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bCs w:val="0"/>
          <w:sz w:val="18"/>
          <w:szCs w:val="20"/>
          <w:lang w:val="fr-FR" w:eastAsia="fr-FR"/>
        </w:rPr>
        <w:id w:val="604924949"/>
        <w:docPartObj>
          <w:docPartGallery w:val="Cover Pages"/>
          <w:docPartUnique/>
        </w:docPartObj>
      </w:sdtPr>
      <w:sdtEndPr>
        <w:rPr>
          <w:rFonts w:asciiTheme="minorHAnsi" w:hAnsiTheme="minorHAnsi"/>
          <w:b/>
          <w:i/>
          <w:noProof/>
          <w:sz w:val="22"/>
          <w:lang w:val="en-US"/>
        </w:rPr>
      </w:sdtEndPr>
      <w:sdtContent>
        <w:p w14:paraId="751CAE01" w14:textId="41B2B2C5" w:rsidR="00CB4A2C" w:rsidRDefault="00AB10DC" w:rsidP="002638B2">
          <w:pPr>
            <w:pStyle w:val="NoSpacing"/>
            <w:ind w:right="657"/>
          </w:pPr>
          <w:r>
            <w:rPr>
              <w:noProof/>
            </w:rPr>
            <mc:AlternateContent>
              <mc:Choice Requires="wpg">
                <w:drawing>
                  <wp:anchor distT="0" distB="0" distL="114300" distR="114300" simplePos="0" relativeHeight="251687936" behindDoc="1" locked="0" layoutInCell="1" allowOverlap="1" wp14:anchorId="7F810BA6" wp14:editId="02885224">
                    <wp:simplePos x="0" y="0"/>
                    <wp:positionH relativeFrom="page">
                      <wp:posOffset>204716</wp:posOffset>
                    </wp:positionH>
                    <wp:positionV relativeFrom="page">
                      <wp:align>center</wp:align>
                    </wp:positionV>
                    <wp:extent cx="2194560" cy="9125712"/>
                    <wp:effectExtent l="0" t="0" r="635" b="13970"/>
                    <wp:wrapNone/>
                    <wp:docPr id="11" name="Group 1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 name="Rectangle 14"/>
                            <wps:cNvSpPr/>
                            <wps:spPr>
                              <a:xfrm>
                                <a:off x="0" y="0"/>
                                <a:ext cx="194535" cy="9125712"/>
                              </a:xfrm>
                              <a:prstGeom prst="rect">
                                <a:avLst/>
                              </a:prstGeom>
                              <a:solidFill>
                                <a:srgbClr val="B2B9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Pentagon 4"/>
                            <wps:cNvSpPr/>
                            <wps:spPr>
                              <a:xfrm>
                                <a:off x="0" y="1466850"/>
                                <a:ext cx="2194560" cy="552055"/>
                              </a:xfrm>
                              <a:prstGeom prst="homePlate">
                                <a:avLst/>
                              </a:prstGeom>
                              <a:solidFill>
                                <a:srgbClr val="46358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C7F298" w14:textId="77777777" w:rsidR="00AB10DC" w:rsidRDefault="00AB10DC" w:rsidP="00AB10DC">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0" name="Group 20"/>
                            <wpg:cNvGrpSpPr/>
                            <wpg:grpSpPr>
                              <a:xfrm>
                                <a:off x="76200" y="4210050"/>
                                <a:ext cx="2057400" cy="4910328"/>
                                <a:chOff x="80645" y="4211812"/>
                                <a:chExt cx="1306273" cy="3121026"/>
                              </a:xfrm>
                            </wpg:grpSpPr>
                            <wpg:grpSp>
                              <wpg:cNvPr id="21" name="Group 21"/>
                              <wpg:cNvGrpSpPr>
                                <a:grpSpLocks noChangeAspect="1"/>
                              </wpg:cNvGrpSpPr>
                              <wpg:grpSpPr>
                                <a:xfrm>
                                  <a:off x="141062" y="4211812"/>
                                  <a:ext cx="1047750" cy="3121026"/>
                                  <a:chOff x="141062" y="4211812"/>
                                  <a:chExt cx="1047750" cy="3121026"/>
                                </a:xfrm>
                              </wpg:grpSpPr>
                              <wps:wsp>
                                <wps:cNvPr id="2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3"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4"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3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4"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8"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g:grpSp>
                            <wpg:grpSp>
                              <wpg:cNvPr id="70" name="Group 70"/>
                              <wpg:cNvGrpSpPr>
                                <a:grpSpLocks noChangeAspect="1"/>
                              </wpg:cNvGrpSpPr>
                              <wpg:grpSpPr>
                                <a:xfrm>
                                  <a:off x="80645" y="4826972"/>
                                  <a:ext cx="1306273" cy="2505863"/>
                                  <a:chOff x="80645" y="4649964"/>
                                  <a:chExt cx="874712" cy="1677988"/>
                                </a:xfrm>
                              </wpg:grpSpPr>
                              <wps:wsp>
                                <wps:cNvPr id="7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B2B9FF">
                                      <a:alpha val="20000"/>
                                    </a:srgbClr>
                                  </a:solidFill>
                                  <a:ln w="0">
                                    <a:solidFill>
                                      <a:srgbClr val="866EC2">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2"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B2B9FF">
                                      <a:alpha val="20000"/>
                                    </a:srgbClr>
                                  </a:solidFill>
                                  <a:ln w="0">
                                    <a:solidFill>
                                      <a:srgbClr val="463589">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rgbClr val="866EC2">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B2B9FF">
                                      <a:alpha val="20000"/>
                                    </a:srgbClr>
                                  </a:solidFill>
                                  <a:ln w="0">
                                    <a:solidFill>
                                      <a:srgbClr val="866EC2">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B2B9FF">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rgbClr val="866EC2">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B2B9FF">
                                      <a:alpha val="20000"/>
                                    </a:srgbClr>
                                  </a:solidFill>
                                  <a:ln w="0">
                                    <a:solidFill>
                                      <a:srgbClr val="7030A0">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B2B9FF">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 name="Freeform 17"/>
                                <wps:cNvSpPr>
                                  <a:spLocks/>
                                </wps:cNvSpPr>
                                <wps:spPr bwMode="auto">
                                  <a:xfrm>
                                    <a:off x="363220" y="6218678"/>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B2B9FF">
                                      <a:alpha val="20000"/>
                                    </a:srgbClr>
                                  </a:solidFill>
                                  <a:ln w="0">
                                    <a:solidFill>
                                      <a:srgbClr val="B2B9FF">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8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B2B9FF">
                                      <a:alpha val="20000"/>
                                    </a:srgbClr>
                                  </a:solidFill>
                                  <a:ln w="0">
                                    <a:solidFill>
                                      <a:srgbClr val="B2B9FF">
                                        <a:alpha val="20000"/>
                                      </a:srgb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F810BA6" id="Group 11" o:spid="_x0000_s1026" style="position:absolute;margin-left:16.1pt;margin-top:0;width:172.8pt;height:718.55pt;z-index:-251628544;mso-width-percent:330;mso-height-percent:950;mso-position-horizontal-relative:page;mso-position-vertical:center;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">
                    <v:rect id="Rectangle 1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" fillcolor="#b2b9ff"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" adj="18883" fillcolor="#463589" stroked="f" strokeweight="2pt">
                      <v:textbox inset=",0,14.4pt,0">
                        <w:txbxContent>
                          <w:p w14:paraId="70C7F298" w14:textId="77777777" w:rsidR="00AB10DC" w:rsidRDefault="00AB10DC" w:rsidP="00AB10DC">
                            <w:pPr>
                              <w:pStyle w:val="NoSpacing"/>
                              <w:jc w:val="right"/>
                              <w:rPr>
                                <w:color w:val="FFFFFF" w:themeColor="background1"/>
                                <w:sz w:val="28"/>
                                <w:szCs w:val="28"/>
                              </w:rPr>
                            </w:pPr>
                          </w:p>
                        </w:txbxContent>
                      </v:textbox>
                    </v:shape>
                    <v:group id="Group 2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" path="m,l39,152,84,304r38,113l122,440,76,306,39,180,6,53,,xe" fillcolor="#463589" strokecolor="#463589"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" path="m,l8,19,37,93r30,74l116,269r-8,l60,169,30,98,1,25,,xe" fillcolor="#463589" strokecolor="#463589"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" path="m,l,,1,79r2,80l12,317,23,476,39,634,58,792,83,948r24,138l135,1223r5,49l138,1262,105,1106,77,949,53,792,35,634,20,476,9,317,2,159,,79,,xe" fillcolor="#463589" strokecolor="#463589"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" path="m45,r,l35,66r-9,67l14,267,6,401,3,534,6,669r8,134l18,854r,-3l9,814,8,803,1,669,,534,3,401,12,267,25,132,34,66,45,xe" fillcolor="#463589" strokecolor="#463589"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" path="m,l10,44r11,82l34,207r19,86l75,380r25,86l120,521r21,55l152,618r2,11l140,595,115,532,93,468,67,383,47,295,28,207,12,104,,xe" fillcolor="#463589" strokecolor="#463589"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" path="m,l33,69r-9,l12,35,,xe" fillcolor="#463589" strokecolor="#463589"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" path="m,l9,37r,3l15,93,5,49,,xe" fillcolor="#463589" strokecolor="#463589"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" path="m394,r,l356,38,319,77r-35,40l249,160r-42,58l168,276r-37,63l98,402,69,467,45,535,26,604,14,673,7,746,6,766,,749r1,-5l7,673,21,603,40,533,65,466,94,400r33,-64l164,275r40,-60l248,158r34,-42l318,76,354,37,394,xe" fillcolor="#463589" strokecolor="#463589"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" path="m,l6,16r1,3l11,80r9,52l33,185r3,9l21,161,15,145,5,81,1,41,,xe" fillcolor="#463589" strokecolor="#463589"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" path="m,l31,65r-8,l,xe" fillcolor="#463589" strokecolor="#463589"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" path="m,l6,17,7,42,6,39,,23,,xe" fillcolor="#463589" strokecolor="#463589"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" path="m,l6,16,21,49,33,84r12,34l44,118,13,53,11,42,,xe" fillcolor="#463589" strokecolor="#463589" strokeweight="0">
                          <v:path arrowok="t" o:connecttype="custom" o:connectlocs="0,0;9525,25400;33338,77788;52388,133350;71438,187325;69850,187325;20638,84138;17463,66675;0,0" o:connectangles="0,0,0,0,0,0,0,0,0"/>
                        </v:shape>
                      </v:group>
                      <v:group id="Group 7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" path="m,l41,155,86,309r39,116l125,450,79,311,41,183,7,54,,xe" fillcolor="#b2b9ff" strokecolor="#866ec2"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" path="m,l8,20,37,96r32,74l118,275r-9,l61,174,30,100,,26,,xe" fillcolor="#b2b9ff" strokecolor="#463589"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" path="m,l16,72r4,49l18,112,,31,,xe" fillcolor="#866ec2"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" path="m,l11,46r11,83l36,211r19,90l76,389r27,87l123,533r21,55l155,632r3,11l142,608,118,544,95,478,69,391,47,302,29,212,13,107,,xe" fillcolor="#b2b9ff" strokecolor="#866ec2"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" path="m,l33,71r-9,l11,36,,xe" fillcolor="#b2b9ff"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" path="m,l8,37r,4l15,95,4,49,,xe" fillcolor="#866ec2"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" path="m402,r,1l363,39,325,79r-35,42l255,164r-44,58l171,284r-38,62l100,411,71,478,45,546,27,617,13,689,7,761r,21l,765r1,-4l7,688,21,616,40,545,66,475,95,409r35,-66l167,281r42,-61l253,163r34,-43l324,78,362,38,402,xe" fillcolor="#b2b9ff" strokecolor="#7030a0"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" path="m,l6,15r1,3l12,80r9,54l33,188r4,8l22,162,15,146,5,81,1,40,,xe" fillcolor="#b2b9ff"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186;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" path="m,l31,66r-7,l,xe" fillcolor="#b2b9ff" strokecolor="#b2b9ff"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" path="m,l7,16,22,50,33,86r13,35l45,121,14,55,11,44,,xe" fillcolor="#b2b9ff" strokecolor="#b2b9ff"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B4A2C">
            <w:rPr>
              <w:noProof/>
            </w:rPr>
            <mc:AlternateContent>
              <mc:Choice Requires="wps">
                <w:drawing>
                  <wp:anchor distT="0" distB="0" distL="114300" distR="114300" simplePos="0" relativeHeight="251671552" behindDoc="0" locked="0" layoutInCell="1" allowOverlap="1" wp14:anchorId="6BE0230F" wp14:editId="2ABEB23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84665" w14:textId="77777777" w:rsidR="00C57C1E" w:rsidRDefault="00000000">
                                <w:pPr>
                                  <w:pStyle w:val="NoSpacing"/>
                                  <w:rPr>
                                    <w:color w:val="4F81BD" w:themeColor="accent1"/>
                                    <w:sz w:val="26"/>
                                    <w:szCs w:val="26"/>
                                  </w:rPr>
                                </w:pPr>
                                <w:sdt>
                                  <w:sdtPr>
                                    <w:rPr>
                                      <w:color w:val="624ABB"/>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7C1E" w:rsidRPr="00E2320F">
                                      <w:rPr>
                                        <w:color w:val="624ABB"/>
                                        <w:sz w:val="26"/>
                                        <w:szCs w:val="26"/>
                                      </w:rPr>
                                      <w:t>Author</w:t>
                                    </w:r>
                                  </w:sdtContent>
                                </w:sdt>
                              </w:p>
                              <w:p w14:paraId="34C1545A" w14:textId="77777777" w:rsidR="00C57C1E" w:rsidRDefault="00000000">
                                <w:pPr>
                                  <w:pStyle w:val="NoSpacing"/>
                                  <w:rPr>
                                    <w:color w:val="595959" w:themeColor="text1" w:themeTint="A6"/>
                                    <w:szCs w:val="20"/>
                                  </w:rPr>
                                </w:pPr>
                                <w:sdt>
                                  <w:sdtPr>
                                    <w:rPr>
                                      <w:caps/>
                                      <w:color w:val="595959" w:themeColor="text1" w:themeTint="A6"/>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57C1E">
                                      <w:rPr>
                                        <w:caps/>
                                        <w:color w:val="595959" w:themeColor="text1" w:themeTint="A6"/>
                                        <w:szCs w:val="20"/>
                                      </w:rPr>
                                      <w:t>CAST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E0230F" id="_x0000_t202" coordsize="21600,21600" o:spt="202" path="m,l,21600r21600,l21600,xe">
                    <v:stroke joinstyle="miter"/>
                    <v:path gradientshapeok="t" o:connecttype="rect"/>
                  </v:shapetype>
                  <v:shape id="Text Box 32" o:spid="_x0000_s1055" type="#_x0000_t202" style="position:absolute;margin-left:0;margin-top:0;width:4in;height:28.8pt;z-index:25167155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9484665" w14:textId="77777777" w:rsidR="00C57C1E" w:rsidRDefault="00000000">
                          <w:pPr>
                            <w:pStyle w:val="NoSpacing"/>
                            <w:rPr>
                              <w:color w:val="4F81BD" w:themeColor="accent1"/>
                              <w:sz w:val="26"/>
                              <w:szCs w:val="26"/>
                            </w:rPr>
                          </w:pPr>
                          <w:sdt>
                            <w:sdtPr>
                              <w:rPr>
                                <w:color w:val="624ABB"/>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7C1E" w:rsidRPr="00E2320F">
                                <w:rPr>
                                  <w:color w:val="624ABB"/>
                                  <w:sz w:val="26"/>
                                  <w:szCs w:val="26"/>
                                </w:rPr>
                                <w:t>Author</w:t>
                              </w:r>
                            </w:sdtContent>
                          </w:sdt>
                        </w:p>
                        <w:p w14:paraId="34C1545A" w14:textId="77777777" w:rsidR="00C57C1E" w:rsidRDefault="00000000">
                          <w:pPr>
                            <w:pStyle w:val="NoSpacing"/>
                            <w:rPr>
                              <w:color w:val="595959" w:themeColor="text1" w:themeTint="A6"/>
                              <w:szCs w:val="20"/>
                            </w:rPr>
                          </w:pPr>
                          <w:sdt>
                            <w:sdtPr>
                              <w:rPr>
                                <w:caps/>
                                <w:color w:val="595959" w:themeColor="text1" w:themeTint="A6"/>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57C1E">
                                <w:rPr>
                                  <w:caps/>
                                  <w:color w:val="595959" w:themeColor="text1" w:themeTint="A6"/>
                                  <w:szCs w:val="20"/>
                                </w:rPr>
                                <w:t>CAST</w:t>
                              </w:r>
                            </w:sdtContent>
                          </w:sdt>
                        </w:p>
                      </w:txbxContent>
                    </v:textbox>
                    <w10:wrap anchorx="page" anchory="page"/>
                  </v:shape>
                </w:pict>
              </mc:Fallback>
            </mc:AlternateContent>
          </w:r>
        </w:p>
        <w:p w14:paraId="684C42F0" w14:textId="29DDFC3A" w:rsidR="00CA74F4" w:rsidRDefault="00AB10DC" w:rsidP="002638B2">
          <w:pPr>
            <w:spacing w:after="0" w:line="240" w:lineRule="auto"/>
            <w:ind w:left="0" w:right="657"/>
            <w:jc w:val="left"/>
            <w:rPr>
              <w:rFonts w:asciiTheme="minorHAnsi" w:hAnsiTheme="minorHAnsi"/>
              <w:b/>
              <w:bCs/>
              <w:i/>
              <w:noProof/>
              <w:sz w:val="22"/>
            </w:rPr>
          </w:pPr>
          <w:r>
            <w:rPr>
              <w:rFonts w:asciiTheme="minorHAnsi" w:hAnsiTheme="minorHAnsi"/>
              <w:b/>
              <w:bCs/>
              <w:i/>
              <w:noProof/>
              <w:sz w:val="22"/>
            </w:rPr>
            <w:drawing>
              <wp:anchor distT="0" distB="0" distL="114300" distR="114300" simplePos="0" relativeHeight="251685888" behindDoc="0" locked="0" layoutInCell="1" allowOverlap="1" wp14:anchorId="44220A9F" wp14:editId="7A6C744C">
                <wp:simplePos x="0" y="0"/>
                <wp:positionH relativeFrom="margin">
                  <wp:align>right</wp:align>
                </wp:positionH>
                <wp:positionV relativeFrom="margin">
                  <wp:align>top</wp:align>
                </wp:positionV>
                <wp:extent cx="1971675" cy="581025"/>
                <wp:effectExtent l="0" t="0" r="0" b="0"/>
                <wp:wrapSquare wrapText="bothSides"/>
                <wp:docPr id="2049466839"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66839" name="Graphic 2049466839"/>
                        <pic:cNvPicPr/>
                      </pic:nvPicPr>
                      <pic:blipFill>
                        <a:blip r:embed="rId9">
                          <a:extLst>
                            <a:ext uri="{96DAC541-7B7A-43D3-8B79-37D633B846F1}">
                              <asvg:svgBlip xmlns:asvg="http://schemas.microsoft.com/office/drawing/2016/SVG/main" r:embed="rId10"/>
                            </a:ext>
                          </a:extLst>
                        </a:blip>
                        <a:stretch>
                          <a:fillRect/>
                        </a:stretch>
                      </pic:blipFill>
                      <pic:spPr>
                        <a:xfrm>
                          <a:off x="0" y="0"/>
                          <a:ext cx="1971675" cy="581025"/>
                        </a:xfrm>
                        <a:prstGeom prst="rect">
                          <a:avLst/>
                        </a:prstGeom>
                      </pic:spPr>
                    </pic:pic>
                  </a:graphicData>
                </a:graphic>
              </wp:anchor>
            </w:drawing>
          </w:r>
        </w:p>
        <w:p w14:paraId="50B0E4A7" w14:textId="5F81704B" w:rsidR="00CA74F4" w:rsidRPr="00CA74F4" w:rsidRDefault="00CA74F4" w:rsidP="002638B2">
          <w:pPr>
            <w:ind w:right="657"/>
            <w:rPr>
              <w:rFonts w:asciiTheme="minorHAnsi" w:hAnsiTheme="minorHAnsi"/>
              <w:sz w:val="22"/>
            </w:rPr>
          </w:pPr>
        </w:p>
        <w:p w14:paraId="2D40B0FD" w14:textId="234AE34A" w:rsidR="00CA74F4" w:rsidRPr="00CA74F4" w:rsidRDefault="00745E8A" w:rsidP="002638B2">
          <w:pPr>
            <w:ind w:right="657"/>
            <w:rPr>
              <w:rFonts w:asciiTheme="minorHAnsi" w:hAnsiTheme="minorHAnsi"/>
              <w:sz w:val="22"/>
            </w:rPr>
          </w:pPr>
          <w:r>
            <w:rPr>
              <w:noProof/>
            </w:rPr>
            <mc:AlternateContent>
              <mc:Choice Requires="wps">
                <w:drawing>
                  <wp:anchor distT="0" distB="0" distL="114300" distR="114300" simplePos="0" relativeHeight="251670528" behindDoc="0" locked="0" layoutInCell="1" allowOverlap="1" wp14:anchorId="789AD5BD" wp14:editId="615604FE">
                    <wp:simplePos x="0" y="0"/>
                    <wp:positionH relativeFrom="page">
                      <wp:posOffset>2908935</wp:posOffset>
                    </wp:positionH>
                    <wp:positionV relativeFrom="page">
                      <wp:posOffset>1459865</wp:posOffset>
                    </wp:positionV>
                    <wp:extent cx="6014720" cy="2575560"/>
                    <wp:effectExtent l="0" t="0" r="5080" b="15240"/>
                    <wp:wrapNone/>
                    <wp:docPr id="83" name="Text Box 83"/>
                    <wp:cNvGraphicFramePr/>
                    <a:graphic xmlns:a="http://schemas.openxmlformats.org/drawingml/2006/main">
                      <a:graphicData uri="http://schemas.microsoft.com/office/word/2010/wordprocessingShape">
                        <wps:wsp>
                          <wps:cNvSpPr txBox="1"/>
                          <wps:spPr>
                            <a:xfrm>
                              <a:off x="0" y="0"/>
                              <a:ext cx="6014720" cy="2575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D87B7" w14:textId="655F9B41" w:rsidR="00C57C1E" w:rsidRPr="00E2320F" w:rsidRDefault="00C57C1E" w:rsidP="00CA74F4">
                                <w:pPr>
                                  <w:ind w:left="0" w:right="72"/>
                                  <w:rPr>
                                    <w:rFonts w:asciiTheme="majorHAnsi" w:hAnsiTheme="majorHAnsi" w:cs="Arial"/>
                                    <w:b/>
                                    <w:color w:val="624ABB"/>
                                    <w:sz w:val="56"/>
                                  </w:rPr>
                                </w:pPr>
                                <w:r>
                                  <w:rPr>
                                    <w:rFonts w:asciiTheme="majorHAnsi" w:hAnsiTheme="majorHAnsi" w:cs="Arial"/>
                                    <w:b/>
                                    <w:color w:val="365F91" w:themeColor="accent1" w:themeShade="BF"/>
                                    <w:sz w:val="56"/>
                                  </w:rPr>
                                  <w:br/>
                                </w:r>
                                <w:r w:rsidRPr="00E2320F">
                                  <w:rPr>
                                    <w:rFonts w:asciiTheme="majorHAnsi" w:hAnsiTheme="majorHAnsi" w:cs="Arial"/>
                                    <w:b/>
                                    <w:color w:val="624ABB"/>
                                    <w:sz w:val="56"/>
                                  </w:rPr>
                                  <w:t xml:space="preserve">OWASP  </w:t>
                                </w:r>
                                <w:r w:rsidR="0068356D" w:rsidRPr="00E2320F">
                                  <w:rPr>
                                    <w:rFonts w:asciiTheme="majorHAnsi" w:hAnsiTheme="majorHAnsi" w:cs="Arial"/>
                                    <w:b/>
                                    <w:color w:val="624ABB"/>
                                    <w:sz w:val="56"/>
                                  </w:rPr>
                                  <w:t>Mobile 20</w:t>
                                </w:r>
                                <w:r w:rsidR="00CB6AFF">
                                  <w:rPr>
                                    <w:rFonts w:asciiTheme="majorHAnsi" w:hAnsiTheme="majorHAnsi" w:cs="Arial"/>
                                    <w:b/>
                                    <w:color w:val="624ABB"/>
                                    <w:sz w:val="56"/>
                                  </w:rPr>
                                  <w:t>24</w:t>
                                </w:r>
                              </w:p>
                              <w:p w14:paraId="5709D450" w14:textId="2E683D7B" w:rsidR="00C57C1E" w:rsidRPr="00E2320F" w:rsidRDefault="00C92B0B" w:rsidP="00CA74F4">
                                <w:pPr>
                                  <w:ind w:left="0" w:right="72"/>
                                  <w:rPr>
                                    <w:rFonts w:asciiTheme="majorHAnsi" w:hAnsiTheme="majorHAnsi" w:cs="Arial"/>
                                    <w:b/>
                                    <w:color w:val="624ABB"/>
                                    <w:sz w:val="56"/>
                                  </w:rPr>
                                </w:pPr>
                                <w:r w:rsidRPr="00E2320F">
                                  <w:rPr>
                                    <w:rFonts w:asciiTheme="majorHAnsi" w:hAnsiTheme="majorHAnsi" w:cs="Arial"/>
                                    <w:b/>
                                    <w:color w:val="624ABB"/>
                                    <w:sz w:val="56"/>
                                  </w:rPr>
                                  <w:t>Compliance</w:t>
                                </w:r>
                                <w:r w:rsidR="00C57C1E" w:rsidRPr="00E2320F">
                                  <w:rPr>
                                    <w:rFonts w:asciiTheme="majorHAnsi" w:hAnsiTheme="majorHAnsi" w:cs="Arial"/>
                                    <w:b/>
                                    <w:color w:val="624ABB"/>
                                    <w:sz w:val="56"/>
                                  </w:rPr>
                                  <w:t xml:space="preserve"> Report</w:t>
                                </w:r>
                              </w:p>
                              <w:p w14:paraId="7B1C07F5" w14:textId="77777777" w:rsidR="00C57C1E" w:rsidRDefault="00C57C1E" w:rsidP="00CA74F4">
                                <w:pPr>
                                  <w:ind w:left="0" w:right="72"/>
                                  <w:rPr>
                                    <w:rFonts w:asciiTheme="majorHAnsi" w:hAnsiTheme="majorHAnsi"/>
                                    <w:sz w:val="24"/>
                                  </w:rPr>
                                </w:pPr>
                              </w:p>
                              <w:p w14:paraId="2F22DA61" w14:textId="2B1260E5" w:rsidR="00C57C1E" w:rsidRDefault="00C57C1E" w:rsidP="00CA74F4">
                                <w:pPr>
                                  <w:ind w:left="0" w:right="72"/>
                                  <w:rPr>
                                    <w:rFonts w:asciiTheme="majorHAnsi" w:hAnsiTheme="majorHAnsi"/>
                                    <w:sz w:val="24"/>
                                  </w:rPr>
                                </w:pPr>
                                <w:r w:rsidRPr="00CA74F4">
                                  <w:rPr>
                                    <w:rFonts w:asciiTheme="majorHAnsi" w:hAnsiTheme="majorHAnsi"/>
                                    <w:sz w:val="24"/>
                                  </w:rPr>
                                  <w:t xml:space="preserve">Application Name </w:t>
                                </w:r>
                                <w:r>
                                  <w:rPr>
                                    <w:rFonts w:asciiTheme="majorHAnsi" w:hAnsiTheme="majorHAnsi"/>
                                    <w:sz w:val="24"/>
                                  </w:rPr>
                                  <w:t>–</w:t>
                                </w:r>
                                <w:r w:rsidRPr="00CA74F4">
                                  <w:rPr>
                                    <w:rFonts w:asciiTheme="majorHAnsi" w:hAnsiTheme="majorHAnsi"/>
                                    <w:sz w:val="24"/>
                                  </w:rPr>
                                  <w:t xml:space="preserve"> </w:t>
                                </w:r>
                              </w:p>
                              <w:p w14:paraId="6720827E" w14:textId="6F994D8D" w:rsidR="00C57C1E" w:rsidRDefault="00C57C1E" w:rsidP="00CA74F4">
                                <w:pPr>
                                  <w:ind w:left="0" w:right="72"/>
                                  <w:rPr>
                                    <w:rFonts w:asciiTheme="majorHAnsi" w:hAnsiTheme="majorHAnsi"/>
                                    <w:sz w:val="24"/>
                                  </w:rPr>
                                </w:pPr>
                                <w:r>
                                  <w:rPr>
                                    <w:rFonts w:asciiTheme="majorHAnsi" w:hAnsiTheme="majorHAnsi"/>
                                    <w:sz w:val="24"/>
                                  </w:rPr>
                                  <w:t xml:space="preserve">Version – </w:t>
                                </w:r>
                              </w:p>
                              <w:p w14:paraId="67411AB9" w14:textId="5D85A58A" w:rsidR="00C57C1E" w:rsidRDefault="00C57C1E" w:rsidP="00CA74F4">
                                <w:pPr>
                                  <w:ind w:left="0" w:right="72"/>
                                  <w:rPr>
                                    <w:rFonts w:asciiTheme="majorHAnsi" w:hAnsiTheme="majorHAnsi"/>
                                    <w:sz w:val="24"/>
                                  </w:rPr>
                                </w:pPr>
                                <w:r>
                                  <w:rPr>
                                    <w:rFonts w:asciiTheme="majorHAnsi" w:hAnsiTheme="majorHAnsi"/>
                                    <w:sz w:val="24"/>
                                  </w:rPr>
                                  <w:t xml:space="preserve">CAST AIP - </w:t>
                                </w:r>
                              </w:p>
                              <w:p w14:paraId="653B1202" w14:textId="77777777" w:rsidR="00C57C1E" w:rsidRPr="00CA74F4" w:rsidRDefault="00C57C1E" w:rsidP="00CA74F4">
                                <w:pPr>
                                  <w:ind w:left="0" w:right="72"/>
                                  <w:rPr>
                                    <w:rFonts w:asciiTheme="majorHAnsi" w:hAnsiTheme="majorHAnsi"/>
                                    <w:sz w:val="24"/>
                                  </w:rPr>
                                </w:pPr>
                              </w:p>
                              <w:tbl>
                                <w:tblPr>
                                  <w:tblStyle w:val="TableGrid"/>
                                  <w:tblW w:w="7560"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tblGrid>
                                <w:tr w:rsidR="00C57C1E" w:rsidRPr="00B1237A" w14:paraId="6BD612B4" w14:textId="77777777" w:rsidTr="000B1DF2">
                                  <w:tc>
                                    <w:tcPr>
                                      <w:tcW w:w="7560" w:type="dxa"/>
                                    </w:tcPr>
                                    <w:p w14:paraId="262EC8B2" w14:textId="77777777" w:rsidR="00C57C1E" w:rsidRPr="00B1237A" w:rsidRDefault="00C57C1E" w:rsidP="00CA74F4">
                                      <w:pPr>
                                        <w:ind w:left="0"/>
                                        <w:rPr>
                                          <w:rFonts w:asciiTheme="minorHAnsi" w:hAnsiTheme="minorHAnsi"/>
                                        </w:rPr>
                                      </w:pPr>
                                    </w:p>
                                  </w:tc>
                                </w:tr>
                                <w:tr w:rsidR="00C57C1E" w:rsidRPr="00B1237A" w14:paraId="0887D7CD" w14:textId="77777777" w:rsidTr="000B1DF2">
                                  <w:tc>
                                    <w:tcPr>
                                      <w:tcW w:w="7560" w:type="dxa"/>
                                    </w:tcPr>
                                    <w:p w14:paraId="0E986C85" w14:textId="77777777" w:rsidR="00C57C1E" w:rsidRPr="00B1237A" w:rsidRDefault="00C57C1E" w:rsidP="00CA74F4">
                                      <w:pPr>
                                        <w:spacing w:after="0" w:line="240" w:lineRule="auto"/>
                                        <w:ind w:left="0"/>
                                        <w:jc w:val="right"/>
                                        <w:rPr>
                                          <w:rFonts w:asciiTheme="minorHAnsi" w:hAnsiTheme="minorHAnsi"/>
                                        </w:rPr>
                                      </w:pPr>
                                    </w:p>
                                  </w:tc>
                                </w:tr>
                              </w:tbl>
                              <w:p w14:paraId="5E6E90C3" w14:textId="77777777" w:rsidR="00C57C1E" w:rsidRDefault="00C57C1E">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89AD5BD" id="Text Box 83" o:spid="_x0000_s1056" type="#_x0000_t202" style="position:absolute;left:0;text-align:left;margin-left:229.05pt;margin-top:114.95pt;width:473.6pt;height:202.8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" filled="f" stroked="f" strokeweight=".5pt">
                    <v:textbox inset="0,0,0,0">
                      <w:txbxContent>
                        <w:p w14:paraId="50FD87B7" w14:textId="655F9B41" w:rsidR="00C57C1E" w:rsidRPr="00E2320F" w:rsidRDefault="00C57C1E" w:rsidP="00CA74F4">
                          <w:pPr>
                            <w:ind w:left="0" w:right="72"/>
                            <w:rPr>
                              <w:rFonts w:asciiTheme="majorHAnsi" w:hAnsiTheme="majorHAnsi" w:cs="Arial"/>
                              <w:b/>
                              <w:color w:val="624ABB"/>
                              <w:sz w:val="56"/>
                            </w:rPr>
                          </w:pPr>
                          <w:r>
                            <w:rPr>
                              <w:rFonts w:asciiTheme="majorHAnsi" w:hAnsiTheme="majorHAnsi" w:cs="Arial"/>
                              <w:b/>
                              <w:color w:val="365F91" w:themeColor="accent1" w:themeShade="BF"/>
                              <w:sz w:val="56"/>
                            </w:rPr>
                            <w:br/>
                          </w:r>
                          <w:r w:rsidRPr="00E2320F">
                            <w:rPr>
                              <w:rFonts w:asciiTheme="majorHAnsi" w:hAnsiTheme="majorHAnsi" w:cs="Arial"/>
                              <w:b/>
                              <w:color w:val="624ABB"/>
                              <w:sz w:val="56"/>
                            </w:rPr>
                            <w:t xml:space="preserve">OWASP  </w:t>
                          </w:r>
                          <w:r w:rsidR="0068356D" w:rsidRPr="00E2320F">
                            <w:rPr>
                              <w:rFonts w:asciiTheme="majorHAnsi" w:hAnsiTheme="majorHAnsi" w:cs="Arial"/>
                              <w:b/>
                              <w:color w:val="624ABB"/>
                              <w:sz w:val="56"/>
                            </w:rPr>
                            <w:t>Mobile 20</w:t>
                          </w:r>
                          <w:r w:rsidR="00CB6AFF">
                            <w:rPr>
                              <w:rFonts w:asciiTheme="majorHAnsi" w:hAnsiTheme="majorHAnsi" w:cs="Arial"/>
                              <w:b/>
                              <w:color w:val="624ABB"/>
                              <w:sz w:val="56"/>
                            </w:rPr>
                            <w:t>24</w:t>
                          </w:r>
                        </w:p>
                        <w:p w14:paraId="5709D450" w14:textId="2E683D7B" w:rsidR="00C57C1E" w:rsidRPr="00E2320F" w:rsidRDefault="00C92B0B" w:rsidP="00CA74F4">
                          <w:pPr>
                            <w:ind w:left="0" w:right="72"/>
                            <w:rPr>
                              <w:rFonts w:asciiTheme="majorHAnsi" w:hAnsiTheme="majorHAnsi" w:cs="Arial"/>
                              <w:b/>
                              <w:color w:val="624ABB"/>
                              <w:sz w:val="56"/>
                            </w:rPr>
                          </w:pPr>
                          <w:r w:rsidRPr="00E2320F">
                            <w:rPr>
                              <w:rFonts w:asciiTheme="majorHAnsi" w:hAnsiTheme="majorHAnsi" w:cs="Arial"/>
                              <w:b/>
                              <w:color w:val="624ABB"/>
                              <w:sz w:val="56"/>
                            </w:rPr>
                            <w:t>Compliance</w:t>
                          </w:r>
                          <w:r w:rsidR="00C57C1E" w:rsidRPr="00E2320F">
                            <w:rPr>
                              <w:rFonts w:asciiTheme="majorHAnsi" w:hAnsiTheme="majorHAnsi" w:cs="Arial"/>
                              <w:b/>
                              <w:color w:val="624ABB"/>
                              <w:sz w:val="56"/>
                            </w:rPr>
                            <w:t xml:space="preserve"> Report</w:t>
                          </w:r>
                        </w:p>
                        <w:p w14:paraId="7B1C07F5" w14:textId="77777777" w:rsidR="00C57C1E" w:rsidRDefault="00C57C1E" w:rsidP="00CA74F4">
                          <w:pPr>
                            <w:ind w:left="0" w:right="72"/>
                            <w:rPr>
                              <w:rFonts w:asciiTheme="majorHAnsi" w:hAnsiTheme="majorHAnsi"/>
                              <w:sz w:val="24"/>
                            </w:rPr>
                          </w:pPr>
                        </w:p>
                        <w:p w14:paraId="2F22DA61" w14:textId="2B1260E5" w:rsidR="00C57C1E" w:rsidRDefault="00C57C1E" w:rsidP="00CA74F4">
                          <w:pPr>
                            <w:ind w:left="0" w:right="72"/>
                            <w:rPr>
                              <w:rFonts w:asciiTheme="majorHAnsi" w:hAnsiTheme="majorHAnsi"/>
                              <w:sz w:val="24"/>
                            </w:rPr>
                          </w:pPr>
                          <w:r w:rsidRPr="00CA74F4">
                            <w:rPr>
                              <w:rFonts w:asciiTheme="majorHAnsi" w:hAnsiTheme="majorHAnsi"/>
                              <w:sz w:val="24"/>
                            </w:rPr>
                            <w:t xml:space="preserve">Application Name </w:t>
                          </w:r>
                          <w:r>
                            <w:rPr>
                              <w:rFonts w:asciiTheme="majorHAnsi" w:hAnsiTheme="majorHAnsi"/>
                              <w:sz w:val="24"/>
                            </w:rPr>
                            <w:t>–</w:t>
                          </w:r>
                          <w:r w:rsidRPr="00CA74F4">
                            <w:rPr>
                              <w:rFonts w:asciiTheme="majorHAnsi" w:hAnsiTheme="majorHAnsi"/>
                              <w:sz w:val="24"/>
                            </w:rPr>
                            <w:t xml:space="preserve"> </w:t>
                          </w:r>
                        </w:p>
                        <w:p w14:paraId="6720827E" w14:textId="6F994D8D" w:rsidR="00C57C1E" w:rsidRDefault="00C57C1E" w:rsidP="00CA74F4">
                          <w:pPr>
                            <w:ind w:left="0" w:right="72"/>
                            <w:rPr>
                              <w:rFonts w:asciiTheme="majorHAnsi" w:hAnsiTheme="majorHAnsi"/>
                              <w:sz w:val="24"/>
                            </w:rPr>
                          </w:pPr>
                          <w:r>
                            <w:rPr>
                              <w:rFonts w:asciiTheme="majorHAnsi" w:hAnsiTheme="majorHAnsi"/>
                              <w:sz w:val="24"/>
                            </w:rPr>
                            <w:t xml:space="preserve">Version – </w:t>
                          </w:r>
                        </w:p>
                        <w:p w14:paraId="67411AB9" w14:textId="5D85A58A" w:rsidR="00C57C1E" w:rsidRDefault="00C57C1E" w:rsidP="00CA74F4">
                          <w:pPr>
                            <w:ind w:left="0" w:right="72"/>
                            <w:rPr>
                              <w:rFonts w:asciiTheme="majorHAnsi" w:hAnsiTheme="majorHAnsi"/>
                              <w:sz w:val="24"/>
                            </w:rPr>
                          </w:pPr>
                          <w:r>
                            <w:rPr>
                              <w:rFonts w:asciiTheme="majorHAnsi" w:hAnsiTheme="majorHAnsi"/>
                              <w:sz w:val="24"/>
                            </w:rPr>
                            <w:t xml:space="preserve">CAST AIP - </w:t>
                          </w:r>
                        </w:p>
                        <w:p w14:paraId="653B1202" w14:textId="77777777" w:rsidR="00C57C1E" w:rsidRPr="00CA74F4" w:rsidRDefault="00C57C1E" w:rsidP="00CA74F4">
                          <w:pPr>
                            <w:ind w:left="0" w:right="72"/>
                            <w:rPr>
                              <w:rFonts w:asciiTheme="majorHAnsi" w:hAnsiTheme="majorHAnsi"/>
                              <w:sz w:val="24"/>
                            </w:rPr>
                          </w:pPr>
                        </w:p>
                        <w:tbl>
                          <w:tblPr>
                            <w:tblStyle w:val="TableGrid"/>
                            <w:tblW w:w="7560"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tblGrid>
                          <w:tr w:rsidR="00C57C1E" w:rsidRPr="00B1237A" w14:paraId="6BD612B4" w14:textId="77777777" w:rsidTr="000B1DF2">
                            <w:tc>
                              <w:tcPr>
                                <w:tcW w:w="7560" w:type="dxa"/>
                              </w:tcPr>
                              <w:p w14:paraId="262EC8B2" w14:textId="77777777" w:rsidR="00C57C1E" w:rsidRPr="00B1237A" w:rsidRDefault="00C57C1E" w:rsidP="00CA74F4">
                                <w:pPr>
                                  <w:ind w:left="0"/>
                                  <w:rPr>
                                    <w:rFonts w:asciiTheme="minorHAnsi" w:hAnsiTheme="minorHAnsi"/>
                                  </w:rPr>
                                </w:pPr>
                              </w:p>
                            </w:tc>
                          </w:tr>
                          <w:tr w:rsidR="00C57C1E" w:rsidRPr="00B1237A" w14:paraId="0887D7CD" w14:textId="77777777" w:rsidTr="000B1DF2">
                            <w:tc>
                              <w:tcPr>
                                <w:tcW w:w="7560" w:type="dxa"/>
                              </w:tcPr>
                              <w:p w14:paraId="0E986C85" w14:textId="77777777" w:rsidR="00C57C1E" w:rsidRPr="00B1237A" w:rsidRDefault="00C57C1E" w:rsidP="00CA74F4">
                                <w:pPr>
                                  <w:spacing w:after="0" w:line="240" w:lineRule="auto"/>
                                  <w:ind w:left="0"/>
                                  <w:jc w:val="right"/>
                                  <w:rPr>
                                    <w:rFonts w:asciiTheme="minorHAnsi" w:hAnsiTheme="minorHAnsi"/>
                                  </w:rPr>
                                </w:pPr>
                              </w:p>
                            </w:tc>
                          </w:tr>
                        </w:tbl>
                        <w:p w14:paraId="5E6E90C3" w14:textId="77777777" w:rsidR="00C57C1E" w:rsidRDefault="00C57C1E">
                          <w:pPr>
                            <w:spacing w:before="120"/>
                            <w:rPr>
                              <w:color w:val="404040" w:themeColor="text1" w:themeTint="BF"/>
                              <w:sz w:val="36"/>
                              <w:szCs w:val="36"/>
                            </w:rPr>
                          </w:pPr>
                        </w:p>
                      </w:txbxContent>
                    </v:textbox>
                    <w10:wrap anchorx="page" anchory="page"/>
                  </v:shape>
                </w:pict>
              </mc:Fallback>
            </mc:AlternateContent>
          </w:r>
        </w:p>
        <w:p w14:paraId="25D296FB" w14:textId="176FE9AA" w:rsidR="00CA74F4" w:rsidRPr="00CA74F4" w:rsidRDefault="00CA74F4" w:rsidP="002638B2">
          <w:pPr>
            <w:ind w:right="657"/>
            <w:rPr>
              <w:rFonts w:asciiTheme="minorHAnsi" w:hAnsiTheme="minorHAnsi"/>
              <w:sz w:val="22"/>
            </w:rPr>
          </w:pPr>
        </w:p>
        <w:p w14:paraId="1AF6D016" w14:textId="69DECC27" w:rsidR="00CA74F4" w:rsidRPr="00CA74F4" w:rsidRDefault="007023C3" w:rsidP="002638B2">
          <w:pPr>
            <w:ind w:right="657"/>
            <w:rPr>
              <w:rFonts w:asciiTheme="minorHAnsi" w:hAnsiTheme="minorHAnsi"/>
              <w:sz w:val="22"/>
            </w:rPr>
          </w:pPr>
          <w:r>
            <w:rPr>
              <w:rFonts w:asciiTheme="minorHAnsi" w:hAnsiTheme="minorHAnsi"/>
              <w:noProof/>
            </w:rPr>
            <mc:AlternateContent>
              <mc:Choice Requires="wps">
                <w:drawing>
                  <wp:anchor distT="0" distB="0" distL="114300" distR="114300" simplePos="0" relativeHeight="251676672" behindDoc="0" locked="0" layoutInCell="1" allowOverlap="1" wp14:anchorId="04BF332D" wp14:editId="44773AE4">
                    <wp:simplePos x="0" y="0"/>
                    <wp:positionH relativeFrom="column">
                      <wp:posOffset>-596265</wp:posOffset>
                    </wp:positionH>
                    <wp:positionV relativeFrom="paragraph">
                      <wp:posOffset>287655</wp:posOffset>
                    </wp:positionV>
                    <wp:extent cx="2200275" cy="419100"/>
                    <wp:effectExtent l="0" t="0" r="0" b="0"/>
                    <wp:wrapNone/>
                    <wp:docPr id="4" name="Text Box 4" descr="TEXT;TODAY_DATE">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txBox="1"/>
                          <wps:spPr>
                            <a:xfrm>
                              <a:off x="0" y="0"/>
                              <a:ext cx="2200275"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31857" w14:textId="77777777" w:rsidR="00C57C1E" w:rsidRPr="00F3760D" w:rsidRDefault="00C57C1E" w:rsidP="00F3760D">
                                <w:pPr>
                                  <w:rPr>
                                    <w:color w:val="FFFFFF" w:themeColor="background1"/>
                                  </w:rPr>
                                </w:pPr>
                                <w:r w:rsidRPr="00F3760D">
                                  <w:rPr>
                                    <w:rFonts w:asciiTheme="minorHAnsi" w:hAnsiTheme="minorHAnsi"/>
                                    <w:noProof/>
                                    <w:color w:val="FFFFFF" w:themeColor="background1"/>
                                    <w:sz w:val="36"/>
                                    <w:szCs w:val="36"/>
                                  </w:rPr>
                                  <w:t>Monday, xx July 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BF332D" id="Text Box 4" o:spid="_x0000_s1057" type="#_x0000_t202" alt="TEXT;TODAY_DATE" style="position:absolute;left:0;text-align:left;margin-left:-46.95pt;margin-top:22.65pt;width:173.25pt;height:3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" filled="f" stroked="f" strokeweight=".5pt">
                    <v:textbox>
                      <w:txbxContent>
                        <w:p w14:paraId="70931857" w14:textId="77777777" w:rsidR="00C57C1E" w:rsidRPr="00F3760D" w:rsidRDefault="00C57C1E" w:rsidP="00F3760D">
                          <w:pPr>
                            <w:rPr>
                              <w:color w:val="FFFFFF" w:themeColor="background1"/>
                            </w:rPr>
                          </w:pPr>
                          <w:r w:rsidRPr="00F3760D">
                            <w:rPr>
                              <w:rFonts w:asciiTheme="minorHAnsi" w:hAnsiTheme="minorHAnsi"/>
                              <w:noProof/>
                              <w:color w:val="FFFFFF" w:themeColor="background1"/>
                              <w:sz w:val="36"/>
                              <w:szCs w:val="36"/>
                            </w:rPr>
                            <w:t>Monday, xx July 2012</w:t>
                          </w:r>
                        </w:p>
                      </w:txbxContent>
                    </v:textbox>
                  </v:shape>
                </w:pict>
              </mc:Fallback>
            </mc:AlternateContent>
          </w:r>
        </w:p>
        <w:p w14:paraId="0999989D" w14:textId="77777777" w:rsidR="00CA74F4" w:rsidRPr="00CA74F4" w:rsidRDefault="00CA74F4" w:rsidP="002638B2">
          <w:pPr>
            <w:ind w:right="657"/>
            <w:rPr>
              <w:rFonts w:asciiTheme="minorHAnsi" w:hAnsiTheme="minorHAnsi"/>
              <w:sz w:val="22"/>
            </w:rPr>
          </w:pPr>
        </w:p>
        <w:p w14:paraId="6480707C" w14:textId="33A9EBEE" w:rsidR="00CA74F4" w:rsidRPr="00CA74F4" w:rsidRDefault="00CA74F4" w:rsidP="002638B2">
          <w:pPr>
            <w:ind w:right="657"/>
            <w:rPr>
              <w:rFonts w:asciiTheme="minorHAnsi" w:hAnsiTheme="minorHAnsi"/>
              <w:sz w:val="22"/>
            </w:rPr>
          </w:pPr>
        </w:p>
        <w:p w14:paraId="2E6840C1" w14:textId="28E0B454" w:rsidR="00CA74F4" w:rsidRPr="00CA74F4" w:rsidRDefault="00CA74F4" w:rsidP="002638B2">
          <w:pPr>
            <w:ind w:right="657"/>
            <w:rPr>
              <w:rFonts w:asciiTheme="minorHAnsi" w:hAnsiTheme="minorHAnsi"/>
              <w:sz w:val="22"/>
            </w:rPr>
          </w:pPr>
        </w:p>
        <w:p w14:paraId="708901AE" w14:textId="4E6C8158" w:rsidR="00CA74F4" w:rsidRPr="00CA74F4" w:rsidRDefault="00CA74F4" w:rsidP="002638B2">
          <w:pPr>
            <w:ind w:right="657"/>
            <w:rPr>
              <w:rFonts w:asciiTheme="minorHAnsi" w:hAnsiTheme="minorHAnsi"/>
              <w:sz w:val="22"/>
            </w:rPr>
          </w:pPr>
        </w:p>
        <w:p w14:paraId="53125AAF" w14:textId="36BEA759" w:rsidR="00CA74F4" w:rsidRPr="00CA74F4" w:rsidRDefault="00745E8A" w:rsidP="002638B2">
          <w:pPr>
            <w:ind w:right="657"/>
            <w:rPr>
              <w:rFonts w:asciiTheme="minorHAnsi" w:hAnsiTheme="minorHAnsi"/>
              <w:sz w:val="22"/>
            </w:rPr>
          </w:pPr>
          <w:r>
            <w:rPr>
              <w:b/>
              <w:noProof/>
              <w:szCs w:val="28"/>
              <w:u w:val="single"/>
            </w:rPr>
            <mc:AlternateContent>
              <mc:Choice Requires="wps">
                <w:drawing>
                  <wp:anchor distT="0" distB="0" distL="114300" distR="114300" simplePos="0" relativeHeight="251680768" behindDoc="0" locked="0" layoutInCell="1" allowOverlap="1" wp14:anchorId="41D73EB3" wp14:editId="6D8944C4">
                    <wp:simplePos x="0" y="0"/>
                    <wp:positionH relativeFrom="column">
                      <wp:posOffset>3086100</wp:posOffset>
                    </wp:positionH>
                    <wp:positionV relativeFrom="paragraph">
                      <wp:posOffset>128905</wp:posOffset>
                    </wp:positionV>
                    <wp:extent cx="1914525" cy="285750"/>
                    <wp:effectExtent l="0" t="0" r="0" b="0"/>
                    <wp:wrapNone/>
                    <wp:docPr id="3" name="Text Box 3" descr="TEXT;APPLICATION_NAME"/>
                    <wp:cNvGraphicFramePr/>
                    <a:graphic xmlns:a="http://schemas.openxmlformats.org/drawingml/2006/main">
                      <a:graphicData uri="http://schemas.microsoft.com/office/word/2010/wordprocessingShape">
                        <wps:wsp>
                          <wps:cNvSpPr txBox="1"/>
                          <wps:spPr>
                            <a:xfrm>
                              <a:off x="0" y="0"/>
                              <a:ext cx="191452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A7580" w14:textId="77777777" w:rsidR="00C57C1E" w:rsidRPr="00F3760D" w:rsidRDefault="00C57C1E" w:rsidP="00F3760D">
                                <w:pPr>
                                  <w:rPr>
                                    <w:rFonts w:asciiTheme="majorHAnsi" w:hAnsiTheme="majorHAnsi"/>
                                    <w:color w:val="000000" w:themeColor="text1"/>
                                    <w:sz w:val="8"/>
                                  </w:rPr>
                                </w:pPr>
                                <w:r w:rsidRPr="00F3760D">
                                  <w:rPr>
                                    <w:rFonts w:asciiTheme="majorHAnsi" w:hAnsiTheme="majorHAnsi" w:cstheme="minorHAnsi"/>
                                    <w:noProof/>
                                    <w:color w:val="000000" w:themeColor="text1"/>
                                    <w:sz w:val="24"/>
                                    <w:szCs w:val="44"/>
                                  </w:rPr>
                                  <w:t>My Application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73EB3" id="Text Box 3" o:spid="_x0000_s1058" type="#_x0000_t202" alt="TEXT;APPLICATION_NAME" style="position:absolute;left:0;text-align:left;margin-left:243pt;margin-top:10.15pt;width:150.7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" filled="f" stroked="f" strokeweight=".5pt">
                    <v:textbox>
                      <w:txbxContent>
                        <w:p w14:paraId="350A7580" w14:textId="77777777" w:rsidR="00C57C1E" w:rsidRPr="00F3760D" w:rsidRDefault="00C57C1E" w:rsidP="00F3760D">
                          <w:pPr>
                            <w:rPr>
                              <w:rFonts w:asciiTheme="majorHAnsi" w:hAnsiTheme="majorHAnsi"/>
                              <w:color w:val="000000" w:themeColor="text1"/>
                              <w:sz w:val="8"/>
                            </w:rPr>
                          </w:pPr>
                          <w:r w:rsidRPr="00F3760D">
                            <w:rPr>
                              <w:rFonts w:asciiTheme="majorHAnsi" w:hAnsiTheme="majorHAnsi" w:cstheme="minorHAnsi"/>
                              <w:noProof/>
                              <w:color w:val="000000" w:themeColor="text1"/>
                              <w:sz w:val="24"/>
                              <w:szCs w:val="44"/>
                            </w:rPr>
                            <w:t>My Application Name</w:t>
                          </w:r>
                        </w:p>
                      </w:txbxContent>
                    </v:textbox>
                  </v:shape>
                </w:pict>
              </mc:Fallback>
            </mc:AlternateContent>
          </w:r>
        </w:p>
        <w:p w14:paraId="022DC9C3" w14:textId="439329F6" w:rsidR="00CA74F4" w:rsidRPr="00CA74F4" w:rsidRDefault="00745E8A" w:rsidP="002638B2">
          <w:pPr>
            <w:ind w:right="657"/>
            <w:rPr>
              <w:rFonts w:asciiTheme="minorHAnsi" w:hAnsiTheme="minorHAnsi"/>
              <w:sz w:val="22"/>
            </w:rPr>
          </w:pPr>
          <w:r>
            <w:rPr>
              <w:rFonts w:ascii="Franklin Gothic Book" w:eastAsia="Perpetua" w:hAnsi="Franklin Gothic Book"/>
              <w:noProof/>
              <w:spacing w:val="20"/>
              <w:sz w:val="26"/>
              <w:szCs w:val="26"/>
            </w:rPr>
            <mc:AlternateContent>
              <mc:Choice Requires="wps">
                <w:drawing>
                  <wp:anchor distT="0" distB="0" distL="114300" distR="114300" simplePos="0" relativeHeight="251682816" behindDoc="0" locked="0" layoutInCell="1" allowOverlap="1" wp14:anchorId="6A09EFF7" wp14:editId="245FC650">
                    <wp:simplePos x="0" y="0"/>
                    <wp:positionH relativeFrom="column">
                      <wp:posOffset>2407920</wp:posOffset>
                    </wp:positionH>
                    <wp:positionV relativeFrom="paragraph">
                      <wp:posOffset>148590</wp:posOffset>
                    </wp:positionV>
                    <wp:extent cx="2171700" cy="304800"/>
                    <wp:effectExtent l="0" t="0" r="0" b="0"/>
                    <wp:wrapNone/>
                    <wp:docPr id="31" name="Text Box 31" descr="TEXT;LAST_SNAPSHOT_VERSION"/>
                    <wp:cNvGraphicFramePr/>
                    <a:graphic xmlns:a="http://schemas.openxmlformats.org/drawingml/2006/main">
                      <a:graphicData uri="http://schemas.microsoft.com/office/word/2010/wordprocessingShape">
                        <wps:wsp>
                          <wps:cNvSpPr txBox="1"/>
                          <wps:spPr>
                            <a:xfrm>
                              <a:off x="0" y="0"/>
                              <a:ext cx="21717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93C76" w14:textId="77777777" w:rsidR="00C57C1E" w:rsidRPr="00BA40D5" w:rsidRDefault="00C57C1E" w:rsidP="00BA40D5">
                                <w:pPr>
                                  <w:rPr>
                                    <w:rFonts w:asciiTheme="majorHAnsi" w:hAnsiTheme="majorHAnsi"/>
                                    <w:sz w:val="24"/>
                                    <w:szCs w:val="28"/>
                                  </w:rPr>
                                </w:pPr>
                                <w:r w:rsidRPr="00BA40D5">
                                  <w:rPr>
                                    <w:rFonts w:asciiTheme="majorHAnsi" w:hAnsiTheme="majorHAnsi" w:cstheme="minorHAnsi"/>
                                    <w:noProof/>
                                    <w:sz w:val="24"/>
                                    <w:szCs w:val="28"/>
                                  </w:rPr>
                                  <w:t>Version</w:t>
                                </w:r>
                                <w:r w:rsidRPr="00BA40D5">
                                  <w:rPr>
                                    <w:rFonts w:asciiTheme="majorHAnsi" w:hAnsiTheme="majorHAnsi"/>
                                    <w:noProof/>
                                    <w:sz w:val="24"/>
                                    <w:szCs w:val="28"/>
                                  </w:rPr>
                                  <w:t xml:space="preserve"> </w:t>
                                </w:r>
                                <w:r w:rsidRPr="00BA40D5">
                                  <w:rPr>
                                    <w:rFonts w:asciiTheme="majorHAnsi" w:hAnsiTheme="majorHAnsi" w:cstheme="minorHAnsi"/>
                                    <w:noProof/>
                                    <w:sz w:val="24"/>
                                    <w:szCs w:val="28"/>
                                  </w:rPr>
                                  <w:t>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9EFF7" id="Text Box 31" o:spid="_x0000_s1059" type="#_x0000_t202" alt="TEXT;LAST_SNAPSHOT_VERSION" style="position:absolute;left:0;text-align:left;margin-left:189.6pt;margin-top:11.7pt;width:171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" filled="f" stroked="f" strokeweight=".5pt">
                    <v:textbox>
                      <w:txbxContent>
                        <w:p w14:paraId="57193C76" w14:textId="77777777" w:rsidR="00C57C1E" w:rsidRPr="00BA40D5" w:rsidRDefault="00C57C1E" w:rsidP="00BA40D5">
                          <w:pPr>
                            <w:rPr>
                              <w:rFonts w:asciiTheme="majorHAnsi" w:hAnsiTheme="majorHAnsi"/>
                              <w:sz w:val="24"/>
                              <w:szCs w:val="28"/>
                            </w:rPr>
                          </w:pPr>
                          <w:r w:rsidRPr="00BA40D5">
                            <w:rPr>
                              <w:rFonts w:asciiTheme="majorHAnsi" w:hAnsiTheme="majorHAnsi" w:cstheme="minorHAnsi"/>
                              <w:noProof/>
                              <w:sz w:val="24"/>
                              <w:szCs w:val="28"/>
                            </w:rPr>
                            <w:t>Version</w:t>
                          </w:r>
                          <w:r w:rsidRPr="00BA40D5">
                            <w:rPr>
                              <w:rFonts w:asciiTheme="majorHAnsi" w:hAnsiTheme="majorHAnsi"/>
                              <w:noProof/>
                              <w:sz w:val="24"/>
                              <w:szCs w:val="28"/>
                            </w:rPr>
                            <w:t xml:space="preserve"> </w:t>
                          </w:r>
                          <w:r w:rsidRPr="00BA40D5">
                            <w:rPr>
                              <w:rFonts w:asciiTheme="majorHAnsi" w:hAnsiTheme="majorHAnsi" w:cstheme="minorHAnsi"/>
                              <w:noProof/>
                              <w:sz w:val="24"/>
                              <w:szCs w:val="28"/>
                            </w:rPr>
                            <w:t>Number</w:t>
                          </w:r>
                        </w:p>
                      </w:txbxContent>
                    </v:textbox>
                  </v:shape>
                </w:pict>
              </mc:Fallback>
            </mc:AlternateContent>
          </w:r>
        </w:p>
        <w:p w14:paraId="31A1FDAE" w14:textId="532520FC" w:rsidR="00CA74F4" w:rsidRPr="00CA74F4" w:rsidRDefault="00745E8A" w:rsidP="002638B2">
          <w:pPr>
            <w:ind w:right="657"/>
            <w:rPr>
              <w:rFonts w:asciiTheme="minorHAnsi" w:hAnsiTheme="minorHAnsi"/>
              <w:sz w:val="22"/>
            </w:rPr>
          </w:pPr>
          <w:r>
            <w:rPr>
              <w:rFonts w:ascii="Corbel" w:eastAsia="Corbel" w:hAnsi="Corbel" w:cs="Corbel"/>
              <w:noProof/>
            </w:rPr>
            <mc:AlternateContent>
              <mc:Choice Requires="wps">
                <w:drawing>
                  <wp:anchor distT="0" distB="0" distL="114300" distR="114300" simplePos="0" relativeHeight="251683840" behindDoc="1" locked="0" layoutInCell="1" allowOverlap="1" wp14:anchorId="366FBCA5" wp14:editId="471B226E">
                    <wp:simplePos x="0" y="0"/>
                    <wp:positionH relativeFrom="column">
                      <wp:posOffset>2491740</wp:posOffset>
                    </wp:positionH>
                    <wp:positionV relativeFrom="paragraph">
                      <wp:posOffset>146050</wp:posOffset>
                    </wp:positionV>
                    <wp:extent cx="1981200" cy="295275"/>
                    <wp:effectExtent l="0" t="0" r="0" b="0"/>
                    <wp:wrapTight wrapText="bothSides">
                      <wp:wrapPolygon edited="0">
                        <wp:start x="623" y="0"/>
                        <wp:lineTo x="623" y="19510"/>
                        <wp:lineTo x="20977" y="19510"/>
                        <wp:lineTo x="20977" y="0"/>
                        <wp:lineTo x="623" y="0"/>
                      </wp:wrapPolygon>
                    </wp:wrapTight>
                    <wp:docPr id="9" name="Text Box 9" descr="TEXT;CAST_VERSION"/>
                    <wp:cNvGraphicFramePr/>
                    <a:graphic xmlns:a="http://schemas.openxmlformats.org/drawingml/2006/main">
                      <a:graphicData uri="http://schemas.microsoft.com/office/word/2010/wordprocessingShape">
                        <wps:wsp>
                          <wps:cNvSpPr txBox="1"/>
                          <wps:spPr>
                            <a:xfrm>
                              <a:off x="0" y="0"/>
                              <a:ext cx="19812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76419" w14:textId="422D4BE3" w:rsidR="00C57C1E" w:rsidRPr="00F3760D" w:rsidRDefault="00C57C1E" w:rsidP="00F3760D">
                                <w:pPr>
                                  <w:jc w:val="left"/>
                                  <w:rPr>
                                    <w:rFonts w:asciiTheme="majorHAnsi" w:hAnsiTheme="majorHAnsi"/>
                                    <w:color w:val="000000" w:themeColor="text1"/>
                                    <w:sz w:val="24"/>
                                    <w:szCs w:val="28"/>
                                  </w:rPr>
                                </w:pPr>
                                <w:r w:rsidRPr="00F3760D">
                                  <w:rPr>
                                    <w:rFonts w:asciiTheme="majorHAnsi" w:hAnsiTheme="majorHAnsi" w:cstheme="minorHAnsi"/>
                                    <w:noProof/>
                                    <w:color w:val="000000" w:themeColor="text1"/>
                                    <w:sz w:val="24"/>
                                    <w:szCs w:val="28"/>
                                  </w:rPr>
                                  <w:t xml:space="preserve">My </w:t>
                                </w:r>
                                <w:r>
                                  <w:rPr>
                                    <w:rFonts w:asciiTheme="majorHAnsi" w:hAnsiTheme="majorHAnsi" w:cstheme="minorHAnsi"/>
                                    <w:noProof/>
                                    <w:color w:val="000000" w:themeColor="text1"/>
                                    <w:sz w:val="24"/>
                                    <w:szCs w:val="28"/>
                                  </w:rPr>
                                  <w:t xml:space="preserve">CAST </w:t>
                                </w:r>
                                <w:r w:rsidRPr="00F3760D">
                                  <w:rPr>
                                    <w:rFonts w:asciiTheme="majorHAnsi" w:hAnsiTheme="majorHAnsi" w:cstheme="minorHAnsi"/>
                                    <w:noProof/>
                                    <w:color w:val="000000" w:themeColor="text1"/>
                                    <w:sz w:val="24"/>
                                    <w:szCs w:val="28"/>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6FBCA5" id="Text Box 9" o:spid="_x0000_s1060" type="#_x0000_t202" alt="TEXT;CAST_VERSION" style="position:absolute;left:0;text-align:left;margin-left:196.2pt;margin-top:11.5pt;width:156pt;height:23.2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" filled="f" stroked="f" strokeweight=".5pt">
                    <v:textbox>
                      <w:txbxContent>
                        <w:p w14:paraId="5C676419" w14:textId="422D4BE3" w:rsidR="00C57C1E" w:rsidRPr="00F3760D" w:rsidRDefault="00C57C1E" w:rsidP="00F3760D">
                          <w:pPr>
                            <w:jc w:val="left"/>
                            <w:rPr>
                              <w:rFonts w:asciiTheme="majorHAnsi" w:hAnsiTheme="majorHAnsi"/>
                              <w:color w:val="000000" w:themeColor="text1"/>
                              <w:sz w:val="24"/>
                              <w:szCs w:val="28"/>
                            </w:rPr>
                          </w:pPr>
                          <w:r w:rsidRPr="00F3760D">
                            <w:rPr>
                              <w:rFonts w:asciiTheme="majorHAnsi" w:hAnsiTheme="majorHAnsi" w:cstheme="minorHAnsi"/>
                              <w:noProof/>
                              <w:color w:val="000000" w:themeColor="text1"/>
                              <w:sz w:val="24"/>
                              <w:szCs w:val="28"/>
                            </w:rPr>
                            <w:t xml:space="preserve">My </w:t>
                          </w:r>
                          <w:r>
                            <w:rPr>
                              <w:rFonts w:asciiTheme="majorHAnsi" w:hAnsiTheme="majorHAnsi" w:cstheme="minorHAnsi"/>
                              <w:noProof/>
                              <w:color w:val="000000" w:themeColor="text1"/>
                              <w:sz w:val="24"/>
                              <w:szCs w:val="28"/>
                            </w:rPr>
                            <w:t xml:space="preserve">CAST </w:t>
                          </w:r>
                          <w:r w:rsidRPr="00F3760D">
                            <w:rPr>
                              <w:rFonts w:asciiTheme="majorHAnsi" w:hAnsiTheme="majorHAnsi" w:cstheme="minorHAnsi"/>
                              <w:noProof/>
                              <w:color w:val="000000" w:themeColor="text1"/>
                              <w:sz w:val="24"/>
                              <w:szCs w:val="28"/>
                            </w:rPr>
                            <w:t>Version</w:t>
                          </w:r>
                        </w:p>
                      </w:txbxContent>
                    </v:textbox>
                    <w10:wrap type="tight"/>
                  </v:shape>
                </w:pict>
              </mc:Fallback>
            </mc:AlternateContent>
          </w:r>
        </w:p>
        <w:p w14:paraId="2E8DCCC3" w14:textId="661BCA19" w:rsidR="00CA74F4" w:rsidRPr="00CA74F4" w:rsidRDefault="00CA74F4" w:rsidP="002638B2">
          <w:pPr>
            <w:ind w:right="657"/>
            <w:rPr>
              <w:rFonts w:asciiTheme="minorHAnsi" w:hAnsiTheme="minorHAnsi"/>
              <w:sz w:val="22"/>
            </w:rPr>
          </w:pPr>
        </w:p>
        <w:p w14:paraId="10F52970" w14:textId="0EB62F03" w:rsidR="00CA74F4" w:rsidRPr="00CA74F4" w:rsidRDefault="00CA74F4" w:rsidP="002638B2">
          <w:pPr>
            <w:ind w:right="657"/>
            <w:rPr>
              <w:rFonts w:asciiTheme="minorHAnsi" w:hAnsiTheme="minorHAnsi"/>
              <w:sz w:val="22"/>
            </w:rPr>
          </w:pPr>
        </w:p>
        <w:p w14:paraId="284363F0" w14:textId="2A94E62A" w:rsidR="00CA74F4" w:rsidRPr="00CA74F4" w:rsidRDefault="00CA74F4" w:rsidP="002638B2">
          <w:pPr>
            <w:ind w:right="657"/>
            <w:rPr>
              <w:rFonts w:asciiTheme="minorHAnsi" w:hAnsiTheme="minorHAnsi"/>
              <w:sz w:val="22"/>
            </w:rPr>
          </w:pPr>
        </w:p>
        <w:p w14:paraId="3C5DB525" w14:textId="0B374055" w:rsidR="00CB4A2C" w:rsidRDefault="00000000" w:rsidP="002638B2">
          <w:pPr>
            <w:spacing w:after="0" w:line="240" w:lineRule="auto"/>
            <w:ind w:left="0" w:right="657"/>
            <w:jc w:val="left"/>
            <w:rPr>
              <w:rFonts w:asciiTheme="minorHAnsi" w:hAnsiTheme="minorHAnsi"/>
              <w:bCs/>
              <w:noProof/>
              <w:sz w:val="22"/>
            </w:rPr>
          </w:pPr>
        </w:p>
      </w:sdtContent>
    </w:sdt>
    <w:p w14:paraId="71FB26CD" w14:textId="1872DB63" w:rsidR="00C9214B" w:rsidRPr="00B1237A" w:rsidRDefault="00C9214B" w:rsidP="002638B2">
      <w:pPr>
        <w:pStyle w:val="Cril"/>
        <w:spacing w:after="120"/>
        <w:ind w:left="-284" w:right="657"/>
        <w:jc w:val="center"/>
        <w:rPr>
          <w:sz w:val="16"/>
          <w:szCs w:val="16"/>
        </w:rPr>
      </w:pPr>
    </w:p>
    <w:p w14:paraId="4B0C88EC" w14:textId="678062CB" w:rsidR="00C9214B" w:rsidRPr="00B1237A" w:rsidRDefault="00C9214B" w:rsidP="002638B2">
      <w:pPr>
        <w:pStyle w:val="AdressesAgences"/>
        <w:tabs>
          <w:tab w:val="clear" w:pos="3686"/>
          <w:tab w:val="clear" w:pos="7230"/>
          <w:tab w:val="left" w:pos="3402"/>
          <w:tab w:val="left" w:pos="6804"/>
        </w:tabs>
        <w:ind w:right="657"/>
        <w:jc w:val="right"/>
        <w:rPr>
          <w:noProof/>
          <w:sz w:val="16"/>
          <w:szCs w:val="16"/>
        </w:rPr>
      </w:pPr>
      <w:bookmarkStart w:id="0" w:name="Adresses"/>
      <w:bookmarkEnd w:id="0"/>
      <w:r w:rsidRPr="00B1237A">
        <w:rPr>
          <w:b/>
          <w:noProof/>
          <w:sz w:val="16"/>
          <w:szCs w:val="16"/>
        </w:rPr>
        <w:tab/>
      </w:r>
    </w:p>
    <w:p w14:paraId="3AEDA8B7" w14:textId="3FA18D67" w:rsidR="002607E9" w:rsidRPr="00B1237A" w:rsidRDefault="002607E9" w:rsidP="002638B2">
      <w:pPr>
        <w:pStyle w:val="Rfrenceduprojet"/>
        <w:spacing w:before="400"/>
        <w:ind w:left="0" w:right="657"/>
        <w:jc w:val="right"/>
        <w:rPr>
          <w:rFonts w:ascii="Tahoma" w:hAnsi="Tahoma" w:cs="Tahoma"/>
          <w:noProof/>
          <w:lang w:eastAsia="en-US"/>
        </w:rPr>
      </w:pPr>
    </w:p>
    <w:p w14:paraId="4A6E4C4C" w14:textId="77777777" w:rsidR="00CB23D9" w:rsidRPr="00B1237A" w:rsidRDefault="00CB23D9" w:rsidP="002638B2">
      <w:pPr>
        <w:pStyle w:val="Rfrenceduprojet"/>
        <w:spacing w:before="400"/>
        <w:ind w:left="0" w:right="657"/>
        <w:jc w:val="right"/>
        <w:rPr>
          <w:rFonts w:ascii="Tahoma" w:hAnsi="Tahoma" w:cs="Tahoma"/>
        </w:rPr>
      </w:pPr>
    </w:p>
    <w:p w14:paraId="0471D4F5" w14:textId="77777777" w:rsidR="00CB23D9" w:rsidRPr="00B1237A" w:rsidRDefault="00CB23D9" w:rsidP="002638B2">
      <w:pPr>
        <w:ind w:right="657"/>
      </w:pPr>
    </w:p>
    <w:p w14:paraId="1E036A36" w14:textId="77777777" w:rsidR="00CB23D9" w:rsidRPr="00B1237A" w:rsidRDefault="00CB23D9" w:rsidP="002638B2">
      <w:pPr>
        <w:ind w:right="657"/>
      </w:pPr>
    </w:p>
    <w:p w14:paraId="040E5DBB" w14:textId="77777777" w:rsidR="00CB23D9" w:rsidRPr="00B1237A" w:rsidRDefault="00CB23D9" w:rsidP="002638B2">
      <w:pPr>
        <w:ind w:right="657"/>
      </w:pPr>
    </w:p>
    <w:p w14:paraId="6506D3A2" w14:textId="77777777" w:rsidR="003350E7" w:rsidRDefault="00CA74F4" w:rsidP="00617BF6">
      <w:pPr>
        <w:pStyle w:val="Heading1"/>
        <w:numPr>
          <w:ilvl w:val="0"/>
          <w:numId w:val="0"/>
        </w:numPr>
        <w:ind w:left="357" w:right="657"/>
        <w:rPr>
          <w:noProof/>
        </w:rPr>
      </w:pPr>
      <w:r w:rsidRPr="00015B29">
        <w:lastRenderedPageBreak/>
        <w:tab/>
      </w:r>
      <w:bookmarkStart w:id="1" w:name="_Toc531862196"/>
      <w:bookmarkStart w:id="2" w:name="_Toc531948642"/>
      <w:bookmarkStart w:id="3" w:name="_Toc21077534"/>
      <w:bookmarkStart w:id="4" w:name="_Toc32417125"/>
      <w:bookmarkStart w:id="5" w:name="_Toc222839560"/>
      <w:bookmarkStart w:id="6" w:name="_Toc222869748"/>
      <w:r w:rsidR="00D36C46">
        <w:t>Table of Content</w:t>
      </w:r>
      <w:bookmarkEnd w:id="1"/>
      <w:bookmarkEnd w:id="2"/>
      <w:bookmarkEnd w:id="3"/>
      <w:bookmarkEnd w:id="4"/>
      <w:bookmarkEnd w:id="5"/>
      <w:bookmarkEnd w:id="6"/>
      <w:r w:rsidR="00617BF6">
        <w:rPr>
          <w:rFonts w:asciiTheme="majorHAnsi" w:hAnsiTheme="majorHAnsi"/>
          <w:caps/>
          <w:color w:val="404040" w:themeColor="text1" w:themeTint="BF"/>
          <w:sz w:val="22"/>
        </w:rPr>
        <w:fldChar w:fldCharType="begin"/>
      </w:r>
      <w:r w:rsidR="00617BF6">
        <w:rPr>
          <w:rFonts w:asciiTheme="majorHAnsi" w:hAnsiTheme="majorHAnsi"/>
          <w:caps/>
          <w:color w:val="404040" w:themeColor="text1" w:themeTint="BF"/>
          <w:sz w:val="22"/>
        </w:rPr>
        <w:instrText xml:space="preserve"> TOC \o "1-4" \n </w:instrText>
      </w:r>
      <w:r w:rsidR="00617BF6">
        <w:rPr>
          <w:rFonts w:asciiTheme="majorHAnsi" w:hAnsiTheme="majorHAnsi"/>
          <w:caps/>
          <w:color w:val="404040" w:themeColor="text1" w:themeTint="BF"/>
          <w:sz w:val="22"/>
        </w:rPr>
        <w:fldChar w:fldCharType="separate"/>
      </w:r>
    </w:p>
    <w:p w14:paraId="51F1E97C" w14:textId="77777777" w:rsidR="003350E7" w:rsidRDefault="003350E7">
      <w:pPr>
        <w:pStyle w:val="TOC1"/>
        <w:rPr>
          <w:rFonts w:asciiTheme="minorHAnsi" w:eastAsiaTheme="minorEastAsia" w:hAnsiTheme="minorHAnsi" w:cstheme="minorBidi"/>
          <w:b w:val="0"/>
          <w:caps w:val="0"/>
          <w:noProof/>
          <w:color w:val="auto"/>
          <w:kern w:val="2"/>
          <w:sz w:val="24"/>
          <w:szCs w:val="24"/>
          <w:lang w:eastAsia="en-US"/>
          <w14:ligatures w14:val="standardContextual"/>
        </w:rPr>
      </w:pPr>
      <w:r>
        <w:rPr>
          <w:noProof/>
        </w:rPr>
        <w:t>Table of Content</w:t>
      </w:r>
    </w:p>
    <w:p w14:paraId="489708A5" w14:textId="77777777" w:rsidR="003350E7" w:rsidRDefault="003350E7">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Pr>
          <w:noProof/>
        </w:rPr>
        <w:t>1.</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Introduction</w:t>
      </w:r>
    </w:p>
    <w:p w14:paraId="65339089"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noProof/>
          <w14:scene3d>
            <w14:camera w14:prst="orthographicFront"/>
            <w14:lightRig w14:rig="threePt" w14:dir="t">
              <w14:rot w14:lat="0" w14:lon="0" w14:rev="0"/>
            </w14:lightRig>
          </w14:scene3d>
        </w:rPr>
        <w:t>1.1.</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noProof/>
        </w:rPr>
        <w:t>Application Characteristics</w:t>
      </w:r>
    </w:p>
    <w:p w14:paraId="063CB582" w14:textId="77777777" w:rsidR="003350E7" w:rsidRDefault="003350E7">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sidRPr="00DB43D1">
        <w:rPr>
          <w:rFonts w:asciiTheme="minorHAnsi" w:hAnsiTheme="minorHAnsi"/>
          <w:noProof/>
        </w:rPr>
        <w:t>2.</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OWASP Mobile 2024 Summary</w:t>
      </w:r>
    </w:p>
    <w:p w14:paraId="620BF89E"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2.1.</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rFonts w:eastAsia="Calibri"/>
          <w:noProof/>
        </w:rPr>
        <w:t>OWASP Mobile 2024 Top 10 vulnerabilities Summary</w:t>
      </w:r>
    </w:p>
    <w:p w14:paraId="004DAEAD"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2.2.</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rFonts w:eastAsia="Calibri"/>
          <w:noProof/>
        </w:rPr>
        <w:t>OWASP -2024 Mobile M1 - Improper Credential Usage</w:t>
      </w:r>
    </w:p>
    <w:p w14:paraId="3F32DE31"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2.3.</w:t>
      </w:r>
      <w:r>
        <w:rPr>
          <w:rFonts w:asciiTheme="minorHAnsi" w:eastAsiaTheme="minorEastAsia" w:hAnsiTheme="minorHAnsi" w:cstheme="minorBidi"/>
          <w:smallCaps w:val="0"/>
          <w:noProof/>
          <w:color w:val="auto"/>
          <w:kern w:val="2"/>
          <w:sz w:val="24"/>
          <w:szCs w:val="24"/>
          <w:lang w:eastAsia="en-US"/>
          <w14:ligatures w14:val="standardContextual"/>
        </w:rPr>
        <w:tab/>
      </w:r>
      <w:r w:rsidRPr="00B4149A">
        <w:rPr>
          <w:rFonts w:eastAsia="Calibri"/>
          <w:noProof/>
        </w:rPr>
        <w:t>OWASP -2024 Mobile M2 – Inadequate Supply Chain Security</w:t>
      </w:r>
    </w:p>
    <w:p w14:paraId="1D82D240"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2.4.</w:t>
      </w:r>
      <w:r>
        <w:rPr>
          <w:rFonts w:asciiTheme="minorHAnsi" w:eastAsiaTheme="minorEastAsia" w:hAnsiTheme="minorHAnsi" w:cstheme="minorBidi"/>
          <w:smallCaps w:val="0"/>
          <w:noProof/>
          <w:color w:val="auto"/>
          <w:kern w:val="2"/>
          <w:sz w:val="24"/>
          <w:szCs w:val="24"/>
          <w:lang w:eastAsia="en-US"/>
          <w14:ligatures w14:val="standardContextual"/>
        </w:rPr>
        <w:tab/>
      </w:r>
      <w:r w:rsidRPr="00B4149A">
        <w:rPr>
          <w:rFonts w:eastAsia="Calibri"/>
          <w:noProof/>
        </w:rPr>
        <w:t>OWASP -2024 Mobile M3 – Insecure Authentication/Authorization</w:t>
      </w:r>
    </w:p>
    <w:p w14:paraId="3EC897F3"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2.5.</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rFonts w:eastAsia="Calibri"/>
          <w:noProof/>
        </w:rPr>
        <w:t>OWASP -2024 Mobile M4 – Insufficient Input/Output Validation</w:t>
      </w:r>
    </w:p>
    <w:p w14:paraId="307A0FAF"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2.6.</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rFonts w:eastAsia="Calibri"/>
          <w:noProof/>
        </w:rPr>
        <w:t>OWASP -2024 Mobile M5 – Insecure Communication</w:t>
      </w:r>
    </w:p>
    <w:p w14:paraId="55B86E36"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2.7.</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rFonts w:eastAsia="Calibri"/>
          <w:noProof/>
        </w:rPr>
        <w:t>OWASP -2024 Mobile M6 – Inadequate Privacy Controls</w:t>
      </w:r>
    </w:p>
    <w:p w14:paraId="1F68EBF4"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2.8.</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rFonts w:eastAsia="Calibri"/>
          <w:noProof/>
        </w:rPr>
        <w:t>OWASP -2024 Mobile M7 – Insufficient Binary Protection</w:t>
      </w:r>
    </w:p>
    <w:p w14:paraId="1730BD6B"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2.9.</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rFonts w:eastAsia="Calibri"/>
          <w:noProof/>
        </w:rPr>
        <w:t>OWASP -2024 Mobile M8 – Security Misconfiguration</w:t>
      </w:r>
    </w:p>
    <w:p w14:paraId="43DF7A2D" w14:textId="77777777" w:rsidR="003350E7" w:rsidRPr="00B4149A" w:rsidRDefault="003350E7">
      <w:pPr>
        <w:pStyle w:val="TOC2"/>
        <w:tabs>
          <w:tab w:val="left" w:pos="1200"/>
        </w:tabs>
        <w:rPr>
          <w:rFonts w:asciiTheme="minorHAnsi" w:eastAsiaTheme="minorEastAsia" w:hAnsiTheme="minorHAnsi" w:cstheme="minorBidi"/>
          <w:smallCaps w:val="0"/>
          <w:noProof/>
          <w:color w:val="auto"/>
          <w:kern w:val="2"/>
          <w:sz w:val="24"/>
          <w:szCs w:val="24"/>
          <w:lang w:val="it-IT" w:eastAsia="en-US"/>
          <w14:ligatures w14:val="standardContextual"/>
        </w:rPr>
      </w:pPr>
      <w:r w:rsidRPr="00DB43D1">
        <w:rPr>
          <w:rFonts w:eastAsia="Calibri"/>
          <w:noProof/>
          <w14:scene3d>
            <w14:camera w14:prst="orthographicFront"/>
            <w14:lightRig w14:rig="threePt" w14:dir="t">
              <w14:rot w14:lat="0" w14:lon="0" w14:rev="0"/>
            </w14:lightRig>
          </w14:scene3d>
        </w:rPr>
        <w:t>2.10.</w:t>
      </w:r>
      <w:r>
        <w:rPr>
          <w:rFonts w:asciiTheme="minorHAnsi" w:eastAsiaTheme="minorEastAsia" w:hAnsiTheme="minorHAnsi" w:cstheme="minorBidi"/>
          <w:smallCaps w:val="0"/>
          <w:noProof/>
          <w:color w:val="auto"/>
          <w:kern w:val="2"/>
          <w:sz w:val="24"/>
          <w:szCs w:val="24"/>
          <w:lang w:eastAsia="en-US"/>
          <w14:ligatures w14:val="standardContextual"/>
        </w:rPr>
        <w:tab/>
      </w:r>
      <w:r w:rsidRPr="00B4149A">
        <w:rPr>
          <w:rFonts w:eastAsia="Calibri"/>
          <w:noProof/>
          <w:lang w:val="it-IT"/>
        </w:rPr>
        <w:t xml:space="preserve">OWASP -2024 Mobile M9 – </w:t>
      </w:r>
      <w:r w:rsidRPr="00DB43D1">
        <w:rPr>
          <w:rFonts w:eastAsia="Calibri"/>
          <w:noProof/>
          <w:lang w:val="it-IT"/>
        </w:rPr>
        <w:t>Insecure Data Storage</w:t>
      </w:r>
    </w:p>
    <w:p w14:paraId="6F5EF50C"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rFonts w:eastAsia="Calibri"/>
          <w:noProof/>
          <w14:scene3d>
            <w14:camera w14:prst="orthographicFront"/>
            <w14:lightRig w14:rig="threePt" w14:dir="t">
              <w14:rot w14:lat="0" w14:lon="0" w14:rev="0"/>
            </w14:lightRig>
          </w14:scene3d>
        </w:rPr>
        <w:t>2.11.</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rFonts w:eastAsia="Calibri"/>
          <w:noProof/>
        </w:rPr>
        <w:t>OWASP -2024 Mobile M10 – Insufficient Cryptography</w:t>
      </w:r>
    </w:p>
    <w:p w14:paraId="28EBD25C" w14:textId="77777777" w:rsidR="003350E7" w:rsidRDefault="003350E7">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Pr>
          <w:noProof/>
        </w:rPr>
        <w:t>3.</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Appendix</w:t>
      </w:r>
    </w:p>
    <w:p w14:paraId="79F1D6C7"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noProof/>
          <w14:scene3d>
            <w14:camera w14:prst="orthographicFront"/>
            <w14:lightRig w14:rig="threePt" w14:dir="t">
              <w14:rot w14:lat="0" w14:lon="0" w14:rev="0"/>
            </w14:lightRig>
          </w14:scene3d>
        </w:rPr>
        <w:t>3.1.</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noProof/>
        </w:rPr>
        <w:t>About CAST Software Intelligence</w:t>
      </w:r>
    </w:p>
    <w:p w14:paraId="4DC99BCF" w14:textId="77777777" w:rsidR="003350E7" w:rsidRDefault="003350E7">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DB43D1">
        <w:rPr>
          <w:noProof/>
          <w14:scene3d>
            <w14:camera w14:prst="orthographicFront"/>
            <w14:lightRig w14:rig="threePt" w14:dir="t">
              <w14:rot w14:lat="0" w14:lon="0" w14:rev="0"/>
            </w14:lightRig>
          </w14:scene3d>
        </w:rPr>
        <w:t>3.2.</w:t>
      </w:r>
      <w:r>
        <w:rPr>
          <w:rFonts w:asciiTheme="minorHAnsi" w:eastAsiaTheme="minorEastAsia" w:hAnsiTheme="minorHAnsi" w:cstheme="minorBidi"/>
          <w:smallCaps w:val="0"/>
          <w:noProof/>
          <w:color w:val="auto"/>
          <w:kern w:val="2"/>
          <w:sz w:val="24"/>
          <w:szCs w:val="24"/>
          <w:lang w:eastAsia="en-US"/>
          <w14:ligatures w14:val="standardContextual"/>
        </w:rPr>
        <w:tab/>
      </w:r>
      <w:r w:rsidRPr="00DB43D1">
        <w:rPr>
          <w:noProof/>
        </w:rPr>
        <w:t>About CAST Security</w:t>
      </w:r>
    </w:p>
    <w:p w14:paraId="31007FBA" w14:textId="4A6391E1" w:rsidR="00C9214B" w:rsidRPr="00B1237A" w:rsidRDefault="00617BF6" w:rsidP="002638B2">
      <w:pPr>
        <w:ind w:left="0" w:right="657"/>
        <w:rPr>
          <w:sz w:val="16"/>
          <w:szCs w:val="16"/>
        </w:rPr>
      </w:pPr>
      <w:r>
        <w:rPr>
          <w:rFonts w:asciiTheme="majorHAnsi" w:hAnsiTheme="majorHAnsi"/>
          <w:caps/>
          <w:color w:val="404040" w:themeColor="text1" w:themeTint="BF"/>
          <w:sz w:val="22"/>
          <w:szCs w:val="16"/>
        </w:rPr>
        <w:fldChar w:fldCharType="end"/>
      </w:r>
    </w:p>
    <w:p w14:paraId="7B30C6D4" w14:textId="77777777" w:rsidR="00874417" w:rsidRPr="00B1237A" w:rsidRDefault="00B1237A" w:rsidP="002638B2">
      <w:pPr>
        <w:pStyle w:val="Heading1"/>
        <w:ind w:right="657"/>
      </w:pPr>
      <w:r w:rsidRPr="00B1237A">
        <w:lastRenderedPageBreak/>
        <w:t xml:space="preserve"> </w:t>
      </w:r>
      <w:bookmarkStart w:id="7" w:name="_Toc531862197"/>
      <w:bookmarkStart w:id="8" w:name="_Toc531948643"/>
      <w:bookmarkStart w:id="9" w:name="_Toc21077535"/>
      <w:bookmarkStart w:id="10" w:name="_Toc32417126"/>
      <w:bookmarkStart w:id="11" w:name="_Toc222839561"/>
      <w:bookmarkStart w:id="12" w:name="_Toc222869749"/>
      <w:r w:rsidR="005773E4">
        <w:t>Introduction</w:t>
      </w:r>
      <w:bookmarkEnd w:id="7"/>
      <w:bookmarkEnd w:id="8"/>
      <w:bookmarkEnd w:id="9"/>
      <w:bookmarkEnd w:id="10"/>
      <w:bookmarkEnd w:id="11"/>
      <w:bookmarkEnd w:id="12"/>
    </w:p>
    <w:p w14:paraId="4072C55F" w14:textId="77777777" w:rsidR="00D9224C" w:rsidRDefault="00D9224C" w:rsidP="00D9224C">
      <w:pPr>
        <w:spacing w:after="0" w:line="240" w:lineRule="auto"/>
        <w:ind w:right="657"/>
      </w:pPr>
      <w:bookmarkStart w:id="13" w:name="_Toc380677725"/>
      <w:r w:rsidRPr="005773E4">
        <w:t xml:space="preserve">This assessment is an effort to determine the </w:t>
      </w:r>
      <w:r>
        <w:t>security health of the</w:t>
      </w:r>
      <w:r w:rsidRPr="005773E4">
        <w:t xml:space="preserve"> application and identify some of the root causes of current Security concerns, as well as any risks of future degradation. This assessment uses the CAST Application Intelligence Platform (AIP) to automatically scan the implementation of these applications to review the architecture, design, and code against </w:t>
      </w:r>
      <w:r>
        <w:t>OWASP standards</w:t>
      </w:r>
      <w:r w:rsidRPr="005773E4">
        <w:t xml:space="preserve">. </w:t>
      </w:r>
    </w:p>
    <w:p w14:paraId="0E0AB2BE" w14:textId="77777777" w:rsidR="00D9224C" w:rsidRDefault="00D9224C" w:rsidP="00D9224C">
      <w:pPr>
        <w:spacing w:after="0" w:line="240" w:lineRule="auto"/>
        <w:ind w:right="657"/>
      </w:pPr>
    </w:p>
    <w:p w14:paraId="4B77E5B6" w14:textId="26AF1A95" w:rsidR="00D9224C" w:rsidRPr="00755F5D" w:rsidRDefault="00D9224C" w:rsidP="00D9224C">
      <w:pPr>
        <w:spacing w:after="0" w:line="240" w:lineRule="auto"/>
        <w:ind w:right="657"/>
      </w:pPr>
      <w:r w:rsidRPr="005773E4">
        <w:t xml:space="preserve">CAST AIP </w:t>
      </w:r>
      <w:r>
        <w:t>adapts the quality rules from best-in-class industry standards (OWASP, CWE, CISQ</w:t>
      </w:r>
      <w:r w:rsidR="00124BEF">
        <w:t>, PCI</w:t>
      </w:r>
      <w:r w:rsidR="00CB6AFF">
        <w:t xml:space="preserve"> DSS</w:t>
      </w:r>
      <w:r w:rsidR="00124BEF">
        <w:t>, NIST</w:t>
      </w:r>
      <w:r w:rsidR="00CB6AFF">
        <w:t>, STIG</w:t>
      </w:r>
      <w:r>
        <w:t>). With its unique ability to perform dataflow and system-level analysis (From Presentation layer to Database layer), CAST provides the most accurate security findings, reducing a lot of false positives.</w:t>
      </w:r>
    </w:p>
    <w:p w14:paraId="120AFFF5" w14:textId="77777777" w:rsidR="00874417" w:rsidRPr="00592C0F" w:rsidRDefault="00874417" w:rsidP="002638B2">
      <w:pPr>
        <w:pStyle w:val="Heading2"/>
        <w:spacing w:after="0"/>
        <w:ind w:left="540" w:right="657" w:hanging="540"/>
        <w:rPr>
          <w:lang w:val="en-US"/>
        </w:rPr>
      </w:pPr>
      <w:bookmarkStart w:id="14" w:name="_Toc531862198"/>
      <w:bookmarkStart w:id="15" w:name="_Toc531948644"/>
      <w:bookmarkStart w:id="16" w:name="_Toc21077536"/>
      <w:bookmarkStart w:id="17" w:name="_Toc32417127"/>
      <w:bookmarkStart w:id="18" w:name="_Toc222839562"/>
      <w:bookmarkStart w:id="19" w:name="_Toc222869750"/>
      <w:r w:rsidRPr="005773E4">
        <w:rPr>
          <w:lang w:val="en-US"/>
        </w:rPr>
        <w:t xml:space="preserve">Application </w:t>
      </w:r>
      <w:bookmarkEnd w:id="13"/>
      <w:r w:rsidR="005773E4">
        <w:rPr>
          <w:lang w:val="en-US"/>
        </w:rPr>
        <w:t>Characteristics</w:t>
      </w:r>
      <w:bookmarkEnd w:id="14"/>
      <w:bookmarkEnd w:id="15"/>
      <w:bookmarkEnd w:id="16"/>
      <w:bookmarkEnd w:id="17"/>
      <w:bookmarkEnd w:id="18"/>
      <w:bookmarkEnd w:id="19"/>
    </w:p>
    <w:p w14:paraId="4B0A16FF" w14:textId="77777777" w:rsidR="00C60C03" w:rsidRDefault="00C60C03" w:rsidP="002638B2">
      <w:pPr>
        <w:spacing w:after="0" w:line="240" w:lineRule="auto"/>
        <w:ind w:right="657"/>
        <w:rPr>
          <w:rFonts w:asciiTheme="minorHAnsi" w:hAnsiTheme="minorHAnsi"/>
          <w:noProof/>
          <w:sz w:val="22"/>
        </w:rPr>
      </w:pPr>
    </w:p>
    <w:p w14:paraId="5D2108EE" w14:textId="02CD4355" w:rsidR="007B070B" w:rsidRDefault="007B070B" w:rsidP="002638B2">
      <w:pPr>
        <w:ind w:right="657"/>
      </w:pPr>
      <w:r w:rsidRPr="005773E4">
        <w:t xml:space="preserve">This assessment is focused solely on the technical implementation of the </w:t>
      </w:r>
      <w:r w:rsidR="00170F0A">
        <w:t>said</w:t>
      </w:r>
      <w:r>
        <w:t xml:space="preserve"> </w:t>
      </w:r>
      <w:r w:rsidRPr="005773E4">
        <w:t>application (user interface to database), with no investigation of the functionality.</w:t>
      </w:r>
    </w:p>
    <w:p w14:paraId="57607990" w14:textId="77777777" w:rsidR="007B070B" w:rsidRDefault="007B070B" w:rsidP="002638B2">
      <w:pPr>
        <w:ind w:right="657"/>
      </w:pPr>
    </w:p>
    <w:p w14:paraId="2B2460C1" w14:textId="77777777" w:rsidR="007B070B" w:rsidRDefault="00015B29" w:rsidP="002638B2">
      <w:pPr>
        <w:ind w:left="3120" w:right="657" w:firstLine="425"/>
        <w:rPr>
          <w:rFonts w:asciiTheme="minorHAnsi" w:hAnsiTheme="minorHAnsi"/>
          <w:noProof/>
          <w:sz w:val="22"/>
        </w:rPr>
      </w:pPr>
      <w:r>
        <w:rPr>
          <w:i/>
          <w:sz w:val="14"/>
        </w:rPr>
        <w:t xml:space="preserve">                                   </w:t>
      </w:r>
    </w:p>
    <w:tbl>
      <w:tblPr>
        <w:tblStyle w:val="GridTable4-Accent6"/>
        <w:tblpPr w:leftFromText="180" w:rightFromText="180" w:vertAnchor="text" w:horzAnchor="page" w:tblpX="6769" w:tblpY="147"/>
        <w:tblW w:w="3790" w:type="dxa"/>
        <w:tblLook w:val="0420" w:firstRow="1" w:lastRow="0" w:firstColumn="0" w:lastColumn="0" w:noHBand="0" w:noVBand="1"/>
        <w:tblDescription w:val="TABLE;TECHNICAL_SIZING"/>
      </w:tblPr>
      <w:tblGrid>
        <w:gridCol w:w="2111"/>
        <w:gridCol w:w="1679"/>
      </w:tblGrid>
      <w:tr w:rsidR="002638B2" w:rsidRPr="005773E4" w14:paraId="6CC2F71A" w14:textId="77777777" w:rsidTr="00C63658">
        <w:trPr>
          <w:cnfStyle w:val="100000000000" w:firstRow="1" w:lastRow="0" w:firstColumn="0" w:lastColumn="0" w:oddVBand="0" w:evenVBand="0" w:oddHBand="0" w:evenHBand="0" w:firstRowFirstColumn="0" w:firstRowLastColumn="0" w:lastRowFirstColumn="0" w:lastRowLastColumn="0"/>
          <w:trHeight w:val="303"/>
        </w:trPr>
        <w:tc>
          <w:tcPr>
            <w:tcW w:w="2111" w:type="dxa"/>
            <w:hideMark/>
          </w:tcPr>
          <w:p w14:paraId="59721A8F"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Name</w:t>
            </w:r>
          </w:p>
        </w:tc>
        <w:tc>
          <w:tcPr>
            <w:tcW w:w="1679" w:type="dxa"/>
            <w:hideMark/>
          </w:tcPr>
          <w:p w14:paraId="0971C5EE"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Value</w:t>
            </w:r>
          </w:p>
        </w:tc>
      </w:tr>
      <w:tr w:rsidR="002638B2" w:rsidRPr="005773E4" w14:paraId="57F86C42" w14:textId="77777777" w:rsidTr="00C636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0E8E90C4"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kLoC</w:t>
            </w:r>
          </w:p>
        </w:tc>
        <w:tc>
          <w:tcPr>
            <w:tcW w:w="1679" w:type="dxa"/>
            <w:hideMark/>
          </w:tcPr>
          <w:p w14:paraId="0E546D79"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504</w:t>
            </w:r>
          </w:p>
        </w:tc>
      </w:tr>
      <w:tr w:rsidR="002638B2" w:rsidRPr="005773E4" w14:paraId="7E2605E2" w14:textId="77777777" w:rsidTr="00C63658">
        <w:trPr>
          <w:trHeight w:val="303"/>
        </w:trPr>
        <w:tc>
          <w:tcPr>
            <w:tcW w:w="2111" w:type="dxa"/>
            <w:hideMark/>
          </w:tcPr>
          <w:p w14:paraId="705E0DBE"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Files</w:t>
            </w:r>
          </w:p>
        </w:tc>
        <w:tc>
          <w:tcPr>
            <w:tcW w:w="1679" w:type="dxa"/>
            <w:hideMark/>
          </w:tcPr>
          <w:p w14:paraId="63423632"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6,586</w:t>
            </w:r>
          </w:p>
        </w:tc>
      </w:tr>
      <w:tr w:rsidR="002638B2" w:rsidRPr="005773E4" w14:paraId="7F26FC58" w14:textId="77777777" w:rsidTr="00C636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13BCBA9F"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Classes</w:t>
            </w:r>
          </w:p>
        </w:tc>
        <w:tc>
          <w:tcPr>
            <w:tcW w:w="1679" w:type="dxa"/>
            <w:hideMark/>
          </w:tcPr>
          <w:p w14:paraId="4A5021A1"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593</w:t>
            </w:r>
          </w:p>
        </w:tc>
      </w:tr>
      <w:tr w:rsidR="002638B2" w:rsidRPr="005773E4" w14:paraId="6A618DB2" w14:textId="77777777" w:rsidTr="00C63658">
        <w:trPr>
          <w:trHeight w:val="303"/>
        </w:trPr>
        <w:tc>
          <w:tcPr>
            <w:tcW w:w="2111" w:type="dxa"/>
            <w:hideMark/>
          </w:tcPr>
          <w:p w14:paraId="15ABBA87"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SQL Art.</w:t>
            </w:r>
          </w:p>
        </w:tc>
        <w:tc>
          <w:tcPr>
            <w:tcW w:w="1679" w:type="dxa"/>
            <w:hideMark/>
          </w:tcPr>
          <w:p w14:paraId="781F7893"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0</w:t>
            </w:r>
          </w:p>
        </w:tc>
      </w:tr>
      <w:tr w:rsidR="002638B2" w:rsidRPr="005773E4" w14:paraId="6B48912A" w14:textId="77777777" w:rsidTr="00C636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3B85CDE4"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Tables</w:t>
            </w:r>
          </w:p>
        </w:tc>
        <w:tc>
          <w:tcPr>
            <w:tcW w:w="1679" w:type="dxa"/>
            <w:hideMark/>
          </w:tcPr>
          <w:p w14:paraId="173870B5" w14:textId="77777777" w:rsidR="002638B2" w:rsidRPr="005773E4" w:rsidRDefault="002638B2" w:rsidP="00430E08">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119</w:t>
            </w:r>
          </w:p>
        </w:tc>
      </w:tr>
    </w:tbl>
    <w:p w14:paraId="2DA0A4FB" w14:textId="6510C9B2" w:rsidR="007B070B" w:rsidRPr="00B1237A" w:rsidRDefault="00D439D1" w:rsidP="002638B2">
      <w:pPr>
        <w:spacing w:after="0" w:line="240" w:lineRule="auto"/>
        <w:ind w:right="657"/>
        <w:rPr>
          <w:rFonts w:asciiTheme="minorHAnsi" w:hAnsiTheme="minorHAnsi"/>
          <w:noProof/>
          <w:sz w:val="22"/>
        </w:rPr>
      </w:pPr>
      <w:r>
        <w:rPr>
          <w:noProof/>
          <w:lang w:eastAsia="en-US"/>
        </w:rPr>
        <w:drawing>
          <wp:inline distT="0" distB="0" distL="0" distR="0" wp14:anchorId="5016AF05" wp14:editId="1145283D">
            <wp:extent cx="2333625" cy="1590675"/>
            <wp:effectExtent l="0" t="0" r="0" b="0"/>
            <wp:docPr id="5" name="Chart 1" descr="GRAPH;TECHNO_LOC"/>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369E528" w14:textId="44C32A06" w:rsidR="002638B2" w:rsidRPr="00B1237A" w:rsidRDefault="00592C0F" w:rsidP="0048154C">
      <w:pPr>
        <w:ind w:right="657"/>
        <w:rPr>
          <w:rFonts w:asciiTheme="minorHAnsi" w:hAnsiTheme="minorHAnsi"/>
          <w:noProof/>
          <w:sz w:val="22"/>
        </w:rPr>
      </w:pPr>
      <w:r>
        <w:t xml:space="preserve"> </w:t>
      </w:r>
      <w:r w:rsidR="00015B29">
        <w:rPr>
          <w:i/>
          <w:sz w:val="14"/>
        </w:rPr>
        <w:t xml:space="preserve">Fig </w:t>
      </w:r>
      <w:r w:rsidR="00A7648A">
        <w:rPr>
          <w:i/>
          <w:sz w:val="14"/>
        </w:rPr>
        <w:t>1</w:t>
      </w:r>
      <w:r w:rsidR="007B070B" w:rsidRPr="007B070B">
        <w:rPr>
          <w:i/>
          <w:sz w:val="14"/>
        </w:rPr>
        <w:t xml:space="preserve">: </w:t>
      </w:r>
      <w:r w:rsidR="007B070B">
        <w:rPr>
          <w:i/>
          <w:sz w:val="14"/>
        </w:rPr>
        <w:t xml:space="preserve">Application </w:t>
      </w:r>
      <w:r w:rsidR="00F3760D">
        <w:rPr>
          <w:i/>
          <w:sz w:val="14"/>
        </w:rPr>
        <w:t xml:space="preserve">Technology </w:t>
      </w:r>
      <w:r w:rsidR="007B070B">
        <w:rPr>
          <w:i/>
          <w:sz w:val="14"/>
        </w:rPr>
        <w:t>characteristics</w:t>
      </w:r>
      <w:r w:rsidR="002638B2">
        <w:rPr>
          <w:i/>
          <w:sz w:val="14"/>
        </w:rPr>
        <w:tab/>
      </w:r>
      <w:r w:rsidR="002638B2">
        <w:rPr>
          <w:i/>
          <w:sz w:val="14"/>
        </w:rPr>
        <w:tab/>
      </w:r>
      <w:r w:rsidR="002638B2">
        <w:rPr>
          <w:i/>
          <w:sz w:val="14"/>
        </w:rPr>
        <w:tab/>
      </w:r>
      <w:r w:rsidR="002638B2">
        <w:rPr>
          <w:i/>
          <w:sz w:val="14"/>
        </w:rPr>
        <w:tab/>
      </w:r>
      <w:r w:rsidR="007023C3">
        <w:rPr>
          <w:i/>
          <w:sz w:val="14"/>
        </w:rPr>
        <w:t>Table</w:t>
      </w:r>
      <w:r w:rsidR="002638B2">
        <w:rPr>
          <w:i/>
          <w:sz w:val="14"/>
        </w:rPr>
        <w:t xml:space="preserve"> 1</w:t>
      </w:r>
      <w:r w:rsidR="002638B2" w:rsidRPr="007B070B">
        <w:rPr>
          <w:i/>
          <w:sz w:val="14"/>
        </w:rPr>
        <w:t xml:space="preserve">: </w:t>
      </w:r>
      <w:r w:rsidR="002638B2">
        <w:rPr>
          <w:i/>
          <w:sz w:val="14"/>
        </w:rPr>
        <w:t>Application characteristics</w:t>
      </w:r>
    </w:p>
    <w:p w14:paraId="29F2CAD5" w14:textId="26838F7A" w:rsidR="0048154C" w:rsidRDefault="0048154C" w:rsidP="002638B2">
      <w:pPr>
        <w:spacing w:after="0" w:line="240" w:lineRule="auto"/>
        <w:ind w:left="0" w:right="657"/>
        <w:jc w:val="left"/>
      </w:pPr>
    </w:p>
    <w:p w14:paraId="7FDB94BE" w14:textId="77777777" w:rsidR="0048154C" w:rsidRDefault="0048154C" w:rsidP="002638B2">
      <w:pPr>
        <w:spacing w:after="0" w:line="240" w:lineRule="auto"/>
        <w:ind w:left="0" w:right="657"/>
        <w:jc w:val="left"/>
      </w:pPr>
    </w:p>
    <w:p w14:paraId="0C886EAA" w14:textId="77777777" w:rsidR="0048154C" w:rsidRDefault="0048154C" w:rsidP="002638B2">
      <w:pPr>
        <w:spacing w:after="0" w:line="240" w:lineRule="auto"/>
        <w:ind w:left="0" w:right="657"/>
        <w:jc w:val="left"/>
      </w:pPr>
    </w:p>
    <w:p w14:paraId="4807432A" w14:textId="77777777" w:rsidR="0048154C" w:rsidRDefault="0048154C" w:rsidP="002638B2">
      <w:pPr>
        <w:spacing w:after="0" w:line="240" w:lineRule="auto"/>
        <w:ind w:left="0" w:right="657"/>
        <w:jc w:val="left"/>
      </w:pPr>
    </w:p>
    <w:p w14:paraId="2DBC5321" w14:textId="77777777" w:rsidR="0048154C" w:rsidRDefault="0048154C" w:rsidP="002638B2">
      <w:pPr>
        <w:spacing w:after="0" w:line="240" w:lineRule="auto"/>
        <w:ind w:left="0" w:right="657"/>
        <w:jc w:val="left"/>
      </w:pPr>
    </w:p>
    <w:p w14:paraId="7173FD02" w14:textId="77777777" w:rsidR="0048154C" w:rsidRDefault="0048154C" w:rsidP="002638B2">
      <w:pPr>
        <w:spacing w:after="0" w:line="240" w:lineRule="auto"/>
        <w:ind w:left="0" w:right="657"/>
        <w:jc w:val="left"/>
      </w:pPr>
    </w:p>
    <w:p w14:paraId="5E5BFD7C" w14:textId="77777777" w:rsidR="0048154C" w:rsidRDefault="0048154C" w:rsidP="002638B2">
      <w:pPr>
        <w:spacing w:after="0" w:line="240" w:lineRule="auto"/>
        <w:ind w:left="0" w:right="657"/>
        <w:jc w:val="left"/>
      </w:pPr>
    </w:p>
    <w:p w14:paraId="63830A8A" w14:textId="77777777" w:rsidR="0048154C" w:rsidRDefault="0048154C" w:rsidP="002638B2">
      <w:pPr>
        <w:spacing w:after="0" w:line="240" w:lineRule="auto"/>
        <w:ind w:left="0" w:right="657"/>
        <w:jc w:val="left"/>
      </w:pPr>
    </w:p>
    <w:p w14:paraId="499D4560" w14:textId="77777777" w:rsidR="0048154C" w:rsidRDefault="0048154C" w:rsidP="002638B2">
      <w:pPr>
        <w:spacing w:after="0" w:line="240" w:lineRule="auto"/>
        <w:ind w:left="0" w:right="657"/>
        <w:jc w:val="left"/>
      </w:pPr>
    </w:p>
    <w:p w14:paraId="62195A62" w14:textId="77777777" w:rsidR="0048154C" w:rsidRDefault="0048154C" w:rsidP="002638B2">
      <w:pPr>
        <w:spacing w:after="0" w:line="240" w:lineRule="auto"/>
        <w:ind w:left="0" w:right="657"/>
        <w:jc w:val="left"/>
      </w:pPr>
    </w:p>
    <w:p w14:paraId="71ADE31A" w14:textId="77777777" w:rsidR="0048154C" w:rsidRDefault="0048154C" w:rsidP="002638B2">
      <w:pPr>
        <w:spacing w:after="0" w:line="240" w:lineRule="auto"/>
        <w:ind w:left="0" w:right="657"/>
        <w:jc w:val="left"/>
      </w:pPr>
    </w:p>
    <w:p w14:paraId="168A9F58" w14:textId="77777777" w:rsidR="006E472D" w:rsidRDefault="006E472D">
      <w:pPr>
        <w:spacing w:after="0" w:line="240" w:lineRule="auto"/>
        <w:ind w:left="0"/>
        <w:jc w:val="left"/>
        <w:rPr>
          <w:b/>
          <w:color w:val="336699"/>
          <w:sz w:val="20"/>
          <w:szCs w:val="16"/>
          <w:lang w:eastAsia="x-none"/>
        </w:rPr>
      </w:pPr>
      <w:r>
        <w:br w:type="page"/>
      </w:r>
    </w:p>
    <w:p w14:paraId="6484D866" w14:textId="4B95F5B3" w:rsidR="004708D5" w:rsidRPr="005773E4" w:rsidRDefault="00F26D65" w:rsidP="002638B2">
      <w:pPr>
        <w:pStyle w:val="Heading1"/>
        <w:ind w:right="657"/>
        <w:rPr>
          <w:rFonts w:asciiTheme="minorHAnsi" w:hAnsiTheme="minorHAnsi"/>
          <w:noProof/>
          <w:sz w:val="22"/>
        </w:rPr>
      </w:pPr>
      <w:bookmarkStart w:id="20" w:name="_Toc531862199"/>
      <w:bookmarkStart w:id="21" w:name="_Toc531948645"/>
      <w:bookmarkStart w:id="22" w:name="_Toc21077537"/>
      <w:bookmarkStart w:id="23" w:name="_Toc32417128"/>
      <w:bookmarkStart w:id="24" w:name="_Toc222839563"/>
      <w:bookmarkStart w:id="25" w:name="_Toc222869751"/>
      <w:r>
        <w:lastRenderedPageBreak/>
        <w:t>OWASP Mobile</w:t>
      </w:r>
      <w:r w:rsidR="00D167EA">
        <w:t xml:space="preserve"> </w:t>
      </w:r>
      <w:r w:rsidR="00D167EA" w:rsidRPr="00D167EA">
        <w:t>Application Security</w:t>
      </w:r>
      <w:r>
        <w:t xml:space="preserve"> 20</w:t>
      </w:r>
      <w:bookmarkEnd w:id="20"/>
      <w:bookmarkEnd w:id="21"/>
      <w:r w:rsidR="008D368A">
        <w:t>24</w:t>
      </w:r>
      <w:r>
        <w:t xml:space="preserve"> Summary</w:t>
      </w:r>
      <w:bookmarkEnd w:id="22"/>
      <w:bookmarkEnd w:id="23"/>
      <w:bookmarkEnd w:id="24"/>
      <w:bookmarkEnd w:id="25"/>
    </w:p>
    <w:p w14:paraId="576EB6C4" w14:textId="4B150DE4" w:rsidR="00525BE7" w:rsidRDefault="003B300F" w:rsidP="002638B2">
      <w:pPr>
        <w:ind w:left="0" w:right="657"/>
        <w:jc w:val="left"/>
        <w:rPr>
          <w:rFonts w:asciiTheme="minorHAnsi" w:hAnsiTheme="minorHAnsi"/>
          <w:noProof/>
          <w:sz w:val="20"/>
        </w:rPr>
      </w:pPr>
      <w:r w:rsidRPr="00E710C3">
        <w:rPr>
          <w:rFonts w:asciiTheme="minorHAnsi" w:hAnsiTheme="minorHAnsi"/>
          <w:noProof/>
          <w:sz w:val="20"/>
        </w:rPr>
        <w:t>This section provide</w:t>
      </w:r>
      <w:r w:rsidR="00C9367C">
        <w:rPr>
          <w:rFonts w:asciiTheme="minorHAnsi" w:hAnsiTheme="minorHAnsi"/>
          <w:noProof/>
          <w:sz w:val="20"/>
        </w:rPr>
        <w:t>s</w:t>
      </w:r>
      <w:r w:rsidRPr="00E710C3">
        <w:rPr>
          <w:rFonts w:asciiTheme="minorHAnsi" w:hAnsiTheme="minorHAnsi"/>
          <w:noProof/>
          <w:sz w:val="20"/>
        </w:rPr>
        <w:t xml:space="preserve"> a summary of the most severe s</w:t>
      </w:r>
      <w:r w:rsidR="00E5181E">
        <w:rPr>
          <w:rFonts w:asciiTheme="minorHAnsi" w:hAnsiTheme="minorHAnsi"/>
          <w:noProof/>
          <w:sz w:val="20"/>
        </w:rPr>
        <w:t>e</w:t>
      </w:r>
      <w:r w:rsidRPr="00E710C3">
        <w:rPr>
          <w:rFonts w:asciiTheme="minorHAnsi" w:hAnsiTheme="minorHAnsi"/>
          <w:noProof/>
          <w:sz w:val="20"/>
        </w:rPr>
        <w:t>curity vulnerability identified in the structural quality analysis and me</w:t>
      </w:r>
      <w:r w:rsidR="00C9367C">
        <w:rPr>
          <w:rFonts w:asciiTheme="minorHAnsi" w:hAnsiTheme="minorHAnsi"/>
          <w:noProof/>
          <w:sz w:val="20"/>
        </w:rPr>
        <w:t>a</w:t>
      </w:r>
      <w:r w:rsidRPr="00E710C3">
        <w:rPr>
          <w:rFonts w:asciiTheme="minorHAnsi" w:hAnsiTheme="minorHAnsi"/>
          <w:noProof/>
          <w:sz w:val="20"/>
        </w:rPr>
        <w:t xml:space="preserve">surement </w:t>
      </w:r>
      <w:r w:rsidR="00B003E3" w:rsidRPr="00E710C3">
        <w:rPr>
          <w:rFonts w:asciiTheme="minorHAnsi" w:hAnsiTheme="minorHAnsi"/>
          <w:noProof/>
          <w:sz w:val="20"/>
        </w:rPr>
        <w:t>by</w:t>
      </w:r>
      <w:r w:rsidRPr="00E710C3">
        <w:rPr>
          <w:rFonts w:asciiTheme="minorHAnsi" w:hAnsiTheme="minorHAnsi"/>
          <w:noProof/>
          <w:sz w:val="20"/>
        </w:rPr>
        <w:t xml:space="preserve"> CAST AIP</w:t>
      </w:r>
      <w:r w:rsidR="00FD2AC5">
        <w:rPr>
          <w:rFonts w:asciiTheme="minorHAnsi" w:hAnsiTheme="minorHAnsi"/>
          <w:noProof/>
          <w:sz w:val="20"/>
        </w:rPr>
        <w:t xml:space="preserve"> against the </w:t>
      </w:r>
      <w:r w:rsidR="00FD2AC5" w:rsidRPr="00D167EA">
        <w:rPr>
          <w:rFonts w:asciiTheme="minorHAnsi" w:hAnsiTheme="minorHAnsi"/>
          <w:b/>
          <w:bCs/>
          <w:noProof/>
          <w:sz w:val="20"/>
        </w:rPr>
        <w:t xml:space="preserve">OWASP </w:t>
      </w:r>
      <w:r w:rsidR="00C92B0B" w:rsidRPr="00D167EA">
        <w:rPr>
          <w:rFonts w:asciiTheme="minorHAnsi" w:hAnsiTheme="minorHAnsi"/>
          <w:b/>
          <w:bCs/>
          <w:noProof/>
          <w:sz w:val="20"/>
        </w:rPr>
        <w:t xml:space="preserve">Mobile </w:t>
      </w:r>
      <w:r w:rsidR="00D167EA" w:rsidRPr="00D167EA">
        <w:rPr>
          <w:rFonts w:asciiTheme="minorHAnsi" w:hAnsiTheme="minorHAnsi"/>
          <w:b/>
          <w:bCs/>
          <w:noProof/>
          <w:sz w:val="20"/>
        </w:rPr>
        <w:t xml:space="preserve">Application Security </w:t>
      </w:r>
      <w:r w:rsidR="00C92B0B" w:rsidRPr="00D167EA">
        <w:rPr>
          <w:rFonts w:asciiTheme="minorHAnsi" w:hAnsiTheme="minorHAnsi"/>
          <w:b/>
          <w:bCs/>
          <w:noProof/>
          <w:sz w:val="20"/>
        </w:rPr>
        <w:t>20</w:t>
      </w:r>
      <w:r w:rsidR="008D368A" w:rsidRPr="00D167EA">
        <w:rPr>
          <w:rFonts w:asciiTheme="minorHAnsi" w:hAnsiTheme="minorHAnsi"/>
          <w:b/>
          <w:bCs/>
          <w:noProof/>
          <w:sz w:val="20"/>
        </w:rPr>
        <w:t>24</w:t>
      </w:r>
      <w:r w:rsidR="007023C3">
        <w:rPr>
          <w:rFonts w:asciiTheme="minorHAnsi" w:hAnsiTheme="minorHAnsi"/>
          <w:noProof/>
          <w:sz w:val="20"/>
        </w:rPr>
        <w:t xml:space="preserve"> </w:t>
      </w:r>
      <w:r w:rsidR="00FD2AC5">
        <w:rPr>
          <w:rFonts w:asciiTheme="minorHAnsi" w:hAnsiTheme="minorHAnsi"/>
          <w:noProof/>
          <w:sz w:val="20"/>
        </w:rPr>
        <w:t>standard.</w:t>
      </w:r>
      <w:r w:rsidR="007023C3">
        <w:rPr>
          <w:rFonts w:asciiTheme="minorHAnsi" w:hAnsiTheme="minorHAnsi"/>
          <w:noProof/>
          <w:sz w:val="20"/>
        </w:rPr>
        <w:t xml:space="preserve"> Details about OWASP Security Standard can be found </w:t>
      </w:r>
      <w:hyperlink r:id="rId12" w:anchor="tab=Top_10_Mobile_Risks" w:history="1">
        <w:r w:rsidR="004E6E82" w:rsidRPr="004E6E82">
          <w:rPr>
            <w:rStyle w:val="Hyperlink"/>
            <w:rFonts w:asciiTheme="minorHAnsi" w:hAnsiTheme="minorHAnsi"/>
            <w:noProof/>
            <w:sz w:val="20"/>
          </w:rPr>
          <w:t>here</w:t>
        </w:r>
      </w:hyperlink>
      <w:r w:rsidR="004E6E82">
        <w:rPr>
          <w:rFonts w:asciiTheme="minorHAnsi" w:hAnsiTheme="minorHAnsi"/>
          <w:noProof/>
          <w:sz w:val="20"/>
        </w:rPr>
        <w:t>.</w:t>
      </w:r>
      <w:r w:rsidR="007023C3">
        <w:rPr>
          <w:rFonts w:asciiTheme="minorHAnsi" w:hAnsiTheme="minorHAnsi"/>
          <w:noProof/>
          <w:sz w:val="20"/>
        </w:rPr>
        <w:t xml:space="preserve"> </w:t>
      </w:r>
    </w:p>
    <w:p w14:paraId="3826C5AC" w14:textId="77777777" w:rsidR="007023C3" w:rsidRDefault="007023C3" w:rsidP="002638B2">
      <w:pPr>
        <w:ind w:left="0" w:right="657"/>
        <w:jc w:val="left"/>
        <w:rPr>
          <w:rFonts w:asciiTheme="minorHAnsi" w:hAnsiTheme="minorHAnsi"/>
          <w:noProof/>
          <w:sz w:val="20"/>
        </w:rPr>
      </w:pPr>
    </w:p>
    <w:p w14:paraId="4D6664C1" w14:textId="52FFA566" w:rsidR="000B1DF2" w:rsidRPr="00212651" w:rsidRDefault="000B1DF2" w:rsidP="002638B2">
      <w:pPr>
        <w:pStyle w:val="Heading2"/>
        <w:spacing w:after="0"/>
        <w:ind w:left="540" w:right="657" w:hanging="540"/>
        <w:rPr>
          <w:rFonts w:eastAsia="Calibri"/>
        </w:rPr>
      </w:pPr>
      <w:bookmarkStart w:id="26" w:name="_Toc531862200"/>
      <w:bookmarkStart w:id="27" w:name="_Toc531948646"/>
      <w:bookmarkStart w:id="28" w:name="_Toc21077538"/>
      <w:bookmarkStart w:id="29" w:name="_Toc32417129"/>
      <w:bookmarkStart w:id="30" w:name="_Toc222839564"/>
      <w:bookmarkStart w:id="31" w:name="_Toc222869752"/>
      <w:r>
        <w:rPr>
          <w:rFonts w:eastAsia="Calibri"/>
          <w:lang w:val="en-US"/>
        </w:rPr>
        <w:t xml:space="preserve">OWASP </w:t>
      </w:r>
      <w:r w:rsidR="00C92B0B">
        <w:rPr>
          <w:rFonts w:eastAsia="Calibri"/>
          <w:lang w:val="en-US"/>
        </w:rPr>
        <w:t xml:space="preserve">Mobile </w:t>
      </w:r>
      <w:r w:rsidR="00D167EA" w:rsidRPr="00D167EA">
        <w:rPr>
          <w:rFonts w:eastAsia="Calibri"/>
          <w:lang w:val="en-US"/>
        </w:rPr>
        <w:t xml:space="preserve">Application Security </w:t>
      </w:r>
      <w:r w:rsidR="00C92B0B">
        <w:rPr>
          <w:rFonts w:eastAsia="Calibri"/>
          <w:lang w:val="en-US"/>
        </w:rPr>
        <w:t>20</w:t>
      </w:r>
      <w:r w:rsidR="008D368A">
        <w:rPr>
          <w:rFonts w:eastAsia="Calibri"/>
          <w:lang w:val="en-US"/>
        </w:rPr>
        <w:t>24</w:t>
      </w:r>
      <w:r>
        <w:rPr>
          <w:rFonts w:eastAsia="Calibri"/>
          <w:lang w:val="en-US"/>
        </w:rPr>
        <w:t xml:space="preserve"> Top 10 </w:t>
      </w:r>
      <w:r w:rsidR="004E6E82">
        <w:rPr>
          <w:rFonts w:eastAsia="Calibri"/>
          <w:lang w:val="en-US"/>
        </w:rPr>
        <w:t>vulnerabilities</w:t>
      </w:r>
      <w:bookmarkEnd w:id="26"/>
      <w:bookmarkEnd w:id="27"/>
      <w:r w:rsidR="00A658DC">
        <w:rPr>
          <w:rFonts w:eastAsia="Calibri"/>
          <w:lang w:val="en-US"/>
        </w:rPr>
        <w:t xml:space="preserve"> Summary</w:t>
      </w:r>
      <w:bookmarkEnd w:id="28"/>
      <w:bookmarkEnd w:id="29"/>
      <w:bookmarkEnd w:id="30"/>
      <w:bookmarkEnd w:id="31"/>
    </w:p>
    <w:p w14:paraId="11E67AE7" w14:textId="4B920462" w:rsidR="007023C3" w:rsidRDefault="007023C3" w:rsidP="002638B2">
      <w:pPr>
        <w:pStyle w:val="BodyContent"/>
        <w:ind w:right="657"/>
        <w:rPr>
          <w:rFonts w:asciiTheme="minorHAnsi" w:hAnsiTheme="minorHAnsi" w:cstheme="minorHAnsi"/>
          <w:sz w:val="20"/>
          <w:szCs w:val="20"/>
        </w:rPr>
      </w:pPr>
    </w:p>
    <w:p w14:paraId="28F6AAC2" w14:textId="37A19AF8" w:rsidR="00F74473" w:rsidRDefault="00F74473" w:rsidP="00F74473">
      <w:pPr>
        <w:pStyle w:val="BodyContent"/>
        <w:ind w:right="657"/>
        <w:rPr>
          <w:rFonts w:asciiTheme="minorHAnsi" w:hAnsiTheme="minorHAnsi" w:cstheme="minorHAnsi"/>
          <w:sz w:val="20"/>
          <w:szCs w:val="20"/>
        </w:rPr>
      </w:pPr>
      <w:r w:rsidRPr="00AA00D5">
        <w:rPr>
          <w:rFonts w:asciiTheme="minorHAnsi" w:hAnsiTheme="minorHAnsi" w:cstheme="minorHAnsi"/>
          <w:sz w:val="20"/>
          <w:szCs w:val="20"/>
        </w:rPr>
        <w:t>The </w:t>
      </w:r>
      <w:hyperlink r:id="rId13" w:anchor="tab=Top_10_Mobile_Risks" w:history="1">
        <w:r w:rsidRPr="00F74473">
          <w:rPr>
            <w:rStyle w:val="Hyperlink"/>
            <w:rFonts w:asciiTheme="minorHAnsi" w:hAnsiTheme="minorHAnsi" w:cstheme="minorHAnsi"/>
            <w:sz w:val="20"/>
            <w:szCs w:val="20"/>
          </w:rPr>
          <w:t xml:space="preserve">OWASP </w:t>
        </w:r>
        <w:r w:rsidR="00975551">
          <w:rPr>
            <w:rStyle w:val="Hyperlink"/>
            <w:rFonts w:asciiTheme="minorHAnsi" w:hAnsiTheme="minorHAnsi" w:cstheme="minorHAnsi"/>
            <w:sz w:val="20"/>
            <w:szCs w:val="20"/>
          </w:rPr>
          <w:t xml:space="preserve">Mobile </w:t>
        </w:r>
        <w:r w:rsidRPr="00F74473">
          <w:rPr>
            <w:rStyle w:val="Hyperlink"/>
            <w:rFonts w:asciiTheme="minorHAnsi" w:hAnsiTheme="minorHAnsi" w:cstheme="minorHAnsi"/>
            <w:sz w:val="20"/>
            <w:szCs w:val="20"/>
          </w:rPr>
          <w:t>Top 10</w:t>
        </w:r>
      </w:hyperlink>
      <w:r w:rsidRPr="00F74473">
        <w:rPr>
          <w:rStyle w:val="Hyperlink"/>
          <w:rFonts w:asciiTheme="minorHAnsi" w:hAnsiTheme="minorHAnsi" w:cstheme="minorHAnsi"/>
          <w:sz w:val="20"/>
          <w:szCs w:val="20"/>
        </w:rPr>
        <w:t> </w:t>
      </w:r>
      <w:r w:rsidRPr="00AA00D5">
        <w:rPr>
          <w:rFonts w:asciiTheme="minorHAnsi" w:hAnsiTheme="minorHAnsi" w:cstheme="minorHAnsi"/>
          <w:sz w:val="20"/>
          <w:szCs w:val="20"/>
        </w:rPr>
        <w:t xml:space="preserve">focuses </w:t>
      </w:r>
      <w:r w:rsidR="00975551">
        <w:rPr>
          <w:rFonts w:asciiTheme="minorHAnsi" w:hAnsiTheme="minorHAnsi" w:cstheme="minorHAnsi"/>
          <w:sz w:val="20"/>
          <w:szCs w:val="20"/>
        </w:rPr>
        <w:t>on</w:t>
      </w:r>
      <w:r w:rsidR="00975551" w:rsidRPr="00975551">
        <w:rPr>
          <w:rFonts w:asciiTheme="minorHAnsi" w:hAnsiTheme="minorHAnsi" w:cstheme="minorHAnsi"/>
          <w:sz w:val="20"/>
          <w:szCs w:val="20"/>
        </w:rPr>
        <w:t xml:space="preserve"> the </w:t>
      </w:r>
      <w:r w:rsidR="00975551" w:rsidRPr="00975551">
        <w:rPr>
          <w:rFonts w:asciiTheme="minorHAnsi" w:hAnsiTheme="minorHAnsi" w:cstheme="minorHAnsi"/>
          <w:i/>
          <w:iCs/>
          <w:sz w:val="20"/>
          <w:szCs w:val="20"/>
        </w:rPr>
        <w:t>most critical mobile security risks</w:t>
      </w:r>
      <w:r w:rsidR="00975551" w:rsidRPr="00975551">
        <w:rPr>
          <w:rFonts w:asciiTheme="minorHAnsi" w:hAnsiTheme="minorHAnsi" w:cstheme="minorHAnsi"/>
          <w:sz w:val="20"/>
          <w:szCs w:val="20"/>
        </w:rPr>
        <w:t xml:space="preserve"> such as improper credential handling, supply chain weaknesses, insecure authentication/authorization, and insufficient validation/communication protections.</w:t>
      </w:r>
    </w:p>
    <w:p w14:paraId="6700E151" w14:textId="1FC1F3DF" w:rsidR="000B1DF2" w:rsidRDefault="00A658DC" w:rsidP="002638B2">
      <w:pPr>
        <w:pStyle w:val="BodyContent"/>
        <w:ind w:right="657"/>
        <w:rPr>
          <w:rFonts w:asciiTheme="minorHAnsi" w:hAnsiTheme="minorHAnsi" w:cstheme="minorHAnsi"/>
          <w:sz w:val="20"/>
          <w:szCs w:val="20"/>
        </w:rPr>
      </w:pPr>
      <w:r w:rsidRPr="00A658DC">
        <w:rPr>
          <w:rFonts w:asciiTheme="minorHAnsi" w:hAnsiTheme="minorHAnsi" w:cstheme="minorHAnsi"/>
          <w:sz w:val="20"/>
          <w:szCs w:val="20"/>
        </w:rPr>
        <w:t>Findings summary for CAST under</w:t>
      </w:r>
      <w:r>
        <w:rPr>
          <w:rFonts w:asciiTheme="minorHAnsi" w:hAnsiTheme="minorHAnsi" w:cstheme="minorHAnsi"/>
          <w:sz w:val="20"/>
          <w:szCs w:val="20"/>
        </w:rPr>
        <w:t xml:space="preserve"> </w:t>
      </w:r>
      <w:r w:rsidRPr="00D167EA">
        <w:rPr>
          <w:rFonts w:asciiTheme="minorHAnsi" w:hAnsiTheme="minorHAnsi" w:cstheme="minorHAnsi"/>
          <w:b/>
          <w:bCs/>
          <w:sz w:val="20"/>
          <w:szCs w:val="20"/>
        </w:rPr>
        <w:t xml:space="preserve">OWASP Mobile </w:t>
      </w:r>
      <w:r w:rsidR="00D167EA" w:rsidRPr="00D167EA">
        <w:rPr>
          <w:rFonts w:asciiTheme="minorHAnsi" w:hAnsiTheme="minorHAnsi"/>
          <w:b/>
          <w:bCs/>
          <w:noProof/>
          <w:sz w:val="20"/>
        </w:rPr>
        <w:t xml:space="preserve">Application Security </w:t>
      </w:r>
      <w:r w:rsidRPr="00D167EA">
        <w:rPr>
          <w:rFonts w:asciiTheme="minorHAnsi" w:hAnsiTheme="minorHAnsi" w:cstheme="minorHAnsi"/>
          <w:b/>
          <w:bCs/>
          <w:sz w:val="20"/>
          <w:szCs w:val="20"/>
        </w:rPr>
        <w:t>20</w:t>
      </w:r>
      <w:r w:rsidR="008D368A" w:rsidRPr="00D167EA">
        <w:rPr>
          <w:rFonts w:asciiTheme="minorHAnsi" w:hAnsiTheme="minorHAnsi" w:cstheme="minorHAnsi"/>
          <w:b/>
          <w:bCs/>
          <w:sz w:val="20"/>
          <w:szCs w:val="20"/>
        </w:rPr>
        <w:t>24</w:t>
      </w:r>
      <w:r>
        <w:rPr>
          <w:rFonts w:asciiTheme="minorHAnsi" w:hAnsiTheme="minorHAnsi" w:cstheme="minorHAnsi"/>
          <w:sz w:val="20"/>
          <w:szCs w:val="20"/>
        </w:rPr>
        <w:t xml:space="preserve"> Standard.</w:t>
      </w:r>
    </w:p>
    <w:tbl>
      <w:tblPr>
        <w:tblStyle w:val="GridTable1Light-Accent1"/>
        <w:tblW w:w="9000" w:type="dxa"/>
        <w:tblLayout w:type="fixed"/>
        <w:tblLook w:val="04A0" w:firstRow="1" w:lastRow="0" w:firstColumn="1" w:lastColumn="0" w:noHBand="0" w:noVBand="1"/>
        <w:tblDescription w:val="TABLE;QUALITY_STANDARDS_EVOLUTION;STD=OWASP-Mobile-2024"/>
      </w:tblPr>
      <w:tblGrid>
        <w:gridCol w:w="4675"/>
        <w:gridCol w:w="1440"/>
        <w:gridCol w:w="1530"/>
        <w:gridCol w:w="1355"/>
      </w:tblGrid>
      <w:tr w:rsidR="007023C3" w:rsidRPr="00AC5F7C" w14:paraId="447182E1" w14:textId="77777777" w:rsidTr="001E6CF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3AE27C17" w14:textId="6172F309" w:rsidR="007023C3" w:rsidRPr="00FC19A1" w:rsidRDefault="00F64336" w:rsidP="00A73AC5">
            <w:pPr>
              <w:ind w:left="330" w:right="657"/>
              <w:jc w:val="left"/>
              <w:rPr>
                <w:rFonts w:ascii="Open Sans" w:hAnsi="Open Sans" w:cs="Open Sans"/>
              </w:rPr>
            </w:pPr>
            <w:r>
              <w:rPr>
                <w:rFonts w:ascii="Open Sans" w:hAnsi="Open Sans" w:cs="Open Sans"/>
              </w:rPr>
              <w:t>OWASP-</w:t>
            </w:r>
            <w:r w:rsidR="00124BEF">
              <w:rPr>
                <w:rFonts w:ascii="Open Sans" w:hAnsi="Open Sans" w:cs="Open Sans"/>
              </w:rPr>
              <w:t>Mobile 20</w:t>
            </w:r>
            <w:r w:rsidR="008D368A">
              <w:rPr>
                <w:rFonts w:ascii="Open Sans" w:hAnsi="Open Sans" w:cs="Open Sans"/>
              </w:rPr>
              <w:t>24</w:t>
            </w:r>
          </w:p>
        </w:tc>
        <w:tc>
          <w:tcPr>
            <w:tcW w:w="1440" w:type="dxa"/>
            <w:tcBorders>
              <w:bottom w:val="single" w:sz="12" w:space="0" w:color="B2B9FF"/>
            </w:tcBorders>
            <w:shd w:val="clear" w:color="auto" w:fill="C7C9E0"/>
            <w:vAlign w:val="center"/>
          </w:tcPr>
          <w:p w14:paraId="1DBF3FEC" w14:textId="5C0465F2" w:rsidR="007023C3" w:rsidRPr="00AC5F7C" w:rsidRDefault="007023C3" w:rsidP="00A73AC5">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4D03F1BD" w14:textId="2FC7D87F" w:rsidR="007023C3" w:rsidRPr="00AC5F7C" w:rsidRDefault="007023C3" w:rsidP="00A73AC5">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2B5DB18F" w14:textId="20C942FA" w:rsidR="007023C3" w:rsidRPr="00934956" w:rsidRDefault="007023C3" w:rsidP="00A73AC5">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7023C3" w:rsidRPr="00CA2066" w14:paraId="779D7551" w14:textId="77777777" w:rsidTr="001E6CFF">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51B6D9F6" w14:textId="46398CDC" w:rsidR="007023C3" w:rsidRPr="007675B2" w:rsidRDefault="00124BEF" w:rsidP="00AA3BA0">
            <w:pPr>
              <w:ind w:right="657"/>
              <w:jc w:val="left"/>
              <w:rPr>
                <w:rFonts w:ascii="Open Sans" w:hAnsi="Open Sans" w:cs="Open Sans"/>
                <w:b w:val="0"/>
              </w:rPr>
            </w:pPr>
            <w:r>
              <w:rPr>
                <w:rFonts w:ascii="Open Sans" w:hAnsi="Open Sans" w:cs="Open Sans"/>
                <w:b w:val="0"/>
              </w:rPr>
              <w:t>M1</w:t>
            </w:r>
          </w:p>
        </w:tc>
        <w:tc>
          <w:tcPr>
            <w:tcW w:w="1440" w:type="dxa"/>
            <w:tcBorders>
              <w:top w:val="single" w:sz="12" w:space="0" w:color="B2B9FF"/>
            </w:tcBorders>
          </w:tcPr>
          <w:p w14:paraId="6ED4A59B"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6EE21315"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7202FC7E"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7023C3" w:rsidRPr="00CA2066" w14:paraId="20238BBF" w14:textId="77777777" w:rsidTr="00A73AC5">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EAA94E4" w14:textId="5D4B6D65" w:rsidR="007023C3" w:rsidRPr="007675B2" w:rsidRDefault="00124BEF" w:rsidP="00AA3BA0">
            <w:pPr>
              <w:ind w:right="657"/>
              <w:jc w:val="left"/>
              <w:rPr>
                <w:rFonts w:ascii="Open Sans" w:hAnsi="Open Sans" w:cs="Open Sans"/>
                <w:b w:val="0"/>
              </w:rPr>
            </w:pPr>
            <w:r>
              <w:rPr>
                <w:rFonts w:ascii="Open Sans" w:hAnsi="Open Sans" w:cs="Open Sans"/>
                <w:b w:val="0"/>
              </w:rPr>
              <w:t>M</w:t>
            </w:r>
            <w:r w:rsidR="007023C3">
              <w:rPr>
                <w:rFonts w:ascii="Open Sans" w:hAnsi="Open Sans" w:cs="Open Sans"/>
                <w:b w:val="0"/>
              </w:rPr>
              <w:t>2</w:t>
            </w:r>
          </w:p>
        </w:tc>
        <w:tc>
          <w:tcPr>
            <w:tcW w:w="1440" w:type="dxa"/>
          </w:tcPr>
          <w:p w14:paraId="211EE165"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8B9AF31"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682B9ED"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7023C3" w:rsidRPr="00CA2066" w14:paraId="66FA262C" w14:textId="77777777" w:rsidTr="00A73AC5">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EB4DF47" w14:textId="61F48B14" w:rsidR="007023C3" w:rsidRPr="007675B2" w:rsidRDefault="00124BEF" w:rsidP="00AA3BA0">
            <w:pPr>
              <w:ind w:right="657"/>
              <w:jc w:val="left"/>
              <w:rPr>
                <w:rFonts w:ascii="Open Sans" w:hAnsi="Open Sans" w:cs="Open Sans"/>
                <w:b w:val="0"/>
              </w:rPr>
            </w:pPr>
            <w:r>
              <w:rPr>
                <w:rFonts w:ascii="Open Sans" w:hAnsi="Open Sans" w:cs="Open Sans"/>
                <w:b w:val="0"/>
              </w:rPr>
              <w:t>M</w:t>
            </w:r>
            <w:r w:rsidR="007023C3">
              <w:rPr>
                <w:rFonts w:ascii="Open Sans" w:hAnsi="Open Sans" w:cs="Open Sans"/>
                <w:b w:val="0"/>
              </w:rPr>
              <w:t>3</w:t>
            </w:r>
          </w:p>
        </w:tc>
        <w:tc>
          <w:tcPr>
            <w:tcW w:w="1440" w:type="dxa"/>
          </w:tcPr>
          <w:p w14:paraId="4BE665CF"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0DC86D2"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72D1137"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7023C3" w:rsidRPr="00CA2066" w14:paraId="6AF2FEAF" w14:textId="77777777" w:rsidTr="00A73AC5">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59752DB" w14:textId="7809B788" w:rsidR="007023C3" w:rsidRPr="007675B2" w:rsidRDefault="00124BEF" w:rsidP="00AA3BA0">
            <w:pPr>
              <w:ind w:right="657"/>
              <w:jc w:val="left"/>
              <w:rPr>
                <w:rFonts w:ascii="Open Sans" w:hAnsi="Open Sans" w:cs="Open Sans"/>
                <w:b w:val="0"/>
              </w:rPr>
            </w:pPr>
            <w:r>
              <w:rPr>
                <w:rFonts w:ascii="Open Sans" w:hAnsi="Open Sans" w:cs="Open Sans"/>
                <w:b w:val="0"/>
              </w:rPr>
              <w:t>M</w:t>
            </w:r>
            <w:r w:rsidR="007023C3">
              <w:rPr>
                <w:rFonts w:ascii="Open Sans" w:hAnsi="Open Sans" w:cs="Open Sans"/>
                <w:b w:val="0"/>
              </w:rPr>
              <w:t>4</w:t>
            </w:r>
          </w:p>
        </w:tc>
        <w:tc>
          <w:tcPr>
            <w:tcW w:w="1440" w:type="dxa"/>
          </w:tcPr>
          <w:p w14:paraId="3952727A"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AFE80C6"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09EE63A"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7023C3" w:rsidRPr="00CA2066" w14:paraId="7E2BE6AE" w14:textId="77777777" w:rsidTr="00A73AC5">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7216196" w14:textId="0C8E963B" w:rsidR="007023C3" w:rsidRPr="007675B2" w:rsidRDefault="00F64336" w:rsidP="00AA3BA0">
            <w:pPr>
              <w:ind w:right="657"/>
              <w:jc w:val="left"/>
              <w:rPr>
                <w:rFonts w:ascii="Open Sans" w:hAnsi="Open Sans" w:cs="Open Sans"/>
                <w:b w:val="0"/>
              </w:rPr>
            </w:pPr>
            <w:r>
              <w:rPr>
                <w:rFonts w:ascii="Open Sans" w:hAnsi="Open Sans" w:cs="Open Sans"/>
                <w:b w:val="0"/>
              </w:rPr>
              <w:t>…</w:t>
            </w:r>
          </w:p>
        </w:tc>
        <w:tc>
          <w:tcPr>
            <w:tcW w:w="1440" w:type="dxa"/>
          </w:tcPr>
          <w:p w14:paraId="26A966A0"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BD2C544"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FE6A3EE" w14:textId="77777777" w:rsidR="007023C3" w:rsidRPr="00CA2066" w:rsidRDefault="007023C3" w:rsidP="00A73AC5">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1968CD07" w14:textId="44D780F1" w:rsidR="000B1DF2" w:rsidRDefault="000B1DF2" w:rsidP="002638B2">
      <w:pPr>
        <w:ind w:right="657"/>
        <w:rPr>
          <w:rFonts w:eastAsia="Calibri"/>
          <w:lang w:eastAsia="en-US"/>
        </w:rPr>
      </w:pPr>
    </w:p>
    <w:p w14:paraId="648E3C17" w14:textId="0D05D066" w:rsidR="006906AB" w:rsidRDefault="000B1DF2" w:rsidP="00A73AC5">
      <w:pPr>
        <w:ind w:left="0" w:right="657"/>
        <w:rPr>
          <w:i/>
          <w:sz w:val="14"/>
        </w:rPr>
      </w:pPr>
      <w:r>
        <w:rPr>
          <w:i/>
          <w:sz w:val="14"/>
        </w:rPr>
        <w:t xml:space="preserve">Table </w:t>
      </w:r>
      <w:r w:rsidR="00B37425">
        <w:rPr>
          <w:i/>
          <w:sz w:val="14"/>
        </w:rPr>
        <w:t>2</w:t>
      </w:r>
      <w:r>
        <w:rPr>
          <w:i/>
          <w:sz w:val="14"/>
        </w:rPr>
        <w:t xml:space="preserve">: OWASP </w:t>
      </w:r>
      <w:r w:rsidR="00124BEF">
        <w:rPr>
          <w:i/>
          <w:sz w:val="14"/>
        </w:rPr>
        <w:t>Mobile</w:t>
      </w:r>
      <w:r w:rsidR="00D167EA" w:rsidRPr="00D167EA">
        <w:t xml:space="preserve"> </w:t>
      </w:r>
      <w:r w:rsidR="00D167EA" w:rsidRPr="00D167EA">
        <w:rPr>
          <w:i/>
          <w:sz w:val="14"/>
        </w:rPr>
        <w:t>Application Security</w:t>
      </w:r>
      <w:r w:rsidR="00124BEF">
        <w:rPr>
          <w:i/>
          <w:sz w:val="14"/>
        </w:rPr>
        <w:t xml:space="preserve"> 20</w:t>
      </w:r>
      <w:r w:rsidR="008D368A">
        <w:rPr>
          <w:i/>
          <w:sz w:val="14"/>
        </w:rPr>
        <w:t>24</w:t>
      </w:r>
      <w:r>
        <w:rPr>
          <w:i/>
          <w:sz w:val="14"/>
        </w:rPr>
        <w:t xml:space="preserve"> Top 10 Rules </w:t>
      </w:r>
      <w:r w:rsidR="006906AB">
        <w:rPr>
          <w:i/>
          <w:sz w:val="14"/>
        </w:rPr>
        <w:br w:type="page"/>
      </w:r>
    </w:p>
    <w:p w14:paraId="05FF8E5C" w14:textId="23C535EB" w:rsidR="00BC02FA" w:rsidRPr="00212651" w:rsidRDefault="00BC02FA" w:rsidP="00BC02FA">
      <w:pPr>
        <w:pStyle w:val="Heading2"/>
        <w:spacing w:after="0"/>
        <w:ind w:left="540" w:right="657" w:hanging="540"/>
        <w:rPr>
          <w:rFonts w:eastAsia="Calibri"/>
        </w:rPr>
      </w:pPr>
      <w:bookmarkStart w:id="32" w:name="_Toc531865300"/>
      <w:bookmarkStart w:id="33" w:name="_Toc531949429"/>
      <w:bookmarkStart w:id="34" w:name="_Toc531949639"/>
      <w:bookmarkStart w:id="35" w:name="_Toc32417130"/>
      <w:bookmarkStart w:id="36" w:name="_Toc222839565"/>
      <w:bookmarkStart w:id="37" w:name="_Toc222869753"/>
      <w:r>
        <w:rPr>
          <w:rFonts w:eastAsia="Calibri"/>
          <w:lang w:val="en-US"/>
        </w:rPr>
        <w:lastRenderedPageBreak/>
        <w:t>OWASP -20</w:t>
      </w:r>
      <w:r w:rsidR="005037AF">
        <w:rPr>
          <w:rFonts w:eastAsia="Calibri"/>
          <w:lang w:val="en-US"/>
        </w:rPr>
        <w:t>24</w:t>
      </w:r>
      <w:r w:rsidR="007137D1">
        <w:rPr>
          <w:rFonts w:eastAsia="Calibri"/>
          <w:lang w:val="en-US"/>
        </w:rPr>
        <w:t xml:space="preserve"> Mobile</w:t>
      </w:r>
      <w:r>
        <w:rPr>
          <w:rFonts w:eastAsia="Calibri"/>
          <w:lang w:val="en-US"/>
        </w:rPr>
        <w:t xml:space="preserve"> </w:t>
      </w:r>
      <w:r w:rsidR="007137D1">
        <w:rPr>
          <w:rFonts w:eastAsia="Calibri"/>
          <w:lang w:val="en-US"/>
        </w:rPr>
        <w:t>M</w:t>
      </w:r>
      <w:r>
        <w:rPr>
          <w:rFonts w:eastAsia="Calibri"/>
          <w:lang w:val="en-US"/>
        </w:rPr>
        <w:t xml:space="preserve">1 - </w:t>
      </w:r>
      <w:bookmarkEnd w:id="32"/>
      <w:bookmarkEnd w:id="33"/>
      <w:bookmarkEnd w:id="34"/>
      <w:bookmarkEnd w:id="35"/>
      <w:r w:rsidR="006550AE" w:rsidRPr="006550AE">
        <w:rPr>
          <w:rFonts w:eastAsia="Calibri"/>
          <w:lang w:val="en-US"/>
        </w:rPr>
        <w:t>Improper Credential Usage</w:t>
      </w:r>
      <w:bookmarkEnd w:id="36"/>
      <w:bookmarkEnd w:id="37"/>
    </w:p>
    <w:p w14:paraId="38051885" w14:textId="77777777" w:rsidR="00BC02FA" w:rsidRDefault="00BC02FA" w:rsidP="00BC02FA">
      <w:pPr>
        <w:pStyle w:val="BodyContent"/>
        <w:ind w:right="657"/>
        <w:rPr>
          <w:rFonts w:asciiTheme="minorHAnsi" w:hAnsiTheme="minorHAnsi" w:cstheme="minorHAnsi"/>
          <w:sz w:val="20"/>
          <w:szCs w:val="20"/>
        </w:rPr>
      </w:pPr>
    </w:p>
    <w:p w14:paraId="70814CAD" w14:textId="7F8883C0" w:rsidR="00282835" w:rsidRDefault="00282835" w:rsidP="00BC02FA">
      <w:pPr>
        <w:pStyle w:val="BodyContent"/>
        <w:ind w:right="657"/>
        <w:rPr>
          <w:rFonts w:asciiTheme="minorHAnsi" w:hAnsiTheme="minorHAnsi" w:cstheme="minorHAnsi"/>
          <w:sz w:val="20"/>
          <w:szCs w:val="20"/>
        </w:rPr>
      </w:pPr>
      <w:r w:rsidRPr="00282835">
        <w:rPr>
          <w:rFonts w:asciiTheme="minorHAnsi" w:hAnsiTheme="minorHAnsi" w:cstheme="minorHAnsi"/>
          <w:sz w:val="20"/>
          <w:szCs w:val="20"/>
        </w:rPr>
        <w:t>This category covers misuse</w:t>
      </w:r>
      <w:r w:rsidR="006550AE">
        <w:rPr>
          <w:rFonts w:asciiTheme="minorHAnsi" w:hAnsiTheme="minorHAnsi" w:cstheme="minorHAnsi"/>
          <w:sz w:val="20"/>
          <w:szCs w:val="20"/>
        </w:rPr>
        <w:t xml:space="preserve"> of </w:t>
      </w:r>
      <w:r w:rsidR="006550AE" w:rsidRPr="006550AE">
        <w:rPr>
          <w:rFonts w:asciiTheme="minorHAnsi" w:hAnsiTheme="minorHAnsi" w:cstheme="minorHAnsi"/>
          <w:sz w:val="20"/>
          <w:szCs w:val="20"/>
        </w:rPr>
        <w:t>hardcoded credentials and improper credential usage in mobile applications</w:t>
      </w:r>
      <w:r w:rsidR="006550AE">
        <w:rPr>
          <w:rFonts w:asciiTheme="minorHAnsi" w:hAnsiTheme="minorHAnsi" w:cstheme="minorHAnsi"/>
          <w:sz w:val="20"/>
          <w:szCs w:val="20"/>
        </w:rPr>
        <w:t>. It</w:t>
      </w:r>
      <w:r w:rsidR="006550AE" w:rsidRPr="006550AE">
        <w:rPr>
          <w:rFonts w:asciiTheme="minorHAnsi" w:hAnsiTheme="minorHAnsi" w:cstheme="minorHAnsi"/>
          <w:sz w:val="20"/>
          <w:szCs w:val="20"/>
        </w:rPr>
        <w:t xml:space="preserve"> can include automated attacks using publicly available or custom-built tools. Such agents could potentially locate and exploit hardcoded credentials or exploit weaknesses due to improper credential usage.</w:t>
      </w:r>
    </w:p>
    <w:p w14:paraId="76FF3742" w14:textId="500FF3A0" w:rsidR="00BC02FA" w:rsidRDefault="00BC02FA" w:rsidP="00BC02F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008B56DC">
        <w:rPr>
          <w:rFonts w:asciiTheme="minorHAnsi" w:hAnsiTheme="minorHAnsi" w:cstheme="minorHAnsi"/>
          <w:sz w:val="20"/>
          <w:szCs w:val="20"/>
        </w:rPr>
        <w:t>M</w:t>
      </w:r>
      <w:r>
        <w:rPr>
          <w:rFonts w:asciiTheme="minorHAnsi" w:hAnsiTheme="minorHAnsi" w:cstheme="minorHAnsi"/>
          <w:sz w:val="20"/>
          <w:szCs w:val="20"/>
        </w:rPr>
        <w:t>1-</w:t>
      </w:r>
      <w:r w:rsidR="008B56DC">
        <w:rPr>
          <w:rFonts w:asciiTheme="minorHAnsi" w:hAnsiTheme="minorHAnsi" w:cstheme="minorHAnsi"/>
          <w:sz w:val="20"/>
          <w:szCs w:val="20"/>
        </w:rPr>
        <w:t xml:space="preserve"> </w:t>
      </w:r>
      <w:r w:rsidR="006550AE" w:rsidRPr="006550AE">
        <w:rPr>
          <w:rFonts w:asciiTheme="minorHAnsi" w:hAnsiTheme="minorHAnsi" w:cstheme="minorHAnsi"/>
          <w:sz w:val="20"/>
          <w:szCs w:val="20"/>
        </w:rPr>
        <w:t>Improper Credential Usage</w:t>
      </w:r>
      <w:r w:rsidR="006550AE">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RULES_LIST_STATISTICS_RATIO;METRICS=M1-2024"/>
      </w:tblPr>
      <w:tblGrid>
        <w:gridCol w:w="4675"/>
        <w:gridCol w:w="1440"/>
        <w:gridCol w:w="1620"/>
        <w:gridCol w:w="1530"/>
      </w:tblGrid>
      <w:tr w:rsidR="00BC02FA" w:rsidRPr="00AC5F7C" w14:paraId="4D13ADB5" w14:textId="77777777" w:rsidTr="001E6CF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37F7C94D" w14:textId="77777777" w:rsidR="00BC02FA" w:rsidRPr="00FC19A1" w:rsidRDefault="00BC02FA" w:rsidP="00DA4C00">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37F25F39" w14:textId="653FDADC" w:rsidR="00BC02FA" w:rsidRPr="00AC5F7C" w:rsidRDefault="00BC02FA" w:rsidP="00DA4C00">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620" w:type="dxa"/>
            <w:tcBorders>
              <w:bottom w:val="single" w:sz="12" w:space="0" w:color="B2B9FF"/>
            </w:tcBorders>
            <w:shd w:val="clear" w:color="auto" w:fill="C7C9E0"/>
            <w:vAlign w:val="center"/>
          </w:tcPr>
          <w:p w14:paraId="683BD5C9" w14:textId="5DBC12E5" w:rsidR="00BC02FA" w:rsidRPr="00AC5F7C" w:rsidRDefault="00BC02FA" w:rsidP="00DA4C00">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530" w:type="dxa"/>
            <w:tcBorders>
              <w:bottom w:val="single" w:sz="12" w:space="0" w:color="B2B9FF"/>
            </w:tcBorders>
            <w:shd w:val="clear" w:color="auto" w:fill="C7C9E0"/>
            <w:vAlign w:val="center"/>
          </w:tcPr>
          <w:p w14:paraId="5A85762E" w14:textId="7C89033A" w:rsidR="00BC02FA" w:rsidRPr="00934956" w:rsidRDefault="00BC02FA" w:rsidP="00DA4C00">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BC02FA" w:rsidRPr="00CA2066" w14:paraId="17CB491E" w14:textId="77777777" w:rsidTr="001E6CFF">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06FBE148"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07FE498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Borders>
              <w:top w:val="single" w:sz="12" w:space="0" w:color="B2B9FF"/>
            </w:tcBorders>
          </w:tcPr>
          <w:p w14:paraId="415830CA"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6F54804F"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4A1CA13A"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CC0C575"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2</w:t>
            </w:r>
          </w:p>
        </w:tc>
        <w:tc>
          <w:tcPr>
            <w:tcW w:w="1440" w:type="dxa"/>
          </w:tcPr>
          <w:p w14:paraId="3A64173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2CDC2AD8"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5647657"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69C261D9"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761FBB2"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3</w:t>
            </w:r>
          </w:p>
        </w:tc>
        <w:tc>
          <w:tcPr>
            <w:tcW w:w="1440" w:type="dxa"/>
          </w:tcPr>
          <w:p w14:paraId="1501BC6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7EA55BA2"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8B95A1A"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57E49AEF"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130A9D5"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4</w:t>
            </w:r>
          </w:p>
        </w:tc>
        <w:tc>
          <w:tcPr>
            <w:tcW w:w="1440" w:type="dxa"/>
          </w:tcPr>
          <w:p w14:paraId="22F02EB7"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733CF041"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3D9DC49"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6C9F1A4F"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818A86D"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5</w:t>
            </w:r>
          </w:p>
        </w:tc>
        <w:tc>
          <w:tcPr>
            <w:tcW w:w="1440" w:type="dxa"/>
          </w:tcPr>
          <w:p w14:paraId="65024320"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22D60143"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6FB2AA1"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2EC12EE7" w14:textId="77777777" w:rsidR="00BC02FA" w:rsidRDefault="00BC02FA" w:rsidP="00BC02FA">
      <w:pPr>
        <w:spacing w:after="0" w:line="240" w:lineRule="auto"/>
        <w:ind w:left="0"/>
        <w:jc w:val="left"/>
        <w:rPr>
          <w:rFonts w:eastAsia="Calibri"/>
          <w:lang w:eastAsia="en-US"/>
        </w:rPr>
      </w:pPr>
    </w:p>
    <w:p w14:paraId="44312477" w14:textId="5DEA1377" w:rsidR="00BC02FA" w:rsidRDefault="00BC02FA" w:rsidP="00BC02FA">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3</w:t>
      </w:r>
      <w:r w:rsidRPr="00685F30">
        <w:rPr>
          <w:rFonts w:ascii="Verdana" w:hAnsi="Verdana"/>
          <w:i/>
          <w:sz w:val="14"/>
        </w:rPr>
        <w:t xml:space="preserve">: </w:t>
      </w:r>
      <w:r w:rsidR="00B60155">
        <w:rPr>
          <w:rFonts w:ascii="Verdana" w:hAnsi="Verdana"/>
          <w:i/>
          <w:sz w:val="14"/>
        </w:rPr>
        <w:t>M</w:t>
      </w:r>
      <w:r>
        <w:rPr>
          <w:rFonts w:ascii="Verdana" w:hAnsi="Verdana"/>
          <w:i/>
          <w:sz w:val="14"/>
        </w:rPr>
        <w:t>1</w:t>
      </w:r>
      <w:r w:rsidRPr="00685F30">
        <w:rPr>
          <w:rFonts w:ascii="Verdana" w:hAnsi="Verdana"/>
          <w:i/>
          <w:sz w:val="14"/>
        </w:rPr>
        <w:t xml:space="preserve">- </w:t>
      </w:r>
      <w:r w:rsidR="006550AE" w:rsidRPr="006550AE">
        <w:rPr>
          <w:rFonts w:ascii="Verdana" w:hAnsi="Verdana"/>
          <w:i/>
          <w:sz w:val="14"/>
        </w:rPr>
        <w:t>Improper Credential Usage</w:t>
      </w:r>
      <w:r w:rsidR="006550AE">
        <w:rPr>
          <w:rFonts w:ascii="Verdana" w:hAnsi="Verdana"/>
          <w:i/>
          <w:sz w:val="14"/>
        </w:rPr>
        <w:t xml:space="preserve"> </w:t>
      </w:r>
      <w:r>
        <w:rPr>
          <w:rFonts w:ascii="Verdana" w:hAnsi="Verdana"/>
          <w:i/>
          <w:sz w:val="14"/>
        </w:rPr>
        <w:t>Vulnerabilities</w:t>
      </w:r>
    </w:p>
    <w:p w14:paraId="2C50CD30" w14:textId="77777777" w:rsidR="00BC02FA" w:rsidRDefault="00BC02FA" w:rsidP="00BC02FA">
      <w:pPr>
        <w:pStyle w:val="BodyContent"/>
        <w:ind w:right="657"/>
        <w:rPr>
          <w:rFonts w:ascii="Verdana" w:hAnsi="Verdana" w:cstheme="minorHAnsi"/>
          <w:sz w:val="20"/>
          <w:szCs w:val="20"/>
        </w:rPr>
      </w:pPr>
    </w:p>
    <w:p w14:paraId="32DC69C1" w14:textId="388A7B14" w:rsidR="00BC02FA" w:rsidRPr="00212651" w:rsidRDefault="00BC02FA" w:rsidP="00BC02FA">
      <w:pPr>
        <w:pStyle w:val="Heading2"/>
        <w:spacing w:after="0"/>
        <w:ind w:left="540" w:right="657" w:hanging="540"/>
        <w:rPr>
          <w:rFonts w:eastAsia="Calibri"/>
        </w:rPr>
      </w:pPr>
      <w:bookmarkStart w:id="38" w:name="_Toc531865301"/>
      <w:bookmarkStart w:id="39" w:name="_Toc531949430"/>
      <w:bookmarkStart w:id="40" w:name="_Toc531949640"/>
      <w:bookmarkStart w:id="41" w:name="_Toc32417131"/>
      <w:bookmarkStart w:id="42" w:name="_Toc222839566"/>
      <w:bookmarkStart w:id="43" w:name="_Toc222869754"/>
      <w:r w:rsidRPr="00B4149A">
        <w:rPr>
          <w:rFonts w:eastAsia="Calibri"/>
          <w:lang w:val="en-US"/>
        </w:rPr>
        <w:t>OWASP -20</w:t>
      </w:r>
      <w:r w:rsidR="005037AF" w:rsidRPr="00B4149A">
        <w:rPr>
          <w:rFonts w:eastAsia="Calibri"/>
          <w:lang w:val="en-US"/>
        </w:rPr>
        <w:t>24</w:t>
      </w:r>
      <w:r w:rsidR="00EC5BD0" w:rsidRPr="00B4149A">
        <w:rPr>
          <w:rFonts w:eastAsia="Calibri"/>
          <w:lang w:val="en-US"/>
        </w:rPr>
        <w:t xml:space="preserve"> Mobile M</w:t>
      </w:r>
      <w:r w:rsidRPr="00B4149A">
        <w:rPr>
          <w:rFonts w:eastAsia="Calibri"/>
          <w:lang w:val="en-US"/>
        </w:rPr>
        <w:t xml:space="preserve">2 – </w:t>
      </w:r>
      <w:bookmarkEnd w:id="38"/>
      <w:bookmarkEnd w:id="39"/>
      <w:bookmarkEnd w:id="40"/>
      <w:bookmarkEnd w:id="41"/>
      <w:r w:rsidR="006550AE" w:rsidRPr="00B4149A">
        <w:rPr>
          <w:rFonts w:eastAsia="Calibri"/>
          <w:lang w:val="en-US"/>
        </w:rPr>
        <w:t>Inadequate Supply Chain Security</w:t>
      </w:r>
      <w:bookmarkEnd w:id="42"/>
      <w:bookmarkEnd w:id="43"/>
    </w:p>
    <w:p w14:paraId="4CD1D73F" w14:textId="77777777" w:rsidR="00BC02FA" w:rsidRPr="00B4149A" w:rsidRDefault="00BC02FA" w:rsidP="00BC02FA">
      <w:pPr>
        <w:pStyle w:val="BodyContent"/>
        <w:ind w:right="657"/>
        <w:rPr>
          <w:rFonts w:asciiTheme="minorHAnsi" w:hAnsiTheme="minorHAnsi" w:cstheme="minorHAnsi"/>
          <w:sz w:val="20"/>
          <w:szCs w:val="20"/>
        </w:rPr>
      </w:pPr>
    </w:p>
    <w:p w14:paraId="330E3F5D" w14:textId="77777777" w:rsidR="006550AE" w:rsidRPr="006550AE" w:rsidRDefault="00B60155" w:rsidP="006550AE">
      <w:pPr>
        <w:pStyle w:val="BodyContent"/>
        <w:ind w:right="657"/>
        <w:rPr>
          <w:rFonts w:asciiTheme="minorHAnsi" w:hAnsiTheme="minorHAnsi" w:cstheme="minorHAnsi"/>
          <w:sz w:val="20"/>
        </w:rPr>
      </w:pPr>
      <w:r w:rsidRPr="00B60155">
        <w:rPr>
          <w:rFonts w:asciiTheme="minorHAnsi" w:hAnsiTheme="minorHAnsi" w:cstheme="minorHAnsi"/>
          <w:sz w:val="20"/>
          <w:szCs w:val="20"/>
        </w:rPr>
        <w:t xml:space="preserve">This covers </w:t>
      </w:r>
      <w:r w:rsidR="006550AE" w:rsidRPr="006550AE">
        <w:rPr>
          <w:rFonts w:asciiTheme="minorHAnsi" w:hAnsiTheme="minorHAnsi" w:cstheme="minorHAnsi"/>
          <w:sz w:val="20"/>
        </w:rPr>
        <w:t>exploiting vulnerabilities in the mobile app supply chain. For example, an attacker can insert malicious code into the mobile app’s codebase or modify the code during the build process to introduce backdoors, spyware, or other malicious code.</w:t>
      </w:r>
    </w:p>
    <w:p w14:paraId="44A19ADE" w14:textId="77777777" w:rsidR="006550AE" w:rsidRPr="006550AE" w:rsidRDefault="006550AE" w:rsidP="006550AE">
      <w:pPr>
        <w:pStyle w:val="BodyContent"/>
        <w:ind w:right="657"/>
        <w:rPr>
          <w:rFonts w:asciiTheme="minorHAnsi" w:hAnsiTheme="minorHAnsi" w:cstheme="minorHAnsi"/>
          <w:sz w:val="20"/>
        </w:rPr>
      </w:pPr>
      <w:r w:rsidRPr="006550AE">
        <w:rPr>
          <w:rFonts w:asciiTheme="minorHAnsi" w:hAnsiTheme="minorHAnsi" w:cstheme="minorHAnsi"/>
          <w:sz w:val="20"/>
        </w:rPr>
        <w:t>This can allow the attacker to steal data, spy on users, or take control of the mobile device. Moreover, an attacker can exploit vulnerabilities in third-party software libraries, SDKs, vendors, or hardcoded credentials to gain access to the mobile app or the backend servers.</w:t>
      </w:r>
    </w:p>
    <w:p w14:paraId="293B6654" w14:textId="6E23BDE9" w:rsidR="00BC02FA" w:rsidRPr="006550AE" w:rsidRDefault="006550AE" w:rsidP="00BC02FA">
      <w:pPr>
        <w:pStyle w:val="BodyContent"/>
        <w:ind w:right="657"/>
        <w:rPr>
          <w:rFonts w:asciiTheme="minorHAnsi" w:hAnsiTheme="minorHAnsi" w:cstheme="minorHAnsi"/>
          <w:sz w:val="20"/>
        </w:rPr>
      </w:pPr>
      <w:r w:rsidRPr="006550AE">
        <w:rPr>
          <w:rFonts w:asciiTheme="minorHAnsi" w:hAnsiTheme="minorHAnsi" w:cstheme="minorHAnsi"/>
          <w:sz w:val="20"/>
        </w:rPr>
        <w:t>This can lead to unauthorized data access or manipulation, denial of service, or complete takeover of the mobile app or device.</w:t>
      </w:r>
    </w:p>
    <w:p w14:paraId="66D16135" w14:textId="0667EE80" w:rsidR="00BC02FA" w:rsidRDefault="00BC02FA" w:rsidP="00BC02F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001315AF">
        <w:rPr>
          <w:rFonts w:asciiTheme="minorHAnsi" w:hAnsiTheme="minorHAnsi" w:cstheme="minorHAnsi"/>
          <w:sz w:val="20"/>
          <w:szCs w:val="20"/>
        </w:rPr>
        <w:t>M</w:t>
      </w:r>
      <w:r>
        <w:rPr>
          <w:rFonts w:asciiTheme="minorHAnsi" w:hAnsiTheme="minorHAnsi" w:cstheme="minorHAnsi"/>
          <w:sz w:val="20"/>
          <w:szCs w:val="20"/>
        </w:rPr>
        <w:t>2-</w:t>
      </w:r>
      <w:r w:rsidR="006550AE">
        <w:rPr>
          <w:rFonts w:asciiTheme="minorHAnsi" w:hAnsiTheme="minorHAnsi" w:cstheme="minorHAnsi"/>
          <w:sz w:val="20"/>
          <w:szCs w:val="20"/>
        </w:rPr>
        <w:t xml:space="preserve"> </w:t>
      </w:r>
      <w:r w:rsidR="006550AE" w:rsidRPr="006550AE">
        <w:rPr>
          <w:rFonts w:asciiTheme="minorHAnsi" w:hAnsiTheme="minorHAnsi" w:cstheme="minorHAnsi"/>
          <w:sz w:val="20"/>
          <w:szCs w:val="20"/>
        </w:rPr>
        <w:t>Inadequate Supply Chain Security</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RULES_LIST_STATISTICS_RATIO;METRICS=M2-2024"/>
      </w:tblPr>
      <w:tblGrid>
        <w:gridCol w:w="4675"/>
        <w:gridCol w:w="1440"/>
        <w:gridCol w:w="1620"/>
        <w:gridCol w:w="1530"/>
      </w:tblGrid>
      <w:tr w:rsidR="00BC02FA" w:rsidRPr="00AC5F7C" w14:paraId="5F8F18A5" w14:textId="77777777" w:rsidTr="001E6CF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098B0D0B" w14:textId="77777777" w:rsidR="00BC02FA" w:rsidRPr="00FC19A1" w:rsidRDefault="00BC02FA" w:rsidP="00DA4C00">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368009DB" w14:textId="32729B29" w:rsidR="00BC02FA" w:rsidRPr="00AC5F7C" w:rsidRDefault="00BC02FA" w:rsidP="00DA4C00">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620" w:type="dxa"/>
            <w:tcBorders>
              <w:bottom w:val="single" w:sz="12" w:space="0" w:color="B2B9FF"/>
            </w:tcBorders>
            <w:shd w:val="clear" w:color="auto" w:fill="C7C9E0"/>
            <w:vAlign w:val="center"/>
          </w:tcPr>
          <w:p w14:paraId="6906EC80" w14:textId="71B743B1" w:rsidR="00BC02FA" w:rsidRPr="00AC5F7C" w:rsidRDefault="00BC02FA" w:rsidP="00DA4C00">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530" w:type="dxa"/>
            <w:tcBorders>
              <w:bottom w:val="single" w:sz="12" w:space="0" w:color="B2B9FF"/>
            </w:tcBorders>
            <w:shd w:val="clear" w:color="auto" w:fill="C7C9E0"/>
            <w:vAlign w:val="center"/>
          </w:tcPr>
          <w:p w14:paraId="49ABD174" w14:textId="1EACC84D" w:rsidR="00BC02FA" w:rsidRPr="00934956" w:rsidRDefault="00BC02FA" w:rsidP="00DA4C00">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BC02FA" w:rsidRPr="00CA2066" w14:paraId="65823FC5" w14:textId="77777777" w:rsidTr="001E6CFF">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0FB1530D"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20CBDCC9"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Borders>
              <w:top w:val="single" w:sz="12" w:space="0" w:color="B2B9FF"/>
            </w:tcBorders>
          </w:tcPr>
          <w:p w14:paraId="47E1D44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3D9A5A2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528F8F72"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0D55716"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2</w:t>
            </w:r>
          </w:p>
        </w:tc>
        <w:tc>
          <w:tcPr>
            <w:tcW w:w="1440" w:type="dxa"/>
          </w:tcPr>
          <w:p w14:paraId="237ABDC3"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36CEA25B"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0373F99"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3F1DF4AC"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87EF176"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3</w:t>
            </w:r>
          </w:p>
        </w:tc>
        <w:tc>
          <w:tcPr>
            <w:tcW w:w="1440" w:type="dxa"/>
          </w:tcPr>
          <w:p w14:paraId="69022F08"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13D326B7"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6810808"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5C3F8AEC"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B40352F"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4</w:t>
            </w:r>
          </w:p>
        </w:tc>
        <w:tc>
          <w:tcPr>
            <w:tcW w:w="1440" w:type="dxa"/>
          </w:tcPr>
          <w:p w14:paraId="69454FF2"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2318EB21"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E012044"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627860E9"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CC15EBF"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5</w:t>
            </w:r>
          </w:p>
        </w:tc>
        <w:tc>
          <w:tcPr>
            <w:tcW w:w="1440" w:type="dxa"/>
          </w:tcPr>
          <w:p w14:paraId="715C852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056CF2C0"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FA9719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3F2AB26C" w14:textId="77777777" w:rsidR="00BC02FA" w:rsidRDefault="00BC02FA" w:rsidP="00BC02FA">
      <w:pPr>
        <w:spacing w:after="0" w:line="240" w:lineRule="auto"/>
        <w:ind w:left="0"/>
        <w:jc w:val="left"/>
        <w:rPr>
          <w:rFonts w:eastAsia="Calibri"/>
          <w:lang w:eastAsia="en-US"/>
        </w:rPr>
      </w:pPr>
    </w:p>
    <w:p w14:paraId="640BA2AA" w14:textId="77777777" w:rsidR="00BC02FA" w:rsidRDefault="00BC02FA" w:rsidP="00BC02FA">
      <w:pPr>
        <w:spacing w:after="0" w:line="240" w:lineRule="auto"/>
        <w:ind w:left="0"/>
        <w:jc w:val="left"/>
        <w:rPr>
          <w:rFonts w:eastAsia="Calibri"/>
          <w:lang w:eastAsia="en-US"/>
        </w:rPr>
      </w:pPr>
    </w:p>
    <w:p w14:paraId="2D6C2DE6" w14:textId="74BF8996" w:rsidR="00BC02FA" w:rsidRPr="00B4149A" w:rsidRDefault="00BC02FA" w:rsidP="00BC02FA">
      <w:pPr>
        <w:pStyle w:val="BodyContent"/>
        <w:ind w:right="657"/>
        <w:rPr>
          <w:rFonts w:ascii="Verdana" w:hAnsi="Verdana"/>
          <w:i/>
          <w:sz w:val="14"/>
        </w:rPr>
      </w:pPr>
      <w:r w:rsidRPr="00B4149A">
        <w:rPr>
          <w:rFonts w:ascii="Verdana" w:hAnsi="Verdana"/>
          <w:i/>
          <w:sz w:val="14"/>
        </w:rPr>
        <w:t xml:space="preserve">Table 4: </w:t>
      </w:r>
      <w:r w:rsidR="00B60155" w:rsidRPr="00B4149A">
        <w:rPr>
          <w:rFonts w:ascii="Verdana" w:hAnsi="Verdana"/>
          <w:i/>
          <w:sz w:val="14"/>
        </w:rPr>
        <w:t>M</w:t>
      </w:r>
      <w:r w:rsidRPr="00B4149A">
        <w:rPr>
          <w:rFonts w:ascii="Verdana" w:hAnsi="Verdana"/>
          <w:i/>
          <w:sz w:val="14"/>
        </w:rPr>
        <w:t xml:space="preserve">2- </w:t>
      </w:r>
      <w:r w:rsidR="006550AE" w:rsidRPr="00B4149A">
        <w:rPr>
          <w:rFonts w:ascii="Verdana" w:hAnsi="Verdana"/>
          <w:i/>
          <w:sz w:val="14"/>
        </w:rPr>
        <w:t xml:space="preserve">Inadequate Supply Chain Security </w:t>
      </w:r>
      <w:r w:rsidRPr="00B4149A">
        <w:rPr>
          <w:rFonts w:ascii="Verdana" w:hAnsi="Verdana"/>
          <w:i/>
          <w:sz w:val="14"/>
        </w:rPr>
        <w:t>Vulnerabilities</w:t>
      </w:r>
    </w:p>
    <w:p w14:paraId="2A2997BD" w14:textId="77777777" w:rsidR="00BC02FA" w:rsidRPr="00B4149A" w:rsidRDefault="00BC02FA" w:rsidP="00BC02FA">
      <w:pPr>
        <w:spacing w:after="0" w:line="240" w:lineRule="auto"/>
        <w:ind w:left="0"/>
        <w:jc w:val="left"/>
        <w:rPr>
          <w:rFonts w:eastAsia="Perpetua"/>
          <w:i/>
          <w:color w:val="000000"/>
          <w:sz w:val="14"/>
          <w:szCs w:val="24"/>
          <w:lang w:eastAsia="en-US"/>
        </w:rPr>
      </w:pPr>
      <w:r w:rsidRPr="00B4149A">
        <w:rPr>
          <w:i/>
          <w:sz w:val="14"/>
        </w:rPr>
        <w:br w:type="page"/>
      </w:r>
    </w:p>
    <w:p w14:paraId="18AEF691" w14:textId="26C50656" w:rsidR="00BC02FA" w:rsidRPr="00212651" w:rsidRDefault="00BC02FA" w:rsidP="00BC02FA">
      <w:pPr>
        <w:pStyle w:val="Heading2"/>
        <w:spacing w:after="0"/>
        <w:ind w:left="540" w:right="657" w:hanging="540"/>
        <w:rPr>
          <w:rFonts w:eastAsia="Calibri"/>
        </w:rPr>
      </w:pPr>
      <w:bookmarkStart w:id="44" w:name="_Toc531865302"/>
      <w:bookmarkStart w:id="45" w:name="_Toc531949431"/>
      <w:bookmarkStart w:id="46" w:name="_Toc531949641"/>
      <w:bookmarkStart w:id="47" w:name="_Toc32417132"/>
      <w:bookmarkStart w:id="48" w:name="_Toc222839567"/>
      <w:bookmarkStart w:id="49" w:name="_Toc222869755"/>
      <w:r w:rsidRPr="00B4149A">
        <w:rPr>
          <w:rFonts w:eastAsia="Calibri"/>
          <w:lang w:val="en-US"/>
        </w:rPr>
        <w:lastRenderedPageBreak/>
        <w:t>OWASP -20</w:t>
      </w:r>
      <w:r w:rsidR="005037AF" w:rsidRPr="00B4149A">
        <w:rPr>
          <w:rFonts w:eastAsia="Calibri"/>
          <w:lang w:val="en-US"/>
        </w:rPr>
        <w:t>24</w:t>
      </w:r>
      <w:r w:rsidRPr="00B4149A">
        <w:rPr>
          <w:rFonts w:eastAsia="Calibri"/>
          <w:lang w:val="en-US"/>
        </w:rPr>
        <w:t xml:space="preserve"> </w:t>
      </w:r>
      <w:r w:rsidR="00B64A74" w:rsidRPr="00B4149A">
        <w:rPr>
          <w:rFonts w:eastAsia="Calibri"/>
          <w:lang w:val="en-US"/>
        </w:rPr>
        <w:t>Mobile M</w:t>
      </w:r>
      <w:r w:rsidRPr="00B4149A">
        <w:rPr>
          <w:rFonts w:eastAsia="Calibri"/>
          <w:lang w:val="en-US"/>
        </w:rPr>
        <w:t xml:space="preserve">3 – </w:t>
      </w:r>
      <w:bookmarkEnd w:id="44"/>
      <w:bookmarkEnd w:id="45"/>
      <w:bookmarkEnd w:id="46"/>
      <w:r w:rsidR="003C3247" w:rsidRPr="00B4149A">
        <w:rPr>
          <w:rFonts w:eastAsia="Calibri"/>
          <w:lang w:val="en-US"/>
        </w:rPr>
        <w:t xml:space="preserve">Insecure </w:t>
      </w:r>
      <w:bookmarkEnd w:id="47"/>
      <w:r w:rsidR="006C44C5" w:rsidRPr="00B4149A">
        <w:rPr>
          <w:rFonts w:eastAsia="Calibri"/>
          <w:lang w:val="en-US"/>
        </w:rPr>
        <w:t>Authentication/Authorization</w:t>
      </w:r>
      <w:bookmarkEnd w:id="48"/>
      <w:bookmarkEnd w:id="49"/>
    </w:p>
    <w:p w14:paraId="0B35E867" w14:textId="77777777" w:rsidR="00BC02FA" w:rsidRPr="00B4149A" w:rsidRDefault="00BC02FA" w:rsidP="00BC02FA">
      <w:pPr>
        <w:pStyle w:val="BodyContent"/>
        <w:ind w:right="657"/>
        <w:rPr>
          <w:rFonts w:asciiTheme="minorHAnsi" w:hAnsiTheme="minorHAnsi" w:cstheme="minorHAnsi"/>
          <w:sz w:val="20"/>
          <w:szCs w:val="20"/>
        </w:rPr>
      </w:pPr>
    </w:p>
    <w:p w14:paraId="5A2374E3" w14:textId="0839B449" w:rsidR="007C4B42" w:rsidRDefault="007C4B42" w:rsidP="00BC02FA">
      <w:pPr>
        <w:pStyle w:val="BodyContent"/>
        <w:ind w:right="657"/>
        <w:rPr>
          <w:rFonts w:asciiTheme="minorHAnsi" w:hAnsiTheme="minorHAnsi" w:cstheme="minorHAnsi"/>
          <w:sz w:val="20"/>
          <w:szCs w:val="20"/>
        </w:rPr>
      </w:pPr>
      <w:r w:rsidRPr="007C4B42">
        <w:rPr>
          <w:rFonts w:asciiTheme="minorHAnsi" w:hAnsiTheme="minorHAnsi" w:cstheme="minorHAnsi"/>
          <w:sz w:val="20"/>
          <w:szCs w:val="20"/>
        </w:rPr>
        <w:t xml:space="preserve">This covers </w:t>
      </w:r>
      <w:r w:rsidR="006C44C5" w:rsidRPr="006C44C5">
        <w:rPr>
          <w:rFonts w:asciiTheme="minorHAnsi" w:hAnsiTheme="minorHAnsi" w:cstheme="minorHAnsi"/>
          <w:sz w:val="20"/>
          <w:szCs w:val="20"/>
        </w:rPr>
        <w:t>exploit</w:t>
      </w:r>
      <w:r w:rsidR="006C44C5">
        <w:rPr>
          <w:rFonts w:asciiTheme="minorHAnsi" w:hAnsiTheme="minorHAnsi" w:cstheme="minorHAnsi"/>
          <w:sz w:val="20"/>
          <w:szCs w:val="20"/>
        </w:rPr>
        <w:t>ing</w:t>
      </w:r>
      <w:r w:rsidR="006C44C5" w:rsidRPr="006C44C5">
        <w:rPr>
          <w:rFonts w:asciiTheme="minorHAnsi" w:hAnsiTheme="minorHAnsi" w:cstheme="minorHAnsi"/>
          <w:sz w:val="20"/>
          <w:szCs w:val="20"/>
        </w:rPr>
        <w:t xml:space="preserve"> authentication and authorization vulnerabilities typically do</w:t>
      </w:r>
      <w:r w:rsidR="00AC2B37">
        <w:rPr>
          <w:rFonts w:asciiTheme="minorHAnsi" w:hAnsiTheme="minorHAnsi" w:cstheme="minorHAnsi"/>
          <w:sz w:val="20"/>
          <w:szCs w:val="20"/>
        </w:rPr>
        <w:t>ing</w:t>
      </w:r>
      <w:r w:rsidR="006C44C5" w:rsidRPr="006C44C5">
        <w:rPr>
          <w:rFonts w:asciiTheme="minorHAnsi" w:hAnsiTheme="minorHAnsi" w:cstheme="minorHAnsi"/>
          <w:sz w:val="20"/>
          <w:szCs w:val="20"/>
        </w:rPr>
        <w:t xml:space="preserve"> so through automated attacks that use available or custom-built tools.</w:t>
      </w:r>
    </w:p>
    <w:p w14:paraId="54959346" w14:textId="4BA15252" w:rsidR="00BC02FA" w:rsidRDefault="00BC02FA" w:rsidP="00BC02F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003C3247">
        <w:rPr>
          <w:rFonts w:asciiTheme="minorHAnsi" w:hAnsiTheme="minorHAnsi" w:cstheme="minorHAnsi"/>
          <w:sz w:val="20"/>
          <w:szCs w:val="20"/>
        </w:rPr>
        <w:t>M</w:t>
      </w:r>
      <w:r>
        <w:rPr>
          <w:rFonts w:asciiTheme="minorHAnsi" w:hAnsiTheme="minorHAnsi" w:cstheme="minorHAnsi"/>
          <w:sz w:val="20"/>
          <w:szCs w:val="20"/>
        </w:rPr>
        <w:t>3-</w:t>
      </w:r>
      <w:r w:rsidR="003C3247">
        <w:rPr>
          <w:rFonts w:asciiTheme="minorHAnsi" w:hAnsiTheme="minorHAnsi" w:cstheme="minorHAnsi"/>
          <w:sz w:val="20"/>
          <w:szCs w:val="20"/>
        </w:rPr>
        <w:t>Insecure</w:t>
      </w:r>
      <w:r w:rsidR="006C44C5" w:rsidRPr="006C44C5">
        <w:t xml:space="preserve"> </w:t>
      </w:r>
      <w:r w:rsidR="006C44C5" w:rsidRPr="006C44C5">
        <w:rPr>
          <w:rFonts w:asciiTheme="minorHAnsi" w:hAnsiTheme="minorHAnsi" w:cstheme="minorHAnsi"/>
          <w:sz w:val="20"/>
          <w:szCs w:val="20"/>
        </w:rPr>
        <w:t>Authentication/Authorization</w:t>
      </w:r>
      <w:r w:rsidR="003C3247">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3-2024"/>
      </w:tblPr>
      <w:tblGrid>
        <w:gridCol w:w="4675"/>
        <w:gridCol w:w="1440"/>
        <w:gridCol w:w="1530"/>
        <w:gridCol w:w="1355"/>
      </w:tblGrid>
      <w:tr w:rsidR="00BC02FA" w:rsidRPr="00AC5F7C" w14:paraId="3BF27D7C" w14:textId="77777777" w:rsidTr="001E6CF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093FCCCF" w14:textId="77777777" w:rsidR="00BC02FA" w:rsidRPr="00FC19A1" w:rsidRDefault="00BC02FA" w:rsidP="00DA4C00">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6FA0D5A5" w14:textId="712347EF" w:rsidR="00BC02FA" w:rsidRPr="00AC5F7C" w:rsidRDefault="00BC02FA" w:rsidP="00DA4C00">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083120D8" w14:textId="718B8745" w:rsidR="00BC02FA" w:rsidRPr="00AC5F7C" w:rsidRDefault="00BC02FA" w:rsidP="00DA4C00">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5FC5A25C" w14:textId="10D14E31" w:rsidR="00BC02FA" w:rsidRPr="00934956" w:rsidRDefault="00BC02FA" w:rsidP="00DA4C00">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BC02FA" w:rsidRPr="00CA2066" w14:paraId="7096C89F" w14:textId="77777777" w:rsidTr="001E6CFF">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60C4E49F"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7C839B2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5FE3F684"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47750D94"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58C25FB1"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39B5E24"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2</w:t>
            </w:r>
          </w:p>
        </w:tc>
        <w:tc>
          <w:tcPr>
            <w:tcW w:w="1440" w:type="dxa"/>
          </w:tcPr>
          <w:p w14:paraId="5A7777F3"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4417C32"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F46589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472684DE"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3DDEF47"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3</w:t>
            </w:r>
          </w:p>
        </w:tc>
        <w:tc>
          <w:tcPr>
            <w:tcW w:w="1440" w:type="dxa"/>
          </w:tcPr>
          <w:p w14:paraId="643158C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4287A6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FED8C27"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12F70246"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BC4042D"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4</w:t>
            </w:r>
          </w:p>
        </w:tc>
        <w:tc>
          <w:tcPr>
            <w:tcW w:w="1440" w:type="dxa"/>
          </w:tcPr>
          <w:p w14:paraId="19E10FC9"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A2758E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28A6951"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297B3329"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91EF39A"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5</w:t>
            </w:r>
          </w:p>
        </w:tc>
        <w:tc>
          <w:tcPr>
            <w:tcW w:w="1440" w:type="dxa"/>
          </w:tcPr>
          <w:p w14:paraId="23741FF5"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8FAB8A5"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58A6617"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76666536" w14:textId="77777777" w:rsidR="00BC02FA" w:rsidRDefault="00BC02FA" w:rsidP="00BC02FA">
      <w:pPr>
        <w:pStyle w:val="BodyContent"/>
        <w:ind w:right="657"/>
        <w:rPr>
          <w:rFonts w:ascii="Verdana" w:hAnsi="Verdana"/>
          <w:i/>
          <w:sz w:val="14"/>
        </w:rPr>
      </w:pPr>
    </w:p>
    <w:p w14:paraId="5145C718" w14:textId="6E337520" w:rsidR="00BC02FA" w:rsidRDefault="00BC02FA" w:rsidP="00BC02FA">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5</w:t>
      </w:r>
      <w:r w:rsidRPr="00685F30">
        <w:rPr>
          <w:rFonts w:ascii="Verdana" w:hAnsi="Verdana"/>
          <w:i/>
          <w:sz w:val="14"/>
        </w:rPr>
        <w:t xml:space="preserve">: </w:t>
      </w:r>
      <w:r w:rsidR="00DB4824" w:rsidRPr="00DB4824">
        <w:rPr>
          <w:rFonts w:ascii="Verdana" w:hAnsi="Verdana"/>
          <w:i/>
          <w:sz w:val="14"/>
        </w:rPr>
        <w:t>M3-Insecure</w:t>
      </w:r>
      <w:r w:rsidR="006C44C5" w:rsidRPr="006C44C5">
        <w:t xml:space="preserve"> </w:t>
      </w:r>
      <w:r w:rsidR="006C44C5" w:rsidRPr="006C44C5">
        <w:rPr>
          <w:rFonts w:ascii="Verdana" w:hAnsi="Verdana"/>
          <w:i/>
          <w:sz w:val="14"/>
        </w:rPr>
        <w:t>Authentication/Authorization</w:t>
      </w:r>
      <w:r w:rsidR="006C44C5">
        <w:rPr>
          <w:rFonts w:ascii="Verdana" w:hAnsi="Verdana"/>
          <w:i/>
          <w:sz w:val="14"/>
        </w:rPr>
        <w:t xml:space="preserve"> </w:t>
      </w:r>
      <w:r>
        <w:rPr>
          <w:rFonts w:ascii="Verdana" w:hAnsi="Verdana"/>
          <w:i/>
          <w:sz w:val="14"/>
        </w:rPr>
        <w:t>vulnerabilities</w:t>
      </w:r>
    </w:p>
    <w:p w14:paraId="7CF3D4EF" w14:textId="77777777" w:rsidR="00BC02FA" w:rsidRDefault="00BC02FA" w:rsidP="00BC02FA">
      <w:pPr>
        <w:pStyle w:val="BodyContent"/>
        <w:ind w:right="657"/>
        <w:rPr>
          <w:rFonts w:ascii="Verdana" w:hAnsi="Verdana"/>
          <w:i/>
          <w:sz w:val="14"/>
        </w:rPr>
      </w:pPr>
    </w:p>
    <w:p w14:paraId="313CC046" w14:textId="634613B3" w:rsidR="00BC02FA" w:rsidRPr="00212651" w:rsidRDefault="00BC02FA" w:rsidP="00BC02FA">
      <w:pPr>
        <w:pStyle w:val="Heading2"/>
        <w:spacing w:after="0"/>
        <w:ind w:left="540" w:right="657" w:hanging="540"/>
        <w:rPr>
          <w:rFonts w:eastAsia="Calibri"/>
        </w:rPr>
      </w:pPr>
      <w:bookmarkStart w:id="50" w:name="_Toc531865303"/>
      <w:bookmarkStart w:id="51" w:name="_Toc531949432"/>
      <w:bookmarkStart w:id="52" w:name="_Toc531949642"/>
      <w:bookmarkStart w:id="53" w:name="_Toc32417133"/>
      <w:bookmarkStart w:id="54" w:name="_Toc222839568"/>
      <w:bookmarkStart w:id="55" w:name="_Toc222869756"/>
      <w:bookmarkStart w:id="56" w:name="_Hlk531860421"/>
      <w:r>
        <w:rPr>
          <w:rFonts w:eastAsia="Calibri"/>
          <w:lang w:val="en-US"/>
        </w:rPr>
        <w:t>OWASP -20</w:t>
      </w:r>
      <w:r w:rsidR="005037AF">
        <w:rPr>
          <w:rFonts w:eastAsia="Calibri"/>
          <w:lang w:val="en-US"/>
        </w:rPr>
        <w:t>24</w:t>
      </w:r>
      <w:r w:rsidR="005E05D2">
        <w:rPr>
          <w:rFonts w:eastAsia="Calibri"/>
          <w:lang w:val="en-US"/>
        </w:rPr>
        <w:t xml:space="preserve"> Mobile</w:t>
      </w:r>
      <w:r>
        <w:rPr>
          <w:rFonts w:eastAsia="Calibri"/>
          <w:lang w:val="en-US"/>
        </w:rPr>
        <w:t xml:space="preserve"> </w:t>
      </w:r>
      <w:r w:rsidR="005E05D2">
        <w:rPr>
          <w:rFonts w:eastAsia="Calibri"/>
          <w:lang w:val="en-US"/>
        </w:rPr>
        <w:t>M</w:t>
      </w:r>
      <w:r>
        <w:rPr>
          <w:rFonts w:eastAsia="Calibri"/>
          <w:lang w:val="en-US"/>
        </w:rPr>
        <w:t xml:space="preserve">4 – </w:t>
      </w:r>
      <w:bookmarkEnd w:id="50"/>
      <w:bookmarkEnd w:id="51"/>
      <w:bookmarkEnd w:id="52"/>
      <w:bookmarkEnd w:id="53"/>
      <w:bookmarkEnd w:id="54"/>
      <w:r w:rsidR="00E84AE9" w:rsidRPr="00E84AE9">
        <w:rPr>
          <w:rFonts w:eastAsia="Calibri"/>
          <w:lang w:val="en-US"/>
        </w:rPr>
        <w:t>Insufficient Input/Output Validation</w:t>
      </w:r>
      <w:bookmarkEnd w:id="55"/>
    </w:p>
    <w:p w14:paraId="02A90331" w14:textId="77777777" w:rsidR="00BC02FA" w:rsidRDefault="00BC02FA" w:rsidP="00BC02FA">
      <w:pPr>
        <w:pStyle w:val="BodyContent"/>
        <w:ind w:right="657"/>
        <w:rPr>
          <w:rFonts w:asciiTheme="minorHAnsi" w:hAnsiTheme="minorHAnsi" w:cstheme="minorHAnsi"/>
          <w:sz w:val="20"/>
          <w:szCs w:val="20"/>
        </w:rPr>
      </w:pPr>
    </w:p>
    <w:p w14:paraId="5B6642EA" w14:textId="77777777" w:rsidR="00E84AE9" w:rsidRPr="00E84AE9" w:rsidRDefault="00E84AE9" w:rsidP="00E84AE9">
      <w:pPr>
        <w:pStyle w:val="BodyContent"/>
        <w:ind w:right="657"/>
        <w:rPr>
          <w:rFonts w:asciiTheme="minorHAnsi" w:hAnsiTheme="minorHAnsi" w:cstheme="minorHAnsi"/>
          <w:sz w:val="20"/>
        </w:rPr>
      </w:pPr>
      <w:r w:rsidRPr="00E84AE9">
        <w:rPr>
          <w:rFonts w:asciiTheme="minorHAnsi" w:hAnsiTheme="minorHAnsi" w:cstheme="minorHAnsi"/>
          <w:sz w:val="20"/>
        </w:rPr>
        <w:t>Insufficient validation and sanitization of data from external sources, such as user inputs or network data, in a mobile application can introduce severe security vulnerabilities. Mobile apps that fail to properly validate and sanitize such data are at risk of being exploited through attacks specific to mobile environments, including SQL injection, Command Injection, and cross-site scripting (XSS) attacks.</w:t>
      </w:r>
    </w:p>
    <w:p w14:paraId="7D21F2EE" w14:textId="77777777" w:rsidR="00E84AE9" w:rsidRPr="00E84AE9" w:rsidRDefault="00E84AE9" w:rsidP="00E84AE9">
      <w:pPr>
        <w:pStyle w:val="BodyContent"/>
        <w:ind w:right="657"/>
        <w:rPr>
          <w:rFonts w:asciiTheme="minorHAnsi" w:hAnsiTheme="minorHAnsi" w:cstheme="minorHAnsi"/>
          <w:sz w:val="20"/>
        </w:rPr>
      </w:pPr>
      <w:r w:rsidRPr="00E84AE9">
        <w:rPr>
          <w:rFonts w:asciiTheme="minorHAnsi" w:hAnsiTheme="minorHAnsi" w:cstheme="minorHAnsi"/>
          <w:sz w:val="20"/>
        </w:rPr>
        <w:t>These vulnerabilities can have detrimental consequences, including unauthorized access to sensitive data, manipulation of app functionality, and potential compromise of the entire mobile system.</w:t>
      </w:r>
    </w:p>
    <w:p w14:paraId="1A719231" w14:textId="77777777" w:rsidR="00E84AE9" w:rsidRPr="00E84AE9" w:rsidRDefault="00E84AE9" w:rsidP="00E84AE9">
      <w:pPr>
        <w:pStyle w:val="BodyContent"/>
        <w:ind w:right="657"/>
        <w:rPr>
          <w:rFonts w:asciiTheme="minorHAnsi" w:hAnsiTheme="minorHAnsi" w:cstheme="minorHAnsi"/>
          <w:sz w:val="20"/>
        </w:rPr>
      </w:pPr>
      <w:r w:rsidRPr="00E84AE9">
        <w:rPr>
          <w:rFonts w:asciiTheme="minorHAnsi" w:hAnsiTheme="minorHAnsi" w:cstheme="minorHAnsi"/>
          <w:sz w:val="20"/>
        </w:rPr>
        <w:t>Inadequate output validation can result in data corruption or presentation vulnerabilities, allowing malicious actors to inject malicious code or manipulate sensitive information displayed to users.</w:t>
      </w:r>
    </w:p>
    <w:p w14:paraId="0689E85C" w14:textId="2DDA003E" w:rsidR="00BC02FA" w:rsidRDefault="00BC02FA" w:rsidP="00BC02F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007F0B5B">
        <w:rPr>
          <w:rFonts w:asciiTheme="minorHAnsi" w:hAnsiTheme="minorHAnsi" w:cstheme="minorHAnsi"/>
          <w:sz w:val="20"/>
          <w:szCs w:val="20"/>
        </w:rPr>
        <w:t>M</w:t>
      </w:r>
      <w:r>
        <w:rPr>
          <w:rFonts w:asciiTheme="minorHAnsi" w:hAnsiTheme="minorHAnsi" w:cstheme="minorHAnsi"/>
          <w:sz w:val="20"/>
          <w:szCs w:val="20"/>
        </w:rPr>
        <w:t xml:space="preserve">4 – </w:t>
      </w:r>
      <w:r w:rsidR="00E84AE9" w:rsidRPr="00E84AE9">
        <w:rPr>
          <w:rFonts w:asciiTheme="minorHAnsi" w:hAnsiTheme="minorHAnsi" w:cstheme="minorHAnsi"/>
          <w:sz w:val="20"/>
          <w:szCs w:val="20"/>
        </w:rPr>
        <w:t>Insufficient Input/Output Validation</w:t>
      </w:r>
      <w:r w:rsidR="00E84AE9">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4-2024"/>
      </w:tblPr>
      <w:tblGrid>
        <w:gridCol w:w="4675"/>
        <w:gridCol w:w="1440"/>
        <w:gridCol w:w="1530"/>
        <w:gridCol w:w="1355"/>
      </w:tblGrid>
      <w:tr w:rsidR="00BC02FA" w:rsidRPr="00AC5F7C" w14:paraId="2A86539C" w14:textId="77777777" w:rsidTr="001E6CF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73A3B89B" w14:textId="77777777" w:rsidR="00BC02FA" w:rsidRPr="00FC19A1" w:rsidRDefault="00BC02FA" w:rsidP="00DA4C00">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6AEE126F" w14:textId="2F403644" w:rsidR="00BC02FA" w:rsidRPr="00AC5F7C" w:rsidRDefault="00BC02FA" w:rsidP="00DA4C00">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Total</w:t>
            </w:r>
          </w:p>
        </w:tc>
        <w:tc>
          <w:tcPr>
            <w:tcW w:w="1530" w:type="dxa"/>
            <w:tcBorders>
              <w:bottom w:val="single" w:sz="12" w:space="0" w:color="B2B9FF"/>
            </w:tcBorders>
            <w:shd w:val="clear" w:color="auto" w:fill="C7C9E0"/>
            <w:vAlign w:val="center"/>
          </w:tcPr>
          <w:p w14:paraId="4A461D8A" w14:textId="259018D9" w:rsidR="00BC02FA" w:rsidRPr="00AC5F7C" w:rsidRDefault="00BC02FA" w:rsidP="00DA4C00">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Added</w:t>
            </w:r>
          </w:p>
        </w:tc>
        <w:tc>
          <w:tcPr>
            <w:tcW w:w="1355" w:type="dxa"/>
            <w:tcBorders>
              <w:bottom w:val="single" w:sz="12" w:space="0" w:color="B2B9FF"/>
            </w:tcBorders>
            <w:shd w:val="clear" w:color="auto" w:fill="C7C9E0"/>
            <w:vAlign w:val="center"/>
          </w:tcPr>
          <w:p w14:paraId="7EE822A7" w14:textId="7B34BB66" w:rsidR="00BC02FA" w:rsidRPr="00934956" w:rsidRDefault="00BC02FA" w:rsidP="00DA4C00">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Removed</w:t>
            </w:r>
          </w:p>
        </w:tc>
      </w:tr>
      <w:tr w:rsidR="00BC02FA" w:rsidRPr="00CA2066" w14:paraId="3C93A789" w14:textId="77777777" w:rsidTr="001E6CFF">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7E4253B8"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5192C80F"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0711B800"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4DCC9597"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0C731C04"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78EF8E8"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2</w:t>
            </w:r>
          </w:p>
        </w:tc>
        <w:tc>
          <w:tcPr>
            <w:tcW w:w="1440" w:type="dxa"/>
          </w:tcPr>
          <w:p w14:paraId="12EF905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B81D61E"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EFFF553"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33590BD1"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7067509"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3</w:t>
            </w:r>
          </w:p>
        </w:tc>
        <w:tc>
          <w:tcPr>
            <w:tcW w:w="1440" w:type="dxa"/>
          </w:tcPr>
          <w:p w14:paraId="0DC49AD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A75B36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0713DB5"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6C6F920E"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A271A34"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4</w:t>
            </w:r>
          </w:p>
        </w:tc>
        <w:tc>
          <w:tcPr>
            <w:tcW w:w="1440" w:type="dxa"/>
          </w:tcPr>
          <w:p w14:paraId="49252F75"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29A6B01"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907D47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7EF75EA3"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F430A57"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5</w:t>
            </w:r>
          </w:p>
        </w:tc>
        <w:tc>
          <w:tcPr>
            <w:tcW w:w="1440" w:type="dxa"/>
          </w:tcPr>
          <w:p w14:paraId="19F06AC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73CE620"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6553C4E"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72F69F67" w14:textId="77777777" w:rsidR="00BC02FA" w:rsidRDefault="00BC02FA" w:rsidP="00BC02FA">
      <w:pPr>
        <w:pStyle w:val="BodyContent"/>
        <w:ind w:right="657"/>
        <w:rPr>
          <w:rFonts w:ascii="Verdana" w:hAnsi="Verdana"/>
          <w:i/>
          <w:sz w:val="14"/>
        </w:rPr>
      </w:pPr>
    </w:p>
    <w:p w14:paraId="7A4E2CEC" w14:textId="6F0B5D5D" w:rsidR="00BC02FA" w:rsidRDefault="00BC02FA" w:rsidP="00BC02FA">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6</w:t>
      </w:r>
      <w:r w:rsidRPr="00685F30">
        <w:rPr>
          <w:rFonts w:ascii="Verdana" w:hAnsi="Verdana"/>
          <w:i/>
          <w:sz w:val="14"/>
        </w:rPr>
        <w:t xml:space="preserve">: </w:t>
      </w:r>
      <w:r w:rsidR="00DB4824" w:rsidRPr="00DB4824">
        <w:rPr>
          <w:rFonts w:ascii="Verdana" w:hAnsi="Verdana"/>
          <w:i/>
          <w:sz w:val="14"/>
        </w:rPr>
        <w:t xml:space="preserve">M4 – </w:t>
      </w:r>
      <w:r w:rsidR="00E84AE9">
        <w:rPr>
          <w:rFonts w:ascii="Verdana" w:hAnsi="Verdana"/>
          <w:i/>
          <w:sz w:val="14"/>
        </w:rPr>
        <w:t xml:space="preserve"> </w:t>
      </w:r>
      <w:r w:rsidR="00E84AE9" w:rsidRPr="00E84AE9">
        <w:rPr>
          <w:rFonts w:ascii="Verdana" w:hAnsi="Verdana"/>
          <w:i/>
          <w:sz w:val="14"/>
        </w:rPr>
        <w:t xml:space="preserve">Insufficient Input/Output Validation </w:t>
      </w:r>
      <w:r>
        <w:rPr>
          <w:rFonts w:ascii="Verdana" w:hAnsi="Verdana"/>
          <w:i/>
          <w:sz w:val="14"/>
        </w:rPr>
        <w:t>vulnerabilities</w:t>
      </w:r>
    </w:p>
    <w:bookmarkEnd w:id="56"/>
    <w:p w14:paraId="241E5957" w14:textId="77777777" w:rsidR="00BC02FA" w:rsidRDefault="00BC02FA" w:rsidP="00BC02FA">
      <w:pPr>
        <w:spacing w:after="0" w:line="240" w:lineRule="auto"/>
        <w:ind w:left="0"/>
        <w:jc w:val="left"/>
        <w:rPr>
          <w:rFonts w:eastAsia="Perpetua"/>
          <w:i/>
          <w:color w:val="000000"/>
          <w:sz w:val="14"/>
          <w:szCs w:val="24"/>
          <w:lang w:eastAsia="en-US"/>
        </w:rPr>
      </w:pPr>
      <w:r>
        <w:rPr>
          <w:i/>
          <w:sz w:val="14"/>
        </w:rPr>
        <w:br w:type="page"/>
      </w:r>
    </w:p>
    <w:p w14:paraId="3B561EF8" w14:textId="7DAA29AD" w:rsidR="00BC02FA" w:rsidRPr="00212651" w:rsidRDefault="00BC02FA" w:rsidP="00BC02FA">
      <w:pPr>
        <w:pStyle w:val="Heading2"/>
        <w:spacing w:after="0"/>
        <w:ind w:left="540" w:right="657" w:hanging="540"/>
        <w:rPr>
          <w:rFonts w:eastAsia="Calibri"/>
        </w:rPr>
      </w:pPr>
      <w:bookmarkStart w:id="57" w:name="_Toc531865304"/>
      <w:bookmarkStart w:id="58" w:name="_Toc531949433"/>
      <w:bookmarkStart w:id="59" w:name="_Toc531949643"/>
      <w:bookmarkStart w:id="60" w:name="_Toc32417134"/>
      <w:bookmarkStart w:id="61" w:name="_Toc222839569"/>
      <w:bookmarkStart w:id="62" w:name="_Toc222869757"/>
      <w:r>
        <w:rPr>
          <w:rFonts w:eastAsia="Calibri"/>
          <w:lang w:val="en-US"/>
        </w:rPr>
        <w:lastRenderedPageBreak/>
        <w:t>OWASP -20</w:t>
      </w:r>
      <w:r w:rsidR="005037AF">
        <w:rPr>
          <w:rFonts w:eastAsia="Calibri"/>
          <w:lang w:val="en-US"/>
        </w:rPr>
        <w:t>24</w:t>
      </w:r>
      <w:r w:rsidR="00DB4824">
        <w:rPr>
          <w:rFonts w:eastAsia="Calibri"/>
          <w:lang w:val="en-US"/>
        </w:rPr>
        <w:t xml:space="preserve"> Mobile</w:t>
      </w:r>
      <w:r>
        <w:rPr>
          <w:rFonts w:eastAsia="Calibri"/>
          <w:lang w:val="en-US"/>
        </w:rPr>
        <w:t xml:space="preserve"> </w:t>
      </w:r>
      <w:r w:rsidR="00DB4824">
        <w:rPr>
          <w:rFonts w:eastAsia="Calibri"/>
          <w:lang w:val="en-US"/>
        </w:rPr>
        <w:t>M</w:t>
      </w:r>
      <w:r>
        <w:rPr>
          <w:rFonts w:eastAsia="Calibri"/>
          <w:lang w:val="en-US"/>
        </w:rPr>
        <w:t xml:space="preserve">5 – </w:t>
      </w:r>
      <w:bookmarkEnd w:id="57"/>
      <w:bookmarkEnd w:id="58"/>
      <w:bookmarkEnd w:id="59"/>
      <w:bookmarkEnd w:id="60"/>
      <w:bookmarkEnd w:id="61"/>
      <w:r w:rsidR="00523522" w:rsidRPr="00523522">
        <w:rPr>
          <w:rFonts w:eastAsia="Calibri"/>
          <w:lang w:val="en-US"/>
        </w:rPr>
        <w:t>Insecure Communication</w:t>
      </w:r>
      <w:bookmarkEnd w:id="62"/>
    </w:p>
    <w:p w14:paraId="71EEEB0E" w14:textId="77777777" w:rsidR="00BC02FA" w:rsidRDefault="00BC02FA" w:rsidP="00BC02FA">
      <w:pPr>
        <w:pStyle w:val="BodyContent"/>
        <w:ind w:right="657"/>
        <w:rPr>
          <w:rFonts w:asciiTheme="minorHAnsi" w:hAnsiTheme="minorHAnsi" w:cstheme="minorHAnsi"/>
          <w:sz w:val="20"/>
          <w:szCs w:val="20"/>
        </w:rPr>
      </w:pPr>
    </w:p>
    <w:p w14:paraId="72FB461B" w14:textId="77777777" w:rsidR="00523522" w:rsidRDefault="00523522" w:rsidP="00523522">
      <w:pPr>
        <w:pStyle w:val="BodyContent"/>
        <w:ind w:right="657"/>
        <w:rPr>
          <w:rFonts w:asciiTheme="minorHAnsi" w:hAnsiTheme="minorHAnsi" w:cstheme="minorHAnsi"/>
          <w:sz w:val="20"/>
          <w:szCs w:val="20"/>
        </w:rPr>
      </w:pPr>
      <w:r w:rsidRPr="007C4B42">
        <w:rPr>
          <w:rFonts w:asciiTheme="minorHAnsi" w:hAnsiTheme="minorHAnsi" w:cstheme="minorHAnsi"/>
          <w:sz w:val="20"/>
          <w:szCs w:val="20"/>
        </w:rPr>
        <w:t>This covers poor handshaking, incorrect SSL versions, weak negotiation, cleartext communication of sensitive assets, etc.</w:t>
      </w:r>
    </w:p>
    <w:p w14:paraId="5790E0F6" w14:textId="2585A5A6" w:rsidR="00BC02FA" w:rsidRDefault="00523522" w:rsidP="00BC02FA">
      <w:pPr>
        <w:pStyle w:val="BodyContent"/>
        <w:ind w:right="657"/>
        <w:rPr>
          <w:rFonts w:asciiTheme="minorHAnsi" w:hAnsiTheme="minorHAnsi" w:cstheme="minorHAnsi"/>
          <w:sz w:val="20"/>
          <w:szCs w:val="20"/>
        </w:rPr>
      </w:pPr>
      <w:r>
        <w:rPr>
          <w:rFonts w:asciiTheme="minorHAnsi" w:hAnsiTheme="minorHAnsi" w:cstheme="minorHAnsi"/>
          <w:sz w:val="20"/>
          <w:szCs w:val="20"/>
        </w:rPr>
        <w:t>List of M5-Insecure Communication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5-2024"/>
      </w:tblPr>
      <w:tblGrid>
        <w:gridCol w:w="4675"/>
        <w:gridCol w:w="1440"/>
        <w:gridCol w:w="1530"/>
        <w:gridCol w:w="1355"/>
      </w:tblGrid>
      <w:tr w:rsidR="00BC02FA" w:rsidRPr="00AC5F7C" w14:paraId="602C5B22" w14:textId="77777777" w:rsidTr="001E6CF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6C131841" w14:textId="77777777" w:rsidR="00BC02FA" w:rsidRPr="00FC19A1" w:rsidRDefault="00BC02FA" w:rsidP="00DA4C00">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33965C1E" w14:textId="2D030770" w:rsidR="00BC02FA" w:rsidRPr="00AC5F7C" w:rsidRDefault="00BC02FA" w:rsidP="00DA4C00">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2A58B0F5" w14:textId="68410E5B" w:rsidR="00BC02FA" w:rsidRPr="00AC5F7C" w:rsidRDefault="00BC02FA" w:rsidP="00DA4C00">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27897A7A" w14:textId="22D09B84" w:rsidR="00BC02FA" w:rsidRPr="00934956" w:rsidRDefault="00BC02FA" w:rsidP="00DA4C00">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BC02FA" w:rsidRPr="00CA2066" w14:paraId="73445035" w14:textId="77777777" w:rsidTr="001E6CFF">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20B105C3"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4236DE95"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4E05E4A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5322A5E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26C80AE2"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EC5FCAA"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2</w:t>
            </w:r>
          </w:p>
        </w:tc>
        <w:tc>
          <w:tcPr>
            <w:tcW w:w="1440" w:type="dxa"/>
          </w:tcPr>
          <w:p w14:paraId="2C7ABF87"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C12799A"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BD007C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6AE54452"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356379F"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3</w:t>
            </w:r>
          </w:p>
        </w:tc>
        <w:tc>
          <w:tcPr>
            <w:tcW w:w="1440" w:type="dxa"/>
          </w:tcPr>
          <w:p w14:paraId="7DA0BF73"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ADDA62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43CC884"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3535FFDD"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87AEBDB"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4</w:t>
            </w:r>
          </w:p>
        </w:tc>
        <w:tc>
          <w:tcPr>
            <w:tcW w:w="1440" w:type="dxa"/>
          </w:tcPr>
          <w:p w14:paraId="1EB72A52"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3DF45B5"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7821A40"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6B50DB42"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3A5895D"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5</w:t>
            </w:r>
          </w:p>
        </w:tc>
        <w:tc>
          <w:tcPr>
            <w:tcW w:w="1440" w:type="dxa"/>
          </w:tcPr>
          <w:p w14:paraId="3093AAF3"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C11F0FD"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756E30A"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17F87102" w14:textId="77777777" w:rsidR="00BC02FA" w:rsidRDefault="00BC02FA" w:rsidP="00BC02FA">
      <w:pPr>
        <w:pStyle w:val="BodyContent"/>
        <w:ind w:right="657"/>
        <w:rPr>
          <w:rFonts w:ascii="Verdana" w:hAnsi="Verdana"/>
          <w:i/>
          <w:sz w:val="14"/>
        </w:rPr>
      </w:pPr>
    </w:p>
    <w:p w14:paraId="31142149" w14:textId="3A824EE2" w:rsidR="00BC02FA" w:rsidRDefault="00BC02FA" w:rsidP="00BC02FA">
      <w:pPr>
        <w:pStyle w:val="BodyContent"/>
        <w:ind w:right="657"/>
        <w:rPr>
          <w:i/>
          <w:sz w:val="14"/>
        </w:rPr>
      </w:pPr>
      <w:r w:rsidRPr="00685F30">
        <w:rPr>
          <w:rFonts w:ascii="Verdana" w:hAnsi="Verdana"/>
          <w:i/>
          <w:sz w:val="14"/>
        </w:rPr>
        <w:t xml:space="preserve">Table </w:t>
      </w:r>
      <w:r>
        <w:rPr>
          <w:rFonts w:ascii="Verdana" w:hAnsi="Verdana"/>
          <w:i/>
          <w:sz w:val="14"/>
        </w:rPr>
        <w:t>7</w:t>
      </w:r>
      <w:r w:rsidRPr="00685F30">
        <w:rPr>
          <w:rFonts w:ascii="Verdana" w:hAnsi="Verdana"/>
          <w:i/>
          <w:sz w:val="14"/>
        </w:rPr>
        <w:t xml:space="preserve">: </w:t>
      </w:r>
      <w:r w:rsidR="004D72CF">
        <w:rPr>
          <w:rFonts w:ascii="Verdana" w:hAnsi="Verdana"/>
          <w:i/>
          <w:sz w:val="14"/>
        </w:rPr>
        <w:t>M</w:t>
      </w:r>
      <w:r>
        <w:rPr>
          <w:rFonts w:ascii="Verdana" w:hAnsi="Verdana"/>
          <w:i/>
          <w:sz w:val="14"/>
        </w:rPr>
        <w:t xml:space="preserve">5 – </w:t>
      </w:r>
      <w:r w:rsidR="004D72CF">
        <w:rPr>
          <w:rFonts w:ascii="Verdana" w:hAnsi="Verdana"/>
          <w:i/>
          <w:sz w:val="14"/>
        </w:rPr>
        <w:t>Insufficient Cryptography</w:t>
      </w:r>
      <w:r>
        <w:rPr>
          <w:rFonts w:ascii="Verdana" w:hAnsi="Verdana"/>
          <w:i/>
          <w:sz w:val="14"/>
        </w:rPr>
        <w:t xml:space="preserve"> vulnerabilities</w:t>
      </w:r>
    </w:p>
    <w:p w14:paraId="6C4DB2E7" w14:textId="1799F77D" w:rsidR="00BC02FA" w:rsidRPr="00212651" w:rsidRDefault="00BC02FA" w:rsidP="00BC02FA">
      <w:pPr>
        <w:pStyle w:val="Heading2"/>
        <w:spacing w:after="0"/>
        <w:ind w:left="540" w:right="657" w:hanging="540"/>
        <w:rPr>
          <w:rFonts w:eastAsia="Calibri"/>
        </w:rPr>
      </w:pPr>
      <w:bookmarkStart w:id="63" w:name="_Toc531865305"/>
      <w:bookmarkStart w:id="64" w:name="_Toc531949434"/>
      <w:bookmarkStart w:id="65" w:name="_Toc531949644"/>
      <w:bookmarkStart w:id="66" w:name="_Toc32417135"/>
      <w:bookmarkStart w:id="67" w:name="_Toc222839570"/>
      <w:bookmarkStart w:id="68" w:name="_Toc222869758"/>
      <w:r>
        <w:rPr>
          <w:rFonts w:eastAsia="Calibri"/>
          <w:lang w:val="en-US"/>
        </w:rPr>
        <w:t>OWASP -20</w:t>
      </w:r>
      <w:r w:rsidR="005037AF">
        <w:rPr>
          <w:rFonts w:eastAsia="Calibri"/>
          <w:lang w:val="en-US"/>
        </w:rPr>
        <w:t>24</w:t>
      </w:r>
      <w:r w:rsidR="00DE2658">
        <w:rPr>
          <w:rFonts w:eastAsia="Calibri"/>
          <w:lang w:val="en-US"/>
        </w:rPr>
        <w:t xml:space="preserve"> Mobile</w:t>
      </w:r>
      <w:r>
        <w:rPr>
          <w:rFonts w:eastAsia="Calibri"/>
          <w:lang w:val="en-US"/>
        </w:rPr>
        <w:t xml:space="preserve"> </w:t>
      </w:r>
      <w:r w:rsidR="00DE2658">
        <w:rPr>
          <w:rFonts w:eastAsia="Calibri"/>
          <w:lang w:val="en-US"/>
        </w:rPr>
        <w:t>M</w:t>
      </w:r>
      <w:r>
        <w:rPr>
          <w:rFonts w:eastAsia="Calibri"/>
          <w:lang w:val="en-US"/>
        </w:rPr>
        <w:t xml:space="preserve">6 – </w:t>
      </w:r>
      <w:bookmarkEnd w:id="63"/>
      <w:bookmarkEnd w:id="64"/>
      <w:bookmarkEnd w:id="65"/>
      <w:bookmarkEnd w:id="66"/>
      <w:bookmarkEnd w:id="67"/>
      <w:r w:rsidR="00523522" w:rsidRPr="00523522">
        <w:rPr>
          <w:rFonts w:eastAsia="Calibri"/>
          <w:lang w:val="en-US"/>
        </w:rPr>
        <w:t>Inadequate Privacy Controls</w:t>
      </w:r>
      <w:bookmarkEnd w:id="68"/>
    </w:p>
    <w:p w14:paraId="7BD52965" w14:textId="77777777" w:rsidR="00BC02FA" w:rsidRDefault="00BC02FA" w:rsidP="00BC02FA">
      <w:pPr>
        <w:tabs>
          <w:tab w:val="left" w:pos="2847"/>
        </w:tabs>
        <w:ind w:left="0" w:right="657"/>
        <w:rPr>
          <w:rFonts w:asciiTheme="minorHAnsi" w:hAnsiTheme="minorHAnsi" w:cstheme="minorHAnsi"/>
          <w:sz w:val="20"/>
        </w:rPr>
      </w:pPr>
    </w:p>
    <w:p w14:paraId="08933B30" w14:textId="77777777" w:rsidR="0078313A" w:rsidRPr="0078313A" w:rsidRDefault="0078313A" w:rsidP="0078313A">
      <w:pPr>
        <w:pStyle w:val="BodyContent"/>
        <w:ind w:right="657"/>
        <w:rPr>
          <w:rFonts w:asciiTheme="minorHAnsi" w:hAnsiTheme="minorHAnsi" w:cstheme="minorHAnsi"/>
          <w:sz w:val="20"/>
        </w:rPr>
      </w:pPr>
      <w:r w:rsidRPr="0078313A">
        <w:rPr>
          <w:rFonts w:asciiTheme="minorHAnsi" w:hAnsiTheme="minorHAnsi" w:cstheme="minorHAnsi"/>
          <w:sz w:val="20"/>
        </w:rPr>
        <w:t>Privacy controls are concerned with protecting Personally Identifiable Information (PII), e.g., names and addresses, credit card information, e-mail and IP addresses, information about health, religion, sexuality and political opinions.</w:t>
      </w:r>
    </w:p>
    <w:p w14:paraId="1352678C" w14:textId="77777777" w:rsidR="0078313A" w:rsidRPr="0078313A" w:rsidRDefault="0078313A" w:rsidP="0078313A">
      <w:pPr>
        <w:pStyle w:val="BodyContent"/>
        <w:ind w:right="657"/>
        <w:rPr>
          <w:rFonts w:asciiTheme="minorHAnsi" w:hAnsiTheme="minorHAnsi" w:cstheme="minorHAnsi"/>
          <w:sz w:val="20"/>
        </w:rPr>
      </w:pPr>
      <w:r w:rsidRPr="0078313A">
        <w:rPr>
          <w:rFonts w:asciiTheme="minorHAnsi" w:hAnsiTheme="minorHAnsi" w:cstheme="minorHAnsi"/>
          <w:sz w:val="20"/>
        </w:rPr>
        <w:t>This information is valuable to attackers for several reasons. For example, an attacker could</w:t>
      </w:r>
    </w:p>
    <w:p w14:paraId="5B5B27CC" w14:textId="77777777" w:rsidR="0078313A" w:rsidRPr="0078313A" w:rsidRDefault="0078313A" w:rsidP="0078313A">
      <w:pPr>
        <w:pStyle w:val="BodyContent"/>
        <w:numPr>
          <w:ilvl w:val="0"/>
          <w:numId w:val="46"/>
        </w:numPr>
        <w:ind w:right="657"/>
        <w:rPr>
          <w:rFonts w:asciiTheme="minorHAnsi" w:hAnsiTheme="minorHAnsi" w:cstheme="minorHAnsi"/>
          <w:sz w:val="20"/>
        </w:rPr>
      </w:pPr>
      <w:r w:rsidRPr="0078313A">
        <w:rPr>
          <w:rFonts w:asciiTheme="minorHAnsi" w:hAnsiTheme="minorHAnsi" w:cstheme="minorHAnsi"/>
          <w:sz w:val="20"/>
        </w:rPr>
        <w:t>Impersonate the victim to commit a fraud,</w:t>
      </w:r>
    </w:p>
    <w:p w14:paraId="531290F4" w14:textId="77777777" w:rsidR="0078313A" w:rsidRPr="0078313A" w:rsidRDefault="0078313A" w:rsidP="0078313A">
      <w:pPr>
        <w:pStyle w:val="BodyContent"/>
        <w:numPr>
          <w:ilvl w:val="0"/>
          <w:numId w:val="46"/>
        </w:numPr>
        <w:ind w:right="657"/>
        <w:rPr>
          <w:rFonts w:asciiTheme="minorHAnsi" w:hAnsiTheme="minorHAnsi" w:cstheme="minorHAnsi"/>
          <w:sz w:val="20"/>
        </w:rPr>
      </w:pPr>
      <w:r w:rsidRPr="0078313A">
        <w:rPr>
          <w:rFonts w:asciiTheme="minorHAnsi" w:hAnsiTheme="minorHAnsi" w:cstheme="minorHAnsi"/>
          <w:sz w:val="20"/>
        </w:rPr>
        <w:t>Misuse the victim’s payment data,</w:t>
      </w:r>
    </w:p>
    <w:p w14:paraId="0A4FC44D" w14:textId="77777777" w:rsidR="0078313A" w:rsidRPr="0078313A" w:rsidRDefault="0078313A" w:rsidP="0078313A">
      <w:pPr>
        <w:pStyle w:val="BodyContent"/>
        <w:numPr>
          <w:ilvl w:val="0"/>
          <w:numId w:val="46"/>
        </w:numPr>
        <w:ind w:right="657"/>
        <w:rPr>
          <w:rFonts w:asciiTheme="minorHAnsi" w:hAnsiTheme="minorHAnsi" w:cstheme="minorHAnsi"/>
          <w:sz w:val="20"/>
        </w:rPr>
      </w:pPr>
      <w:r w:rsidRPr="0078313A">
        <w:rPr>
          <w:rFonts w:asciiTheme="minorHAnsi" w:hAnsiTheme="minorHAnsi" w:cstheme="minorHAnsi"/>
          <w:sz w:val="20"/>
        </w:rPr>
        <w:t>Blackmail the victim with sensitive information or</w:t>
      </w:r>
    </w:p>
    <w:p w14:paraId="312A616A" w14:textId="77777777" w:rsidR="0078313A" w:rsidRPr="0078313A" w:rsidRDefault="0078313A" w:rsidP="0078313A">
      <w:pPr>
        <w:pStyle w:val="BodyContent"/>
        <w:numPr>
          <w:ilvl w:val="0"/>
          <w:numId w:val="46"/>
        </w:numPr>
        <w:ind w:right="657"/>
        <w:rPr>
          <w:rFonts w:asciiTheme="minorHAnsi" w:hAnsiTheme="minorHAnsi" w:cstheme="minorHAnsi"/>
          <w:sz w:val="20"/>
        </w:rPr>
      </w:pPr>
      <w:r w:rsidRPr="0078313A">
        <w:rPr>
          <w:rFonts w:asciiTheme="minorHAnsi" w:hAnsiTheme="minorHAnsi" w:cstheme="minorHAnsi"/>
          <w:sz w:val="20"/>
        </w:rPr>
        <w:t>Harm the victim by destroying or manipulating the victim’s critical data.</w:t>
      </w:r>
    </w:p>
    <w:p w14:paraId="43043EFF" w14:textId="62BBA82A" w:rsidR="0078313A" w:rsidRPr="0078313A" w:rsidRDefault="0078313A" w:rsidP="00BC02FA">
      <w:pPr>
        <w:pStyle w:val="BodyContent"/>
        <w:ind w:right="657"/>
        <w:rPr>
          <w:rFonts w:asciiTheme="minorHAnsi" w:hAnsiTheme="minorHAnsi" w:cstheme="minorHAnsi"/>
          <w:sz w:val="20"/>
        </w:rPr>
      </w:pPr>
      <w:r w:rsidRPr="0078313A">
        <w:rPr>
          <w:rFonts w:asciiTheme="minorHAnsi" w:hAnsiTheme="minorHAnsi" w:cstheme="minorHAnsi"/>
          <w:sz w:val="20"/>
        </w:rPr>
        <w:t>In general, PII could either be leaked (i.e., a violation of confidentiality), manipulated (violation of integrity) or destroyed/blocked (violation of availability).</w:t>
      </w:r>
    </w:p>
    <w:p w14:paraId="53E758FD" w14:textId="48D8DF88" w:rsidR="00BC02FA" w:rsidRPr="000D38D5" w:rsidRDefault="00BC02FA" w:rsidP="00BC02FA">
      <w:pPr>
        <w:pStyle w:val="BodyContent"/>
        <w:ind w:right="657"/>
        <w:rPr>
          <w:rFonts w:asciiTheme="minorHAnsi" w:hAnsiTheme="minorHAnsi" w:cstheme="minorHAnsi"/>
          <w:sz w:val="20"/>
          <w:szCs w:val="20"/>
        </w:rPr>
      </w:pPr>
      <w:r w:rsidRPr="000D38D5">
        <w:rPr>
          <w:rFonts w:asciiTheme="minorHAnsi" w:hAnsiTheme="minorHAnsi" w:cstheme="minorHAnsi"/>
          <w:sz w:val="20"/>
          <w:szCs w:val="20"/>
        </w:rPr>
        <w:t xml:space="preserve">List of </w:t>
      </w:r>
      <w:r w:rsidR="00553D6D">
        <w:rPr>
          <w:rFonts w:asciiTheme="minorHAnsi" w:hAnsiTheme="minorHAnsi" w:cstheme="minorHAnsi"/>
          <w:sz w:val="20"/>
          <w:szCs w:val="20"/>
        </w:rPr>
        <w:t>M</w:t>
      </w:r>
      <w:r w:rsidRPr="000D38D5">
        <w:rPr>
          <w:rFonts w:asciiTheme="minorHAnsi" w:hAnsiTheme="minorHAnsi" w:cstheme="minorHAnsi"/>
          <w:sz w:val="20"/>
        </w:rPr>
        <w:t>6</w:t>
      </w:r>
      <w:r w:rsidRPr="000D38D5">
        <w:rPr>
          <w:rFonts w:asciiTheme="minorHAnsi" w:hAnsiTheme="minorHAnsi" w:cstheme="minorHAnsi"/>
          <w:sz w:val="20"/>
          <w:szCs w:val="20"/>
        </w:rPr>
        <w:t>-</w:t>
      </w:r>
      <w:r w:rsidR="00523522" w:rsidRPr="00523522">
        <w:t xml:space="preserve"> </w:t>
      </w:r>
      <w:r w:rsidR="00523522" w:rsidRPr="00523522">
        <w:rPr>
          <w:rFonts w:asciiTheme="minorHAnsi" w:hAnsiTheme="minorHAnsi" w:cstheme="minorHAnsi"/>
          <w:sz w:val="20"/>
          <w:szCs w:val="20"/>
        </w:rPr>
        <w:t>Inadequate Privacy Controls</w:t>
      </w:r>
      <w:r w:rsidR="00523522">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w:t>
      </w:r>
      <w:r w:rsidRPr="000D38D5">
        <w:rPr>
          <w:rFonts w:asciiTheme="minorHAnsi" w:hAnsiTheme="minorHAnsi" w:cstheme="minorHAnsi"/>
          <w:sz w:val="20"/>
          <w:szCs w:val="20"/>
        </w:rPr>
        <w:t>that had any findings in this application.</w:t>
      </w:r>
      <w:r w:rsidRPr="000D38D5">
        <w:rPr>
          <w:rFonts w:asciiTheme="minorHAnsi" w:hAnsiTheme="minorHAnsi" w:cstheme="minorHAnsi"/>
          <w:sz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6-2024"/>
      </w:tblPr>
      <w:tblGrid>
        <w:gridCol w:w="4675"/>
        <w:gridCol w:w="1440"/>
        <w:gridCol w:w="1530"/>
        <w:gridCol w:w="1355"/>
      </w:tblGrid>
      <w:tr w:rsidR="00BC02FA" w:rsidRPr="00AC5F7C" w14:paraId="54D7236D" w14:textId="77777777" w:rsidTr="001E6CF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6D4DB2D5" w14:textId="77777777" w:rsidR="00BC02FA" w:rsidRPr="00FC19A1" w:rsidRDefault="00BC02FA" w:rsidP="00DA4C00">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58D275CF" w14:textId="6AA5250D" w:rsidR="00BC02FA" w:rsidRPr="00AC5F7C" w:rsidRDefault="00BC02FA" w:rsidP="00DA4C00">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Total</w:t>
            </w:r>
          </w:p>
        </w:tc>
        <w:tc>
          <w:tcPr>
            <w:tcW w:w="1530" w:type="dxa"/>
            <w:tcBorders>
              <w:bottom w:val="single" w:sz="12" w:space="0" w:color="B2B9FF"/>
            </w:tcBorders>
            <w:shd w:val="clear" w:color="auto" w:fill="C7C9E0"/>
            <w:vAlign w:val="center"/>
          </w:tcPr>
          <w:p w14:paraId="1CFE7DB6" w14:textId="68FB7E7C" w:rsidR="00BC02FA" w:rsidRPr="00AC5F7C" w:rsidRDefault="00BC02FA" w:rsidP="00DA4C00">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Added</w:t>
            </w:r>
          </w:p>
        </w:tc>
        <w:tc>
          <w:tcPr>
            <w:tcW w:w="1355" w:type="dxa"/>
            <w:tcBorders>
              <w:bottom w:val="single" w:sz="12" w:space="0" w:color="B2B9FF"/>
            </w:tcBorders>
            <w:shd w:val="clear" w:color="auto" w:fill="C7C9E0"/>
            <w:vAlign w:val="center"/>
          </w:tcPr>
          <w:p w14:paraId="6A297E17" w14:textId="3F776B73" w:rsidR="00BC02FA" w:rsidRPr="00934956" w:rsidRDefault="00BC02FA" w:rsidP="00DA4C00">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Removed</w:t>
            </w:r>
          </w:p>
        </w:tc>
      </w:tr>
      <w:tr w:rsidR="00BC02FA" w:rsidRPr="00CA2066" w14:paraId="75B0A1C6" w14:textId="77777777" w:rsidTr="001E6CFF">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shd w:val="clear" w:color="auto" w:fill="FFFFFF" w:themeFill="background1"/>
          </w:tcPr>
          <w:p w14:paraId="5C76FC17"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shd w:val="clear" w:color="auto" w:fill="FFFFFF" w:themeFill="background1"/>
          </w:tcPr>
          <w:p w14:paraId="5BB1E2F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shd w:val="clear" w:color="auto" w:fill="FFFFFF" w:themeFill="background1"/>
          </w:tcPr>
          <w:p w14:paraId="525DB53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shd w:val="clear" w:color="auto" w:fill="FFFFFF" w:themeFill="background1"/>
          </w:tcPr>
          <w:p w14:paraId="6FFDC662"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163D7EF6"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43B12A8"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2</w:t>
            </w:r>
          </w:p>
        </w:tc>
        <w:tc>
          <w:tcPr>
            <w:tcW w:w="1440" w:type="dxa"/>
          </w:tcPr>
          <w:p w14:paraId="394775E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582BB3F"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3560654"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722CE173"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03C70EB"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3</w:t>
            </w:r>
          </w:p>
        </w:tc>
        <w:tc>
          <w:tcPr>
            <w:tcW w:w="1440" w:type="dxa"/>
          </w:tcPr>
          <w:p w14:paraId="39C4C123"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C32266B"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AF8B462"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69CF91FE"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ED1EE6A"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4</w:t>
            </w:r>
          </w:p>
        </w:tc>
        <w:tc>
          <w:tcPr>
            <w:tcW w:w="1440" w:type="dxa"/>
          </w:tcPr>
          <w:p w14:paraId="16B4393E"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B04C61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130D7B2"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492D1BCC"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B209E4E"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5</w:t>
            </w:r>
          </w:p>
        </w:tc>
        <w:tc>
          <w:tcPr>
            <w:tcW w:w="1440" w:type="dxa"/>
          </w:tcPr>
          <w:p w14:paraId="0D65F8C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C06512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963EAA2"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62903DDE" w14:textId="77777777" w:rsidR="00BC02FA" w:rsidRDefault="00BC02FA" w:rsidP="00BC02FA">
      <w:pPr>
        <w:pStyle w:val="BodyContent"/>
        <w:ind w:right="657"/>
        <w:rPr>
          <w:rFonts w:asciiTheme="minorHAnsi" w:hAnsiTheme="minorHAnsi" w:cstheme="minorHAnsi"/>
          <w:sz w:val="20"/>
          <w:szCs w:val="20"/>
        </w:rPr>
      </w:pPr>
    </w:p>
    <w:p w14:paraId="52A268E8" w14:textId="6387BE66" w:rsidR="00BC02FA" w:rsidRDefault="00BC02FA" w:rsidP="00BC02FA">
      <w:pPr>
        <w:spacing w:after="0" w:line="240" w:lineRule="auto"/>
        <w:ind w:left="0"/>
        <w:jc w:val="left"/>
        <w:rPr>
          <w:i/>
          <w:sz w:val="14"/>
        </w:rPr>
      </w:pPr>
      <w:r>
        <w:rPr>
          <w:i/>
          <w:sz w:val="14"/>
        </w:rPr>
        <w:t xml:space="preserve">Table 8: </w:t>
      </w:r>
      <w:r w:rsidR="00553D6D">
        <w:rPr>
          <w:i/>
          <w:sz w:val="14"/>
        </w:rPr>
        <w:t>M</w:t>
      </w:r>
      <w:r>
        <w:rPr>
          <w:i/>
          <w:sz w:val="14"/>
        </w:rPr>
        <w:t xml:space="preserve">6- </w:t>
      </w:r>
      <w:r w:rsidR="00523522" w:rsidRPr="00523522">
        <w:rPr>
          <w:i/>
          <w:sz w:val="14"/>
        </w:rPr>
        <w:t>Inadequate Privacy Controls</w:t>
      </w:r>
      <w:r w:rsidR="00523522">
        <w:rPr>
          <w:i/>
          <w:sz w:val="14"/>
        </w:rPr>
        <w:t xml:space="preserve"> </w:t>
      </w:r>
      <w:r>
        <w:rPr>
          <w:i/>
          <w:sz w:val="14"/>
        </w:rPr>
        <w:t>vulnerabilities</w:t>
      </w:r>
    </w:p>
    <w:p w14:paraId="3B9F5E67" w14:textId="77777777" w:rsidR="00BC02FA" w:rsidRDefault="00BC02FA" w:rsidP="00BC02FA">
      <w:pPr>
        <w:spacing w:after="0" w:line="240" w:lineRule="auto"/>
        <w:ind w:left="0"/>
        <w:jc w:val="left"/>
        <w:rPr>
          <w:i/>
          <w:sz w:val="14"/>
        </w:rPr>
      </w:pPr>
      <w:r>
        <w:rPr>
          <w:i/>
          <w:sz w:val="14"/>
        </w:rPr>
        <w:br w:type="page"/>
      </w:r>
    </w:p>
    <w:p w14:paraId="6BF57240" w14:textId="27FF0A81" w:rsidR="00BC02FA" w:rsidRPr="00212651" w:rsidRDefault="00BC02FA" w:rsidP="00BC02FA">
      <w:pPr>
        <w:pStyle w:val="Heading2"/>
        <w:spacing w:after="0"/>
        <w:ind w:left="540" w:right="657" w:hanging="540"/>
        <w:rPr>
          <w:rFonts w:eastAsia="Calibri"/>
        </w:rPr>
      </w:pPr>
      <w:bookmarkStart w:id="69" w:name="_Toc531865306"/>
      <w:bookmarkStart w:id="70" w:name="_Toc531949435"/>
      <w:bookmarkStart w:id="71" w:name="_Toc531949645"/>
      <w:bookmarkStart w:id="72" w:name="_Toc32417136"/>
      <w:bookmarkStart w:id="73" w:name="_Toc222839571"/>
      <w:bookmarkStart w:id="74" w:name="_Toc222869759"/>
      <w:r w:rsidRPr="001A1BB8">
        <w:rPr>
          <w:rFonts w:eastAsia="Calibri"/>
          <w:lang w:val="en-US"/>
        </w:rPr>
        <w:lastRenderedPageBreak/>
        <w:t>OWASP -20</w:t>
      </w:r>
      <w:r w:rsidR="005037AF" w:rsidRPr="001A1BB8">
        <w:rPr>
          <w:rFonts w:eastAsia="Calibri"/>
          <w:lang w:val="en-US"/>
        </w:rPr>
        <w:t>24</w:t>
      </w:r>
      <w:r w:rsidRPr="001A1BB8">
        <w:rPr>
          <w:rFonts w:eastAsia="Calibri"/>
          <w:lang w:val="en-US"/>
        </w:rPr>
        <w:t xml:space="preserve"> </w:t>
      </w:r>
      <w:r w:rsidR="00884EB2" w:rsidRPr="001A1BB8">
        <w:rPr>
          <w:rFonts w:eastAsia="Calibri"/>
          <w:lang w:val="en-US"/>
        </w:rPr>
        <w:t>Mobile M</w:t>
      </w:r>
      <w:r w:rsidRPr="001A1BB8">
        <w:rPr>
          <w:rFonts w:eastAsia="Calibri"/>
          <w:lang w:val="en-US"/>
        </w:rPr>
        <w:t xml:space="preserve">7 – </w:t>
      </w:r>
      <w:bookmarkEnd w:id="69"/>
      <w:bookmarkEnd w:id="70"/>
      <w:bookmarkEnd w:id="71"/>
      <w:bookmarkEnd w:id="72"/>
      <w:bookmarkEnd w:id="73"/>
      <w:r w:rsidR="001A1BB8" w:rsidRPr="001A1BB8">
        <w:rPr>
          <w:rFonts w:eastAsia="Calibri"/>
          <w:lang w:val="en-US"/>
        </w:rPr>
        <w:t>Insufficient Binary Pro</w:t>
      </w:r>
      <w:r w:rsidR="001A1BB8">
        <w:rPr>
          <w:rFonts w:eastAsia="Calibri"/>
          <w:lang w:val="en-US"/>
        </w:rPr>
        <w:t>tection</w:t>
      </w:r>
      <w:bookmarkEnd w:id="74"/>
    </w:p>
    <w:p w14:paraId="422D037A" w14:textId="77777777" w:rsidR="00BC02FA" w:rsidRDefault="00BC02FA" w:rsidP="00BC02FA">
      <w:pPr>
        <w:pStyle w:val="BodyContent"/>
        <w:ind w:right="657"/>
        <w:rPr>
          <w:rFonts w:asciiTheme="minorHAnsi" w:hAnsiTheme="minorHAnsi" w:cstheme="minorHAnsi"/>
          <w:sz w:val="20"/>
          <w:szCs w:val="20"/>
        </w:rPr>
      </w:pPr>
    </w:p>
    <w:p w14:paraId="4F98C4B6" w14:textId="77777777" w:rsidR="006B23A8" w:rsidRPr="006B23A8" w:rsidRDefault="006B23A8" w:rsidP="006B23A8">
      <w:pPr>
        <w:pStyle w:val="BodyContent"/>
        <w:ind w:right="657"/>
        <w:rPr>
          <w:rFonts w:asciiTheme="minorHAnsi" w:hAnsiTheme="minorHAnsi" w:cstheme="minorHAnsi"/>
          <w:sz w:val="20"/>
        </w:rPr>
      </w:pPr>
      <w:r w:rsidRPr="006B23A8">
        <w:rPr>
          <w:rFonts w:asciiTheme="minorHAnsi" w:hAnsiTheme="minorHAnsi" w:cstheme="minorHAnsi"/>
          <w:sz w:val="20"/>
        </w:rPr>
        <w:t>Attackers who target app binaries are motivated by various reasons.</w:t>
      </w:r>
    </w:p>
    <w:p w14:paraId="32BF4FC3" w14:textId="77777777" w:rsidR="006B23A8" w:rsidRPr="006B23A8" w:rsidRDefault="006B23A8" w:rsidP="006B23A8">
      <w:pPr>
        <w:pStyle w:val="BodyContent"/>
        <w:ind w:right="657"/>
        <w:rPr>
          <w:rFonts w:asciiTheme="minorHAnsi" w:hAnsiTheme="minorHAnsi" w:cstheme="minorHAnsi"/>
          <w:sz w:val="20"/>
        </w:rPr>
      </w:pPr>
      <w:r w:rsidRPr="006B23A8">
        <w:rPr>
          <w:rFonts w:asciiTheme="minorHAnsi" w:hAnsiTheme="minorHAnsi" w:cstheme="minorHAnsi"/>
          <w:sz w:val="20"/>
        </w:rPr>
        <w:t>The binary could contain valuable secrets, such as commercial API keys or hardcoded cryptographic secrets that an attacker could misuse. In addition, the code in the binary could be valuable on its own, for example, because it contains critical business logic or pre-trained AI models. Some attackers might also not target the app itself but use it to explore potential weaknesses of the corresponding backend to prepare for an attack.</w:t>
      </w:r>
    </w:p>
    <w:p w14:paraId="0405DE0E" w14:textId="047E4468" w:rsidR="006B23A8" w:rsidRPr="006B23A8" w:rsidRDefault="006B23A8" w:rsidP="00BC02FA">
      <w:pPr>
        <w:pStyle w:val="BodyContent"/>
        <w:ind w:right="657"/>
        <w:rPr>
          <w:rFonts w:asciiTheme="minorHAnsi" w:hAnsiTheme="minorHAnsi" w:cstheme="minorHAnsi"/>
          <w:sz w:val="20"/>
        </w:rPr>
      </w:pPr>
      <w:r w:rsidRPr="006B23A8">
        <w:rPr>
          <w:rFonts w:asciiTheme="minorHAnsi" w:hAnsiTheme="minorHAnsi" w:cstheme="minorHAnsi"/>
          <w:sz w:val="20"/>
        </w:rPr>
        <w:t>Besides collecting information, attackers could also manipulate app binaries to access paid features for free or to bypass other security checks. In the worst case, popular apps could be modified to contain malicious code and be distributed via third-party app stores or under a new name to exploit unsuspecting users. One common attack example is reconfiguring the payment identifiers in an app, repackaging it, and distributing it via app stores. Then, when users download this unauthorized copy from the app store, the attacker receives the payments instead of the original provider.</w:t>
      </w:r>
    </w:p>
    <w:p w14:paraId="003C3FBF" w14:textId="34C2C847" w:rsidR="00BC02FA" w:rsidRDefault="00BC02FA" w:rsidP="00BC02F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00710305">
        <w:rPr>
          <w:rFonts w:asciiTheme="minorHAnsi" w:hAnsiTheme="minorHAnsi" w:cstheme="minorHAnsi"/>
          <w:sz w:val="20"/>
          <w:szCs w:val="20"/>
        </w:rPr>
        <w:t>M</w:t>
      </w:r>
      <w:r>
        <w:rPr>
          <w:rFonts w:asciiTheme="minorHAnsi" w:hAnsiTheme="minorHAnsi" w:cstheme="minorHAnsi"/>
          <w:sz w:val="20"/>
          <w:szCs w:val="20"/>
        </w:rPr>
        <w:t>7 –</w:t>
      </w:r>
      <w:r w:rsidR="001A1BB8" w:rsidRPr="001A1BB8">
        <w:t xml:space="preserve"> </w:t>
      </w:r>
      <w:r w:rsidR="001A1BB8" w:rsidRPr="001A1BB8">
        <w:rPr>
          <w:rFonts w:asciiTheme="minorHAnsi" w:hAnsiTheme="minorHAnsi" w:cstheme="minorHAnsi"/>
          <w:sz w:val="20"/>
          <w:szCs w:val="20"/>
        </w:rPr>
        <w:t>Insufficient Binary Protection</w:t>
      </w:r>
      <w:r w:rsidR="001A1BB8">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p>
    <w:tbl>
      <w:tblPr>
        <w:tblStyle w:val="GridTable1Light-Accent1"/>
        <w:tblW w:w="9000" w:type="dxa"/>
        <w:tblLayout w:type="fixed"/>
        <w:tblLook w:val="04A0" w:firstRow="1" w:lastRow="0" w:firstColumn="1" w:lastColumn="0" w:noHBand="0" w:noVBand="1"/>
        <w:tblDescription w:val="TABLE;RULES_LIST_STATISTICS_RATIO;METRICS=M7-2024"/>
      </w:tblPr>
      <w:tblGrid>
        <w:gridCol w:w="4675"/>
        <w:gridCol w:w="1440"/>
        <w:gridCol w:w="1530"/>
        <w:gridCol w:w="1355"/>
      </w:tblGrid>
      <w:tr w:rsidR="00BC02FA" w:rsidRPr="00AC5F7C" w14:paraId="0EB4402A" w14:textId="77777777" w:rsidTr="001E6CF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22662C20" w14:textId="77777777" w:rsidR="00BC02FA" w:rsidRPr="00FC19A1" w:rsidRDefault="00BC02FA" w:rsidP="00DA4C00">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44B781C5" w14:textId="3BF9A5D6" w:rsidR="00BC02FA" w:rsidRPr="00AC5F7C" w:rsidRDefault="00BC02FA" w:rsidP="00DA4C00">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4EFA48FE" w14:textId="735BDE9A" w:rsidR="00BC02FA" w:rsidRPr="00AC5F7C" w:rsidRDefault="00BC02FA" w:rsidP="00DA4C00">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72CF1DB9" w14:textId="2677AE50" w:rsidR="00BC02FA" w:rsidRPr="00934956" w:rsidRDefault="00BC02FA" w:rsidP="00DA4C00">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BC02FA" w:rsidRPr="00CA2066" w14:paraId="32058C63" w14:textId="77777777" w:rsidTr="001E6CFF">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340E4BC6"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237DAD78"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2774937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3E49D88E"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08CB9133"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9E792C6"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2</w:t>
            </w:r>
          </w:p>
        </w:tc>
        <w:tc>
          <w:tcPr>
            <w:tcW w:w="1440" w:type="dxa"/>
          </w:tcPr>
          <w:p w14:paraId="63F6837B"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31EDF74"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26F097B"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034576C3"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48E1006"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3</w:t>
            </w:r>
          </w:p>
        </w:tc>
        <w:tc>
          <w:tcPr>
            <w:tcW w:w="1440" w:type="dxa"/>
          </w:tcPr>
          <w:p w14:paraId="5909560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6360596"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1812A6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4E237338"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AE9BE54"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4</w:t>
            </w:r>
          </w:p>
        </w:tc>
        <w:tc>
          <w:tcPr>
            <w:tcW w:w="1440" w:type="dxa"/>
          </w:tcPr>
          <w:p w14:paraId="14376BCC"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D2F1BF8"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350CF0A"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BC02FA" w:rsidRPr="00CA2066" w14:paraId="2897B78C" w14:textId="77777777" w:rsidTr="00DA4C00">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1081B37" w14:textId="77777777" w:rsidR="00BC02FA" w:rsidRPr="007675B2" w:rsidRDefault="00BC02FA" w:rsidP="00DA4C00">
            <w:pPr>
              <w:ind w:right="657"/>
              <w:jc w:val="left"/>
              <w:rPr>
                <w:rFonts w:ascii="Open Sans" w:hAnsi="Open Sans" w:cs="Open Sans"/>
                <w:b w:val="0"/>
              </w:rPr>
            </w:pPr>
            <w:r>
              <w:rPr>
                <w:rFonts w:ascii="Open Sans" w:hAnsi="Open Sans" w:cs="Open Sans"/>
                <w:b w:val="0"/>
              </w:rPr>
              <w:t>Rule 5</w:t>
            </w:r>
          </w:p>
        </w:tc>
        <w:tc>
          <w:tcPr>
            <w:tcW w:w="1440" w:type="dxa"/>
          </w:tcPr>
          <w:p w14:paraId="6F08DEBA"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25565EE"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13425B7" w14:textId="77777777" w:rsidR="00BC02FA" w:rsidRPr="00CA2066" w:rsidRDefault="00BC02FA" w:rsidP="00DA4C00">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5F693612" w14:textId="77777777" w:rsidR="00BC02FA" w:rsidRDefault="00BC02FA" w:rsidP="00BC02FA">
      <w:pPr>
        <w:pStyle w:val="BodyContent"/>
        <w:ind w:right="657"/>
        <w:rPr>
          <w:rFonts w:asciiTheme="minorHAnsi" w:hAnsiTheme="minorHAnsi" w:cstheme="minorHAnsi"/>
          <w:sz w:val="20"/>
          <w:szCs w:val="20"/>
        </w:rPr>
      </w:pPr>
    </w:p>
    <w:p w14:paraId="624C43ED" w14:textId="5387B0D8" w:rsidR="00BC02FA" w:rsidRDefault="00BC02FA" w:rsidP="00BC02FA">
      <w:pPr>
        <w:spacing w:after="0" w:line="240" w:lineRule="auto"/>
        <w:ind w:left="0"/>
        <w:jc w:val="left"/>
        <w:rPr>
          <w:i/>
          <w:sz w:val="14"/>
          <w:lang w:val="fr-FR"/>
        </w:rPr>
      </w:pPr>
      <w:r w:rsidRPr="00710305">
        <w:rPr>
          <w:i/>
          <w:sz w:val="14"/>
          <w:lang w:val="fr-FR"/>
        </w:rPr>
        <w:t xml:space="preserve">Table 9: </w:t>
      </w:r>
      <w:r w:rsidR="00710305" w:rsidRPr="00710305">
        <w:rPr>
          <w:i/>
          <w:sz w:val="14"/>
          <w:lang w:val="fr-FR"/>
        </w:rPr>
        <w:t>M</w:t>
      </w:r>
      <w:r w:rsidRPr="00710305">
        <w:rPr>
          <w:i/>
          <w:sz w:val="14"/>
          <w:lang w:val="fr-FR"/>
        </w:rPr>
        <w:t>7-</w:t>
      </w:r>
      <w:r w:rsidR="001A1BB8" w:rsidRPr="001A1BB8">
        <w:t xml:space="preserve"> </w:t>
      </w:r>
      <w:proofErr w:type="spellStart"/>
      <w:r w:rsidR="001A1BB8" w:rsidRPr="001A1BB8">
        <w:rPr>
          <w:i/>
          <w:sz w:val="14"/>
          <w:lang w:val="fr-FR"/>
        </w:rPr>
        <w:t>Insufficient</w:t>
      </w:r>
      <w:proofErr w:type="spellEnd"/>
      <w:r w:rsidR="001A1BB8" w:rsidRPr="001A1BB8">
        <w:rPr>
          <w:i/>
          <w:sz w:val="14"/>
          <w:lang w:val="fr-FR"/>
        </w:rPr>
        <w:t xml:space="preserve"> </w:t>
      </w:r>
      <w:proofErr w:type="spellStart"/>
      <w:r w:rsidR="001A1BB8" w:rsidRPr="001A1BB8">
        <w:rPr>
          <w:i/>
          <w:sz w:val="14"/>
          <w:lang w:val="fr-FR"/>
        </w:rPr>
        <w:t>Binary</w:t>
      </w:r>
      <w:proofErr w:type="spellEnd"/>
      <w:r w:rsidR="001A1BB8" w:rsidRPr="001A1BB8">
        <w:rPr>
          <w:i/>
          <w:sz w:val="14"/>
          <w:lang w:val="fr-FR"/>
        </w:rPr>
        <w:t xml:space="preserve"> Protection</w:t>
      </w:r>
      <w:r w:rsidR="001A1BB8">
        <w:rPr>
          <w:i/>
          <w:sz w:val="14"/>
          <w:lang w:val="fr-FR"/>
        </w:rPr>
        <w:t xml:space="preserve"> </w:t>
      </w:r>
      <w:proofErr w:type="spellStart"/>
      <w:r w:rsidRPr="00710305">
        <w:rPr>
          <w:i/>
          <w:sz w:val="14"/>
          <w:lang w:val="fr-FR"/>
        </w:rPr>
        <w:t>vulnerabilities</w:t>
      </w:r>
      <w:proofErr w:type="spellEnd"/>
      <w:r w:rsidRPr="00710305">
        <w:rPr>
          <w:i/>
          <w:sz w:val="14"/>
          <w:lang w:val="fr-FR"/>
        </w:rPr>
        <w:t xml:space="preserve"> </w:t>
      </w:r>
    </w:p>
    <w:p w14:paraId="4F198854" w14:textId="77777777" w:rsidR="009E2884" w:rsidRDefault="009E2884" w:rsidP="00BC02FA">
      <w:pPr>
        <w:spacing w:after="0" w:line="240" w:lineRule="auto"/>
        <w:ind w:left="0"/>
        <w:jc w:val="left"/>
        <w:rPr>
          <w:i/>
          <w:sz w:val="14"/>
          <w:lang w:val="fr-FR"/>
        </w:rPr>
      </w:pPr>
    </w:p>
    <w:p w14:paraId="24DF3E94" w14:textId="77777777" w:rsidR="009E2884" w:rsidRDefault="009E2884" w:rsidP="00BC02FA">
      <w:pPr>
        <w:spacing w:after="0" w:line="240" w:lineRule="auto"/>
        <w:ind w:left="0"/>
        <w:jc w:val="left"/>
        <w:rPr>
          <w:i/>
          <w:sz w:val="14"/>
          <w:lang w:val="fr-FR"/>
        </w:rPr>
      </w:pPr>
    </w:p>
    <w:p w14:paraId="246116E4" w14:textId="77777777" w:rsidR="006B23A8" w:rsidRDefault="006B23A8">
      <w:pPr>
        <w:spacing w:after="0" w:line="240" w:lineRule="auto"/>
        <w:ind w:left="0"/>
        <w:jc w:val="left"/>
        <w:rPr>
          <w:rFonts w:eastAsia="Calibri"/>
          <w:b/>
          <w:color w:val="624ABB"/>
          <w:sz w:val="20"/>
          <w:szCs w:val="16"/>
          <w:lang w:eastAsia="x-none"/>
        </w:rPr>
      </w:pPr>
      <w:r>
        <w:rPr>
          <w:rFonts w:eastAsia="Calibri"/>
        </w:rPr>
        <w:br w:type="page"/>
      </w:r>
    </w:p>
    <w:p w14:paraId="40180EA7" w14:textId="73ABE445" w:rsidR="006B23A8" w:rsidRPr="00212651" w:rsidRDefault="006B23A8" w:rsidP="006B23A8">
      <w:pPr>
        <w:pStyle w:val="Heading2"/>
        <w:spacing w:after="0"/>
        <w:ind w:left="540" w:right="657" w:hanging="540"/>
        <w:rPr>
          <w:rFonts w:eastAsia="Calibri"/>
        </w:rPr>
      </w:pPr>
      <w:bookmarkStart w:id="75" w:name="_Toc222869760"/>
      <w:r w:rsidRPr="001A1BB8">
        <w:rPr>
          <w:rFonts w:eastAsia="Calibri"/>
          <w:lang w:val="en-US"/>
        </w:rPr>
        <w:lastRenderedPageBreak/>
        <w:t>OWASP -2024 Mobile M</w:t>
      </w:r>
      <w:r>
        <w:rPr>
          <w:rFonts w:eastAsia="Calibri"/>
          <w:lang w:val="en-US"/>
        </w:rPr>
        <w:t>8</w:t>
      </w:r>
      <w:r w:rsidRPr="001A1BB8">
        <w:rPr>
          <w:rFonts w:eastAsia="Calibri"/>
          <w:lang w:val="en-US"/>
        </w:rPr>
        <w:t xml:space="preserve"> – </w:t>
      </w:r>
      <w:r>
        <w:rPr>
          <w:rFonts w:eastAsia="Calibri"/>
          <w:lang w:val="en-US"/>
        </w:rPr>
        <w:t>Security Misconfiguration</w:t>
      </w:r>
      <w:bookmarkEnd w:id="75"/>
    </w:p>
    <w:p w14:paraId="75F70544" w14:textId="77777777" w:rsidR="006B23A8" w:rsidRDefault="006B23A8" w:rsidP="006B23A8">
      <w:pPr>
        <w:pStyle w:val="BodyContent"/>
        <w:ind w:right="657"/>
        <w:rPr>
          <w:rFonts w:asciiTheme="minorHAnsi" w:hAnsiTheme="minorHAnsi" w:cstheme="minorHAnsi"/>
          <w:sz w:val="20"/>
          <w:szCs w:val="20"/>
        </w:rPr>
      </w:pPr>
    </w:p>
    <w:p w14:paraId="78389A8D" w14:textId="5E40CFAA" w:rsidR="006B23A8" w:rsidRDefault="006B23A8" w:rsidP="006B23A8">
      <w:pPr>
        <w:pStyle w:val="BodyContent"/>
        <w:ind w:right="657"/>
        <w:rPr>
          <w:rFonts w:asciiTheme="minorHAnsi" w:hAnsiTheme="minorHAnsi" w:cstheme="minorHAnsi"/>
          <w:sz w:val="20"/>
          <w:szCs w:val="20"/>
        </w:rPr>
      </w:pPr>
      <w:r w:rsidRPr="006B23A8">
        <w:rPr>
          <w:rFonts w:asciiTheme="minorHAnsi" w:hAnsiTheme="minorHAnsi" w:cstheme="minorHAnsi"/>
          <w:sz w:val="20"/>
          <w:szCs w:val="20"/>
        </w:rPr>
        <w:t>Security misconfiguration in mobile apps refers to the improper configuration of security settings, permissions, and controls that can lead to vulnerabilities and unauthorized access. Threat agents who can exploit security misconfigurations are attackers aiming to gain unauthorized access to sensitive data or perform malicious actions. Threat agents can be an attacker with physical access to the device, a malicious app on the device that exploits security misconfiguration to execute unauthorized actions on the target vulnerable application context.</w:t>
      </w:r>
    </w:p>
    <w:tbl>
      <w:tblPr>
        <w:tblStyle w:val="GridTable1Light-Accent1"/>
        <w:tblW w:w="9000" w:type="dxa"/>
        <w:tblLayout w:type="fixed"/>
        <w:tblLook w:val="04A0" w:firstRow="1" w:lastRow="0" w:firstColumn="1" w:lastColumn="0" w:noHBand="0" w:noVBand="1"/>
        <w:tblDescription w:val="TABLE;RULES_LIST_STATISTICS_RATIO;METRICS=M8-2024"/>
      </w:tblPr>
      <w:tblGrid>
        <w:gridCol w:w="4675"/>
        <w:gridCol w:w="1440"/>
        <w:gridCol w:w="1530"/>
        <w:gridCol w:w="1355"/>
      </w:tblGrid>
      <w:tr w:rsidR="006B23A8" w:rsidRPr="00AC5F7C" w14:paraId="3AD32997" w14:textId="77777777" w:rsidTr="0032520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2E8E069D" w14:textId="77777777" w:rsidR="006B23A8" w:rsidRPr="00FC19A1" w:rsidRDefault="006B23A8" w:rsidP="00325203">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19A08463" w14:textId="77777777" w:rsidR="006B23A8" w:rsidRPr="00AC5F7C" w:rsidRDefault="006B23A8" w:rsidP="00325203">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3E038B27" w14:textId="77777777" w:rsidR="006B23A8" w:rsidRPr="00AC5F7C" w:rsidRDefault="006B23A8" w:rsidP="00325203">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28FE320F" w14:textId="77777777" w:rsidR="006B23A8" w:rsidRPr="00934956" w:rsidRDefault="006B23A8" w:rsidP="00325203">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23A8" w:rsidRPr="00CA2066" w14:paraId="7DA3F39A"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51EF4BEA"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6440237A"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0B9DE680"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43A0748C"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23A8" w:rsidRPr="00CA2066" w14:paraId="60E5817C"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5C5457F"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2</w:t>
            </w:r>
          </w:p>
        </w:tc>
        <w:tc>
          <w:tcPr>
            <w:tcW w:w="1440" w:type="dxa"/>
          </w:tcPr>
          <w:p w14:paraId="4C07D800"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3F6610C"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DF5FC85"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23A8" w:rsidRPr="00CA2066" w14:paraId="70545C6E"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FA565F6"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3</w:t>
            </w:r>
          </w:p>
        </w:tc>
        <w:tc>
          <w:tcPr>
            <w:tcW w:w="1440" w:type="dxa"/>
          </w:tcPr>
          <w:p w14:paraId="67456821"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CB8AB0D"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387159A"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23A8" w:rsidRPr="00CA2066" w14:paraId="72900A1F"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F6ADD99"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4</w:t>
            </w:r>
          </w:p>
        </w:tc>
        <w:tc>
          <w:tcPr>
            <w:tcW w:w="1440" w:type="dxa"/>
          </w:tcPr>
          <w:p w14:paraId="71C41750"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ABF4516"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6CA1B8E"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23A8" w:rsidRPr="00CA2066" w14:paraId="3C938B07"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AE14AEA"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5</w:t>
            </w:r>
          </w:p>
        </w:tc>
        <w:tc>
          <w:tcPr>
            <w:tcW w:w="1440" w:type="dxa"/>
          </w:tcPr>
          <w:p w14:paraId="5003AC07"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7EB6B26"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D7A6C24"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03495F3E" w14:textId="77777777" w:rsidR="006B23A8" w:rsidRDefault="006B23A8" w:rsidP="006B23A8">
      <w:pPr>
        <w:pStyle w:val="BodyContent"/>
        <w:ind w:right="657"/>
        <w:rPr>
          <w:rFonts w:asciiTheme="minorHAnsi" w:hAnsiTheme="minorHAnsi" w:cstheme="minorHAnsi"/>
          <w:sz w:val="20"/>
          <w:szCs w:val="20"/>
        </w:rPr>
      </w:pPr>
    </w:p>
    <w:p w14:paraId="30D77CE1" w14:textId="61116711" w:rsidR="006B23A8" w:rsidRPr="006B23A8" w:rsidRDefault="006B23A8" w:rsidP="006B23A8">
      <w:pPr>
        <w:spacing w:after="0" w:line="240" w:lineRule="auto"/>
        <w:ind w:left="0"/>
        <w:jc w:val="left"/>
        <w:rPr>
          <w:i/>
          <w:sz w:val="14"/>
        </w:rPr>
      </w:pPr>
      <w:r w:rsidRPr="006B23A8">
        <w:rPr>
          <w:i/>
          <w:sz w:val="14"/>
        </w:rPr>
        <w:t>Table 10: M8-</w:t>
      </w:r>
      <w:r w:rsidRPr="001A1BB8">
        <w:t xml:space="preserve"> </w:t>
      </w:r>
      <w:r w:rsidRPr="006B23A8">
        <w:rPr>
          <w:i/>
          <w:sz w:val="14"/>
        </w:rPr>
        <w:t xml:space="preserve">Security Misconfiguration vulnerabilities </w:t>
      </w:r>
    </w:p>
    <w:p w14:paraId="5EB1992C" w14:textId="77777777" w:rsidR="006B23A8" w:rsidRDefault="006B23A8">
      <w:pPr>
        <w:spacing w:after="0" w:line="240" w:lineRule="auto"/>
        <w:ind w:left="0"/>
        <w:jc w:val="left"/>
        <w:rPr>
          <w:rFonts w:eastAsia="Calibri"/>
          <w:b/>
          <w:color w:val="624ABB"/>
          <w:sz w:val="20"/>
          <w:szCs w:val="16"/>
          <w:lang w:eastAsia="x-none"/>
        </w:rPr>
      </w:pPr>
      <w:r>
        <w:rPr>
          <w:rFonts w:eastAsia="Calibri"/>
        </w:rPr>
        <w:br w:type="page"/>
      </w:r>
    </w:p>
    <w:p w14:paraId="46235162" w14:textId="11B29070" w:rsidR="006B23A8" w:rsidRPr="00212651" w:rsidRDefault="006B23A8" w:rsidP="006B23A8">
      <w:pPr>
        <w:pStyle w:val="Heading2"/>
        <w:spacing w:after="0"/>
        <w:ind w:left="540" w:right="657" w:hanging="540"/>
        <w:rPr>
          <w:rFonts w:eastAsia="Calibri"/>
        </w:rPr>
      </w:pPr>
      <w:bookmarkStart w:id="76" w:name="_Toc222869761"/>
      <w:r w:rsidRPr="00B4149A">
        <w:rPr>
          <w:rFonts w:eastAsia="Calibri"/>
          <w:lang w:val="it-IT"/>
        </w:rPr>
        <w:lastRenderedPageBreak/>
        <w:t xml:space="preserve">OWASP -2024 Mobile M9 – </w:t>
      </w:r>
      <w:proofErr w:type="spellStart"/>
      <w:r w:rsidRPr="00510D7C">
        <w:rPr>
          <w:rFonts w:eastAsia="Calibri"/>
          <w:lang w:val="it-IT"/>
        </w:rPr>
        <w:t>Insecure</w:t>
      </w:r>
      <w:proofErr w:type="spellEnd"/>
      <w:r w:rsidRPr="00510D7C">
        <w:rPr>
          <w:rFonts w:eastAsia="Calibri"/>
          <w:lang w:val="it-IT"/>
        </w:rPr>
        <w:t xml:space="preserve"> Data Storage</w:t>
      </w:r>
      <w:bookmarkEnd w:id="76"/>
    </w:p>
    <w:p w14:paraId="53F5F2B1" w14:textId="77777777" w:rsidR="006B23A8" w:rsidRPr="00B4149A" w:rsidRDefault="006B23A8" w:rsidP="006B23A8">
      <w:pPr>
        <w:pStyle w:val="BodyContent"/>
        <w:ind w:right="657"/>
        <w:rPr>
          <w:rFonts w:asciiTheme="minorHAnsi" w:hAnsiTheme="minorHAnsi" w:cstheme="minorHAnsi"/>
          <w:sz w:val="20"/>
          <w:szCs w:val="20"/>
          <w:lang w:val="it-IT"/>
        </w:rPr>
      </w:pPr>
    </w:p>
    <w:p w14:paraId="54BEADD6" w14:textId="77777777" w:rsidR="006B23A8" w:rsidRDefault="006B23A8" w:rsidP="006B23A8">
      <w:pPr>
        <w:pStyle w:val="BodyContent"/>
        <w:ind w:right="657"/>
        <w:rPr>
          <w:rFonts w:ascii="Arial" w:hAnsi="Arial" w:cs="Arial"/>
          <w:color w:val="252525"/>
          <w:sz w:val="21"/>
          <w:szCs w:val="21"/>
          <w:shd w:val="clear" w:color="auto" w:fill="F2F1FF"/>
        </w:rPr>
      </w:pPr>
      <w:r w:rsidRPr="00B60155">
        <w:rPr>
          <w:rFonts w:asciiTheme="minorHAnsi" w:hAnsiTheme="minorHAnsi" w:cstheme="minorHAnsi"/>
          <w:sz w:val="20"/>
          <w:szCs w:val="20"/>
        </w:rPr>
        <w:t>This covers insecure data storage and unintended data leakage</w:t>
      </w:r>
      <w:r w:rsidRPr="00243FCD">
        <w:rPr>
          <w:rFonts w:asciiTheme="minorHAnsi" w:hAnsiTheme="minorHAnsi" w:cstheme="minorHAnsi"/>
          <w:sz w:val="20"/>
          <w:szCs w:val="20"/>
        </w:rPr>
        <w:t>.</w:t>
      </w:r>
    </w:p>
    <w:p w14:paraId="1D6C6531" w14:textId="6AF295AD" w:rsidR="006B23A8" w:rsidRDefault="006B23A8" w:rsidP="006B23A8">
      <w:pPr>
        <w:pStyle w:val="BodyContent"/>
        <w:ind w:right="657"/>
        <w:rPr>
          <w:rFonts w:asciiTheme="minorHAnsi" w:hAnsiTheme="minorHAnsi" w:cstheme="minorHAnsi"/>
          <w:sz w:val="20"/>
          <w:szCs w:val="20"/>
        </w:rPr>
      </w:pPr>
      <w:r>
        <w:rPr>
          <w:rFonts w:asciiTheme="minorHAnsi" w:hAnsiTheme="minorHAnsi" w:cstheme="minorHAnsi"/>
          <w:sz w:val="20"/>
          <w:szCs w:val="20"/>
        </w:rPr>
        <w:t>List of M9-Insecure Data Storage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000" w:type="dxa"/>
        <w:tblLayout w:type="fixed"/>
        <w:tblLook w:val="04A0" w:firstRow="1" w:lastRow="0" w:firstColumn="1" w:lastColumn="0" w:noHBand="0" w:noVBand="1"/>
        <w:tblDescription w:val="TABLE;RULES_LIST_STATISTICS_RATIO;METRICS=M9-2024"/>
      </w:tblPr>
      <w:tblGrid>
        <w:gridCol w:w="4675"/>
        <w:gridCol w:w="1440"/>
        <w:gridCol w:w="1530"/>
        <w:gridCol w:w="1355"/>
      </w:tblGrid>
      <w:tr w:rsidR="006B23A8" w:rsidRPr="00AC5F7C" w14:paraId="41BB618F" w14:textId="77777777" w:rsidTr="0032520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6272CA10" w14:textId="77777777" w:rsidR="006B23A8" w:rsidRPr="00FC19A1" w:rsidRDefault="006B23A8" w:rsidP="00325203">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68BEA9AB" w14:textId="77777777" w:rsidR="006B23A8" w:rsidRPr="00AC5F7C" w:rsidRDefault="006B23A8" w:rsidP="00325203">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757FE780" w14:textId="77777777" w:rsidR="006B23A8" w:rsidRPr="00AC5F7C" w:rsidRDefault="006B23A8" w:rsidP="00325203">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46E1064C" w14:textId="77777777" w:rsidR="006B23A8" w:rsidRPr="00934956" w:rsidRDefault="006B23A8" w:rsidP="00325203">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6B23A8" w:rsidRPr="00CA2066" w14:paraId="413662D2"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4C9A7D85"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5DCE3799"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4B37D215"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37833FE1"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23A8" w:rsidRPr="00CA2066" w14:paraId="044EA133"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E79E216"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2</w:t>
            </w:r>
          </w:p>
        </w:tc>
        <w:tc>
          <w:tcPr>
            <w:tcW w:w="1440" w:type="dxa"/>
          </w:tcPr>
          <w:p w14:paraId="04E350FE"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FA6E270"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049A513"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23A8" w:rsidRPr="00CA2066" w14:paraId="05F84817"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78AC617"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3</w:t>
            </w:r>
          </w:p>
        </w:tc>
        <w:tc>
          <w:tcPr>
            <w:tcW w:w="1440" w:type="dxa"/>
          </w:tcPr>
          <w:p w14:paraId="01DE52C6"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91A376B"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DCCD446"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23A8" w:rsidRPr="00CA2066" w14:paraId="6EF237D5"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0F258D9"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4</w:t>
            </w:r>
          </w:p>
        </w:tc>
        <w:tc>
          <w:tcPr>
            <w:tcW w:w="1440" w:type="dxa"/>
          </w:tcPr>
          <w:p w14:paraId="0C47430B"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4E3B80B"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F183691"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6B23A8" w:rsidRPr="00CA2066" w14:paraId="620E87D7"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D54DA71" w14:textId="77777777" w:rsidR="006B23A8" w:rsidRPr="007675B2" w:rsidRDefault="006B23A8" w:rsidP="00325203">
            <w:pPr>
              <w:ind w:right="657"/>
              <w:jc w:val="left"/>
              <w:rPr>
                <w:rFonts w:ascii="Open Sans" w:hAnsi="Open Sans" w:cs="Open Sans"/>
                <w:b w:val="0"/>
              </w:rPr>
            </w:pPr>
            <w:r>
              <w:rPr>
                <w:rFonts w:ascii="Open Sans" w:hAnsi="Open Sans" w:cs="Open Sans"/>
                <w:b w:val="0"/>
              </w:rPr>
              <w:t>Rule 5</w:t>
            </w:r>
          </w:p>
        </w:tc>
        <w:tc>
          <w:tcPr>
            <w:tcW w:w="1440" w:type="dxa"/>
          </w:tcPr>
          <w:p w14:paraId="1B4D08D4"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5587671"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DC4CD8D" w14:textId="77777777" w:rsidR="006B23A8" w:rsidRPr="00CA2066" w:rsidRDefault="006B23A8"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627E3957" w14:textId="77777777" w:rsidR="006B23A8" w:rsidRDefault="006B23A8" w:rsidP="006B23A8">
      <w:pPr>
        <w:pStyle w:val="BodyContent"/>
        <w:ind w:right="657"/>
        <w:rPr>
          <w:rFonts w:asciiTheme="minorHAnsi" w:hAnsiTheme="minorHAnsi" w:cstheme="minorHAnsi"/>
          <w:sz w:val="20"/>
          <w:szCs w:val="20"/>
        </w:rPr>
      </w:pPr>
    </w:p>
    <w:p w14:paraId="1F6AB093" w14:textId="3E55FB93" w:rsidR="006B23A8" w:rsidRPr="006B23A8" w:rsidRDefault="006B23A8" w:rsidP="006B23A8">
      <w:pPr>
        <w:spacing w:after="0" w:line="240" w:lineRule="auto"/>
        <w:ind w:left="0"/>
        <w:jc w:val="left"/>
        <w:rPr>
          <w:i/>
          <w:sz w:val="14"/>
        </w:rPr>
      </w:pPr>
      <w:r w:rsidRPr="006B23A8">
        <w:rPr>
          <w:i/>
          <w:sz w:val="14"/>
        </w:rPr>
        <w:t>Table 1</w:t>
      </w:r>
      <w:r>
        <w:rPr>
          <w:i/>
          <w:sz w:val="14"/>
        </w:rPr>
        <w:t>1</w:t>
      </w:r>
      <w:r w:rsidRPr="006B23A8">
        <w:rPr>
          <w:i/>
          <w:sz w:val="14"/>
        </w:rPr>
        <w:t>: M</w:t>
      </w:r>
      <w:r>
        <w:rPr>
          <w:i/>
          <w:sz w:val="14"/>
        </w:rPr>
        <w:t>9</w:t>
      </w:r>
      <w:r w:rsidRPr="006B23A8">
        <w:rPr>
          <w:i/>
          <w:sz w:val="14"/>
        </w:rPr>
        <w:t>-</w:t>
      </w:r>
      <w:r w:rsidRPr="001A1BB8">
        <w:t xml:space="preserve"> </w:t>
      </w:r>
      <w:r w:rsidRPr="006B23A8">
        <w:rPr>
          <w:i/>
          <w:sz w:val="14"/>
        </w:rPr>
        <w:t xml:space="preserve">Security Misconfiguration vulnerabilities </w:t>
      </w:r>
    </w:p>
    <w:p w14:paraId="346C3D1D" w14:textId="77777777" w:rsidR="006B23A8" w:rsidRDefault="006B23A8">
      <w:pPr>
        <w:spacing w:after="0" w:line="240" w:lineRule="auto"/>
        <w:ind w:left="0"/>
        <w:jc w:val="left"/>
        <w:rPr>
          <w:rFonts w:eastAsia="Calibri"/>
          <w:b/>
          <w:color w:val="624ABB"/>
          <w:sz w:val="20"/>
          <w:szCs w:val="16"/>
          <w:lang w:eastAsia="x-none"/>
        </w:rPr>
      </w:pPr>
      <w:r>
        <w:rPr>
          <w:rFonts w:eastAsia="Calibri"/>
        </w:rPr>
        <w:br w:type="page"/>
      </w:r>
    </w:p>
    <w:p w14:paraId="14FC7513" w14:textId="5B1AF66B" w:rsidR="009E2884" w:rsidRPr="00212651" w:rsidRDefault="009E2884" w:rsidP="009E2884">
      <w:pPr>
        <w:pStyle w:val="Heading2"/>
        <w:spacing w:after="0"/>
        <w:ind w:left="540" w:right="657" w:hanging="540"/>
        <w:rPr>
          <w:rFonts w:eastAsia="Calibri"/>
        </w:rPr>
      </w:pPr>
      <w:bookmarkStart w:id="77" w:name="_Toc222869762"/>
      <w:r>
        <w:rPr>
          <w:rFonts w:eastAsia="Calibri"/>
          <w:lang w:val="en-US"/>
        </w:rPr>
        <w:lastRenderedPageBreak/>
        <w:t xml:space="preserve">OWASP -2024 Mobile M10 – </w:t>
      </w:r>
      <w:r w:rsidRPr="00EB5883">
        <w:rPr>
          <w:rFonts w:eastAsia="Calibri"/>
          <w:lang w:val="en-US"/>
        </w:rPr>
        <w:t>Insufficient Cryptography</w:t>
      </w:r>
      <w:bookmarkEnd w:id="77"/>
    </w:p>
    <w:p w14:paraId="3424042A" w14:textId="77777777" w:rsidR="009E2884" w:rsidRDefault="009E2884" w:rsidP="009E2884">
      <w:pPr>
        <w:pStyle w:val="BodyContent"/>
        <w:ind w:right="657"/>
        <w:rPr>
          <w:rFonts w:asciiTheme="minorHAnsi" w:hAnsiTheme="minorHAnsi" w:cstheme="minorHAnsi"/>
          <w:sz w:val="20"/>
          <w:szCs w:val="20"/>
        </w:rPr>
      </w:pPr>
    </w:p>
    <w:p w14:paraId="64C083D1" w14:textId="77777777" w:rsidR="009E2884" w:rsidRDefault="009E2884" w:rsidP="009E2884">
      <w:pPr>
        <w:pStyle w:val="BodyContent"/>
        <w:ind w:right="657"/>
        <w:rPr>
          <w:rFonts w:asciiTheme="minorHAnsi" w:hAnsiTheme="minorHAnsi" w:cstheme="minorHAnsi"/>
          <w:sz w:val="20"/>
          <w:szCs w:val="20"/>
        </w:rPr>
      </w:pPr>
      <w:r w:rsidRPr="00D53913">
        <w:rPr>
          <w:rFonts w:asciiTheme="minorHAnsi" w:hAnsiTheme="minorHAnsi" w:cstheme="minorHAnsi"/>
          <w:sz w:val="20"/>
          <w:szCs w:val="20"/>
        </w:rPr>
        <w:t xml:space="preserve">The code applies cryptography to a sensitive information asset. However, the cryptography is insufficient in some way. Note that anything and everything related to TLS or SSL goes in M3. Also, if the app fails to use cryptography at all when it should, that probably belongs in M2. This category is for issues where cryptography was attempted, but it wasn't done correctly </w:t>
      </w:r>
    </w:p>
    <w:p w14:paraId="488DCA7B" w14:textId="24BC386F" w:rsidR="009E2884" w:rsidRDefault="009E2884" w:rsidP="009E2884">
      <w:pPr>
        <w:pStyle w:val="BodyContent"/>
        <w:ind w:right="657"/>
        <w:rPr>
          <w:rFonts w:asciiTheme="minorHAnsi" w:hAnsiTheme="minorHAnsi" w:cstheme="minorHAnsi"/>
          <w:sz w:val="20"/>
          <w:szCs w:val="20"/>
        </w:rPr>
      </w:pPr>
      <w:r>
        <w:rPr>
          <w:rFonts w:asciiTheme="minorHAnsi" w:hAnsiTheme="minorHAnsi" w:cstheme="minorHAnsi"/>
          <w:sz w:val="20"/>
          <w:szCs w:val="20"/>
        </w:rPr>
        <w:t>List of M10 – Insufficient Cryptography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M10-2024"/>
      </w:tblPr>
      <w:tblGrid>
        <w:gridCol w:w="4675"/>
        <w:gridCol w:w="1440"/>
        <w:gridCol w:w="1530"/>
        <w:gridCol w:w="1355"/>
      </w:tblGrid>
      <w:tr w:rsidR="009E2884" w:rsidRPr="00AC5F7C" w14:paraId="6D70981E" w14:textId="77777777" w:rsidTr="0032520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029DBD8F" w14:textId="77777777" w:rsidR="009E2884" w:rsidRPr="00FC19A1" w:rsidRDefault="009E2884" w:rsidP="00325203">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787DC780" w14:textId="77777777" w:rsidR="009E2884" w:rsidRPr="00AC5F7C" w:rsidRDefault="009E2884" w:rsidP="00325203">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0C5B6E52" w14:textId="77777777" w:rsidR="009E2884" w:rsidRPr="00AC5F7C" w:rsidRDefault="009E2884" w:rsidP="00325203">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p>
        </w:tc>
        <w:tc>
          <w:tcPr>
            <w:tcW w:w="1355" w:type="dxa"/>
            <w:tcBorders>
              <w:bottom w:val="single" w:sz="12" w:space="0" w:color="B2B9FF"/>
            </w:tcBorders>
            <w:shd w:val="clear" w:color="auto" w:fill="C7C9E0"/>
            <w:vAlign w:val="center"/>
          </w:tcPr>
          <w:p w14:paraId="2AA3EAB9" w14:textId="77777777" w:rsidR="009E2884" w:rsidRPr="00934956" w:rsidRDefault="009E2884" w:rsidP="00325203">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p>
        </w:tc>
      </w:tr>
      <w:tr w:rsidR="009E2884" w:rsidRPr="00CA2066" w14:paraId="51E58839"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138899BB" w14:textId="77777777" w:rsidR="009E2884" w:rsidRPr="007675B2" w:rsidRDefault="009E2884" w:rsidP="00325203">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7A7E64E2"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5DF13D04"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0ABEB9AB"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9E2884" w:rsidRPr="00CA2066" w14:paraId="062A7845"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DA7C7E6" w14:textId="77777777" w:rsidR="009E2884" w:rsidRPr="007675B2" w:rsidRDefault="009E2884" w:rsidP="00325203">
            <w:pPr>
              <w:ind w:right="657"/>
              <w:jc w:val="left"/>
              <w:rPr>
                <w:rFonts w:ascii="Open Sans" w:hAnsi="Open Sans" w:cs="Open Sans"/>
                <w:b w:val="0"/>
              </w:rPr>
            </w:pPr>
            <w:r>
              <w:rPr>
                <w:rFonts w:ascii="Open Sans" w:hAnsi="Open Sans" w:cs="Open Sans"/>
                <w:b w:val="0"/>
              </w:rPr>
              <w:t>Rule 2</w:t>
            </w:r>
          </w:p>
        </w:tc>
        <w:tc>
          <w:tcPr>
            <w:tcW w:w="1440" w:type="dxa"/>
          </w:tcPr>
          <w:p w14:paraId="58ACB08C"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3FDDD92"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D2A2DC3"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9E2884" w:rsidRPr="00CA2066" w14:paraId="21B62CBE"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654AE3C" w14:textId="77777777" w:rsidR="009E2884" w:rsidRPr="007675B2" w:rsidRDefault="009E2884" w:rsidP="00325203">
            <w:pPr>
              <w:ind w:right="657"/>
              <w:jc w:val="left"/>
              <w:rPr>
                <w:rFonts w:ascii="Open Sans" w:hAnsi="Open Sans" w:cs="Open Sans"/>
                <w:b w:val="0"/>
              </w:rPr>
            </w:pPr>
            <w:r>
              <w:rPr>
                <w:rFonts w:ascii="Open Sans" w:hAnsi="Open Sans" w:cs="Open Sans"/>
                <w:b w:val="0"/>
              </w:rPr>
              <w:t>Rule 3</w:t>
            </w:r>
          </w:p>
        </w:tc>
        <w:tc>
          <w:tcPr>
            <w:tcW w:w="1440" w:type="dxa"/>
          </w:tcPr>
          <w:p w14:paraId="19ACEBFF"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9E651F5"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3E2DFF3"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9E2884" w:rsidRPr="00CA2066" w14:paraId="571DD4B6"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4DF4917" w14:textId="77777777" w:rsidR="009E2884" w:rsidRPr="007675B2" w:rsidRDefault="009E2884" w:rsidP="00325203">
            <w:pPr>
              <w:ind w:right="657"/>
              <w:jc w:val="left"/>
              <w:rPr>
                <w:rFonts w:ascii="Open Sans" w:hAnsi="Open Sans" w:cs="Open Sans"/>
                <w:b w:val="0"/>
              </w:rPr>
            </w:pPr>
            <w:r>
              <w:rPr>
                <w:rFonts w:ascii="Open Sans" w:hAnsi="Open Sans" w:cs="Open Sans"/>
                <w:b w:val="0"/>
              </w:rPr>
              <w:t>Rule 4</w:t>
            </w:r>
          </w:p>
        </w:tc>
        <w:tc>
          <w:tcPr>
            <w:tcW w:w="1440" w:type="dxa"/>
          </w:tcPr>
          <w:p w14:paraId="6503EFEA"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317C7CF"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2594E4E"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9E2884" w:rsidRPr="00CA2066" w14:paraId="7B1D8DFA" w14:textId="77777777" w:rsidTr="00325203">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E7623CF" w14:textId="77777777" w:rsidR="009E2884" w:rsidRPr="007675B2" w:rsidRDefault="009E2884" w:rsidP="00325203">
            <w:pPr>
              <w:ind w:right="657"/>
              <w:jc w:val="left"/>
              <w:rPr>
                <w:rFonts w:ascii="Open Sans" w:hAnsi="Open Sans" w:cs="Open Sans"/>
                <w:b w:val="0"/>
              </w:rPr>
            </w:pPr>
            <w:r>
              <w:rPr>
                <w:rFonts w:ascii="Open Sans" w:hAnsi="Open Sans" w:cs="Open Sans"/>
                <w:b w:val="0"/>
              </w:rPr>
              <w:t>Rule 5</w:t>
            </w:r>
          </w:p>
        </w:tc>
        <w:tc>
          <w:tcPr>
            <w:tcW w:w="1440" w:type="dxa"/>
          </w:tcPr>
          <w:p w14:paraId="05487FF0"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960D575"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2E9B6FB" w14:textId="77777777" w:rsidR="009E2884" w:rsidRPr="00CA2066" w:rsidRDefault="009E2884" w:rsidP="00325203">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37DCA502" w14:textId="77777777" w:rsidR="009E2884" w:rsidRDefault="009E2884" w:rsidP="009E2884">
      <w:pPr>
        <w:pStyle w:val="BodyContent"/>
        <w:ind w:right="657"/>
        <w:rPr>
          <w:rFonts w:ascii="Verdana" w:hAnsi="Verdana"/>
          <w:i/>
          <w:sz w:val="14"/>
        </w:rPr>
      </w:pPr>
    </w:p>
    <w:p w14:paraId="26B31ADD" w14:textId="1CB00D2F" w:rsidR="009E2884" w:rsidRDefault="009E2884" w:rsidP="009E2884">
      <w:pPr>
        <w:pStyle w:val="BodyContent"/>
        <w:ind w:right="657"/>
        <w:rPr>
          <w:i/>
          <w:sz w:val="14"/>
        </w:rPr>
      </w:pPr>
      <w:r w:rsidRPr="00685F30">
        <w:rPr>
          <w:rFonts w:ascii="Verdana" w:hAnsi="Verdana"/>
          <w:i/>
          <w:sz w:val="14"/>
        </w:rPr>
        <w:t xml:space="preserve">Table </w:t>
      </w:r>
      <w:r w:rsidR="00982C22">
        <w:rPr>
          <w:rFonts w:ascii="Verdana" w:hAnsi="Verdana"/>
          <w:i/>
          <w:sz w:val="14"/>
        </w:rPr>
        <w:t>12</w:t>
      </w:r>
      <w:r w:rsidRPr="00685F30">
        <w:rPr>
          <w:rFonts w:ascii="Verdana" w:hAnsi="Verdana"/>
          <w:i/>
          <w:sz w:val="14"/>
        </w:rPr>
        <w:t xml:space="preserve">: </w:t>
      </w:r>
      <w:r>
        <w:rPr>
          <w:rFonts w:ascii="Verdana" w:hAnsi="Verdana"/>
          <w:i/>
          <w:sz w:val="14"/>
        </w:rPr>
        <w:t>M10 – Insufficient Cryptography vulnerabilities</w:t>
      </w:r>
    </w:p>
    <w:p w14:paraId="2EE15166" w14:textId="77777777" w:rsidR="009E2884" w:rsidRPr="00710305" w:rsidRDefault="009E2884" w:rsidP="00BC02FA">
      <w:pPr>
        <w:spacing w:after="0" w:line="240" w:lineRule="auto"/>
        <w:ind w:left="0"/>
        <w:jc w:val="left"/>
        <w:rPr>
          <w:rFonts w:eastAsia="Calibri"/>
          <w:b/>
          <w:color w:val="336699"/>
          <w:sz w:val="20"/>
          <w:szCs w:val="16"/>
          <w:lang w:val="fr-FR" w:eastAsia="x-none"/>
        </w:rPr>
      </w:pPr>
    </w:p>
    <w:p w14:paraId="22D6D0D0" w14:textId="77777777" w:rsidR="00BC02FA" w:rsidRPr="00710305" w:rsidRDefault="00BC02FA" w:rsidP="00BC02FA">
      <w:pPr>
        <w:spacing w:after="0" w:line="240" w:lineRule="auto"/>
        <w:ind w:left="0"/>
        <w:jc w:val="left"/>
        <w:rPr>
          <w:rFonts w:eastAsia="Calibri"/>
          <w:b/>
          <w:color w:val="336699"/>
          <w:sz w:val="20"/>
          <w:szCs w:val="16"/>
          <w:lang w:val="fr-FR" w:eastAsia="x-none"/>
        </w:rPr>
      </w:pPr>
    </w:p>
    <w:p w14:paraId="1699F852" w14:textId="77777777" w:rsidR="000B1DF2" w:rsidRPr="00CB6AFF" w:rsidRDefault="000B1DF2" w:rsidP="002638B2">
      <w:pPr>
        <w:ind w:left="3829" w:right="657" w:firstLine="425"/>
        <w:rPr>
          <w:i/>
          <w:sz w:val="14"/>
          <w:lang w:val="fr-FR"/>
        </w:rPr>
      </w:pPr>
    </w:p>
    <w:p w14:paraId="2BD81903" w14:textId="77777777" w:rsidR="007819D5" w:rsidRPr="00CB6AFF" w:rsidRDefault="007819D5" w:rsidP="002638B2">
      <w:pPr>
        <w:pStyle w:val="BodyContent"/>
        <w:ind w:right="657"/>
        <w:jc w:val="center"/>
        <w:rPr>
          <w:rFonts w:ascii="Calibri" w:eastAsia="Calibri" w:hAnsi="Calibri"/>
          <w:bCs/>
          <w:i/>
          <w:noProof/>
          <w:color w:val="auto"/>
          <w:sz w:val="20"/>
          <w:szCs w:val="22"/>
          <w:lang w:val="fr-FR"/>
        </w:rPr>
      </w:pPr>
    </w:p>
    <w:p w14:paraId="5DF67011" w14:textId="62C4D806" w:rsidR="00F772DA" w:rsidRPr="00CB6AFF" w:rsidRDefault="00F772DA" w:rsidP="00957C7A">
      <w:pPr>
        <w:spacing w:after="0" w:line="240" w:lineRule="auto"/>
        <w:ind w:left="0" w:right="657"/>
        <w:jc w:val="left"/>
        <w:rPr>
          <w:rFonts w:eastAsia="Calibri"/>
          <w:lang w:val="fr-FR" w:eastAsia="en-US"/>
        </w:rPr>
      </w:pPr>
      <w:r w:rsidRPr="00CB6AFF">
        <w:rPr>
          <w:rFonts w:eastAsia="Calibri"/>
          <w:lang w:val="fr-FR" w:eastAsia="en-US"/>
        </w:rPr>
        <w:br w:type="page"/>
      </w:r>
    </w:p>
    <w:p w14:paraId="61051B28" w14:textId="77777777" w:rsidR="00CA74F4" w:rsidRDefault="00E560F3" w:rsidP="002638B2">
      <w:pPr>
        <w:pStyle w:val="Heading1"/>
        <w:ind w:right="657"/>
      </w:pPr>
      <w:bookmarkStart w:id="78" w:name="_Toc531862210"/>
      <w:bookmarkStart w:id="79" w:name="_Toc531948657"/>
      <w:bookmarkStart w:id="80" w:name="_Toc21077540"/>
      <w:bookmarkStart w:id="81" w:name="_Toc32417137"/>
      <w:bookmarkStart w:id="82" w:name="_Toc222839572"/>
      <w:bookmarkStart w:id="83" w:name="_Toc222869763"/>
      <w:r>
        <w:lastRenderedPageBreak/>
        <w:t>A</w:t>
      </w:r>
      <w:r w:rsidR="00CA74F4">
        <w:t>ppendix</w:t>
      </w:r>
      <w:bookmarkEnd w:id="78"/>
      <w:bookmarkEnd w:id="79"/>
      <w:bookmarkEnd w:id="80"/>
      <w:bookmarkEnd w:id="81"/>
      <w:bookmarkEnd w:id="82"/>
      <w:bookmarkEnd w:id="83"/>
      <w:r w:rsidR="00CA74F4">
        <w:t xml:space="preserve"> </w:t>
      </w:r>
    </w:p>
    <w:p w14:paraId="48916227" w14:textId="1845DF32" w:rsidR="00010552" w:rsidRDefault="00010552" w:rsidP="002638B2">
      <w:pPr>
        <w:pStyle w:val="Heading2"/>
        <w:spacing w:after="0"/>
        <w:ind w:left="540" w:right="657" w:hanging="540"/>
        <w:rPr>
          <w:lang w:val="en-US"/>
        </w:rPr>
      </w:pPr>
      <w:bookmarkStart w:id="84" w:name="_Toc531862211"/>
      <w:bookmarkStart w:id="85" w:name="_Toc531948658"/>
      <w:bookmarkStart w:id="86" w:name="_Toc21077541"/>
      <w:bookmarkStart w:id="87" w:name="_Toc32417138"/>
      <w:bookmarkStart w:id="88" w:name="_Toc222839573"/>
      <w:bookmarkStart w:id="89" w:name="_Toc222869764"/>
      <w:bookmarkStart w:id="90" w:name="_Hlk529891554"/>
      <w:r>
        <w:rPr>
          <w:lang w:val="en-US"/>
        </w:rPr>
        <w:t>About CAST Software Intelligence</w:t>
      </w:r>
      <w:bookmarkEnd w:id="84"/>
      <w:bookmarkEnd w:id="85"/>
      <w:bookmarkEnd w:id="86"/>
      <w:bookmarkEnd w:id="87"/>
      <w:bookmarkEnd w:id="88"/>
      <w:bookmarkEnd w:id="89"/>
    </w:p>
    <w:p w14:paraId="4B904114" w14:textId="7DAA21F6" w:rsidR="00010552" w:rsidRDefault="00010552" w:rsidP="00010552">
      <w:pPr>
        <w:ind w:right="657"/>
      </w:pPr>
      <w:r w:rsidRPr="00010552">
        <w:t>Software Intelligence creates understanding into software architecture, end to end transaction flows, data access patterns and more, helping teams work confidently and faster. Hundreds of companies rely on CAST Software Intelligence to improve end-user satisfaction and time-to-market, prevent business disruption and reduce cost, enabling them to move past today’s obstacles and to tackle the next wave of innovation.</w:t>
      </w:r>
    </w:p>
    <w:p w14:paraId="02E5D6AD" w14:textId="46696B83" w:rsidR="00010552" w:rsidRDefault="00010552" w:rsidP="00010552">
      <w:pPr>
        <w:ind w:right="657"/>
      </w:pPr>
    </w:p>
    <w:p w14:paraId="2C1A5FE9" w14:textId="77777777" w:rsidR="004E6E82" w:rsidRPr="004A59A5" w:rsidRDefault="004E6E82" w:rsidP="004E6E82">
      <w:pPr>
        <w:ind w:right="657"/>
      </w:pPr>
      <w:hyperlink r:id="rId14" w:history="1">
        <w:r w:rsidRPr="00036206">
          <w:rPr>
            <w:rStyle w:val="Hyperlink"/>
          </w:rPr>
          <w:t>Click here</w:t>
        </w:r>
      </w:hyperlink>
      <w:r>
        <w:t xml:space="preserve"> for more information about CAST Software Intelligence. </w:t>
      </w:r>
    </w:p>
    <w:p w14:paraId="2DC980E8" w14:textId="1C5574AF" w:rsidR="00513557" w:rsidRDefault="00513557" w:rsidP="002638B2">
      <w:pPr>
        <w:ind w:right="657"/>
        <w:rPr>
          <w:rFonts w:cs="Arial"/>
        </w:rPr>
      </w:pPr>
    </w:p>
    <w:p w14:paraId="23C9129E" w14:textId="77777777" w:rsidR="004E6E82" w:rsidRDefault="004E6E82" w:rsidP="004E6E82">
      <w:pPr>
        <w:pStyle w:val="Heading2"/>
        <w:spacing w:after="0"/>
        <w:ind w:left="540" w:right="657" w:hanging="540"/>
      </w:pPr>
      <w:bookmarkStart w:id="91" w:name="_Toc529890287"/>
      <w:bookmarkStart w:id="92" w:name="_Toc531862212"/>
      <w:bookmarkStart w:id="93" w:name="_Toc531948659"/>
      <w:bookmarkStart w:id="94" w:name="_Toc21077542"/>
      <w:bookmarkStart w:id="95" w:name="_Toc32417139"/>
      <w:bookmarkStart w:id="96" w:name="_Toc222839574"/>
      <w:bookmarkStart w:id="97" w:name="_Toc222869765"/>
      <w:r>
        <w:rPr>
          <w:lang w:val="en-US"/>
        </w:rPr>
        <w:t>About CAST Security</w:t>
      </w:r>
      <w:bookmarkEnd w:id="91"/>
      <w:bookmarkEnd w:id="92"/>
      <w:bookmarkEnd w:id="93"/>
      <w:bookmarkEnd w:id="94"/>
      <w:bookmarkEnd w:id="95"/>
      <w:bookmarkEnd w:id="96"/>
      <w:bookmarkEnd w:id="97"/>
    </w:p>
    <w:p w14:paraId="73DBFB0E" w14:textId="77777777" w:rsidR="004E6E82" w:rsidRDefault="004E6E82" w:rsidP="004E6E82">
      <w:pPr>
        <w:ind w:right="657"/>
      </w:pPr>
    </w:p>
    <w:p w14:paraId="593B491C" w14:textId="26C01A57" w:rsidR="004E6E82" w:rsidRDefault="004E6E82" w:rsidP="004E6E82">
      <w:pPr>
        <w:ind w:right="657"/>
      </w:pPr>
      <w:r w:rsidRPr="00BB40D4">
        <w:t xml:space="preserve">Cyber risk and </w:t>
      </w:r>
      <w:r>
        <w:t xml:space="preserve">application </w:t>
      </w:r>
      <w:r w:rsidRPr="00BB40D4">
        <w:t xml:space="preserve">security require a proactive and intelligence-driven approach. </w:t>
      </w:r>
      <w:r>
        <w:t xml:space="preserve">CAST </w:t>
      </w:r>
      <w:r w:rsidRPr="00BB40D4">
        <w:t>Software Intelligence shifts insight into security strategy blind spots before development starts.</w:t>
      </w:r>
      <w:r>
        <w:t xml:space="preserve"> With its unique ability to do dataflow and system-level analysis, CAST provides the most accurate security findings, reducing a lot of false positives. CAST Security rules are adapted from best-in-class industry </w:t>
      </w:r>
      <w:r w:rsidR="00AC2B37">
        <w:t>standards (OWASP, CWE, CISQ, PCI DSS, NIST, STIG);</w:t>
      </w:r>
    </w:p>
    <w:p w14:paraId="5270AF48" w14:textId="77777777" w:rsidR="004E6E82" w:rsidRDefault="004E6E82" w:rsidP="004E6E82">
      <w:pPr>
        <w:ind w:right="657"/>
      </w:pPr>
      <w:r>
        <w:t xml:space="preserve">To find out more about CAST Security, </w:t>
      </w:r>
      <w:hyperlink r:id="rId15" w:history="1">
        <w:r w:rsidRPr="00DE3825">
          <w:rPr>
            <w:rStyle w:val="Hyperlink"/>
          </w:rPr>
          <w:t>click here</w:t>
        </w:r>
      </w:hyperlink>
      <w:r>
        <w:t>.</w:t>
      </w:r>
    </w:p>
    <w:bookmarkEnd w:id="90"/>
    <w:p w14:paraId="156A22E3" w14:textId="77777777" w:rsidR="004E6E82" w:rsidRDefault="004E6E82" w:rsidP="002638B2">
      <w:pPr>
        <w:ind w:right="657"/>
        <w:rPr>
          <w:rFonts w:cs="Arial"/>
        </w:rPr>
      </w:pPr>
    </w:p>
    <w:p w14:paraId="11C52894" w14:textId="1B49163C" w:rsidR="00690F72" w:rsidRPr="00690F72" w:rsidRDefault="00690F72" w:rsidP="002638B2">
      <w:pPr>
        <w:ind w:right="657"/>
        <w:rPr>
          <w:rFonts w:cs="Arial"/>
        </w:rPr>
      </w:pPr>
    </w:p>
    <w:sectPr w:rsidR="00690F72" w:rsidRPr="00690F72" w:rsidSect="00F772DA">
      <w:headerReference w:type="default" r:id="rId16"/>
      <w:footerReference w:type="default" r:id="rId17"/>
      <w:headerReference w:type="first" r:id="rId18"/>
      <w:pgSz w:w="11907" w:h="16840" w:code="9"/>
      <w:pgMar w:top="851" w:right="540" w:bottom="1418" w:left="1440" w:header="630" w:footer="312" w:gutter="0"/>
      <w:pgNumType w:start="1"/>
      <w:cols w:space="454"/>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8695F" w14:textId="77777777" w:rsidR="00AA290A" w:rsidRDefault="00AA290A">
      <w:r>
        <w:separator/>
      </w:r>
    </w:p>
  </w:endnote>
  <w:endnote w:type="continuationSeparator" w:id="0">
    <w:p w14:paraId="782D8256" w14:textId="77777777" w:rsidR="00AA290A" w:rsidRDefault="00AA2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ISBTYD+AGaramond-Regular">
    <w:altName w:val="Garamon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NeueLT Std Thin">
    <w:altName w:val="Arial"/>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Perpetua">
    <w:altName w:val="Baskerville Old Face"/>
    <w:panose1 w:val="02020502060401020303"/>
    <w:charset w:val="00"/>
    <w:family w:val="roman"/>
    <w:pitch w:val="variable"/>
    <w:sig w:usb0="00000003" w:usb1="00000000" w:usb2="00000000" w:usb3="00000000" w:csb0="00000001" w:csb1="00000000"/>
  </w:font>
  <w:font w:name="Arial Bold">
    <w:altName w:val="Arial"/>
    <w:panose1 w:val="020B0704020202020204"/>
    <w:charset w:val="00"/>
    <w:family w:val="swiss"/>
    <w:pitch w:val="variable"/>
    <w:sig w:usb0="00000000" w:usb1="00000000" w:usb2="00000000" w:usb3="00000000" w:csb0="000000FF" w:csb1="00000000"/>
  </w:font>
  <w:font w:name="Times">
    <w:altName w:val="Times New Roman"/>
    <w:panose1 w:val="02020603050405020304"/>
    <w:charset w:val="00"/>
    <w:family w:val="roman"/>
    <w:pitch w:val="variable"/>
    <w:sig w:usb0="E0002EFF" w:usb1="C000785B" w:usb2="00000009" w:usb3="00000000" w:csb0="000001FF" w:csb1="00000000"/>
  </w:font>
  <w:font w:name="Franklin Gothic Book">
    <w:altName w:val="Corbel"/>
    <w:panose1 w:val="020B05030201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Open Sans">
    <w:altName w:val="Tahoma"/>
    <w:charset w:val="00"/>
    <w:family w:val="swiss"/>
    <w:pitch w:val="variable"/>
    <w:sig w:usb0="E00002EF" w:usb1="4000205B" w:usb2="00000028" w:usb3="00000000" w:csb0="0000019F" w:csb1="00000000"/>
  </w:font>
  <w:font w:name="Times-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8DC3" w14:textId="025C6ECA" w:rsidR="00C57C1E" w:rsidRDefault="00C57C1E" w:rsidP="00515F43">
    <w:pPr>
      <w:pStyle w:val="Footer"/>
      <w:jc w:val="center"/>
    </w:pPr>
    <w:r>
      <w:rPr>
        <w:rFonts w:asciiTheme="majorHAnsi" w:hAnsiTheme="majorHAnsi" w:cs="Times-Bold"/>
        <w:b/>
        <w:bCs/>
        <w:i w:val="0"/>
        <w:color w:val="404040" w:themeColor="text1" w:themeTint="BF"/>
        <w:sz w:val="24"/>
        <w:szCs w:val="24"/>
        <w:lang w:eastAsia="en-GB"/>
      </w:rPr>
      <w:tab/>
    </w:r>
    <w:r>
      <w:rPr>
        <w:color w:val="404040" w:themeColor="text1" w:themeTint="BF"/>
        <w:sz w:val="22"/>
      </w:rPr>
      <w:tab/>
    </w:r>
  </w:p>
  <w:p w14:paraId="56E94B27" w14:textId="2F12F2E8" w:rsidR="00C57C1E" w:rsidRDefault="005848A6">
    <w:pPr>
      <w:pStyle w:val="Footer"/>
    </w:pPr>
    <w:r>
      <w:rPr>
        <w:noProof/>
      </w:rPr>
      <w:drawing>
        <wp:anchor distT="0" distB="0" distL="114300" distR="114300" simplePos="0" relativeHeight="251658240" behindDoc="0" locked="0" layoutInCell="1" allowOverlap="1" wp14:anchorId="033BD7C0" wp14:editId="0200D1CB">
          <wp:simplePos x="0" y="0"/>
          <wp:positionH relativeFrom="margin">
            <wp:align>left</wp:align>
          </wp:positionH>
          <wp:positionV relativeFrom="paragraph">
            <wp:posOffset>101913</wp:posOffset>
          </wp:positionV>
          <wp:extent cx="754380" cy="266065"/>
          <wp:effectExtent l="0" t="0" r="0" b="0"/>
          <wp:wrapNone/>
          <wp:docPr id="15549345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4520" name="Picture 3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4380" cy="266065"/>
                  </a:xfrm>
                  <a:prstGeom prst="rect">
                    <a:avLst/>
                  </a:prstGeom>
                </pic:spPr>
              </pic:pic>
            </a:graphicData>
          </a:graphic>
        </wp:anchor>
      </w:drawing>
    </w:r>
    <w:r w:rsidR="00C57C1E">
      <w:tab/>
    </w:r>
    <w:r w:rsidR="00C57C1E">
      <w:tab/>
    </w:r>
    <w:r w:rsidR="00C57C1E">
      <w:tab/>
    </w:r>
    <w:r w:rsidR="00C57C1E">
      <w:tab/>
    </w:r>
    <w:r w:rsidR="00C57C1E">
      <w:tab/>
    </w:r>
    <w:r w:rsidR="00C57C1E">
      <w:tab/>
    </w:r>
    <w:r w:rsidR="00C57C1E">
      <w:tab/>
    </w:r>
    <w:r w:rsidR="00C57C1E">
      <w:tab/>
    </w:r>
    <w:r>
      <w:ptab w:relativeTo="margin" w:alignment="right" w:leader="none"/>
    </w:r>
    <w:r w:rsidR="00C57C1E" w:rsidRPr="00A925F2">
      <w:rPr>
        <w:rFonts w:asciiTheme="majorHAnsi" w:hAnsiTheme="majorHAnsi" w:cs="Times-Bold"/>
        <w:b/>
        <w:bCs/>
        <w:i w:val="0"/>
        <w:color w:val="404040" w:themeColor="text1" w:themeTint="BF"/>
        <w:sz w:val="16"/>
        <w:szCs w:val="24"/>
        <w:lang w:eastAsia="en-GB"/>
      </w:rPr>
      <w:t xml:space="preserve">Page Number - </w:t>
    </w:r>
    <w:r w:rsidR="00C57C1E" w:rsidRPr="00A925F2">
      <w:rPr>
        <w:rFonts w:asciiTheme="majorHAnsi" w:hAnsiTheme="majorHAnsi"/>
        <w:b/>
        <w:i w:val="0"/>
        <w:color w:val="404040" w:themeColor="text1" w:themeTint="BF"/>
        <w:sz w:val="16"/>
        <w:szCs w:val="24"/>
      </w:rPr>
      <w:fldChar w:fldCharType="begin"/>
    </w:r>
    <w:r w:rsidR="00C57C1E" w:rsidRPr="00A925F2">
      <w:rPr>
        <w:rFonts w:asciiTheme="majorHAnsi" w:hAnsiTheme="majorHAnsi"/>
        <w:b/>
        <w:i w:val="0"/>
        <w:color w:val="404040" w:themeColor="text1" w:themeTint="BF"/>
        <w:sz w:val="16"/>
        <w:szCs w:val="24"/>
      </w:rPr>
      <w:instrText xml:space="preserve"> PAGE   \* MERGEFORMAT </w:instrText>
    </w:r>
    <w:r w:rsidR="00C57C1E" w:rsidRPr="00A925F2">
      <w:rPr>
        <w:rFonts w:asciiTheme="majorHAnsi" w:hAnsiTheme="majorHAnsi"/>
        <w:b/>
        <w:i w:val="0"/>
        <w:color w:val="404040" w:themeColor="text1" w:themeTint="BF"/>
        <w:sz w:val="16"/>
        <w:szCs w:val="24"/>
      </w:rPr>
      <w:fldChar w:fldCharType="separate"/>
    </w:r>
    <w:r w:rsidR="00C57C1E" w:rsidRPr="00A925F2">
      <w:rPr>
        <w:rFonts w:asciiTheme="majorHAnsi" w:hAnsiTheme="majorHAnsi"/>
        <w:b/>
        <w:i w:val="0"/>
        <w:color w:val="404040" w:themeColor="text1" w:themeTint="BF"/>
        <w:sz w:val="16"/>
        <w:szCs w:val="24"/>
      </w:rPr>
      <w:t>2</w:t>
    </w:r>
    <w:r w:rsidR="00C57C1E" w:rsidRPr="00A925F2">
      <w:rPr>
        <w:rFonts w:asciiTheme="majorHAnsi" w:hAnsiTheme="majorHAnsi"/>
        <w:b/>
        <w:i w:val="0"/>
        <w:noProof/>
        <w:color w:val="404040" w:themeColor="text1" w:themeTint="BF"/>
        <w:sz w:val="16"/>
        <w:szCs w:val="24"/>
      </w:rPr>
      <w:fldChar w:fldCharType="end"/>
    </w:r>
    <w:r w:rsidR="00C57C1E" w:rsidRPr="009310DE">
      <w:rPr>
        <w:color w:val="404040" w:themeColor="text1" w:themeTint="BF"/>
        <w:sz w:val="22"/>
      </w:rPr>
      <w:t xml:space="preserve"> </w:t>
    </w:r>
  </w:p>
  <w:p w14:paraId="4EF504CA" w14:textId="77777777" w:rsidR="00C57C1E" w:rsidRDefault="00C57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1467" w14:textId="77777777" w:rsidR="00AA290A" w:rsidRDefault="00AA290A">
      <w:r>
        <w:separator/>
      </w:r>
    </w:p>
  </w:footnote>
  <w:footnote w:type="continuationSeparator" w:id="0">
    <w:p w14:paraId="3EBB7025" w14:textId="77777777" w:rsidR="00AA290A" w:rsidRDefault="00AA2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6EE7" w14:textId="441D10E9" w:rsidR="00C57C1E" w:rsidRPr="00AC2B37" w:rsidRDefault="00C57C1E" w:rsidP="007F6AD4">
    <w:pPr>
      <w:numPr>
        <w:ilvl w:val="0"/>
        <w:numId w:val="1"/>
      </w:numPr>
      <w:spacing w:after="0" w:line="240" w:lineRule="auto"/>
      <w:jc w:val="center"/>
      <w:rPr>
        <w:rFonts w:asciiTheme="majorHAnsi" w:hAnsiTheme="majorHAnsi"/>
        <w:noProof/>
        <w:sz w:val="24"/>
        <w:szCs w:val="24"/>
      </w:rPr>
    </w:pPr>
    <w:r w:rsidRPr="00AC2B37">
      <w:rPr>
        <w:rFonts w:asciiTheme="majorHAnsi" w:hAnsiTheme="majorHAnsi"/>
        <w:noProof/>
        <w:sz w:val="20"/>
        <w:szCs w:val="24"/>
      </w:rPr>
      <w:t xml:space="preserve">OWASP </w:t>
    </w:r>
    <w:r w:rsidR="00AC2B37" w:rsidRPr="00AC2B37">
      <w:rPr>
        <w:rFonts w:asciiTheme="majorHAnsi" w:hAnsiTheme="majorHAnsi"/>
        <w:noProof/>
        <w:sz w:val="20"/>
        <w:szCs w:val="24"/>
      </w:rPr>
      <w:t>Mobile Application Security</w:t>
    </w:r>
    <w:r w:rsidR="00AC2B37">
      <w:rPr>
        <w:rFonts w:asciiTheme="majorHAnsi" w:hAnsiTheme="majorHAnsi"/>
        <w:noProof/>
        <w:sz w:val="20"/>
        <w:szCs w:val="24"/>
      </w:rPr>
      <w:t xml:space="preserve"> </w:t>
    </w:r>
    <w:r w:rsidR="0068356D" w:rsidRPr="00AC2B37">
      <w:rPr>
        <w:rFonts w:asciiTheme="majorHAnsi" w:hAnsiTheme="majorHAnsi"/>
        <w:noProof/>
        <w:sz w:val="20"/>
        <w:szCs w:val="24"/>
      </w:rPr>
      <w:t>20</w:t>
    </w:r>
    <w:r w:rsidR="00CB6AFF" w:rsidRPr="00AC2B37">
      <w:rPr>
        <w:rFonts w:asciiTheme="majorHAnsi" w:hAnsiTheme="majorHAnsi"/>
        <w:noProof/>
        <w:sz w:val="20"/>
        <w:szCs w:val="24"/>
      </w:rPr>
      <w:t>24</w:t>
    </w:r>
    <w:r w:rsidRPr="00AC2B37">
      <w:rPr>
        <w:rFonts w:asciiTheme="majorHAnsi" w:hAnsiTheme="majorHAnsi"/>
        <w:noProof/>
        <w:sz w:val="20"/>
        <w:szCs w:val="24"/>
      </w:rPr>
      <w:t xml:space="preserve"> </w:t>
    </w:r>
    <w:r w:rsidR="009E4359" w:rsidRPr="00AC2B37">
      <w:rPr>
        <w:rFonts w:asciiTheme="majorHAnsi" w:hAnsiTheme="majorHAnsi"/>
        <w:noProof/>
        <w:sz w:val="20"/>
        <w:szCs w:val="24"/>
      </w:rPr>
      <w:t>Compliance</w:t>
    </w:r>
    <w:r w:rsidRPr="00AC2B37">
      <w:rPr>
        <w:rFonts w:asciiTheme="majorHAnsi" w:hAnsiTheme="majorHAnsi"/>
        <w:noProof/>
        <w:sz w:val="20"/>
        <w:szCs w:val="24"/>
      </w:rPr>
      <w:t xml:space="preserve"> Report</w:t>
    </w:r>
  </w:p>
  <w:p w14:paraId="09BF77A7" w14:textId="77777777" w:rsidR="00C57C1E" w:rsidRPr="00501CAD" w:rsidRDefault="00C57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7494" w14:textId="5594A2D2" w:rsidR="00C57C1E" w:rsidRDefault="00C57C1E" w:rsidP="00EB3B32">
    <w:pPr>
      <w:pStyle w:val="Header"/>
      <w:ind w:left="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89C208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00CB51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FB"/>
    <w:multiLevelType w:val="multilevel"/>
    <w:tmpl w:val="C180DF6C"/>
    <w:lvl w:ilvl="0">
      <w:start w:val="1"/>
      <w:numFmt w:val="decimal"/>
      <w:pStyle w:val="Heading1"/>
      <w:lvlText w:val="%1."/>
      <w:lvlJc w:val="left"/>
      <w:pPr>
        <w:tabs>
          <w:tab w:val="num" w:pos="360"/>
        </w:tabs>
        <w:ind w:left="360" w:hanging="360"/>
      </w:pPr>
      <w:rPr>
        <w:rFonts w:hint="default"/>
        <w:color w:val="FFFFFF" w:themeColor="background1"/>
        <w:sz w:val="32"/>
      </w:rPr>
    </w:lvl>
    <w:lvl w:ilvl="1">
      <w:start w:val="1"/>
      <w:numFmt w:val="decimal"/>
      <w:pStyle w:val="Heading2"/>
      <w:lvlText w:val="%1.%2."/>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63"/>
        </w:tabs>
        <w:ind w:left="-1763" w:hanging="504"/>
      </w:pPr>
      <w:rPr>
        <w:rFonts w:ascii="Verdana" w:hAnsi="Verdana" w:hint="default"/>
        <w:color w:val="336699"/>
        <w:szCs w:val="22"/>
        <w:lang w:val="fr-FR" w:eastAsia="fr-FR" w:bidi="ar-SA"/>
      </w:rPr>
    </w:lvl>
    <w:lvl w:ilvl="3">
      <w:start w:val="1"/>
      <w:numFmt w:val="decimal"/>
      <w:pStyle w:val="Heading4"/>
      <w:lvlText w:val="%1.%2.%3.%4."/>
      <w:lvlJc w:val="left"/>
      <w:pPr>
        <w:tabs>
          <w:tab w:val="num" w:pos="-1023"/>
        </w:tabs>
        <w:ind w:left="-1815" w:hanging="648"/>
      </w:pPr>
      <w:rPr>
        <w:rFonts w:hint="default"/>
      </w:rPr>
    </w:lvl>
    <w:lvl w:ilvl="4">
      <w:start w:val="1"/>
      <w:numFmt w:val="decimal"/>
      <w:pStyle w:val="Heading5"/>
      <w:lvlText w:val="%1.%2.%3.%4.%5."/>
      <w:lvlJc w:val="left"/>
      <w:pPr>
        <w:tabs>
          <w:tab w:val="num" w:pos="3360"/>
        </w:tabs>
        <w:ind w:left="2352" w:hanging="792"/>
      </w:pPr>
      <w:rPr>
        <w:rFonts w:hint="default"/>
      </w:rPr>
    </w:lvl>
    <w:lvl w:ilvl="5">
      <w:start w:val="1"/>
      <w:numFmt w:val="decimal"/>
      <w:lvlText w:val="%1.%2.%3.%4.%5.%6."/>
      <w:lvlJc w:val="left"/>
      <w:pPr>
        <w:tabs>
          <w:tab w:val="num" w:pos="-663"/>
        </w:tabs>
        <w:ind w:left="-807" w:hanging="936"/>
      </w:pPr>
      <w:rPr>
        <w:rFonts w:hint="default"/>
      </w:rPr>
    </w:lvl>
    <w:lvl w:ilvl="6">
      <w:start w:val="1"/>
      <w:numFmt w:val="decimal"/>
      <w:lvlText w:val="%1.%2.%3.%4.%5.%6.%7."/>
      <w:lvlJc w:val="left"/>
      <w:pPr>
        <w:tabs>
          <w:tab w:val="num" w:pos="57"/>
        </w:tabs>
        <w:ind w:left="-303" w:hanging="1080"/>
      </w:pPr>
      <w:rPr>
        <w:rFonts w:hint="default"/>
      </w:rPr>
    </w:lvl>
    <w:lvl w:ilvl="7">
      <w:start w:val="1"/>
      <w:numFmt w:val="decimal"/>
      <w:lvlText w:val="%1.%2.%3.%4.%5.%6.%7.%8."/>
      <w:lvlJc w:val="left"/>
      <w:pPr>
        <w:tabs>
          <w:tab w:val="num" w:pos="417"/>
        </w:tabs>
        <w:ind w:left="201" w:hanging="1224"/>
      </w:pPr>
      <w:rPr>
        <w:rFonts w:hint="default"/>
      </w:rPr>
    </w:lvl>
    <w:lvl w:ilvl="8">
      <w:start w:val="1"/>
      <w:numFmt w:val="decimal"/>
      <w:lvlText w:val="%1.%2.%3.%4.%5.%6.%7.%8.%9."/>
      <w:lvlJc w:val="left"/>
      <w:pPr>
        <w:tabs>
          <w:tab w:val="num" w:pos="1137"/>
        </w:tabs>
        <w:ind w:left="777" w:hanging="1440"/>
      </w:pPr>
      <w:rPr>
        <w:rFonts w:hint="default"/>
      </w:rPr>
    </w:lvl>
  </w:abstractNum>
  <w:abstractNum w:abstractNumId="3" w15:restartNumberingAfterBreak="0">
    <w:nsid w:val="02801869"/>
    <w:multiLevelType w:val="hybridMultilevel"/>
    <w:tmpl w:val="53EACB9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9759F6"/>
    <w:multiLevelType w:val="hybridMultilevel"/>
    <w:tmpl w:val="F4CA858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6343A20"/>
    <w:multiLevelType w:val="hybridMultilevel"/>
    <w:tmpl w:val="30745BCA"/>
    <w:lvl w:ilvl="0" w:tplc="159C6730">
      <w:start w:val="1"/>
      <w:numFmt w:val="decimalZero"/>
      <w:pStyle w:val="ConseilOPT"/>
      <w:lvlText w:val="OPT-%1 :"/>
      <w:lvlJc w:val="left"/>
      <w:pPr>
        <w:ind w:left="100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6" w15:restartNumberingAfterBreak="0">
    <w:nsid w:val="0C5435E3"/>
    <w:multiLevelType w:val="multilevel"/>
    <w:tmpl w:val="F63E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D3C55"/>
    <w:multiLevelType w:val="hybridMultilevel"/>
    <w:tmpl w:val="A5900B1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5877F61"/>
    <w:multiLevelType w:val="multilevel"/>
    <w:tmpl w:val="47340514"/>
    <w:lvl w:ilvl="0">
      <w:start w:val="1"/>
      <w:numFmt w:val="decimal"/>
      <w:lvlText w:val="%1."/>
      <w:lvlJc w:val="left"/>
      <w:pPr>
        <w:ind w:left="360" w:hanging="360"/>
      </w:pPr>
      <w:rPr>
        <w:rFonts w:hint="default"/>
      </w:rPr>
    </w:lvl>
    <w:lvl w:ilvl="1">
      <w:start w:val="1"/>
      <w:numFmt w:val="decimal"/>
      <w:lvlText w:val="%1.%2."/>
      <w:lvlJc w:val="left"/>
      <w:pPr>
        <w:ind w:left="1425"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CE2EAC"/>
    <w:multiLevelType w:val="hybridMultilevel"/>
    <w:tmpl w:val="2ABA7556"/>
    <w:lvl w:ilvl="0" w:tplc="0409000F">
      <w:start w:val="1"/>
      <w:numFmt w:val="decimal"/>
      <w:pStyle w:val="choice"/>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836C39"/>
    <w:multiLevelType w:val="hybridMultilevel"/>
    <w:tmpl w:val="689A4940"/>
    <w:lvl w:ilvl="0" w:tplc="29563CD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1A6650E"/>
    <w:multiLevelType w:val="multilevel"/>
    <w:tmpl w:val="4C34C75E"/>
    <w:lvl w:ilvl="0">
      <w:start w:val="1"/>
      <w:numFmt w:val="decimal"/>
      <w:lvlText w:val="%1"/>
      <w:lvlJc w:val="left"/>
      <w:pPr>
        <w:ind w:left="792" w:hanging="792"/>
      </w:pPr>
      <w:rPr>
        <w:rFonts w:hint="default"/>
      </w:rPr>
    </w:lvl>
    <w:lvl w:ilvl="1">
      <w:start w:val="3"/>
      <w:numFmt w:val="decimal"/>
      <w:lvlText w:val="%1.%2"/>
      <w:lvlJc w:val="left"/>
      <w:pPr>
        <w:ind w:left="822" w:hanging="792"/>
      </w:pPr>
      <w:rPr>
        <w:rFonts w:hint="default"/>
      </w:rPr>
    </w:lvl>
    <w:lvl w:ilvl="2">
      <w:start w:val="2"/>
      <w:numFmt w:val="decimal"/>
      <w:lvlText w:val="%1.%2.%3"/>
      <w:lvlJc w:val="left"/>
      <w:pPr>
        <w:ind w:left="852" w:hanging="792"/>
      </w:pPr>
      <w:rPr>
        <w:rFonts w:hint="default"/>
      </w:rPr>
    </w:lvl>
    <w:lvl w:ilvl="3">
      <w:start w:val="2"/>
      <w:numFmt w:val="decimal"/>
      <w:lvlText w:val="%1.%2.%3.%4"/>
      <w:lvlJc w:val="left"/>
      <w:pPr>
        <w:ind w:left="1170" w:hanging="1080"/>
      </w:pPr>
      <w:rPr>
        <w:rFonts w:hint="default"/>
      </w:rPr>
    </w:lvl>
    <w:lvl w:ilvl="4">
      <w:start w:val="1"/>
      <w:numFmt w:val="decimal"/>
      <w:lvlText w:val="%1.%2.%3.%4.%5"/>
      <w:lvlJc w:val="left"/>
      <w:pPr>
        <w:ind w:left="1560" w:hanging="144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980" w:hanging="1800"/>
      </w:pPr>
      <w:rPr>
        <w:rFonts w:hint="default"/>
      </w:rPr>
    </w:lvl>
    <w:lvl w:ilvl="7">
      <w:start w:val="1"/>
      <w:numFmt w:val="decimal"/>
      <w:lvlText w:val="%1.%2.%3.%4.%5.%6.%7.%8"/>
      <w:lvlJc w:val="left"/>
      <w:pPr>
        <w:ind w:left="2370" w:hanging="2160"/>
      </w:pPr>
      <w:rPr>
        <w:rFonts w:hint="default"/>
      </w:rPr>
    </w:lvl>
    <w:lvl w:ilvl="8">
      <w:start w:val="1"/>
      <w:numFmt w:val="decimal"/>
      <w:lvlText w:val="%1.%2.%3.%4.%5.%6.%7.%8.%9"/>
      <w:lvlJc w:val="left"/>
      <w:pPr>
        <w:ind w:left="2400" w:hanging="2160"/>
      </w:pPr>
      <w:rPr>
        <w:rFonts w:hint="default"/>
      </w:rPr>
    </w:lvl>
  </w:abstractNum>
  <w:abstractNum w:abstractNumId="12" w15:restartNumberingAfterBreak="0">
    <w:nsid w:val="366204A4"/>
    <w:multiLevelType w:val="singleLevel"/>
    <w:tmpl w:val="5AB43BBA"/>
    <w:lvl w:ilvl="0">
      <w:start w:val="1"/>
      <w:numFmt w:val="bullet"/>
      <w:pStyle w:val="Liste1erniveau"/>
      <w:lvlText w:val=""/>
      <w:legacy w:legacy="1" w:legacySpace="0" w:legacyIndent="283"/>
      <w:lvlJc w:val="left"/>
      <w:pPr>
        <w:ind w:left="850" w:hanging="283"/>
      </w:pPr>
      <w:rPr>
        <w:rFonts w:ascii="Symbol" w:hAnsi="Symbol" w:hint="default"/>
      </w:rPr>
    </w:lvl>
  </w:abstractNum>
  <w:abstractNum w:abstractNumId="13" w15:restartNumberingAfterBreak="0">
    <w:nsid w:val="394964DA"/>
    <w:multiLevelType w:val="hybridMultilevel"/>
    <w:tmpl w:val="0DF49A88"/>
    <w:lvl w:ilvl="0" w:tplc="ADBEE210">
      <w:start w:val="1"/>
      <w:numFmt w:val="decimalZero"/>
      <w:pStyle w:val="ConseilREC"/>
      <w:lvlText w:val="REC-%1 :"/>
      <w:lvlJc w:val="left"/>
      <w:pPr>
        <w:ind w:left="64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4" w15:restartNumberingAfterBreak="0">
    <w:nsid w:val="44E1202E"/>
    <w:multiLevelType w:val="singleLevel"/>
    <w:tmpl w:val="C9E4B73A"/>
    <w:lvl w:ilvl="0">
      <w:start w:val="1"/>
      <w:numFmt w:val="bullet"/>
      <w:pStyle w:val="Liste2meniveau"/>
      <w:lvlText w:val="-"/>
      <w:lvlJc w:val="left"/>
      <w:pPr>
        <w:tabs>
          <w:tab w:val="num" w:pos="1065"/>
        </w:tabs>
        <w:ind w:left="1065" w:hanging="360"/>
      </w:pPr>
      <w:rPr>
        <w:rFonts w:hint="default"/>
      </w:rPr>
    </w:lvl>
  </w:abstractNum>
  <w:abstractNum w:abstractNumId="15" w15:restartNumberingAfterBreak="0">
    <w:nsid w:val="4CF92A9C"/>
    <w:multiLevelType w:val="hybridMultilevel"/>
    <w:tmpl w:val="668434C6"/>
    <w:lvl w:ilvl="0" w:tplc="FC224E26">
      <w:start w:val="18"/>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754D2"/>
    <w:multiLevelType w:val="hybridMultilevel"/>
    <w:tmpl w:val="54FA72C8"/>
    <w:lvl w:ilvl="0" w:tplc="08090001">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8307E1"/>
    <w:multiLevelType w:val="multilevel"/>
    <w:tmpl w:val="1AE635D2"/>
    <w:lvl w:ilvl="0">
      <w:start w:val="1"/>
      <w:numFmt w:val="decimal"/>
      <w:pStyle w:val="Annexe1"/>
      <w:lvlText w:val="Annexe %1 : "/>
      <w:lvlJc w:val="left"/>
      <w:pPr>
        <w:tabs>
          <w:tab w:val="num" w:pos="2160"/>
        </w:tabs>
        <w:ind w:left="432" w:hanging="432"/>
      </w:pPr>
      <w:rPr>
        <w:rFonts w:hint="default"/>
      </w:rPr>
    </w:lvl>
    <w:lvl w:ilvl="1">
      <w:start w:val="1"/>
      <w:numFmt w:val="decimal"/>
      <w:pStyle w:val="Annexe2"/>
      <w:lvlText w:val="%1.%2"/>
      <w:lvlJc w:val="left"/>
      <w:pPr>
        <w:tabs>
          <w:tab w:val="num" w:pos="576"/>
        </w:tabs>
        <w:ind w:left="576" w:hanging="576"/>
      </w:pPr>
      <w:rPr>
        <w:rFonts w:hint="default"/>
      </w:rPr>
    </w:lvl>
    <w:lvl w:ilvl="2">
      <w:start w:val="1"/>
      <w:numFmt w:val="decimal"/>
      <w:pStyle w:val="Annexe3"/>
      <w:lvlText w:val="%1.%2.%3"/>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7954697"/>
    <w:multiLevelType w:val="hybridMultilevel"/>
    <w:tmpl w:val="B1741FBC"/>
    <w:lvl w:ilvl="0" w:tplc="F9829516">
      <w:start w:val="18"/>
      <w:numFmt w:val="bullet"/>
      <w:pStyle w:val="ListParagraph"/>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07ECF"/>
    <w:multiLevelType w:val="singleLevel"/>
    <w:tmpl w:val="78DC283E"/>
    <w:lvl w:ilvl="0">
      <w:start w:val="1"/>
      <w:numFmt w:val="bullet"/>
      <w:pStyle w:val="Liste3meniveau"/>
      <w:lvlText w:val=""/>
      <w:lvlJc w:val="left"/>
      <w:pPr>
        <w:tabs>
          <w:tab w:val="num" w:pos="360"/>
        </w:tabs>
        <w:ind w:left="360" w:hanging="360"/>
      </w:pPr>
      <w:rPr>
        <w:rFonts w:ascii="Wingdings" w:hAnsi="Wingdings" w:hint="default"/>
      </w:rPr>
    </w:lvl>
  </w:abstractNum>
  <w:abstractNum w:abstractNumId="20" w15:restartNumberingAfterBreak="0">
    <w:nsid w:val="6F927492"/>
    <w:multiLevelType w:val="multilevel"/>
    <w:tmpl w:val="CE10BE58"/>
    <w:lvl w:ilvl="0">
      <w:start w:val="1"/>
      <w:numFmt w:val="decimal"/>
      <w:lvlText w:val="%1"/>
      <w:lvlJc w:val="left"/>
      <w:pPr>
        <w:ind w:left="792" w:hanging="792"/>
      </w:pPr>
      <w:rPr>
        <w:rFonts w:hint="default"/>
      </w:rPr>
    </w:lvl>
    <w:lvl w:ilvl="1">
      <w:start w:val="3"/>
      <w:numFmt w:val="decimal"/>
      <w:lvlText w:val="%1.%2"/>
      <w:lvlJc w:val="left"/>
      <w:pPr>
        <w:ind w:left="822" w:hanging="792"/>
      </w:pPr>
      <w:rPr>
        <w:rFonts w:hint="default"/>
      </w:rPr>
    </w:lvl>
    <w:lvl w:ilvl="2">
      <w:start w:val="2"/>
      <w:numFmt w:val="decimal"/>
      <w:lvlText w:val="%1.%2.%3"/>
      <w:lvlJc w:val="left"/>
      <w:pPr>
        <w:ind w:left="852" w:hanging="792"/>
      </w:pPr>
      <w:rPr>
        <w:rFonts w:hint="default"/>
      </w:rPr>
    </w:lvl>
    <w:lvl w:ilvl="3">
      <w:start w:val="4"/>
      <w:numFmt w:val="decimal"/>
      <w:lvlText w:val="%1.%2.%3.%4"/>
      <w:lvlJc w:val="left"/>
      <w:pPr>
        <w:ind w:left="1170" w:hanging="1080"/>
      </w:pPr>
      <w:rPr>
        <w:rFonts w:hint="default"/>
      </w:rPr>
    </w:lvl>
    <w:lvl w:ilvl="4">
      <w:start w:val="1"/>
      <w:numFmt w:val="decimal"/>
      <w:lvlText w:val="%1.%2.%3.%4.%5"/>
      <w:lvlJc w:val="left"/>
      <w:pPr>
        <w:ind w:left="1560" w:hanging="144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980" w:hanging="1800"/>
      </w:pPr>
      <w:rPr>
        <w:rFonts w:hint="default"/>
      </w:rPr>
    </w:lvl>
    <w:lvl w:ilvl="7">
      <w:start w:val="1"/>
      <w:numFmt w:val="decimal"/>
      <w:lvlText w:val="%1.%2.%3.%4.%5.%6.%7.%8"/>
      <w:lvlJc w:val="left"/>
      <w:pPr>
        <w:ind w:left="2370" w:hanging="2160"/>
      </w:pPr>
      <w:rPr>
        <w:rFonts w:hint="default"/>
      </w:rPr>
    </w:lvl>
    <w:lvl w:ilvl="8">
      <w:start w:val="1"/>
      <w:numFmt w:val="decimal"/>
      <w:lvlText w:val="%1.%2.%3.%4.%5.%6.%7.%8.%9"/>
      <w:lvlJc w:val="left"/>
      <w:pPr>
        <w:ind w:left="2400" w:hanging="2160"/>
      </w:pPr>
      <w:rPr>
        <w:rFonts w:hint="default"/>
      </w:rPr>
    </w:lvl>
  </w:abstractNum>
  <w:abstractNum w:abstractNumId="21" w15:restartNumberingAfterBreak="0">
    <w:nsid w:val="763A6129"/>
    <w:multiLevelType w:val="singleLevel"/>
    <w:tmpl w:val="F7F623F4"/>
    <w:lvl w:ilvl="0">
      <w:start w:val="1"/>
      <w:numFmt w:val="bullet"/>
      <w:pStyle w:val="FG"/>
      <w:lvlText w:val=""/>
      <w:lvlJc w:val="left"/>
      <w:pPr>
        <w:tabs>
          <w:tab w:val="num" w:pos="720"/>
        </w:tabs>
        <w:ind w:left="720" w:hanging="720"/>
      </w:pPr>
      <w:rPr>
        <w:rFonts w:ascii="Symbol" w:hAnsi="Symbol" w:hint="default"/>
      </w:rPr>
    </w:lvl>
  </w:abstractNum>
  <w:abstractNum w:abstractNumId="22" w15:restartNumberingAfterBreak="0">
    <w:nsid w:val="7F75058C"/>
    <w:multiLevelType w:val="hybridMultilevel"/>
    <w:tmpl w:val="0494F324"/>
    <w:lvl w:ilvl="0" w:tplc="2C309DA4">
      <w:start w:val="18"/>
      <w:numFmt w:val="bullet"/>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025299">
    <w:abstractNumId w:val="2"/>
  </w:num>
  <w:num w:numId="2" w16cid:durableId="1546867408">
    <w:abstractNumId w:val="12"/>
  </w:num>
  <w:num w:numId="3" w16cid:durableId="484510141">
    <w:abstractNumId w:val="14"/>
  </w:num>
  <w:num w:numId="4" w16cid:durableId="1094088318">
    <w:abstractNumId w:val="9"/>
  </w:num>
  <w:num w:numId="5" w16cid:durableId="65885728">
    <w:abstractNumId w:val="1"/>
  </w:num>
  <w:num w:numId="6" w16cid:durableId="433674107">
    <w:abstractNumId w:val="0"/>
  </w:num>
  <w:num w:numId="7" w16cid:durableId="1982690717">
    <w:abstractNumId w:val="17"/>
  </w:num>
  <w:num w:numId="8" w16cid:durableId="2109806234">
    <w:abstractNumId w:val="19"/>
  </w:num>
  <w:num w:numId="9" w16cid:durableId="1808431985">
    <w:abstractNumId w:val="13"/>
  </w:num>
  <w:num w:numId="10" w16cid:durableId="2116899292">
    <w:abstractNumId w:val="5"/>
  </w:num>
  <w:num w:numId="11" w16cid:durableId="2024623446">
    <w:abstractNumId w:val="21"/>
  </w:num>
  <w:num w:numId="12" w16cid:durableId="679698178">
    <w:abstractNumId w:val="18"/>
  </w:num>
  <w:num w:numId="13" w16cid:durableId="771558674">
    <w:abstractNumId w:val="22"/>
  </w:num>
  <w:num w:numId="14" w16cid:durableId="241765968">
    <w:abstractNumId w:val="15"/>
  </w:num>
  <w:num w:numId="15" w16cid:durableId="1246376492">
    <w:abstractNumId w:val="4"/>
  </w:num>
  <w:num w:numId="16" w16cid:durableId="1568414224">
    <w:abstractNumId w:val="7"/>
  </w:num>
  <w:num w:numId="17" w16cid:durableId="980890627">
    <w:abstractNumId w:val="16"/>
  </w:num>
  <w:num w:numId="18" w16cid:durableId="2111927180">
    <w:abstractNumId w:val="8"/>
  </w:num>
  <w:num w:numId="19" w16cid:durableId="1936089149">
    <w:abstractNumId w:val="3"/>
  </w:num>
  <w:num w:numId="20" w16cid:durableId="978192957">
    <w:abstractNumId w:val="11"/>
  </w:num>
  <w:num w:numId="21" w16cid:durableId="271481412">
    <w:abstractNumId w:val="2"/>
  </w:num>
  <w:num w:numId="22" w16cid:durableId="46103375">
    <w:abstractNumId w:val="20"/>
  </w:num>
  <w:num w:numId="23" w16cid:durableId="693653410">
    <w:abstractNumId w:val="2"/>
  </w:num>
  <w:num w:numId="24" w16cid:durableId="128327277">
    <w:abstractNumId w:val="2"/>
  </w:num>
  <w:num w:numId="25" w16cid:durableId="1856385963">
    <w:abstractNumId w:val="2"/>
  </w:num>
  <w:num w:numId="26" w16cid:durableId="1221671525">
    <w:abstractNumId w:val="2"/>
  </w:num>
  <w:num w:numId="27" w16cid:durableId="970596878">
    <w:abstractNumId w:val="2"/>
  </w:num>
  <w:num w:numId="28" w16cid:durableId="1915046428">
    <w:abstractNumId w:val="2"/>
  </w:num>
  <w:num w:numId="29" w16cid:durableId="299770017">
    <w:abstractNumId w:val="2"/>
  </w:num>
  <w:num w:numId="30" w16cid:durableId="148060656">
    <w:abstractNumId w:val="2"/>
  </w:num>
  <w:num w:numId="31" w16cid:durableId="567033394">
    <w:abstractNumId w:val="2"/>
  </w:num>
  <w:num w:numId="32" w16cid:durableId="869074618">
    <w:abstractNumId w:val="2"/>
  </w:num>
  <w:num w:numId="33" w16cid:durableId="1567641932">
    <w:abstractNumId w:val="2"/>
  </w:num>
  <w:num w:numId="34" w16cid:durableId="1472551093">
    <w:abstractNumId w:val="2"/>
  </w:num>
  <w:num w:numId="35" w16cid:durableId="380326859">
    <w:abstractNumId w:val="2"/>
  </w:num>
  <w:num w:numId="36" w16cid:durableId="991103556">
    <w:abstractNumId w:val="2"/>
  </w:num>
  <w:num w:numId="37" w16cid:durableId="1075594778">
    <w:abstractNumId w:val="2"/>
  </w:num>
  <w:num w:numId="38" w16cid:durableId="1578201742">
    <w:abstractNumId w:val="2"/>
  </w:num>
  <w:num w:numId="39" w16cid:durableId="1795129098">
    <w:abstractNumId w:val="2"/>
  </w:num>
  <w:num w:numId="40" w16cid:durableId="895093607">
    <w:abstractNumId w:val="2"/>
  </w:num>
  <w:num w:numId="41" w16cid:durableId="614363291">
    <w:abstractNumId w:val="2"/>
  </w:num>
  <w:num w:numId="42" w16cid:durableId="424153093">
    <w:abstractNumId w:val="2"/>
  </w:num>
  <w:num w:numId="43" w16cid:durableId="249854511">
    <w:abstractNumId w:val="10"/>
  </w:num>
  <w:num w:numId="44" w16cid:durableId="1242594067">
    <w:abstractNumId w:val="2"/>
  </w:num>
  <w:num w:numId="45" w16cid:durableId="2143376517">
    <w:abstractNumId w:val="2"/>
  </w:num>
  <w:num w:numId="46" w16cid:durableId="1194878890">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fr-FR" w:vendorID="9" w:dllVersion="512" w:checkStyle="1"/>
  <w:activeWritingStyle w:appName="MSWord" w:lang="nl-NL" w:vendorID="1" w:dllVersion="512" w:checkStyle="1"/>
  <w:proofState w:spelling="clean"/>
  <w:attachedTemplate r:id="rId1"/>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Y2MbY0MjMxN7Q0tDBV0lEKTi0uzszPAykwtKwFAO3octYtAAAA"/>
  </w:docVars>
  <w:rsids>
    <w:rsidRoot w:val="005C3E74"/>
    <w:rsid w:val="00000213"/>
    <w:rsid w:val="00000CAD"/>
    <w:rsid w:val="00001A16"/>
    <w:rsid w:val="00002D9F"/>
    <w:rsid w:val="00002E9A"/>
    <w:rsid w:val="000042D0"/>
    <w:rsid w:val="00005A79"/>
    <w:rsid w:val="00005E98"/>
    <w:rsid w:val="00005F4A"/>
    <w:rsid w:val="000063C1"/>
    <w:rsid w:val="000065A2"/>
    <w:rsid w:val="00006667"/>
    <w:rsid w:val="00007803"/>
    <w:rsid w:val="00010552"/>
    <w:rsid w:val="00010FDA"/>
    <w:rsid w:val="000112A2"/>
    <w:rsid w:val="00012672"/>
    <w:rsid w:val="00012F4C"/>
    <w:rsid w:val="00014A0E"/>
    <w:rsid w:val="00014ED0"/>
    <w:rsid w:val="00015B29"/>
    <w:rsid w:val="00015C26"/>
    <w:rsid w:val="00016726"/>
    <w:rsid w:val="00017EAC"/>
    <w:rsid w:val="00020E59"/>
    <w:rsid w:val="00021EF0"/>
    <w:rsid w:val="00023049"/>
    <w:rsid w:val="00023135"/>
    <w:rsid w:val="000233BF"/>
    <w:rsid w:val="00025E8F"/>
    <w:rsid w:val="00025EA8"/>
    <w:rsid w:val="00026005"/>
    <w:rsid w:val="000269FE"/>
    <w:rsid w:val="0002792B"/>
    <w:rsid w:val="00027AD6"/>
    <w:rsid w:val="00031619"/>
    <w:rsid w:val="0003223B"/>
    <w:rsid w:val="00032778"/>
    <w:rsid w:val="00032FB0"/>
    <w:rsid w:val="00033348"/>
    <w:rsid w:val="00033AA2"/>
    <w:rsid w:val="00033E61"/>
    <w:rsid w:val="00034128"/>
    <w:rsid w:val="00034B42"/>
    <w:rsid w:val="00035CEC"/>
    <w:rsid w:val="00035F7F"/>
    <w:rsid w:val="00037B34"/>
    <w:rsid w:val="0004093F"/>
    <w:rsid w:val="000418A9"/>
    <w:rsid w:val="00041C42"/>
    <w:rsid w:val="00041F4A"/>
    <w:rsid w:val="000421A3"/>
    <w:rsid w:val="00042D51"/>
    <w:rsid w:val="0004317E"/>
    <w:rsid w:val="00044110"/>
    <w:rsid w:val="0004445C"/>
    <w:rsid w:val="00045D73"/>
    <w:rsid w:val="00045E0F"/>
    <w:rsid w:val="00046D35"/>
    <w:rsid w:val="00046DFB"/>
    <w:rsid w:val="00046E32"/>
    <w:rsid w:val="0004749B"/>
    <w:rsid w:val="00047A45"/>
    <w:rsid w:val="00050206"/>
    <w:rsid w:val="000510DB"/>
    <w:rsid w:val="00051665"/>
    <w:rsid w:val="00054078"/>
    <w:rsid w:val="00054A91"/>
    <w:rsid w:val="00055290"/>
    <w:rsid w:val="000555CC"/>
    <w:rsid w:val="00055A27"/>
    <w:rsid w:val="000566AC"/>
    <w:rsid w:val="000572D8"/>
    <w:rsid w:val="00060CD0"/>
    <w:rsid w:val="00061076"/>
    <w:rsid w:val="00062B64"/>
    <w:rsid w:val="00062FE5"/>
    <w:rsid w:val="00063691"/>
    <w:rsid w:val="00064C72"/>
    <w:rsid w:val="0006603C"/>
    <w:rsid w:val="00066C80"/>
    <w:rsid w:val="0006713A"/>
    <w:rsid w:val="00071E42"/>
    <w:rsid w:val="00072BC9"/>
    <w:rsid w:val="00072E18"/>
    <w:rsid w:val="00073878"/>
    <w:rsid w:val="00074A06"/>
    <w:rsid w:val="0007537A"/>
    <w:rsid w:val="000762CD"/>
    <w:rsid w:val="00076AC5"/>
    <w:rsid w:val="00076BD1"/>
    <w:rsid w:val="000774E3"/>
    <w:rsid w:val="00077797"/>
    <w:rsid w:val="00077E1B"/>
    <w:rsid w:val="00082A37"/>
    <w:rsid w:val="00082A53"/>
    <w:rsid w:val="00083906"/>
    <w:rsid w:val="00084CA3"/>
    <w:rsid w:val="00085FA4"/>
    <w:rsid w:val="000861D5"/>
    <w:rsid w:val="00087099"/>
    <w:rsid w:val="0008719F"/>
    <w:rsid w:val="00090A76"/>
    <w:rsid w:val="0009145E"/>
    <w:rsid w:val="00091A79"/>
    <w:rsid w:val="00091ABC"/>
    <w:rsid w:val="00092FB6"/>
    <w:rsid w:val="00096D20"/>
    <w:rsid w:val="000970B5"/>
    <w:rsid w:val="000A0CEC"/>
    <w:rsid w:val="000A1E83"/>
    <w:rsid w:val="000A2994"/>
    <w:rsid w:val="000A3178"/>
    <w:rsid w:val="000A4346"/>
    <w:rsid w:val="000A4867"/>
    <w:rsid w:val="000A4ADD"/>
    <w:rsid w:val="000A6CEA"/>
    <w:rsid w:val="000A704C"/>
    <w:rsid w:val="000A7325"/>
    <w:rsid w:val="000B1DF2"/>
    <w:rsid w:val="000B2594"/>
    <w:rsid w:val="000B41A5"/>
    <w:rsid w:val="000C135C"/>
    <w:rsid w:val="000C1623"/>
    <w:rsid w:val="000C5A1F"/>
    <w:rsid w:val="000C5F13"/>
    <w:rsid w:val="000C6001"/>
    <w:rsid w:val="000C6125"/>
    <w:rsid w:val="000C7949"/>
    <w:rsid w:val="000C7E8D"/>
    <w:rsid w:val="000D05B6"/>
    <w:rsid w:val="000D0DF8"/>
    <w:rsid w:val="000D1352"/>
    <w:rsid w:val="000D2D9B"/>
    <w:rsid w:val="000D3265"/>
    <w:rsid w:val="000D38D5"/>
    <w:rsid w:val="000D3B71"/>
    <w:rsid w:val="000D5BC1"/>
    <w:rsid w:val="000D73AB"/>
    <w:rsid w:val="000D788E"/>
    <w:rsid w:val="000E0187"/>
    <w:rsid w:val="000E0327"/>
    <w:rsid w:val="000E086C"/>
    <w:rsid w:val="000E1D71"/>
    <w:rsid w:val="000E26C4"/>
    <w:rsid w:val="000E3AA0"/>
    <w:rsid w:val="000E574A"/>
    <w:rsid w:val="000E5818"/>
    <w:rsid w:val="000E5C71"/>
    <w:rsid w:val="000E755A"/>
    <w:rsid w:val="000E768E"/>
    <w:rsid w:val="000E7D24"/>
    <w:rsid w:val="000E7E84"/>
    <w:rsid w:val="000F003D"/>
    <w:rsid w:val="000F06CE"/>
    <w:rsid w:val="000F09E5"/>
    <w:rsid w:val="000F1D6D"/>
    <w:rsid w:val="000F268B"/>
    <w:rsid w:val="000F3D2C"/>
    <w:rsid w:val="000F3E5A"/>
    <w:rsid w:val="000F4CAE"/>
    <w:rsid w:val="000F6DE6"/>
    <w:rsid w:val="000F7127"/>
    <w:rsid w:val="000F78BC"/>
    <w:rsid w:val="00100217"/>
    <w:rsid w:val="001005A1"/>
    <w:rsid w:val="00100634"/>
    <w:rsid w:val="00100CF7"/>
    <w:rsid w:val="00101E81"/>
    <w:rsid w:val="00102C30"/>
    <w:rsid w:val="00103C7C"/>
    <w:rsid w:val="001063F3"/>
    <w:rsid w:val="00107EFA"/>
    <w:rsid w:val="001111CD"/>
    <w:rsid w:val="0011199F"/>
    <w:rsid w:val="00111A52"/>
    <w:rsid w:val="00111CBD"/>
    <w:rsid w:val="00112542"/>
    <w:rsid w:val="00112D22"/>
    <w:rsid w:val="00112D4B"/>
    <w:rsid w:val="00113D11"/>
    <w:rsid w:val="0011423A"/>
    <w:rsid w:val="00116936"/>
    <w:rsid w:val="001232BC"/>
    <w:rsid w:val="00124BEF"/>
    <w:rsid w:val="00125419"/>
    <w:rsid w:val="00125B85"/>
    <w:rsid w:val="00126BA4"/>
    <w:rsid w:val="001276CD"/>
    <w:rsid w:val="00127F27"/>
    <w:rsid w:val="001315AF"/>
    <w:rsid w:val="0013169A"/>
    <w:rsid w:val="001321EF"/>
    <w:rsid w:val="00132E83"/>
    <w:rsid w:val="00135AD5"/>
    <w:rsid w:val="00137745"/>
    <w:rsid w:val="00143CE4"/>
    <w:rsid w:val="00144177"/>
    <w:rsid w:val="00144B29"/>
    <w:rsid w:val="00145F32"/>
    <w:rsid w:val="001463B7"/>
    <w:rsid w:val="00152363"/>
    <w:rsid w:val="00152F87"/>
    <w:rsid w:val="00153818"/>
    <w:rsid w:val="00153D4C"/>
    <w:rsid w:val="00154D8E"/>
    <w:rsid w:val="00155AFE"/>
    <w:rsid w:val="00155D80"/>
    <w:rsid w:val="0015743E"/>
    <w:rsid w:val="00157B30"/>
    <w:rsid w:val="00160499"/>
    <w:rsid w:val="00161169"/>
    <w:rsid w:val="00161AB3"/>
    <w:rsid w:val="00161DE2"/>
    <w:rsid w:val="00161EAA"/>
    <w:rsid w:val="00162088"/>
    <w:rsid w:val="001652A1"/>
    <w:rsid w:val="0016739E"/>
    <w:rsid w:val="001678FE"/>
    <w:rsid w:val="001708A0"/>
    <w:rsid w:val="00170F0A"/>
    <w:rsid w:val="00172114"/>
    <w:rsid w:val="001724DA"/>
    <w:rsid w:val="00172AFB"/>
    <w:rsid w:val="00172DEA"/>
    <w:rsid w:val="00172E7F"/>
    <w:rsid w:val="00173B3F"/>
    <w:rsid w:val="00173D4A"/>
    <w:rsid w:val="00173E74"/>
    <w:rsid w:val="00174A40"/>
    <w:rsid w:val="00175973"/>
    <w:rsid w:val="00175D58"/>
    <w:rsid w:val="001772EC"/>
    <w:rsid w:val="001808FB"/>
    <w:rsid w:val="00183505"/>
    <w:rsid w:val="001839D9"/>
    <w:rsid w:val="00184AD1"/>
    <w:rsid w:val="001853EA"/>
    <w:rsid w:val="00186284"/>
    <w:rsid w:val="001862A8"/>
    <w:rsid w:val="0018729A"/>
    <w:rsid w:val="00187587"/>
    <w:rsid w:val="00187705"/>
    <w:rsid w:val="001904D3"/>
    <w:rsid w:val="00191DA4"/>
    <w:rsid w:val="001924AD"/>
    <w:rsid w:val="0019307B"/>
    <w:rsid w:val="001930F7"/>
    <w:rsid w:val="001945AC"/>
    <w:rsid w:val="00194C3C"/>
    <w:rsid w:val="0019664B"/>
    <w:rsid w:val="001A0343"/>
    <w:rsid w:val="001A03DB"/>
    <w:rsid w:val="001A0C04"/>
    <w:rsid w:val="001A0F80"/>
    <w:rsid w:val="001A102C"/>
    <w:rsid w:val="001A15CA"/>
    <w:rsid w:val="001A1BB8"/>
    <w:rsid w:val="001A2B7A"/>
    <w:rsid w:val="001A2F6E"/>
    <w:rsid w:val="001A36C1"/>
    <w:rsid w:val="001A4961"/>
    <w:rsid w:val="001A51AE"/>
    <w:rsid w:val="001A6194"/>
    <w:rsid w:val="001A6438"/>
    <w:rsid w:val="001A72B2"/>
    <w:rsid w:val="001A7478"/>
    <w:rsid w:val="001B01BD"/>
    <w:rsid w:val="001B1771"/>
    <w:rsid w:val="001B19D1"/>
    <w:rsid w:val="001B410C"/>
    <w:rsid w:val="001B4B47"/>
    <w:rsid w:val="001B4BA9"/>
    <w:rsid w:val="001B5D6F"/>
    <w:rsid w:val="001B75D9"/>
    <w:rsid w:val="001B7CA6"/>
    <w:rsid w:val="001C1805"/>
    <w:rsid w:val="001C2099"/>
    <w:rsid w:val="001C444B"/>
    <w:rsid w:val="001C52E5"/>
    <w:rsid w:val="001C6504"/>
    <w:rsid w:val="001C66D0"/>
    <w:rsid w:val="001C6DDF"/>
    <w:rsid w:val="001C78DD"/>
    <w:rsid w:val="001D09D7"/>
    <w:rsid w:val="001D17D8"/>
    <w:rsid w:val="001D1ACE"/>
    <w:rsid w:val="001D2176"/>
    <w:rsid w:val="001D31BD"/>
    <w:rsid w:val="001D3500"/>
    <w:rsid w:val="001D3909"/>
    <w:rsid w:val="001D40F9"/>
    <w:rsid w:val="001D4505"/>
    <w:rsid w:val="001D4847"/>
    <w:rsid w:val="001D4A52"/>
    <w:rsid w:val="001D6238"/>
    <w:rsid w:val="001D6F45"/>
    <w:rsid w:val="001D70F5"/>
    <w:rsid w:val="001E1DC0"/>
    <w:rsid w:val="001E2DEC"/>
    <w:rsid w:val="001E3546"/>
    <w:rsid w:val="001E5B44"/>
    <w:rsid w:val="001E5BA9"/>
    <w:rsid w:val="001E6CFF"/>
    <w:rsid w:val="001E7D7F"/>
    <w:rsid w:val="001E7FB5"/>
    <w:rsid w:val="001F0CAC"/>
    <w:rsid w:val="001F1AA9"/>
    <w:rsid w:val="001F23CF"/>
    <w:rsid w:val="001F26FC"/>
    <w:rsid w:val="001F4A06"/>
    <w:rsid w:val="001F5538"/>
    <w:rsid w:val="001F5E88"/>
    <w:rsid w:val="001F7444"/>
    <w:rsid w:val="001F7F06"/>
    <w:rsid w:val="001F7F12"/>
    <w:rsid w:val="0020039D"/>
    <w:rsid w:val="00200DC2"/>
    <w:rsid w:val="00203818"/>
    <w:rsid w:val="00204B10"/>
    <w:rsid w:val="002054CB"/>
    <w:rsid w:val="00206250"/>
    <w:rsid w:val="00206B93"/>
    <w:rsid w:val="00210182"/>
    <w:rsid w:val="00210F67"/>
    <w:rsid w:val="00211189"/>
    <w:rsid w:val="00211572"/>
    <w:rsid w:val="002118B4"/>
    <w:rsid w:val="0021288C"/>
    <w:rsid w:val="00212BC7"/>
    <w:rsid w:val="00212DE1"/>
    <w:rsid w:val="002137C7"/>
    <w:rsid w:val="00213E84"/>
    <w:rsid w:val="00215A8C"/>
    <w:rsid w:val="00216FF1"/>
    <w:rsid w:val="0021729F"/>
    <w:rsid w:val="00220066"/>
    <w:rsid w:val="0022048F"/>
    <w:rsid w:val="002208CA"/>
    <w:rsid w:val="00220C91"/>
    <w:rsid w:val="00221099"/>
    <w:rsid w:val="002213D9"/>
    <w:rsid w:val="002223A1"/>
    <w:rsid w:val="002224B2"/>
    <w:rsid w:val="00223531"/>
    <w:rsid w:val="002242DD"/>
    <w:rsid w:val="00224619"/>
    <w:rsid w:val="002260ED"/>
    <w:rsid w:val="00226793"/>
    <w:rsid w:val="002274DF"/>
    <w:rsid w:val="002275A3"/>
    <w:rsid w:val="00230166"/>
    <w:rsid w:val="0023097C"/>
    <w:rsid w:val="00232378"/>
    <w:rsid w:val="00232D18"/>
    <w:rsid w:val="00233CE9"/>
    <w:rsid w:val="00234D8F"/>
    <w:rsid w:val="00234F74"/>
    <w:rsid w:val="00234F84"/>
    <w:rsid w:val="00236AB7"/>
    <w:rsid w:val="00236AC5"/>
    <w:rsid w:val="00236D8D"/>
    <w:rsid w:val="00241A97"/>
    <w:rsid w:val="0024201F"/>
    <w:rsid w:val="002426B3"/>
    <w:rsid w:val="00242ABE"/>
    <w:rsid w:val="00244251"/>
    <w:rsid w:val="00244D20"/>
    <w:rsid w:val="00244FE5"/>
    <w:rsid w:val="002467D0"/>
    <w:rsid w:val="0024742F"/>
    <w:rsid w:val="00247D13"/>
    <w:rsid w:val="00253260"/>
    <w:rsid w:val="00254678"/>
    <w:rsid w:val="00254F65"/>
    <w:rsid w:val="0025544E"/>
    <w:rsid w:val="00255A32"/>
    <w:rsid w:val="00255ADB"/>
    <w:rsid w:val="00255E13"/>
    <w:rsid w:val="00255E64"/>
    <w:rsid w:val="00256ECC"/>
    <w:rsid w:val="00257C03"/>
    <w:rsid w:val="00260323"/>
    <w:rsid w:val="002607E9"/>
    <w:rsid w:val="00260920"/>
    <w:rsid w:val="00260A2B"/>
    <w:rsid w:val="00260BEE"/>
    <w:rsid w:val="00261774"/>
    <w:rsid w:val="00262753"/>
    <w:rsid w:val="00262DB6"/>
    <w:rsid w:val="0026328C"/>
    <w:rsid w:val="002638B2"/>
    <w:rsid w:val="00264EB9"/>
    <w:rsid w:val="00265E07"/>
    <w:rsid w:val="0026649E"/>
    <w:rsid w:val="00266551"/>
    <w:rsid w:val="0026750E"/>
    <w:rsid w:val="00267B0E"/>
    <w:rsid w:val="00270A64"/>
    <w:rsid w:val="00270C29"/>
    <w:rsid w:val="00271F28"/>
    <w:rsid w:val="00272015"/>
    <w:rsid w:val="00272034"/>
    <w:rsid w:val="00274331"/>
    <w:rsid w:val="00276549"/>
    <w:rsid w:val="00276ABC"/>
    <w:rsid w:val="002779E2"/>
    <w:rsid w:val="0028176F"/>
    <w:rsid w:val="00282576"/>
    <w:rsid w:val="00282835"/>
    <w:rsid w:val="00282AE5"/>
    <w:rsid w:val="00286C0C"/>
    <w:rsid w:val="00286ED1"/>
    <w:rsid w:val="0028705F"/>
    <w:rsid w:val="00287EE1"/>
    <w:rsid w:val="00291579"/>
    <w:rsid w:val="00291A30"/>
    <w:rsid w:val="002925E3"/>
    <w:rsid w:val="00294739"/>
    <w:rsid w:val="002967CA"/>
    <w:rsid w:val="00296997"/>
    <w:rsid w:val="002A0005"/>
    <w:rsid w:val="002A21EF"/>
    <w:rsid w:val="002A28B8"/>
    <w:rsid w:val="002A2991"/>
    <w:rsid w:val="002A2B29"/>
    <w:rsid w:val="002A2DB8"/>
    <w:rsid w:val="002A2F46"/>
    <w:rsid w:val="002A4408"/>
    <w:rsid w:val="002A5283"/>
    <w:rsid w:val="002A5B1A"/>
    <w:rsid w:val="002A63B3"/>
    <w:rsid w:val="002A6F5D"/>
    <w:rsid w:val="002A7147"/>
    <w:rsid w:val="002A77E3"/>
    <w:rsid w:val="002B1100"/>
    <w:rsid w:val="002B12D7"/>
    <w:rsid w:val="002B18AA"/>
    <w:rsid w:val="002B1DEB"/>
    <w:rsid w:val="002B7975"/>
    <w:rsid w:val="002C0557"/>
    <w:rsid w:val="002C249C"/>
    <w:rsid w:val="002C30EF"/>
    <w:rsid w:val="002C3F06"/>
    <w:rsid w:val="002C4507"/>
    <w:rsid w:val="002C4B50"/>
    <w:rsid w:val="002C5519"/>
    <w:rsid w:val="002C58A6"/>
    <w:rsid w:val="002C61DA"/>
    <w:rsid w:val="002C65F4"/>
    <w:rsid w:val="002C7044"/>
    <w:rsid w:val="002D05B1"/>
    <w:rsid w:val="002D199A"/>
    <w:rsid w:val="002D292A"/>
    <w:rsid w:val="002D3681"/>
    <w:rsid w:val="002D4B1C"/>
    <w:rsid w:val="002D4DEE"/>
    <w:rsid w:val="002D4F23"/>
    <w:rsid w:val="002D51F0"/>
    <w:rsid w:val="002D5329"/>
    <w:rsid w:val="002D58DF"/>
    <w:rsid w:val="002D7963"/>
    <w:rsid w:val="002D79C1"/>
    <w:rsid w:val="002E0339"/>
    <w:rsid w:val="002E2353"/>
    <w:rsid w:val="002E2EE5"/>
    <w:rsid w:val="002E41D9"/>
    <w:rsid w:val="002E4AB4"/>
    <w:rsid w:val="002E52E0"/>
    <w:rsid w:val="002F13FA"/>
    <w:rsid w:val="002F14EA"/>
    <w:rsid w:val="002F218C"/>
    <w:rsid w:val="002F2676"/>
    <w:rsid w:val="002F2FAB"/>
    <w:rsid w:val="002F3942"/>
    <w:rsid w:val="002F3BA4"/>
    <w:rsid w:val="002F5419"/>
    <w:rsid w:val="002F5502"/>
    <w:rsid w:val="002F72F7"/>
    <w:rsid w:val="0030030F"/>
    <w:rsid w:val="0030175A"/>
    <w:rsid w:val="0030281F"/>
    <w:rsid w:val="003028BF"/>
    <w:rsid w:val="0030351C"/>
    <w:rsid w:val="00304222"/>
    <w:rsid w:val="0030482C"/>
    <w:rsid w:val="0030508E"/>
    <w:rsid w:val="003064F6"/>
    <w:rsid w:val="00307B3C"/>
    <w:rsid w:val="0031143B"/>
    <w:rsid w:val="00311D08"/>
    <w:rsid w:val="00312257"/>
    <w:rsid w:val="00312A9D"/>
    <w:rsid w:val="003139CD"/>
    <w:rsid w:val="00313EAC"/>
    <w:rsid w:val="00317052"/>
    <w:rsid w:val="00320872"/>
    <w:rsid w:val="003208EB"/>
    <w:rsid w:val="003234EB"/>
    <w:rsid w:val="00323BC8"/>
    <w:rsid w:val="00324AF7"/>
    <w:rsid w:val="00324D66"/>
    <w:rsid w:val="00330A54"/>
    <w:rsid w:val="00330BB9"/>
    <w:rsid w:val="003323A8"/>
    <w:rsid w:val="00333EB6"/>
    <w:rsid w:val="003350E7"/>
    <w:rsid w:val="003354D6"/>
    <w:rsid w:val="003359FB"/>
    <w:rsid w:val="00335CA7"/>
    <w:rsid w:val="00336C95"/>
    <w:rsid w:val="00340A42"/>
    <w:rsid w:val="00340EF4"/>
    <w:rsid w:val="003410DE"/>
    <w:rsid w:val="00341C15"/>
    <w:rsid w:val="003422CF"/>
    <w:rsid w:val="003427ED"/>
    <w:rsid w:val="00343396"/>
    <w:rsid w:val="00345E79"/>
    <w:rsid w:val="0034695D"/>
    <w:rsid w:val="00346C22"/>
    <w:rsid w:val="00347585"/>
    <w:rsid w:val="003505B7"/>
    <w:rsid w:val="0035086B"/>
    <w:rsid w:val="00352420"/>
    <w:rsid w:val="00352487"/>
    <w:rsid w:val="00353696"/>
    <w:rsid w:val="00353B48"/>
    <w:rsid w:val="003543A0"/>
    <w:rsid w:val="00354E9D"/>
    <w:rsid w:val="00356FE5"/>
    <w:rsid w:val="003627BB"/>
    <w:rsid w:val="00362F3F"/>
    <w:rsid w:val="00362F65"/>
    <w:rsid w:val="003632DE"/>
    <w:rsid w:val="0036337D"/>
    <w:rsid w:val="0036471C"/>
    <w:rsid w:val="003652AE"/>
    <w:rsid w:val="00365DB0"/>
    <w:rsid w:val="0036637D"/>
    <w:rsid w:val="003669CA"/>
    <w:rsid w:val="00366DB3"/>
    <w:rsid w:val="00370AC6"/>
    <w:rsid w:val="00371526"/>
    <w:rsid w:val="00371661"/>
    <w:rsid w:val="00371A8C"/>
    <w:rsid w:val="00373891"/>
    <w:rsid w:val="00374494"/>
    <w:rsid w:val="003749D0"/>
    <w:rsid w:val="0037529B"/>
    <w:rsid w:val="0037539A"/>
    <w:rsid w:val="00375BB6"/>
    <w:rsid w:val="00381B7B"/>
    <w:rsid w:val="00381C8F"/>
    <w:rsid w:val="00382B8C"/>
    <w:rsid w:val="00384127"/>
    <w:rsid w:val="003844E2"/>
    <w:rsid w:val="00387187"/>
    <w:rsid w:val="003872A8"/>
    <w:rsid w:val="00387E23"/>
    <w:rsid w:val="0039000C"/>
    <w:rsid w:val="00390299"/>
    <w:rsid w:val="00391E4D"/>
    <w:rsid w:val="00392916"/>
    <w:rsid w:val="0039562F"/>
    <w:rsid w:val="003963AA"/>
    <w:rsid w:val="003A12EF"/>
    <w:rsid w:val="003A1A30"/>
    <w:rsid w:val="003A1D44"/>
    <w:rsid w:val="003A2171"/>
    <w:rsid w:val="003A25D8"/>
    <w:rsid w:val="003A3E9B"/>
    <w:rsid w:val="003A43A7"/>
    <w:rsid w:val="003A50D0"/>
    <w:rsid w:val="003A603C"/>
    <w:rsid w:val="003A67BD"/>
    <w:rsid w:val="003A6AEF"/>
    <w:rsid w:val="003B300F"/>
    <w:rsid w:val="003B33F2"/>
    <w:rsid w:val="003B3DAB"/>
    <w:rsid w:val="003B69BC"/>
    <w:rsid w:val="003B75B9"/>
    <w:rsid w:val="003B7A63"/>
    <w:rsid w:val="003C105C"/>
    <w:rsid w:val="003C10DF"/>
    <w:rsid w:val="003C22F6"/>
    <w:rsid w:val="003C25A0"/>
    <w:rsid w:val="003C3247"/>
    <w:rsid w:val="003C35F5"/>
    <w:rsid w:val="003C4A74"/>
    <w:rsid w:val="003C4B02"/>
    <w:rsid w:val="003C5CAE"/>
    <w:rsid w:val="003C5D66"/>
    <w:rsid w:val="003D05E9"/>
    <w:rsid w:val="003D08D8"/>
    <w:rsid w:val="003D16F6"/>
    <w:rsid w:val="003D1D46"/>
    <w:rsid w:val="003D1D7E"/>
    <w:rsid w:val="003D3D78"/>
    <w:rsid w:val="003D4984"/>
    <w:rsid w:val="003D49B9"/>
    <w:rsid w:val="003D5234"/>
    <w:rsid w:val="003D6AEB"/>
    <w:rsid w:val="003D6B4F"/>
    <w:rsid w:val="003D6D7E"/>
    <w:rsid w:val="003D6E8F"/>
    <w:rsid w:val="003E0249"/>
    <w:rsid w:val="003E036A"/>
    <w:rsid w:val="003E0713"/>
    <w:rsid w:val="003E0D4E"/>
    <w:rsid w:val="003E1100"/>
    <w:rsid w:val="003E2EC0"/>
    <w:rsid w:val="003E30D7"/>
    <w:rsid w:val="003E3E3C"/>
    <w:rsid w:val="003E42E2"/>
    <w:rsid w:val="003E61D2"/>
    <w:rsid w:val="003E7D40"/>
    <w:rsid w:val="003F0509"/>
    <w:rsid w:val="003F0D80"/>
    <w:rsid w:val="003F12B4"/>
    <w:rsid w:val="003F12CE"/>
    <w:rsid w:val="003F32BC"/>
    <w:rsid w:val="003F379E"/>
    <w:rsid w:val="003F42E3"/>
    <w:rsid w:val="003F4E11"/>
    <w:rsid w:val="003F4FA5"/>
    <w:rsid w:val="003F5454"/>
    <w:rsid w:val="003F5CFD"/>
    <w:rsid w:val="003F5FA5"/>
    <w:rsid w:val="003F6712"/>
    <w:rsid w:val="003F7D06"/>
    <w:rsid w:val="003F7D13"/>
    <w:rsid w:val="00400177"/>
    <w:rsid w:val="004002C2"/>
    <w:rsid w:val="004004CE"/>
    <w:rsid w:val="00400EA3"/>
    <w:rsid w:val="004030D3"/>
    <w:rsid w:val="00403553"/>
    <w:rsid w:val="0040363D"/>
    <w:rsid w:val="00404DA4"/>
    <w:rsid w:val="00404FCA"/>
    <w:rsid w:val="00407663"/>
    <w:rsid w:val="004078E3"/>
    <w:rsid w:val="00407F81"/>
    <w:rsid w:val="00410146"/>
    <w:rsid w:val="00410329"/>
    <w:rsid w:val="004107DC"/>
    <w:rsid w:val="00410A2E"/>
    <w:rsid w:val="00411223"/>
    <w:rsid w:val="0041126C"/>
    <w:rsid w:val="00412968"/>
    <w:rsid w:val="00412BCE"/>
    <w:rsid w:val="00412F3C"/>
    <w:rsid w:val="0041456A"/>
    <w:rsid w:val="004147AB"/>
    <w:rsid w:val="00417637"/>
    <w:rsid w:val="00417E8C"/>
    <w:rsid w:val="004201A0"/>
    <w:rsid w:val="004207CF"/>
    <w:rsid w:val="004207FB"/>
    <w:rsid w:val="004249D3"/>
    <w:rsid w:val="004252E6"/>
    <w:rsid w:val="00425494"/>
    <w:rsid w:val="004254D4"/>
    <w:rsid w:val="004255D2"/>
    <w:rsid w:val="00426BB3"/>
    <w:rsid w:val="00430E08"/>
    <w:rsid w:val="0043105F"/>
    <w:rsid w:val="004312CC"/>
    <w:rsid w:val="004317E4"/>
    <w:rsid w:val="0043182E"/>
    <w:rsid w:val="00435628"/>
    <w:rsid w:val="00435AA7"/>
    <w:rsid w:val="0043695A"/>
    <w:rsid w:val="00441652"/>
    <w:rsid w:val="00441B69"/>
    <w:rsid w:val="0044242D"/>
    <w:rsid w:val="00442D3A"/>
    <w:rsid w:val="00443F85"/>
    <w:rsid w:val="0044477D"/>
    <w:rsid w:val="004456C4"/>
    <w:rsid w:val="00445A38"/>
    <w:rsid w:val="00445DD8"/>
    <w:rsid w:val="00446195"/>
    <w:rsid w:val="0044677F"/>
    <w:rsid w:val="0044720F"/>
    <w:rsid w:val="00450BDD"/>
    <w:rsid w:val="00452624"/>
    <w:rsid w:val="004529FA"/>
    <w:rsid w:val="00452F13"/>
    <w:rsid w:val="00453444"/>
    <w:rsid w:val="00453F1F"/>
    <w:rsid w:val="00454A93"/>
    <w:rsid w:val="0045590B"/>
    <w:rsid w:val="00455E8C"/>
    <w:rsid w:val="00456CB3"/>
    <w:rsid w:val="00457065"/>
    <w:rsid w:val="0046088D"/>
    <w:rsid w:val="00462799"/>
    <w:rsid w:val="00462B8B"/>
    <w:rsid w:val="00463525"/>
    <w:rsid w:val="004637A9"/>
    <w:rsid w:val="004665BF"/>
    <w:rsid w:val="004708D5"/>
    <w:rsid w:val="00470CE5"/>
    <w:rsid w:val="00472958"/>
    <w:rsid w:val="00475702"/>
    <w:rsid w:val="004757FB"/>
    <w:rsid w:val="0047673E"/>
    <w:rsid w:val="0048154C"/>
    <w:rsid w:val="00484BF6"/>
    <w:rsid w:val="00485E38"/>
    <w:rsid w:val="004867B9"/>
    <w:rsid w:val="00486FA5"/>
    <w:rsid w:val="0049000E"/>
    <w:rsid w:val="004901CA"/>
    <w:rsid w:val="00490A5E"/>
    <w:rsid w:val="00491426"/>
    <w:rsid w:val="0049207D"/>
    <w:rsid w:val="004927CD"/>
    <w:rsid w:val="00492B56"/>
    <w:rsid w:val="00493E2F"/>
    <w:rsid w:val="00494662"/>
    <w:rsid w:val="00494E1B"/>
    <w:rsid w:val="00496F97"/>
    <w:rsid w:val="0049789A"/>
    <w:rsid w:val="00497F4F"/>
    <w:rsid w:val="004A0993"/>
    <w:rsid w:val="004A0DA5"/>
    <w:rsid w:val="004A220F"/>
    <w:rsid w:val="004A22E7"/>
    <w:rsid w:val="004A4055"/>
    <w:rsid w:val="004A59A5"/>
    <w:rsid w:val="004A620F"/>
    <w:rsid w:val="004A6C63"/>
    <w:rsid w:val="004A6E66"/>
    <w:rsid w:val="004A7343"/>
    <w:rsid w:val="004A76DA"/>
    <w:rsid w:val="004B07EF"/>
    <w:rsid w:val="004B1369"/>
    <w:rsid w:val="004B2096"/>
    <w:rsid w:val="004B3BB7"/>
    <w:rsid w:val="004B4CBF"/>
    <w:rsid w:val="004B741F"/>
    <w:rsid w:val="004B7DB1"/>
    <w:rsid w:val="004C0460"/>
    <w:rsid w:val="004C0587"/>
    <w:rsid w:val="004C0949"/>
    <w:rsid w:val="004C1695"/>
    <w:rsid w:val="004C16E2"/>
    <w:rsid w:val="004C2309"/>
    <w:rsid w:val="004C2F76"/>
    <w:rsid w:val="004C51E8"/>
    <w:rsid w:val="004C5E02"/>
    <w:rsid w:val="004C6499"/>
    <w:rsid w:val="004C7030"/>
    <w:rsid w:val="004C76BF"/>
    <w:rsid w:val="004D406C"/>
    <w:rsid w:val="004D52A1"/>
    <w:rsid w:val="004D59F7"/>
    <w:rsid w:val="004D5F85"/>
    <w:rsid w:val="004D659C"/>
    <w:rsid w:val="004D72CF"/>
    <w:rsid w:val="004D74E4"/>
    <w:rsid w:val="004D76B6"/>
    <w:rsid w:val="004E0824"/>
    <w:rsid w:val="004E0E60"/>
    <w:rsid w:val="004E1EC7"/>
    <w:rsid w:val="004E2FF1"/>
    <w:rsid w:val="004E307E"/>
    <w:rsid w:val="004E431C"/>
    <w:rsid w:val="004E4FEE"/>
    <w:rsid w:val="004E52E1"/>
    <w:rsid w:val="004E6794"/>
    <w:rsid w:val="004E6E82"/>
    <w:rsid w:val="004F0D29"/>
    <w:rsid w:val="004F2DE1"/>
    <w:rsid w:val="004F33B5"/>
    <w:rsid w:val="004F3401"/>
    <w:rsid w:val="004F493F"/>
    <w:rsid w:val="004F5DAC"/>
    <w:rsid w:val="004F7054"/>
    <w:rsid w:val="0050018B"/>
    <w:rsid w:val="00501A32"/>
    <w:rsid w:val="00501CAD"/>
    <w:rsid w:val="005025AB"/>
    <w:rsid w:val="005026D0"/>
    <w:rsid w:val="005037AF"/>
    <w:rsid w:val="0050440C"/>
    <w:rsid w:val="0050463C"/>
    <w:rsid w:val="0050591D"/>
    <w:rsid w:val="00505D46"/>
    <w:rsid w:val="0051079B"/>
    <w:rsid w:val="00510D7C"/>
    <w:rsid w:val="00512186"/>
    <w:rsid w:val="005125FC"/>
    <w:rsid w:val="00512938"/>
    <w:rsid w:val="00512977"/>
    <w:rsid w:val="00513557"/>
    <w:rsid w:val="005138E9"/>
    <w:rsid w:val="005141AE"/>
    <w:rsid w:val="00514367"/>
    <w:rsid w:val="00514C0D"/>
    <w:rsid w:val="00515F43"/>
    <w:rsid w:val="0051758D"/>
    <w:rsid w:val="00520F5B"/>
    <w:rsid w:val="00522401"/>
    <w:rsid w:val="005232B5"/>
    <w:rsid w:val="00523522"/>
    <w:rsid w:val="00525BE7"/>
    <w:rsid w:val="00525FE3"/>
    <w:rsid w:val="0052654E"/>
    <w:rsid w:val="00527384"/>
    <w:rsid w:val="00527440"/>
    <w:rsid w:val="00530846"/>
    <w:rsid w:val="00530DFA"/>
    <w:rsid w:val="0053121E"/>
    <w:rsid w:val="00532E3E"/>
    <w:rsid w:val="00532ECA"/>
    <w:rsid w:val="005340A0"/>
    <w:rsid w:val="005352F1"/>
    <w:rsid w:val="005353EC"/>
    <w:rsid w:val="00535CAA"/>
    <w:rsid w:val="00536596"/>
    <w:rsid w:val="00536CFA"/>
    <w:rsid w:val="00537026"/>
    <w:rsid w:val="00537411"/>
    <w:rsid w:val="00537BAF"/>
    <w:rsid w:val="00540543"/>
    <w:rsid w:val="00540802"/>
    <w:rsid w:val="00540CED"/>
    <w:rsid w:val="005410F6"/>
    <w:rsid w:val="0054120C"/>
    <w:rsid w:val="005414B4"/>
    <w:rsid w:val="005415F1"/>
    <w:rsid w:val="0054199E"/>
    <w:rsid w:val="0054252E"/>
    <w:rsid w:val="00545750"/>
    <w:rsid w:val="00545B0E"/>
    <w:rsid w:val="005509B2"/>
    <w:rsid w:val="00550A10"/>
    <w:rsid w:val="00550DE2"/>
    <w:rsid w:val="0055130D"/>
    <w:rsid w:val="00553D6D"/>
    <w:rsid w:val="00553EAB"/>
    <w:rsid w:val="00553EE9"/>
    <w:rsid w:val="00554A63"/>
    <w:rsid w:val="00554E8D"/>
    <w:rsid w:val="00555D0F"/>
    <w:rsid w:val="00556F55"/>
    <w:rsid w:val="00560266"/>
    <w:rsid w:val="00560437"/>
    <w:rsid w:val="005611D7"/>
    <w:rsid w:val="005616FB"/>
    <w:rsid w:val="00561E4B"/>
    <w:rsid w:val="00562CC3"/>
    <w:rsid w:val="00563574"/>
    <w:rsid w:val="00563D5D"/>
    <w:rsid w:val="005641D9"/>
    <w:rsid w:val="0056583E"/>
    <w:rsid w:val="00567421"/>
    <w:rsid w:val="005709CC"/>
    <w:rsid w:val="00570E64"/>
    <w:rsid w:val="00574032"/>
    <w:rsid w:val="005746B8"/>
    <w:rsid w:val="005761DD"/>
    <w:rsid w:val="005773E4"/>
    <w:rsid w:val="00577B66"/>
    <w:rsid w:val="00577EDD"/>
    <w:rsid w:val="005823A1"/>
    <w:rsid w:val="005828AB"/>
    <w:rsid w:val="0058367F"/>
    <w:rsid w:val="00584519"/>
    <w:rsid w:val="005848A6"/>
    <w:rsid w:val="00584E1B"/>
    <w:rsid w:val="0058601E"/>
    <w:rsid w:val="005875F8"/>
    <w:rsid w:val="005902D9"/>
    <w:rsid w:val="00592C0F"/>
    <w:rsid w:val="00592FBB"/>
    <w:rsid w:val="0059689D"/>
    <w:rsid w:val="005A01BD"/>
    <w:rsid w:val="005A046E"/>
    <w:rsid w:val="005A0B88"/>
    <w:rsid w:val="005A145E"/>
    <w:rsid w:val="005A313D"/>
    <w:rsid w:val="005A53A5"/>
    <w:rsid w:val="005A5DEE"/>
    <w:rsid w:val="005A62E6"/>
    <w:rsid w:val="005A634A"/>
    <w:rsid w:val="005A6B67"/>
    <w:rsid w:val="005A713F"/>
    <w:rsid w:val="005A7B38"/>
    <w:rsid w:val="005A7EC4"/>
    <w:rsid w:val="005B0850"/>
    <w:rsid w:val="005B13E6"/>
    <w:rsid w:val="005B1E60"/>
    <w:rsid w:val="005B2B41"/>
    <w:rsid w:val="005B3A94"/>
    <w:rsid w:val="005B654E"/>
    <w:rsid w:val="005B7951"/>
    <w:rsid w:val="005B7B6F"/>
    <w:rsid w:val="005C0489"/>
    <w:rsid w:val="005C102C"/>
    <w:rsid w:val="005C267D"/>
    <w:rsid w:val="005C30AE"/>
    <w:rsid w:val="005C35A2"/>
    <w:rsid w:val="005C39FC"/>
    <w:rsid w:val="005C3C74"/>
    <w:rsid w:val="005C3E74"/>
    <w:rsid w:val="005C4F6D"/>
    <w:rsid w:val="005C5124"/>
    <w:rsid w:val="005C547B"/>
    <w:rsid w:val="005C7BBF"/>
    <w:rsid w:val="005D1CA9"/>
    <w:rsid w:val="005D2574"/>
    <w:rsid w:val="005D2584"/>
    <w:rsid w:val="005D28B6"/>
    <w:rsid w:val="005D2982"/>
    <w:rsid w:val="005D509B"/>
    <w:rsid w:val="005D55F0"/>
    <w:rsid w:val="005D5B19"/>
    <w:rsid w:val="005D7120"/>
    <w:rsid w:val="005D7B33"/>
    <w:rsid w:val="005D7DFA"/>
    <w:rsid w:val="005E019F"/>
    <w:rsid w:val="005E025D"/>
    <w:rsid w:val="005E05D2"/>
    <w:rsid w:val="005E1262"/>
    <w:rsid w:val="005E1FE8"/>
    <w:rsid w:val="005E2E26"/>
    <w:rsid w:val="005E384B"/>
    <w:rsid w:val="005E3DC8"/>
    <w:rsid w:val="005E4022"/>
    <w:rsid w:val="005E4822"/>
    <w:rsid w:val="005E4C34"/>
    <w:rsid w:val="005E7151"/>
    <w:rsid w:val="005E7F4F"/>
    <w:rsid w:val="005F070A"/>
    <w:rsid w:val="005F09ED"/>
    <w:rsid w:val="005F3AB0"/>
    <w:rsid w:val="005F3B94"/>
    <w:rsid w:val="005F4001"/>
    <w:rsid w:val="005F4988"/>
    <w:rsid w:val="00601E04"/>
    <w:rsid w:val="00602063"/>
    <w:rsid w:val="0060266E"/>
    <w:rsid w:val="00605968"/>
    <w:rsid w:val="0060617D"/>
    <w:rsid w:val="00606E22"/>
    <w:rsid w:val="00606EEA"/>
    <w:rsid w:val="00607CD2"/>
    <w:rsid w:val="006107BC"/>
    <w:rsid w:val="00610BAE"/>
    <w:rsid w:val="006117EC"/>
    <w:rsid w:val="0061218B"/>
    <w:rsid w:val="00612472"/>
    <w:rsid w:val="006131A1"/>
    <w:rsid w:val="00613460"/>
    <w:rsid w:val="00613EB6"/>
    <w:rsid w:val="0061575B"/>
    <w:rsid w:val="00615BED"/>
    <w:rsid w:val="0061743C"/>
    <w:rsid w:val="00617BF6"/>
    <w:rsid w:val="00620D5B"/>
    <w:rsid w:val="006217EB"/>
    <w:rsid w:val="00621D81"/>
    <w:rsid w:val="00622587"/>
    <w:rsid w:val="00623E22"/>
    <w:rsid w:val="006248DE"/>
    <w:rsid w:val="00626859"/>
    <w:rsid w:val="00627195"/>
    <w:rsid w:val="006274B9"/>
    <w:rsid w:val="0062760E"/>
    <w:rsid w:val="00627EEC"/>
    <w:rsid w:val="00630491"/>
    <w:rsid w:val="0063174F"/>
    <w:rsid w:val="006320FB"/>
    <w:rsid w:val="006326A1"/>
    <w:rsid w:val="00633143"/>
    <w:rsid w:val="006343FA"/>
    <w:rsid w:val="00634683"/>
    <w:rsid w:val="00634B49"/>
    <w:rsid w:val="00635AFF"/>
    <w:rsid w:val="00635E48"/>
    <w:rsid w:val="00635FB1"/>
    <w:rsid w:val="0063686B"/>
    <w:rsid w:val="00637F0A"/>
    <w:rsid w:val="006406A1"/>
    <w:rsid w:val="00640936"/>
    <w:rsid w:val="006418BD"/>
    <w:rsid w:val="00642BE2"/>
    <w:rsid w:val="00642CE3"/>
    <w:rsid w:val="006445F6"/>
    <w:rsid w:val="0064468B"/>
    <w:rsid w:val="00644F07"/>
    <w:rsid w:val="006462D5"/>
    <w:rsid w:val="006500C9"/>
    <w:rsid w:val="00650B32"/>
    <w:rsid w:val="00650C43"/>
    <w:rsid w:val="00651385"/>
    <w:rsid w:val="00651638"/>
    <w:rsid w:val="00651BE2"/>
    <w:rsid w:val="006525D4"/>
    <w:rsid w:val="00653201"/>
    <w:rsid w:val="00654A33"/>
    <w:rsid w:val="00654DAE"/>
    <w:rsid w:val="006550AE"/>
    <w:rsid w:val="006556BC"/>
    <w:rsid w:val="0065620A"/>
    <w:rsid w:val="00656855"/>
    <w:rsid w:val="00656A17"/>
    <w:rsid w:val="00660944"/>
    <w:rsid w:val="0066250D"/>
    <w:rsid w:val="00662E04"/>
    <w:rsid w:val="00662E0A"/>
    <w:rsid w:val="0066354C"/>
    <w:rsid w:val="00663CF8"/>
    <w:rsid w:val="006640D2"/>
    <w:rsid w:val="0066429F"/>
    <w:rsid w:val="0066475F"/>
    <w:rsid w:val="00665AC5"/>
    <w:rsid w:val="00672376"/>
    <w:rsid w:val="006732A7"/>
    <w:rsid w:val="00673566"/>
    <w:rsid w:val="006735BA"/>
    <w:rsid w:val="00673F5A"/>
    <w:rsid w:val="00675228"/>
    <w:rsid w:val="006762CF"/>
    <w:rsid w:val="0067656F"/>
    <w:rsid w:val="00681A51"/>
    <w:rsid w:val="00682971"/>
    <w:rsid w:val="00682FC3"/>
    <w:rsid w:val="00683166"/>
    <w:rsid w:val="0068320E"/>
    <w:rsid w:val="0068356D"/>
    <w:rsid w:val="00683C09"/>
    <w:rsid w:val="0068446D"/>
    <w:rsid w:val="00684528"/>
    <w:rsid w:val="00685012"/>
    <w:rsid w:val="00685F30"/>
    <w:rsid w:val="00686135"/>
    <w:rsid w:val="00687A52"/>
    <w:rsid w:val="006906AB"/>
    <w:rsid w:val="00690F72"/>
    <w:rsid w:val="00692193"/>
    <w:rsid w:val="00692E42"/>
    <w:rsid w:val="00694ACC"/>
    <w:rsid w:val="006955E5"/>
    <w:rsid w:val="00695AB0"/>
    <w:rsid w:val="00696235"/>
    <w:rsid w:val="00697E37"/>
    <w:rsid w:val="006A024D"/>
    <w:rsid w:val="006A199A"/>
    <w:rsid w:val="006A1B9C"/>
    <w:rsid w:val="006A2D2A"/>
    <w:rsid w:val="006A3513"/>
    <w:rsid w:val="006A36A6"/>
    <w:rsid w:val="006A3D69"/>
    <w:rsid w:val="006A4673"/>
    <w:rsid w:val="006A62BC"/>
    <w:rsid w:val="006A6EFC"/>
    <w:rsid w:val="006A74A6"/>
    <w:rsid w:val="006A76A5"/>
    <w:rsid w:val="006A76B2"/>
    <w:rsid w:val="006B0602"/>
    <w:rsid w:val="006B1D8D"/>
    <w:rsid w:val="006B23A8"/>
    <w:rsid w:val="006B2569"/>
    <w:rsid w:val="006B2D86"/>
    <w:rsid w:val="006B3B91"/>
    <w:rsid w:val="006B4151"/>
    <w:rsid w:val="006B5EEC"/>
    <w:rsid w:val="006B5FEE"/>
    <w:rsid w:val="006B6FF3"/>
    <w:rsid w:val="006C05D1"/>
    <w:rsid w:val="006C1881"/>
    <w:rsid w:val="006C1A8C"/>
    <w:rsid w:val="006C327F"/>
    <w:rsid w:val="006C3BF0"/>
    <w:rsid w:val="006C44C5"/>
    <w:rsid w:val="006C6E4B"/>
    <w:rsid w:val="006C7520"/>
    <w:rsid w:val="006C7E42"/>
    <w:rsid w:val="006D2684"/>
    <w:rsid w:val="006D3F3B"/>
    <w:rsid w:val="006D5331"/>
    <w:rsid w:val="006D6100"/>
    <w:rsid w:val="006D66CD"/>
    <w:rsid w:val="006D7364"/>
    <w:rsid w:val="006E1E0C"/>
    <w:rsid w:val="006E3137"/>
    <w:rsid w:val="006E4146"/>
    <w:rsid w:val="006E472D"/>
    <w:rsid w:val="006E50BD"/>
    <w:rsid w:val="006E5743"/>
    <w:rsid w:val="006E618C"/>
    <w:rsid w:val="006E7ADF"/>
    <w:rsid w:val="006F11A0"/>
    <w:rsid w:val="006F4042"/>
    <w:rsid w:val="006F4497"/>
    <w:rsid w:val="006F4FC3"/>
    <w:rsid w:val="006F58BE"/>
    <w:rsid w:val="00700B57"/>
    <w:rsid w:val="007023C3"/>
    <w:rsid w:val="00703D85"/>
    <w:rsid w:val="00703E2F"/>
    <w:rsid w:val="007041E3"/>
    <w:rsid w:val="00704555"/>
    <w:rsid w:val="007074DD"/>
    <w:rsid w:val="00710305"/>
    <w:rsid w:val="007105C2"/>
    <w:rsid w:val="00710C9E"/>
    <w:rsid w:val="00710FF1"/>
    <w:rsid w:val="007116F7"/>
    <w:rsid w:val="00712312"/>
    <w:rsid w:val="00713099"/>
    <w:rsid w:val="00713619"/>
    <w:rsid w:val="007137D1"/>
    <w:rsid w:val="00714142"/>
    <w:rsid w:val="00715459"/>
    <w:rsid w:val="007159CB"/>
    <w:rsid w:val="0071746A"/>
    <w:rsid w:val="007204C9"/>
    <w:rsid w:val="00720B6E"/>
    <w:rsid w:val="00721895"/>
    <w:rsid w:val="00721F46"/>
    <w:rsid w:val="00722716"/>
    <w:rsid w:val="007227A6"/>
    <w:rsid w:val="00723064"/>
    <w:rsid w:val="0072306C"/>
    <w:rsid w:val="0072393D"/>
    <w:rsid w:val="00725151"/>
    <w:rsid w:val="007255C6"/>
    <w:rsid w:val="00725ED1"/>
    <w:rsid w:val="0072628C"/>
    <w:rsid w:val="0073202F"/>
    <w:rsid w:val="0073252D"/>
    <w:rsid w:val="0073381B"/>
    <w:rsid w:val="00733F01"/>
    <w:rsid w:val="007342C8"/>
    <w:rsid w:val="00734EAB"/>
    <w:rsid w:val="007354A9"/>
    <w:rsid w:val="00736446"/>
    <w:rsid w:val="00737096"/>
    <w:rsid w:val="00737560"/>
    <w:rsid w:val="00740838"/>
    <w:rsid w:val="00742038"/>
    <w:rsid w:val="00742A00"/>
    <w:rsid w:val="007446F6"/>
    <w:rsid w:val="00744993"/>
    <w:rsid w:val="00744E3F"/>
    <w:rsid w:val="00745580"/>
    <w:rsid w:val="007458C3"/>
    <w:rsid w:val="00745E8A"/>
    <w:rsid w:val="007461B6"/>
    <w:rsid w:val="007470F3"/>
    <w:rsid w:val="007508F1"/>
    <w:rsid w:val="007526A2"/>
    <w:rsid w:val="007527AD"/>
    <w:rsid w:val="00753317"/>
    <w:rsid w:val="00753341"/>
    <w:rsid w:val="007534C6"/>
    <w:rsid w:val="00754378"/>
    <w:rsid w:val="00755AE4"/>
    <w:rsid w:val="00755DFF"/>
    <w:rsid w:val="00755E8C"/>
    <w:rsid w:val="007560EE"/>
    <w:rsid w:val="007571C6"/>
    <w:rsid w:val="007574AE"/>
    <w:rsid w:val="00761831"/>
    <w:rsid w:val="007619AC"/>
    <w:rsid w:val="00761DDA"/>
    <w:rsid w:val="00762C3F"/>
    <w:rsid w:val="00763E9A"/>
    <w:rsid w:val="00764574"/>
    <w:rsid w:val="00765542"/>
    <w:rsid w:val="00765B24"/>
    <w:rsid w:val="007670C2"/>
    <w:rsid w:val="0076728E"/>
    <w:rsid w:val="00767DC6"/>
    <w:rsid w:val="0077220E"/>
    <w:rsid w:val="007733DC"/>
    <w:rsid w:val="0077467A"/>
    <w:rsid w:val="00775297"/>
    <w:rsid w:val="00775AD2"/>
    <w:rsid w:val="00775F8B"/>
    <w:rsid w:val="00781550"/>
    <w:rsid w:val="007819D5"/>
    <w:rsid w:val="00782BAF"/>
    <w:rsid w:val="0078313A"/>
    <w:rsid w:val="00783306"/>
    <w:rsid w:val="00783389"/>
    <w:rsid w:val="007834A2"/>
    <w:rsid w:val="00783D09"/>
    <w:rsid w:val="00785ABD"/>
    <w:rsid w:val="00786C4D"/>
    <w:rsid w:val="00787133"/>
    <w:rsid w:val="007875C5"/>
    <w:rsid w:val="00787B69"/>
    <w:rsid w:val="00790754"/>
    <w:rsid w:val="00790D99"/>
    <w:rsid w:val="00792E63"/>
    <w:rsid w:val="007944A4"/>
    <w:rsid w:val="00795B23"/>
    <w:rsid w:val="00796DA4"/>
    <w:rsid w:val="00797D37"/>
    <w:rsid w:val="007A0294"/>
    <w:rsid w:val="007A2B20"/>
    <w:rsid w:val="007A2EA6"/>
    <w:rsid w:val="007A42FE"/>
    <w:rsid w:val="007A455F"/>
    <w:rsid w:val="007A46AA"/>
    <w:rsid w:val="007A4966"/>
    <w:rsid w:val="007A50AD"/>
    <w:rsid w:val="007A51F4"/>
    <w:rsid w:val="007A5369"/>
    <w:rsid w:val="007A5734"/>
    <w:rsid w:val="007A628A"/>
    <w:rsid w:val="007A6F1B"/>
    <w:rsid w:val="007B005E"/>
    <w:rsid w:val="007B070B"/>
    <w:rsid w:val="007B2463"/>
    <w:rsid w:val="007B2D52"/>
    <w:rsid w:val="007B4604"/>
    <w:rsid w:val="007B4F14"/>
    <w:rsid w:val="007B6706"/>
    <w:rsid w:val="007C1173"/>
    <w:rsid w:val="007C17EB"/>
    <w:rsid w:val="007C2916"/>
    <w:rsid w:val="007C4B42"/>
    <w:rsid w:val="007C5662"/>
    <w:rsid w:val="007C62C7"/>
    <w:rsid w:val="007C630B"/>
    <w:rsid w:val="007C6B8F"/>
    <w:rsid w:val="007C7CEC"/>
    <w:rsid w:val="007D08BE"/>
    <w:rsid w:val="007D21F5"/>
    <w:rsid w:val="007D2984"/>
    <w:rsid w:val="007D4103"/>
    <w:rsid w:val="007D4D4B"/>
    <w:rsid w:val="007D5581"/>
    <w:rsid w:val="007D5B04"/>
    <w:rsid w:val="007D6DED"/>
    <w:rsid w:val="007D72C4"/>
    <w:rsid w:val="007D791A"/>
    <w:rsid w:val="007D7A21"/>
    <w:rsid w:val="007D7A9A"/>
    <w:rsid w:val="007E3373"/>
    <w:rsid w:val="007E4D20"/>
    <w:rsid w:val="007E5201"/>
    <w:rsid w:val="007E5B86"/>
    <w:rsid w:val="007E6477"/>
    <w:rsid w:val="007E686C"/>
    <w:rsid w:val="007E7BF9"/>
    <w:rsid w:val="007F0B5B"/>
    <w:rsid w:val="007F169E"/>
    <w:rsid w:val="007F27B0"/>
    <w:rsid w:val="007F60D7"/>
    <w:rsid w:val="007F73A5"/>
    <w:rsid w:val="007F7F9E"/>
    <w:rsid w:val="00800D23"/>
    <w:rsid w:val="008010C9"/>
    <w:rsid w:val="00801EF1"/>
    <w:rsid w:val="0080246B"/>
    <w:rsid w:val="008028C0"/>
    <w:rsid w:val="00802CC8"/>
    <w:rsid w:val="008048F6"/>
    <w:rsid w:val="008079D6"/>
    <w:rsid w:val="00807FA5"/>
    <w:rsid w:val="00811786"/>
    <w:rsid w:val="00811B5D"/>
    <w:rsid w:val="00811E6E"/>
    <w:rsid w:val="0081298A"/>
    <w:rsid w:val="008131C9"/>
    <w:rsid w:val="008139D4"/>
    <w:rsid w:val="00813E9A"/>
    <w:rsid w:val="00814488"/>
    <w:rsid w:val="00814941"/>
    <w:rsid w:val="0081512D"/>
    <w:rsid w:val="00820E35"/>
    <w:rsid w:val="008213FC"/>
    <w:rsid w:val="0082194D"/>
    <w:rsid w:val="00821D09"/>
    <w:rsid w:val="008221D1"/>
    <w:rsid w:val="00822687"/>
    <w:rsid w:val="008248F9"/>
    <w:rsid w:val="00825943"/>
    <w:rsid w:val="0082602C"/>
    <w:rsid w:val="00830377"/>
    <w:rsid w:val="00830E93"/>
    <w:rsid w:val="008310E2"/>
    <w:rsid w:val="00831619"/>
    <w:rsid w:val="0083162B"/>
    <w:rsid w:val="008318D5"/>
    <w:rsid w:val="0083280C"/>
    <w:rsid w:val="008330C5"/>
    <w:rsid w:val="008332FC"/>
    <w:rsid w:val="00833F9B"/>
    <w:rsid w:val="00834110"/>
    <w:rsid w:val="00836DCC"/>
    <w:rsid w:val="00837BB2"/>
    <w:rsid w:val="00841233"/>
    <w:rsid w:val="00842136"/>
    <w:rsid w:val="008424CC"/>
    <w:rsid w:val="0084258D"/>
    <w:rsid w:val="00842E53"/>
    <w:rsid w:val="00843710"/>
    <w:rsid w:val="00845232"/>
    <w:rsid w:val="0084674F"/>
    <w:rsid w:val="0085034C"/>
    <w:rsid w:val="008514BA"/>
    <w:rsid w:val="00851C66"/>
    <w:rsid w:val="00853987"/>
    <w:rsid w:val="00854317"/>
    <w:rsid w:val="008550D3"/>
    <w:rsid w:val="00855228"/>
    <w:rsid w:val="00855CA5"/>
    <w:rsid w:val="00855CAC"/>
    <w:rsid w:val="00855E35"/>
    <w:rsid w:val="00855F08"/>
    <w:rsid w:val="0085627B"/>
    <w:rsid w:val="008574DC"/>
    <w:rsid w:val="00857569"/>
    <w:rsid w:val="00860C4A"/>
    <w:rsid w:val="00860E54"/>
    <w:rsid w:val="008617FC"/>
    <w:rsid w:val="008628D5"/>
    <w:rsid w:val="008629C8"/>
    <w:rsid w:val="0086530A"/>
    <w:rsid w:val="008655FE"/>
    <w:rsid w:val="00866187"/>
    <w:rsid w:val="008665A3"/>
    <w:rsid w:val="00867CAD"/>
    <w:rsid w:val="00867D2C"/>
    <w:rsid w:val="00870884"/>
    <w:rsid w:val="00870D03"/>
    <w:rsid w:val="0087120C"/>
    <w:rsid w:val="008715DD"/>
    <w:rsid w:val="0087245F"/>
    <w:rsid w:val="00873DBA"/>
    <w:rsid w:val="00873E6F"/>
    <w:rsid w:val="00874417"/>
    <w:rsid w:val="008766C9"/>
    <w:rsid w:val="008803C9"/>
    <w:rsid w:val="008836BA"/>
    <w:rsid w:val="0088386B"/>
    <w:rsid w:val="00883DF9"/>
    <w:rsid w:val="008849A0"/>
    <w:rsid w:val="00884D3A"/>
    <w:rsid w:val="00884EB2"/>
    <w:rsid w:val="0088751E"/>
    <w:rsid w:val="008903D0"/>
    <w:rsid w:val="00891455"/>
    <w:rsid w:val="00891564"/>
    <w:rsid w:val="0089193C"/>
    <w:rsid w:val="008931A1"/>
    <w:rsid w:val="00893C6D"/>
    <w:rsid w:val="00893E1F"/>
    <w:rsid w:val="00895638"/>
    <w:rsid w:val="00896BEC"/>
    <w:rsid w:val="00897055"/>
    <w:rsid w:val="00897A35"/>
    <w:rsid w:val="008A0312"/>
    <w:rsid w:val="008A06AC"/>
    <w:rsid w:val="008A0E73"/>
    <w:rsid w:val="008A2097"/>
    <w:rsid w:val="008A269B"/>
    <w:rsid w:val="008A2A43"/>
    <w:rsid w:val="008A2DEF"/>
    <w:rsid w:val="008A31E6"/>
    <w:rsid w:val="008A3ADC"/>
    <w:rsid w:val="008A6767"/>
    <w:rsid w:val="008A68D7"/>
    <w:rsid w:val="008B0407"/>
    <w:rsid w:val="008B0B8E"/>
    <w:rsid w:val="008B3CBF"/>
    <w:rsid w:val="008B4E64"/>
    <w:rsid w:val="008B56DC"/>
    <w:rsid w:val="008B59A2"/>
    <w:rsid w:val="008B634B"/>
    <w:rsid w:val="008B70F3"/>
    <w:rsid w:val="008B71D0"/>
    <w:rsid w:val="008C1284"/>
    <w:rsid w:val="008C1B73"/>
    <w:rsid w:val="008C2840"/>
    <w:rsid w:val="008C4605"/>
    <w:rsid w:val="008C493F"/>
    <w:rsid w:val="008C5BA2"/>
    <w:rsid w:val="008C7901"/>
    <w:rsid w:val="008D0790"/>
    <w:rsid w:val="008D1D58"/>
    <w:rsid w:val="008D24C3"/>
    <w:rsid w:val="008D282D"/>
    <w:rsid w:val="008D2E5D"/>
    <w:rsid w:val="008D368A"/>
    <w:rsid w:val="008D3745"/>
    <w:rsid w:val="008D3EEA"/>
    <w:rsid w:val="008D4A5C"/>
    <w:rsid w:val="008D5ACA"/>
    <w:rsid w:val="008D5AF9"/>
    <w:rsid w:val="008D5E44"/>
    <w:rsid w:val="008D6630"/>
    <w:rsid w:val="008D7D2B"/>
    <w:rsid w:val="008E10D6"/>
    <w:rsid w:val="008E1434"/>
    <w:rsid w:val="008E1599"/>
    <w:rsid w:val="008E2297"/>
    <w:rsid w:val="008E2980"/>
    <w:rsid w:val="008E2D25"/>
    <w:rsid w:val="008E3615"/>
    <w:rsid w:val="008E4550"/>
    <w:rsid w:val="008E5576"/>
    <w:rsid w:val="008E5DD0"/>
    <w:rsid w:val="008E67D9"/>
    <w:rsid w:val="008E7E83"/>
    <w:rsid w:val="008E7F70"/>
    <w:rsid w:val="008F07C5"/>
    <w:rsid w:val="008F08A5"/>
    <w:rsid w:val="008F10A4"/>
    <w:rsid w:val="008F12B3"/>
    <w:rsid w:val="008F16A8"/>
    <w:rsid w:val="008F1E56"/>
    <w:rsid w:val="008F2778"/>
    <w:rsid w:val="008F41F0"/>
    <w:rsid w:val="008F5ABE"/>
    <w:rsid w:val="008F664F"/>
    <w:rsid w:val="008F6E88"/>
    <w:rsid w:val="008F7F24"/>
    <w:rsid w:val="00900C0D"/>
    <w:rsid w:val="00901E71"/>
    <w:rsid w:val="00901FF8"/>
    <w:rsid w:val="00904490"/>
    <w:rsid w:val="009055D7"/>
    <w:rsid w:val="009067EF"/>
    <w:rsid w:val="00907314"/>
    <w:rsid w:val="00907383"/>
    <w:rsid w:val="00907CBE"/>
    <w:rsid w:val="0091074A"/>
    <w:rsid w:val="0091158C"/>
    <w:rsid w:val="00911A63"/>
    <w:rsid w:val="00912734"/>
    <w:rsid w:val="00912C84"/>
    <w:rsid w:val="009137D6"/>
    <w:rsid w:val="00913E7F"/>
    <w:rsid w:val="00915540"/>
    <w:rsid w:val="009165EA"/>
    <w:rsid w:val="00917065"/>
    <w:rsid w:val="00917A05"/>
    <w:rsid w:val="00921F1E"/>
    <w:rsid w:val="00921F70"/>
    <w:rsid w:val="00922A7D"/>
    <w:rsid w:val="0092323B"/>
    <w:rsid w:val="00923276"/>
    <w:rsid w:val="0092359B"/>
    <w:rsid w:val="00924569"/>
    <w:rsid w:val="00924F07"/>
    <w:rsid w:val="0092520B"/>
    <w:rsid w:val="0092735A"/>
    <w:rsid w:val="009310DE"/>
    <w:rsid w:val="00931141"/>
    <w:rsid w:val="009318F6"/>
    <w:rsid w:val="00932468"/>
    <w:rsid w:val="00932E66"/>
    <w:rsid w:val="009331BF"/>
    <w:rsid w:val="00933655"/>
    <w:rsid w:val="00933E75"/>
    <w:rsid w:val="00934300"/>
    <w:rsid w:val="00936214"/>
    <w:rsid w:val="00936BE0"/>
    <w:rsid w:val="009370F3"/>
    <w:rsid w:val="0094081E"/>
    <w:rsid w:val="00941318"/>
    <w:rsid w:val="009418D5"/>
    <w:rsid w:val="009430C5"/>
    <w:rsid w:val="009433D0"/>
    <w:rsid w:val="00943F88"/>
    <w:rsid w:val="00945167"/>
    <w:rsid w:val="00945276"/>
    <w:rsid w:val="00946459"/>
    <w:rsid w:val="0095049B"/>
    <w:rsid w:val="00950E40"/>
    <w:rsid w:val="009520CA"/>
    <w:rsid w:val="009537C1"/>
    <w:rsid w:val="0095416B"/>
    <w:rsid w:val="009542F1"/>
    <w:rsid w:val="009548DF"/>
    <w:rsid w:val="00955134"/>
    <w:rsid w:val="00955E60"/>
    <w:rsid w:val="009565AC"/>
    <w:rsid w:val="00956683"/>
    <w:rsid w:val="009566AB"/>
    <w:rsid w:val="00956FFF"/>
    <w:rsid w:val="009570E5"/>
    <w:rsid w:val="00957C7A"/>
    <w:rsid w:val="00960175"/>
    <w:rsid w:val="00960489"/>
    <w:rsid w:val="0096181B"/>
    <w:rsid w:val="00962C80"/>
    <w:rsid w:val="00963F67"/>
    <w:rsid w:val="00964304"/>
    <w:rsid w:val="0096450C"/>
    <w:rsid w:val="009659B5"/>
    <w:rsid w:val="00966185"/>
    <w:rsid w:val="00967C2C"/>
    <w:rsid w:val="0097147F"/>
    <w:rsid w:val="009724FD"/>
    <w:rsid w:val="009725A2"/>
    <w:rsid w:val="009740C4"/>
    <w:rsid w:val="00974538"/>
    <w:rsid w:val="00974D6D"/>
    <w:rsid w:val="00974DBE"/>
    <w:rsid w:val="00975551"/>
    <w:rsid w:val="00980036"/>
    <w:rsid w:val="009808E6"/>
    <w:rsid w:val="0098095C"/>
    <w:rsid w:val="00981096"/>
    <w:rsid w:val="00981A29"/>
    <w:rsid w:val="00982C22"/>
    <w:rsid w:val="00983A75"/>
    <w:rsid w:val="00985DC7"/>
    <w:rsid w:val="00986F18"/>
    <w:rsid w:val="00986F45"/>
    <w:rsid w:val="00987B7A"/>
    <w:rsid w:val="00990004"/>
    <w:rsid w:val="009903D0"/>
    <w:rsid w:val="00992666"/>
    <w:rsid w:val="00992CB5"/>
    <w:rsid w:val="00993D51"/>
    <w:rsid w:val="009957EC"/>
    <w:rsid w:val="00995C54"/>
    <w:rsid w:val="00995FAD"/>
    <w:rsid w:val="00996DAF"/>
    <w:rsid w:val="00997ABB"/>
    <w:rsid w:val="009A0FC0"/>
    <w:rsid w:val="009A13EF"/>
    <w:rsid w:val="009A1887"/>
    <w:rsid w:val="009A1F0D"/>
    <w:rsid w:val="009A335B"/>
    <w:rsid w:val="009A3900"/>
    <w:rsid w:val="009A5112"/>
    <w:rsid w:val="009A6816"/>
    <w:rsid w:val="009A693A"/>
    <w:rsid w:val="009A7596"/>
    <w:rsid w:val="009B016C"/>
    <w:rsid w:val="009B08BE"/>
    <w:rsid w:val="009B156A"/>
    <w:rsid w:val="009B33DF"/>
    <w:rsid w:val="009B4DF8"/>
    <w:rsid w:val="009B530C"/>
    <w:rsid w:val="009B5957"/>
    <w:rsid w:val="009B5B5B"/>
    <w:rsid w:val="009B6686"/>
    <w:rsid w:val="009B66BC"/>
    <w:rsid w:val="009C0028"/>
    <w:rsid w:val="009C0F1C"/>
    <w:rsid w:val="009C232A"/>
    <w:rsid w:val="009C25D2"/>
    <w:rsid w:val="009C294F"/>
    <w:rsid w:val="009C331E"/>
    <w:rsid w:val="009C4B1B"/>
    <w:rsid w:val="009C4FE2"/>
    <w:rsid w:val="009C5C45"/>
    <w:rsid w:val="009C60DD"/>
    <w:rsid w:val="009C6A58"/>
    <w:rsid w:val="009D0E8E"/>
    <w:rsid w:val="009D1900"/>
    <w:rsid w:val="009D1F41"/>
    <w:rsid w:val="009D22DD"/>
    <w:rsid w:val="009D26EC"/>
    <w:rsid w:val="009D4D70"/>
    <w:rsid w:val="009D6695"/>
    <w:rsid w:val="009D70F6"/>
    <w:rsid w:val="009E1F04"/>
    <w:rsid w:val="009E204F"/>
    <w:rsid w:val="009E2572"/>
    <w:rsid w:val="009E2884"/>
    <w:rsid w:val="009E2F18"/>
    <w:rsid w:val="009E301D"/>
    <w:rsid w:val="009E3871"/>
    <w:rsid w:val="009E4359"/>
    <w:rsid w:val="009E4439"/>
    <w:rsid w:val="009E4670"/>
    <w:rsid w:val="009E49EA"/>
    <w:rsid w:val="009E7285"/>
    <w:rsid w:val="009E74AF"/>
    <w:rsid w:val="009E7723"/>
    <w:rsid w:val="009F1027"/>
    <w:rsid w:val="009F25ED"/>
    <w:rsid w:val="009F2C4E"/>
    <w:rsid w:val="009F30DF"/>
    <w:rsid w:val="009F505F"/>
    <w:rsid w:val="009F5FD9"/>
    <w:rsid w:val="009F7429"/>
    <w:rsid w:val="009F7584"/>
    <w:rsid w:val="009F7AA1"/>
    <w:rsid w:val="00A000B6"/>
    <w:rsid w:val="00A00982"/>
    <w:rsid w:val="00A00DA6"/>
    <w:rsid w:val="00A02FFE"/>
    <w:rsid w:val="00A04AB4"/>
    <w:rsid w:val="00A05663"/>
    <w:rsid w:val="00A058E8"/>
    <w:rsid w:val="00A05BCD"/>
    <w:rsid w:val="00A05E6D"/>
    <w:rsid w:val="00A102D9"/>
    <w:rsid w:val="00A1054B"/>
    <w:rsid w:val="00A133F8"/>
    <w:rsid w:val="00A17F12"/>
    <w:rsid w:val="00A2017A"/>
    <w:rsid w:val="00A21943"/>
    <w:rsid w:val="00A21C4B"/>
    <w:rsid w:val="00A22F72"/>
    <w:rsid w:val="00A238D4"/>
    <w:rsid w:val="00A242F4"/>
    <w:rsid w:val="00A25916"/>
    <w:rsid w:val="00A25D1B"/>
    <w:rsid w:val="00A26F23"/>
    <w:rsid w:val="00A30AB3"/>
    <w:rsid w:val="00A30C4F"/>
    <w:rsid w:val="00A323DE"/>
    <w:rsid w:val="00A333A3"/>
    <w:rsid w:val="00A33977"/>
    <w:rsid w:val="00A34056"/>
    <w:rsid w:val="00A343E4"/>
    <w:rsid w:val="00A34BB8"/>
    <w:rsid w:val="00A351F8"/>
    <w:rsid w:val="00A35BC0"/>
    <w:rsid w:val="00A36948"/>
    <w:rsid w:val="00A36F66"/>
    <w:rsid w:val="00A37EF3"/>
    <w:rsid w:val="00A41FCA"/>
    <w:rsid w:val="00A42100"/>
    <w:rsid w:val="00A44B8E"/>
    <w:rsid w:val="00A44F68"/>
    <w:rsid w:val="00A46492"/>
    <w:rsid w:val="00A4775C"/>
    <w:rsid w:val="00A50136"/>
    <w:rsid w:val="00A51347"/>
    <w:rsid w:val="00A519FE"/>
    <w:rsid w:val="00A51A91"/>
    <w:rsid w:val="00A520F8"/>
    <w:rsid w:val="00A52A3C"/>
    <w:rsid w:val="00A539E5"/>
    <w:rsid w:val="00A55FFE"/>
    <w:rsid w:val="00A572B4"/>
    <w:rsid w:val="00A572E4"/>
    <w:rsid w:val="00A57FE2"/>
    <w:rsid w:val="00A61789"/>
    <w:rsid w:val="00A61E96"/>
    <w:rsid w:val="00A64717"/>
    <w:rsid w:val="00A655DA"/>
    <w:rsid w:val="00A658DC"/>
    <w:rsid w:val="00A669E9"/>
    <w:rsid w:val="00A67268"/>
    <w:rsid w:val="00A7073D"/>
    <w:rsid w:val="00A70E6B"/>
    <w:rsid w:val="00A7260E"/>
    <w:rsid w:val="00A727D0"/>
    <w:rsid w:val="00A72A44"/>
    <w:rsid w:val="00A72FE5"/>
    <w:rsid w:val="00A73107"/>
    <w:rsid w:val="00A73AC5"/>
    <w:rsid w:val="00A74955"/>
    <w:rsid w:val="00A74972"/>
    <w:rsid w:val="00A75B82"/>
    <w:rsid w:val="00A7648A"/>
    <w:rsid w:val="00A771EE"/>
    <w:rsid w:val="00A7744E"/>
    <w:rsid w:val="00A779DC"/>
    <w:rsid w:val="00A77EE7"/>
    <w:rsid w:val="00A81F12"/>
    <w:rsid w:val="00A82567"/>
    <w:rsid w:val="00A825C9"/>
    <w:rsid w:val="00A830C9"/>
    <w:rsid w:val="00A83323"/>
    <w:rsid w:val="00A83BA8"/>
    <w:rsid w:val="00A83C02"/>
    <w:rsid w:val="00A83E61"/>
    <w:rsid w:val="00A86D1D"/>
    <w:rsid w:val="00A86EC5"/>
    <w:rsid w:val="00A872C7"/>
    <w:rsid w:val="00A873D4"/>
    <w:rsid w:val="00A87C21"/>
    <w:rsid w:val="00A87CCB"/>
    <w:rsid w:val="00A9066C"/>
    <w:rsid w:val="00A90A61"/>
    <w:rsid w:val="00A92194"/>
    <w:rsid w:val="00A925F2"/>
    <w:rsid w:val="00A9520A"/>
    <w:rsid w:val="00A95CE0"/>
    <w:rsid w:val="00A9651C"/>
    <w:rsid w:val="00A97D01"/>
    <w:rsid w:val="00AA006A"/>
    <w:rsid w:val="00AA057A"/>
    <w:rsid w:val="00AA1AAC"/>
    <w:rsid w:val="00AA1CC5"/>
    <w:rsid w:val="00AA290A"/>
    <w:rsid w:val="00AA3BA0"/>
    <w:rsid w:val="00AA3F1E"/>
    <w:rsid w:val="00AA4E67"/>
    <w:rsid w:val="00AA4F0E"/>
    <w:rsid w:val="00AA5995"/>
    <w:rsid w:val="00AA6580"/>
    <w:rsid w:val="00AA67BC"/>
    <w:rsid w:val="00AA6BF2"/>
    <w:rsid w:val="00AA6F71"/>
    <w:rsid w:val="00AB04C8"/>
    <w:rsid w:val="00AB0ED0"/>
    <w:rsid w:val="00AB10DC"/>
    <w:rsid w:val="00AB24EA"/>
    <w:rsid w:val="00AB3340"/>
    <w:rsid w:val="00AB3522"/>
    <w:rsid w:val="00AB71A8"/>
    <w:rsid w:val="00AB71F8"/>
    <w:rsid w:val="00AC051C"/>
    <w:rsid w:val="00AC0EAA"/>
    <w:rsid w:val="00AC1F07"/>
    <w:rsid w:val="00AC20B6"/>
    <w:rsid w:val="00AC24B8"/>
    <w:rsid w:val="00AC27CB"/>
    <w:rsid w:val="00AC2B37"/>
    <w:rsid w:val="00AC31ED"/>
    <w:rsid w:val="00AC5306"/>
    <w:rsid w:val="00AC5A6E"/>
    <w:rsid w:val="00AC5C67"/>
    <w:rsid w:val="00AC68D3"/>
    <w:rsid w:val="00AD0482"/>
    <w:rsid w:val="00AD0505"/>
    <w:rsid w:val="00AD080E"/>
    <w:rsid w:val="00AD1265"/>
    <w:rsid w:val="00AD1A1F"/>
    <w:rsid w:val="00AD2EE1"/>
    <w:rsid w:val="00AD42E0"/>
    <w:rsid w:val="00AD4540"/>
    <w:rsid w:val="00AD5B33"/>
    <w:rsid w:val="00AD5F90"/>
    <w:rsid w:val="00AD652F"/>
    <w:rsid w:val="00AD6731"/>
    <w:rsid w:val="00AD6A62"/>
    <w:rsid w:val="00AE0C46"/>
    <w:rsid w:val="00AE18E9"/>
    <w:rsid w:val="00AE1989"/>
    <w:rsid w:val="00AE1EE1"/>
    <w:rsid w:val="00AE2382"/>
    <w:rsid w:val="00AE2DE5"/>
    <w:rsid w:val="00AE3EFA"/>
    <w:rsid w:val="00AE425B"/>
    <w:rsid w:val="00AE4419"/>
    <w:rsid w:val="00AE4833"/>
    <w:rsid w:val="00AE60A5"/>
    <w:rsid w:val="00AE69D6"/>
    <w:rsid w:val="00AE6EE2"/>
    <w:rsid w:val="00AE7986"/>
    <w:rsid w:val="00AF027D"/>
    <w:rsid w:val="00AF12C5"/>
    <w:rsid w:val="00AF26EC"/>
    <w:rsid w:val="00AF2D97"/>
    <w:rsid w:val="00AF4824"/>
    <w:rsid w:val="00AF48C7"/>
    <w:rsid w:val="00AF5AD2"/>
    <w:rsid w:val="00AF7725"/>
    <w:rsid w:val="00B0010E"/>
    <w:rsid w:val="00B00203"/>
    <w:rsid w:val="00B003E3"/>
    <w:rsid w:val="00B00CE5"/>
    <w:rsid w:val="00B00CF3"/>
    <w:rsid w:val="00B01590"/>
    <w:rsid w:val="00B0231A"/>
    <w:rsid w:val="00B025F8"/>
    <w:rsid w:val="00B03BC6"/>
    <w:rsid w:val="00B05364"/>
    <w:rsid w:val="00B0566D"/>
    <w:rsid w:val="00B0609D"/>
    <w:rsid w:val="00B0767C"/>
    <w:rsid w:val="00B11082"/>
    <w:rsid w:val="00B11A39"/>
    <w:rsid w:val="00B12249"/>
    <w:rsid w:val="00B1237A"/>
    <w:rsid w:val="00B12F8B"/>
    <w:rsid w:val="00B130C6"/>
    <w:rsid w:val="00B13C49"/>
    <w:rsid w:val="00B14860"/>
    <w:rsid w:val="00B14F12"/>
    <w:rsid w:val="00B15D83"/>
    <w:rsid w:val="00B17339"/>
    <w:rsid w:val="00B2006C"/>
    <w:rsid w:val="00B20EB8"/>
    <w:rsid w:val="00B220EE"/>
    <w:rsid w:val="00B22F83"/>
    <w:rsid w:val="00B23BE7"/>
    <w:rsid w:val="00B23C99"/>
    <w:rsid w:val="00B23DD1"/>
    <w:rsid w:val="00B23EAD"/>
    <w:rsid w:val="00B248F9"/>
    <w:rsid w:val="00B251FB"/>
    <w:rsid w:val="00B257A3"/>
    <w:rsid w:val="00B27AAA"/>
    <w:rsid w:val="00B30312"/>
    <w:rsid w:val="00B307EC"/>
    <w:rsid w:val="00B31019"/>
    <w:rsid w:val="00B31BC2"/>
    <w:rsid w:val="00B31C76"/>
    <w:rsid w:val="00B33B17"/>
    <w:rsid w:val="00B34461"/>
    <w:rsid w:val="00B3540B"/>
    <w:rsid w:val="00B369D6"/>
    <w:rsid w:val="00B37106"/>
    <w:rsid w:val="00B37425"/>
    <w:rsid w:val="00B37B64"/>
    <w:rsid w:val="00B40BF7"/>
    <w:rsid w:val="00B4149A"/>
    <w:rsid w:val="00B424D0"/>
    <w:rsid w:val="00B42D9E"/>
    <w:rsid w:val="00B43933"/>
    <w:rsid w:val="00B44A12"/>
    <w:rsid w:val="00B45212"/>
    <w:rsid w:val="00B45989"/>
    <w:rsid w:val="00B45E59"/>
    <w:rsid w:val="00B51F7F"/>
    <w:rsid w:val="00B5285D"/>
    <w:rsid w:val="00B53694"/>
    <w:rsid w:val="00B5577C"/>
    <w:rsid w:val="00B55A99"/>
    <w:rsid w:val="00B56DA7"/>
    <w:rsid w:val="00B60155"/>
    <w:rsid w:val="00B602A0"/>
    <w:rsid w:val="00B6053D"/>
    <w:rsid w:val="00B6101C"/>
    <w:rsid w:val="00B615A0"/>
    <w:rsid w:val="00B616AE"/>
    <w:rsid w:val="00B61858"/>
    <w:rsid w:val="00B63636"/>
    <w:rsid w:val="00B63D71"/>
    <w:rsid w:val="00B643B0"/>
    <w:rsid w:val="00B64A74"/>
    <w:rsid w:val="00B64B24"/>
    <w:rsid w:val="00B65217"/>
    <w:rsid w:val="00B656BF"/>
    <w:rsid w:val="00B72217"/>
    <w:rsid w:val="00B72B7B"/>
    <w:rsid w:val="00B74059"/>
    <w:rsid w:val="00B74867"/>
    <w:rsid w:val="00B7563B"/>
    <w:rsid w:val="00B8186F"/>
    <w:rsid w:val="00B81891"/>
    <w:rsid w:val="00B8295B"/>
    <w:rsid w:val="00B830ED"/>
    <w:rsid w:val="00B83379"/>
    <w:rsid w:val="00B853D1"/>
    <w:rsid w:val="00B85681"/>
    <w:rsid w:val="00B86768"/>
    <w:rsid w:val="00B8790E"/>
    <w:rsid w:val="00B90E57"/>
    <w:rsid w:val="00B91AAF"/>
    <w:rsid w:val="00B91AF0"/>
    <w:rsid w:val="00B95DA9"/>
    <w:rsid w:val="00BA019D"/>
    <w:rsid w:val="00BA049D"/>
    <w:rsid w:val="00BA0BBE"/>
    <w:rsid w:val="00BA1942"/>
    <w:rsid w:val="00BA2149"/>
    <w:rsid w:val="00BA2257"/>
    <w:rsid w:val="00BA40D5"/>
    <w:rsid w:val="00BA44E6"/>
    <w:rsid w:val="00BA5BB5"/>
    <w:rsid w:val="00BA6131"/>
    <w:rsid w:val="00BB12C5"/>
    <w:rsid w:val="00BB3288"/>
    <w:rsid w:val="00BB48C1"/>
    <w:rsid w:val="00BB6056"/>
    <w:rsid w:val="00BB64DC"/>
    <w:rsid w:val="00BB713E"/>
    <w:rsid w:val="00BC02CD"/>
    <w:rsid w:val="00BC02FA"/>
    <w:rsid w:val="00BC1953"/>
    <w:rsid w:val="00BC3ECA"/>
    <w:rsid w:val="00BC48C7"/>
    <w:rsid w:val="00BC49B3"/>
    <w:rsid w:val="00BC4A24"/>
    <w:rsid w:val="00BC4B2A"/>
    <w:rsid w:val="00BC56BC"/>
    <w:rsid w:val="00BC652A"/>
    <w:rsid w:val="00BC6D49"/>
    <w:rsid w:val="00BC7BEB"/>
    <w:rsid w:val="00BD0847"/>
    <w:rsid w:val="00BD18A1"/>
    <w:rsid w:val="00BD3235"/>
    <w:rsid w:val="00BD3300"/>
    <w:rsid w:val="00BD4A6A"/>
    <w:rsid w:val="00BD5034"/>
    <w:rsid w:val="00BD53DF"/>
    <w:rsid w:val="00BD5956"/>
    <w:rsid w:val="00BD5A60"/>
    <w:rsid w:val="00BD6837"/>
    <w:rsid w:val="00BD6B18"/>
    <w:rsid w:val="00BD6E3C"/>
    <w:rsid w:val="00BE023B"/>
    <w:rsid w:val="00BE22AD"/>
    <w:rsid w:val="00BE3075"/>
    <w:rsid w:val="00BE3656"/>
    <w:rsid w:val="00BE37E2"/>
    <w:rsid w:val="00BE53B2"/>
    <w:rsid w:val="00BF05D4"/>
    <w:rsid w:val="00BF3333"/>
    <w:rsid w:val="00BF3B12"/>
    <w:rsid w:val="00BF45EB"/>
    <w:rsid w:val="00BF4E78"/>
    <w:rsid w:val="00BF5ED6"/>
    <w:rsid w:val="00C00B72"/>
    <w:rsid w:val="00C00BE9"/>
    <w:rsid w:val="00C01538"/>
    <w:rsid w:val="00C02CF7"/>
    <w:rsid w:val="00C0351A"/>
    <w:rsid w:val="00C055DD"/>
    <w:rsid w:val="00C06028"/>
    <w:rsid w:val="00C07DC1"/>
    <w:rsid w:val="00C11020"/>
    <w:rsid w:val="00C11791"/>
    <w:rsid w:val="00C11F94"/>
    <w:rsid w:val="00C124CD"/>
    <w:rsid w:val="00C127C9"/>
    <w:rsid w:val="00C12B2C"/>
    <w:rsid w:val="00C12CB8"/>
    <w:rsid w:val="00C12E1A"/>
    <w:rsid w:val="00C14103"/>
    <w:rsid w:val="00C14613"/>
    <w:rsid w:val="00C15478"/>
    <w:rsid w:val="00C16D9F"/>
    <w:rsid w:val="00C1779C"/>
    <w:rsid w:val="00C20756"/>
    <w:rsid w:val="00C20A4F"/>
    <w:rsid w:val="00C20C32"/>
    <w:rsid w:val="00C21BAA"/>
    <w:rsid w:val="00C21BAF"/>
    <w:rsid w:val="00C21DAB"/>
    <w:rsid w:val="00C2293C"/>
    <w:rsid w:val="00C2299E"/>
    <w:rsid w:val="00C22EB7"/>
    <w:rsid w:val="00C23059"/>
    <w:rsid w:val="00C246C3"/>
    <w:rsid w:val="00C256AE"/>
    <w:rsid w:val="00C26C85"/>
    <w:rsid w:val="00C27C3B"/>
    <w:rsid w:val="00C3005F"/>
    <w:rsid w:val="00C31A89"/>
    <w:rsid w:val="00C31E69"/>
    <w:rsid w:val="00C32FCB"/>
    <w:rsid w:val="00C332BC"/>
    <w:rsid w:val="00C33B3D"/>
    <w:rsid w:val="00C3480D"/>
    <w:rsid w:val="00C34CF6"/>
    <w:rsid w:val="00C359D9"/>
    <w:rsid w:val="00C36A3F"/>
    <w:rsid w:val="00C37566"/>
    <w:rsid w:val="00C408DA"/>
    <w:rsid w:val="00C40C54"/>
    <w:rsid w:val="00C40D09"/>
    <w:rsid w:val="00C4111A"/>
    <w:rsid w:val="00C42079"/>
    <w:rsid w:val="00C4334A"/>
    <w:rsid w:val="00C44030"/>
    <w:rsid w:val="00C452AD"/>
    <w:rsid w:val="00C46733"/>
    <w:rsid w:val="00C46818"/>
    <w:rsid w:val="00C502E0"/>
    <w:rsid w:val="00C507D0"/>
    <w:rsid w:val="00C51513"/>
    <w:rsid w:val="00C51987"/>
    <w:rsid w:val="00C52EF3"/>
    <w:rsid w:val="00C53660"/>
    <w:rsid w:val="00C53BEA"/>
    <w:rsid w:val="00C54296"/>
    <w:rsid w:val="00C55008"/>
    <w:rsid w:val="00C55FA7"/>
    <w:rsid w:val="00C57C1E"/>
    <w:rsid w:val="00C57D57"/>
    <w:rsid w:val="00C60C03"/>
    <w:rsid w:val="00C60E64"/>
    <w:rsid w:val="00C617C6"/>
    <w:rsid w:val="00C6204D"/>
    <w:rsid w:val="00C62C41"/>
    <w:rsid w:val="00C63658"/>
    <w:rsid w:val="00C652ED"/>
    <w:rsid w:val="00C71255"/>
    <w:rsid w:val="00C726C0"/>
    <w:rsid w:val="00C7307F"/>
    <w:rsid w:val="00C730A2"/>
    <w:rsid w:val="00C731A9"/>
    <w:rsid w:val="00C74900"/>
    <w:rsid w:val="00C74F42"/>
    <w:rsid w:val="00C75321"/>
    <w:rsid w:val="00C75811"/>
    <w:rsid w:val="00C76047"/>
    <w:rsid w:val="00C769F3"/>
    <w:rsid w:val="00C771D4"/>
    <w:rsid w:val="00C7744B"/>
    <w:rsid w:val="00C77E2B"/>
    <w:rsid w:val="00C816B0"/>
    <w:rsid w:val="00C82274"/>
    <w:rsid w:val="00C8240E"/>
    <w:rsid w:val="00C82AC8"/>
    <w:rsid w:val="00C82EE2"/>
    <w:rsid w:val="00C83F04"/>
    <w:rsid w:val="00C8488D"/>
    <w:rsid w:val="00C86414"/>
    <w:rsid w:val="00C87D8E"/>
    <w:rsid w:val="00C9040F"/>
    <w:rsid w:val="00C90CE8"/>
    <w:rsid w:val="00C91589"/>
    <w:rsid w:val="00C9214B"/>
    <w:rsid w:val="00C92A1A"/>
    <w:rsid w:val="00C92B0B"/>
    <w:rsid w:val="00C92D30"/>
    <w:rsid w:val="00C9367C"/>
    <w:rsid w:val="00C93BDC"/>
    <w:rsid w:val="00C94AC1"/>
    <w:rsid w:val="00C94F76"/>
    <w:rsid w:val="00C95DF1"/>
    <w:rsid w:val="00C960EF"/>
    <w:rsid w:val="00C968BD"/>
    <w:rsid w:val="00C96D8A"/>
    <w:rsid w:val="00CA057C"/>
    <w:rsid w:val="00CA1F2C"/>
    <w:rsid w:val="00CA22F9"/>
    <w:rsid w:val="00CA2515"/>
    <w:rsid w:val="00CA2B3D"/>
    <w:rsid w:val="00CA2DA4"/>
    <w:rsid w:val="00CA4406"/>
    <w:rsid w:val="00CA46E1"/>
    <w:rsid w:val="00CA4ABF"/>
    <w:rsid w:val="00CA71FF"/>
    <w:rsid w:val="00CA74F4"/>
    <w:rsid w:val="00CB04FA"/>
    <w:rsid w:val="00CB23D9"/>
    <w:rsid w:val="00CB3F46"/>
    <w:rsid w:val="00CB4528"/>
    <w:rsid w:val="00CB4A2C"/>
    <w:rsid w:val="00CB5F37"/>
    <w:rsid w:val="00CB68A9"/>
    <w:rsid w:val="00CB6AFF"/>
    <w:rsid w:val="00CB7D2D"/>
    <w:rsid w:val="00CC0BD4"/>
    <w:rsid w:val="00CC1A57"/>
    <w:rsid w:val="00CC2320"/>
    <w:rsid w:val="00CC383F"/>
    <w:rsid w:val="00CC4B2C"/>
    <w:rsid w:val="00CC4C6E"/>
    <w:rsid w:val="00CC52CC"/>
    <w:rsid w:val="00CC57BF"/>
    <w:rsid w:val="00CC5BAB"/>
    <w:rsid w:val="00CC700B"/>
    <w:rsid w:val="00CD0201"/>
    <w:rsid w:val="00CD1A99"/>
    <w:rsid w:val="00CD20CB"/>
    <w:rsid w:val="00CD21D0"/>
    <w:rsid w:val="00CD2AFB"/>
    <w:rsid w:val="00CD43BB"/>
    <w:rsid w:val="00CD5700"/>
    <w:rsid w:val="00CD573D"/>
    <w:rsid w:val="00CD6697"/>
    <w:rsid w:val="00CE0065"/>
    <w:rsid w:val="00CE0C11"/>
    <w:rsid w:val="00CE123C"/>
    <w:rsid w:val="00CE1532"/>
    <w:rsid w:val="00CE26B9"/>
    <w:rsid w:val="00CE2C22"/>
    <w:rsid w:val="00CE30D5"/>
    <w:rsid w:val="00CE3320"/>
    <w:rsid w:val="00CE36AA"/>
    <w:rsid w:val="00CE4524"/>
    <w:rsid w:val="00CE4A6C"/>
    <w:rsid w:val="00CE4D7A"/>
    <w:rsid w:val="00CE5417"/>
    <w:rsid w:val="00CE576B"/>
    <w:rsid w:val="00CE591D"/>
    <w:rsid w:val="00CE64A6"/>
    <w:rsid w:val="00CE69D5"/>
    <w:rsid w:val="00CE6B94"/>
    <w:rsid w:val="00CF2EDF"/>
    <w:rsid w:val="00CF3F73"/>
    <w:rsid w:val="00CF4297"/>
    <w:rsid w:val="00CF4D82"/>
    <w:rsid w:val="00CF5F86"/>
    <w:rsid w:val="00CF7168"/>
    <w:rsid w:val="00D01086"/>
    <w:rsid w:val="00D014D3"/>
    <w:rsid w:val="00D01B68"/>
    <w:rsid w:val="00D022E5"/>
    <w:rsid w:val="00D0308F"/>
    <w:rsid w:val="00D04601"/>
    <w:rsid w:val="00D05F56"/>
    <w:rsid w:val="00D07136"/>
    <w:rsid w:val="00D12103"/>
    <w:rsid w:val="00D129B2"/>
    <w:rsid w:val="00D1401E"/>
    <w:rsid w:val="00D1410D"/>
    <w:rsid w:val="00D14CA9"/>
    <w:rsid w:val="00D14FC2"/>
    <w:rsid w:val="00D160E8"/>
    <w:rsid w:val="00D16148"/>
    <w:rsid w:val="00D167EA"/>
    <w:rsid w:val="00D16B3B"/>
    <w:rsid w:val="00D16E31"/>
    <w:rsid w:val="00D177EE"/>
    <w:rsid w:val="00D17D73"/>
    <w:rsid w:val="00D17E92"/>
    <w:rsid w:val="00D20741"/>
    <w:rsid w:val="00D20F71"/>
    <w:rsid w:val="00D216EF"/>
    <w:rsid w:val="00D21D62"/>
    <w:rsid w:val="00D21E08"/>
    <w:rsid w:val="00D222A5"/>
    <w:rsid w:val="00D222DB"/>
    <w:rsid w:val="00D236D7"/>
    <w:rsid w:val="00D237D9"/>
    <w:rsid w:val="00D243AE"/>
    <w:rsid w:val="00D24AFB"/>
    <w:rsid w:val="00D25C41"/>
    <w:rsid w:val="00D260EA"/>
    <w:rsid w:val="00D2692A"/>
    <w:rsid w:val="00D279C6"/>
    <w:rsid w:val="00D3051E"/>
    <w:rsid w:val="00D3121E"/>
    <w:rsid w:val="00D31701"/>
    <w:rsid w:val="00D33255"/>
    <w:rsid w:val="00D3455B"/>
    <w:rsid w:val="00D34AF3"/>
    <w:rsid w:val="00D35DE0"/>
    <w:rsid w:val="00D360DC"/>
    <w:rsid w:val="00D36C46"/>
    <w:rsid w:val="00D40E64"/>
    <w:rsid w:val="00D414E0"/>
    <w:rsid w:val="00D41AA9"/>
    <w:rsid w:val="00D42A46"/>
    <w:rsid w:val="00D439D1"/>
    <w:rsid w:val="00D44B5A"/>
    <w:rsid w:val="00D463CE"/>
    <w:rsid w:val="00D47EEA"/>
    <w:rsid w:val="00D47FF3"/>
    <w:rsid w:val="00D500C3"/>
    <w:rsid w:val="00D50A70"/>
    <w:rsid w:val="00D50A83"/>
    <w:rsid w:val="00D511EE"/>
    <w:rsid w:val="00D517ED"/>
    <w:rsid w:val="00D51AF5"/>
    <w:rsid w:val="00D51E83"/>
    <w:rsid w:val="00D528CD"/>
    <w:rsid w:val="00D52EB9"/>
    <w:rsid w:val="00D531BE"/>
    <w:rsid w:val="00D53913"/>
    <w:rsid w:val="00D5440F"/>
    <w:rsid w:val="00D5536F"/>
    <w:rsid w:val="00D56312"/>
    <w:rsid w:val="00D56564"/>
    <w:rsid w:val="00D5698F"/>
    <w:rsid w:val="00D57006"/>
    <w:rsid w:val="00D610BE"/>
    <w:rsid w:val="00D616FE"/>
    <w:rsid w:val="00D61938"/>
    <w:rsid w:val="00D6229B"/>
    <w:rsid w:val="00D62353"/>
    <w:rsid w:val="00D63286"/>
    <w:rsid w:val="00D63525"/>
    <w:rsid w:val="00D637FF"/>
    <w:rsid w:val="00D6393F"/>
    <w:rsid w:val="00D6437E"/>
    <w:rsid w:val="00D64657"/>
    <w:rsid w:val="00D669C3"/>
    <w:rsid w:val="00D669CF"/>
    <w:rsid w:val="00D70BF5"/>
    <w:rsid w:val="00D70F16"/>
    <w:rsid w:val="00D74141"/>
    <w:rsid w:val="00D76926"/>
    <w:rsid w:val="00D772A2"/>
    <w:rsid w:val="00D80149"/>
    <w:rsid w:val="00D807C2"/>
    <w:rsid w:val="00D81F98"/>
    <w:rsid w:val="00D8280A"/>
    <w:rsid w:val="00D84459"/>
    <w:rsid w:val="00D84FE2"/>
    <w:rsid w:val="00D85CC3"/>
    <w:rsid w:val="00D86F4A"/>
    <w:rsid w:val="00D87B7D"/>
    <w:rsid w:val="00D87EFC"/>
    <w:rsid w:val="00D87FCD"/>
    <w:rsid w:val="00D908BC"/>
    <w:rsid w:val="00D90C45"/>
    <w:rsid w:val="00D90D01"/>
    <w:rsid w:val="00D911CF"/>
    <w:rsid w:val="00D911E4"/>
    <w:rsid w:val="00D9224C"/>
    <w:rsid w:val="00D92FCD"/>
    <w:rsid w:val="00D931E1"/>
    <w:rsid w:val="00D948B2"/>
    <w:rsid w:val="00D95B57"/>
    <w:rsid w:val="00D96660"/>
    <w:rsid w:val="00D970D2"/>
    <w:rsid w:val="00D97103"/>
    <w:rsid w:val="00DA0B37"/>
    <w:rsid w:val="00DA17F4"/>
    <w:rsid w:val="00DA1D9F"/>
    <w:rsid w:val="00DA51D8"/>
    <w:rsid w:val="00DA67F0"/>
    <w:rsid w:val="00DA7D16"/>
    <w:rsid w:val="00DB2B2F"/>
    <w:rsid w:val="00DB3580"/>
    <w:rsid w:val="00DB3FB9"/>
    <w:rsid w:val="00DB4824"/>
    <w:rsid w:val="00DB4CD7"/>
    <w:rsid w:val="00DB5592"/>
    <w:rsid w:val="00DB5823"/>
    <w:rsid w:val="00DB64A8"/>
    <w:rsid w:val="00DB6D06"/>
    <w:rsid w:val="00DB705D"/>
    <w:rsid w:val="00DB7DC3"/>
    <w:rsid w:val="00DC0D3A"/>
    <w:rsid w:val="00DC19EC"/>
    <w:rsid w:val="00DC1D9A"/>
    <w:rsid w:val="00DC51DA"/>
    <w:rsid w:val="00DC61C7"/>
    <w:rsid w:val="00DC709D"/>
    <w:rsid w:val="00DC7A3A"/>
    <w:rsid w:val="00DD0EA4"/>
    <w:rsid w:val="00DD0ED3"/>
    <w:rsid w:val="00DD1267"/>
    <w:rsid w:val="00DD1AB9"/>
    <w:rsid w:val="00DD22A9"/>
    <w:rsid w:val="00DD28E8"/>
    <w:rsid w:val="00DD4B44"/>
    <w:rsid w:val="00DD5150"/>
    <w:rsid w:val="00DD52D1"/>
    <w:rsid w:val="00DD5D01"/>
    <w:rsid w:val="00DD5F71"/>
    <w:rsid w:val="00DD6005"/>
    <w:rsid w:val="00DD67B5"/>
    <w:rsid w:val="00DE17B4"/>
    <w:rsid w:val="00DE1E31"/>
    <w:rsid w:val="00DE2658"/>
    <w:rsid w:val="00DE485E"/>
    <w:rsid w:val="00DE4B7F"/>
    <w:rsid w:val="00DE5505"/>
    <w:rsid w:val="00DE69D8"/>
    <w:rsid w:val="00DE7034"/>
    <w:rsid w:val="00DE7ABA"/>
    <w:rsid w:val="00DE7ABB"/>
    <w:rsid w:val="00DF1564"/>
    <w:rsid w:val="00DF19E7"/>
    <w:rsid w:val="00DF2B1B"/>
    <w:rsid w:val="00DF3436"/>
    <w:rsid w:val="00DF401D"/>
    <w:rsid w:val="00DF418B"/>
    <w:rsid w:val="00DF44C5"/>
    <w:rsid w:val="00DF49EB"/>
    <w:rsid w:val="00DF5E17"/>
    <w:rsid w:val="00DF68EA"/>
    <w:rsid w:val="00DF7105"/>
    <w:rsid w:val="00E00C85"/>
    <w:rsid w:val="00E01D33"/>
    <w:rsid w:val="00E03A78"/>
    <w:rsid w:val="00E066F7"/>
    <w:rsid w:val="00E07B1A"/>
    <w:rsid w:val="00E10ACB"/>
    <w:rsid w:val="00E11DD3"/>
    <w:rsid w:val="00E1206D"/>
    <w:rsid w:val="00E129D5"/>
    <w:rsid w:val="00E12AE4"/>
    <w:rsid w:val="00E13552"/>
    <w:rsid w:val="00E145AD"/>
    <w:rsid w:val="00E14A96"/>
    <w:rsid w:val="00E17250"/>
    <w:rsid w:val="00E174D8"/>
    <w:rsid w:val="00E2086D"/>
    <w:rsid w:val="00E20C1D"/>
    <w:rsid w:val="00E20F59"/>
    <w:rsid w:val="00E21606"/>
    <w:rsid w:val="00E219D5"/>
    <w:rsid w:val="00E22955"/>
    <w:rsid w:val="00E2320F"/>
    <w:rsid w:val="00E23A5F"/>
    <w:rsid w:val="00E2450E"/>
    <w:rsid w:val="00E25182"/>
    <w:rsid w:val="00E253BC"/>
    <w:rsid w:val="00E26253"/>
    <w:rsid w:val="00E302EF"/>
    <w:rsid w:val="00E30DAC"/>
    <w:rsid w:val="00E32103"/>
    <w:rsid w:val="00E342DD"/>
    <w:rsid w:val="00E34529"/>
    <w:rsid w:val="00E349BA"/>
    <w:rsid w:val="00E36BB3"/>
    <w:rsid w:val="00E40D5E"/>
    <w:rsid w:val="00E41A98"/>
    <w:rsid w:val="00E4256A"/>
    <w:rsid w:val="00E440C2"/>
    <w:rsid w:val="00E45DB8"/>
    <w:rsid w:val="00E46A90"/>
    <w:rsid w:val="00E47415"/>
    <w:rsid w:val="00E475DB"/>
    <w:rsid w:val="00E479D5"/>
    <w:rsid w:val="00E47E8A"/>
    <w:rsid w:val="00E506AB"/>
    <w:rsid w:val="00E512AF"/>
    <w:rsid w:val="00E5181E"/>
    <w:rsid w:val="00E525BB"/>
    <w:rsid w:val="00E54694"/>
    <w:rsid w:val="00E560F3"/>
    <w:rsid w:val="00E56315"/>
    <w:rsid w:val="00E57D7F"/>
    <w:rsid w:val="00E57F87"/>
    <w:rsid w:val="00E61021"/>
    <w:rsid w:val="00E621EE"/>
    <w:rsid w:val="00E6290B"/>
    <w:rsid w:val="00E64019"/>
    <w:rsid w:val="00E64C82"/>
    <w:rsid w:val="00E651E4"/>
    <w:rsid w:val="00E66042"/>
    <w:rsid w:val="00E66271"/>
    <w:rsid w:val="00E66F2D"/>
    <w:rsid w:val="00E67251"/>
    <w:rsid w:val="00E67F09"/>
    <w:rsid w:val="00E701F0"/>
    <w:rsid w:val="00E7062A"/>
    <w:rsid w:val="00E710C3"/>
    <w:rsid w:val="00E7180B"/>
    <w:rsid w:val="00E72F10"/>
    <w:rsid w:val="00E739A4"/>
    <w:rsid w:val="00E74DF3"/>
    <w:rsid w:val="00E75917"/>
    <w:rsid w:val="00E75B4D"/>
    <w:rsid w:val="00E75F22"/>
    <w:rsid w:val="00E7680E"/>
    <w:rsid w:val="00E76AE4"/>
    <w:rsid w:val="00E76DEF"/>
    <w:rsid w:val="00E7708C"/>
    <w:rsid w:val="00E80100"/>
    <w:rsid w:val="00E80703"/>
    <w:rsid w:val="00E81998"/>
    <w:rsid w:val="00E81C43"/>
    <w:rsid w:val="00E82626"/>
    <w:rsid w:val="00E82704"/>
    <w:rsid w:val="00E8402F"/>
    <w:rsid w:val="00E84619"/>
    <w:rsid w:val="00E84AE9"/>
    <w:rsid w:val="00E84CE2"/>
    <w:rsid w:val="00E84D25"/>
    <w:rsid w:val="00E85D8F"/>
    <w:rsid w:val="00E86EA7"/>
    <w:rsid w:val="00E86F90"/>
    <w:rsid w:val="00E87511"/>
    <w:rsid w:val="00E87F29"/>
    <w:rsid w:val="00E91592"/>
    <w:rsid w:val="00E91F75"/>
    <w:rsid w:val="00E9289F"/>
    <w:rsid w:val="00E94684"/>
    <w:rsid w:val="00E94B3F"/>
    <w:rsid w:val="00E94B76"/>
    <w:rsid w:val="00E96D04"/>
    <w:rsid w:val="00EA004D"/>
    <w:rsid w:val="00EA0B18"/>
    <w:rsid w:val="00EA0E55"/>
    <w:rsid w:val="00EA1426"/>
    <w:rsid w:val="00EA49AA"/>
    <w:rsid w:val="00EA6EE8"/>
    <w:rsid w:val="00EA712A"/>
    <w:rsid w:val="00EA753C"/>
    <w:rsid w:val="00EB0E35"/>
    <w:rsid w:val="00EB0E9B"/>
    <w:rsid w:val="00EB1673"/>
    <w:rsid w:val="00EB1F9E"/>
    <w:rsid w:val="00EB21C9"/>
    <w:rsid w:val="00EB27B0"/>
    <w:rsid w:val="00EB2B52"/>
    <w:rsid w:val="00EB3133"/>
    <w:rsid w:val="00EB3B32"/>
    <w:rsid w:val="00EB54A7"/>
    <w:rsid w:val="00EB5883"/>
    <w:rsid w:val="00EB6A8A"/>
    <w:rsid w:val="00EB6D96"/>
    <w:rsid w:val="00EC2E02"/>
    <w:rsid w:val="00EC42AC"/>
    <w:rsid w:val="00EC5B4E"/>
    <w:rsid w:val="00EC5BD0"/>
    <w:rsid w:val="00EC6A50"/>
    <w:rsid w:val="00EC71E5"/>
    <w:rsid w:val="00EC71FF"/>
    <w:rsid w:val="00EC7261"/>
    <w:rsid w:val="00EC7BB0"/>
    <w:rsid w:val="00ED0930"/>
    <w:rsid w:val="00ED0D19"/>
    <w:rsid w:val="00ED128D"/>
    <w:rsid w:val="00ED133A"/>
    <w:rsid w:val="00ED139E"/>
    <w:rsid w:val="00ED229E"/>
    <w:rsid w:val="00ED460E"/>
    <w:rsid w:val="00ED5925"/>
    <w:rsid w:val="00ED793B"/>
    <w:rsid w:val="00ED7C0C"/>
    <w:rsid w:val="00EE0220"/>
    <w:rsid w:val="00EE12A5"/>
    <w:rsid w:val="00EE12A6"/>
    <w:rsid w:val="00EE559B"/>
    <w:rsid w:val="00EE678D"/>
    <w:rsid w:val="00EE6EB4"/>
    <w:rsid w:val="00EE7431"/>
    <w:rsid w:val="00EF0C53"/>
    <w:rsid w:val="00EF13CE"/>
    <w:rsid w:val="00EF3326"/>
    <w:rsid w:val="00EF36BD"/>
    <w:rsid w:val="00EF3D2B"/>
    <w:rsid w:val="00EF49F0"/>
    <w:rsid w:val="00F01603"/>
    <w:rsid w:val="00F031A7"/>
    <w:rsid w:val="00F0332A"/>
    <w:rsid w:val="00F033BE"/>
    <w:rsid w:val="00F03934"/>
    <w:rsid w:val="00F04396"/>
    <w:rsid w:val="00F057E3"/>
    <w:rsid w:val="00F05CB4"/>
    <w:rsid w:val="00F06006"/>
    <w:rsid w:val="00F07C48"/>
    <w:rsid w:val="00F07E74"/>
    <w:rsid w:val="00F07F43"/>
    <w:rsid w:val="00F12935"/>
    <w:rsid w:val="00F130E8"/>
    <w:rsid w:val="00F138C0"/>
    <w:rsid w:val="00F14701"/>
    <w:rsid w:val="00F14EDC"/>
    <w:rsid w:val="00F15A35"/>
    <w:rsid w:val="00F15F56"/>
    <w:rsid w:val="00F1683C"/>
    <w:rsid w:val="00F16C18"/>
    <w:rsid w:val="00F2126A"/>
    <w:rsid w:val="00F2161E"/>
    <w:rsid w:val="00F2197C"/>
    <w:rsid w:val="00F21C67"/>
    <w:rsid w:val="00F221FC"/>
    <w:rsid w:val="00F256C2"/>
    <w:rsid w:val="00F25A14"/>
    <w:rsid w:val="00F25C4D"/>
    <w:rsid w:val="00F25F36"/>
    <w:rsid w:val="00F25FE3"/>
    <w:rsid w:val="00F26D65"/>
    <w:rsid w:val="00F27186"/>
    <w:rsid w:val="00F2776F"/>
    <w:rsid w:val="00F277A9"/>
    <w:rsid w:val="00F27A6E"/>
    <w:rsid w:val="00F30B39"/>
    <w:rsid w:val="00F30B69"/>
    <w:rsid w:val="00F3140C"/>
    <w:rsid w:val="00F32F9A"/>
    <w:rsid w:val="00F338EC"/>
    <w:rsid w:val="00F33BF6"/>
    <w:rsid w:val="00F34F6E"/>
    <w:rsid w:val="00F353E2"/>
    <w:rsid w:val="00F35479"/>
    <w:rsid w:val="00F358F3"/>
    <w:rsid w:val="00F35B79"/>
    <w:rsid w:val="00F367EC"/>
    <w:rsid w:val="00F37348"/>
    <w:rsid w:val="00F3760D"/>
    <w:rsid w:val="00F40FDE"/>
    <w:rsid w:val="00F42973"/>
    <w:rsid w:val="00F44473"/>
    <w:rsid w:val="00F44D8F"/>
    <w:rsid w:val="00F45639"/>
    <w:rsid w:val="00F46B59"/>
    <w:rsid w:val="00F46BF5"/>
    <w:rsid w:val="00F47219"/>
    <w:rsid w:val="00F478D0"/>
    <w:rsid w:val="00F47BE2"/>
    <w:rsid w:val="00F51EC8"/>
    <w:rsid w:val="00F5243A"/>
    <w:rsid w:val="00F52BFE"/>
    <w:rsid w:val="00F5331E"/>
    <w:rsid w:val="00F53D8E"/>
    <w:rsid w:val="00F5598F"/>
    <w:rsid w:val="00F56430"/>
    <w:rsid w:val="00F603A7"/>
    <w:rsid w:val="00F60414"/>
    <w:rsid w:val="00F6122F"/>
    <w:rsid w:val="00F613E4"/>
    <w:rsid w:val="00F6174A"/>
    <w:rsid w:val="00F61A0E"/>
    <w:rsid w:val="00F62A07"/>
    <w:rsid w:val="00F63A4D"/>
    <w:rsid w:val="00F640DF"/>
    <w:rsid w:val="00F64336"/>
    <w:rsid w:val="00F64B67"/>
    <w:rsid w:val="00F65443"/>
    <w:rsid w:val="00F65B6C"/>
    <w:rsid w:val="00F70D8E"/>
    <w:rsid w:val="00F73125"/>
    <w:rsid w:val="00F732C8"/>
    <w:rsid w:val="00F735BE"/>
    <w:rsid w:val="00F73EC6"/>
    <w:rsid w:val="00F74467"/>
    <w:rsid w:val="00F74473"/>
    <w:rsid w:val="00F75A35"/>
    <w:rsid w:val="00F76B07"/>
    <w:rsid w:val="00F772DA"/>
    <w:rsid w:val="00F82367"/>
    <w:rsid w:val="00F82E08"/>
    <w:rsid w:val="00F82F54"/>
    <w:rsid w:val="00F832A5"/>
    <w:rsid w:val="00F84412"/>
    <w:rsid w:val="00F84F49"/>
    <w:rsid w:val="00F868B5"/>
    <w:rsid w:val="00F86E38"/>
    <w:rsid w:val="00F90172"/>
    <w:rsid w:val="00F91854"/>
    <w:rsid w:val="00F91AFA"/>
    <w:rsid w:val="00F91D1F"/>
    <w:rsid w:val="00F926CD"/>
    <w:rsid w:val="00F97DD1"/>
    <w:rsid w:val="00FA0D8F"/>
    <w:rsid w:val="00FA116C"/>
    <w:rsid w:val="00FA22B8"/>
    <w:rsid w:val="00FA258E"/>
    <w:rsid w:val="00FA277E"/>
    <w:rsid w:val="00FA2C92"/>
    <w:rsid w:val="00FA3778"/>
    <w:rsid w:val="00FA37CB"/>
    <w:rsid w:val="00FA3EC5"/>
    <w:rsid w:val="00FA5BBF"/>
    <w:rsid w:val="00FA6109"/>
    <w:rsid w:val="00FA6265"/>
    <w:rsid w:val="00FA7C73"/>
    <w:rsid w:val="00FB16FF"/>
    <w:rsid w:val="00FB342A"/>
    <w:rsid w:val="00FB41EC"/>
    <w:rsid w:val="00FB4C3D"/>
    <w:rsid w:val="00FB59FD"/>
    <w:rsid w:val="00FB6C24"/>
    <w:rsid w:val="00FB7475"/>
    <w:rsid w:val="00FB7B59"/>
    <w:rsid w:val="00FC0D10"/>
    <w:rsid w:val="00FC18F2"/>
    <w:rsid w:val="00FC19A1"/>
    <w:rsid w:val="00FC23D2"/>
    <w:rsid w:val="00FC2B01"/>
    <w:rsid w:val="00FC4449"/>
    <w:rsid w:val="00FC4DB3"/>
    <w:rsid w:val="00FC57CE"/>
    <w:rsid w:val="00FC59C5"/>
    <w:rsid w:val="00FC5A31"/>
    <w:rsid w:val="00FC5C56"/>
    <w:rsid w:val="00FC6348"/>
    <w:rsid w:val="00FC6B61"/>
    <w:rsid w:val="00FC799D"/>
    <w:rsid w:val="00FD014E"/>
    <w:rsid w:val="00FD02AC"/>
    <w:rsid w:val="00FD0925"/>
    <w:rsid w:val="00FD2AC5"/>
    <w:rsid w:val="00FD4AF9"/>
    <w:rsid w:val="00FD65D3"/>
    <w:rsid w:val="00FD7070"/>
    <w:rsid w:val="00FD723A"/>
    <w:rsid w:val="00FD775F"/>
    <w:rsid w:val="00FD7921"/>
    <w:rsid w:val="00FE1C52"/>
    <w:rsid w:val="00FE2BA9"/>
    <w:rsid w:val="00FE6155"/>
    <w:rsid w:val="00FF0071"/>
    <w:rsid w:val="00FF1F89"/>
    <w:rsid w:val="00FF21A8"/>
    <w:rsid w:val="00FF22D7"/>
    <w:rsid w:val="00FF31B2"/>
    <w:rsid w:val="00FF35AC"/>
    <w:rsid w:val="00FF4B5F"/>
    <w:rsid w:val="00FF4FE0"/>
    <w:rsid w:val="00FF59E0"/>
    <w:rsid w:val="00FF63CC"/>
    <w:rsid w:val="00FF6648"/>
    <w:rsid w:val="00FF7C9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E3451"/>
  <w15:docId w15:val="{F8D1FAC8-1D99-406A-9E1B-5DC29D87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A57"/>
    <w:pPr>
      <w:spacing w:after="120" w:line="240" w:lineRule="atLeast"/>
      <w:ind w:left="284"/>
      <w:jc w:val="both"/>
    </w:pPr>
    <w:rPr>
      <w:rFonts w:ascii="Verdana" w:hAnsi="Verdana"/>
      <w:sz w:val="18"/>
      <w:lang w:val="en-US"/>
    </w:rPr>
  </w:style>
  <w:style w:type="paragraph" w:styleId="Heading1">
    <w:name w:val="heading 1"/>
    <w:basedOn w:val="Normal"/>
    <w:next w:val="Normal"/>
    <w:link w:val="Heading1Char"/>
    <w:autoRedefine/>
    <w:qFormat/>
    <w:rsid w:val="00E2320F"/>
    <w:pPr>
      <w:keepNext/>
      <w:pageBreakBefore/>
      <w:numPr>
        <w:numId w:val="1"/>
      </w:numPr>
      <w:shd w:val="clear" w:color="auto" w:fill="624ABB"/>
      <w:spacing w:before="600" w:after="240" w:line="400" w:lineRule="exact"/>
      <w:ind w:left="357" w:right="477" w:hanging="357"/>
      <w:jc w:val="left"/>
      <w:outlineLvl w:val="0"/>
    </w:pPr>
    <w:rPr>
      <w:rFonts w:ascii="Arial" w:hAnsi="Arial" w:cs="Arial"/>
      <w:b/>
      <w:color w:val="FFFFFF" w:themeColor="background1"/>
      <w:sz w:val="36"/>
      <w:szCs w:val="16"/>
    </w:rPr>
  </w:style>
  <w:style w:type="paragraph" w:styleId="Heading2">
    <w:name w:val="heading 2"/>
    <w:aliases w:val="2"/>
    <w:basedOn w:val="Normal"/>
    <w:next w:val="Normal"/>
    <w:link w:val="Heading2Char"/>
    <w:qFormat/>
    <w:rsid w:val="00E2320F"/>
    <w:pPr>
      <w:keepNext/>
      <w:numPr>
        <w:ilvl w:val="1"/>
        <w:numId w:val="1"/>
      </w:numPr>
      <w:pBdr>
        <w:bottom w:val="single" w:sz="6" w:space="2" w:color="624ABB"/>
      </w:pBdr>
      <w:tabs>
        <w:tab w:val="clear" w:pos="432"/>
        <w:tab w:val="num" w:pos="-1605"/>
        <w:tab w:val="left" w:leader="dot" w:pos="567"/>
      </w:tabs>
      <w:spacing w:before="480" w:after="240" w:line="240" w:lineRule="auto"/>
      <w:ind w:left="-1605"/>
      <w:jc w:val="left"/>
      <w:outlineLvl w:val="1"/>
    </w:pPr>
    <w:rPr>
      <w:b/>
      <w:color w:val="624ABB"/>
      <w:sz w:val="20"/>
      <w:szCs w:val="16"/>
      <w:lang w:val="x-none" w:eastAsia="x-none"/>
    </w:rPr>
  </w:style>
  <w:style w:type="paragraph" w:styleId="Heading3">
    <w:name w:val="heading 3"/>
    <w:basedOn w:val="Normal"/>
    <w:next w:val="Normal"/>
    <w:link w:val="Heading3Char"/>
    <w:qFormat/>
    <w:rsid w:val="00A351F8"/>
    <w:pPr>
      <w:keepNext/>
      <w:numPr>
        <w:ilvl w:val="2"/>
        <w:numId w:val="1"/>
      </w:numPr>
      <w:spacing w:before="240" w:line="200" w:lineRule="atLeast"/>
      <w:jc w:val="left"/>
      <w:outlineLvl w:val="2"/>
    </w:pPr>
    <w:rPr>
      <w:b/>
      <w:color w:val="336699"/>
      <w:szCs w:val="16"/>
    </w:rPr>
  </w:style>
  <w:style w:type="paragraph" w:styleId="Heading4">
    <w:name w:val="heading 4"/>
    <w:basedOn w:val="Normal"/>
    <w:next w:val="Normal"/>
    <w:link w:val="Heading4Char1"/>
    <w:qFormat/>
    <w:pPr>
      <w:keepNext/>
      <w:numPr>
        <w:ilvl w:val="3"/>
        <w:numId w:val="1"/>
      </w:numPr>
      <w:spacing w:before="120" w:after="140" w:line="320" w:lineRule="atLeast"/>
      <w:jc w:val="left"/>
      <w:outlineLvl w:val="3"/>
    </w:pPr>
    <w:rPr>
      <w:b/>
      <w:i/>
      <w:sz w:val="20"/>
    </w:rPr>
  </w:style>
  <w:style w:type="paragraph" w:styleId="Heading5">
    <w:name w:val="heading 5"/>
    <w:basedOn w:val="Normal"/>
    <w:next w:val="Normal"/>
    <w:link w:val="Heading5Char"/>
    <w:qFormat/>
    <w:rsid w:val="006248DE"/>
    <w:pPr>
      <w:numPr>
        <w:ilvl w:val="4"/>
        <w:numId w:val="1"/>
      </w:numPr>
      <w:tabs>
        <w:tab w:val="left" w:pos="567"/>
      </w:tabs>
      <w:spacing w:before="60" w:after="60" w:line="120" w:lineRule="atLeast"/>
      <w:outlineLvl w:val="4"/>
    </w:pPr>
    <w:rPr>
      <w:b/>
    </w:rPr>
  </w:style>
  <w:style w:type="paragraph" w:styleId="Heading6">
    <w:name w:val="heading 6"/>
    <w:basedOn w:val="Normal"/>
    <w:next w:val="Normal"/>
    <w:link w:val="Heading6Char"/>
    <w:qFormat/>
    <w:pPr>
      <w:spacing w:before="240" w:after="60"/>
      <w:outlineLvl w:val="5"/>
    </w:pPr>
    <w:rPr>
      <w:rFonts w:ascii="Arial" w:hAnsi="Arial"/>
      <w:i/>
      <w:sz w:val="22"/>
    </w:rPr>
  </w:style>
  <w:style w:type="paragraph" w:styleId="Heading7">
    <w:name w:val="heading 7"/>
    <w:basedOn w:val="Normal"/>
    <w:next w:val="Normal"/>
    <w:link w:val="Heading7Char"/>
    <w:qFormat/>
    <w:pPr>
      <w:spacing w:before="240" w:after="60"/>
      <w:outlineLvl w:val="6"/>
    </w:pPr>
    <w:rPr>
      <w:rFonts w:ascii="Arial" w:hAnsi="Arial"/>
      <w:sz w:val="20"/>
    </w:rPr>
  </w:style>
  <w:style w:type="paragraph" w:styleId="Heading8">
    <w:name w:val="heading 8"/>
    <w:basedOn w:val="Normal"/>
    <w:next w:val="Normal"/>
    <w:link w:val="Heading8Char"/>
    <w:qFormat/>
    <w:pPr>
      <w:spacing w:before="240" w:after="60"/>
      <w:outlineLvl w:val="7"/>
    </w:pPr>
    <w:rPr>
      <w:rFonts w:ascii="Arial" w:hAnsi="Arial"/>
      <w:i/>
      <w:sz w:val="20"/>
    </w:rPr>
  </w:style>
  <w:style w:type="paragraph" w:styleId="Heading9">
    <w:name w:val="heading 9"/>
    <w:basedOn w:val="Normal"/>
    <w:next w:val="Normal"/>
    <w:link w:val="Heading9Char"/>
    <w:qFormat/>
    <w:p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dens">
    <w:name w:val="Condensé"/>
    <w:basedOn w:val="Normal"/>
    <w:pPr>
      <w:spacing w:after="0" w:line="240" w:lineRule="auto"/>
    </w:pPr>
  </w:style>
  <w:style w:type="paragraph" w:styleId="TOC3">
    <w:name w:val="toc 3"/>
    <w:basedOn w:val="Normal"/>
    <w:next w:val="Normal"/>
    <w:uiPriority w:val="39"/>
    <w:pPr>
      <w:tabs>
        <w:tab w:val="left" w:pos="1400"/>
        <w:tab w:val="right" w:leader="dot" w:pos="9355"/>
      </w:tabs>
      <w:spacing w:after="0"/>
      <w:ind w:left="567"/>
      <w:jc w:val="left"/>
    </w:pPr>
    <w:rPr>
      <w:i/>
      <w:noProof/>
      <w:color w:val="336699"/>
    </w:rPr>
  </w:style>
  <w:style w:type="paragraph" w:styleId="TOC2">
    <w:name w:val="toc 2"/>
    <w:basedOn w:val="Normal"/>
    <w:next w:val="Normal"/>
    <w:uiPriority w:val="39"/>
    <w:pPr>
      <w:tabs>
        <w:tab w:val="right" w:leader="dot" w:pos="9355"/>
      </w:tabs>
      <w:spacing w:after="0"/>
      <w:ind w:left="454"/>
      <w:jc w:val="left"/>
    </w:pPr>
    <w:rPr>
      <w:smallCaps/>
      <w:color w:val="336699"/>
    </w:rPr>
  </w:style>
  <w:style w:type="paragraph" w:styleId="TOC1">
    <w:name w:val="toc 1"/>
    <w:basedOn w:val="Normal"/>
    <w:next w:val="Normal"/>
    <w:uiPriority w:val="39"/>
    <w:pPr>
      <w:tabs>
        <w:tab w:val="right" w:leader="dot" w:pos="9355"/>
      </w:tabs>
      <w:spacing w:before="120"/>
      <w:jc w:val="left"/>
    </w:pPr>
    <w:rPr>
      <w:b/>
      <w:caps/>
      <w:color w:val="336699"/>
    </w:rPr>
  </w:style>
  <w:style w:type="paragraph" w:styleId="Footer">
    <w:name w:val="footer"/>
    <w:basedOn w:val="Normal"/>
    <w:next w:val="Normal"/>
    <w:link w:val="FooterChar"/>
    <w:uiPriority w:val="99"/>
    <w:pPr>
      <w:tabs>
        <w:tab w:val="center" w:pos="4536"/>
        <w:tab w:val="right" w:pos="9072"/>
      </w:tabs>
      <w:spacing w:after="0" w:line="240" w:lineRule="auto"/>
    </w:pPr>
    <w:rPr>
      <w:i/>
      <w:color w:val="FF6600"/>
      <w:sz w:val="14"/>
    </w:rPr>
  </w:style>
  <w:style w:type="paragraph" w:styleId="Header">
    <w:name w:val="header"/>
    <w:basedOn w:val="Normal"/>
    <w:link w:val="HeaderChar"/>
    <w:pPr>
      <w:pBdr>
        <w:bottom w:val="single" w:sz="6" w:space="1" w:color="FF6600"/>
      </w:pBdr>
      <w:tabs>
        <w:tab w:val="right" w:pos="9072"/>
      </w:tabs>
      <w:ind w:right="-29"/>
      <w:jc w:val="right"/>
    </w:pPr>
    <w:rPr>
      <w:i/>
      <w:color w:val="FF6600"/>
    </w:rPr>
  </w:style>
  <w:style w:type="paragraph" w:styleId="FootnoteText">
    <w:name w:val="footnote text"/>
    <w:basedOn w:val="Normal"/>
    <w:link w:val="FootnoteTextChar"/>
    <w:uiPriority w:val="99"/>
    <w:pPr>
      <w:tabs>
        <w:tab w:val="left" w:pos="340"/>
      </w:tabs>
      <w:spacing w:before="40" w:after="40" w:line="0" w:lineRule="atLeast"/>
      <w:ind w:left="340" w:hanging="340"/>
    </w:pPr>
  </w:style>
  <w:style w:type="paragraph" w:customStyle="1" w:styleId="Liste1erniveau">
    <w:name w:val="Liste 1er niveau"/>
    <w:basedOn w:val="Normal"/>
    <w:pPr>
      <w:numPr>
        <w:numId w:val="2"/>
      </w:numPr>
    </w:pPr>
  </w:style>
  <w:style w:type="paragraph" w:customStyle="1" w:styleId="Liste2meniveau">
    <w:name w:val="Liste 2ème niveau"/>
    <w:basedOn w:val="Liste1erniveau"/>
    <w:pPr>
      <w:numPr>
        <w:numId w:val="3"/>
      </w:numPr>
      <w:tabs>
        <w:tab w:val="clear" w:pos="1065"/>
      </w:tabs>
      <w:ind w:left="1135" w:hanging="284"/>
    </w:pPr>
  </w:style>
  <w:style w:type="paragraph" w:customStyle="1" w:styleId="Figure">
    <w:name w:val="Figure"/>
    <w:basedOn w:val="Normal"/>
    <w:next w:val="Normal"/>
    <w:pPr>
      <w:keepNext/>
      <w:keepLines/>
      <w:framePr w:w="8732" w:vSpace="170" w:wrap="notBeside" w:hAnchor="text" w:yAlign="top"/>
      <w:spacing w:before="100"/>
      <w:ind w:left="794"/>
      <w:jc w:val="center"/>
    </w:pPr>
    <w:rPr>
      <w:sz w:val="20"/>
    </w:rPr>
  </w:style>
  <w:style w:type="paragraph" w:customStyle="1" w:styleId="Titre0">
    <w:name w:val="Titre 0"/>
    <w:basedOn w:val="Normal"/>
    <w:next w:val="Normal"/>
    <w:pPr>
      <w:keepNext/>
      <w:pageBreakBefore/>
      <w:shd w:val="clear" w:color="auto" w:fill="336699"/>
      <w:spacing w:before="240" w:after="240" w:line="280" w:lineRule="atLeast"/>
      <w:jc w:val="center"/>
    </w:pPr>
    <w:rPr>
      <w:b/>
      <w:caps/>
      <w:color w:val="FFFFFF"/>
      <w:sz w:val="28"/>
    </w:rPr>
  </w:style>
  <w:style w:type="paragraph" w:customStyle="1" w:styleId="Titredocument">
    <w:name w:val="Titre document"/>
    <w:basedOn w:val="Normal"/>
    <w:pPr>
      <w:keepNext/>
      <w:spacing w:before="120" w:line="240" w:lineRule="auto"/>
      <w:ind w:left="1843" w:right="1843"/>
      <w:jc w:val="center"/>
    </w:pPr>
    <w:rPr>
      <w:sz w:val="44"/>
    </w:rPr>
  </w:style>
  <w:style w:type="paragraph" w:customStyle="1" w:styleId="Cril">
    <w:name w:val="Cril"/>
    <w:basedOn w:val="Normal"/>
    <w:pPr>
      <w:spacing w:after="360" w:line="240" w:lineRule="auto"/>
    </w:pPr>
    <w:rPr>
      <w:b/>
      <w:i/>
    </w:rPr>
  </w:style>
  <w:style w:type="paragraph" w:customStyle="1" w:styleId="Agences">
    <w:name w:val="Agences"/>
    <w:basedOn w:val="Normal"/>
    <w:next w:val="AdressesAgences"/>
    <w:pPr>
      <w:tabs>
        <w:tab w:val="left" w:pos="3686"/>
        <w:tab w:val="left" w:pos="7230"/>
        <w:tab w:val="right" w:pos="9356"/>
      </w:tabs>
      <w:spacing w:after="0" w:line="240" w:lineRule="auto"/>
      <w:jc w:val="left"/>
    </w:pPr>
    <w:rPr>
      <w:b/>
      <w:i/>
    </w:rPr>
  </w:style>
  <w:style w:type="paragraph" w:customStyle="1" w:styleId="AdressesAgences">
    <w:name w:val="Adresses Agences"/>
    <w:basedOn w:val="Agences"/>
    <w:next w:val="Rfrenceduprojet"/>
    <w:rPr>
      <w:b w:val="0"/>
    </w:rPr>
  </w:style>
  <w:style w:type="paragraph" w:customStyle="1" w:styleId="Rfrenceduprojet">
    <w:name w:val="Référence du projet"/>
    <w:basedOn w:val="Titredocument"/>
    <w:pPr>
      <w:spacing w:before="4920"/>
    </w:pPr>
    <w:rPr>
      <w:b/>
      <w:i/>
      <w:sz w:val="40"/>
    </w:rPr>
  </w:style>
  <w:style w:type="paragraph" w:customStyle="1" w:styleId="Leclient">
    <w:name w:val="Le client"/>
    <w:basedOn w:val="Normal"/>
    <w:pPr>
      <w:keepNext/>
      <w:spacing w:before="120" w:line="240" w:lineRule="auto"/>
      <w:ind w:left="1843" w:right="1843"/>
      <w:jc w:val="center"/>
    </w:pPr>
    <w:rPr>
      <w:b/>
      <w:caps/>
      <w:sz w:val="40"/>
    </w:rPr>
  </w:style>
  <w:style w:type="paragraph" w:styleId="TOC4">
    <w:name w:val="toc 4"/>
    <w:basedOn w:val="Normal"/>
    <w:next w:val="Normal"/>
    <w:uiPriority w:val="39"/>
    <w:pPr>
      <w:tabs>
        <w:tab w:val="left" w:pos="1600"/>
        <w:tab w:val="right" w:leader="dot" w:pos="9355"/>
      </w:tabs>
      <w:spacing w:after="0"/>
      <w:ind w:left="737"/>
      <w:jc w:val="left"/>
    </w:pPr>
    <w:rPr>
      <w:rFonts w:ascii="Times New Roman" w:hAnsi="Times New Roman"/>
      <w:noProof/>
      <w:color w:val="336699"/>
    </w:rPr>
  </w:style>
  <w:style w:type="paragraph" w:customStyle="1" w:styleId="Identification">
    <w:name w:val="Identification"/>
    <w:basedOn w:val="Normal"/>
    <w:rPr>
      <w:b/>
      <w:sz w:val="24"/>
      <w:u w:val="single"/>
    </w:rPr>
  </w:style>
  <w:style w:type="paragraph" w:customStyle="1" w:styleId="Paraprface">
    <w:name w:val="Parapréface"/>
    <w:basedOn w:val="Normal"/>
    <w:next w:val="Normal"/>
    <w:pPr>
      <w:pBdr>
        <w:bottom w:val="single" w:sz="6" w:space="1" w:color="FF6600"/>
      </w:pBdr>
      <w:spacing w:before="560" w:after="280" w:line="320" w:lineRule="atLeast"/>
    </w:pPr>
    <w:rPr>
      <w:b/>
      <w:color w:val="FF6600"/>
      <w:sz w:val="24"/>
    </w:rPr>
  </w:style>
  <w:style w:type="paragraph" w:styleId="TOC5">
    <w:name w:val="toc 5"/>
    <w:basedOn w:val="Normal"/>
    <w:next w:val="Normal"/>
    <w:pPr>
      <w:tabs>
        <w:tab w:val="right" w:leader="dot" w:pos="9355"/>
      </w:tabs>
      <w:spacing w:after="0"/>
      <w:ind w:left="800"/>
      <w:jc w:val="left"/>
    </w:pPr>
    <w:rPr>
      <w:rFonts w:ascii="Times New Roman" w:hAnsi="Times New Roman"/>
    </w:rPr>
  </w:style>
  <w:style w:type="paragraph" w:styleId="TOC6">
    <w:name w:val="toc 6"/>
    <w:basedOn w:val="Normal"/>
    <w:next w:val="Normal"/>
    <w:pPr>
      <w:tabs>
        <w:tab w:val="right" w:leader="dot" w:pos="9355"/>
      </w:tabs>
      <w:spacing w:after="0"/>
      <w:ind w:left="1000"/>
      <w:jc w:val="left"/>
    </w:pPr>
    <w:rPr>
      <w:rFonts w:ascii="Times New Roman" w:hAnsi="Times New Roman"/>
    </w:rPr>
  </w:style>
  <w:style w:type="paragraph" w:styleId="TOC7">
    <w:name w:val="toc 7"/>
    <w:basedOn w:val="Normal"/>
    <w:next w:val="Normal"/>
    <w:pPr>
      <w:tabs>
        <w:tab w:val="right" w:leader="dot" w:pos="9355"/>
      </w:tabs>
      <w:spacing w:after="0"/>
      <w:ind w:left="1200"/>
      <w:jc w:val="left"/>
    </w:pPr>
    <w:rPr>
      <w:rFonts w:ascii="Times New Roman" w:hAnsi="Times New Roman"/>
    </w:rPr>
  </w:style>
  <w:style w:type="paragraph" w:styleId="TOC8">
    <w:name w:val="toc 8"/>
    <w:basedOn w:val="Normal"/>
    <w:next w:val="Normal"/>
    <w:pPr>
      <w:tabs>
        <w:tab w:val="right" w:leader="dot" w:pos="9355"/>
      </w:tabs>
      <w:spacing w:after="0"/>
      <w:ind w:left="1400"/>
      <w:jc w:val="left"/>
    </w:pPr>
    <w:rPr>
      <w:rFonts w:ascii="Times New Roman" w:hAnsi="Times New Roman"/>
    </w:rPr>
  </w:style>
  <w:style w:type="paragraph" w:styleId="TOC9">
    <w:name w:val="toc 9"/>
    <w:basedOn w:val="Normal"/>
    <w:next w:val="Normal"/>
    <w:pPr>
      <w:tabs>
        <w:tab w:val="right" w:leader="dot" w:pos="9355"/>
      </w:tabs>
      <w:spacing w:after="0"/>
      <w:ind w:left="1600"/>
      <w:jc w:val="left"/>
    </w:pPr>
    <w:rPr>
      <w:rFonts w:ascii="Times New Roman" w:hAnsi="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PageNumber">
    <w:name w:val="page number"/>
    <w:basedOn w:val="DefaultParagraphFont"/>
  </w:style>
  <w:style w:type="paragraph" w:styleId="CommentText">
    <w:name w:val="annotation text"/>
    <w:basedOn w:val="Normal"/>
    <w:link w:val="CommentTextChar"/>
    <w:uiPriority w:val="99"/>
    <w:pPr>
      <w:spacing w:after="0" w:line="240" w:lineRule="auto"/>
      <w:jc w:val="left"/>
    </w:pPr>
    <w:rPr>
      <w:lang w:val="fr-LU" w:eastAsia="en-US"/>
    </w:rPr>
  </w:style>
  <w:style w:type="paragraph" w:styleId="NormalWeb">
    <w:name w:val="Normal (Web)"/>
    <w:basedOn w:val="Normal"/>
    <w:uiPriority w:val="99"/>
    <w:pPr>
      <w:spacing w:before="100" w:beforeAutospacing="1" w:after="100" w:afterAutospacing="1" w:line="240" w:lineRule="auto"/>
      <w:jc w:val="left"/>
    </w:pPr>
    <w:rPr>
      <w:color w:val="000000"/>
    </w:rPr>
  </w:style>
  <w:style w:type="paragraph" w:customStyle="1" w:styleId="blue10">
    <w:name w:val="blue10"/>
    <w:basedOn w:val="Normal"/>
    <w:pPr>
      <w:spacing w:before="100" w:beforeAutospacing="1" w:after="100" w:afterAutospacing="1" w:line="240" w:lineRule="auto"/>
      <w:jc w:val="left"/>
    </w:pPr>
    <w:rPr>
      <w:rFonts w:cs="Arial"/>
      <w:b/>
      <w:bCs/>
      <w:i/>
      <w:iCs/>
      <w:color w:val="003366"/>
    </w:rPr>
  </w:style>
  <w:style w:type="paragraph" w:customStyle="1" w:styleId="red10">
    <w:name w:val="red10"/>
    <w:basedOn w:val="Normal"/>
    <w:pPr>
      <w:spacing w:before="100" w:beforeAutospacing="1" w:after="100" w:afterAutospacing="1" w:line="240" w:lineRule="auto"/>
      <w:jc w:val="left"/>
    </w:pPr>
    <w:rPr>
      <w:rFonts w:cs="Arial"/>
      <w:b/>
      <w:bCs/>
      <w:color w:val="990000"/>
    </w:rPr>
  </w:style>
  <w:style w:type="character" w:customStyle="1" w:styleId="blue101">
    <w:name w:val="blue101"/>
    <w:rPr>
      <w:rFonts w:ascii="Arial" w:hAnsi="Arial" w:cs="Arial" w:hint="default"/>
      <w:b/>
      <w:bCs/>
      <w:i/>
      <w:iCs/>
      <w:color w:val="003366"/>
      <w:sz w:val="20"/>
      <w:szCs w:val="20"/>
    </w:rPr>
  </w:style>
  <w:style w:type="character" w:customStyle="1" w:styleId="red101">
    <w:name w:val="red101"/>
    <w:rPr>
      <w:rFonts w:ascii="Arial" w:hAnsi="Arial" w:cs="Arial" w:hint="default"/>
      <w:b/>
      <w:bCs/>
      <w:i w:val="0"/>
      <w:iCs w:val="0"/>
      <w:color w:val="990000"/>
      <w:sz w:val="20"/>
      <w:szCs w:val="20"/>
      <w:shd w:val="clear" w:color="auto" w:fill="auto"/>
    </w:rPr>
  </w:style>
  <w:style w:type="paragraph" w:styleId="BodyTextIndent">
    <w:name w:val="Body Text Indent"/>
    <w:basedOn w:val="Normal"/>
    <w:semiHidden/>
    <w:pPr>
      <w:spacing w:before="100" w:beforeAutospacing="1" w:after="100" w:afterAutospacing="1"/>
      <w:ind w:left="20"/>
      <w:jc w:val="left"/>
    </w:pPr>
  </w:style>
  <w:style w:type="paragraph" w:customStyle="1" w:styleId="choice">
    <w:name w:val="choice"/>
    <w:basedOn w:val="paragraph"/>
    <w:pPr>
      <w:numPr>
        <w:numId w:val="4"/>
      </w:numPr>
    </w:pPr>
    <w:rPr>
      <w:i/>
      <w:iCs/>
      <w:color w:val="000080"/>
    </w:rPr>
  </w:style>
  <w:style w:type="paragraph" w:customStyle="1" w:styleId="paragraph">
    <w:name w:val="paragraph"/>
    <w:basedOn w:val="Normal"/>
    <w:pPr>
      <w:spacing w:line="240" w:lineRule="auto"/>
      <w:ind w:left="1622"/>
    </w:pPr>
    <w:rPr>
      <w:szCs w:val="24"/>
    </w:rPr>
  </w:style>
  <w:style w:type="paragraph" w:styleId="BodyText3">
    <w:name w:val="Body Text 3"/>
    <w:basedOn w:val="Normal"/>
    <w:semiHidden/>
    <w:pPr>
      <w:spacing w:after="0" w:line="240" w:lineRule="auto"/>
      <w:jc w:val="left"/>
    </w:pPr>
    <w:rPr>
      <w:rFonts w:ascii="Tahoma" w:hAnsi="Tahoma"/>
      <w:color w:val="FF0000"/>
      <w:szCs w:val="24"/>
    </w:rPr>
  </w:style>
  <w:style w:type="paragraph" w:styleId="BodyText">
    <w:name w:val="Body Text"/>
    <w:basedOn w:val="Normal"/>
    <w:link w:val="BodyTextChar"/>
  </w:style>
  <w:style w:type="paragraph" w:styleId="BodyText2">
    <w:name w:val="Body Text 2"/>
    <w:basedOn w:val="Normal"/>
    <w:semiHidden/>
    <w:pPr>
      <w:spacing w:after="0" w:line="240" w:lineRule="auto"/>
    </w:pPr>
    <w:rPr>
      <w:rFonts w:ascii="Tahoma" w:hAnsi="Tahoma"/>
      <w:szCs w:val="24"/>
    </w:rPr>
  </w:style>
  <w:style w:type="character" w:styleId="FootnoteReference">
    <w:name w:val="footnote reference"/>
    <w:semiHidden/>
    <w:rPr>
      <w:vertAlign w:val="superscript"/>
    </w:rPr>
  </w:style>
  <w:style w:type="paragraph" w:styleId="EndnoteText">
    <w:name w:val="endnote text"/>
    <w:basedOn w:val="Normal"/>
    <w:semiHidden/>
  </w:style>
  <w:style w:type="character" w:styleId="EndnoteReference">
    <w:name w:val="endnote reference"/>
    <w:semiHidden/>
    <w:rPr>
      <w:vertAlign w:val="superscript"/>
    </w:rPr>
  </w:style>
  <w:style w:type="paragraph" w:styleId="BodyTextIndent3">
    <w:name w:val="Body Text Indent 3"/>
    <w:basedOn w:val="Normal"/>
    <w:semiHidden/>
    <w:pPr>
      <w:ind w:left="567"/>
    </w:pPr>
  </w:style>
  <w:style w:type="paragraph" w:customStyle="1" w:styleId="puces">
    <w:name w:val="puces"/>
    <w:basedOn w:val="Normal"/>
    <w:pPr>
      <w:tabs>
        <w:tab w:val="num" w:pos="2700"/>
      </w:tabs>
      <w:spacing w:after="0" w:line="240" w:lineRule="auto"/>
      <w:ind w:left="2700"/>
    </w:pPr>
    <w:rPr>
      <w:lang w:eastAsia="en-US"/>
    </w:rPr>
  </w:style>
  <w:style w:type="paragraph" w:customStyle="1" w:styleId="cellpuces">
    <w:name w:val="cell_puces"/>
    <w:basedOn w:val="puces"/>
    <w:pPr>
      <w:framePr w:hSpace="180" w:wrap="around" w:vAnchor="text" w:hAnchor="text" w:y="1"/>
      <w:tabs>
        <w:tab w:val="clear" w:pos="2700"/>
        <w:tab w:val="num" w:pos="170"/>
      </w:tabs>
      <w:ind w:left="170" w:hanging="180"/>
      <w:suppressOverlap/>
      <w:jc w:val="left"/>
    </w:pPr>
    <w:rPr>
      <w:sz w:val="16"/>
    </w:rPr>
  </w:style>
  <w:style w:type="paragraph" w:styleId="BodyTextIndent2">
    <w:name w:val="Body Text Indent 2"/>
    <w:basedOn w:val="Normal"/>
    <w:semiHidden/>
    <w:pPr>
      <w:spacing w:after="0" w:line="240" w:lineRule="auto"/>
      <w:ind w:firstLine="708"/>
      <w:jc w:val="left"/>
    </w:pPr>
    <w:rPr>
      <w:rFonts w:ascii="Tahoma" w:hAnsi="Tahoma" w:cs="Tahoma"/>
      <w:szCs w:val="24"/>
    </w:rPr>
  </w:style>
  <w:style w:type="paragraph" w:customStyle="1" w:styleId="cell">
    <w:name w:val="cell"/>
    <w:basedOn w:val="Normal"/>
    <w:pPr>
      <w:spacing w:line="240" w:lineRule="auto"/>
      <w:jc w:val="left"/>
    </w:pPr>
    <w:rPr>
      <w:szCs w:val="24"/>
      <w:lang w:eastAsia="en-US"/>
    </w:rPr>
  </w:style>
  <w:style w:type="paragraph" w:customStyle="1" w:styleId="Annexe1">
    <w:name w:val="Annexe1"/>
    <w:basedOn w:val="Normal"/>
    <w:autoRedefine/>
    <w:pPr>
      <w:keepNext/>
      <w:pageBreakBefore/>
      <w:numPr>
        <w:numId w:val="7"/>
      </w:numPr>
      <w:pBdr>
        <w:top w:val="single" w:sz="6" w:space="1" w:color="auto" w:shadow="1"/>
        <w:left w:val="single" w:sz="6" w:space="4" w:color="auto" w:shadow="1"/>
        <w:bottom w:val="single" w:sz="6" w:space="1" w:color="auto" w:shadow="1"/>
        <w:right w:val="single" w:sz="6" w:space="4" w:color="auto" w:shadow="1"/>
      </w:pBdr>
      <w:shd w:val="clear" w:color="auto" w:fill="FF6600"/>
      <w:spacing w:before="480" w:after="480" w:line="240" w:lineRule="auto"/>
      <w:ind w:left="284" w:firstLine="0"/>
      <w:jc w:val="left"/>
      <w:outlineLvl w:val="0"/>
    </w:pPr>
    <w:rPr>
      <w:rFonts w:ascii="Arial" w:hAnsi="Arial"/>
      <w:b/>
      <w:sz w:val="32"/>
    </w:rPr>
  </w:style>
  <w:style w:type="paragraph" w:customStyle="1" w:styleId="Annexe2">
    <w:name w:val="Annexe2"/>
    <w:basedOn w:val="Heading2"/>
    <w:autoRedefine/>
    <w:pPr>
      <w:numPr>
        <w:numId w:val="7"/>
      </w:numPr>
      <w:pBdr>
        <w:bottom w:val="single" w:sz="6" w:space="2" w:color="auto"/>
      </w:pBdr>
      <w:ind w:left="284" w:firstLine="0"/>
    </w:pPr>
    <w:rPr>
      <w:rFonts w:ascii="Arial" w:hAnsi="Arial"/>
      <w:color w:val="auto"/>
    </w:rPr>
  </w:style>
  <w:style w:type="paragraph" w:customStyle="1" w:styleId="Annexe3">
    <w:name w:val="Annexe3"/>
    <w:basedOn w:val="Heading3"/>
    <w:pPr>
      <w:numPr>
        <w:numId w:val="7"/>
      </w:numPr>
    </w:pPr>
    <w:rPr>
      <w:rFonts w:ascii="Arial" w:hAnsi="Arial"/>
      <w:color w:val="auto"/>
    </w:rPr>
  </w:style>
  <w:style w:type="paragraph" w:styleId="Caption">
    <w:name w:val="caption"/>
    <w:basedOn w:val="Normal"/>
    <w:next w:val="Normal"/>
    <w:autoRedefine/>
    <w:qFormat/>
    <w:rsid w:val="00212DE1"/>
    <w:pPr>
      <w:spacing w:after="0" w:line="240" w:lineRule="auto"/>
      <w:ind w:left="0" w:hanging="18"/>
      <w:jc w:val="left"/>
    </w:pPr>
    <w:rPr>
      <w:rFonts w:ascii="Arial" w:hAnsi="Arial"/>
      <w:bCs/>
      <w:noProof/>
      <w:sz w:val="22"/>
    </w:rPr>
  </w:style>
  <w:style w:type="paragraph" w:customStyle="1" w:styleId="Liste3meniveau">
    <w:name w:val="Liste 3ème niveau"/>
    <w:basedOn w:val="Liste2meniveau"/>
    <w:pPr>
      <w:numPr>
        <w:numId w:val="8"/>
      </w:numPr>
      <w:tabs>
        <w:tab w:val="left" w:pos="1134"/>
      </w:tabs>
      <w:spacing w:line="280" w:lineRule="atLeast"/>
      <w:ind w:left="1065"/>
    </w:pPr>
    <w:rPr>
      <w:rFonts w:ascii="Arial" w:hAnsi="Arial"/>
      <w:snapToGrid w:val="0"/>
      <w:sz w:val="20"/>
    </w:rPr>
  </w:style>
  <w:style w:type="paragraph" w:styleId="ListBullet2">
    <w:name w:val="List Bullet 2"/>
    <w:basedOn w:val="Normal"/>
    <w:autoRedefine/>
    <w:pPr>
      <w:numPr>
        <w:numId w:val="5"/>
      </w:numPr>
      <w:spacing w:line="280" w:lineRule="atLeast"/>
    </w:pPr>
    <w:rPr>
      <w:rFonts w:ascii="Arial" w:hAnsi="Arial"/>
      <w:sz w:val="20"/>
    </w:rPr>
  </w:style>
  <w:style w:type="paragraph" w:styleId="ListBullet3">
    <w:name w:val="List Bullet 3"/>
    <w:basedOn w:val="Normal"/>
    <w:autoRedefine/>
    <w:semiHidden/>
    <w:pPr>
      <w:numPr>
        <w:numId w:val="6"/>
      </w:numPr>
      <w:spacing w:line="280" w:lineRule="atLeast"/>
    </w:pPr>
    <w:rPr>
      <w:rFonts w:ascii="Arial" w:hAnsi="Arial"/>
      <w:sz w:val="20"/>
    </w:rPr>
  </w:style>
  <w:style w:type="paragraph" w:customStyle="1" w:styleId="font6">
    <w:name w:val="font6"/>
    <w:basedOn w:val="Normal"/>
    <w:pPr>
      <w:spacing w:before="100" w:beforeAutospacing="1" w:after="100" w:afterAutospacing="1" w:line="240" w:lineRule="auto"/>
      <w:ind w:left="0"/>
      <w:jc w:val="left"/>
    </w:pPr>
    <w:rPr>
      <w:rFonts w:ascii="Trebuchet MS" w:hAnsi="Trebuchet MS"/>
      <w:szCs w:val="16"/>
    </w:rPr>
  </w:style>
  <w:style w:type="character" w:customStyle="1" w:styleId="TitredocumentCar">
    <w:name w:val="Titre document Car"/>
    <w:rPr>
      <w:rFonts w:ascii="Verdana" w:hAnsi="Verdana"/>
      <w:sz w:val="44"/>
      <w:lang w:val="fr-FR" w:eastAsia="fr-FR" w:bidi="ar-SA"/>
    </w:rPr>
  </w:style>
  <w:style w:type="character" w:customStyle="1" w:styleId="RfrenceduprojetCar">
    <w:name w:val="Référence du projet Car"/>
    <w:rPr>
      <w:rFonts w:ascii="Verdana" w:hAnsi="Verdana"/>
      <w:b/>
      <w:i/>
      <w:sz w:val="40"/>
      <w:lang w:val="fr-FR" w:eastAsia="fr-FR" w:bidi="ar-SA"/>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pPr>
    <w:rPr>
      <w:rFonts w:ascii="Arial Unicode MS" w:eastAsia="Courier New" w:hAnsi="Arial Unicode MS" w:cs="Courier New"/>
      <w:sz w:val="20"/>
      <w:lang w:val="en-GB" w:eastAsia="en-US"/>
    </w:rPr>
  </w:style>
  <w:style w:type="paragraph" w:customStyle="1" w:styleId="StyleTitre5Complexe8ptGras">
    <w:name w:val="Style Titre 5 + (Complexe) 8 pt Gras"/>
    <w:basedOn w:val="Heading5"/>
    <w:autoRedefine/>
    <w:rPr>
      <w:b w:val="0"/>
      <w:bCs/>
      <w:szCs w:val="16"/>
    </w:rPr>
  </w:style>
  <w:style w:type="character" w:styleId="CommentReference">
    <w:name w:val="annotation reference"/>
    <w:uiPriority w:val="99"/>
    <w:rPr>
      <w:sz w:val="16"/>
      <w:szCs w:val="16"/>
    </w:rPr>
  </w:style>
  <w:style w:type="paragraph" w:styleId="CommentSubject">
    <w:name w:val="annotation subject"/>
    <w:basedOn w:val="CommentText"/>
    <w:next w:val="CommentText"/>
    <w:link w:val="CommentSubjectChar"/>
    <w:semiHidden/>
    <w:pPr>
      <w:spacing w:after="120" w:line="240" w:lineRule="atLeast"/>
      <w:jc w:val="both"/>
    </w:pPr>
    <w:rPr>
      <w:b/>
      <w:bCs/>
      <w:sz w:val="20"/>
      <w:lang w:val="fr-FR" w:eastAsia="fr-FR"/>
    </w:rPr>
  </w:style>
  <w:style w:type="paragraph" w:styleId="BalloonText">
    <w:name w:val="Balloon Text"/>
    <w:basedOn w:val="Normal"/>
    <w:link w:val="BalloonTextChar"/>
    <w:semiHidden/>
    <w:rPr>
      <w:rFonts w:ascii="Tahoma" w:hAnsi="Tahoma" w:cs="Tahoma"/>
      <w:sz w:val="16"/>
      <w:szCs w:val="16"/>
    </w:rPr>
  </w:style>
  <w:style w:type="paragraph" w:customStyle="1" w:styleId="Pa2">
    <w:name w:val="Pa2"/>
    <w:basedOn w:val="Normal"/>
    <w:next w:val="Normal"/>
    <w:pPr>
      <w:autoSpaceDE w:val="0"/>
      <w:autoSpaceDN w:val="0"/>
      <w:adjustRightInd w:val="0"/>
      <w:spacing w:after="0" w:line="120" w:lineRule="atLeast"/>
      <w:ind w:left="0"/>
      <w:jc w:val="left"/>
    </w:pPr>
    <w:rPr>
      <w:rFonts w:ascii="ISBTYD+AGaramond-Regular" w:eastAsia="SimSun" w:hAnsi="ISBTYD+AGaramond-Regular"/>
      <w:sz w:val="24"/>
      <w:szCs w:val="24"/>
      <w:lang w:eastAsia="zh-CN"/>
    </w:rPr>
  </w:style>
  <w:style w:type="paragraph" w:styleId="ListParagraph">
    <w:name w:val="List Paragraph"/>
    <w:basedOn w:val="Normal"/>
    <w:autoRedefine/>
    <w:uiPriority w:val="34"/>
    <w:qFormat/>
    <w:rsid w:val="00956FFF"/>
    <w:pPr>
      <w:numPr>
        <w:numId w:val="12"/>
      </w:numPr>
      <w:spacing w:after="0" w:line="320" w:lineRule="atLeast"/>
      <w:ind w:right="141"/>
      <w:contextualSpacing/>
      <w:jc w:val="left"/>
    </w:pPr>
    <w:rPr>
      <w:szCs w:val="22"/>
      <w:lang w:eastAsia="en-US"/>
    </w:rPr>
  </w:style>
  <w:style w:type="character" w:styleId="Strong">
    <w:name w:val="Strong"/>
    <w:qFormat/>
    <w:rPr>
      <w:b/>
      <w:bCs/>
    </w:rPr>
  </w:style>
  <w:style w:type="character" w:styleId="Emphasis">
    <w:name w:val="Emphasis"/>
    <w:uiPriority w:val="20"/>
    <w:qFormat/>
    <w:rsid w:val="00E66042"/>
    <w:rPr>
      <w:b/>
      <w:bCs/>
      <w:i w:val="0"/>
      <w:iCs w:val="0"/>
    </w:rPr>
  </w:style>
  <w:style w:type="paragraph" w:customStyle="1" w:styleId="Normal8pt">
    <w:name w:val="Normal + 8 pt"/>
    <w:basedOn w:val="Normal"/>
    <w:pPr>
      <w:ind w:left="709"/>
    </w:pPr>
    <w:rPr>
      <w:b/>
      <w:bCs/>
      <w:sz w:val="20"/>
    </w:rPr>
  </w:style>
  <w:style w:type="character" w:customStyle="1" w:styleId="Normal8ptCar">
    <w:name w:val="Normal + 8 pt Car"/>
    <w:rPr>
      <w:rFonts w:ascii="Verdana" w:hAnsi="Verdana"/>
      <w:b/>
      <w:bCs/>
      <w:lang w:val="fr-FR" w:eastAsia="fr-FR" w:bidi="ar-SA"/>
    </w:rPr>
  </w:style>
  <w:style w:type="character" w:customStyle="1" w:styleId="st">
    <w:name w:val="st"/>
    <w:rsid w:val="00E66042"/>
  </w:style>
  <w:style w:type="table" w:customStyle="1" w:styleId="Trameclaire-Accent11">
    <w:name w:val="Trame claire - Accent 11"/>
    <w:basedOn w:val="TableNormal"/>
    <w:uiPriority w:val="60"/>
    <w:rsid w:val="00FF59E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nseilOPT">
    <w:name w:val="Conseil OPT"/>
    <w:basedOn w:val="Normal"/>
    <w:link w:val="ConseilOPTChar"/>
    <w:qFormat/>
    <w:rsid w:val="00606EEA"/>
    <w:pPr>
      <w:numPr>
        <w:numId w:val="10"/>
      </w:numPr>
      <w:spacing w:after="0"/>
      <w:ind w:left="1134" w:hanging="1134"/>
    </w:pPr>
    <w:rPr>
      <w:b/>
      <w:sz w:val="20"/>
      <w:lang w:val="x-none" w:eastAsia="x-none"/>
    </w:rPr>
  </w:style>
  <w:style w:type="paragraph" w:customStyle="1" w:styleId="ConseilREC">
    <w:name w:val="Conseil REC"/>
    <w:basedOn w:val="Normal"/>
    <w:link w:val="ConseilRECChar"/>
    <w:qFormat/>
    <w:rsid w:val="00606EEA"/>
    <w:pPr>
      <w:numPr>
        <w:numId w:val="9"/>
      </w:numPr>
      <w:spacing w:after="0"/>
      <w:ind w:left="1134" w:hanging="1134"/>
    </w:pPr>
    <w:rPr>
      <w:b/>
      <w:sz w:val="20"/>
      <w:lang w:val="x-none" w:eastAsia="x-none"/>
    </w:rPr>
  </w:style>
  <w:style w:type="character" w:customStyle="1" w:styleId="ConseilOPTChar">
    <w:name w:val="Conseil OPT Char"/>
    <w:link w:val="ConseilOPT"/>
    <w:rsid w:val="00606EEA"/>
    <w:rPr>
      <w:rFonts w:ascii="Verdana" w:hAnsi="Verdana"/>
      <w:b/>
      <w:lang w:val="x-none" w:eastAsia="x-none"/>
    </w:rPr>
  </w:style>
  <w:style w:type="table" w:styleId="TableGrid">
    <w:name w:val="Table Grid"/>
    <w:basedOn w:val="TableNormal"/>
    <w:rsid w:val="00FF3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eilRECChar">
    <w:name w:val="Conseil REC Char"/>
    <w:link w:val="ConseilREC"/>
    <w:rsid w:val="00606EEA"/>
    <w:rPr>
      <w:rFonts w:ascii="Verdana" w:hAnsi="Verdana"/>
      <w:b/>
      <w:lang w:val="x-none" w:eastAsia="x-none"/>
    </w:rPr>
  </w:style>
  <w:style w:type="paragraph" w:customStyle="1" w:styleId="Texte">
    <w:name w:val="Texte"/>
    <w:basedOn w:val="Normal"/>
    <w:link w:val="TexteCar"/>
    <w:rsid w:val="00A7260E"/>
    <w:pPr>
      <w:spacing w:before="40" w:after="80" w:line="240" w:lineRule="auto"/>
      <w:ind w:left="0"/>
    </w:pPr>
    <w:rPr>
      <w:rFonts w:ascii="Arial" w:hAnsi="Arial"/>
      <w:sz w:val="20"/>
      <w:lang w:val="x-none" w:eastAsia="en-US"/>
    </w:rPr>
  </w:style>
  <w:style w:type="character" w:customStyle="1" w:styleId="TexteCar">
    <w:name w:val="Texte Car"/>
    <w:link w:val="Texte"/>
    <w:rsid w:val="00A7260E"/>
    <w:rPr>
      <w:rFonts w:ascii="Arial" w:hAnsi="Arial"/>
      <w:lang w:eastAsia="en-US"/>
    </w:rPr>
  </w:style>
  <w:style w:type="paragraph" w:customStyle="1" w:styleId="Remarque">
    <w:name w:val="Remarque"/>
    <w:basedOn w:val="Texte"/>
    <w:link w:val="RemarqueCar"/>
    <w:qFormat/>
    <w:rsid w:val="007E5201"/>
    <w:pPr>
      <w:pBdr>
        <w:top w:val="single" w:sz="4" w:space="1" w:color="auto"/>
        <w:left w:val="single" w:sz="4" w:space="4" w:color="auto"/>
        <w:bottom w:val="single" w:sz="4" w:space="1" w:color="auto"/>
        <w:right w:val="single" w:sz="4" w:space="4" w:color="auto"/>
      </w:pBdr>
      <w:spacing w:before="20" w:after="40"/>
      <w:ind w:left="567" w:right="142"/>
    </w:pPr>
    <w:rPr>
      <w:rFonts w:ascii="Verdana" w:hAnsi="Verdana"/>
      <w:sz w:val="18"/>
    </w:rPr>
  </w:style>
  <w:style w:type="table" w:customStyle="1" w:styleId="Listeclaire-Accent11">
    <w:name w:val="Liste claire - Accent 11"/>
    <w:basedOn w:val="TableNormal"/>
    <w:uiPriority w:val="61"/>
    <w:rsid w:val="00F4447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RemarqueCar">
    <w:name w:val="Remarque Car"/>
    <w:link w:val="Remarque"/>
    <w:rsid w:val="007E5201"/>
    <w:rPr>
      <w:rFonts w:ascii="Verdana" w:hAnsi="Verdana"/>
      <w:sz w:val="18"/>
      <w:lang w:val="x-none" w:eastAsia="en-US"/>
    </w:rPr>
  </w:style>
  <w:style w:type="character" w:customStyle="1" w:styleId="Heading2Char">
    <w:name w:val="Heading 2 Char"/>
    <w:aliases w:val="2 Char"/>
    <w:link w:val="Heading2"/>
    <w:rsid w:val="00E2320F"/>
    <w:rPr>
      <w:rFonts w:ascii="Verdana" w:hAnsi="Verdana"/>
      <w:b/>
      <w:color w:val="624ABB"/>
      <w:szCs w:val="16"/>
      <w:lang w:val="x-none" w:eastAsia="x-none"/>
    </w:rPr>
  </w:style>
  <w:style w:type="table" w:customStyle="1" w:styleId="LightShading-Accent11">
    <w:name w:val="Light Shading - Accent 11"/>
    <w:basedOn w:val="TableNormal"/>
    <w:uiPriority w:val="60"/>
    <w:rsid w:val="00FD0925"/>
    <w:rPr>
      <w:rFonts w:ascii="Calibri" w:eastAsia="Calibri" w:hAnsi="Calibri"/>
      <w:color w:val="365F91" w:themeColor="accent1" w:themeShade="BF"/>
      <w:lang w:val="en-GB" w:eastAsia="en-GB"/>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CSParagraph">
    <w:name w:val="CS Paragraph"/>
    <w:basedOn w:val="Normal"/>
    <w:rsid w:val="00FD0925"/>
    <w:pPr>
      <w:autoSpaceDE w:val="0"/>
      <w:autoSpaceDN w:val="0"/>
      <w:adjustRightInd w:val="0"/>
      <w:spacing w:before="160" w:after="0" w:line="260" w:lineRule="exact"/>
      <w:ind w:left="3240" w:right="360"/>
      <w:jc w:val="left"/>
      <w:textAlignment w:val="center"/>
    </w:pPr>
    <w:rPr>
      <w:rFonts w:ascii="HelveticaNeueLT Std Thin" w:hAnsi="HelveticaNeueLT Std Thin"/>
      <w:color w:val="000000"/>
      <w:sz w:val="22"/>
      <w:lang w:eastAsia="en-US"/>
    </w:rPr>
  </w:style>
  <w:style w:type="character" w:customStyle="1" w:styleId="Heading3Char">
    <w:name w:val="Heading 3 Char"/>
    <w:basedOn w:val="DefaultParagraphFont"/>
    <w:link w:val="Heading3"/>
    <w:rsid w:val="00553EAB"/>
    <w:rPr>
      <w:rFonts w:ascii="Verdana" w:hAnsi="Verdana"/>
      <w:b/>
      <w:color w:val="336699"/>
      <w:sz w:val="18"/>
      <w:szCs w:val="16"/>
    </w:rPr>
  </w:style>
  <w:style w:type="paragraph" w:customStyle="1" w:styleId="DecimalAligned">
    <w:name w:val="Decimal Aligned"/>
    <w:basedOn w:val="Normal"/>
    <w:uiPriority w:val="40"/>
    <w:qFormat/>
    <w:rsid w:val="00960489"/>
    <w:pPr>
      <w:tabs>
        <w:tab w:val="decimal" w:pos="360"/>
      </w:tabs>
      <w:spacing w:after="200" w:line="276" w:lineRule="auto"/>
      <w:ind w:left="0"/>
      <w:jc w:val="left"/>
    </w:pPr>
    <w:rPr>
      <w:rFonts w:asciiTheme="minorHAnsi" w:eastAsiaTheme="minorHAnsi" w:hAnsiTheme="minorHAnsi" w:cstheme="minorBidi"/>
      <w:sz w:val="22"/>
      <w:szCs w:val="22"/>
      <w:lang w:eastAsia="ja-JP"/>
    </w:rPr>
  </w:style>
  <w:style w:type="character" w:customStyle="1" w:styleId="FootnoteTextChar">
    <w:name w:val="Footnote Text Char"/>
    <w:basedOn w:val="DefaultParagraphFont"/>
    <w:link w:val="FootnoteText"/>
    <w:uiPriority w:val="99"/>
    <w:rsid w:val="00960489"/>
    <w:rPr>
      <w:rFonts w:ascii="Verdana" w:hAnsi="Verdana"/>
      <w:sz w:val="18"/>
    </w:rPr>
  </w:style>
  <w:style w:type="character" w:styleId="SubtleEmphasis">
    <w:name w:val="Subtle Emphasis"/>
    <w:basedOn w:val="DefaultParagraphFont"/>
    <w:uiPriority w:val="19"/>
    <w:qFormat/>
    <w:rsid w:val="00960489"/>
    <w:rPr>
      <w:i/>
      <w:iCs/>
      <w:color w:val="7F7F7F" w:themeColor="text1" w:themeTint="80"/>
    </w:rPr>
  </w:style>
  <w:style w:type="table" w:styleId="LightShading-Accent1">
    <w:name w:val="Light Shading Accent 1"/>
    <w:basedOn w:val="TableNormal"/>
    <w:uiPriority w:val="60"/>
    <w:rsid w:val="00960489"/>
    <w:rPr>
      <w:rFonts w:asciiTheme="minorHAnsi" w:eastAsiaTheme="minorEastAsia" w:hAnsiTheme="minorHAnsi" w:cstheme="minorBidi"/>
      <w:color w:val="365F91" w:themeColor="accent1" w:themeShade="BF"/>
      <w:sz w:val="22"/>
      <w:szCs w:val="22"/>
      <w:lang w:val="en-US" w:eastAsia="ja-JP"/>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ubtitle">
    <w:name w:val="Subtitle"/>
    <w:basedOn w:val="Normal"/>
    <w:next w:val="Normal"/>
    <w:link w:val="SubtitleChar"/>
    <w:qFormat/>
    <w:rsid w:val="00FA116C"/>
    <w:pPr>
      <w:keepNext/>
      <w:numPr>
        <w:ilvl w:val="1"/>
      </w:numPr>
      <w:ind w:left="28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A116C"/>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2A7147"/>
    <w:rPr>
      <w:color w:val="808080"/>
    </w:rPr>
  </w:style>
  <w:style w:type="character" w:customStyle="1" w:styleId="Heading1Char">
    <w:name w:val="Heading 1 Char"/>
    <w:basedOn w:val="DefaultParagraphFont"/>
    <w:link w:val="Heading1"/>
    <w:locked/>
    <w:rsid w:val="00E2320F"/>
    <w:rPr>
      <w:rFonts w:ascii="Arial" w:hAnsi="Arial" w:cs="Arial"/>
      <w:b/>
      <w:color w:val="FFFFFF" w:themeColor="background1"/>
      <w:sz w:val="36"/>
      <w:szCs w:val="16"/>
      <w:shd w:val="clear" w:color="auto" w:fill="624ABB"/>
      <w:lang w:val="en-US"/>
    </w:rPr>
  </w:style>
  <w:style w:type="character" w:customStyle="1" w:styleId="Heading4Char">
    <w:name w:val="Heading 4 Char"/>
    <w:basedOn w:val="DefaultParagraphFont"/>
    <w:locked/>
    <w:rsid w:val="003B33F2"/>
    <w:rPr>
      <w:rFonts w:ascii="Verdana" w:hAnsi="Verdana"/>
      <w:b/>
      <w:bCs/>
      <w:iCs/>
      <w:color w:val="000000"/>
      <w:szCs w:val="24"/>
      <w:lang w:val="en-GB"/>
    </w:rPr>
  </w:style>
  <w:style w:type="character" w:customStyle="1" w:styleId="Heading5Char">
    <w:name w:val="Heading 5 Char"/>
    <w:basedOn w:val="DefaultParagraphFont"/>
    <w:link w:val="Heading5"/>
    <w:locked/>
    <w:rsid w:val="003B33F2"/>
    <w:rPr>
      <w:rFonts w:ascii="Verdana" w:hAnsi="Verdana"/>
      <w:b/>
      <w:sz w:val="18"/>
    </w:rPr>
  </w:style>
  <w:style w:type="character" w:customStyle="1" w:styleId="Heading6Char">
    <w:name w:val="Heading 6 Char"/>
    <w:basedOn w:val="DefaultParagraphFont"/>
    <w:link w:val="Heading6"/>
    <w:locked/>
    <w:rsid w:val="003B33F2"/>
    <w:rPr>
      <w:rFonts w:ascii="Arial" w:hAnsi="Arial"/>
      <w:i/>
      <w:sz w:val="22"/>
    </w:rPr>
  </w:style>
  <w:style w:type="character" w:customStyle="1" w:styleId="Heading7Char">
    <w:name w:val="Heading 7 Char"/>
    <w:basedOn w:val="DefaultParagraphFont"/>
    <w:link w:val="Heading7"/>
    <w:locked/>
    <w:rsid w:val="003B33F2"/>
    <w:rPr>
      <w:rFonts w:ascii="Arial" w:hAnsi="Arial"/>
    </w:rPr>
  </w:style>
  <w:style w:type="character" w:customStyle="1" w:styleId="Heading8Char">
    <w:name w:val="Heading 8 Char"/>
    <w:basedOn w:val="DefaultParagraphFont"/>
    <w:link w:val="Heading8"/>
    <w:locked/>
    <w:rsid w:val="003B33F2"/>
    <w:rPr>
      <w:rFonts w:ascii="Arial" w:hAnsi="Arial"/>
      <w:i/>
    </w:rPr>
  </w:style>
  <w:style w:type="character" w:customStyle="1" w:styleId="Heading9Char">
    <w:name w:val="Heading 9 Char"/>
    <w:basedOn w:val="DefaultParagraphFont"/>
    <w:link w:val="Heading9"/>
    <w:locked/>
    <w:rsid w:val="003B33F2"/>
    <w:rPr>
      <w:rFonts w:ascii="Arial" w:hAnsi="Arial"/>
      <w:i/>
      <w:sz w:val="18"/>
    </w:rPr>
  </w:style>
  <w:style w:type="character" w:customStyle="1" w:styleId="HeaderChar">
    <w:name w:val="Header Char"/>
    <w:basedOn w:val="DefaultParagraphFont"/>
    <w:link w:val="Header"/>
    <w:locked/>
    <w:rsid w:val="003B33F2"/>
    <w:rPr>
      <w:rFonts w:ascii="Verdana" w:hAnsi="Verdana"/>
      <w:i/>
      <w:color w:val="FF6600"/>
      <w:sz w:val="18"/>
    </w:rPr>
  </w:style>
  <w:style w:type="paragraph" w:styleId="Title">
    <w:name w:val="Title"/>
    <w:basedOn w:val="Normal"/>
    <w:link w:val="TitleChar"/>
    <w:autoRedefine/>
    <w:qFormat/>
    <w:rsid w:val="003B33F2"/>
    <w:pPr>
      <w:spacing w:before="240" w:after="240" w:line="240" w:lineRule="auto"/>
      <w:ind w:left="0"/>
      <w:jc w:val="center"/>
      <w:outlineLvl w:val="0"/>
    </w:pPr>
    <w:rPr>
      <w:rFonts w:cs="Arial"/>
      <w:b/>
      <w:smallCaps/>
      <w:color w:val="707072"/>
      <w:sz w:val="52"/>
      <w:szCs w:val="48"/>
      <w:lang w:eastAsia="en-US"/>
    </w:rPr>
  </w:style>
  <w:style w:type="character" w:customStyle="1" w:styleId="TitleChar">
    <w:name w:val="Title Char"/>
    <w:basedOn w:val="DefaultParagraphFont"/>
    <w:link w:val="Title"/>
    <w:rsid w:val="003B33F2"/>
    <w:rPr>
      <w:rFonts w:ascii="Verdana" w:hAnsi="Verdana" w:cs="Arial"/>
      <w:b/>
      <w:smallCaps/>
      <w:color w:val="707072"/>
      <w:sz w:val="52"/>
      <w:szCs w:val="48"/>
      <w:lang w:val="en-US" w:eastAsia="en-US"/>
    </w:rPr>
  </w:style>
  <w:style w:type="paragraph" w:customStyle="1" w:styleId="TableText">
    <w:name w:val="Table Text"/>
    <w:basedOn w:val="Normal"/>
    <w:rsid w:val="003B33F2"/>
    <w:pPr>
      <w:spacing w:after="0" w:line="240" w:lineRule="auto"/>
      <w:ind w:left="0"/>
      <w:jc w:val="left"/>
    </w:pPr>
    <w:rPr>
      <w:rFonts w:cs="Arial"/>
      <w:sz w:val="20"/>
      <w:lang w:eastAsia="en-US"/>
    </w:rPr>
  </w:style>
  <w:style w:type="paragraph" w:styleId="ListBullet">
    <w:name w:val="List Bullet"/>
    <w:basedOn w:val="Normal"/>
    <w:autoRedefine/>
    <w:rsid w:val="003B33F2"/>
    <w:pPr>
      <w:tabs>
        <w:tab w:val="num" w:pos="567"/>
      </w:tabs>
      <w:spacing w:line="280" w:lineRule="atLeast"/>
      <w:ind w:left="360" w:hanging="360"/>
    </w:pPr>
  </w:style>
  <w:style w:type="character" w:customStyle="1" w:styleId="CommentTextChar">
    <w:name w:val="Comment Text Char"/>
    <w:basedOn w:val="DefaultParagraphFont"/>
    <w:link w:val="CommentText"/>
    <w:uiPriority w:val="99"/>
    <w:locked/>
    <w:rsid w:val="003B33F2"/>
    <w:rPr>
      <w:rFonts w:ascii="Verdana" w:hAnsi="Verdana"/>
      <w:sz w:val="18"/>
      <w:lang w:val="fr-LU" w:eastAsia="en-US"/>
    </w:rPr>
  </w:style>
  <w:style w:type="character" w:customStyle="1" w:styleId="BalloonTextChar">
    <w:name w:val="Balloon Text Char"/>
    <w:basedOn w:val="DefaultParagraphFont"/>
    <w:link w:val="BalloonText"/>
    <w:semiHidden/>
    <w:locked/>
    <w:rsid w:val="003B33F2"/>
    <w:rPr>
      <w:rFonts w:ascii="Tahoma" w:hAnsi="Tahoma" w:cs="Tahoma"/>
      <w:sz w:val="16"/>
      <w:szCs w:val="16"/>
    </w:rPr>
  </w:style>
  <w:style w:type="character" w:customStyle="1" w:styleId="CommentSubjectChar">
    <w:name w:val="Comment Subject Char"/>
    <w:basedOn w:val="CommentTextChar"/>
    <w:link w:val="CommentSubject"/>
    <w:semiHidden/>
    <w:locked/>
    <w:rsid w:val="003B33F2"/>
    <w:rPr>
      <w:rFonts w:ascii="Verdana" w:hAnsi="Verdana"/>
      <w:b/>
      <w:bCs/>
      <w:sz w:val="18"/>
      <w:lang w:val="fr-LU" w:eastAsia="en-US"/>
    </w:rPr>
  </w:style>
  <w:style w:type="character" w:customStyle="1" w:styleId="FooterChar">
    <w:name w:val="Footer Char"/>
    <w:basedOn w:val="DefaultParagraphFont"/>
    <w:link w:val="Footer"/>
    <w:uiPriority w:val="99"/>
    <w:locked/>
    <w:rsid w:val="003B33F2"/>
    <w:rPr>
      <w:rFonts w:ascii="Verdana" w:hAnsi="Verdana"/>
      <w:i/>
      <w:color w:val="FF6600"/>
      <w:sz w:val="14"/>
    </w:rPr>
  </w:style>
  <w:style w:type="paragraph" w:customStyle="1" w:styleId="norm">
    <w:name w:val="norm"/>
    <w:basedOn w:val="Normal"/>
    <w:rsid w:val="003B33F2"/>
    <w:pPr>
      <w:spacing w:after="0" w:line="240" w:lineRule="auto"/>
      <w:ind w:left="0"/>
      <w:jc w:val="left"/>
    </w:pPr>
    <w:rPr>
      <w:rFonts w:ascii="Tahoma" w:hAnsi="Tahoma"/>
      <w:bCs/>
      <w:iCs/>
      <w:sz w:val="20"/>
      <w:szCs w:val="16"/>
      <w:lang w:eastAsia="en-US"/>
    </w:rPr>
  </w:style>
  <w:style w:type="paragraph" w:customStyle="1" w:styleId="noram">
    <w:name w:val="noram"/>
    <w:basedOn w:val="Normal"/>
    <w:rsid w:val="003B33F2"/>
    <w:pPr>
      <w:spacing w:after="0" w:line="240" w:lineRule="auto"/>
      <w:ind w:left="0"/>
      <w:jc w:val="left"/>
    </w:pPr>
    <w:rPr>
      <w:bCs/>
      <w:sz w:val="20"/>
      <w:szCs w:val="16"/>
      <w:lang w:eastAsia="en-US"/>
    </w:rPr>
  </w:style>
  <w:style w:type="paragraph" w:styleId="Revision">
    <w:name w:val="Revision"/>
    <w:hidden/>
    <w:semiHidden/>
    <w:rsid w:val="003B33F2"/>
    <w:rPr>
      <w:rFonts w:ascii="Verdana" w:hAnsi="Verdana"/>
      <w:bCs/>
      <w:szCs w:val="16"/>
      <w:lang w:val="en-US" w:eastAsia="en-US"/>
    </w:rPr>
  </w:style>
  <w:style w:type="paragraph" w:styleId="DocumentMap">
    <w:name w:val="Document Map"/>
    <w:basedOn w:val="Normal"/>
    <w:link w:val="DocumentMapChar"/>
    <w:rsid w:val="003B33F2"/>
    <w:pPr>
      <w:spacing w:after="0" w:line="240" w:lineRule="auto"/>
      <w:ind w:left="0"/>
      <w:jc w:val="left"/>
    </w:pPr>
    <w:rPr>
      <w:rFonts w:ascii="Tahoma" w:hAnsi="Tahoma" w:cs="Tahoma"/>
      <w:bCs/>
      <w:sz w:val="16"/>
      <w:szCs w:val="16"/>
      <w:lang w:eastAsia="en-US"/>
    </w:rPr>
  </w:style>
  <w:style w:type="character" w:customStyle="1" w:styleId="DocumentMapChar">
    <w:name w:val="Document Map Char"/>
    <w:basedOn w:val="DefaultParagraphFont"/>
    <w:link w:val="DocumentMap"/>
    <w:rsid w:val="003B33F2"/>
    <w:rPr>
      <w:rFonts w:ascii="Tahoma" w:hAnsi="Tahoma" w:cs="Tahoma"/>
      <w:bCs/>
      <w:sz w:val="16"/>
      <w:szCs w:val="16"/>
      <w:lang w:val="en-US" w:eastAsia="en-US"/>
    </w:rPr>
  </w:style>
  <w:style w:type="paragraph" w:customStyle="1" w:styleId="FG">
    <w:name w:val="FG"/>
    <w:basedOn w:val="Normal"/>
    <w:rsid w:val="003B33F2"/>
    <w:pPr>
      <w:widowControl w:val="0"/>
      <w:numPr>
        <w:numId w:val="11"/>
      </w:numPr>
      <w:tabs>
        <w:tab w:val="left" w:pos="756"/>
        <w:tab w:val="left" w:pos="1170"/>
        <w:tab w:val="left" w:pos="1440"/>
        <w:tab w:val="left" w:pos="2160"/>
        <w:tab w:val="left" w:pos="4320"/>
      </w:tabs>
      <w:suppressAutoHyphens/>
      <w:spacing w:after="0" w:line="480" w:lineRule="auto"/>
    </w:pPr>
    <w:rPr>
      <w:rFonts w:ascii="Times New Roman" w:hAnsi="Times New Roman"/>
      <w:sz w:val="24"/>
      <w:szCs w:val="24"/>
      <w:lang w:eastAsia="en-US" w:bidi="he-IL"/>
    </w:rPr>
  </w:style>
  <w:style w:type="character" w:customStyle="1" w:styleId="apple-style-span">
    <w:name w:val="apple-style-span"/>
    <w:basedOn w:val="DefaultParagraphFont"/>
    <w:rsid w:val="003B33F2"/>
  </w:style>
  <w:style w:type="paragraph" w:customStyle="1" w:styleId="StyleLista">
    <w:name w:val="Style List a"/>
    <w:aliases w:val="b,c"/>
    <w:basedOn w:val="ListNumber2"/>
    <w:rsid w:val="003B33F2"/>
    <w:pPr>
      <w:keepNext/>
      <w:keepLines/>
      <w:tabs>
        <w:tab w:val="num" w:pos="360"/>
      </w:tabs>
      <w:spacing w:after="60"/>
      <w:ind w:left="360" w:right="-115"/>
      <w:contextualSpacing w:val="0"/>
    </w:pPr>
    <w:rPr>
      <w:bCs w:val="0"/>
      <w:sz w:val="16"/>
      <w:szCs w:val="20"/>
    </w:rPr>
  </w:style>
  <w:style w:type="paragraph" w:styleId="ListNumber2">
    <w:name w:val="List Number 2"/>
    <w:basedOn w:val="Normal"/>
    <w:rsid w:val="003B33F2"/>
    <w:pPr>
      <w:spacing w:after="0" w:line="240" w:lineRule="auto"/>
      <w:ind w:left="1003" w:hanging="360"/>
      <w:contextualSpacing/>
      <w:jc w:val="left"/>
    </w:pPr>
    <w:rPr>
      <w:bCs/>
      <w:sz w:val="20"/>
      <w:szCs w:val="16"/>
      <w:lang w:eastAsia="en-US"/>
    </w:rPr>
  </w:style>
  <w:style w:type="character" w:customStyle="1" w:styleId="BodyTextChar">
    <w:name w:val="Body Text Char"/>
    <w:basedOn w:val="DefaultParagraphFont"/>
    <w:link w:val="BodyText"/>
    <w:rsid w:val="003B33F2"/>
    <w:rPr>
      <w:rFonts w:ascii="Verdana" w:hAnsi="Verdana"/>
      <w:sz w:val="18"/>
    </w:rPr>
  </w:style>
  <w:style w:type="character" w:customStyle="1" w:styleId="Heading3Char1">
    <w:name w:val="Heading 3 Char1"/>
    <w:basedOn w:val="DefaultParagraphFont"/>
    <w:rsid w:val="003B33F2"/>
    <w:rPr>
      <w:rFonts w:asciiTheme="majorHAnsi" w:eastAsiaTheme="majorEastAsia" w:hAnsiTheme="majorHAnsi" w:cstheme="majorBidi"/>
      <w:b/>
      <w:color w:val="4F81BD" w:themeColor="accent1"/>
      <w:szCs w:val="16"/>
    </w:rPr>
  </w:style>
  <w:style w:type="table" w:styleId="MediumList2-Accent1">
    <w:name w:val="Medium List 2 Accent 1"/>
    <w:basedOn w:val="TableNormal"/>
    <w:uiPriority w:val="66"/>
    <w:rsid w:val="003B33F2"/>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3B33F2"/>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3B33F2"/>
    <w:rPr>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B33F2"/>
    <w:rPr>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4Char1">
    <w:name w:val="Heading 4 Char1"/>
    <w:basedOn w:val="DefaultParagraphFont"/>
    <w:link w:val="Heading4"/>
    <w:rsid w:val="003B33F2"/>
    <w:rPr>
      <w:rFonts w:ascii="Verdana" w:hAnsi="Verdana"/>
      <w:b/>
      <w:i/>
    </w:rPr>
  </w:style>
  <w:style w:type="paragraph" w:styleId="NoSpacing">
    <w:name w:val="No Spacing"/>
    <w:link w:val="NoSpacingChar"/>
    <w:uiPriority w:val="1"/>
    <w:qFormat/>
    <w:rsid w:val="003B33F2"/>
    <w:rPr>
      <w:rFonts w:ascii="Verdana" w:hAnsi="Verdana"/>
      <w:bCs/>
      <w:szCs w:val="16"/>
      <w:lang w:val="en-US" w:eastAsia="en-US"/>
    </w:rPr>
  </w:style>
  <w:style w:type="paragraph" w:customStyle="1" w:styleId="Default">
    <w:name w:val="Default"/>
    <w:rsid w:val="00DD6005"/>
    <w:pPr>
      <w:autoSpaceDE w:val="0"/>
      <w:autoSpaceDN w:val="0"/>
      <w:adjustRightInd w:val="0"/>
    </w:pPr>
    <w:rPr>
      <w:rFonts w:ascii="Arial" w:hAnsi="Arial" w:cs="Arial"/>
      <w:color w:val="000000"/>
      <w:sz w:val="24"/>
      <w:szCs w:val="24"/>
      <w:lang w:val="en-US"/>
    </w:rPr>
  </w:style>
  <w:style w:type="table" w:styleId="LightShading-Accent2">
    <w:name w:val="Light Shading Accent 2"/>
    <w:basedOn w:val="TableNormal"/>
    <w:uiPriority w:val="60"/>
    <w:rsid w:val="00684528"/>
    <w:rPr>
      <w:rFonts w:ascii="Calibri" w:eastAsia="Calibri" w:hAnsi="Calibri"/>
      <w:color w:val="943634" w:themeColor="accent2" w:themeShade="BF"/>
      <w:lang w:val="en-GB" w:eastAsia="en-GB"/>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Accent3">
    <w:name w:val="Medium Shading 1 Accent 3"/>
    <w:basedOn w:val="TableNormal"/>
    <w:uiPriority w:val="63"/>
    <w:rsid w:val="00BA6131"/>
    <w:rPr>
      <w:rFonts w:ascii="Calibri" w:eastAsia="Calibri" w:hAnsi="Calibri"/>
      <w:lang w:val="en-GB" w:eastAsia="en-GB"/>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BodyContent">
    <w:name w:val="Body Content"/>
    <w:basedOn w:val="Normal"/>
    <w:qFormat/>
    <w:rsid w:val="00BA6131"/>
    <w:pPr>
      <w:spacing w:after="160" w:line="276" w:lineRule="auto"/>
      <w:ind w:left="0"/>
      <w:jc w:val="left"/>
    </w:pPr>
    <w:rPr>
      <w:rFonts w:ascii="Perpetua" w:eastAsia="Perpetua" w:hAnsi="Perpetua"/>
      <w:color w:val="000000"/>
      <w:sz w:val="24"/>
      <w:szCs w:val="24"/>
      <w:lang w:eastAsia="en-US"/>
    </w:rPr>
  </w:style>
  <w:style w:type="paragraph" w:customStyle="1" w:styleId="CSTitle">
    <w:name w:val="CS Title"/>
    <w:rsid w:val="00212DE1"/>
    <w:pPr>
      <w:spacing w:after="200" w:line="660" w:lineRule="exact"/>
    </w:pPr>
    <w:rPr>
      <w:rFonts w:ascii="Arial Bold" w:eastAsia="Times" w:hAnsi="Arial Bold"/>
      <w:b/>
      <w:noProof/>
      <w:sz w:val="56"/>
      <w:lang w:val="en-GB" w:eastAsia="en-US"/>
    </w:rPr>
  </w:style>
  <w:style w:type="table" w:styleId="GridTable4-Accent1">
    <w:name w:val="Grid Table 4 Accent 1"/>
    <w:basedOn w:val="TableNormal"/>
    <w:uiPriority w:val="49"/>
    <w:rsid w:val="003F4E1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3F4E1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4207FB"/>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5">
    <w:name w:val="List Table 2 Accent 5"/>
    <w:basedOn w:val="TableNormal"/>
    <w:uiPriority w:val="47"/>
    <w:rsid w:val="004207FB"/>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4207F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CB4A2C"/>
    <w:rPr>
      <w:rFonts w:ascii="Verdana" w:hAnsi="Verdana"/>
      <w:bCs/>
      <w:szCs w:val="16"/>
      <w:lang w:val="en-US" w:eastAsia="en-US"/>
    </w:rPr>
  </w:style>
  <w:style w:type="table" w:styleId="GridTable5Dark-Accent1">
    <w:name w:val="Grid Table 5 Dark Accent 1"/>
    <w:basedOn w:val="TableNormal"/>
    <w:uiPriority w:val="50"/>
    <w:rsid w:val="000B1DF2"/>
    <w:rPr>
      <w:rFonts w:ascii="Calibri" w:eastAsia="Calibri" w:hAnsi="Calibri"/>
      <w:lang w:val="en-GB"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1">
    <w:name w:val="Grid Table 1 Light Accent 1"/>
    <w:basedOn w:val="TableNormal"/>
    <w:uiPriority w:val="46"/>
    <w:rsid w:val="001E6CFF"/>
    <w:tblPr>
      <w:tblStyleRowBandSize w:val="1"/>
      <w:tblStyleColBandSize w:val="1"/>
      <w:tblBorders>
        <w:top w:val="single" w:sz="4" w:space="0" w:color="B2B9FF"/>
        <w:left w:val="single" w:sz="4" w:space="0" w:color="B2B9FF"/>
        <w:bottom w:val="single" w:sz="4" w:space="0" w:color="B2B9FF"/>
        <w:right w:val="single" w:sz="4" w:space="0" w:color="B2B9FF"/>
        <w:insideH w:val="single" w:sz="4" w:space="0" w:color="B2B9FF"/>
        <w:insideV w:val="single" w:sz="4" w:space="0" w:color="B2B9FF"/>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2638B2"/>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7023C3"/>
    <w:rPr>
      <w:color w:val="605E5C"/>
      <w:shd w:val="clear" w:color="auto" w:fill="E1DFDD"/>
    </w:rPr>
  </w:style>
  <w:style w:type="table" w:styleId="GridTable4-Accent6">
    <w:name w:val="Grid Table 4 Accent 6"/>
    <w:basedOn w:val="TableNormal"/>
    <w:uiPriority w:val="49"/>
    <w:rsid w:val="00C636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614">
      <w:bodyDiv w:val="1"/>
      <w:marLeft w:val="0"/>
      <w:marRight w:val="0"/>
      <w:marTop w:val="0"/>
      <w:marBottom w:val="0"/>
      <w:divBdr>
        <w:top w:val="none" w:sz="0" w:space="0" w:color="auto"/>
        <w:left w:val="none" w:sz="0" w:space="0" w:color="auto"/>
        <w:bottom w:val="none" w:sz="0" w:space="0" w:color="auto"/>
        <w:right w:val="none" w:sz="0" w:space="0" w:color="auto"/>
      </w:divBdr>
      <w:divsChild>
        <w:div w:id="1460564833">
          <w:marLeft w:val="0"/>
          <w:marRight w:val="0"/>
          <w:marTop w:val="0"/>
          <w:marBottom w:val="0"/>
          <w:divBdr>
            <w:top w:val="none" w:sz="0" w:space="0" w:color="auto"/>
            <w:left w:val="none" w:sz="0" w:space="0" w:color="auto"/>
            <w:bottom w:val="none" w:sz="0" w:space="0" w:color="auto"/>
            <w:right w:val="none" w:sz="0" w:space="0" w:color="auto"/>
          </w:divBdr>
          <w:divsChild>
            <w:div w:id="661810943">
              <w:marLeft w:val="0"/>
              <w:marRight w:val="0"/>
              <w:marTop w:val="0"/>
              <w:marBottom w:val="0"/>
              <w:divBdr>
                <w:top w:val="none" w:sz="0" w:space="0" w:color="auto"/>
                <w:left w:val="none" w:sz="0" w:space="0" w:color="auto"/>
                <w:bottom w:val="none" w:sz="0" w:space="0" w:color="auto"/>
                <w:right w:val="none" w:sz="0" w:space="0" w:color="auto"/>
              </w:divBdr>
              <w:divsChild>
                <w:div w:id="806582959">
                  <w:marLeft w:val="0"/>
                  <w:marRight w:val="0"/>
                  <w:marTop w:val="0"/>
                  <w:marBottom w:val="0"/>
                  <w:divBdr>
                    <w:top w:val="none" w:sz="0" w:space="0" w:color="auto"/>
                    <w:left w:val="none" w:sz="0" w:space="0" w:color="auto"/>
                    <w:bottom w:val="none" w:sz="0" w:space="0" w:color="auto"/>
                    <w:right w:val="none" w:sz="0" w:space="0" w:color="auto"/>
                  </w:divBdr>
                  <w:divsChild>
                    <w:div w:id="1674910593">
                      <w:marLeft w:val="0"/>
                      <w:marRight w:val="0"/>
                      <w:marTop w:val="0"/>
                      <w:marBottom w:val="0"/>
                      <w:divBdr>
                        <w:top w:val="none" w:sz="0" w:space="0" w:color="auto"/>
                        <w:left w:val="none" w:sz="0" w:space="0" w:color="auto"/>
                        <w:bottom w:val="none" w:sz="0" w:space="0" w:color="auto"/>
                        <w:right w:val="none" w:sz="0" w:space="0" w:color="auto"/>
                      </w:divBdr>
                      <w:divsChild>
                        <w:div w:id="1411466924">
                          <w:marLeft w:val="0"/>
                          <w:marRight w:val="0"/>
                          <w:marTop w:val="0"/>
                          <w:marBottom w:val="0"/>
                          <w:divBdr>
                            <w:top w:val="none" w:sz="0" w:space="0" w:color="auto"/>
                            <w:left w:val="none" w:sz="0" w:space="0" w:color="auto"/>
                            <w:bottom w:val="none" w:sz="0" w:space="0" w:color="auto"/>
                            <w:right w:val="none" w:sz="0" w:space="0" w:color="auto"/>
                          </w:divBdr>
                          <w:divsChild>
                            <w:div w:id="167869024">
                              <w:marLeft w:val="0"/>
                              <w:marRight w:val="0"/>
                              <w:marTop w:val="0"/>
                              <w:marBottom w:val="0"/>
                              <w:divBdr>
                                <w:top w:val="none" w:sz="0" w:space="0" w:color="auto"/>
                                <w:left w:val="none" w:sz="0" w:space="0" w:color="auto"/>
                                <w:bottom w:val="none" w:sz="0" w:space="0" w:color="auto"/>
                                <w:right w:val="none" w:sz="0" w:space="0" w:color="auto"/>
                              </w:divBdr>
                              <w:divsChild>
                                <w:div w:id="1346519031">
                                  <w:marLeft w:val="0"/>
                                  <w:marRight w:val="0"/>
                                  <w:marTop w:val="0"/>
                                  <w:marBottom w:val="0"/>
                                  <w:divBdr>
                                    <w:top w:val="none" w:sz="0" w:space="0" w:color="auto"/>
                                    <w:left w:val="none" w:sz="0" w:space="0" w:color="auto"/>
                                    <w:bottom w:val="none" w:sz="0" w:space="0" w:color="auto"/>
                                    <w:right w:val="none" w:sz="0" w:space="0" w:color="auto"/>
                                  </w:divBdr>
                                  <w:divsChild>
                                    <w:div w:id="2051293901">
                                      <w:marLeft w:val="0"/>
                                      <w:marRight w:val="0"/>
                                      <w:marTop w:val="0"/>
                                      <w:marBottom w:val="0"/>
                                      <w:divBdr>
                                        <w:top w:val="none" w:sz="0" w:space="0" w:color="auto"/>
                                        <w:left w:val="none" w:sz="0" w:space="0" w:color="auto"/>
                                        <w:bottom w:val="none" w:sz="0" w:space="0" w:color="auto"/>
                                        <w:right w:val="none" w:sz="0" w:space="0" w:color="auto"/>
                                      </w:divBdr>
                                      <w:divsChild>
                                        <w:div w:id="2018726928">
                                          <w:marLeft w:val="0"/>
                                          <w:marRight w:val="0"/>
                                          <w:marTop w:val="0"/>
                                          <w:marBottom w:val="0"/>
                                          <w:divBdr>
                                            <w:top w:val="none" w:sz="0" w:space="0" w:color="auto"/>
                                            <w:left w:val="none" w:sz="0" w:space="0" w:color="auto"/>
                                            <w:bottom w:val="none" w:sz="0" w:space="0" w:color="auto"/>
                                            <w:right w:val="none" w:sz="0" w:space="0" w:color="auto"/>
                                          </w:divBdr>
                                          <w:divsChild>
                                            <w:div w:id="1142624891">
                                              <w:marLeft w:val="0"/>
                                              <w:marRight w:val="0"/>
                                              <w:marTop w:val="0"/>
                                              <w:marBottom w:val="0"/>
                                              <w:divBdr>
                                                <w:top w:val="none" w:sz="0" w:space="0" w:color="auto"/>
                                                <w:left w:val="none" w:sz="0" w:space="0" w:color="auto"/>
                                                <w:bottom w:val="none" w:sz="0" w:space="0" w:color="auto"/>
                                                <w:right w:val="none" w:sz="0" w:space="0" w:color="auto"/>
                                              </w:divBdr>
                                              <w:divsChild>
                                                <w:div w:id="1615013315">
                                                  <w:marLeft w:val="0"/>
                                                  <w:marRight w:val="0"/>
                                                  <w:marTop w:val="0"/>
                                                  <w:marBottom w:val="0"/>
                                                  <w:divBdr>
                                                    <w:top w:val="none" w:sz="0" w:space="0" w:color="auto"/>
                                                    <w:left w:val="none" w:sz="0" w:space="0" w:color="auto"/>
                                                    <w:bottom w:val="none" w:sz="0" w:space="0" w:color="auto"/>
                                                    <w:right w:val="none" w:sz="0" w:space="0" w:color="auto"/>
                                                  </w:divBdr>
                                                  <w:divsChild>
                                                    <w:div w:id="2132941665">
                                                      <w:marLeft w:val="0"/>
                                                      <w:marRight w:val="0"/>
                                                      <w:marTop w:val="0"/>
                                                      <w:marBottom w:val="0"/>
                                                      <w:divBdr>
                                                        <w:top w:val="none" w:sz="0" w:space="0" w:color="auto"/>
                                                        <w:left w:val="none" w:sz="0" w:space="0" w:color="auto"/>
                                                        <w:bottom w:val="none" w:sz="0" w:space="0" w:color="auto"/>
                                                        <w:right w:val="none" w:sz="0" w:space="0" w:color="auto"/>
                                                      </w:divBdr>
                                                      <w:divsChild>
                                                        <w:div w:id="4545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211402">
      <w:bodyDiv w:val="1"/>
      <w:marLeft w:val="0"/>
      <w:marRight w:val="0"/>
      <w:marTop w:val="0"/>
      <w:marBottom w:val="0"/>
      <w:divBdr>
        <w:top w:val="none" w:sz="0" w:space="0" w:color="auto"/>
        <w:left w:val="none" w:sz="0" w:space="0" w:color="auto"/>
        <w:bottom w:val="none" w:sz="0" w:space="0" w:color="auto"/>
        <w:right w:val="none" w:sz="0" w:space="0" w:color="auto"/>
      </w:divBdr>
    </w:div>
    <w:div w:id="406221599">
      <w:bodyDiv w:val="1"/>
      <w:marLeft w:val="0"/>
      <w:marRight w:val="0"/>
      <w:marTop w:val="0"/>
      <w:marBottom w:val="0"/>
      <w:divBdr>
        <w:top w:val="none" w:sz="0" w:space="0" w:color="auto"/>
        <w:left w:val="none" w:sz="0" w:space="0" w:color="auto"/>
        <w:bottom w:val="none" w:sz="0" w:space="0" w:color="auto"/>
        <w:right w:val="none" w:sz="0" w:space="0" w:color="auto"/>
      </w:divBdr>
      <w:divsChild>
        <w:div w:id="713694895">
          <w:marLeft w:val="446"/>
          <w:marRight w:val="0"/>
          <w:marTop w:val="0"/>
          <w:marBottom w:val="0"/>
          <w:divBdr>
            <w:top w:val="none" w:sz="0" w:space="0" w:color="auto"/>
            <w:left w:val="none" w:sz="0" w:space="0" w:color="auto"/>
            <w:bottom w:val="none" w:sz="0" w:space="0" w:color="auto"/>
            <w:right w:val="none" w:sz="0" w:space="0" w:color="auto"/>
          </w:divBdr>
        </w:div>
        <w:div w:id="643124016">
          <w:marLeft w:val="1166"/>
          <w:marRight w:val="0"/>
          <w:marTop w:val="0"/>
          <w:marBottom w:val="0"/>
          <w:divBdr>
            <w:top w:val="none" w:sz="0" w:space="0" w:color="auto"/>
            <w:left w:val="none" w:sz="0" w:space="0" w:color="auto"/>
            <w:bottom w:val="none" w:sz="0" w:space="0" w:color="auto"/>
            <w:right w:val="none" w:sz="0" w:space="0" w:color="auto"/>
          </w:divBdr>
        </w:div>
        <w:div w:id="321979114">
          <w:marLeft w:val="1166"/>
          <w:marRight w:val="0"/>
          <w:marTop w:val="0"/>
          <w:marBottom w:val="0"/>
          <w:divBdr>
            <w:top w:val="none" w:sz="0" w:space="0" w:color="auto"/>
            <w:left w:val="none" w:sz="0" w:space="0" w:color="auto"/>
            <w:bottom w:val="none" w:sz="0" w:space="0" w:color="auto"/>
            <w:right w:val="none" w:sz="0" w:space="0" w:color="auto"/>
          </w:divBdr>
        </w:div>
        <w:div w:id="684552698">
          <w:marLeft w:val="1166"/>
          <w:marRight w:val="0"/>
          <w:marTop w:val="0"/>
          <w:marBottom w:val="0"/>
          <w:divBdr>
            <w:top w:val="none" w:sz="0" w:space="0" w:color="auto"/>
            <w:left w:val="none" w:sz="0" w:space="0" w:color="auto"/>
            <w:bottom w:val="none" w:sz="0" w:space="0" w:color="auto"/>
            <w:right w:val="none" w:sz="0" w:space="0" w:color="auto"/>
          </w:divBdr>
        </w:div>
        <w:div w:id="655457333">
          <w:marLeft w:val="1166"/>
          <w:marRight w:val="0"/>
          <w:marTop w:val="0"/>
          <w:marBottom w:val="0"/>
          <w:divBdr>
            <w:top w:val="none" w:sz="0" w:space="0" w:color="auto"/>
            <w:left w:val="none" w:sz="0" w:space="0" w:color="auto"/>
            <w:bottom w:val="none" w:sz="0" w:space="0" w:color="auto"/>
            <w:right w:val="none" w:sz="0" w:space="0" w:color="auto"/>
          </w:divBdr>
        </w:div>
      </w:divsChild>
    </w:div>
    <w:div w:id="517888859">
      <w:bodyDiv w:val="1"/>
      <w:marLeft w:val="0"/>
      <w:marRight w:val="0"/>
      <w:marTop w:val="0"/>
      <w:marBottom w:val="0"/>
      <w:divBdr>
        <w:top w:val="none" w:sz="0" w:space="0" w:color="auto"/>
        <w:left w:val="none" w:sz="0" w:space="0" w:color="auto"/>
        <w:bottom w:val="none" w:sz="0" w:space="0" w:color="auto"/>
        <w:right w:val="none" w:sz="0" w:space="0" w:color="auto"/>
      </w:divBdr>
    </w:div>
    <w:div w:id="619993664">
      <w:bodyDiv w:val="1"/>
      <w:marLeft w:val="0"/>
      <w:marRight w:val="0"/>
      <w:marTop w:val="0"/>
      <w:marBottom w:val="0"/>
      <w:divBdr>
        <w:top w:val="none" w:sz="0" w:space="0" w:color="auto"/>
        <w:left w:val="none" w:sz="0" w:space="0" w:color="auto"/>
        <w:bottom w:val="none" w:sz="0" w:space="0" w:color="auto"/>
        <w:right w:val="none" w:sz="0" w:space="0" w:color="auto"/>
      </w:divBdr>
    </w:div>
    <w:div w:id="626396811">
      <w:bodyDiv w:val="1"/>
      <w:marLeft w:val="0"/>
      <w:marRight w:val="0"/>
      <w:marTop w:val="0"/>
      <w:marBottom w:val="0"/>
      <w:divBdr>
        <w:top w:val="none" w:sz="0" w:space="0" w:color="auto"/>
        <w:left w:val="none" w:sz="0" w:space="0" w:color="auto"/>
        <w:bottom w:val="none" w:sz="0" w:space="0" w:color="auto"/>
        <w:right w:val="none" w:sz="0" w:space="0" w:color="auto"/>
      </w:divBdr>
    </w:div>
    <w:div w:id="668800272">
      <w:bodyDiv w:val="1"/>
      <w:marLeft w:val="0"/>
      <w:marRight w:val="0"/>
      <w:marTop w:val="0"/>
      <w:marBottom w:val="0"/>
      <w:divBdr>
        <w:top w:val="none" w:sz="0" w:space="0" w:color="auto"/>
        <w:left w:val="none" w:sz="0" w:space="0" w:color="auto"/>
        <w:bottom w:val="none" w:sz="0" w:space="0" w:color="auto"/>
        <w:right w:val="none" w:sz="0" w:space="0" w:color="auto"/>
      </w:divBdr>
    </w:div>
    <w:div w:id="732462182">
      <w:bodyDiv w:val="1"/>
      <w:marLeft w:val="0"/>
      <w:marRight w:val="0"/>
      <w:marTop w:val="0"/>
      <w:marBottom w:val="0"/>
      <w:divBdr>
        <w:top w:val="none" w:sz="0" w:space="0" w:color="auto"/>
        <w:left w:val="none" w:sz="0" w:space="0" w:color="auto"/>
        <w:bottom w:val="none" w:sz="0" w:space="0" w:color="auto"/>
        <w:right w:val="none" w:sz="0" w:space="0" w:color="auto"/>
      </w:divBdr>
    </w:div>
    <w:div w:id="784811376">
      <w:bodyDiv w:val="1"/>
      <w:marLeft w:val="0"/>
      <w:marRight w:val="0"/>
      <w:marTop w:val="0"/>
      <w:marBottom w:val="0"/>
      <w:divBdr>
        <w:top w:val="none" w:sz="0" w:space="0" w:color="auto"/>
        <w:left w:val="none" w:sz="0" w:space="0" w:color="auto"/>
        <w:bottom w:val="none" w:sz="0" w:space="0" w:color="auto"/>
        <w:right w:val="none" w:sz="0" w:space="0" w:color="auto"/>
      </w:divBdr>
    </w:div>
    <w:div w:id="863712737">
      <w:bodyDiv w:val="1"/>
      <w:marLeft w:val="0"/>
      <w:marRight w:val="0"/>
      <w:marTop w:val="0"/>
      <w:marBottom w:val="0"/>
      <w:divBdr>
        <w:top w:val="none" w:sz="0" w:space="0" w:color="auto"/>
        <w:left w:val="none" w:sz="0" w:space="0" w:color="auto"/>
        <w:bottom w:val="none" w:sz="0" w:space="0" w:color="auto"/>
        <w:right w:val="none" w:sz="0" w:space="0" w:color="auto"/>
      </w:divBdr>
    </w:div>
    <w:div w:id="912860490">
      <w:bodyDiv w:val="1"/>
      <w:marLeft w:val="0"/>
      <w:marRight w:val="0"/>
      <w:marTop w:val="0"/>
      <w:marBottom w:val="0"/>
      <w:divBdr>
        <w:top w:val="none" w:sz="0" w:space="0" w:color="auto"/>
        <w:left w:val="none" w:sz="0" w:space="0" w:color="auto"/>
        <w:bottom w:val="none" w:sz="0" w:space="0" w:color="auto"/>
        <w:right w:val="none" w:sz="0" w:space="0" w:color="auto"/>
      </w:divBdr>
    </w:div>
    <w:div w:id="947661960">
      <w:bodyDiv w:val="1"/>
      <w:marLeft w:val="0"/>
      <w:marRight w:val="0"/>
      <w:marTop w:val="0"/>
      <w:marBottom w:val="0"/>
      <w:divBdr>
        <w:top w:val="none" w:sz="0" w:space="0" w:color="auto"/>
        <w:left w:val="none" w:sz="0" w:space="0" w:color="auto"/>
        <w:bottom w:val="none" w:sz="0" w:space="0" w:color="auto"/>
        <w:right w:val="none" w:sz="0" w:space="0" w:color="auto"/>
      </w:divBdr>
    </w:div>
    <w:div w:id="1060863064">
      <w:bodyDiv w:val="1"/>
      <w:marLeft w:val="0"/>
      <w:marRight w:val="0"/>
      <w:marTop w:val="0"/>
      <w:marBottom w:val="0"/>
      <w:divBdr>
        <w:top w:val="none" w:sz="0" w:space="0" w:color="auto"/>
        <w:left w:val="none" w:sz="0" w:space="0" w:color="auto"/>
        <w:bottom w:val="none" w:sz="0" w:space="0" w:color="auto"/>
        <w:right w:val="none" w:sz="0" w:space="0" w:color="auto"/>
      </w:divBdr>
    </w:div>
    <w:div w:id="1164197712">
      <w:bodyDiv w:val="1"/>
      <w:marLeft w:val="0"/>
      <w:marRight w:val="0"/>
      <w:marTop w:val="0"/>
      <w:marBottom w:val="0"/>
      <w:divBdr>
        <w:top w:val="none" w:sz="0" w:space="0" w:color="auto"/>
        <w:left w:val="none" w:sz="0" w:space="0" w:color="auto"/>
        <w:bottom w:val="none" w:sz="0" w:space="0" w:color="auto"/>
        <w:right w:val="none" w:sz="0" w:space="0" w:color="auto"/>
      </w:divBdr>
    </w:div>
    <w:div w:id="1172140541">
      <w:bodyDiv w:val="1"/>
      <w:marLeft w:val="0"/>
      <w:marRight w:val="0"/>
      <w:marTop w:val="0"/>
      <w:marBottom w:val="0"/>
      <w:divBdr>
        <w:top w:val="none" w:sz="0" w:space="0" w:color="auto"/>
        <w:left w:val="none" w:sz="0" w:space="0" w:color="auto"/>
        <w:bottom w:val="none" w:sz="0" w:space="0" w:color="auto"/>
        <w:right w:val="none" w:sz="0" w:space="0" w:color="auto"/>
      </w:divBdr>
    </w:div>
    <w:div w:id="1207252933">
      <w:bodyDiv w:val="1"/>
      <w:marLeft w:val="0"/>
      <w:marRight w:val="0"/>
      <w:marTop w:val="0"/>
      <w:marBottom w:val="0"/>
      <w:divBdr>
        <w:top w:val="none" w:sz="0" w:space="0" w:color="auto"/>
        <w:left w:val="none" w:sz="0" w:space="0" w:color="auto"/>
        <w:bottom w:val="none" w:sz="0" w:space="0" w:color="auto"/>
        <w:right w:val="none" w:sz="0" w:space="0" w:color="auto"/>
      </w:divBdr>
    </w:div>
    <w:div w:id="1209998682">
      <w:bodyDiv w:val="1"/>
      <w:marLeft w:val="0"/>
      <w:marRight w:val="0"/>
      <w:marTop w:val="0"/>
      <w:marBottom w:val="0"/>
      <w:divBdr>
        <w:top w:val="none" w:sz="0" w:space="0" w:color="auto"/>
        <w:left w:val="none" w:sz="0" w:space="0" w:color="auto"/>
        <w:bottom w:val="none" w:sz="0" w:space="0" w:color="auto"/>
        <w:right w:val="none" w:sz="0" w:space="0" w:color="auto"/>
      </w:divBdr>
    </w:div>
    <w:div w:id="1242980856">
      <w:bodyDiv w:val="1"/>
      <w:marLeft w:val="0"/>
      <w:marRight w:val="0"/>
      <w:marTop w:val="0"/>
      <w:marBottom w:val="0"/>
      <w:divBdr>
        <w:top w:val="none" w:sz="0" w:space="0" w:color="auto"/>
        <w:left w:val="none" w:sz="0" w:space="0" w:color="auto"/>
        <w:bottom w:val="none" w:sz="0" w:space="0" w:color="auto"/>
        <w:right w:val="none" w:sz="0" w:space="0" w:color="auto"/>
      </w:divBdr>
    </w:div>
    <w:div w:id="1269967638">
      <w:bodyDiv w:val="1"/>
      <w:marLeft w:val="0"/>
      <w:marRight w:val="0"/>
      <w:marTop w:val="0"/>
      <w:marBottom w:val="0"/>
      <w:divBdr>
        <w:top w:val="none" w:sz="0" w:space="0" w:color="auto"/>
        <w:left w:val="none" w:sz="0" w:space="0" w:color="auto"/>
        <w:bottom w:val="none" w:sz="0" w:space="0" w:color="auto"/>
        <w:right w:val="none" w:sz="0" w:space="0" w:color="auto"/>
      </w:divBdr>
    </w:div>
    <w:div w:id="1271938404">
      <w:bodyDiv w:val="1"/>
      <w:marLeft w:val="0"/>
      <w:marRight w:val="0"/>
      <w:marTop w:val="0"/>
      <w:marBottom w:val="0"/>
      <w:divBdr>
        <w:top w:val="none" w:sz="0" w:space="0" w:color="auto"/>
        <w:left w:val="none" w:sz="0" w:space="0" w:color="auto"/>
        <w:bottom w:val="none" w:sz="0" w:space="0" w:color="auto"/>
        <w:right w:val="none" w:sz="0" w:space="0" w:color="auto"/>
      </w:divBdr>
    </w:div>
    <w:div w:id="1364329402">
      <w:bodyDiv w:val="1"/>
      <w:marLeft w:val="0"/>
      <w:marRight w:val="0"/>
      <w:marTop w:val="0"/>
      <w:marBottom w:val="0"/>
      <w:divBdr>
        <w:top w:val="none" w:sz="0" w:space="0" w:color="auto"/>
        <w:left w:val="none" w:sz="0" w:space="0" w:color="auto"/>
        <w:bottom w:val="none" w:sz="0" w:space="0" w:color="auto"/>
        <w:right w:val="none" w:sz="0" w:space="0" w:color="auto"/>
      </w:divBdr>
    </w:div>
    <w:div w:id="1370647192">
      <w:bodyDiv w:val="1"/>
      <w:marLeft w:val="0"/>
      <w:marRight w:val="0"/>
      <w:marTop w:val="0"/>
      <w:marBottom w:val="0"/>
      <w:divBdr>
        <w:top w:val="none" w:sz="0" w:space="0" w:color="auto"/>
        <w:left w:val="none" w:sz="0" w:space="0" w:color="auto"/>
        <w:bottom w:val="none" w:sz="0" w:space="0" w:color="auto"/>
        <w:right w:val="none" w:sz="0" w:space="0" w:color="auto"/>
      </w:divBdr>
    </w:div>
    <w:div w:id="1419475225">
      <w:bodyDiv w:val="1"/>
      <w:marLeft w:val="0"/>
      <w:marRight w:val="0"/>
      <w:marTop w:val="0"/>
      <w:marBottom w:val="0"/>
      <w:divBdr>
        <w:top w:val="none" w:sz="0" w:space="0" w:color="auto"/>
        <w:left w:val="none" w:sz="0" w:space="0" w:color="auto"/>
        <w:bottom w:val="none" w:sz="0" w:space="0" w:color="auto"/>
        <w:right w:val="none" w:sz="0" w:space="0" w:color="auto"/>
      </w:divBdr>
    </w:div>
    <w:div w:id="1505582764">
      <w:bodyDiv w:val="1"/>
      <w:marLeft w:val="0"/>
      <w:marRight w:val="0"/>
      <w:marTop w:val="0"/>
      <w:marBottom w:val="0"/>
      <w:divBdr>
        <w:top w:val="none" w:sz="0" w:space="0" w:color="auto"/>
        <w:left w:val="none" w:sz="0" w:space="0" w:color="auto"/>
        <w:bottom w:val="none" w:sz="0" w:space="0" w:color="auto"/>
        <w:right w:val="none" w:sz="0" w:space="0" w:color="auto"/>
      </w:divBdr>
    </w:div>
    <w:div w:id="1526939557">
      <w:bodyDiv w:val="1"/>
      <w:marLeft w:val="0"/>
      <w:marRight w:val="0"/>
      <w:marTop w:val="0"/>
      <w:marBottom w:val="0"/>
      <w:divBdr>
        <w:top w:val="none" w:sz="0" w:space="0" w:color="auto"/>
        <w:left w:val="none" w:sz="0" w:space="0" w:color="auto"/>
        <w:bottom w:val="none" w:sz="0" w:space="0" w:color="auto"/>
        <w:right w:val="none" w:sz="0" w:space="0" w:color="auto"/>
      </w:divBdr>
    </w:div>
    <w:div w:id="1592735504">
      <w:bodyDiv w:val="1"/>
      <w:marLeft w:val="0"/>
      <w:marRight w:val="0"/>
      <w:marTop w:val="0"/>
      <w:marBottom w:val="0"/>
      <w:divBdr>
        <w:top w:val="none" w:sz="0" w:space="0" w:color="auto"/>
        <w:left w:val="none" w:sz="0" w:space="0" w:color="auto"/>
        <w:bottom w:val="none" w:sz="0" w:space="0" w:color="auto"/>
        <w:right w:val="none" w:sz="0" w:space="0" w:color="auto"/>
      </w:divBdr>
    </w:div>
    <w:div w:id="1702974541">
      <w:bodyDiv w:val="1"/>
      <w:marLeft w:val="0"/>
      <w:marRight w:val="0"/>
      <w:marTop w:val="0"/>
      <w:marBottom w:val="0"/>
      <w:divBdr>
        <w:top w:val="none" w:sz="0" w:space="0" w:color="auto"/>
        <w:left w:val="none" w:sz="0" w:space="0" w:color="auto"/>
        <w:bottom w:val="none" w:sz="0" w:space="0" w:color="auto"/>
        <w:right w:val="none" w:sz="0" w:space="0" w:color="auto"/>
      </w:divBdr>
    </w:div>
    <w:div w:id="1735002042">
      <w:bodyDiv w:val="1"/>
      <w:marLeft w:val="0"/>
      <w:marRight w:val="0"/>
      <w:marTop w:val="0"/>
      <w:marBottom w:val="0"/>
      <w:divBdr>
        <w:top w:val="none" w:sz="0" w:space="0" w:color="auto"/>
        <w:left w:val="none" w:sz="0" w:space="0" w:color="auto"/>
        <w:bottom w:val="none" w:sz="0" w:space="0" w:color="auto"/>
        <w:right w:val="none" w:sz="0" w:space="0" w:color="auto"/>
      </w:divBdr>
    </w:div>
    <w:div w:id="1736273041">
      <w:bodyDiv w:val="1"/>
      <w:marLeft w:val="0"/>
      <w:marRight w:val="0"/>
      <w:marTop w:val="0"/>
      <w:marBottom w:val="0"/>
      <w:divBdr>
        <w:top w:val="none" w:sz="0" w:space="0" w:color="auto"/>
        <w:left w:val="none" w:sz="0" w:space="0" w:color="auto"/>
        <w:bottom w:val="none" w:sz="0" w:space="0" w:color="auto"/>
        <w:right w:val="none" w:sz="0" w:space="0" w:color="auto"/>
      </w:divBdr>
    </w:div>
    <w:div w:id="1811556811">
      <w:bodyDiv w:val="1"/>
      <w:marLeft w:val="0"/>
      <w:marRight w:val="0"/>
      <w:marTop w:val="0"/>
      <w:marBottom w:val="0"/>
      <w:divBdr>
        <w:top w:val="none" w:sz="0" w:space="0" w:color="auto"/>
        <w:left w:val="none" w:sz="0" w:space="0" w:color="auto"/>
        <w:bottom w:val="none" w:sz="0" w:space="0" w:color="auto"/>
        <w:right w:val="none" w:sz="0" w:space="0" w:color="auto"/>
      </w:divBdr>
    </w:div>
    <w:div w:id="1847591818">
      <w:bodyDiv w:val="1"/>
      <w:marLeft w:val="0"/>
      <w:marRight w:val="0"/>
      <w:marTop w:val="0"/>
      <w:marBottom w:val="0"/>
      <w:divBdr>
        <w:top w:val="none" w:sz="0" w:space="0" w:color="auto"/>
        <w:left w:val="none" w:sz="0" w:space="0" w:color="auto"/>
        <w:bottom w:val="none" w:sz="0" w:space="0" w:color="auto"/>
        <w:right w:val="none" w:sz="0" w:space="0" w:color="auto"/>
      </w:divBdr>
    </w:div>
    <w:div w:id="2086487686">
      <w:bodyDiv w:val="1"/>
      <w:marLeft w:val="0"/>
      <w:marRight w:val="0"/>
      <w:marTop w:val="0"/>
      <w:marBottom w:val="0"/>
      <w:divBdr>
        <w:top w:val="none" w:sz="0" w:space="0" w:color="auto"/>
        <w:left w:val="none" w:sz="0" w:space="0" w:color="auto"/>
        <w:bottom w:val="none" w:sz="0" w:space="0" w:color="auto"/>
        <w:right w:val="none" w:sz="0" w:space="0" w:color="auto"/>
      </w:divBdr>
    </w:div>
    <w:div w:id="213432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wasp.org/index.php/OWASP_Mobile_Top_10" TargetMode="External"/><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owasp.org/index.php/OWASP_Mobile_Security_Projec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hyperlink" Target="https://www.castsoftware.com/use-cases/application-security" TargetMode="External"/><Relationship Id="rId10" Type="http://schemas.openxmlformats.org/officeDocument/2006/relationships/image" Target="media/image2.sv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castsoftware.com/software-intelligenc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A\Desktop\CSP\Process\MA7-%20Document%20standard\MA7%20-%20CAST%20word%20Template%20-%20Draf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manualLayout>
          <c:layoutTarget val="inner"/>
          <c:xMode val="edge"/>
          <c:yMode val="edge"/>
          <c:x val="0.14550645875148549"/>
          <c:y val="3.2133153882922191E-2"/>
          <c:w val="0.62073855053834315"/>
          <c:h val="0.91066434061011869"/>
        </c:manualLayout>
      </c:layout>
      <c:pieChart>
        <c:varyColors val="1"/>
        <c:ser>
          <c:idx val="0"/>
          <c:order val="0"/>
          <c:tx>
            <c:strRef>
              <c:f>Sheet1!$B$1</c:f>
              <c:strCache>
                <c:ptCount val="1"/>
                <c:pt idx="0">
                  <c:v>kLoC</c:v>
                </c:pt>
              </c:strCache>
            </c:strRef>
          </c:tx>
          <c:dPt>
            <c:idx val="0"/>
            <c:bubble3D val="0"/>
            <c:spPr>
              <a:solidFill>
                <a:schemeClr val="accent6">
                  <a:tint val="54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1-E1B0-4C5B-94D2-A9335FC0678F}"/>
              </c:ext>
            </c:extLst>
          </c:dPt>
          <c:dPt>
            <c:idx val="1"/>
            <c:bubble3D val="0"/>
            <c:spPr>
              <a:solidFill>
                <a:schemeClr val="accent6">
                  <a:tint val="77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3-E1B0-4C5B-94D2-A9335FC0678F}"/>
              </c:ext>
            </c:extLst>
          </c:dPt>
          <c:dPt>
            <c:idx val="2"/>
            <c:bubble3D val="0"/>
            <c:spPr>
              <a:solidFill>
                <a:schemeClr val="accent6"/>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5-E1B0-4C5B-94D2-A9335FC0678F}"/>
              </c:ext>
            </c:extLst>
          </c:dPt>
          <c:dPt>
            <c:idx val="3"/>
            <c:bubble3D val="0"/>
            <c:spPr>
              <a:solidFill>
                <a:schemeClr val="accent6">
                  <a:shade val="76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7-E1B0-4C5B-94D2-A9335FC0678F}"/>
              </c:ext>
            </c:extLst>
          </c:dPt>
          <c:dPt>
            <c:idx val="4"/>
            <c:bubble3D val="0"/>
            <c:spPr>
              <a:solidFill>
                <a:schemeClr val="accent6">
                  <a:shade val="53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9-E1B0-4C5B-94D2-A9335FC0678F}"/>
              </c:ext>
            </c:extLst>
          </c:dPt>
          <c:dLbls>
            <c:dLbl>
              <c:idx val="3"/>
              <c:layout>
                <c:manualLayout>
                  <c:x val="-0.20676843965933558"/>
                  <c:y val="2.3952095808383235E-2"/>
                </c:manualLayout>
              </c:layou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E1B0-4C5B-94D2-A9335FC0678F}"/>
                </c:ext>
              </c:extLst>
            </c:dLbl>
            <c:dLbl>
              <c:idx val="4"/>
              <c:layout>
                <c:manualLayout>
                  <c:x val="0.40546210295141688"/>
                  <c:y val="4.1916167664670663E-2"/>
                </c:manualLayout>
              </c:layou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E1B0-4C5B-94D2-A9335FC0678F}"/>
                </c:ext>
              </c:extLst>
            </c:dLbl>
            <c:spPr>
              <a:noFill/>
              <a:ln>
                <a:noFill/>
              </a:ln>
              <a:effectLst/>
            </c:spPr>
            <c:txPr>
              <a:bodyPr rot="0" spcFirstLastPara="1" vertOverflow="ellipsis" vert="horz" wrap="square" anchor="ctr" anchorCtr="1"/>
              <a:lstStyle/>
              <a:p>
                <a:pPr>
                  <a:defRPr sz="800" b="0" i="0" u="none" strike="noStrike" kern="1200" baseline="0">
                    <a:ln>
                      <a:noFill/>
                    </a:ln>
                    <a:solidFill>
                      <a:schemeClr val="tx1">
                        <a:lumMod val="85000"/>
                        <a:lumOff val="15000"/>
                      </a:schemeClr>
                    </a:solidFill>
                    <a:latin typeface="+mn-lt"/>
                    <a:ea typeface="+mn-ea"/>
                    <a:cs typeface="+mn-cs"/>
                  </a:defRPr>
                </a:pPr>
                <a:endParaRPr lang="en-FR"/>
              </a:p>
            </c:txPr>
            <c:showLegendKey val="0"/>
            <c:showVal val="1"/>
            <c:showCatName val="1"/>
            <c:showSerName val="0"/>
            <c:showPercent val="0"/>
            <c:showBubbleSize val="0"/>
            <c:separator>
</c:separator>
            <c:showLeaderLines val="1"/>
            <c:leaderLines>
              <c:spPr>
                <a:ln w="9525" cap="flat" cmpd="sng" algn="ctr">
                  <a:solidFill>
                    <a:schemeClr val="dk1">
                      <a:shade val="95000"/>
                      <a:satMod val="105000"/>
                    </a:schemeClr>
                  </a:solidFill>
                  <a:prstDash val="solid"/>
                  <a:round/>
                </a:ln>
                <a:effectLst/>
              </c:spPr>
            </c:leaderLines>
            <c:extLst>
              <c:ext xmlns:c15="http://schemas.microsoft.com/office/drawing/2012/chart" uri="{CE6537A1-D6FC-4f65-9D91-7224C49458BB}"/>
            </c:extLst>
          </c:dLbls>
          <c:cat>
            <c:strRef>
              <c:f>Sheet1!$A$2:$A$6</c:f>
              <c:strCache>
                <c:ptCount val="5"/>
                <c:pt idx="0">
                  <c:v>Techno1</c:v>
                </c:pt>
                <c:pt idx="1">
                  <c:v>Techno2</c:v>
                </c:pt>
                <c:pt idx="2">
                  <c:v>Techno3</c:v>
                </c:pt>
                <c:pt idx="3">
                  <c:v>Techno4</c:v>
                </c:pt>
                <c:pt idx="4">
                  <c:v>Techno5</c:v>
                </c:pt>
              </c:strCache>
            </c:strRef>
          </c:cat>
          <c:val>
            <c:numRef>
              <c:f>Sheet1!$B$2:$B$6</c:f>
              <c:numCache>
                <c:formatCode>#,##0</c:formatCode>
                <c:ptCount val="5"/>
                <c:pt idx="0">
                  <c:v>198000</c:v>
                </c:pt>
                <c:pt idx="1">
                  <c:v>100230</c:v>
                </c:pt>
                <c:pt idx="2">
                  <c:v>90000</c:v>
                </c:pt>
                <c:pt idx="3">
                  <c:v>10000</c:v>
                </c:pt>
                <c:pt idx="4">
                  <c:v>9988</c:v>
                </c:pt>
              </c:numCache>
            </c:numRef>
          </c:val>
          <c:extLst>
            <c:ext xmlns:c16="http://schemas.microsoft.com/office/drawing/2014/chart" uri="{C3380CC4-5D6E-409C-BE32-E72D297353CC}">
              <c16:uniqueId val="{0000000A-E1B0-4C5B-94D2-A9335FC0678F}"/>
            </c:ext>
          </c:extLst>
        </c:ser>
        <c:dLbls>
          <c:showLegendKey val="0"/>
          <c:showVal val="1"/>
          <c:showCatName val="1"/>
          <c:showSerName val="0"/>
          <c:showPercent val="0"/>
          <c:showBubbleSize val="0"/>
          <c:showLeaderLines val="1"/>
        </c:dLbls>
        <c:firstSliceAng val="0"/>
      </c:pieChart>
      <c:spPr>
        <a:noFill/>
        <a:ln>
          <a:noFill/>
        </a:ln>
        <a:effectLst/>
      </c:spPr>
    </c:plotArea>
    <c:plotVisOnly val="1"/>
    <c:dispBlanksAs val="zero"/>
    <c:showDLblsOverMax val="0"/>
  </c:chart>
  <c:spPr>
    <a:noFill/>
    <a:ln w="9525" cap="flat" cmpd="sng" algn="ctr">
      <a:noFill/>
      <a:prstDash val="solid"/>
      <a:round/>
    </a:ln>
    <a:effectLst/>
  </c:spPr>
  <c:txPr>
    <a:bodyPr/>
    <a:lstStyle/>
    <a:p>
      <a:pPr>
        <a:defRPr sz="700"/>
      </a:pPr>
      <a:endParaRPr lang="en-FR"/>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137">
  <cs:axisTitle>
    <cs:lnRef idx="0"/>
    <cs:fillRef idx="0"/>
    <cs:effectRef idx="0"/>
    <cs:fontRef idx="minor">
      <a:schemeClr val="dk1"/>
    </cs:fontRef>
    <cs:defRPr sz="1000" b="1" kern="1200"/>
  </cs:axisTitle>
  <cs:categoryAxis>
    <cs:lnRef idx="1">
      <a:schemeClr val="dk1">
        <a:tint val="75000"/>
      </a:schemeClr>
    </cs:lnRef>
    <cs:fillRef idx="0"/>
    <cs:effectRef idx="0"/>
    <cs:fontRef idx="minor">
      <a:schemeClr val="dk1"/>
    </cs:fontRef>
    <cs:spPr>
      <a:ln>
        <a:round/>
      </a:ln>
    </cs:spPr>
    <cs:defRPr sz="1000" kern="1200"/>
  </cs:categoryAxis>
  <cs:chartArea>
    <cs:lnRef idx="1">
      <a:schemeClr val="dk1">
        <a:tint val="75000"/>
      </a:schemeClr>
    </cs:lnRef>
    <cs:fillRef idx="1">
      <a:schemeClr val="lt1"/>
    </cs:fillRef>
    <cs:effectRef idx="0"/>
    <cs:fontRef idx="minor">
      <a:schemeClr val="dk1"/>
    </cs:fontRef>
    <cs:spPr>
      <a:ln>
        <a:round/>
      </a:ln>
    </cs:spPr>
    <cs:defRPr sz="1000" kern="1200"/>
  </cs:chartArea>
  <cs:dataLabel>
    <cs:lnRef idx="0"/>
    <cs:fillRef idx="0"/>
    <cs:effectRef idx="0"/>
    <cs:fontRef idx="minor">
      <a:schemeClr val="dk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mods="ignoreCSTransforms">
      <cs:styleClr val="0">
        <a:shade val="50000"/>
      </cs:styleClr>
    </cs:lnRef>
    <cs:fillRef idx="1">
      <cs:styleClr val="auto"/>
    </cs:fillRef>
    <cs:effectRef idx="0"/>
    <cs:fontRef idx="minor">
      <a:schemeClr val="dk1"/>
    </cs:fontRef>
    <cs:spPr>
      <a:ln>
        <a:round/>
      </a:ln>
    </cs:spPr>
  </cs:dataPoint>
  <cs:dataPoint3D>
    <cs:lnRef idx="1" mods="ignoreCSTransforms">
      <cs:styleClr val="0">
        <a:shade val="50000"/>
      </cs:styleClr>
    </cs:lnRef>
    <cs:fillRef idx="1">
      <cs:styleClr val="auto"/>
    </cs:fillRef>
    <cs:effectRef idx="0"/>
    <cs:fontRef idx="minor">
      <a:schemeClr val="dk1"/>
    </cs:fontRef>
    <cs:spPr>
      <a:ln>
        <a:round/>
      </a:ln>
    </cs:spPr>
  </cs:dataPoint3D>
  <cs:dataPointLine>
    <cs:lnRef idx="1">
      <cs:styleClr val="auto"/>
    </cs:lnRef>
    <cs:lineWidthScale>5</cs:lineWidthScale>
    <cs:fillRef idx="0"/>
    <cs:effectRef idx="0"/>
    <cs:fontRef idx="minor">
      <a:schemeClr val="dk1"/>
    </cs:fontRef>
    <cs:spPr>
      <a:ln cap="rnd">
        <a:round/>
      </a:ln>
    </cs:spPr>
  </cs:dataPointLine>
  <cs:dataPointMarker>
    <cs:lnRef idx="1">
      <cs:styleClr val="auto"/>
    </cs:lnRef>
    <cs:fillRef idx="1">
      <cs:styleClr val="auto"/>
    </cs:fillRef>
    <cs:effectRef idx="0"/>
    <cs:fontRef idx="minor">
      <a:schemeClr val="dk1"/>
    </cs:fontRef>
    <cs:spPr>
      <a:ln>
        <a:round/>
      </a:ln>
    </cs:spPr>
  </cs:dataPointMarker>
  <cs:dataPointMarkerLayout/>
  <cs:dataPointWireframe>
    <cs:lnRef idx="1">
      <cs:styleClr val="auto"/>
    </cs:lnRef>
    <cs:fillRef idx="0"/>
    <cs:effectRef idx="0"/>
    <cs:fontRef idx="minor">
      <a:schemeClr val="dk1"/>
    </cs:fontRef>
    <cs:spPr>
      <a:ln>
        <a:round/>
      </a:ln>
    </cs:spPr>
  </cs:dataPointWireframe>
  <cs:dataTable>
    <cs:lnRef idx="1">
      <a:schemeClr val="dk1">
        <a:tint val="75000"/>
      </a:schemeClr>
    </cs:lnRef>
    <cs:fillRef idx="0"/>
    <cs:effectRef idx="0"/>
    <cs:fontRef idx="minor">
      <a:schemeClr val="dk1"/>
    </cs:fontRef>
    <cs:spPr>
      <a:ln>
        <a:round/>
      </a:ln>
    </cs:spPr>
    <cs:defRPr sz="1000" kern="1200"/>
  </cs:dataTable>
  <cs:downBar>
    <cs:lnRef idx="1" mods="ignoreCSTransforms">
      <cs:styleClr val="0">
        <a:shade val="25000"/>
      </cs:styleClr>
    </cs:lnRef>
    <cs:fillRef idx="1" mods="ignoreCSTransforms">
      <cs:styleClr val="0">
        <a:shade val="25000"/>
      </cs:styleClr>
    </cs:fillRef>
    <cs:effectRef idx="0"/>
    <cs:fontRef idx="minor">
      <a:schemeClr val="dk1"/>
    </cs:fontRef>
    <cs:spPr>
      <a:ln>
        <a:round/>
      </a:ln>
    </cs:spPr>
  </cs:downBar>
  <cs:dropLine>
    <cs:lnRef idx="1">
      <a:schemeClr val="dk1"/>
    </cs:lnRef>
    <cs:fillRef idx="0"/>
    <cs:effectRef idx="0"/>
    <cs:fontRef idx="minor">
      <a:schemeClr val="dk1"/>
    </cs:fontRef>
    <cs:spPr>
      <a:ln>
        <a:round/>
      </a:ln>
    </cs:spPr>
  </cs:dropLine>
  <cs:errorBar>
    <cs:lnRef idx="1">
      <a:schemeClr val="dk1"/>
    </cs:lnRef>
    <cs:fillRef idx="1">
      <a:schemeClr val="dk1"/>
    </cs:fillRef>
    <cs:effectRef idx="0"/>
    <cs:fontRef idx="minor">
      <a:schemeClr val="dk1"/>
    </cs:fontRef>
    <cs:spPr>
      <a:ln>
        <a:round/>
      </a:ln>
    </cs:spPr>
  </cs:errorBar>
  <cs:floor>
    <cs:lnRef idx="1">
      <a:schemeClr val="dk1">
        <a:tint val="75000"/>
      </a:schemeClr>
    </cs:lnRef>
    <cs:fillRef idx="1" mods="ignoreCSTransforms">
      <cs:styleClr val="0">
        <a:tint val="20000"/>
      </cs:styleClr>
    </cs:fillRef>
    <cs:effectRef idx="0"/>
    <cs:fontRef idx="minor">
      <a:schemeClr val="dk1"/>
    </cs:fontRef>
    <cs:spPr>
      <a:ln>
        <a:round/>
      </a:ln>
    </cs:spPr>
  </cs:floor>
  <cs:gridlineMajor>
    <cs:lnRef idx="1">
      <a:schemeClr val="dk1">
        <a:tint val="75000"/>
      </a:schemeClr>
    </cs:lnRef>
    <cs:fillRef idx="0"/>
    <cs:effectRef idx="0"/>
    <cs:fontRef idx="minor">
      <a:schemeClr val="dk1"/>
    </cs:fontRef>
    <cs:spPr>
      <a:ln>
        <a:round/>
      </a:ln>
    </cs:spPr>
  </cs:gridlineMajor>
  <cs:gridlineMinor>
    <cs:lnRef idx="1">
      <a:schemeClr val="dk1">
        <a:tint val="50000"/>
      </a:schemeClr>
    </cs:lnRef>
    <cs:fillRef idx="0"/>
    <cs:effectRef idx="0"/>
    <cs:fontRef idx="minor">
      <a:schemeClr val="dk1"/>
    </cs:fontRef>
    <cs:spPr>
      <a:ln>
        <a:round/>
      </a:ln>
    </cs:spPr>
  </cs:gridlineMinor>
  <cs:hiLoLine>
    <cs:lnRef idx="1">
      <a:schemeClr val="dk1"/>
    </cs:lnRef>
    <cs:fillRef idx="0"/>
    <cs:effectRef idx="0"/>
    <cs:fontRef idx="minor">
      <a:schemeClr val="dk1"/>
    </cs:fontRef>
    <cs:spPr>
      <a:ln>
        <a:round/>
      </a:ln>
    </cs:spPr>
  </cs:hiLoLine>
  <cs:leaderLine>
    <cs:lnRef idx="1">
      <a:schemeClr val="dk1"/>
    </cs:lnRef>
    <cs:fillRef idx="0"/>
    <cs:effectRef idx="0"/>
    <cs:fontRef idx="minor">
      <a:schemeClr val="dk1"/>
    </cs:fontRef>
    <cs:spPr>
      <a:ln>
        <a:round/>
      </a:ln>
    </cs:spPr>
  </cs:leaderLine>
  <cs:legend>
    <cs:lnRef idx="0"/>
    <cs:fillRef idx="0"/>
    <cs:effectRef idx="0"/>
    <cs:fontRef idx="minor">
      <a:schemeClr val="dk1"/>
    </cs:fontRef>
    <cs:defRPr sz="1000" kern="1200"/>
  </cs:legend>
  <cs:plotArea>
    <cs:lnRef idx="0"/>
    <cs:fillRef idx="1" mods="ignoreCSTransforms">
      <cs:styleClr val="0">
        <a:tint val="20000"/>
      </cs:styleClr>
    </cs:fillRef>
    <cs:effectRef idx="0"/>
    <cs:fontRef idx="minor">
      <a:schemeClr val="dk1"/>
    </cs:fontRef>
  </cs:plotArea>
  <cs:plotArea3D>
    <cs:lnRef idx="0"/>
    <cs:fillRef idx="0"/>
    <cs:effectRef idx="0"/>
    <cs:fontRef idx="minor">
      <a:schemeClr val="dk1"/>
    </cs:fontRef>
  </cs:plotArea3D>
  <cs:seriesAxis>
    <cs:lnRef idx="1">
      <a:schemeClr val="dk1">
        <a:tint val="75000"/>
      </a:schemeClr>
    </cs:lnRef>
    <cs:fillRef idx="0"/>
    <cs:effectRef idx="0"/>
    <cs:fontRef idx="minor">
      <a:schemeClr val="dk1"/>
    </cs:fontRef>
    <cs:spPr>
      <a:ln>
        <a:round/>
      </a:ln>
    </cs:spPr>
    <cs:defRPr sz="1000" kern="1200"/>
  </cs:seriesAxis>
  <cs:seriesLine>
    <cs:lnRef idx="1">
      <a:schemeClr val="dk1"/>
    </cs:lnRef>
    <cs:fillRef idx="0"/>
    <cs:effectRef idx="0"/>
    <cs:fontRef idx="minor">
      <a:schemeClr val="dk1"/>
    </cs:fontRef>
    <cs:spPr>
      <a:ln>
        <a:round/>
      </a:ln>
    </cs:spPr>
  </cs:seriesLine>
  <cs:title>
    <cs:lnRef idx="0"/>
    <cs:fillRef idx="0"/>
    <cs:effectRef idx="0"/>
    <cs:fontRef idx="minor">
      <a:schemeClr val="dk1"/>
    </cs:fontRef>
    <cs:defRPr sz="1800" b="1" kern="1200"/>
  </cs:title>
  <cs:trendline>
    <cs:lnRef idx="1">
      <a:schemeClr val="dk1"/>
    </cs:lnRef>
    <cs:fillRef idx="0"/>
    <cs:effectRef idx="0"/>
    <cs:fontRef idx="minor">
      <a:schemeClr val="dk1"/>
    </cs:fontRef>
    <cs:spPr>
      <a:ln cap="rnd">
        <a:round/>
      </a:ln>
    </cs:spPr>
  </cs:trendline>
  <cs:trendlineLabel>
    <cs:lnRef idx="0"/>
    <cs:fillRef idx="0"/>
    <cs:effectRef idx="0"/>
    <cs:fontRef idx="minor">
      <a:schemeClr val="dk1"/>
    </cs:fontRef>
    <cs:defRPr sz="1000" kern="1200"/>
  </cs:trendlineLabel>
  <cs:upBar>
    <cs:lnRef idx="1" mods="ignoreCSTransforms">
      <cs:styleClr val="0">
        <a:shade val="25000"/>
      </cs:styleClr>
    </cs:lnRef>
    <cs:fillRef idx="1">
      <a:schemeClr val="lt1"/>
    </cs:fillRef>
    <cs:effectRef idx="0"/>
    <cs:fontRef idx="minor">
      <a:schemeClr val="dk1"/>
    </cs:fontRef>
    <cs:spPr>
      <a:ln>
        <a:round/>
      </a:ln>
    </cs:spPr>
  </cs:upBar>
  <cs:valueAxis>
    <cs:lnRef idx="1">
      <a:schemeClr val="dk1">
        <a:tint val="75000"/>
      </a:schemeClr>
    </cs:lnRef>
    <cs:fillRef idx="0"/>
    <cs:effectRef idx="0"/>
    <cs:fontRef idx="minor">
      <a:schemeClr val="dk1"/>
    </cs:fontRef>
    <cs:spPr>
      <a:ln>
        <a:round/>
      </a:ln>
    </cs:spPr>
    <cs:defRPr sz="1000" kern="1200"/>
  </cs:valueAxis>
  <cs:wall>
    <cs:lnRef idx="0"/>
    <cs:fillRef idx="1" mods="ignoreCSTransforms">
      <cs:styleClr val="0">
        <a:tint val="20000"/>
      </cs:styleClr>
    </cs:fillRef>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2018-01-04T00:00:00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2D70A1-F98C-7E40-B8BB-0581BFBF8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MA7 - CAST word Template - Draft.dotx</Template>
  <TotalTime>0</TotalTime>
  <Pages>1</Pages>
  <Words>1900</Words>
  <Characters>10338</Characters>
  <Application>Microsoft Office Word</Application>
  <DocSecurity>0</DocSecurity>
  <Lines>544</Lines>
  <Paragraphs>437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Automated Quality Measurement</vt:lpstr>
      <vt:lpstr>DOCUMENT TYPE AVEC CLAUSE DE CONFIDENTIALITE</vt:lpstr>
    </vt:vector>
  </TitlesOfParts>
  <Company>CAST</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Quality Measurement</dc:title>
  <dc:subject>CISQ Quality measures</dc:subject>
  <dc:creator>Author</dc:creator>
  <cp:keywords>Client</cp:keywords>
  <cp:lastModifiedBy>Aurore Eteve</cp:lastModifiedBy>
  <cp:revision>119</cp:revision>
  <cp:lastPrinted>2014-04-04T13:22:00Z</cp:lastPrinted>
  <dcterms:created xsi:type="dcterms:W3CDTF">2018-09-23T05:15:00Z</dcterms:created>
  <dcterms:modified xsi:type="dcterms:W3CDTF">2026-02-26T14:23:00Z</dcterms:modified>
  <cp:contentStatus>V0.1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&lt;Client&gt;</vt:lpwstr>
  </property>
  <property fmtid="{D5CDD505-2E9C-101B-9397-08002B2CF9AE}" pid="3" name="Purpose">
    <vt:lpwstr>&lt;Puropose&gt;</vt:lpwstr>
  </property>
  <property fmtid="{D5CDD505-2E9C-101B-9397-08002B2CF9AE}" pid="4" name="Release">
    <vt:lpwstr>V1.0</vt:lpwstr>
  </property>
  <property fmtid="{D5CDD505-2E9C-101B-9397-08002B2CF9AE}" pid="5" name="ReleaseDate">
    <vt:lpwstr>&lt;release date&gt;</vt:lpwstr>
  </property>
</Properties>
</file>