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4518E42E" w:rsidR="00CB4A2C" w:rsidRDefault="00193C0C" w:rsidP="002638B2">
          <w:pPr>
            <w:pStyle w:val="NoSpacing"/>
            <w:ind w:right="657"/>
          </w:pPr>
          <w:r>
            <w:rPr>
              <w:noProof/>
            </w:rPr>
            <mc:AlternateContent>
              <mc:Choice Requires="wpg">
                <w:drawing>
                  <wp:anchor distT="0" distB="0" distL="114300" distR="114300" simplePos="0" relativeHeight="251687936" behindDoc="1" locked="0" layoutInCell="1" allowOverlap="1" wp14:anchorId="66F68E94" wp14:editId="7BC47918">
                    <wp:simplePos x="0" y="0"/>
                    <wp:positionH relativeFrom="page">
                      <wp:posOffset>245659</wp:posOffset>
                    </wp:positionH>
                    <wp:positionV relativeFrom="page">
                      <wp:posOffset>281751</wp:posOffset>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16B48A" w14:textId="77777777" w:rsidR="00193C0C" w:rsidRDefault="00193C0C" w:rsidP="00193C0C">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6F68E94" id="Group 11" o:spid="_x0000_s1026" style="position:absolute;margin-left:19.35pt;margin-top:22.2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1F16B48A" w14:textId="77777777" w:rsidR="00193C0C" w:rsidRDefault="00193C0C" w:rsidP="00193C0C">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4F5F88F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1E3A31">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1E3A31">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39E9C511" w:rsidR="00CA74F4" w:rsidRDefault="00193C0C"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583A015B" wp14:editId="581291C9">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7E84D02B">
                    <wp:simplePos x="0" y="0"/>
                    <wp:positionH relativeFrom="page">
                      <wp:posOffset>3046730</wp:posOffset>
                    </wp:positionH>
                    <wp:positionV relativeFrom="page">
                      <wp:posOffset>1232269</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796AEA55" w:rsidR="00B21BFE" w:rsidRPr="001E3A31" w:rsidRDefault="00B21BFE" w:rsidP="00CA74F4">
                                <w:pPr>
                                  <w:ind w:left="0" w:right="72"/>
                                  <w:rPr>
                                    <w:rFonts w:asciiTheme="majorHAnsi" w:hAnsiTheme="majorHAnsi" w:cs="Arial"/>
                                    <w:b/>
                                    <w:color w:val="624ABB"/>
                                    <w:sz w:val="56"/>
                                  </w:rPr>
                                </w:pPr>
                                <w:r w:rsidRPr="001E3A31">
                                  <w:rPr>
                                    <w:rFonts w:asciiTheme="majorHAnsi" w:hAnsiTheme="majorHAnsi" w:cs="Arial"/>
                                    <w:b/>
                                    <w:color w:val="624ABB"/>
                                    <w:sz w:val="56"/>
                                  </w:rPr>
                                  <w:br/>
                                  <w:t xml:space="preserve">CWE </w:t>
                                </w:r>
                                <w:r w:rsidR="00AB5F55" w:rsidRPr="001E3A31">
                                  <w:rPr>
                                    <w:rFonts w:asciiTheme="majorHAnsi" w:hAnsiTheme="majorHAnsi" w:cs="Arial"/>
                                    <w:b/>
                                    <w:color w:val="624ABB"/>
                                    <w:sz w:val="56"/>
                                  </w:rPr>
                                  <w:t>(</w:t>
                                </w:r>
                                <w:r w:rsidR="0034123C" w:rsidRPr="001E3A31">
                                  <w:rPr>
                                    <w:rFonts w:asciiTheme="majorHAnsi" w:hAnsiTheme="majorHAnsi" w:cs="Arial"/>
                                    <w:b/>
                                    <w:color w:val="624ABB"/>
                                    <w:sz w:val="56"/>
                                  </w:rPr>
                                  <w:t>2024</w:t>
                                </w:r>
                                <w:r w:rsidR="00AB5F55" w:rsidRPr="001E3A31">
                                  <w:rPr>
                                    <w:rFonts w:asciiTheme="majorHAnsi" w:hAnsiTheme="majorHAnsi" w:cs="Arial"/>
                                    <w:b/>
                                    <w:color w:val="624ABB"/>
                                    <w:sz w:val="56"/>
                                  </w:rPr>
                                  <w:t>)</w:t>
                                </w:r>
                                <w:r w:rsidRPr="001E3A31">
                                  <w:rPr>
                                    <w:rFonts w:asciiTheme="majorHAnsi" w:hAnsiTheme="majorHAnsi" w:cs="Arial"/>
                                    <w:b/>
                                    <w:color w:val="624ABB"/>
                                    <w:sz w:val="56"/>
                                  </w:rPr>
                                  <w:t xml:space="preserve"> Top 25</w:t>
                                </w:r>
                              </w:p>
                              <w:p w14:paraId="5709D450" w14:textId="1BF730A7" w:rsidR="00B21BFE" w:rsidRPr="001E3A31" w:rsidRDefault="00AB5F55" w:rsidP="00CA74F4">
                                <w:pPr>
                                  <w:ind w:left="0" w:right="72"/>
                                  <w:rPr>
                                    <w:rFonts w:asciiTheme="majorHAnsi" w:hAnsiTheme="majorHAnsi" w:cs="Arial"/>
                                    <w:b/>
                                    <w:color w:val="624ABB"/>
                                    <w:sz w:val="56"/>
                                  </w:rPr>
                                </w:pPr>
                                <w:r w:rsidRPr="001E3A31">
                                  <w:rPr>
                                    <w:rFonts w:asciiTheme="majorHAnsi" w:hAnsiTheme="majorHAnsi" w:cs="Arial"/>
                                    <w:b/>
                                    <w:color w:val="624ABB"/>
                                    <w:sz w:val="56"/>
                                  </w:rPr>
                                  <w:t>Compliance</w:t>
                                </w:r>
                                <w:r w:rsidR="00B21BFE" w:rsidRPr="001E3A31">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39.9pt;margin-top:97.0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" filled="f" stroked="f" strokeweight=".5pt">
                    <v:textbox inset="0,0,0,0">
                      <w:txbxContent>
                        <w:p w14:paraId="50FD87B7" w14:textId="796AEA55" w:rsidR="00B21BFE" w:rsidRPr="001E3A31" w:rsidRDefault="00B21BFE" w:rsidP="00CA74F4">
                          <w:pPr>
                            <w:ind w:left="0" w:right="72"/>
                            <w:rPr>
                              <w:rFonts w:asciiTheme="majorHAnsi" w:hAnsiTheme="majorHAnsi" w:cs="Arial"/>
                              <w:b/>
                              <w:color w:val="624ABB"/>
                              <w:sz w:val="56"/>
                            </w:rPr>
                          </w:pPr>
                          <w:r w:rsidRPr="001E3A31">
                            <w:rPr>
                              <w:rFonts w:asciiTheme="majorHAnsi" w:hAnsiTheme="majorHAnsi" w:cs="Arial"/>
                              <w:b/>
                              <w:color w:val="624ABB"/>
                              <w:sz w:val="56"/>
                            </w:rPr>
                            <w:br/>
                            <w:t xml:space="preserve">CWE </w:t>
                          </w:r>
                          <w:r w:rsidR="00AB5F55" w:rsidRPr="001E3A31">
                            <w:rPr>
                              <w:rFonts w:asciiTheme="majorHAnsi" w:hAnsiTheme="majorHAnsi" w:cs="Arial"/>
                              <w:b/>
                              <w:color w:val="624ABB"/>
                              <w:sz w:val="56"/>
                            </w:rPr>
                            <w:t>(</w:t>
                          </w:r>
                          <w:r w:rsidR="0034123C" w:rsidRPr="001E3A31">
                            <w:rPr>
                              <w:rFonts w:asciiTheme="majorHAnsi" w:hAnsiTheme="majorHAnsi" w:cs="Arial"/>
                              <w:b/>
                              <w:color w:val="624ABB"/>
                              <w:sz w:val="56"/>
                            </w:rPr>
                            <w:t>2024</w:t>
                          </w:r>
                          <w:r w:rsidR="00AB5F55" w:rsidRPr="001E3A31">
                            <w:rPr>
                              <w:rFonts w:asciiTheme="majorHAnsi" w:hAnsiTheme="majorHAnsi" w:cs="Arial"/>
                              <w:b/>
                              <w:color w:val="624ABB"/>
                              <w:sz w:val="56"/>
                            </w:rPr>
                            <w:t>)</w:t>
                          </w:r>
                          <w:r w:rsidRPr="001E3A31">
                            <w:rPr>
                              <w:rFonts w:asciiTheme="majorHAnsi" w:hAnsiTheme="majorHAnsi" w:cs="Arial"/>
                              <w:b/>
                              <w:color w:val="624ABB"/>
                              <w:sz w:val="56"/>
                            </w:rPr>
                            <w:t xml:space="preserve"> Top 25</w:t>
                          </w:r>
                        </w:p>
                        <w:p w14:paraId="5709D450" w14:textId="1BF730A7" w:rsidR="00B21BFE" w:rsidRPr="001E3A31" w:rsidRDefault="00AB5F55" w:rsidP="00CA74F4">
                          <w:pPr>
                            <w:ind w:left="0" w:right="72"/>
                            <w:rPr>
                              <w:rFonts w:asciiTheme="majorHAnsi" w:hAnsiTheme="majorHAnsi" w:cs="Arial"/>
                              <w:b/>
                              <w:color w:val="624ABB"/>
                              <w:sz w:val="56"/>
                            </w:rPr>
                          </w:pPr>
                          <w:r w:rsidRPr="001E3A31">
                            <w:rPr>
                              <w:rFonts w:asciiTheme="majorHAnsi" w:hAnsiTheme="majorHAnsi" w:cs="Arial"/>
                              <w:b/>
                              <w:color w:val="624ABB"/>
                              <w:sz w:val="56"/>
                            </w:rPr>
                            <w:t>Compliance</w:t>
                          </w:r>
                          <w:r w:rsidR="00B21BFE" w:rsidRPr="001E3A31">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1C1A4D61" w:rsidR="00CA74F4" w:rsidRPr="00CA74F4" w:rsidRDefault="00CA74F4" w:rsidP="002638B2">
          <w:pPr>
            <w:ind w:right="657"/>
            <w:rPr>
              <w:rFonts w:asciiTheme="minorHAnsi" w:hAnsiTheme="minorHAnsi"/>
              <w:sz w:val="22"/>
            </w:rPr>
          </w:pPr>
        </w:p>
        <w:p w14:paraId="708901AE" w14:textId="38173F4E" w:rsidR="00CA74F4" w:rsidRPr="00CA74F4" w:rsidRDefault="00A2075B"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317EEF15">
                    <wp:simplePos x="0" y="0"/>
                    <wp:positionH relativeFrom="column">
                      <wp:posOffset>3182059</wp:posOffset>
                    </wp:positionH>
                    <wp:positionV relativeFrom="paragraph">
                      <wp:posOffset>144916</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50.55pt;margin-top:11.4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364BF1E9" w:rsidR="00CA74F4" w:rsidRPr="00CA74F4" w:rsidRDefault="00A2075B"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09FEDA0B">
                    <wp:simplePos x="0" y="0"/>
                    <wp:positionH relativeFrom="column">
                      <wp:posOffset>2502535</wp:posOffset>
                    </wp:positionH>
                    <wp:positionV relativeFrom="paragraph">
                      <wp:posOffset>140335</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7.05pt;margin-top:11.05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77855BBC" w:rsidR="00CA74F4" w:rsidRPr="00CA74F4" w:rsidRDefault="00A2075B"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48FAC12">
                    <wp:simplePos x="0" y="0"/>
                    <wp:positionH relativeFrom="column">
                      <wp:posOffset>2602865</wp:posOffset>
                    </wp:positionH>
                    <wp:positionV relativeFrom="paragraph">
                      <wp:posOffset>154305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04.95pt;margin-top:12.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63B6D139"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2DEC1554" w14:textId="77777777" w:rsidR="00AB3F06"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55302799"/>
      <w:bookmarkStart w:id="10" w:name="_Toc88674020"/>
      <w:bookmarkStart w:id="11" w:name="_Toc158802648"/>
      <w:r w:rsidR="00D36C46">
        <w:t>Table of Content</w:t>
      </w:r>
      <w:bookmarkEnd w:id="1"/>
      <w:bookmarkEnd w:id="2"/>
      <w:bookmarkEnd w:id="3"/>
      <w:bookmarkEnd w:id="4"/>
      <w:bookmarkEnd w:id="5"/>
      <w:bookmarkEnd w:id="6"/>
      <w:bookmarkEnd w:id="7"/>
      <w:bookmarkEnd w:id="8"/>
      <w:bookmarkEnd w:id="9"/>
      <w:bookmarkEnd w:id="10"/>
      <w:bookmarkEnd w:id="11"/>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54FAF987" w14:textId="77777777" w:rsidR="00AB3F06" w:rsidRPr="001E3A31" w:rsidRDefault="00AB3F06">
      <w:pPr>
        <w:pStyle w:val="TOC1"/>
        <w:rPr>
          <w:rFonts w:asciiTheme="minorHAnsi" w:eastAsiaTheme="minorEastAsia" w:hAnsiTheme="minorHAnsi" w:cstheme="minorBidi"/>
          <w:b w:val="0"/>
          <w:caps w:val="0"/>
          <w:noProof/>
          <w:color w:val="624ABB"/>
          <w:kern w:val="2"/>
          <w:sz w:val="24"/>
          <w:szCs w:val="24"/>
          <w:lang w:eastAsia="en-US"/>
          <w14:ligatures w14:val="standardContextual"/>
        </w:rPr>
      </w:pPr>
      <w:r w:rsidRPr="001E3A31">
        <w:rPr>
          <w:noProof/>
          <w:color w:val="624ABB"/>
        </w:rPr>
        <w:t>Table of Content</w:t>
      </w:r>
    </w:p>
    <w:p w14:paraId="3B438ADB" w14:textId="77777777" w:rsidR="00AB3F06" w:rsidRPr="001E3A31"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1E3A31">
        <w:rPr>
          <w:noProof/>
          <w:color w:val="624ABB"/>
        </w:rPr>
        <w:t>1.</w:t>
      </w:r>
      <w:r w:rsidRPr="001E3A31">
        <w:rPr>
          <w:rFonts w:asciiTheme="minorHAnsi" w:eastAsiaTheme="minorEastAsia" w:hAnsiTheme="minorHAnsi" w:cstheme="minorBidi"/>
          <w:b w:val="0"/>
          <w:caps w:val="0"/>
          <w:noProof/>
          <w:color w:val="624ABB"/>
          <w:kern w:val="2"/>
          <w:sz w:val="24"/>
          <w:szCs w:val="24"/>
          <w:lang w:eastAsia="en-US"/>
          <w14:ligatures w14:val="standardContextual"/>
        </w:rPr>
        <w:tab/>
      </w:r>
      <w:r w:rsidRPr="001E3A31">
        <w:rPr>
          <w:noProof/>
          <w:color w:val="624ABB"/>
        </w:rPr>
        <w:t>Introduction</w:t>
      </w:r>
    </w:p>
    <w:p w14:paraId="2932D318" w14:textId="77777777" w:rsidR="00AB3F06" w:rsidRPr="001E3A31"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1E3A31">
        <w:rPr>
          <w:noProof/>
          <w:color w:val="624ABB"/>
          <w14:scene3d>
            <w14:camera w14:prst="orthographicFront"/>
            <w14:lightRig w14:rig="threePt" w14:dir="t">
              <w14:rot w14:lat="0" w14:lon="0" w14:rev="0"/>
            </w14:lightRig>
          </w14:scene3d>
        </w:rPr>
        <w:t>1.1.</w:t>
      </w:r>
      <w:r w:rsidRPr="001E3A31">
        <w:rPr>
          <w:rFonts w:asciiTheme="minorHAnsi" w:eastAsiaTheme="minorEastAsia" w:hAnsiTheme="minorHAnsi" w:cstheme="minorBidi"/>
          <w:smallCaps w:val="0"/>
          <w:noProof/>
          <w:color w:val="624ABB"/>
          <w:kern w:val="2"/>
          <w:sz w:val="24"/>
          <w:szCs w:val="24"/>
          <w:lang w:eastAsia="en-US"/>
          <w14:ligatures w14:val="standardContextual"/>
        </w:rPr>
        <w:tab/>
      </w:r>
      <w:r w:rsidRPr="001E3A31">
        <w:rPr>
          <w:noProof/>
          <w:color w:val="624ABB"/>
        </w:rPr>
        <w:t>Application Characteristics</w:t>
      </w:r>
    </w:p>
    <w:p w14:paraId="1DD909E6" w14:textId="5BA45614" w:rsidR="00AB3F06" w:rsidRPr="001E3A31"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1E3A31">
        <w:rPr>
          <w:rFonts w:asciiTheme="minorHAnsi" w:hAnsiTheme="minorHAnsi"/>
          <w:noProof/>
          <w:color w:val="624ABB"/>
        </w:rPr>
        <w:t>2.</w:t>
      </w:r>
      <w:r w:rsidRPr="001E3A31">
        <w:rPr>
          <w:rFonts w:asciiTheme="minorHAnsi" w:eastAsiaTheme="minorEastAsia" w:hAnsiTheme="minorHAnsi" w:cstheme="minorBidi"/>
          <w:b w:val="0"/>
          <w:caps w:val="0"/>
          <w:noProof/>
          <w:color w:val="624ABB"/>
          <w:kern w:val="2"/>
          <w:sz w:val="24"/>
          <w:szCs w:val="24"/>
          <w:lang w:eastAsia="en-US"/>
          <w14:ligatures w14:val="standardContextual"/>
        </w:rPr>
        <w:tab/>
      </w:r>
      <w:r w:rsidRPr="001E3A31">
        <w:rPr>
          <w:noProof/>
          <w:color w:val="624ABB"/>
        </w:rPr>
        <w:t>CWE (</w:t>
      </w:r>
      <w:r w:rsidR="0034123C" w:rsidRPr="001E3A31">
        <w:rPr>
          <w:noProof/>
          <w:color w:val="624ABB"/>
        </w:rPr>
        <w:t>2024</w:t>
      </w:r>
      <w:r w:rsidRPr="001E3A31">
        <w:rPr>
          <w:noProof/>
          <w:color w:val="624ABB"/>
        </w:rPr>
        <w:t>) Top 25 Summary</w:t>
      </w:r>
    </w:p>
    <w:p w14:paraId="2A5D8FA7" w14:textId="3E40274E" w:rsidR="00AB3F06" w:rsidRPr="001E3A31"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1E3A31">
        <w:rPr>
          <w:rFonts w:eastAsia="Calibri"/>
          <w:noProof/>
          <w:color w:val="624ABB"/>
          <w14:scene3d>
            <w14:camera w14:prst="orthographicFront"/>
            <w14:lightRig w14:rig="threePt" w14:dir="t">
              <w14:rot w14:lat="0" w14:lon="0" w14:rev="0"/>
            </w14:lightRig>
          </w14:scene3d>
        </w:rPr>
        <w:t>2.1.</w:t>
      </w:r>
      <w:r w:rsidRPr="001E3A31">
        <w:rPr>
          <w:rFonts w:asciiTheme="minorHAnsi" w:eastAsiaTheme="minorEastAsia" w:hAnsiTheme="minorHAnsi" w:cstheme="minorBidi"/>
          <w:smallCaps w:val="0"/>
          <w:noProof/>
          <w:color w:val="624ABB"/>
          <w:kern w:val="2"/>
          <w:sz w:val="24"/>
          <w:szCs w:val="24"/>
          <w:lang w:eastAsia="en-US"/>
          <w14:ligatures w14:val="standardContextual"/>
        </w:rPr>
        <w:tab/>
      </w:r>
      <w:r w:rsidRPr="001E3A31">
        <w:rPr>
          <w:rFonts w:eastAsia="Calibri"/>
          <w:noProof/>
          <w:color w:val="624ABB"/>
        </w:rPr>
        <w:t>CWE (</w:t>
      </w:r>
      <w:r w:rsidR="0034123C" w:rsidRPr="001E3A31">
        <w:rPr>
          <w:rFonts w:eastAsia="Calibri"/>
          <w:noProof/>
          <w:color w:val="624ABB"/>
        </w:rPr>
        <w:t>2024</w:t>
      </w:r>
      <w:r w:rsidRPr="001E3A31">
        <w:rPr>
          <w:rFonts w:eastAsia="Calibri"/>
          <w:noProof/>
          <w:color w:val="624ABB"/>
        </w:rPr>
        <w:t>) Top 25 Vulnerabilities Summary</w:t>
      </w:r>
    </w:p>
    <w:p w14:paraId="625CBE00" w14:textId="6C8C7D90" w:rsidR="00AB3F06" w:rsidRPr="001E3A31"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1E3A31">
        <w:rPr>
          <w:rFonts w:eastAsia="Calibri"/>
          <w:noProof/>
          <w:color w:val="624ABB"/>
        </w:rPr>
        <w:t>3.</w:t>
      </w:r>
      <w:r w:rsidRPr="001E3A31">
        <w:rPr>
          <w:rFonts w:asciiTheme="minorHAnsi" w:eastAsiaTheme="minorEastAsia" w:hAnsiTheme="minorHAnsi" w:cstheme="minorBidi"/>
          <w:b w:val="0"/>
          <w:caps w:val="0"/>
          <w:noProof/>
          <w:color w:val="624ABB"/>
          <w:kern w:val="2"/>
          <w:sz w:val="24"/>
          <w:szCs w:val="24"/>
          <w:lang w:eastAsia="en-US"/>
          <w14:ligatures w14:val="standardContextual"/>
        </w:rPr>
        <w:tab/>
      </w:r>
      <w:r w:rsidRPr="001E3A31">
        <w:rPr>
          <w:rFonts w:eastAsia="Calibri"/>
          <w:noProof/>
          <w:color w:val="624ABB"/>
        </w:rPr>
        <w:t>CAST Findings for CWE (</w:t>
      </w:r>
      <w:r w:rsidR="0034123C" w:rsidRPr="001E3A31">
        <w:rPr>
          <w:rFonts w:eastAsia="Calibri"/>
          <w:noProof/>
          <w:color w:val="624ABB"/>
        </w:rPr>
        <w:t>2024</w:t>
      </w:r>
      <w:r w:rsidRPr="001E3A31">
        <w:rPr>
          <w:rFonts w:eastAsia="Calibri"/>
          <w:noProof/>
          <w:color w:val="624ABB"/>
        </w:rPr>
        <w:t>) Top 25</w:t>
      </w:r>
    </w:p>
    <w:p w14:paraId="1AF1F904" w14:textId="77777777" w:rsidR="00AB3F06" w:rsidRPr="001E3A31" w:rsidRDefault="00AB3F06">
      <w:pPr>
        <w:pStyle w:val="TOC1"/>
        <w:tabs>
          <w:tab w:val="left" w:pos="737"/>
        </w:tabs>
        <w:rPr>
          <w:rFonts w:asciiTheme="minorHAnsi" w:eastAsiaTheme="minorEastAsia" w:hAnsiTheme="minorHAnsi" w:cstheme="minorBidi"/>
          <w:b w:val="0"/>
          <w:caps w:val="0"/>
          <w:noProof/>
          <w:color w:val="624ABB"/>
          <w:kern w:val="2"/>
          <w:sz w:val="24"/>
          <w:szCs w:val="24"/>
          <w:lang w:eastAsia="en-US"/>
          <w14:ligatures w14:val="standardContextual"/>
        </w:rPr>
      </w:pPr>
      <w:r w:rsidRPr="001E3A31">
        <w:rPr>
          <w:noProof/>
          <w:color w:val="624ABB"/>
        </w:rPr>
        <w:t>4.</w:t>
      </w:r>
      <w:r w:rsidRPr="001E3A31">
        <w:rPr>
          <w:rFonts w:asciiTheme="minorHAnsi" w:eastAsiaTheme="minorEastAsia" w:hAnsiTheme="minorHAnsi" w:cstheme="minorBidi"/>
          <w:b w:val="0"/>
          <w:caps w:val="0"/>
          <w:noProof/>
          <w:color w:val="624ABB"/>
          <w:kern w:val="2"/>
          <w:sz w:val="24"/>
          <w:szCs w:val="24"/>
          <w:lang w:eastAsia="en-US"/>
          <w14:ligatures w14:val="standardContextual"/>
        </w:rPr>
        <w:tab/>
      </w:r>
      <w:r w:rsidRPr="001E3A31">
        <w:rPr>
          <w:noProof/>
          <w:color w:val="624ABB"/>
        </w:rPr>
        <w:t>Appendix</w:t>
      </w:r>
    </w:p>
    <w:p w14:paraId="4FEAE153" w14:textId="77777777" w:rsidR="00AB3F06" w:rsidRPr="001E3A31"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1E3A31">
        <w:rPr>
          <w:noProof/>
          <w:color w:val="624ABB"/>
          <w14:scene3d>
            <w14:camera w14:prst="orthographicFront"/>
            <w14:lightRig w14:rig="threePt" w14:dir="t">
              <w14:rot w14:lat="0" w14:lon="0" w14:rev="0"/>
            </w14:lightRig>
          </w14:scene3d>
        </w:rPr>
        <w:t>4.1.</w:t>
      </w:r>
      <w:r w:rsidRPr="001E3A31">
        <w:rPr>
          <w:rFonts w:asciiTheme="minorHAnsi" w:eastAsiaTheme="minorEastAsia" w:hAnsiTheme="minorHAnsi" w:cstheme="minorBidi"/>
          <w:smallCaps w:val="0"/>
          <w:noProof/>
          <w:color w:val="624ABB"/>
          <w:kern w:val="2"/>
          <w:sz w:val="24"/>
          <w:szCs w:val="24"/>
          <w:lang w:eastAsia="en-US"/>
          <w14:ligatures w14:val="standardContextual"/>
        </w:rPr>
        <w:tab/>
      </w:r>
      <w:r w:rsidRPr="001E3A31">
        <w:rPr>
          <w:noProof/>
          <w:color w:val="624ABB"/>
        </w:rPr>
        <w:t>About CAST Software Intelligence</w:t>
      </w:r>
    </w:p>
    <w:p w14:paraId="00D302F3" w14:textId="77777777" w:rsidR="00AB3F06" w:rsidRPr="001E3A31" w:rsidRDefault="00AB3F06">
      <w:pPr>
        <w:pStyle w:val="TOC2"/>
        <w:tabs>
          <w:tab w:val="left" w:pos="1200"/>
        </w:tabs>
        <w:rPr>
          <w:rFonts w:asciiTheme="minorHAnsi" w:eastAsiaTheme="minorEastAsia" w:hAnsiTheme="minorHAnsi" w:cstheme="minorBidi"/>
          <w:smallCaps w:val="0"/>
          <w:noProof/>
          <w:color w:val="624ABB"/>
          <w:kern w:val="2"/>
          <w:sz w:val="24"/>
          <w:szCs w:val="24"/>
          <w:lang w:eastAsia="en-US"/>
          <w14:ligatures w14:val="standardContextual"/>
        </w:rPr>
      </w:pPr>
      <w:r w:rsidRPr="001E3A31">
        <w:rPr>
          <w:noProof/>
          <w:color w:val="624ABB"/>
          <w14:scene3d>
            <w14:camera w14:prst="orthographicFront"/>
            <w14:lightRig w14:rig="threePt" w14:dir="t">
              <w14:rot w14:lat="0" w14:lon="0" w14:rev="0"/>
            </w14:lightRig>
          </w14:scene3d>
        </w:rPr>
        <w:t>4.2.</w:t>
      </w:r>
      <w:r w:rsidRPr="001E3A31">
        <w:rPr>
          <w:rFonts w:asciiTheme="minorHAnsi" w:eastAsiaTheme="minorEastAsia" w:hAnsiTheme="minorHAnsi" w:cstheme="minorBidi"/>
          <w:smallCaps w:val="0"/>
          <w:noProof/>
          <w:color w:val="624ABB"/>
          <w:kern w:val="2"/>
          <w:sz w:val="24"/>
          <w:szCs w:val="24"/>
          <w:lang w:eastAsia="en-US"/>
          <w14:ligatures w14:val="standardContextual"/>
        </w:rPr>
        <w:tab/>
      </w:r>
      <w:r w:rsidRPr="001E3A31">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EE0F23">
      <w:pPr>
        <w:pStyle w:val="Heading1"/>
      </w:pPr>
      <w:r w:rsidRPr="00B1237A">
        <w:lastRenderedPageBreak/>
        <w:t xml:space="preserve"> </w:t>
      </w:r>
      <w:bookmarkStart w:id="12" w:name="_Toc531862287"/>
      <w:bookmarkStart w:id="13" w:name="_Toc14694635"/>
      <w:bookmarkStart w:id="14" w:name="_Toc14781232"/>
      <w:bookmarkStart w:id="15" w:name="_Toc14781367"/>
      <w:bookmarkStart w:id="16" w:name="_Toc15304885"/>
      <w:bookmarkStart w:id="17" w:name="_Toc15306072"/>
      <w:bookmarkStart w:id="18" w:name="_Toc21073275"/>
      <w:bookmarkStart w:id="19" w:name="_Toc21074671"/>
      <w:bookmarkStart w:id="20" w:name="_Toc55302800"/>
      <w:bookmarkStart w:id="21" w:name="_Toc88674021"/>
      <w:bookmarkStart w:id="22" w:name="_Toc158802649"/>
      <w:r w:rsidR="005773E4">
        <w:t>Introduction</w:t>
      </w:r>
      <w:bookmarkEnd w:id="12"/>
      <w:bookmarkEnd w:id="13"/>
      <w:bookmarkEnd w:id="14"/>
      <w:bookmarkEnd w:id="15"/>
      <w:bookmarkEnd w:id="16"/>
      <w:bookmarkEnd w:id="17"/>
      <w:bookmarkEnd w:id="18"/>
      <w:bookmarkEnd w:id="19"/>
      <w:bookmarkEnd w:id="20"/>
      <w:bookmarkEnd w:id="21"/>
      <w:bookmarkEnd w:id="22"/>
    </w:p>
    <w:p w14:paraId="168849DF" w14:textId="06053B76" w:rsidR="007374BB" w:rsidRDefault="007374BB" w:rsidP="007374BB">
      <w:pPr>
        <w:spacing w:after="0" w:line="240" w:lineRule="auto"/>
        <w:ind w:right="657"/>
      </w:pPr>
      <w:bookmarkStart w:id="23" w:name="_Hlk530663297"/>
      <w:bookmarkStart w:id="24" w:name="_Toc380677725"/>
      <w:bookmarkStart w:id="25"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784209">
        <w:t>CWE</w:t>
      </w:r>
      <w:r>
        <w:t xml:space="preserve"> standards</w:t>
      </w:r>
      <w:r w:rsidRPr="005773E4">
        <w:t xml:space="preserve">. </w:t>
      </w:r>
    </w:p>
    <w:p w14:paraId="0586A0CB" w14:textId="77777777" w:rsidR="007374BB" w:rsidRDefault="007374BB" w:rsidP="007374BB">
      <w:pPr>
        <w:spacing w:after="0" w:line="240" w:lineRule="auto"/>
        <w:ind w:right="657"/>
      </w:pPr>
    </w:p>
    <w:p w14:paraId="18D348BE" w14:textId="77777777" w:rsidR="007374BB" w:rsidRPr="00755F5D" w:rsidRDefault="007374BB" w:rsidP="007374BB">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6" w:name="_Toc14694636"/>
      <w:bookmarkStart w:id="27" w:name="_Toc14781233"/>
      <w:bookmarkStart w:id="28" w:name="_Toc14781368"/>
      <w:bookmarkStart w:id="29" w:name="_Toc15304886"/>
      <w:bookmarkStart w:id="30" w:name="_Toc15306073"/>
      <w:bookmarkStart w:id="31" w:name="_Toc21073276"/>
      <w:bookmarkStart w:id="32" w:name="_Toc21074672"/>
      <w:bookmarkStart w:id="33" w:name="_Toc55302801"/>
      <w:bookmarkStart w:id="34" w:name="_Toc88674022"/>
      <w:bookmarkStart w:id="35" w:name="_Toc158802650"/>
      <w:bookmarkEnd w:id="23"/>
      <w:r w:rsidRPr="005773E4">
        <w:rPr>
          <w:lang w:val="en-US"/>
        </w:rPr>
        <w:t xml:space="preserve">Application </w:t>
      </w:r>
      <w:bookmarkEnd w:id="24"/>
      <w:r w:rsidR="005773E4">
        <w:rPr>
          <w:lang w:val="en-US"/>
        </w:rPr>
        <w:t>Characteristics</w:t>
      </w:r>
      <w:bookmarkEnd w:id="25"/>
      <w:bookmarkEnd w:id="26"/>
      <w:bookmarkEnd w:id="27"/>
      <w:bookmarkEnd w:id="28"/>
      <w:bookmarkEnd w:id="29"/>
      <w:bookmarkEnd w:id="30"/>
      <w:bookmarkEnd w:id="31"/>
      <w:bookmarkEnd w:id="32"/>
      <w:bookmarkEnd w:id="33"/>
      <w:bookmarkEnd w:id="34"/>
      <w:bookmarkEnd w:id="35"/>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2B4D7ABC" w:rsidR="004708D5" w:rsidRPr="005773E4" w:rsidRDefault="00EE0F23" w:rsidP="00EE0F23">
      <w:pPr>
        <w:pStyle w:val="Heading1"/>
        <w:rPr>
          <w:rFonts w:asciiTheme="minorHAnsi" w:hAnsiTheme="minorHAnsi"/>
          <w:noProof/>
          <w:sz w:val="22"/>
        </w:rPr>
      </w:pPr>
      <w:bookmarkStart w:id="36" w:name="_Toc531862289"/>
      <w:bookmarkStart w:id="37" w:name="_Toc14694637"/>
      <w:bookmarkStart w:id="38" w:name="_Toc14781234"/>
      <w:bookmarkStart w:id="39" w:name="_Toc14781369"/>
      <w:bookmarkStart w:id="40" w:name="_Toc15304887"/>
      <w:bookmarkStart w:id="41" w:name="_Toc15306074"/>
      <w:bookmarkStart w:id="42" w:name="_Toc21073277"/>
      <w:bookmarkStart w:id="43" w:name="_Toc21074673"/>
      <w:bookmarkStart w:id="44" w:name="_Toc55302802"/>
      <w:bookmarkStart w:id="45" w:name="_Toc88674023"/>
      <w:bookmarkStart w:id="46" w:name="_Toc158802651"/>
      <w:r>
        <w:lastRenderedPageBreak/>
        <w:t xml:space="preserve">CWE </w:t>
      </w:r>
      <w:r w:rsidR="00AE23F0">
        <w:t>(</w:t>
      </w:r>
      <w:r w:rsidR="0034123C">
        <w:t>2024</w:t>
      </w:r>
      <w:r w:rsidR="00AE23F0">
        <w:t>)</w:t>
      </w:r>
      <w:r w:rsidR="00D52D69">
        <w:t xml:space="preserve"> To</w:t>
      </w:r>
      <w:r>
        <w:t>p</w:t>
      </w:r>
      <w:r w:rsidR="00D52D69">
        <w:t xml:space="preserve"> </w:t>
      </w:r>
      <w:r>
        <w:t xml:space="preserve">25 </w:t>
      </w:r>
      <w:bookmarkEnd w:id="36"/>
      <w:bookmarkEnd w:id="37"/>
      <w:r w:rsidR="00F74A5D">
        <w:t>Summary</w:t>
      </w:r>
      <w:bookmarkEnd w:id="38"/>
      <w:bookmarkEnd w:id="39"/>
      <w:bookmarkEnd w:id="40"/>
      <w:bookmarkEnd w:id="41"/>
      <w:bookmarkEnd w:id="42"/>
      <w:bookmarkEnd w:id="43"/>
      <w:bookmarkEnd w:id="44"/>
      <w:bookmarkEnd w:id="45"/>
      <w:bookmarkEnd w:id="46"/>
    </w:p>
    <w:p w14:paraId="4C3128EB" w14:textId="7AEDB137" w:rsidR="00416447" w:rsidRPr="007374BB" w:rsidRDefault="00416447" w:rsidP="00416447">
      <w:pPr>
        <w:ind w:left="0" w:right="657"/>
        <w:jc w:val="left"/>
        <w:rPr>
          <w:noProof/>
          <w:szCs w:val="18"/>
        </w:rPr>
      </w:pPr>
      <w:r w:rsidRPr="007374BB">
        <w:rPr>
          <w:noProof/>
          <w:szCs w:val="18"/>
        </w:rPr>
        <w:t>This section provide</w:t>
      </w:r>
      <w:r w:rsidR="00784209">
        <w:rPr>
          <w:noProof/>
          <w:szCs w:val="18"/>
        </w:rPr>
        <w:t>s</w:t>
      </w:r>
      <w:r w:rsidRPr="007374BB">
        <w:rPr>
          <w:noProof/>
          <w:szCs w:val="18"/>
        </w:rPr>
        <w:t xml:space="preserve"> a summary of the most severe security vulnerability identified in the structural quality analysis and me</w:t>
      </w:r>
      <w:r w:rsidR="00784209">
        <w:rPr>
          <w:noProof/>
          <w:szCs w:val="18"/>
        </w:rPr>
        <w:t>a</w:t>
      </w:r>
      <w:r w:rsidRPr="007374BB">
        <w:rPr>
          <w:noProof/>
          <w:szCs w:val="18"/>
        </w:rPr>
        <w:t xml:space="preserve">surement by CAST AIP against the </w:t>
      </w:r>
      <w:r w:rsidR="0034123C">
        <w:rPr>
          <w:noProof/>
          <w:szCs w:val="18"/>
        </w:rPr>
        <w:t>2024</w:t>
      </w:r>
      <w:r w:rsidR="00113425" w:rsidRPr="00113425">
        <w:rPr>
          <w:noProof/>
          <w:szCs w:val="18"/>
        </w:rPr>
        <w:t xml:space="preserve"> CWE Top 25</w:t>
      </w:r>
      <w:r w:rsidR="00113425">
        <w:rPr>
          <w:noProof/>
          <w:szCs w:val="18"/>
        </w:rPr>
        <w:t xml:space="preserve"> </w:t>
      </w:r>
      <w:r w:rsidRPr="007374BB">
        <w:rPr>
          <w:noProof/>
          <w:szCs w:val="18"/>
        </w:rPr>
        <w:t xml:space="preserve">standard. Details about </w:t>
      </w:r>
      <w:r w:rsidR="00113425" w:rsidRPr="00113425">
        <w:rPr>
          <w:noProof/>
          <w:szCs w:val="18"/>
        </w:rPr>
        <w:t xml:space="preserve">Weaknesses in the </w:t>
      </w:r>
      <w:r w:rsidR="0034123C">
        <w:rPr>
          <w:noProof/>
          <w:szCs w:val="18"/>
        </w:rPr>
        <w:t>2024</w:t>
      </w:r>
      <w:r w:rsidR="00113425" w:rsidRPr="00113425">
        <w:rPr>
          <w:noProof/>
          <w:szCs w:val="18"/>
        </w:rPr>
        <w:t xml:space="preserve"> CWE Top 25</w:t>
      </w:r>
      <w:r w:rsidR="00113425">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4D6664C1" w14:textId="29888D99" w:rsidR="000B1DF2" w:rsidRPr="00212651" w:rsidRDefault="007D72C7" w:rsidP="002638B2">
      <w:pPr>
        <w:pStyle w:val="Heading2"/>
        <w:spacing w:after="0"/>
        <w:ind w:left="540" w:right="657" w:hanging="540"/>
        <w:rPr>
          <w:rFonts w:eastAsia="Calibri"/>
        </w:rPr>
      </w:pPr>
      <w:bookmarkStart w:id="47" w:name="_Toc531862290"/>
      <w:bookmarkStart w:id="48" w:name="_Toc14694638"/>
      <w:bookmarkStart w:id="49" w:name="_Toc14781235"/>
      <w:bookmarkStart w:id="50" w:name="_Toc14781370"/>
      <w:bookmarkStart w:id="51" w:name="_Toc15304888"/>
      <w:bookmarkStart w:id="52" w:name="_Toc15306075"/>
      <w:bookmarkStart w:id="53" w:name="_Toc21073278"/>
      <w:bookmarkStart w:id="54" w:name="_Toc21074674"/>
      <w:bookmarkStart w:id="55" w:name="_Toc55302803"/>
      <w:bookmarkStart w:id="56" w:name="_Toc88674024"/>
      <w:bookmarkStart w:id="57" w:name="_Toc158802652"/>
      <w:r>
        <w:rPr>
          <w:rFonts w:eastAsia="Calibri"/>
          <w:lang w:val="en-US"/>
        </w:rPr>
        <w:t>CWE</w:t>
      </w:r>
      <w:r w:rsidR="00E26A78">
        <w:rPr>
          <w:rFonts w:eastAsia="Calibri"/>
          <w:lang w:val="en-US"/>
        </w:rPr>
        <w:t xml:space="preserve"> </w:t>
      </w:r>
      <w:r w:rsidR="00AE23F0">
        <w:rPr>
          <w:rFonts w:eastAsia="Calibri"/>
          <w:lang w:val="en-US"/>
        </w:rPr>
        <w:t>(</w:t>
      </w:r>
      <w:r w:rsidR="0034123C">
        <w:rPr>
          <w:rFonts w:eastAsia="Calibri"/>
          <w:lang w:val="en-US"/>
        </w:rPr>
        <w:t>2024</w:t>
      </w:r>
      <w:r w:rsidR="00AE23F0">
        <w:rPr>
          <w:rFonts w:eastAsia="Calibri"/>
          <w:lang w:val="en-US"/>
        </w:rPr>
        <w:t>)</w:t>
      </w:r>
      <w:r>
        <w:rPr>
          <w:rFonts w:eastAsia="Calibri"/>
          <w:lang w:val="en-US"/>
        </w:rPr>
        <w:t xml:space="preserve"> Top 25</w:t>
      </w:r>
      <w:bookmarkEnd w:id="47"/>
      <w:bookmarkEnd w:id="48"/>
      <w:bookmarkEnd w:id="49"/>
      <w:bookmarkEnd w:id="50"/>
      <w:r w:rsidR="00AE23F0">
        <w:rPr>
          <w:rFonts w:eastAsia="Calibri"/>
          <w:lang w:val="en-US"/>
        </w:rPr>
        <w:t xml:space="preserve"> Vulnerabilities Summary</w:t>
      </w:r>
      <w:bookmarkEnd w:id="51"/>
      <w:bookmarkEnd w:id="52"/>
      <w:bookmarkEnd w:id="53"/>
      <w:bookmarkEnd w:id="54"/>
      <w:bookmarkEnd w:id="55"/>
      <w:bookmarkEnd w:id="56"/>
      <w:bookmarkEnd w:id="57"/>
    </w:p>
    <w:p w14:paraId="08A5B319" w14:textId="77777777" w:rsidR="007374BB" w:rsidRDefault="007374BB" w:rsidP="002638B2">
      <w:pPr>
        <w:pStyle w:val="BodyContent"/>
        <w:ind w:right="657"/>
        <w:rPr>
          <w:rFonts w:asciiTheme="minorHAnsi" w:hAnsiTheme="minorHAnsi" w:cstheme="minorHAnsi"/>
          <w:sz w:val="20"/>
          <w:szCs w:val="20"/>
        </w:rPr>
      </w:pPr>
    </w:p>
    <w:p w14:paraId="73199AF4" w14:textId="5E8D0D9F" w:rsidR="007C4077" w:rsidRDefault="007C4077" w:rsidP="007C4077">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 xml:space="preserve">CWE </w:t>
      </w:r>
      <w:r w:rsidR="0034123C">
        <w:rPr>
          <w:rFonts w:cstheme="minorHAnsi"/>
          <w:szCs w:val="18"/>
        </w:rPr>
        <w:t>2024</w:t>
      </w:r>
      <w:r>
        <w:rPr>
          <w:rFonts w:cstheme="minorHAnsi"/>
          <w:szCs w:val="18"/>
        </w:rPr>
        <w:t xml:space="preserve">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4-Top25"/>
      </w:tblPr>
      <w:tblGrid>
        <w:gridCol w:w="4585"/>
        <w:gridCol w:w="1440"/>
        <w:gridCol w:w="1530"/>
        <w:gridCol w:w="1445"/>
      </w:tblGrid>
      <w:tr w:rsidR="007023C3" w:rsidRPr="0016377C" w14:paraId="447182E1" w14:textId="77777777" w:rsidTr="00351C8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AE27C17" w14:textId="7DFB16E7" w:rsidR="007023C3" w:rsidRPr="0016377C" w:rsidRDefault="00893033" w:rsidP="002B6474">
            <w:pPr>
              <w:ind w:left="330" w:right="657"/>
              <w:jc w:val="left"/>
              <w:rPr>
                <w:rFonts w:cs="Open Sans"/>
                <w:sz w:val="16"/>
                <w:szCs w:val="18"/>
              </w:rPr>
            </w:pPr>
            <w:r w:rsidRPr="0016377C">
              <w:rPr>
                <w:rFonts w:cs="Open Sans"/>
                <w:sz w:val="16"/>
                <w:szCs w:val="18"/>
              </w:rPr>
              <w:t>CWE-</w:t>
            </w:r>
            <w:r w:rsidR="0034123C">
              <w:rPr>
                <w:rFonts w:cs="Open Sans"/>
                <w:sz w:val="16"/>
                <w:szCs w:val="18"/>
              </w:rPr>
              <w:t>2024</w:t>
            </w:r>
            <w:r w:rsidRPr="0016377C">
              <w:rPr>
                <w:rFonts w:cs="Open Sans"/>
                <w:sz w:val="16"/>
                <w:szCs w:val="18"/>
              </w:rPr>
              <w:t>-Top25</w:t>
            </w:r>
          </w:p>
        </w:tc>
        <w:tc>
          <w:tcPr>
            <w:tcW w:w="1440" w:type="dxa"/>
            <w:tcBorders>
              <w:bottom w:val="single" w:sz="12" w:space="0" w:color="B2B9FF"/>
            </w:tcBorders>
            <w:shd w:val="clear" w:color="auto" w:fill="C7C9E0"/>
            <w:vAlign w:val="center"/>
          </w:tcPr>
          <w:p w14:paraId="1DBF3FEC" w14:textId="532FAA1D" w:rsidR="007023C3" w:rsidRPr="001637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Total </w:t>
            </w:r>
            <w:r w:rsidR="009C3E23" w:rsidRPr="0016377C">
              <w:rPr>
                <w:rFonts w:cs="Open Sans"/>
                <w:b w:val="0"/>
                <w:sz w:val="16"/>
                <w:szCs w:val="18"/>
              </w:rPr>
              <w:t>Vulnerabilities</w:t>
            </w:r>
          </w:p>
        </w:tc>
        <w:tc>
          <w:tcPr>
            <w:tcW w:w="1530" w:type="dxa"/>
            <w:tcBorders>
              <w:bottom w:val="single" w:sz="12" w:space="0" w:color="B2B9FF"/>
            </w:tcBorders>
            <w:shd w:val="clear" w:color="auto" w:fill="C7C9E0"/>
            <w:vAlign w:val="center"/>
          </w:tcPr>
          <w:p w14:paraId="4D03F1BD" w14:textId="55477D6A" w:rsidR="007023C3" w:rsidRPr="001637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Added </w:t>
            </w:r>
            <w:r w:rsidR="009C3E23" w:rsidRPr="0016377C">
              <w:rPr>
                <w:rFonts w:cs="Open Sans"/>
                <w:b w:val="0"/>
                <w:sz w:val="16"/>
                <w:szCs w:val="18"/>
              </w:rPr>
              <w:t>Vulnerabilities</w:t>
            </w:r>
          </w:p>
        </w:tc>
        <w:tc>
          <w:tcPr>
            <w:tcW w:w="1445" w:type="dxa"/>
            <w:tcBorders>
              <w:bottom w:val="single" w:sz="12" w:space="0" w:color="B2B9FF"/>
            </w:tcBorders>
            <w:shd w:val="clear" w:color="auto" w:fill="C7C9E0"/>
            <w:vAlign w:val="center"/>
          </w:tcPr>
          <w:p w14:paraId="2B5DB18F" w14:textId="39974517" w:rsidR="007023C3" w:rsidRPr="0016377C"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 xml:space="preserve">Removed </w:t>
            </w:r>
            <w:r w:rsidR="009C3E23" w:rsidRPr="0016377C">
              <w:rPr>
                <w:rFonts w:cs="Open Sans"/>
                <w:b w:val="0"/>
                <w:sz w:val="16"/>
                <w:szCs w:val="18"/>
              </w:rPr>
              <w:t>Vulnerabilities</w:t>
            </w:r>
          </w:p>
        </w:tc>
      </w:tr>
      <w:tr w:rsidR="007023C3" w:rsidRPr="0016377C" w14:paraId="779D7551" w14:textId="77777777" w:rsidTr="00351C82">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51B6D9F6" w14:textId="372D9D83" w:rsidR="007023C3" w:rsidRPr="0016377C" w:rsidRDefault="00893033" w:rsidP="001B73F9">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6ED4A59B"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6EE2131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202FC7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20238BB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16377C" w:rsidRDefault="00893033" w:rsidP="001B73F9">
            <w:pPr>
              <w:ind w:right="657"/>
              <w:jc w:val="left"/>
              <w:rPr>
                <w:rFonts w:cs="Open Sans"/>
                <w:b w:val="0"/>
                <w:sz w:val="16"/>
                <w:szCs w:val="18"/>
              </w:rPr>
            </w:pPr>
            <w:r w:rsidRPr="0016377C">
              <w:rPr>
                <w:rFonts w:cs="Open Sans"/>
                <w:b w:val="0"/>
                <w:sz w:val="16"/>
                <w:szCs w:val="18"/>
              </w:rPr>
              <w:t>CWE-78</w:t>
            </w:r>
          </w:p>
        </w:tc>
        <w:tc>
          <w:tcPr>
            <w:tcW w:w="1440" w:type="dxa"/>
          </w:tcPr>
          <w:p w14:paraId="211EE165"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8B9AF31"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682B9ED"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6FA262C"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16377C" w:rsidRDefault="00893033" w:rsidP="001B73F9">
            <w:pPr>
              <w:ind w:right="657"/>
              <w:jc w:val="left"/>
              <w:rPr>
                <w:rFonts w:cs="Open Sans"/>
                <w:b w:val="0"/>
                <w:sz w:val="16"/>
                <w:szCs w:val="18"/>
              </w:rPr>
            </w:pPr>
            <w:r w:rsidRPr="0016377C">
              <w:rPr>
                <w:rFonts w:cs="Open Sans"/>
                <w:b w:val="0"/>
                <w:sz w:val="16"/>
                <w:szCs w:val="18"/>
              </w:rPr>
              <w:t>CWE-79</w:t>
            </w:r>
          </w:p>
        </w:tc>
        <w:tc>
          <w:tcPr>
            <w:tcW w:w="1440" w:type="dxa"/>
          </w:tcPr>
          <w:p w14:paraId="4BE665CF"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0DC86D2"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72D1137"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6AF2FEAF"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16377C" w:rsidRDefault="00893033" w:rsidP="001B73F9">
            <w:pPr>
              <w:ind w:right="657"/>
              <w:jc w:val="left"/>
              <w:rPr>
                <w:rFonts w:cs="Open Sans"/>
                <w:b w:val="0"/>
                <w:sz w:val="16"/>
                <w:szCs w:val="18"/>
              </w:rPr>
            </w:pPr>
            <w:r w:rsidRPr="0016377C">
              <w:rPr>
                <w:rFonts w:cs="Open Sans"/>
                <w:b w:val="0"/>
                <w:sz w:val="16"/>
                <w:szCs w:val="18"/>
              </w:rPr>
              <w:t>CWE-89</w:t>
            </w:r>
          </w:p>
        </w:tc>
        <w:tc>
          <w:tcPr>
            <w:tcW w:w="1440" w:type="dxa"/>
          </w:tcPr>
          <w:p w14:paraId="3952727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AFE80C6"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9EE63A"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7023C3" w:rsidRPr="0016377C" w14:paraId="7E2BE6A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16377C" w:rsidRDefault="00893033" w:rsidP="001B73F9">
            <w:pPr>
              <w:ind w:right="657"/>
              <w:jc w:val="left"/>
              <w:rPr>
                <w:rFonts w:cs="Open Sans"/>
                <w:b w:val="0"/>
                <w:sz w:val="16"/>
                <w:szCs w:val="18"/>
              </w:rPr>
            </w:pPr>
            <w:r w:rsidRPr="0016377C">
              <w:rPr>
                <w:rFonts w:cs="Open Sans"/>
                <w:b w:val="0"/>
                <w:sz w:val="16"/>
                <w:szCs w:val="18"/>
              </w:rPr>
              <w:t>CWE-…</w:t>
            </w:r>
          </w:p>
        </w:tc>
        <w:tc>
          <w:tcPr>
            <w:tcW w:w="1440" w:type="dxa"/>
          </w:tcPr>
          <w:p w14:paraId="26A966A0"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BD2C544"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FE6A3EE" w14:textId="77777777" w:rsidR="007023C3" w:rsidRPr="0016377C"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42B8D142" w14:textId="77777777" w:rsidR="007374BB" w:rsidRDefault="007374BB" w:rsidP="002B6474">
      <w:pPr>
        <w:ind w:left="0" w:right="657"/>
        <w:rPr>
          <w:i/>
          <w:sz w:val="14"/>
        </w:rPr>
      </w:pPr>
    </w:p>
    <w:p w14:paraId="648E3C17" w14:textId="59CDAED4"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D319B38" w14:textId="410319B3" w:rsidR="00EE0F23" w:rsidRDefault="004305AC" w:rsidP="00EE0F23">
      <w:pPr>
        <w:pStyle w:val="Heading1"/>
        <w:rPr>
          <w:rFonts w:eastAsia="Calibri"/>
        </w:rPr>
      </w:pPr>
      <w:bookmarkStart w:id="58" w:name="_Toc14694639"/>
      <w:bookmarkStart w:id="59" w:name="_Toc14781236"/>
      <w:bookmarkStart w:id="60" w:name="_Toc14781371"/>
      <w:bookmarkStart w:id="61" w:name="_Toc15304889"/>
      <w:bookmarkStart w:id="62" w:name="_Toc15306076"/>
      <w:bookmarkStart w:id="63" w:name="_Toc21073279"/>
      <w:bookmarkStart w:id="64" w:name="_Toc21074675"/>
      <w:bookmarkStart w:id="65" w:name="_Toc55302804"/>
      <w:bookmarkStart w:id="66" w:name="_Toc88674025"/>
      <w:bookmarkStart w:id="67" w:name="_Toc158802653"/>
      <w:bookmarkStart w:id="68" w:name="_Toc531862291"/>
      <w:r>
        <w:rPr>
          <w:rFonts w:eastAsia="Calibri"/>
        </w:rPr>
        <w:lastRenderedPageBreak/>
        <w:t xml:space="preserve">CAST Findings for </w:t>
      </w:r>
      <w:r w:rsidR="00EE0F23">
        <w:rPr>
          <w:rFonts w:eastAsia="Calibri"/>
        </w:rPr>
        <w:t xml:space="preserve">CWE </w:t>
      </w:r>
      <w:r>
        <w:rPr>
          <w:rFonts w:eastAsia="Calibri"/>
        </w:rPr>
        <w:t>(</w:t>
      </w:r>
      <w:r w:rsidR="0034123C">
        <w:rPr>
          <w:rFonts w:eastAsia="Calibri"/>
        </w:rPr>
        <w:t>2024</w:t>
      </w:r>
      <w:r>
        <w:rPr>
          <w:rFonts w:eastAsia="Calibri"/>
        </w:rPr>
        <w:t>)</w:t>
      </w:r>
      <w:r w:rsidR="00D52D69">
        <w:rPr>
          <w:rFonts w:eastAsia="Calibri"/>
        </w:rPr>
        <w:t xml:space="preserve"> </w:t>
      </w:r>
      <w:r w:rsidR="00EE0F23">
        <w:rPr>
          <w:rFonts w:eastAsia="Calibri"/>
        </w:rPr>
        <w:t>Top</w:t>
      </w:r>
      <w:r w:rsidR="00E26A78">
        <w:rPr>
          <w:rFonts w:eastAsia="Calibri"/>
        </w:rPr>
        <w:t xml:space="preserve"> </w:t>
      </w:r>
      <w:r w:rsidR="00EE0F23">
        <w:rPr>
          <w:rFonts w:eastAsia="Calibri"/>
        </w:rPr>
        <w:t>25</w:t>
      </w:r>
      <w:bookmarkEnd w:id="58"/>
      <w:bookmarkEnd w:id="59"/>
      <w:bookmarkEnd w:id="60"/>
      <w:bookmarkEnd w:id="61"/>
      <w:bookmarkEnd w:id="62"/>
      <w:bookmarkEnd w:id="63"/>
      <w:bookmarkEnd w:id="64"/>
      <w:bookmarkEnd w:id="65"/>
      <w:bookmarkEnd w:id="66"/>
      <w:bookmarkEnd w:id="67"/>
    </w:p>
    <w:p w14:paraId="2BB65601" w14:textId="77777777" w:rsidR="00B14DDB" w:rsidRDefault="00B14DDB" w:rsidP="00B14DDB">
      <w:pPr>
        <w:pStyle w:val="BodyContent"/>
        <w:ind w:right="657"/>
        <w:rPr>
          <w:rFonts w:ascii="Verdana" w:hAnsi="Verdana" w:cstheme="minorHAnsi"/>
          <w:sz w:val="18"/>
          <w:szCs w:val="18"/>
        </w:rPr>
      </w:pPr>
    </w:p>
    <w:p w14:paraId="279F2135" w14:textId="54C478B2" w:rsidR="00EE0F23" w:rsidRPr="00B14DDB" w:rsidRDefault="00B14DDB" w:rsidP="00B14DDB">
      <w:pPr>
        <w:pStyle w:val="BodyContent"/>
        <w:ind w:right="657"/>
        <w:rPr>
          <w:rFonts w:ascii="Verdana" w:hAnsi="Verdana" w:cstheme="minorHAnsi"/>
          <w:sz w:val="18"/>
          <w:szCs w:val="18"/>
        </w:rPr>
      </w:pPr>
      <w:bookmarkStart w:id="69" w:name="_Hlk21075591"/>
      <w:r w:rsidRPr="007374BB">
        <w:rPr>
          <w:rFonts w:ascii="Verdana" w:hAnsi="Verdana" w:cstheme="minorHAnsi"/>
          <w:sz w:val="18"/>
          <w:szCs w:val="18"/>
        </w:rPr>
        <w:t>List of</w:t>
      </w:r>
      <w:r w:rsidR="004305AC">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69"/>
      <w:r w:rsidRPr="007374BB">
        <w:rPr>
          <w:rFonts w:ascii="Verdana" w:hAnsi="Verdana" w:cstheme="minorHAnsi"/>
          <w:sz w:val="18"/>
          <w:szCs w:val="18"/>
        </w:rPr>
        <w:t xml:space="preserve">CWE </w:t>
      </w:r>
      <w:r w:rsidR="004305AC">
        <w:rPr>
          <w:rFonts w:ascii="Verdana" w:hAnsi="Verdana" w:cstheme="minorHAnsi"/>
          <w:sz w:val="18"/>
          <w:szCs w:val="18"/>
        </w:rPr>
        <w:t>(</w:t>
      </w:r>
      <w:r w:rsidR="0034123C">
        <w:rPr>
          <w:rFonts w:ascii="Verdana" w:hAnsi="Verdana" w:cstheme="minorHAnsi"/>
          <w:sz w:val="18"/>
          <w:szCs w:val="18"/>
        </w:rPr>
        <w:t>2024</w:t>
      </w:r>
      <w:r w:rsidR="004305AC">
        <w:rPr>
          <w:rFonts w:ascii="Verdana" w:hAnsi="Verdana" w:cstheme="minorHAnsi"/>
          <w:sz w:val="18"/>
          <w:szCs w:val="18"/>
        </w:rPr>
        <w:t>)</w:t>
      </w:r>
      <w:r w:rsidR="00E26A78">
        <w:rPr>
          <w:rFonts w:ascii="Verdana" w:hAnsi="Verdana" w:cstheme="minorHAnsi"/>
          <w:sz w:val="18"/>
          <w:szCs w:val="18"/>
        </w:rPr>
        <w:t xml:space="preserve"> T</w:t>
      </w:r>
      <w:r w:rsidRPr="007374BB">
        <w:rPr>
          <w:rFonts w:ascii="Verdana" w:hAnsi="Verdana" w:cstheme="minorHAnsi"/>
          <w:sz w:val="18"/>
          <w:szCs w:val="18"/>
        </w:rPr>
        <w:t>op 25</w:t>
      </w:r>
      <w:r w:rsidR="004305AC">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4-Top25"/>
      </w:tblPr>
      <w:tblGrid>
        <w:gridCol w:w="4585"/>
        <w:gridCol w:w="1440"/>
        <w:gridCol w:w="1530"/>
        <w:gridCol w:w="1445"/>
      </w:tblGrid>
      <w:tr w:rsidR="00EE0F23" w:rsidRPr="0016377C" w14:paraId="4693DA61" w14:textId="77777777" w:rsidTr="00351C82">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32C82FB0" w14:textId="77777777" w:rsidR="00EE0F23" w:rsidRPr="0016377C" w:rsidRDefault="00EE0F23" w:rsidP="00894DCB">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4DA4F53" w14:textId="77777777" w:rsidR="00EE0F23" w:rsidRPr="0016377C" w:rsidRDefault="00EE0F23" w:rsidP="00894DC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0621FB92" w14:textId="77777777" w:rsidR="00EE0F23" w:rsidRPr="0016377C" w:rsidRDefault="00EE0F23" w:rsidP="00894DC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60BCD067" w14:textId="77777777" w:rsidR="00EE0F23" w:rsidRPr="0016377C" w:rsidRDefault="00EE0F23" w:rsidP="00894DC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EE0F23" w:rsidRPr="0016377C" w14:paraId="72A27AB3" w14:textId="77777777" w:rsidTr="00351C82">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312DA8B6"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3FAE100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13AABCE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181EDA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FB34400"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4A220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2</w:t>
            </w:r>
          </w:p>
        </w:tc>
        <w:tc>
          <w:tcPr>
            <w:tcW w:w="1440" w:type="dxa"/>
          </w:tcPr>
          <w:p w14:paraId="5D077FA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3B98DE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0085950A"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646A144B"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4483A7"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3</w:t>
            </w:r>
          </w:p>
        </w:tc>
        <w:tc>
          <w:tcPr>
            <w:tcW w:w="1440" w:type="dxa"/>
          </w:tcPr>
          <w:p w14:paraId="4E7B5FD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E19A0A9"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8356B81"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D19D46A"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9978AE"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4</w:t>
            </w:r>
          </w:p>
        </w:tc>
        <w:tc>
          <w:tcPr>
            <w:tcW w:w="1440" w:type="dxa"/>
          </w:tcPr>
          <w:p w14:paraId="1EB7999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048BB1F7"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E36F31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EE0F23" w:rsidRPr="0016377C" w14:paraId="105F853E" w14:textId="77777777" w:rsidTr="00C7580E">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F6AC92" w14:textId="77777777" w:rsidR="00EE0F23" w:rsidRPr="0016377C" w:rsidRDefault="00EE0F23" w:rsidP="00894DCB">
            <w:pPr>
              <w:ind w:right="657"/>
              <w:jc w:val="left"/>
              <w:rPr>
                <w:rFonts w:cs="Open Sans"/>
                <w:b w:val="0"/>
                <w:sz w:val="16"/>
                <w:szCs w:val="18"/>
              </w:rPr>
            </w:pPr>
            <w:r w:rsidRPr="0016377C">
              <w:rPr>
                <w:rFonts w:cs="Open Sans"/>
                <w:b w:val="0"/>
                <w:sz w:val="16"/>
                <w:szCs w:val="18"/>
              </w:rPr>
              <w:t>Rule 5</w:t>
            </w:r>
          </w:p>
        </w:tc>
        <w:tc>
          <w:tcPr>
            <w:tcW w:w="1440" w:type="dxa"/>
          </w:tcPr>
          <w:p w14:paraId="4C470A25"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5C5D149E"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9ECE6CF" w14:textId="77777777" w:rsidR="00EE0F23" w:rsidRPr="0016377C" w:rsidRDefault="00EE0F23" w:rsidP="00894DC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1A17C0A5" w14:textId="19D198B7" w:rsidR="00CD64FE" w:rsidRPr="00EE0F23" w:rsidRDefault="00CD64FE" w:rsidP="00EE0F23">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-Top25</w:t>
      </w:r>
      <w:r>
        <w:rPr>
          <w:rFonts w:asciiTheme="minorHAnsi" w:hAnsiTheme="minorHAnsi" w:cstheme="minorHAnsi"/>
          <w:sz w:val="20"/>
        </w:rPr>
        <w:t xml:space="preserve"> </w:t>
      </w:r>
      <w:r>
        <w:rPr>
          <w:i/>
          <w:sz w:val="14"/>
        </w:rPr>
        <w:t>Vulnerabilities</w:t>
      </w:r>
    </w:p>
    <w:p w14:paraId="61051B28" w14:textId="77777777" w:rsidR="00CA74F4" w:rsidRDefault="00E560F3" w:rsidP="00EE0F23">
      <w:pPr>
        <w:pStyle w:val="Heading1"/>
      </w:pPr>
      <w:bookmarkStart w:id="70" w:name="_Toc531862316"/>
      <w:bookmarkStart w:id="71" w:name="_Toc14694640"/>
      <w:bookmarkStart w:id="72" w:name="_Toc14781237"/>
      <w:bookmarkStart w:id="73" w:name="_Toc14781372"/>
      <w:bookmarkStart w:id="74" w:name="_Toc15304890"/>
      <w:bookmarkStart w:id="75" w:name="_Toc15306077"/>
      <w:bookmarkStart w:id="76" w:name="_Toc21073280"/>
      <w:bookmarkStart w:id="77" w:name="_Toc21074676"/>
      <w:bookmarkStart w:id="78" w:name="_Toc55302805"/>
      <w:bookmarkStart w:id="79" w:name="_Toc88674026"/>
      <w:bookmarkStart w:id="80" w:name="_Toc158802654"/>
      <w:bookmarkEnd w:id="68"/>
      <w:r>
        <w:lastRenderedPageBreak/>
        <w:t>A</w:t>
      </w:r>
      <w:r w:rsidR="00CA74F4">
        <w:t>ppendix</w:t>
      </w:r>
      <w:bookmarkEnd w:id="70"/>
      <w:bookmarkEnd w:id="71"/>
      <w:bookmarkEnd w:id="72"/>
      <w:bookmarkEnd w:id="73"/>
      <w:bookmarkEnd w:id="74"/>
      <w:bookmarkEnd w:id="75"/>
      <w:bookmarkEnd w:id="76"/>
      <w:bookmarkEnd w:id="77"/>
      <w:bookmarkEnd w:id="78"/>
      <w:bookmarkEnd w:id="79"/>
      <w:bookmarkEnd w:id="80"/>
      <w:r w:rsidR="00CA74F4">
        <w:t xml:space="preserve"> </w:t>
      </w:r>
    </w:p>
    <w:p w14:paraId="057D58EF" w14:textId="77777777" w:rsidR="001913AA" w:rsidRDefault="001913AA" w:rsidP="001913AA">
      <w:pPr>
        <w:pStyle w:val="Heading2"/>
        <w:tabs>
          <w:tab w:val="clear" w:pos="-1605"/>
          <w:tab w:val="num" w:pos="432"/>
        </w:tabs>
        <w:ind w:left="432" w:right="657"/>
      </w:pPr>
      <w:bookmarkStart w:id="81" w:name="_Toc14688965"/>
      <w:bookmarkStart w:id="82" w:name="_Toc14689045"/>
      <w:bookmarkStart w:id="83" w:name="_Toc14680777"/>
      <w:bookmarkStart w:id="84" w:name="_Toc14685932"/>
      <w:bookmarkStart w:id="85" w:name="_Toc14687791"/>
      <w:bookmarkStart w:id="86" w:name="_Toc14694641"/>
      <w:bookmarkStart w:id="87" w:name="_Toc14781238"/>
      <w:bookmarkStart w:id="88" w:name="_Toc14781373"/>
      <w:bookmarkStart w:id="89" w:name="_Toc15304891"/>
      <w:bookmarkStart w:id="90" w:name="_Toc15306078"/>
      <w:bookmarkStart w:id="91" w:name="_Toc21073281"/>
      <w:bookmarkStart w:id="92" w:name="_Toc21074677"/>
      <w:bookmarkStart w:id="93" w:name="_Toc55302806"/>
      <w:bookmarkStart w:id="94" w:name="_Toc88674027"/>
      <w:bookmarkStart w:id="95" w:name="_Toc158802655"/>
      <w:r w:rsidRPr="0095797F">
        <w:t>About CAST Software Intelligence</w:t>
      </w:r>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r w:rsidRPr="0095797F">
        <w:t xml:space="preserve"> </w:t>
      </w:r>
    </w:p>
    <w:p w14:paraId="34C97435" w14:textId="6235878D" w:rsidR="001913AA" w:rsidRPr="0095797F" w:rsidRDefault="001913AA" w:rsidP="001913AA">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w:t>
      </w:r>
      <w:r w:rsidR="003C0E3E" w:rsidRPr="0095797F">
        <w:rPr>
          <w:rFonts w:cs="Arial"/>
        </w:rPr>
        <w:t>disruption,</w:t>
      </w:r>
      <w:r w:rsidRPr="0095797F">
        <w:rPr>
          <w:rFonts w:cs="Arial"/>
        </w:rPr>
        <w:t xml:space="preserve">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96" w:name="_Toc14688966"/>
      <w:bookmarkStart w:id="97" w:name="_Toc14689046"/>
      <w:bookmarkStart w:id="98" w:name="_Toc14680778"/>
      <w:bookmarkStart w:id="99" w:name="_Toc14685933"/>
      <w:bookmarkStart w:id="100" w:name="_Toc14687792"/>
      <w:bookmarkStart w:id="101" w:name="_Toc14694642"/>
      <w:bookmarkStart w:id="102" w:name="_Toc14781239"/>
      <w:bookmarkStart w:id="103" w:name="_Toc14781374"/>
      <w:bookmarkStart w:id="104" w:name="_Toc15304892"/>
      <w:bookmarkStart w:id="105" w:name="_Toc15306079"/>
      <w:bookmarkStart w:id="106" w:name="_Toc21073282"/>
      <w:bookmarkStart w:id="107" w:name="_Toc21074678"/>
      <w:bookmarkStart w:id="108" w:name="_Toc55302807"/>
      <w:bookmarkStart w:id="109" w:name="_Toc88674028"/>
      <w:bookmarkStart w:id="110" w:name="_Toc158802656"/>
      <w:r w:rsidRPr="0095797F">
        <w:t>About CAST Security</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4C310C">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4381A8" w14:textId="77777777" w:rsidR="00A258BD" w:rsidRDefault="00A258BD">
      <w:r>
        <w:separator/>
      </w:r>
    </w:p>
  </w:endnote>
  <w:endnote w:type="continuationSeparator" w:id="0">
    <w:p w14:paraId="258A65EC" w14:textId="77777777" w:rsidR="00A258BD" w:rsidRDefault="00A25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580E4B5B"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76DCDE2" w:rsidR="00B21BFE" w:rsidRDefault="001946A9">
    <w:pPr>
      <w:pStyle w:val="Footer"/>
    </w:pPr>
    <w:r>
      <w:rPr>
        <w:noProof/>
      </w:rPr>
      <w:drawing>
        <wp:anchor distT="0" distB="0" distL="114300" distR="114300" simplePos="0" relativeHeight="251658240" behindDoc="0" locked="0" layoutInCell="1" allowOverlap="1" wp14:anchorId="39E2D134" wp14:editId="74D0051C">
          <wp:simplePos x="0" y="0"/>
          <wp:positionH relativeFrom="margin">
            <wp:align>left</wp:align>
          </wp:positionH>
          <wp:positionV relativeFrom="paragraph">
            <wp:posOffset>123165</wp:posOffset>
          </wp:positionV>
          <wp:extent cx="754801" cy="266400"/>
          <wp:effectExtent l="0" t="0" r="0" b="0"/>
          <wp:wrapNone/>
          <wp:docPr id="99414037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40378" name="Picture 994140378"/>
                  <pic:cNvPicPr/>
                </pic:nvPicPr>
                <pic:blipFill>
                  <a:blip r:embed="rId1">
                    <a:extLst>
                      <a:ext uri="{28A0092B-C50C-407E-A947-70E740481C1C}">
                        <a14:useLocalDpi xmlns:a14="http://schemas.microsoft.com/office/drawing/2010/main" val="0"/>
                      </a:ext>
                    </a:extLst>
                  </a:blip>
                  <a:stretch>
                    <a:fillRect/>
                  </a:stretch>
                </pic:blipFill>
                <pic:spPr>
                  <a:xfrm>
                    <a:off x="0" y="0"/>
                    <a:ext cx="754801" cy="266400"/>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14D1B" w14:textId="77777777" w:rsidR="00A258BD" w:rsidRDefault="00A258BD">
      <w:r>
        <w:separator/>
      </w:r>
    </w:p>
  </w:footnote>
  <w:footnote w:type="continuationSeparator" w:id="0">
    <w:p w14:paraId="7B87ED20" w14:textId="77777777" w:rsidR="00A258BD" w:rsidRDefault="00A25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019EFB8"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34123C">
      <w:rPr>
        <w:rFonts w:asciiTheme="majorHAnsi" w:hAnsiTheme="majorHAnsi"/>
        <w:noProof/>
        <w:sz w:val="20"/>
        <w:szCs w:val="24"/>
      </w:rPr>
      <w:t>2024</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B5F55">
      <w:rPr>
        <w:rFonts w:asciiTheme="majorHAnsi" w:hAnsiTheme="majorHAnsi"/>
        <w:noProof/>
        <w:sz w:val="20"/>
        <w:szCs w:val="24"/>
      </w:rPr>
      <w:t>Compliance</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74601">
    <w:abstractNumId w:val="2"/>
  </w:num>
  <w:num w:numId="2" w16cid:durableId="543445616">
    <w:abstractNumId w:val="11"/>
  </w:num>
  <w:num w:numId="3" w16cid:durableId="1958752960">
    <w:abstractNumId w:val="13"/>
  </w:num>
  <w:num w:numId="4" w16cid:durableId="200484891">
    <w:abstractNumId w:val="8"/>
  </w:num>
  <w:num w:numId="5" w16cid:durableId="611474653">
    <w:abstractNumId w:val="1"/>
  </w:num>
  <w:num w:numId="6" w16cid:durableId="817189413">
    <w:abstractNumId w:val="0"/>
  </w:num>
  <w:num w:numId="7" w16cid:durableId="1598444779">
    <w:abstractNumId w:val="16"/>
  </w:num>
  <w:num w:numId="8" w16cid:durableId="830412076">
    <w:abstractNumId w:val="18"/>
  </w:num>
  <w:num w:numId="9" w16cid:durableId="403527461">
    <w:abstractNumId w:val="12"/>
  </w:num>
  <w:num w:numId="10" w16cid:durableId="487482250">
    <w:abstractNumId w:val="5"/>
  </w:num>
  <w:num w:numId="11" w16cid:durableId="737441627">
    <w:abstractNumId w:val="20"/>
  </w:num>
  <w:num w:numId="12" w16cid:durableId="1411344065">
    <w:abstractNumId w:val="17"/>
  </w:num>
  <w:num w:numId="13" w16cid:durableId="872959368">
    <w:abstractNumId w:val="21"/>
  </w:num>
  <w:num w:numId="14" w16cid:durableId="1924491558">
    <w:abstractNumId w:val="14"/>
  </w:num>
  <w:num w:numId="15" w16cid:durableId="718867710">
    <w:abstractNumId w:val="4"/>
  </w:num>
  <w:num w:numId="16" w16cid:durableId="1690837696">
    <w:abstractNumId w:val="6"/>
  </w:num>
  <w:num w:numId="17" w16cid:durableId="1841240182">
    <w:abstractNumId w:val="15"/>
  </w:num>
  <w:num w:numId="18" w16cid:durableId="22026057">
    <w:abstractNumId w:val="7"/>
  </w:num>
  <w:num w:numId="19" w16cid:durableId="1100225905">
    <w:abstractNumId w:val="3"/>
  </w:num>
  <w:num w:numId="20" w16cid:durableId="1964113929">
    <w:abstractNumId w:val="10"/>
  </w:num>
  <w:num w:numId="21" w16cid:durableId="439112287">
    <w:abstractNumId w:val="2"/>
  </w:num>
  <w:num w:numId="22" w16cid:durableId="912469477">
    <w:abstractNumId w:val="19"/>
  </w:num>
  <w:num w:numId="23" w16cid:durableId="546382617">
    <w:abstractNumId w:val="2"/>
  </w:num>
  <w:num w:numId="24" w16cid:durableId="1979453655">
    <w:abstractNumId w:val="2"/>
  </w:num>
  <w:num w:numId="25" w16cid:durableId="1650986380">
    <w:abstractNumId w:val="2"/>
  </w:num>
  <w:num w:numId="26" w16cid:durableId="2007592018">
    <w:abstractNumId w:val="2"/>
  </w:num>
  <w:num w:numId="27" w16cid:durableId="16390403">
    <w:abstractNumId w:val="2"/>
  </w:num>
  <w:num w:numId="28" w16cid:durableId="999231778">
    <w:abstractNumId w:val="2"/>
  </w:num>
  <w:num w:numId="29" w16cid:durableId="1299216917">
    <w:abstractNumId w:val="2"/>
  </w:num>
  <w:num w:numId="30" w16cid:durableId="921985963">
    <w:abstractNumId w:val="2"/>
  </w:num>
  <w:num w:numId="31" w16cid:durableId="183059668">
    <w:abstractNumId w:val="2"/>
  </w:num>
  <w:num w:numId="32" w16cid:durableId="820654297">
    <w:abstractNumId w:val="2"/>
  </w:num>
  <w:num w:numId="33" w16cid:durableId="2056659611">
    <w:abstractNumId w:val="2"/>
  </w:num>
  <w:num w:numId="34" w16cid:durableId="330913344">
    <w:abstractNumId w:val="2"/>
  </w:num>
  <w:num w:numId="35" w16cid:durableId="2057000252">
    <w:abstractNumId w:val="2"/>
  </w:num>
  <w:num w:numId="36" w16cid:durableId="1330865449">
    <w:abstractNumId w:val="2"/>
  </w:num>
  <w:num w:numId="37" w16cid:durableId="1493253304">
    <w:abstractNumId w:val="2"/>
  </w:num>
  <w:num w:numId="38" w16cid:durableId="197934173">
    <w:abstractNumId w:val="2"/>
  </w:num>
  <w:num w:numId="39" w16cid:durableId="30307692">
    <w:abstractNumId w:val="2"/>
  </w:num>
  <w:num w:numId="40" w16cid:durableId="1955939039">
    <w:abstractNumId w:val="2"/>
  </w:num>
  <w:num w:numId="41" w16cid:durableId="301471823">
    <w:abstractNumId w:val="2"/>
  </w:num>
  <w:num w:numId="42" w16cid:durableId="2065986321">
    <w:abstractNumId w:val="2"/>
  </w:num>
  <w:num w:numId="43" w16cid:durableId="427312120">
    <w:abstractNumId w:val="9"/>
  </w:num>
  <w:num w:numId="44" w16cid:durableId="1055079396">
    <w:abstractNumId w:val="2"/>
  </w:num>
  <w:num w:numId="45" w16cid:durableId="1598632429">
    <w:abstractNumId w:val="2"/>
  </w:num>
  <w:num w:numId="46" w16cid:durableId="1975213129">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oFAH+PwDc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103"/>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BB9"/>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AE3"/>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425"/>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2EA8"/>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3C0C"/>
    <w:rsid w:val="001945AC"/>
    <w:rsid w:val="001946A9"/>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3A31"/>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23C"/>
    <w:rsid w:val="00341C15"/>
    <w:rsid w:val="003422CF"/>
    <w:rsid w:val="003427ED"/>
    <w:rsid w:val="0034496C"/>
    <w:rsid w:val="00345E79"/>
    <w:rsid w:val="0034695D"/>
    <w:rsid w:val="00347585"/>
    <w:rsid w:val="003505B7"/>
    <w:rsid w:val="0035086B"/>
    <w:rsid w:val="00351C82"/>
    <w:rsid w:val="00352420"/>
    <w:rsid w:val="00352487"/>
    <w:rsid w:val="00353696"/>
    <w:rsid w:val="00353B48"/>
    <w:rsid w:val="003543A0"/>
    <w:rsid w:val="00354E9D"/>
    <w:rsid w:val="00356FE5"/>
    <w:rsid w:val="003627BB"/>
    <w:rsid w:val="00362F3F"/>
    <w:rsid w:val="00362F65"/>
    <w:rsid w:val="00363144"/>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0E3E"/>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18CF"/>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310C"/>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E82"/>
    <w:rsid w:val="004F7054"/>
    <w:rsid w:val="0050018B"/>
    <w:rsid w:val="00501CAD"/>
    <w:rsid w:val="005025AB"/>
    <w:rsid w:val="005026D0"/>
    <w:rsid w:val="0050440C"/>
    <w:rsid w:val="0050463C"/>
    <w:rsid w:val="00504E6C"/>
    <w:rsid w:val="0050591D"/>
    <w:rsid w:val="00505D46"/>
    <w:rsid w:val="0051079B"/>
    <w:rsid w:val="005115BF"/>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3F5A"/>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219"/>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908"/>
    <w:rsid w:val="008D3EEA"/>
    <w:rsid w:val="008D4A5C"/>
    <w:rsid w:val="008D5ACA"/>
    <w:rsid w:val="008D5AF9"/>
    <w:rsid w:val="008D5E44"/>
    <w:rsid w:val="008D6630"/>
    <w:rsid w:val="008D7D2B"/>
    <w:rsid w:val="008E06CC"/>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5921"/>
    <w:rsid w:val="009E7285"/>
    <w:rsid w:val="009E74AF"/>
    <w:rsid w:val="009E7723"/>
    <w:rsid w:val="009F1027"/>
    <w:rsid w:val="009F25ED"/>
    <w:rsid w:val="009F2A62"/>
    <w:rsid w:val="009F2C4E"/>
    <w:rsid w:val="009F30DF"/>
    <w:rsid w:val="009F505F"/>
    <w:rsid w:val="009F5FD9"/>
    <w:rsid w:val="009F7429"/>
    <w:rsid w:val="009F7AA1"/>
    <w:rsid w:val="00A000B6"/>
    <w:rsid w:val="00A00982"/>
    <w:rsid w:val="00A00DA6"/>
    <w:rsid w:val="00A025A4"/>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075B"/>
    <w:rsid w:val="00A21943"/>
    <w:rsid w:val="00A21C4B"/>
    <w:rsid w:val="00A22F72"/>
    <w:rsid w:val="00A238D4"/>
    <w:rsid w:val="00A242F4"/>
    <w:rsid w:val="00A258BD"/>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3F06"/>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4FB1"/>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2F0"/>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905"/>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A2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C5A"/>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3C5"/>
    <w:rsid w:val="00DC7A3A"/>
    <w:rsid w:val="00DD0EA4"/>
    <w:rsid w:val="00DD0ED3"/>
    <w:rsid w:val="00DD1267"/>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1722"/>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1E3A31"/>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1E3A31"/>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1E3A31"/>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1E3A31"/>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351C82"/>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425.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3BD711-8AF2-41FD-A647-0C8A477F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5</TotalTime>
  <Pages>6</Pages>
  <Words>531</Words>
  <Characters>3029</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131</cp:revision>
  <cp:lastPrinted>2014-04-04T13:22:00Z</cp:lastPrinted>
  <dcterms:created xsi:type="dcterms:W3CDTF">2018-09-23T06:31:00Z</dcterms:created>
  <dcterms:modified xsi:type="dcterms:W3CDTF">2025-03-04T06:02:00Z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y fmtid="{D5CDD505-2E9C-101B-9397-08002B2CF9AE}" pid="6" name="GrammarlyDocumentId">
    <vt:lpwstr>670d481fbf33f72a74cfabb2f9f867231270957a2c27be9710649410bb119f54</vt:lpwstr>
  </property>
</Properties>
</file>