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5E13357F" w:rsidR="00CB4A2C" w:rsidRDefault="00BF5010" w:rsidP="002638B2">
          <w:pPr>
            <w:pStyle w:val="NoSpacing"/>
            <w:ind w:right="657"/>
          </w:pPr>
          <w:r>
            <w:rPr>
              <w:noProof/>
            </w:rPr>
            <mc:AlternateContent>
              <mc:Choice Requires="wpg">
                <w:drawing>
                  <wp:anchor distT="0" distB="0" distL="114300" distR="114300" simplePos="0" relativeHeight="251687936" behindDoc="1" locked="0" layoutInCell="1" allowOverlap="1" wp14:anchorId="21F835DC" wp14:editId="5B8029FC">
                    <wp:simplePos x="0" y="0"/>
                    <wp:positionH relativeFrom="page">
                      <wp:posOffset>275250</wp:posOffset>
                    </wp:positionH>
                    <wp:positionV relativeFrom="page">
                      <wp:align>center</wp:align>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0280C7" w14:textId="77777777" w:rsidR="00BF5010" w:rsidRDefault="00BF5010" w:rsidP="00BF5010">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1F835DC" id="Group 11" o:spid="_x0000_s1026" style="position:absolute;margin-left:21.65pt;margin-top:0;width:172.8pt;height:718.55pt;z-index:-251628544;mso-width-percent:330;mso-height-percent:950;mso-position-horizontal-relative:page;mso-position-vertical:center;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3F0280C7" w14:textId="77777777" w:rsidR="00BF5010" w:rsidRDefault="00BF5010" w:rsidP="00BF5010">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287C2E2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2F1636"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F1636" w:rsidRPr="00BF5010">
                                      <w:rPr>
                                        <w:color w:val="624ABB"/>
                                        <w:sz w:val="26"/>
                                        <w:szCs w:val="26"/>
                                      </w:rPr>
                                      <w:t>Author</w:t>
                                    </w:r>
                                  </w:sdtContent>
                                </w:sdt>
                              </w:p>
                              <w:p w14:paraId="34C1545A" w14:textId="77777777" w:rsidR="002F1636"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F1636">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2F1636"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F1636" w:rsidRPr="00BF5010">
                                <w:rPr>
                                  <w:color w:val="624ABB"/>
                                  <w:sz w:val="26"/>
                                  <w:szCs w:val="26"/>
                                </w:rPr>
                                <w:t>Author</w:t>
                              </w:r>
                            </w:sdtContent>
                          </w:sdt>
                        </w:p>
                        <w:p w14:paraId="34C1545A" w14:textId="77777777" w:rsidR="002F1636"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F1636">
                                <w:rPr>
                                  <w:caps/>
                                  <w:color w:val="595959" w:themeColor="text1" w:themeTint="A6"/>
                                  <w:szCs w:val="20"/>
                                </w:rPr>
                                <w:t>CAST</w:t>
                              </w:r>
                            </w:sdtContent>
                          </w:sdt>
                        </w:p>
                      </w:txbxContent>
                    </v:textbox>
                    <w10:wrap anchorx="page" anchory="page"/>
                  </v:shape>
                </w:pict>
              </mc:Fallback>
            </mc:AlternateContent>
          </w:r>
        </w:p>
        <w:p w14:paraId="684C42F0" w14:textId="23DE94CF" w:rsidR="00CA74F4" w:rsidRDefault="00BF5010"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5888" behindDoc="0" locked="0" layoutInCell="1" allowOverlap="1" wp14:anchorId="2CFF7D6D" wp14:editId="679CBFC8">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7F60F8D" w:rsidR="00CA74F4" w:rsidRPr="00CA74F4" w:rsidRDefault="00CA74F4" w:rsidP="002638B2">
          <w:pPr>
            <w:ind w:right="657"/>
            <w:rPr>
              <w:rFonts w:asciiTheme="minorHAnsi" w:hAnsiTheme="minorHAnsi"/>
              <w:sz w:val="22"/>
            </w:rPr>
          </w:pPr>
        </w:p>
        <w:p w14:paraId="2D40B0FD" w14:textId="0B52620F" w:rsidR="00CA74F4" w:rsidRPr="00CA74F4" w:rsidRDefault="00CA74F4" w:rsidP="002638B2">
          <w:pPr>
            <w:ind w:right="657"/>
            <w:rPr>
              <w:rFonts w:asciiTheme="minorHAnsi" w:hAnsiTheme="minorHAnsi"/>
              <w:sz w:val="22"/>
            </w:rPr>
          </w:pPr>
        </w:p>
        <w:p w14:paraId="25D296FB" w14:textId="70EBABF5" w:rsidR="00CA74F4" w:rsidRPr="00CA74F4" w:rsidRDefault="00CA74F4" w:rsidP="002638B2">
          <w:pPr>
            <w:ind w:right="657"/>
            <w:rPr>
              <w:rFonts w:asciiTheme="minorHAnsi" w:hAnsiTheme="minorHAnsi"/>
              <w:sz w:val="22"/>
            </w:rPr>
          </w:pPr>
        </w:p>
        <w:p w14:paraId="1AF6D016" w14:textId="7288849B" w:rsidR="00CA74F4" w:rsidRPr="00CA74F4" w:rsidRDefault="002E7F32"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395E1635">
                    <wp:simplePos x="0" y="0"/>
                    <wp:positionH relativeFrom="page">
                      <wp:posOffset>3089689</wp:posOffset>
                    </wp:positionH>
                    <wp:positionV relativeFrom="page">
                      <wp:posOffset>1725679</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2B00EF" w14:textId="19439455" w:rsidR="00FA3456" w:rsidRPr="00BF5010" w:rsidRDefault="00B50F48" w:rsidP="00CA74F4">
                                <w:pPr>
                                  <w:ind w:left="0" w:right="72"/>
                                  <w:rPr>
                                    <w:rFonts w:asciiTheme="majorHAnsi" w:hAnsiTheme="majorHAnsi" w:cs="Arial"/>
                                    <w:b/>
                                    <w:color w:val="624ABB"/>
                                    <w:sz w:val="56"/>
                                  </w:rPr>
                                </w:pPr>
                                <w:r w:rsidRPr="00BF5010">
                                  <w:rPr>
                                    <w:rFonts w:asciiTheme="majorHAnsi" w:hAnsiTheme="majorHAnsi" w:cs="Arial"/>
                                    <w:b/>
                                    <w:color w:val="624ABB"/>
                                    <w:sz w:val="56"/>
                                  </w:rPr>
                                  <w:t>ISO-5055</w:t>
                                </w:r>
                              </w:p>
                              <w:p w14:paraId="5709D450" w14:textId="4C175176" w:rsidR="002F1636" w:rsidRPr="00BF5010" w:rsidRDefault="002F1636" w:rsidP="00CA74F4">
                                <w:pPr>
                                  <w:ind w:left="0" w:right="72"/>
                                  <w:rPr>
                                    <w:rFonts w:asciiTheme="majorHAnsi" w:hAnsiTheme="majorHAnsi" w:cs="Arial"/>
                                    <w:b/>
                                    <w:color w:val="624ABB"/>
                                    <w:sz w:val="56"/>
                                  </w:rPr>
                                </w:pPr>
                                <w:r w:rsidRPr="00BF5010">
                                  <w:rPr>
                                    <w:rFonts w:asciiTheme="majorHAnsi" w:hAnsiTheme="majorHAnsi" w:cs="Arial"/>
                                    <w:b/>
                                    <w:color w:val="624ABB"/>
                                    <w:sz w:val="56"/>
                                  </w:rPr>
                                  <w:t>Compliance Report</w:t>
                                </w:r>
                                <w:r w:rsidR="00FD6D44" w:rsidRPr="00BF5010">
                                  <w:rPr>
                                    <w:rFonts w:asciiTheme="majorHAnsi" w:hAnsiTheme="majorHAnsi" w:cs="Arial"/>
                                    <w:b/>
                                    <w:color w:val="624ABB"/>
                                    <w:sz w:val="56"/>
                                  </w:rPr>
                                  <w:t xml:space="preserve"> </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43.3pt;margin-top:135.9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" filled="f" stroked="f" strokeweight=".5pt">
                    <v:textbox inset="0,0,0,0">
                      <w:txbxContent>
                        <w:p w14:paraId="722B00EF" w14:textId="19439455" w:rsidR="00FA3456" w:rsidRPr="00BF5010" w:rsidRDefault="00B50F48" w:rsidP="00CA74F4">
                          <w:pPr>
                            <w:ind w:left="0" w:right="72"/>
                            <w:rPr>
                              <w:rFonts w:asciiTheme="majorHAnsi" w:hAnsiTheme="majorHAnsi" w:cs="Arial"/>
                              <w:b/>
                              <w:color w:val="624ABB"/>
                              <w:sz w:val="56"/>
                            </w:rPr>
                          </w:pPr>
                          <w:r w:rsidRPr="00BF5010">
                            <w:rPr>
                              <w:rFonts w:asciiTheme="majorHAnsi" w:hAnsiTheme="majorHAnsi" w:cs="Arial"/>
                              <w:b/>
                              <w:color w:val="624ABB"/>
                              <w:sz w:val="56"/>
                            </w:rPr>
                            <w:t>ISO-5055</w:t>
                          </w:r>
                        </w:p>
                        <w:p w14:paraId="5709D450" w14:textId="4C175176" w:rsidR="002F1636" w:rsidRPr="00BF5010" w:rsidRDefault="002F1636" w:rsidP="00CA74F4">
                          <w:pPr>
                            <w:ind w:left="0" w:right="72"/>
                            <w:rPr>
                              <w:rFonts w:asciiTheme="majorHAnsi" w:hAnsiTheme="majorHAnsi" w:cs="Arial"/>
                              <w:b/>
                              <w:color w:val="624ABB"/>
                              <w:sz w:val="56"/>
                            </w:rPr>
                          </w:pPr>
                          <w:r w:rsidRPr="00BF5010">
                            <w:rPr>
                              <w:rFonts w:asciiTheme="majorHAnsi" w:hAnsiTheme="majorHAnsi" w:cs="Arial"/>
                              <w:b/>
                              <w:color w:val="624ABB"/>
                              <w:sz w:val="56"/>
                            </w:rPr>
                            <w:t>Compliance Report</w:t>
                          </w:r>
                          <w:r w:rsidR="00FD6D44" w:rsidRPr="00BF5010">
                            <w:rPr>
                              <w:rFonts w:asciiTheme="majorHAnsi" w:hAnsiTheme="majorHAnsi" w:cs="Arial"/>
                              <w:b/>
                              <w:color w:val="624ABB"/>
                              <w:sz w:val="56"/>
                            </w:rPr>
                            <w:t xml:space="preserve"> </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v:textbox>
                    <w10:wrap anchorx="page" anchory="page"/>
                  </v:shape>
                </w:pict>
              </mc:Fallback>
            </mc:AlternateContent>
          </w:r>
          <w:r w:rsidR="007023C3">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09D8E608" w:rsidR="00CA74F4" w:rsidRPr="00CA74F4" w:rsidRDefault="00CA74F4" w:rsidP="002638B2">
          <w:pPr>
            <w:ind w:right="657"/>
            <w:rPr>
              <w:rFonts w:asciiTheme="minorHAnsi" w:hAnsiTheme="minorHAnsi"/>
              <w:sz w:val="22"/>
            </w:rPr>
          </w:pPr>
        </w:p>
        <w:p w14:paraId="708901AE" w14:textId="60FD79ED" w:rsidR="00CA74F4" w:rsidRPr="00CA74F4" w:rsidRDefault="002E7F32"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B972F4B">
                    <wp:simplePos x="0" y="0"/>
                    <wp:positionH relativeFrom="column">
                      <wp:posOffset>3207801</wp:posOffset>
                    </wp:positionH>
                    <wp:positionV relativeFrom="paragraph">
                      <wp:posOffset>214529</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52.6pt;margin-top:16.9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" filled="f" stroked="f" strokeweight=".5pt">
                    <v:textbo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53125AAF" w14:textId="672C109F" w:rsidR="00CA74F4" w:rsidRPr="00CA74F4" w:rsidRDefault="002E7F32"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42C4CC86">
                    <wp:simplePos x="0" y="0"/>
                    <wp:positionH relativeFrom="column">
                      <wp:posOffset>2603802</wp:posOffset>
                    </wp:positionH>
                    <wp:positionV relativeFrom="paragraph">
                      <wp:posOffset>232795</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05pt;margin-top:18.35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" filled="f" stroked="f" strokeweight=".5pt">
                    <v:textbo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022DC9C3" w14:textId="46D93605" w:rsidR="00CA74F4" w:rsidRPr="00CA74F4" w:rsidRDefault="002E7F32"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79D99C28">
                    <wp:simplePos x="0" y="0"/>
                    <wp:positionH relativeFrom="column">
                      <wp:posOffset>2644140</wp:posOffset>
                    </wp:positionH>
                    <wp:positionV relativeFrom="paragraph">
                      <wp:posOffset>237490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08.2pt;margin-top:18.7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" filled="f" stroked="f" strokeweight=".5pt">
                    <v:textbo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31A1FDAE" w14:textId="0462D10A"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6684B2A2"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6B2EE9AD" w14:textId="77777777" w:rsidR="00111E5A" w:rsidRDefault="00CA74F4" w:rsidP="006B1102">
      <w:pPr>
        <w:pStyle w:val="Heading1"/>
        <w:numPr>
          <w:ilvl w:val="0"/>
          <w:numId w:val="0"/>
        </w:numPr>
        <w:ind w:left="357" w:right="657"/>
        <w:rPr>
          <w:noProof/>
        </w:rPr>
      </w:pPr>
      <w:r w:rsidRPr="00015B29">
        <w:lastRenderedPageBreak/>
        <w:tab/>
      </w:r>
      <w:bookmarkStart w:id="1" w:name="_Toc531862350"/>
      <w:bookmarkStart w:id="2" w:name="_Toc14696274"/>
      <w:bookmarkStart w:id="3" w:name="_Toc14781139"/>
      <w:bookmarkStart w:id="4" w:name="_Toc14781347"/>
      <w:bookmarkStart w:id="5" w:name="_Toc15304603"/>
      <w:bookmarkStart w:id="6" w:name="_Toc21078011"/>
      <w:bookmarkStart w:id="7" w:name="_Toc21078057"/>
      <w:bookmarkStart w:id="8" w:name="_Toc86227406"/>
      <w:r w:rsidR="00D36C46">
        <w:t>Table of Content</w:t>
      </w:r>
      <w:bookmarkEnd w:id="1"/>
      <w:bookmarkEnd w:id="2"/>
      <w:bookmarkEnd w:id="3"/>
      <w:bookmarkEnd w:id="4"/>
      <w:bookmarkEnd w:id="5"/>
      <w:bookmarkEnd w:id="6"/>
      <w:bookmarkEnd w:id="7"/>
      <w:bookmarkEnd w:id="8"/>
      <w:r w:rsidR="006B1102">
        <w:rPr>
          <w:rFonts w:asciiTheme="majorHAnsi" w:hAnsiTheme="majorHAnsi"/>
          <w:caps/>
          <w:color w:val="404040" w:themeColor="text1" w:themeTint="BF"/>
          <w:sz w:val="22"/>
        </w:rPr>
        <w:fldChar w:fldCharType="begin"/>
      </w:r>
      <w:r w:rsidR="006B1102">
        <w:rPr>
          <w:rFonts w:asciiTheme="majorHAnsi" w:hAnsiTheme="majorHAnsi"/>
          <w:caps/>
          <w:color w:val="404040" w:themeColor="text1" w:themeTint="BF"/>
          <w:sz w:val="22"/>
        </w:rPr>
        <w:instrText xml:space="preserve"> TOC \o "1-4" \n </w:instrText>
      </w:r>
      <w:r w:rsidR="006B1102">
        <w:rPr>
          <w:rFonts w:asciiTheme="majorHAnsi" w:hAnsiTheme="majorHAnsi"/>
          <w:caps/>
          <w:color w:val="404040" w:themeColor="text1" w:themeTint="BF"/>
          <w:sz w:val="22"/>
        </w:rPr>
        <w:fldChar w:fldCharType="separate"/>
      </w:r>
    </w:p>
    <w:p w14:paraId="01C7732F" w14:textId="77777777" w:rsidR="00111E5A" w:rsidRPr="00BF5010" w:rsidRDefault="00111E5A">
      <w:pPr>
        <w:pStyle w:val="TOC1"/>
        <w:rPr>
          <w:rFonts w:asciiTheme="minorHAnsi" w:eastAsiaTheme="minorEastAsia" w:hAnsiTheme="minorHAnsi" w:cstheme="minorBidi"/>
          <w:b w:val="0"/>
          <w:caps w:val="0"/>
          <w:noProof/>
          <w:color w:val="624ABB"/>
          <w:sz w:val="22"/>
          <w:szCs w:val="22"/>
          <w:lang w:eastAsia="en-US"/>
        </w:rPr>
      </w:pPr>
      <w:r w:rsidRPr="00BF5010">
        <w:rPr>
          <w:noProof/>
          <w:color w:val="624ABB"/>
        </w:rPr>
        <w:t>Table of Content</w:t>
      </w:r>
    </w:p>
    <w:p w14:paraId="5B9A83C0" w14:textId="77777777" w:rsidR="00111E5A" w:rsidRPr="00BF5010" w:rsidRDefault="00111E5A">
      <w:pPr>
        <w:pStyle w:val="TOC1"/>
        <w:tabs>
          <w:tab w:val="left" w:pos="737"/>
        </w:tabs>
        <w:rPr>
          <w:rFonts w:asciiTheme="minorHAnsi" w:eastAsiaTheme="minorEastAsia" w:hAnsiTheme="minorHAnsi" w:cstheme="minorBidi"/>
          <w:b w:val="0"/>
          <w:caps w:val="0"/>
          <w:noProof/>
          <w:color w:val="624ABB"/>
          <w:sz w:val="22"/>
          <w:szCs w:val="22"/>
          <w:lang w:eastAsia="en-US"/>
        </w:rPr>
      </w:pPr>
      <w:r w:rsidRPr="00BF5010">
        <w:rPr>
          <w:noProof/>
          <w:color w:val="624ABB"/>
        </w:rPr>
        <w:t>1.</w:t>
      </w:r>
      <w:r w:rsidRPr="00BF5010">
        <w:rPr>
          <w:rFonts w:asciiTheme="minorHAnsi" w:eastAsiaTheme="minorEastAsia" w:hAnsiTheme="minorHAnsi" w:cstheme="minorBidi"/>
          <w:b w:val="0"/>
          <w:caps w:val="0"/>
          <w:noProof/>
          <w:color w:val="624ABB"/>
          <w:sz w:val="22"/>
          <w:szCs w:val="22"/>
          <w:lang w:eastAsia="en-US"/>
        </w:rPr>
        <w:tab/>
      </w:r>
      <w:r w:rsidRPr="00BF5010">
        <w:rPr>
          <w:noProof/>
          <w:color w:val="624ABB"/>
        </w:rPr>
        <w:t>Introduction</w:t>
      </w:r>
    </w:p>
    <w:p w14:paraId="51BD4700" w14:textId="77777777" w:rsidR="00111E5A" w:rsidRPr="00BF5010" w:rsidRDefault="00111E5A">
      <w:pPr>
        <w:pStyle w:val="TOC2"/>
        <w:tabs>
          <w:tab w:val="left" w:pos="1200"/>
        </w:tabs>
        <w:rPr>
          <w:rFonts w:asciiTheme="minorHAnsi" w:eastAsiaTheme="minorEastAsia" w:hAnsiTheme="minorHAnsi" w:cstheme="minorBidi"/>
          <w:smallCaps w:val="0"/>
          <w:noProof/>
          <w:color w:val="624ABB"/>
          <w:sz w:val="22"/>
          <w:szCs w:val="22"/>
          <w:lang w:eastAsia="en-US"/>
        </w:rPr>
      </w:pPr>
      <w:r w:rsidRPr="00BF5010">
        <w:rPr>
          <w:noProof/>
          <w:color w:val="624ABB"/>
          <w14:scene3d>
            <w14:camera w14:prst="orthographicFront"/>
            <w14:lightRig w14:rig="threePt" w14:dir="t">
              <w14:rot w14:lat="0" w14:lon="0" w14:rev="0"/>
            </w14:lightRig>
          </w14:scene3d>
        </w:rPr>
        <w:t>1.1.</w:t>
      </w:r>
      <w:r w:rsidRPr="00BF5010">
        <w:rPr>
          <w:rFonts w:asciiTheme="minorHAnsi" w:eastAsiaTheme="minorEastAsia" w:hAnsiTheme="minorHAnsi" w:cstheme="minorBidi"/>
          <w:smallCaps w:val="0"/>
          <w:noProof/>
          <w:color w:val="624ABB"/>
          <w:sz w:val="22"/>
          <w:szCs w:val="22"/>
          <w:lang w:eastAsia="en-US"/>
        </w:rPr>
        <w:tab/>
      </w:r>
      <w:r w:rsidRPr="00BF5010">
        <w:rPr>
          <w:noProof/>
          <w:color w:val="624ABB"/>
        </w:rPr>
        <w:t>Application Characteristics</w:t>
      </w:r>
    </w:p>
    <w:p w14:paraId="6559AB35" w14:textId="77777777" w:rsidR="00111E5A" w:rsidRPr="00BF5010" w:rsidRDefault="00111E5A">
      <w:pPr>
        <w:pStyle w:val="TOC1"/>
        <w:tabs>
          <w:tab w:val="left" w:pos="737"/>
        </w:tabs>
        <w:rPr>
          <w:rFonts w:asciiTheme="minorHAnsi" w:eastAsiaTheme="minorEastAsia" w:hAnsiTheme="minorHAnsi" w:cstheme="minorBidi"/>
          <w:b w:val="0"/>
          <w:caps w:val="0"/>
          <w:noProof/>
          <w:color w:val="624ABB"/>
          <w:sz w:val="22"/>
          <w:szCs w:val="22"/>
          <w:lang w:eastAsia="en-US"/>
        </w:rPr>
      </w:pPr>
      <w:r w:rsidRPr="00BF5010">
        <w:rPr>
          <w:rFonts w:asciiTheme="minorHAnsi" w:hAnsiTheme="minorHAnsi"/>
          <w:noProof/>
          <w:color w:val="624ABB"/>
        </w:rPr>
        <w:t>2.</w:t>
      </w:r>
      <w:r w:rsidRPr="00BF5010">
        <w:rPr>
          <w:rFonts w:asciiTheme="minorHAnsi" w:eastAsiaTheme="minorEastAsia" w:hAnsiTheme="minorHAnsi" w:cstheme="minorBidi"/>
          <w:b w:val="0"/>
          <w:caps w:val="0"/>
          <w:noProof/>
          <w:color w:val="624ABB"/>
          <w:sz w:val="22"/>
          <w:szCs w:val="22"/>
          <w:lang w:eastAsia="en-US"/>
        </w:rPr>
        <w:tab/>
      </w:r>
      <w:r w:rsidRPr="00BF5010">
        <w:rPr>
          <w:noProof/>
          <w:color w:val="624ABB"/>
        </w:rPr>
        <w:t>ISO-5055 Summary</w:t>
      </w:r>
    </w:p>
    <w:p w14:paraId="3C09F2C9" w14:textId="77777777" w:rsidR="00111E5A" w:rsidRPr="00BF5010" w:rsidRDefault="00111E5A">
      <w:pPr>
        <w:pStyle w:val="TOC1"/>
        <w:tabs>
          <w:tab w:val="left" w:pos="737"/>
        </w:tabs>
        <w:rPr>
          <w:rFonts w:asciiTheme="minorHAnsi" w:eastAsiaTheme="minorEastAsia" w:hAnsiTheme="minorHAnsi" w:cstheme="minorBidi"/>
          <w:b w:val="0"/>
          <w:caps w:val="0"/>
          <w:noProof/>
          <w:color w:val="624ABB"/>
          <w:sz w:val="22"/>
          <w:szCs w:val="22"/>
          <w:lang w:eastAsia="en-US"/>
        </w:rPr>
      </w:pPr>
      <w:r w:rsidRPr="00BF5010">
        <w:rPr>
          <w:rFonts w:eastAsia="Calibri"/>
          <w:noProof/>
          <w:color w:val="624ABB"/>
        </w:rPr>
        <w:t>3.</w:t>
      </w:r>
      <w:r w:rsidRPr="00BF5010">
        <w:rPr>
          <w:rFonts w:asciiTheme="minorHAnsi" w:eastAsiaTheme="minorEastAsia" w:hAnsiTheme="minorHAnsi" w:cstheme="minorBidi"/>
          <w:b w:val="0"/>
          <w:caps w:val="0"/>
          <w:noProof/>
          <w:color w:val="624ABB"/>
          <w:sz w:val="22"/>
          <w:szCs w:val="22"/>
          <w:lang w:eastAsia="en-US"/>
        </w:rPr>
        <w:tab/>
      </w:r>
      <w:r w:rsidRPr="00BF5010">
        <w:rPr>
          <w:rFonts w:eastAsia="Calibri"/>
          <w:noProof/>
          <w:color w:val="624ABB"/>
        </w:rPr>
        <w:t>CAST Findings for ISO-5055 Security</w:t>
      </w:r>
    </w:p>
    <w:p w14:paraId="64B3DD63" w14:textId="77777777" w:rsidR="00111E5A" w:rsidRPr="00BF5010" w:rsidRDefault="00111E5A">
      <w:pPr>
        <w:pStyle w:val="TOC1"/>
        <w:tabs>
          <w:tab w:val="left" w:pos="737"/>
        </w:tabs>
        <w:rPr>
          <w:rFonts w:asciiTheme="minorHAnsi" w:eastAsiaTheme="minorEastAsia" w:hAnsiTheme="minorHAnsi" w:cstheme="minorBidi"/>
          <w:b w:val="0"/>
          <w:caps w:val="0"/>
          <w:noProof/>
          <w:color w:val="624ABB"/>
          <w:sz w:val="22"/>
          <w:szCs w:val="22"/>
          <w:lang w:eastAsia="en-US"/>
        </w:rPr>
      </w:pPr>
      <w:r w:rsidRPr="00BF5010">
        <w:rPr>
          <w:rFonts w:eastAsia="Calibri"/>
          <w:noProof/>
          <w:color w:val="624ABB"/>
        </w:rPr>
        <w:t>4.</w:t>
      </w:r>
      <w:r w:rsidRPr="00BF5010">
        <w:rPr>
          <w:rFonts w:asciiTheme="minorHAnsi" w:eastAsiaTheme="minorEastAsia" w:hAnsiTheme="minorHAnsi" w:cstheme="minorBidi"/>
          <w:b w:val="0"/>
          <w:caps w:val="0"/>
          <w:noProof/>
          <w:color w:val="624ABB"/>
          <w:sz w:val="22"/>
          <w:szCs w:val="22"/>
          <w:lang w:eastAsia="en-US"/>
        </w:rPr>
        <w:tab/>
      </w:r>
      <w:r w:rsidRPr="00BF5010">
        <w:rPr>
          <w:rFonts w:eastAsia="Calibri"/>
          <w:noProof/>
          <w:color w:val="624ABB"/>
        </w:rPr>
        <w:t>CAST Findings for ISO-5055 Reliability</w:t>
      </w:r>
    </w:p>
    <w:p w14:paraId="63410D08" w14:textId="77777777" w:rsidR="00111E5A" w:rsidRPr="00BF5010" w:rsidRDefault="00111E5A">
      <w:pPr>
        <w:pStyle w:val="TOC1"/>
        <w:tabs>
          <w:tab w:val="left" w:pos="737"/>
        </w:tabs>
        <w:rPr>
          <w:rFonts w:asciiTheme="minorHAnsi" w:eastAsiaTheme="minorEastAsia" w:hAnsiTheme="minorHAnsi" w:cstheme="minorBidi"/>
          <w:b w:val="0"/>
          <w:caps w:val="0"/>
          <w:noProof/>
          <w:color w:val="624ABB"/>
          <w:sz w:val="22"/>
          <w:szCs w:val="22"/>
          <w:lang w:eastAsia="en-US"/>
        </w:rPr>
      </w:pPr>
      <w:r w:rsidRPr="00BF5010">
        <w:rPr>
          <w:rFonts w:eastAsia="Calibri"/>
          <w:noProof/>
          <w:color w:val="624ABB"/>
        </w:rPr>
        <w:t>5.</w:t>
      </w:r>
      <w:r w:rsidRPr="00BF5010">
        <w:rPr>
          <w:rFonts w:asciiTheme="minorHAnsi" w:eastAsiaTheme="minorEastAsia" w:hAnsiTheme="minorHAnsi" w:cstheme="minorBidi"/>
          <w:b w:val="0"/>
          <w:caps w:val="0"/>
          <w:noProof/>
          <w:color w:val="624ABB"/>
          <w:sz w:val="22"/>
          <w:szCs w:val="22"/>
          <w:lang w:eastAsia="en-US"/>
        </w:rPr>
        <w:tab/>
      </w:r>
      <w:r w:rsidRPr="00BF5010">
        <w:rPr>
          <w:rFonts w:eastAsia="Calibri"/>
          <w:noProof/>
          <w:color w:val="624ABB"/>
        </w:rPr>
        <w:t>CAST Findings for ISO-5055 Performance Efficiency</w:t>
      </w:r>
    </w:p>
    <w:p w14:paraId="519DE597" w14:textId="77777777" w:rsidR="00111E5A" w:rsidRPr="00BF5010" w:rsidRDefault="00111E5A">
      <w:pPr>
        <w:pStyle w:val="TOC1"/>
        <w:tabs>
          <w:tab w:val="left" w:pos="737"/>
        </w:tabs>
        <w:rPr>
          <w:rFonts w:asciiTheme="minorHAnsi" w:eastAsiaTheme="minorEastAsia" w:hAnsiTheme="minorHAnsi" w:cstheme="minorBidi"/>
          <w:b w:val="0"/>
          <w:caps w:val="0"/>
          <w:noProof/>
          <w:color w:val="624ABB"/>
          <w:sz w:val="22"/>
          <w:szCs w:val="22"/>
          <w:lang w:eastAsia="en-US"/>
        </w:rPr>
      </w:pPr>
      <w:r w:rsidRPr="00BF5010">
        <w:rPr>
          <w:rFonts w:eastAsia="Calibri"/>
          <w:noProof/>
          <w:color w:val="624ABB"/>
        </w:rPr>
        <w:t>6.</w:t>
      </w:r>
      <w:r w:rsidRPr="00BF5010">
        <w:rPr>
          <w:rFonts w:asciiTheme="minorHAnsi" w:eastAsiaTheme="minorEastAsia" w:hAnsiTheme="minorHAnsi" w:cstheme="minorBidi"/>
          <w:b w:val="0"/>
          <w:caps w:val="0"/>
          <w:noProof/>
          <w:color w:val="624ABB"/>
          <w:sz w:val="22"/>
          <w:szCs w:val="22"/>
          <w:lang w:eastAsia="en-US"/>
        </w:rPr>
        <w:tab/>
      </w:r>
      <w:r w:rsidRPr="00BF5010">
        <w:rPr>
          <w:rFonts w:eastAsia="Calibri"/>
          <w:noProof/>
          <w:color w:val="624ABB"/>
        </w:rPr>
        <w:t>CAST Findings for ISO-5055 Maintainability</w:t>
      </w:r>
    </w:p>
    <w:p w14:paraId="317DAB19" w14:textId="77777777" w:rsidR="00111E5A" w:rsidRPr="00BF5010" w:rsidRDefault="00111E5A">
      <w:pPr>
        <w:pStyle w:val="TOC1"/>
        <w:tabs>
          <w:tab w:val="left" w:pos="737"/>
        </w:tabs>
        <w:rPr>
          <w:rFonts w:asciiTheme="minorHAnsi" w:eastAsiaTheme="minorEastAsia" w:hAnsiTheme="minorHAnsi" w:cstheme="minorBidi"/>
          <w:b w:val="0"/>
          <w:caps w:val="0"/>
          <w:noProof/>
          <w:color w:val="624ABB"/>
          <w:sz w:val="22"/>
          <w:szCs w:val="22"/>
          <w:lang w:eastAsia="en-US"/>
        </w:rPr>
      </w:pPr>
      <w:r w:rsidRPr="00BF5010">
        <w:rPr>
          <w:noProof/>
          <w:color w:val="624ABB"/>
        </w:rPr>
        <w:t>7.</w:t>
      </w:r>
      <w:r w:rsidRPr="00BF5010">
        <w:rPr>
          <w:rFonts w:asciiTheme="minorHAnsi" w:eastAsiaTheme="minorEastAsia" w:hAnsiTheme="minorHAnsi" w:cstheme="minorBidi"/>
          <w:b w:val="0"/>
          <w:caps w:val="0"/>
          <w:noProof/>
          <w:color w:val="624ABB"/>
          <w:sz w:val="22"/>
          <w:szCs w:val="22"/>
          <w:lang w:eastAsia="en-US"/>
        </w:rPr>
        <w:tab/>
      </w:r>
      <w:r w:rsidRPr="00BF5010">
        <w:rPr>
          <w:noProof/>
          <w:color w:val="624ABB"/>
        </w:rPr>
        <w:t>Appendix</w:t>
      </w:r>
    </w:p>
    <w:p w14:paraId="3D199E5F" w14:textId="77777777" w:rsidR="00111E5A" w:rsidRPr="00BF5010" w:rsidRDefault="00111E5A">
      <w:pPr>
        <w:pStyle w:val="TOC2"/>
        <w:tabs>
          <w:tab w:val="left" w:pos="1200"/>
        </w:tabs>
        <w:rPr>
          <w:rFonts w:asciiTheme="minorHAnsi" w:eastAsiaTheme="minorEastAsia" w:hAnsiTheme="minorHAnsi" w:cstheme="minorBidi"/>
          <w:smallCaps w:val="0"/>
          <w:noProof/>
          <w:color w:val="624ABB"/>
          <w:sz w:val="22"/>
          <w:szCs w:val="22"/>
          <w:lang w:eastAsia="en-US"/>
        </w:rPr>
      </w:pPr>
      <w:r w:rsidRPr="00BF5010">
        <w:rPr>
          <w:noProof/>
          <w:color w:val="624ABB"/>
          <w14:scene3d>
            <w14:camera w14:prst="orthographicFront"/>
            <w14:lightRig w14:rig="threePt" w14:dir="t">
              <w14:rot w14:lat="0" w14:lon="0" w14:rev="0"/>
            </w14:lightRig>
          </w14:scene3d>
        </w:rPr>
        <w:t>7.1.</w:t>
      </w:r>
      <w:r w:rsidRPr="00BF5010">
        <w:rPr>
          <w:rFonts w:asciiTheme="minorHAnsi" w:eastAsiaTheme="minorEastAsia" w:hAnsiTheme="minorHAnsi" w:cstheme="minorBidi"/>
          <w:smallCaps w:val="0"/>
          <w:noProof/>
          <w:color w:val="624ABB"/>
          <w:sz w:val="22"/>
          <w:szCs w:val="22"/>
          <w:lang w:eastAsia="en-US"/>
        </w:rPr>
        <w:tab/>
      </w:r>
      <w:r w:rsidRPr="00BF5010">
        <w:rPr>
          <w:noProof/>
          <w:color w:val="624ABB"/>
        </w:rPr>
        <w:t>About CAST Software Intelligence</w:t>
      </w:r>
    </w:p>
    <w:p w14:paraId="1ADD7682" w14:textId="77777777" w:rsidR="00111E5A" w:rsidRPr="00BF5010" w:rsidRDefault="00111E5A">
      <w:pPr>
        <w:pStyle w:val="TOC2"/>
        <w:tabs>
          <w:tab w:val="left" w:pos="1200"/>
        </w:tabs>
        <w:rPr>
          <w:rFonts w:asciiTheme="minorHAnsi" w:eastAsiaTheme="minorEastAsia" w:hAnsiTheme="minorHAnsi" w:cstheme="minorBidi"/>
          <w:smallCaps w:val="0"/>
          <w:noProof/>
          <w:color w:val="624ABB"/>
          <w:sz w:val="22"/>
          <w:szCs w:val="22"/>
          <w:lang w:eastAsia="en-US"/>
        </w:rPr>
      </w:pPr>
      <w:r w:rsidRPr="00BF5010">
        <w:rPr>
          <w:noProof/>
          <w:color w:val="624ABB"/>
          <w14:scene3d>
            <w14:camera w14:prst="orthographicFront"/>
            <w14:lightRig w14:rig="threePt" w14:dir="t">
              <w14:rot w14:lat="0" w14:lon="0" w14:rev="0"/>
            </w14:lightRig>
          </w14:scene3d>
        </w:rPr>
        <w:t>7.2.</w:t>
      </w:r>
      <w:r w:rsidRPr="00BF5010">
        <w:rPr>
          <w:rFonts w:asciiTheme="minorHAnsi" w:eastAsiaTheme="minorEastAsia" w:hAnsiTheme="minorHAnsi" w:cstheme="minorBidi"/>
          <w:smallCaps w:val="0"/>
          <w:noProof/>
          <w:color w:val="624ABB"/>
          <w:sz w:val="22"/>
          <w:szCs w:val="22"/>
          <w:lang w:eastAsia="en-US"/>
        </w:rPr>
        <w:tab/>
      </w:r>
      <w:r w:rsidRPr="00BF5010">
        <w:rPr>
          <w:noProof/>
          <w:color w:val="624ABB"/>
        </w:rPr>
        <w:t>About ISO-5055</w:t>
      </w:r>
    </w:p>
    <w:p w14:paraId="31007FBA" w14:textId="10EC8A56" w:rsidR="00C9214B" w:rsidRPr="00B1237A" w:rsidRDefault="006B110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9" w:name="_Toc531862351"/>
      <w:bookmarkStart w:id="10" w:name="_Toc14696275"/>
      <w:bookmarkStart w:id="11" w:name="_Toc14781140"/>
      <w:bookmarkStart w:id="12" w:name="_Toc14781348"/>
      <w:bookmarkStart w:id="13" w:name="_Toc15304604"/>
      <w:bookmarkStart w:id="14" w:name="_Toc21078012"/>
      <w:bookmarkStart w:id="15" w:name="_Toc21078058"/>
      <w:bookmarkStart w:id="16" w:name="_Toc86227407"/>
      <w:r w:rsidR="005773E4">
        <w:t>Introduction</w:t>
      </w:r>
      <w:bookmarkEnd w:id="9"/>
      <w:bookmarkEnd w:id="10"/>
      <w:bookmarkEnd w:id="11"/>
      <w:bookmarkEnd w:id="12"/>
      <w:bookmarkEnd w:id="13"/>
      <w:bookmarkEnd w:id="14"/>
      <w:bookmarkEnd w:id="15"/>
      <w:bookmarkEnd w:id="16"/>
    </w:p>
    <w:p w14:paraId="34CF3A1B" w14:textId="47C8891A" w:rsidR="0087076A" w:rsidRPr="0087076A" w:rsidRDefault="0087076A" w:rsidP="0087076A">
      <w:pPr>
        <w:ind w:right="657"/>
      </w:pPr>
      <w:bookmarkStart w:id="17" w:name="_Toc380677725"/>
      <w:r>
        <w:t xml:space="preserve">This assessment is an effort to determine the overall quality of the said applications against </w:t>
      </w:r>
      <w:r w:rsidR="00B50F48">
        <w:t>ISO-5055</w:t>
      </w:r>
      <w:r>
        <w:t xml:space="preserve"> rules and measure the overall health of the application. This assessment uses the CAST Application Intelligence Platform (AIP) to automatically scan the implementation of these applications to review the architecture, design, and code against current industry best practices and known design flaws that may impact performance. </w:t>
      </w:r>
    </w:p>
    <w:p w14:paraId="0CF4F015" w14:textId="77777777" w:rsidR="0087076A" w:rsidRDefault="0087076A" w:rsidP="0087076A">
      <w:pPr>
        <w:ind w:right="657"/>
      </w:pPr>
      <w:r>
        <w:t xml:space="preserve"> </w:t>
      </w:r>
    </w:p>
    <w:p w14:paraId="48E9AFFF" w14:textId="0E282A4C" w:rsidR="008A6910" w:rsidRPr="00755F5D" w:rsidRDefault="008A6910" w:rsidP="008A6910">
      <w:pPr>
        <w:ind w:right="657"/>
      </w:pPr>
      <w:bookmarkStart w:id="18" w:name="_Toc531862352"/>
      <w:bookmarkStart w:id="19" w:name="_Toc14696276"/>
      <w:bookmarkStart w:id="20" w:name="_Toc14781141"/>
      <w:bookmarkStart w:id="21" w:name="_Toc14781349"/>
      <w:bookmarkStart w:id="22" w:name="_Toc15304605"/>
      <w:r w:rsidRPr="005773E4">
        <w:t xml:space="preserve">CAST AIP </w:t>
      </w:r>
      <w:r>
        <w:t xml:space="preserve">adapts the quality rules from best-in-class industry standards (OWASP, CWE, CISQ, STIG, PCI, NIST, </w:t>
      </w:r>
      <w:r w:rsidR="00B50F48">
        <w:t>ISO-5055</w:t>
      </w:r>
      <w:r>
        <w: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3" w:name="_Toc21078013"/>
      <w:bookmarkStart w:id="24" w:name="_Toc21078059"/>
      <w:bookmarkStart w:id="25" w:name="_Toc86227408"/>
      <w:r w:rsidRPr="005773E4">
        <w:rPr>
          <w:lang w:val="en-US"/>
        </w:rPr>
        <w:t xml:space="preserve">Application </w:t>
      </w:r>
      <w:bookmarkEnd w:id="17"/>
      <w:r w:rsidR="005773E4">
        <w:rPr>
          <w:lang w:val="en-US"/>
        </w:rPr>
        <w:t>Characteristics</w:t>
      </w:r>
      <w:bookmarkEnd w:id="18"/>
      <w:bookmarkEnd w:id="19"/>
      <w:bookmarkEnd w:id="20"/>
      <w:bookmarkEnd w:id="21"/>
      <w:bookmarkEnd w:id="22"/>
      <w:bookmarkEnd w:id="23"/>
      <w:bookmarkEnd w:id="24"/>
      <w:bookmarkEnd w:id="25"/>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984EF3">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984EF3">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984EF3">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02D81E8E" w:rsidR="007B070B" w:rsidRPr="00B1237A" w:rsidRDefault="00A1658D" w:rsidP="002638B2">
      <w:pPr>
        <w:spacing w:after="0" w:line="240" w:lineRule="auto"/>
        <w:ind w:right="657"/>
        <w:rPr>
          <w:rFonts w:asciiTheme="minorHAnsi" w:hAnsiTheme="minorHAnsi"/>
          <w:noProof/>
          <w:sz w:val="22"/>
        </w:rPr>
      </w:pPr>
      <w:r>
        <w:rPr>
          <w:noProof/>
          <w:lang w:eastAsia="en-US"/>
        </w:rPr>
        <w:drawing>
          <wp:inline distT="0" distB="0" distL="0" distR="0" wp14:anchorId="3818DA2B" wp14:editId="463D5121">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7A189282" w:rsidR="002638B2" w:rsidRPr="00B1237A" w:rsidRDefault="00592C0F" w:rsidP="00A1658D">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21666B6D" w:rsidR="004708D5" w:rsidRPr="005773E4" w:rsidRDefault="00B50F48" w:rsidP="002638B2">
      <w:pPr>
        <w:pStyle w:val="Heading1"/>
        <w:ind w:right="657"/>
        <w:rPr>
          <w:rFonts w:asciiTheme="minorHAnsi" w:hAnsiTheme="minorHAnsi"/>
          <w:noProof/>
          <w:sz w:val="22"/>
        </w:rPr>
      </w:pPr>
      <w:bookmarkStart w:id="26" w:name="_Toc531862353"/>
      <w:bookmarkStart w:id="27" w:name="_Toc14696277"/>
      <w:bookmarkStart w:id="28" w:name="_Toc14781142"/>
      <w:bookmarkStart w:id="29" w:name="_Toc14781350"/>
      <w:bookmarkStart w:id="30" w:name="_Toc15304606"/>
      <w:bookmarkStart w:id="31" w:name="_Toc21078014"/>
      <w:bookmarkStart w:id="32" w:name="_Toc21078060"/>
      <w:bookmarkStart w:id="33" w:name="_Toc86227409"/>
      <w:r>
        <w:lastRenderedPageBreak/>
        <w:t>ISO-5055</w:t>
      </w:r>
      <w:r w:rsidR="004708D5">
        <w:t xml:space="preserve"> </w:t>
      </w:r>
      <w:bookmarkEnd w:id="26"/>
      <w:bookmarkEnd w:id="27"/>
      <w:r w:rsidR="006B65DD">
        <w:t>Summary</w:t>
      </w:r>
      <w:bookmarkEnd w:id="28"/>
      <w:bookmarkEnd w:id="29"/>
      <w:bookmarkEnd w:id="30"/>
      <w:bookmarkEnd w:id="31"/>
      <w:bookmarkEnd w:id="32"/>
      <w:bookmarkEnd w:id="33"/>
    </w:p>
    <w:p w14:paraId="576EB6C4" w14:textId="0D02E871" w:rsidR="00525BE7" w:rsidRPr="00D61A21" w:rsidRDefault="003B300F" w:rsidP="002638B2">
      <w:pPr>
        <w:ind w:left="0" w:right="657"/>
        <w:jc w:val="left"/>
        <w:rPr>
          <w:noProof/>
          <w:szCs w:val="18"/>
        </w:rPr>
      </w:pPr>
      <w:bookmarkStart w:id="34" w:name="_Hlk86227347"/>
      <w:r w:rsidRPr="00D61A21">
        <w:rPr>
          <w:noProof/>
          <w:szCs w:val="18"/>
        </w:rPr>
        <w:t>This section provide</w:t>
      </w:r>
      <w:r w:rsidR="0052335A">
        <w:rPr>
          <w:noProof/>
          <w:szCs w:val="18"/>
        </w:rPr>
        <w:t>s</w:t>
      </w:r>
      <w:r w:rsidRPr="00D61A21">
        <w:rPr>
          <w:noProof/>
          <w:szCs w:val="18"/>
        </w:rPr>
        <w:t xml:space="preserve"> a summary of the </w:t>
      </w:r>
      <w:r w:rsidR="00B50F48">
        <w:rPr>
          <w:noProof/>
          <w:szCs w:val="18"/>
        </w:rPr>
        <w:t>ISO-5055</w:t>
      </w:r>
      <w:r w:rsidR="0087076A" w:rsidRPr="00D61A21">
        <w:rPr>
          <w:noProof/>
          <w:szCs w:val="18"/>
        </w:rPr>
        <w:t xml:space="preserve"> </w:t>
      </w:r>
      <w:r w:rsidR="00FD6D44">
        <w:rPr>
          <w:noProof/>
          <w:szCs w:val="18"/>
        </w:rPr>
        <w:t>technical debt</w:t>
      </w:r>
      <w:r w:rsidRPr="00D61A21">
        <w:rPr>
          <w:noProof/>
          <w:szCs w:val="18"/>
        </w:rPr>
        <w:t xml:space="preserve"> identified in the structural quality analysis and me</w:t>
      </w:r>
      <w:r w:rsidR="0052335A">
        <w:rPr>
          <w:noProof/>
          <w:szCs w:val="18"/>
        </w:rPr>
        <w:t>a</w:t>
      </w:r>
      <w:r w:rsidRPr="00D61A21">
        <w:rPr>
          <w:noProof/>
          <w:szCs w:val="18"/>
        </w:rPr>
        <w:t xml:space="preserve">surement </w:t>
      </w:r>
      <w:r w:rsidR="00B003E3" w:rsidRPr="00D61A21">
        <w:rPr>
          <w:noProof/>
          <w:szCs w:val="18"/>
        </w:rPr>
        <w:t>by</w:t>
      </w:r>
      <w:r w:rsidRPr="00D61A21">
        <w:rPr>
          <w:noProof/>
          <w:szCs w:val="18"/>
        </w:rPr>
        <w:t xml:space="preserve"> CAST AIP</w:t>
      </w:r>
      <w:r w:rsidR="00FD2AC5" w:rsidRPr="00D61A21">
        <w:rPr>
          <w:noProof/>
          <w:szCs w:val="18"/>
        </w:rPr>
        <w:t>.</w:t>
      </w:r>
      <w:r w:rsidR="007023C3" w:rsidRPr="00D61A21">
        <w:rPr>
          <w:noProof/>
          <w:szCs w:val="18"/>
        </w:rPr>
        <w:t xml:space="preserve"> Details about </w:t>
      </w:r>
      <w:r w:rsidR="00B50F48">
        <w:rPr>
          <w:noProof/>
          <w:szCs w:val="18"/>
        </w:rPr>
        <w:t>ISO-5055</w:t>
      </w:r>
      <w:r w:rsidR="008A6910" w:rsidRPr="00D61A21">
        <w:rPr>
          <w:noProof/>
          <w:szCs w:val="18"/>
        </w:rPr>
        <w:t xml:space="preserve"> </w:t>
      </w:r>
      <w:r w:rsidR="007023C3" w:rsidRPr="00D61A21">
        <w:rPr>
          <w:noProof/>
          <w:szCs w:val="18"/>
        </w:rPr>
        <w:t xml:space="preserve">Standard can be found </w:t>
      </w:r>
      <w:hyperlink r:id="rId12" w:history="1">
        <w:r w:rsidR="00036206" w:rsidRPr="00D61A21">
          <w:rPr>
            <w:rStyle w:val="Hyperlink"/>
            <w:noProof/>
            <w:szCs w:val="18"/>
          </w:rPr>
          <w:t>here</w:t>
        </w:r>
      </w:hyperlink>
      <w:r w:rsidR="00036206" w:rsidRPr="00D61A21">
        <w:rPr>
          <w:noProof/>
          <w:szCs w:val="18"/>
        </w:rPr>
        <w:t>.</w:t>
      </w:r>
    </w:p>
    <w:p w14:paraId="3826C5AC" w14:textId="77777777" w:rsidR="007023C3" w:rsidRDefault="007023C3" w:rsidP="002638B2">
      <w:pPr>
        <w:ind w:left="0" w:right="657"/>
        <w:jc w:val="left"/>
        <w:rPr>
          <w:rFonts w:asciiTheme="minorHAnsi" w:hAnsiTheme="minorHAnsi"/>
          <w:noProof/>
          <w:sz w:val="20"/>
        </w:rPr>
      </w:pPr>
    </w:p>
    <w:p w14:paraId="522EEDA4" w14:textId="517083CB" w:rsidR="00D61A21" w:rsidRDefault="00D61A21" w:rsidP="00D61A21">
      <w:pPr>
        <w:ind w:left="0" w:right="657"/>
        <w:rPr>
          <w:rFonts w:cstheme="minorHAnsi"/>
          <w:szCs w:val="18"/>
        </w:rPr>
      </w:pPr>
      <w:r>
        <w:rPr>
          <w:rFonts w:cstheme="minorHAnsi"/>
          <w:szCs w:val="18"/>
        </w:rPr>
        <w:t>Findings summary</w:t>
      </w:r>
      <w:r w:rsidRPr="004004F3">
        <w:rPr>
          <w:rFonts w:cstheme="minorHAnsi"/>
          <w:szCs w:val="18"/>
        </w:rPr>
        <w:t xml:space="preserve"> for CAST under </w:t>
      </w:r>
      <w:r w:rsidR="00B50F48">
        <w:rPr>
          <w:rFonts w:cstheme="minorHAnsi"/>
          <w:szCs w:val="18"/>
        </w:rPr>
        <w:t>ISO-5055</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OMG_TECHNICAL_DEBT_EVOLUTION;ID=ISO-5055-Index,MORE=true"/>
      </w:tblPr>
      <w:tblGrid>
        <w:gridCol w:w="4675"/>
        <w:gridCol w:w="1350"/>
        <w:gridCol w:w="1530"/>
        <w:gridCol w:w="1445"/>
      </w:tblGrid>
      <w:tr w:rsidR="007023C3" w:rsidRPr="00D667AB" w14:paraId="447182E1" w14:textId="77777777" w:rsidTr="00936B7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AE27C17" w14:textId="77777777" w:rsidR="007023C3" w:rsidRPr="00D667AB" w:rsidRDefault="007023C3" w:rsidP="00226D30">
            <w:pPr>
              <w:ind w:left="330" w:right="657"/>
              <w:jc w:val="left"/>
              <w:rPr>
                <w:rFonts w:cs="Open Sans"/>
                <w:sz w:val="16"/>
                <w:szCs w:val="16"/>
              </w:rPr>
            </w:pPr>
            <w:r w:rsidRPr="00D667AB">
              <w:rPr>
                <w:rFonts w:cs="Open Sans"/>
                <w:sz w:val="16"/>
                <w:szCs w:val="16"/>
              </w:rPr>
              <w:t>Rules</w:t>
            </w:r>
          </w:p>
        </w:tc>
        <w:tc>
          <w:tcPr>
            <w:tcW w:w="1350" w:type="dxa"/>
            <w:tcBorders>
              <w:bottom w:val="single" w:sz="12" w:space="0" w:color="B2B9FF"/>
            </w:tcBorders>
            <w:shd w:val="clear" w:color="auto" w:fill="C7C9E0"/>
            <w:vAlign w:val="center"/>
          </w:tcPr>
          <w:p w14:paraId="1DBF3FEC" w14:textId="6E175A2B" w:rsidR="007023C3" w:rsidRPr="00D667AB" w:rsidRDefault="00FD6D44"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Pr>
                <w:rFonts w:cs="Open Sans"/>
                <w:b w:val="0"/>
                <w:sz w:val="16"/>
                <w:szCs w:val="16"/>
              </w:rPr>
              <w:t>Technical Debt (Days)</w:t>
            </w:r>
          </w:p>
        </w:tc>
        <w:tc>
          <w:tcPr>
            <w:tcW w:w="1530" w:type="dxa"/>
            <w:tcBorders>
              <w:bottom w:val="single" w:sz="12" w:space="0" w:color="B2B9FF"/>
            </w:tcBorders>
            <w:shd w:val="clear" w:color="auto" w:fill="C7C9E0"/>
            <w:vAlign w:val="center"/>
          </w:tcPr>
          <w:p w14:paraId="4D03F1BD" w14:textId="63239D35" w:rsidR="007023C3" w:rsidRPr="00D667AB" w:rsidRDefault="00FD6D44"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Pr>
                <w:rFonts w:cs="Open Sans"/>
                <w:b w:val="0"/>
                <w:sz w:val="16"/>
                <w:szCs w:val="16"/>
              </w:rPr>
              <w:t>Technical Debt Added (Days)</w:t>
            </w:r>
          </w:p>
        </w:tc>
        <w:tc>
          <w:tcPr>
            <w:tcW w:w="1445" w:type="dxa"/>
            <w:tcBorders>
              <w:bottom w:val="single" w:sz="12" w:space="0" w:color="B2B9FF"/>
            </w:tcBorders>
            <w:shd w:val="clear" w:color="auto" w:fill="C7C9E0"/>
            <w:vAlign w:val="center"/>
          </w:tcPr>
          <w:p w14:paraId="2B5DB18F" w14:textId="665C15B6" w:rsidR="007023C3" w:rsidRPr="00D667AB" w:rsidRDefault="00FD6D44"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Pr>
                <w:rFonts w:cs="Open Sans"/>
                <w:b w:val="0"/>
                <w:sz w:val="16"/>
                <w:szCs w:val="16"/>
              </w:rPr>
              <w:t>Technical Debt Removed (Days)</w:t>
            </w:r>
          </w:p>
        </w:tc>
      </w:tr>
      <w:tr w:rsidR="007023C3" w:rsidRPr="00D667AB" w14:paraId="779D7551" w14:textId="77777777" w:rsidTr="00936B7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51B6D9F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1</w:t>
            </w:r>
          </w:p>
        </w:tc>
        <w:tc>
          <w:tcPr>
            <w:tcW w:w="1350" w:type="dxa"/>
            <w:tcBorders>
              <w:top w:val="single" w:sz="12" w:space="0" w:color="B2B9FF"/>
            </w:tcBorders>
          </w:tcPr>
          <w:p w14:paraId="6ED4A59B"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Borders>
              <w:top w:val="single" w:sz="12" w:space="0" w:color="B2B9FF"/>
            </w:tcBorders>
          </w:tcPr>
          <w:p w14:paraId="6EE2131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Borders>
              <w:top w:val="single" w:sz="12" w:space="0" w:color="B2B9FF"/>
            </w:tcBorders>
          </w:tcPr>
          <w:p w14:paraId="7202FC7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20238BB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2</w:t>
            </w:r>
          </w:p>
        </w:tc>
        <w:tc>
          <w:tcPr>
            <w:tcW w:w="1350" w:type="dxa"/>
          </w:tcPr>
          <w:p w14:paraId="211EE16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38B9AF31"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4682B9ED"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6FA262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3</w:t>
            </w:r>
          </w:p>
        </w:tc>
        <w:tc>
          <w:tcPr>
            <w:tcW w:w="1350" w:type="dxa"/>
          </w:tcPr>
          <w:p w14:paraId="4BE665CF"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0DC86D2"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72D1137"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AF2FEA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4</w:t>
            </w:r>
          </w:p>
        </w:tc>
        <w:tc>
          <w:tcPr>
            <w:tcW w:w="1350" w:type="dxa"/>
          </w:tcPr>
          <w:p w14:paraId="3952727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2AFE80C6"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09EE63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7E2BE6AE"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5</w:t>
            </w:r>
          </w:p>
        </w:tc>
        <w:tc>
          <w:tcPr>
            <w:tcW w:w="1350" w:type="dxa"/>
          </w:tcPr>
          <w:p w14:paraId="26A966A0"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4BD2C544"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6FE6A3E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bl>
    <w:p w14:paraId="60DDF695" w14:textId="77777777" w:rsidR="00226D30" w:rsidRDefault="00226D30" w:rsidP="0024385C">
      <w:pPr>
        <w:ind w:left="0" w:right="657"/>
        <w:rPr>
          <w:i/>
          <w:sz w:val="14"/>
        </w:rPr>
      </w:pPr>
    </w:p>
    <w:p w14:paraId="648E3C17" w14:textId="28157669" w:rsidR="000B1DF2" w:rsidRDefault="000B1DF2" w:rsidP="0024385C">
      <w:pPr>
        <w:ind w:left="0" w:right="657"/>
        <w:rPr>
          <w:i/>
          <w:sz w:val="14"/>
        </w:rPr>
      </w:pPr>
      <w:r>
        <w:rPr>
          <w:i/>
          <w:sz w:val="14"/>
        </w:rPr>
        <w:t xml:space="preserve">Table </w:t>
      </w:r>
      <w:r w:rsidR="00894822">
        <w:rPr>
          <w:i/>
          <w:sz w:val="14"/>
        </w:rPr>
        <w:t>2</w:t>
      </w:r>
      <w:r>
        <w:rPr>
          <w:i/>
          <w:sz w:val="14"/>
        </w:rPr>
        <w:t xml:space="preserve">: </w:t>
      </w:r>
      <w:r w:rsidR="00B50F48">
        <w:rPr>
          <w:i/>
          <w:sz w:val="14"/>
        </w:rPr>
        <w:t>ISO-5055</w:t>
      </w:r>
      <w:r>
        <w:rPr>
          <w:i/>
          <w:sz w:val="14"/>
        </w:rPr>
        <w:t xml:space="preserve"> </w:t>
      </w:r>
      <w:r w:rsidR="006019FA">
        <w:rPr>
          <w:i/>
          <w:sz w:val="14"/>
        </w:rPr>
        <w:t>summary</w:t>
      </w:r>
      <w:r>
        <w:rPr>
          <w:i/>
          <w:sz w:val="14"/>
        </w:rPr>
        <w:t xml:space="preserve">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9AC9712" w14:textId="0D627F75" w:rsidR="0087076A" w:rsidRPr="0087076A" w:rsidRDefault="002D633A" w:rsidP="00012076">
      <w:pPr>
        <w:pStyle w:val="Heading1"/>
        <w:rPr>
          <w:rFonts w:eastAsia="Calibri"/>
        </w:rPr>
      </w:pPr>
      <w:bookmarkStart w:id="35" w:name="_Toc531862361"/>
      <w:bookmarkStart w:id="36" w:name="_Toc14696279"/>
      <w:bookmarkStart w:id="37" w:name="_Toc14781144"/>
      <w:bookmarkStart w:id="38" w:name="_Toc14781352"/>
      <w:bookmarkStart w:id="39" w:name="_Toc15304608"/>
      <w:bookmarkStart w:id="40" w:name="_Toc21078015"/>
      <w:bookmarkStart w:id="41" w:name="_Toc21078061"/>
      <w:bookmarkStart w:id="42" w:name="_Toc86227410"/>
      <w:r>
        <w:rPr>
          <w:rFonts w:eastAsia="Calibri"/>
        </w:rPr>
        <w:lastRenderedPageBreak/>
        <w:t xml:space="preserve">CAST Findings for </w:t>
      </w:r>
      <w:r w:rsidR="00B50F48">
        <w:rPr>
          <w:rFonts w:eastAsia="Calibri"/>
        </w:rPr>
        <w:t>ISO-5055</w:t>
      </w:r>
      <w:r w:rsidR="0087076A">
        <w:rPr>
          <w:rFonts w:eastAsia="Calibri"/>
        </w:rPr>
        <w:t xml:space="preserve"> </w:t>
      </w:r>
      <w:r w:rsidR="00F04A90">
        <w:rPr>
          <w:rFonts w:eastAsia="Calibri"/>
        </w:rPr>
        <w:t>Security</w:t>
      </w:r>
      <w:bookmarkEnd w:id="35"/>
      <w:bookmarkEnd w:id="36"/>
      <w:bookmarkEnd w:id="37"/>
      <w:bookmarkEnd w:id="38"/>
      <w:bookmarkEnd w:id="39"/>
      <w:bookmarkEnd w:id="40"/>
      <w:bookmarkEnd w:id="41"/>
      <w:bookmarkEnd w:id="42"/>
    </w:p>
    <w:p w14:paraId="4ABA058A" w14:textId="7BA1F2F2"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2D633A">
        <w:rPr>
          <w:rFonts w:asciiTheme="minorHAnsi" w:hAnsiTheme="minorHAnsi" w:cstheme="minorHAnsi"/>
          <w:sz w:val="20"/>
          <w:szCs w:val="20"/>
        </w:rPr>
        <w:t xml:space="preserve"> </w:t>
      </w:r>
      <w:r w:rsidR="00FD6D44">
        <w:rPr>
          <w:rFonts w:asciiTheme="minorHAnsi" w:hAnsiTheme="minorHAnsi" w:cstheme="minorHAnsi"/>
          <w:sz w:val="20"/>
          <w:szCs w:val="20"/>
        </w:rPr>
        <w:t>ISO Technical Debt regarding</w:t>
      </w:r>
      <w:r>
        <w:rPr>
          <w:rFonts w:asciiTheme="minorHAnsi" w:hAnsiTheme="minorHAnsi" w:cstheme="minorHAnsi"/>
          <w:sz w:val="20"/>
          <w:szCs w:val="20"/>
        </w:rPr>
        <w:t xml:space="preserve"> </w:t>
      </w:r>
      <w:r w:rsidR="00B50F48">
        <w:rPr>
          <w:rFonts w:asciiTheme="minorHAnsi" w:hAnsiTheme="minorHAnsi" w:cstheme="minorHAnsi"/>
          <w:sz w:val="20"/>
          <w:szCs w:val="20"/>
        </w:rPr>
        <w:t>ISO-5055</w:t>
      </w:r>
      <w:r w:rsidR="00121200">
        <w:rPr>
          <w:rFonts w:asciiTheme="minorHAnsi" w:hAnsiTheme="minorHAnsi" w:cstheme="minorHAnsi"/>
          <w:sz w:val="20"/>
          <w:szCs w:val="20"/>
        </w:rPr>
        <w:t xml:space="preserve"> Security</w:t>
      </w:r>
      <w:r w:rsidR="002D633A">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OMG_TECHNICAL_DEBT_RULES_EVOLUTION;ID=ISO-5055-Security"/>
      </w:tblPr>
      <w:tblGrid>
        <w:gridCol w:w="4675"/>
        <w:gridCol w:w="1350"/>
        <w:gridCol w:w="1530"/>
        <w:gridCol w:w="1445"/>
      </w:tblGrid>
      <w:tr w:rsidR="00FD6D44" w:rsidRPr="00745398" w14:paraId="4DD926CE" w14:textId="77777777" w:rsidTr="002E7F32">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6D4E0AA" w14:textId="2C326114" w:rsidR="00FD6D44" w:rsidRPr="00745398" w:rsidRDefault="00FD6D44" w:rsidP="00FD6D44">
            <w:pPr>
              <w:ind w:left="330" w:right="657"/>
              <w:jc w:val="left"/>
              <w:rPr>
                <w:rFonts w:cs="Open Sans"/>
                <w:sz w:val="16"/>
                <w:szCs w:val="18"/>
              </w:rPr>
            </w:pPr>
            <w:r w:rsidRPr="00745398">
              <w:rPr>
                <w:rFonts w:cs="Open Sans"/>
                <w:sz w:val="16"/>
                <w:szCs w:val="18"/>
              </w:rPr>
              <w:t>CAST Rules</w:t>
            </w:r>
          </w:p>
        </w:tc>
        <w:tc>
          <w:tcPr>
            <w:tcW w:w="1350" w:type="dxa"/>
            <w:tcBorders>
              <w:bottom w:val="single" w:sz="12" w:space="0" w:color="B2B9FF"/>
            </w:tcBorders>
            <w:shd w:val="clear" w:color="auto" w:fill="C7C9E0"/>
            <w:vAlign w:val="center"/>
          </w:tcPr>
          <w:p w14:paraId="1FBB9C5F" w14:textId="60B1902F" w:rsidR="00FD6D44" w:rsidRPr="00745398" w:rsidRDefault="00FD6D44" w:rsidP="00FD6D4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(Days)</w:t>
            </w:r>
          </w:p>
        </w:tc>
        <w:tc>
          <w:tcPr>
            <w:tcW w:w="1530" w:type="dxa"/>
            <w:tcBorders>
              <w:bottom w:val="single" w:sz="12" w:space="0" w:color="B2B9FF"/>
            </w:tcBorders>
            <w:shd w:val="clear" w:color="auto" w:fill="C7C9E0"/>
            <w:vAlign w:val="center"/>
          </w:tcPr>
          <w:p w14:paraId="7B6AAE57" w14:textId="5C0C57DD" w:rsidR="00FD6D44" w:rsidRPr="00745398" w:rsidRDefault="00FD6D44" w:rsidP="00FD6D4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Added (Days)</w:t>
            </w:r>
          </w:p>
        </w:tc>
        <w:tc>
          <w:tcPr>
            <w:tcW w:w="1445" w:type="dxa"/>
            <w:tcBorders>
              <w:bottom w:val="single" w:sz="12" w:space="0" w:color="B2B9FF"/>
            </w:tcBorders>
            <w:shd w:val="clear" w:color="auto" w:fill="C7C9E0"/>
            <w:vAlign w:val="center"/>
          </w:tcPr>
          <w:p w14:paraId="46AF4AE6" w14:textId="19157D93" w:rsidR="00FD6D44" w:rsidRPr="00745398" w:rsidRDefault="00FD6D44" w:rsidP="00FD6D4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Removed (Days)</w:t>
            </w:r>
          </w:p>
        </w:tc>
      </w:tr>
      <w:tr w:rsidR="007023C3" w:rsidRPr="00745398" w14:paraId="01B8CD4E" w14:textId="77777777" w:rsidTr="002E7F32">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1EB2911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1</w:t>
            </w:r>
          </w:p>
        </w:tc>
        <w:tc>
          <w:tcPr>
            <w:tcW w:w="1350" w:type="dxa"/>
            <w:tcBorders>
              <w:top w:val="single" w:sz="12" w:space="0" w:color="B2B9FF"/>
            </w:tcBorders>
          </w:tcPr>
          <w:p w14:paraId="4374FA8B"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top w:val="single" w:sz="12" w:space="0" w:color="B2B9FF"/>
            </w:tcBorders>
          </w:tcPr>
          <w:p w14:paraId="79BC82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Borders>
              <w:top w:val="single" w:sz="12" w:space="0" w:color="B2B9FF"/>
            </w:tcBorders>
          </w:tcPr>
          <w:p w14:paraId="4FE7912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A9F149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2</w:t>
            </w:r>
          </w:p>
        </w:tc>
        <w:tc>
          <w:tcPr>
            <w:tcW w:w="1350" w:type="dxa"/>
          </w:tcPr>
          <w:p w14:paraId="4F1A7E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673E81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79C84C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55AD511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3</w:t>
            </w:r>
          </w:p>
        </w:tc>
        <w:tc>
          <w:tcPr>
            <w:tcW w:w="1350" w:type="dxa"/>
          </w:tcPr>
          <w:p w14:paraId="43662BA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1A5C75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FDE13E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6E225E1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4</w:t>
            </w:r>
          </w:p>
        </w:tc>
        <w:tc>
          <w:tcPr>
            <w:tcW w:w="1350" w:type="dxa"/>
          </w:tcPr>
          <w:p w14:paraId="048580B4"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10A71BC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5E1AF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B7682B8"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5</w:t>
            </w:r>
          </w:p>
        </w:tc>
        <w:tc>
          <w:tcPr>
            <w:tcW w:w="1350" w:type="dxa"/>
          </w:tcPr>
          <w:p w14:paraId="6F6051C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D2D399F"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B0860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296BE455" w14:textId="77777777" w:rsidR="009A5C5E" w:rsidRDefault="009A5C5E" w:rsidP="00377C01">
      <w:pPr>
        <w:pStyle w:val="BodyContent"/>
        <w:ind w:right="657"/>
        <w:rPr>
          <w:rFonts w:ascii="Verdana" w:hAnsi="Verdana"/>
          <w:i/>
          <w:sz w:val="14"/>
        </w:rPr>
      </w:pPr>
    </w:p>
    <w:p w14:paraId="0B5B4B9C" w14:textId="381C215C"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121200">
        <w:rPr>
          <w:rFonts w:ascii="Verdana" w:hAnsi="Verdana"/>
          <w:i/>
          <w:sz w:val="14"/>
        </w:rPr>
        <w:t>3</w:t>
      </w:r>
      <w:r w:rsidRPr="00685F30">
        <w:rPr>
          <w:rFonts w:ascii="Verdana" w:hAnsi="Verdana"/>
          <w:i/>
          <w:sz w:val="14"/>
        </w:rPr>
        <w:t xml:space="preserve">: </w:t>
      </w:r>
      <w:r w:rsidR="00B50F48">
        <w:rPr>
          <w:rFonts w:ascii="Verdana" w:hAnsi="Verdana"/>
          <w:i/>
          <w:sz w:val="14"/>
        </w:rPr>
        <w:t>ISO-5055</w:t>
      </w:r>
      <w:r w:rsidR="00121200">
        <w:rPr>
          <w:rFonts w:ascii="Verdana" w:hAnsi="Verdana"/>
          <w:i/>
          <w:sz w:val="14"/>
        </w:rPr>
        <w:t xml:space="preserve"> Security</w:t>
      </w:r>
      <w:r w:rsidR="00E8474D">
        <w:rPr>
          <w:rFonts w:asciiTheme="minorHAnsi" w:hAnsiTheme="minorHAnsi" w:cstheme="minorHAnsi"/>
          <w:sz w:val="20"/>
          <w:szCs w:val="20"/>
        </w:rPr>
        <w:t xml:space="preserve"> </w:t>
      </w:r>
      <w:r w:rsidRPr="00685F30">
        <w:rPr>
          <w:rFonts w:ascii="Verdana" w:hAnsi="Verdana"/>
          <w:i/>
          <w:sz w:val="14"/>
        </w:rPr>
        <w:t>violations</w:t>
      </w:r>
    </w:p>
    <w:p w14:paraId="5C4DA052" w14:textId="77777777" w:rsidR="00012076" w:rsidRDefault="00012076" w:rsidP="00012076">
      <w:pPr>
        <w:spacing w:after="0" w:line="240" w:lineRule="auto"/>
        <w:ind w:left="0"/>
        <w:jc w:val="left"/>
        <w:rPr>
          <w:i/>
          <w:sz w:val="14"/>
        </w:rPr>
      </w:pPr>
      <w:r>
        <w:rPr>
          <w:i/>
          <w:sz w:val="14"/>
        </w:rPr>
        <w:br w:type="page"/>
      </w:r>
    </w:p>
    <w:p w14:paraId="1D20A207" w14:textId="558388E3" w:rsidR="00F82A8C" w:rsidRPr="0087076A" w:rsidRDefault="00D74080" w:rsidP="00F82A8C">
      <w:pPr>
        <w:pStyle w:val="Heading1"/>
        <w:rPr>
          <w:rFonts w:eastAsia="Calibri"/>
        </w:rPr>
      </w:pPr>
      <w:bookmarkStart w:id="43" w:name="_Toc531862380"/>
      <w:bookmarkStart w:id="44" w:name="_Toc14696280"/>
      <w:bookmarkStart w:id="45" w:name="_Toc14781145"/>
      <w:bookmarkStart w:id="46" w:name="_Toc14781353"/>
      <w:bookmarkStart w:id="47" w:name="_Toc15304609"/>
      <w:bookmarkStart w:id="48" w:name="_Toc21078016"/>
      <w:bookmarkStart w:id="49" w:name="_Toc21078062"/>
      <w:bookmarkStart w:id="50" w:name="_Toc86227411"/>
      <w:r>
        <w:rPr>
          <w:rFonts w:eastAsia="Calibri"/>
        </w:rPr>
        <w:lastRenderedPageBreak/>
        <w:t xml:space="preserve">CAST Findings for </w:t>
      </w:r>
      <w:r w:rsidR="00B50F48">
        <w:rPr>
          <w:rFonts w:eastAsia="Calibri"/>
        </w:rPr>
        <w:t>ISO-5055</w:t>
      </w:r>
      <w:r w:rsidR="008A6910" w:rsidRPr="008A6910">
        <w:rPr>
          <w:rFonts w:eastAsia="Calibri"/>
        </w:rPr>
        <w:t xml:space="preserve"> </w:t>
      </w:r>
      <w:r w:rsidR="00F82A8C">
        <w:rPr>
          <w:rFonts w:eastAsia="Calibri"/>
        </w:rPr>
        <w:t>Reliability</w:t>
      </w:r>
      <w:bookmarkEnd w:id="43"/>
      <w:bookmarkEnd w:id="44"/>
      <w:bookmarkEnd w:id="45"/>
      <w:bookmarkEnd w:id="46"/>
      <w:bookmarkEnd w:id="47"/>
      <w:bookmarkEnd w:id="48"/>
      <w:bookmarkEnd w:id="49"/>
      <w:bookmarkEnd w:id="50"/>
    </w:p>
    <w:p w14:paraId="7AB3AE26" w14:textId="2C8EBB83" w:rsidR="00F04A90" w:rsidRDefault="00FD6D44"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ISO Technical Debt regarding </w:t>
      </w:r>
      <w:r w:rsidR="00B50F48">
        <w:rPr>
          <w:rFonts w:asciiTheme="minorHAnsi" w:hAnsiTheme="minorHAnsi" w:cstheme="minorHAnsi"/>
          <w:sz w:val="20"/>
          <w:szCs w:val="20"/>
        </w:rPr>
        <w:t>ISO-5055</w:t>
      </w:r>
      <w:r w:rsidR="008A6910" w:rsidRPr="008A6910">
        <w:rPr>
          <w:rFonts w:asciiTheme="minorHAnsi" w:hAnsiTheme="minorHAnsi" w:cstheme="minorHAnsi"/>
          <w:sz w:val="20"/>
          <w:szCs w:val="20"/>
        </w:rPr>
        <w:t xml:space="preserve"> </w:t>
      </w:r>
      <w:r w:rsidR="00F04A90">
        <w:rPr>
          <w:rFonts w:asciiTheme="minorHAnsi" w:hAnsiTheme="minorHAnsi" w:cstheme="minorHAnsi"/>
          <w:sz w:val="20"/>
          <w:szCs w:val="20"/>
        </w:rPr>
        <w:t>Reliability.</w:t>
      </w:r>
    </w:p>
    <w:tbl>
      <w:tblPr>
        <w:tblStyle w:val="GridTable1Light-Accent1"/>
        <w:tblW w:w="9000" w:type="dxa"/>
        <w:tblLayout w:type="fixed"/>
        <w:tblLook w:val="04A0" w:firstRow="1" w:lastRow="0" w:firstColumn="1" w:lastColumn="0" w:noHBand="0" w:noVBand="1"/>
        <w:tblDescription w:val="TABLE;OMG_TECHNICAL_DEBT_RULES_EVOLUTION;ID=ISO-5055-Reliability"/>
      </w:tblPr>
      <w:tblGrid>
        <w:gridCol w:w="4675"/>
        <w:gridCol w:w="1350"/>
        <w:gridCol w:w="1530"/>
        <w:gridCol w:w="1445"/>
      </w:tblGrid>
      <w:tr w:rsidR="00FD6D44" w:rsidRPr="00745398" w14:paraId="24D89E32" w14:textId="77777777" w:rsidTr="002E7F32">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5A2CF27F" w14:textId="77777777" w:rsidR="00FD6D44" w:rsidRPr="00745398" w:rsidRDefault="00FD6D44" w:rsidP="00FD6D44">
            <w:pPr>
              <w:ind w:left="330" w:right="657"/>
              <w:jc w:val="left"/>
              <w:rPr>
                <w:rFonts w:cs="Open Sans"/>
                <w:sz w:val="16"/>
                <w:szCs w:val="18"/>
              </w:rPr>
            </w:pPr>
            <w:r w:rsidRPr="00745398">
              <w:rPr>
                <w:rFonts w:cs="Open Sans"/>
                <w:sz w:val="16"/>
                <w:szCs w:val="18"/>
              </w:rPr>
              <w:t>CAST Rules</w:t>
            </w:r>
          </w:p>
        </w:tc>
        <w:tc>
          <w:tcPr>
            <w:tcW w:w="1350" w:type="dxa"/>
            <w:tcBorders>
              <w:bottom w:val="single" w:sz="12" w:space="0" w:color="B2B9FF"/>
            </w:tcBorders>
            <w:shd w:val="clear" w:color="auto" w:fill="C7C9E0"/>
            <w:vAlign w:val="center"/>
          </w:tcPr>
          <w:p w14:paraId="095FD45F" w14:textId="19DD630D" w:rsidR="00FD6D44" w:rsidRPr="00745398" w:rsidRDefault="00FD6D44" w:rsidP="00FD6D4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(Days)</w:t>
            </w:r>
          </w:p>
        </w:tc>
        <w:tc>
          <w:tcPr>
            <w:tcW w:w="1530" w:type="dxa"/>
            <w:tcBorders>
              <w:bottom w:val="single" w:sz="12" w:space="0" w:color="B2B9FF"/>
            </w:tcBorders>
            <w:shd w:val="clear" w:color="auto" w:fill="C7C9E0"/>
            <w:vAlign w:val="center"/>
          </w:tcPr>
          <w:p w14:paraId="3C62F902" w14:textId="3A75D961" w:rsidR="00FD6D44" w:rsidRPr="00745398" w:rsidRDefault="00FD6D44" w:rsidP="00FD6D4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Added (Days)</w:t>
            </w:r>
          </w:p>
        </w:tc>
        <w:tc>
          <w:tcPr>
            <w:tcW w:w="1445" w:type="dxa"/>
            <w:tcBorders>
              <w:bottom w:val="single" w:sz="12" w:space="0" w:color="B2B9FF"/>
            </w:tcBorders>
            <w:shd w:val="clear" w:color="auto" w:fill="C7C9E0"/>
            <w:vAlign w:val="center"/>
          </w:tcPr>
          <w:p w14:paraId="3BF799EB" w14:textId="54543EB8" w:rsidR="00FD6D44" w:rsidRPr="00745398" w:rsidRDefault="00FD6D44" w:rsidP="00FD6D4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Removed (Days)</w:t>
            </w:r>
          </w:p>
        </w:tc>
      </w:tr>
      <w:tr w:rsidR="00F04A90" w:rsidRPr="00745398" w14:paraId="7FF38601" w14:textId="77777777" w:rsidTr="002E7F32">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2539A521"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Borders>
              <w:top w:val="single" w:sz="12" w:space="0" w:color="B2B9FF"/>
            </w:tcBorders>
          </w:tcPr>
          <w:p w14:paraId="2F80A8F9"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top w:val="single" w:sz="12" w:space="0" w:color="B2B9FF"/>
            </w:tcBorders>
          </w:tcPr>
          <w:p w14:paraId="75DF24F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Borders>
              <w:top w:val="single" w:sz="12" w:space="0" w:color="B2B9FF"/>
            </w:tcBorders>
          </w:tcPr>
          <w:p w14:paraId="0C99B64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7725BD"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68D2FE"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1C733337"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A808FC3"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117E9F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D735440"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EF6CF3"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3233687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93BE95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A74C9E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EAB939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73FC36"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589F58B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41C428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B31C04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217A4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4A735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E383F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EF9471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C28BE4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5008B0EA" w14:textId="77777777" w:rsidR="00F04A90" w:rsidRDefault="00F04A90" w:rsidP="00F04A90">
      <w:pPr>
        <w:pStyle w:val="BodyContent"/>
        <w:ind w:right="657"/>
        <w:rPr>
          <w:rFonts w:ascii="Verdana" w:hAnsi="Verdana"/>
          <w:i/>
          <w:sz w:val="14"/>
        </w:rPr>
      </w:pPr>
    </w:p>
    <w:p w14:paraId="7877DEE4" w14:textId="501F346C"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sidR="00B50F48">
        <w:rPr>
          <w:rFonts w:ascii="Verdana" w:hAnsi="Verdana"/>
          <w:i/>
          <w:sz w:val="14"/>
        </w:rPr>
        <w:t>ISO-5055</w:t>
      </w:r>
      <w:r w:rsidR="008A6910" w:rsidRPr="008A6910">
        <w:rPr>
          <w:rFonts w:ascii="Verdana" w:hAnsi="Verdana"/>
          <w:i/>
          <w:sz w:val="14"/>
        </w:rPr>
        <w:t xml:space="preserve"> </w:t>
      </w:r>
      <w:r>
        <w:rPr>
          <w:rFonts w:ascii="Verdana" w:hAnsi="Verdana"/>
          <w:i/>
          <w:sz w:val="14"/>
        </w:rPr>
        <w:t>Reliability</w:t>
      </w:r>
      <w:r>
        <w:rPr>
          <w:rFonts w:asciiTheme="minorHAnsi" w:hAnsiTheme="minorHAnsi" w:cstheme="minorHAnsi"/>
          <w:sz w:val="20"/>
          <w:szCs w:val="20"/>
        </w:rPr>
        <w:t xml:space="preserve"> </w:t>
      </w:r>
      <w:r w:rsidRPr="00685F30">
        <w:rPr>
          <w:rFonts w:ascii="Verdana" w:hAnsi="Verdana"/>
          <w:i/>
          <w:sz w:val="14"/>
        </w:rPr>
        <w:t>violations</w:t>
      </w:r>
    </w:p>
    <w:p w14:paraId="3A815771" w14:textId="6EAABB36" w:rsidR="00731C2D" w:rsidRDefault="00731C2D">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078101DE" w14:textId="03CCCCF2" w:rsidR="00731C2D" w:rsidRPr="0087076A" w:rsidRDefault="005E7CE0" w:rsidP="00731C2D">
      <w:pPr>
        <w:pStyle w:val="Heading1"/>
        <w:rPr>
          <w:rFonts w:eastAsia="Calibri"/>
        </w:rPr>
      </w:pPr>
      <w:bookmarkStart w:id="51" w:name="_Toc531862397"/>
      <w:bookmarkStart w:id="52" w:name="_Toc14696281"/>
      <w:bookmarkStart w:id="53" w:name="_Toc14781146"/>
      <w:bookmarkStart w:id="54" w:name="_Toc14781354"/>
      <w:bookmarkStart w:id="55" w:name="_Toc15304610"/>
      <w:bookmarkStart w:id="56" w:name="_Toc21078017"/>
      <w:bookmarkStart w:id="57" w:name="_Toc21078063"/>
      <w:bookmarkStart w:id="58" w:name="_Toc86227412"/>
      <w:r>
        <w:rPr>
          <w:rFonts w:eastAsia="Calibri"/>
        </w:rPr>
        <w:lastRenderedPageBreak/>
        <w:t xml:space="preserve">CAST Findings for </w:t>
      </w:r>
      <w:r w:rsidR="00B50F48">
        <w:rPr>
          <w:rFonts w:eastAsia="Calibri"/>
        </w:rPr>
        <w:t>ISO-5055</w:t>
      </w:r>
      <w:r w:rsidR="008A6910" w:rsidRPr="008A6910">
        <w:rPr>
          <w:rFonts w:eastAsia="Calibri"/>
        </w:rPr>
        <w:t xml:space="preserve"> </w:t>
      </w:r>
      <w:r w:rsidR="00731C2D">
        <w:rPr>
          <w:rFonts w:eastAsia="Calibri"/>
        </w:rPr>
        <w:t>Performance Efficiency</w:t>
      </w:r>
      <w:bookmarkEnd w:id="51"/>
      <w:bookmarkEnd w:id="52"/>
      <w:bookmarkEnd w:id="53"/>
      <w:bookmarkEnd w:id="54"/>
      <w:bookmarkEnd w:id="55"/>
      <w:bookmarkEnd w:id="56"/>
      <w:bookmarkEnd w:id="57"/>
      <w:bookmarkEnd w:id="58"/>
    </w:p>
    <w:p w14:paraId="57F3AC3B" w14:textId="2796E34B" w:rsidR="00F04A90" w:rsidRDefault="00FD6D44"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List of ISO Technical Debt regarding</w:t>
      </w:r>
      <w:r w:rsidR="005E7CE0">
        <w:rPr>
          <w:rFonts w:asciiTheme="minorHAnsi" w:hAnsiTheme="minorHAnsi" w:cstheme="minorHAnsi"/>
          <w:sz w:val="20"/>
          <w:szCs w:val="20"/>
        </w:rPr>
        <w:t xml:space="preserve"> </w:t>
      </w:r>
      <w:r w:rsidR="00B50F48">
        <w:rPr>
          <w:rFonts w:asciiTheme="minorHAnsi" w:hAnsiTheme="minorHAnsi" w:cstheme="minorHAnsi"/>
          <w:sz w:val="20"/>
          <w:szCs w:val="20"/>
        </w:rPr>
        <w:t>ISO-5055</w:t>
      </w:r>
      <w:r w:rsidR="008A6910" w:rsidRPr="008A6910">
        <w:rPr>
          <w:rFonts w:asciiTheme="minorHAnsi" w:hAnsiTheme="minorHAnsi" w:cstheme="minorHAnsi"/>
          <w:sz w:val="20"/>
          <w:szCs w:val="20"/>
        </w:rPr>
        <w:t xml:space="preserve"> </w:t>
      </w:r>
      <w:r w:rsidR="00F04A90">
        <w:rPr>
          <w:rFonts w:asciiTheme="minorHAnsi" w:hAnsiTheme="minorHAnsi" w:cstheme="minorHAnsi"/>
          <w:sz w:val="20"/>
          <w:szCs w:val="20"/>
        </w:rPr>
        <w:t>Performance Efficiency.</w:t>
      </w:r>
    </w:p>
    <w:tbl>
      <w:tblPr>
        <w:tblStyle w:val="GridTable1Light-Accent1"/>
        <w:tblW w:w="9000" w:type="dxa"/>
        <w:tblLayout w:type="fixed"/>
        <w:tblLook w:val="04A0" w:firstRow="1" w:lastRow="0" w:firstColumn="1" w:lastColumn="0" w:noHBand="0" w:noVBand="1"/>
        <w:tblDescription w:val="TABLE;OMG_TECHNICAL_DEBT_RULES_EVOLUTION;ID=ISO-5055-Performance-Efficiency"/>
      </w:tblPr>
      <w:tblGrid>
        <w:gridCol w:w="4675"/>
        <w:gridCol w:w="1350"/>
        <w:gridCol w:w="1530"/>
        <w:gridCol w:w="1445"/>
      </w:tblGrid>
      <w:tr w:rsidR="00FD6D44" w:rsidRPr="00745398" w14:paraId="1C843E3D" w14:textId="77777777" w:rsidTr="002E7F32">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A233032" w14:textId="77777777" w:rsidR="00FD6D44" w:rsidRPr="00745398" w:rsidRDefault="00FD6D44" w:rsidP="00FD6D44">
            <w:pPr>
              <w:ind w:left="330" w:right="657"/>
              <w:jc w:val="left"/>
              <w:rPr>
                <w:rFonts w:cs="Open Sans"/>
                <w:sz w:val="16"/>
                <w:szCs w:val="18"/>
              </w:rPr>
            </w:pPr>
            <w:r w:rsidRPr="00745398">
              <w:rPr>
                <w:rFonts w:cs="Open Sans"/>
                <w:sz w:val="16"/>
                <w:szCs w:val="18"/>
              </w:rPr>
              <w:t>CAST Rules</w:t>
            </w:r>
          </w:p>
        </w:tc>
        <w:tc>
          <w:tcPr>
            <w:tcW w:w="1350" w:type="dxa"/>
            <w:tcBorders>
              <w:bottom w:val="single" w:sz="12" w:space="0" w:color="B2B9FF"/>
            </w:tcBorders>
            <w:shd w:val="clear" w:color="auto" w:fill="C7C9E0"/>
            <w:vAlign w:val="center"/>
          </w:tcPr>
          <w:p w14:paraId="72FCC30E" w14:textId="053DA457" w:rsidR="00FD6D44" w:rsidRPr="00745398" w:rsidRDefault="00FD6D44" w:rsidP="00FD6D4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(Days)</w:t>
            </w:r>
          </w:p>
        </w:tc>
        <w:tc>
          <w:tcPr>
            <w:tcW w:w="1530" w:type="dxa"/>
            <w:tcBorders>
              <w:bottom w:val="single" w:sz="12" w:space="0" w:color="B2B9FF"/>
            </w:tcBorders>
            <w:shd w:val="clear" w:color="auto" w:fill="C7C9E0"/>
            <w:vAlign w:val="center"/>
          </w:tcPr>
          <w:p w14:paraId="65D3E892" w14:textId="434A2946" w:rsidR="00FD6D44" w:rsidRPr="00745398" w:rsidRDefault="00FD6D44" w:rsidP="00FD6D4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Added (Days)</w:t>
            </w:r>
          </w:p>
        </w:tc>
        <w:tc>
          <w:tcPr>
            <w:tcW w:w="1445" w:type="dxa"/>
            <w:tcBorders>
              <w:bottom w:val="single" w:sz="12" w:space="0" w:color="B2B9FF"/>
            </w:tcBorders>
            <w:shd w:val="clear" w:color="auto" w:fill="C7C9E0"/>
            <w:vAlign w:val="center"/>
          </w:tcPr>
          <w:p w14:paraId="0D8E05E1" w14:textId="1351B364" w:rsidR="00FD6D44" w:rsidRPr="00745398" w:rsidRDefault="00FD6D44" w:rsidP="00FD6D4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Removed (Days)</w:t>
            </w:r>
          </w:p>
        </w:tc>
      </w:tr>
      <w:tr w:rsidR="00F04A90" w:rsidRPr="00745398" w14:paraId="672E0644" w14:textId="77777777" w:rsidTr="002E7F32">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1854782A"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Borders>
              <w:top w:val="single" w:sz="12" w:space="0" w:color="B2B9FF"/>
            </w:tcBorders>
          </w:tcPr>
          <w:p w14:paraId="7B929A1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top w:val="single" w:sz="12" w:space="0" w:color="B2B9FF"/>
            </w:tcBorders>
          </w:tcPr>
          <w:p w14:paraId="422ED62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Borders>
              <w:top w:val="single" w:sz="12" w:space="0" w:color="B2B9FF"/>
            </w:tcBorders>
          </w:tcPr>
          <w:p w14:paraId="19DA4FA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32F55B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B347AD"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57D1A40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08F1E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DA237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2DBD0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F82CC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10DB1D0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0F528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816EF0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55866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DDA818"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23864A88"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1E6048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048363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29221BF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12A2E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700E85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8DF0D3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00A606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1C9717C4" w14:textId="77777777" w:rsidR="00F04A90" w:rsidRDefault="00F04A90" w:rsidP="00F04A90">
      <w:pPr>
        <w:pStyle w:val="BodyContent"/>
        <w:ind w:right="657"/>
        <w:rPr>
          <w:rFonts w:ascii="Verdana" w:hAnsi="Verdana"/>
          <w:i/>
          <w:sz w:val="14"/>
        </w:rPr>
      </w:pPr>
    </w:p>
    <w:p w14:paraId="6B777D30" w14:textId="74292626"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sidR="00FD7BBA">
        <w:rPr>
          <w:rFonts w:ascii="Verdana" w:hAnsi="Verdana"/>
          <w:i/>
          <w:sz w:val="14"/>
        </w:rPr>
        <w:t>5</w:t>
      </w:r>
      <w:r w:rsidRPr="00685F30">
        <w:rPr>
          <w:rFonts w:ascii="Verdana" w:hAnsi="Verdana"/>
          <w:i/>
          <w:sz w:val="14"/>
        </w:rPr>
        <w:t xml:space="preserve">: </w:t>
      </w:r>
      <w:r w:rsidR="00B50F48">
        <w:rPr>
          <w:rFonts w:ascii="Verdana" w:hAnsi="Verdana"/>
          <w:i/>
          <w:sz w:val="14"/>
        </w:rPr>
        <w:t>ISO-5055</w:t>
      </w:r>
      <w:r w:rsidR="008A6910" w:rsidRPr="008A6910">
        <w:rPr>
          <w:rFonts w:ascii="Verdana" w:hAnsi="Verdana"/>
          <w:i/>
          <w:sz w:val="14"/>
        </w:rPr>
        <w:t xml:space="preserve"> </w:t>
      </w:r>
      <w:r>
        <w:rPr>
          <w:rFonts w:ascii="Verdana" w:hAnsi="Verdana"/>
          <w:i/>
          <w:sz w:val="14"/>
        </w:rPr>
        <w:t>Performance Efficiency</w:t>
      </w:r>
      <w:r>
        <w:rPr>
          <w:rFonts w:asciiTheme="minorHAnsi" w:hAnsiTheme="minorHAnsi" w:cstheme="minorHAnsi"/>
          <w:sz w:val="20"/>
          <w:szCs w:val="20"/>
        </w:rPr>
        <w:t xml:space="preserve"> </w:t>
      </w:r>
      <w:r w:rsidRPr="00685F30">
        <w:rPr>
          <w:rFonts w:ascii="Verdana" w:hAnsi="Verdana"/>
          <w:i/>
          <w:sz w:val="14"/>
        </w:rPr>
        <w:t>violations</w:t>
      </w:r>
    </w:p>
    <w:p w14:paraId="04638954" w14:textId="77777777" w:rsidR="001D13AB" w:rsidRDefault="001D13AB" w:rsidP="001D13AB">
      <w:pPr>
        <w:spacing w:after="0" w:line="240" w:lineRule="auto"/>
        <w:ind w:left="0"/>
        <w:jc w:val="left"/>
        <w:rPr>
          <w:rFonts w:asciiTheme="minorHAnsi" w:eastAsia="Perpetua" w:hAnsiTheme="minorHAnsi" w:cstheme="minorHAnsi"/>
          <w:color w:val="000000"/>
          <w:sz w:val="20"/>
          <w:lang w:eastAsia="en-US"/>
        </w:rPr>
      </w:pPr>
    </w:p>
    <w:p w14:paraId="20427973" w14:textId="23258691" w:rsidR="001D13AB" w:rsidRDefault="00A37EB9" w:rsidP="001D13AB">
      <w:pPr>
        <w:pStyle w:val="Heading1"/>
        <w:rPr>
          <w:rFonts w:eastAsia="Calibri"/>
        </w:rPr>
      </w:pPr>
      <w:bookmarkStart w:id="59" w:name="_Toc531862406"/>
      <w:bookmarkStart w:id="60" w:name="_Toc14696282"/>
      <w:bookmarkStart w:id="61" w:name="_Toc14781147"/>
      <w:bookmarkStart w:id="62" w:name="_Toc14781355"/>
      <w:bookmarkStart w:id="63" w:name="_Toc15304611"/>
      <w:bookmarkStart w:id="64" w:name="_Toc21078018"/>
      <w:bookmarkStart w:id="65" w:name="_Toc21078064"/>
      <w:bookmarkStart w:id="66" w:name="_Toc86227413"/>
      <w:r>
        <w:rPr>
          <w:rFonts w:eastAsia="Calibri"/>
        </w:rPr>
        <w:lastRenderedPageBreak/>
        <w:t xml:space="preserve">CAST Findings for </w:t>
      </w:r>
      <w:r w:rsidR="00B50F48">
        <w:rPr>
          <w:rFonts w:eastAsia="Calibri"/>
        </w:rPr>
        <w:t>ISO-5055</w:t>
      </w:r>
      <w:r w:rsidR="008A6910" w:rsidRPr="008A6910">
        <w:rPr>
          <w:rFonts w:eastAsia="Calibri"/>
        </w:rPr>
        <w:t xml:space="preserve"> </w:t>
      </w:r>
      <w:r w:rsidR="001D13AB">
        <w:rPr>
          <w:rFonts w:eastAsia="Calibri"/>
        </w:rPr>
        <w:t>Maintainability</w:t>
      </w:r>
      <w:bookmarkEnd w:id="59"/>
      <w:bookmarkEnd w:id="60"/>
      <w:bookmarkEnd w:id="61"/>
      <w:bookmarkEnd w:id="62"/>
      <w:bookmarkEnd w:id="63"/>
      <w:bookmarkEnd w:id="64"/>
      <w:bookmarkEnd w:id="65"/>
      <w:bookmarkEnd w:id="66"/>
    </w:p>
    <w:p w14:paraId="542DA5A6" w14:textId="5A6160AB" w:rsidR="00ED0663" w:rsidRDefault="00FD6D44" w:rsidP="00ED066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ISO Technical Debt regarding </w:t>
      </w:r>
      <w:r w:rsidR="00B50F48">
        <w:rPr>
          <w:rFonts w:asciiTheme="minorHAnsi" w:hAnsiTheme="minorHAnsi" w:cstheme="minorHAnsi"/>
          <w:sz w:val="20"/>
          <w:szCs w:val="20"/>
        </w:rPr>
        <w:t>ISO-5055</w:t>
      </w:r>
      <w:r w:rsidR="008A6910" w:rsidRPr="008A6910">
        <w:rPr>
          <w:rFonts w:asciiTheme="minorHAnsi" w:hAnsiTheme="minorHAnsi" w:cstheme="minorHAnsi"/>
          <w:sz w:val="20"/>
          <w:szCs w:val="20"/>
        </w:rPr>
        <w:t xml:space="preserve"> </w:t>
      </w:r>
      <w:r w:rsidR="00ED0663">
        <w:rPr>
          <w:rFonts w:asciiTheme="minorHAnsi" w:hAnsiTheme="minorHAnsi" w:cstheme="minorHAnsi"/>
          <w:sz w:val="20"/>
          <w:szCs w:val="20"/>
        </w:rPr>
        <w:t>Maintainability.</w:t>
      </w:r>
    </w:p>
    <w:tbl>
      <w:tblPr>
        <w:tblStyle w:val="GridTable1Light-Accent1"/>
        <w:tblW w:w="9000" w:type="dxa"/>
        <w:tblLayout w:type="fixed"/>
        <w:tblLook w:val="04A0" w:firstRow="1" w:lastRow="0" w:firstColumn="1" w:lastColumn="0" w:noHBand="0" w:noVBand="1"/>
        <w:tblDescription w:val="TABLE;OMG_TECHNICAL_DEBT_RULES_EVOLUTION;ID=ISO-5055-Maintainability"/>
      </w:tblPr>
      <w:tblGrid>
        <w:gridCol w:w="4675"/>
        <w:gridCol w:w="1350"/>
        <w:gridCol w:w="1530"/>
        <w:gridCol w:w="1445"/>
      </w:tblGrid>
      <w:tr w:rsidR="00FD6D44" w:rsidRPr="00745398" w14:paraId="21BEAA48" w14:textId="77777777" w:rsidTr="002E7F32">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7638A226" w14:textId="77777777" w:rsidR="00FD6D44" w:rsidRPr="00745398" w:rsidRDefault="00FD6D44" w:rsidP="00FD6D44">
            <w:pPr>
              <w:ind w:left="330" w:right="657"/>
              <w:jc w:val="left"/>
              <w:rPr>
                <w:rFonts w:cs="Open Sans"/>
                <w:sz w:val="16"/>
                <w:szCs w:val="18"/>
              </w:rPr>
            </w:pPr>
            <w:r w:rsidRPr="00745398">
              <w:rPr>
                <w:rFonts w:cs="Open Sans"/>
                <w:sz w:val="16"/>
                <w:szCs w:val="18"/>
              </w:rPr>
              <w:t>CAST Rules</w:t>
            </w:r>
          </w:p>
        </w:tc>
        <w:tc>
          <w:tcPr>
            <w:tcW w:w="1350" w:type="dxa"/>
            <w:tcBorders>
              <w:bottom w:val="single" w:sz="12" w:space="0" w:color="B2B9FF"/>
            </w:tcBorders>
            <w:shd w:val="clear" w:color="auto" w:fill="C7C9E0"/>
            <w:vAlign w:val="center"/>
          </w:tcPr>
          <w:p w14:paraId="75B18BA1" w14:textId="4A93CDA6" w:rsidR="00FD6D44" w:rsidRPr="00745398" w:rsidRDefault="00FD6D44" w:rsidP="00FD6D4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(Days)</w:t>
            </w:r>
          </w:p>
        </w:tc>
        <w:tc>
          <w:tcPr>
            <w:tcW w:w="1530" w:type="dxa"/>
            <w:tcBorders>
              <w:bottom w:val="single" w:sz="12" w:space="0" w:color="B2B9FF"/>
            </w:tcBorders>
            <w:shd w:val="clear" w:color="auto" w:fill="C7C9E0"/>
            <w:vAlign w:val="center"/>
          </w:tcPr>
          <w:p w14:paraId="37469B32" w14:textId="2F8312BA" w:rsidR="00FD6D44" w:rsidRPr="00745398" w:rsidRDefault="00FD6D44" w:rsidP="00FD6D4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Added (Days)</w:t>
            </w:r>
          </w:p>
        </w:tc>
        <w:tc>
          <w:tcPr>
            <w:tcW w:w="1445" w:type="dxa"/>
            <w:tcBorders>
              <w:bottom w:val="single" w:sz="12" w:space="0" w:color="B2B9FF"/>
            </w:tcBorders>
            <w:shd w:val="clear" w:color="auto" w:fill="C7C9E0"/>
            <w:vAlign w:val="center"/>
          </w:tcPr>
          <w:p w14:paraId="2ABCA2CF" w14:textId="054BBC6A" w:rsidR="00FD6D44" w:rsidRPr="00745398" w:rsidRDefault="00FD6D44" w:rsidP="00FD6D4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Removed (Days)</w:t>
            </w:r>
          </w:p>
        </w:tc>
      </w:tr>
      <w:tr w:rsidR="00ED0663" w:rsidRPr="00745398" w14:paraId="42EB1ED8" w14:textId="77777777" w:rsidTr="002E7F32">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2A973FC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1</w:t>
            </w:r>
          </w:p>
        </w:tc>
        <w:tc>
          <w:tcPr>
            <w:tcW w:w="1350" w:type="dxa"/>
            <w:tcBorders>
              <w:top w:val="single" w:sz="12" w:space="0" w:color="B2B9FF"/>
            </w:tcBorders>
          </w:tcPr>
          <w:p w14:paraId="0776BB45"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top w:val="single" w:sz="12" w:space="0" w:color="B2B9FF"/>
            </w:tcBorders>
          </w:tcPr>
          <w:p w14:paraId="70FAF0D9"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Borders>
              <w:top w:val="single" w:sz="12" w:space="0" w:color="B2B9FF"/>
            </w:tcBorders>
          </w:tcPr>
          <w:p w14:paraId="65F6AA2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27BAB58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0B1B8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2</w:t>
            </w:r>
          </w:p>
        </w:tc>
        <w:tc>
          <w:tcPr>
            <w:tcW w:w="1350" w:type="dxa"/>
          </w:tcPr>
          <w:p w14:paraId="322C3328"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4B35DF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027F3A4"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4B6B7BA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D35C9A"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3</w:t>
            </w:r>
          </w:p>
        </w:tc>
        <w:tc>
          <w:tcPr>
            <w:tcW w:w="1350" w:type="dxa"/>
          </w:tcPr>
          <w:p w14:paraId="07946840"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3700CB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CA5459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384C5C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73D902"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4</w:t>
            </w:r>
          </w:p>
        </w:tc>
        <w:tc>
          <w:tcPr>
            <w:tcW w:w="1350" w:type="dxa"/>
          </w:tcPr>
          <w:p w14:paraId="78592107"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E54FAC3"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D24CFFF"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1F8341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8865D1"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5</w:t>
            </w:r>
          </w:p>
        </w:tc>
        <w:tc>
          <w:tcPr>
            <w:tcW w:w="1350" w:type="dxa"/>
          </w:tcPr>
          <w:p w14:paraId="5FB6EAC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759A4B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50FF05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096EB8B8" w14:textId="77777777" w:rsidR="00ED0663" w:rsidRDefault="00ED0663" w:rsidP="00ED0663">
      <w:pPr>
        <w:pStyle w:val="BodyContent"/>
        <w:ind w:right="657"/>
        <w:rPr>
          <w:rFonts w:ascii="Verdana" w:hAnsi="Verdana"/>
          <w:i/>
          <w:sz w:val="14"/>
        </w:rPr>
      </w:pPr>
    </w:p>
    <w:p w14:paraId="77B125F6" w14:textId="521292FB" w:rsidR="00ED0663" w:rsidRPr="00685F30" w:rsidRDefault="00ED0663" w:rsidP="00ED0663">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sidR="00B50F48">
        <w:rPr>
          <w:rFonts w:ascii="Verdana" w:hAnsi="Verdana"/>
          <w:i/>
          <w:sz w:val="14"/>
        </w:rPr>
        <w:t>ISO-5055</w:t>
      </w:r>
      <w:r w:rsidR="008A6910" w:rsidRPr="008A6910">
        <w:rPr>
          <w:rFonts w:ascii="Verdana" w:hAnsi="Verdana"/>
          <w:i/>
          <w:sz w:val="14"/>
        </w:rPr>
        <w:t xml:space="preserve"> </w:t>
      </w:r>
      <w:r>
        <w:rPr>
          <w:rFonts w:ascii="Verdana" w:hAnsi="Verdana"/>
          <w:i/>
          <w:sz w:val="14"/>
        </w:rPr>
        <w:t>Maintainability</w:t>
      </w:r>
      <w:r>
        <w:rPr>
          <w:rFonts w:asciiTheme="minorHAnsi" w:hAnsiTheme="minorHAnsi" w:cstheme="minorHAnsi"/>
          <w:sz w:val="20"/>
          <w:szCs w:val="20"/>
        </w:rPr>
        <w:t xml:space="preserve"> </w:t>
      </w:r>
      <w:r w:rsidRPr="00685F30">
        <w:rPr>
          <w:rFonts w:ascii="Verdana" w:hAnsi="Verdana"/>
          <w:i/>
          <w:sz w:val="14"/>
        </w:rPr>
        <w:t>violations</w:t>
      </w:r>
    </w:p>
    <w:bookmarkEnd w:id="34"/>
    <w:p w14:paraId="63257CD4" w14:textId="77777777"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2638B2">
      <w:pPr>
        <w:pStyle w:val="Heading1"/>
        <w:ind w:right="657"/>
      </w:pPr>
      <w:bookmarkStart w:id="67" w:name="_Toc531862419"/>
      <w:bookmarkStart w:id="68" w:name="_Toc14696283"/>
      <w:bookmarkStart w:id="69" w:name="_Toc14781148"/>
      <w:bookmarkStart w:id="70" w:name="_Toc14781356"/>
      <w:bookmarkStart w:id="71" w:name="_Toc15304612"/>
      <w:bookmarkStart w:id="72" w:name="_Toc21078019"/>
      <w:bookmarkStart w:id="73" w:name="_Toc21078065"/>
      <w:bookmarkStart w:id="74" w:name="_Toc86227414"/>
      <w:r>
        <w:lastRenderedPageBreak/>
        <w:t>A</w:t>
      </w:r>
      <w:r w:rsidR="00CA74F4">
        <w:t>ppendix</w:t>
      </w:r>
      <w:bookmarkEnd w:id="67"/>
      <w:bookmarkEnd w:id="68"/>
      <w:bookmarkEnd w:id="69"/>
      <w:bookmarkEnd w:id="70"/>
      <w:bookmarkEnd w:id="71"/>
      <w:bookmarkEnd w:id="72"/>
      <w:bookmarkEnd w:id="73"/>
      <w:bookmarkEnd w:id="74"/>
      <w:r w:rsidR="00CA74F4">
        <w:t xml:space="preserve"> </w:t>
      </w:r>
    </w:p>
    <w:p w14:paraId="48916227" w14:textId="1845DF32" w:rsidR="00010552" w:rsidRDefault="00010552" w:rsidP="002638B2">
      <w:pPr>
        <w:pStyle w:val="Heading2"/>
        <w:spacing w:after="0"/>
        <w:ind w:left="540" w:right="657" w:hanging="540"/>
        <w:rPr>
          <w:lang w:val="en-US"/>
        </w:rPr>
      </w:pPr>
      <w:bookmarkStart w:id="75" w:name="_Toc531862420"/>
      <w:bookmarkStart w:id="76" w:name="_Toc14696284"/>
      <w:bookmarkStart w:id="77" w:name="_Toc14781149"/>
      <w:bookmarkStart w:id="78" w:name="_Toc14781357"/>
      <w:bookmarkStart w:id="79" w:name="_Toc15304613"/>
      <w:bookmarkStart w:id="80" w:name="_Toc21078020"/>
      <w:bookmarkStart w:id="81" w:name="_Toc21078066"/>
      <w:bookmarkStart w:id="82" w:name="_Toc86227415"/>
      <w:r>
        <w:rPr>
          <w:lang w:val="en-US"/>
        </w:rPr>
        <w:t>About CAST Software Intelligence</w:t>
      </w:r>
      <w:bookmarkEnd w:id="75"/>
      <w:bookmarkEnd w:id="76"/>
      <w:bookmarkEnd w:id="77"/>
      <w:bookmarkEnd w:id="78"/>
      <w:bookmarkEnd w:id="79"/>
      <w:bookmarkEnd w:id="80"/>
      <w:bookmarkEnd w:id="81"/>
      <w:bookmarkEnd w:id="82"/>
    </w:p>
    <w:p w14:paraId="34ACED47" w14:textId="77777777" w:rsidR="004004F3" w:rsidRDefault="004004F3" w:rsidP="00010552">
      <w:pPr>
        <w:ind w:right="657"/>
      </w:pPr>
    </w:p>
    <w:p w14:paraId="4B904114" w14:textId="5929D3BD"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3A23FBEB" w:rsidR="00010552" w:rsidRPr="004A59A5" w:rsidRDefault="00036206" w:rsidP="004A59A5">
      <w:pPr>
        <w:ind w:right="657"/>
      </w:pPr>
      <w:hyperlink r:id="rId13" w:history="1">
        <w:r w:rsidRPr="00036206">
          <w:rPr>
            <w:rStyle w:val="Hyperlink"/>
          </w:rPr>
          <w:t>Click here</w:t>
        </w:r>
      </w:hyperlink>
      <w:r>
        <w:t xml:space="preserve"> for more information about </w:t>
      </w:r>
      <w:r w:rsidR="00010552">
        <w:t>CAST Software Intelligence</w:t>
      </w:r>
      <w:r w:rsidR="0021373F">
        <w:t>.</w:t>
      </w:r>
    </w:p>
    <w:p w14:paraId="1BEFAC18" w14:textId="742476E8" w:rsidR="00690F72" w:rsidRDefault="00036206" w:rsidP="002638B2">
      <w:pPr>
        <w:pStyle w:val="Heading2"/>
        <w:spacing w:after="0"/>
        <w:ind w:left="540" w:right="657" w:hanging="540"/>
      </w:pPr>
      <w:bookmarkStart w:id="83" w:name="_Toc531862421"/>
      <w:bookmarkStart w:id="84" w:name="_Toc14696285"/>
      <w:bookmarkStart w:id="85" w:name="_Toc14781150"/>
      <w:bookmarkStart w:id="86" w:name="_Toc14781358"/>
      <w:bookmarkStart w:id="87" w:name="_Toc15304614"/>
      <w:bookmarkStart w:id="88" w:name="_Toc21078021"/>
      <w:bookmarkStart w:id="89" w:name="_Toc21078067"/>
      <w:bookmarkStart w:id="90" w:name="_Toc86227416"/>
      <w:r>
        <w:rPr>
          <w:lang w:val="en-US"/>
        </w:rPr>
        <w:t xml:space="preserve">About </w:t>
      </w:r>
      <w:r w:rsidR="00B50F48">
        <w:rPr>
          <w:lang w:val="en-US"/>
        </w:rPr>
        <w:t>ISO-5055</w:t>
      </w:r>
      <w:bookmarkEnd w:id="83"/>
      <w:bookmarkEnd w:id="84"/>
      <w:bookmarkEnd w:id="85"/>
      <w:bookmarkEnd w:id="86"/>
      <w:bookmarkEnd w:id="87"/>
      <w:bookmarkEnd w:id="88"/>
      <w:bookmarkEnd w:id="89"/>
      <w:bookmarkEnd w:id="90"/>
    </w:p>
    <w:p w14:paraId="63D40DFF" w14:textId="77777777" w:rsidR="004004F3" w:rsidRDefault="004004F3" w:rsidP="00607D07">
      <w:pPr>
        <w:ind w:right="657"/>
      </w:pPr>
    </w:p>
    <w:p w14:paraId="4898F1E2" w14:textId="5FA62B7C" w:rsidR="00B50F48" w:rsidRDefault="00B50F48" w:rsidP="00607D07">
      <w:pPr>
        <w:ind w:right="657"/>
      </w:pPr>
      <w:r w:rsidRPr="00B50F48">
        <w:t xml:space="preserve">ISO-5055 is a standard that is published ISO: </w:t>
      </w:r>
      <w:hyperlink r:id="rId14" w:history="1">
        <w:r w:rsidRPr="00832580">
          <w:rPr>
            <w:rStyle w:val="Hyperlink"/>
          </w:rPr>
          <w:t>https://www.iso.org/standard/80623.html</w:t>
        </w:r>
      </w:hyperlink>
      <w:r w:rsidRPr="00B50F48">
        <w:t>.</w:t>
      </w:r>
    </w:p>
    <w:p w14:paraId="2CBF2F94" w14:textId="198E21A5" w:rsidR="00036206" w:rsidRPr="00B50F48" w:rsidRDefault="00036206" w:rsidP="00B50F48">
      <w:pPr>
        <w:ind w:right="657"/>
      </w:pPr>
      <w:r w:rsidRPr="00607D07">
        <w:t>These measures were developed from coding rules covering some of the most serious violations of good architectural and coding practices that should be avoided and can be detected through static code analysis. Each measure counts the number of violations of the architectural and coding rules related to that quality characteristic, and then can be used in creating metrics for defect density, etc.</w:t>
      </w:r>
      <w:r>
        <w:rPr>
          <w:rFonts w:ascii="Arial" w:hAnsi="Arial" w:cs="Arial"/>
          <w:sz w:val="20"/>
        </w:rPr>
        <w:t> </w:t>
      </w:r>
    </w:p>
    <w:p w14:paraId="08B9893B" w14:textId="1DF3C083"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4894FC" w14:textId="77777777" w:rsidR="00B82DF7" w:rsidRDefault="00B82DF7">
      <w:r>
        <w:separator/>
      </w:r>
    </w:p>
  </w:endnote>
  <w:endnote w:type="continuationSeparator" w:id="0">
    <w:p w14:paraId="3FB11449" w14:textId="77777777" w:rsidR="00B82DF7" w:rsidRDefault="00B82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6041356A" w:rsidR="002F1636" w:rsidRDefault="002F1636"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40AB001F" w:rsidR="002F1636" w:rsidRDefault="00BF5010">
    <w:pPr>
      <w:pStyle w:val="Footer"/>
    </w:pPr>
    <w:r>
      <w:rPr>
        <w:noProof/>
      </w:rPr>
      <w:drawing>
        <wp:anchor distT="0" distB="0" distL="114300" distR="114300" simplePos="0" relativeHeight="251658240" behindDoc="0" locked="0" layoutInCell="1" allowOverlap="1" wp14:anchorId="06B44DB7" wp14:editId="17C7887F">
          <wp:simplePos x="0" y="0"/>
          <wp:positionH relativeFrom="margin">
            <wp:posOffset>-783</wp:posOffset>
          </wp:positionH>
          <wp:positionV relativeFrom="paragraph">
            <wp:posOffset>144145</wp:posOffset>
          </wp:positionV>
          <wp:extent cx="754380" cy="266065"/>
          <wp:effectExtent l="0" t="0" r="0" b="0"/>
          <wp:wrapNone/>
          <wp:docPr id="142301548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015489" name="Picture 1423015489"/>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anchor>
      </w:drawing>
    </w:r>
    <w:r w:rsidR="002F1636">
      <w:tab/>
    </w:r>
    <w:r w:rsidR="002F1636">
      <w:tab/>
    </w:r>
    <w:r w:rsidR="002F1636">
      <w:tab/>
    </w:r>
    <w:r w:rsidR="002F1636">
      <w:tab/>
    </w:r>
    <w:r w:rsidR="002F1636">
      <w:tab/>
    </w:r>
    <w:r w:rsidR="002F1636">
      <w:tab/>
    </w:r>
    <w:r w:rsidR="002F1636">
      <w:tab/>
    </w:r>
    <w:r w:rsidR="002F1636">
      <w:tab/>
    </w:r>
    <w:r>
      <w:ptab w:relativeTo="margin" w:alignment="right" w:leader="none"/>
    </w:r>
    <w:r w:rsidR="002F1636" w:rsidRPr="00A925F2">
      <w:rPr>
        <w:rFonts w:asciiTheme="majorHAnsi" w:hAnsiTheme="majorHAnsi" w:cs="Times-Bold"/>
        <w:b/>
        <w:bCs/>
        <w:i w:val="0"/>
        <w:color w:val="404040" w:themeColor="text1" w:themeTint="BF"/>
        <w:sz w:val="16"/>
        <w:szCs w:val="24"/>
        <w:lang w:eastAsia="en-GB"/>
      </w:rPr>
      <w:t xml:space="preserve">Page Number - </w:t>
    </w:r>
    <w:r w:rsidR="002F1636" w:rsidRPr="00A925F2">
      <w:rPr>
        <w:rFonts w:asciiTheme="majorHAnsi" w:hAnsiTheme="majorHAnsi"/>
        <w:b/>
        <w:i w:val="0"/>
        <w:color w:val="404040" w:themeColor="text1" w:themeTint="BF"/>
        <w:sz w:val="16"/>
        <w:szCs w:val="24"/>
      </w:rPr>
      <w:fldChar w:fldCharType="begin"/>
    </w:r>
    <w:r w:rsidR="002F1636" w:rsidRPr="00A925F2">
      <w:rPr>
        <w:rFonts w:asciiTheme="majorHAnsi" w:hAnsiTheme="majorHAnsi"/>
        <w:b/>
        <w:i w:val="0"/>
        <w:color w:val="404040" w:themeColor="text1" w:themeTint="BF"/>
        <w:sz w:val="16"/>
        <w:szCs w:val="24"/>
      </w:rPr>
      <w:instrText xml:space="preserve"> PAGE   \* MERGEFORMAT </w:instrText>
    </w:r>
    <w:r w:rsidR="002F1636" w:rsidRPr="00A925F2">
      <w:rPr>
        <w:rFonts w:asciiTheme="majorHAnsi" w:hAnsiTheme="majorHAnsi"/>
        <w:b/>
        <w:i w:val="0"/>
        <w:color w:val="404040" w:themeColor="text1" w:themeTint="BF"/>
        <w:sz w:val="16"/>
        <w:szCs w:val="24"/>
      </w:rPr>
      <w:fldChar w:fldCharType="separate"/>
    </w:r>
    <w:r w:rsidR="002F1636" w:rsidRPr="00A925F2">
      <w:rPr>
        <w:rFonts w:asciiTheme="majorHAnsi" w:hAnsiTheme="majorHAnsi"/>
        <w:b/>
        <w:i w:val="0"/>
        <w:color w:val="404040" w:themeColor="text1" w:themeTint="BF"/>
        <w:sz w:val="16"/>
        <w:szCs w:val="24"/>
      </w:rPr>
      <w:t>2</w:t>
    </w:r>
    <w:r w:rsidR="002F1636" w:rsidRPr="00A925F2">
      <w:rPr>
        <w:rFonts w:asciiTheme="majorHAnsi" w:hAnsiTheme="majorHAnsi"/>
        <w:b/>
        <w:i w:val="0"/>
        <w:noProof/>
        <w:color w:val="404040" w:themeColor="text1" w:themeTint="BF"/>
        <w:sz w:val="16"/>
        <w:szCs w:val="24"/>
      </w:rPr>
      <w:fldChar w:fldCharType="end"/>
    </w:r>
    <w:r w:rsidR="002F1636" w:rsidRPr="009310DE">
      <w:rPr>
        <w:color w:val="404040" w:themeColor="text1" w:themeTint="BF"/>
        <w:sz w:val="22"/>
      </w:rPr>
      <w:t xml:space="preserve"> </w:t>
    </w:r>
  </w:p>
  <w:p w14:paraId="4EF504CA" w14:textId="178C15E3" w:rsidR="002F1636" w:rsidRDefault="002F1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1DB55B" w14:textId="77777777" w:rsidR="00B82DF7" w:rsidRDefault="00B82DF7">
      <w:r>
        <w:separator/>
      </w:r>
    </w:p>
  </w:footnote>
  <w:footnote w:type="continuationSeparator" w:id="0">
    <w:p w14:paraId="6D0E8D11" w14:textId="77777777" w:rsidR="00B82DF7" w:rsidRDefault="00B82D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50B90230" w:rsidR="002F1636" w:rsidRPr="00501CAD" w:rsidRDefault="00B50F48" w:rsidP="00874417">
    <w:pPr>
      <w:spacing w:after="0" w:line="240" w:lineRule="auto"/>
      <w:jc w:val="center"/>
      <w:rPr>
        <w:rFonts w:asciiTheme="majorHAnsi" w:hAnsiTheme="majorHAnsi"/>
        <w:noProof/>
        <w:sz w:val="24"/>
        <w:szCs w:val="24"/>
      </w:rPr>
    </w:pPr>
    <w:r>
      <w:rPr>
        <w:rFonts w:asciiTheme="majorHAnsi" w:hAnsiTheme="majorHAnsi"/>
        <w:noProof/>
        <w:sz w:val="20"/>
        <w:szCs w:val="24"/>
      </w:rPr>
      <w:t>ISO-5055</w:t>
    </w:r>
    <w:r w:rsidR="002F1636">
      <w:rPr>
        <w:rFonts w:asciiTheme="majorHAnsi" w:hAnsiTheme="majorHAnsi"/>
        <w:noProof/>
        <w:sz w:val="20"/>
        <w:szCs w:val="24"/>
      </w:rPr>
      <w:t xml:space="preserve"> Compliance Report</w:t>
    </w:r>
  </w:p>
  <w:p w14:paraId="09BF77A7" w14:textId="77777777" w:rsidR="002F1636" w:rsidRPr="00501CAD" w:rsidRDefault="002F1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6E91E13A" w:rsidR="002F1636" w:rsidRDefault="002F1636"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FAA648D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16cid:durableId="692802205">
    <w:abstractNumId w:val="2"/>
  </w:num>
  <w:num w:numId="2" w16cid:durableId="461196498">
    <w:abstractNumId w:val="5"/>
  </w:num>
  <w:num w:numId="3" w16cid:durableId="293751379">
    <w:abstractNumId w:val="7"/>
  </w:num>
  <w:num w:numId="4" w16cid:durableId="335963327">
    <w:abstractNumId w:val="4"/>
  </w:num>
  <w:num w:numId="5" w16cid:durableId="346449261">
    <w:abstractNumId w:val="1"/>
  </w:num>
  <w:num w:numId="6" w16cid:durableId="1621959198">
    <w:abstractNumId w:val="0"/>
  </w:num>
  <w:num w:numId="7" w16cid:durableId="601188441">
    <w:abstractNumId w:val="8"/>
  </w:num>
  <w:num w:numId="8" w16cid:durableId="361319066">
    <w:abstractNumId w:val="10"/>
  </w:num>
  <w:num w:numId="9" w16cid:durableId="1072046165">
    <w:abstractNumId w:val="6"/>
  </w:num>
  <w:num w:numId="10" w16cid:durableId="1179738681">
    <w:abstractNumId w:val="3"/>
  </w:num>
  <w:num w:numId="11" w16cid:durableId="1241406996">
    <w:abstractNumId w:val="11"/>
  </w:num>
  <w:num w:numId="12" w16cid:durableId="741634598">
    <w:abstractNumId w:val="9"/>
  </w:num>
  <w:num w:numId="13" w16cid:durableId="18440819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03E"/>
    <w:rsid w:val="00012076"/>
    <w:rsid w:val="00012672"/>
    <w:rsid w:val="00012F4C"/>
    <w:rsid w:val="00014A0E"/>
    <w:rsid w:val="00014ED0"/>
    <w:rsid w:val="00015B29"/>
    <w:rsid w:val="00015C26"/>
    <w:rsid w:val="00016726"/>
    <w:rsid w:val="0001750F"/>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0EA3"/>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15AF"/>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1E5A"/>
    <w:rsid w:val="00112542"/>
    <w:rsid w:val="00112D22"/>
    <w:rsid w:val="00112D4B"/>
    <w:rsid w:val="00113D11"/>
    <w:rsid w:val="0011423A"/>
    <w:rsid w:val="00114992"/>
    <w:rsid w:val="00116936"/>
    <w:rsid w:val="00121200"/>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499"/>
    <w:rsid w:val="00161169"/>
    <w:rsid w:val="0016137B"/>
    <w:rsid w:val="00161AB3"/>
    <w:rsid w:val="00161DE2"/>
    <w:rsid w:val="00161EAA"/>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3D12"/>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40F9"/>
    <w:rsid w:val="001D4505"/>
    <w:rsid w:val="001D4847"/>
    <w:rsid w:val="001D4A52"/>
    <w:rsid w:val="001D5FB1"/>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25"/>
    <w:rsid w:val="00210182"/>
    <w:rsid w:val="00210F67"/>
    <w:rsid w:val="00211189"/>
    <w:rsid w:val="00211572"/>
    <w:rsid w:val="002118B4"/>
    <w:rsid w:val="0021288C"/>
    <w:rsid w:val="00212BC7"/>
    <w:rsid w:val="00212DE1"/>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D30"/>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85C"/>
    <w:rsid w:val="00244251"/>
    <w:rsid w:val="00244D20"/>
    <w:rsid w:val="002467D0"/>
    <w:rsid w:val="0024742F"/>
    <w:rsid w:val="00247D13"/>
    <w:rsid w:val="00251C67"/>
    <w:rsid w:val="002527F6"/>
    <w:rsid w:val="00253260"/>
    <w:rsid w:val="00253276"/>
    <w:rsid w:val="00254678"/>
    <w:rsid w:val="00254F65"/>
    <w:rsid w:val="0025526C"/>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4F13"/>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633A"/>
    <w:rsid w:val="002D7963"/>
    <w:rsid w:val="002D79C1"/>
    <w:rsid w:val="002E0339"/>
    <w:rsid w:val="002E2353"/>
    <w:rsid w:val="002E2EE5"/>
    <w:rsid w:val="002E41D9"/>
    <w:rsid w:val="002E4AB4"/>
    <w:rsid w:val="002E52E0"/>
    <w:rsid w:val="002E7F32"/>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A14"/>
    <w:rsid w:val="00313EAC"/>
    <w:rsid w:val="00317052"/>
    <w:rsid w:val="00320872"/>
    <w:rsid w:val="003208EB"/>
    <w:rsid w:val="003234EB"/>
    <w:rsid w:val="00323BC8"/>
    <w:rsid w:val="00324AF7"/>
    <w:rsid w:val="00324D66"/>
    <w:rsid w:val="00326847"/>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628F"/>
    <w:rsid w:val="00387187"/>
    <w:rsid w:val="003872A8"/>
    <w:rsid w:val="00387E23"/>
    <w:rsid w:val="0039000C"/>
    <w:rsid w:val="00390299"/>
    <w:rsid w:val="00392916"/>
    <w:rsid w:val="0039562F"/>
    <w:rsid w:val="003963AA"/>
    <w:rsid w:val="003A12EF"/>
    <w:rsid w:val="003A1D44"/>
    <w:rsid w:val="003A2171"/>
    <w:rsid w:val="003A25D8"/>
    <w:rsid w:val="003A3E9B"/>
    <w:rsid w:val="003A4003"/>
    <w:rsid w:val="003A43A7"/>
    <w:rsid w:val="003A50D0"/>
    <w:rsid w:val="003A547C"/>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592"/>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C43"/>
    <w:rsid w:val="004B3BB7"/>
    <w:rsid w:val="004B4CBF"/>
    <w:rsid w:val="004B741F"/>
    <w:rsid w:val="004B7DB1"/>
    <w:rsid w:val="004C0460"/>
    <w:rsid w:val="004C0587"/>
    <w:rsid w:val="004C1141"/>
    <w:rsid w:val="004C1695"/>
    <w:rsid w:val="004C16E2"/>
    <w:rsid w:val="004C193E"/>
    <w:rsid w:val="004C2309"/>
    <w:rsid w:val="004C2F76"/>
    <w:rsid w:val="004C51E8"/>
    <w:rsid w:val="004C5E02"/>
    <w:rsid w:val="004C6499"/>
    <w:rsid w:val="004C7030"/>
    <w:rsid w:val="004C76BF"/>
    <w:rsid w:val="004D406C"/>
    <w:rsid w:val="004D52A1"/>
    <w:rsid w:val="004D59F7"/>
    <w:rsid w:val="004D5F85"/>
    <w:rsid w:val="004D659C"/>
    <w:rsid w:val="004D71B8"/>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335A"/>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0AFD"/>
    <w:rsid w:val="005C102C"/>
    <w:rsid w:val="005C267D"/>
    <w:rsid w:val="005C30AE"/>
    <w:rsid w:val="005C35A2"/>
    <w:rsid w:val="005C39FC"/>
    <w:rsid w:val="005C3C74"/>
    <w:rsid w:val="005C3E74"/>
    <w:rsid w:val="005C4F6D"/>
    <w:rsid w:val="005C5124"/>
    <w:rsid w:val="005C547B"/>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B8D"/>
    <w:rsid w:val="005E7CE0"/>
    <w:rsid w:val="005E7F4F"/>
    <w:rsid w:val="005F070A"/>
    <w:rsid w:val="005F09ED"/>
    <w:rsid w:val="005F3AB0"/>
    <w:rsid w:val="005F3B94"/>
    <w:rsid w:val="005F4001"/>
    <w:rsid w:val="005F4988"/>
    <w:rsid w:val="006019FA"/>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5F19"/>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102"/>
    <w:rsid w:val="006B1D8D"/>
    <w:rsid w:val="006B2569"/>
    <w:rsid w:val="006B2D86"/>
    <w:rsid w:val="006B3B91"/>
    <w:rsid w:val="006B4151"/>
    <w:rsid w:val="006B5EEC"/>
    <w:rsid w:val="006B5FEE"/>
    <w:rsid w:val="006B65DD"/>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0267"/>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254"/>
    <w:rsid w:val="00745398"/>
    <w:rsid w:val="00745580"/>
    <w:rsid w:val="007458C3"/>
    <w:rsid w:val="00745E8A"/>
    <w:rsid w:val="00746E4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2B2"/>
    <w:rsid w:val="00783306"/>
    <w:rsid w:val="00783389"/>
    <w:rsid w:val="007834A2"/>
    <w:rsid w:val="00783D09"/>
    <w:rsid w:val="00785ABD"/>
    <w:rsid w:val="00786C4D"/>
    <w:rsid w:val="00787133"/>
    <w:rsid w:val="007875C5"/>
    <w:rsid w:val="00787B69"/>
    <w:rsid w:val="00790754"/>
    <w:rsid w:val="00790D99"/>
    <w:rsid w:val="00792E63"/>
    <w:rsid w:val="00793994"/>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6B0"/>
    <w:rsid w:val="00811B5D"/>
    <w:rsid w:val="00811E6E"/>
    <w:rsid w:val="0081298A"/>
    <w:rsid w:val="008131C9"/>
    <w:rsid w:val="008139D4"/>
    <w:rsid w:val="00813E9A"/>
    <w:rsid w:val="00814488"/>
    <w:rsid w:val="00814941"/>
    <w:rsid w:val="0081512D"/>
    <w:rsid w:val="00820145"/>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61D"/>
    <w:rsid w:val="00897A35"/>
    <w:rsid w:val="008A0312"/>
    <w:rsid w:val="008A06AC"/>
    <w:rsid w:val="008A0E73"/>
    <w:rsid w:val="008A2097"/>
    <w:rsid w:val="008A269B"/>
    <w:rsid w:val="008A2A43"/>
    <w:rsid w:val="008A2DEF"/>
    <w:rsid w:val="008A31E6"/>
    <w:rsid w:val="008A3ADC"/>
    <w:rsid w:val="008A6767"/>
    <w:rsid w:val="008A68D7"/>
    <w:rsid w:val="008A6910"/>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4B12"/>
    <w:rsid w:val="009055D7"/>
    <w:rsid w:val="00905962"/>
    <w:rsid w:val="00907314"/>
    <w:rsid w:val="00907383"/>
    <w:rsid w:val="0090773E"/>
    <w:rsid w:val="00907CBE"/>
    <w:rsid w:val="0091074A"/>
    <w:rsid w:val="0091158C"/>
    <w:rsid w:val="00911A63"/>
    <w:rsid w:val="00912734"/>
    <w:rsid w:val="00912C84"/>
    <w:rsid w:val="0091343A"/>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04C"/>
    <w:rsid w:val="00932468"/>
    <w:rsid w:val="00932E66"/>
    <w:rsid w:val="009331BF"/>
    <w:rsid w:val="00933655"/>
    <w:rsid w:val="00933E75"/>
    <w:rsid w:val="00934300"/>
    <w:rsid w:val="00936214"/>
    <w:rsid w:val="00936B70"/>
    <w:rsid w:val="00936BE0"/>
    <w:rsid w:val="009370F3"/>
    <w:rsid w:val="009406B3"/>
    <w:rsid w:val="0094081E"/>
    <w:rsid w:val="00941318"/>
    <w:rsid w:val="009418D5"/>
    <w:rsid w:val="009430C5"/>
    <w:rsid w:val="009433D0"/>
    <w:rsid w:val="00943F88"/>
    <w:rsid w:val="00945167"/>
    <w:rsid w:val="00945276"/>
    <w:rsid w:val="00946459"/>
    <w:rsid w:val="00947171"/>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166"/>
    <w:rsid w:val="00981A29"/>
    <w:rsid w:val="00983A75"/>
    <w:rsid w:val="00984D1C"/>
    <w:rsid w:val="00984EF3"/>
    <w:rsid w:val="00985719"/>
    <w:rsid w:val="00985DC7"/>
    <w:rsid w:val="00985F8E"/>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5C5E"/>
    <w:rsid w:val="009A6816"/>
    <w:rsid w:val="009A6AE0"/>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4D3"/>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658D"/>
    <w:rsid w:val="00A17F12"/>
    <w:rsid w:val="00A2017A"/>
    <w:rsid w:val="00A21943"/>
    <w:rsid w:val="00A21C4B"/>
    <w:rsid w:val="00A22F72"/>
    <w:rsid w:val="00A2355E"/>
    <w:rsid w:val="00A238D4"/>
    <w:rsid w:val="00A242F4"/>
    <w:rsid w:val="00A25D1B"/>
    <w:rsid w:val="00A26F23"/>
    <w:rsid w:val="00A30AB3"/>
    <w:rsid w:val="00A30C4F"/>
    <w:rsid w:val="00A314DF"/>
    <w:rsid w:val="00A323DE"/>
    <w:rsid w:val="00A333A3"/>
    <w:rsid w:val="00A33977"/>
    <w:rsid w:val="00A34056"/>
    <w:rsid w:val="00A343E4"/>
    <w:rsid w:val="00A34BB8"/>
    <w:rsid w:val="00A351F8"/>
    <w:rsid w:val="00A35206"/>
    <w:rsid w:val="00A35BC0"/>
    <w:rsid w:val="00A36948"/>
    <w:rsid w:val="00A36F66"/>
    <w:rsid w:val="00A37EB9"/>
    <w:rsid w:val="00A37EF3"/>
    <w:rsid w:val="00A41FCA"/>
    <w:rsid w:val="00A42100"/>
    <w:rsid w:val="00A44B8E"/>
    <w:rsid w:val="00A44F68"/>
    <w:rsid w:val="00A453D3"/>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E96"/>
    <w:rsid w:val="00A64717"/>
    <w:rsid w:val="00A655DA"/>
    <w:rsid w:val="00A65871"/>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00"/>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252"/>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C68D3"/>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AF798D"/>
    <w:rsid w:val="00B0010E"/>
    <w:rsid w:val="00B00203"/>
    <w:rsid w:val="00B003E3"/>
    <w:rsid w:val="00B00CE5"/>
    <w:rsid w:val="00B00CF3"/>
    <w:rsid w:val="00B01590"/>
    <w:rsid w:val="00B0231A"/>
    <w:rsid w:val="00B025F8"/>
    <w:rsid w:val="00B03BC6"/>
    <w:rsid w:val="00B05364"/>
    <w:rsid w:val="00B0609D"/>
    <w:rsid w:val="00B064C7"/>
    <w:rsid w:val="00B0767C"/>
    <w:rsid w:val="00B11082"/>
    <w:rsid w:val="00B11A39"/>
    <w:rsid w:val="00B12249"/>
    <w:rsid w:val="00B1237A"/>
    <w:rsid w:val="00B12E42"/>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4A12"/>
    <w:rsid w:val="00B45212"/>
    <w:rsid w:val="00B45989"/>
    <w:rsid w:val="00B45E59"/>
    <w:rsid w:val="00B5049F"/>
    <w:rsid w:val="00B50F48"/>
    <w:rsid w:val="00B51F7F"/>
    <w:rsid w:val="00B5285D"/>
    <w:rsid w:val="00B53694"/>
    <w:rsid w:val="00B55A99"/>
    <w:rsid w:val="00B56DA7"/>
    <w:rsid w:val="00B56E05"/>
    <w:rsid w:val="00B602A0"/>
    <w:rsid w:val="00B6053D"/>
    <w:rsid w:val="00B6101C"/>
    <w:rsid w:val="00B615A0"/>
    <w:rsid w:val="00B616AE"/>
    <w:rsid w:val="00B61858"/>
    <w:rsid w:val="00B63636"/>
    <w:rsid w:val="00B63D71"/>
    <w:rsid w:val="00B643B0"/>
    <w:rsid w:val="00B64B24"/>
    <w:rsid w:val="00B65217"/>
    <w:rsid w:val="00B656BF"/>
    <w:rsid w:val="00B720C6"/>
    <w:rsid w:val="00B72217"/>
    <w:rsid w:val="00B723C5"/>
    <w:rsid w:val="00B72B7B"/>
    <w:rsid w:val="00B74059"/>
    <w:rsid w:val="00B74867"/>
    <w:rsid w:val="00B7563B"/>
    <w:rsid w:val="00B8186F"/>
    <w:rsid w:val="00B81891"/>
    <w:rsid w:val="00B8295B"/>
    <w:rsid w:val="00B82DF7"/>
    <w:rsid w:val="00B830ED"/>
    <w:rsid w:val="00B83379"/>
    <w:rsid w:val="00B853D1"/>
    <w:rsid w:val="00B86768"/>
    <w:rsid w:val="00B8790E"/>
    <w:rsid w:val="00B90E57"/>
    <w:rsid w:val="00B91AAF"/>
    <w:rsid w:val="00B91AF0"/>
    <w:rsid w:val="00B92516"/>
    <w:rsid w:val="00B95732"/>
    <w:rsid w:val="00B95DA9"/>
    <w:rsid w:val="00BA019D"/>
    <w:rsid w:val="00BA0A0E"/>
    <w:rsid w:val="00BA0BBE"/>
    <w:rsid w:val="00BA0D1F"/>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5EC"/>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010"/>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13"/>
    <w:rsid w:val="00C21DAB"/>
    <w:rsid w:val="00C2299E"/>
    <w:rsid w:val="00C23059"/>
    <w:rsid w:val="00C246C3"/>
    <w:rsid w:val="00C24FC5"/>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4C1"/>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5C4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1A21"/>
    <w:rsid w:val="00D6229B"/>
    <w:rsid w:val="00D62353"/>
    <w:rsid w:val="00D63286"/>
    <w:rsid w:val="00D63525"/>
    <w:rsid w:val="00D637FF"/>
    <w:rsid w:val="00D6393F"/>
    <w:rsid w:val="00D6437E"/>
    <w:rsid w:val="00D64657"/>
    <w:rsid w:val="00D667AB"/>
    <w:rsid w:val="00D669C3"/>
    <w:rsid w:val="00D669CF"/>
    <w:rsid w:val="00D70F16"/>
    <w:rsid w:val="00D74080"/>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EA0"/>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976"/>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CB4"/>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125"/>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25DC"/>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663"/>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17BD"/>
    <w:rsid w:val="00F031A7"/>
    <w:rsid w:val="00F0332A"/>
    <w:rsid w:val="00F033BE"/>
    <w:rsid w:val="00F03934"/>
    <w:rsid w:val="00F04396"/>
    <w:rsid w:val="00F04A90"/>
    <w:rsid w:val="00F057E3"/>
    <w:rsid w:val="00F05CB4"/>
    <w:rsid w:val="00F06006"/>
    <w:rsid w:val="00F07C48"/>
    <w:rsid w:val="00F07E74"/>
    <w:rsid w:val="00F07F43"/>
    <w:rsid w:val="00F12935"/>
    <w:rsid w:val="00F12CD6"/>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0CC"/>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456"/>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6D44"/>
    <w:rsid w:val="00FD7070"/>
    <w:rsid w:val="00FD723A"/>
    <w:rsid w:val="00FD775F"/>
    <w:rsid w:val="00FD7921"/>
    <w:rsid w:val="00FD7BBA"/>
    <w:rsid w:val="00FE0A0D"/>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BF5010"/>
    <w:pPr>
      <w:keepNext/>
      <w:pageBreakBefore/>
      <w:numPr>
        <w:numId w:val="1"/>
      </w:numPr>
      <w:shd w:val="clear" w:color="auto" w:fill="624ABB"/>
      <w:spacing w:before="600" w:after="240" w:line="400" w:lineRule="exact"/>
      <w:ind w:right="47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BF5010"/>
    <w:pPr>
      <w:keepNext/>
      <w:numPr>
        <w:ilvl w:val="1"/>
        <w:numId w:val="1"/>
      </w:numPr>
      <w:pBdr>
        <w:bottom w:val="single" w:sz="6" w:space="2" w:color="624ABB"/>
      </w:pBdr>
      <w:tabs>
        <w:tab w:val="left" w:leader="dot" w:pos="567"/>
      </w:tabs>
      <w:spacing w:before="480" w:after="240" w:line="240" w:lineRule="auto"/>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BF5010"/>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BF5010"/>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2E7F32"/>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mg.org/spec/ASCQ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iso.org/standard/80623.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5DC6-4664-9F39-B6B9288B5A65}"/>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5DC6-4664-9F39-B6B9288B5A65}"/>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5DC6-4664-9F39-B6B9288B5A65}"/>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5DC6-4664-9F39-B6B9288B5A65}"/>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5DC6-4664-9F39-B6B9288B5A6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5DC6-4664-9F39-B6B9288B5A6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5DC6-4664-9F39-B6B9288B5A6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5DC6-4664-9F39-B6B9288B5A6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C40AFE-953C-4FD8-AC56-19D838E99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733</TotalTime>
  <Pages>9</Pages>
  <Words>671</Words>
  <Characters>3826</Characters>
  <Application>Microsoft Office Word</Application>
  <DocSecurity>0</DocSecurity>
  <Lines>31</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119</cp:revision>
  <cp:lastPrinted>2014-04-04T13:22:00Z</cp:lastPrinted>
  <dcterms:created xsi:type="dcterms:W3CDTF">2018-09-23T06:31:00Z</dcterms:created>
  <dcterms:modified xsi:type="dcterms:W3CDTF">2025-03-04T06:01:00Z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