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6B02242" w:rsidR="00CB4A2C" w:rsidRDefault="001228E7" w:rsidP="002638B2">
          <w:pPr>
            <w:pStyle w:val="NoSpacing"/>
            <w:ind w:right="657"/>
          </w:pPr>
          <w:r>
            <w:rPr>
              <w:noProof/>
            </w:rPr>
            <mc:AlternateContent>
              <mc:Choice Requires="wpg">
                <w:drawing>
                  <wp:anchor distT="0" distB="0" distL="114300" distR="114300" simplePos="0" relativeHeight="251687936" behindDoc="1" locked="0" layoutInCell="1" allowOverlap="1" wp14:anchorId="3E1F1B56" wp14:editId="077A37BC">
                    <wp:simplePos x="0" y="0"/>
                    <wp:positionH relativeFrom="page">
                      <wp:posOffset>281354</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27F08" w14:textId="77777777" w:rsidR="001228E7" w:rsidRDefault="001228E7" w:rsidP="001228E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1F1B56" id="Group 11" o:spid="_x0000_s1026" style="position:absolute;margin-left:22.1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D627F08" w14:textId="77777777" w:rsidR="001228E7" w:rsidRDefault="001228E7" w:rsidP="001228E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E0192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35178A">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35178A">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v:textbox>
                    <w10:wrap anchorx="page" anchory="page"/>
                  </v:shape>
                </w:pict>
              </mc:Fallback>
            </mc:AlternateContent>
          </w:r>
        </w:p>
        <w:p w14:paraId="684C42F0" w14:textId="5D92F971" w:rsidR="00CA74F4" w:rsidRDefault="001228E7"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6A7852B8" wp14:editId="3F7FF4A4">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BC6761A" w:rsidR="00EB32CE" w:rsidRPr="0035178A"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5178A">
                                  <w:rPr>
                                    <w:rFonts w:asciiTheme="majorHAnsi" w:hAnsiTheme="majorHAnsi" w:cs="Arial"/>
                                    <w:b/>
                                    <w:color w:val="624ABB"/>
                                    <w:sz w:val="56"/>
                                  </w:rPr>
                                  <w:t>OWASP  20</w:t>
                                </w:r>
                                <w:r w:rsidR="00305A77" w:rsidRPr="0035178A">
                                  <w:rPr>
                                    <w:rFonts w:asciiTheme="majorHAnsi" w:hAnsiTheme="majorHAnsi" w:cs="Arial"/>
                                    <w:b/>
                                    <w:color w:val="624ABB"/>
                                    <w:sz w:val="56"/>
                                  </w:rPr>
                                  <w:t>21</w:t>
                                </w:r>
                                <w:r w:rsidRPr="0035178A">
                                  <w:rPr>
                                    <w:rFonts w:asciiTheme="majorHAnsi" w:hAnsiTheme="majorHAnsi" w:cs="Arial"/>
                                    <w:b/>
                                    <w:color w:val="624ABB"/>
                                    <w:sz w:val="56"/>
                                  </w:rPr>
                                  <w:t xml:space="preserve"> TOP 10 </w:t>
                                </w:r>
                              </w:p>
                              <w:p w14:paraId="5709D450" w14:textId="753BC0A7" w:rsidR="00EB32CE" w:rsidRPr="0035178A" w:rsidRDefault="00EB32CE" w:rsidP="00CA74F4">
                                <w:pPr>
                                  <w:ind w:left="0" w:right="72"/>
                                  <w:rPr>
                                    <w:rFonts w:asciiTheme="majorHAnsi" w:hAnsiTheme="majorHAnsi" w:cs="Arial"/>
                                    <w:b/>
                                    <w:color w:val="624ABB"/>
                                    <w:sz w:val="56"/>
                                  </w:rPr>
                                </w:pPr>
                                <w:r w:rsidRPr="0035178A">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4BC6761A" w:rsidR="00EB32CE" w:rsidRPr="0035178A"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5178A">
                            <w:rPr>
                              <w:rFonts w:asciiTheme="majorHAnsi" w:hAnsiTheme="majorHAnsi" w:cs="Arial"/>
                              <w:b/>
                              <w:color w:val="624ABB"/>
                              <w:sz w:val="56"/>
                            </w:rPr>
                            <w:t>OWASP  20</w:t>
                          </w:r>
                          <w:r w:rsidR="00305A77" w:rsidRPr="0035178A">
                            <w:rPr>
                              <w:rFonts w:asciiTheme="majorHAnsi" w:hAnsiTheme="majorHAnsi" w:cs="Arial"/>
                              <w:b/>
                              <w:color w:val="624ABB"/>
                              <w:sz w:val="56"/>
                            </w:rPr>
                            <w:t>21</w:t>
                          </w:r>
                          <w:r w:rsidRPr="0035178A">
                            <w:rPr>
                              <w:rFonts w:asciiTheme="majorHAnsi" w:hAnsiTheme="majorHAnsi" w:cs="Arial"/>
                              <w:b/>
                              <w:color w:val="624ABB"/>
                              <w:sz w:val="56"/>
                            </w:rPr>
                            <w:t xml:space="preserve"> TOP 10 </w:t>
                          </w:r>
                        </w:p>
                        <w:p w14:paraId="5709D450" w14:textId="753BC0A7" w:rsidR="00EB32CE" w:rsidRPr="0035178A" w:rsidRDefault="00EB32CE" w:rsidP="00CA74F4">
                          <w:pPr>
                            <w:ind w:left="0" w:right="72"/>
                            <w:rPr>
                              <w:rFonts w:asciiTheme="majorHAnsi" w:hAnsiTheme="majorHAnsi" w:cs="Arial"/>
                              <w:b/>
                              <w:color w:val="624ABB"/>
                              <w:sz w:val="56"/>
                            </w:rPr>
                          </w:pPr>
                          <w:r w:rsidRPr="0035178A">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8181F99" w14:textId="77777777" w:rsidR="008C519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2508728"/>
      <w:bookmarkStart w:id="5" w:name="_Toc88580311"/>
      <w:bookmarkStart w:id="6" w:name="_Toc88633972"/>
      <w:r w:rsidR="00D36C46">
        <w:t>Table of Content</w:t>
      </w:r>
      <w:bookmarkEnd w:id="1"/>
      <w:bookmarkEnd w:id="2"/>
      <w:bookmarkEnd w:id="3"/>
      <w:bookmarkEnd w:id="4"/>
      <w:bookmarkEnd w:id="5"/>
      <w:bookmarkEnd w:id="6"/>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50812731" w14:textId="77777777" w:rsidR="008C5193" w:rsidRPr="0035178A" w:rsidRDefault="008C5193">
      <w:pPr>
        <w:pStyle w:val="TOC1"/>
        <w:rPr>
          <w:rFonts w:asciiTheme="minorHAnsi" w:eastAsiaTheme="minorEastAsia" w:hAnsiTheme="minorHAnsi" w:cstheme="minorBidi"/>
          <w:b w:val="0"/>
          <w:caps w:val="0"/>
          <w:noProof/>
          <w:color w:val="624ABB"/>
          <w:sz w:val="22"/>
          <w:szCs w:val="22"/>
          <w:lang w:eastAsia="en-US"/>
        </w:rPr>
      </w:pPr>
      <w:r w:rsidRPr="0035178A">
        <w:rPr>
          <w:noProof/>
          <w:color w:val="624ABB"/>
        </w:rPr>
        <w:t>Table of Content</w:t>
      </w:r>
    </w:p>
    <w:p w14:paraId="05C97153"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noProof/>
          <w:color w:val="624ABB"/>
        </w:rPr>
        <w:t>1.</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Introduction</w:t>
      </w:r>
    </w:p>
    <w:p w14:paraId="1C0D2D8F"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1.1.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Application Characteristics</w:t>
      </w:r>
    </w:p>
    <w:p w14:paraId="40998776"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rFonts w:asciiTheme="minorHAnsi" w:hAnsiTheme="minorHAnsi"/>
          <w:noProof/>
          <w:color w:val="624ABB"/>
        </w:rPr>
        <w:t>2.</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Security Violation Overview</w:t>
      </w:r>
    </w:p>
    <w:p w14:paraId="5CEEA2C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2.1.</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-2021 Top 10 Risk Factor Summary</w:t>
      </w:r>
    </w:p>
    <w:p w14:paraId="49E71E6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2.2.</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A01:2021 – Broken Access Control</w:t>
      </w:r>
    </w:p>
    <w:p w14:paraId="42874B03"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2.3.</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A02:2021 – Cryptographic Failures</w:t>
      </w:r>
    </w:p>
    <w:p w14:paraId="5B557EE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2.4.</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A03:2021 – Injection</w:t>
      </w:r>
    </w:p>
    <w:p w14:paraId="79F1D1A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2.5.</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A04:2021 – Insecure Design</w:t>
      </w:r>
    </w:p>
    <w:p w14:paraId="4D0427C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2.6.</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A05:2021 – Security Misconfiguration</w:t>
      </w:r>
    </w:p>
    <w:p w14:paraId="3376640B"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2.7.</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A06:2021 – Vulnerable and Outdated Components</w:t>
      </w:r>
    </w:p>
    <w:p w14:paraId="5FE8CBAB"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2.8.</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A07:2021 – Identification and Authentication Failures</w:t>
      </w:r>
    </w:p>
    <w:p w14:paraId="00DA388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2.9.</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A08:2021 – Software and Data Integrity Failures</w:t>
      </w:r>
    </w:p>
    <w:p w14:paraId="4EB6C7D0"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2.10.</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A09:2021 – Security Logging and Monitoring Failures</w:t>
      </w:r>
    </w:p>
    <w:p w14:paraId="551C68A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2.11.</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A10:2021 – Server-Side Request Forgery (SSRF)</w:t>
      </w:r>
    </w:p>
    <w:p w14:paraId="3DE8B2A7"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rFonts w:asciiTheme="minorHAnsi" w:hAnsiTheme="minorHAnsi"/>
          <w:noProof/>
          <w:color w:val="624ABB"/>
        </w:rPr>
        <w:t>3.</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Security Violation Details</w:t>
      </w:r>
    </w:p>
    <w:p w14:paraId="231A8989"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OWASP -</w:t>
      </w:r>
      <w:r w:rsidRPr="0035178A">
        <w:rPr>
          <w:rFonts w:eastAsia="Calibri"/>
          <w:noProof/>
          <w:color w:val="624ABB"/>
        </w:rPr>
        <w:t xml:space="preserve"> A01:2021 – Broken Access Control</w:t>
      </w:r>
    </w:p>
    <w:p w14:paraId="4C1B109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3.2.</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A02:2021 – Cryptographic Failures</w:t>
      </w:r>
    </w:p>
    <w:p w14:paraId="4557E65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3.3.</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OWASP -</w:t>
      </w:r>
      <w:r w:rsidRPr="0035178A">
        <w:rPr>
          <w:rFonts w:eastAsia="Calibri"/>
          <w:noProof/>
          <w:color w:val="624ABB"/>
        </w:rPr>
        <w:t xml:space="preserve"> A03:2021 – Injection</w:t>
      </w:r>
    </w:p>
    <w:p w14:paraId="582D6D81"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3.4.</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A04:2021 – Insecure Design</w:t>
      </w:r>
    </w:p>
    <w:p w14:paraId="61CEC108"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3.5.</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A05:2021 – Security Misconfiguration</w:t>
      </w:r>
    </w:p>
    <w:p w14:paraId="53D0419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3.6.</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A06:2021 – Vulnerable and Outdated Components</w:t>
      </w:r>
    </w:p>
    <w:p w14:paraId="77706CE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3.7.</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A07:2021 – Identification and Authentication Failures</w:t>
      </w:r>
    </w:p>
    <w:p w14:paraId="2F0FE01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3.8.</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A08:2021 – Software and Data Integrity Failures</w:t>
      </w:r>
    </w:p>
    <w:p w14:paraId="0F13E4E3"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3.9.</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A09:2021 – Security Logging and Monitoring Failures</w:t>
      </w:r>
    </w:p>
    <w:p w14:paraId="0940A3D9"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3.10.</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A10:2021 – Server-Side Request Forgery (SSRF)</w:t>
      </w:r>
    </w:p>
    <w:p w14:paraId="0FDA64F9"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noProof/>
          <w:color w:val="624ABB"/>
        </w:rPr>
        <w:t>4.</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Appendix</w:t>
      </w:r>
    </w:p>
    <w:p w14:paraId="48604D38"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4.1.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About CAST Software Intelligence</w:t>
      </w:r>
    </w:p>
    <w:p w14:paraId="317F2FF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4.2.</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5326"/>
      <w:bookmarkStart w:id="8" w:name="_Toc531953752"/>
      <w:bookmarkStart w:id="9" w:name="_Toc25309943"/>
      <w:bookmarkStart w:id="10" w:name="_Toc32508729"/>
      <w:bookmarkStart w:id="11" w:name="_Toc88580312"/>
      <w:bookmarkStart w:id="12" w:name="_Toc88633973"/>
      <w:r w:rsidR="005773E4">
        <w:t>Introduction</w:t>
      </w:r>
      <w:bookmarkEnd w:id="7"/>
      <w:bookmarkEnd w:id="8"/>
      <w:bookmarkEnd w:id="9"/>
      <w:bookmarkEnd w:id="10"/>
      <w:bookmarkEnd w:id="11"/>
      <w:bookmarkEnd w:id="12"/>
    </w:p>
    <w:p w14:paraId="479D4D96" w14:textId="77777777" w:rsidR="00B304A1" w:rsidRDefault="00B304A1" w:rsidP="00B304A1">
      <w:pPr>
        <w:spacing w:after="0" w:line="240" w:lineRule="auto"/>
        <w:ind w:right="657"/>
      </w:pPr>
      <w:bookmarkStart w:id="1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4" w:name="_Toc531865327"/>
      <w:bookmarkStart w:id="15" w:name="_Toc531953753"/>
      <w:bookmarkStart w:id="16" w:name="_Toc25309944"/>
      <w:bookmarkStart w:id="17" w:name="_Toc32508730"/>
      <w:bookmarkStart w:id="18" w:name="_Toc88580313"/>
      <w:bookmarkStart w:id="19" w:name="_Toc88633974"/>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20" w:name="_Toc531865328"/>
      <w:bookmarkStart w:id="21" w:name="_Toc531953754"/>
      <w:bookmarkStart w:id="22" w:name="_Toc25309945"/>
      <w:bookmarkStart w:id="23" w:name="_Toc32508731"/>
      <w:bookmarkStart w:id="24" w:name="_Toc88580314"/>
      <w:bookmarkStart w:id="25" w:name="_Toc88633975"/>
      <w:r>
        <w:lastRenderedPageBreak/>
        <w:t>Security Violation Overview</w:t>
      </w:r>
      <w:bookmarkEnd w:id="20"/>
      <w:bookmarkEnd w:id="21"/>
      <w:bookmarkEnd w:id="22"/>
      <w:bookmarkEnd w:id="23"/>
      <w:bookmarkEnd w:id="24"/>
      <w:bookmarkEnd w:id="25"/>
    </w:p>
    <w:p w14:paraId="32BD9298" w14:textId="77777777" w:rsidR="00C94A3A" w:rsidRDefault="00C94A3A" w:rsidP="00C94A3A">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Top 10 2021  standard. Details about OWASP Security Standard can be found </w:t>
      </w:r>
      <w:hyperlink r:id="rId12" w:history="1">
        <w:r w:rsidRPr="00E8205B">
          <w:rPr>
            <w:rStyle w:val="Hyperlink"/>
            <w:rFonts w:asciiTheme="minorHAnsi" w:hAnsiTheme="minorHAnsi"/>
            <w:noProof/>
            <w:sz w:val="20"/>
          </w:rPr>
          <w:t>here</w:t>
        </w:r>
      </w:hyperlink>
      <w:r>
        <w:rPr>
          <w:rFonts w:asciiTheme="minorHAnsi" w:hAnsiTheme="minorHAnsi"/>
          <w:noProof/>
          <w:sz w:val="20"/>
        </w:rPr>
        <w:t>.</w:t>
      </w:r>
    </w:p>
    <w:p w14:paraId="2DADA8A9" w14:textId="77777777" w:rsidR="00C94A3A" w:rsidRDefault="00C94A3A" w:rsidP="00C94A3A">
      <w:pPr>
        <w:ind w:left="0" w:right="657"/>
        <w:jc w:val="left"/>
        <w:rPr>
          <w:rFonts w:asciiTheme="minorHAnsi" w:hAnsiTheme="minorHAnsi"/>
          <w:noProof/>
          <w:sz w:val="20"/>
        </w:rPr>
      </w:pPr>
    </w:p>
    <w:p w14:paraId="7A2C3442" w14:textId="77777777" w:rsidR="00C94A3A" w:rsidRPr="00212651" w:rsidRDefault="00C94A3A" w:rsidP="00C94A3A">
      <w:pPr>
        <w:pStyle w:val="Heading2"/>
        <w:spacing w:after="0"/>
        <w:ind w:left="540" w:right="657" w:hanging="540"/>
        <w:rPr>
          <w:rFonts w:eastAsia="Calibri"/>
        </w:rPr>
      </w:pPr>
      <w:bookmarkStart w:id="26" w:name="_Toc531865299"/>
      <w:bookmarkStart w:id="27" w:name="_Toc531949428"/>
      <w:bookmarkStart w:id="28" w:name="_Toc531949638"/>
      <w:bookmarkStart w:id="29" w:name="_Toc86246468"/>
      <w:bookmarkStart w:id="30" w:name="_Toc86247682"/>
      <w:bookmarkStart w:id="31" w:name="_Toc86247815"/>
      <w:bookmarkStart w:id="32" w:name="_Toc86299287"/>
      <w:bookmarkStart w:id="33" w:name="_Toc88580315"/>
      <w:bookmarkStart w:id="34" w:name="_Toc88633976"/>
      <w:r>
        <w:rPr>
          <w:rFonts w:eastAsia="Calibri"/>
          <w:lang w:val="en-US"/>
        </w:rPr>
        <w:t xml:space="preserve">OWASP -2021 Top 10 </w:t>
      </w:r>
      <w:bookmarkEnd w:id="26"/>
      <w:bookmarkEnd w:id="27"/>
      <w:bookmarkEnd w:id="28"/>
      <w:bookmarkEnd w:id="29"/>
      <w:bookmarkEnd w:id="30"/>
      <w:bookmarkEnd w:id="31"/>
      <w:r w:rsidRPr="00C8046B">
        <w:rPr>
          <w:rFonts w:eastAsia="Calibri"/>
          <w:lang w:val="en-US"/>
        </w:rPr>
        <w:t>Risk Factor Summary</w:t>
      </w:r>
      <w:bookmarkEnd w:id="32"/>
      <w:bookmarkEnd w:id="33"/>
      <w:bookmarkEnd w:id="34"/>
    </w:p>
    <w:p w14:paraId="0CDDB227" w14:textId="77777777" w:rsidR="00C94A3A" w:rsidRDefault="00C94A3A" w:rsidP="00C94A3A">
      <w:pPr>
        <w:pStyle w:val="BodyContent"/>
        <w:ind w:right="657"/>
        <w:rPr>
          <w:rFonts w:asciiTheme="minorHAnsi" w:hAnsiTheme="minorHAnsi" w:cstheme="minorHAnsi"/>
          <w:sz w:val="20"/>
          <w:szCs w:val="20"/>
        </w:rPr>
      </w:pPr>
    </w:p>
    <w:p w14:paraId="3008447B" w14:textId="77777777" w:rsidR="00C94A3A" w:rsidRDefault="00C94A3A" w:rsidP="00C94A3A">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4837F302" w14:textId="77777777" w:rsidR="00C94A3A" w:rsidRDefault="00C94A3A" w:rsidP="00C94A3A">
      <w:pPr>
        <w:pStyle w:val="BodyContent"/>
        <w:ind w:right="657"/>
        <w:rPr>
          <w:rFonts w:asciiTheme="minorHAnsi" w:hAnsiTheme="minorHAnsi" w:cstheme="minorHAnsi"/>
          <w:sz w:val="20"/>
          <w:szCs w:val="20"/>
        </w:rPr>
      </w:pPr>
      <w:r w:rsidRPr="00C8046B">
        <w:rPr>
          <w:rFonts w:asciiTheme="minorHAnsi" w:hAnsiTheme="minorHAnsi" w:cstheme="minorHAnsi"/>
          <w:sz w:val="20"/>
          <w:szCs w:val="20"/>
        </w:rPr>
        <w:t>The following table presents a summary of the 20</w:t>
      </w:r>
      <w:r>
        <w:rPr>
          <w:rFonts w:asciiTheme="minorHAnsi" w:hAnsiTheme="minorHAnsi" w:cstheme="minorHAnsi"/>
          <w:sz w:val="20"/>
          <w:szCs w:val="20"/>
        </w:rPr>
        <w:t xml:space="preserve">21 </w:t>
      </w:r>
      <w:r w:rsidRPr="00C8046B">
        <w:rPr>
          <w:rFonts w:asciiTheme="minorHAnsi" w:hAnsiTheme="minorHAnsi" w:cstheme="minorHAnsi"/>
          <w:sz w:val="20"/>
          <w:szCs w:val="20"/>
        </w:rPr>
        <w:t>Top 10 Application Security Risks</w:t>
      </w:r>
      <w:r>
        <w:rPr>
          <w:rFonts w:asciiTheme="minorHAnsi" w:hAnsiTheme="minorHAnsi" w:cstheme="minorHAnsi"/>
          <w:sz w:val="20"/>
          <w:szCs w:val="20"/>
        </w:rPr>
        <w:t>.</w:t>
      </w:r>
    </w:p>
    <w:p w14:paraId="257262C7" w14:textId="77777777" w:rsidR="00C94A3A" w:rsidRDefault="00C94A3A" w:rsidP="00C94A3A">
      <w:pPr>
        <w:pStyle w:val="BodyContent"/>
        <w:ind w:right="657"/>
        <w:rPr>
          <w:rFonts w:asciiTheme="minorHAnsi" w:hAnsiTheme="minorHAnsi" w:cstheme="minorHAnsi"/>
          <w:sz w:val="20"/>
          <w:szCs w:val="20"/>
        </w:rPr>
      </w:pPr>
      <w:r w:rsidRPr="00303F72">
        <w:rPr>
          <w:noProof/>
        </w:rPr>
        <w:drawing>
          <wp:inline distT="0" distB="0" distL="0" distR="0" wp14:anchorId="0D47F506" wp14:editId="1C8F8D19">
            <wp:extent cx="5875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2400300"/>
                    </a:xfrm>
                    <a:prstGeom prst="rect">
                      <a:avLst/>
                    </a:prstGeom>
                    <a:noFill/>
                    <a:ln>
                      <a:noFill/>
                    </a:ln>
                  </pic:spPr>
                </pic:pic>
              </a:graphicData>
            </a:graphic>
          </wp:inline>
        </w:drawing>
      </w:r>
    </w:p>
    <w:p w14:paraId="304437F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The results of CAST AIP analysis are presented hereafter.</w:t>
      </w:r>
    </w:p>
    <w:p w14:paraId="4424107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6988A3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lastRenderedPageBreak/>
        <w:t>List of OWASP -2021 Top 10</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21"/>
      </w:tblPr>
      <w:tblGrid>
        <w:gridCol w:w="4675"/>
        <w:gridCol w:w="1530"/>
        <w:gridCol w:w="1530"/>
        <w:gridCol w:w="1530"/>
      </w:tblGrid>
      <w:tr w:rsidR="00C94A3A" w:rsidRPr="00AC5F7C" w14:paraId="799BC1BA"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4FBF3F2" w14:textId="77777777" w:rsidR="00C94A3A" w:rsidRPr="00FC19A1" w:rsidRDefault="00C94A3A" w:rsidP="009B494A">
            <w:pPr>
              <w:ind w:left="330" w:right="657"/>
              <w:jc w:val="left"/>
              <w:rPr>
                <w:rFonts w:ascii="Open Sans" w:hAnsi="Open Sans" w:cs="Open Sans"/>
              </w:rPr>
            </w:pPr>
            <w:r>
              <w:rPr>
                <w:rFonts w:ascii="Open Sans" w:hAnsi="Open Sans" w:cs="Open Sans"/>
              </w:rPr>
              <w:t>OWASP-2021 Top Ten</w:t>
            </w:r>
          </w:p>
        </w:tc>
        <w:tc>
          <w:tcPr>
            <w:tcW w:w="1530" w:type="dxa"/>
            <w:tcBorders>
              <w:bottom w:val="single" w:sz="12" w:space="0" w:color="B2B9FF"/>
            </w:tcBorders>
            <w:shd w:val="clear" w:color="auto" w:fill="C7C9E0"/>
            <w:vAlign w:val="center"/>
          </w:tcPr>
          <w:p w14:paraId="20CA3DB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09AE752B"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04D1A46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C94A3A" w:rsidRPr="00CA2066" w14:paraId="29FEAD5C"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763E804"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A01:2021 – Broken Access Control</w:t>
            </w:r>
          </w:p>
        </w:tc>
        <w:tc>
          <w:tcPr>
            <w:tcW w:w="1530" w:type="dxa"/>
            <w:tcBorders>
              <w:top w:val="single" w:sz="12" w:space="0" w:color="B2B9FF"/>
            </w:tcBorders>
          </w:tcPr>
          <w:p w14:paraId="7EC8CD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8835E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2C7E73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17DA07B"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4D5D9E"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A02:2021 – Cryptographic Failures</w:t>
            </w:r>
          </w:p>
        </w:tc>
        <w:tc>
          <w:tcPr>
            <w:tcW w:w="1530" w:type="dxa"/>
          </w:tcPr>
          <w:p w14:paraId="750D3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E667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11DDF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EF4C9B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24E73"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A03:2021 – Injection</w:t>
            </w:r>
          </w:p>
        </w:tc>
        <w:tc>
          <w:tcPr>
            <w:tcW w:w="1530" w:type="dxa"/>
          </w:tcPr>
          <w:p w14:paraId="11085B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59A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16EF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52F8A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EA2D9E" w14:textId="77777777" w:rsidR="00C94A3A" w:rsidRPr="007675B2" w:rsidRDefault="00C94A3A" w:rsidP="009B494A">
            <w:pPr>
              <w:ind w:right="657"/>
              <w:jc w:val="left"/>
              <w:rPr>
                <w:rFonts w:ascii="Open Sans" w:hAnsi="Open Sans" w:cs="Open Sans"/>
                <w:b w:val="0"/>
              </w:rPr>
            </w:pPr>
            <w:r>
              <w:rPr>
                <w:rFonts w:ascii="Open Sans" w:hAnsi="Open Sans" w:cs="Open Sans"/>
                <w:b w:val="0"/>
              </w:rPr>
              <w:t xml:space="preserve">A04-2021 - </w:t>
            </w:r>
          </w:p>
        </w:tc>
        <w:tc>
          <w:tcPr>
            <w:tcW w:w="1530" w:type="dxa"/>
          </w:tcPr>
          <w:p w14:paraId="35E4E79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95092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8D2F0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BF71AD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A5DAA" w14:textId="77777777" w:rsidR="00C94A3A" w:rsidRPr="007675B2" w:rsidRDefault="00C94A3A" w:rsidP="009B494A">
            <w:pPr>
              <w:ind w:right="657"/>
              <w:jc w:val="left"/>
              <w:rPr>
                <w:rFonts w:ascii="Open Sans" w:hAnsi="Open Sans" w:cs="Open Sans"/>
                <w:b w:val="0"/>
              </w:rPr>
            </w:pPr>
            <w:r>
              <w:rPr>
                <w:rFonts w:ascii="Open Sans" w:hAnsi="Open Sans" w:cs="Open Sans"/>
                <w:b w:val="0"/>
              </w:rPr>
              <w:t>A…</w:t>
            </w:r>
          </w:p>
        </w:tc>
        <w:tc>
          <w:tcPr>
            <w:tcW w:w="1530" w:type="dxa"/>
          </w:tcPr>
          <w:p w14:paraId="7487F64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010D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6997F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CDBAF0" w14:textId="77777777" w:rsidR="00C94A3A" w:rsidRPr="004207FB" w:rsidRDefault="00C94A3A" w:rsidP="00C94A3A">
      <w:pPr>
        <w:ind w:left="0" w:right="657"/>
        <w:rPr>
          <w:i/>
          <w:sz w:val="14"/>
        </w:rPr>
      </w:pPr>
      <w:r>
        <w:rPr>
          <w:i/>
          <w:sz w:val="14"/>
        </w:rPr>
        <w:t xml:space="preserve">Table 2: OWASP 2021 Top Ten Rules </w:t>
      </w:r>
    </w:p>
    <w:p w14:paraId="7C898DA8" w14:textId="77777777" w:rsidR="00C94A3A" w:rsidRDefault="00C94A3A" w:rsidP="00C94A3A">
      <w:pPr>
        <w:pStyle w:val="BodyContent"/>
        <w:ind w:right="657"/>
        <w:jc w:val="center"/>
        <w:rPr>
          <w:rFonts w:ascii="Calibri" w:eastAsia="Calibri" w:hAnsi="Calibri"/>
          <w:bCs/>
          <w:i/>
          <w:noProof/>
          <w:color w:val="auto"/>
          <w:sz w:val="20"/>
          <w:szCs w:val="22"/>
        </w:rPr>
      </w:pPr>
    </w:p>
    <w:p w14:paraId="440C6BA1" w14:textId="77777777" w:rsidR="00C94A3A" w:rsidRDefault="00C94A3A" w:rsidP="00C94A3A">
      <w:pPr>
        <w:spacing w:after="0" w:line="240" w:lineRule="auto"/>
        <w:ind w:left="0" w:right="657"/>
        <w:jc w:val="left"/>
        <w:rPr>
          <w:rFonts w:eastAsia="Calibri"/>
          <w:lang w:eastAsia="en-US"/>
        </w:rPr>
      </w:pPr>
      <w:r>
        <w:rPr>
          <w:rFonts w:eastAsia="Calibri"/>
          <w:lang w:eastAsia="en-US"/>
        </w:rPr>
        <w:br w:type="page"/>
      </w:r>
    </w:p>
    <w:p w14:paraId="2B89D43C" w14:textId="77777777" w:rsidR="00C94A3A" w:rsidRPr="00212651" w:rsidRDefault="00C94A3A" w:rsidP="00C94A3A">
      <w:pPr>
        <w:pStyle w:val="Heading2"/>
        <w:spacing w:after="0"/>
        <w:ind w:left="540" w:right="657" w:hanging="540"/>
        <w:rPr>
          <w:rFonts w:eastAsia="Calibri"/>
        </w:rPr>
      </w:pPr>
      <w:bookmarkStart w:id="35" w:name="_Toc531865300"/>
      <w:bookmarkStart w:id="36" w:name="_Toc531949429"/>
      <w:bookmarkStart w:id="37" w:name="_Toc531949639"/>
      <w:bookmarkStart w:id="38" w:name="_Toc86246469"/>
      <w:bookmarkStart w:id="39" w:name="_Toc86247683"/>
      <w:bookmarkStart w:id="40" w:name="_Toc86247816"/>
      <w:bookmarkStart w:id="41" w:name="_Toc86299288"/>
      <w:bookmarkStart w:id="42" w:name="_Toc88580316"/>
      <w:bookmarkStart w:id="43" w:name="_Toc88633977"/>
      <w:r>
        <w:rPr>
          <w:rFonts w:eastAsia="Calibri"/>
          <w:lang w:val="en-US"/>
        </w:rPr>
        <w:lastRenderedPageBreak/>
        <w:t xml:space="preserve">OWASP </w:t>
      </w:r>
      <w:bookmarkEnd w:id="35"/>
      <w:bookmarkEnd w:id="36"/>
      <w:bookmarkEnd w:id="37"/>
      <w:r w:rsidRPr="00AB65F3">
        <w:rPr>
          <w:rFonts w:eastAsia="Calibri"/>
          <w:lang w:val="en-US"/>
        </w:rPr>
        <w:t>A01:2021 – Broken Access Control</w:t>
      </w:r>
      <w:bookmarkEnd w:id="38"/>
      <w:bookmarkEnd w:id="39"/>
      <w:bookmarkEnd w:id="40"/>
      <w:bookmarkEnd w:id="41"/>
      <w:bookmarkEnd w:id="42"/>
      <w:bookmarkEnd w:id="43"/>
    </w:p>
    <w:p w14:paraId="619FC5FB" w14:textId="77777777" w:rsidR="00C94A3A" w:rsidRDefault="00C94A3A" w:rsidP="00C94A3A">
      <w:pPr>
        <w:pStyle w:val="BodyContent"/>
        <w:ind w:right="657"/>
        <w:rPr>
          <w:rFonts w:asciiTheme="minorHAnsi" w:hAnsiTheme="minorHAnsi" w:cstheme="minorHAnsi"/>
          <w:sz w:val="20"/>
          <w:szCs w:val="20"/>
        </w:rPr>
      </w:pPr>
    </w:p>
    <w:p w14:paraId="497B1343" w14:textId="77777777" w:rsidR="00C94A3A" w:rsidRPr="00AB65F3" w:rsidRDefault="00C94A3A" w:rsidP="00C94A3A">
      <w:pPr>
        <w:pStyle w:val="BodyContent"/>
        <w:ind w:right="657"/>
        <w:rPr>
          <w:rFonts w:asciiTheme="minorHAnsi" w:hAnsiTheme="minorHAnsi" w:cstheme="minorHAnsi"/>
          <w:sz w:val="20"/>
          <w:szCs w:val="20"/>
        </w:rPr>
      </w:pPr>
      <w:r w:rsidRPr="00AB65F3">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119ECC75"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 xml:space="preserve">Violation of the principle of least privilege or deny by default, where access should only be granted for </w:t>
      </w:r>
      <w:proofErr w:type="gramStart"/>
      <w:r w:rsidRPr="00AB65F3">
        <w:rPr>
          <w:rFonts w:asciiTheme="minorHAnsi" w:hAnsiTheme="minorHAnsi" w:cstheme="minorHAnsi"/>
          <w:sz w:val="20"/>
          <w:szCs w:val="20"/>
        </w:rPr>
        <w:t>particular capabilities</w:t>
      </w:r>
      <w:proofErr w:type="gramEnd"/>
      <w:r w:rsidRPr="00AB65F3">
        <w:rPr>
          <w:rFonts w:asciiTheme="minorHAnsi" w:hAnsiTheme="minorHAnsi" w:cstheme="minorHAnsi"/>
          <w:sz w:val="20"/>
          <w:szCs w:val="20"/>
        </w:rPr>
        <w:t>, roles, or users, but is available to anyone.</w:t>
      </w:r>
    </w:p>
    <w:p w14:paraId="1416533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proofErr w:type="gramStart"/>
      <w:r w:rsidRPr="00AB65F3">
        <w:rPr>
          <w:rFonts w:asciiTheme="minorHAnsi" w:hAnsiTheme="minorHAnsi" w:cstheme="minorHAnsi"/>
          <w:sz w:val="20"/>
          <w:szCs w:val="20"/>
        </w:rPr>
        <w:t>Bypassing</w:t>
      </w:r>
      <w:proofErr w:type="gramEnd"/>
      <w:r w:rsidRPr="00AB65F3">
        <w:rPr>
          <w:rFonts w:asciiTheme="minorHAnsi" w:hAnsiTheme="minorHAnsi" w:cstheme="minorHAnsi"/>
          <w:sz w:val="20"/>
          <w:szCs w:val="20"/>
        </w:rPr>
        <w:t xml:space="preserve"> access control checks by modifying the URL (parameter tampering or force browsing), internal application state, or the HTML page, or by using an attack tool modifying API requests.</w:t>
      </w:r>
    </w:p>
    <w:p w14:paraId="37821222"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Permitting viewing or editing someone else's account, by providing its unique identifier (insecure direct object references)</w:t>
      </w:r>
    </w:p>
    <w:p w14:paraId="13FE76F3"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Accessing API with missing access controls for POST, PUT and DELETE.</w:t>
      </w:r>
    </w:p>
    <w:p w14:paraId="2425FE87"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Elevation of privilege. Acting as a user without being logged in or acting as an admin when logged in as a user.</w:t>
      </w:r>
    </w:p>
    <w:p w14:paraId="60A2480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4CB1025D"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CORS misconfiguration allows API access from unauthorized/untrusted origins.</w:t>
      </w:r>
    </w:p>
    <w:p w14:paraId="3DB485DF" w14:textId="77777777" w:rsidR="00C94A3A"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 xml:space="preserve">Force browsing to authenticated pages as an unauthenticated user or to privileged pages as a standard user. </w:t>
      </w:r>
    </w:p>
    <w:p w14:paraId="51809EEB" w14:textId="77777777" w:rsidR="00C94A3A" w:rsidRDefault="00C94A3A" w:rsidP="00C94A3A">
      <w:pPr>
        <w:pStyle w:val="BodyContent"/>
        <w:ind w:left="360" w:right="657"/>
        <w:rPr>
          <w:rFonts w:asciiTheme="minorHAnsi" w:hAnsiTheme="minorHAnsi" w:cstheme="minorHAnsi"/>
          <w:sz w:val="20"/>
          <w:szCs w:val="20"/>
        </w:rPr>
      </w:pPr>
      <w:r>
        <w:rPr>
          <w:rFonts w:asciiTheme="minorHAnsi" w:hAnsiTheme="minorHAnsi" w:cstheme="minorHAnsi"/>
          <w:sz w:val="20"/>
          <w:szCs w:val="20"/>
        </w:rPr>
        <w:t xml:space="preserve">List of </w:t>
      </w:r>
      <w:r w:rsidRPr="00124214">
        <w:rPr>
          <w:rFonts w:asciiTheme="minorHAnsi" w:hAnsiTheme="minorHAnsi" w:cstheme="minorHAnsi"/>
          <w:sz w:val="20"/>
          <w:szCs w:val="20"/>
        </w:rPr>
        <w:t>A01:2021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1-2021"/>
      </w:tblPr>
      <w:tblGrid>
        <w:gridCol w:w="4675"/>
        <w:gridCol w:w="1440"/>
        <w:gridCol w:w="1620"/>
        <w:gridCol w:w="1530"/>
      </w:tblGrid>
      <w:tr w:rsidR="00C94A3A" w:rsidRPr="00AC5F7C" w14:paraId="2BF74760"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E5D6E3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15A33CE"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2C826165"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0DF2766"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2A688126"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87A071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C6FCA3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37AC67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C08D8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B28349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F664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37257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9D4A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5028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C3D60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76A4C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29B4B6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AA9106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E712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112121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F6B55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796B80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C1F73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FCF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6882357"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4D2CA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4B7389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402F9F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C04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C09354" w14:textId="77777777" w:rsidR="00C94A3A" w:rsidRDefault="00C94A3A" w:rsidP="00C94A3A">
      <w:pPr>
        <w:spacing w:after="0" w:line="240" w:lineRule="auto"/>
        <w:ind w:left="0"/>
        <w:jc w:val="left"/>
        <w:rPr>
          <w:rFonts w:eastAsia="Calibri"/>
          <w:lang w:eastAsia="en-US"/>
        </w:rPr>
      </w:pPr>
    </w:p>
    <w:p w14:paraId="39E0C55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w:t>
      </w:r>
      <w:r w:rsidRPr="00AB65F3">
        <w:t xml:space="preserve"> </w:t>
      </w:r>
      <w:r w:rsidRPr="00AB65F3">
        <w:rPr>
          <w:rFonts w:ascii="Verdana" w:hAnsi="Verdana"/>
          <w:i/>
          <w:sz w:val="14"/>
        </w:rPr>
        <w:t>A01:2021 – Broken Access Control</w:t>
      </w:r>
      <w:r w:rsidRPr="00685F30">
        <w:rPr>
          <w:rFonts w:ascii="Verdana" w:hAnsi="Verdana"/>
          <w:i/>
          <w:sz w:val="14"/>
        </w:rPr>
        <w:t xml:space="preserve"> </w:t>
      </w:r>
      <w:r>
        <w:rPr>
          <w:rFonts w:ascii="Verdana" w:hAnsi="Verdana"/>
          <w:i/>
          <w:sz w:val="14"/>
        </w:rPr>
        <w:t>Vulnerabilities</w:t>
      </w:r>
    </w:p>
    <w:p w14:paraId="7F00AEC4" w14:textId="77777777" w:rsidR="00C94A3A" w:rsidRDefault="00C94A3A" w:rsidP="00C94A3A">
      <w:pPr>
        <w:pStyle w:val="BodyContent"/>
        <w:ind w:right="657"/>
        <w:rPr>
          <w:rFonts w:ascii="Verdana" w:hAnsi="Verdana" w:cstheme="minorHAnsi"/>
          <w:sz w:val="20"/>
          <w:szCs w:val="20"/>
        </w:rPr>
      </w:pPr>
    </w:p>
    <w:p w14:paraId="583D8C90" w14:textId="77777777" w:rsidR="00C94A3A" w:rsidRDefault="00C94A3A" w:rsidP="00C94A3A">
      <w:pPr>
        <w:spacing w:after="0" w:line="240" w:lineRule="auto"/>
        <w:ind w:left="0"/>
        <w:jc w:val="left"/>
        <w:rPr>
          <w:rFonts w:eastAsia="Calibri"/>
          <w:b/>
          <w:color w:val="336699"/>
          <w:sz w:val="20"/>
          <w:szCs w:val="16"/>
          <w:lang w:eastAsia="x-none"/>
        </w:rPr>
      </w:pPr>
      <w:bookmarkStart w:id="44" w:name="_Toc531865301"/>
      <w:bookmarkStart w:id="45" w:name="_Toc531949430"/>
      <w:bookmarkStart w:id="46" w:name="_Toc531949640"/>
      <w:bookmarkStart w:id="47" w:name="_Toc86246470"/>
      <w:bookmarkStart w:id="48" w:name="_Toc86247684"/>
      <w:bookmarkStart w:id="49" w:name="_Toc86247817"/>
      <w:r>
        <w:rPr>
          <w:rFonts w:eastAsia="Calibri"/>
        </w:rPr>
        <w:br w:type="page"/>
      </w:r>
    </w:p>
    <w:p w14:paraId="4C4657CA" w14:textId="77777777" w:rsidR="00C94A3A" w:rsidRPr="002C5AC5" w:rsidRDefault="00C94A3A" w:rsidP="00C94A3A">
      <w:pPr>
        <w:pStyle w:val="Heading2"/>
        <w:spacing w:after="0"/>
        <w:ind w:left="540" w:right="657" w:hanging="540"/>
        <w:rPr>
          <w:rFonts w:asciiTheme="minorHAnsi" w:hAnsiTheme="minorHAnsi" w:cstheme="minorHAnsi"/>
          <w:szCs w:val="20"/>
        </w:rPr>
      </w:pPr>
      <w:bookmarkStart w:id="50" w:name="_Toc86299289"/>
      <w:bookmarkStart w:id="51" w:name="_Toc88580317"/>
      <w:bookmarkStart w:id="52" w:name="_Toc88633978"/>
      <w:r w:rsidRPr="002C5AC5">
        <w:rPr>
          <w:rFonts w:eastAsia="Calibri"/>
          <w:lang w:val="en-US"/>
        </w:rPr>
        <w:lastRenderedPageBreak/>
        <w:t xml:space="preserve">OWASP </w:t>
      </w:r>
      <w:bookmarkEnd w:id="44"/>
      <w:bookmarkEnd w:id="45"/>
      <w:bookmarkEnd w:id="46"/>
      <w:r w:rsidRPr="002C5AC5">
        <w:rPr>
          <w:rFonts w:eastAsia="Calibri"/>
          <w:lang w:val="en-US"/>
        </w:rPr>
        <w:t>A02:2021 – Cryptographic Failures</w:t>
      </w:r>
      <w:bookmarkEnd w:id="47"/>
      <w:bookmarkEnd w:id="48"/>
      <w:bookmarkEnd w:id="49"/>
      <w:bookmarkEnd w:id="50"/>
      <w:bookmarkEnd w:id="51"/>
      <w:bookmarkEnd w:id="52"/>
    </w:p>
    <w:p w14:paraId="41A2B44D" w14:textId="77777777" w:rsidR="00C94A3A" w:rsidRPr="00A80636" w:rsidRDefault="00C94A3A" w:rsidP="00C94A3A">
      <w:pPr>
        <w:pStyle w:val="BodyContent"/>
        <w:ind w:right="657"/>
        <w:rPr>
          <w:rFonts w:asciiTheme="minorHAnsi" w:hAnsiTheme="minorHAnsi" w:cstheme="minorHAnsi"/>
          <w:sz w:val="20"/>
          <w:szCs w:val="20"/>
        </w:rPr>
      </w:pPr>
      <w:r w:rsidRPr="00A80636">
        <w:rPr>
          <w:rFonts w:asciiTheme="minorHAnsi" w:hAnsiTheme="minorHAnsi" w:cstheme="minorHAnsi"/>
          <w:sz w:val="20"/>
          <w:szCs w:val="20"/>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19EBD89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07E12B4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 xml:space="preserve">Are any old or weak cryptographic algorithms or protocols used either by default or in </w:t>
      </w:r>
      <w:proofErr w:type="gramStart"/>
      <w:r w:rsidRPr="00A80636">
        <w:rPr>
          <w:rFonts w:asciiTheme="minorHAnsi" w:hAnsiTheme="minorHAnsi" w:cstheme="minorHAnsi"/>
          <w:sz w:val="20"/>
          <w:szCs w:val="20"/>
        </w:rPr>
        <w:t>older</w:t>
      </w:r>
      <w:proofErr w:type="gramEnd"/>
      <w:r w:rsidRPr="00A80636">
        <w:rPr>
          <w:rFonts w:asciiTheme="minorHAnsi" w:hAnsiTheme="minorHAnsi" w:cstheme="minorHAnsi"/>
          <w:sz w:val="20"/>
          <w:szCs w:val="20"/>
        </w:rPr>
        <w:t xml:space="preserve"> code?</w:t>
      </w:r>
    </w:p>
    <w:p w14:paraId="6445A6B1"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5F18D01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encryption not enforced, e.g., are any HTTP headers (browser) security directives or headers missing?</w:t>
      </w:r>
    </w:p>
    <w:p w14:paraId="55F3922A"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the received server certificate and the trust chain properly validated?</w:t>
      </w:r>
    </w:p>
    <w:p w14:paraId="7C3B3B9B"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076AAE2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passwords being used as cryptographic keys in absence of a password base key derivation function?</w:t>
      </w:r>
    </w:p>
    <w:p w14:paraId="22A81052"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 xml:space="preserve">Is randomness used for cryptographic purposes that </w:t>
      </w:r>
      <w:proofErr w:type="gramStart"/>
      <w:r w:rsidRPr="00A80636">
        <w:rPr>
          <w:rFonts w:asciiTheme="minorHAnsi" w:hAnsiTheme="minorHAnsi" w:cstheme="minorHAnsi"/>
          <w:sz w:val="20"/>
          <w:szCs w:val="20"/>
        </w:rPr>
        <w:t>was</w:t>
      </w:r>
      <w:proofErr w:type="gramEnd"/>
      <w:r w:rsidRPr="00A80636">
        <w:rPr>
          <w:rFonts w:asciiTheme="minorHAnsi" w:hAnsiTheme="minorHAnsi" w:cstheme="minorHAnsi"/>
          <w:sz w:val="20"/>
          <w:szCs w:val="20"/>
        </w:rPr>
        <w:t xml:space="preserve">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2486E0D3"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hash functions such as MD5 or SHA1 in use, or are non-cryptographic hash functions used when cryptographic hash functions are needed?</w:t>
      </w:r>
    </w:p>
    <w:p w14:paraId="656BB99E"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cryptographic padding methods such as PCKS number 1 v1.5 in use?</w:t>
      </w:r>
    </w:p>
    <w:p w14:paraId="70BCE0BA" w14:textId="1E9D9348" w:rsidR="00C94A3A" w:rsidRDefault="00C94A3A" w:rsidP="006E48C4">
      <w:pPr>
        <w:pStyle w:val="BodyContent"/>
        <w:numPr>
          <w:ilvl w:val="0"/>
          <w:numId w:val="16"/>
        </w:numPr>
        <w:ind w:right="657"/>
        <w:rPr>
          <w:rFonts w:ascii="Arial" w:hAnsi="Arial" w:cs="Arial"/>
          <w:color w:val="252525"/>
          <w:sz w:val="21"/>
          <w:szCs w:val="21"/>
          <w:shd w:val="clear" w:color="auto" w:fill="F2F1FF"/>
        </w:rPr>
      </w:pPr>
      <w:r w:rsidRPr="00A80636">
        <w:rPr>
          <w:rFonts w:asciiTheme="minorHAnsi" w:hAnsiTheme="minorHAnsi" w:cstheme="minorHAnsi"/>
          <w:sz w:val="20"/>
          <w:szCs w:val="20"/>
        </w:rPr>
        <w:t>Are cryptographic error messages or side channel information exploitable, for example in the form of padding oracle attacks?</w:t>
      </w:r>
    </w:p>
    <w:p w14:paraId="190622D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A80636">
        <w:rPr>
          <w:rFonts w:asciiTheme="minorHAnsi" w:hAnsiTheme="minorHAnsi" w:cstheme="minorHAnsi"/>
          <w:sz w:val="20"/>
          <w:szCs w:val="20"/>
        </w:rPr>
        <w:t>A02:2021 – Cryptographic Failures</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09" w:type="dxa"/>
        <w:tblLayout w:type="fixed"/>
        <w:tblLook w:val="04A0" w:firstRow="1" w:lastRow="0" w:firstColumn="1" w:lastColumn="0" w:noHBand="0" w:noVBand="1"/>
        <w:tblDescription w:val="TABLE;RULES_LIST_STATISTICS_RATIO;METRICS=A02-2021"/>
      </w:tblPr>
      <w:tblGrid>
        <w:gridCol w:w="4675"/>
        <w:gridCol w:w="1440"/>
        <w:gridCol w:w="1620"/>
        <w:gridCol w:w="1474"/>
      </w:tblGrid>
      <w:tr w:rsidR="00C94A3A" w:rsidRPr="00AC5F7C" w14:paraId="19FE5CCC"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B73D29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5630369"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0286A61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74" w:type="dxa"/>
            <w:tcBorders>
              <w:bottom w:val="single" w:sz="12" w:space="0" w:color="B2B9FF"/>
            </w:tcBorders>
            <w:shd w:val="clear" w:color="auto" w:fill="C7C9E0"/>
            <w:vAlign w:val="center"/>
          </w:tcPr>
          <w:p w14:paraId="029E9D1F"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DD76084"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E3AC0D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F05D0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5D27E2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Borders>
              <w:top w:val="single" w:sz="12" w:space="0" w:color="B2B9FF"/>
            </w:tcBorders>
          </w:tcPr>
          <w:p w14:paraId="5E30B68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9D53240"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9E6B0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4A7C41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BF295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445E1E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48A6C45"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5BE6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895761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E11F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2F7FCA8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7C2EAD2"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68863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0DF2663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49261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3C4680A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F13AB9"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B77E2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96FDF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CF047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67EA6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6691F1" w14:textId="77777777" w:rsidR="00C94A3A" w:rsidRDefault="00C94A3A" w:rsidP="00C94A3A">
      <w:pPr>
        <w:spacing w:after="0" w:line="240" w:lineRule="auto"/>
        <w:ind w:left="0"/>
        <w:jc w:val="left"/>
        <w:rPr>
          <w:rFonts w:eastAsia="Calibri"/>
          <w:lang w:eastAsia="en-US"/>
        </w:rPr>
      </w:pPr>
    </w:p>
    <w:p w14:paraId="6CF99002" w14:textId="77777777" w:rsidR="00C94A3A" w:rsidRDefault="00C94A3A" w:rsidP="00C94A3A">
      <w:pPr>
        <w:spacing w:after="0" w:line="240" w:lineRule="auto"/>
        <w:ind w:left="0"/>
        <w:jc w:val="left"/>
        <w:rPr>
          <w:rFonts w:eastAsia="Calibri"/>
          <w:lang w:eastAsia="en-US"/>
        </w:rPr>
      </w:pPr>
    </w:p>
    <w:p w14:paraId="3D16852D"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A80636">
        <w:rPr>
          <w:rFonts w:ascii="Verdana" w:hAnsi="Verdana"/>
          <w:i/>
          <w:sz w:val="14"/>
        </w:rPr>
        <w:t>A02:2021 – Cryptographic Failures</w:t>
      </w:r>
      <w:r>
        <w:rPr>
          <w:rFonts w:ascii="Verdana" w:hAnsi="Verdana"/>
          <w:i/>
          <w:sz w:val="14"/>
        </w:rPr>
        <w:t xml:space="preserve"> Vulnerabilities</w:t>
      </w:r>
    </w:p>
    <w:p w14:paraId="23FFF148"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2CD81A25" w14:textId="77777777" w:rsidR="00C94A3A" w:rsidRPr="00212651" w:rsidRDefault="00C94A3A" w:rsidP="00C94A3A">
      <w:pPr>
        <w:pStyle w:val="Heading2"/>
        <w:spacing w:after="0"/>
        <w:ind w:left="540" w:right="657" w:hanging="540"/>
        <w:rPr>
          <w:rFonts w:eastAsia="Calibri"/>
        </w:rPr>
      </w:pPr>
      <w:bookmarkStart w:id="53" w:name="_Toc531865302"/>
      <w:bookmarkStart w:id="54" w:name="_Toc531949431"/>
      <w:bookmarkStart w:id="55" w:name="_Toc531949641"/>
      <w:bookmarkStart w:id="56" w:name="_Toc86246471"/>
      <w:bookmarkStart w:id="57" w:name="_Toc86247685"/>
      <w:bookmarkStart w:id="58" w:name="_Toc86247818"/>
      <w:bookmarkStart w:id="59" w:name="_Toc86299290"/>
      <w:bookmarkStart w:id="60" w:name="_Toc88580318"/>
      <w:bookmarkStart w:id="61" w:name="_Toc88633979"/>
      <w:r>
        <w:rPr>
          <w:rFonts w:eastAsia="Calibri"/>
          <w:lang w:val="en-US"/>
        </w:rPr>
        <w:lastRenderedPageBreak/>
        <w:t xml:space="preserve">OWASP </w:t>
      </w:r>
      <w:bookmarkEnd w:id="53"/>
      <w:bookmarkEnd w:id="54"/>
      <w:bookmarkEnd w:id="55"/>
      <w:r w:rsidRPr="00124214">
        <w:rPr>
          <w:rFonts w:eastAsia="Calibri"/>
          <w:lang w:val="en-US"/>
        </w:rPr>
        <w:t>A03:2021 – Injection</w:t>
      </w:r>
      <w:bookmarkEnd w:id="56"/>
      <w:bookmarkEnd w:id="57"/>
      <w:bookmarkEnd w:id="58"/>
      <w:bookmarkEnd w:id="59"/>
      <w:bookmarkEnd w:id="60"/>
      <w:bookmarkEnd w:id="61"/>
    </w:p>
    <w:p w14:paraId="796FBFC0" w14:textId="77777777" w:rsidR="00C94A3A" w:rsidRDefault="00C94A3A" w:rsidP="00C94A3A">
      <w:pPr>
        <w:pStyle w:val="BodyContent"/>
        <w:ind w:right="657"/>
        <w:rPr>
          <w:rFonts w:asciiTheme="minorHAnsi" w:hAnsiTheme="minorHAnsi" w:cstheme="minorHAnsi"/>
          <w:sz w:val="20"/>
          <w:szCs w:val="20"/>
        </w:rPr>
      </w:pPr>
    </w:p>
    <w:p w14:paraId="4F1C1F70" w14:textId="77777777" w:rsidR="00C94A3A" w:rsidRPr="00124214"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An application is vulnerable to attack when:</w:t>
      </w:r>
    </w:p>
    <w:p w14:paraId="04EEDABE"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User-supplied data is not validated, filtered, or sanitized by the application.</w:t>
      </w:r>
    </w:p>
    <w:p w14:paraId="5A4A5056"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Dynamic queries or non-parameterized calls without context-aware escaping are used directly in the interpreter.</w:t>
      </w:r>
    </w:p>
    <w:p w14:paraId="6FF8DE9D"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used within object-relational mapping (ORM) search parameters to extract additional, sensitive records.</w:t>
      </w:r>
    </w:p>
    <w:p w14:paraId="3981120A"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279DDDC7" w14:textId="77777777" w:rsidR="00C94A3A"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w:t>
      </w:r>
      <w:r>
        <w:rPr>
          <w:rFonts w:asciiTheme="minorHAnsi" w:hAnsiTheme="minorHAnsi" w:cstheme="minorHAnsi"/>
          <w:sz w:val="20"/>
          <w:szCs w:val="20"/>
        </w:rPr>
        <w:t>.</w:t>
      </w:r>
    </w:p>
    <w:p w14:paraId="6E51F475"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List of A3-Sensitive Data Exposure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3-2021"/>
      </w:tblPr>
      <w:tblGrid>
        <w:gridCol w:w="4675"/>
        <w:gridCol w:w="1440"/>
        <w:gridCol w:w="1530"/>
        <w:gridCol w:w="1355"/>
      </w:tblGrid>
      <w:tr w:rsidR="00C94A3A" w:rsidRPr="00AC5F7C" w14:paraId="6610D386"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91C0C30"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40C65A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AA3A350"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42BCF50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9AEE0AC"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E8FAE8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927F5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D0D4A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1FAB2E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A7FB7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EE17A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D0D39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6D78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5BF583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2A5BBD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65E02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225480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D263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41E2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CB78C4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2509B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6F38C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3BE7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F7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6EF2A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8E2C6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714A61B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9415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509D64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C60EB95" w14:textId="77777777" w:rsidR="00C94A3A" w:rsidRDefault="00C94A3A" w:rsidP="00C94A3A">
      <w:pPr>
        <w:pStyle w:val="BodyContent"/>
        <w:ind w:right="657"/>
        <w:rPr>
          <w:rFonts w:ascii="Verdana" w:hAnsi="Verdana"/>
          <w:i/>
          <w:sz w:val="14"/>
        </w:rPr>
      </w:pPr>
    </w:p>
    <w:p w14:paraId="1D3A7BF6"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A80636">
        <w:rPr>
          <w:rFonts w:ascii="Verdana" w:hAnsi="Verdana"/>
          <w:i/>
          <w:sz w:val="14"/>
        </w:rPr>
        <w:t>A03:2021 – Injection</w:t>
      </w:r>
      <w:r>
        <w:rPr>
          <w:rFonts w:ascii="Verdana" w:hAnsi="Verdana"/>
          <w:i/>
          <w:sz w:val="14"/>
        </w:rPr>
        <w:t xml:space="preserve"> Vulnerabilities</w:t>
      </w:r>
    </w:p>
    <w:p w14:paraId="67B2551F" w14:textId="77777777" w:rsidR="00C94A3A" w:rsidRDefault="00C94A3A" w:rsidP="00C94A3A">
      <w:pPr>
        <w:pStyle w:val="BodyContent"/>
        <w:ind w:right="657"/>
        <w:rPr>
          <w:rFonts w:ascii="Verdana" w:hAnsi="Verdana"/>
          <w:i/>
          <w:sz w:val="14"/>
        </w:rPr>
      </w:pPr>
    </w:p>
    <w:p w14:paraId="3F786E6A" w14:textId="77777777" w:rsidR="00C94A3A" w:rsidRDefault="00C94A3A" w:rsidP="00C94A3A">
      <w:pPr>
        <w:spacing w:after="0" w:line="240" w:lineRule="auto"/>
        <w:ind w:left="0"/>
        <w:jc w:val="left"/>
        <w:rPr>
          <w:rFonts w:eastAsia="Calibri"/>
          <w:b/>
          <w:color w:val="336699"/>
          <w:sz w:val="20"/>
          <w:szCs w:val="16"/>
          <w:lang w:eastAsia="x-none"/>
        </w:rPr>
      </w:pPr>
      <w:bookmarkStart w:id="62" w:name="_Toc531865303"/>
      <w:bookmarkStart w:id="63" w:name="_Toc531949432"/>
      <w:bookmarkStart w:id="64" w:name="_Toc531949642"/>
      <w:bookmarkStart w:id="65" w:name="_Toc86246472"/>
      <w:bookmarkStart w:id="66" w:name="_Toc86247686"/>
      <w:bookmarkStart w:id="67" w:name="_Toc86247819"/>
      <w:bookmarkStart w:id="68" w:name="_Hlk531860421"/>
      <w:r>
        <w:rPr>
          <w:rFonts w:eastAsia="Calibri"/>
        </w:rPr>
        <w:br w:type="page"/>
      </w:r>
    </w:p>
    <w:p w14:paraId="0A309E6B" w14:textId="77777777" w:rsidR="00C94A3A" w:rsidRPr="00212651" w:rsidRDefault="00C94A3A" w:rsidP="00C94A3A">
      <w:pPr>
        <w:pStyle w:val="Heading2"/>
        <w:spacing w:after="0"/>
        <w:ind w:left="540" w:right="657" w:hanging="540"/>
        <w:rPr>
          <w:rFonts w:eastAsia="Calibri"/>
        </w:rPr>
      </w:pPr>
      <w:bookmarkStart w:id="69" w:name="_Toc86299291"/>
      <w:bookmarkStart w:id="70" w:name="_Toc88580319"/>
      <w:bookmarkStart w:id="71" w:name="_Toc88633980"/>
      <w:r>
        <w:rPr>
          <w:rFonts w:eastAsia="Calibri"/>
          <w:lang w:val="en-US"/>
        </w:rPr>
        <w:lastRenderedPageBreak/>
        <w:t xml:space="preserve">OWASP </w:t>
      </w:r>
      <w:bookmarkEnd w:id="62"/>
      <w:bookmarkEnd w:id="63"/>
      <w:bookmarkEnd w:id="64"/>
      <w:r w:rsidRPr="00A80636">
        <w:rPr>
          <w:rFonts w:eastAsia="Calibri"/>
          <w:lang w:val="en-US"/>
        </w:rPr>
        <w:t>A04:2021 – Insecure Design</w:t>
      </w:r>
      <w:bookmarkEnd w:id="65"/>
      <w:bookmarkEnd w:id="66"/>
      <w:bookmarkEnd w:id="67"/>
      <w:bookmarkEnd w:id="69"/>
      <w:bookmarkEnd w:id="70"/>
      <w:bookmarkEnd w:id="71"/>
    </w:p>
    <w:p w14:paraId="063A3469" w14:textId="77777777" w:rsidR="00C94A3A" w:rsidRDefault="00C94A3A" w:rsidP="00C94A3A">
      <w:pPr>
        <w:pStyle w:val="BodyContent"/>
        <w:ind w:right="657"/>
        <w:rPr>
          <w:rFonts w:asciiTheme="minorHAnsi" w:hAnsiTheme="minorHAnsi" w:cstheme="minorHAnsi"/>
          <w:sz w:val="20"/>
          <w:szCs w:val="20"/>
        </w:rPr>
      </w:pPr>
    </w:p>
    <w:p w14:paraId="01F942D7" w14:textId="77777777" w:rsidR="00C94A3A"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 xml:space="preserve">Insecure design is a broad category representing different weaknesses, expressed as “missing or ineffective control design.” Insecure design is not the source for all </w:t>
      </w:r>
      <w:proofErr w:type="gramStart"/>
      <w:r w:rsidRPr="003D01E0">
        <w:rPr>
          <w:rFonts w:asciiTheme="minorHAnsi" w:hAnsiTheme="minorHAnsi" w:cstheme="minorHAnsi"/>
          <w:sz w:val="20"/>
          <w:szCs w:val="20"/>
        </w:rPr>
        <w:t>other</w:t>
      </w:r>
      <w:proofErr w:type="gramEnd"/>
      <w:r w:rsidRPr="003D01E0">
        <w:rPr>
          <w:rFonts w:asciiTheme="minorHAnsi" w:hAnsiTheme="minorHAnsi" w:cstheme="minorHAnsi"/>
          <w:sz w:val="20"/>
          <w:szCs w:val="20"/>
        </w:rPr>
        <w:t xml:space="preserve">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w:t>
      </w:r>
      <w:proofErr w:type="gramStart"/>
      <w:r w:rsidRPr="003D01E0">
        <w:rPr>
          <w:rFonts w:asciiTheme="minorHAnsi" w:hAnsiTheme="minorHAnsi" w:cstheme="minorHAnsi"/>
          <w:sz w:val="20"/>
          <w:szCs w:val="20"/>
        </w:rPr>
        <w:t>a perfect</w:t>
      </w:r>
      <w:proofErr w:type="gramEnd"/>
      <w:r w:rsidRPr="003D01E0">
        <w:rPr>
          <w:rFonts w:asciiTheme="minorHAnsi" w:hAnsiTheme="minorHAnsi" w:cstheme="minorHAnsi"/>
          <w:sz w:val="20"/>
          <w:szCs w:val="20"/>
        </w:rPr>
        <w:t xml:space="preserve"> implementation as by definition, needed security controls were never created to defend against specific attacks. One of the factors that </w:t>
      </w:r>
      <w:proofErr w:type="gramStart"/>
      <w:r w:rsidRPr="003D01E0">
        <w:rPr>
          <w:rFonts w:asciiTheme="minorHAnsi" w:hAnsiTheme="minorHAnsi" w:cstheme="minorHAnsi"/>
          <w:sz w:val="20"/>
          <w:szCs w:val="20"/>
        </w:rPr>
        <w:t>contribute</w:t>
      </w:r>
      <w:proofErr w:type="gramEnd"/>
      <w:r w:rsidRPr="003D01E0">
        <w:rPr>
          <w:rFonts w:asciiTheme="minorHAnsi" w:hAnsiTheme="minorHAnsi" w:cstheme="minorHAnsi"/>
          <w:sz w:val="20"/>
          <w:szCs w:val="20"/>
        </w:rPr>
        <w:t xml:space="preserve"> to insecure design is the lack of business risk profiling inherent in the software or system being developed, and thus the failure to determine what level of security design is required. </w:t>
      </w:r>
    </w:p>
    <w:p w14:paraId="5285E967"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A04:2021 – Insecure Design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4-2021"/>
      </w:tblPr>
      <w:tblGrid>
        <w:gridCol w:w="4675"/>
        <w:gridCol w:w="1440"/>
        <w:gridCol w:w="1530"/>
        <w:gridCol w:w="1355"/>
      </w:tblGrid>
      <w:tr w:rsidR="00C94A3A" w:rsidRPr="00AC5F7C" w14:paraId="475AD877"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57F034"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26A6FF4A"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F9C923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4A2747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7E3DE62"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32F21E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234582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D25F9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4E387F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90DF0E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D70C4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13FFB06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E3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C581B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48FB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DF497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F1371D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0323B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B7EF3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7A9A05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F3F34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BC9C7E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060D0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E2FB7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0D436F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78DDA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4DD3F4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D0F27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F382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4CA2E9" w14:textId="77777777" w:rsidR="00C94A3A" w:rsidRDefault="00C94A3A" w:rsidP="00C94A3A">
      <w:pPr>
        <w:pStyle w:val="BodyContent"/>
        <w:ind w:right="657"/>
        <w:rPr>
          <w:rFonts w:ascii="Verdana" w:hAnsi="Verdana"/>
          <w:i/>
          <w:sz w:val="14"/>
        </w:rPr>
      </w:pPr>
    </w:p>
    <w:p w14:paraId="2F12C79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3D01E0">
        <w:rPr>
          <w:rFonts w:ascii="Verdana" w:hAnsi="Verdana"/>
          <w:i/>
          <w:sz w:val="14"/>
        </w:rPr>
        <w:t xml:space="preserve">A04:2021 – Insecure Design </w:t>
      </w:r>
      <w:r>
        <w:rPr>
          <w:rFonts w:ascii="Verdana" w:hAnsi="Verdana"/>
          <w:i/>
          <w:sz w:val="14"/>
        </w:rPr>
        <w:t>vulnerabilities</w:t>
      </w:r>
    </w:p>
    <w:bookmarkEnd w:id="68"/>
    <w:p w14:paraId="7E80E5B7"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31F99E35" w14:textId="77777777" w:rsidR="00C94A3A" w:rsidRPr="003D01E0" w:rsidRDefault="00C94A3A" w:rsidP="00C94A3A">
      <w:pPr>
        <w:pStyle w:val="Heading2"/>
        <w:spacing w:after="0"/>
        <w:ind w:left="540" w:right="657" w:hanging="540"/>
        <w:rPr>
          <w:rFonts w:asciiTheme="minorHAnsi" w:hAnsiTheme="minorHAnsi" w:cstheme="minorHAnsi"/>
          <w:szCs w:val="20"/>
        </w:rPr>
      </w:pPr>
      <w:bookmarkStart w:id="72" w:name="_Toc531865304"/>
      <w:bookmarkStart w:id="73" w:name="_Toc531949433"/>
      <w:bookmarkStart w:id="74" w:name="_Toc531949643"/>
      <w:bookmarkStart w:id="75" w:name="_Toc86246473"/>
      <w:bookmarkStart w:id="76" w:name="_Toc86247687"/>
      <w:bookmarkStart w:id="77" w:name="_Toc86247820"/>
      <w:bookmarkStart w:id="78" w:name="_Toc86299292"/>
      <w:bookmarkStart w:id="79" w:name="_Toc88580320"/>
      <w:bookmarkStart w:id="80" w:name="_Toc88633981"/>
      <w:r w:rsidRPr="003D01E0">
        <w:rPr>
          <w:rFonts w:eastAsia="Calibri"/>
          <w:lang w:val="en-US"/>
        </w:rPr>
        <w:lastRenderedPageBreak/>
        <w:t xml:space="preserve">OWASP </w:t>
      </w:r>
      <w:bookmarkEnd w:id="72"/>
      <w:bookmarkEnd w:id="73"/>
      <w:bookmarkEnd w:id="74"/>
      <w:r w:rsidRPr="003D01E0">
        <w:rPr>
          <w:rFonts w:eastAsia="Calibri"/>
          <w:lang w:val="en-US"/>
        </w:rPr>
        <w:t>A05:2021 – Security Misconfiguration</w:t>
      </w:r>
      <w:bookmarkEnd w:id="75"/>
      <w:bookmarkEnd w:id="76"/>
      <w:bookmarkEnd w:id="77"/>
      <w:bookmarkEnd w:id="78"/>
      <w:bookmarkEnd w:id="79"/>
      <w:bookmarkEnd w:id="80"/>
    </w:p>
    <w:p w14:paraId="5037337D" w14:textId="77777777" w:rsidR="00C94A3A" w:rsidRPr="003D01E0"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The application might be vulnerable if the application is:</w:t>
      </w:r>
    </w:p>
    <w:p w14:paraId="70BF334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Missing appropriate security hardening across any part of the application stack or improperly configured permissions on cloud services.</w:t>
      </w:r>
    </w:p>
    <w:p w14:paraId="721E0D37"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Unnecessary features are enabled or installed (e.g., unnecessary ports, services, pages, accounts, or privileges).</w:t>
      </w:r>
    </w:p>
    <w:p w14:paraId="05EDF7A3"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Default accounts and their passwords are still enabled and unchanged.</w:t>
      </w:r>
    </w:p>
    <w:p w14:paraId="1541D70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Error handling reveals stack traces or other overly informative error messages to users.</w:t>
      </w:r>
    </w:p>
    <w:p w14:paraId="19E3AEFE"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For upgraded systems, the latest security features are disabled or not configured securely.</w:t>
      </w:r>
    </w:p>
    <w:p w14:paraId="4EBD12A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security settings in the application servers, application frameworks (e.g., Struts, Spring, ASP.NET), libraries, databases, etc., are not set to secure values.</w:t>
      </w:r>
    </w:p>
    <w:p w14:paraId="4680617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server does not send security headers or directives, or they are not set to secure values.</w:t>
      </w:r>
    </w:p>
    <w:p w14:paraId="4628B853" w14:textId="77777777" w:rsidR="00C94A3A"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 xml:space="preserve">The software is out of date or vulnerable (see A06:2021-Vulnerable and Outdated Components). </w:t>
      </w:r>
    </w:p>
    <w:p w14:paraId="23341FA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A05:2021 – Security Misconfiguration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5-2021"/>
      </w:tblPr>
      <w:tblGrid>
        <w:gridCol w:w="4675"/>
        <w:gridCol w:w="1440"/>
        <w:gridCol w:w="1530"/>
        <w:gridCol w:w="1355"/>
      </w:tblGrid>
      <w:tr w:rsidR="00C94A3A" w:rsidRPr="00AC5F7C" w14:paraId="11DABAED"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1AFC2F5"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6ED6F0B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6DC9F46"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8D72CB4"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45F92EDA"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F41DF2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D1AB8D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53178C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5F43DF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DBB2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87350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50AA4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74B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A825AA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9BB5A3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57B9B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87C5F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7A99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65F02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D6FDEC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7FE8F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4D18F31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1B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DB0C3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8FD403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C2B2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33408D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933F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EBAA9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968A5B" w14:textId="77777777" w:rsidR="00C94A3A" w:rsidRDefault="00C94A3A" w:rsidP="00C94A3A">
      <w:pPr>
        <w:pStyle w:val="BodyContent"/>
        <w:ind w:right="657"/>
        <w:rPr>
          <w:rFonts w:ascii="Verdana" w:hAnsi="Verdana"/>
          <w:i/>
          <w:sz w:val="14"/>
        </w:rPr>
      </w:pPr>
    </w:p>
    <w:p w14:paraId="48468AE4" w14:textId="77777777" w:rsidR="00C94A3A" w:rsidRDefault="00C94A3A" w:rsidP="00C94A3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3D01E0">
        <w:rPr>
          <w:rFonts w:ascii="Verdana" w:hAnsi="Verdana"/>
          <w:i/>
          <w:sz w:val="14"/>
        </w:rPr>
        <w:t xml:space="preserve">A05:2021 – Security Misconfiguration </w:t>
      </w:r>
      <w:r>
        <w:rPr>
          <w:rFonts w:ascii="Verdana" w:hAnsi="Verdana"/>
          <w:i/>
          <w:sz w:val="14"/>
        </w:rPr>
        <w:t>vulnerabilities</w:t>
      </w:r>
    </w:p>
    <w:p w14:paraId="554B31C1" w14:textId="77777777" w:rsidR="00C94A3A" w:rsidRDefault="00C94A3A" w:rsidP="00C94A3A">
      <w:pPr>
        <w:spacing w:after="0" w:line="240" w:lineRule="auto"/>
        <w:ind w:left="0"/>
        <w:jc w:val="left"/>
        <w:rPr>
          <w:rFonts w:eastAsia="Calibri"/>
          <w:b/>
          <w:color w:val="336699"/>
          <w:sz w:val="20"/>
          <w:szCs w:val="16"/>
          <w:lang w:eastAsia="x-none"/>
        </w:rPr>
      </w:pPr>
      <w:bookmarkStart w:id="81" w:name="_Toc531865305"/>
      <w:bookmarkStart w:id="82" w:name="_Toc531949434"/>
      <w:bookmarkStart w:id="83" w:name="_Toc531949644"/>
      <w:bookmarkStart w:id="84" w:name="_Toc86246474"/>
      <w:bookmarkStart w:id="85" w:name="_Toc86247688"/>
      <w:bookmarkStart w:id="86" w:name="_Toc86247821"/>
      <w:r>
        <w:rPr>
          <w:rFonts w:eastAsia="Calibri"/>
        </w:rPr>
        <w:br w:type="page"/>
      </w:r>
    </w:p>
    <w:p w14:paraId="40C0ACA7" w14:textId="77777777" w:rsidR="00C94A3A" w:rsidRPr="00212651" w:rsidRDefault="00C94A3A" w:rsidP="00C94A3A">
      <w:pPr>
        <w:pStyle w:val="Heading2"/>
        <w:spacing w:after="0"/>
        <w:ind w:left="540" w:right="657" w:hanging="540"/>
        <w:rPr>
          <w:rFonts w:eastAsia="Calibri"/>
        </w:rPr>
      </w:pPr>
      <w:bookmarkStart w:id="87" w:name="_Toc86299293"/>
      <w:bookmarkStart w:id="88" w:name="_Toc88580321"/>
      <w:bookmarkStart w:id="89" w:name="_Toc88633982"/>
      <w:r>
        <w:rPr>
          <w:rFonts w:eastAsia="Calibri"/>
          <w:lang w:val="en-US"/>
        </w:rPr>
        <w:lastRenderedPageBreak/>
        <w:t xml:space="preserve">OWASP </w:t>
      </w:r>
      <w:bookmarkEnd w:id="81"/>
      <w:bookmarkEnd w:id="82"/>
      <w:bookmarkEnd w:id="83"/>
      <w:r w:rsidRPr="00A803F9">
        <w:rPr>
          <w:rFonts w:eastAsia="Calibri"/>
          <w:lang w:val="en-US"/>
        </w:rPr>
        <w:t>A06:2021 – Vulnerable and Outdated Components</w:t>
      </w:r>
      <w:bookmarkEnd w:id="84"/>
      <w:bookmarkEnd w:id="85"/>
      <w:bookmarkEnd w:id="86"/>
      <w:bookmarkEnd w:id="87"/>
      <w:bookmarkEnd w:id="88"/>
      <w:bookmarkEnd w:id="89"/>
    </w:p>
    <w:p w14:paraId="3AAC5FF4" w14:textId="77777777" w:rsidR="00C94A3A" w:rsidRDefault="00C94A3A" w:rsidP="00C94A3A">
      <w:pPr>
        <w:tabs>
          <w:tab w:val="left" w:pos="2847"/>
        </w:tabs>
        <w:ind w:left="0" w:right="657"/>
        <w:rPr>
          <w:rFonts w:asciiTheme="minorHAnsi" w:hAnsiTheme="minorHAnsi" w:cstheme="minorHAnsi"/>
          <w:sz w:val="20"/>
        </w:rPr>
      </w:pPr>
    </w:p>
    <w:p w14:paraId="01E9F2F4" w14:textId="77777777" w:rsidR="00C94A3A" w:rsidRPr="00A803F9" w:rsidRDefault="00C94A3A" w:rsidP="00C94A3A">
      <w:pPr>
        <w:pStyle w:val="BodyContent"/>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You are likely vulnerable:</w:t>
      </w:r>
    </w:p>
    <w:p w14:paraId="071A2FEB"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know the versions of all components you use (both client-side and server-side). This includes components you directly use as well as nested dependencies.</w:t>
      </w:r>
    </w:p>
    <w:p w14:paraId="12AD0379"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the software is vulnerable, unsupported, or out of date. This includes the OS, web/application server, database management system (DBMS), applications, APIs and all components, runtime environments, and libraries.</w:t>
      </w:r>
    </w:p>
    <w:p w14:paraId="126AECCD"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scan for vulnerabilities regularly and subscribe to security bulletins related to the components you use.</w:t>
      </w:r>
    </w:p>
    <w:p w14:paraId="2B0B3360"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67BEC33A"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software developers do not test the compatibility of updated, upgraded, or patched libraries.</w:t>
      </w:r>
    </w:p>
    <w:p w14:paraId="1C5465FF" w14:textId="77777777" w:rsidR="00C94A3A"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 xml:space="preserve">If you do not secure the components’ configurations (see A05:2021-Security Misconfiguration). </w:t>
      </w:r>
    </w:p>
    <w:p w14:paraId="6CD9A23A" w14:textId="77777777" w:rsidR="00C94A3A" w:rsidRPr="000D38D5" w:rsidRDefault="00C94A3A" w:rsidP="00C94A3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A803F9">
        <w:rPr>
          <w:rFonts w:asciiTheme="minorHAnsi" w:hAnsiTheme="minorHAnsi" w:cstheme="minorHAnsi"/>
          <w:sz w:val="20"/>
          <w:szCs w:val="20"/>
        </w:rPr>
        <w:t xml:space="preserve">A06:2021 – Vulnerable and Outdated Components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6-2021"/>
      </w:tblPr>
      <w:tblGrid>
        <w:gridCol w:w="4675"/>
        <w:gridCol w:w="1440"/>
        <w:gridCol w:w="1530"/>
        <w:gridCol w:w="1355"/>
      </w:tblGrid>
      <w:tr w:rsidR="00C94A3A" w:rsidRPr="00AC5F7C" w14:paraId="0AF56910"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4318CEB"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BF80B55"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5D78E5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97DD23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3D30B09"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03CC345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4C001FC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3BCF138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122C98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B51739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B34F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00B68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548B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82FDD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40862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CBD75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7D1232D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3598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3304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BD5324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6776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73397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5AB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EAF081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E0B6B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F730F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521EB67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AF6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9E555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240D6F" w14:textId="77777777" w:rsidR="00C94A3A" w:rsidRDefault="00C94A3A" w:rsidP="00C94A3A">
      <w:pPr>
        <w:pStyle w:val="BodyContent"/>
        <w:ind w:right="657"/>
        <w:rPr>
          <w:rFonts w:asciiTheme="minorHAnsi" w:hAnsiTheme="minorHAnsi" w:cstheme="minorHAnsi"/>
          <w:sz w:val="20"/>
          <w:szCs w:val="20"/>
        </w:rPr>
      </w:pPr>
    </w:p>
    <w:p w14:paraId="4D242C06" w14:textId="77777777" w:rsidR="00C94A3A" w:rsidRDefault="00C94A3A" w:rsidP="00C94A3A">
      <w:pPr>
        <w:spacing w:after="0" w:line="240" w:lineRule="auto"/>
        <w:ind w:left="0"/>
        <w:jc w:val="left"/>
        <w:rPr>
          <w:i/>
          <w:sz w:val="14"/>
        </w:rPr>
      </w:pPr>
      <w:r>
        <w:rPr>
          <w:i/>
          <w:sz w:val="14"/>
        </w:rPr>
        <w:t xml:space="preserve">Table 8: </w:t>
      </w:r>
      <w:r w:rsidRPr="00A803F9">
        <w:rPr>
          <w:i/>
          <w:sz w:val="14"/>
        </w:rPr>
        <w:t xml:space="preserve">A06:2021 – Vulnerable and Outdated Components </w:t>
      </w:r>
      <w:r>
        <w:rPr>
          <w:i/>
          <w:sz w:val="14"/>
        </w:rPr>
        <w:t>vulnerabilities</w:t>
      </w:r>
    </w:p>
    <w:p w14:paraId="7FB9ADB4" w14:textId="77777777" w:rsidR="00C94A3A" w:rsidRDefault="00C94A3A" w:rsidP="00C94A3A">
      <w:pPr>
        <w:spacing w:after="0" w:line="240" w:lineRule="auto"/>
        <w:ind w:left="0"/>
        <w:jc w:val="left"/>
        <w:rPr>
          <w:i/>
          <w:sz w:val="14"/>
        </w:rPr>
      </w:pPr>
      <w:r>
        <w:rPr>
          <w:i/>
          <w:sz w:val="14"/>
        </w:rPr>
        <w:br w:type="page"/>
      </w:r>
    </w:p>
    <w:p w14:paraId="1149D631" w14:textId="77777777" w:rsidR="00C94A3A" w:rsidRPr="00212651" w:rsidRDefault="00C94A3A" w:rsidP="00C94A3A">
      <w:pPr>
        <w:pStyle w:val="Heading2"/>
        <w:spacing w:after="0"/>
        <w:ind w:left="540" w:right="657" w:hanging="540"/>
        <w:rPr>
          <w:rFonts w:eastAsia="Calibri"/>
        </w:rPr>
      </w:pPr>
      <w:bookmarkStart w:id="90" w:name="_Toc531865306"/>
      <w:bookmarkStart w:id="91" w:name="_Toc531949435"/>
      <w:bookmarkStart w:id="92" w:name="_Toc531949645"/>
      <w:bookmarkStart w:id="93" w:name="_Toc86246475"/>
      <w:bookmarkStart w:id="94" w:name="_Toc86247689"/>
      <w:bookmarkStart w:id="95" w:name="_Toc86247822"/>
      <w:bookmarkStart w:id="96" w:name="_Toc86299294"/>
      <w:bookmarkStart w:id="97" w:name="_Toc88580322"/>
      <w:bookmarkStart w:id="98" w:name="_Toc88633983"/>
      <w:r>
        <w:rPr>
          <w:rFonts w:eastAsia="Calibri"/>
          <w:lang w:val="en-US"/>
        </w:rPr>
        <w:lastRenderedPageBreak/>
        <w:t xml:space="preserve">OWASP </w:t>
      </w:r>
      <w:bookmarkEnd w:id="90"/>
      <w:bookmarkEnd w:id="91"/>
      <w:bookmarkEnd w:id="92"/>
      <w:r w:rsidRPr="00B25E03">
        <w:rPr>
          <w:rFonts w:eastAsia="Calibri"/>
          <w:lang w:val="en-US"/>
        </w:rPr>
        <w:t>A07:2021 – Identification and Authentication Failures</w:t>
      </w:r>
      <w:bookmarkEnd w:id="93"/>
      <w:bookmarkEnd w:id="94"/>
      <w:bookmarkEnd w:id="95"/>
      <w:bookmarkEnd w:id="96"/>
      <w:bookmarkEnd w:id="97"/>
      <w:bookmarkEnd w:id="98"/>
    </w:p>
    <w:p w14:paraId="58AADCC2" w14:textId="77777777" w:rsidR="00C94A3A" w:rsidRDefault="00C94A3A" w:rsidP="00C94A3A">
      <w:pPr>
        <w:pStyle w:val="BodyContent"/>
        <w:ind w:right="657"/>
        <w:rPr>
          <w:rFonts w:asciiTheme="minorHAnsi" w:hAnsiTheme="minorHAnsi" w:cstheme="minorHAnsi"/>
          <w:sz w:val="20"/>
          <w:szCs w:val="20"/>
        </w:rPr>
      </w:pPr>
    </w:p>
    <w:p w14:paraId="2DE3D8D7" w14:textId="77777777" w:rsidR="00C94A3A" w:rsidRPr="006F1A89" w:rsidRDefault="00C94A3A" w:rsidP="00C94A3A">
      <w:pPr>
        <w:pStyle w:val="BodyContent"/>
        <w:ind w:right="657"/>
        <w:rPr>
          <w:rFonts w:asciiTheme="minorHAnsi" w:hAnsiTheme="minorHAnsi" w:cstheme="minorHAnsi"/>
          <w:sz w:val="20"/>
          <w:szCs w:val="20"/>
        </w:rPr>
      </w:pPr>
      <w:r w:rsidRPr="006F1A89">
        <w:rPr>
          <w:rFonts w:asciiTheme="minorHAnsi" w:hAnsiTheme="minorHAnsi" w:cstheme="minorHAnsi"/>
          <w:sz w:val="20"/>
          <w:szCs w:val="20"/>
        </w:rPr>
        <w:t>Confirmation of the user's identity, authentication, and session management is critical to protect against authentication-related attacks. There may be authentication weaknesses if the application:</w:t>
      </w:r>
    </w:p>
    <w:p w14:paraId="19028C32"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automated attacks such as credential stuffing, where the attacker has a list of valid usernames and passwords.</w:t>
      </w:r>
    </w:p>
    <w:p w14:paraId="11C916B6"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brute force or other automated attacks.</w:t>
      </w:r>
    </w:p>
    <w:p w14:paraId="6A78EE9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default, weak, or well-known passwords, such as "Password1" or "admin/admin".</w:t>
      </w:r>
    </w:p>
    <w:p w14:paraId="3C66636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weak or ineffective credential recovery and forgot-password processes, such as "knowledge-based answers," which cannot be made safe.</w:t>
      </w:r>
    </w:p>
    <w:p w14:paraId="3F008857"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plain text, encrypted, or weakly hashed passwords data stores (see A02:2021-Cryptographic Failures).</w:t>
      </w:r>
    </w:p>
    <w:p w14:paraId="127B393D"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Has missing or ineffective multi-factor authentication.</w:t>
      </w:r>
    </w:p>
    <w:p w14:paraId="1C4FA58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Exposes session identifier in the URL.</w:t>
      </w:r>
    </w:p>
    <w:p w14:paraId="368D6FF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Reuse session identifier after successful login.</w:t>
      </w:r>
    </w:p>
    <w:p w14:paraId="6B0CA38D" w14:textId="77777777" w:rsidR="00C94A3A"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Does not correctly invalidate Session IDs. User sessions or authentication tokens (mainly single sign-on (SSO) tokens) aren't properly invalidated during logout or a period of inactivity.</w:t>
      </w:r>
    </w:p>
    <w:p w14:paraId="5EEB561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B25E03">
        <w:rPr>
          <w:rFonts w:asciiTheme="minorHAnsi" w:hAnsiTheme="minorHAnsi" w:cstheme="minorHAnsi"/>
          <w:sz w:val="20"/>
          <w:szCs w:val="20"/>
        </w:rPr>
        <w:t xml:space="preserve">A07:2021 – Identification and Authentication Failures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7-2021"/>
      </w:tblPr>
      <w:tblGrid>
        <w:gridCol w:w="4675"/>
        <w:gridCol w:w="1440"/>
        <w:gridCol w:w="1530"/>
        <w:gridCol w:w="1355"/>
      </w:tblGrid>
      <w:tr w:rsidR="00C94A3A" w:rsidRPr="00AC5F7C" w14:paraId="14E0C3D1"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53034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CB1A0D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5746772"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DB1463E"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633B16B8"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DC4F62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825009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E94EF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2A6C75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C6C284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E38C2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08573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AA687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676F3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FC19D7E"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51CA4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8CA4FF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69F9D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0A186E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518062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C3C67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3EA2697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B52C6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C758FB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46F9F7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1AEF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C91D9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465E7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A27BA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46AA72" w14:textId="77777777" w:rsidR="00C94A3A" w:rsidRDefault="00C94A3A" w:rsidP="00C94A3A">
      <w:pPr>
        <w:pStyle w:val="BodyContent"/>
        <w:ind w:right="657"/>
        <w:rPr>
          <w:rFonts w:asciiTheme="minorHAnsi" w:hAnsiTheme="minorHAnsi" w:cstheme="minorHAnsi"/>
          <w:sz w:val="20"/>
          <w:szCs w:val="20"/>
        </w:rPr>
      </w:pPr>
    </w:p>
    <w:p w14:paraId="1705B30E" w14:textId="77777777" w:rsidR="00C94A3A" w:rsidRDefault="00C94A3A" w:rsidP="00C94A3A">
      <w:pPr>
        <w:spacing w:after="0" w:line="240" w:lineRule="auto"/>
        <w:ind w:left="0"/>
        <w:jc w:val="left"/>
        <w:rPr>
          <w:rFonts w:eastAsia="Calibri"/>
          <w:b/>
          <w:color w:val="336699"/>
          <w:sz w:val="20"/>
          <w:szCs w:val="16"/>
          <w:lang w:eastAsia="x-none"/>
        </w:rPr>
      </w:pPr>
      <w:r>
        <w:rPr>
          <w:i/>
          <w:sz w:val="14"/>
        </w:rPr>
        <w:t xml:space="preserve">Table 9: </w:t>
      </w:r>
      <w:r w:rsidRPr="00B25E03">
        <w:rPr>
          <w:i/>
          <w:sz w:val="14"/>
        </w:rPr>
        <w:t xml:space="preserve">A07:2021 – Identification and Authentication Failures </w:t>
      </w:r>
      <w:r>
        <w:rPr>
          <w:i/>
          <w:sz w:val="14"/>
        </w:rPr>
        <w:t xml:space="preserve">vulnerabilities </w:t>
      </w:r>
    </w:p>
    <w:p w14:paraId="50B2D92E" w14:textId="77777777" w:rsidR="00C94A3A" w:rsidRDefault="00C94A3A" w:rsidP="00C94A3A">
      <w:pPr>
        <w:spacing w:after="0" w:line="240" w:lineRule="auto"/>
        <w:ind w:left="0"/>
        <w:jc w:val="left"/>
        <w:rPr>
          <w:rFonts w:eastAsia="Calibri"/>
          <w:b/>
          <w:color w:val="336699"/>
          <w:sz w:val="20"/>
          <w:szCs w:val="16"/>
          <w:lang w:eastAsia="x-none"/>
        </w:rPr>
      </w:pPr>
    </w:p>
    <w:p w14:paraId="7842A348" w14:textId="77777777" w:rsidR="00C94A3A" w:rsidRDefault="00C94A3A" w:rsidP="00C94A3A">
      <w:pPr>
        <w:spacing w:after="0" w:line="240" w:lineRule="auto"/>
        <w:ind w:left="0"/>
        <w:jc w:val="left"/>
        <w:rPr>
          <w:rFonts w:eastAsia="Calibri"/>
          <w:b/>
          <w:color w:val="336699"/>
          <w:sz w:val="20"/>
          <w:szCs w:val="16"/>
          <w:lang w:eastAsia="x-none"/>
        </w:rPr>
      </w:pPr>
      <w:bookmarkStart w:id="99" w:name="_Toc531948219"/>
      <w:bookmarkStart w:id="100" w:name="_Toc531949646"/>
      <w:bookmarkStart w:id="101" w:name="_Toc86246476"/>
      <w:bookmarkStart w:id="102" w:name="_Toc86247690"/>
      <w:bookmarkStart w:id="103" w:name="_Toc86247823"/>
      <w:r>
        <w:rPr>
          <w:rFonts w:eastAsia="Calibri"/>
        </w:rPr>
        <w:br w:type="page"/>
      </w:r>
    </w:p>
    <w:p w14:paraId="2F7EFEBD" w14:textId="77777777" w:rsidR="00C94A3A" w:rsidRPr="00212651" w:rsidRDefault="00C94A3A" w:rsidP="00C94A3A">
      <w:pPr>
        <w:pStyle w:val="Heading2"/>
        <w:spacing w:after="0"/>
        <w:ind w:left="540" w:right="657" w:hanging="540"/>
        <w:rPr>
          <w:rFonts w:eastAsia="Calibri"/>
        </w:rPr>
      </w:pPr>
      <w:bookmarkStart w:id="104" w:name="_Toc86299295"/>
      <w:bookmarkStart w:id="105" w:name="_Toc88580323"/>
      <w:bookmarkStart w:id="106" w:name="_Toc88633984"/>
      <w:r>
        <w:rPr>
          <w:rFonts w:eastAsia="Calibri"/>
          <w:lang w:val="en-US"/>
        </w:rPr>
        <w:lastRenderedPageBreak/>
        <w:t xml:space="preserve">OWASP </w:t>
      </w:r>
      <w:bookmarkEnd w:id="99"/>
      <w:bookmarkEnd w:id="100"/>
      <w:r w:rsidRPr="008051A8">
        <w:rPr>
          <w:rFonts w:eastAsia="Calibri"/>
          <w:lang w:val="en-US"/>
        </w:rPr>
        <w:t>A08:2021 – Software and Data Integrity Failures</w:t>
      </w:r>
      <w:bookmarkEnd w:id="101"/>
      <w:bookmarkEnd w:id="102"/>
      <w:bookmarkEnd w:id="103"/>
      <w:bookmarkEnd w:id="104"/>
      <w:bookmarkEnd w:id="105"/>
      <w:bookmarkEnd w:id="106"/>
    </w:p>
    <w:p w14:paraId="35FF5C9F" w14:textId="77777777" w:rsidR="00C94A3A" w:rsidRDefault="00C94A3A" w:rsidP="00C94A3A">
      <w:pPr>
        <w:pStyle w:val="BodyContent"/>
        <w:ind w:right="657"/>
        <w:rPr>
          <w:rFonts w:asciiTheme="minorHAnsi" w:hAnsiTheme="minorHAnsi" w:cstheme="minorHAnsi"/>
          <w:sz w:val="20"/>
          <w:szCs w:val="20"/>
        </w:rPr>
      </w:pPr>
    </w:p>
    <w:p w14:paraId="20910FF0" w14:textId="77777777" w:rsidR="00C94A3A" w:rsidRDefault="00C94A3A" w:rsidP="00C94A3A">
      <w:pPr>
        <w:pStyle w:val="BodyContent"/>
        <w:ind w:right="657"/>
        <w:rPr>
          <w:rFonts w:asciiTheme="minorHAnsi" w:eastAsia="Times New Roman" w:hAnsiTheme="minorHAnsi" w:cstheme="minorHAnsi"/>
          <w:color w:val="auto"/>
          <w:sz w:val="20"/>
          <w:szCs w:val="20"/>
          <w:lang w:eastAsia="fr-FR"/>
        </w:rPr>
      </w:pPr>
      <w:r w:rsidRPr="008051A8">
        <w:rPr>
          <w:rFonts w:asciiTheme="minorHAnsi" w:eastAsia="Times New Roman" w:hAnsiTheme="minorHAnsi" w:cstheme="minorHAnsi"/>
          <w:color w:val="auto"/>
          <w:sz w:val="20"/>
          <w:szCs w:val="20"/>
          <w:lang w:eastAsia="fr-FR"/>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781D2B4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8051A8">
        <w:rPr>
          <w:rFonts w:asciiTheme="minorHAnsi" w:hAnsiTheme="minorHAnsi" w:cstheme="minorHAnsi"/>
          <w:sz w:val="20"/>
          <w:szCs w:val="20"/>
        </w:rPr>
        <w:t xml:space="preserve">A08:2021 – Software and Data Integrity Failures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8-2021"/>
      </w:tblPr>
      <w:tblGrid>
        <w:gridCol w:w="4585"/>
        <w:gridCol w:w="1440"/>
        <w:gridCol w:w="1530"/>
        <w:gridCol w:w="1445"/>
      </w:tblGrid>
      <w:tr w:rsidR="00C94A3A" w:rsidRPr="00AC5F7C" w14:paraId="3E5E941A"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212FCE5"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D7CA173"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14AA4D3"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17A209CC"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3B579AFE"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D647DB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338A2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EC8EA4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CD0A50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7FAC24"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E1C48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23C9EF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A7D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8D80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9A26D1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0FBB45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341A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A680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94E85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7CED7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3F94C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D3C2B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61967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D59C0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52F26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5344D8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2900E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80EE3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FC32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F372E8" w14:textId="77777777" w:rsidR="00C94A3A" w:rsidRDefault="00C94A3A" w:rsidP="00C94A3A">
      <w:pPr>
        <w:pStyle w:val="BodyContent"/>
        <w:ind w:right="657"/>
        <w:rPr>
          <w:rFonts w:asciiTheme="minorHAnsi" w:hAnsiTheme="minorHAnsi" w:cstheme="minorHAnsi"/>
          <w:sz w:val="20"/>
          <w:szCs w:val="20"/>
        </w:rPr>
      </w:pPr>
    </w:p>
    <w:p w14:paraId="228C2113" w14:textId="77777777" w:rsidR="00C94A3A" w:rsidRDefault="00C94A3A" w:rsidP="00C94A3A">
      <w:pPr>
        <w:spacing w:after="0" w:line="240" w:lineRule="auto"/>
        <w:ind w:left="0"/>
        <w:jc w:val="left"/>
        <w:rPr>
          <w:i/>
          <w:sz w:val="14"/>
        </w:rPr>
      </w:pPr>
      <w:r>
        <w:rPr>
          <w:i/>
          <w:sz w:val="14"/>
        </w:rPr>
        <w:t xml:space="preserve">Table 10: </w:t>
      </w:r>
      <w:r w:rsidRPr="008051A8">
        <w:rPr>
          <w:i/>
          <w:sz w:val="14"/>
        </w:rPr>
        <w:t xml:space="preserve">A08:2021 – Software and Data Integrity Failures </w:t>
      </w:r>
      <w:r>
        <w:rPr>
          <w:i/>
          <w:sz w:val="14"/>
        </w:rPr>
        <w:t>vulnerabilities</w:t>
      </w:r>
    </w:p>
    <w:p w14:paraId="74DD93DD" w14:textId="77777777" w:rsidR="00C94A3A" w:rsidRDefault="00C94A3A" w:rsidP="00C94A3A">
      <w:pPr>
        <w:spacing w:after="0" w:line="240" w:lineRule="auto"/>
        <w:ind w:left="0"/>
        <w:jc w:val="left"/>
        <w:rPr>
          <w:i/>
          <w:sz w:val="14"/>
        </w:rPr>
      </w:pPr>
      <w:r>
        <w:rPr>
          <w:i/>
          <w:sz w:val="14"/>
        </w:rPr>
        <w:br w:type="page"/>
      </w:r>
    </w:p>
    <w:p w14:paraId="737E8DCD" w14:textId="77777777" w:rsidR="00C94A3A" w:rsidRPr="00212651" w:rsidRDefault="00C94A3A" w:rsidP="00C94A3A">
      <w:pPr>
        <w:pStyle w:val="Heading2"/>
        <w:spacing w:after="0"/>
        <w:ind w:left="540" w:right="657" w:hanging="540"/>
        <w:rPr>
          <w:rFonts w:eastAsia="Calibri"/>
        </w:rPr>
      </w:pPr>
      <w:bookmarkStart w:id="107" w:name="_Toc531865307"/>
      <w:bookmarkStart w:id="108" w:name="_Toc531949436"/>
      <w:bookmarkStart w:id="109" w:name="_Toc531949647"/>
      <w:bookmarkStart w:id="110" w:name="_Toc86246477"/>
      <w:bookmarkStart w:id="111" w:name="_Toc86247691"/>
      <w:bookmarkStart w:id="112" w:name="_Toc86247824"/>
      <w:bookmarkStart w:id="113" w:name="_Toc86299296"/>
      <w:bookmarkStart w:id="114" w:name="_Toc88580324"/>
      <w:bookmarkStart w:id="115" w:name="_Toc88633985"/>
      <w:r>
        <w:rPr>
          <w:rFonts w:eastAsia="Calibri"/>
          <w:lang w:val="en-US"/>
        </w:rPr>
        <w:lastRenderedPageBreak/>
        <w:t xml:space="preserve">OWASP </w:t>
      </w:r>
      <w:bookmarkEnd w:id="107"/>
      <w:bookmarkEnd w:id="108"/>
      <w:bookmarkEnd w:id="109"/>
      <w:r w:rsidRPr="00FC44BF">
        <w:rPr>
          <w:rFonts w:eastAsia="Calibri"/>
          <w:lang w:val="en-US"/>
        </w:rPr>
        <w:t>A09:2021 – Security Logging and Monitoring Failures</w:t>
      </w:r>
      <w:bookmarkEnd w:id="110"/>
      <w:bookmarkEnd w:id="111"/>
      <w:bookmarkEnd w:id="112"/>
      <w:bookmarkEnd w:id="113"/>
      <w:bookmarkEnd w:id="114"/>
      <w:bookmarkEnd w:id="115"/>
    </w:p>
    <w:p w14:paraId="5912EFE0" w14:textId="77777777" w:rsidR="00C94A3A" w:rsidRDefault="00C94A3A" w:rsidP="00C94A3A">
      <w:pPr>
        <w:pStyle w:val="BodyContent"/>
        <w:ind w:right="657"/>
        <w:rPr>
          <w:rFonts w:asciiTheme="minorHAnsi" w:hAnsiTheme="minorHAnsi" w:cstheme="minorHAnsi"/>
          <w:sz w:val="20"/>
          <w:szCs w:val="20"/>
        </w:rPr>
      </w:pPr>
    </w:p>
    <w:p w14:paraId="46894EB3" w14:textId="77777777" w:rsidR="00C94A3A" w:rsidRPr="008866BB"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w:t>
      </w:r>
      <w:r w:rsidRPr="008866BB">
        <w:rPr>
          <w:rFonts w:asciiTheme="minorHAnsi" w:hAnsiTheme="minorHAnsi" w:cstheme="minorHAnsi"/>
          <w:sz w:val="20"/>
          <w:szCs w:val="20"/>
        </w:rPr>
        <w:t xml:space="preserve">his category is to help detect, escalate, and respond to active breaches. Without logging and monitoring, breaches cannot be detected. Insufficient logging, detection, monitoring, and active response </w:t>
      </w:r>
      <w:proofErr w:type="gramStart"/>
      <w:r w:rsidRPr="008866BB">
        <w:rPr>
          <w:rFonts w:asciiTheme="minorHAnsi" w:hAnsiTheme="minorHAnsi" w:cstheme="minorHAnsi"/>
          <w:sz w:val="20"/>
          <w:szCs w:val="20"/>
        </w:rPr>
        <w:t>occurs</w:t>
      </w:r>
      <w:proofErr w:type="gramEnd"/>
      <w:r w:rsidRPr="008866BB">
        <w:rPr>
          <w:rFonts w:asciiTheme="minorHAnsi" w:hAnsiTheme="minorHAnsi" w:cstheme="minorHAnsi"/>
          <w:sz w:val="20"/>
          <w:szCs w:val="20"/>
        </w:rPr>
        <w:t xml:space="preserve"> any time:</w:t>
      </w:r>
    </w:p>
    <w:p w14:paraId="1C9CF934"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 xml:space="preserve">Auditable events, such as </w:t>
      </w:r>
      <w:proofErr w:type="gramStart"/>
      <w:r w:rsidRPr="008866BB">
        <w:rPr>
          <w:rFonts w:asciiTheme="minorHAnsi" w:hAnsiTheme="minorHAnsi" w:cstheme="minorHAnsi"/>
          <w:sz w:val="20"/>
          <w:szCs w:val="20"/>
        </w:rPr>
        <w:t>logins</w:t>
      </w:r>
      <w:proofErr w:type="gramEnd"/>
      <w:r w:rsidRPr="008866BB">
        <w:rPr>
          <w:rFonts w:asciiTheme="minorHAnsi" w:hAnsiTheme="minorHAnsi" w:cstheme="minorHAnsi"/>
          <w:sz w:val="20"/>
          <w:szCs w:val="20"/>
        </w:rPr>
        <w:t>, failed logins, and high-value transactions, are not logged.</w:t>
      </w:r>
    </w:p>
    <w:p w14:paraId="4D110101"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Warnings and errors generate no, inadequate, or unclear log messages.</w:t>
      </w:r>
    </w:p>
    <w:p w14:paraId="20605749"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of applications and APIs are not monitored for suspicious activity.</w:t>
      </w:r>
    </w:p>
    <w:p w14:paraId="2B014FC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are only stored locally.</w:t>
      </w:r>
    </w:p>
    <w:p w14:paraId="6C5E7156"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Appropriate alerting thresholds and response escalation processes are not in place or effective.</w:t>
      </w:r>
    </w:p>
    <w:p w14:paraId="7E2EED9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Penetration testing and scans by dynamic application security testing (DAST) tools (such as OWASP ZAP) do not trigger alerts.</w:t>
      </w:r>
    </w:p>
    <w:p w14:paraId="695DDC13" w14:textId="77777777" w:rsidR="00C94A3A"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The application cannot detect, escalate, or alert for active attacks in real-time or near real-time.</w:t>
      </w:r>
    </w:p>
    <w:p w14:paraId="50D0A87B"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FC44BF">
        <w:rPr>
          <w:rFonts w:asciiTheme="minorHAnsi" w:hAnsiTheme="minorHAnsi" w:cstheme="minorHAnsi"/>
          <w:sz w:val="20"/>
          <w:szCs w:val="20"/>
        </w:rPr>
        <w:t xml:space="preserve">A09:2021 – Security Logging and Monitoring Failures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9-2021"/>
      </w:tblPr>
      <w:tblGrid>
        <w:gridCol w:w="4675"/>
        <w:gridCol w:w="1440"/>
        <w:gridCol w:w="1530"/>
        <w:gridCol w:w="1355"/>
      </w:tblGrid>
      <w:tr w:rsidR="00C94A3A" w:rsidRPr="00AC5F7C" w14:paraId="386DB681"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DC5FE1"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4573BD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19F7FB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EF497BA"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72C0F61"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3FF371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0F28C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3FD89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09820B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C79F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6E29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03F99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A7A5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635BD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1DF1FF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447AE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052B8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59B73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6D62F3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DDFCE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DAE4E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638B7F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5A30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3CC1B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84036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08130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6CF6B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FA9F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392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847917" w14:textId="77777777" w:rsidR="00C94A3A" w:rsidRDefault="00C94A3A" w:rsidP="00C94A3A">
      <w:pPr>
        <w:pStyle w:val="BodyContent"/>
        <w:ind w:right="657"/>
        <w:rPr>
          <w:rFonts w:asciiTheme="minorHAnsi" w:hAnsiTheme="minorHAnsi" w:cstheme="minorHAnsi"/>
          <w:sz w:val="20"/>
          <w:szCs w:val="20"/>
        </w:rPr>
      </w:pPr>
    </w:p>
    <w:p w14:paraId="642630EF" w14:textId="77777777" w:rsidR="00C94A3A" w:rsidRDefault="00C94A3A" w:rsidP="00C94A3A">
      <w:pPr>
        <w:spacing w:after="0" w:line="240" w:lineRule="auto"/>
        <w:ind w:left="0"/>
        <w:jc w:val="left"/>
        <w:rPr>
          <w:i/>
          <w:sz w:val="14"/>
        </w:rPr>
      </w:pPr>
      <w:r>
        <w:rPr>
          <w:i/>
          <w:sz w:val="14"/>
        </w:rPr>
        <w:t xml:space="preserve">Table 10: </w:t>
      </w:r>
      <w:r w:rsidRPr="00FC44BF">
        <w:rPr>
          <w:i/>
          <w:sz w:val="14"/>
        </w:rPr>
        <w:t>A09:2021 – Security Logging and Monitoring Failures</w:t>
      </w:r>
      <w:r>
        <w:rPr>
          <w:i/>
          <w:sz w:val="14"/>
        </w:rPr>
        <w:t xml:space="preserve"> vulnerabilities</w:t>
      </w:r>
    </w:p>
    <w:p w14:paraId="283028E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5A9DE4DB"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76619593"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18B41773" w14:textId="77777777" w:rsidR="00C94A3A" w:rsidRDefault="00C94A3A" w:rsidP="00C94A3A">
      <w:pPr>
        <w:spacing w:after="0" w:line="240" w:lineRule="auto"/>
        <w:ind w:left="0"/>
        <w:jc w:val="left"/>
        <w:rPr>
          <w:rFonts w:eastAsia="Calibri"/>
          <w:b/>
          <w:color w:val="336699"/>
          <w:sz w:val="20"/>
          <w:szCs w:val="16"/>
          <w:lang w:eastAsia="x-none"/>
        </w:rPr>
      </w:pPr>
      <w:bookmarkStart w:id="116" w:name="_Toc531948221"/>
      <w:bookmarkStart w:id="117" w:name="_Toc531949648"/>
      <w:bookmarkStart w:id="118" w:name="_Toc86246478"/>
      <w:bookmarkStart w:id="119" w:name="_Toc86247692"/>
      <w:bookmarkStart w:id="120" w:name="_Toc86247825"/>
      <w:r>
        <w:rPr>
          <w:rFonts w:eastAsia="Calibri"/>
        </w:rPr>
        <w:br w:type="page"/>
      </w:r>
    </w:p>
    <w:p w14:paraId="4FF451BF" w14:textId="77777777" w:rsidR="00C94A3A" w:rsidRPr="002B1E71" w:rsidRDefault="00C94A3A" w:rsidP="00C94A3A">
      <w:pPr>
        <w:pStyle w:val="Heading2"/>
        <w:spacing w:after="0"/>
        <w:ind w:left="540" w:right="657" w:hanging="540"/>
        <w:rPr>
          <w:rFonts w:asciiTheme="minorHAnsi" w:hAnsiTheme="minorHAnsi" w:cstheme="minorHAnsi"/>
          <w:szCs w:val="20"/>
        </w:rPr>
      </w:pPr>
      <w:bookmarkStart w:id="121" w:name="_Toc86299297"/>
      <w:bookmarkStart w:id="122" w:name="_Toc88580325"/>
      <w:bookmarkStart w:id="123" w:name="_Toc88633986"/>
      <w:r w:rsidRPr="002B1E71">
        <w:rPr>
          <w:rFonts w:eastAsia="Calibri"/>
          <w:lang w:val="en-US"/>
        </w:rPr>
        <w:lastRenderedPageBreak/>
        <w:t xml:space="preserve">OWASP </w:t>
      </w:r>
      <w:bookmarkEnd w:id="116"/>
      <w:bookmarkEnd w:id="117"/>
      <w:r w:rsidRPr="002B1E71">
        <w:rPr>
          <w:rFonts w:eastAsia="Calibri"/>
          <w:lang w:val="en-US"/>
        </w:rPr>
        <w:t>A10:2021 – Server-Side Request Forgery (SSRF)</w:t>
      </w:r>
      <w:bookmarkEnd w:id="118"/>
      <w:bookmarkEnd w:id="119"/>
      <w:bookmarkEnd w:id="120"/>
      <w:bookmarkEnd w:id="121"/>
      <w:bookmarkEnd w:id="122"/>
      <w:bookmarkEnd w:id="123"/>
    </w:p>
    <w:p w14:paraId="6AF0E45A" w14:textId="77777777" w:rsidR="00C94A3A" w:rsidRPr="002B1E71"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367533FA" w14:textId="77777777" w:rsidR="00C94A3A"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 xml:space="preserve">As modern web applications provide end-users with convenient features, fetching a URL becomes a common scenario. As a result, the incidence of SSRF is increasing. Also, the severity of SSRF is becoming higher due to cloud services and the complexity of </w:t>
      </w:r>
      <w:proofErr w:type="gramStart"/>
      <w:r w:rsidRPr="002B1E71">
        <w:rPr>
          <w:rFonts w:asciiTheme="minorHAnsi" w:hAnsiTheme="minorHAnsi" w:cstheme="minorHAnsi"/>
          <w:sz w:val="20"/>
          <w:szCs w:val="20"/>
        </w:rPr>
        <w:t>architectures</w:t>
      </w:r>
      <w:proofErr w:type="gramEnd"/>
      <w:r w:rsidRPr="002B1E71">
        <w:rPr>
          <w:rFonts w:asciiTheme="minorHAnsi" w:hAnsiTheme="minorHAnsi" w:cstheme="minorHAnsi"/>
          <w:sz w:val="20"/>
          <w:szCs w:val="20"/>
        </w:rPr>
        <w:t>.</w:t>
      </w:r>
    </w:p>
    <w:p w14:paraId="4957CB3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B1E71">
        <w:rPr>
          <w:rFonts w:asciiTheme="minorHAnsi" w:hAnsiTheme="minorHAnsi" w:cstheme="minorHAnsi"/>
          <w:sz w:val="20"/>
          <w:szCs w:val="20"/>
        </w:rPr>
        <w:t xml:space="preserve">A10:2021 – Server-Side Request Forgery (SSRF)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21"/>
      </w:tblPr>
      <w:tblGrid>
        <w:gridCol w:w="4585"/>
        <w:gridCol w:w="1440"/>
        <w:gridCol w:w="1530"/>
        <w:gridCol w:w="1445"/>
      </w:tblGrid>
      <w:tr w:rsidR="00C94A3A" w:rsidRPr="00AC5F7C" w14:paraId="51A315CF"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481C158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872FBB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E2F783D"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E24B792"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042A03D"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88881C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7E6EE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151FA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20FBA0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126359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0A295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BDFC4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A50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FF42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A4A28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E1CB6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E44EC1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21CE4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F33BC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AED21F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A0647D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DFECD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63C9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203D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0A4CE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63C3A2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F8F99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045B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93ACE5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33F77A" w14:textId="77777777" w:rsidR="00C94A3A" w:rsidRDefault="00C94A3A" w:rsidP="00C94A3A">
      <w:pPr>
        <w:pStyle w:val="BodyContent"/>
        <w:ind w:right="657"/>
        <w:rPr>
          <w:rFonts w:asciiTheme="minorHAnsi" w:hAnsiTheme="minorHAnsi" w:cstheme="minorHAnsi"/>
          <w:sz w:val="20"/>
          <w:szCs w:val="20"/>
        </w:rPr>
      </w:pPr>
    </w:p>
    <w:p w14:paraId="42A9F5D0"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B1E71">
        <w:rPr>
          <w:i/>
          <w:sz w:val="14"/>
        </w:rPr>
        <w:t xml:space="preserve">A10:2021 – Server-Side Request Forgery (SSRF) </w:t>
      </w:r>
      <w:r>
        <w:rPr>
          <w:i/>
          <w:sz w:val="14"/>
        </w:rPr>
        <w:t>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24" w:name="_Toc525042462"/>
      <w:bookmarkStart w:id="125" w:name="_Toc531865338"/>
      <w:bookmarkStart w:id="126" w:name="_Toc531953766"/>
      <w:bookmarkStart w:id="127" w:name="_Toc25309957"/>
      <w:bookmarkStart w:id="128" w:name="_Toc32508743"/>
      <w:bookmarkStart w:id="129" w:name="_Toc88580326"/>
      <w:bookmarkStart w:id="130" w:name="_Toc88633987"/>
      <w:r>
        <w:lastRenderedPageBreak/>
        <w:t>Security Violation Details</w:t>
      </w:r>
      <w:bookmarkEnd w:id="124"/>
      <w:bookmarkEnd w:id="125"/>
      <w:bookmarkEnd w:id="126"/>
      <w:bookmarkEnd w:id="127"/>
      <w:bookmarkEnd w:id="128"/>
      <w:bookmarkEnd w:id="129"/>
      <w:bookmarkEnd w:id="130"/>
    </w:p>
    <w:p w14:paraId="46CCF756" w14:textId="1CF30574" w:rsidR="00442DF6" w:rsidRP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31" w:name="_Toc531865339"/>
      <w:bookmarkStart w:id="132" w:name="_Toc531953767"/>
      <w:bookmarkStart w:id="133" w:name="_Toc25309958"/>
      <w:bookmarkStart w:id="134" w:name="_Toc32508744"/>
      <w:bookmarkStart w:id="135" w:name="_Toc88580327"/>
      <w:bookmarkStart w:id="136" w:name="_Toc88633988"/>
      <w:r w:rsidRPr="00442DF6">
        <w:rPr>
          <w:b w:val="0"/>
          <w:lang w:val="en-US"/>
        </w:rPr>
        <w:t>OWASP -</w:t>
      </w:r>
      <w:bookmarkEnd w:id="131"/>
      <w:bookmarkEnd w:id="132"/>
      <w:bookmarkEnd w:id="133"/>
      <w:bookmarkEnd w:id="134"/>
      <w:r w:rsidR="00305A77" w:rsidRPr="00305A77">
        <w:rPr>
          <w:rFonts w:eastAsia="Calibri"/>
          <w:lang w:val="en-US"/>
        </w:rPr>
        <w:t xml:space="preserve"> </w:t>
      </w:r>
      <w:r w:rsidR="00305A77" w:rsidRPr="00AB65F3">
        <w:rPr>
          <w:rFonts w:eastAsia="Calibri"/>
          <w:lang w:val="en-US"/>
        </w:rPr>
        <w:t>A01:2021 – Broken Access Control</w:t>
      </w:r>
      <w:bookmarkEnd w:id="135"/>
      <w:bookmarkEnd w:id="13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1-2021,COUNT=50"/>
      </w:tblPr>
      <w:tblGrid>
        <w:gridCol w:w="9917"/>
      </w:tblGrid>
      <w:tr w:rsidR="00442DF6" w:rsidRPr="00640A15" w14:paraId="27C3E862"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390E94BE" w:rsidR="003C20DB" w:rsidRPr="00442DF6" w:rsidRDefault="003C20DB" w:rsidP="006E48C4">
      <w:pPr>
        <w:pStyle w:val="Heading2"/>
        <w:numPr>
          <w:ilvl w:val="1"/>
          <w:numId w:val="13"/>
        </w:numPr>
        <w:tabs>
          <w:tab w:val="clear" w:pos="432"/>
          <w:tab w:val="num" w:pos="-1605"/>
        </w:tabs>
        <w:spacing w:after="0"/>
        <w:ind w:left="540" w:right="657" w:hanging="540"/>
        <w:rPr>
          <w:b w:val="0"/>
          <w:lang w:val="en-US"/>
        </w:rPr>
      </w:pPr>
      <w:bookmarkStart w:id="137" w:name="_Toc531865340"/>
      <w:bookmarkStart w:id="138" w:name="_Toc531953768"/>
      <w:bookmarkStart w:id="139" w:name="_Toc25309959"/>
      <w:bookmarkStart w:id="140" w:name="_Toc32508745"/>
      <w:bookmarkStart w:id="141" w:name="_Toc88580328"/>
      <w:bookmarkStart w:id="142" w:name="_Toc88633989"/>
      <w:r w:rsidRPr="00442DF6">
        <w:rPr>
          <w:b w:val="0"/>
          <w:lang w:val="en-US"/>
        </w:rPr>
        <w:t>OWASP -</w:t>
      </w:r>
      <w:r w:rsidR="00305A77">
        <w:rPr>
          <w:b w:val="0"/>
          <w:lang w:val="en-US"/>
        </w:rPr>
        <w:t xml:space="preserve"> </w:t>
      </w:r>
      <w:bookmarkEnd w:id="137"/>
      <w:bookmarkEnd w:id="138"/>
      <w:bookmarkEnd w:id="139"/>
      <w:bookmarkEnd w:id="140"/>
      <w:r w:rsidR="00305A77" w:rsidRPr="002C5AC5">
        <w:rPr>
          <w:rFonts w:eastAsia="Calibri"/>
          <w:lang w:val="en-US"/>
        </w:rPr>
        <w:t>A02:2021 – Cryptographic Failures</w:t>
      </w:r>
      <w:bookmarkEnd w:id="141"/>
      <w:bookmarkEnd w:id="14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2-2021,COUNT=50"/>
      </w:tblPr>
      <w:tblGrid>
        <w:gridCol w:w="9917"/>
      </w:tblGrid>
      <w:tr w:rsidR="003C20DB" w:rsidRPr="00640A15" w14:paraId="3C43A1B7"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46845AD"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43" w:name="_Toc531865341"/>
      <w:bookmarkStart w:id="144" w:name="_Toc531953769"/>
      <w:bookmarkStart w:id="145" w:name="_Toc25309960"/>
      <w:bookmarkStart w:id="146" w:name="_Toc32508746"/>
      <w:bookmarkStart w:id="147" w:name="_Toc88580329"/>
      <w:bookmarkStart w:id="148" w:name="_Toc88633990"/>
      <w:r w:rsidRPr="00442DF6">
        <w:rPr>
          <w:b w:val="0"/>
          <w:lang w:val="en-US"/>
        </w:rPr>
        <w:t>OWASP -</w:t>
      </w:r>
      <w:bookmarkEnd w:id="143"/>
      <w:bookmarkEnd w:id="144"/>
      <w:bookmarkEnd w:id="145"/>
      <w:bookmarkEnd w:id="146"/>
      <w:r w:rsidR="00305A77" w:rsidRPr="00305A77">
        <w:rPr>
          <w:rFonts w:eastAsia="Calibri"/>
          <w:lang w:val="en-US"/>
        </w:rPr>
        <w:t xml:space="preserve"> </w:t>
      </w:r>
      <w:r w:rsidR="00305A77" w:rsidRPr="00124214">
        <w:rPr>
          <w:rFonts w:eastAsia="Calibri"/>
          <w:lang w:val="en-US"/>
        </w:rPr>
        <w:t>A03:2021 – Injection</w:t>
      </w:r>
      <w:bookmarkEnd w:id="147"/>
      <w:bookmarkEnd w:id="1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3-2021,COUNT=50"/>
      </w:tblPr>
      <w:tblGrid>
        <w:gridCol w:w="9784"/>
      </w:tblGrid>
      <w:tr w:rsidR="00442DF6" w:rsidRPr="00640A15" w14:paraId="54EACD1C" w14:textId="77777777" w:rsidTr="00616922">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110E04B4" w:rsidR="00A3431E" w:rsidRDefault="00A3431E" w:rsidP="006E48C4">
      <w:pPr>
        <w:pStyle w:val="Heading2"/>
        <w:numPr>
          <w:ilvl w:val="1"/>
          <w:numId w:val="13"/>
        </w:numPr>
        <w:tabs>
          <w:tab w:val="clear" w:pos="432"/>
          <w:tab w:val="num" w:pos="-1605"/>
        </w:tabs>
        <w:spacing w:after="0"/>
        <w:ind w:left="540" w:right="657" w:hanging="540"/>
        <w:rPr>
          <w:b w:val="0"/>
          <w:lang w:val="en-US"/>
        </w:rPr>
      </w:pPr>
      <w:bookmarkStart w:id="149" w:name="_Toc531865342"/>
      <w:bookmarkStart w:id="150" w:name="_Toc531953770"/>
      <w:bookmarkStart w:id="151" w:name="_Toc25309961"/>
      <w:bookmarkStart w:id="152" w:name="_Toc32508747"/>
      <w:bookmarkStart w:id="153" w:name="_Toc88580330"/>
      <w:bookmarkStart w:id="154" w:name="_Toc88633991"/>
      <w:r w:rsidRPr="00442DF6">
        <w:rPr>
          <w:b w:val="0"/>
          <w:lang w:val="en-US"/>
        </w:rPr>
        <w:t>OWASP -</w:t>
      </w:r>
      <w:r w:rsidR="00616A14">
        <w:rPr>
          <w:b w:val="0"/>
          <w:lang w:val="en-US"/>
        </w:rPr>
        <w:t xml:space="preserve"> </w:t>
      </w:r>
      <w:bookmarkEnd w:id="149"/>
      <w:bookmarkEnd w:id="150"/>
      <w:bookmarkEnd w:id="151"/>
      <w:bookmarkEnd w:id="152"/>
      <w:r w:rsidR="00616A14" w:rsidRPr="00A80636">
        <w:rPr>
          <w:rFonts w:eastAsia="Calibri"/>
          <w:lang w:val="en-US"/>
        </w:rPr>
        <w:t>A04:2021 – Insecure Design</w:t>
      </w:r>
      <w:bookmarkEnd w:id="153"/>
      <w:bookmarkEnd w:id="154"/>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4-2021,COUNT=50"/>
      </w:tblPr>
      <w:tblGrid>
        <w:gridCol w:w="9784"/>
      </w:tblGrid>
      <w:tr w:rsidR="00A3431E" w:rsidRPr="00640A15" w14:paraId="61678C6C" w14:textId="77777777" w:rsidTr="00616922">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48DE665A" w:rsidR="00A50114" w:rsidRDefault="00A50114" w:rsidP="006E48C4">
      <w:pPr>
        <w:pStyle w:val="Heading2"/>
        <w:numPr>
          <w:ilvl w:val="1"/>
          <w:numId w:val="13"/>
        </w:numPr>
        <w:tabs>
          <w:tab w:val="clear" w:pos="432"/>
          <w:tab w:val="num" w:pos="-1605"/>
        </w:tabs>
        <w:spacing w:after="0"/>
        <w:ind w:left="540" w:right="657" w:hanging="540"/>
        <w:rPr>
          <w:b w:val="0"/>
          <w:lang w:val="en-US"/>
        </w:rPr>
      </w:pPr>
      <w:bookmarkStart w:id="155" w:name="_Toc531865343"/>
      <w:bookmarkStart w:id="156" w:name="_Toc531953771"/>
      <w:bookmarkStart w:id="157" w:name="_Toc25309962"/>
      <w:bookmarkStart w:id="158" w:name="_Toc32508748"/>
      <w:bookmarkStart w:id="159" w:name="_Toc88580331"/>
      <w:bookmarkStart w:id="160" w:name="_Toc88633992"/>
      <w:r>
        <w:rPr>
          <w:b w:val="0"/>
          <w:lang w:val="en-US"/>
        </w:rPr>
        <w:t>O</w:t>
      </w:r>
      <w:r w:rsidRPr="00442DF6">
        <w:rPr>
          <w:b w:val="0"/>
          <w:lang w:val="en-US"/>
        </w:rPr>
        <w:t>WASP -</w:t>
      </w:r>
      <w:r w:rsidR="002F21C1">
        <w:rPr>
          <w:b w:val="0"/>
          <w:lang w:val="en-US"/>
        </w:rPr>
        <w:t xml:space="preserve"> </w:t>
      </w:r>
      <w:bookmarkEnd w:id="155"/>
      <w:bookmarkEnd w:id="156"/>
      <w:bookmarkEnd w:id="157"/>
      <w:bookmarkEnd w:id="158"/>
      <w:r w:rsidR="002F21C1" w:rsidRPr="003D01E0">
        <w:rPr>
          <w:rFonts w:eastAsia="Calibri"/>
          <w:lang w:val="en-US"/>
        </w:rPr>
        <w:t>A05:2021 – Security Misconfiguration</w:t>
      </w:r>
      <w:bookmarkEnd w:id="159"/>
      <w:bookmarkEnd w:id="16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5-2021,COUNT=50"/>
      </w:tblPr>
      <w:tblGrid>
        <w:gridCol w:w="9917"/>
      </w:tblGrid>
      <w:tr w:rsidR="00A50114" w:rsidRPr="00640A15" w14:paraId="4D8D3084"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44B431CE"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61" w:name="_Toc531865344"/>
      <w:bookmarkStart w:id="162" w:name="_Toc531953772"/>
      <w:bookmarkStart w:id="163" w:name="_Toc25309963"/>
      <w:bookmarkStart w:id="164" w:name="_Toc32508749"/>
      <w:bookmarkStart w:id="165" w:name="_Toc88580332"/>
      <w:bookmarkStart w:id="166" w:name="_Toc88633993"/>
      <w:r w:rsidRPr="00442DF6">
        <w:rPr>
          <w:b w:val="0"/>
          <w:lang w:val="en-US"/>
        </w:rPr>
        <w:t>OWASP -</w:t>
      </w:r>
      <w:r w:rsidR="00BD74BA">
        <w:rPr>
          <w:b w:val="0"/>
          <w:lang w:val="en-US"/>
        </w:rPr>
        <w:t xml:space="preserve"> </w:t>
      </w:r>
      <w:bookmarkEnd w:id="161"/>
      <w:bookmarkEnd w:id="162"/>
      <w:bookmarkEnd w:id="163"/>
      <w:bookmarkEnd w:id="164"/>
      <w:r w:rsidR="00BD74BA" w:rsidRPr="00A803F9">
        <w:rPr>
          <w:rFonts w:eastAsia="Calibri"/>
          <w:lang w:val="en-US"/>
        </w:rPr>
        <w:t>A06:2021 – Vulnerable and Outdated Components</w:t>
      </w:r>
      <w:bookmarkEnd w:id="165"/>
      <w:bookmarkEnd w:id="16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6-2021,COUNT=50"/>
      </w:tblPr>
      <w:tblGrid>
        <w:gridCol w:w="9917"/>
      </w:tblGrid>
      <w:tr w:rsidR="00442DF6" w:rsidRPr="00640A15" w14:paraId="43082B05"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C403FE7" w:rsidR="00F65BAF" w:rsidRDefault="00F65BAF" w:rsidP="006E48C4">
      <w:pPr>
        <w:pStyle w:val="Heading2"/>
        <w:numPr>
          <w:ilvl w:val="1"/>
          <w:numId w:val="13"/>
        </w:numPr>
        <w:tabs>
          <w:tab w:val="clear" w:pos="432"/>
          <w:tab w:val="num" w:pos="-1605"/>
        </w:tabs>
        <w:spacing w:after="0"/>
        <w:ind w:left="540" w:right="657" w:hanging="540"/>
        <w:rPr>
          <w:b w:val="0"/>
          <w:lang w:val="en-US"/>
        </w:rPr>
      </w:pPr>
      <w:bookmarkStart w:id="167" w:name="_Toc531953773"/>
      <w:bookmarkStart w:id="168" w:name="_Toc25309964"/>
      <w:bookmarkStart w:id="169" w:name="_Toc32508750"/>
      <w:bookmarkStart w:id="170" w:name="_Toc88580333"/>
      <w:bookmarkStart w:id="171" w:name="_Toc88633994"/>
      <w:r w:rsidRPr="00442DF6">
        <w:rPr>
          <w:b w:val="0"/>
          <w:lang w:val="en-US"/>
        </w:rPr>
        <w:lastRenderedPageBreak/>
        <w:t>OWASP -</w:t>
      </w:r>
      <w:r w:rsidR="00BD74BA">
        <w:rPr>
          <w:b w:val="0"/>
          <w:lang w:val="en-US"/>
        </w:rPr>
        <w:t xml:space="preserve"> </w:t>
      </w:r>
      <w:bookmarkEnd w:id="167"/>
      <w:bookmarkEnd w:id="168"/>
      <w:bookmarkEnd w:id="169"/>
      <w:r w:rsidR="00BD74BA" w:rsidRPr="00B25E03">
        <w:rPr>
          <w:rFonts w:eastAsia="Calibri"/>
          <w:lang w:val="en-US"/>
        </w:rPr>
        <w:t>A07:2021 – Identification and Authentication Failures</w:t>
      </w:r>
      <w:bookmarkEnd w:id="170"/>
      <w:bookmarkEnd w:id="17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7-2021,COUNT=50"/>
      </w:tblPr>
      <w:tblGrid>
        <w:gridCol w:w="9917"/>
      </w:tblGrid>
      <w:tr w:rsidR="00F65BAF" w:rsidRPr="00640A15" w14:paraId="1119AD2E"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241B3BE1"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72" w:name="_Toc531865345"/>
      <w:bookmarkStart w:id="173" w:name="_Toc531953774"/>
      <w:bookmarkStart w:id="174" w:name="_Toc25309965"/>
      <w:bookmarkStart w:id="175" w:name="_Toc32508751"/>
      <w:bookmarkStart w:id="176" w:name="_Toc88580334"/>
      <w:bookmarkStart w:id="177" w:name="_Toc88633995"/>
      <w:r w:rsidRPr="00442DF6">
        <w:rPr>
          <w:b w:val="0"/>
          <w:lang w:val="en-US"/>
        </w:rPr>
        <w:t>OWASP -</w:t>
      </w:r>
      <w:r w:rsidR="00CF65AC">
        <w:rPr>
          <w:b w:val="0"/>
          <w:lang w:val="en-US"/>
        </w:rPr>
        <w:t xml:space="preserve"> </w:t>
      </w:r>
      <w:bookmarkEnd w:id="172"/>
      <w:bookmarkEnd w:id="173"/>
      <w:bookmarkEnd w:id="174"/>
      <w:bookmarkEnd w:id="175"/>
      <w:r w:rsidR="00CF65AC" w:rsidRPr="008051A8">
        <w:rPr>
          <w:rFonts w:eastAsia="Calibri"/>
          <w:lang w:val="en-US"/>
        </w:rPr>
        <w:t>A08:2021 – Software and Data Integrity Failures</w:t>
      </w:r>
      <w:bookmarkEnd w:id="176"/>
      <w:bookmarkEnd w:id="17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8-2021,COUNT=50"/>
      </w:tblPr>
      <w:tblGrid>
        <w:gridCol w:w="9917"/>
      </w:tblGrid>
      <w:tr w:rsidR="00442DF6" w:rsidRPr="00640A15" w14:paraId="5225ABF7"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0D6D96C2" w:rsidR="00442DF6" w:rsidRDefault="00442DF6" w:rsidP="006E48C4">
      <w:pPr>
        <w:pStyle w:val="Heading2"/>
        <w:numPr>
          <w:ilvl w:val="1"/>
          <w:numId w:val="13"/>
        </w:numPr>
        <w:tabs>
          <w:tab w:val="clear" w:pos="432"/>
          <w:tab w:val="num" w:pos="-1605"/>
        </w:tabs>
        <w:spacing w:after="0"/>
        <w:ind w:left="540" w:right="657" w:hanging="540"/>
        <w:rPr>
          <w:rFonts w:asciiTheme="minorHAnsi" w:hAnsiTheme="minorHAnsi"/>
        </w:rPr>
      </w:pPr>
      <w:bookmarkStart w:id="178" w:name="_Toc531865346"/>
      <w:bookmarkStart w:id="179" w:name="_Toc531953775"/>
      <w:bookmarkStart w:id="180" w:name="_Toc25309966"/>
      <w:bookmarkStart w:id="181" w:name="_Toc32508752"/>
      <w:bookmarkStart w:id="182" w:name="_Toc88580335"/>
      <w:bookmarkStart w:id="183" w:name="_Toc88633996"/>
      <w:r w:rsidRPr="00442DF6">
        <w:rPr>
          <w:b w:val="0"/>
          <w:lang w:val="en-US"/>
        </w:rPr>
        <w:t>OWASP -</w:t>
      </w:r>
      <w:r w:rsidR="00CF65AC">
        <w:rPr>
          <w:b w:val="0"/>
          <w:lang w:val="en-US"/>
        </w:rPr>
        <w:t xml:space="preserve"> </w:t>
      </w:r>
      <w:bookmarkEnd w:id="178"/>
      <w:bookmarkEnd w:id="179"/>
      <w:bookmarkEnd w:id="180"/>
      <w:bookmarkEnd w:id="181"/>
      <w:r w:rsidR="00CF65AC" w:rsidRPr="00FC44BF">
        <w:rPr>
          <w:rFonts w:eastAsia="Calibri"/>
          <w:lang w:val="en-US"/>
        </w:rPr>
        <w:t>A09:2021 – Security Logging and Monitoring Failures</w:t>
      </w:r>
      <w:bookmarkEnd w:id="182"/>
      <w:bookmarkEnd w:id="183"/>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9-2021,COUNT=50"/>
      </w:tblPr>
      <w:tblGrid>
        <w:gridCol w:w="9917"/>
      </w:tblGrid>
      <w:tr w:rsidR="00442DF6" w:rsidRPr="00640A15" w14:paraId="09D41375"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251D4997" w:rsidR="00F65BAF" w:rsidRDefault="00F65BAF" w:rsidP="006E48C4">
      <w:pPr>
        <w:pStyle w:val="Heading2"/>
        <w:numPr>
          <w:ilvl w:val="1"/>
          <w:numId w:val="13"/>
        </w:numPr>
        <w:tabs>
          <w:tab w:val="clear" w:pos="432"/>
          <w:tab w:val="num" w:pos="-1605"/>
        </w:tabs>
        <w:spacing w:after="0"/>
        <w:ind w:left="540" w:right="657" w:hanging="540"/>
        <w:rPr>
          <w:rFonts w:asciiTheme="minorHAnsi" w:hAnsiTheme="minorHAnsi"/>
        </w:rPr>
      </w:pPr>
      <w:bookmarkStart w:id="184" w:name="_Toc531953776"/>
      <w:bookmarkStart w:id="185" w:name="_Toc25309967"/>
      <w:bookmarkStart w:id="186" w:name="_Toc32508753"/>
      <w:bookmarkStart w:id="187" w:name="_Toc88580336"/>
      <w:bookmarkStart w:id="188" w:name="_Toc88633997"/>
      <w:r w:rsidRPr="00442DF6">
        <w:rPr>
          <w:b w:val="0"/>
          <w:lang w:val="en-US"/>
        </w:rPr>
        <w:t>OWASP -</w:t>
      </w:r>
      <w:r w:rsidR="00D33229">
        <w:rPr>
          <w:b w:val="0"/>
          <w:lang w:val="en-US"/>
        </w:rPr>
        <w:t xml:space="preserve"> </w:t>
      </w:r>
      <w:bookmarkEnd w:id="184"/>
      <w:bookmarkEnd w:id="185"/>
      <w:bookmarkEnd w:id="186"/>
      <w:r w:rsidR="00D33229" w:rsidRPr="002B1E71">
        <w:rPr>
          <w:rFonts w:eastAsia="Calibri"/>
          <w:lang w:val="en-US"/>
        </w:rPr>
        <w:t>A10:2021 – Server-Side Request Forgery (SSRF)</w:t>
      </w:r>
      <w:bookmarkEnd w:id="187"/>
      <w:bookmarkEnd w:id="18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21,COUNT=50"/>
      </w:tblPr>
      <w:tblGrid>
        <w:gridCol w:w="9917"/>
      </w:tblGrid>
      <w:tr w:rsidR="00F65BAF" w:rsidRPr="00640A15" w14:paraId="79887C8B"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89" w:name="_Toc531865347"/>
      <w:bookmarkStart w:id="190" w:name="_Toc531953777"/>
      <w:bookmarkStart w:id="191" w:name="_Toc25309968"/>
      <w:bookmarkStart w:id="192" w:name="_Toc32508754"/>
      <w:bookmarkStart w:id="193" w:name="_Toc88580337"/>
      <w:bookmarkStart w:id="194" w:name="_Toc88633998"/>
      <w:r>
        <w:lastRenderedPageBreak/>
        <w:t>A</w:t>
      </w:r>
      <w:r w:rsidR="00CA74F4">
        <w:t>ppendix</w:t>
      </w:r>
      <w:bookmarkEnd w:id="189"/>
      <w:bookmarkEnd w:id="190"/>
      <w:bookmarkEnd w:id="191"/>
      <w:bookmarkEnd w:id="192"/>
      <w:bookmarkEnd w:id="193"/>
      <w:bookmarkEnd w:id="194"/>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95" w:name="_Toc529893221"/>
      <w:bookmarkStart w:id="196" w:name="_Toc531865348"/>
      <w:bookmarkStart w:id="197" w:name="_Toc531953778"/>
      <w:bookmarkStart w:id="198" w:name="_Toc25309969"/>
      <w:bookmarkStart w:id="199" w:name="_Toc32508755"/>
      <w:bookmarkStart w:id="200" w:name="_Toc88580338"/>
      <w:bookmarkStart w:id="201" w:name="_Toc88633999"/>
      <w:r>
        <w:rPr>
          <w:lang w:val="en-US"/>
        </w:rPr>
        <w:t>About CAST Software Intelligence</w:t>
      </w:r>
      <w:bookmarkEnd w:id="195"/>
      <w:bookmarkEnd w:id="196"/>
      <w:bookmarkEnd w:id="197"/>
      <w:bookmarkEnd w:id="198"/>
      <w:bookmarkEnd w:id="199"/>
      <w:bookmarkEnd w:id="200"/>
      <w:bookmarkEnd w:id="201"/>
    </w:p>
    <w:p w14:paraId="11D05E51" w14:textId="77777777" w:rsidR="000E716A" w:rsidRDefault="000E716A" w:rsidP="000E716A">
      <w:pPr>
        <w:ind w:right="657"/>
      </w:pPr>
      <w:r w:rsidRPr="00010552">
        <w:t xml:space="preserve">Software Intelligence creates understanding into software architecture, </w:t>
      </w:r>
      <w:proofErr w:type="gramStart"/>
      <w:r w:rsidRPr="00010552">
        <w:t>end to end</w:t>
      </w:r>
      <w:proofErr w:type="gramEnd"/>
      <w:r w:rsidRPr="00010552">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010552">
        <w:t>cost</w:t>
      </w:r>
      <w:proofErr w:type="gramEnd"/>
      <w:r w:rsidRPr="00010552">
        <w: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0E716A" w:rsidP="000E716A">
      <w:pPr>
        <w:ind w:right="657"/>
      </w:pPr>
      <w:hyperlink r:id="rId15" w:history="1">
        <w:r w:rsidRPr="00036206">
          <w:rPr>
            <w:rStyle w:val="Hyperlink"/>
          </w:rPr>
          <w:t>Click here</w:t>
        </w:r>
      </w:hyperlink>
      <w:r>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202" w:name="_Toc529893222"/>
      <w:bookmarkStart w:id="203" w:name="_Toc531865349"/>
      <w:bookmarkStart w:id="204" w:name="_Toc531953779"/>
      <w:bookmarkStart w:id="205" w:name="_Toc25309970"/>
      <w:bookmarkStart w:id="206" w:name="_Toc32508756"/>
      <w:bookmarkStart w:id="207" w:name="_Toc88580339"/>
      <w:bookmarkStart w:id="208" w:name="_Toc88634000"/>
      <w:bookmarkStart w:id="209" w:name="_Hlk530668761"/>
      <w:r>
        <w:rPr>
          <w:lang w:val="en-US"/>
        </w:rPr>
        <w:t>About CAST Security</w:t>
      </w:r>
      <w:bookmarkEnd w:id="202"/>
      <w:bookmarkEnd w:id="203"/>
      <w:bookmarkEnd w:id="204"/>
      <w:bookmarkEnd w:id="205"/>
      <w:bookmarkEnd w:id="206"/>
      <w:bookmarkEnd w:id="207"/>
      <w:bookmarkEnd w:id="208"/>
    </w:p>
    <w:p w14:paraId="0094D5D4" w14:textId="77777777" w:rsidR="000E716A" w:rsidRDefault="000E716A" w:rsidP="000E716A">
      <w:pPr>
        <w:ind w:right="657"/>
      </w:pPr>
    </w:p>
    <w:bookmarkEnd w:id="209"/>
    <w:p w14:paraId="614B1036" w14:textId="77777777" w:rsidR="00AB40B3" w:rsidRDefault="00AB40B3" w:rsidP="00AB40B3">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ISO, CWE, OWASP, PCI DSS, STIG, NIST, ….</w:t>
      </w:r>
    </w:p>
    <w:p w14:paraId="17B9E161" w14:textId="77777777" w:rsidR="00AB40B3" w:rsidRDefault="00AB40B3" w:rsidP="00AB40B3">
      <w:pPr>
        <w:ind w:right="657"/>
      </w:pPr>
      <w:r>
        <w:t xml:space="preserve">To find out more about CAST Security, </w:t>
      </w:r>
      <w:hyperlink r:id="rId16" w:history="1">
        <w:r w:rsidRPr="00DE3825">
          <w:rPr>
            <w:rStyle w:val="Hyperlink"/>
          </w:rPr>
          <w:t>click here</w:t>
        </w:r>
      </w:hyperlink>
      <w:r>
        <w:t>.</w:t>
      </w:r>
    </w:p>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A1663" w14:textId="77777777" w:rsidR="001C6ECB" w:rsidRDefault="001C6ECB">
      <w:r>
        <w:separator/>
      </w:r>
    </w:p>
  </w:endnote>
  <w:endnote w:type="continuationSeparator" w:id="0">
    <w:p w14:paraId="45A5E8CE" w14:textId="77777777" w:rsidR="001C6ECB" w:rsidRDefault="001C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E7ADFA4"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AE27297" w:rsidR="00EB32CE" w:rsidRDefault="001228E7">
    <w:pPr>
      <w:pStyle w:val="Footer"/>
    </w:pPr>
    <w:r>
      <w:rPr>
        <w:noProof/>
      </w:rPr>
      <w:drawing>
        <wp:anchor distT="0" distB="0" distL="114300" distR="114300" simplePos="0" relativeHeight="251658240" behindDoc="0" locked="0" layoutInCell="1" allowOverlap="1" wp14:anchorId="343091B6" wp14:editId="07D35459">
          <wp:simplePos x="0" y="0"/>
          <wp:positionH relativeFrom="margin">
            <wp:align>left</wp:align>
          </wp:positionH>
          <wp:positionV relativeFrom="paragraph">
            <wp:posOffset>126365</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EB32CE">
      <w:tab/>
    </w:r>
    <w:r w:rsidR="00EB32CE">
      <w:tab/>
    </w:r>
    <w:r w:rsidR="00EB32CE">
      <w:tab/>
    </w:r>
    <w:r w:rsidR="00EB32CE">
      <w:tab/>
    </w:r>
    <w:r w:rsidR="00EB32CE">
      <w:tab/>
    </w:r>
    <w:r w:rsidR="00EB32CE">
      <w:tab/>
    </w:r>
    <w:r w:rsidR="00EB32CE">
      <w:tab/>
    </w:r>
    <w:r w:rsidR="00EB32CE">
      <w:tab/>
    </w:r>
    <w:r>
      <w:ptab w:relativeTo="margin" w:alignment="right" w:leader="none"/>
    </w:r>
    <w:r w:rsidR="00EB32CE" w:rsidRPr="00A925F2">
      <w:rPr>
        <w:rFonts w:asciiTheme="majorHAnsi" w:hAnsiTheme="majorHAnsi" w:cs="Times-Bold"/>
        <w:b/>
        <w:bCs/>
        <w:i w:val="0"/>
        <w:color w:val="404040" w:themeColor="text1" w:themeTint="BF"/>
        <w:sz w:val="16"/>
        <w:szCs w:val="24"/>
        <w:lang w:eastAsia="en-GB"/>
      </w:rPr>
      <w:t xml:space="preserve">Page Number - </w:t>
    </w:r>
    <w:r w:rsidR="00EB32CE" w:rsidRPr="00A925F2">
      <w:rPr>
        <w:rFonts w:asciiTheme="majorHAnsi" w:hAnsiTheme="majorHAnsi"/>
        <w:b/>
        <w:i w:val="0"/>
        <w:color w:val="404040" w:themeColor="text1" w:themeTint="BF"/>
        <w:sz w:val="16"/>
        <w:szCs w:val="24"/>
      </w:rPr>
      <w:fldChar w:fldCharType="begin"/>
    </w:r>
    <w:r w:rsidR="00EB32CE" w:rsidRPr="00A925F2">
      <w:rPr>
        <w:rFonts w:asciiTheme="majorHAnsi" w:hAnsiTheme="majorHAnsi"/>
        <w:b/>
        <w:i w:val="0"/>
        <w:color w:val="404040" w:themeColor="text1" w:themeTint="BF"/>
        <w:sz w:val="16"/>
        <w:szCs w:val="24"/>
      </w:rPr>
      <w:instrText xml:space="preserve"> PAGE   \* MERGEFORMAT </w:instrText>
    </w:r>
    <w:r w:rsidR="00EB32CE" w:rsidRPr="00A925F2">
      <w:rPr>
        <w:rFonts w:asciiTheme="majorHAnsi" w:hAnsiTheme="majorHAnsi"/>
        <w:b/>
        <w:i w:val="0"/>
        <w:color w:val="404040" w:themeColor="text1" w:themeTint="BF"/>
        <w:sz w:val="16"/>
        <w:szCs w:val="24"/>
      </w:rPr>
      <w:fldChar w:fldCharType="separate"/>
    </w:r>
    <w:r w:rsidR="00EB32CE" w:rsidRPr="00A925F2">
      <w:rPr>
        <w:rFonts w:asciiTheme="majorHAnsi" w:hAnsiTheme="majorHAnsi"/>
        <w:b/>
        <w:i w:val="0"/>
        <w:color w:val="404040" w:themeColor="text1" w:themeTint="BF"/>
        <w:sz w:val="16"/>
        <w:szCs w:val="24"/>
      </w:rPr>
      <w:t>2</w:t>
    </w:r>
    <w:r w:rsidR="00EB32CE" w:rsidRPr="00A925F2">
      <w:rPr>
        <w:rFonts w:asciiTheme="majorHAnsi" w:hAnsiTheme="majorHAnsi"/>
        <w:b/>
        <w:i w:val="0"/>
        <w:noProof/>
        <w:color w:val="404040" w:themeColor="text1" w:themeTint="BF"/>
        <w:sz w:val="16"/>
        <w:szCs w:val="24"/>
      </w:rPr>
      <w:fldChar w:fldCharType="end"/>
    </w:r>
    <w:r w:rsidR="00EB32CE"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D0A26" w14:textId="77777777" w:rsidR="001C6ECB" w:rsidRDefault="001C6ECB">
      <w:r>
        <w:separator/>
      </w:r>
    </w:p>
  </w:footnote>
  <w:footnote w:type="continuationSeparator" w:id="0">
    <w:p w14:paraId="648BAFBC" w14:textId="77777777" w:rsidR="001C6ECB" w:rsidRDefault="001C6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A0A0CE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A3057BD"/>
    <w:multiLevelType w:val="hybridMultilevel"/>
    <w:tmpl w:val="63C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7"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40070D39"/>
    <w:multiLevelType w:val="hybridMultilevel"/>
    <w:tmpl w:val="39C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24F"/>
    <w:multiLevelType w:val="hybridMultilevel"/>
    <w:tmpl w:val="0FD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1" w15:restartNumberingAfterBreak="0">
    <w:nsid w:val="50DD7B5C"/>
    <w:multiLevelType w:val="hybridMultilevel"/>
    <w:tmpl w:val="81F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5" w15:restartNumberingAfterBreak="0">
    <w:nsid w:val="61DB66AD"/>
    <w:multiLevelType w:val="hybridMultilevel"/>
    <w:tmpl w:val="31C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4401"/>
    <w:multiLevelType w:val="hybridMultilevel"/>
    <w:tmpl w:val="36D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8" w15:restartNumberingAfterBreak="0">
    <w:nsid w:val="7D991875"/>
    <w:multiLevelType w:val="hybridMultilevel"/>
    <w:tmpl w:val="FE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3109">
    <w:abstractNumId w:val="2"/>
  </w:num>
  <w:num w:numId="2" w16cid:durableId="1278172567">
    <w:abstractNumId w:val="6"/>
  </w:num>
  <w:num w:numId="3" w16cid:durableId="935597518">
    <w:abstractNumId w:val="10"/>
  </w:num>
  <w:num w:numId="4" w16cid:durableId="358509060">
    <w:abstractNumId w:val="5"/>
  </w:num>
  <w:num w:numId="5" w16cid:durableId="383798483">
    <w:abstractNumId w:val="1"/>
  </w:num>
  <w:num w:numId="6" w16cid:durableId="1053626862">
    <w:abstractNumId w:val="0"/>
  </w:num>
  <w:num w:numId="7" w16cid:durableId="2140759614">
    <w:abstractNumId w:val="12"/>
  </w:num>
  <w:num w:numId="8" w16cid:durableId="770126580">
    <w:abstractNumId w:val="14"/>
  </w:num>
  <w:num w:numId="9" w16cid:durableId="1154027403">
    <w:abstractNumId w:val="7"/>
  </w:num>
  <w:num w:numId="10" w16cid:durableId="522860710">
    <w:abstractNumId w:val="3"/>
  </w:num>
  <w:num w:numId="11" w16cid:durableId="443428414">
    <w:abstractNumId w:val="17"/>
  </w:num>
  <w:num w:numId="12" w16cid:durableId="1512140627">
    <w:abstractNumId w:val="13"/>
  </w:num>
  <w:num w:numId="13" w16cid:durableId="1287081891">
    <w:abstractNumId w:val="2"/>
  </w:num>
  <w:num w:numId="14" w16cid:durableId="1134982688">
    <w:abstractNumId w:val="8"/>
  </w:num>
  <w:num w:numId="15" w16cid:durableId="828328637">
    <w:abstractNumId w:val="16"/>
  </w:num>
  <w:num w:numId="16" w16cid:durableId="240020950">
    <w:abstractNumId w:val="9"/>
  </w:num>
  <w:num w:numId="17" w16cid:durableId="1050499419">
    <w:abstractNumId w:val="18"/>
  </w:num>
  <w:num w:numId="18" w16cid:durableId="1839885894">
    <w:abstractNumId w:val="15"/>
  </w:num>
  <w:num w:numId="19" w16cid:durableId="64765806">
    <w:abstractNumId w:val="4"/>
  </w:num>
  <w:num w:numId="20" w16cid:durableId="91902821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5B8"/>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28E7"/>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6ECB"/>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DED"/>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1C1"/>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5A77"/>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178A"/>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2D8"/>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605C"/>
    <w:rsid w:val="00616922"/>
    <w:rsid w:val="00616A14"/>
    <w:rsid w:val="0061743C"/>
    <w:rsid w:val="00620D5B"/>
    <w:rsid w:val="006217EB"/>
    <w:rsid w:val="00621D81"/>
    <w:rsid w:val="00622587"/>
    <w:rsid w:val="00623E22"/>
    <w:rsid w:val="006248DE"/>
    <w:rsid w:val="006260F5"/>
    <w:rsid w:val="00626859"/>
    <w:rsid w:val="00627195"/>
    <w:rsid w:val="006274B9"/>
    <w:rsid w:val="0062760E"/>
    <w:rsid w:val="00627EEC"/>
    <w:rsid w:val="00630491"/>
    <w:rsid w:val="0063174F"/>
    <w:rsid w:val="006320FB"/>
    <w:rsid w:val="006326A1"/>
    <w:rsid w:val="00633143"/>
    <w:rsid w:val="006343FA"/>
    <w:rsid w:val="00634683"/>
    <w:rsid w:val="00634B44"/>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48C4"/>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34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193"/>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8CB"/>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4A22"/>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3EA5"/>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0B3"/>
    <w:rsid w:val="00AB71A8"/>
    <w:rsid w:val="00AB71F8"/>
    <w:rsid w:val="00AC051C"/>
    <w:rsid w:val="00AC0EAA"/>
    <w:rsid w:val="00AC1F07"/>
    <w:rsid w:val="00AC20B6"/>
    <w:rsid w:val="00AC24B8"/>
    <w:rsid w:val="00AC27CB"/>
    <w:rsid w:val="00AC31ED"/>
    <w:rsid w:val="00AC41A2"/>
    <w:rsid w:val="00AC5306"/>
    <w:rsid w:val="00AC5A6E"/>
    <w:rsid w:val="00AC5C67"/>
    <w:rsid w:val="00AC68D3"/>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D74BA"/>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4F9B"/>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3A"/>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65AC"/>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29"/>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34B44"/>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34B44"/>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34B44"/>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34B4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616922"/>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asp.org/Top1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use-cases/application-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9BC87-132E-484F-8DC2-5AF3FFC7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1840</TotalTime>
  <Pages>18</Pages>
  <Words>2961</Words>
  <Characters>16878</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70</cp:revision>
  <cp:lastPrinted>2014-04-04T13:22:00Z</cp:lastPrinted>
  <dcterms:created xsi:type="dcterms:W3CDTF">2018-09-23T06:26:00Z</dcterms:created>
  <dcterms:modified xsi:type="dcterms:W3CDTF">2025-03-04T08:55:00Z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