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1011DF2B" w:rsidR="00CB4A2C" w:rsidRDefault="00CA7D7F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18AB2ACC" wp14:editId="79959418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271722708" name="Group 2717227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0501270" name="Rectangle 23050127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397492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A2A831" w14:textId="77777777" w:rsidR="00CA7D7F" w:rsidRDefault="00CA7D7F" w:rsidP="00CA7D7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66763710" name="Group 20667637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76224844" name="Group 137622484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0572620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83525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40811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947168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389859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97702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523980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183380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878198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51584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73617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584634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36535144" name="Group 103653514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68517629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18372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9877400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76425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447225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968056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96053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592347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43254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752441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54970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AB2ACC" id="Group 271722708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">
                    <v:rect id="Rectangle 23050127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" adj="18883" fillcolor="#463589" stroked="f" strokeweight="2pt">
                      <v:textbox inset=",0,14.4pt,0">
                        <w:txbxContent>
                          <w:p w14:paraId="22A2A831" w14:textId="77777777" w:rsidR="00CA7D7F" w:rsidRDefault="00CA7D7F" w:rsidP="00CA7D7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667637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">
                      <v:group id="Group 137622484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03653514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096160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F1636" w:rsidRDefault="002F163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F1636" w:rsidRDefault="002F163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4F506AF" w:rsidR="002F1636" w:rsidRPr="003A1280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06E3B" w:rsidRPr="003A1280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F163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163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54F506AF" w:rsidR="002F1636" w:rsidRPr="003A1280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06E3B" w:rsidRPr="003A1280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F163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163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2B8CAFF" w:rsidR="00CA74F4" w:rsidRDefault="00CA7D7F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365099D0" wp14:editId="3A79B79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7F60F8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B00EF" w14:textId="1AA76CEB" w:rsidR="00FA3456" w:rsidRPr="003A1280" w:rsidRDefault="00FA345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 w:rsidRPr="003A1280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OMG-ASCQM</w:t>
                                </w:r>
                              </w:p>
                              <w:p w14:paraId="5709D450" w14:textId="30F109E8" w:rsidR="002F1636" w:rsidRPr="003A1280" w:rsidRDefault="00BD7501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3A1280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E9C91B1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478E01FA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DEEA305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F1636" w:rsidRPr="00CA74F4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F163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F1636" w:rsidRPr="00B1237A" w:rsidRDefault="002F163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F163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F1636" w:rsidRPr="00B1237A" w:rsidRDefault="002F163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F1636" w:rsidRDefault="002F16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722B00EF" w14:textId="1AA76CEB" w:rsidR="00FA3456" w:rsidRPr="003A1280" w:rsidRDefault="00FA345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 w:rsidRPr="003A1280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OMG-ASCQM</w:t>
                          </w:r>
                        </w:p>
                        <w:p w14:paraId="5709D450" w14:textId="30F109E8" w:rsidR="002F1636" w:rsidRPr="003A1280" w:rsidRDefault="00BD7501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3A1280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E9C91B1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478E01FA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DEEA305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F1636" w:rsidRPr="00CA74F4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F163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F1636" w:rsidRPr="00B1237A" w:rsidRDefault="002F163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F163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F1636" w:rsidRPr="00B1237A" w:rsidRDefault="002F163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F1636" w:rsidRDefault="002F16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7C0E3092" w:rsidR="002F1636" w:rsidRPr="00F3760D" w:rsidRDefault="00306E3B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7C0E3092" w:rsidR="002F1636" w:rsidRPr="00F3760D" w:rsidRDefault="00306E3B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37A893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46792B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AF92DB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E40BC0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462D10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6684B2A2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2698B85B" w14:textId="77777777" w:rsidR="005A5F24" w:rsidRDefault="00CA74F4" w:rsidP="006B1102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1" w:name="_Toc23252848"/>
      <w:r w:rsidR="00306E3B">
        <w:rPr>
          <w:rFonts w:hint="eastAsia"/>
          <w:lang w:eastAsia="zh-CN"/>
        </w:rPr>
        <w:t>目录</w:t>
      </w:r>
      <w:bookmarkEnd w:id="1"/>
      <w:r w:rsidR="006B1102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6B1102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6B1102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4BE53281" w14:textId="66C631BA" w:rsidR="005A5F24" w:rsidRPr="005A5F24" w:rsidRDefault="005A5F24" w:rsidP="005A5F24">
      <w:pPr>
        <w:pStyle w:val="TOC1"/>
        <w:spacing w:line="276" w:lineRule="auto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>
        <w:rPr>
          <w:rFonts w:hint="eastAsia"/>
          <w:b w:val="0"/>
          <w:bCs/>
          <w:noProof/>
          <w:sz w:val="22"/>
          <w:szCs w:val="24"/>
          <w:lang w:eastAsia="zh-CN"/>
        </w:rPr>
        <w:t xml:space="preserve"> </w:t>
      </w:r>
    </w:p>
    <w:p w14:paraId="32CF6897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1.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59EC27A5" w14:textId="77777777" w:rsidR="005A5F24" w:rsidRPr="003A1280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3A1280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应用特征</w:t>
      </w:r>
    </w:p>
    <w:p w14:paraId="53B9C706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2.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总结</w:t>
      </w:r>
    </w:p>
    <w:p w14:paraId="1915021B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3.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安全性</w:t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55FE7FE1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4.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可靠性</w:t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1F7CABD0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5.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性能效率</w:t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0CD81292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6.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OMG-ASCQM 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可维护性</w:t>
      </w: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584D33DE" w14:textId="77777777" w:rsidR="005A5F24" w:rsidRPr="003A1280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7.</w:t>
      </w:r>
      <w:r w:rsidRPr="003A1280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24CBBAC5" w14:textId="77777777" w:rsidR="005A5F24" w:rsidRPr="003A1280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3A1280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3A1280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3A1280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软件智能</w:t>
      </w:r>
    </w:p>
    <w:p w14:paraId="36C8D95B" w14:textId="77777777" w:rsidR="005A5F24" w:rsidRPr="003A1280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3A1280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3A1280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3A1280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3A1280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CISQ OMG-ASCQM</w:t>
      </w:r>
      <w:r w:rsidRPr="003A1280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质量特性自动评估</w:t>
      </w:r>
    </w:p>
    <w:p w14:paraId="31007FBA" w14:textId="10EC8A56" w:rsidR="00C9214B" w:rsidRPr="00B1237A" w:rsidRDefault="006B1102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63A26DA0" w:rsidR="00874417" w:rsidRPr="008A4184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52849"/>
      <w:r w:rsidR="00D31461" w:rsidRPr="008A4184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01139BD0" w14:textId="37FB637A" w:rsidR="00B309CE" w:rsidRDefault="00B309CE" w:rsidP="001E0E77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bookmarkStart w:id="4" w:name="_Toc531862352"/>
      <w:bookmarkStart w:id="5" w:name="_Toc14696276"/>
      <w:bookmarkStart w:id="6" w:name="_Toc14781141"/>
      <w:bookmarkStart w:id="7" w:name="_Toc14781349"/>
      <w:bookmarkStart w:id="8" w:name="_Toc15304605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评估根据</w:t>
      </w:r>
      <w:proofErr w:type="spellEnd"/>
      <w:r w:rsidR="006479B1" w:rsidRPr="006479B1">
        <w:rPr>
          <w:rFonts w:ascii="Times New Roman" w:eastAsiaTheme="majorEastAsia" w:hAnsi="Times New Roman"/>
          <w:sz w:val="22"/>
          <w:szCs w:val="22"/>
          <w:lang w:eastAsia="zh-CN"/>
        </w:rPr>
        <w:t>OMG-ASCQM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规则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，了解指定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应用的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整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体质量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并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衡量应用的总体运行状况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本评估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使用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C861EE">
        <w:rPr>
          <w:rFonts w:ascii="Times New Roman" w:eastAsiaTheme="majorEastAsia" w:hAnsi="Times New Roman"/>
          <w:sz w:val="22"/>
          <w:szCs w:val="22"/>
        </w:rPr>
        <w:t>）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对指定应用进行扫描</w:t>
      </w:r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当前行业最佳实践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以及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可能影响性能的已知设计缺陷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信息，对架构</w:t>
      </w:r>
      <w:r w:rsidRPr="00C861EE">
        <w:rPr>
          <w:rFonts w:ascii="Times New Roman" w:eastAsiaTheme="majorEastAsia" w:hAnsi="Times New Roman"/>
          <w:sz w:val="22"/>
          <w:szCs w:val="22"/>
        </w:rPr>
        <w:t>、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设计和代码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进行审查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84D1C81" w14:textId="77777777" w:rsidR="00B309CE" w:rsidRPr="00BD3568" w:rsidRDefault="00B309CE" w:rsidP="001E0E7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BD3568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（</w:t>
      </w:r>
      <w:r w:rsidRPr="00BD3568">
        <w:rPr>
          <w:rFonts w:ascii="Times New Roman" w:eastAsiaTheme="majorEastAsia" w:hAnsi="Times New Roman"/>
          <w:sz w:val="22"/>
          <w:szCs w:val="22"/>
        </w:rPr>
        <w:t>OWASP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CWE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CISQ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STIG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PCI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</w:rPr>
        <w:t>）。</w:t>
      </w:r>
      <w:r w:rsidRPr="00BD3568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BD3568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。</w:t>
      </w:r>
    </w:p>
    <w:p w14:paraId="714B6591" w14:textId="77777777" w:rsidR="00B309CE" w:rsidRPr="00C861EE" w:rsidRDefault="00B309CE" w:rsidP="001E0E7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642D57DD" w:rsidR="00874417" w:rsidRPr="008A4184" w:rsidRDefault="00B309C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9" w:name="_Toc21078013"/>
      <w:bookmarkStart w:id="10" w:name="_Toc21078059"/>
      <w:bookmarkStart w:id="11" w:name="_Toc23252850"/>
      <w:bookmarkEnd w:id="3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B0A16FF" w14:textId="77777777" w:rsidR="00C60C03" w:rsidRPr="008A4184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1C24BCF1" w14:textId="77777777" w:rsidR="004D3BBB" w:rsidRPr="00BD3568" w:rsidRDefault="004D3BBB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BD3568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BD3568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。</w:t>
      </w:r>
    </w:p>
    <w:p w14:paraId="48711888" w14:textId="77777777" w:rsidR="004D3BBB" w:rsidRPr="00BD3568" w:rsidRDefault="004D3BBB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8A4184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8A4184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5Dark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8A4184" w14:paraId="6CC2F71A" w14:textId="77777777" w:rsidTr="0098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7E37021A" w:rsidR="002638B2" w:rsidRPr="008A4184" w:rsidRDefault="00FA4DD9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792DBEA3" w:rsidR="002638B2" w:rsidRPr="008A4184" w:rsidRDefault="006A38D9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</w:t>
            </w:r>
            <w:r w:rsidR="00FA4DD9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8A4184" w14:paraId="57F86C42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8A4184" w14:paraId="7E2605E2" w14:textId="77777777" w:rsidTr="00984EF3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8A4184" w14:paraId="7F26FC58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8A4184" w14:paraId="6A618DB2" w14:textId="77777777" w:rsidTr="00984EF3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8A4184" w14:paraId="6B48912A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02D81E8E" w:rsidR="007B070B" w:rsidRPr="008A4184" w:rsidRDefault="00A1658D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8A4184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818DA2B" wp14:editId="2C768063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3A84A9" w14:textId="5E7CA194" w:rsidR="004D3BBB" w:rsidRPr="00BD3568" w:rsidRDefault="00592C0F" w:rsidP="004D3BBB">
      <w:pPr>
        <w:ind w:right="657"/>
        <w:jc w:val="left"/>
        <w:rPr>
          <w:rFonts w:ascii="Times New Roman" w:hAnsi="Times New Roman"/>
          <w:noProof/>
          <w:sz w:val="22"/>
          <w:lang w:eastAsia="zh-CN"/>
        </w:rPr>
      </w:pPr>
      <w:bookmarkStart w:id="12" w:name="_Hlk23253062"/>
      <w:r w:rsidRPr="008A4184">
        <w:rPr>
          <w:rFonts w:ascii="Times New Roman" w:eastAsiaTheme="majorEastAsia" w:hAnsi="Times New Roman"/>
          <w:sz w:val="22"/>
          <w:szCs w:val="22"/>
        </w:rPr>
        <w:t xml:space="preserve"> 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                   </w:t>
      </w:r>
      <w:r w:rsidR="004D3BBB" w:rsidRPr="00BD3568">
        <w:rPr>
          <w:rFonts w:ascii="Times New Roman" w:hAnsi="Times New Roman"/>
          <w:i/>
          <w:sz w:val="14"/>
          <w:lang w:eastAsia="zh-CN"/>
        </w:rPr>
        <w:t>图</w:t>
      </w:r>
      <w:r w:rsidR="004D3BBB" w:rsidRPr="00BD3568">
        <w:rPr>
          <w:rFonts w:ascii="Times New Roman" w:hAnsi="Times New Roman"/>
          <w:i/>
          <w:sz w:val="14"/>
          <w:lang w:eastAsia="zh-CN"/>
        </w:rPr>
        <w:t>1</w:t>
      </w:r>
      <w:r w:rsidR="004D3BBB" w:rsidRPr="00BD3568">
        <w:rPr>
          <w:rFonts w:ascii="Times New Roman" w:hAnsi="Times New Roman"/>
          <w:i/>
          <w:sz w:val="14"/>
          <w:lang w:eastAsia="zh-CN"/>
        </w:rPr>
        <w:t>：应用技术特征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                                                                                  </w:t>
      </w:r>
      <w:r w:rsidR="00FA4DD9">
        <w:rPr>
          <w:rFonts w:ascii="Times New Roman" w:hAnsi="Times New Roman"/>
          <w:i/>
          <w:sz w:val="14"/>
          <w:lang w:eastAsia="zh-CN"/>
        </w:rPr>
        <w:t xml:space="preserve">         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</w:t>
      </w:r>
      <w:r w:rsidR="004D3BBB" w:rsidRPr="00BD3568">
        <w:rPr>
          <w:rFonts w:ascii="Times New Roman" w:hAnsi="Times New Roman"/>
          <w:i/>
          <w:sz w:val="14"/>
          <w:lang w:eastAsia="zh-CN"/>
        </w:rPr>
        <w:t>表</w:t>
      </w:r>
      <w:r w:rsidR="004D3BBB" w:rsidRPr="00BD3568">
        <w:rPr>
          <w:rFonts w:ascii="Times New Roman" w:hAnsi="Times New Roman"/>
          <w:i/>
          <w:sz w:val="14"/>
          <w:lang w:eastAsia="zh-CN"/>
        </w:rPr>
        <w:t>1</w:t>
      </w:r>
      <w:r w:rsidR="004D3BBB" w:rsidRPr="00BD3568">
        <w:rPr>
          <w:rFonts w:ascii="Times New Roman" w:hAnsi="Times New Roman"/>
          <w:i/>
          <w:sz w:val="14"/>
          <w:lang w:eastAsia="zh-CN"/>
        </w:rPr>
        <w:t>：应用规模特征</w:t>
      </w:r>
    </w:p>
    <w:bookmarkEnd w:id="12"/>
    <w:p w14:paraId="3E003098" w14:textId="77777777" w:rsidR="004D3BBB" w:rsidRPr="00BD3568" w:rsidRDefault="004D3BBB" w:rsidP="004D3BBB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3D45679E" w14:textId="092F4A1A" w:rsidR="00F3760D" w:rsidRPr="008A4184" w:rsidRDefault="00F3760D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484D866" w14:textId="1C844481" w:rsidR="004708D5" w:rsidRPr="008A4184" w:rsidRDefault="008A6910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3" w:name="_Toc531862353"/>
      <w:bookmarkStart w:id="14" w:name="_Toc14696277"/>
      <w:bookmarkStart w:id="15" w:name="_Toc14781142"/>
      <w:bookmarkStart w:id="16" w:name="_Toc14781350"/>
      <w:bookmarkStart w:id="17" w:name="_Toc15304606"/>
      <w:bookmarkStart w:id="18" w:name="_Toc21078014"/>
      <w:bookmarkStart w:id="19" w:name="_Toc21078060"/>
      <w:bookmarkStart w:id="20" w:name="_Toc23252851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4708D5" w:rsidRPr="008A4184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3"/>
      <w:bookmarkEnd w:id="14"/>
      <w:bookmarkEnd w:id="15"/>
      <w:bookmarkEnd w:id="16"/>
      <w:bookmarkEnd w:id="17"/>
      <w:bookmarkEnd w:id="18"/>
      <w:bookmarkEnd w:id="19"/>
      <w:r w:rsidR="005F45A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20"/>
    </w:p>
    <w:p w14:paraId="6A0C6F15" w14:textId="6614DE47" w:rsidR="005F45AF" w:rsidRPr="008A4184" w:rsidRDefault="005F45AF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本节概述了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CAST AIP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在结构质量分析中确定的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相关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漏洞。有关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OMG-ASCQM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标准的详细信息，请参见</w:t>
      </w:r>
      <w:hyperlink r:id="rId12" w:history="1">
        <w:r w:rsidRPr="005F45AF">
          <w:rPr>
            <w:rStyle w:val="Hyperlink"/>
            <w:rFonts w:ascii="Times New Roman" w:eastAsiaTheme="majorEastAsia" w:hAnsi="Times New Roman" w:hint="eastAsia"/>
            <w:noProof/>
            <w:sz w:val="22"/>
            <w:szCs w:val="22"/>
          </w:rPr>
          <w:t>此处</w:t>
        </w:r>
      </w:hyperlink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。</w:t>
      </w:r>
    </w:p>
    <w:p w14:paraId="3826C5AC" w14:textId="77777777" w:rsidR="007023C3" w:rsidRPr="008A4184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2BBB2398" w14:textId="1AD28A85" w:rsidR="00A94C2A" w:rsidRPr="008A4184" w:rsidRDefault="00A94C2A" w:rsidP="00D61A21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标准，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识别发现总结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MG-ASCQM,LBL=violations,MORE=true"/>
      </w:tblPr>
      <w:tblGrid>
        <w:gridCol w:w="4675"/>
        <w:gridCol w:w="1350"/>
        <w:gridCol w:w="1530"/>
        <w:gridCol w:w="1445"/>
      </w:tblGrid>
      <w:tr w:rsidR="007023C3" w:rsidRPr="008A4184" w14:paraId="447182E1" w14:textId="77777777" w:rsidTr="003A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5E5AFEC3" w:rsidR="007023C3" w:rsidRPr="008A4184" w:rsidRDefault="00A94C2A" w:rsidP="00226D3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3923021F" w:rsidR="007023C3" w:rsidRPr="008A4184" w:rsidRDefault="00A94C2A" w:rsidP="00226D3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78F97985" w:rsidR="007023C3" w:rsidRPr="008A4184" w:rsidRDefault="00A94C2A" w:rsidP="00226D3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9474695" w:rsidR="007023C3" w:rsidRPr="008A4184" w:rsidRDefault="00A94C2A" w:rsidP="00226D3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8A4184" w14:paraId="779D7551" w14:textId="77777777" w:rsidTr="003A12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1B6D9F6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ED4A59B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20238BB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211EE165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6FA262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4BE665CF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AF2FEA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3952727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E2BE6AE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26A966A0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0DDF695" w14:textId="77777777" w:rsidR="00226D30" w:rsidRPr="008A4184" w:rsidRDefault="00226D30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597DFA51" w:rsidR="000B1DF2" w:rsidRPr="008A4184" w:rsidRDefault="00637385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8A4184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0B1DF2" w:rsidRPr="008A4184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3FA42130" w14:textId="77777777" w:rsidR="000B1DF2" w:rsidRPr="008A4184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8A4184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8A4184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9AC9712" w14:textId="72BF3681" w:rsidR="0087076A" w:rsidRPr="008A4184" w:rsidRDefault="008A6910" w:rsidP="0001207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1" w:name="_Toc531862361"/>
      <w:bookmarkStart w:id="22" w:name="_Toc14696279"/>
      <w:bookmarkStart w:id="23" w:name="_Toc14781144"/>
      <w:bookmarkStart w:id="24" w:name="_Toc14781352"/>
      <w:bookmarkStart w:id="25" w:name="_Toc15304608"/>
      <w:bookmarkStart w:id="26" w:name="_Toc21078015"/>
      <w:bookmarkStart w:id="27" w:name="_Toc21078061"/>
      <w:bookmarkStart w:id="28" w:name="_Toc23252852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87076A" w:rsidRPr="008A4184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r w:rsidR="009D54C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安全性——</w:t>
      </w:r>
      <w:r w:rsidR="009D54C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0F209D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5F3E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28"/>
    </w:p>
    <w:p w14:paraId="4ABA058A" w14:textId="195BFB9A" w:rsidR="00312257" w:rsidRPr="008A4184" w:rsidRDefault="00D36E1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36E11">
        <w:rPr>
          <w:rFonts w:ascii="Times New Roman" w:eastAsiaTheme="majorEastAsia" w:hAnsi="Times New Roman" w:hint="eastAsia"/>
          <w:sz w:val="22"/>
          <w:szCs w:val="22"/>
        </w:rPr>
        <w:t xml:space="preserve">OMG-ASCQM </w:t>
      </w:r>
      <w:proofErr w:type="spellStart"/>
      <w:r w:rsidRPr="00D36E11">
        <w:rPr>
          <w:rFonts w:ascii="Times New Roman" w:eastAsiaTheme="majorEastAsia" w:hAnsi="Times New Roman" w:hint="eastAsia"/>
          <w:sz w:val="22"/>
          <w:szCs w:val="22"/>
        </w:rPr>
        <w:t>安全性</w:t>
      </w:r>
      <w:proofErr w:type="spellEnd"/>
      <w:r w:rsidRPr="00D36E11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D36E11">
        <w:rPr>
          <w:rFonts w:ascii="Times New Roman" w:eastAsiaTheme="majorEastAsia" w:hAnsi="Times New Roman" w:hint="eastAsia"/>
          <w:sz w:val="22"/>
          <w:szCs w:val="22"/>
        </w:rPr>
        <w:t>——</w:t>
      </w:r>
      <w:r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="00525C3C">
        <w:rPr>
          <w:rFonts w:ascii="Times New Roman" w:eastAsiaTheme="majorEastAsia" w:hAnsi="Times New Roman" w:hint="eastAsia"/>
          <w:sz w:val="22"/>
          <w:szCs w:val="22"/>
          <w:lang w:eastAsia="zh-CN"/>
        </w:rPr>
        <w:t>的违规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Security,LBL=violations"/>
      </w:tblPr>
      <w:tblGrid>
        <w:gridCol w:w="4675"/>
        <w:gridCol w:w="1350"/>
        <w:gridCol w:w="1530"/>
        <w:gridCol w:w="1445"/>
      </w:tblGrid>
      <w:tr w:rsidR="00CB3F36" w:rsidRPr="008A4184" w14:paraId="4DD926CE" w14:textId="77777777" w:rsidTr="003A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13F8B446" w:rsidR="00CB3F36" w:rsidRPr="008A4184" w:rsidRDefault="00CB3F36" w:rsidP="00CB3F3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758E0D0E" w:rsidR="00CB3F36" w:rsidRPr="008A4184" w:rsidRDefault="00CB3F36" w:rsidP="00CB3F3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0C5153DF" w:rsidR="00CB3F36" w:rsidRPr="008A4184" w:rsidRDefault="00CB3F36" w:rsidP="00CB3F3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84A2900" w:rsidR="00CB3F36" w:rsidRPr="008A4184" w:rsidRDefault="00CB3F36" w:rsidP="00CB3F3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8A4184" w14:paraId="01B8CD4E" w14:textId="77777777" w:rsidTr="003A12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374FA8B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A9F149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55AD511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E225E1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B7682B8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BE455" w14:textId="77777777" w:rsidR="009A5C5E" w:rsidRPr="008A4184" w:rsidRDefault="009A5C5E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1DEA1E00" w:rsidR="00377C01" w:rsidRPr="008A4184" w:rsidRDefault="0068424C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21200" w:rsidRPr="008A4184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121200" w:rsidRPr="008A4184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安全违规</w:t>
      </w:r>
    </w:p>
    <w:p w14:paraId="5C4DA052" w14:textId="77777777" w:rsidR="00012076" w:rsidRPr="008A4184" w:rsidRDefault="00012076" w:rsidP="0001207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8A4184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1D20A207" w14:textId="3AEB4442" w:rsidR="00F82A8C" w:rsidRPr="008A4184" w:rsidRDefault="008A6910" w:rsidP="00F82A8C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9" w:name="_Toc531862380"/>
      <w:bookmarkStart w:id="30" w:name="_Toc14696280"/>
      <w:bookmarkStart w:id="31" w:name="_Toc14781145"/>
      <w:bookmarkStart w:id="32" w:name="_Toc14781353"/>
      <w:bookmarkStart w:id="33" w:name="_Toc15304609"/>
      <w:bookmarkStart w:id="34" w:name="_Toc21078016"/>
      <w:bookmarkStart w:id="35" w:name="_Toc21078062"/>
      <w:bookmarkStart w:id="36" w:name="_Toc23252853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29"/>
      <w:bookmarkEnd w:id="30"/>
      <w:bookmarkEnd w:id="31"/>
      <w:bookmarkEnd w:id="32"/>
      <w:bookmarkEnd w:id="33"/>
      <w:bookmarkEnd w:id="34"/>
      <w:bookmarkEnd w:id="35"/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可靠性——</w:t>
      </w:r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36"/>
    </w:p>
    <w:p w14:paraId="7AB3AE26" w14:textId="43DEA6A7" w:rsidR="00F04A90" w:rsidRPr="008A4184" w:rsidRDefault="008A691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 xml:space="preserve">OMG-ASCQM </w:t>
      </w:r>
      <w:r w:rsidR="00951E02">
        <w:rPr>
          <w:rFonts w:ascii="Times New Roman" w:eastAsiaTheme="majorEastAsia" w:hAnsi="Times New Roman" w:hint="eastAsia"/>
          <w:sz w:val="22"/>
          <w:szCs w:val="22"/>
          <w:lang w:eastAsia="zh-CN"/>
        </w:rPr>
        <w:t>可靠性——</w:t>
      </w:r>
      <w:r w:rsidR="00117422"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 w:rsidR="00117422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Reliability,LBL=violations"/>
      </w:tblPr>
      <w:tblGrid>
        <w:gridCol w:w="4675"/>
        <w:gridCol w:w="1350"/>
        <w:gridCol w:w="1530"/>
        <w:gridCol w:w="1445"/>
      </w:tblGrid>
      <w:tr w:rsidR="00F04A90" w:rsidRPr="008A4184" w14:paraId="24D89E32" w14:textId="77777777" w:rsidTr="003A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2CF27F" w14:textId="4C375F8E" w:rsidR="00F04A90" w:rsidRPr="008A4184" w:rsidRDefault="00F04A90" w:rsidP="0030062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D924EE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95FD45F" w14:textId="20287C3C" w:rsidR="00F04A90" w:rsidRPr="008A4184" w:rsidRDefault="00D924EE" w:rsidP="0030062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C62F902" w14:textId="51B6768D" w:rsidR="00F04A90" w:rsidRPr="008A4184" w:rsidRDefault="00D924EE" w:rsidP="0030062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BF799EB" w14:textId="674F6066" w:rsidR="00F04A90" w:rsidRPr="008A4184" w:rsidRDefault="00D924EE" w:rsidP="0030062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8A4184" w14:paraId="7FF38601" w14:textId="77777777" w:rsidTr="003A12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539A521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2F80A8F9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5DF24F5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99B64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0D7725BD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8D2FE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1C733337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808FC3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17E9F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D735440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6CF3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3233687A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3BE95F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A74C9E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EAB939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3FC36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589F58B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C428B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B31C04F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217A4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A735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E383FE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EF94715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28BE42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08B0EA" w14:textId="77777777" w:rsidR="00F04A90" w:rsidRPr="008A4184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877DEE4" w14:textId="328F92E1" w:rsidR="00F04A90" w:rsidRPr="008A4184" w:rsidRDefault="00C6212E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04A90" w:rsidRPr="008A4184">
        <w:rPr>
          <w:rFonts w:ascii="Times New Roman" w:eastAsiaTheme="majorEastAsia" w:hAnsi="Times New Roman"/>
          <w:i/>
          <w:sz w:val="22"/>
          <w:szCs w:val="22"/>
        </w:rPr>
        <w:t xml:space="preserve">4: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可靠性违规</w:t>
      </w:r>
    </w:p>
    <w:p w14:paraId="3A815771" w14:textId="6EAABB36" w:rsidR="00731C2D" w:rsidRPr="008A4184" w:rsidRDefault="00731C2D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8A4184">
        <w:rPr>
          <w:rFonts w:ascii="Times New Roman" w:eastAsiaTheme="majorEastAsia" w:hAnsi="Times New Roman"/>
          <w:sz w:val="22"/>
          <w:szCs w:val="22"/>
        </w:rPr>
        <w:br w:type="page"/>
      </w:r>
    </w:p>
    <w:p w14:paraId="078101DE" w14:textId="09A0F292" w:rsidR="00731C2D" w:rsidRPr="008A4184" w:rsidRDefault="008A6910" w:rsidP="00731C2D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7" w:name="_Toc531862397"/>
      <w:bookmarkStart w:id="38" w:name="_Toc14696281"/>
      <w:bookmarkStart w:id="39" w:name="_Toc14781146"/>
      <w:bookmarkStart w:id="40" w:name="_Toc14781354"/>
      <w:bookmarkStart w:id="41" w:name="_Toc15304610"/>
      <w:bookmarkStart w:id="42" w:name="_Toc21078017"/>
      <w:bookmarkStart w:id="43" w:name="_Toc21078063"/>
      <w:bookmarkStart w:id="44" w:name="_Toc23252854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37"/>
      <w:bookmarkEnd w:id="38"/>
      <w:bookmarkEnd w:id="39"/>
      <w:bookmarkEnd w:id="40"/>
      <w:bookmarkEnd w:id="41"/>
      <w:bookmarkEnd w:id="42"/>
      <w:bookmarkEnd w:id="43"/>
      <w:r w:rsidR="009742B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性能效率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4"/>
    </w:p>
    <w:p w14:paraId="2BFD7019" w14:textId="77777777" w:rsidR="00117422" w:rsidRPr="008A4184" w:rsidRDefault="00525C3C" w:rsidP="0011742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性能效率——</w:t>
      </w:r>
      <w:r w:rsidR="00117422"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 w:rsidR="00117422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Performance-Efficiency,LBL=violations"/>
      </w:tblPr>
      <w:tblGrid>
        <w:gridCol w:w="4675"/>
        <w:gridCol w:w="1350"/>
        <w:gridCol w:w="1530"/>
        <w:gridCol w:w="1445"/>
      </w:tblGrid>
      <w:tr w:rsidR="00F04A90" w:rsidRPr="008A4184" w14:paraId="1C843E3D" w14:textId="77777777" w:rsidTr="003A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233032" w14:textId="1315182B" w:rsidR="00F04A90" w:rsidRPr="008A4184" w:rsidRDefault="00F04A90" w:rsidP="0030062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117422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FCC30E" w14:textId="415D1C23" w:rsidR="00F04A90" w:rsidRPr="008A4184" w:rsidRDefault="00117422" w:rsidP="0030062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5D3E892" w14:textId="1647D386" w:rsidR="00F04A90" w:rsidRPr="008A4184" w:rsidRDefault="00117422" w:rsidP="0030062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D8E05E1" w14:textId="495ADAB9" w:rsidR="00F04A90" w:rsidRPr="008A4184" w:rsidRDefault="00117422" w:rsidP="0030062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8A4184" w14:paraId="672E0644" w14:textId="77777777" w:rsidTr="003A12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854782A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B929A1A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22ED62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DA4FA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432F55B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347AD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57D1A40B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8F1EE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A2374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42DBD0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82CC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10DB1D0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F5284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6EF02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0D55866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DA818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23864A88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1E6048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048363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29221BF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2A2E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700E85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DF0D3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0A606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9717C4" w14:textId="77777777" w:rsidR="00F04A90" w:rsidRPr="008A4184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B777D30" w14:textId="372EE616" w:rsidR="00F04A90" w:rsidRPr="008A4184" w:rsidRDefault="0056592F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D7BBA" w:rsidRPr="008A4184">
        <w:rPr>
          <w:rFonts w:ascii="Times New Roman" w:eastAsiaTheme="majorEastAsia" w:hAnsi="Times New Roman"/>
          <w:i/>
          <w:sz w:val="22"/>
          <w:szCs w:val="22"/>
        </w:rPr>
        <w:t>5</w:t>
      </w:r>
      <w:r w:rsidR="00F04A90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性能效率违规</w:t>
      </w:r>
    </w:p>
    <w:p w14:paraId="04638954" w14:textId="77777777" w:rsidR="001D13AB" w:rsidRPr="008A4184" w:rsidRDefault="001D13AB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20427973" w14:textId="1E23E411" w:rsidR="001D13AB" w:rsidRPr="008A4184" w:rsidRDefault="008A6910" w:rsidP="001D13AB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5" w:name="_Toc531862406"/>
      <w:bookmarkStart w:id="46" w:name="_Toc14696282"/>
      <w:bookmarkStart w:id="47" w:name="_Toc14781147"/>
      <w:bookmarkStart w:id="48" w:name="_Toc14781355"/>
      <w:bookmarkStart w:id="49" w:name="_Toc15304611"/>
      <w:bookmarkStart w:id="50" w:name="_Toc21078018"/>
      <w:bookmarkStart w:id="51" w:name="_Toc21078064"/>
      <w:bookmarkStart w:id="52" w:name="_Toc23252855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45"/>
      <w:bookmarkEnd w:id="46"/>
      <w:bookmarkEnd w:id="47"/>
      <w:bookmarkEnd w:id="48"/>
      <w:bookmarkEnd w:id="49"/>
      <w:bookmarkEnd w:id="50"/>
      <w:bookmarkEnd w:id="51"/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可维护性——</w:t>
      </w:r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2"/>
    </w:p>
    <w:p w14:paraId="50211845" w14:textId="0E3B6E75" w:rsidR="003B4419" w:rsidRPr="008A4184" w:rsidRDefault="003B4419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可维护性——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D54F2C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Maintainability,LBL=violations"/>
      </w:tblPr>
      <w:tblGrid>
        <w:gridCol w:w="4675"/>
        <w:gridCol w:w="1350"/>
        <w:gridCol w:w="1530"/>
        <w:gridCol w:w="1445"/>
      </w:tblGrid>
      <w:tr w:rsidR="00916872" w:rsidRPr="008A4184" w14:paraId="21BEAA48" w14:textId="77777777" w:rsidTr="003A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638A226" w14:textId="705DE0E9" w:rsidR="00916872" w:rsidRPr="008A4184" w:rsidRDefault="00916872" w:rsidP="0091687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5B18BA1" w14:textId="1D70DC28" w:rsidR="00916872" w:rsidRPr="008A4184" w:rsidRDefault="00916872" w:rsidP="0091687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7469B32" w14:textId="4F37C2C4" w:rsidR="00916872" w:rsidRPr="008A4184" w:rsidRDefault="00916872" w:rsidP="0091687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BCA2CF" w14:textId="582BB695" w:rsidR="00916872" w:rsidRPr="008A4184" w:rsidRDefault="00916872" w:rsidP="0091687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ED0663" w:rsidRPr="008A4184" w14:paraId="42EB1ED8" w14:textId="77777777" w:rsidTr="003A12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A973FC9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776BB45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0FAF0D9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5F6AA2B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27BAB58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B1B89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322C3328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B35DF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027F3A4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4B6B7BA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35C9A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07946840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700CBB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CA54596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384C5C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3D902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78592107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4FAC3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D24CFFF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1F8341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865D1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FB6EAC6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59A4B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50FF05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96EB8B8" w14:textId="77777777" w:rsidR="00ED0663" w:rsidRPr="008A4184" w:rsidRDefault="00ED0663" w:rsidP="00ED066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7B125F6" w14:textId="47ACFA5E" w:rsidR="00ED0663" w:rsidRPr="008A4184" w:rsidRDefault="00916872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D0663" w:rsidRPr="008A4184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6: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可维护性违规</w:t>
      </w:r>
    </w:p>
    <w:p w14:paraId="63257CD4" w14:textId="77777777" w:rsidR="00660652" w:rsidRPr="008A4184" w:rsidRDefault="00660652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61051B28" w14:textId="49C7DD7E" w:rsidR="00CA74F4" w:rsidRPr="008A4184" w:rsidRDefault="00D76DB3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53" w:name="_Toc23252856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3"/>
    </w:p>
    <w:p w14:paraId="48916227" w14:textId="6AA4E19D" w:rsidR="00010552" w:rsidRPr="008A4184" w:rsidRDefault="00D76DB3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4" w:name="_Toc23252857"/>
      <w:bookmarkStart w:id="55" w:name="_Hlk2325447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54"/>
    </w:p>
    <w:bookmarkEnd w:id="55"/>
    <w:p w14:paraId="34ACED47" w14:textId="77777777" w:rsidR="004004F3" w:rsidRPr="008A4184" w:rsidRDefault="004004F3" w:rsidP="0001055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47C7570" w14:textId="77777777" w:rsidR="00D76DB3" w:rsidRPr="00C861EE" w:rsidRDefault="00D76DB3" w:rsidP="00D76DB3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56" w:name="_Hlk23254488"/>
      <w:bookmarkStart w:id="57" w:name="_Toc531862421"/>
      <w:bookmarkStart w:id="58" w:name="_Toc14696285"/>
      <w:bookmarkStart w:id="59" w:name="_Toc14781150"/>
      <w:bookmarkStart w:id="60" w:name="_Toc14781358"/>
      <w:bookmarkStart w:id="61" w:name="_Toc15304614"/>
      <w:bookmarkStart w:id="62" w:name="_Toc21078021"/>
      <w:bookmarkStart w:id="63" w:name="_Toc21078067"/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5B20F73" w14:textId="77777777" w:rsidR="00D76DB3" w:rsidRPr="00C861EE" w:rsidRDefault="00D76DB3" w:rsidP="00D76DB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1BEFAC18" w14:textId="1B13C57A" w:rsidR="00690F72" w:rsidRPr="008A4184" w:rsidRDefault="007A47AF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4" w:name="_Toc23252858"/>
      <w:bookmarkEnd w:id="5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 w:rsidR="00730267" w:rsidRPr="008A4184">
        <w:rPr>
          <w:rFonts w:ascii="Times New Roman" w:eastAsiaTheme="majorEastAsia" w:hAnsi="Times New Roman"/>
          <w:sz w:val="22"/>
          <w:szCs w:val="22"/>
          <w:lang w:val="en-US"/>
        </w:rPr>
        <w:t>CISQ OMG-ASCQM</w:t>
      </w:r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质量特性</w:t>
      </w:r>
      <w:r w:rsidR="002C3F8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自动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评估</w:t>
      </w:r>
      <w:bookmarkEnd w:id="64"/>
    </w:p>
    <w:p w14:paraId="63D40DFF" w14:textId="77777777" w:rsidR="004004F3" w:rsidRPr="002C3F84" w:rsidRDefault="004004F3" w:rsidP="00607D07">
      <w:pPr>
        <w:ind w:right="657"/>
        <w:rPr>
          <w:rFonts w:ascii="Times New Roman" w:eastAsiaTheme="majorEastAsia" w:hAnsi="Times New Roman"/>
          <w:sz w:val="22"/>
          <w:szCs w:val="22"/>
          <w:lang w:val="x-none"/>
        </w:rPr>
      </w:pPr>
    </w:p>
    <w:p w14:paraId="4A9DEB8F" w14:textId="77777777" w:rsidR="002C3F84" w:rsidRPr="00C861EE" w:rsidRDefault="002C3F84" w:rsidP="002C3F8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开发了质量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自动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评估方法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，用以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管理应用软件的结构质量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安全性、可靠性、性能效率和可维护性的自动化评估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r w:rsidRPr="00C861EE">
        <w:rPr>
          <w:rFonts w:ascii="Times New Roman" w:eastAsiaTheme="majorEastAsia" w:hAnsi="Times New Roman"/>
          <w:sz w:val="22"/>
          <w:szCs w:val="22"/>
        </w:rPr>
        <w:t>经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对象管理组织</w:t>
      </w:r>
      <w:r w:rsidRPr="00C861EE">
        <w:rPr>
          <w:rFonts w:ascii="Times New Roman" w:eastAsiaTheme="majorEastAsia" w:hAnsi="Times New Roman"/>
          <w:sz w:val="22"/>
          <w:szCs w:val="22"/>
        </w:rPr>
        <w:t>OMG®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认证，是全球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通用的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组织标准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2762A72A" w14:textId="77777777" w:rsidR="002C3F84" w:rsidRPr="00C861EE" w:rsidRDefault="002C3F84" w:rsidP="002C3F8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标准由编码规则发展而来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内容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包括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组织需避免的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、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由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静态代码分析检测到的、严重违反良好架构和编码实践的违规行为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评估与质量相关的架构和编码违规数量，然后创建缺陷密度的评估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指标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51D84C00" w14:textId="25871784" w:rsidR="00036206" w:rsidRPr="008A4184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1E87144" w14:textId="77777777" w:rsidR="00036206" w:rsidRPr="008A4184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 </w:t>
      </w:r>
    </w:p>
    <w:tbl>
      <w:tblPr>
        <w:tblW w:w="913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783"/>
      </w:tblGrid>
      <w:tr w:rsidR="002C3F84" w:rsidRPr="00C861EE" w14:paraId="4A697C71" w14:textId="77777777" w:rsidTr="00152213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794C386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安全性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1DAC57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基于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通用缺陷列表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</w:rPr>
              <w:t>（</w:t>
            </w:r>
            <w:r w:rsidRPr="00C861EE">
              <w:rPr>
                <w:rFonts w:ascii="Times New Roman" w:eastAsiaTheme="majorEastAsia" w:hAnsi="Times New Roman"/>
                <w:sz w:val="20"/>
              </w:rPr>
              <w:t>CWE</w:t>
            </w:r>
            <w:r w:rsidRPr="00C861EE">
              <w:rPr>
                <w:rFonts w:ascii="Times New Roman" w:eastAsiaTheme="majorEastAsia" w:hAnsi="Times New Roman"/>
                <w:sz w:val="20"/>
              </w:rPr>
              <w:t>）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存储库的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前</w:t>
            </w: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25</w:t>
            </w: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个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安全漏洞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，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评估源代码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关键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安全违规</w:t>
            </w:r>
            <w:proofErr w:type="spellEnd"/>
          </w:p>
        </w:tc>
      </w:tr>
      <w:tr w:rsidR="002C3F84" w:rsidRPr="00C861EE" w14:paraId="1C20674D" w14:textId="77777777" w:rsidTr="00152213">
        <w:trPr>
          <w:trHeight w:val="222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BD7D809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可靠性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287BB12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评估软件可用性、容错性、可恢复性方面的关键违规</w:t>
            </w:r>
          </w:p>
        </w:tc>
      </w:tr>
      <w:tr w:rsidR="002C3F84" w:rsidRPr="00C861EE" w14:paraId="0C427628" w14:textId="77777777" w:rsidTr="00152213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27AC92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hyperlink r:id="rId14" w:history="1">
              <w:r w:rsidRPr="00C861EE">
                <w:rPr>
                  <w:rFonts w:ascii="Times New Roman" w:eastAsiaTheme="majorEastAsia" w:hAnsi="Times New Roman"/>
                  <w:sz w:val="20"/>
                  <w:lang w:eastAsia="zh-CN"/>
                </w:rPr>
                <w:t>性能效率</w:t>
              </w:r>
            </w:hyperlink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142E56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评估软件对响应时间、处理器、内存及其他资源利用的关键违规</w:t>
            </w:r>
          </w:p>
        </w:tc>
      </w:tr>
      <w:tr w:rsidR="002C3F84" w:rsidRPr="00C861EE" w14:paraId="5AE9BB79" w14:textId="77777777" w:rsidTr="00152213">
        <w:trPr>
          <w:trHeight w:val="444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CBB98FF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可维护性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3E95EE0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proofErr w:type="spellStart"/>
            <w:proofErr w:type="gramStart"/>
            <w:r w:rsidRPr="00C861EE">
              <w:rPr>
                <w:rFonts w:ascii="Times New Roman" w:eastAsiaTheme="majorEastAsia" w:hAnsi="Times New Roman"/>
                <w:sz w:val="20"/>
              </w:rPr>
              <w:t>评估应用的模块</w:t>
            </w:r>
            <w:proofErr w:type="gramEnd"/>
            <w:r w:rsidRPr="00C861EE">
              <w:rPr>
                <w:rFonts w:ascii="Times New Roman" w:eastAsiaTheme="majorEastAsia" w:hAnsi="Times New Roman"/>
                <w:sz w:val="20"/>
              </w:rPr>
              <w:t>、架构遵从、可重复使用性、可分析性和可变更性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方面的关键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违规</w:t>
            </w:r>
            <w:proofErr w:type="spellEnd"/>
          </w:p>
        </w:tc>
      </w:tr>
    </w:tbl>
    <w:p w14:paraId="2CBF2F94" w14:textId="77777777" w:rsidR="00036206" w:rsidRDefault="00036206" w:rsidP="000362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 </w:t>
      </w:r>
    </w:p>
    <w:p w14:paraId="08B9893B" w14:textId="1DF3C083" w:rsidR="00513557" w:rsidRDefault="00513557" w:rsidP="002638B2">
      <w:pPr>
        <w:ind w:right="657"/>
        <w:rPr>
          <w:rFonts w:cs="Arial"/>
        </w:rPr>
      </w:pP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A010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3AD8B" w14:textId="77777777" w:rsidR="008A2780" w:rsidRDefault="008A2780">
      <w:r>
        <w:separator/>
      </w:r>
    </w:p>
  </w:endnote>
  <w:endnote w:type="continuationSeparator" w:id="0">
    <w:p w14:paraId="5C1F68D6" w14:textId="77777777" w:rsidR="008A2780" w:rsidRDefault="008A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3A66" w14:textId="77777777" w:rsidR="009652E6" w:rsidRDefault="00965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2F1636" w:rsidRDefault="002F163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25D4A2EC" w:rsidR="002F1636" w:rsidRDefault="009652E6">
    <w:pPr>
      <w:pStyle w:val="Footer"/>
    </w:pPr>
    <w:r>
      <w:rPr>
        <w:noProof/>
      </w:rPr>
      <w:drawing>
        <wp:inline distT="0" distB="0" distL="0" distR="0" wp14:anchorId="697AF672" wp14:editId="34841CFE">
          <wp:extent cx="755441" cy="266400"/>
          <wp:effectExtent l="0" t="0" r="0" b="0"/>
          <wp:docPr id="40702080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2F1636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2F1636" w:rsidRPr="009310DE">
      <w:rPr>
        <w:color w:val="404040" w:themeColor="text1" w:themeTint="BF"/>
        <w:sz w:val="22"/>
      </w:rPr>
      <w:t xml:space="preserve"> </w:t>
    </w:r>
  </w:p>
  <w:p w14:paraId="4EF504CA" w14:textId="77777777" w:rsidR="002F1636" w:rsidRDefault="002F16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7D3E" w14:textId="77777777" w:rsidR="009652E6" w:rsidRDefault="00965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63FBE" w14:textId="77777777" w:rsidR="008A2780" w:rsidRDefault="008A2780">
      <w:r>
        <w:separator/>
      </w:r>
    </w:p>
  </w:footnote>
  <w:footnote w:type="continuationSeparator" w:id="0">
    <w:p w14:paraId="72539A8A" w14:textId="77777777" w:rsidR="008A2780" w:rsidRDefault="008A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7AF1B" w14:textId="77777777" w:rsidR="009652E6" w:rsidRDefault="00965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7AC1C47" w:rsidR="002F1636" w:rsidRPr="00501CAD" w:rsidRDefault="008A691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OMG-ASCQM</w:t>
    </w:r>
    <w:r w:rsidR="002F1636">
      <w:rPr>
        <w:rFonts w:asciiTheme="majorHAnsi" w:hAnsiTheme="majorHAnsi"/>
        <w:noProof/>
        <w:sz w:val="20"/>
        <w:szCs w:val="24"/>
      </w:rPr>
      <w:t xml:space="preserve"> Compliance Report</w:t>
    </w:r>
  </w:p>
  <w:p w14:paraId="09BF77A7" w14:textId="77777777" w:rsidR="002F1636" w:rsidRPr="00501CAD" w:rsidRDefault="002F1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6E91E13A" w:rsidR="002F1636" w:rsidRDefault="002F163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0F22C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6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 w16cid:durableId="2050302552">
    <w:abstractNumId w:val="2"/>
  </w:num>
  <w:num w:numId="2" w16cid:durableId="1997486490">
    <w:abstractNumId w:val="5"/>
  </w:num>
  <w:num w:numId="3" w16cid:durableId="238712670">
    <w:abstractNumId w:val="7"/>
  </w:num>
  <w:num w:numId="4" w16cid:durableId="1610773803">
    <w:abstractNumId w:val="4"/>
  </w:num>
  <w:num w:numId="5" w16cid:durableId="2127234731">
    <w:abstractNumId w:val="1"/>
  </w:num>
  <w:num w:numId="6" w16cid:durableId="690960657">
    <w:abstractNumId w:val="0"/>
  </w:num>
  <w:num w:numId="7" w16cid:durableId="547838074">
    <w:abstractNumId w:val="8"/>
  </w:num>
  <w:num w:numId="8" w16cid:durableId="1743329093">
    <w:abstractNumId w:val="10"/>
  </w:num>
  <w:num w:numId="9" w16cid:durableId="303972887">
    <w:abstractNumId w:val="6"/>
  </w:num>
  <w:num w:numId="10" w16cid:durableId="1442141300">
    <w:abstractNumId w:val="3"/>
  </w:num>
  <w:num w:numId="11" w16cid:durableId="873734249">
    <w:abstractNumId w:val="11"/>
  </w:num>
  <w:num w:numId="12" w16cid:durableId="346955020">
    <w:abstractNumId w:val="9"/>
  </w:num>
  <w:num w:numId="13" w16cid:durableId="1926718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4FAD6+2y4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03E"/>
    <w:rsid w:val="00012076"/>
    <w:rsid w:val="00012672"/>
    <w:rsid w:val="00012F4C"/>
    <w:rsid w:val="00014A0E"/>
    <w:rsid w:val="00014ED0"/>
    <w:rsid w:val="00015B29"/>
    <w:rsid w:val="00015C26"/>
    <w:rsid w:val="00016726"/>
    <w:rsid w:val="0001750F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6206"/>
    <w:rsid w:val="00037B34"/>
    <w:rsid w:val="0004093F"/>
    <w:rsid w:val="00040EA3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15AF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09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17422"/>
    <w:rsid w:val="00121200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A14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37B"/>
    <w:rsid w:val="00161AB3"/>
    <w:rsid w:val="00161DE2"/>
    <w:rsid w:val="00161EAA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6E4F"/>
    <w:rsid w:val="00197772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D12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027"/>
    <w:rsid w:val="001D09D7"/>
    <w:rsid w:val="001D13AB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FB1"/>
    <w:rsid w:val="001D6238"/>
    <w:rsid w:val="001D6F45"/>
    <w:rsid w:val="001D70F5"/>
    <w:rsid w:val="001E0E77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25"/>
    <w:rsid w:val="00210182"/>
    <w:rsid w:val="00210F67"/>
    <w:rsid w:val="00211189"/>
    <w:rsid w:val="00211572"/>
    <w:rsid w:val="002118B4"/>
    <w:rsid w:val="0021288C"/>
    <w:rsid w:val="00212BC7"/>
    <w:rsid w:val="00212DE1"/>
    <w:rsid w:val="0021373F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D30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85C"/>
    <w:rsid w:val="00244251"/>
    <w:rsid w:val="00244D20"/>
    <w:rsid w:val="002467D0"/>
    <w:rsid w:val="0024742F"/>
    <w:rsid w:val="00247D13"/>
    <w:rsid w:val="00251C67"/>
    <w:rsid w:val="002527F6"/>
    <w:rsid w:val="00253260"/>
    <w:rsid w:val="00253276"/>
    <w:rsid w:val="00254678"/>
    <w:rsid w:val="00254F65"/>
    <w:rsid w:val="0025526C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4F13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2C70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3F84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633A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1636"/>
    <w:rsid w:val="002F1BD3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6E3B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847"/>
    <w:rsid w:val="00330A54"/>
    <w:rsid w:val="00330B36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67B06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628F"/>
    <w:rsid w:val="00387187"/>
    <w:rsid w:val="003872A8"/>
    <w:rsid w:val="00387E23"/>
    <w:rsid w:val="0039000C"/>
    <w:rsid w:val="00390299"/>
    <w:rsid w:val="00392916"/>
    <w:rsid w:val="0039562F"/>
    <w:rsid w:val="003963AA"/>
    <w:rsid w:val="003A1280"/>
    <w:rsid w:val="003A12EF"/>
    <w:rsid w:val="003A1D44"/>
    <w:rsid w:val="003A2171"/>
    <w:rsid w:val="003A25D8"/>
    <w:rsid w:val="003A3E9B"/>
    <w:rsid w:val="003A4003"/>
    <w:rsid w:val="003A43A7"/>
    <w:rsid w:val="003A50D0"/>
    <w:rsid w:val="003A547C"/>
    <w:rsid w:val="003A603C"/>
    <w:rsid w:val="003A67BD"/>
    <w:rsid w:val="003A6AEF"/>
    <w:rsid w:val="003B300F"/>
    <w:rsid w:val="003B33F2"/>
    <w:rsid w:val="003B3DAB"/>
    <w:rsid w:val="003B4419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699A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3E03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C43"/>
    <w:rsid w:val="004B3BB7"/>
    <w:rsid w:val="004B4CBF"/>
    <w:rsid w:val="004B741F"/>
    <w:rsid w:val="004B7DB1"/>
    <w:rsid w:val="004C0460"/>
    <w:rsid w:val="004C0587"/>
    <w:rsid w:val="004C1141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3BBB"/>
    <w:rsid w:val="004D406C"/>
    <w:rsid w:val="004D52A1"/>
    <w:rsid w:val="004D59F7"/>
    <w:rsid w:val="004D5F85"/>
    <w:rsid w:val="004D659C"/>
    <w:rsid w:val="004D71B8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C3C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592F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5F24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0AFD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154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B8D"/>
    <w:rsid w:val="005E7CE0"/>
    <w:rsid w:val="005E7F4F"/>
    <w:rsid w:val="005F070A"/>
    <w:rsid w:val="005F09ED"/>
    <w:rsid w:val="005F3AB0"/>
    <w:rsid w:val="005F3B94"/>
    <w:rsid w:val="005F3E9A"/>
    <w:rsid w:val="005F4001"/>
    <w:rsid w:val="005F45AF"/>
    <w:rsid w:val="005F4988"/>
    <w:rsid w:val="006019FA"/>
    <w:rsid w:val="00601E04"/>
    <w:rsid w:val="00602063"/>
    <w:rsid w:val="0060266E"/>
    <w:rsid w:val="00605968"/>
    <w:rsid w:val="0060617D"/>
    <w:rsid w:val="00606E22"/>
    <w:rsid w:val="00606EEA"/>
    <w:rsid w:val="00607CD2"/>
    <w:rsid w:val="00607D07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385"/>
    <w:rsid w:val="00637F0A"/>
    <w:rsid w:val="006406A1"/>
    <w:rsid w:val="00640936"/>
    <w:rsid w:val="006415F5"/>
    <w:rsid w:val="006418BD"/>
    <w:rsid w:val="00642BE2"/>
    <w:rsid w:val="00642CE3"/>
    <w:rsid w:val="006445F6"/>
    <w:rsid w:val="0064468B"/>
    <w:rsid w:val="00644F07"/>
    <w:rsid w:val="006462D5"/>
    <w:rsid w:val="006479B1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652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24C"/>
    <w:rsid w:val="0068446D"/>
    <w:rsid w:val="00684528"/>
    <w:rsid w:val="00685012"/>
    <w:rsid w:val="00685F30"/>
    <w:rsid w:val="00686135"/>
    <w:rsid w:val="00687A52"/>
    <w:rsid w:val="00690157"/>
    <w:rsid w:val="00690F72"/>
    <w:rsid w:val="00692193"/>
    <w:rsid w:val="0069244D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8D9"/>
    <w:rsid w:val="006A3D69"/>
    <w:rsid w:val="006A43B6"/>
    <w:rsid w:val="006A4673"/>
    <w:rsid w:val="006A62BC"/>
    <w:rsid w:val="006A6EFC"/>
    <w:rsid w:val="006A76A5"/>
    <w:rsid w:val="006A76B2"/>
    <w:rsid w:val="006B0602"/>
    <w:rsid w:val="006B1102"/>
    <w:rsid w:val="006B1D8D"/>
    <w:rsid w:val="006B2569"/>
    <w:rsid w:val="006B2D86"/>
    <w:rsid w:val="006B3B91"/>
    <w:rsid w:val="006B3E78"/>
    <w:rsid w:val="006B4151"/>
    <w:rsid w:val="006B5EEC"/>
    <w:rsid w:val="006B5FEE"/>
    <w:rsid w:val="006B65DD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0267"/>
    <w:rsid w:val="00731C2D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254"/>
    <w:rsid w:val="00745398"/>
    <w:rsid w:val="00745580"/>
    <w:rsid w:val="007458C3"/>
    <w:rsid w:val="00745E8A"/>
    <w:rsid w:val="00746E4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2B2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7AF"/>
    <w:rsid w:val="007A4966"/>
    <w:rsid w:val="007A50AD"/>
    <w:rsid w:val="007A51F4"/>
    <w:rsid w:val="007A5369"/>
    <w:rsid w:val="007A5734"/>
    <w:rsid w:val="007A628A"/>
    <w:rsid w:val="007A6F1B"/>
    <w:rsid w:val="007A7BAA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6B0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61D"/>
    <w:rsid w:val="008628D5"/>
    <w:rsid w:val="008629C8"/>
    <w:rsid w:val="0086530A"/>
    <w:rsid w:val="008655FE"/>
    <w:rsid w:val="00866187"/>
    <w:rsid w:val="008665A3"/>
    <w:rsid w:val="00867CAD"/>
    <w:rsid w:val="00867D2C"/>
    <w:rsid w:val="0087076A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A0312"/>
    <w:rsid w:val="008A06AC"/>
    <w:rsid w:val="008A0E73"/>
    <w:rsid w:val="008A2097"/>
    <w:rsid w:val="008A269B"/>
    <w:rsid w:val="008A2780"/>
    <w:rsid w:val="008A2A43"/>
    <w:rsid w:val="008A2DEF"/>
    <w:rsid w:val="008A31E6"/>
    <w:rsid w:val="008A3ADC"/>
    <w:rsid w:val="008A4184"/>
    <w:rsid w:val="008A6767"/>
    <w:rsid w:val="008A68D7"/>
    <w:rsid w:val="008A6910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4B12"/>
    <w:rsid w:val="009055D7"/>
    <w:rsid w:val="00905962"/>
    <w:rsid w:val="00907314"/>
    <w:rsid w:val="00907383"/>
    <w:rsid w:val="0090773E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6872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04C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171"/>
    <w:rsid w:val="0095049B"/>
    <w:rsid w:val="00950E40"/>
    <w:rsid w:val="00951E02"/>
    <w:rsid w:val="00952032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2E6"/>
    <w:rsid w:val="009659B5"/>
    <w:rsid w:val="00966185"/>
    <w:rsid w:val="00967B5D"/>
    <w:rsid w:val="00967C2C"/>
    <w:rsid w:val="0097147F"/>
    <w:rsid w:val="009725A2"/>
    <w:rsid w:val="009740C4"/>
    <w:rsid w:val="009742B3"/>
    <w:rsid w:val="00974538"/>
    <w:rsid w:val="00974D6D"/>
    <w:rsid w:val="00974DBE"/>
    <w:rsid w:val="00980036"/>
    <w:rsid w:val="009808E6"/>
    <w:rsid w:val="0098095C"/>
    <w:rsid w:val="00981096"/>
    <w:rsid w:val="00981166"/>
    <w:rsid w:val="00981A29"/>
    <w:rsid w:val="00983A75"/>
    <w:rsid w:val="00984D1C"/>
    <w:rsid w:val="00984EF3"/>
    <w:rsid w:val="00985719"/>
    <w:rsid w:val="00985DC7"/>
    <w:rsid w:val="00985F8E"/>
    <w:rsid w:val="00986F18"/>
    <w:rsid w:val="00986F45"/>
    <w:rsid w:val="00987B7A"/>
    <w:rsid w:val="00990004"/>
    <w:rsid w:val="009903D0"/>
    <w:rsid w:val="00992666"/>
    <w:rsid w:val="00992CB5"/>
    <w:rsid w:val="00992F29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5C5E"/>
    <w:rsid w:val="009A6816"/>
    <w:rsid w:val="009A6AE0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54CA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4D3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10BA"/>
    <w:rsid w:val="00A02FFE"/>
    <w:rsid w:val="00A032AC"/>
    <w:rsid w:val="00A04AB4"/>
    <w:rsid w:val="00A05663"/>
    <w:rsid w:val="00A058E8"/>
    <w:rsid w:val="00A05BCD"/>
    <w:rsid w:val="00A05E6D"/>
    <w:rsid w:val="00A0723F"/>
    <w:rsid w:val="00A102D9"/>
    <w:rsid w:val="00A1054B"/>
    <w:rsid w:val="00A133F8"/>
    <w:rsid w:val="00A1658D"/>
    <w:rsid w:val="00A17F12"/>
    <w:rsid w:val="00A2017A"/>
    <w:rsid w:val="00A21943"/>
    <w:rsid w:val="00A21C4B"/>
    <w:rsid w:val="00A22F72"/>
    <w:rsid w:val="00A2355E"/>
    <w:rsid w:val="00A238D4"/>
    <w:rsid w:val="00A242F4"/>
    <w:rsid w:val="00A25D1B"/>
    <w:rsid w:val="00A26F23"/>
    <w:rsid w:val="00A30AB3"/>
    <w:rsid w:val="00A30C4F"/>
    <w:rsid w:val="00A314D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B9"/>
    <w:rsid w:val="00A37EF3"/>
    <w:rsid w:val="00A41FCA"/>
    <w:rsid w:val="00A42100"/>
    <w:rsid w:val="00A44B8E"/>
    <w:rsid w:val="00A44F68"/>
    <w:rsid w:val="00A453D3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607"/>
    <w:rsid w:val="00A55FFE"/>
    <w:rsid w:val="00A572B4"/>
    <w:rsid w:val="00A572E4"/>
    <w:rsid w:val="00A61789"/>
    <w:rsid w:val="00A61E96"/>
    <w:rsid w:val="00A64717"/>
    <w:rsid w:val="00A655DA"/>
    <w:rsid w:val="00A65871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00"/>
    <w:rsid w:val="00A872C7"/>
    <w:rsid w:val="00A873D4"/>
    <w:rsid w:val="00A87C21"/>
    <w:rsid w:val="00A87CCB"/>
    <w:rsid w:val="00A9066C"/>
    <w:rsid w:val="00A90A61"/>
    <w:rsid w:val="00A92194"/>
    <w:rsid w:val="00A925F2"/>
    <w:rsid w:val="00A94C2A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25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C44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AF798D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64C7"/>
    <w:rsid w:val="00B0767C"/>
    <w:rsid w:val="00B11082"/>
    <w:rsid w:val="00B11A39"/>
    <w:rsid w:val="00B12249"/>
    <w:rsid w:val="00B1237A"/>
    <w:rsid w:val="00B12E42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09CE"/>
    <w:rsid w:val="00B31019"/>
    <w:rsid w:val="00B31BC2"/>
    <w:rsid w:val="00B31C76"/>
    <w:rsid w:val="00B33B17"/>
    <w:rsid w:val="00B34461"/>
    <w:rsid w:val="00B3540B"/>
    <w:rsid w:val="00B359EF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56E05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0C6"/>
    <w:rsid w:val="00B72217"/>
    <w:rsid w:val="00B723C5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2516"/>
    <w:rsid w:val="00B95732"/>
    <w:rsid w:val="00B95DA9"/>
    <w:rsid w:val="00BA019D"/>
    <w:rsid w:val="00BA0A0E"/>
    <w:rsid w:val="00BA0BBE"/>
    <w:rsid w:val="00BA0D1F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5EC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01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13"/>
    <w:rsid w:val="00C21DAB"/>
    <w:rsid w:val="00C2299E"/>
    <w:rsid w:val="00C229FC"/>
    <w:rsid w:val="00C23059"/>
    <w:rsid w:val="00C246C3"/>
    <w:rsid w:val="00C24FC5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492"/>
    <w:rsid w:val="00C617C6"/>
    <w:rsid w:val="00C6204D"/>
    <w:rsid w:val="00C6212E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4C1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A7D7F"/>
    <w:rsid w:val="00CB04FA"/>
    <w:rsid w:val="00CB23D9"/>
    <w:rsid w:val="00CB3F36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461"/>
    <w:rsid w:val="00D31701"/>
    <w:rsid w:val="00D33255"/>
    <w:rsid w:val="00D34AF3"/>
    <w:rsid w:val="00D35DE0"/>
    <w:rsid w:val="00D360DC"/>
    <w:rsid w:val="00D36C46"/>
    <w:rsid w:val="00D36E11"/>
    <w:rsid w:val="00D40E64"/>
    <w:rsid w:val="00D414E0"/>
    <w:rsid w:val="00D41AA9"/>
    <w:rsid w:val="00D42A46"/>
    <w:rsid w:val="00D44B5A"/>
    <w:rsid w:val="00D45C4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F2C"/>
    <w:rsid w:val="00D5536F"/>
    <w:rsid w:val="00D56312"/>
    <w:rsid w:val="00D56564"/>
    <w:rsid w:val="00D5698F"/>
    <w:rsid w:val="00D57006"/>
    <w:rsid w:val="00D610BE"/>
    <w:rsid w:val="00D616FE"/>
    <w:rsid w:val="00D61938"/>
    <w:rsid w:val="00D61A21"/>
    <w:rsid w:val="00D6229B"/>
    <w:rsid w:val="00D62353"/>
    <w:rsid w:val="00D63286"/>
    <w:rsid w:val="00D63525"/>
    <w:rsid w:val="00D637FF"/>
    <w:rsid w:val="00D6393F"/>
    <w:rsid w:val="00D6437E"/>
    <w:rsid w:val="00D64657"/>
    <w:rsid w:val="00D667AB"/>
    <w:rsid w:val="00D669C3"/>
    <w:rsid w:val="00D669CF"/>
    <w:rsid w:val="00D70F16"/>
    <w:rsid w:val="00D74080"/>
    <w:rsid w:val="00D74141"/>
    <w:rsid w:val="00D76926"/>
    <w:rsid w:val="00D76DB3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4EE"/>
    <w:rsid w:val="00D92FCD"/>
    <w:rsid w:val="00D931E1"/>
    <w:rsid w:val="00D93EA0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976"/>
    <w:rsid w:val="00DC709D"/>
    <w:rsid w:val="00DC7A3A"/>
    <w:rsid w:val="00DD0EA4"/>
    <w:rsid w:val="00DD0ED3"/>
    <w:rsid w:val="00DD1267"/>
    <w:rsid w:val="00DD1AB9"/>
    <w:rsid w:val="00DD22A9"/>
    <w:rsid w:val="00DD2A26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3CB4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83A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66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17BD"/>
    <w:rsid w:val="00F031A7"/>
    <w:rsid w:val="00F0332A"/>
    <w:rsid w:val="00F033BE"/>
    <w:rsid w:val="00F03934"/>
    <w:rsid w:val="00F04396"/>
    <w:rsid w:val="00F04A90"/>
    <w:rsid w:val="00F057E3"/>
    <w:rsid w:val="00F05CB4"/>
    <w:rsid w:val="00F06006"/>
    <w:rsid w:val="00F07C48"/>
    <w:rsid w:val="00F07E1E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33D"/>
    <w:rsid w:val="00F51EC8"/>
    <w:rsid w:val="00F5243A"/>
    <w:rsid w:val="00F52BFE"/>
    <w:rsid w:val="00F5331E"/>
    <w:rsid w:val="00F53D8E"/>
    <w:rsid w:val="00F550CC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A8C"/>
    <w:rsid w:val="00F82E08"/>
    <w:rsid w:val="00F82F54"/>
    <w:rsid w:val="00F832A5"/>
    <w:rsid w:val="00F83D7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456"/>
    <w:rsid w:val="00FA3778"/>
    <w:rsid w:val="00FA37CB"/>
    <w:rsid w:val="00FA3EC5"/>
    <w:rsid w:val="00FA4DD9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D7BBA"/>
    <w:rsid w:val="00FE0A0D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A1280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3A1280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3A1280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  <w:lang w:val="en-US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3A1280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  <w:lang w:val="en-US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  <w:lang w:val="en-US"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A1280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984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omg.org/spec/ASCQ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it-cisq.org/standards/automated-quality-characteristic-measures/performance-efficiency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6-4664-9F39-B6B9288B5A65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6-4664-9F39-B6B9288B5A65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6-4664-9F39-B6B9288B5A65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C6-4664-9F39-B6B9288B5A65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C6-4664-9F39-B6B9288B5A6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DC6-4664-9F39-B6B9288B5A6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DC6-4664-9F39-B6B9288B5A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C6-4664-9F39-B6B9288B5A6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C34248-EBD1-4597-82B4-6E796C5B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734</TotalTime>
  <Pages>9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149</cp:revision>
  <cp:lastPrinted>2014-04-04T13:22:00Z</cp:lastPrinted>
  <dcterms:created xsi:type="dcterms:W3CDTF">2018-09-23T06:31:00Z</dcterms:created>
  <dcterms:modified xsi:type="dcterms:W3CDTF">2025-03-07T13:32:00Z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