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rFonts w:ascii="Times New Roman" w:eastAsiaTheme="majorEastAsia" w:hAnsi="Times New Roman"/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b/>
          <w:i/>
          <w:noProof/>
          <w:sz w:val="22"/>
          <w:lang w:val="en-US"/>
        </w:rPr>
      </w:sdtEndPr>
      <w:sdtContent>
        <w:p w14:paraId="751CAE01" w14:textId="16CDD2CD" w:rsidR="00CB4A2C" w:rsidRPr="00C861EE" w:rsidRDefault="00CA44E3" w:rsidP="002638B2">
          <w:pPr>
            <w:pStyle w:val="NoSpacing"/>
            <w:ind w:right="657"/>
            <w:rPr>
              <w:rFonts w:ascii="Times New Roman" w:eastAsiaTheme="majorEastAsia" w:hAnsi="Times New Roman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2032" behindDoc="1" locked="0" layoutInCell="1" allowOverlap="1" wp14:anchorId="711CC681" wp14:editId="25478142">
                    <wp:simplePos x="0" y="0"/>
                    <wp:positionH relativeFrom="page">
                      <wp:posOffset>359695</wp:posOffset>
                    </wp:positionH>
                    <wp:positionV relativeFrom="page">
                      <wp:align>center</wp:align>
                    </wp:positionV>
                    <wp:extent cx="2194560" cy="9125712"/>
                    <wp:effectExtent l="0" t="0" r="635" b="1397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9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46358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FF5789" w14:textId="77777777" w:rsidR="00CA44E3" w:rsidRDefault="00CA44E3" w:rsidP="00CA44E3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63589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7030A0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18678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11CC681" id="Group 11" o:spid="_x0000_s1026" style="position:absolute;margin-left:28.3pt;margin-top:0;width:172.8pt;height:718.55pt;z-index:-251624448;mso-width-percent:330;mso-height-percent:950;mso-position-horizontal-relative:page;mso-position-vertical:center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" fillcolor="#b2b9ff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" adj="18883" fillcolor="#463589" stroked="f" strokeweight="2pt">
                      <v:textbox inset=",0,14.4pt,0">
                        <w:txbxContent>
                          <w:p w14:paraId="18FF5789" w14:textId="77777777" w:rsidR="00CA44E3" w:rsidRDefault="00CA44E3" w:rsidP="00CA44E3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" path="m,l39,152,84,304r38,113l122,440,76,306,39,180,6,53,,xe" fillcolor="#463589" strokecolor="#463589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" path="m,l8,19,37,93r30,74l116,269r-8,l60,169,30,98,1,25,,xe" fillcolor="#463589" strokecolor="#463589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" path="m,l,,1,79r2,80l12,317,23,476,39,634,58,792,83,948r24,138l135,1223r5,49l138,1262,105,1106,77,949,53,792,35,634,20,476,9,317,2,159,,79,,xe" fillcolor="#463589" strokecolor="#463589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" path="m45,r,l35,66r-9,67l14,267,6,401,3,534,6,669r8,134l18,854r,-3l9,814,8,803,1,669,,534,3,401,12,267,25,132,34,66,45,xe" fillcolor="#463589" strokecolor="#463589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" path="m,l10,44r11,82l34,207r19,86l75,380r25,86l120,521r21,55l152,618r2,11l140,595,115,532,93,468,67,383,47,295,28,207,12,104,,xe" fillcolor="#463589" strokecolor="#463589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" path="m,l33,69r-9,l12,35,,xe" fillcolor="#463589" strokecolor="#463589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" path="m,l9,37r,3l15,93,5,49,,xe" fillcolor="#463589" strokecolor="#463589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63589" strokecolor="#463589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" path="m,l6,16r1,3l11,80r9,52l33,185r3,9l21,161,15,145,5,81,1,41,,xe" fillcolor="#463589" strokecolor="#463589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" path="m,l31,65r-8,l,xe" fillcolor="#463589" strokecolor="#463589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" path="m,l6,17,7,42,6,39,,23,,xe" fillcolor="#463589" strokecolor="#463589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" path="m,l6,16,21,49,33,84r12,34l44,118,13,53,11,42,,xe" fillcolor="#463589" strokecolor="#463589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" path="m,l41,155,86,309r39,116l125,450,79,311,41,183,7,54,,xe" fillcolor="#b2b9ff" strokecolor="#866ec2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" path="m,l8,20,37,96r32,74l118,275r-9,l61,174,30,100,,26,,xe" fillcolor="#b2b9ff" strokecolor="#463589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" path="m,l16,72r4,49l18,112,,31,,xe" fillcolor="#866ec2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" path="m,l11,46r11,83l36,211r19,90l76,389r27,87l123,533r21,55l155,632r3,11l142,608,118,544,95,478,69,391,47,302,29,212,13,107,,xe" fillcolor="#b2b9ff" strokecolor="#866ec2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" path="m,l33,71r-9,l11,36,,xe" fillcolor="#b2b9ff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" path="m,l8,37r,4l15,95,4,49,,xe" fillcolor="#866ec2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b2b9ff" strokecolor="#7030a0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" path="m,l6,15r1,3l12,80r9,54l33,188r4,8l22,162,15,146,5,81,1,40,,xe" fillcolor="#b2b9ff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186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" path="m,l31,66r-7,l,xe" fillcolor="#b2b9ff" strokecolor="#b2b9ff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" path="m,l7,16,22,50,33,86r13,35l45,121,14,55,11,44,,xe" fillcolor="#b2b9ff" strokecolor="#b2b9ff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87076A" w:rsidRPr="00C861EE">
            <w:rPr>
              <w:rFonts w:ascii="Times New Roman" w:eastAsiaTheme="majorEastAsia" w:hAnsi="Times New Roman"/>
              <w:noProof/>
            </w:rPr>
            <w:drawing>
              <wp:anchor distT="0" distB="0" distL="114300" distR="114300" simplePos="0" relativeHeight="251685888" behindDoc="1" locked="0" layoutInCell="1" allowOverlap="1" wp14:anchorId="0FE839CF" wp14:editId="5F07F9CB">
                <wp:simplePos x="0" y="0"/>
                <wp:positionH relativeFrom="column">
                  <wp:posOffset>-233548</wp:posOffset>
                </wp:positionH>
                <wp:positionV relativeFrom="paragraph">
                  <wp:posOffset>602</wp:posOffset>
                </wp:positionV>
                <wp:extent cx="1047750" cy="819150"/>
                <wp:effectExtent l="0" t="0" r="0" b="0"/>
                <wp:wrapTight wrapText="bothSides">
                  <wp:wrapPolygon edited="0">
                    <wp:start x="0" y="0"/>
                    <wp:lineTo x="0" y="21098"/>
                    <wp:lineTo x="21207" y="21098"/>
                    <wp:lineTo x="21207" y="0"/>
                    <wp:lineTo x="0" y="0"/>
                  </wp:wrapPolygon>
                </wp:wrapTight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B4A2C" w:rsidRPr="00C861EE">
            <w:rPr>
              <w:rFonts w:ascii="Times New Roman" w:eastAsiaTheme="majorEastAsia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6277623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6D72EBF6" w:rsidR="002F1636" w:rsidRPr="00C34F9C" w:rsidRDefault="00000000">
                                <w:pPr>
                                  <w:pStyle w:val="NoSpacing"/>
                                  <w:rPr>
                                    <w:color w:val="624ABB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624ABB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342BC" w:rsidRPr="00C34F9C">
                                      <w:rPr>
                                        <w:rFonts w:hint="eastAsia"/>
                                        <w:color w:val="624ABB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2F1636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F1636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9484665" w14:textId="6D72EBF6" w:rsidR="002F1636" w:rsidRPr="00C34F9C" w:rsidRDefault="00000000">
                          <w:pPr>
                            <w:pStyle w:val="NoSpacing"/>
                            <w:rPr>
                              <w:color w:val="624ABB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624ABB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342BC" w:rsidRPr="00C34F9C">
                                <w:rPr>
                                  <w:rFonts w:hint="eastAsia"/>
                                  <w:color w:val="624ABB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2F1636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F1636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358C52A0" w:rsidR="00CA74F4" w:rsidRPr="00C861EE" w:rsidRDefault="00104E87" w:rsidP="002638B2">
          <w:pPr>
            <w:spacing w:after="0" w:line="240" w:lineRule="auto"/>
            <w:ind w:left="0" w:right="657"/>
            <w:jc w:val="left"/>
            <w:rPr>
              <w:rFonts w:ascii="Times New Roman" w:eastAsiaTheme="majorEastAsia" w:hAnsi="Times New Roman"/>
              <w:b/>
              <w:bCs/>
              <w:i/>
              <w:noProof/>
              <w:sz w:val="22"/>
            </w:rPr>
          </w:pPr>
          <w:r>
            <w:rPr>
              <w:rFonts w:asciiTheme="minorHAnsi" w:hAnsiTheme="minorHAnsi"/>
              <w:b/>
              <w:bCs/>
              <w:i/>
              <w:noProof/>
              <w:sz w:val="22"/>
            </w:rPr>
            <w:drawing>
              <wp:anchor distT="0" distB="0" distL="114300" distR="114300" simplePos="0" relativeHeight="251689984" behindDoc="0" locked="0" layoutInCell="1" allowOverlap="1" wp14:anchorId="634A9D96" wp14:editId="3FA12078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71675" cy="581025"/>
                <wp:effectExtent l="0" t="0" r="0" b="0"/>
                <wp:wrapSquare wrapText="bothSides"/>
                <wp:docPr id="2049466839" name="Graphic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466839" name="Graphic 2049466839"/>
                        <pic:cNvPicPr/>
                      </pic:nvPicPr>
                      <pic:blipFill>
                        <a:blip r:embed="rId10">
                          <a:extLst>
                            <a:ext uri="{96DAC541-7B7A-43D3-8B79-37D633B846F1}">
                              <asvg:svgBlip xmlns:asvg="http://schemas.microsoft.com/office/drawing/2016/SVG/main" r:embed="rId11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0B0E4A7" w14:textId="6664FB39" w:rsidR="00CA74F4" w:rsidRPr="00C861EE" w:rsidRDefault="00CA74F4" w:rsidP="00EA487F">
          <w:pPr>
            <w:ind w:left="0" w:right="657"/>
            <w:rPr>
              <w:rFonts w:ascii="Times New Roman" w:eastAsiaTheme="majorEastAsia" w:hAnsi="Times New Roman"/>
              <w:sz w:val="22"/>
            </w:rPr>
          </w:pPr>
        </w:p>
        <w:p w14:paraId="2D40B0FD" w14:textId="234AE34A" w:rsidR="00CA74F4" w:rsidRPr="00C861EE" w:rsidRDefault="00745E8A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  <w:r w:rsidRPr="00C861EE">
            <w:rPr>
              <w:rFonts w:ascii="Times New Roman" w:eastAsiaTheme="majorEastAsia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615604FE">
                    <wp:simplePos x="0" y="0"/>
                    <wp:positionH relativeFrom="page">
                      <wp:posOffset>2908935</wp:posOffset>
                    </wp:positionH>
                    <wp:positionV relativeFrom="page">
                      <wp:posOffset>1459865</wp:posOffset>
                    </wp:positionV>
                    <wp:extent cx="6014720" cy="2575560"/>
                    <wp:effectExtent l="0" t="0" r="5080" b="1524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09D450" w14:textId="531142D3" w:rsidR="002F1636" w:rsidRDefault="002F1636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br/>
                                </w:r>
                                <w:r w:rsidR="0053706E" w:rsidRPr="00C34F9C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  <w:t xml:space="preserve">CISQ </w:t>
                                </w:r>
                                <w:r w:rsidR="0053706E" w:rsidRPr="00C34F9C">
                                  <w:rPr>
                                    <w:rFonts w:ascii="SimSun" w:hAnsi="SimSun" w:cs="SimSun" w:hint="eastAsia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  <w:t>合规报告</w:t>
                                </w:r>
                              </w:p>
                              <w:p w14:paraId="7B1C07F5" w14:textId="77777777" w:rsidR="002F1636" w:rsidRDefault="002F163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653B1202" w14:textId="77777777" w:rsidR="002F1636" w:rsidRPr="00CA74F4" w:rsidRDefault="002F1636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2F1636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2F1636" w:rsidRPr="00B1237A" w:rsidRDefault="002F1636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2F1636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2F1636" w:rsidRPr="00B1237A" w:rsidRDefault="002F1636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2F1636" w:rsidRDefault="002F163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56" type="#_x0000_t202" style="position:absolute;left:0;text-align:left;margin-left:229.05pt;margin-top:114.95pt;width:473.6pt;height:20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" filled="f" stroked="f" strokeweight=".5pt">
                    <v:textbox inset="0,0,0,0">
                      <w:txbxContent>
                        <w:p w14:paraId="5709D450" w14:textId="531142D3" w:rsidR="002F1636" w:rsidRDefault="002F1636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br/>
                          </w:r>
                          <w:r w:rsidR="0053706E" w:rsidRPr="00C34F9C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  <w:t xml:space="preserve">CISQ </w:t>
                          </w:r>
                          <w:r w:rsidR="0053706E" w:rsidRPr="00C34F9C">
                            <w:rPr>
                              <w:rFonts w:ascii="SimSun" w:hAnsi="SimSun" w:cs="SimSun" w:hint="eastAsia"/>
                              <w:b/>
                              <w:color w:val="624ABB"/>
                              <w:sz w:val="56"/>
                              <w:lang w:eastAsia="zh-CN"/>
                            </w:rPr>
                            <w:t>合规报告</w:t>
                          </w:r>
                        </w:p>
                        <w:p w14:paraId="7B1C07F5" w14:textId="77777777" w:rsidR="002F1636" w:rsidRDefault="002F163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653B1202" w14:textId="77777777" w:rsidR="002F1636" w:rsidRPr="00CA74F4" w:rsidRDefault="002F1636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2F1636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2F1636" w:rsidRPr="00B1237A" w:rsidRDefault="002F1636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2F1636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2F1636" w:rsidRPr="00B1237A" w:rsidRDefault="002F1636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2F1636" w:rsidRDefault="002F163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D296FB" w14:textId="176FE9AA" w:rsidR="00CA74F4" w:rsidRPr="00C861EE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1AF6D016" w14:textId="69DECC27" w:rsidR="00CA74F4" w:rsidRPr="00C861EE" w:rsidRDefault="007023C3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  <w:r w:rsidRPr="00C861EE">
            <w:rPr>
              <w:rFonts w:ascii="Times New Roman" w:eastAsiaTheme="majorEastAsia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75E6F23B">
                    <wp:simplePos x="0" y="0"/>
                    <wp:positionH relativeFrom="column">
                      <wp:posOffset>-605790</wp:posOffset>
                    </wp:positionH>
                    <wp:positionV relativeFrom="paragraph">
                      <wp:posOffset>335446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66C4BFCA" w:rsidR="002F1636" w:rsidRPr="00F3760D" w:rsidRDefault="003570D5" w:rsidP="003E5A72">
                                <w:pPr>
                                  <w:jc w:val="lef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57" type="#_x0000_t202" alt="TEXT;TODAY_DATE" style="position:absolute;left:0;text-align:left;margin-left:-47.7pt;margin-top:26.4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" filled="f" stroked="f" strokeweight=".5pt">
                    <v:textbox>
                      <w:txbxContent>
                        <w:p w14:paraId="70931857" w14:textId="66C4BFCA" w:rsidR="002F1636" w:rsidRPr="00F3760D" w:rsidRDefault="003570D5" w:rsidP="003E5A72">
                          <w:pPr>
                            <w:jc w:val="lef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日期：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861EE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6480707C" w14:textId="33A9EBEE" w:rsidR="00CA74F4" w:rsidRPr="00C861EE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2E6840C1" w14:textId="3730502F" w:rsidR="00CA74F4" w:rsidRPr="00C861EE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708901AE" w14:textId="1FF1FF66" w:rsidR="00CA74F4" w:rsidRPr="00C861EE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53125AAF" w14:textId="21DFB5C9" w:rsidR="00CA74F4" w:rsidRPr="00C861EE" w:rsidRDefault="00D678E1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  <w:r w:rsidRPr="00C861EE">
            <w:rPr>
              <w:rFonts w:ascii="Times New Roman" w:eastAsiaTheme="majorEastAsia" w:hAnsi="Times New Roman"/>
              <w:noProof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87936" behindDoc="0" locked="0" layoutInCell="1" allowOverlap="1" wp14:anchorId="6317F6A1" wp14:editId="120D64F6">
                    <wp:simplePos x="0" y="0"/>
                    <wp:positionH relativeFrom="column">
                      <wp:posOffset>1767072</wp:posOffset>
                    </wp:positionH>
                    <wp:positionV relativeFrom="paragraph">
                      <wp:posOffset>43328</wp:posOffset>
                    </wp:positionV>
                    <wp:extent cx="3896360" cy="1404620"/>
                    <wp:effectExtent l="0" t="0" r="8890" b="825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963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AC2CED" w14:textId="77777777" w:rsidR="0053706E" w:rsidRPr="00DD3740" w:rsidRDefault="0053706E" w:rsidP="0053706E">
                                <w:pPr>
                                  <w:spacing w:line="360" w:lineRule="auto"/>
                                  <w:rPr>
                                    <w:rFonts w:ascii="Times New Roman" w:eastAsiaTheme="majorEastAsia" w:hAnsi="Times New Roman"/>
                                    <w:sz w:val="28"/>
                                  </w:rPr>
                                </w:pPr>
                                <w:proofErr w:type="spellStart"/>
                                <w:proofErr w:type="gramStart"/>
                                <w:r w:rsidRPr="00DD3740">
                                  <w:rPr>
                                    <w:rFonts w:ascii="Times New Roman" w:eastAsiaTheme="majorEastAsia" w:hAnsi="Times New Roman"/>
                                    <w:b/>
                                    <w:sz w:val="28"/>
                                  </w:rPr>
                                  <w:t>应用名称</w:t>
                                </w:r>
                                <w:proofErr w:type="spellEnd"/>
                                <w:proofErr w:type="gramEnd"/>
                                <w:r w:rsidRPr="00DD3740">
                                  <w:rPr>
                                    <w:rFonts w:ascii="Times New Roman" w:eastAsiaTheme="majorEastAsia" w:hAnsi="Times New Roman"/>
                                    <w:b/>
                                    <w:sz w:val="28"/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 w:rsidRPr="00DD3740">
                                  <w:rPr>
                                    <w:rFonts w:ascii="Times New Roman" w:eastAsiaTheme="majorEastAsia" w:hAnsi="Times New Roman"/>
                                    <w:sz w:val="28"/>
                                  </w:rPr>
                                  <w:t>我的应用名称</w:t>
                                </w:r>
                                <w:proofErr w:type="spellEnd"/>
                              </w:p>
                              <w:p w14:paraId="2844603C" w14:textId="77777777" w:rsidR="0053706E" w:rsidRPr="00DD3740" w:rsidRDefault="0053706E" w:rsidP="0053706E">
                                <w:pPr>
                                  <w:spacing w:line="360" w:lineRule="auto"/>
                                  <w:rPr>
                                    <w:rFonts w:ascii="Times New Roman" w:eastAsiaTheme="majorEastAsia" w:hAnsi="Times New Roman"/>
                                    <w:sz w:val="28"/>
                                  </w:rPr>
                                </w:pPr>
                                <w:proofErr w:type="spellStart"/>
                                <w:proofErr w:type="gramStart"/>
                                <w:r w:rsidRPr="00DD3740">
                                  <w:rPr>
                                    <w:rFonts w:ascii="Times New Roman" w:eastAsiaTheme="majorEastAsia" w:hAnsi="Times New Roman"/>
                                    <w:b/>
                                    <w:sz w:val="28"/>
                                  </w:rPr>
                                  <w:t>版本</w:t>
                                </w:r>
                                <w:proofErr w:type="spellEnd"/>
                                <w:proofErr w:type="gramEnd"/>
                                <w:r w:rsidRPr="00DD3740">
                                  <w:rPr>
                                    <w:rFonts w:ascii="Times New Roman" w:eastAsiaTheme="majorEastAsia" w:hAnsi="Times New Roman"/>
                                    <w:b/>
                                    <w:sz w:val="28"/>
                                    <w:lang w:eastAsia="zh-CN"/>
                                  </w:rPr>
                                  <w:t>：</w:t>
                                </w:r>
                                <w:r w:rsidRPr="00DD3740">
                                  <w:rPr>
                                    <w:rFonts w:ascii="Times New Roman" w:eastAsiaTheme="majorEastAsia" w:hAnsi="Times New Roman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DD3740">
                                  <w:rPr>
                                    <w:rFonts w:ascii="Times New Roman" w:eastAsiaTheme="majorEastAsia" w:hAnsi="Times New Roman"/>
                                    <w:sz w:val="28"/>
                                  </w:rPr>
                                  <w:t>版本编号</w:t>
                                </w:r>
                                <w:proofErr w:type="spellEnd"/>
                              </w:p>
                              <w:p w14:paraId="622C92FF" w14:textId="77777777" w:rsidR="0053706E" w:rsidRPr="00DD3740" w:rsidRDefault="0053706E" w:rsidP="0053706E">
                                <w:pPr>
                                  <w:spacing w:line="360" w:lineRule="auto"/>
                                  <w:rPr>
                                    <w:rFonts w:ascii="Times New Roman" w:eastAsiaTheme="majorEastAsia" w:hAnsi="Times New Roman"/>
                                    <w:sz w:val="28"/>
                                  </w:rPr>
                                </w:pPr>
                                <w:r w:rsidRPr="00DD3740">
                                  <w:rPr>
                                    <w:rFonts w:ascii="Times New Roman" w:eastAsiaTheme="majorEastAsia" w:hAnsi="Times New Roman"/>
                                    <w:b/>
                                    <w:sz w:val="28"/>
                                    <w:lang w:eastAsia="zh-CN"/>
                                  </w:rPr>
                                  <w:t>CAST AIP</w:t>
                                </w:r>
                                <w:r w:rsidRPr="00DD3740">
                                  <w:rPr>
                                    <w:rFonts w:ascii="Times New Roman" w:eastAsiaTheme="majorEastAsia" w:hAnsi="Times New Roman"/>
                                    <w:b/>
                                    <w:sz w:val="28"/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 w:rsidRPr="00DD3740">
                                  <w:rPr>
                                    <w:rFonts w:ascii="Times New Roman" w:eastAsiaTheme="majorEastAsia" w:hAnsi="Times New Roman"/>
                                    <w:sz w:val="28"/>
                                  </w:rPr>
                                  <w:t>我的</w:t>
                                </w:r>
                                <w:proofErr w:type="spellEnd"/>
                                <w:r w:rsidRPr="00DD3740">
                                  <w:rPr>
                                    <w:rFonts w:ascii="Times New Roman" w:eastAsiaTheme="majorEastAsia" w:hAnsi="Times New Roman"/>
                                    <w:sz w:val="28"/>
                                  </w:rPr>
                                  <w:t xml:space="preserve">CAST </w:t>
                                </w:r>
                                <w:proofErr w:type="spellStart"/>
                                <w:r w:rsidRPr="00DD3740">
                                  <w:rPr>
                                    <w:rFonts w:ascii="Times New Roman" w:eastAsiaTheme="majorEastAsia" w:hAnsi="Times New Roman"/>
                                    <w:sz w:val="28"/>
                                  </w:rPr>
                                  <w:t>版本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317F6A1" id="Text Box 2" o:spid="_x0000_s1058" type="#_x0000_t202" style="position:absolute;left:0;text-align:left;margin-left:139.15pt;margin-top:3.4pt;width:306.8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" stroked="f">
                    <v:textbox style="mso-fit-shape-to-text:t">
                      <w:txbxContent>
                        <w:p w14:paraId="40AC2CED" w14:textId="77777777" w:rsidR="0053706E" w:rsidRPr="00DD3740" w:rsidRDefault="0053706E" w:rsidP="0053706E">
                          <w:pPr>
                            <w:spacing w:line="360" w:lineRule="auto"/>
                            <w:rPr>
                              <w:rFonts w:ascii="Times New Roman" w:eastAsiaTheme="majorEastAsia" w:hAnsi="Times New Roman"/>
                              <w:sz w:val="28"/>
                            </w:rPr>
                          </w:pPr>
                          <w:proofErr w:type="spellStart"/>
                          <w:proofErr w:type="gramStart"/>
                          <w:r w:rsidRPr="00DD3740">
                            <w:rPr>
                              <w:rFonts w:ascii="Times New Roman" w:eastAsiaTheme="majorEastAsia" w:hAnsi="Times New Roman"/>
                              <w:b/>
                              <w:sz w:val="28"/>
                            </w:rPr>
                            <w:t>应用名称</w:t>
                          </w:r>
                          <w:proofErr w:type="spellEnd"/>
                          <w:proofErr w:type="gramEnd"/>
                          <w:r w:rsidRPr="00DD3740">
                            <w:rPr>
                              <w:rFonts w:ascii="Times New Roman" w:eastAsiaTheme="majorEastAsia" w:hAnsi="Times New Roman"/>
                              <w:b/>
                              <w:sz w:val="28"/>
                              <w:lang w:eastAsia="zh-CN"/>
                            </w:rPr>
                            <w:t>：</w:t>
                          </w:r>
                          <w:proofErr w:type="spellStart"/>
                          <w:r w:rsidRPr="00DD3740">
                            <w:rPr>
                              <w:rFonts w:ascii="Times New Roman" w:eastAsiaTheme="majorEastAsia" w:hAnsi="Times New Roman"/>
                              <w:sz w:val="28"/>
                            </w:rPr>
                            <w:t>我的应用名称</w:t>
                          </w:r>
                          <w:proofErr w:type="spellEnd"/>
                        </w:p>
                        <w:p w14:paraId="2844603C" w14:textId="77777777" w:rsidR="0053706E" w:rsidRPr="00DD3740" w:rsidRDefault="0053706E" w:rsidP="0053706E">
                          <w:pPr>
                            <w:spacing w:line="360" w:lineRule="auto"/>
                            <w:rPr>
                              <w:rFonts w:ascii="Times New Roman" w:eastAsiaTheme="majorEastAsia" w:hAnsi="Times New Roman"/>
                              <w:sz w:val="28"/>
                            </w:rPr>
                          </w:pPr>
                          <w:proofErr w:type="spellStart"/>
                          <w:proofErr w:type="gramStart"/>
                          <w:r w:rsidRPr="00DD3740">
                            <w:rPr>
                              <w:rFonts w:ascii="Times New Roman" w:eastAsiaTheme="majorEastAsia" w:hAnsi="Times New Roman"/>
                              <w:b/>
                              <w:sz w:val="28"/>
                            </w:rPr>
                            <w:t>版本</w:t>
                          </w:r>
                          <w:proofErr w:type="spellEnd"/>
                          <w:proofErr w:type="gramEnd"/>
                          <w:r w:rsidRPr="00DD3740">
                            <w:rPr>
                              <w:rFonts w:ascii="Times New Roman" w:eastAsiaTheme="majorEastAsia" w:hAnsi="Times New Roman"/>
                              <w:b/>
                              <w:sz w:val="28"/>
                              <w:lang w:eastAsia="zh-CN"/>
                            </w:rPr>
                            <w:t>：</w:t>
                          </w:r>
                          <w:r w:rsidRPr="00DD3740">
                            <w:rPr>
                              <w:rFonts w:ascii="Times New Roman" w:eastAsiaTheme="majorEastAsia" w:hAnsi="Times New Roman"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DD3740">
                            <w:rPr>
                              <w:rFonts w:ascii="Times New Roman" w:eastAsiaTheme="majorEastAsia" w:hAnsi="Times New Roman"/>
                              <w:sz w:val="28"/>
                            </w:rPr>
                            <w:t>版本编号</w:t>
                          </w:r>
                          <w:proofErr w:type="spellEnd"/>
                        </w:p>
                        <w:p w14:paraId="622C92FF" w14:textId="77777777" w:rsidR="0053706E" w:rsidRPr="00DD3740" w:rsidRDefault="0053706E" w:rsidP="0053706E">
                          <w:pPr>
                            <w:spacing w:line="360" w:lineRule="auto"/>
                            <w:rPr>
                              <w:rFonts w:ascii="Times New Roman" w:eastAsiaTheme="majorEastAsia" w:hAnsi="Times New Roman"/>
                              <w:sz w:val="28"/>
                            </w:rPr>
                          </w:pPr>
                          <w:r w:rsidRPr="00DD3740">
                            <w:rPr>
                              <w:rFonts w:ascii="Times New Roman" w:eastAsiaTheme="majorEastAsia" w:hAnsi="Times New Roman"/>
                              <w:b/>
                              <w:sz w:val="28"/>
                              <w:lang w:eastAsia="zh-CN"/>
                            </w:rPr>
                            <w:t>CAST AIP</w:t>
                          </w:r>
                          <w:r w:rsidRPr="00DD3740">
                            <w:rPr>
                              <w:rFonts w:ascii="Times New Roman" w:eastAsiaTheme="majorEastAsia" w:hAnsi="Times New Roman"/>
                              <w:b/>
                              <w:sz w:val="28"/>
                              <w:lang w:eastAsia="zh-CN"/>
                            </w:rPr>
                            <w:t>：</w:t>
                          </w:r>
                          <w:proofErr w:type="spellStart"/>
                          <w:r w:rsidRPr="00DD3740">
                            <w:rPr>
                              <w:rFonts w:ascii="Times New Roman" w:eastAsiaTheme="majorEastAsia" w:hAnsi="Times New Roman"/>
                              <w:sz w:val="28"/>
                            </w:rPr>
                            <w:t>我的</w:t>
                          </w:r>
                          <w:proofErr w:type="spellEnd"/>
                          <w:r w:rsidRPr="00DD3740">
                            <w:rPr>
                              <w:rFonts w:ascii="Times New Roman" w:eastAsiaTheme="majorEastAsia" w:hAnsi="Times New Roman"/>
                              <w:sz w:val="28"/>
                            </w:rPr>
                            <w:t xml:space="preserve">CAST </w:t>
                          </w:r>
                          <w:proofErr w:type="spellStart"/>
                          <w:r w:rsidRPr="00DD3740">
                            <w:rPr>
                              <w:rFonts w:ascii="Times New Roman" w:eastAsiaTheme="majorEastAsia" w:hAnsi="Times New Roman"/>
                              <w:sz w:val="28"/>
                            </w:rPr>
                            <w:t>版本</w:t>
                          </w:r>
                          <w:proofErr w:type="spellEnd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022DC9C3" w14:textId="142C2888" w:rsidR="00CA74F4" w:rsidRPr="00C861EE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31A1FDAE" w14:textId="1DCBF0DB" w:rsidR="00CA74F4" w:rsidRPr="00C861EE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2E8DCCC3" w14:textId="25E67C2D" w:rsidR="00CA74F4" w:rsidRPr="00C861EE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10F52970" w14:textId="11BBF09D" w:rsidR="00CA74F4" w:rsidRPr="00C861EE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284363F0" w14:textId="2A94E62A" w:rsidR="00CA74F4" w:rsidRPr="00C861EE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3C5DB525" w14:textId="0FF42890" w:rsidR="00CB4A2C" w:rsidRPr="00C861EE" w:rsidRDefault="00000000" w:rsidP="002638B2">
          <w:pPr>
            <w:spacing w:after="0" w:line="240" w:lineRule="auto"/>
            <w:ind w:left="0" w:right="657"/>
            <w:jc w:val="left"/>
            <w:rPr>
              <w:rFonts w:ascii="Times New Roman" w:eastAsiaTheme="majorEastAsia" w:hAnsi="Times New Roman"/>
              <w:bCs/>
              <w:noProof/>
              <w:sz w:val="22"/>
            </w:rPr>
          </w:pPr>
        </w:p>
      </w:sdtContent>
    </w:sdt>
    <w:p w14:paraId="71FB26CD" w14:textId="1872DB63" w:rsidR="00C9214B" w:rsidRPr="00C861EE" w:rsidRDefault="00C9214B" w:rsidP="002638B2">
      <w:pPr>
        <w:pStyle w:val="Cril"/>
        <w:spacing w:after="120"/>
        <w:ind w:left="-284" w:right="657"/>
        <w:jc w:val="center"/>
        <w:rPr>
          <w:rFonts w:ascii="Times New Roman" w:eastAsiaTheme="majorEastAsia" w:hAnsi="Times New Roman"/>
          <w:sz w:val="16"/>
          <w:szCs w:val="16"/>
        </w:rPr>
      </w:pPr>
    </w:p>
    <w:p w14:paraId="4B0C88EC" w14:textId="678062CB" w:rsidR="00C9214B" w:rsidRPr="00C861EE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rFonts w:ascii="Times New Roman" w:eastAsiaTheme="majorEastAsia" w:hAnsi="Times New Roman"/>
          <w:noProof/>
          <w:sz w:val="16"/>
          <w:szCs w:val="16"/>
        </w:rPr>
      </w:pPr>
      <w:bookmarkStart w:id="0" w:name="Adresses"/>
      <w:bookmarkEnd w:id="0"/>
      <w:r w:rsidRPr="00C861EE">
        <w:rPr>
          <w:rFonts w:ascii="Times New Roman" w:eastAsiaTheme="majorEastAsia" w:hAnsi="Times New Roman"/>
          <w:b/>
          <w:noProof/>
          <w:sz w:val="16"/>
          <w:szCs w:val="16"/>
        </w:rPr>
        <w:tab/>
      </w:r>
    </w:p>
    <w:p w14:paraId="3AEDA8B7" w14:textId="3FA18D67" w:rsidR="002607E9" w:rsidRPr="00C861EE" w:rsidRDefault="002607E9" w:rsidP="002638B2">
      <w:pPr>
        <w:pStyle w:val="Rfrenceduprojet"/>
        <w:spacing w:before="400"/>
        <w:ind w:left="0" w:right="657"/>
        <w:jc w:val="right"/>
        <w:rPr>
          <w:rFonts w:ascii="Times New Roman" w:eastAsiaTheme="majorEastAsia" w:hAnsi="Times New Roman"/>
          <w:noProof/>
          <w:lang w:eastAsia="en-US"/>
        </w:rPr>
      </w:pPr>
    </w:p>
    <w:p w14:paraId="4A6E4C4C" w14:textId="77777777" w:rsidR="00CB23D9" w:rsidRPr="00C861EE" w:rsidRDefault="00CB23D9" w:rsidP="002638B2">
      <w:pPr>
        <w:pStyle w:val="Rfrenceduprojet"/>
        <w:spacing w:before="400"/>
        <w:ind w:left="0" w:right="657"/>
        <w:jc w:val="right"/>
        <w:rPr>
          <w:rFonts w:ascii="Times New Roman" w:eastAsiaTheme="majorEastAsia" w:hAnsi="Times New Roman"/>
        </w:rPr>
      </w:pPr>
    </w:p>
    <w:p w14:paraId="0471D4F5" w14:textId="77777777" w:rsidR="00CB23D9" w:rsidRPr="00C861EE" w:rsidRDefault="00CB23D9" w:rsidP="002638B2">
      <w:pPr>
        <w:ind w:right="657"/>
        <w:rPr>
          <w:rFonts w:ascii="Times New Roman" w:eastAsiaTheme="majorEastAsia" w:hAnsi="Times New Roman"/>
        </w:rPr>
      </w:pPr>
    </w:p>
    <w:p w14:paraId="1E036A36" w14:textId="77777777" w:rsidR="00CB23D9" w:rsidRPr="00C861EE" w:rsidRDefault="00CB23D9" w:rsidP="002638B2">
      <w:pPr>
        <w:ind w:right="657"/>
        <w:rPr>
          <w:rFonts w:ascii="Times New Roman" w:eastAsiaTheme="majorEastAsia" w:hAnsi="Times New Roman"/>
        </w:rPr>
      </w:pPr>
    </w:p>
    <w:p w14:paraId="040E5DBB" w14:textId="77777777" w:rsidR="00CB23D9" w:rsidRPr="00C861EE" w:rsidRDefault="00CB23D9" w:rsidP="002638B2">
      <w:pPr>
        <w:ind w:right="657"/>
        <w:rPr>
          <w:rFonts w:ascii="Times New Roman" w:eastAsiaTheme="majorEastAsia" w:hAnsi="Times New Roman"/>
        </w:rPr>
      </w:pPr>
    </w:p>
    <w:p w14:paraId="116938CD" w14:textId="77777777" w:rsidR="000E5973" w:rsidRPr="00C34F9C" w:rsidRDefault="00CA74F4" w:rsidP="00EB6A16">
      <w:pPr>
        <w:pStyle w:val="Heading1"/>
        <w:numPr>
          <w:ilvl w:val="0"/>
          <w:numId w:val="0"/>
        </w:numPr>
        <w:ind w:left="357"/>
        <w:rPr>
          <w:b w:val="0"/>
          <w:bCs/>
          <w:noProof/>
          <w:color w:val="624ABB"/>
        </w:rPr>
      </w:pPr>
      <w:r w:rsidRPr="000E5973">
        <w:rPr>
          <w:rFonts w:ascii="Times New Roman" w:eastAsiaTheme="majorEastAsia" w:hAnsi="Times New Roman" w:cs="Times New Roman"/>
          <w:b w:val="0"/>
          <w:bCs/>
        </w:rPr>
        <w:lastRenderedPageBreak/>
        <w:tab/>
      </w:r>
      <w:bookmarkStart w:id="1" w:name="_Toc23236347"/>
      <w:bookmarkStart w:id="2" w:name="_Toc23236440"/>
      <w:r w:rsidR="00D94C26" w:rsidRPr="000E5973">
        <w:rPr>
          <w:rFonts w:ascii="Times New Roman" w:eastAsiaTheme="majorEastAsia" w:hAnsi="Times New Roman" w:cs="Times New Roman"/>
          <w:b w:val="0"/>
          <w:bCs/>
          <w:lang w:eastAsia="zh-CN"/>
        </w:rPr>
        <w:t>目录</w:t>
      </w:r>
      <w:bookmarkEnd w:id="1"/>
      <w:bookmarkEnd w:id="2"/>
      <w:r w:rsidR="006B1102" w:rsidRPr="000E5973">
        <w:rPr>
          <w:rFonts w:ascii="Times New Roman" w:eastAsiaTheme="majorEastAsia" w:hAnsi="Times New Roman" w:cs="Times New Roman"/>
          <w:b w:val="0"/>
          <w:bCs/>
        </w:rPr>
        <w:fldChar w:fldCharType="begin"/>
      </w:r>
      <w:r w:rsidR="006B1102" w:rsidRPr="000E5973">
        <w:rPr>
          <w:rFonts w:ascii="Times New Roman" w:eastAsiaTheme="majorEastAsia" w:hAnsi="Times New Roman" w:cs="Times New Roman"/>
          <w:b w:val="0"/>
          <w:bCs/>
        </w:rPr>
        <w:instrText xml:space="preserve"> TOC \o "1-4" \n </w:instrText>
      </w:r>
      <w:r w:rsidR="006B1102" w:rsidRPr="000E5973">
        <w:rPr>
          <w:rFonts w:ascii="Times New Roman" w:eastAsiaTheme="majorEastAsia" w:hAnsi="Times New Roman" w:cs="Times New Roman"/>
          <w:b w:val="0"/>
          <w:bCs/>
        </w:rPr>
        <w:fldChar w:fldCharType="separate"/>
      </w:r>
    </w:p>
    <w:p w14:paraId="118B47E3" w14:textId="77777777" w:rsidR="000E5973" w:rsidRPr="00C34F9C" w:rsidRDefault="000E5973" w:rsidP="000E5973">
      <w:pPr>
        <w:pStyle w:val="TOC1"/>
        <w:tabs>
          <w:tab w:val="left" w:pos="737"/>
        </w:tabs>
        <w:spacing w:line="360" w:lineRule="auto"/>
        <w:ind w:left="450"/>
        <w:rPr>
          <w:rFonts w:asciiTheme="minorHAnsi" w:eastAsiaTheme="minorEastAsia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</w:pPr>
      <w:r w:rsidRPr="00C34F9C">
        <w:rPr>
          <w:rFonts w:ascii="Times New Roman" w:eastAsiaTheme="majorEastAsia" w:hAnsi="Times New Roman"/>
          <w:b w:val="0"/>
          <w:bCs/>
          <w:noProof/>
          <w:color w:val="624ABB"/>
        </w:rPr>
        <w:t>1.</w:t>
      </w:r>
      <w:r w:rsidRPr="00C34F9C">
        <w:rPr>
          <w:rFonts w:asciiTheme="minorHAnsi" w:eastAsiaTheme="minorEastAsia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  <w:tab/>
      </w:r>
      <w:r w:rsidRPr="00C34F9C">
        <w:rPr>
          <w:rFonts w:ascii="Times New Roman" w:eastAsiaTheme="majorEastAsia" w:hAnsi="Times New Roman" w:hint="eastAsia"/>
          <w:b w:val="0"/>
          <w:bCs/>
          <w:noProof/>
          <w:color w:val="624ABB"/>
          <w:lang w:eastAsia="zh-CN"/>
        </w:rPr>
        <w:t>简介</w:t>
      </w:r>
    </w:p>
    <w:p w14:paraId="27518B42" w14:textId="77777777" w:rsidR="000E5973" w:rsidRPr="00C34F9C" w:rsidRDefault="000E5973" w:rsidP="000E5973">
      <w:pPr>
        <w:pStyle w:val="TOC2"/>
        <w:tabs>
          <w:tab w:val="left" w:pos="1000"/>
        </w:tabs>
        <w:spacing w:line="360" w:lineRule="auto"/>
        <w:rPr>
          <w:rFonts w:asciiTheme="minorHAnsi" w:eastAsiaTheme="minorEastAsia" w:hAnsiTheme="minorHAnsi" w:cstheme="minorBidi"/>
          <w:bCs/>
          <w:smallCaps w:val="0"/>
          <w:noProof/>
          <w:color w:val="624ABB"/>
          <w:sz w:val="22"/>
          <w:szCs w:val="22"/>
          <w:lang w:eastAsia="zh-CN"/>
        </w:rPr>
      </w:pPr>
      <w:r w:rsidRPr="00C34F9C">
        <w:rPr>
          <w:rFonts w:ascii="Times New Roman" w:eastAsiaTheme="majorEastAsia" w:hAnsi="Times New Roman"/>
          <w:bCs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C34F9C">
        <w:rPr>
          <w:rFonts w:asciiTheme="minorHAnsi" w:eastAsiaTheme="minorEastAsia" w:hAnsiTheme="minorHAnsi" w:cstheme="minorBidi"/>
          <w:bCs/>
          <w:smallCaps w:val="0"/>
          <w:noProof/>
          <w:color w:val="624ABB"/>
          <w:sz w:val="22"/>
          <w:szCs w:val="22"/>
          <w:lang w:eastAsia="zh-CN"/>
        </w:rPr>
        <w:tab/>
      </w:r>
      <w:r w:rsidRPr="00C34F9C">
        <w:rPr>
          <w:rFonts w:ascii="Times New Roman" w:eastAsiaTheme="majorEastAsia" w:hAnsi="Times New Roman" w:hint="eastAsia"/>
          <w:bCs/>
          <w:noProof/>
          <w:color w:val="624ABB"/>
        </w:rPr>
        <w:t>应用特征</w:t>
      </w:r>
    </w:p>
    <w:p w14:paraId="7E583ADD" w14:textId="77777777" w:rsidR="000E5973" w:rsidRPr="00C34F9C" w:rsidRDefault="000E5973" w:rsidP="000E5973">
      <w:pPr>
        <w:pStyle w:val="TOC1"/>
        <w:tabs>
          <w:tab w:val="left" w:pos="737"/>
        </w:tabs>
        <w:spacing w:line="360" w:lineRule="auto"/>
        <w:ind w:left="450"/>
        <w:rPr>
          <w:rFonts w:asciiTheme="minorHAnsi" w:eastAsiaTheme="minorEastAsia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</w:pPr>
      <w:r w:rsidRPr="00C34F9C">
        <w:rPr>
          <w:rFonts w:ascii="Times New Roman" w:eastAsiaTheme="majorEastAsia" w:hAnsi="Times New Roman"/>
          <w:b w:val="0"/>
          <w:bCs/>
          <w:noProof/>
          <w:color w:val="624ABB"/>
        </w:rPr>
        <w:t>2.</w:t>
      </w:r>
      <w:r w:rsidRPr="00C34F9C">
        <w:rPr>
          <w:rFonts w:asciiTheme="minorHAnsi" w:eastAsiaTheme="minorEastAsia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  <w:tab/>
      </w:r>
      <w:r w:rsidRPr="00C34F9C">
        <w:rPr>
          <w:rFonts w:ascii="Times New Roman" w:eastAsiaTheme="majorEastAsia" w:hAnsi="Times New Roman"/>
          <w:b w:val="0"/>
          <w:bCs/>
          <w:noProof/>
          <w:color w:val="624ABB"/>
        </w:rPr>
        <w:t xml:space="preserve">CISQ </w:t>
      </w:r>
      <w:r w:rsidRPr="00C34F9C">
        <w:rPr>
          <w:rFonts w:ascii="Times New Roman" w:eastAsiaTheme="majorEastAsia" w:hAnsi="Times New Roman" w:hint="eastAsia"/>
          <w:b w:val="0"/>
          <w:bCs/>
          <w:noProof/>
          <w:color w:val="624ABB"/>
          <w:lang w:eastAsia="zh-CN"/>
        </w:rPr>
        <w:t>总结</w:t>
      </w:r>
    </w:p>
    <w:p w14:paraId="19D732F6" w14:textId="77777777" w:rsidR="000E5973" w:rsidRPr="00C34F9C" w:rsidRDefault="000E5973" w:rsidP="000E5973">
      <w:pPr>
        <w:pStyle w:val="TOC2"/>
        <w:tabs>
          <w:tab w:val="left" w:pos="1000"/>
        </w:tabs>
        <w:spacing w:line="360" w:lineRule="auto"/>
        <w:rPr>
          <w:rFonts w:asciiTheme="minorHAnsi" w:eastAsiaTheme="minorEastAsia" w:hAnsiTheme="minorHAnsi" w:cstheme="minorBidi"/>
          <w:bCs/>
          <w:smallCaps w:val="0"/>
          <w:noProof/>
          <w:color w:val="624ABB"/>
          <w:sz w:val="22"/>
          <w:szCs w:val="22"/>
          <w:lang w:eastAsia="zh-CN"/>
        </w:rPr>
      </w:pPr>
      <w:r w:rsidRPr="00C34F9C">
        <w:rPr>
          <w:rFonts w:ascii="Times New Roman" w:eastAsiaTheme="majorEastAsia" w:hAnsi="Times New Roman"/>
          <w:bCs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C34F9C">
        <w:rPr>
          <w:rFonts w:asciiTheme="minorHAnsi" w:eastAsiaTheme="minorEastAsia" w:hAnsiTheme="minorHAnsi" w:cstheme="minorBidi"/>
          <w:bCs/>
          <w:smallCaps w:val="0"/>
          <w:noProof/>
          <w:color w:val="624ABB"/>
          <w:sz w:val="22"/>
          <w:szCs w:val="22"/>
          <w:lang w:eastAsia="zh-CN"/>
        </w:rPr>
        <w:tab/>
      </w:r>
      <w:r w:rsidRPr="00C34F9C">
        <w:rPr>
          <w:rFonts w:ascii="Times New Roman" w:eastAsiaTheme="majorEastAsia" w:hAnsi="Times New Roman"/>
          <w:bCs/>
          <w:noProof/>
          <w:color w:val="624ABB"/>
        </w:rPr>
        <w:t xml:space="preserve">CISQ </w:t>
      </w:r>
      <w:r w:rsidRPr="00C34F9C">
        <w:rPr>
          <w:rFonts w:ascii="Times New Roman" w:eastAsiaTheme="majorEastAsia" w:hAnsi="Times New Roman" w:hint="eastAsia"/>
          <w:bCs/>
          <w:noProof/>
          <w:color w:val="624ABB"/>
          <w:lang w:eastAsia="zh-CN"/>
        </w:rPr>
        <w:t>违规总结</w:t>
      </w:r>
    </w:p>
    <w:p w14:paraId="6FCAD8D0" w14:textId="77777777" w:rsidR="000E5973" w:rsidRPr="00C34F9C" w:rsidRDefault="000E5973" w:rsidP="000E5973">
      <w:pPr>
        <w:pStyle w:val="TOC1"/>
        <w:tabs>
          <w:tab w:val="left" w:pos="737"/>
        </w:tabs>
        <w:spacing w:line="360" w:lineRule="auto"/>
        <w:ind w:left="450"/>
        <w:rPr>
          <w:rFonts w:asciiTheme="minorHAnsi" w:eastAsiaTheme="minorEastAsia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</w:pPr>
      <w:r w:rsidRPr="00C34F9C">
        <w:rPr>
          <w:rFonts w:ascii="Times New Roman" w:eastAsiaTheme="majorEastAsia" w:hAnsi="Times New Roman"/>
          <w:b w:val="0"/>
          <w:bCs/>
          <w:noProof/>
          <w:color w:val="624ABB"/>
        </w:rPr>
        <w:t>3.</w:t>
      </w:r>
      <w:r w:rsidRPr="00C34F9C">
        <w:rPr>
          <w:rFonts w:asciiTheme="minorHAnsi" w:eastAsiaTheme="minorEastAsia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  <w:tab/>
      </w:r>
      <w:r w:rsidRPr="00C34F9C">
        <w:rPr>
          <w:rFonts w:ascii="Times New Roman" w:eastAsiaTheme="majorEastAsia" w:hAnsi="Times New Roman"/>
          <w:b w:val="0"/>
          <w:bCs/>
          <w:noProof/>
          <w:color w:val="624ABB"/>
        </w:rPr>
        <w:t>CISQ</w:t>
      </w:r>
      <w:r w:rsidRPr="00C34F9C">
        <w:rPr>
          <w:rFonts w:ascii="Times New Roman" w:eastAsiaTheme="majorEastAsia" w:hAnsi="Times New Roman" w:hint="eastAsia"/>
          <w:b w:val="0"/>
          <w:bCs/>
          <w:noProof/>
          <w:color w:val="624ABB"/>
        </w:rPr>
        <w:t>安全</w:t>
      </w:r>
      <w:r w:rsidRPr="00C34F9C">
        <w:rPr>
          <w:rFonts w:ascii="Times New Roman" w:eastAsiaTheme="majorEastAsia" w:hAnsi="Times New Roman" w:hint="eastAsia"/>
          <w:b w:val="0"/>
          <w:bCs/>
          <w:noProof/>
          <w:color w:val="624ABB"/>
          <w:lang w:eastAsia="zh-CN"/>
        </w:rPr>
        <w:t>性评估</w:t>
      </w:r>
      <w:r w:rsidRPr="00C34F9C">
        <w:rPr>
          <w:rFonts w:ascii="Times New Roman" w:eastAsiaTheme="majorEastAsia" w:hAnsi="Times New Roman"/>
          <w:b w:val="0"/>
          <w:bCs/>
          <w:noProof/>
          <w:color w:val="624ABB"/>
          <w:lang w:eastAsia="zh-CN"/>
        </w:rPr>
        <w:t>——</w:t>
      </w:r>
      <w:r w:rsidRPr="00C34F9C">
        <w:rPr>
          <w:rFonts w:ascii="Times New Roman" w:eastAsiaTheme="majorEastAsia" w:hAnsi="Times New Roman"/>
          <w:b w:val="0"/>
          <w:bCs/>
          <w:noProof/>
          <w:color w:val="624ABB"/>
        </w:rPr>
        <w:t>CAST</w:t>
      </w:r>
      <w:r w:rsidRPr="00C34F9C">
        <w:rPr>
          <w:rFonts w:ascii="Times New Roman" w:eastAsiaTheme="majorEastAsia" w:hAnsi="Times New Roman" w:hint="eastAsia"/>
          <w:b w:val="0"/>
          <w:bCs/>
          <w:noProof/>
          <w:color w:val="624ABB"/>
        </w:rPr>
        <w:t>调查结果</w:t>
      </w:r>
    </w:p>
    <w:p w14:paraId="53EC8E69" w14:textId="77777777" w:rsidR="000E5973" w:rsidRPr="00C34F9C" w:rsidRDefault="000E5973" w:rsidP="000E5973">
      <w:pPr>
        <w:pStyle w:val="TOC1"/>
        <w:tabs>
          <w:tab w:val="left" w:pos="737"/>
        </w:tabs>
        <w:spacing w:line="360" w:lineRule="auto"/>
        <w:ind w:left="450"/>
        <w:rPr>
          <w:rFonts w:asciiTheme="minorHAnsi" w:eastAsiaTheme="minorEastAsia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</w:pPr>
      <w:r w:rsidRPr="00C34F9C">
        <w:rPr>
          <w:rFonts w:ascii="Times New Roman" w:eastAsiaTheme="majorEastAsia" w:hAnsi="Times New Roman"/>
          <w:b w:val="0"/>
          <w:bCs/>
          <w:noProof/>
          <w:color w:val="624ABB"/>
        </w:rPr>
        <w:t>4.</w:t>
      </w:r>
      <w:r w:rsidRPr="00C34F9C">
        <w:rPr>
          <w:rFonts w:asciiTheme="minorHAnsi" w:eastAsiaTheme="minorEastAsia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  <w:tab/>
      </w:r>
      <w:r w:rsidRPr="00C34F9C">
        <w:rPr>
          <w:rFonts w:ascii="Times New Roman" w:eastAsiaTheme="majorEastAsia" w:hAnsi="Times New Roman"/>
          <w:b w:val="0"/>
          <w:bCs/>
          <w:noProof/>
          <w:color w:val="624ABB"/>
          <w:lang w:eastAsia="zh-CN"/>
        </w:rPr>
        <w:t>CISQ</w:t>
      </w:r>
      <w:r w:rsidRPr="00C34F9C">
        <w:rPr>
          <w:rFonts w:ascii="Times New Roman" w:eastAsiaTheme="majorEastAsia" w:hAnsi="Times New Roman" w:hint="eastAsia"/>
          <w:b w:val="0"/>
          <w:bCs/>
          <w:noProof/>
          <w:color w:val="624ABB"/>
          <w:lang w:eastAsia="zh-CN"/>
        </w:rPr>
        <w:t>可靠性评估</w:t>
      </w:r>
      <w:r w:rsidRPr="00C34F9C">
        <w:rPr>
          <w:rFonts w:ascii="Times New Roman" w:eastAsiaTheme="majorEastAsia" w:hAnsi="Times New Roman"/>
          <w:b w:val="0"/>
          <w:bCs/>
          <w:noProof/>
          <w:color w:val="624ABB"/>
          <w:lang w:eastAsia="zh-CN"/>
        </w:rPr>
        <w:t>——CAST</w:t>
      </w:r>
      <w:r w:rsidRPr="00C34F9C">
        <w:rPr>
          <w:rFonts w:ascii="Times New Roman" w:eastAsiaTheme="majorEastAsia" w:hAnsi="Times New Roman" w:hint="eastAsia"/>
          <w:b w:val="0"/>
          <w:bCs/>
          <w:noProof/>
          <w:color w:val="624ABB"/>
          <w:lang w:eastAsia="zh-CN"/>
        </w:rPr>
        <w:t>调查结果</w:t>
      </w:r>
    </w:p>
    <w:p w14:paraId="35202CE2" w14:textId="77777777" w:rsidR="000E5973" w:rsidRPr="00C34F9C" w:rsidRDefault="000E5973" w:rsidP="000E5973">
      <w:pPr>
        <w:pStyle w:val="TOC1"/>
        <w:tabs>
          <w:tab w:val="left" w:pos="737"/>
        </w:tabs>
        <w:spacing w:line="360" w:lineRule="auto"/>
        <w:ind w:left="450"/>
        <w:rPr>
          <w:rFonts w:asciiTheme="minorHAnsi" w:eastAsiaTheme="minorEastAsia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</w:pPr>
      <w:r w:rsidRPr="00C34F9C">
        <w:rPr>
          <w:rFonts w:ascii="Times New Roman" w:eastAsiaTheme="majorEastAsia" w:hAnsi="Times New Roman"/>
          <w:b w:val="0"/>
          <w:bCs/>
          <w:noProof/>
          <w:color w:val="624ABB"/>
        </w:rPr>
        <w:t>5.</w:t>
      </w:r>
      <w:r w:rsidRPr="00C34F9C">
        <w:rPr>
          <w:rFonts w:asciiTheme="minorHAnsi" w:eastAsiaTheme="minorEastAsia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  <w:tab/>
      </w:r>
      <w:r w:rsidRPr="00C34F9C">
        <w:rPr>
          <w:rFonts w:ascii="Times New Roman" w:eastAsiaTheme="majorEastAsia" w:hAnsi="Times New Roman"/>
          <w:b w:val="0"/>
          <w:bCs/>
          <w:noProof/>
          <w:color w:val="624ABB"/>
          <w:lang w:eastAsia="zh-CN"/>
        </w:rPr>
        <w:t>CISQ</w:t>
      </w:r>
      <w:r w:rsidRPr="00C34F9C">
        <w:rPr>
          <w:rFonts w:ascii="Times New Roman" w:eastAsiaTheme="majorEastAsia" w:hAnsi="Times New Roman" w:hint="eastAsia"/>
          <w:b w:val="0"/>
          <w:bCs/>
          <w:noProof/>
          <w:color w:val="624ABB"/>
          <w:lang w:eastAsia="zh-CN"/>
        </w:rPr>
        <w:t>性能效率评估</w:t>
      </w:r>
      <w:r w:rsidRPr="00C34F9C">
        <w:rPr>
          <w:rFonts w:ascii="Times New Roman" w:eastAsiaTheme="majorEastAsia" w:hAnsi="Times New Roman"/>
          <w:b w:val="0"/>
          <w:bCs/>
          <w:noProof/>
          <w:color w:val="624ABB"/>
          <w:lang w:eastAsia="zh-CN"/>
        </w:rPr>
        <w:t>——</w:t>
      </w:r>
      <w:r w:rsidRPr="00C34F9C">
        <w:rPr>
          <w:rFonts w:ascii="Times New Roman" w:eastAsiaTheme="majorEastAsia" w:hAnsi="Times New Roman"/>
          <w:b w:val="0"/>
          <w:bCs/>
          <w:noProof/>
          <w:color w:val="624ABB"/>
        </w:rPr>
        <w:t>CAST</w:t>
      </w:r>
      <w:r w:rsidRPr="00C34F9C">
        <w:rPr>
          <w:rFonts w:ascii="Times New Roman" w:eastAsiaTheme="majorEastAsia" w:hAnsi="Times New Roman" w:hint="eastAsia"/>
          <w:b w:val="0"/>
          <w:bCs/>
          <w:noProof/>
          <w:color w:val="624ABB"/>
          <w:lang w:eastAsia="zh-CN"/>
        </w:rPr>
        <w:t>调查结果</w:t>
      </w:r>
    </w:p>
    <w:p w14:paraId="2E66B2AB" w14:textId="77777777" w:rsidR="000E5973" w:rsidRPr="00C34F9C" w:rsidRDefault="000E5973" w:rsidP="000E5973">
      <w:pPr>
        <w:pStyle w:val="TOC1"/>
        <w:tabs>
          <w:tab w:val="left" w:pos="737"/>
        </w:tabs>
        <w:spacing w:line="360" w:lineRule="auto"/>
        <w:ind w:left="450"/>
        <w:rPr>
          <w:rFonts w:asciiTheme="minorHAnsi" w:eastAsiaTheme="minorEastAsia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</w:pPr>
      <w:r w:rsidRPr="00C34F9C">
        <w:rPr>
          <w:rFonts w:ascii="Times New Roman" w:eastAsiaTheme="majorEastAsia" w:hAnsi="Times New Roman"/>
          <w:b w:val="0"/>
          <w:bCs/>
          <w:noProof/>
          <w:color w:val="624ABB"/>
        </w:rPr>
        <w:t>6.</w:t>
      </w:r>
      <w:r w:rsidRPr="00C34F9C">
        <w:rPr>
          <w:rFonts w:asciiTheme="minorHAnsi" w:eastAsiaTheme="minorEastAsia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  <w:tab/>
      </w:r>
      <w:r w:rsidRPr="00C34F9C">
        <w:rPr>
          <w:rFonts w:ascii="Times New Roman" w:eastAsiaTheme="majorEastAsia" w:hAnsi="Times New Roman"/>
          <w:b w:val="0"/>
          <w:bCs/>
          <w:noProof/>
          <w:color w:val="624ABB"/>
          <w:lang w:eastAsia="zh-CN"/>
        </w:rPr>
        <w:t>CISQ</w:t>
      </w:r>
      <w:r w:rsidRPr="00C34F9C">
        <w:rPr>
          <w:rFonts w:ascii="Times New Roman" w:eastAsiaTheme="majorEastAsia" w:hAnsi="Times New Roman" w:hint="eastAsia"/>
          <w:b w:val="0"/>
          <w:bCs/>
          <w:noProof/>
          <w:color w:val="624ABB"/>
          <w:lang w:eastAsia="zh-CN"/>
        </w:rPr>
        <w:t>可维护性评估</w:t>
      </w:r>
      <w:r w:rsidRPr="00C34F9C">
        <w:rPr>
          <w:rFonts w:ascii="Times New Roman" w:eastAsiaTheme="majorEastAsia" w:hAnsi="Times New Roman"/>
          <w:b w:val="0"/>
          <w:bCs/>
          <w:noProof/>
          <w:color w:val="624ABB"/>
          <w:lang w:eastAsia="zh-CN"/>
        </w:rPr>
        <w:t>——CAST</w:t>
      </w:r>
      <w:r w:rsidRPr="00C34F9C">
        <w:rPr>
          <w:rFonts w:ascii="Times New Roman" w:eastAsiaTheme="majorEastAsia" w:hAnsi="Times New Roman" w:hint="eastAsia"/>
          <w:b w:val="0"/>
          <w:bCs/>
          <w:noProof/>
          <w:color w:val="624ABB"/>
          <w:lang w:eastAsia="zh-CN"/>
        </w:rPr>
        <w:t>调查结果</w:t>
      </w:r>
    </w:p>
    <w:p w14:paraId="34E1186C" w14:textId="77777777" w:rsidR="000E5973" w:rsidRPr="00C34F9C" w:rsidRDefault="000E5973" w:rsidP="000E5973">
      <w:pPr>
        <w:pStyle w:val="TOC1"/>
        <w:tabs>
          <w:tab w:val="left" w:pos="737"/>
        </w:tabs>
        <w:spacing w:line="360" w:lineRule="auto"/>
        <w:ind w:left="450"/>
        <w:rPr>
          <w:rFonts w:asciiTheme="minorHAnsi" w:eastAsiaTheme="minorEastAsia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</w:pPr>
      <w:r w:rsidRPr="00C34F9C">
        <w:rPr>
          <w:rFonts w:ascii="Times New Roman" w:eastAsiaTheme="majorEastAsia" w:hAnsi="Times New Roman"/>
          <w:b w:val="0"/>
          <w:bCs/>
          <w:noProof/>
          <w:color w:val="624ABB"/>
        </w:rPr>
        <w:t>7.</w:t>
      </w:r>
      <w:r w:rsidRPr="00C34F9C">
        <w:rPr>
          <w:rFonts w:asciiTheme="minorHAnsi" w:eastAsiaTheme="minorEastAsia" w:hAnsiTheme="minorHAnsi" w:cstheme="minorBidi"/>
          <w:b w:val="0"/>
          <w:bCs/>
          <w:caps w:val="0"/>
          <w:noProof/>
          <w:color w:val="624ABB"/>
          <w:sz w:val="22"/>
          <w:szCs w:val="22"/>
          <w:lang w:eastAsia="zh-CN"/>
        </w:rPr>
        <w:tab/>
      </w:r>
      <w:r w:rsidRPr="00C34F9C">
        <w:rPr>
          <w:rFonts w:ascii="Times New Roman" w:eastAsiaTheme="majorEastAsia" w:hAnsi="Times New Roman" w:hint="eastAsia"/>
          <w:b w:val="0"/>
          <w:bCs/>
          <w:noProof/>
          <w:color w:val="624ABB"/>
          <w:lang w:eastAsia="zh-CN"/>
        </w:rPr>
        <w:t>附件</w:t>
      </w:r>
    </w:p>
    <w:p w14:paraId="3A72B9F5" w14:textId="55FF93CE" w:rsidR="000E5973" w:rsidRPr="00C34F9C" w:rsidRDefault="000E5973" w:rsidP="000E5973">
      <w:pPr>
        <w:pStyle w:val="TOC2"/>
        <w:tabs>
          <w:tab w:val="left" w:pos="1000"/>
        </w:tabs>
        <w:spacing w:line="360" w:lineRule="auto"/>
        <w:rPr>
          <w:rFonts w:asciiTheme="minorHAnsi" w:eastAsiaTheme="minorEastAsia" w:hAnsiTheme="minorHAnsi" w:cstheme="minorBidi"/>
          <w:bCs/>
          <w:smallCaps w:val="0"/>
          <w:noProof/>
          <w:color w:val="624ABB"/>
          <w:sz w:val="22"/>
          <w:szCs w:val="22"/>
          <w:lang w:eastAsia="zh-CN"/>
        </w:rPr>
      </w:pPr>
      <w:r w:rsidRPr="00C34F9C">
        <w:rPr>
          <w:rFonts w:ascii="Times New Roman" w:eastAsiaTheme="majorEastAsia" w:hAnsi="Times New Roman"/>
          <w:bCs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7.1.</w:t>
      </w:r>
      <w:r w:rsidRPr="00C34F9C">
        <w:rPr>
          <w:rFonts w:asciiTheme="minorHAnsi" w:eastAsiaTheme="minorEastAsia" w:hAnsiTheme="minorHAnsi" w:cstheme="minorBidi"/>
          <w:bCs/>
          <w:smallCaps w:val="0"/>
          <w:noProof/>
          <w:color w:val="624ABB"/>
          <w:sz w:val="22"/>
          <w:szCs w:val="22"/>
          <w:lang w:eastAsia="zh-CN"/>
        </w:rPr>
        <w:tab/>
      </w:r>
      <w:r w:rsidRPr="00C34F9C">
        <w:rPr>
          <w:rFonts w:ascii="Times New Roman" w:eastAsiaTheme="majorEastAsia" w:hAnsi="Times New Roman" w:hint="eastAsia"/>
          <w:bCs/>
          <w:noProof/>
          <w:color w:val="624ABB"/>
          <w:lang w:eastAsia="zh-CN"/>
        </w:rPr>
        <w:t>关于</w:t>
      </w:r>
      <w:r w:rsidRPr="00C34F9C">
        <w:rPr>
          <w:rFonts w:ascii="Times New Roman" w:eastAsiaTheme="majorEastAsia" w:hAnsi="Times New Roman"/>
          <w:bCs/>
          <w:noProof/>
          <w:color w:val="624ABB"/>
          <w:lang w:eastAsia="zh-CN"/>
        </w:rPr>
        <w:t>CAST</w:t>
      </w:r>
      <w:r w:rsidRPr="00C34F9C">
        <w:rPr>
          <w:rFonts w:ascii="Times New Roman" w:eastAsiaTheme="majorEastAsia" w:hAnsi="Times New Roman" w:hint="eastAsia"/>
          <w:bCs/>
          <w:noProof/>
          <w:color w:val="624ABB"/>
          <w:lang w:eastAsia="zh-CN"/>
        </w:rPr>
        <w:t>软件智能</w:t>
      </w:r>
    </w:p>
    <w:p w14:paraId="5E54B3DC" w14:textId="77777777" w:rsidR="000E5973" w:rsidRPr="00C34F9C" w:rsidRDefault="000E5973" w:rsidP="000E5973">
      <w:pPr>
        <w:pStyle w:val="TOC2"/>
        <w:tabs>
          <w:tab w:val="left" w:pos="1000"/>
        </w:tabs>
        <w:spacing w:line="360" w:lineRule="auto"/>
        <w:rPr>
          <w:rFonts w:asciiTheme="minorHAnsi" w:eastAsiaTheme="minorEastAsia" w:hAnsiTheme="minorHAnsi" w:cstheme="minorBidi"/>
          <w:bCs/>
          <w:smallCaps w:val="0"/>
          <w:noProof/>
          <w:color w:val="624ABB"/>
          <w:sz w:val="22"/>
          <w:szCs w:val="22"/>
          <w:lang w:eastAsia="zh-CN"/>
        </w:rPr>
      </w:pPr>
      <w:r w:rsidRPr="00C34F9C">
        <w:rPr>
          <w:rFonts w:ascii="Times New Roman" w:eastAsiaTheme="majorEastAsia" w:hAnsi="Times New Roman"/>
          <w:bCs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7.2.</w:t>
      </w:r>
      <w:r w:rsidRPr="00C34F9C">
        <w:rPr>
          <w:rFonts w:asciiTheme="minorHAnsi" w:eastAsiaTheme="minorEastAsia" w:hAnsiTheme="minorHAnsi" w:cstheme="minorBidi"/>
          <w:bCs/>
          <w:smallCaps w:val="0"/>
          <w:noProof/>
          <w:color w:val="624ABB"/>
          <w:sz w:val="22"/>
          <w:szCs w:val="22"/>
          <w:lang w:eastAsia="zh-CN"/>
        </w:rPr>
        <w:tab/>
      </w:r>
      <w:r w:rsidRPr="00C34F9C">
        <w:rPr>
          <w:rFonts w:ascii="Times New Roman" w:eastAsiaTheme="majorEastAsia" w:hAnsi="Times New Roman" w:hint="eastAsia"/>
          <w:bCs/>
          <w:noProof/>
          <w:color w:val="624ABB"/>
          <w:lang w:eastAsia="zh-CN"/>
        </w:rPr>
        <w:t>关于</w:t>
      </w:r>
      <w:r w:rsidRPr="00C34F9C">
        <w:rPr>
          <w:rFonts w:ascii="Times New Roman" w:eastAsiaTheme="majorEastAsia" w:hAnsi="Times New Roman"/>
          <w:bCs/>
          <w:noProof/>
          <w:color w:val="624ABB"/>
          <w:lang w:eastAsia="zh-CN"/>
        </w:rPr>
        <w:t>CISQ</w:t>
      </w:r>
      <w:r w:rsidRPr="00C34F9C">
        <w:rPr>
          <w:rFonts w:ascii="Times New Roman" w:eastAsiaTheme="majorEastAsia" w:hAnsi="Times New Roman" w:hint="eastAsia"/>
          <w:bCs/>
          <w:noProof/>
          <w:color w:val="624ABB"/>
          <w:lang w:eastAsia="zh-CN"/>
        </w:rPr>
        <w:t>自动化质量特性评估</w:t>
      </w:r>
    </w:p>
    <w:p w14:paraId="31007FBA" w14:textId="10EC8A56" w:rsidR="00C9214B" w:rsidRPr="00C861EE" w:rsidRDefault="006B1102" w:rsidP="002638B2">
      <w:pPr>
        <w:ind w:left="0" w:right="657"/>
        <w:rPr>
          <w:rFonts w:ascii="Times New Roman" w:eastAsiaTheme="majorEastAsia" w:hAnsi="Times New Roman"/>
          <w:sz w:val="16"/>
          <w:szCs w:val="16"/>
        </w:rPr>
      </w:pPr>
      <w:r w:rsidRPr="000E5973">
        <w:rPr>
          <w:rFonts w:ascii="Times New Roman" w:eastAsiaTheme="majorEastAsia" w:hAnsi="Times New Roman"/>
          <w:bCs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49E29793" w:rsidR="00874417" w:rsidRPr="00C861EE" w:rsidRDefault="00BA3288" w:rsidP="00EB6A16">
      <w:pPr>
        <w:pStyle w:val="Heading1"/>
        <w:rPr>
          <w:rFonts w:ascii="Times New Roman" w:eastAsiaTheme="majorEastAsia" w:hAnsi="Times New Roman" w:cs="Times New Roman"/>
        </w:rPr>
      </w:pPr>
      <w:bookmarkStart w:id="3" w:name="_Toc23236336"/>
      <w:bookmarkStart w:id="4" w:name="_Toc23236348"/>
      <w:bookmarkStart w:id="5" w:name="_Toc23236441"/>
      <w:r w:rsidRPr="00C861EE">
        <w:rPr>
          <w:rFonts w:ascii="Times New Roman" w:eastAsiaTheme="majorEastAsia" w:hAnsi="Times New Roman" w:cs="Times New Roman"/>
          <w:lang w:eastAsia="zh-CN"/>
        </w:rPr>
        <w:lastRenderedPageBreak/>
        <w:t>简介</w:t>
      </w:r>
      <w:bookmarkEnd w:id="3"/>
      <w:bookmarkEnd w:id="4"/>
      <w:bookmarkEnd w:id="5"/>
    </w:p>
    <w:p w14:paraId="3FFCD4B3" w14:textId="31B1BE5F" w:rsidR="005861D4" w:rsidRPr="00C861EE" w:rsidRDefault="00E25398" w:rsidP="005861D4">
      <w:pPr>
        <w:ind w:right="657"/>
        <w:rPr>
          <w:rFonts w:ascii="Times New Roman" w:eastAsiaTheme="majorEastAsia" w:hAnsi="Times New Roman"/>
          <w:sz w:val="22"/>
          <w:szCs w:val="22"/>
        </w:rPr>
      </w:pPr>
      <w:bookmarkStart w:id="6" w:name="_Toc380677725"/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r w:rsidR="005861D4" w:rsidRPr="00C861EE">
        <w:rPr>
          <w:rFonts w:ascii="Times New Roman" w:eastAsiaTheme="majorEastAsia" w:hAnsi="Times New Roman"/>
          <w:sz w:val="22"/>
          <w:szCs w:val="22"/>
        </w:rPr>
        <w:t>评估</w:t>
      </w:r>
      <w:r w:rsidR="00E32351" w:rsidRPr="00C861EE">
        <w:rPr>
          <w:rFonts w:ascii="Times New Roman" w:eastAsiaTheme="majorEastAsia" w:hAnsi="Times New Roman"/>
          <w:sz w:val="22"/>
          <w:szCs w:val="22"/>
        </w:rPr>
        <w:t>根据</w:t>
      </w:r>
      <w:r w:rsidR="005861D4"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="005861D4" w:rsidRPr="00C861EE">
        <w:rPr>
          <w:rFonts w:ascii="Times New Roman" w:eastAsiaTheme="majorEastAsia" w:hAnsi="Times New Roman"/>
          <w:sz w:val="22"/>
          <w:szCs w:val="22"/>
        </w:rPr>
        <w:t>规则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，了解</w:t>
      </w:r>
      <w:r w:rsidR="00274045" w:rsidRPr="00C861EE">
        <w:rPr>
          <w:rFonts w:ascii="Times New Roman" w:eastAsiaTheme="majorEastAsia" w:hAnsi="Times New Roman"/>
          <w:sz w:val="22"/>
          <w:szCs w:val="22"/>
          <w:lang w:eastAsia="zh-CN"/>
        </w:rPr>
        <w:t>指定</w:t>
      </w:r>
      <w:r w:rsidR="005861D4" w:rsidRPr="00C861EE">
        <w:rPr>
          <w:rFonts w:ascii="Times New Roman" w:eastAsiaTheme="majorEastAsia" w:hAnsi="Times New Roman"/>
          <w:sz w:val="22"/>
          <w:szCs w:val="22"/>
        </w:rPr>
        <w:t>应用的</w:t>
      </w:r>
      <w:r w:rsidR="005861D4" w:rsidRPr="00C861EE">
        <w:rPr>
          <w:rFonts w:ascii="Times New Roman" w:eastAsiaTheme="majorEastAsia" w:hAnsi="Times New Roman"/>
          <w:sz w:val="22"/>
          <w:szCs w:val="22"/>
          <w:lang w:eastAsia="zh-CN"/>
        </w:rPr>
        <w:t>整</w:t>
      </w:r>
      <w:r w:rsidR="005861D4" w:rsidRPr="00C861EE">
        <w:rPr>
          <w:rFonts w:ascii="Times New Roman" w:eastAsiaTheme="majorEastAsia" w:hAnsi="Times New Roman"/>
          <w:sz w:val="22"/>
          <w:szCs w:val="22"/>
        </w:rPr>
        <w:t>体质量，</w:t>
      </w:r>
      <w:r w:rsidR="0047377D" w:rsidRPr="00C861EE">
        <w:rPr>
          <w:rFonts w:ascii="Times New Roman" w:eastAsiaTheme="majorEastAsia" w:hAnsi="Times New Roman"/>
          <w:sz w:val="22"/>
          <w:szCs w:val="22"/>
          <w:lang w:eastAsia="zh-CN"/>
        </w:rPr>
        <w:t>并</w:t>
      </w:r>
      <w:r w:rsidR="005861D4" w:rsidRPr="00C861EE">
        <w:rPr>
          <w:rFonts w:ascii="Times New Roman" w:eastAsiaTheme="majorEastAsia" w:hAnsi="Times New Roman"/>
          <w:sz w:val="22"/>
          <w:szCs w:val="22"/>
        </w:rPr>
        <w:t>衡量应用的总体运行状况。</w:t>
      </w:r>
      <w:r w:rsidR="0047377D" w:rsidRPr="00C861EE">
        <w:rPr>
          <w:rFonts w:ascii="Times New Roman" w:eastAsiaTheme="majorEastAsia" w:hAnsi="Times New Roman"/>
          <w:sz w:val="22"/>
          <w:szCs w:val="22"/>
          <w:lang w:eastAsia="zh-CN"/>
        </w:rPr>
        <w:t>本评估</w:t>
      </w:r>
      <w:r w:rsidR="005861D4" w:rsidRPr="00C861EE">
        <w:rPr>
          <w:rFonts w:ascii="Times New Roman" w:eastAsiaTheme="majorEastAsia" w:hAnsi="Times New Roman"/>
          <w:sz w:val="22"/>
          <w:szCs w:val="22"/>
        </w:rPr>
        <w:t>使用</w:t>
      </w:r>
      <w:r w:rsidR="005861D4" w:rsidRPr="00C861E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="005861D4" w:rsidRPr="00C861EE">
        <w:rPr>
          <w:rFonts w:ascii="Times New Roman" w:eastAsiaTheme="majorEastAsia" w:hAnsi="Times New Roman"/>
          <w:sz w:val="22"/>
          <w:szCs w:val="22"/>
        </w:rPr>
        <w:t>应用智能平台（</w:t>
      </w:r>
      <w:r w:rsidR="00CF6575" w:rsidRPr="00C861E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="00CF6575" w:rsidRPr="00C861EE">
        <w:rPr>
          <w:rFonts w:ascii="Times New Roman" w:eastAsiaTheme="majorEastAsia" w:hAnsi="Times New Roman"/>
          <w:sz w:val="22"/>
          <w:szCs w:val="22"/>
        </w:rPr>
        <w:t xml:space="preserve"> </w:t>
      </w:r>
      <w:r w:rsidR="005861D4" w:rsidRPr="00C861EE">
        <w:rPr>
          <w:rFonts w:ascii="Times New Roman" w:eastAsiaTheme="majorEastAsia" w:hAnsi="Times New Roman"/>
          <w:sz w:val="22"/>
          <w:szCs w:val="22"/>
          <w:lang w:eastAsia="zh-CN"/>
        </w:rPr>
        <w:t>AIP</w:t>
      </w:r>
      <w:r w:rsidR="005861D4" w:rsidRPr="00C861EE">
        <w:rPr>
          <w:rFonts w:ascii="Times New Roman" w:eastAsiaTheme="majorEastAsia" w:hAnsi="Times New Roman"/>
          <w:sz w:val="22"/>
          <w:szCs w:val="22"/>
        </w:rPr>
        <w:t>）</w:t>
      </w:r>
      <w:r w:rsidR="00EB3FB1" w:rsidRPr="00C861EE">
        <w:rPr>
          <w:rFonts w:ascii="Times New Roman" w:eastAsiaTheme="majorEastAsia" w:hAnsi="Times New Roman"/>
          <w:sz w:val="22"/>
          <w:szCs w:val="22"/>
          <w:lang w:eastAsia="zh-CN"/>
        </w:rPr>
        <w:t>对</w:t>
      </w:r>
      <w:r w:rsidR="005861D4" w:rsidRPr="00C861EE">
        <w:rPr>
          <w:rFonts w:ascii="Times New Roman" w:eastAsiaTheme="majorEastAsia" w:hAnsi="Times New Roman"/>
          <w:sz w:val="22"/>
          <w:szCs w:val="22"/>
          <w:lang w:eastAsia="zh-CN"/>
        </w:rPr>
        <w:t>指定</w:t>
      </w:r>
      <w:r w:rsidR="008268E9" w:rsidRPr="00C861EE">
        <w:rPr>
          <w:rFonts w:ascii="Times New Roman" w:eastAsiaTheme="majorEastAsia" w:hAnsi="Times New Roman"/>
          <w:sz w:val="22"/>
          <w:szCs w:val="22"/>
          <w:lang w:eastAsia="zh-CN"/>
        </w:rPr>
        <w:t>应用</w:t>
      </w:r>
      <w:r w:rsidR="00EB3FB1" w:rsidRPr="00C861EE">
        <w:rPr>
          <w:rFonts w:ascii="Times New Roman" w:eastAsiaTheme="majorEastAsia" w:hAnsi="Times New Roman"/>
          <w:sz w:val="22"/>
          <w:szCs w:val="22"/>
          <w:lang w:eastAsia="zh-CN"/>
        </w:rPr>
        <w:t>进行扫描</w:t>
      </w:r>
      <w:r w:rsidR="005861D4" w:rsidRPr="00C861EE">
        <w:rPr>
          <w:rFonts w:ascii="Times New Roman" w:eastAsiaTheme="majorEastAsia" w:hAnsi="Times New Roman"/>
          <w:sz w:val="22"/>
          <w:szCs w:val="22"/>
        </w:rPr>
        <w:t>，</w:t>
      </w:r>
      <w:r w:rsidR="00E32351" w:rsidRPr="00C861EE">
        <w:rPr>
          <w:rFonts w:ascii="Times New Roman" w:eastAsiaTheme="majorEastAsia" w:hAnsi="Times New Roman"/>
          <w:sz w:val="22"/>
          <w:szCs w:val="22"/>
          <w:lang w:eastAsia="zh-CN"/>
        </w:rPr>
        <w:t>基于</w:t>
      </w:r>
      <w:r w:rsidR="005861D4" w:rsidRPr="00C861EE">
        <w:rPr>
          <w:rFonts w:ascii="Times New Roman" w:eastAsiaTheme="majorEastAsia" w:hAnsi="Times New Roman"/>
          <w:sz w:val="22"/>
          <w:szCs w:val="22"/>
        </w:rPr>
        <w:t>当前行业最佳实践</w:t>
      </w:r>
      <w:r w:rsidR="00E32351" w:rsidRPr="00C861EE">
        <w:rPr>
          <w:rFonts w:ascii="Times New Roman" w:eastAsiaTheme="majorEastAsia" w:hAnsi="Times New Roman"/>
          <w:sz w:val="22"/>
          <w:szCs w:val="22"/>
          <w:lang w:eastAsia="zh-CN"/>
        </w:rPr>
        <w:t>以及</w:t>
      </w:r>
      <w:r w:rsidR="005861D4" w:rsidRPr="00C861EE">
        <w:rPr>
          <w:rFonts w:ascii="Times New Roman" w:eastAsiaTheme="majorEastAsia" w:hAnsi="Times New Roman"/>
          <w:sz w:val="22"/>
          <w:szCs w:val="22"/>
        </w:rPr>
        <w:t>可能影响性能的已知设计缺陷</w:t>
      </w:r>
      <w:r w:rsidR="00E32351" w:rsidRPr="00C861EE">
        <w:rPr>
          <w:rFonts w:ascii="Times New Roman" w:eastAsiaTheme="majorEastAsia" w:hAnsi="Times New Roman"/>
          <w:sz w:val="22"/>
          <w:szCs w:val="22"/>
          <w:lang w:eastAsia="zh-CN"/>
        </w:rPr>
        <w:t>信息，对</w:t>
      </w:r>
      <w:r w:rsidR="005861D4" w:rsidRPr="00C861EE">
        <w:rPr>
          <w:rFonts w:ascii="Times New Roman" w:eastAsiaTheme="majorEastAsia" w:hAnsi="Times New Roman"/>
          <w:sz w:val="22"/>
          <w:szCs w:val="22"/>
          <w:lang w:eastAsia="zh-CN"/>
        </w:rPr>
        <w:t>架构</w:t>
      </w:r>
      <w:r w:rsidR="005861D4" w:rsidRPr="00C861EE">
        <w:rPr>
          <w:rFonts w:ascii="Times New Roman" w:eastAsiaTheme="majorEastAsia" w:hAnsi="Times New Roman"/>
          <w:sz w:val="22"/>
          <w:szCs w:val="22"/>
        </w:rPr>
        <w:t>、设计和代码</w:t>
      </w:r>
      <w:r w:rsidR="00E32351" w:rsidRPr="00C861EE">
        <w:rPr>
          <w:rFonts w:ascii="Times New Roman" w:eastAsiaTheme="majorEastAsia" w:hAnsi="Times New Roman"/>
          <w:sz w:val="22"/>
          <w:szCs w:val="22"/>
          <w:lang w:eastAsia="zh-CN"/>
        </w:rPr>
        <w:t>进行审查</w:t>
      </w:r>
      <w:r w:rsidR="005861D4"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372E936B" w14:textId="0BDAE92D" w:rsidR="008268E9" w:rsidRPr="00C861EE" w:rsidRDefault="005861D4" w:rsidP="008268E9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>CAST AIP</w:t>
      </w:r>
      <w:r w:rsidR="008268E9" w:rsidRPr="00C861EE">
        <w:rPr>
          <w:rFonts w:ascii="Times New Roman" w:eastAsiaTheme="majorEastAsia" w:hAnsi="Times New Roman"/>
          <w:sz w:val="22"/>
          <w:szCs w:val="22"/>
          <w:lang w:eastAsia="zh-CN"/>
        </w:rPr>
        <w:t>根据</w:t>
      </w:r>
      <w:r w:rsidR="00F47AB9" w:rsidRPr="00C861EE">
        <w:rPr>
          <w:rFonts w:ascii="Times New Roman" w:eastAsiaTheme="majorEastAsia" w:hAnsi="Times New Roman"/>
          <w:sz w:val="22"/>
          <w:szCs w:val="22"/>
          <w:lang w:eastAsia="zh-CN"/>
        </w:rPr>
        <w:t>来自</w:t>
      </w:r>
      <w:proofErr w:type="spellStart"/>
      <w:r w:rsidR="008268E9" w:rsidRPr="00C861EE">
        <w:rPr>
          <w:rFonts w:ascii="Times New Roman" w:eastAsiaTheme="majorEastAsia" w:hAnsi="Times New Roman"/>
          <w:sz w:val="22"/>
          <w:szCs w:val="22"/>
        </w:rPr>
        <w:t>软件工程协会</w:t>
      </w:r>
      <w:proofErr w:type="spellEnd"/>
      <w:r w:rsidR="008268E9" w:rsidRPr="00C861EE">
        <w:rPr>
          <w:rFonts w:ascii="Times New Roman" w:eastAsiaTheme="majorEastAsia" w:hAnsi="Times New Roman"/>
          <w:sz w:val="22"/>
          <w:szCs w:val="22"/>
        </w:rPr>
        <w:t>（</w:t>
      </w:r>
      <w:r w:rsidR="008268E9" w:rsidRPr="00C861EE">
        <w:rPr>
          <w:rFonts w:ascii="Times New Roman" w:eastAsiaTheme="majorEastAsia" w:hAnsi="Times New Roman"/>
          <w:sz w:val="22"/>
          <w:szCs w:val="22"/>
        </w:rPr>
        <w:t>SEI</w:t>
      </w:r>
      <w:r w:rsidR="008268E9" w:rsidRPr="00C861EE">
        <w:rPr>
          <w:rFonts w:ascii="Times New Roman" w:eastAsiaTheme="majorEastAsia" w:hAnsi="Times New Roman"/>
          <w:sz w:val="22"/>
          <w:szCs w:val="22"/>
        </w:rPr>
        <w:t>）、</w:t>
      </w:r>
      <w:proofErr w:type="spellStart"/>
      <w:r w:rsidR="008268E9" w:rsidRPr="00C861EE">
        <w:rPr>
          <w:rFonts w:ascii="Times New Roman" w:eastAsiaTheme="majorEastAsia" w:hAnsi="Times New Roman"/>
          <w:sz w:val="22"/>
          <w:szCs w:val="22"/>
        </w:rPr>
        <w:t>国际标准组织</w:t>
      </w:r>
      <w:proofErr w:type="spellEnd"/>
      <w:r w:rsidR="008268E9" w:rsidRPr="00C861EE">
        <w:rPr>
          <w:rFonts w:ascii="Times New Roman" w:eastAsiaTheme="majorEastAsia" w:hAnsi="Times New Roman"/>
          <w:sz w:val="22"/>
          <w:szCs w:val="22"/>
        </w:rPr>
        <w:t>（</w:t>
      </w:r>
      <w:r w:rsidR="008268E9" w:rsidRPr="00C861EE">
        <w:rPr>
          <w:rFonts w:ascii="Times New Roman" w:eastAsiaTheme="majorEastAsia" w:hAnsi="Times New Roman"/>
          <w:sz w:val="22"/>
          <w:szCs w:val="22"/>
        </w:rPr>
        <w:t>ISO</w:t>
      </w:r>
      <w:r w:rsidR="008268E9" w:rsidRPr="00C861EE">
        <w:rPr>
          <w:rFonts w:ascii="Times New Roman" w:eastAsiaTheme="majorEastAsia" w:hAnsi="Times New Roman"/>
          <w:sz w:val="22"/>
          <w:szCs w:val="22"/>
        </w:rPr>
        <w:t>）、</w:t>
      </w:r>
      <w:proofErr w:type="spellStart"/>
      <w:r w:rsidR="008268E9" w:rsidRPr="00C861EE">
        <w:rPr>
          <w:rFonts w:ascii="Times New Roman" w:eastAsiaTheme="majorEastAsia" w:hAnsi="Times New Roman"/>
          <w:sz w:val="22"/>
          <w:szCs w:val="22"/>
        </w:rPr>
        <w:t>信息技术软件质量联盟</w:t>
      </w:r>
      <w:proofErr w:type="spellEnd"/>
      <w:r w:rsidR="008268E9" w:rsidRPr="00C861EE">
        <w:rPr>
          <w:rFonts w:ascii="Times New Roman" w:eastAsiaTheme="majorEastAsia" w:hAnsi="Times New Roman"/>
          <w:sz w:val="22"/>
          <w:szCs w:val="22"/>
        </w:rPr>
        <w:t>（</w:t>
      </w:r>
      <w:r w:rsidR="008268E9" w:rsidRPr="00C861EE">
        <w:rPr>
          <w:rFonts w:ascii="Times New Roman" w:eastAsiaTheme="majorEastAsia" w:hAnsi="Times New Roman"/>
          <w:sz w:val="22"/>
          <w:szCs w:val="22"/>
        </w:rPr>
        <w:t>CISQ</w:t>
      </w:r>
      <w:r w:rsidR="008268E9" w:rsidRPr="00C861EE">
        <w:rPr>
          <w:rFonts w:ascii="Times New Roman" w:eastAsiaTheme="majorEastAsia" w:hAnsi="Times New Roman"/>
          <w:sz w:val="22"/>
          <w:szCs w:val="22"/>
        </w:rPr>
        <w:t>）、</w:t>
      </w:r>
      <w:proofErr w:type="spellStart"/>
      <w:r w:rsidR="008268E9" w:rsidRPr="00C861EE">
        <w:rPr>
          <w:rFonts w:ascii="Times New Roman" w:eastAsiaTheme="majorEastAsia" w:hAnsi="Times New Roman"/>
          <w:sz w:val="22"/>
          <w:szCs w:val="22"/>
        </w:rPr>
        <w:t>电气和电子工程师协会</w:t>
      </w:r>
      <w:proofErr w:type="spellEnd"/>
      <w:r w:rsidR="008268E9" w:rsidRPr="00C861EE">
        <w:rPr>
          <w:rFonts w:ascii="Times New Roman" w:eastAsiaTheme="majorEastAsia" w:hAnsi="Times New Roman"/>
          <w:sz w:val="22"/>
          <w:szCs w:val="22"/>
        </w:rPr>
        <w:t>（</w:t>
      </w:r>
      <w:r w:rsidR="008268E9" w:rsidRPr="00C861EE">
        <w:rPr>
          <w:rFonts w:ascii="Times New Roman" w:eastAsiaTheme="majorEastAsia" w:hAnsi="Times New Roman"/>
          <w:sz w:val="22"/>
          <w:szCs w:val="22"/>
        </w:rPr>
        <w:t>IEEE</w:t>
      </w:r>
      <w:r w:rsidR="008268E9" w:rsidRPr="00C861EE">
        <w:rPr>
          <w:rFonts w:ascii="Times New Roman" w:eastAsiaTheme="majorEastAsia" w:hAnsi="Times New Roman"/>
          <w:sz w:val="22"/>
          <w:szCs w:val="22"/>
        </w:rPr>
        <w:t>）</w:t>
      </w:r>
      <w:r w:rsidR="00F47AB9" w:rsidRPr="00C861EE">
        <w:rPr>
          <w:rFonts w:ascii="Times New Roman" w:eastAsiaTheme="majorEastAsia" w:hAnsi="Times New Roman"/>
          <w:sz w:val="22"/>
          <w:szCs w:val="22"/>
          <w:lang w:val="fr-FR" w:eastAsia="zh-CN"/>
        </w:rPr>
        <w:t>以及</w:t>
      </w:r>
      <w:proofErr w:type="spellStart"/>
      <w:r w:rsidR="008268E9" w:rsidRPr="00C861EE">
        <w:rPr>
          <w:rFonts w:ascii="Times New Roman" w:eastAsiaTheme="majorEastAsia" w:hAnsi="Times New Roman"/>
          <w:sz w:val="22"/>
          <w:szCs w:val="22"/>
        </w:rPr>
        <w:t>技术供应商行业的标准</w:t>
      </w:r>
      <w:proofErr w:type="spellEnd"/>
      <w:r w:rsidR="008268E9" w:rsidRPr="00C861EE">
        <w:rPr>
          <w:rFonts w:ascii="Times New Roman" w:eastAsiaTheme="majorEastAsia" w:hAnsi="Times New Roman"/>
          <w:sz w:val="22"/>
          <w:szCs w:val="22"/>
          <w:lang w:eastAsia="zh-CN"/>
        </w:rPr>
        <w:t>规范</w:t>
      </w:r>
      <w:proofErr w:type="spellStart"/>
      <w:r w:rsidR="008268E9" w:rsidRPr="00C861EE">
        <w:rPr>
          <w:rFonts w:ascii="Times New Roman" w:eastAsiaTheme="majorEastAsia" w:hAnsi="Times New Roman"/>
          <w:sz w:val="22"/>
          <w:szCs w:val="22"/>
        </w:rPr>
        <w:t>和测量</w:t>
      </w:r>
      <w:proofErr w:type="spellEnd"/>
      <w:r w:rsidR="008268E9" w:rsidRPr="00C861EE">
        <w:rPr>
          <w:rFonts w:ascii="Times New Roman" w:eastAsiaTheme="majorEastAsia" w:hAnsi="Times New Roman"/>
          <w:sz w:val="22"/>
          <w:szCs w:val="22"/>
          <w:lang w:eastAsia="zh-CN"/>
        </w:rPr>
        <w:t>方法</w:t>
      </w:r>
      <w:r w:rsidR="008268E9" w:rsidRPr="00C861EE">
        <w:rPr>
          <w:rFonts w:ascii="Times New Roman" w:eastAsiaTheme="majorEastAsia" w:hAnsi="Times New Roman"/>
          <w:sz w:val="22"/>
          <w:szCs w:val="22"/>
        </w:rPr>
        <w:t>，</w:t>
      </w:r>
      <w:r w:rsidR="008268E9" w:rsidRPr="00C861EE">
        <w:rPr>
          <w:rFonts w:ascii="Times New Roman" w:eastAsiaTheme="majorEastAsia" w:hAnsi="Times New Roman"/>
          <w:sz w:val="22"/>
          <w:szCs w:val="22"/>
          <w:lang w:eastAsia="zh-CN"/>
        </w:rPr>
        <w:t>进行</w:t>
      </w:r>
      <w:r w:rsidR="008268E9" w:rsidRPr="00C861EE">
        <w:rPr>
          <w:rFonts w:ascii="Times New Roman" w:eastAsiaTheme="majorEastAsia" w:hAnsi="Times New Roman"/>
          <w:sz w:val="22"/>
          <w:szCs w:val="22"/>
        </w:rPr>
        <w:t>1200</w:t>
      </w:r>
      <w:proofErr w:type="spellStart"/>
      <w:r w:rsidR="008268E9" w:rsidRPr="00C861EE">
        <w:rPr>
          <w:rFonts w:ascii="Times New Roman" w:eastAsiaTheme="majorEastAsia" w:hAnsi="Times New Roman"/>
          <w:sz w:val="22"/>
          <w:szCs w:val="22"/>
        </w:rPr>
        <w:t>多项</w:t>
      </w:r>
      <w:proofErr w:type="spellEnd"/>
      <w:r w:rsidR="008268E9" w:rsidRPr="00C861EE">
        <w:rPr>
          <w:rFonts w:ascii="Times New Roman" w:eastAsiaTheme="majorEastAsia" w:hAnsi="Times New Roman"/>
          <w:sz w:val="22"/>
          <w:szCs w:val="22"/>
          <w:lang w:eastAsia="zh-CN"/>
        </w:rPr>
        <w:t>评估检查，</w:t>
      </w:r>
      <w:proofErr w:type="spellStart"/>
      <w:r w:rsidR="008268E9" w:rsidRPr="00C861EE">
        <w:rPr>
          <w:rFonts w:ascii="Times New Roman" w:eastAsiaTheme="majorEastAsia" w:hAnsi="Times New Roman"/>
          <w:sz w:val="22"/>
          <w:szCs w:val="22"/>
        </w:rPr>
        <w:t>分析</w:t>
      </w:r>
      <w:proofErr w:type="spellEnd"/>
      <w:r w:rsidR="008268E9" w:rsidRPr="00C861EE">
        <w:rPr>
          <w:rFonts w:ascii="Times New Roman" w:eastAsiaTheme="majorEastAsia" w:hAnsi="Times New Roman"/>
          <w:sz w:val="22"/>
          <w:szCs w:val="22"/>
          <w:lang w:eastAsia="zh-CN"/>
        </w:rPr>
        <w:t>识别应用具体</w:t>
      </w:r>
      <w:proofErr w:type="spellStart"/>
      <w:r w:rsidR="008268E9" w:rsidRPr="00C861EE">
        <w:rPr>
          <w:rFonts w:ascii="Times New Roman" w:eastAsiaTheme="majorEastAsia" w:hAnsi="Times New Roman"/>
          <w:sz w:val="22"/>
          <w:szCs w:val="22"/>
        </w:rPr>
        <w:t>缺陷</w:t>
      </w:r>
      <w:proofErr w:type="spellEnd"/>
      <w:r w:rsidR="008268E9" w:rsidRPr="00C861EE">
        <w:rPr>
          <w:rFonts w:ascii="Times New Roman" w:eastAsiaTheme="majorEastAsia" w:hAnsi="Times New Roman"/>
          <w:sz w:val="22"/>
          <w:szCs w:val="22"/>
        </w:rPr>
        <w:t>，</w:t>
      </w:r>
      <w:r w:rsidR="008268E9" w:rsidRPr="00C861EE">
        <w:rPr>
          <w:rFonts w:ascii="Times New Roman" w:eastAsiaTheme="majorEastAsia" w:hAnsi="Times New Roman"/>
          <w:sz w:val="22"/>
          <w:szCs w:val="22"/>
          <w:lang w:eastAsia="zh-CN"/>
        </w:rPr>
        <w:t>并采用评估指标，划分分析结果</w:t>
      </w:r>
      <w:r w:rsidR="008268E9" w:rsidRPr="00C861EE">
        <w:rPr>
          <w:rFonts w:ascii="Times New Roman" w:eastAsiaTheme="majorEastAsia" w:hAnsi="Times New Roman"/>
          <w:sz w:val="22"/>
          <w:szCs w:val="22"/>
        </w:rPr>
        <w:t>，</w:t>
      </w:r>
      <w:r w:rsidR="008268E9" w:rsidRPr="00C861EE">
        <w:rPr>
          <w:rFonts w:ascii="Times New Roman" w:eastAsiaTheme="majorEastAsia" w:hAnsi="Times New Roman"/>
          <w:sz w:val="22"/>
          <w:szCs w:val="22"/>
          <w:lang w:eastAsia="zh-CN"/>
        </w:rPr>
        <w:t>客观量化应用的</w:t>
      </w:r>
      <w:proofErr w:type="spellStart"/>
      <w:r w:rsidR="008268E9" w:rsidRPr="00C861EE">
        <w:rPr>
          <w:rFonts w:ascii="Times New Roman" w:eastAsiaTheme="majorEastAsia" w:hAnsi="Times New Roman"/>
          <w:sz w:val="22"/>
          <w:szCs w:val="22"/>
        </w:rPr>
        <w:t>结构质量</w:t>
      </w:r>
      <w:proofErr w:type="spellEnd"/>
      <w:r w:rsidR="008268E9"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644D6B54" w14:textId="77777777" w:rsidR="008268E9" w:rsidRPr="00C861EE" w:rsidRDefault="008268E9" w:rsidP="005861D4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672A4A06" w14:textId="77777777" w:rsidR="00B70E79" w:rsidRPr="00C861EE" w:rsidRDefault="00B70E79" w:rsidP="00B70E79">
      <w:pPr>
        <w:pStyle w:val="Heading2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7" w:name="_Toc23236337"/>
      <w:bookmarkStart w:id="8" w:name="_Toc23236349"/>
      <w:bookmarkStart w:id="9" w:name="_Toc23236442"/>
      <w:bookmarkEnd w:id="6"/>
      <w:proofErr w:type="spellStart"/>
      <w:r w:rsidRPr="00C861EE">
        <w:rPr>
          <w:rFonts w:ascii="Times New Roman" w:eastAsiaTheme="majorEastAsia" w:hAnsi="Times New Roman"/>
          <w:sz w:val="22"/>
          <w:szCs w:val="22"/>
          <w:lang w:val="en-US"/>
        </w:rPr>
        <w:t>应用特征</w:t>
      </w:r>
      <w:bookmarkEnd w:id="7"/>
      <w:bookmarkEnd w:id="8"/>
      <w:bookmarkEnd w:id="9"/>
      <w:proofErr w:type="spellEnd"/>
    </w:p>
    <w:p w14:paraId="4B0A16FF" w14:textId="77777777" w:rsidR="00C60C03" w:rsidRPr="00C861EE" w:rsidRDefault="00C60C03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5A10A69A" w14:textId="5E3034B0" w:rsidR="00B70E79" w:rsidRPr="00C861EE" w:rsidRDefault="00C52F1C" w:rsidP="00B70E79">
      <w:pPr>
        <w:spacing w:line="276" w:lineRule="auto"/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proofErr w:type="spellStart"/>
      <w:r w:rsidR="00B70E79" w:rsidRPr="00C861EE">
        <w:rPr>
          <w:rFonts w:ascii="Times New Roman" w:eastAsiaTheme="majorEastAsia" w:hAnsi="Times New Roman"/>
          <w:sz w:val="22"/>
          <w:szCs w:val="22"/>
        </w:rPr>
        <w:t>评估仅关注所述应用的技术实现</w:t>
      </w:r>
      <w:proofErr w:type="spellEnd"/>
      <w:r w:rsidR="00B70E79" w:rsidRPr="00C861EE">
        <w:rPr>
          <w:rFonts w:ascii="Times New Roman" w:eastAsiaTheme="majorEastAsia" w:hAnsi="Times New Roman"/>
          <w:sz w:val="22"/>
          <w:szCs w:val="22"/>
        </w:rPr>
        <w:t>（</w:t>
      </w:r>
      <w:r w:rsidR="00B70E79" w:rsidRPr="00C861EE">
        <w:rPr>
          <w:rFonts w:ascii="Times New Roman" w:eastAsiaTheme="majorEastAsia" w:hAnsi="Times New Roman"/>
          <w:sz w:val="22"/>
          <w:szCs w:val="22"/>
          <w:lang w:eastAsia="zh-CN"/>
        </w:rPr>
        <w:t>从</w:t>
      </w:r>
      <w:proofErr w:type="spellStart"/>
      <w:r w:rsidR="00B70E79" w:rsidRPr="00C861EE">
        <w:rPr>
          <w:rFonts w:ascii="Times New Roman" w:eastAsiaTheme="majorEastAsia" w:hAnsi="Times New Roman"/>
          <w:sz w:val="22"/>
          <w:szCs w:val="22"/>
        </w:rPr>
        <w:t>数据库</w:t>
      </w:r>
      <w:proofErr w:type="spellEnd"/>
      <w:r w:rsidR="00B70E79" w:rsidRPr="00C861EE">
        <w:rPr>
          <w:rFonts w:ascii="Times New Roman" w:eastAsiaTheme="majorEastAsia" w:hAnsi="Times New Roman"/>
          <w:sz w:val="22"/>
          <w:szCs w:val="22"/>
          <w:lang w:eastAsia="zh-CN"/>
        </w:rPr>
        <w:t>到</w:t>
      </w:r>
      <w:proofErr w:type="spellStart"/>
      <w:r w:rsidR="00B70E79" w:rsidRPr="00C861EE">
        <w:rPr>
          <w:rFonts w:ascii="Times New Roman" w:eastAsiaTheme="majorEastAsia" w:hAnsi="Times New Roman"/>
          <w:sz w:val="22"/>
          <w:szCs w:val="22"/>
        </w:rPr>
        <w:t>用户界面</w:t>
      </w:r>
      <w:proofErr w:type="spellEnd"/>
      <w:r w:rsidR="00B70E79" w:rsidRPr="00C861EE">
        <w:rPr>
          <w:rFonts w:ascii="Times New Roman" w:eastAsiaTheme="majorEastAsia" w:hAnsi="Times New Roman"/>
          <w:sz w:val="22"/>
          <w:szCs w:val="22"/>
        </w:rPr>
        <w:t>），</w:t>
      </w:r>
      <w:proofErr w:type="spellStart"/>
      <w:r w:rsidR="00775C1B" w:rsidRPr="00493F7E">
        <w:rPr>
          <w:rFonts w:ascii="Times New Roman" w:eastAsiaTheme="majorEastAsia" w:hAnsi="Times New Roman" w:hint="eastAsia"/>
          <w:sz w:val="22"/>
          <w:szCs w:val="22"/>
        </w:rPr>
        <w:t>不分析业务功能</w:t>
      </w:r>
      <w:proofErr w:type="spellEnd"/>
      <w:r w:rsidR="00B70E79" w:rsidRPr="00C861EE">
        <w:rPr>
          <w:rFonts w:ascii="Times New Roman" w:eastAsiaTheme="majorEastAsia" w:hAnsi="Times New Roman"/>
          <w:sz w:val="22"/>
          <w:szCs w:val="22"/>
        </w:rPr>
        <w:t>。</w:t>
      </w:r>
      <w:r w:rsidR="00B70E79" w:rsidRPr="00C861EE">
        <w:rPr>
          <w:rFonts w:ascii="Times New Roman" w:eastAsiaTheme="majorEastAsia" w:hAnsi="Times New Roman"/>
          <w:sz w:val="22"/>
          <w:szCs w:val="22"/>
        </w:rPr>
        <w:t xml:space="preserve">                                 </w:t>
      </w:r>
    </w:p>
    <w:p w14:paraId="2E8FB49D" w14:textId="77777777" w:rsidR="00B70E79" w:rsidRPr="00C861EE" w:rsidRDefault="00B70E79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7607990" w14:textId="77777777" w:rsidR="007B070B" w:rsidRPr="00C861EE" w:rsidRDefault="007B070B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B2460C1" w14:textId="77777777" w:rsidR="007B070B" w:rsidRPr="00C861EE" w:rsidRDefault="00015B29" w:rsidP="002638B2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</w:rPr>
      </w:pPr>
      <w:r w:rsidRPr="00C861EE">
        <w:rPr>
          <w:rFonts w:ascii="Times New Roman" w:eastAsiaTheme="majorEastAsia" w:hAnsi="Times New Roman"/>
          <w:i/>
          <w:sz w:val="22"/>
          <w:szCs w:val="22"/>
        </w:rPr>
        <w:t xml:space="preserve">                                   </w:t>
      </w:r>
    </w:p>
    <w:tbl>
      <w:tblPr>
        <w:tblStyle w:val="GridTable5Dark-Accent6"/>
        <w:tblpPr w:leftFromText="180" w:rightFromText="180" w:vertAnchor="text" w:horzAnchor="page" w:tblpX="6769" w:tblpY="147"/>
        <w:tblW w:w="3790" w:type="dxa"/>
        <w:tblLook w:val="0420" w:firstRow="1" w:lastRow="0" w:firstColumn="0" w:lastColumn="0" w:noHBand="0" w:noVBand="1"/>
        <w:tblDescription w:val="TABLE;TECHNICAL_SIZING"/>
      </w:tblPr>
      <w:tblGrid>
        <w:gridCol w:w="2111"/>
        <w:gridCol w:w="1679"/>
      </w:tblGrid>
      <w:tr w:rsidR="002638B2" w:rsidRPr="00C861EE" w14:paraId="6CC2F71A" w14:textId="77777777" w:rsidTr="00984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59721A8F" w14:textId="072007DE" w:rsidR="002638B2" w:rsidRPr="00C861EE" w:rsidRDefault="00B5611B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bCs w:val="0"/>
                <w:noProof/>
                <w:sz w:val="22"/>
                <w:szCs w:val="22"/>
                <w:lang w:val="en-GB" w:eastAsia="zh-CN"/>
              </w:rPr>
              <w:t>名称</w:t>
            </w:r>
          </w:p>
        </w:tc>
        <w:tc>
          <w:tcPr>
            <w:tcW w:w="1679" w:type="dxa"/>
            <w:hideMark/>
          </w:tcPr>
          <w:p w14:paraId="0971C5EE" w14:textId="27A2B531" w:rsidR="002638B2" w:rsidRPr="00C861EE" w:rsidRDefault="003457C0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bCs w:val="0"/>
                <w:noProof/>
                <w:sz w:val="22"/>
                <w:szCs w:val="22"/>
                <w:lang w:val="en-GB" w:eastAsia="zh-CN"/>
              </w:rPr>
              <w:t xml:space="preserve">    </w:t>
            </w:r>
            <w:r w:rsidR="00B5611B" w:rsidRPr="00C861EE">
              <w:rPr>
                <w:rFonts w:ascii="Times New Roman" w:eastAsiaTheme="majorEastAsia" w:hAnsi="Times New Roman"/>
                <w:b w:val="0"/>
                <w:bCs w:val="0"/>
                <w:noProof/>
                <w:sz w:val="22"/>
                <w:szCs w:val="22"/>
                <w:lang w:val="en-GB" w:eastAsia="zh-CN"/>
              </w:rPr>
              <w:t>值</w:t>
            </w:r>
          </w:p>
        </w:tc>
      </w:tr>
      <w:tr w:rsidR="002638B2" w:rsidRPr="00C861EE" w14:paraId="57F86C42" w14:textId="77777777" w:rsidTr="0098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0E8E90C4" w14:textId="77777777" w:rsidR="002638B2" w:rsidRPr="00C861EE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679" w:type="dxa"/>
            <w:hideMark/>
          </w:tcPr>
          <w:p w14:paraId="0E546D79" w14:textId="77777777" w:rsidR="002638B2" w:rsidRPr="00C861EE" w:rsidRDefault="002638B2" w:rsidP="00B95732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C861EE" w14:paraId="7E2605E2" w14:textId="77777777" w:rsidTr="00984EF3">
        <w:trPr>
          <w:trHeight w:val="303"/>
        </w:trPr>
        <w:tc>
          <w:tcPr>
            <w:tcW w:w="2111" w:type="dxa"/>
            <w:hideMark/>
          </w:tcPr>
          <w:p w14:paraId="705E0DBE" w14:textId="77777777" w:rsidR="002638B2" w:rsidRPr="00C861EE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679" w:type="dxa"/>
            <w:hideMark/>
          </w:tcPr>
          <w:p w14:paraId="63423632" w14:textId="77777777" w:rsidR="002638B2" w:rsidRPr="00C861EE" w:rsidRDefault="002638B2" w:rsidP="00B95732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C861EE" w14:paraId="7F26FC58" w14:textId="77777777" w:rsidTr="0098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13BCBA9F" w14:textId="77777777" w:rsidR="002638B2" w:rsidRPr="00C861EE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679" w:type="dxa"/>
            <w:hideMark/>
          </w:tcPr>
          <w:p w14:paraId="4A5021A1" w14:textId="77777777" w:rsidR="002638B2" w:rsidRPr="00C861EE" w:rsidRDefault="002638B2" w:rsidP="00B95732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C861EE" w14:paraId="6A618DB2" w14:textId="77777777" w:rsidTr="00984EF3">
        <w:trPr>
          <w:trHeight w:val="303"/>
        </w:trPr>
        <w:tc>
          <w:tcPr>
            <w:tcW w:w="2111" w:type="dxa"/>
            <w:hideMark/>
          </w:tcPr>
          <w:p w14:paraId="15ABBA87" w14:textId="77777777" w:rsidR="002638B2" w:rsidRPr="00C861EE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679" w:type="dxa"/>
            <w:hideMark/>
          </w:tcPr>
          <w:p w14:paraId="781F7893" w14:textId="77777777" w:rsidR="002638B2" w:rsidRPr="00C861EE" w:rsidRDefault="002638B2" w:rsidP="00B95732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C861EE" w14:paraId="6B48912A" w14:textId="77777777" w:rsidTr="0098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3B85CDE4" w14:textId="77777777" w:rsidR="002638B2" w:rsidRPr="00C861EE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679" w:type="dxa"/>
            <w:hideMark/>
          </w:tcPr>
          <w:p w14:paraId="173870B5" w14:textId="77777777" w:rsidR="002638B2" w:rsidRPr="00C861EE" w:rsidRDefault="002638B2" w:rsidP="00B95732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2DA0A4FB" w14:textId="02D81E8E" w:rsidR="007B070B" w:rsidRPr="00C861EE" w:rsidRDefault="00A1658D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  <w:r w:rsidRPr="00C861EE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3818DA2B" wp14:editId="2C768063">
            <wp:extent cx="2333625" cy="1590675"/>
            <wp:effectExtent l="0" t="0" r="0" b="0"/>
            <wp:docPr id="5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369E528" w14:textId="313F7670" w:rsidR="002638B2" w:rsidRPr="00C861EE" w:rsidRDefault="003B19C1" w:rsidP="003B19C1">
      <w:pPr>
        <w:ind w:right="657"/>
        <w:jc w:val="left"/>
        <w:rPr>
          <w:rFonts w:ascii="Times New Roman" w:eastAsiaTheme="majorEastAsia" w:hAnsi="Times New Roman"/>
          <w:noProof/>
          <w:sz w:val="20"/>
        </w:rPr>
      </w:pPr>
      <w:r w:rsidRPr="00C861EE">
        <w:rPr>
          <w:rFonts w:ascii="Times New Roman" w:eastAsiaTheme="majorEastAsia" w:hAnsi="Times New Roman"/>
          <w:i/>
          <w:sz w:val="20"/>
        </w:rPr>
        <w:t xml:space="preserve">       </w:t>
      </w:r>
      <w:r w:rsidR="00B70E79" w:rsidRPr="00C861EE">
        <w:rPr>
          <w:rFonts w:ascii="Times New Roman" w:eastAsiaTheme="majorEastAsia" w:hAnsi="Times New Roman"/>
          <w:i/>
          <w:sz w:val="20"/>
        </w:rPr>
        <w:t>图</w:t>
      </w:r>
      <w:r w:rsidR="00B70E79" w:rsidRPr="00C861EE">
        <w:rPr>
          <w:rFonts w:ascii="Times New Roman" w:eastAsiaTheme="majorEastAsia" w:hAnsi="Times New Roman"/>
          <w:i/>
          <w:sz w:val="20"/>
        </w:rPr>
        <w:t xml:space="preserve"> </w:t>
      </w:r>
      <w:proofErr w:type="gramStart"/>
      <w:r w:rsidR="00B70E79" w:rsidRPr="00C861EE">
        <w:rPr>
          <w:rFonts w:ascii="Times New Roman" w:eastAsiaTheme="majorEastAsia" w:hAnsi="Times New Roman"/>
          <w:i/>
          <w:sz w:val="20"/>
        </w:rPr>
        <w:t>1:</w:t>
      </w:r>
      <w:proofErr w:type="gramEnd"/>
      <w:r w:rsidR="00B70E79" w:rsidRPr="00C861EE">
        <w:rPr>
          <w:rFonts w:ascii="Times New Roman" w:eastAsiaTheme="majorEastAsia" w:hAnsi="Times New Roman"/>
          <w:i/>
          <w:sz w:val="20"/>
        </w:rPr>
        <w:t xml:space="preserve"> </w:t>
      </w:r>
      <w:proofErr w:type="spellStart"/>
      <w:r w:rsidR="00B70E79" w:rsidRPr="00C861EE">
        <w:rPr>
          <w:rFonts w:ascii="Times New Roman" w:eastAsiaTheme="majorEastAsia" w:hAnsi="Times New Roman"/>
          <w:i/>
          <w:sz w:val="20"/>
        </w:rPr>
        <w:t>应用技术特征</w:t>
      </w:r>
      <w:proofErr w:type="spellEnd"/>
      <w:r w:rsidR="002638B2" w:rsidRPr="00C861EE">
        <w:rPr>
          <w:rFonts w:ascii="Times New Roman" w:eastAsiaTheme="majorEastAsia" w:hAnsi="Times New Roman"/>
          <w:i/>
          <w:sz w:val="20"/>
        </w:rPr>
        <w:tab/>
      </w:r>
      <w:r w:rsidR="002638B2" w:rsidRPr="00C861EE">
        <w:rPr>
          <w:rFonts w:ascii="Times New Roman" w:eastAsiaTheme="majorEastAsia" w:hAnsi="Times New Roman"/>
          <w:i/>
          <w:sz w:val="20"/>
        </w:rPr>
        <w:tab/>
      </w:r>
      <w:r w:rsidR="002638B2" w:rsidRPr="00C861EE">
        <w:rPr>
          <w:rFonts w:ascii="Times New Roman" w:eastAsiaTheme="majorEastAsia" w:hAnsi="Times New Roman"/>
          <w:i/>
          <w:sz w:val="20"/>
        </w:rPr>
        <w:tab/>
      </w:r>
      <w:r w:rsidR="002638B2" w:rsidRPr="00C861EE">
        <w:rPr>
          <w:rFonts w:ascii="Times New Roman" w:eastAsiaTheme="majorEastAsia" w:hAnsi="Times New Roman"/>
          <w:i/>
          <w:sz w:val="20"/>
        </w:rPr>
        <w:tab/>
      </w:r>
      <w:r w:rsidR="00B70E79" w:rsidRPr="00C861EE">
        <w:rPr>
          <w:rFonts w:ascii="Times New Roman" w:eastAsiaTheme="majorEastAsia" w:hAnsi="Times New Roman"/>
          <w:i/>
          <w:sz w:val="20"/>
        </w:rPr>
        <w:t xml:space="preserve">                    </w:t>
      </w:r>
      <w:r w:rsidRPr="00C861EE">
        <w:rPr>
          <w:rFonts w:ascii="Times New Roman" w:eastAsiaTheme="majorEastAsia" w:hAnsi="Times New Roman"/>
          <w:i/>
          <w:sz w:val="20"/>
        </w:rPr>
        <w:t xml:space="preserve">   </w:t>
      </w:r>
      <w:r w:rsidR="00B70E79" w:rsidRPr="00C861EE">
        <w:rPr>
          <w:rFonts w:ascii="Times New Roman" w:eastAsiaTheme="majorEastAsia" w:hAnsi="Times New Roman"/>
          <w:i/>
          <w:sz w:val="20"/>
        </w:rPr>
        <w:t>表</w:t>
      </w:r>
      <w:r w:rsidR="00B70E79" w:rsidRPr="00C861EE">
        <w:rPr>
          <w:rFonts w:ascii="Times New Roman" w:eastAsiaTheme="majorEastAsia" w:hAnsi="Times New Roman"/>
          <w:i/>
          <w:sz w:val="20"/>
        </w:rPr>
        <w:t xml:space="preserve">1: </w:t>
      </w:r>
      <w:proofErr w:type="spellStart"/>
      <w:r w:rsidR="00B70E79" w:rsidRPr="00C861EE">
        <w:rPr>
          <w:rFonts w:ascii="Times New Roman" w:eastAsiaTheme="majorEastAsia" w:hAnsi="Times New Roman"/>
          <w:i/>
          <w:sz w:val="20"/>
        </w:rPr>
        <w:t>应用特征</w:t>
      </w:r>
      <w:proofErr w:type="spellEnd"/>
    </w:p>
    <w:p w14:paraId="2D355782" w14:textId="3819DE17" w:rsidR="005773E4" w:rsidRPr="00C861EE" w:rsidRDefault="005773E4" w:rsidP="002638B2">
      <w:pPr>
        <w:ind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7B1A5BEC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3D45679E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AA4EE0B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4CE714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5499DE4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43B1370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96580D5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60C60B7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3E737B3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850CB75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E9A23E5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A5FBA3E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578C340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E74937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7F08A17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1EE564B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F714F18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8F40902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50A81E5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EC2F9DA" w14:textId="77777777" w:rsidR="00F3760D" w:rsidRPr="00C861E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484D866" w14:textId="6679D4EE" w:rsidR="004708D5" w:rsidRPr="00C861EE" w:rsidRDefault="0087076A" w:rsidP="00EB6A16">
      <w:pPr>
        <w:pStyle w:val="Heading1"/>
        <w:rPr>
          <w:rFonts w:ascii="Times New Roman" w:eastAsiaTheme="majorEastAsia" w:hAnsi="Times New Roman" w:cs="Times New Roman"/>
          <w:noProof/>
        </w:rPr>
      </w:pPr>
      <w:bookmarkStart w:id="10" w:name="_Toc531862353"/>
      <w:bookmarkStart w:id="11" w:name="_Toc14696277"/>
      <w:bookmarkStart w:id="12" w:name="_Toc14781142"/>
      <w:bookmarkStart w:id="13" w:name="_Toc14781350"/>
      <w:bookmarkStart w:id="14" w:name="_Toc15304606"/>
      <w:bookmarkStart w:id="15" w:name="_Toc23236338"/>
      <w:bookmarkStart w:id="16" w:name="_Toc23236350"/>
      <w:bookmarkStart w:id="17" w:name="_Toc23236443"/>
      <w:r w:rsidRPr="00C861EE">
        <w:rPr>
          <w:rFonts w:ascii="Times New Roman" w:eastAsiaTheme="majorEastAsia" w:hAnsi="Times New Roman" w:cs="Times New Roman"/>
        </w:rPr>
        <w:lastRenderedPageBreak/>
        <w:t>CISQ</w:t>
      </w:r>
      <w:r w:rsidR="004708D5" w:rsidRPr="00C861EE">
        <w:rPr>
          <w:rFonts w:ascii="Times New Roman" w:eastAsiaTheme="majorEastAsia" w:hAnsi="Times New Roman" w:cs="Times New Roman"/>
        </w:rPr>
        <w:t xml:space="preserve"> </w:t>
      </w:r>
      <w:bookmarkEnd w:id="10"/>
      <w:bookmarkEnd w:id="11"/>
      <w:bookmarkEnd w:id="12"/>
      <w:bookmarkEnd w:id="13"/>
      <w:bookmarkEnd w:id="14"/>
      <w:r w:rsidR="00973E69" w:rsidRPr="00C861EE">
        <w:rPr>
          <w:rFonts w:ascii="Times New Roman" w:eastAsiaTheme="majorEastAsia" w:hAnsi="Times New Roman" w:cs="Times New Roman"/>
          <w:lang w:eastAsia="zh-CN"/>
        </w:rPr>
        <w:t>总结</w:t>
      </w:r>
      <w:bookmarkEnd w:id="15"/>
      <w:bookmarkEnd w:id="16"/>
      <w:bookmarkEnd w:id="17"/>
    </w:p>
    <w:p w14:paraId="3312C881" w14:textId="47F2CA5C" w:rsidR="00497E4B" w:rsidRPr="00C861EE" w:rsidRDefault="00497E4B" w:rsidP="00497E4B">
      <w:pPr>
        <w:spacing w:line="276" w:lineRule="auto"/>
        <w:ind w:left="0" w:right="657"/>
        <w:rPr>
          <w:rFonts w:ascii="Times New Roman" w:eastAsiaTheme="majorEastAsia" w:hAnsi="Times New Roman"/>
          <w:noProof/>
          <w:sz w:val="22"/>
          <w:szCs w:val="22"/>
        </w:rPr>
      </w:pPr>
      <w:r w:rsidRPr="00C861EE">
        <w:rPr>
          <w:rFonts w:ascii="Times New Roman" w:eastAsiaTheme="majorEastAsia" w:hAnsi="Times New Roman"/>
          <w:noProof/>
          <w:sz w:val="22"/>
          <w:szCs w:val="22"/>
        </w:rPr>
        <w:t>本节概述</w:t>
      </w:r>
      <w:r w:rsidRPr="00C861EE">
        <w:rPr>
          <w:rFonts w:ascii="Times New Roman" w:eastAsiaTheme="majorEastAsia" w:hAnsi="Times New Roman"/>
          <w:noProof/>
          <w:sz w:val="22"/>
          <w:szCs w:val="22"/>
        </w:rPr>
        <w:t>CAST AIP</w:t>
      </w:r>
      <w:r w:rsidRPr="00C861EE">
        <w:rPr>
          <w:rFonts w:ascii="Times New Roman" w:eastAsiaTheme="majorEastAsia" w:hAnsi="Times New Roman"/>
          <w:noProof/>
          <w:sz w:val="22"/>
          <w:szCs w:val="22"/>
        </w:rPr>
        <w:t>在结构质量分析</w:t>
      </w:r>
      <w:r w:rsidR="00677A7D" w:rsidRPr="00C861EE">
        <w:rPr>
          <w:rFonts w:ascii="Times New Roman" w:eastAsiaTheme="majorEastAsia" w:hAnsi="Times New Roman"/>
          <w:noProof/>
          <w:sz w:val="22"/>
          <w:szCs w:val="22"/>
          <w:lang w:eastAsia="zh-CN"/>
        </w:rPr>
        <w:t>评估</w:t>
      </w:r>
      <w:r w:rsidRPr="00C861EE">
        <w:rPr>
          <w:rFonts w:ascii="Times New Roman" w:eastAsiaTheme="majorEastAsia" w:hAnsi="Times New Roman"/>
          <w:noProof/>
          <w:sz w:val="22"/>
          <w:szCs w:val="22"/>
        </w:rPr>
        <w:t>中</w:t>
      </w:r>
      <w:r w:rsidR="009B0BA9" w:rsidRPr="00C861EE">
        <w:rPr>
          <w:rFonts w:ascii="Times New Roman" w:eastAsiaTheme="majorEastAsia" w:hAnsi="Times New Roman"/>
          <w:noProof/>
          <w:sz w:val="22"/>
          <w:szCs w:val="22"/>
          <w:lang w:eastAsia="zh-CN"/>
        </w:rPr>
        <w:t>，</w:t>
      </w:r>
      <w:r w:rsidRPr="00C861EE">
        <w:rPr>
          <w:rFonts w:ascii="Times New Roman" w:eastAsiaTheme="majorEastAsia" w:hAnsi="Times New Roman"/>
          <w:noProof/>
          <w:sz w:val="22"/>
          <w:szCs w:val="22"/>
          <w:lang w:eastAsia="zh-CN"/>
        </w:rPr>
        <w:t>根据</w:t>
      </w:r>
      <w:r w:rsidRPr="00C861EE">
        <w:rPr>
          <w:rFonts w:ascii="Times New Roman" w:eastAsiaTheme="majorEastAsia" w:hAnsi="Times New Roman"/>
          <w:noProof/>
          <w:sz w:val="22"/>
          <w:szCs w:val="22"/>
        </w:rPr>
        <w:t>CISQ</w:t>
      </w:r>
      <w:r w:rsidRPr="00C861EE">
        <w:rPr>
          <w:rFonts w:ascii="Times New Roman" w:eastAsiaTheme="majorEastAsia" w:hAnsi="Times New Roman"/>
          <w:noProof/>
          <w:sz w:val="22"/>
          <w:szCs w:val="22"/>
        </w:rPr>
        <w:t>标准</w:t>
      </w:r>
      <w:r w:rsidR="00A106D8" w:rsidRPr="00C861EE">
        <w:rPr>
          <w:rFonts w:ascii="Times New Roman" w:eastAsiaTheme="majorEastAsia" w:hAnsi="Times New Roman"/>
          <w:noProof/>
          <w:sz w:val="22"/>
          <w:szCs w:val="22"/>
          <w:lang w:eastAsia="zh-CN"/>
        </w:rPr>
        <w:t>，</w:t>
      </w:r>
      <w:r w:rsidRPr="00C861EE">
        <w:rPr>
          <w:rFonts w:ascii="Times New Roman" w:eastAsiaTheme="majorEastAsia" w:hAnsi="Times New Roman"/>
          <w:noProof/>
          <w:sz w:val="22"/>
          <w:szCs w:val="22"/>
          <w:lang w:eastAsia="zh-CN"/>
        </w:rPr>
        <w:t>识别的</w:t>
      </w:r>
      <w:r w:rsidR="00EB6A16" w:rsidRPr="00C861EE">
        <w:rPr>
          <w:rFonts w:ascii="Times New Roman" w:eastAsiaTheme="majorEastAsia" w:hAnsi="Times New Roman"/>
          <w:noProof/>
          <w:sz w:val="22"/>
          <w:szCs w:val="22"/>
          <w:lang w:eastAsia="zh-CN"/>
        </w:rPr>
        <w:t>应用违反</w:t>
      </w:r>
      <w:r w:rsidRPr="00C861EE">
        <w:rPr>
          <w:rFonts w:ascii="Times New Roman" w:eastAsiaTheme="majorEastAsia" w:hAnsi="Times New Roman"/>
          <w:noProof/>
          <w:sz w:val="22"/>
          <w:szCs w:val="22"/>
        </w:rPr>
        <w:t>CISQ</w:t>
      </w:r>
      <w:r w:rsidR="00EB6A16" w:rsidRPr="00C861EE">
        <w:rPr>
          <w:rFonts w:ascii="Times New Roman" w:eastAsiaTheme="majorEastAsia" w:hAnsi="Times New Roman"/>
          <w:noProof/>
          <w:sz w:val="22"/>
          <w:szCs w:val="22"/>
          <w:lang w:eastAsia="zh-CN"/>
        </w:rPr>
        <w:t>的</w:t>
      </w:r>
      <w:r w:rsidRPr="00C861EE">
        <w:rPr>
          <w:rFonts w:ascii="Times New Roman" w:eastAsiaTheme="majorEastAsia" w:hAnsi="Times New Roman"/>
          <w:noProof/>
          <w:sz w:val="22"/>
          <w:szCs w:val="22"/>
          <w:lang w:eastAsia="zh-CN"/>
        </w:rPr>
        <w:t>具体</w:t>
      </w:r>
      <w:r w:rsidRPr="00C861EE">
        <w:rPr>
          <w:rFonts w:ascii="Times New Roman" w:eastAsiaTheme="majorEastAsia" w:hAnsi="Times New Roman"/>
          <w:noProof/>
          <w:sz w:val="22"/>
          <w:szCs w:val="22"/>
        </w:rPr>
        <w:t>漏洞。有关</w:t>
      </w:r>
      <w:r w:rsidRPr="00C861EE">
        <w:rPr>
          <w:rFonts w:ascii="Times New Roman" w:eastAsiaTheme="majorEastAsia" w:hAnsi="Times New Roman"/>
          <w:noProof/>
          <w:sz w:val="22"/>
          <w:szCs w:val="22"/>
          <w:lang w:eastAsia="zh-CN"/>
        </w:rPr>
        <w:t>CISQ</w:t>
      </w:r>
      <w:r w:rsidRPr="00C861EE">
        <w:rPr>
          <w:rFonts w:ascii="Times New Roman" w:eastAsiaTheme="majorEastAsia" w:hAnsi="Times New Roman"/>
          <w:noProof/>
          <w:sz w:val="22"/>
          <w:szCs w:val="22"/>
        </w:rPr>
        <w:t>标准的详细信息，请参见</w:t>
      </w:r>
      <w:hyperlink r:id="rId13" w:history="1">
        <w:r w:rsidRPr="00C861EE">
          <w:rPr>
            <w:rStyle w:val="Hyperlink"/>
            <w:rFonts w:ascii="Times New Roman" w:eastAsiaTheme="majorEastAsia" w:hAnsi="Times New Roman"/>
            <w:noProof/>
            <w:sz w:val="22"/>
            <w:szCs w:val="22"/>
          </w:rPr>
          <w:t>此处</w:t>
        </w:r>
      </w:hyperlink>
      <w:r w:rsidRPr="00C861EE">
        <w:rPr>
          <w:rFonts w:ascii="Times New Roman" w:eastAsiaTheme="majorEastAsia" w:hAnsi="Times New Roman"/>
          <w:noProof/>
          <w:sz w:val="22"/>
          <w:szCs w:val="22"/>
        </w:rPr>
        <w:t>。</w:t>
      </w:r>
    </w:p>
    <w:p w14:paraId="3826C5AC" w14:textId="77777777" w:rsidR="007023C3" w:rsidRPr="00C861EE" w:rsidRDefault="007023C3" w:rsidP="002638B2">
      <w:pPr>
        <w:ind w:left="0"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4D6664C1" w14:textId="1B4A626F" w:rsidR="000B1DF2" w:rsidRPr="00C861EE" w:rsidRDefault="001A6DF0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18" w:name="_Toc531862354"/>
      <w:bookmarkStart w:id="19" w:name="_Toc14696278"/>
      <w:bookmarkStart w:id="20" w:name="_Toc14781143"/>
      <w:bookmarkStart w:id="21" w:name="_Toc14781351"/>
      <w:bookmarkStart w:id="22" w:name="_Toc15304607"/>
      <w:bookmarkStart w:id="23" w:name="_Toc23236339"/>
      <w:bookmarkStart w:id="24" w:name="_Toc23236351"/>
      <w:bookmarkStart w:id="25" w:name="_Toc23236444"/>
      <w:r w:rsidRPr="00C861EE">
        <w:rPr>
          <w:rFonts w:ascii="Times New Roman" w:eastAsiaTheme="majorEastAsia" w:hAnsi="Times New Roman"/>
          <w:sz w:val="22"/>
          <w:szCs w:val="22"/>
          <w:lang w:val="en-US"/>
        </w:rPr>
        <w:t>CISQ</w:t>
      </w:r>
      <w:r w:rsidR="000B1DF2" w:rsidRPr="00C861EE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18"/>
      <w:bookmarkEnd w:id="19"/>
      <w:bookmarkEnd w:id="20"/>
      <w:bookmarkEnd w:id="21"/>
      <w:bookmarkEnd w:id="22"/>
      <w:r w:rsidR="00BA3A18" w:rsidRPr="00C861EE">
        <w:rPr>
          <w:rFonts w:ascii="Times New Roman" w:eastAsiaTheme="majorEastAsia" w:hAnsi="Times New Roman"/>
          <w:sz w:val="22"/>
          <w:szCs w:val="22"/>
          <w:lang w:val="en-US" w:eastAsia="zh-CN"/>
        </w:rPr>
        <w:t>违规总结</w:t>
      </w:r>
      <w:bookmarkEnd w:id="23"/>
      <w:bookmarkEnd w:id="24"/>
      <w:bookmarkEnd w:id="25"/>
    </w:p>
    <w:p w14:paraId="11E67AE7" w14:textId="50A6E9FE" w:rsidR="007023C3" w:rsidRPr="00C861EE" w:rsidRDefault="007023C3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22EEDA4" w14:textId="36032F59" w:rsidR="00D61A21" w:rsidRPr="00C861EE" w:rsidRDefault="00BA3A18" w:rsidP="00D61A21">
      <w:pPr>
        <w:ind w:left="0"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>CISQ</w:t>
      </w:r>
      <w:r w:rsidR="00A106D8" w:rsidRPr="00C861EE">
        <w:rPr>
          <w:rFonts w:ascii="Times New Roman" w:eastAsiaTheme="majorEastAsia" w:hAnsi="Times New Roman"/>
          <w:sz w:val="22"/>
          <w:szCs w:val="22"/>
          <w:lang w:eastAsia="zh-CN"/>
        </w:rPr>
        <w:t>标准下</w:t>
      </w:r>
      <w:r w:rsidR="00A106D8" w:rsidRPr="00C861E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="00A106D8" w:rsidRPr="00C861EE">
        <w:rPr>
          <w:rFonts w:ascii="Times New Roman" w:eastAsiaTheme="majorEastAsia" w:hAnsi="Times New Roman"/>
          <w:sz w:val="22"/>
          <w:szCs w:val="22"/>
          <w:lang w:eastAsia="zh-CN"/>
        </w:rPr>
        <w:t>识别的</w:t>
      </w:r>
      <w:r w:rsidR="00A442A1" w:rsidRPr="00C861EE">
        <w:rPr>
          <w:rFonts w:ascii="Times New Roman" w:eastAsiaTheme="majorEastAsia" w:hAnsi="Times New Roman"/>
          <w:sz w:val="22"/>
          <w:szCs w:val="22"/>
          <w:lang w:eastAsia="zh-CN"/>
        </w:rPr>
        <w:t>违规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列表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CISQ,LBL=violations,MORE=true"/>
      </w:tblPr>
      <w:tblGrid>
        <w:gridCol w:w="4675"/>
        <w:gridCol w:w="1350"/>
        <w:gridCol w:w="1530"/>
        <w:gridCol w:w="1445"/>
      </w:tblGrid>
      <w:tr w:rsidR="00BA3A18" w:rsidRPr="00C861EE" w14:paraId="447182E1" w14:textId="77777777" w:rsidTr="00C34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AE27C17" w14:textId="2F64B6F1" w:rsidR="00BA3A18" w:rsidRPr="00C861EE" w:rsidRDefault="00BA3A18" w:rsidP="00BA3A18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DBF3FEC" w14:textId="78E6E983" w:rsidR="00BA3A18" w:rsidRPr="00C861EE" w:rsidRDefault="00BA3A18" w:rsidP="00BA3A18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D03F1BD" w14:textId="729880E3" w:rsidR="00BA3A18" w:rsidRPr="00C861EE" w:rsidRDefault="00BA3A18" w:rsidP="00BA3A18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B5DB18F" w14:textId="458225E8" w:rsidR="00BA3A18" w:rsidRPr="00C861EE" w:rsidRDefault="00BA3A18" w:rsidP="00BA3A18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7023C3" w:rsidRPr="00C861EE" w14:paraId="779D7551" w14:textId="77777777" w:rsidTr="00C34F9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51B6D9F6" w14:textId="0CC3C953" w:rsidR="007023C3" w:rsidRPr="00C861EE" w:rsidRDefault="00394CED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proofErr w:type="gramStart"/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规则</w:t>
            </w:r>
            <w:proofErr w:type="gramEnd"/>
            <w:r w:rsidR="007023C3"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6ED4A59B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6EE21315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7202FC7E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61EE" w14:paraId="20238BBF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AA94E4" w14:textId="1DFA8D1B" w:rsidR="007023C3" w:rsidRPr="00C861EE" w:rsidRDefault="00394CED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proofErr w:type="gramStart"/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规则</w:t>
            </w:r>
            <w:proofErr w:type="gramEnd"/>
            <w:r w:rsidR="007023C3"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2</w:t>
            </w:r>
          </w:p>
        </w:tc>
        <w:tc>
          <w:tcPr>
            <w:tcW w:w="1350" w:type="dxa"/>
          </w:tcPr>
          <w:p w14:paraId="211EE165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682B9ED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61EE" w14:paraId="66FA262C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B4DF47" w14:textId="26E81132" w:rsidR="007023C3" w:rsidRPr="00C861EE" w:rsidRDefault="00394CED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proofErr w:type="gramStart"/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规则</w:t>
            </w:r>
            <w:proofErr w:type="gramEnd"/>
            <w:r w:rsidR="007023C3"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3</w:t>
            </w:r>
          </w:p>
        </w:tc>
        <w:tc>
          <w:tcPr>
            <w:tcW w:w="1350" w:type="dxa"/>
          </w:tcPr>
          <w:p w14:paraId="4BE665CF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72D1137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61EE" w14:paraId="6AF2FEAF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9752DB" w14:textId="05E46D4F" w:rsidR="007023C3" w:rsidRPr="00C861EE" w:rsidRDefault="00394CED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proofErr w:type="gramStart"/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规则</w:t>
            </w:r>
            <w:proofErr w:type="gramEnd"/>
            <w:r w:rsidR="007023C3"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4</w:t>
            </w:r>
          </w:p>
        </w:tc>
        <w:tc>
          <w:tcPr>
            <w:tcW w:w="1350" w:type="dxa"/>
          </w:tcPr>
          <w:p w14:paraId="3952727A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9EE63A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61EE" w14:paraId="7E2BE6AE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216196" w14:textId="2C9D45EE" w:rsidR="007023C3" w:rsidRPr="00C861EE" w:rsidRDefault="00394CED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proofErr w:type="gramStart"/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规则</w:t>
            </w:r>
            <w:proofErr w:type="gramEnd"/>
            <w:r w:rsidR="007023C3"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5</w:t>
            </w:r>
          </w:p>
        </w:tc>
        <w:tc>
          <w:tcPr>
            <w:tcW w:w="1350" w:type="dxa"/>
          </w:tcPr>
          <w:p w14:paraId="26A966A0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FE6A3EE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60DDF695" w14:textId="77777777" w:rsidR="00226D30" w:rsidRPr="00C861EE" w:rsidRDefault="00226D30" w:rsidP="0024385C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3FA42130" w14:textId="0B98B2FA" w:rsidR="000B1DF2" w:rsidRPr="00C861EE" w:rsidRDefault="00C2694D" w:rsidP="00C2694D">
      <w:pPr>
        <w:pStyle w:val="BodyContent"/>
        <w:ind w:right="657"/>
        <w:rPr>
          <w:rFonts w:ascii="Times New Roman" w:eastAsiaTheme="majorEastAsia" w:hAnsi="Times New Roman"/>
          <w:bCs/>
          <w:i/>
          <w:noProof/>
          <w:color w:val="auto"/>
          <w:sz w:val="20"/>
          <w:szCs w:val="20"/>
          <w:lang w:eastAsia="zh-CN"/>
        </w:rPr>
      </w:pPr>
      <w:r w:rsidRPr="00C861EE">
        <w:rPr>
          <w:rFonts w:ascii="Times New Roman" w:eastAsiaTheme="majorEastAsia" w:hAnsi="Times New Roman"/>
          <w:i/>
          <w:color w:val="auto"/>
          <w:sz w:val="20"/>
          <w:szCs w:val="20"/>
          <w:lang w:eastAsia="fr-FR"/>
        </w:rPr>
        <w:t>表</w:t>
      </w:r>
      <w:r w:rsidRPr="00C861EE">
        <w:rPr>
          <w:rFonts w:ascii="Times New Roman" w:eastAsiaTheme="majorEastAsia" w:hAnsi="Times New Roman"/>
          <w:i/>
          <w:color w:val="auto"/>
          <w:sz w:val="20"/>
          <w:szCs w:val="20"/>
          <w:lang w:eastAsia="fr-FR"/>
        </w:rPr>
        <w:t xml:space="preserve"> 2: CISQ </w:t>
      </w:r>
      <w:r w:rsidR="00895730" w:rsidRPr="00C861EE">
        <w:rPr>
          <w:rFonts w:ascii="Times New Roman" w:eastAsiaTheme="majorEastAsia" w:hAnsi="Times New Roman"/>
          <w:i/>
          <w:color w:val="auto"/>
          <w:sz w:val="20"/>
          <w:szCs w:val="20"/>
          <w:lang w:eastAsia="zh-CN"/>
        </w:rPr>
        <w:t>总结</w:t>
      </w:r>
    </w:p>
    <w:p w14:paraId="5DF67011" w14:textId="62C4D806" w:rsidR="00F772DA" w:rsidRPr="00C861EE" w:rsidRDefault="00F772DA" w:rsidP="00957C7A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br w:type="page"/>
      </w:r>
    </w:p>
    <w:p w14:paraId="79AC9712" w14:textId="206E8566" w:rsidR="0087076A" w:rsidRPr="00C861EE" w:rsidRDefault="00C52F1C" w:rsidP="00EB6A16">
      <w:pPr>
        <w:pStyle w:val="Heading1"/>
        <w:rPr>
          <w:rFonts w:ascii="Times New Roman" w:eastAsiaTheme="majorEastAsia" w:hAnsi="Times New Roman" w:cs="Times New Roman"/>
        </w:rPr>
      </w:pPr>
      <w:bookmarkStart w:id="26" w:name="_Toc23236340"/>
      <w:bookmarkStart w:id="27" w:name="_Toc23236352"/>
      <w:bookmarkStart w:id="28" w:name="_Toc23236445"/>
      <w:r w:rsidRPr="00C861EE">
        <w:rPr>
          <w:rFonts w:ascii="Times New Roman" w:eastAsiaTheme="majorEastAsia" w:hAnsi="Times New Roman" w:cs="Times New Roman"/>
        </w:rPr>
        <w:lastRenderedPageBreak/>
        <w:t>CISQ</w:t>
      </w:r>
      <w:proofErr w:type="spellStart"/>
      <w:r w:rsidRPr="00C861EE">
        <w:rPr>
          <w:rFonts w:ascii="Times New Roman" w:eastAsiaTheme="majorEastAsia" w:hAnsi="Times New Roman" w:cs="Times New Roman"/>
        </w:rPr>
        <w:t>安全</w:t>
      </w:r>
      <w:proofErr w:type="spellEnd"/>
      <w:r w:rsidR="00EB6A16" w:rsidRPr="00C861EE">
        <w:rPr>
          <w:rFonts w:ascii="Times New Roman" w:eastAsiaTheme="majorEastAsia" w:hAnsi="Times New Roman" w:cs="Times New Roman"/>
          <w:lang w:eastAsia="zh-CN"/>
        </w:rPr>
        <w:t>性</w:t>
      </w:r>
      <w:r w:rsidR="000D6228" w:rsidRPr="00C861EE">
        <w:rPr>
          <w:rFonts w:ascii="Times New Roman" w:eastAsiaTheme="majorEastAsia" w:hAnsi="Times New Roman" w:cs="Times New Roman"/>
          <w:lang w:eastAsia="zh-CN"/>
        </w:rPr>
        <w:t>评估</w:t>
      </w:r>
      <w:r w:rsidRPr="00C861EE">
        <w:rPr>
          <w:rFonts w:ascii="Times New Roman" w:eastAsiaTheme="majorEastAsia" w:hAnsi="Times New Roman" w:cs="Times New Roman"/>
          <w:lang w:eastAsia="zh-CN"/>
        </w:rPr>
        <w:t>——</w:t>
      </w:r>
      <w:r w:rsidRPr="00C861EE">
        <w:rPr>
          <w:rFonts w:ascii="Times New Roman" w:eastAsiaTheme="majorEastAsia" w:hAnsi="Times New Roman" w:cs="Times New Roman"/>
        </w:rPr>
        <w:t>CAST</w:t>
      </w:r>
      <w:proofErr w:type="spellStart"/>
      <w:r w:rsidRPr="00C861EE">
        <w:rPr>
          <w:rFonts w:ascii="Times New Roman" w:eastAsiaTheme="majorEastAsia" w:hAnsi="Times New Roman" w:cs="Times New Roman"/>
        </w:rPr>
        <w:t>调查结果</w:t>
      </w:r>
      <w:bookmarkEnd w:id="26"/>
      <w:bookmarkEnd w:id="27"/>
      <w:bookmarkEnd w:id="28"/>
      <w:proofErr w:type="spellEnd"/>
    </w:p>
    <w:p w14:paraId="1E98DC47" w14:textId="5C70ACF4" w:rsidR="00697411" w:rsidRPr="00C861EE" w:rsidRDefault="00697411" w:rsidP="0087076A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安全</w:t>
      </w:r>
      <w:r w:rsidR="00363159" w:rsidRPr="00C861EE">
        <w:rPr>
          <w:rFonts w:ascii="Times New Roman" w:eastAsiaTheme="majorEastAsia" w:hAnsi="Times New Roman"/>
          <w:sz w:val="22"/>
          <w:szCs w:val="22"/>
          <w:lang w:eastAsia="zh-CN"/>
        </w:rPr>
        <w:t>性</w:t>
      </w:r>
      <w:r w:rsidR="000D6228" w:rsidRPr="00C861EE">
        <w:rPr>
          <w:rFonts w:ascii="Times New Roman" w:eastAsiaTheme="majorEastAsia" w:hAnsi="Times New Roman"/>
          <w:sz w:val="22"/>
          <w:szCs w:val="22"/>
          <w:lang w:eastAsia="zh-CN"/>
        </w:rPr>
        <w:t>评估</w:t>
      </w:r>
      <w:r w:rsidR="00363159" w:rsidRPr="00C861EE">
        <w:rPr>
          <w:rFonts w:ascii="Times New Roman" w:eastAsiaTheme="majorEastAsia" w:hAnsi="Times New Roman"/>
          <w:sz w:val="22"/>
          <w:szCs w:val="22"/>
          <w:lang w:eastAsia="zh-CN"/>
        </w:rPr>
        <w:t>是为了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了解应用保护信息和数据安全的程度，</w:t>
      </w:r>
      <w:r w:rsidR="00DE296F" w:rsidRPr="00C861EE">
        <w:rPr>
          <w:rFonts w:ascii="Times New Roman" w:eastAsiaTheme="majorEastAsia" w:hAnsi="Times New Roman"/>
          <w:sz w:val="22"/>
          <w:szCs w:val="22"/>
          <w:lang w:eastAsia="zh-CN"/>
        </w:rPr>
        <w:t>以便对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相关人员及其他产品、系统提供与其权限类型</w:t>
      </w:r>
      <w:r w:rsidR="00DE296F" w:rsidRPr="00C861EE">
        <w:rPr>
          <w:rFonts w:ascii="Times New Roman" w:eastAsiaTheme="majorEastAsia" w:hAnsi="Times New Roman"/>
          <w:sz w:val="22"/>
          <w:szCs w:val="22"/>
          <w:lang w:eastAsia="zh-CN"/>
        </w:rPr>
        <w:t>/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级别相</w:t>
      </w:r>
      <w:r w:rsidR="00DE296F" w:rsidRPr="00C861EE">
        <w:rPr>
          <w:rFonts w:ascii="Times New Roman" w:eastAsiaTheme="majorEastAsia" w:hAnsi="Times New Roman"/>
          <w:sz w:val="22"/>
          <w:szCs w:val="22"/>
          <w:lang w:eastAsia="zh-CN"/>
        </w:rPr>
        <w:t>匹配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的数据访问等级（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ISO 25010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）。安全</w:t>
      </w:r>
      <w:r w:rsidR="00554006" w:rsidRPr="00C861EE">
        <w:rPr>
          <w:rFonts w:ascii="Times New Roman" w:eastAsiaTheme="majorEastAsia" w:hAnsi="Times New Roman"/>
          <w:sz w:val="22"/>
          <w:szCs w:val="22"/>
          <w:lang w:eastAsia="zh-CN"/>
        </w:rPr>
        <w:t>性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评估识别</w:t>
      </w:r>
      <w:r w:rsidR="00DE296F" w:rsidRPr="00C861EE">
        <w:rPr>
          <w:rFonts w:ascii="Times New Roman" w:eastAsiaTheme="majorEastAsia" w:hAnsi="Times New Roman"/>
          <w:sz w:val="22"/>
          <w:szCs w:val="22"/>
          <w:lang w:eastAsia="zh-CN"/>
        </w:rPr>
        <w:t>不良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编码和应用架构导致的潜在安全漏洞风险。软件保障社区（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Software Assurance community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）对安全问题进行了广泛的研究，安全问题被编入常见漏洞列表信息（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CWE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）</w:t>
      </w:r>
      <w:r w:rsidR="00B42ECC" w:rsidRPr="00C861EE">
        <w:rPr>
          <w:rFonts w:ascii="Times New Roman" w:eastAsiaTheme="majorEastAsia" w:hAnsi="Times New Roman"/>
          <w:sz w:val="22"/>
          <w:szCs w:val="22"/>
          <w:lang w:eastAsia="zh-CN"/>
        </w:rPr>
        <w:t>，发布于</w:t>
      </w:r>
      <w:r w:rsidR="00B42ECC" w:rsidRPr="00C861EE">
        <w:rPr>
          <w:rFonts w:ascii="Times New Roman" w:eastAsiaTheme="majorEastAsia" w:hAnsi="Times New Roman"/>
          <w:sz w:val="22"/>
          <w:szCs w:val="22"/>
          <w:lang w:eastAsia="zh-CN"/>
        </w:rPr>
        <w:t>cwe.mitre.org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。</w:t>
      </w:r>
    </w:p>
    <w:p w14:paraId="7F806AE9" w14:textId="25D851E0" w:rsidR="00FC7570" w:rsidRPr="00C861EE" w:rsidRDefault="00FC7570" w:rsidP="0087076A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基于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CWE/</w:t>
      </w:r>
      <w:r w:rsidR="00B42ECC" w:rsidRPr="00C861EE">
        <w:rPr>
          <w:rFonts w:ascii="Times New Roman" w:eastAsiaTheme="majorEastAsia" w:hAnsi="Times New Roman"/>
          <w:sz w:val="22"/>
          <w:szCs w:val="22"/>
          <w:lang w:eastAsia="zh-CN"/>
        </w:rPr>
        <w:t>系统网络安全协会</w:t>
      </w:r>
      <w:r w:rsidR="00A703CF" w:rsidRPr="00C861EE">
        <w:rPr>
          <w:rFonts w:ascii="Times New Roman" w:eastAsiaTheme="majorEastAsia" w:hAnsi="Times New Roman"/>
          <w:sz w:val="22"/>
          <w:szCs w:val="22"/>
          <w:lang w:eastAsia="zh-CN"/>
        </w:rPr>
        <w:t>发布的</w:t>
      </w:r>
      <w:r w:rsidR="00B42ECC" w:rsidRPr="00C861EE">
        <w:rPr>
          <w:rFonts w:ascii="Times New Roman" w:eastAsiaTheme="majorEastAsia" w:hAnsi="Times New Roman"/>
          <w:sz w:val="22"/>
          <w:szCs w:val="22"/>
          <w:lang w:eastAsia="zh-CN"/>
        </w:rPr>
        <w:t>25</w:t>
      </w:r>
      <w:r w:rsidR="00B42ECC" w:rsidRPr="00C861EE">
        <w:rPr>
          <w:rFonts w:ascii="Times New Roman" w:eastAsiaTheme="majorEastAsia" w:hAnsi="Times New Roman"/>
          <w:sz w:val="22"/>
          <w:szCs w:val="22"/>
          <w:lang w:eastAsia="zh-CN"/>
        </w:rPr>
        <w:t>个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最危险的软件</w:t>
      </w:r>
      <w:r w:rsidR="00B42ECC" w:rsidRPr="00C861EE">
        <w:rPr>
          <w:rFonts w:ascii="Times New Roman" w:eastAsiaTheme="majorEastAsia" w:hAnsi="Times New Roman"/>
          <w:sz w:val="22"/>
          <w:szCs w:val="22"/>
          <w:lang w:eastAsia="zh-CN"/>
        </w:rPr>
        <w:t>缺陷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，</w:t>
      </w:r>
      <w:r w:rsidR="00D91681"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="00D91681" w:rsidRPr="00C861EE">
        <w:rPr>
          <w:rFonts w:ascii="Times New Roman" w:eastAsiaTheme="majorEastAsia" w:hAnsi="Times New Roman"/>
          <w:sz w:val="22"/>
          <w:szCs w:val="22"/>
          <w:lang w:eastAsia="zh-CN"/>
        </w:rPr>
        <w:t>自动源代码安全评估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确定软件中最普遍</w:t>
      </w:r>
      <w:r w:rsidR="00A703CF" w:rsidRPr="00C861EE">
        <w:rPr>
          <w:rFonts w:ascii="Times New Roman" w:eastAsiaTheme="majorEastAsia" w:hAnsi="Times New Roman"/>
          <w:sz w:val="22"/>
          <w:szCs w:val="22"/>
          <w:lang w:eastAsia="zh-CN"/>
        </w:rPr>
        <w:t>、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最常被利用的安全漏洞</w:t>
      </w:r>
      <w:r w:rsidR="00554006" w:rsidRPr="00C861EE">
        <w:rPr>
          <w:rFonts w:ascii="Times New Roman" w:eastAsiaTheme="majorEastAsia" w:hAnsi="Times New Roman"/>
          <w:sz w:val="22"/>
          <w:szCs w:val="22"/>
          <w:lang w:eastAsia="zh-CN"/>
        </w:rPr>
        <w:t>，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其中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22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个</w:t>
      </w:r>
      <w:r w:rsidR="00B42ECC" w:rsidRPr="00C861EE">
        <w:rPr>
          <w:rFonts w:ascii="Times New Roman" w:eastAsiaTheme="majorEastAsia" w:hAnsi="Times New Roman"/>
          <w:sz w:val="22"/>
          <w:szCs w:val="22"/>
          <w:lang w:eastAsia="zh-CN"/>
        </w:rPr>
        <w:t>软件</w:t>
      </w:r>
      <w:r w:rsidR="00D04F25" w:rsidRPr="00C861EE">
        <w:rPr>
          <w:rFonts w:ascii="Times New Roman" w:eastAsiaTheme="majorEastAsia" w:hAnsi="Times New Roman"/>
          <w:sz w:val="22"/>
          <w:szCs w:val="22"/>
          <w:lang w:eastAsia="zh-CN"/>
        </w:rPr>
        <w:t>缺陷</w:t>
      </w:r>
      <w:r w:rsidR="00A703CF" w:rsidRPr="00C861EE">
        <w:rPr>
          <w:rFonts w:ascii="Times New Roman" w:eastAsiaTheme="majorEastAsia" w:hAnsi="Times New Roman"/>
          <w:sz w:val="22"/>
          <w:szCs w:val="22"/>
          <w:lang w:eastAsia="zh-CN"/>
        </w:rPr>
        <w:t>可通过源代码分析被识别出来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，构成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度量的基础。这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22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个</w:t>
      </w:r>
      <w:r w:rsidR="00D04F25" w:rsidRPr="00C861EE">
        <w:rPr>
          <w:rFonts w:ascii="Times New Roman" w:eastAsiaTheme="majorEastAsia" w:hAnsi="Times New Roman"/>
          <w:sz w:val="22"/>
          <w:szCs w:val="22"/>
          <w:lang w:eastAsia="zh-CN"/>
        </w:rPr>
        <w:t>缺陷</w:t>
      </w:r>
      <w:r w:rsidR="00B42ECC" w:rsidRPr="00C861EE">
        <w:rPr>
          <w:rFonts w:ascii="Times New Roman" w:eastAsiaTheme="majorEastAsia" w:hAnsi="Times New Roman"/>
          <w:sz w:val="22"/>
          <w:szCs w:val="22"/>
          <w:lang w:eastAsia="zh-CN"/>
        </w:rPr>
        <w:t>是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未经授权的一方</w:t>
      </w:r>
      <w:r w:rsidR="00B42ECC" w:rsidRPr="00C861EE">
        <w:rPr>
          <w:rFonts w:ascii="Times New Roman" w:eastAsiaTheme="majorEastAsia" w:hAnsi="Times New Roman"/>
          <w:sz w:val="22"/>
          <w:szCs w:val="22"/>
          <w:lang w:eastAsia="zh-CN"/>
        </w:rPr>
        <w:t>系统违规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的最常见方式</w:t>
      </w:r>
      <w:r w:rsidR="00A703CF" w:rsidRPr="00C861EE">
        <w:rPr>
          <w:rFonts w:ascii="Times New Roman" w:eastAsiaTheme="majorEastAsia" w:hAnsi="Times New Roman"/>
          <w:sz w:val="22"/>
          <w:szCs w:val="22"/>
          <w:lang w:eastAsia="zh-CN"/>
        </w:rPr>
        <w:t>，这些未经授权的渗透将导致信息被盗、记录更改或其他形式的恶意行为</w:t>
      </w:r>
      <w:r w:rsidR="00554006" w:rsidRPr="00C861EE">
        <w:rPr>
          <w:rFonts w:ascii="Times New Roman" w:eastAsiaTheme="majorEastAsia" w:hAnsi="Times New Roman"/>
          <w:sz w:val="22"/>
          <w:szCs w:val="22"/>
          <w:lang w:eastAsia="zh-CN"/>
        </w:rPr>
        <w:t>，</w:t>
      </w:r>
      <w:r w:rsidR="00210FB6"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度量可以很好地预测应用遭受未经授权的渗透的难易程度</w:t>
      </w:r>
      <w:r w:rsidR="00A703CF" w:rsidRPr="00C861EE">
        <w:rPr>
          <w:rFonts w:ascii="Times New Roman" w:eastAsiaTheme="majorEastAsia" w:hAnsi="Times New Roman"/>
          <w:sz w:val="22"/>
          <w:szCs w:val="22"/>
          <w:lang w:eastAsia="zh-CN"/>
        </w:rPr>
        <w:t>。</w:t>
      </w:r>
      <w:r w:rsidR="00D91681" w:rsidRPr="00C861EE">
        <w:rPr>
          <w:rFonts w:ascii="Times New Roman" w:eastAsiaTheme="majorEastAsia" w:hAnsi="Times New Roman"/>
          <w:sz w:val="22"/>
          <w:szCs w:val="22"/>
          <w:lang w:eastAsia="zh-CN"/>
        </w:rPr>
        <w:t xml:space="preserve"> </w:t>
      </w:r>
    </w:p>
    <w:p w14:paraId="6E34F852" w14:textId="77777777" w:rsidR="00F04A90" w:rsidRPr="00C861EE" w:rsidRDefault="00F04A90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bookmarkStart w:id="29" w:name="_Toc526346015"/>
      <w:bookmarkStart w:id="30" w:name="_Toc526362355"/>
      <w:bookmarkStart w:id="31" w:name="_Toc531862362"/>
      <w:bookmarkEnd w:id="29"/>
      <w:bookmarkEnd w:id="30"/>
      <w:bookmarkEnd w:id="31"/>
    </w:p>
    <w:p w14:paraId="4ABA058A" w14:textId="7A63AD8A" w:rsidR="00312257" w:rsidRPr="00C861EE" w:rsidRDefault="00A703CF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识别的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安全违规列表</w:t>
      </w:r>
    </w:p>
    <w:tbl>
      <w:tblPr>
        <w:tblStyle w:val="GridTable1Light-Accent1"/>
        <w:tblW w:w="9355" w:type="dxa"/>
        <w:tblLayout w:type="fixed"/>
        <w:tblLook w:val="04A0" w:firstRow="1" w:lastRow="0" w:firstColumn="1" w:lastColumn="0" w:noHBand="0" w:noVBand="1"/>
        <w:tblDescription w:val="TABLE;QUALITY_TAGS_RULES_EVOLUTION;STD=CISQ-Security,LBL=violations"/>
      </w:tblPr>
      <w:tblGrid>
        <w:gridCol w:w="2335"/>
        <w:gridCol w:w="2340"/>
        <w:gridCol w:w="2700"/>
        <w:gridCol w:w="1980"/>
      </w:tblGrid>
      <w:tr w:rsidR="00A703CF" w:rsidRPr="00C861EE" w14:paraId="4DD926CE" w14:textId="77777777" w:rsidTr="00C34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6D4E0AA" w14:textId="37372AA6" w:rsidR="00A703CF" w:rsidRPr="00C861EE" w:rsidRDefault="00A703CF" w:rsidP="00A703CF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 w:rsidRPr="00C861EE"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23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FBB9C5F" w14:textId="541CD015" w:rsidR="00A703CF" w:rsidRPr="00C861EE" w:rsidRDefault="00A703CF" w:rsidP="00A703CF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270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B6AAE57" w14:textId="5228470C" w:rsidR="00A703CF" w:rsidRPr="00C861EE" w:rsidRDefault="00A703CF" w:rsidP="00A703CF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98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6AF4AE6" w14:textId="5354C05A" w:rsidR="00A703CF" w:rsidRPr="00C861EE" w:rsidRDefault="00A703CF" w:rsidP="00A703CF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7023C3" w:rsidRPr="00C861EE" w14:paraId="01B8CD4E" w14:textId="77777777" w:rsidTr="00C34F9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12" w:space="0" w:color="B2B9FF"/>
            </w:tcBorders>
          </w:tcPr>
          <w:p w14:paraId="1EB29118" w14:textId="77777777" w:rsidR="007023C3" w:rsidRPr="00C861EE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2340" w:type="dxa"/>
            <w:tcBorders>
              <w:top w:val="single" w:sz="12" w:space="0" w:color="B2B9FF"/>
            </w:tcBorders>
          </w:tcPr>
          <w:p w14:paraId="4374FA8B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2700" w:type="dxa"/>
            <w:tcBorders>
              <w:top w:val="single" w:sz="12" w:space="0" w:color="B2B9FF"/>
            </w:tcBorders>
          </w:tcPr>
          <w:p w14:paraId="79BC8281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980" w:type="dxa"/>
            <w:tcBorders>
              <w:top w:val="single" w:sz="12" w:space="0" w:color="B2B9FF"/>
            </w:tcBorders>
          </w:tcPr>
          <w:p w14:paraId="4FE7912A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61EE" w14:paraId="7A9F1491" w14:textId="77777777" w:rsidTr="00A703CF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9A8E308" w14:textId="77777777" w:rsidR="007023C3" w:rsidRPr="00C861EE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2340" w:type="dxa"/>
          </w:tcPr>
          <w:p w14:paraId="4F1A7E81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2700" w:type="dxa"/>
          </w:tcPr>
          <w:p w14:paraId="4673E81D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980" w:type="dxa"/>
          </w:tcPr>
          <w:p w14:paraId="679C84CA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61EE" w14:paraId="55AD5117" w14:textId="77777777" w:rsidTr="00A703CF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E5010D" w14:textId="77777777" w:rsidR="007023C3" w:rsidRPr="00C861EE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2340" w:type="dxa"/>
          </w:tcPr>
          <w:p w14:paraId="43662BA9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2700" w:type="dxa"/>
          </w:tcPr>
          <w:p w14:paraId="41A5C75D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980" w:type="dxa"/>
          </w:tcPr>
          <w:p w14:paraId="0FDE13E1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61EE" w14:paraId="6E225E1B" w14:textId="77777777" w:rsidTr="00A703CF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50CBB97" w14:textId="77777777" w:rsidR="007023C3" w:rsidRPr="00C861EE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2340" w:type="dxa"/>
          </w:tcPr>
          <w:p w14:paraId="048580B4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2700" w:type="dxa"/>
          </w:tcPr>
          <w:p w14:paraId="10A71BC9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980" w:type="dxa"/>
          </w:tcPr>
          <w:p w14:paraId="75E1AFCE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861EE" w14:paraId="7B7682B8" w14:textId="77777777" w:rsidTr="00A703CF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7811DC8" w14:textId="77777777" w:rsidR="007023C3" w:rsidRPr="00C861EE" w:rsidRDefault="007023C3" w:rsidP="00AA625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2340" w:type="dxa"/>
          </w:tcPr>
          <w:p w14:paraId="6F6051C1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2700" w:type="dxa"/>
          </w:tcPr>
          <w:p w14:paraId="5D2D399F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980" w:type="dxa"/>
          </w:tcPr>
          <w:p w14:paraId="2B0860CE" w14:textId="77777777" w:rsidR="007023C3" w:rsidRPr="00C861EE" w:rsidRDefault="007023C3" w:rsidP="00226D3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296BE455" w14:textId="77777777" w:rsidR="009A5C5E" w:rsidRPr="00C861EE" w:rsidRDefault="009A5C5E" w:rsidP="00377C01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0B5B4B9C" w14:textId="11E90605" w:rsidR="00377C01" w:rsidRPr="00C861EE" w:rsidRDefault="00A703CF" w:rsidP="00377C01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i/>
          <w:sz w:val="22"/>
          <w:szCs w:val="22"/>
          <w:lang w:eastAsia="zh-CN"/>
        </w:rPr>
        <w:t>表</w:t>
      </w:r>
      <w:r w:rsidR="00121200" w:rsidRPr="00C861EE">
        <w:rPr>
          <w:rFonts w:ascii="Times New Roman" w:eastAsiaTheme="majorEastAsia" w:hAnsi="Times New Roman"/>
          <w:i/>
          <w:sz w:val="22"/>
          <w:szCs w:val="22"/>
        </w:rPr>
        <w:t>3</w:t>
      </w:r>
      <w:r w:rsidR="00377C01" w:rsidRPr="00C861EE">
        <w:rPr>
          <w:rFonts w:ascii="Times New Roman" w:eastAsiaTheme="majorEastAsia" w:hAnsi="Times New Roman"/>
          <w:i/>
          <w:sz w:val="22"/>
          <w:szCs w:val="22"/>
        </w:rPr>
        <w:t xml:space="preserve">: </w:t>
      </w:r>
      <w:r w:rsidR="00121200" w:rsidRPr="00C861EE">
        <w:rPr>
          <w:rFonts w:ascii="Times New Roman" w:eastAsiaTheme="majorEastAsia" w:hAnsi="Times New Roman"/>
          <w:i/>
          <w:sz w:val="22"/>
          <w:szCs w:val="22"/>
        </w:rPr>
        <w:t xml:space="preserve">CISQ </w:t>
      </w:r>
      <w:r w:rsidRPr="00C861EE">
        <w:rPr>
          <w:rFonts w:ascii="Times New Roman" w:eastAsiaTheme="majorEastAsia" w:hAnsi="Times New Roman"/>
          <w:i/>
          <w:sz w:val="22"/>
          <w:szCs w:val="22"/>
          <w:lang w:eastAsia="zh-CN"/>
        </w:rPr>
        <w:t>安全违规</w:t>
      </w:r>
    </w:p>
    <w:p w14:paraId="5C4DA052" w14:textId="77777777" w:rsidR="00012076" w:rsidRPr="00C861EE" w:rsidRDefault="00012076" w:rsidP="00012076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 w:rsidRPr="00C861EE">
        <w:rPr>
          <w:rFonts w:ascii="Times New Roman" w:eastAsiaTheme="majorEastAsia" w:hAnsi="Times New Roman"/>
          <w:i/>
          <w:sz w:val="22"/>
          <w:szCs w:val="22"/>
        </w:rPr>
        <w:br w:type="page"/>
      </w:r>
    </w:p>
    <w:p w14:paraId="1D20A207" w14:textId="386A284D" w:rsidR="00F82A8C" w:rsidRPr="00C861EE" w:rsidRDefault="003E5122" w:rsidP="00EB6A16">
      <w:pPr>
        <w:pStyle w:val="Heading1"/>
        <w:rPr>
          <w:rFonts w:ascii="Times New Roman" w:eastAsiaTheme="majorEastAsia" w:hAnsi="Times New Roman" w:cs="Times New Roman"/>
        </w:rPr>
      </w:pPr>
      <w:bookmarkStart w:id="32" w:name="_Toc23236341"/>
      <w:bookmarkStart w:id="33" w:name="_Toc23236353"/>
      <w:bookmarkStart w:id="34" w:name="_Toc23236446"/>
      <w:r w:rsidRPr="00C861EE">
        <w:rPr>
          <w:rFonts w:ascii="Times New Roman" w:eastAsiaTheme="majorEastAsia" w:hAnsi="Times New Roman" w:cs="Times New Roman"/>
          <w:lang w:eastAsia="zh-CN"/>
        </w:rPr>
        <w:lastRenderedPageBreak/>
        <w:t>CISQ</w:t>
      </w:r>
      <w:r w:rsidRPr="00C861EE">
        <w:rPr>
          <w:rFonts w:ascii="Times New Roman" w:eastAsiaTheme="majorEastAsia" w:hAnsi="Times New Roman" w:cs="Times New Roman"/>
          <w:lang w:eastAsia="zh-CN"/>
        </w:rPr>
        <w:t>可靠性</w:t>
      </w:r>
      <w:r w:rsidR="00554006" w:rsidRPr="00C861EE">
        <w:rPr>
          <w:rFonts w:ascii="Times New Roman" w:eastAsiaTheme="majorEastAsia" w:hAnsi="Times New Roman" w:cs="Times New Roman"/>
          <w:lang w:eastAsia="zh-CN"/>
        </w:rPr>
        <w:t>评估</w:t>
      </w:r>
      <w:r w:rsidRPr="00C861EE">
        <w:rPr>
          <w:rFonts w:ascii="Times New Roman" w:eastAsiaTheme="majorEastAsia" w:hAnsi="Times New Roman" w:cs="Times New Roman"/>
          <w:lang w:eastAsia="zh-CN"/>
        </w:rPr>
        <w:t>——CAST</w:t>
      </w:r>
      <w:r w:rsidR="00EB6A16" w:rsidRPr="00C861EE">
        <w:rPr>
          <w:rFonts w:ascii="Times New Roman" w:eastAsiaTheme="majorEastAsia" w:hAnsi="Times New Roman" w:cs="Times New Roman"/>
          <w:lang w:eastAsia="zh-CN"/>
        </w:rPr>
        <w:t>调查结果</w:t>
      </w:r>
      <w:bookmarkEnd w:id="32"/>
      <w:bookmarkEnd w:id="33"/>
      <w:bookmarkEnd w:id="34"/>
    </w:p>
    <w:p w14:paraId="73B6D1F8" w14:textId="77777777" w:rsidR="00E10C30" w:rsidRPr="00C861EE" w:rsidRDefault="003E5122" w:rsidP="00F82A8C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可靠性</w:t>
      </w:r>
      <w:r w:rsidR="00554006" w:rsidRPr="00C861EE">
        <w:rPr>
          <w:rFonts w:ascii="Times New Roman" w:eastAsiaTheme="majorEastAsia" w:hAnsi="Times New Roman"/>
          <w:sz w:val="22"/>
          <w:szCs w:val="22"/>
          <w:lang w:eastAsia="zh-CN"/>
        </w:rPr>
        <w:t>评估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是对潜在应用故障风险及应用在意外情况下的稳定性进行度量。根据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ISO/IEC/IEEE 24765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，可靠性是指一个系统、产品或组件在规定的条件下，在规定的时间段内执行规定功能的程度。可靠性</w:t>
      </w:r>
      <w:r w:rsidR="003D6EA3" w:rsidRPr="00C861EE">
        <w:rPr>
          <w:rFonts w:ascii="Times New Roman" w:eastAsiaTheme="majorEastAsia" w:hAnsi="Times New Roman"/>
          <w:sz w:val="22"/>
          <w:szCs w:val="22"/>
          <w:lang w:eastAsia="zh-CN"/>
        </w:rPr>
        <w:t>评估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的目的是防止或减少</w:t>
      </w:r>
      <w:r w:rsidR="003D6EA3" w:rsidRPr="00C861EE">
        <w:rPr>
          <w:rFonts w:ascii="Times New Roman" w:eastAsiaTheme="majorEastAsia" w:hAnsi="Times New Roman"/>
          <w:sz w:val="22"/>
          <w:szCs w:val="22"/>
          <w:lang w:eastAsia="zh-CN"/>
        </w:rPr>
        <w:t>可能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导致用户</w:t>
      </w:r>
      <w:r w:rsidR="003D6EA3" w:rsidRPr="00C861EE">
        <w:rPr>
          <w:rFonts w:ascii="Times New Roman" w:eastAsiaTheme="majorEastAsia" w:hAnsi="Times New Roman"/>
          <w:sz w:val="22"/>
          <w:szCs w:val="22"/>
          <w:lang w:eastAsia="zh-CN"/>
        </w:rPr>
        <w:t>受到直接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影响的应用宕机、中断、数据损坏和错误。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 xml:space="preserve"> </w:t>
      </w:r>
    </w:p>
    <w:p w14:paraId="76C05123" w14:textId="07E8EE0F" w:rsidR="00F04A90" w:rsidRPr="00C861EE" w:rsidRDefault="004A2DB0" w:rsidP="00F82A8C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自动化源代码可靠性</w:t>
      </w:r>
      <w:r w:rsidR="00E10C30" w:rsidRPr="00C861EE">
        <w:rPr>
          <w:rFonts w:ascii="Times New Roman" w:eastAsiaTheme="majorEastAsia" w:hAnsi="Times New Roman"/>
          <w:sz w:val="22"/>
          <w:szCs w:val="22"/>
          <w:lang w:eastAsia="zh-CN"/>
        </w:rPr>
        <w:t>评估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包括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29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个严重违反架构和编码实践的行为，这些行为会影响应用程序的可用性、容错性、可恢复性和数据完整性。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可靠性</w:t>
      </w:r>
      <w:r w:rsidR="00E10C30" w:rsidRPr="00C861EE">
        <w:rPr>
          <w:rFonts w:ascii="Times New Roman" w:eastAsiaTheme="majorEastAsia" w:hAnsi="Times New Roman"/>
          <w:sz w:val="22"/>
          <w:szCs w:val="22"/>
          <w:lang w:eastAsia="zh-CN"/>
        </w:rPr>
        <w:t>评估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基于软件中发现的违规次数生成质量分数，当除以软件的大小时，可将其转换为密度度量。</w:t>
      </w:r>
    </w:p>
    <w:p w14:paraId="7AB3AE26" w14:textId="044DF6C8" w:rsidR="00F04A90" w:rsidRPr="00C861EE" w:rsidRDefault="004A2DB0" w:rsidP="00F04A90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识别的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可靠性违规列表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TAGS_RULES_EVOLUTION;STD=CISQ-Reliability,LBL=violations"/>
      </w:tblPr>
      <w:tblGrid>
        <w:gridCol w:w="4675"/>
        <w:gridCol w:w="1350"/>
        <w:gridCol w:w="1530"/>
        <w:gridCol w:w="1445"/>
      </w:tblGrid>
      <w:tr w:rsidR="004A2DB0" w:rsidRPr="00C861EE" w14:paraId="24D89E32" w14:textId="77777777" w:rsidTr="00C34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A2CF27F" w14:textId="482834F2" w:rsidR="004A2DB0" w:rsidRPr="00C861EE" w:rsidRDefault="004A2DB0" w:rsidP="004A2DB0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 w:rsidRPr="00C861EE"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95FD45F" w14:textId="2733B549" w:rsidR="004A2DB0" w:rsidRPr="00C861EE" w:rsidRDefault="004A2DB0" w:rsidP="004A2DB0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C62F902" w14:textId="7A0EF8ED" w:rsidR="004A2DB0" w:rsidRPr="00C861EE" w:rsidRDefault="004A2DB0" w:rsidP="004A2DB0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BF799EB" w14:textId="1A48A660" w:rsidR="004A2DB0" w:rsidRPr="00C861EE" w:rsidRDefault="004A2DB0" w:rsidP="004A2DB0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F04A90" w:rsidRPr="00C861EE" w14:paraId="7FF38601" w14:textId="77777777" w:rsidTr="00C34F9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2539A521" w14:textId="77777777" w:rsidR="00F04A90" w:rsidRPr="00C861EE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2F80A8F9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75DF24F5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0C99B64E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C861EE" w14:paraId="0D7725BD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68D2FE" w14:textId="77777777" w:rsidR="00F04A90" w:rsidRPr="00C861EE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350" w:type="dxa"/>
          </w:tcPr>
          <w:p w14:paraId="1C733337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A808FC3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117E9F6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C861EE" w14:paraId="3D735440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EF6CF3" w14:textId="77777777" w:rsidR="00F04A90" w:rsidRPr="00C861EE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350" w:type="dxa"/>
          </w:tcPr>
          <w:p w14:paraId="3233687A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93BE95F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A74C9EE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C861EE" w14:paraId="3EAB939B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73FC36" w14:textId="77777777" w:rsidR="00F04A90" w:rsidRPr="00C861EE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350" w:type="dxa"/>
          </w:tcPr>
          <w:p w14:paraId="589F58BD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41C428B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B31C04F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C861EE" w14:paraId="3217A459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4A735B" w14:textId="77777777" w:rsidR="00F04A90" w:rsidRPr="00C861EE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350" w:type="dxa"/>
          </w:tcPr>
          <w:p w14:paraId="5E383FED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EF94715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C28BE42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5008B0EA" w14:textId="77777777" w:rsidR="00F04A90" w:rsidRPr="00C861EE" w:rsidRDefault="00F04A90" w:rsidP="00F04A90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7877DEE4" w14:textId="00E45540" w:rsidR="00F04A90" w:rsidRPr="00C861EE" w:rsidRDefault="004A2DB0" w:rsidP="00F04A9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i/>
          <w:sz w:val="22"/>
          <w:szCs w:val="22"/>
          <w:lang w:eastAsia="zh-CN"/>
        </w:rPr>
        <w:t>表</w:t>
      </w:r>
      <w:r w:rsidR="00F04A90" w:rsidRPr="00C861EE">
        <w:rPr>
          <w:rFonts w:ascii="Times New Roman" w:eastAsiaTheme="majorEastAsia" w:hAnsi="Times New Roman"/>
          <w:i/>
          <w:sz w:val="22"/>
          <w:szCs w:val="22"/>
        </w:rPr>
        <w:t xml:space="preserve">4: CISQ </w:t>
      </w:r>
      <w:r w:rsidRPr="00C861EE">
        <w:rPr>
          <w:rFonts w:ascii="Times New Roman" w:eastAsiaTheme="majorEastAsia" w:hAnsi="Times New Roman"/>
          <w:i/>
          <w:sz w:val="22"/>
          <w:szCs w:val="22"/>
          <w:lang w:eastAsia="zh-CN"/>
        </w:rPr>
        <w:t>可靠性违规</w:t>
      </w:r>
    </w:p>
    <w:p w14:paraId="3A815771" w14:textId="6EAABB36" w:rsidR="00731C2D" w:rsidRPr="00C861EE" w:rsidRDefault="00731C2D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  <w:r w:rsidRPr="00C861EE">
        <w:rPr>
          <w:rFonts w:ascii="Times New Roman" w:eastAsiaTheme="majorEastAsia" w:hAnsi="Times New Roman"/>
          <w:sz w:val="22"/>
          <w:szCs w:val="22"/>
        </w:rPr>
        <w:br w:type="page"/>
      </w:r>
    </w:p>
    <w:p w14:paraId="078101DE" w14:textId="3E6480DC" w:rsidR="00731C2D" w:rsidRPr="00C861EE" w:rsidRDefault="00DE124F" w:rsidP="00EB6A16">
      <w:pPr>
        <w:pStyle w:val="Heading1"/>
        <w:rPr>
          <w:rFonts w:ascii="Times New Roman" w:eastAsiaTheme="majorEastAsia" w:hAnsi="Times New Roman" w:cs="Times New Roman"/>
        </w:rPr>
      </w:pPr>
      <w:bookmarkStart w:id="35" w:name="_Toc531862397"/>
      <w:bookmarkStart w:id="36" w:name="_Toc14696281"/>
      <w:bookmarkStart w:id="37" w:name="_Toc14781146"/>
      <w:bookmarkStart w:id="38" w:name="_Toc14781354"/>
      <w:bookmarkStart w:id="39" w:name="_Toc15304610"/>
      <w:bookmarkStart w:id="40" w:name="_Toc23236342"/>
      <w:bookmarkStart w:id="41" w:name="_Toc23236354"/>
      <w:bookmarkStart w:id="42" w:name="_Toc23236447"/>
      <w:r w:rsidRPr="00C861EE">
        <w:rPr>
          <w:rFonts w:ascii="Times New Roman" w:eastAsiaTheme="majorEastAsia" w:hAnsi="Times New Roman" w:cs="Times New Roman"/>
          <w:lang w:eastAsia="zh-CN"/>
        </w:rPr>
        <w:lastRenderedPageBreak/>
        <w:t>CISQ</w:t>
      </w:r>
      <w:r w:rsidR="001F7D74" w:rsidRPr="00C861EE">
        <w:rPr>
          <w:rFonts w:ascii="Times New Roman" w:eastAsiaTheme="majorEastAsia" w:hAnsi="Times New Roman" w:cs="Times New Roman"/>
          <w:lang w:eastAsia="zh-CN"/>
        </w:rPr>
        <w:t>性能效率</w:t>
      </w:r>
      <w:r w:rsidR="00BB61B8" w:rsidRPr="00C861EE">
        <w:rPr>
          <w:rFonts w:ascii="Times New Roman" w:eastAsiaTheme="majorEastAsia" w:hAnsi="Times New Roman" w:cs="Times New Roman"/>
          <w:lang w:eastAsia="zh-CN"/>
        </w:rPr>
        <w:t>评估</w:t>
      </w:r>
      <w:r w:rsidRPr="00C861EE">
        <w:rPr>
          <w:rFonts w:ascii="Times New Roman" w:eastAsiaTheme="majorEastAsia" w:hAnsi="Times New Roman" w:cs="Times New Roman"/>
          <w:lang w:eastAsia="zh-CN"/>
        </w:rPr>
        <w:t>——</w:t>
      </w:r>
      <w:r w:rsidR="005E7CE0" w:rsidRPr="00C861EE">
        <w:rPr>
          <w:rFonts w:ascii="Times New Roman" w:eastAsiaTheme="majorEastAsia" w:hAnsi="Times New Roman" w:cs="Times New Roman"/>
        </w:rPr>
        <w:t>CAST</w:t>
      </w:r>
      <w:bookmarkEnd w:id="35"/>
      <w:bookmarkEnd w:id="36"/>
      <w:bookmarkEnd w:id="37"/>
      <w:bookmarkEnd w:id="38"/>
      <w:bookmarkEnd w:id="39"/>
      <w:r w:rsidR="0010451F" w:rsidRPr="00C861EE">
        <w:rPr>
          <w:rFonts w:ascii="Times New Roman" w:eastAsiaTheme="majorEastAsia" w:hAnsi="Times New Roman" w:cs="Times New Roman"/>
          <w:lang w:eastAsia="zh-CN"/>
        </w:rPr>
        <w:t>调查结果</w:t>
      </w:r>
      <w:bookmarkEnd w:id="40"/>
      <w:bookmarkEnd w:id="41"/>
      <w:bookmarkEnd w:id="42"/>
    </w:p>
    <w:p w14:paraId="5ED567A5" w14:textId="1BEACBF0" w:rsidR="00F269DD" w:rsidRPr="00C861EE" w:rsidRDefault="001F7D74" w:rsidP="00731C2D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性能效率</w:t>
      </w:r>
      <w:r w:rsidR="0010451F" w:rsidRPr="00C861EE">
        <w:rPr>
          <w:rFonts w:ascii="Times New Roman" w:eastAsiaTheme="majorEastAsia" w:hAnsi="Times New Roman"/>
          <w:sz w:val="22"/>
          <w:szCs w:val="22"/>
          <w:lang w:eastAsia="zh-CN"/>
        </w:rPr>
        <w:t>评估</w:t>
      </w:r>
      <w:r w:rsidR="00F269DD" w:rsidRPr="00C861EE">
        <w:rPr>
          <w:rFonts w:ascii="Times New Roman" w:eastAsiaTheme="majorEastAsia" w:hAnsi="Times New Roman"/>
          <w:sz w:val="22"/>
          <w:szCs w:val="22"/>
          <w:lang w:eastAsia="zh-CN"/>
        </w:rPr>
        <w:t>是对</w:t>
      </w:r>
      <w:r w:rsidR="0010451F" w:rsidRPr="00C861EE">
        <w:rPr>
          <w:rFonts w:ascii="Times New Roman" w:eastAsiaTheme="majorEastAsia" w:hAnsi="Times New Roman"/>
          <w:sz w:val="22"/>
          <w:szCs w:val="22"/>
          <w:lang w:eastAsia="zh-CN"/>
        </w:rPr>
        <w:t>在规定条件下影响应用响应和资源使用</w:t>
      </w:r>
      <w:r w:rsidR="00F269DD" w:rsidRPr="00C861EE">
        <w:rPr>
          <w:rFonts w:ascii="Times New Roman" w:eastAsiaTheme="majorEastAsia" w:hAnsi="Times New Roman"/>
          <w:sz w:val="22"/>
          <w:szCs w:val="22"/>
          <w:lang w:eastAsia="zh-CN"/>
        </w:rPr>
        <w:t>的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应用</w:t>
      </w:r>
      <w:r w:rsidR="0010451F" w:rsidRPr="00C861EE">
        <w:rPr>
          <w:rFonts w:ascii="Times New Roman" w:eastAsiaTheme="majorEastAsia" w:hAnsi="Times New Roman"/>
          <w:sz w:val="22"/>
          <w:szCs w:val="22"/>
          <w:lang w:eastAsia="zh-CN"/>
        </w:rPr>
        <w:t>特性（</w:t>
      </w:r>
      <w:r w:rsidR="0010451F" w:rsidRPr="00C861EE">
        <w:rPr>
          <w:rFonts w:ascii="Times New Roman" w:eastAsiaTheme="majorEastAsia" w:hAnsi="Times New Roman"/>
          <w:sz w:val="22"/>
          <w:szCs w:val="22"/>
          <w:lang w:eastAsia="zh-CN"/>
        </w:rPr>
        <w:t>ISO/IEC 25010</w:t>
      </w:r>
      <w:r w:rsidR="0010451F" w:rsidRPr="00C861EE">
        <w:rPr>
          <w:rFonts w:ascii="Times New Roman" w:eastAsiaTheme="majorEastAsia" w:hAnsi="Times New Roman"/>
          <w:sz w:val="22"/>
          <w:szCs w:val="22"/>
          <w:lang w:eastAsia="zh-CN"/>
        </w:rPr>
        <w:t>）</w:t>
      </w:r>
      <w:r w:rsidR="00F269DD" w:rsidRPr="00C861EE">
        <w:rPr>
          <w:rFonts w:ascii="Times New Roman" w:eastAsiaTheme="majorEastAsia" w:hAnsi="Times New Roman"/>
          <w:sz w:val="22"/>
          <w:szCs w:val="22"/>
          <w:lang w:eastAsia="zh-CN"/>
        </w:rPr>
        <w:t>进行评估</w:t>
      </w:r>
      <w:r w:rsidR="0010451F" w:rsidRPr="00C861EE">
        <w:rPr>
          <w:rFonts w:ascii="Times New Roman" w:eastAsiaTheme="majorEastAsia" w:hAnsi="Times New Roman"/>
          <w:sz w:val="22"/>
          <w:szCs w:val="22"/>
          <w:lang w:eastAsia="zh-CN"/>
        </w:rPr>
        <w:t>。性能效率影响客户满意度、员工生产力、应用可扩展性</w:t>
      </w:r>
      <w:r w:rsidR="00F269DD" w:rsidRPr="00C861EE">
        <w:rPr>
          <w:rFonts w:ascii="Times New Roman" w:eastAsiaTheme="majorEastAsia" w:hAnsi="Times New Roman"/>
          <w:sz w:val="22"/>
          <w:szCs w:val="22"/>
          <w:lang w:eastAsia="zh-CN"/>
        </w:rPr>
        <w:t>，还导致</w:t>
      </w:r>
      <w:r w:rsidR="0010451F" w:rsidRPr="00C861EE">
        <w:rPr>
          <w:rFonts w:ascii="Times New Roman" w:eastAsiaTheme="majorEastAsia" w:hAnsi="Times New Roman"/>
          <w:sz w:val="22"/>
          <w:szCs w:val="22"/>
          <w:lang w:eastAsia="zh-CN"/>
        </w:rPr>
        <w:t>响应时间</w:t>
      </w:r>
      <w:r w:rsidR="00F269DD" w:rsidRPr="00C861EE">
        <w:rPr>
          <w:rFonts w:ascii="Times New Roman" w:eastAsiaTheme="majorEastAsia" w:hAnsi="Times New Roman"/>
          <w:sz w:val="22"/>
          <w:szCs w:val="22"/>
          <w:lang w:eastAsia="zh-CN"/>
        </w:rPr>
        <w:t>慢、</w:t>
      </w:r>
      <w:r w:rsidR="0010451F" w:rsidRPr="00C861EE">
        <w:rPr>
          <w:rFonts w:ascii="Times New Roman" w:eastAsiaTheme="majorEastAsia" w:hAnsi="Times New Roman"/>
          <w:sz w:val="22"/>
          <w:szCs w:val="22"/>
          <w:lang w:eastAsia="zh-CN"/>
        </w:rPr>
        <w:t>处理</w:t>
      </w:r>
      <w:r w:rsidR="00F269DD" w:rsidRPr="00C861EE">
        <w:rPr>
          <w:rFonts w:ascii="Times New Roman" w:eastAsiaTheme="majorEastAsia" w:hAnsi="Times New Roman"/>
          <w:sz w:val="22"/>
          <w:szCs w:val="22"/>
          <w:lang w:eastAsia="zh-CN"/>
        </w:rPr>
        <w:t>/</w:t>
      </w:r>
      <w:r w:rsidR="0010451F" w:rsidRPr="00C861EE">
        <w:rPr>
          <w:rFonts w:ascii="Times New Roman" w:eastAsiaTheme="majorEastAsia" w:hAnsi="Times New Roman"/>
          <w:sz w:val="22"/>
          <w:szCs w:val="22"/>
          <w:lang w:eastAsia="zh-CN"/>
        </w:rPr>
        <w:t>存储资源的使用</w:t>
      </w:r>
      <w:r w:rsidR="00F269DD" w:rsidRPr="00C861EE">
        <w:rPr>
          <w:rFonts w:ascii="Times New Roman" w:eastAsiaTheme="majorEastAsia" w:hAnsi="Times New Roman"/>
          <w:sz w:val="22"/>
          <w:szCs w:val="22"/>
          <w:lang w:eastAsia="zh-CN"/>
        </w:rPr>
        <w:t>效率低</w:t>
      </w:r>
      <w:r w:rsidR="0010451F" w:rsidRPr="00C861EE">
        <w:rPr>
          <w:rFonts w:ascii="Times New Roman" w:eastAsiaTheme="majorEastAsia" w:hAnsi="Times New Roman"/>
          <w:sz w:val="22"/>
          <w:szCs w:val="22"/>
          <w:lang w:eastAsia="zh-CN"/>
        </w:rPr>
        <w:t>。应用的性能效率取决于每个组件的性能，也取决于</w:t>
      </w:r>
      <w:r w:rsidR="00F269DD" w:rsidRPr="00C861EE">
        <w:rPr>
          <w:rFonts w:ascii="Times New Roman" w:eastAsiaTheme="majorEastAsia" w:hAnsi="Times New Roman"/>
          <w:sz w:val="22"/>
          <w:szCs w:val="22"/>
          <w:lang w:eastAsia="zh-CN"/>
        </w:rPr>
        <w:t>每个组件</w:t>
      </w:r>
      <w:r w:rsidR="00A45769" w:rsidRPr="00C861EE">
        <w:rPr>
          <w:rFonts w:ascii="Times New Roman" w:eastAsiaTheme="majorEastAsia" w:hAnsi="Times New Roman"/>
          <w:sz w:val="22"/>
          <w:szCs w:val="22"/>
          <w:lang w:eastAsia="zh-CN"/>
        </w:rPr>
        <w:t>对自身</w:t>
      </w:r>
      <w:r w:rsidR="00F269DD" w:rsidRPr="00C861EE">
        <w:rPr>
          <w:rFonts w:ascii="Times New Roman" w:eastAsiaTheme="majorEastAsia" w:hAnsi="Times New Roman"/>
          <w:sz w:val="22"/>
          <w:szCs w:val="22"/>
          <w:lang w:eastAsia="zh-CN"/>
        </w:rPr>
        <w:t>所参与的</w:t>
      </w:r>
      <w:r w:rsidR="00A45769" w:rsidRPr="00C861EE">
        <w:rPr>
          <w:rFonts w:ascii="Times New Roman" w:eastAsiaTheme="majorEastAsia" w:hAnsi="Times New Roman"/>
          <w:sz w:val="22"/>
          <w:szCs w:val="22"/>
          <w:lang w:eastAsia="zh-CN"/>
        </w:rPr>
        <w:t>、</w:t>
      </w:r>
      <w:r w:rsidR="00F269DD" w:rsidRPr="00C861EE">
        <w:rPr>
          <w:rFonts w:ascii="Times New Roman" w:eastAsiaTheme="majorEastAsia" w:hAnsi="Times New Roman"/>
          <w:sz w:val="22"/>
          <w:szCs w:val="22"/>
          <w:lang w:eastAsia="zh-CN"/>
        </w:rPr>
        <w:t>组成事务的组件链的行为的影响。</w:t>
      </w:r>
    </w:p>
    <w:p w14:paraId="67DE2964" w14:textId="3D984370" w:rsidR="00730BDE" w:rsidRPr="00C861EE" w:rsidRDefault="00730BDE" w:rsidP="00731C2D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="001F7D74" w:rsidRPr="00C861EE">
        <w:rPr>
          <w:rFonts w:ascii="Times New Roman" w:eastAsiaTheme="majorEastAsia" w:hAnsi="Times New Roman"/>
          <w:sz w:val="22"/>
          <w:szCs w:val="22"/>
          <w:lang w:eastAsia="zh-CN"/>
        </w:rPr>
        <w:t>性能效率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自动源代码评估由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15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个严重违反响应时间、处理器使用和应用内存使用的行为组成。质量分数是根据源代码中发现的违规次数产生的，当除以软件大小时，可以用作密度度量。</w:t>
      </w:r>
    </w:p>
    <w:p w14:paraId="55C943A0" w14:textId="253441AB" w:rsidR="00F04A90" w:rsidRPr="00C861EE" w:rsidRDefault="00F04A90" w:rsidP="00731C2D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2B856A70" w14:textId="3632F6D3" w:rsidR="004D63C0" w:rsidRPr="00C861EE" w:rsidRDefault="004D63C0" w:rsidP="004D63C0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识别的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效率性违规列表</w:t>
      </w:r>
    </w:p>
    <w:p w14:paraId="57F3AC3B" w14:textId="05BDB85C" w:rsidR="00F04A90" w:rsidRPr="00C861EE" w:rsidRDefault="00F04A90" w:rsidP="00F04A90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TAGS_RULES_EVOLUTION;STD=CISQ-Performance-Efficiency,LBL=violations"/>
      </w:tblPr>
      <w:tblGrid>
        <w:gridCol w:w="4675"/>
        <w:gridCol w:w="1350"/>
        <w:gridCol w:w="1530"/>
        <w:gridCol w:w="1445"/>
      </w:tblGrid>
      <w:tr w:rsidR="005E7175" w:rsidRPr="00C861EE" w14:paraId="1C843E3D" w14:textId="77777777" w:rsidTr="00C34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A233032" w14:textId="28EEA1E1" w:rsidR="005E7175" w:rsidRPr="00C861EE" w:rsidRDefault="005E7175" w:rsidP="005E7175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 w:rsidRPr="00C861EE"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2FCC30E" w14:textId="66FFB6AA" w:rsidR="005E7175" w:rsidRPr="00C861EE" w:rsidRDefault="005E7175" w:rsidP="005E717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5D3E892" w14:textId="1E06A3E8" w:rsidR="005E7175" w:rsidRPr="00C861EE" w:rsidRDefault="005E7175" w:rsidP="005E717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D8E05E1" w14:textId="205C7A98" w:rsidR="005E7175" w:rsidRPr="00C861EE" w:rsidRDefault="005E7175" w:rsidP="005E717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F04A90" w:rsidRPr="00C861EE" w14:paraId="672E0644" w14:textId="77777777" w:rsidTr="00C34F9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1854782A" w14:textId="77777777" w:rsidR="00F04A90" w:rsidRPr="00C861EE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7B929A1A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422ED626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19DA4FA4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C861EE" w14:paraId="432F55B7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B347AD" w14:textId="77777777" w:rsidR="00F04A90" w:rsidRPr="00C861EE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350" w:type="dxa"/>
          </w:tcPr>
          <w:p w14:paraId="57D1A40B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08F1EED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DA23746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C861EE" w14:paraId="42DBD094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F82CCB" w14:textId="77777777" w:rsidR="00F04A90" w:rsidRPr="00C861EE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350" w:type="dxa"/>
          </w:tcPr>
          <w:p w14:paraId="10DB1D06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0F52846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816EF02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C861EE" w14:paraId="0D55866C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DDA818" w14:textId="77777777" w:rsidR="00F04A90" w:rsidRPr="00C861EE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350" w:type="dxa"/>
          </w:tcPr>
          <w:p w14:paraId="23864A88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1E60484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048363D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04A90" w:rsidRPr="00C861EE" w14:paraId="29221BF4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12A2EB" w14:textId="77777777" w:rsidR="00F04A90" w:rsidRPr="00C861EE" w:rsidRDefault="00F04A90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350" w:type="dxa"/>
          </w:tcPr>
          <w:p w14:paraId="5700E85D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8DF0D34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0A606E" w14:textId="77777777" w:rsidR="00F04A90" w:rsidRPr="00C861EE" w:rsidRDefault="00F04A90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C9717C4" w14:textId="77777777" w:rsidR="00F04A90" w:rsidRPr="00C861EE" w:rsidRDefault="00F04A90" w:rsidP="00F04A90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6B777D30" w14:textId="0436D808" w:rsidR="00F04A90" w:rsidRPr="00C861EE" w:rsidRDefault="005A56BA" w:rsidP="00F04A9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i/>
          <w:sz w:val="22"/>
          <w:szCs w:val="22"/>
          <w:lang w:eastAsia="zh-CN"/>
        </w:rPr>
        <w:t>表</w:t>
      </w:r>
      <w:r w:rsidR="00FD7BBA" w:rsidRPr="00C861EE">
        <w:rPr>
          <w:rFonts w:ascii="Times New Roman" w:eastAsiaTheme="majorEastAsia" w:hAnsi="Times New Roman"/>
          <w:i/>
          <w:sz w:val="22"/>
          <w:szCs w:val="22"/>
        </w:rPr>
        <w:t>5</w:t>
      </w:r>
      <w:r w:rsidR="00F04A90" w:rsidRPr="00C861EE">
        <w:rPr>
          <w:rFonts w:ascii="Times New Roman" w:eastAsiaTheme="majorEastAsia" w:hAnsi="Times New Roman"/>
          <w:i/>
          <w:sz w:val="22"/>
          <w:szCs w:val="22"/>
        </w:rPr>
        <w:t xml:space="preserve">: CISQ </w:t>
      </w:r>
      <w:r w:rsidRPr="00C861EE">
        <w:rPr>
          <w:rFonts w:ascii="Times New Roman" w:eastAsiaTheme="majorEastAsia" w:hAnsi="Times New Roman"/>
          <w:i/>
          <w:sz w:val="22"/>
          <w:szCs w:val="22"/>
          <w:lang w:eastAsia="zh-CN"/>
        </w:rPr>
        <w:t>效率性违规</w:t>
      </w:r>
    </w:p>
    <w:p w14:paraId="04638954" w14:textId="77777777" w:rsidR="001D13AB" w:rsidRPr="00C861EE" w:rsidRDefault="001D13AB" w:rsidP="001D13AB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</w:p>
    <w:p w14:paraId="20427973" w14:textId="4FD1563D" w:rsidR="001D13AB" w:rsidRPr="00C861EE" w:rsidRDefault="00636956" w:rsidP="00EB6A16">
      <w:pPr>
        <w:pStyle w:val="Heading1"/>
        <w:rPr>
          <w:rFonts w:ascii="Times New Roman" w:eastAsiaTheme="majorEastAsia" w:hAnsi="Times New Roman" w:cs="Times New Roman"/>
        </w:rPr>
      </w:pPr>
      <w:bookmarkStart w:id="43" w:name="_Toc23236343"/>
      <w:bookmarkStart w:id="44" w:name="_Toc23236355"/>
      <w:bookmarkStart w:id="45" w:name="_Toc23236448"/>
      <w:r>
        <w:rPr>
          <w:rFonts w:ascii="Times New Roman" w:eastAsiaTheme="majorEastAsia" w:hAnsi="Times New Roman" w:cs="Times New Roman" w:hint="eastAsia"/>
          <w:lang w:eastAsia="zh-CN"/>
        </w:rPr>
        <w:lastRenderedPageBreak/>
        <w:t>CISQ</w:t>
      </w:r>
      <w:r w:rsidR="002F38D2" w:rsidRPr="00C861EE">
        <w:rPr>
          <w:rFonts w:ascii="Times New Roman" w:eastAsiaTheme="majorEastAsia" w:hAnsi="Times New Roman" w:cs="Times New Roman"/>
          <w:lang w:eastAsia="zh-CN"/>
        </w:rPr>
        <w:t>可维护性评估</w:t>
      </w:r>
      <w:r w:rsidR="002F38D2" w:rsidRPr="00C861EE">
        <w:rPr>
          <w:rFonts w:ascii="Times New Roman" w:eastAsiaTheme="majorEastAsia" w:hAnsi="Times New Roman" w:cs="Times New Roman"/>
          <w:lang w:eastAsia="zh-CN"/>
        </w:rPr>
        <w:t>——CAST</w:t>
      </w:r>
      <w:r w:rsidR="002F38D2" w:rsidRPr="00C861EE">
        <w:rPr>
          <w:rFonts w:ascii="Times New Roman" w:eastAsiaTheme="majorEastAsia" w:hAnsi="Times New Roman" w:cs="Times New Roman"/>
          <w:lang w:eastAsia="zh-CN"/>
        </w:rPr>
        <w:t>调查结果</w:t>
      </w:r>
      <w:bookmarkEnd w:id="43"/>
      <w:bookmarkEnd w:id="44"/>
      <w:bookmarkEnd w:id="45"/>
    </w:p>
    <w:p w14:paraId="542DA5A6" w14:textId="442D1FA9" w:rsidR="00ED0663" w:rsidRPr="00C861EE" w:rsidRDefault="002F38D2" w:rsidP="00ED066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识别的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可维护性违规列表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TAGS_RULES_EVOLUTION;STD=CISQ-Maintainability,LBL=violations"/>
      </w:tblPr>
      <w:tblGrid>
        <w:gridCol w:w="4675"/>
        <w:gridCol w:w="1350"/>
        <w:gridCol w:w="1530"/>
        <w:gridCol w:w="1445"/>
      </w:tblGrid>
      <w:tr w:rsidR="002F38D2" w:rsidRPr="00C861EE" w14:paraId="21BEAA48" w14:textId="77777777" w:rsidTr="00C34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638A226" w14:textId="1A6885AE" w:rsidR="002F38D2" w:rsidRPr="00C861EE" w:rsidRDefault="002F38D2" w:rsidP="002F38D2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 w:rsidRPr="00C861EE">
              <w:rPr>
                <w:rFonts w:ascii="Times New Roman" w:eastAsiaTheme="majorEastAsia" w:hAnsi="Times New Roman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5B18BA1" w14:textId="75225143" w:rsidR="002F38D2" w:rsidRPr="00C861EE" w:rsidRDefault="002F38D2" w:rsidP="002F38D2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7469B32" w14:textId="1B5BDA01" w:rsidR="002F38D2" w:rsidRPr="00C861EE" w:rsidRDefault="002F38D2" w:rsidP="002F38D2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ABCA2CF" w14:textId="49011E8F" w:rsidR="002F38D2" w:rsidRPr="00C861EE" w:rsidRDefault="002F38D2" w:rsidP="002F38D2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ED0663" w:rsidRPr="00C861EE" w14:paraId="42EB1ED8" w14:textId="77777777" w:rsidTr="00C34F9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2A973FC9" w14:textId="77777777" w:rsidR="00ED0663" w:rsidRPr="00C861EE" w:rsidRDefault="00ED0663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0776BB45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70FAF0D9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65F6AA2B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D0663" w:rsidRPr="00C861EE" w14:paraId="27BAB58B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0B1B89" w14:textId="77777777" w:rsidR="00ED0663" w:rsidRPr="00C861EE" w:rsidRDefault="00ED0663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350" w:type="dxa"/>
          </w:tcPr>
          <w:p w14:paraId="322C3328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4B35DF2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027F3A4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D0663" w:rsidRPr="00C861EE" w14:paraId="4B6B7BA9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D35C9A" w14:textId="77777777" w:rsidR="00ED0663" w:rsidRPr="00C861EE" w:rsidRDefault="00ED0663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350" w:type="dxa"/>
          </w:tcPr>
          <w:p w14:paraId="07946840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3700CBB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CA54596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D0663" w:rsidRPr="00C861EE" w14:paraId="384C5C94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73D902" w14:textId="77777777" w:rsidR="00ED0663" w:rsidRPr="00C861EE" w:rsidRDefault="00ED0663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350" w:type="dxa"/>
          </w:tcPr>
          <w:p w14:paraId="78592107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E54FAC3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D24CFFF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D0663" w:rsidRPr="00C861EE" w14:paraId="1F834159" w14:textId="77777777" w:rsidTr="008116B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8865D1" w14:textId="77777777" w:rsidR="00ED0663" w:rsidRPr="00C861EE" w:rsidRDefault="00ED0663" w:rsidP="00300622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350" w:type="dxa"/>
          </w:tcPr>
          <w:p w14:paraId="5FB6EAC6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759A4B2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50FF052" w14:textId="77777777" w:rsidR="00ED0663" w:rsidRPr="00C861EE" w:rsidRDefault="00ED0663" w:rsidP="00300622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861E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096EB8B8" w14:textId="77777777" w:rsidR="00ED0663" w:rsidRPr="00C861EE" w:rsidRDefault="00ED0663" w:rsidP="00ED0663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77B125F6" w14:textId="4FCBC595" w:rsidR="00ED0663" w:rsidRPr="00C861EE" w:rsidRDefault="001F7D74" w:rsidP="00ED066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i/>
          <w:sz w:val="22"/>
          <w:szCs w:val="22"/>
          <w:lang w:eastAsia="zh-CN"/>
        </w:rPr>
        <w:t>表</w:t>
      </w:r>
      <w:r w:rsidR="00ED0663" w:rsidRPr="00C861EE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6: CISQ </w:t>
      </w:r>
      <w:r w:rsidRPr="00C861EE">
        <w:rPr>
          <w:rFonts w:ascii="Times New Roman" w:eastAsiaTheme="majorEastAsia" w:hAnsi="Times New Roman"/>
          <w:i/>
          <w:sz w:val="22"/>
          <w:szCs w:val="22"/>
          <w:lang w:eastAsia="zh-CN"/>
        </w:rPr>
        <w:t>可维护性违规</w:t>
      </w:r>
    </w:p>
    <w:p w14:paraId="63257CD4" w14:textId="77777777" w:rsidR="00660652" w:rsidRPr="00C861EE" w:rsidRDefault="00660652" w:rsidP="001D13AB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zh-CN"/>
        </w:rPr>
      </w:pPr>
    </w:p>
    <w:p w14:paraId="61051B28" w14:textId="43D66D97" w:rsidR="00CA74F4" w:rsidRPr="00C861EE" w:rsidRDefault="001F7D74" w:rsidP="00EB6A16">
      <w:pPr>
        <w:pStyle w:val="Heading1"/>
        <w:rPr>
          <w:rFonts w:ascii="Times New Roman" w:eastAsiaTheme="majorEastAsia" w:hAnsi="Times New Roman" w:cs="Times New Roman"/>
        </w:rPr>
      </w:pPr>
      <w:bookmarkStart w:id="46" w:name="_Toc23236344"/>
      <w:bookmarkStart w:id="47" w:name="_Toc23236356"/>
      <w:bookmarkStart w:id="48" w:name="_Toc23236449"/>
      <w:r w:rsidRPr="00C861EE">
        <w:rPr>
          <w:rFonts w:ascii="Times New Roman" w:eastAsiaTheme="majorEastAsia" w:hAnsi="Times New Roman" w:cs="Times New Roman"/>
          <w:lang w:eastAsia="zh-CN"/>
        </w:rPr>
        <w:lastRenderedPageBreak/>
        <w:t>附件</w:t>
      </w:r>
      <w:bookmarkEnd w:id="46"/>
      <w:bookmarkEnd w:id="47"/>
      <w:bookmarkEnd w:id="48"/>
    </w:p>
    <w:p w14:paraId="48916227" w14:textId="3BB7DC18" w:rsidR="00010552" w:rsidRPr="00C861EE" w:rsidRDefault="001F7D74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49" w:name="_Toc23236345"/>
      <w:bookmarkStart w:id="50" w:name="_Toc23236357"/>
      <w:bookmarkStart w:id="51" w:name="_Toc23236450"/>
      <w:r w:rsidRPr="00C861EE">
        <w:rPr>
          <w:rFonts w:ascii="Times New Roman" w:eastAsiaTheme="majorEastAsia" w:hAnsi="Times New Roman"/>
          <w:sz w:val="22"/>
          <w:szCs w:val="22"/>
          <w:lang w:val="en-US" w:eastAsia="zh-CN"/>
        </w:rPr>
        <w:t>关于</w:t>
      </w:r>
      <w:r w:rsidRPr="00C861EE">
        <w:rPr>
          <w:rFonts w:ascii="Times New Roman" w:eastAsiaTheme="majorEastAsia" w:hAnsi="Times New Roman"/>
          <w:sz w:val="22"/>
          <w:szCs w:val="22"/>
          <w:lang w:val="en-US" w:eastAsia="zh-CN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  <w:lang w:val="en-US" w:eastAsia="zh-CN"/>
        </w:rPr>
        <w:t>软件智能</w:t>
      </w:r>
      <w:bookmarkEnd w:id="49"/>
      <w:bookmarkEnd w:id="50"/>
      <w:bookmarkEnd w:id="51"/>
    </w:p>
    <w:p w14:paraId="34ACED47" w14:textId="77777777" w:rsidR="004004F3" w:rsidRPr="00C861EE" w:rsidRDefault="004004F3" w:rsidP="0001055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6F29DDE7" w14:textId="3A8FE15F" w:rsidR="001F7D74" w:rsidRPr="00C861EE" w:rsidRDefault="001F7D74" w:rsidP="004A59A5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软件智能提供软件架构</w:t>
      </w:r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、端到端事务流、数据访问模式等方面的深刻洞察力，帮助提高</w:t>
      </w:r>
      <w:r w:rsidRPr="00C861EE">
        <w:rPr>
          <w:rFonts w:ascii="Times New Roman" w:eastAsiaTheme="majorEastAsia" w:hAnsi="Times New Roman"/>
          <w:sz w:val="22"/>
          <w:szCs w:val="22"/>
        </w:rPr>
        <w:t>IT</w:t>
      </w:r>
      <w:r w:rsidRPr="00C861EE">
        <w:rPr>
          <w:rFonts w:ascii="Times New Roman" w:eastAsiaTheme="majorEastAsia" w:hAnsi="Times New Roman"/>
          <w:sz w:val="22"/>
          <w:szCs w:val="22"/>
        </w:rPr>
        <w:t>团队工作效率。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602478AA" w14:textId="31A640B3" w:rsidR="001F7D74" w:rsidRPr="00C861EE" w:rsidRDefault="001F7D74" w:rsidP="004A59A5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4" w:history="1">
        <w:r w:rsidRPr="00C861EE">
          <w:rPr>
            <w:rStyle w:val="Hyperlink"/>
            <w:rFonts w:ascii="Times New Roman" w:eastAsiaTheme="majorEastAsia" w:hAnsi="Times New Roman"/>
            <w:sz w:val="22"/>
            <w:szCs w:val="24"/>
          </w:rPr>
          <w:t>此处</w:t>
        </w:r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1BEFAC18" w14:textId="111D12C8" w:rsidR="00690F72" w:rsidRPr="00C861EE" w:rsidRDefault="001F7D74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52" w:name="_Toc531862421"/>
      <w:bookmarkStart w:id="53" w:name="_Toc14696285"/>
      <w:bookmarkStart w:id="54" w:name="_Toc14781150"/>
      <w:bookmarkStart w:id="55" w:name="_Toc14781358"/>
      <w:bookmarkStart w:id="56" w:name="_Toc15304614"/>
      <w:bookmarkStart w:id="57" w:name="_Toc23236346"/>
      <w:bookmarkStart w:id="58" w:name="_Toc23236358"/>
      <w:bookmarkStart w:id="59" w:name="_Toc23236451"/>
      <w:r w:rsidRPr="00C861EE">
        <w:rPr>
          <w:rFonts w:ascii="Times New Roman" w:eastAsiaTheme="majorEastAsia" w:hAnsi="Times New Roman"/>
          <w:sz w:val="22"/>
          <w:szCs w:val="22"/>
          <w:lang w:val="en-US" w:eastAsia="zh-CN"/>
        </w:rPr>
        <w:t>关于</w:t>
      </w:r>
      <w:r w:rsidRPr="00C861EE">
        <w:rPr>
          <w:rFonts w:ascii="Times New Roman" w:eastAsiaTheme="majorEastAsia" w:hAnsi="Times New Roman"/>
          <w:sz w:val="22"/>
          <w:szCs w:val="22"/>
          <w:lang w:val="en-US" w:eastAsia="zh-CN"/>
        </w:rPr>
        <w:t>CISQ</w:t>
      </w:r>
      <w:r w:rsidRPr="00C861EE">
        <w:rPr>
          <w:rFonts w:ascii="Times New Roman" w:eastAsiaTheme="majorEastAsia" w:hAnsi="Times New Roman"/>
          <w:sz w:val="22"/>
          <w:szCs w:val="22"/>
          <w:lang w:val="en-US" w:eastAsia="zh-CN"/>
        </w:rPr>
        <w:t>质量特性</w:t>
      </w:r>
      <w:r w:rsidR="00410D9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自动</w:t>
      </w:r>
      <w:r w:rsidRPr="00C861EE">
        <w:rPr>
          <w:rFonts w:ascii="Times New Roman" w:eastAsiaTheme="majorEastAsia" w:hAnsi="Times New Roman"/>
          <w:sz w:val="22"/>
          <w:szCs w:val="22"/>
          <w:lang w:val="en-US" w:eastAsia="zh-CN"/>
        </w:rPr>
        <w:t>评估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63D40DFF" w14:textId="77777777" w:rsidR="004004F3" w:rsidRPr="00C861EE" w:rsidRDefault="004004F3" w:rsidP="00607D07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A348BFA" w14:textId="1BDE619F" w:rsidR="001F7D74" w:rsidRPr="00C861EE" w:rsidRDefault="001F7D74" w:rsidP="001F7D74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>CISQ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开发了质量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特性</w:t>
      </w:r>
      <w:r w:rsidR="00410D9A">
        <w:rPr>
          <w:rFonts w:ascii="Times New Roman" w:eastAsiaTheme="majorEastAsia" w:hAnsi="Times New Roman" w:hint="eastAsia"/>
          <w:sz w:val="22"/>
          <w:szCs w:val="22"/>
          <w:lang w:eastAsia="zh-CN"/>
        </w:rPr>
        <w:t>自动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评估方法</w:t>
      </w:r>
      <w:proofErr w:type="spellEnd"/>
      <w:r w:rsidR="008404F9" w:rsidRPr="00C861EE">
        <w:rPr>
          <w:rFonts w:ascii="Times New Roman" w:eastAsiaTheme="majorEastAsia" w:hAnsi="Times New Roman"/>
          <w:sz w:val="22"/>
          <w:szCs w:val="22"/>
          <w:lang w:eastAsia="zh-CN"/>
        </w:rPr>
        <w:t>，用以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管理应用软件的结构质量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。</w:t>
      </w:r>
      <w:r w:rsidRPr="00C861EE">
        <w:rPr>
          <w:rFonts w:ascii="Times New Roman" w:eastAsiaTheme="majorEastAsia" w:hAnsi="Times New Roman"/>
          <w:sz w:val="22"/>
          <w:szCs w:val="22"/>
        </w:rPr>
        <w:t>CISQ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安全性、可靠性、性能效率和可维护性的自动化评估</w:t>
      </w:r>
      <w:proofErr w:type="spellEnd"/>
      <w:r w:rsidR="008404F9" w:rsidRPr="00C861EE">
        <w:rPr>
          <w:rFonts w:ascii="Times New Roman" w:eastAsiaTheme="majorEastAsia" w:hAnsi="Times New Roman"/>
          <w:sz w:val="22"/>
          <w:szCs w:val="22"/>
          <w:lang w:eastAsia="zh-CN"/>
        </w:rPr>
        <w:t>方法</w:t>
      </w:r>
      <w:r w:rsidRPr="00C861EE">
        <w:rPr>
          <w:rFonts w:ascii="Times New Roman" w:eastAsiaTheme="majorEastAsia" w:hAnsi="Times New Roman"/>
          <w:sz w:val="22"/>
          <w:szCs w:val="22"/>
        </w:rPr>
        <w:t>经</w:t>
      </w:r>
      <w:r w:rsidR="008404F9" w:rsidRPr="00C861EE">
        <w:rPr>
          <w:rFonts w:ascii="Times New Roman" w:eastAsiaTheme="majorEastAsia" w:hAnsi="Times New Roman"/>
          <w:sz w:val="22"/>
          <w:szCs w:val="22"/>
          <w:lang w:eastAsia="zh-CN"/>
        </w:rPr>
        <w:t>对象管理组织</w:t>
      </w:r>
      <w:r w:rsidRPr="00C861EE">
        <w:rPr>
          <w:rFonts w:ascii="Times New Roman" w:eastAsiaTheme="majorEastAsia" w:hAnsi="Times New Roman"/>
          <w:sz w:val="22"/>
          <w:szCs w:val="22"/>
        </w:rPr>
        <w:t>OMG®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认证，是全球</w:t>
      </w:r>
      <w:proofErr w:type="spellEnd"/>
      <w:r w:rsidR="008404F9" w:rsidRPr="00C861EE">
        <w:rPr>
          <w:rFonts w:ascii="Times New Roman" w:eastAsiaTheme="majorEastAsia" w:hAnsi="Times New Roman"/>
          <w:sz w:val="22"/>
          <w:szCs w:val="22"/>
          <w:lang w:eastAsia="zh-CN"/>
        </w:rPr>
        <w:t>通用的</w:t>
      </w:r>
      <w:r w:rsidRPr="00C861EE">
        <w:rPr>
          <w:rFonts w:ascii="Times New Roman" w:eastAsiaTheme="majorEastAsia" w:hAnsi="Times New Roman"/>
          <w:sz w:val="22"/>
          <w:szCs w:val="22"/>
        </w:rPr>
        <w:t>IT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组织标准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0840F7C3" w14:textId="27836E12" w:rsidR="001F7D74" w:rsidRPr="00C861EE" w:rsidRDefault="001F7D74" w:rsidP="001F7D74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>CISQ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标准由编码规则发展而来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，</w:t>
      </w:r>
      <w:r w:rsidR="00A433F4" w:rsidRPr="00C861EE">
        <w:rPr>
          <w:rFonts w:ascii="Times New Roman" w:eastAsiaTheme="majorEastAsia" w:hAnsi="Times New Roman"/>
          <w:sz w:val="22"/>
          <w:szCs w:val="22"/>
          <w:lang w:val="fr-FR" w:eastAsia="zh-CN"/>
        </w:rPr>
        <w:t>内容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包括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IT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组织需避免的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、</w:t>
      </w:r>
      <w:r w:rsidR="00A433F4" w:rsidRPr="00C861EE">
        <w:rPr>
          <w:rFonts w:ascii="Times New Roman" w:eastAsiaTheme="majorEastAsia" w:hAnsi="Times New Roman"/>
          <w:sz w:val="22"/>
          <w:szCs w:val="22"/>
          <w:lang w:eastAsia="zh-CN"/>
        </w:rPr>
        <w:t>由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静态代码分析检测到的、严重违反良好架构和编码实践的违规行为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。</w:t>
      </w:r>
      <w:r w:rsidRPr="00C861EE">
        <w:rPr>
          <w:rFonts w:ascii="Times New Roman" w:eastAsiaTheme="majorEastAsia" w:hAnsi="Times New Roman"/>
          <w:sz w:val="22"/>
          <w:szCs w:val="22"/>
        </w:rPr>
        <w:t>CISQ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评估与质量相关的架构和编码违规数量，然后创建缺陷密度的评估</w:t>
      </w:r>
      <w:proofErr w:type="spellEnd"/>
      <w:r w:rsidR="00201CF2" w:rsidRPr="00C861EE">
        <w:rPr>
          <w:rFonts w:ascii="Times New Roman" w:eastAsiaTheme="majorEastAsia" w:hAnsi="Times New Roman"/>
          <w:sz w:val="22"/>
          <w:szCs w:val="22"/>
          <w:lang w:eastAsia="zh-CN"/>
        </w:rPr>
        <w:t>指标</w:t>
      </w:r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71E87144" w14:textId="77777777" w:rsidR="00036206" w:rsidRPr="00C861EE" w:rsidRDefault="00036206" w:rsidP="00607D07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> </w:t>
      </w:r>
    </w:p>
    <w:tbl>
      <w:tblPr>
        <w:tblW w:w="9133" w:type="dxa"/>
        <w:tblCellSpacing w:w="15" w:type="dxa"/>
        <w:tblBorders>
          <w:bottom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7783"/>
      </w:tblGrid>
      <w:tr w:rsidR="00036206" w:rsidRPr="001110D2" w14:paraId="16D04461" w14:textId="77777777" w:rsidTr="002C02C4">
        <w:trPr>
          <w:trHeight w:val="459"/>
          <w:tblCellSpacing w:w="15" w:type="dxa"/>
        </w:trPr>
        <w:tc>
          <w:tcPr>
            <w:tcW w:w="130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D4E32AA" w14:textId="4D45C581" w:rsidR="00036206" w:rsidRPr="001110D2" w:rsidRDefault="002211AE" w:rsidP="007643DA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Times New Roman" w:eastAsiaTheme="majorEastAsia" w:hAnsi="Times New Roman"/>
                <w:color w:val="1F497D" w:themeColor="text2"/>
                <w:sz w:val="20"/>
              </w:rPr>
            </w:pPr>
            <w:r w:rsidRPr="001110D2">
              <w:rPr>
                <w:rFonts w:ascii="Times New Roman" w:eastAsiaTheme="majorEastAsia" w:hAnsi="Times New Roman"/>
                <w:sz w:val="20"/>
                <w:lang w:eastAsia="zh-CN"/>
              </w:rPr>
              <w:t>安全性</w:t>
            </w:r>
          </w:p>
        </w:tc>
        <w:tc>
          <w:tcPr>
            <w:tcW w:w="773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BFA926D" w14:textId="22C0084E" w:rsidR="00036206" w:rsidRPr="001110D2" w:rsidRDefault="002C02C4" w:rsidP="0003620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Times New Roman" w:eastAsiaTheme="majorEastAsia" w:hAnsi="Times New Roman"/>
                <w:sz w:val="20"/>
              </w:rPr>
            </w:pPr>
            <w:r w:rsidRPr="001110D2">
              <w:rPr>
                <w:rFonts w:ascii="Times New Roman" w:eastAsiaTheme="majorEastAsia" w:hAnsi="Times New Roman"/>
                <w:sz w:val="20"/>
                <w:lang w:eastAsia="zh-CN"/>
              </w:rPr>
              <w:t>基于</w:t>
            </w:r>
            <w:proofErr w:type="spellStart"/>
            <w:r w:rsidR="00D13D5A" w:rsidRPr="001110D2">
              <w:rPr>
                <w:rFonts w:ascii="Times New Roman" w:eastAsiaTheme="majorEastAsia" w:hAnsi="Times New Roman"/>
                <w:sz w:val="20"/>
              </w:rPr>
              <w:t>通用缺陷列表</w:t>
            </w:r>
            <w:proofErr w:type="spellEnd"/>
            <w:r w:rsidR="00D13D5A" w:rsidRPr="001110D2">
              <w:rPr>
                <w:rFonts w:ascii="Times New Roman" w:eastAsiaTheme="majorEastAsia" w:hAnsi="Times New Roman"/>
                <w:sz w:val="20"/>
              </w:rPr>
              <w:t>（</w:t>
            </w:r>
            <w:r w:rsidR="00D13D5A" w:rsidRPr="001110D2">
              <w:rPr>
                <w:rFonts w:ascii="Times New Roman" w:eastAsiaTheme="majorEastAsia" w:hAnsi="Times New Roman"/>
                <w:sz w:val="20"/>
              </w:rPr>
              <w:t>CWE</w:t>
            </w:r>
            <w:r w:rsidR="00D13D5A" w:rsidRPr="001110D2">
              <w:rPr>
                <w:rFonts w:ascii="Times New Roman" w:eastAsiaTheme="majorEastAsia" w:hAnsi="Times New Roman"/>
                <w:sz w:val="20"/>
              </w:rPr>
              <w:t>）</w:t>
            </w:r>
            <w:proofErr w:type="spellStart"/>
            <w:r w:rsidR="00D13D5A" w:rsidRPr="001110D2">
              <w:rPr>
                <w:rFonts w:ascii="Times New Roman" w:eastAsiaTheme="majorEastAsia" w:hAnsi="Times New Roman"/>
                <w:sz w:val="20"/>
              </w:rPr>
              <w:t>存储库的</w:t>
            </w:r>
            <w:proofErr w:type="spellEnd"/>
            <w:r w:rsidR="00D13D5A" w:rsidRPr="001110D2">
              <w:rPr>
                <w:rFonts w:ascii="Times New Roman" w:eastAsiaTheme="majorEastAsia" w:hAnsi="Times New Roman"/>
                <w:sz w:val="20"/>
                <w:lang w:eastAsia="zh-CN"/>
              </w:rPr>
              <w:t>前</w:t>
            </w:r>
            <w:r w:rsidR="00D13D5A" w:rsidRPr="001110D2">
              <w:rPr>
                <w:rFonts w:ascii="Times New Roman" w:eastAsiaTheme="majorEastAsia" w:hAnsi="Times New Roman"/>
                <w:sz w:val="20"/>
                <w:lang w:eastAsia="zh-CN"/>
              </w:rPr>
              <w:t>25</w:t>
            </w:r>
            <w:r w:rsidR="00D13D5A" w:rsidRPr="001110D2">
              <w:rPr>
                <w:rFonts w:ascii="Times New Roman" w:eastAsiaTheme="majorEastAsia" w:hAnsi="Times New Roman"/>
                <w:sz w:val="20"/>
                <w:lang w:eastAsia="zh-CN"/>
              </w:rPr>
              <w:t>个</w:t>
            </w:r>
            <w:proofErr w:type="spellStart"/>
            <w:r w:rsidR="00D13D5A" w:rsidRPr="001110D2">
              <w:rPr>
                <w:rFonts w:ascii="Times New Roman" w:eastAsiaTheme="majorEastAsia" w:hAnsi="Times New Roman"/>
                <w:sz w:val="20"/>
              </w:rPr>
              <w:t>安全漏洞</w:t>
            </w:r>
            <w:proofErr w:type="spellEnd"/>
            <w:r w:rsidRPr="001110D2">
              <w:rPr>
                <w:rFonts w:ascii="Times New Roman" w:eastAsiaTheme="majorEastAsia" w:hAnsi="Times New Roman"/>
                <w:sz w:val="20"/>
                <w:lang w:eastAsia="zh-CN"/>
              </w:rPr>
              <w:t>，</w:t>
            </w:r>
            <w:proofErr w:type="spellStart"/>
            <w:r w:rsidRPr="001110D2">
              <w:rPr>
                <w:rFonts w:ascii="Times New Roman" w:eastAsiaTheme="majorEastAsia" w:hAnsi="Times New Roman"/>
                <w:sz w:val="20"/>
              </w:rPr>
              <w:t>评估源代码</w:t>
            </w:r>
            <w:proofErr w:type="spellEnd"/>
            <w:r w:rsidRPr="001110D2">
              <w:rPr>
                <w:rFonts w:ascii="Times New Roman" w:eastAsiaTheme="majorEastAsia" w:hAnsi="Times New Roman"/>
                <w:sz w:val="20"/>
                <w:lang w:eastAsia="zh-CN"/>
              </w:rPr>
              <w:t>关键</w:t>
            </w:r>
            <w:proofErr w:type="spellStart"/>
            <w:r w:rsidRPr="001110D2">
              <w:rPr>
                <w:rFonts w:ascii="Times New Roman" w:eastAsiaTheme="majorEastAsia" w:hAnsi="Times New Roman"/>
                <w:sz w:val="20"/>
              </w:rPr>
              <w:t>安全违规</w:t>
            </w:r>
            <w:proofErr w:type="spellEnd"/>
          </w:p>
        </w:tc>
      </w:tr>
      <w:tr w:rsidR="00036206" w:rsidRPr="001110D2" w14:paraId="6DF39864" w14:textId="77777777" w:rsidTr="002C02C4">
        <w:trPr>
          <w:trHeight w:val="222"/>
          <w:tblCellSpacing w:w="15" w:type="dxa"/>
        </w:trPr>
        <w:tc>
          <w:tcPr>
            <w:tcW w:w="130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EDBFC7A" w14:textId="648C3D94" w:rsidR="00036206" w:rsidRPr="001110D2" w:rsidRDefault="002211AE" w:rsidP="007643DA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Times New Roman" w:eastAsiaTheme="majorEastAsia" w:hAnsi="Times New Roman"/>
                <w:color w:val="1F497D" w:themeColor="text2"/>
                <w:sz w:val="20"/>
              </w:rPr>
            </w:pPr>
            <w:r w:rsidRPr="001110D2">
              <w:rPr>
                <w:rFonts w:ascii="Times New Roman" w:eastAsiaTheme="majorEastAsia" w:hAnsi="Times New Roman"/>
                <w:sz w:val="20"/>
                <w:lang w:eastAsia="zh-CN"/>
              </w:rPr>
              <w:t>可靠性</w:t>
            </w:r>
          </w:p>
        </w:tc>
        <w:tc>
          <w:tcPr>
            <w:tcW w:w="773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871B9D9" w14:textId="23E1CCE6" w:rsidR="002C02C4" w:rsidRPr="001110D2" w:rsidRDefault="002C02C4" w:rsidP="0003620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Times New Roman" w:eastAsiaTheme="majorEastAsia" w:hAnsi="Times New Roman"/>
                <w:sz w:val="20"/>
              </w:rPr>
            </w:pPr>
            <w:r w:rsidRPr="001110D2">
              <w:rPr>
                <w:rFonts w:ascii="Times New Roman" w:eastAsiaTheme="majorEastAsia" w:hAnsi="Times New Roman"/>
                <w:sz w:val="20"/>
                <w:lang w:eastAsia="zh-CN"/>
              </w:rPr>
              <w:t>评估软件可用性、容错性、可恢复性方面的关键违规</w:t>
            </w:r>
          </w:p>
        </w:tc>
      </w:tr>
      <w:tr w:rsidR="00036206" w:rsidRPr="001110D2" w14:paraId="5DDC1A9A" w14:textId="77777777" w:rsidTr="002C02C4">
        <w:trPr>
          <w:trHeight w:val="459"/>
          <w:tblCellSpacing w:w="15" w:type="dxa"/>
        </w:trPr>
        <w:tc>
          <w:tcPr>
            <w:tcW w:w="130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52A1702" w14:textId="33BC41E0" w:rsidR="00036206" w:rsidRPr="001110D2" w:rsidRDefault="002211AE" w:rsidP="007643DA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Times New Roman" w:eastAsiaTheme="majorEastAsia" w:hAnsi="Times New Roman"/>
                <w:color w:val="1F497D" w:themeColor="text2"/>
                <w:sz w:val="20"/>
              </w:rPr>
            </w:pPr>
            <w:hyperlink r:id="rId15" w:history="1">
              <w:r w:rsidRPr="001110D2">
                <w:rPr>
                  <w:rFonts w:ascii="Times New Roman" w:eastAsiaTheme="majorEastAsia" w:hAnsi="Times New Roman"/>
                  <w:sz w:val="20"/>
                  <w:lang w:eastAsia="zh-CN"/>
                </w:rPr>
                <w:t>性能效率</w:t>
              </w:r>
            </w:hyperlink>
          </w:p>
        </w:tc>
        <w:tc>
          <w:tcPr>
            <w:tcW w:w="773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2AC18A1C" w14:textId="3C0B510F" w:rsidR="002C02C4" w:rsidRPr="001110D2" w:rsidRDefault="002C02C4" w:rsidP="0003620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Times New Roman" w:eastAsiaTheme="majorEastAsia" w:hAnsi="Times New Roman"/>
                <w:sz w:val="20"/>
              </w:rPr>
            </w:pPr>
            <w:r w:rsidRPr="001110D2">
              <w:rPr>
                <w:rFonts w:ascii="Times New Roman" w:eastAsiaTheme="majorEastAsia" w:hAnsi="Times New Roman"/>
                <w:sz w:val="20"/>
                <w:lang w:eastAsia="zh-CN"/>
              </w:rPr>
              <w:t>评估软件对响应时间、处理器、内存及其他资源利用的关键违规</w:t>
            </w:r>
          </w:p>
        </w:tc>
      </w:tr>
      <w:tr w:rsidR="00036206" w:rsidRPr="001110D2" w14:paraId="69B05524" w14:textId="77777777" w:rsidTr="002C02C4">
        <w:trPr>
          <w:trHeight w:val="444"/>
          <w:tblCellSpacing w:w="15" w:type="dxa"/>
        </w:trPr>
        <w:tc>
          <w:tcPr>
            <w:tcW w:w="130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FF57C41" w14:textId="74BD6465" w:rsidR="00036206" w:rsidRPr="001110D2" w:rsidRDefault="002211AE" w:rsidP="007643DA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Times New Roman" w:eastAsiaTheme="majorEastAsia" w:hAnsi="Times New Roman"/>
                <w:color w:val="1F497D" w:themeColor="text2"/>
                <w:sz w:val="20"/>
              </w:rPr>
            </w:pPr>
            <w:r w:rsidRPr="001110D2">
              <w:rPr>
                <w:rFonts w:ascii="Times New Roman" w:eastAsiaTheme="majorEastAsia" w:hAnsi="Times New Roman"/>
                <w:sz w:val="20"/>
                <w:lang w:eastAsia="zh-CN"/>
              </w:rPr>
              <w:t>可维护性</w:t>
            </w:r>
          </w:p>
        </w:tc>
        <w:tc>
          <w:tcPr>
            <w:tcW w:w="773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7ACC28C" w14:textId="45C22684" w:rsidR="00036206" w:rsidRPr="001110D2" w:rsidRDefault="002C02C4" w:rsidP="0003620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Times New Roman" w:eastAsiaTheme="majorEastAsia" w:hAnsi="Times New Roman"/>
                <w:sz w:val="20"/>
              </w:rPr>
            </w:pPr>
            <w:proofErr w:type="spellStart"/>
            <w:proofErr w:type="gramStart"/>
            <w:r w:rsidRPr="001110D2">
              <w:rPr>
                <w:rFonts w:ascii="Times New Roman" w:eastAsiaTheme="majorEastAsia" w:hAnsi="Times New Roman"/>
                <w:sz w:val="20"/>
              </w:rPr>
              <w:t>评估应用的模块</w:t>
            </w:r>
            <w:proofErr w:type="gramEnd"/>
            <w:r w:rsidRPr="001110D2">
              <w:rPr>
                <w:rFonts w:ascii="Times New Roman" w:eastAsiaTheme="majorEastAsia" w:hAnsi="Times New Roman"/>
                <w:sz w:val="20"/>
              </w:rPr>
              <w:t>、架构遵从、可重复使用性、可分析性和可变更性</w:t>
            </w:r>
            <w:proofErr w:type="spellEnd"/>
            <w:r w:rsidRPr="001110D2">
              <w:rPr>
                <w:rFonts w:ascii="Times New Roman" w:eastAsiaTheme="majorEastAsia" w:hAnsi="Times New Roman"/>
                <w:sz w:val="20"/>
                <w:lang w:eastAsia="zh-CN"/>
              </w:rPr>
              <w:t>方面的关键</w:t>
            </w:r>
            <w:proofErr w:type="spellStart"/>
            <w:r w:rsidRPr="001110D2">
              <w:rPr>
                <w:rFonts w:ascii="Times New Roman" w:eastAsiaTheme="majorEastAsia" w:hAnsi="Times New Roman"/>
                <w:sz w:val="20"/>
              </w:rPr>
              <w:t>违规</w:t>
            </w:r>
            <w:proofErr w:type="spellEnd"/>
          </w:p>
        </w:tc>
      </w:tr>
    </w:tbl>
    <w:p w14:paraId="2CBF2F94" w14:textId="77777777" w:rsidR="00036206" w:rsidRPr="00C861EE" w:rsidRDefault="00036206" w:rsidP="0003620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eastAsiaTheme="majorEastAsia" w:hAnsi="Times New Roman"/>
          <w:sz w:val="20"/>
        </w:rPr>
      </w:pPr>
      <w:r w:rsidRPr="00C861EE">
        <w:rPr>
          <w:rFonts w:ascii="Times New Roman" w:eastAsiaTheme="majorEastAsia" w:hAnsi="Times New Roman"/>
          <w:sz w:val="20"/>
        </w:rPr>
        <w:t> </w:t>
      </w:r>
    </w:p>
    <w:p w14:paraId="08B9893B" w14:textId="1DF3C083" w:rsidR="00513557" w:rsidRPr="00C861EE" w:rsidRDefault="00513557" w:rsidP="002638B2">
      <w:pPr>
        <w:ind w:right="657"/>
        <w:rPr>
          <w:rFonts w:ascii="Times New Roman" w:eastAsiaTheme="majorEastAsia" w:hAnsi="Times New Roman"/>
        </w:rPr>
      </w:pPr>
    </w:p>
    <w:p w14:paraId="2DC980E8" w14:textId="1FC7BD57" w:rsidR="00513557" w:rsidRPr="00C861EE" w:rsidRDefault="00513557" w:rsidP="002638B2">
      <w:pPr>
        <w:ind w:right="657"/>
        <w:rPr>
          <w:rFonts w:ascii="Times New Roman" w:eastAsiaTheme="majorEastAsia" w:hAnsi="Times New Roman"/>
        </w:rPr>
      </w:pPr>
    </w:p>
    <w:p w14:paraId="11C52894" w14:textId="1B49163C" w:rsidR="00690F72" w:rsidRPr="00C861EE" w:rsidRDefault="00690F72" w:rsidP="002638B2">
      <w:pPr>
        <w:ind w:right="657"/>
        <w:rPr>
          <w:rFonts w:ascii="Times New Roman" w:eastAsiaTheme="majorEastAsia" w:hAnsi="Times New Roman"/>
        </w:rPr>
      </w:pPr>
    </w:p>
    <w:sectPr w:rsidR="00690F72" w:rsidRPr="00C861EE" w:rsidSect="00C34B16">
      <w:headerReference w:type="default" r:id="rId16"/>
      <w:footerReference w:type="default" r:id="rId17"/>
      <w:headerReference w:type="first" r:id="rId18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4E71E" w14:textId="77777777" w:rsidR="003E2BC8" w:rsidRDefault="003E2BC8">
      <w:r>
        <w:separator/>
      </w:r>
    </w:p>
  </w:endnote>
  <w:endnote w:type="continuationSeparator" w:id="0">
    <w:p w14:paraId="40D1E806" w14:textId="77777777" w:rsidR="003E2BC8" w:rsidRDefault="003E2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68DC3" w14:textId="77777777" w:rsidR="002F1636" w:rsidRDefault="002F1636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3BFA6D83" w:rsidR="002F1636" w:rsidRDefault="00EA487F">
    <w:pPr>
      <w:pStyle w:val="Footer"/>
    </w:pPr>
    <w:r>
      <w:rPr>
        <w:noProof/>
      </w:rPr>
      <w:drawing>
        <wp:inline distT="0" distB="0" distL="0" distR="0" wp14:anchorId="11481B66" wp14:editId="3FCF06E3">
          <wp:extent cx="755441" cy="266400"/>
          <wp:effectExtent l="0" t="0" r="0" b="0"/>
          <wp:docPr id="1592301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30132" name="Picture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1" cy="26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F1636">
      <w:tab/>
    </w:r>
    <w:r w:rsidR="002F1636">
      <w:tab/>
    </w:r>
    <w:r w:rsidR="002F1636">
      <w:tab/>
    </w:r>
    <w:r w:rsidR="002F1636">
      <w:tab/>
    </w:r>
    <w:r w:rsidR="002F1636">
      <w:tab/>
    </w:r>
    <w:r w:rsidR="002F1636">
      <w:tab/>
    </w:r>
    <w:r w:rsidR="002F1636">
      <w:tab/>
    </w:r>
    <w:r w:rsidR="002F1636">
      <w:tab/>
    </w:r>
    <w:r w:rsidR="002F1636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="002F1636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="002F1636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="002F1636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t>2</w:t>
    </w:r>
    <w:r w:rsidR="002F1636"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="002F1636" w:rsidRPr="009310DE">
      <w:rPr>
        <w:color w:val="404040" w:themeColor="text1" w:themeTint="BF"/>
        <w:sz w:val="22"/>
      </w:rPr>
      <w:t xml:space="preserve"> </w:t>
    </w:r>
  </w:p>
  <w:p w14:paraId="4EF504CA" w14:textId="77777777" w:rsidR="002F1636" w:rsidRDefault="002F1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B41E5" w14:textId="77777777" w:rsidR="003E2BC8" w:rsidRDefault="003E2BC8">
      <w:r>
        <w:separator/>
      </w:r>
    </w:p>
  </w:footnote>
  <w:footnote w:type="continuationSeparator" w:id="0">
    <w:p w14:paraId="7669D613" w14:textId="77777777" w:rsidR="003E2BC8" w:rsidRDefault="003E2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F77A7" w14:textId="0FE3AEC6" w:rsidR="002F1636" w:rsidRPr="00501CAD" w:rsidRDefault="0083446A" w:rsidP="0083446A">
    <w:pPr>
      <w:pStyle w:val="Header"/>
      <w:jc w:val="center"/>
    </w:pPr>
    <w:r w:rsidRPr="0083446A">
      <w:rPr>
        <w:rFonts w:asciiTheme="majorHAnsi" w:hAnsiTheme="majorHAnsi" w:hint="eastAsia"/>
        <w:i w:val="0"/>
        <w:noProof/>
        <w:color w:val="auto"/>
        <w:sz w:val="20"/>
        <w:szCs w:val="24"/>
      </w:rPr>
      <w:t xml:space="preserve">CISQ </w:t>
    </w:r>
    <w:r w:rsidRPr="0083446A">
      <w:rPr>
        <w:rFonts w:asciiTheme="majorHAnsi" w:hAnsiTheme="majorHAnsi" w:hint="eastAsia"/>
        <w:i w:val="0"/>
        <w:noProof/>
        <w:color w:val="auto"/>
        <w:sz w:val="20"/>
        <w:szCs w:val="24"/>
      </w:rPr>
      <w:t>合规报告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F7494" w14:textId="6E91E13A" w:rsidR="002F1636" w:rsidRDefault="002F1636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1CE8473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22"/>
        <w:szCs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6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8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num w:numId="1" w16cid:durableId="334193259">
    <w:abstractNumId w:val="2"/>
  </w:num>
  <w:num w:numId="2" w16cid:durableId="1777677293">
    <w:abstractNumId w:val="5"/>
  </w:num>
  <w:num w:numId="3" w16cid:durableId="1761025972">
    <w:abstractNumId w:val="7"/>
  </w:num>
  <w:num w:numId="4" w16cid:durableId="1483964247">
    <w:abstractNumId w:val="4"/>
  </w:num>
  <w:num w:numId="5" w16cid:durableId="630402412">
    <w:abstractNumId w:val="1"/>
  </w:num>
  <w:num w:numId="6" w16cid:durableId="1972982328">
    <w:abstractNumId w:val="0"/>
  </w:num>
  <w:num w:numId="7" w16cid:durableId="1095249448">
    <w:abstractNumId w:val="8"/>
  </w:num>
  <w:num w:numId="8" w16cid:durableId="1323390641">
    <w:abstractNumId w:val="10"/>
  </w:num>
  <w:num w:numId="9" w16cid:durableId="1653409551">
    <w:abstractNumId w:val="6"/>
  </w:num>
  <w:num w:numId="10" w16cid:durableId="1722748229">
    <w:abstractNumId w:val="3"/>
  </w:num>
  <w:num w:numId="11" w16cid:durableId="1785953681">
    <w:abstractNumId w:val="11"/>
  </w:num>
  <w:num w:numId="12" w16cid:durableId="795217353">
    <w:abstractNumId w:val="9"/>
  </w:num>
  <w:num w:numId="13" w16cid:durableId="4811669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displayBackgroundShape/>
  <w:printFractionalCharacterWidth/>
  <w:bordersDoNotSurroundHeader/>
  <w:bordersDoNotSurroundFooter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Mq4FAD6+2y4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B1D"/>
    <w:rsid w:val="00010FDA"/>
    <w:rsid w:val="000112A2"/>
    <w:rsid w:val="0001203E"/>
    <w:rsid w:val="00012076"/>
    <w:rsid w:val="00012672"/>
    <w:rsid w:val="00012F4C"/>
    <w:rsid w:val="00014A0E"/>
    <w:rsid w:val="00014ED0"/>
    <w:rsid w:val="00015B29"/>
    <w:rsid w:val="00015C26"/>
    <w:rsid w:val="00016726"/>
    <w:rsid w:val="0001750F"/>
    <w:rsid w:val="00020AA6"/>
    <w:rsid w:val="00020E59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2BC"/>
    <w:rsid w:val="00034B42"/>
    <w:rsid w:val="00035CEC"/>
    <w:rsid w:val="00035F7F"/>
    <w:rsid w:val="00036206"/>
    <w:rsid w:val="00037B34"/>
    <w:rsid w:val="0004093F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15AF"/>
    <w:rsid w:val="00062B64"/>
    <w:rsid w:val="00062FE5"/>
    <w:rsid w:val="00063691"/>
    <w:rsid w:val="00064C72"/>
    <w:rsid w:val="0006603C"/>
    <w:rsid w:val="00066C80"/>
    <w:rsid w:val="0006713A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6D20"/>
    <w:rsid w:val="000970B5"/>
    <w:rsid w:val="000A0CEC"/>
    <w:rsid w:val="000A1E83"/>
    <w:rsid w:val="000A2994"/>
    <w:rsid w:val="000A3178"/>
    <w:rsid w:val="000A4867"/>
    <w:rsid w:val="000A4ADD"/>
    <w:rsid w:val="000A6CEA"/>
    <w:rsid w:val="000A7325"/>
    <w:rsid w:val="000B1DF2"/>
    <w:rsid w:val="000B2594"/>
    <w:rsid w:val="000B41A5"/>
    <w:rsid w:val="000C135C"/>
    <w:rsid w:val="000C1623"/>
    <w:rsid w:val="000C5A1F"/>
    <w:rsid w:val="000C5F13"/>
    <w:rsid w:val="000C6001"/>
    <w:rsid w:val="000C6125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6228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973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451F"/>
    <w:rsid w:val="00104E87"/>
    <w:rsid w:val="001063F3"/>
    <w:rsid w:val="00107EFA"/>
    <w:rsid w:val="001110D2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936"/>
    <w:rsid w:val="00121200"/>
    <w:rsid w:val="001232BC"/>
    <w:rsid w:val="00125419"/>
    <w:rsid w:val="00125B85"/>
    <w:rsid w:val="00126BA4"/>
    <w:rsid w:val="001276CD"/>
    <w:rsid w:val="00127F27"/>
    <w:rsid w:val="0013169A"/>
    <w:rsid w:val="001321EF"/>
    <w:rsid w:val="00132E83"/>
    <w:rsid w:val="00135AD5"/>
    <w:rsid w:val="00136BCD"/>
    <w:rsid w:val="00137745"/>
    <w:rsid w:val="00143CE4"/>
    <w:rsid w:val="00144177"/>
    <w:rsid w:val="00144B29"/>
    <w:rsid w:val="00145F32"/>
    <w:rsid w:val="001463B7"/>
    <w:rsid w:val="00152363"/>
    <w:rsid w:val="00152A14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37B"/>
    <w:rsid w:val="00161AB3"/>
    <w:rsid w:val="00161DE2"/>
    <w:rsid w:val="00161EAA"/>
    <w:rsid w:val="001652A1"/>
    <w:rsid w:val="0016739E"/>
    <w:rsid w:val="001678FE"/>
    <w:rsid w:val="001708A0"/>
    <w:rsid w:val="00170A02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96E4F"/>
    <w:rsid w:val="00197772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3D12"/>
    <w:rsid w:val="001B410C"/>
    <w:rsid w:val="001B4B47"/>
    <w:rsid w:val="001B4BA9"/>
    <w:rsid w:val="001B5D6F"/>
    <w:rsid w:val="001B75D9"/>
    <w:rsid w:val="001B7CA6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D0027"/>
    <w:rsid w:val="001D09D7"/>
    <w:rsid w:val="001D13AB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5FB1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3CF"/>
    <w:rsid w:val="001F26FC"/>
    <w:rsid w:val="001F4A06"/>
    <w:rsid w:val="001F5538"/>
    <w:rsid w:val="001F5E88"/>
    <w:rsid w:val="001F7444"/>
    <w:rsid w:val="001F7D74"/>
    <w:rsid w:val="001F7F06"/>
    <w:rsid w:val="001F7F12"/>
    <w:rsid w:val="0020039D"/>
    <w:rsid w:val="00200DC2"/>
    <w:rsid w:val="00201CF2"/>
    <w:rsid w:val="00203818"/>
    <w:rsid w:val="00204B10"/>
    <w:rsid w:val="002054CB"/>
    <w:rsid w:val="00206250"/>
    <w:rsid w:val="00206B93"/>
    <w:rsid w:val="00210125"/>
    <w:rsid w:val="00210182"/>
    <w:rsid w:val="00210F67"/>
    <w:rsid w:val="00210FB6"/>
    <w:rsid w:val="00211189"/>
    <w:rsid w:val="00211572"/>
    <w:rsid w:val="002118B4"/>
    <w:rsid w:val="0021288C"/>
    <w:rsid w:val="00212BC7"/>
    <w:rsid w:val="00212DE1"/>
    <w:rsid w:val="0021373F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1AE"/>
    <w:rsid w:val="002213D9"/>
    <w:rsid w:val="002223A1"/>
    <w:rsid w:val="002224B2"/>
    <w:rsid w:val="00223531"/>
    <w:rsid w:val="002242DD"/>
    <w:rsid w:val="00224619"/>
    <w:rsid w:val="002260ED"/>
    <w:rsid w:val="00226793"/>
    <w:rsid w:val="00226D30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385C"/>
    <w:rsid w:val="00244251"/>
    <w:rsid w:val="00244D20"/>
    <w:rsid w:val="002467D0"/>
    <w:rsid w:val="0024742F"/>
    <w:rsid w:val="00247D13"/>
    <w:rsid w:val="00251C67"/>
    <w:rsid w:val="002527F6"/>
    <w:rsid w:val="00253260"/>
    <w:rsid w:val="00253276"/>
    <w:rsid w:val="00254678"/>
    <w:rsid w:val="00254F65"/>
    <w:rsid w:val="0025526C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4F13"/>
    <w:rsid w:val="00265E07"/>
    <w:rsid w:val="0026649E"/>
    <w:rsid w:val="00266551"/>
    <w:rsid w:val="0026750E"/>
    <w:rsid w:val="00267B0E"/>
    <w:rsid w:val="00270A64"/>
    <w:rsid w:val="00270C29"/>
    <w:rsid w:val="00271F28"/>
    <w:rsid w:val="00272015"/>
    <w:rsid w:val="00272034"/>
    <w:rsid w:val="00274045"/>
    <w:rsid w:val="00274331"/>
    <w:rsid w:val="00276549"/>
    <w:rsid w:val="00276ABC"/>
    <w:rsid w:val="002779E2"/>
    <w:rsid w:val="0028176F"/>
    <w:rsid w:val="00282576"/>
    <w:rsid w:val="00282AE5"/>
    <w:rsid w:val="00282C70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DEB"/>
    <w:rsid w:val="002B6F6F"/>
    <w:rsid w:val="002C02C4"/>
    <w:rsid w:val="002C249C"/>
    <w:rsid w:val="002C30EF"/>
    <w:rsid w:val="002C3F06"/>
    <w:rsid w:val="002C4507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633A"/>
    <w:rsid w:val="002D7963"/>
    <w:rsid w:val="002D79C1"/>
    <w:rsid w:val="002E0339"/>
    <w:rsid w:val="002E2353"/>
    <w:rsid w:val="002E2EE5"/>
    <w:rsid w:val="002E41D9"/>
    <w:rsid w:val="002E4AB4"/>
    <w:rsid w:val="002E52E0"/>
    <w:rsid w:val="002F13FA"/>
    <w:rsid w:val="002F14EA"/>
    <w:rsid w:val="002F1636"/>
    <w:rsid w:val="002F1BD3"/>
    <w:rsid w:val="002F218C"/>
    <w:rsid w:val="002F2676"/>
    <w:rsid w:val="002F2FAB"/>
    <w:rsid w:val="002F38D2"/>
    <w:rsid w:val="002F3942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7B3C"/>
    <w:rsid w:val="00307C63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26847"/>
    <w:rsid w:val="00330A54"/>
    <w:rsid w:val="00330B36"/>
    <w:rsid w:val="00330BB9"/>
    <w:rsid w:val="003323A8"/>
    <w:rsid w:val="00333EB6"/>
    <w:rsid w:val="003354D6"/>
    <w:rsid w:val="003359FB"/>
    <w:rsid w:val="00335CA7"/>
    <w:rsid w:val="00336C95"/>
    <w:rsid w:val="00340EF4"/>
    <w:rsid w:val="003410DE"/>
    <w:rsid w:val="00341C15"/>
    <w:rsid w:val="003422CF"/>
    <w:rsid w:val="003427ED"/>
    <w:rsid w:val="0034496C"/>
    <w:rsid w:val="003457C0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570D5"/>
    <w:rsid w:val="003627BB"/>
    <w:rsid w:val="00362F3F"/>
    <w:rsid w:val="00362F65"/>
    <w:rsid w:val="00363159"/>
    <w:rsid w:val="003632DE"/>
    <w:rsid w:val="0036337D"/>
    <w:rsid w:val="0036471C"/>
    <w:rsid w:val="003652AE"/>
    <w:rsid w:val="00365DB0"/>
    <w:rsid w:val="0036637D"/>
    <w:rsid w:val="003669CA"/>
    <w:rsid w:val="00366DB3"/>
    <w:rsid w:val="00367B06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C01"/>
    <w:rsid w:val="00381B7B"/>
    <w:rsid w:val="00381C8F"/>
    <w:rsid w:val="00382B8C"/>
    <w:rsid w:val="00384127"/>
    <w:rsid w:val="003844E2"/>
    <w:rsid w:val="0038628F"/>
    <w:rsid w:val="00387187"/>
    <w:rsid w:val="003872A8"/>
    <w:rsid w:val="00387E23"/>
    <w:rsid w:val="0039000C"/>
    <w:rsid w:val="00390299"/>
    <w:rsid w:val="00392916"/>
    <w:rsid w:val="00394CED"/>
    <w:rsid w:val="0039562F"/>
    <w:rsid w:val="003963AA"/>
    <w:rsid w:val="003A12EF"/>
    <w:rsid w:val="003A1D44"/>
    <w:rsid w:val="003A2171"/>
    <w:rsid w:val="003A25D8"/>
    <w:rsid w:val="003A3E9B"/>
    <w:rsid w:val="003A4003"/>
    <w:rsid w:val="003A43A7"/>
    <w:rsid w:val="003A50D0"/>
    <w:rsid w:val="003A547C"/>
    <w:rsid w:val="003A603C"/>
    <w:rsid w:val="003A67BD"/>
    <w:rsid w:val="003A6AEF"/>
    <w:rsid w:val="003B19C1"/>
    <w:rsid w:val="003B300F"/>
    <w:rsid w:val="003B33F2"/>
    <w:rsid w:val="003B3DAB"/>
    <w:rsid w:val="003B69BC"/>
    <w:rsid w:val="003B75B9"/>
    <w:rsid w:val="003B7A63"/>
    <w:rsid w:val="003C105C"/>
    <w:rsid w:val="003C10DF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D6EA3"/>
    <w:rsid w:val="003E0249"/>
    <w:rsid w:val="003E036A"/>
    <w:rsid w:val="003E0713"/>
    <w:rsid w:val="003E0D4E"/>
    <w:rsid w:val="003E1100"/>
    <w:rsid w:val="003E2BC8"/>
    <w:rsid w:val="003E2EC0"/>
    <w:rsid w:val="003E30D7"/>
    <w:rsid w:val="003E3E3C"/>
    <w:rsid w:val="003E42E2"/>
    <w:rsid w:val="003E5122"/>
    <w:rsid w:val="003E5A72"/>
    <w:rsid w:val="003E61D2"/>
    <w:rsid w:val="003E73C0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4F3"/>
    <w:rsid w:val="00400EA3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0D9A"/>
    <w:rsid w:val="00411223"/>
    <w:rsid w:val="0041126C"/>
    <w:rsid w:val="00412968"/>
    <w:rsid w:val="00412BCE"/>
    <w:rsid w:val="00412F3C"/>
    <w:rsid w:val="0041456A"/>
    <w:rsid w:val="004147AB"/>
    <w:rsid w:val="00417637"/>
    <w:rsid w:val="00417E8C"/>
    <w:rsid w:val="004201A0"/>
    <w:rsid w:val="004207CF"/>
    <w:rsid w:val="004207FB"/>
    <w:rsid w:val="00422D45"/>
    <w:rsid w:val="004249D3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2624"/>
    <w:rsid w:val="004529FA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377D"/>
    <w:rsid w:val="00475702"/>
    <w:rsid w:val="004757FB"/>
    <w:rsid w:val="0047673E"/>
    <w:rsid w:val="00484BF6"/>
    <w:rsid w:val="00485E38"/>
    <w:rsid w:val="004867B9"/>
    <w:rsid w:val="00486FA5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ADD"/>
    <w:rsid w:val="00494E1B"/>
    <w:rsid w:val="00496F97"/>
    <w:rsid w:val="0049789A"/>
    <w:rsid w:val="00497E4B"/>
    <w:rsid w:val="00497F4F"/>
    <w:rsid w:val="004A0993"/>
    <w:rsid w:val="004A0DA5"/>
    <w:rsid w:val="004A220F"/>
    <w:rsid w:val="004A22E7"/>
    <w:rsid w:val="004A2DB0"/>
    <w:rsid w:val="004A4055"/>
    <w:rsid w:val="004A59A5"/>
    <w:rsid w:val="004A620F"/>
    <w:rsid w:val="004A6C63"/>
    <w:rsid w:val="004A6E66"/>
    <w:rsid w:val="004A7343"/>
    <w:rsid w:val="004A76DA"/>
    <w:rsid w:val="004B07EF"/>
    <w:rsid w:val="004B1369"/>
    <w:rsid w:val="004B2096"/>
    <w:rsid w:val="004B2C43"/>
    <w:rsid w:val="004B3BB7"/>
    <w:rsid w:val="004B4CBF"/>
    <w:rsid w:val="004B741F"/>
    <w:rsid w:val="004B7DB1"/>
    <w:rsid w:val="004C0460"/>
    <w:rsid w:val="004C0587"/>
    <w:rsid w:val="004C1141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D406C"/>
    <w:rsid w:val="004D52A1"/>
    <w:rsid w:val="004D59F7"/>
    <w:rsid w:val="004D5F85"/>
    <w:rsid w:val="004D63C0"/>
    <w:rsid w:val="004D659C"/>
    <w:rsid w:val="004D71B8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E6B4A"/>
    <w:rsid w:val="004F0D29"/>
    <w:rsid w:val="004F2DE1"/>
    <w:rsid w:val="004F33B5"/>
    <w:rsid w:val="004F3401"/>
    <w:rsid w:val="004F493F"/>
    <w:rsid w:val="004F5DAC"/>
    <w:rsid w:val="004F7054"/>
    <w:rsid w:val="0050018B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5DC2"/>
    <w:rsid w:val="00536596"/>
    <w:rsid w:val="00536CFA"/>
    <w:rsid w:val="00537026"/>
    <w:rsid w:val="0053706E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006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0E1"/>
    <w:rsid w:val="00562CC3"/>
    <w:rsid w:val="00563574"/>
    <w:rsid w:val="00563D5D"/>
    <w:rsid w:val="005641D9"/>
    <w:rsid w:val="0056583E"/>
    <w:rsid w:val="00567421"/>
    <w:rsid w:val="005709CC"/>
    <w:rsid w:val="00570E64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68D"/>
    <w:rsid w:val="00584E1B"/>
    <w:rsid w:val="0058601E"/>
    <w:rsid w:val="005861D4"/>
    <w:rsid w:val="005875F8"/>
    <w:rsid w:val="005902D9"/>
    <w:rsid w:val="00592C0F"/>
    <w:rsid w:val="00592FBB"/>
    <w:rsid w:val="0059689D"/>
    <w:rsid w:val="005977C9"/>
    <w:rsid w:val="005A01BD"/>
    <w:rsid w:val="005A046E"/>
    <w:rsid w:val="005A0B88"/>
    <w:rsid w:val="005A145E"/>
    <w:rsid w:val="005A313D"/>
    <w:rsid w:val="005A53A5"/>
    <w:rsid w:val="005A56BA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0AFD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7BBF"/>
    <w:rsid w:val="005D0154"/>
    <w:rsid w:val="005D133F"/>
    <w:rsid w:val="005D1CA9"/>
    <w:rsid w:val="005D2574"/>
    <w:rsid w:val="005D28B6"/>
    <w:rsid w:val="005D2982"/>
    <w:rsid w:val="005D509B"/>
    <w:rsid w:val="005D55F0"/>
    <w:rsid w:val="005D5B19"/>
    <w:rsid w:val="005D7120"/>
    <w:rsid w:val="005D7DFA"/>
    <w:rsid w:val="005E019F"/>
    <w:rsid w:val="005E025D"/>
    <w:rsid w:val="005E1262"/>
    <w:rsid w:val="005E1FE8"/>
    <w:rsid w:val="005E2E26"/>
    <w:rsid w:val="005E384B"/>
    <w:rsid w:val="005E3DC8"/>
    <w:rsid w:val="005E4022"/>
    <w:rsid w:val="005E4822"/>
    <w:rsid w:val="005E4C34"/>
    <w:rsid w:val="005E7151"/>
    <w:rsid w:val="005E7175"/>
    <w:rsid w:val="005E7292"/>
    <w:rsid w:val="005E7B8D"/>
    <w:rsid w:val="005E7CE0"/>
    <w:rsid w:val="005E7F4F"/>
    <w:rsid w:val="005F070A"/>
    <w:rsid w:val="005F09ED"/>
    <w:rsid w:val="005F3AB0"/>
    <w:rsid w:val="005F3B94"/>
    <w:rsid w:val="005F4001"/>
    <w:rsid w:val="005F4988"/>
    <w:rsid w:val="006019FA"/>
    <w:rsid w:val="00601E04"/>
    <w:rsid w:val="00602063"/>
    <w:rsid w:val="0060266E"/>
    <w:rsid w:val="00605968"/>
    <w:rsid w:val="0060617D"/>
    <w:rsid w:val="00606E22"/>
    <w:rsid w:val="00606EEA"/>
    <w:rsid w:val="00607CD2"/>
    <w:rsid w:val="00607D07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0A95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B1"/>
    <w:rsid w:val="0063686B"/>
    <w:rsid w:val="00636956"/>
    <w:rsid w:val="00637F0A"/>
    <w:rsid w:val="006406A1"/>
    <w:rsid w:val="00640936"/>
    <w:rsid w:val="006415F5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652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4ED6"/>
    <w:rsid w:val="00665AC5"/>
    <w:rsid w:val="00672376"/>
    <w:rsid w:val="006732A7"/>
    <w:rsid w:val="006735BA"/>
    <w:rsid w:val="00673F5A"/>
    <w:rsid w:val="00675228"/>
    <w:rsid w:val="00675E6E"/>
    <w:rsid w:val="006762CF"/>
    <w:rsid w:val="0067656F"/>
    <w:rsid w:val="00677A7D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157"/>
    <w:rsid w:val="00690F72"/>
    <w:rsid w:val="00692193"/>
    <w:rsid w:val="0069244D"/>
    <w:rsid w:val="00692E42"/>
    <w:rsid w:val="00694ACC"/>
    <w:rsid w:val="006955E5"/>
    <w:rsid w:val="00695AB0"/>
    <w:rsid w:val="00696235"/>
    <w:rsid w:val="00697411"/>
    <w:rsid w:val="00697E37"/>
    <w:rsid w:val="006A024D"/>
    <w:rsid w:val="006A199A"/>
    <w:rsid w:val="006A1B9C"/>
    <w:rsid w:val="006A2D2A"/>
    <w:rsid w:val="006A3513"/>
    <w:rsid w:val="006A36A6"/>
    <w:rsid w:val="006A3D69"/>
    <w:rsid w:val="006A43B6"/>
    <w:rsid w:val="006A4673"/>
    <w:rsid w:val="006A62BC"/>
    <w:rsid w:val="006A6EFC"/>
    <w:rsid w:val="006A76A5"/>
    <w:rsid w:val="006A76B2"/>
    <w:rsid w:val="006B0602"/>
    <w:rsid w:val="006B1102"/>
    <w:rsid w:val="006B1D8D"/>
    <w:rsid w:val="006B2569"/>
    <w:rsid w:val="006B2D86"/>
    <w:rsid w:val="006B3B91"/>
    <w:rsid w:val="006B4151"/>
    <w:rsid w:val="006B5EEC"/>
    <w:rsid w:val="006B5FEE"/>
    <w:rsid w:val="006B65DD"/>
    <w:rsid w:val="006B6FF3"/>
    <w:rsid w:val="006C05D1"/>
    <w:rsid w:val="006C1881"/>
    <w:rsid w:val="006C1A8C"/>
    <w:rsid w:val="006C327F"/>
    <w:rsid w:val="006C3BF0"/>
    <w:rsid w:val="006C6E4B"/>
    <w:rsid w:val="006C7520"/>
    <w:rsid w:val="006C7E42"/>
    <w:rsid w:val="006D2684"/>
    <w:rsid w:val="006D3CF0"/>
    <w:rsid w:val="006D3F3B"/>
    <w:rsid w:val="006D40D8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FC3"/>
    <w:rsid w:val="006F58BE"/>
    <w:rsid w:val="00700B57"/>
    <w:rsid w:val="007023C3"/>
    <w:rsid w:val="00703D85"/>
    <w:rsid w:val="00703E2F"/>
    <w:rsid w:val="007041E3"/>
    <w:rsid w:val="00704555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0BDE"/>
    <w:rsid w:val="00731C2D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37936"/>
    <w:rsid w:val="00740838"/>
    <w:rsid w:val="00742038"/>
    <w:rsid w:val="00742A00"/>
    <w:rsid w:val="007446F6"/>
    <w:rsid w:val="00744993"/>
    <w:rsid w:val="00744E3F"/>
    <w:rsid w:val="00745254"/>
    <w:rsid w:val="00745398"/>
    <w:rsid w:val="00745580"/>
    <w:rsid w:val="007458C3"/>
    <w:rsid w:val="00745E8A"/>
    <w:rsid w:val="00746E46"/>
    <w:rsid w:val="007470F3"/>
    <w:rsid w:val="007500A0"/>
    <w:rsid w:val="007508F1"/>
    <w:rsid w:val="007526A2"/>
    <w:rsid w:val="007527AD"/>
    <w:rsid w:val="00753317"/>
    <w:rsid w:val="00753341"/>
    <w:rsid w:val="007534C6"/>
    <w:rsid w:val="00754378"/>
    <w:rsid w:val="00754AD1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3DA"/>
    <w:rsid w:val="00764574"/>
    <w:rsid w:val="00765542"/>
    <w:rsid w:val="00765B24"/>
    <w:rsid w:val="00766459"/>
    <w:rsid w:val="007670C2"/>
    <w:rsid w:val="0076728E"/>
    <w:rsid w:val="00767DC6"/>
    <w:rsid w:val="0077220E"/>
    <w:rsid w:val="007733DC"/>
    <w:rsid w:val="0077467A"/>
    <w:rsid w:val="00775297"/>
    <w:rsid w:val="00775AD2"/>
    <w:rsid w:val="00775C1B"/>
    <w:rsid w:val="00775F8B"/>
    <w:rsid w:val="007819D5"/>
    <w:rsid w:val="00782BAF"/>
    <w:rsid w:val="007832B2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A7BAA"/>
    <w:rsid w:val="007B070B"/>
    <w:rsid w:val="007B0C22"/>
    <w:rsid w:val="007B2463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DED"/>
    <w:rsid w:val="007D72C4"/>
    <w:rsid w:val="007D791A"/>
    <w:rsid w:val="007D7A21"/>
    <w:rsid w:val="007D7A9A"/>
    <w:rsid w:val="007E337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6B0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17B9A"/>
    <w:rsid w:val="00820E35"/>
    <w:rsid w:val="008213FC"/>
    <w:rsid w:val="00821D09"/>
    <w:rsid w:val="008221D1"/>
    <w:rsid w:val="00822687"/>
    <w:rsid w:val="008248F9"/>
    <w:rsid w:val="00825943"/>
    <w:rsid w:val="0082602C"/>
    <w:rsid w:val="008268E9"/>
    <w:rsid w:val="00830377"/>
    <w:rsid w:val="00830E93"/>
    <w:rsid w:val="008310E2"/>
    <w:rsid w:val="00831619"/>
    <w:rsid w:val="0083162B"/>
    <w:rsid w:val="008318D5"/>
    <w:rsid w:val="0083280C"/>
    <w:rsid w:val="008330C5"/>
    <w:rsid w:val="008332FC"/>
    <w:rsid w:val="00833F9B"/>
    <w:rsid w:val="00834110"/>
    <w:rsid w:val="0083446A"/>
    <w:rsid w:val="00836DCC"/>
    <w:rsid w:val="00837BB2"/>
    <w:rsid w:val="008404F9"/>
    <w:rsid w:val="00841233"/>
    <w:rsid w:val="00842136"/>
    <w:rsid w:val="008424CC"/>
    <w:rsid w:val="00842E53"/>
    <w:rsid w:val="00843710"/>
    <w:rsid w:val="00845232"/>
    <w:rsid w:val="0084674F"/>
    <w:rsid w:val="0085034C"/>
    <w:rsid w:val="00851C66"/>
    <w:rsid w:val="00852F71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61D"/>
    <w:rsid w:val="008628D5"/>
    <w:rsid w:val="008629C8"/>
    <w:rsid w:val="0086530A"/>
    <w:rsid w:val="008655FE"/>
    <w:rsid w:val="00866187"/>
    <w:rsid w:val="008665A3"/>
    <w:rsid w:val="00867CAD"/>
    <w:rsid w:val="00867D2C"/>
    <w:rsid w:val="0087076A"/>
    <w:rsid w:val="00870884"/>
    <w:rsid w:val="00870D03"/>
    <w:rsid w:val="0087120C"/>
    <w:rsid w:val="008715DD"/>
    <w:rsid w:val="0087245F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751E"/>
    <w:rsid w:val="008903D0"/>
    <w:rsid w:val="00891455"/>
    <w:rsid w:val="00891564"/>
    <w:rsid w:val="0089193C"/>
    <w:rsid w:val="0089233B"/>
    <w:rsid w:val="00893C6D"/>
    <w:rsid w:val="00893E1F"/>
    <w:rsid w:val="00894822"/>
    <w:rsid w:val="00895638"/>
    <w:rsid w:val="00895730"/>
    <w:rsid w:val="0089641E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DC"/>
    <w:rsid w:val="008A6767"/>
    <w:rsid w:val="008A68D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C0D"/>
    <w:rsid w:val="00901E71"/>
    <w:rsid w:val="00901FF8"/>
    <w:rsid w:val="00904490"/>
    <w:rsid w:val="009055D7"/>
    <w:rsid w:val="00905962"/>
    <w:rsid w:val="00907314"/>
    <w:rsid w:val="00907383"/>
    <w:rsid w:val="0090773E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6183"/>
    <w:rsid w:val="0092735A"/>
    <w:rsid w:val="009310DE"/>
    <w:rsid w:val="00931141"/>
    <w:rsid w:val="009318F6"/>
    <w:rsid w:val="0093204C"/>
    <w:rsid w:val="00932468"/>
    <w:rsid w:val="00932E66"/>
    <w:rsid w:val="009331BF"/>
    <w:rsid w:val="00933655"/>
    <w:rsid w:val="00933E75"/>
    <w:rsid w:val="00934300"/>
    <w:rsid w:val="009354B3"/>
    <w:rsid w:val="00936214"/>
    <w:rsid w:val="00936BE0"/>
    <w:rsid w:val="009370F3"/>
    <w:rsid w:val="009406B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47171"/>
    <w:rsid w:val="0095049B"/>
    <w:rsid w:val="00950E40"/>
    <w:rsid w:val="00952032"/>
    <w:rsid w:val="009537C1"/>
    <w:rsid w:val="0095416B"/>
    <w:rsid w:val="009542F1"/>
    <w:rsid w:val="009548DF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2C1"/>
    <w:rsid w:val="00962C80"/>
    <w:rsid w:val="00963F67"/>
    <w:rsid w:val="00964304"/>
    <w:rsid w:val="0096450C"/>
    <w:rsid w:val="009659B5"/>
    <w:rsid w:val="00966185"/>
    <w:rsid w:val="00967B5D"/>
    <w:rsid w:val="00967C2C"/>
    <w:rsid w:val="0097147F"/>
    <w:rsid w:val="009725A2"/>
    <w:rsid w:val="00973E69"/>
    <w:rsid w:val="009740C4"/>
    <w:rsid w:val="00974538"/>
    <w:rsid w:val="00974D6D"/>
    <w:rsid w:val="00974DBE"/>
    <w:rsid w:val="00980036"/>
    <w:rsid w:val="009808E6"/>
    <w:rsid w:val="0098095C"/>
    <w:rsid w:val="00981096"/>
    <w:rsid w:val="00981166"/>
    <w:rsid w:val="00981A29"/>
    <w:rsid w:val="00983A75"/>
    <w:rsid w:val="00984D1C"/>
    <w:rsid w:val="00984EF3"/>
    <w:rsid w:val="00985DC7"/>
    <w:rsid w:val="00985F8E"/>
    <w:rsid w:val="00986F18"/>
    <w:rsid w:val="00986F45"/>
    <w:rsid w:val="00987B7A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5C5E"/>
    <w:rsid w:val="009A6816"/>
    <w:rsid w:val="009A7596"/>
    <w:rsid w:val="009B016C"/>
    <w:rsid w:val="009B08BE"/>
    <w:rsid w:val="009B0BA9"/>
    <w:rsid w:val="009B156A"/>
    <w:rsid w:val="009B33DF"/>
    <w:rsid w:val="009B530C"/>
    <w:rsid w:val="009B5957"/>
    <w:rsid w:val="009B5B5B"/>
    <w:rsid w:val="009B6686"/>
    <w:rsid w:val="009B66BC"/>
    <w:rsid w:val="009C0028"/>
    <w:rsid w:val="009C0F1C"/>
    <w:rsid w:val="009C232A"/>
    <w:rsid w:val="009C25D2"/>
    <w:rsid w:val="009C294F"/>
    <w:rsid w:val="009C331E"/>
    <w:rsid w:val="009C4B1B"/>
    <w:rsid w:val="009C4FE2"/>
    <w:rsid w:val="009C5C45"/>
    <w:rsid w:val="009C60DD"/>
    <w:rsid w:val="009C6A58"/>
    <w:rsid w:val="009D0E8E"/>
    <w:rsid w:val="009D1900"/>
    <w:rsid w:val="009D1F41"/>
    <w:rsid w:val="009D20ED"/>
    <w:rsid w:val="009D22DD"/>
    <w:rsid w:val="009D26EC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54D3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7429"/>
    <w:rsid w:val="009F7AA1"/>
    <w:rsid w:val="00A000B6"/>
    <w:rsid w:val="00A00982"/>
    <w:rsid w:val="00A00DA6"/>
    <w:rsid w:val="00A02FFE"/>
    <w:rsid w:val="00A032AC"/>
    <w:rsid w:val="00A04AB4"/>
    <w:rsid w:val="00A05663"/>
    <w:rsid w:val="00A058E8"/>
    <w:rsid w:val="00A05BCD"/>
    <w:rsid w:val="00A05E6D"/>
    <w:rsid w:val="00A102D9"/>
    <w:rsid w:val="00A1054B"/>
    <w:rsid w:val="00A106D8"/>
    <w:rsid w:val="00A133F8"/>
    <w:rsid w:val="00A1658D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14DF"/>
    <w:rsid w:val="00A3216C"/>
    <w:rsid w:val="00A323DE"/>
    <w:rsid w:val="00A333A3"/>
    <w:rsid w:val="00A33977"/>
    <w:rsid w:val="00A34056"/>
    <w:rsid w:val="00A343E4"/>
    <w:rsid w:val="00A34BB8"/>
    <w:rsid w:val="00A351F8"/>
    <w:rsid w:val="00A35206"/>
    <w:rsid w:val="00A35BC0"/>
    <w:rsid w:val="00A36948"/>
    <w:rsid w:val="00A36F66"/>
    <w:rsid w:val="00A37EB9"/>
    <w:rsid w:val="00A37EF3"/>
    <w:rsid w:val="00A41FCA"/>
    <w:rsid w:val="00A42100"/>
    <w:rsid w:val="00A433F4"/>
    <w:rsid w:val="00A442A1"/>
    <w:rsid w:val="00A44B8E"/>
    <w:rsid w:val="00A44F68"/>
    <w:rsid w:val="00A453D3"/>
    <w:rsid w:val="00A45769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607"/>
    <w:rsid w:val="00A55FFE"/>
    <w:rsid w:val="00A572B4"/>
    <w:rsid w:val="00A572E4"/>
    <w:rsid w:val="00A61789"/>
    <w:rsid w:val="00A61E96"/>
    <w:rsid w:val="00A64717"/>
    <w:rsid w:val="00A655DA"/>
    <w:rsid w:val="00A65871"/>
    <w:rsid w:val="00A669E9"/>
    <w:rsid w:val="00A67268"/>
    <w:rsid w:val="00A703CF"/>
    <w:rsid w:val="00A7073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00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57A"/>
    <w:rsid w:val="00AA1AAC"/>
    <w:rsid w:val="00AA3F1E"/>
    <w:rsid w:val="00AA4E67"/>
    <w:rsid w:val="00AA4F0E"/>
    <w:rsid w:val="00AA5995"/>
    <w:rsid w:val="00AA6252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C44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AF798D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609D"/>
    <w:rsid w:val="00B064C7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3B17"/>
    <w:rsid w:val="00B34461"/>
    <w:rsid w:val="00B3540B"/>
    <w:rsid w:val="00B359EF"/>
    <w:rsid w:val="00B369D6"/>
    <w:rsid w:val="00B37106"/>
    <w:rsid w:val="00B37B64"/>
    <w:rsid w:val="00B40BF7"/>
    <w:rsid w:val="00B42D9E"/>
    <w:rsid w:val="00B42ECC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11B"/>
    <w:rsid w:val="00B56DA7"/>
    <w:rsid w:val="00B56E05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0E79"/>
    <w:rsid w:val="00B720C6"/>
    <w:rsid w:val="00B72217"/>
    <w:rsid w:val="00B723C5"/>
    <w:rsid w:val="00B72B7B"/>
    <w:rsid w:val="00B74059"/>
    <w:rsid w:val="00B74867"/>
    <w:rsid w:val="00B7563B"/>
    <w:rsid w:val="00B8186F"/>
    <w:rsid w:val="00B81891"/>
    <w:rsid w:val="00B8295B"/>
    <w:rsid w:val="00B830ED"/>
    <w:rsid w:val="00B83379"/>
    <w:rsid w:val="00B853D1"/>
    <w:rsid w:val="00B86768"/>
    <w:rsid w:val="00B8790E"/>
    <w:rsid w:val="00B90E57"/>
    <w:rsid w:val="00B91AAF"/>
    <w:rsid w:val="00B91AF0"/>
    <w:rsid w:val="00B92516"/>
    <w:rsid w:val="00B95732"/>
    <w:rsid w:val="00B95DA9"/>
    <w:rsid w:val="00BA019D"/>
    <w:rsid w:val="00BA0A0E"/>
    <w:rsid w:val="00BA0BBE"/>
    <w:rsid w:val="00BA0D1F"/>
    <w:rsid w:val="00BA1942"/>
    <w:rsid w:val="00BA2149"/>
    <w:rsid w:val="00BA2257"/>
    <w:rsid w:val="00BA3288"/>
    <w:rsid w:val="00BA3A18"/>
    <w:rsid w:val="00BA40D5"/>
    <w:rsid w:val="00BA44E6"/>
    <w:rsid w:val="00BA5BB5"/>
    <w:rsid w:val="00BA6131"/>
    <w:rsid w:val="00BB08F4"/>
    <w:rsid w:val="00BB12C5"/>
    <w:rsid w:val="00BB3288"/>
    <w:rsid w:val="00BB48C1"/>
    <w:rsid w:val="00BB6056"/>
    <w:rsid w:val="00BB61B8"/>
    <w:rsid w:val="00BB64DC"/>
    <w:rsid w:val="00BB713E"/>
    <w:rsid w:val="00BC02CD"/>
    <w:rsid w:val="00BC1953"/>
    <w:rsid w:val="00BC35EC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ED6"/>
    <w:rsid w:val="00C00B72"/>
    <w:rsid w:val="00C00BE9"/>
    <w:rsid w:val="00C01538"/>
    <w:rsid w:val="00C02CF7"/>
    <w:rsid w:val="00C0351A"/>
    <w:rsid w:val="00C055DD"/>
    <w:rsid w:val="00C06028"/>
    <w:rsid w:val="00C07DC1"/>
    <w:rsid w:val="00C1076E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691D"/>
    <w:rsid w:val="00C16D9F"/>
    <w:rsid w:val="00C1779C"/>
    <w:rsid w:val="00C20756"/>
    <w:rsid w:val="00C20A4F"/>
    <w:rsid w:val="00C20C32"/>
    <w:rsid w:val="00C21BAA"/>
    <w:rsid w:val="00C21BAF"/>
    <w:rsid w:val="00C21D13"/>
    <w:rsid w:val="00C21DAB"/>
    <w:rsid w:val="00C2299E"/>
    <w:rsid w:val="00C23059"/>
    <w:rsid w:val="00C246C3"/>
    <w:rsid w:val="00C24FC5"/>
    <w:rsid w:val="00C256AE"/>
    <w:rsid w:val="00C2694D"/>
    <w:rsid w:val="00C26C85"/>
    <w:rsid w:val="00C27C3B"/>
    <w:rsid w:val="00C3005F"/>
    <w:rsid w:val="00C31245"/>
    <w:rsid w:val="00C31E69"/>
    <w:rsid w:val="00C32FCB"/>
    <w:rsid w:val="00C332BC"/>
    <w:rsid w:val="00C33B3D"/>
    <w:rsid w:val="00C3480D"/>
    <w:rsid w:val="00C34B16"/>
    <w:rsid w:val="00C34CF6"/>
    <w:rsid w:val="00C34F9C"/>
    <w:rsid w:val="00C359D9"/>
    <w:rsid w:val="00C36A3F"/>
    <w:rsid w:val="00C37566"/>
    <w:rsid w:val="00C408DA"/>
    <w:rsid w:val="00C40C54"/>
    <w:rsid w:val="00C4111A"/>
    <w:rsid w:val="00C42079"/>
    <w:rsid w:val="00C42978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2F1C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52ED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61EE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4C1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4E3"/>
    <w:rsid w:val="00CA46E1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2653"/>
    <w:rsid w:val="00CC383F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1FF9"/>
    <w:rsid w:val="00CF2EDF"/>
    <w:rsid w:val="00CF3F73"/>
    <w:rsid w:val="00CF4297"/>
    <w:rsid w:val="00CF4D82"/>
    <w:rsid w:val="00CF5F86"/>
    <w:rsid w:val="00CF6575"/>
    <w:rsid w:val="00CF7168"/>
    <w:rsid w:val="00D01086"/>
    <w:rsid w:val="00D014D3"/>
    <w:rsid w:val="00D01B68"/>
    <w:rsid w:val="00D022E5"/>
    <w:rsid w:val="00D0308F"/>
    <w:rsid w:val="00D04601"/>
    <w:rsid w:val="00D04F25"/>
    <w:rsid w:val="00D05F56"/>
    <w:rsid w:val="00D07136"/>
    <w:rsid w:val="00D12103"/>
    <w:rsid w:val="00D129B2"/>
    <w:rsid w:val="00D13D5A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4B5A"/>
    <w:rsid w:val="00D45C4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EB9"/>
    <w:rsid w:val="00D531BE"/>
    <w:rsid w:val="00D54148"/>
    <w:rsid w:val="00D5440F"/>
    <w:rsid w:val="00D5536F"/>
    <w:rsid w:val="00D56312"/>
    <w:rsid w:val="00D56564"/>
    <w:rsid w:val="00D5698F"/>
    <w:rsid w:val="00D57006"/>
    <w:rsid w:val="00D610BE"/>
    <w:rsid w:val="00D616FE"/>
    <w:rsid w:val="00D61938"/>
    <w:rsid w:val="00D61A21"/>
    <w:rsid w:val="00D6229B"/>
    <w:rsid w:val="00D62353"/>
    <w:rsid w:val="00D63286"/>
    <w:rsid w:val="00D63525"/>
    <w:rsid w:val="00D637FF"/>
    <w:rsid w:val="00D6393F"/>
    <w:rsid w:val="00D6437E"/>
    <w:rsid w:val="00D64657"/>
    <w:rsid w:val="00D667AB"/>
    <w:rsid w:val="00D669C3"/>
    <w:rsid w:val="00D669CF"/>
    <w:rsid w:val="00D678E1"/>
    <w:rsid w:val="00D70F16"/>
    <w:rsid w:val="00D74080"/>
    <w:rsid w:val="00D74141"/>
    <w:rsid w:val="00D76926"/>
    <w:rsid w:val="00D772A2"/>
    <w:rsid w:val="00D80149"/>
    <w:rsid w:val="00D807C2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1681"/>
    <w:rsid w:val="00D92FCD"/>
    <w:rsid w:val="00D931E1"/>
    <w:rsid w:val="00D93EA0"/>
    <w:rsid w:val="00D948B2"/>
    <w:rsid w:val="00D94C26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51DA"/>
    <w:rsid w:val="00DC61C7"/>
    <w:rsid w:val="00DC6976"/>
    <w:rsid w:val="00DC709D"/>
    <w:rsid w:val="00DC7A3A"/>
    <w:rsid w:val="00DD0EA4"/>
    <w:rsid w:val="00DD0ED3"/>
    <w:rsid w:val="00DD1267"/>
    <w:rsid w:val="00DD1AB9"/>
    <w:rsid w:val="00DD22A9"/>
    <w:rsid w:val="00DD4B44"/>
    <w:rsid w:val="00DD5150"/>
    <w:rsid w:val="00DD52D1"/>
    <w:rsid w:val="00DD5D01"/>
    <w:rsid w:val="00DD5F71"/>
    <w:rsid w:val="00DD6005"/>
    <w:rsid w:val="00DD67B5"/>
    <w:rsid w:val="00DE124F"/>
    <w:rsid w:val="00DE17B4"/>
    <w:rsid w:val="00DE1E31"/>
    <w:rsid w:val="00DE296F"/>
    <w:rsid w:val="00DE485E"/>
    <w:rsid w:val="00DE4B7F"/>
    <w:rsid w:val="00DE5505"/>
    <w:rsid w:val="00DE5D16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E00C85"/>
    <w:rsid w:val="00E01D33"/>
    <w:rsid w:val="00E03A78"/>
    <w:rsid w:val="00E066F7"/>
    <w:rsid w:val="00E07B1A"/>
    <w:rsid w:val="00E10ACB"/>
    <w:rsid w:val="00E10C30"/>
    <w:rsid w:val="00E11C95"/>
    <w:rsid w:val="00E11DD3"/>
    <w:rsid w:val="00E1206D"/>
    <w:rsid w:val="00E129D5"/>
    <w:rsid w:val="00E12AE4"/>
    <w:rsid w:val="00E13552"/>
    <w:rsid w:val="00E145AD"/>
    <w:rsid w:val="00E14A96"/>
    <w:rsid w:val="00E16385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98"/>
    <w:rsid w:val="00E253BC"/>
    <w:rsid w:val="00E26253"/>
    <w:rsid w:val="00E302EF"/>
    <w:rsid w:val="00E30DAC"/>
    <w:rsid w:val="00E32103"/>
    <w:rsid w:val="00E32351"/>
    <w:rsid w:val="00E342DD"/>
    <w:rsid w:val="00E34529"/>
    <w:rsid w:val="00E349BA"/>
    <w:rsid w:val="00E36BB3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60F3"/>
    <w:rsid w:val="00E57D7F"/>
    <w:rsid w:val="00E57F87"/>
    <w:rsid w:val="00E61021"/>
    <w:rsid w:val="00E621EE"/>
    <w:rsid w:val="00E6290B"/>
    <w:rsid w:val="00E62B11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EA7"/>
    <w:rsid w:val="00E86F90"/>
    <w:rsid w:val="00E87511"/>
    <w:rsid w:val="00E87F29"/>
    <w:rsid w:val="00E91592"/>
    <w:rsid w:val="00E91F75"/>
    <w:rsid w:val="00E9289F"/>
    <w:rsid w:val="00E94B3F"/>
    <w:rsid w:val="00E94B76"/>
    <w:rsid w:val="00E96D04"/>
    <w:rsid w:val="00EA004D"/>
    <w:rsid w:val="00EA0B18"/>
    <w:rsid w:val="00EA0E55"/>
    <w:rsid w:val="00EA1426"/>
    <w:rsid w:val="00EA487F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3FB1"/>
    <w:rsid w:val="00EB54A7"/>
    <w:rsid w:val="00EB6804"/>
    <w:rsid w:val="00EB6A16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BB0"/>
    <w:rsid w:val="00ED0663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EF78E6"/>
    <w:rsid w:val="00F01603"/>
    <w:rsid w:val="00F017BD"/>
    <w:rsid w:val="00F031A7"/>
    <w:rsid w:val="00F0332A"/>
    <w:rsid w:val="00F033BE"/>
    <w:rsid w:val="00F03934"/>
    <w:rsid w:val="00F04396"/>
    <w:rsid w:val="00F04A90"/>
    <w:rsid w:val="00F057E3"/>
    <w:rsid w:val="00F05CB4"/>
    <w:rsid w:val="00F06006"/>
    <w:rsid w:val="00F07C48"/>
    <w:rsid w:val="00F07E74"/>
    <w:rsid w:val="00F07F43"/>
    <w:rsid w:val="00F10BA6"/>
    <w:rsid w:val="00F1236A"/>
    <w:rsid w:val="00F12935"/>
    <w:rsid w:val="00F130E8"/>
    <w:rsid w:val="00F138C0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69DD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515"/>
    <w:rsid w:val="00F358F3"/>
    <w:rsid w:val="00F35B79"/>
    <w:rsid w:val="00F367EC"/>
    <w:rsid w:val="00F37348"/>
    <w:rsid w:val="00F3760D"/>
    <w:rsid w:val="00F40FDE"/>
    <w:rsid w:val="00F42973"/>
    <w:rsid w:val="00F44473"/>
    <w:rsid w:val="00F44D8F"/>
    <w:rsid w:val="00F45639"/>
    <w:rsid w:val="00F46B59"/>
    <w:rsid w:val="00F46BF5"/>
    <w:rsid w:val="00F47219"/>
    <w:rsid w:val="00F478D0"/>
    <w:rsid w:val="00F47AB9"/>
    <w:rsid w:val="00F47BE2"/>
    <w:rsid w:val="00F51EC8"/>
    <w:rsid w:val="00F5243A"/>
    <w:rsid w:val="00F52BFE"/>
    <w:rsid w:val="00F5331E"/>
    <w:rsid w:val="00F53D8E"/>
    <w:rsid w:val="00F550CC"/>
    <w:rsid w:val="00F5598F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04A6"/>
    <w:rsid w:val="00F82367"/>
    <w:rsid w:val="00F82A8C"/>
    <w:rsid w:val="00F82E08"/>
    <w:rsid w:val="00F82F54"/>
    <w:rsid w:val="00F832A5"/>
    <w:rsid w:val="00F83D7E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570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D7BBA"/>
    <w:rsid w:val="00FE0A0D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cf,#6cf,#09c,#369"/>
    </o:shapedefaults>
    <o:shapelayout v:ext="edit">
      <o:idmap v:ext="edit" data="2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C34F9C"/>
    <w:pPr>
      <w:keepNext/>
      <w:pageBreakBefore/>
      <w:numPr>
        <w:numId w:val="1"/>
      </w:numPr>
      <w:shd w:val="clear" w:color="auto" w:fill="624ABB"/>
      <w:spacing w:before="600" w:after="240" w:line="400" w:lineRule="exact"/>
      <w:ind w:right="477"/>
      <w:jc w:val="left"/>
      <w:outlineLvl w:val="0"/>
    </w:pPr>
    <w:rPr>
      <w:rFonts w:ascii="Arial" w:eastAsia="Calibri" w:hAnsi="Arial" w:cs="Arial"/>
      <w:b/>
      <w:color w:val="FFFFFF" w:themeColor="background1"/>
      <w:sz w:val="22"/>
      <w:szCs w:val="22"/>
    </w:rPr>
  </w:style>
  <w:style w:type="paragraph" w:styleId="Heading2">
    <w:name w:val="heading 2"/>
    <w:aliases w:val="2"/>
    <w:basedOn w:val="Normal"/>
    <w:next w:val="Normal"/>
    <w:link w:val="Heading2Char"/>
    <w:qFormat/>
    <w:rsid w:val="00C34F9C"/>
    <w:pPr>
      <w:keepNext/>
      <w:numPr>
        <w:ilvl w:val="1"/>
        <w:numId w:val="1"/>
      </w:numPr>
      <w:pBdr>
        <w:bottom w:val="single" w:sz="6" w:space="2" w:color="624ABB"/>
      </w:pBdr>
      <w:tabs>
        <w:tab w:val="left" w:leader="dot" w:pos="567"/>
      </w:tabs>
      <w:spacing w:before="480" w:after="240" w:line="240" w:lineRule="auto"/>
      <w:jc w:val="left"/>
      <w:outlineLvl w:val="1"/>
    </w:pPr>
    <w:rPr>
      <w:b/>
      <w:color w:val="624ABB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C34F9C"/>
    <w:rPr>
      <w:rFonts w:ascii="Verdana" w:hAnsi="Verdana"/>
      <w:b/>
      <w:color w:val="624ABB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  <w:lang w:val="en-US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C34F9C"/>
    <w:rPr>
      <w:rFonts w:ascii="Arial" w:eastAsia="Calibri" w:hAnsi="Arial" w:cs="Arial"/>
      <w:b/>
      <w:color w:val="FFFFFF" w:themeColor="background1"/>
      <w:sz w:val="22"/>
      <w:szCs w:val="22"/>
      <w:shd w:val="clear" w:color="auto" w:fill="624ABB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  <w:lang w:val="en-US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  <w:lang w:val="en-US"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C34F9C"/>
    <w:tblPr>
      <w:tblStyleRowBandSize w:val="1"/>
      <w:tblStyleColBandSize w:val="1"/>
      <w:tblBorders>
        <w:top w:val="single" w:sz="4" w:space="0" w:color="B2B9FF"/>
        <w:left w:val="single" w:sz="4" w:space="0" w:color="B2B9FF"/>
        <w:bottom w:val="single" w:sz="4" w:space="0" w:color="B2B9FF"/>
        <w:right w:val="single" w:sz="4" w:space="0" w:color="B2B9FF"/>
        <w:insideH w:val="single" w:sz="4" w:space="0" w:color="B2B9FF"/>
        <w:insideV w:val="single" w:sz="4" w:space="0" w:color="B2B9FF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  <w:style w:type="table" w:styleId="GridTable5Dark-Accent6">
    <w:name w:val="Grid Table 5 Dark Accent 6"/>
    <w:basedOn w:val="TableNormal"/>
    <w:uiPriority w:val="50"/>
    <w:rsid w:val="00984E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t-cisq.org/standards/automated-quality-characteristic-measures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5" Type="http://schemas.openxmlformats.org/officeDocument/2006/relationships/settings" Target="settings.xml"/><Relationship Id="rId15" Type="http://schemas.openxmlformats.org/officeDocument/2006/relationships/hyperlink" Target="http://it-cisq.org/standards/automated-quality-characteristic-measures/performance-efficiency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www.castsoftware.com/software-intelligenc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tint val="54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5DC6-4664-9F39-B6B9288B5A65}"/>
              </c:ext>
            </c:extLst>
          </c:dPt>
          <c:dPt>
            <c:idx val="1"/>
            <c:bubble3D val="0"/>
            <c:spPr>
              <a:solidFill>
                <a:schemeClr val="accent6">
                  <a:tint val="77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5DC6-4664-9F39-B6B9288B5A65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5DC6-4664-9F39-B6B9288B5A65}"/>
              </c:ext>
            </c:extLst>
          </c:dPt>
          <c:dPt>
            <c:idx val="3"/>
            <c:bubble3D val="0"/>
            <c:spPr>
              <a:solidFill>
                <a:schemeClr val="accent6">
                  <a:shade val="76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5DC6-4664-9F39-B6B9288B5A65}"/>
              </c:ext>
            </c:extLst>
          </c:dPt>
          <c:dPt>
            <c:idx val="4"/>
            <c:bubble3D val="0"/>
            <c:spPr>
              <a:solidFill>
                <a:schemeClr val="accent6">
                  <a:shade val="53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5DC6-4664-9F39-B6B9288B5A65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5DC6-4664-9F39-B6B9288B5A65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5DC6-4664-9F39-B6B9288B5A6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DC6-4664-9F39-B6B9288B5A65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EF2201-4288-4E6C-B379-A3399D953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798</TotalTime>
  <Pages>9</Pages>
  <Words>481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Prachi Jaideep Gopsitkar</cp:lastModifiedBy>
  <cp:revision>195</cp:revision>
  <cp:lastPrinted>2014-04-04T13:22:00Z</cp:lastPrinted>
  <dcterms:created xsi:type="dcterms:W3CDTF">2018-09-23T06:31:00Z</dcterms:created>
  <dcterms:modified xsi:type="dcterms:W3CDTF">2025-03-07T08:29:00Z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