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bookmarkStart w:id="1" w:name="_GoBack"/>
      <w:bookmarkEnd w:id="1"/>
      <w:r w:rsidRPr="0046009B">
        <w:rPr>
          <w:rFonts w:ascii="Corbel" w:eastAsia="Corbel" w:hAnsi="Corbel" w:cs="Corbel"/>
        </w:rPr>
        <w:t xml:space="preserve">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0,b=67011,FORMAT=N2" style="position:absolute;left:0;text-align:left;margin-left:186pt;margin-top:42.1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A5lWhI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(theorical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B363F0" w:rsidRPr="004F62BA" w:rsidRDefault="004F62BA" w:rsidP="00764614">
      <w:pPr>
        <w:pStyle w:val="functionnalTab"/>
        <w:rPr>
          <w:lang w:val="en-US"/>
        </w:rPr>
      </w:pPr>
      <w:r w:rsidRPr="004F62BA">
        <w:t>/!\ don’t put blank char in the definition of parameters (,a=67011,b=67010,c=…)</w:t>
      </w: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2" w:name="_Toc330476425"/>
      <w:bookmarkStart w:id="3" w:name="_Toc330476259"/>
      <w:bookmarkStart w:id="4" w:name="_Toc330475887"/>
      <w:bookmarkStart w:id="5" w:name="_Toc329875939"/>
      <w:bookmarkStart w:id="6" w:name="_Toc329875900"/>
      <w:bookmarkEnd w:id="2"/>
      <w:bookmarkEnd w:id="3"/>
      <w:bookmarkEnd w:id="4"/>
      <w:bookmarkEnd w:id="5"/>
      <w:bookmarkEnd w:id="6"/>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5E3D1F"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9519D"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99519D"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99519D"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BA7B18" w:rsidRPr="00BA7B18" w:rsidRDefault="00BA7B18" w:rsidP="00BA7B18">
      <w:pPr>
        <w:pStyle w:val="Heading3"/>
        <w:rPr>
          <w:b/>
          <w:szCs w:val="28"/>
          <w:u w:val="single"/>
        </w:rPr>
      </w:pPr>
      <w:r>
        <w:rPr>
          <w:b/>
          <w:szCs w:val="28"/>
          <w:u w:val="single"/>
        </w:rPr>
        <w:lastRenderedPageBreak/>
        <w:t>Generic Table Metric Id by column</w:t>
      </w:r>
      <w:r w:rsidRPr="00BA7B18">
        <w:rPr>
          <w:b/>
          <w:szCs w:val="28"/>
          <w:u w:val="single"/>
        </w:rPr>
        <w:t xml:space="preserve"> </w:t>
      </w:r>
    </w:p>
    <w:p w:rsidR="00BA7B18" w:rsidRDefault="00BA7B18" w:rsidP="001C0F1F">
      <w:pPr>
        <w:spacing w:after="60" w:line="240" w:lineRule="auto"/>
        <w:rPr>
          <w:noProof/>
          <w:color w:val="4F6228" w:themeColor="accent3" w:themeShade="80"/>
          <w:sz w:val="20"/>
          <w:szCs w:val="20"/>
        </w:rPr>
      </w:pPr>
    </w:p>
    <w:p w:rsidR="00BA7B18" w:rsidRDefault="00BA7B18" w:rsidP="00BA7B18">
      <w:pPr>
        <w:pStyle w:val="functionnalTab"/>
        <w:rPr>
          <w:szCs w:val="24"/>
        </w:rPr>
      </w:pPr>
      <w:r w:rsidRPr="003D53FF">
        <w:rPr>
          <w:szCs w:val="24"/>
        </w:rPr>
        <w:sym w:font="Wingdings" w:char="F0E0"/>
      </w:r>
      <w:r w:rsidRPr="003D53FF">
        <w:rPr>
          <w:szCs w:val="24"/>
        </w:rPr>
        <w:t xml:space="preserve"> Block Name = </w:t>
      </w:r>
      <w:r w:rsidRPr="006556E4">
        <w:rPr>
          <w:b/>
          <w:szCs w:val="24"/>
        </w:rPr>
        <w:t>TABLE_METRIC_ID_COL</w:t>
      </w:r>
    </w:p>
    <w:p w:rsidR="00BA7B18" w:rsidRDefault="00BA7B18" w:rsidP="00BA7B18">
      <w:pPr>
        <w:pStyle w:val="functionnalTab"/>
        <w:rPr>
          <w:szCs w:val="24"/>
        </w:rPr>
      </w:pPr>
      <w:r w:rsidRPr="003D53FF">
        <w:rPr>
          <w:szCs w:val="24"/>
        </w:rPr>
        <w:sym w:font="Wingdings" w:char="F0E0"/>
      </w:r>
      <w:r w:rsidRPr="003D53FF">
        <w:rPr>
          <w:szCs w:val="24"/>
        </w:rPr>
        <w:t xml:space="preserve"> Options: </w:t>
      </w:r>
    </w:p>
    <w:p w:rsidR="00BA7B18" w:rsidRPr="006556E4" w:rsidRDefault="00BA7B18" w:rsidP="00BA7B18">
      <w:pPr>
        <w:pStyle w:val="functionnalTab"/>
        <w:rPr>
          <w:lang w:val="en-US"/>
        </w:rPr>
      </w:pPr>
      <w:r w:rsidRPr="006556E4">
        <w:rPr>
          <w:lang w:val="en-US"/>
        </w:rPr>
        <w:t>- QID : list of Quality indicators (BC or TC or RULE) separated by |</w:t>
      </w:r>
    </w:p>
    <w:p w:rsidR="00BA7B18" w:rsidRPr="006556E4" w:rsidRDefault="00BA7B18" w:rsidP="00BA7B18">
      <w:pPr>
        <w:pStyle w:val="functionnalTab"/>
        <w:rPr>
          <w:lang w:val="en-US"/>
        </w:rPr>
      </w:pPr>
      <w:r w:rsidRPr="006556E4">
        <w:rPr>
          <w:lang w:val="en-US"/>
        </w:rPr>
        <w:t>- SID : list of Sizing measures separated by |</w:t>
      </w:r>
    </w:p>
    <w:p w:rsidR="00BA7B18" w:rsidRPr="006556E4" w:rsidRDefault="00BA7B18" w:rsidP="00BA7B18">
      <w:pPr>
        <w:pStyle w:val="functionnalTab"/>
        <w:rPr>
          <w:lang w:val="en-US"/>
        </w:rPr>
      </w:pPr>
      <w:r w:rsidRPr="006556E4">
        <w:rPr>
          <w:lang w:val="en-US"/>
        </w:rPr>
        <w:t>- BID : list of Background facts separated by |</w:t>
      </w:r>
    </w:p>
    <w:p w:rsidR="00BA7B18" w:rsidRPr="006556E4" w:rsidRDefault="00BA7B18" w:rsidP="00BA7B18">
      <w:pPr>
        <w:pStyle w:val="functionnalTab"/>
        <w:rPr>
          <w:lang w:val="en-US"/>
        </w:rPr>
      </w:pPr>
      <w:r w:rsidRPr="006556E4">
        <w:rPr>
          <w:lang w:val="en-US"/>
        </w:rPr>
        <w:t>- LEVEL : can be APPLICATION or MODULES or TECHNOLOGIES (by default APPLICATION if option not present)</w:t>
      </w:r>
    </w:p>
    <w:p w:rsidR="00BA7B18" w:rsidRPr="006556E4" w:rsidRDefault="00BA7B18" w:rsidP="00BA7B18">
      <w:pPr>
        <w:pStyle w:val="functionnalTab"/>
        <w:rPr>
          <w:lang w:val="en-US"/>
        </w:rPr>
      </w:pPr>
      <w:r w:rsidRPr="006556E4">
        <w:rPr>
          <w:lang w:val="en-US"/>
        </w:rPr>
        <w:t>- SNAPSHOT=CURRENT (only current snapshot) or PREVIOUS (only previous snapshot) or BOTH (current and previous snapshot, default option)</w:t>
      </w:r>
    </w:p>
    <w:p w:rsidR="00BA7B18" w:rsidRPr="006556E4" w:rsidRDefault="00BA7B18" w:rsidP="00BA7B18">
      <w:pPr>
        <w:pStyle w:val="functionnalTab"/>
        <w:rPr>
          <w:lang w:val="en-US"/>
        </w:rPr>
      </w:pPr>
      <w:r w:rsidRPr="006556E4">
        <w:rPr>
          <w:lang w:val="en-US"/>
        </w:rPr>
        <w:t>- VARIATION = VALUE or PERCENT or BOTH</w:t>
      </w:r>
      <w:r>
        <w:rPr>
          <w:lang w:val="en-US"/>
        </w:rPr>
        <w:t xml:space="preserve"> </w:t>
      </w:r>
      <w:r w:rsidRPr="006556E4">
        <w:rPr>
          <w:lang w:val="en-US"/>
        </w:rPr>
        <w:t xml:space="preserve"> (PERCENT by default)</w:t>
      </w:r>
    </w:p>
    <w:p w:rsidR="00BA7B18" w:rsidRPr="006556E4" w:rsidRDefault="00BA7B18" w:rsidP="00BA7B18">
      <w:pPr>
        <w:pStyle w:val="functionnalTab"/>
        <w:rPr>
          <w:lang w:val="en-US"/>
        </w:rPr>
      </w:pPr>
      <w:r w:rsidRPr="006556E4">
        <w:rPr>
          <w:lang w:val="en-US"/>
        </w:rPr>
        <w:t>- HEADER=</w:t>
      </w:r>
      <w:r w:rsidR="002914AD" w:rsidRPr="002914AD">
        <w:t xml:space="preserve"> </w:t>
      </w:r>
      <w:r w:rsidR="002914AD" w:rsidRPr="002914AD">
        <w:rPr>
          <w:lang w:val="en-US"/>
        </w:rPr>
        <w:t>true/1 or false/0, short name is taken if true and exists, name otherwise (default)</w:t>
      </w:r>
    </w:p>
    <w:p w:rsidR="00BA7B18" w:rsidRPr="006556E4" w:rsidRDefault="00BA7B18" w:rsidP="00BA7B18">
      <w:pPr>
        <w:pStyle w:val="functionnalTab"/>
        <w:rPr>
          <w:lang w:val="en-US"/>
        </w:rPr>
      </w:pPr>
    </w:p>
    <w:p w:rsidR="00BA7B18" w:rsidRDefault="00BA7B18" w:rsidP="00BA7B18">
      <w:pPr>
        <w:pStyle w:val="functionnalTab"/>
        <w:jc w:val="center"/>
        <w:rPr>
          <w:i/>
        </w:rPr>
      </w:pPr>
    </w:p>
    <w:tbl>
      <w:tblPr>
        <w:tblStyle w:val="GridTable4-Accent3"/>
        <w:tblW w:w="6804" w:type="dxa"/>
        <w:jc w:val="center"/>
        <w:tblLayout w:type="fixed"/>
        <w:tblLook w:val="04A0" w:firstRow="1" w:lastRow="0" w:firstColumn="1" w:lastColumn="0" w:noHBand="0" w:noVBand="1"/>
        <w:tblDescription w:val="TABLE;TABLE_METRIC_ID_COL;QID=60017|60014,SID=10151|67010,BID=66061,LEVEL=APPLICATION,SNAPSHOT=BOTH,VARIATION=BOTH,HEADER=SHORT&#10;"/>
      </w:tblPr>
      <w:tblGrid>
        <w:gridCol w:w="1384"/>
        <w:gridCol w:w="851"/>
        <w:gridCol w:w="992"/>
        <w:gridCol w:w="992"/>
        <w:gridCol w:w="882"/>
        <w:gridCol w:w="810"/>
        <w:gridCol w:w="893"/>
      </w:tblGrid>
      <w:tr w:rsidR="00BA7B18" w:rsidRPr="00910D84" w:rsidTr="002B46B3">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0F52F5" w:rsidRDefault="00BA7B18" w:rsidP="002B46B3">
            <w:pPr>
              <w:spacing w:after="0"/>
              <w:rPr>
                <w:b w:val="0"/>
                <w:bCs w:val="0"/>
                <w:sz w:val="20"/>
              </w:rPr>
            </w:pPr>
          </w:p>
        </w:tc>
        <w:tc>
          <w:tcPr>
            <w:tcW w:w="851"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A7B18" w:rsidRPr="00910D84" w:rsidRDefault="00BA7B18" w:rsidP="002B46B3">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A7B18" w:rsidRPr="00910D84" w:rsidTr="002B46B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Curr. Vers</w:t>
            </w:r>
          </w:p>
        </w:tc>
        <w:tc>
          <w:tcPr>
            <w:tcW w:w="851"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A7B18" w:rsidRPr="00910D84" w:rsidTr="002B46B3">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Prev. Vers</w:t>
            </w:r>
          </w:p>
        </w:tc>
        <w:tc>
          <w:tcPr>
            <w:tcW w:w="851"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A7B18" w:rsidRPr="00B71E18" w:rsidRDefault="00BA7B18" w:rsidP="002B46B3">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A7B18" w:rsidRPr="00910D84" w:rsidTr="002B46B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BA7B18" w:rsidRPr="004F3442" w:rsidRDefault="00BA7B18" w:rsidP="002B46B3">
            <w:pPr>
              <w:spacing w:after="0"/>
              <w:rPr>
                <w:sz w:val="18"/>
                <w:lang w:val="en-US"/>
              </w:rPr>
            </w:pPr>
            <w:r>
              <w:rPr>
                <w:sz w:val="18"/>
                <w:lang w:val="en-US"/>
              </w:rPr>
              <w:t>Variation</w:t>
            </w:r>
          </w:p>
        </w:tc>
        <w:tc>
          <w:tcPr>
            <w:tcW w:w="851"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A7B18" w:rsidRPr="00B71E18" w:rsidRDefault="00BA7B18" w:rsidP="002B46B3">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A7B18" w:rsidRDefault="00BA7B18" w:rsidP="001C0F1F">
      <w:pPr>
        <w:spacing w:after="60" w:line="240" w:lineRule="auto"/>
        <w:rPr>
          <w:noProof/>
          <w:color w:val="4F6228" w:themeColor="accent3" w:themeShade="80"/>
          <w:sz w:val="20"/>
          <w:szCs w:val="20"/>
        </w:rPr>
      </w:pPr>
    </w:p>
    <w:p w:rsidR="00317CB5" w:rsidRPr="00317CB5" w:rsidRDefault="00317CB5" w:rsidP="00317CB5">
      <w:pPr>
        <w:pStyle w:val="Heading3"/>
        <w:rPr>
          <w:b/>
          <w:szCs w:val="28"/>
          <w:u w:val="single"/>
        </w:rPr>
      </w:pPr>
      <w:r w:rsidRPr="00317CB5">
        <w:rPr>
          <w:b/>
          <w:szCs w:val="28"/>
          <w:u w:val="single"/>
        </w:rPr>
        <w:t xml:space="preserve">Generic Table Metric Id by </w:t>
      </w:r>
      <w:r>
        <w:rPr>
          <w:b/>
          <w:szCs w:val="28"/>
          <w:u w:val="single"/>
        </w:rPr>
        <w:t>row</w:t>
      </w:r>
      <w:r w:rsidRPr="00317CB5">
        <w:rPr>
          <w:b/>
          <w:szCs w:val="28"/>
          <w:u w:val="single"/>
        </w:rPr>
        <w:t xml:space="preserve"> </w:t>
      </w:r>
    </w:p>
    <w:p w:rsidR="00317CB5" w:rsidRDefault="00317CB5" w:rsidP="00317CB5">
      <w:pPr>
        <w:spacing w:after="60" w:line="240" w:lineRule="auto"/>
        <w:rPr>
          <w:noProof/>
          <w:color w:val="4F6228" w:themeColor="accent3" w:themeShade="80"/>
          <w:sz w:val="20"/>
          <w:szCs w:val="20"/>
        </w:rPr>
      </w:pPr>
    </w:p>
    <w:p w:rsidR="00317CB5" w:rsidRDefault="00317CB5" w:rsidP="00317CB5">
      <w:pPr>
        <w:pStyle w:val="functionnalTab"/>
        <w:rPr>
          <w:szCs w:val="24"/>
        </w:rPr>
      </w:pPr>
      <w:r w:rsidRPr="003D53FF">
        <w:rPr>
          <w:szCs w:val="24"/>
        </w:rPr>
        <w:sym w:font="Wingdings" w:char="F0E0"/>
      </w:r>
      <w:r w:rsidRPr="003D53FF">
        <w:rPr>
          <w:szCs w:val="24"/>
        </w:rPr>
        <w:t xml:space="preserve"> Block Name = </w:t>
      </w:r>
      <w:r w:rsidRPr="006556E4">
        <w:rPr>
          <w:b/>
          <w:szCs w:val="24"/>
        </w:rPr>
        <w:t>TABLE_METRIC_ID_</w:t>
      </w:r>
      <w:r>
        <w:rPr>
          <w:b/>
          <w:szCs w:val="24"/>
        </w:rPr>
        <w:t>ROW</w:t>
      </w:r>
    </w:p>
    <w:p w:rsidR="00317CB5" w:rsidRDefault="00317CB5" w:rsidP="00317CB5">
      <w:pPr>
        <w:pStyle w:val="functionnalTab"/>
        <w:rPr>
          <w:szCs w:val="24"/>
        </w:rPr>
      </w:pPr>
      <w:r w:rsidRPr="003D53FF">
        <w:rPr>
          <w:szCs w:val="24"/>
        </w:rPr>
        <w:sym w:font="Wingdings" w:char="F0E0"/>
      </w:r>
      <w:r w:rsidRPr="003D53FF">
        <w:rPr>
          <w:szCs w:val="24"/>
        </w:rPr>
        <w:t xml:space="preserve"> Options: </w:t>
      </w:r>
    </w:p>
    <w:p w:rsidR="00317CB5" w:rsidRPr="006556E4" w:rsidRDefault="00317CB5" w:rsidP="00317CB5">
      <w:pPr>
        <w:pStyle w:val="functionnalTab"/>
        <w:rPr>
          <w:lang w:val="en-US"/>
        </w:rPr>
      </w:pPr>
      <w:r w:rsidRPr="006556E4">
        <w:rPr>
          <w:lang w:val="en-US"/>
        </w:rPr>
        <w:t>- QID : list of Quality indicators (BC or TC or RULE) separated by |</w:t>
      </w:r>
    </w:p>
    <w:p w:rsidR="00317CB5" w:rsidRPr="006556E4" w:rsidRDefault="00317CB5" w:rsidP="00317CB5">
      <w:pPr>
        <w:pStyle w:val="functionnalTab"/>
        <w:rPr>
          <w:lang w:val="en-US"/>
        </w:rPr>
      </w:pPr>
      <w:r w:rsidRPr="006556E4">
        <w:rPr>
          <w:lang w:val="en-US"/>
        </w:rPr>
        <w:t>- SID : list of Sizing measures separated by |</w:t>
      </w:r>
    </w:p>
    <w:p w:rsidR="00317CB5" w:rsidRPr="006556E4" w:rsidRDefault="00317CB5" w:rsidP="00317CB5">
      <w:pPr>
        <w:pStyle w:val="functionnalTab"/>
        <w:rPr>
          <w:lang w:val="en-US"/>
        </w:rPr>
      </w:pPr>
      <w:r w:rsidRPr="006556E4">
        <w:rPr>
          <w:lang w:val="en-US"/>
        </w:rPr>
        <w:t>- BID : list of Background facts separated by |</w:t>
      </w:r>
    </w:p>
    <w:p w:rsidR="00317CB5" w:rsidRPr="006556E4" w:rsidRDefault="00317CB5" w:rsidP="00317CB5">
      <w:pPr>
        <w:pStyle w:val="functionnalTab"/>
        <w:rPr>
          <w:lang w:val="en-US"/>
        </w:rPr>
      </w:pPr>
      <w:r w:rsidRPr="006556E4">
        <w:rPr>
          <w:lang w:val="en-US"/>
        </w:rPr>
        <w:t>- LEVEL : can be APPLICATION or MODULES or TECHNOLOGIES (by default APPLICATION if option not present)</w:t>
      </w:r>
    </w:p>
    <w:p w:rsidR="00317CB5" w:rsidRPr="006556E4" w:rsidRDefault="00317CB5" w:rsidP="00317CB5">
      <w:pPr>
        <w:pStyle w:val="functionnalTab"/>
        <w:rPr>
          <w:lang w:val="en-US"/>
        </w:rPr>
      </w:pPr>
      <w:r w:rsidRPr="006556E4">
        <w:rPr>
          <w:lang w:val="en-US"/>
        </w:rPr>
        <w:t>- SNAPSHOT=CURRENT (only current snapshot) or PREVIOUS (only previous snapshot) or BOTH (current and previous snapshot, default option)</w:t>
      </w:r>
    </w:p>
    <w:p w:rsidR="00317CB5" w:rsidRPr="006556E4" w:rsidRDefault="00317CB5" w:rsidP="00317CB5">
      <w:pPr>
        <w:pStyle w:val="functionnalTab"/>
        <w:rPr>
          <w:lang w:val="en-US"/>
        </w:rPr>
      </w:pPr>
      <w:r w:rsidRPr="006556E4">
        <w:rPr>
          <w:lang w:val="en-US"/>
        </w:rPr>
        <w:t>- VARIATION = VALUE or PERCENT or BOTH</w:t>
      </w:r>
      <w:r>
        <w:rPr>
          <w:lang w:val="en-US"/>
        </w:rPr>
        <w:t xml:space="preserve"> </w:t>
      </w:r>
      <w:r w:rsidRPr="006556E4">
        <w:rPr>
          <w:lang w:val="en-US"/>
        </w:rPr>
        <w:t xml:space="preserve"> (PERCENT by default)</w:t>
      </w:r>
    </w:p>
    <w:p w:rsidR="00317CB5" w:rsidRPr="006556E4" w:rsidRDefault="00317CB5" w:rsidP="00317CB5">
      <w:pPr>
        <w:pStyle w:val="functionnalTab"/>
        <w:rPr>
          <w:lang w:val="en-US"/>
        </w:rPr>
      </w:pPr>
      <w:r w:rsidRPr="006556E4">
        <w:rPr>
          <w:lang w:val="en-US"/>
        </w:rPr>
        <w:t>- HEADER=</w:t>
      </w:r>
      <w:r w:rsidR="002914AD" w:rsidRPr="002914AD">
        <w:t xml:space="preserve"> </w:t>
      </w:r>
      <w:r w:rsidR="002914AD" w:rsidRPr="002914AD">
        <w:rPr>
          <w:lang w:val="en-US"/>
        </w:rPr>
        <w:t>true/1 or false/0, short name is taken if true and exists, name otherwise (default)</w:t>
      </w:r>
    </w:p>
    <w:p w:rsidR="00317CB5" w:rsidRPr="006556E4" w:rsidRDefault="00317CB5" w:rsidP="00317CB5">
      <w:pPr>
        <w:pStyle w:val="functionnalTab"/>
        <w:rPr>
          <w:lang w:val="en-US"/>
        </w:rPr>
      </w:pPr>
    </w:p>
    <w:p w:rsidR="00317CB5" w:rsidRDefault="00317CB5" w:rsidP="00317CB5">
      <w:pPr>
        <w:pStyle w:val="functionnalTab"/>
        <w:jc w:val="center"/>
        <w:rPr>
          <w:i/>
        </w:rPr>
      </w:pPr>
    </w:p>
    <w:tbl>
      <w:tblPr>
        <w:tblStyle w:val="GridTable4-Accent3"/>
        <w:tblW w:w="8936" w:type="dxa"/>
        <w:jc w:val="center"/>
        <w:tblLayout w:type="fixed"/>
        <w:tblLook w:val="04A0" w:firstRow="1" w:lastRow="0" w:firstColumn="1" w:lastColumn="0" w:noHBand="0" w:noVBand="1"/>
        <w:tblDescription w:val="TABLE;TABLE_METRIC_ID_ROW;QID=60017|60014,SID=10151|67010,BID=66061,LEVEL=APPLICATION,SNAPSHOT=BOTH,VARIATION=BOTH,HEADER=SHORT&#10;"/>
      </w:tblPr>
      <w:tblGrid>
        <w:gridCol w:w="2425"/>
        <w:gridCol w:w="1491"/>
        <w:gridCol w:w="1738"/>
        <w:gridCol w:w="1738"/>
        <w:gridCol w:w="1544"/>
      </w:tblGrid>
      <w:tr w:rsidR="00317CB5" w:rsidRPr="00910D84" w:rsidTr="00317CB5">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0F52F5" w:rsidRDefault="00317CB5" w:rsidP="009963A0">
            <w:pPr>
              <w:spacing w:after="0"/>
              <w:rPr>
                <w:b w:val="0"/>
                <w:bCs w:val="0"/>
                <w:sz w:val="20"/>
              </w:rPr>
            </w:pPr>
          </w:p>
        </w:tc>
        <w:tc>
          <w:tcPr>
            <w:tcW w:w="1491"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V2</w:t>
            </w:r>
          </w:p>
        </w:tc>
        <w:tc>
          <w:tcPr>
            <w:tcW w:w="1738"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V1</w:t>
            </w:r>
          </w:p>
        </w:tc>
        <w:tc>
          <w:tcPr>
            <w:tcW w:w="1738"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Variation</w:t>
            </w:r>
          </w:p>
        </w:tc>
        <w:tc>
          <w:tcPr>
            <w:tcW w:w="1544" w:type="dxa"/>
            <w:hideMark/>
          </w:tcPr>
          <w:p w:rsidR="00317CB5" w:rsidRPr="00910D84" w:rsidRDefault="00317CB5" w:rsidP="009963A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Variation%</w:t>
            </w:r>
          </w:p>
        </w:tc>
      </w:tr>
      <w:tr w:rsidR="00317CB5" w:rsidRPr="00910D84" w:rsidTr="00317C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Security</w:t>
            </w:r>
          </w:p>
        </w:tc>
        <w:tc>
          <w:tcPr>
            <w:tcW w:w="1491"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1544"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r>
              <w:rPr>
                <w:b/>
                <w:bCs/>
                <w:sz w:val="18"/>
                <w:szCs w:val="18"/>
                <w:lang w:val="en-US"/>
              </w:rPr>
              <w:t xml:space="preserve"> %</w:t>
            </w:r>
          </w:p>
        </w:tc>
      </w:tr>
      <w:tr w:rsidR="00317CB5" w:rsidRPr="00910D84" w:rsidTr="00317CB5">
        <w:trPr>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Robustness</w:t>
            </w:r>
          </w:p>
        </w:tc>
        <w:tc>
          <w:tcPr>
            <w:tcW w:w="1491"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738"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738"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1544" w:type="dxa"/>
            <w:hideMark/>
          </w:tcPr>
          <w:p w:rsidR="00317CB5" w:rsidRPr="00B71E18" w:rsidRDefault="00317CB5" w:rsidP="009963A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r>
              <w:rPr>
                <w:sz w:val="18"/>
                <w:szCs w:val="18"/>
                <w:lang w:val="en-US"/>
              </w:rPr>
              <w:t xml:space="preserve"> %</w:t>
            </w:r>
          </w:p>
        </w:tc>
      </w:tr>
      <w:tr w:rsidR="00317CB5" w:rsidRPr="00910D84" w:rsidTr="00317CB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425" w:type="dxa"/>
            <w:hideMark/>
          </w:tcPr>
          <w:p w:rsidR="00317CB5" w:rsidRPr="004F3442" w:rsidRDefault="00317CB5" w:rsidP="009963A0">
            <w:pPr>
              <w:spacing w:after="0"/>
              <w:rPr>
                <w:sz w:val="18"/>
                <w:lang w:val="en-US"/>
              </w:rPr>
            </w:pPr>
            <w:r>
              <w:rPr>
                <w:sz w:val="18"/>
                <w:lang w:val="en-US"/>
              </w:rPr>
              <w:t>Number of critical violations</w:t>
            </w:r>
          </w:p>
        </w:tc>
        <w:tc>
          <w:tcPr>
            <w:tcW w:w="1491"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0,000</w:t>
            </w:r>
          </w:p>
        </w:tc>
        <w:tc>
          <w:tcPr>
            <w:tcW w:w="1738"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w:t>
            </w:r>
          </w:p>
        </w:tc>
        <w:tc>
          <w:tcPr>
            <w:tcW w:w="1544" w:type="dxa"/>
            <w:hideMark/>
          </w:tcPr>
          <w:p w:rsidR="00317CB5" w:rsidRPr="00B71E18" w:rsidRDefault="00317CB5" w:rsidP="009963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317CB5" w:rsidRDefault="00317CB5" w:rsidP="00317CB5">
      <w:pPr>
        <w:spacing w:after="60" w:line="240" w:lineRule="auto"/>
        <w:rPr>
          <w:noProof/>
          <w:color w:val="4F6228" w:themeColor="accent3" w:themeShade="80"/>
          <w:sz w:val="20"/>
          <w:szCs w:val="20"/>
        </w:rPr>
      </w:pPr>
    </w:p>
    <w:p w:rsidR="00737026" w:rsidRDefault="00737026" w:rsidP="00317CB5">
      <w:pPr>
        <w:spacing w:after="60" w:line="240" w:lineRule="auto"/>
        <w:rPr>
          <w:noProof/>
          <w:color w:val="4F6228" w:themeColor="accent3" w:themeShade="80"/>
          <w:sz w:val="20"/>
          <w:szCs w:val="20"/>
        </w:rPr>
      </w:pPr>
    </w:p>
    <w:p w:rsidR="00737026" w:rsidRPr="001C0F1F" w:rsidRDefault="00737026" w:rsidP="00317CB5">
      <w:pPr>
        <w:spacing w:after="60" w:line="240" w:lineRule="auto"/>
        <w:rPr>
          <w:noProof/>
          <w:color w:val="4F6228" w:themeColor="accent3" w:themeShade="80"/>
          <w:sz w:val="20"/>
          <w:szCs w:val="20"/>
        </w:rPr>
      </w:pPr>
    </w:p>
    <w:p w:rsidR="002914AD" w:rsidRPr="002914AD" w:rsidRDefault="002914AD" w:rsidP="002914AD">
      <w:pPr>
        <w:pStyle w:val="Heading3"/>
        <w:rPr>
          <w:b/>
          <w:szCs w:val="28"/>
          <w:u w:val="single"/>
        </w:rPr>
      </w:pPr>
      <w:r w:rsidRPr="002914AD">
        <w:rPr>
          <w:b/>
          <w:szCs w:val="28"/>
          <w:u w:val="single"/>
        </w:rPr>
        <w:lastRenderedPageBreak/>
        <w:t xml:space="preserve">Generic Table </w:t>
      </w:r>
      <w:r>
        <w:rPr>
          <w:b/>
          <w:szCs w:val="28"/>
          <w:u w:val="single"/>
        </w:rPr>
        <w:t>Violations by Metric Id</w:t>
      </w:r>
      <w:r w:rsidRPr="002914AD">
        <w:rPr>
          <w:b/>
          <w:szCs w:val="28"/>
          <w:u w:val="single"/>
        </w:rPr>
        <w:t xml:space="preserve"> </w:t>
      </w:r>
    </w:p>
    <w:p w:rsidR="002914AD" w:rsidRDefault="002914AD" w:rsidP="002914AD">
      <w:pPr>
        <w:spacing w:after="60" w:line="240" w:lineRule="auto"/>
        <w:rPr>
          <w:noProof/>
          <w:color w:val="4F6228" w:themeColor="accent3" w:themeShade="80"/>
          <w:sz w:val="20"/>
          <w:szCs w:val="20"/>
        </w:rPr>
      </w:pPr>
    </w:p>
    <w:p w:rsidR="002914AD" w:rsidRDefault="002914AD" w:rsidP="002914AD">
      <w:pPr>
        <w:pStyle w:val="functionnalTab"/>
        <w:rPr>
          <w:szCs w:val="24"/>
        </w:rPr>
      </w:pPr>
      <w:r w:rsidRPr="003D53FF">
        <w:rPr>
          <w:szCs w:val="24"/>
        </w:rPr>
        <w:sym w:font="Wingdings" w:char="F0E0"/>
      </w:r>
      <w:r w:rsidRPr="003D53FF">
        <w:rPr>
          <w:szCs w:val="24"/>
        </w:rPr>
        <w:t xml:space="preserve"> Block Name = </w:t>
      </w:r>
      <w:r w:rsidRPr="006556E4">
        <w:rPr>
          <w:b/>
          <w:szCs w:val="24"/>
        </w:rPr>
        <w:t>TABLE_</w:t>
      </w:r>
      <w:r>
        <w:rPr>
          <w:b/>
          <w:szCs w:val="24"/>
        </w:rPr>
        <w:t>VIOLATIONS</w:t>
      </w:r>
    </w:p>
    <w:p w:rsidR="002914AD" w:rsidRDefault="002914AD" w:rsidP="002914AD">
      <w:pPr>
        <w:pStyle w:val="functionnalTab"/>
        <w:rPr>
          <w:szCs w:val="24"/>
        </w:rPr>
      </w:pPr>
      <w:r w:rsidRPr="003D53FF">
        <w:rPr>
          <w:szCs w:val="24"/>
        </w:rPr>
        <w:sym w:font="Wingdings" w:char="F0E0"/>
      </w:r>
      <w:r w:rsidRPr="003D53FF">
        <w:rPr>
          <w:szCs w:val="24"/>
        </w:rPr>
        <w:t xml:space="preserve"> Options: </w:t>
      </w:r>
    </w:p>
    <w:p w:rsidR="002914AD" w:rsidRPr="006556E4" w:rsidRDefault="002914AD" w:rsidP="002914AD">
      <w:pPr>
        <w:pStyle w:val="functionnalTab"/>
        <w:rPr>
          <w:lang w:val="en-US"/>
        </w:rPr>
      </w:pPr>
      <w:r>
        <w:rPr>
          <w:lang w:val="en-US"/>
        </w:rPr>
        <w:t xml:space="preserve">- </w:t>
      </w:r>
      <w:r w:rsidRPr="006556E4">
        <w:rPr>
          <w:lang w:val="en-US"/>
        </w:rPr>
        <w:t>ID : list of Quality indicators (BC or TC or RULE) separated by |</w:t>
      </w:r>
    </w:p>
    <w:p w:rsidR="002914AD" w:rsidRPr="006556E4" w:rsidRDefault="002914AD" w:rsidP="002914AD">
      <w:pPr>
        <w:pStyle w:val="functionnalTab"/>
        <w:rPr>
          <w:lang w:val="en-US"/>
        </w:rPr>
      </w:pPr>
      <w:r w:rsidRPr="006556E4">
        <w:rPr>
          <w:lang w:val="en-US"/>
        </w:rPr>
        <w:t>- LEVEL : can be APPLICATION or MODULES or TECHNOLOGIES (by default APPLICATION if option not present)</w:t>
      </w:r>
    </w:p>
    <w:p w:rsidR="002914AD" w:rsidRPr="006556E4" w:rsidRDefault="002914AD" w:rsidP="002914AD">
      <w:pPr>
        <w:pStyle w:val="functionnalTab"/>
        <w:rPr>
          <w:lang w:val="en-US"/>
        </w:rPr>
      </w:pPr>
      <w:r w:rsidRPr="006556E4">
        <w:rPr>
          <w:lang w:val="en-US"/>
        </w:rPr>
        <w:t>- SNAPSHOT=CURRENT (only current snapshot) or PREVIOUS (only previous snapshot) or BOTH (current and previous snapshot, default option)</w:t>
      </w:r>
    </w:p>
    <w:p w:rsidR="002914AD" w:rsidRDefault="002914AD" w:rsidP="002914AD">
      <w:pPr>
        <w:pStyle w:val="functionnalTab"/>
        <w:rPr>
          <w:lang w:val="en-US"/>
        </w:rPr>
      </w:pPr>
      <w:r w:rsidRPr="006556E4">
        <w:rPr>
          <w:lang w:val="en-US"/>
        </w:rPr>
        <w:t xml:space="preserve">- </w:t>
      </w:r>
      <w:r w:rsidRPr="002914AD">
        <w:rPr>
          <w:lang w:val="en-US"/>
        </w:rPr>
        <w:t>CRITICAL=true/1 or false/0 (true by default critical violations are counted, otherwise all violations</w:t>
      </w:r>
    </w:p>
    <w:p w:rsidR="002914AD" w:rsidRPr="006556E4" w:rsidRDefault="002914AD" w:rsidP="002914AD">
      <w:pPr>
        <w:pStyle w:val="functionnalTab"/>
        <w:rPr>
          <w:lang w:val="en-US"/>
        </w:rPr>
      </w:pPr>
      <w:r>
        <w:rPr>
          <w:lang w:val="en-US"/>
        </w:rPr>
        <w:t xml:space="preserve">- </w:t>
      </w:r>
      <w:r w:rsidRPr="002914AD">
        <w:rPr>
          <w:lang w:val="en-US"/>
        </w:rPr>
        <w:t>DELTA=true/1 or false/0 (true by default, display the added and removed values, otherwise not)</w:t>
      </w:r>
    </w:p>
    <w:p w:rsidR="002914AD" w:rsidRPr="006556E4" w:rsidRDefault="002914AD" w:rsidP="002914AD">
      <w:pPr>
        <w:pStyle w:val="functionnalTab"/>
        <w:rPr>
          <w:lang w:val="en-US"/>
        </w:rPr>
      </w:pPr>
      <w:r w:rsidRPr="006556E4">
        <w:rPr>
          <w:lang w:val="en-US"/>
        </w:rPr>
        <w:t>- HEADER=</w:t>
      </w:r>
      <w:r w:rsidRPr="002914AD">
        <w:t xml:space="preserve"> </w:t>
      </w:r>
      <w:r w:rsidRPr="002914AD">
        <w:rPr>
          <w:lang w:val="en-US"/>
        </w:rPr>
        <w:t>true/1 or false/0, short name is taken if true and exists, name otherwise (default)</w:t>
      </w:r>
    </w:p>
    <w:p w:rsidR="00317CB5" w:rsidRDefault="00317CB5" w:rsidP="001C0F1F">
      <w:pPr>
        <w:spacing w:after="60" w:line="240" w:lineRule="auto"/>
        <w:rPr>
          <w:noProof/>
          <w:color w:val="4F6228" w:themeColor="accent3" w:themeShade="80"/>
          <w:sz w:val="20"/>
          <w:szCs w:val="20"/>
        </w:rPr>
      </w:pPr>
    </w:p>
    <w:tbl>
      <w:tblPr>
        <w:tblStyle w:val="ListTable4-Accent3"/>
        <w:tblW w:w="9242" w:type="dxa"/>
        <w:tblLook w:val="04A0" w:firstRow="1" w:lastRow="0" w:firstColumn="1" w:lastColumn="0" w:noHBand="0" w:noVBand="1"/>
        <w:tblDescription w:val="TABLE;TABLE_VIOLATIONS;ID=60014|61024|7156,LEVEL=APPLICATION,SNAPSHOT=BOTH,CRITICAL=1,DELTA=1,HEADER=1"/>
      </w:tblPr>
      <w:tblGrid>
        <w:gridCol w:w="2227"/>
        <w:gridCol w:w="1278"/>
        <w:gridCol w:w="1188"/>
        <w:gridCol w:w="1142"/>
        <w:gridCol w:w="1173"/>
        <w:gridCol w:w="1194"/>
        <w:gridCol w:w="1040"/>
      </w:tblGrid>
      <w:tr w:rsidR="002914AD" w:rsidRPr="00871676" w:rsidTr="00595786">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2914AD" w:rsidRPr="00871676" w:rsidRDefault="002914AD" w:rsidP="00595786">
            <w:pPr>
              <w:spacing w:after="0"/>
              <w:rPr>
                <w:b w:val="0"/>
                <w:bCs w:val="0"/>
                <w:noProof/>
                <w:sz w:val="20"/>
                <w:szCs w:val="20"/>
                <w:lang w:val="en-US"/>
              </w:rPr>
            </w:pPr>
          </w:p>
        </w:tc>
        <w:tc>
          <w:tcPr>
            <w:tcW w:w="1278"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2914AD" w:rsidRPr="00871676" w:rsidRDefault="002914AD" w:rsidP="00595786">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2914AD" w:rsidRPr="00871676" w:rsidTr="0059578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2914AD" w:rsidRPr="00871676" w:rsidRDefault="002914AD" w:rsidP="00595786">
            <w:pPr>
              <w:spacing w:after="0"/>
              <w:rPr>
                <w:b w:val="0"/>
                <w:bCs w:val="0"/>
                <w:noProof/>
                <w:sz w:val="20"/>
                <w:szCs w:val="20"/>
                <w:lang w:val="en-US"/>
              </w:rPr>
            </w:pPr>
            <w:r>
              <w:rPr>
                <w:b w:val="0"/>
                <w:bCs w:val="0"/>
                <w:noProof/>
                <w:sz w:val="20"/>
                <w:szCs w:val="20"/>
                <w:lang w:val="en-US"/>
              </w:rPr>
              <w:t>V1</w:t>
            </w:r>
          </w:p>
        </w:tc>
        <w:tc>
          <w:tcPr>
            <w:tcW w:w="127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2914AD" w:rsidRPr="00871676" w:rsidTr="00595786">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2914AD" w:rsidRPr="00871676" w:rsidRDefault="002914AD" w:rsidP="002914AD">
            <w:pPr>
              <w:spacing w:after="0"/>
              <w:rPr>
                <w:b w:val="0"/>
                <w:bCs w:val="0"/>
                <w:noProof/>
                <w:sz w:val="20"/>
                <w:szCs w:val="20"/>
                <w:lang w:val="en-US"/>
              </w:rPr>
            </w:pPr>
            <w:r w:rsidRPr="00871676">
              <w:rPr>
                <w:b w:val="0"/>
                <w:bCs w:val="0"/>
                <w:noProof/>
                <w:sz w:val="20"/>
                <w:szCs w:val="20"/>
                <w:lang w:val="en-US"/>
              </w:rPr>
              <w:t xml:space="preserve">   </w:t>
            </w:r>
            <w:r>
              <w:rPr>
                <w:b w:val="0"/>
                <w:bCs w:val="0"/>
                <w:noProof/>
                <w:sz w:val="20"/>
                <w:szCs w:val="20"/>
                <w:lang w:val="en-US"/>
              </w:rPr>
              <w:t>Added</w:t>
            </w:r>
          </w:p>
        </w:tc>
        <w:tc>
          <w:tcPr>
            <w:tcW w:w="1278"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2914AD" w:rsidRPr="00871676" w:rsidRDefault="002914AD" w:rsidP="00595786">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2914AD" w:rsidRPr="00871676" w:rsidTr="0059578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2914AD" w:rsidRPr="00871676" w:rsidRDefault="002914AD" w:rsidP="002914AD">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w:t>
            </w:r>
            <w:r>
              <w:rPr>
                <w:rFonts w:asciiTheme="minorHAnsi" w:hAnsiTheme="minorHAnsi"/>
                <w:b w:val="0"/>
                <w:noProof/>
                <w:sz w:val="20"/>
                <w:szCs w:val="20"/>
                <w:lang w:val="en-US"/>
              </w:rPr>
              <w:t>Removed</w:t>
            </w:r>
          </w:p>
        </w:tc>
        <w:tc>
          <w:tcPr>
            <w:tcW w:w="127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2914AD" w:rsidRPr="00871676" w:rsidRDefault="002914AD" w:rsidP="00595786">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9"/>
      <w:footerReference w:type="first" r:id="rId3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D1F" w:rsidRDefault="005E3D1F" w:rsidP="0019160A">
      <w:pPr>
        <w:spacing w:after="0" w:line="240" w:lineRule="auto"/>
      </w:pPr>
      <w:r>
        <w:separator/>
      </w:r>
    </w:p>
  </w:endnote>
  <w:endnote w:type="continuationSeparator" w:id="0">
    <w:p w:rsidR="005E3D1F" w:rsidRDefault="005E3D1F"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99519D">
      <w:rPr>
        <w:noProof/>
      </w:rPr>
      <w:t>7</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D1F" w:rsidRDefault="005E3D1F" w:rsidP="0019160A">
      <w:pPr>
        <w:spacing w:after="0" w:line="240" w:lineRule="auto"/>
      </w:pPr>
      <w:r>
        <w:separator/>
      </w:r>
    </w:p>
  </w:footnote>
  <w:footnote w:type="continuationSeparator" w:id="0">
    <w:p w:rsidR="005E3D1F" w:rsidRDefault="005E3D1F"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9"/>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17CB5"/>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5847"/>
    <w:rsid w:val="00736235"/>
    <w:rsid w:val="00736388"/>
    <w:rsid w:val="00737026"/>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chart" Target="charts/chart1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ser>
        <c:dLbls>
          <c:showLegendKey val="0"/>
          <c:showVal val="0"/>
          <c:showCatName val="0"/>
          <c:showSerName val="0"/>
          <c:showPercent val="0"/>
          <c:showBubbleSize val="0"/>
        </c:dLbls>
        <c:marker val="1"/>
        <c:smooth val="0"/>
        <c:axId val="510667464"/>
        <c:axId val="510667856"/>
      </c:lineChart>
      <c:catAx>
        <c:axId val="510667464"/>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510667856"/>
        <c:crosses val="autoZero"/>
        <c:auto val="0"/>
        <c:lblAlgn val="ctr"/>
        <c:lblOffset val="100"/>
        <c:noMultiLvlLbl val="0"/>
      </c:catAx>
      <c:valAx>
        <c:axId val="510667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510667464"/>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510669424"/>
        <c:axId val="510671776"/>
      </c:radarChart>
      <c:catAx>
        <c:axId val="51066942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10671776"/>
        <c:crosses val="autoZero"/>
        <c:auto val="1"/>
        <c:lblAlgn val="ctr"/>
        <c:lblOffset val="100"/>
        <c:noMultiLvlLbl val="0"/>
      </c:catAx>
      <c:valAx>
        <c:axId val="51067177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1066942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502179008"/>
        <c:axId val="502177440"/>
      </c:radarChart>
      <c:catAx>
        <c:axId val="50217900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02177440"/>
        <c:crosses val="autoZero"/>
        <c:auto val="1"/>
        <c:lblAlgn val="ctr"/>
        <c:lblOffset val="100"/>
        <c:noMultiLvlLbl val="0"/>
      </c:catAx>
      <c:valAx>
        <c:axId val="50217744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0217900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381608176"/>
        <c:axId val="321192872"/>
      </c:radarChart>
      <c:catAx>
        <c:axId val="381608176"/>
        <c:scaling>
          <c:orientation val="minMax"/>
        </c:scaling>
        <c:delete val="0"/>
        <c:axPos val="b"/>
        <c:majorGridlines/>
        <c:numFmt formatCode="General" sourceLinked="1"/>
        <c:majorTickMark val="out"/>
        <c:minorTickMark val="none"/>
        <c:tickLblPos val="nextTo"/>
        <c:crossAx val="321192872"/>
        <c:crosses val="autoZero"/>
        <c:auto val="1"/>
        <c:lblAlgn val="ctr"/>
        <c:lblOffset val="100"/>
        <c:noMultiLvlLbl val="0"/>
      </c:catAx>
      <c:valAx>
        <c:axId val="321192872"/>
        <c:scaling>
          <c:orientation val="minMax"/>
          <c:max val="4"/>
          <c:min val="0"/>
        </c:scaling>
        <c:delete val="0"/>
        <c:axPos val="l"/>
        <c:majorGridlines/>
        <c:numFmt formatCode="General" sourceLinked="1"/>
        <c:majorTickMark val="cross"/>
        <c:minorTickMark val="none"/>
        <c:tickLblPos val="nextTo"/>
        <c:crossAx val="381608176"/>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510674912"/>
        <c:axId val="51067569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510672952"/>
        <c:axId val="510676480"/>
      </c:lineChart>
      <c:catAx>
        <c:axId val="510674912"/>
        <c:scaling>
          <c:orientation val="minMax"/>
        </c:scaling>
        <c:delete val="0"/>
        <c:axPos val="b"/>
        <c:numFmt formatCode="dd/mm/yyyy" sourceLinked="1"/>
        <c:majorTickMark val="out"/>
        <c:minorTickMark val="none"/>
        <c:tickLblPos val="nextTo"/>
        <c:spPr>
          <a:ln w="12700" cmpd="sng"/>
        </c:spPr>
        <c:crossAx val="510675696"/>
        <c:crosses val="autoZero"/>
        <c:auto val="0"/>
        <c:lblAlgn val="ctr"/>
        <c:lblOffset val="100"/>
        <c:noMultiLvlLbl val="0"/>
      </c:catAx>
      <c:valAx>
        <c:axId val="51067569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510674912"/>
        <c:crosses val="autoZero"/>
        <c:crossBetween val="midCat"/>
        <c:majorUnit val="0.5"/>
      </c:valAx>
      <c:valAx>
        <c:axId val="510676480"/>
        <c:scaling>
          <c:orientation val="minMax"/>
        </c:scaling>
        <c:delete val="0"/>
        <c:axPos val="r"/>
        <c:numFmt formatCode="General" sourceLinked="1"/>
        <c:majorTickMark val="out"/>
        <c:minorTickMark val="none"/>
        <c:tickLblPos val="nextTo"/>
        <c:crossAx val="510672952"/>
        <c:crosses val="max"/>
        <c:crossBetween val="between"/>
      </c:valAx>
      <c:dateAx>
        <c:axId val="510672952"/>
        <c:scaling>
          <c:orientation val="minMax"/>
        </c:scaling>
        <c:delete val="1"/>
        <c:axPos val="b"/>
        <c:numFmt formatCode="dd/mm/yyyy" sourceLinked="1"/>
        <c:majorTickMark val="out"/>
        <c:minorTickMark val="none"/>
        <c:tickLblPos val="none"/>
        <c:crossAx val="510676480"/>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510670600"/>
        <c:axId val="510668248"/>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510664720"/>
        <c:axId val="510665112"/>
      </c:lineChart>
      <c:catAx>
        <c:axId val="510670600"/>
        <c:scaling>
          <c:orientation val="minMax"/>
        </c:scaling>
        <c:delete val="0"/>
        <c:axPos val="b"/>
        <c:numFmt formatCode="dd/mm/yyyy" sourceLinked="1"/>
        <c:majorTickMark val="out"/>
        <c:minorTickMark val="none"/>
        <c:tickLblPos val="nextTo"/>
        <c:crossAx val="510668248"/>
        <c:crosses val="autoZero"/>
        <c:auto val="0"/>
        <c:lblAlgn val="ctr"/>
        <c:lblOffset val="100"/>
        <c:noMultiLvlLbl val="0"/>
      </c:catAx>
      <c:valAx>
        <c:axId val="51066824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510670600"/>
        <c:crosses val="autoZero"/>
        <c:crossBetween val="midCat"/>
        <c:majorUnit val="0.5"/>
      </c:valAx>
      <c:valAx>
        <c:axId val="510665112"/>
        <c:scaling>
          <c:orientation val="minMax"/>
        </c:scaling>
        <c:delete val="0"/>
        <c:axPos val="r"/>
        <c:numFmt formatCode="General" sourceLinked="1"/>
        <c:majorTickMark val="out"/>
        <c:minorTickMark val="none"/>
        <c:tickLblPos val="nextTo"/>
        <c:crossAx val="510664720"/>
        <c:crosses val="max"/>
        <c:crossBetween val="between"/>
      </c:valAx>
      <c:dateAx>
        <c:axId val="510664720"/>
        <c:scaling>
          <c:orientation val="minMax"/>
        </c:scaling>
        <c:delete val="1"/>
        <c:axPos val="b"/>
        <c:numFmt formatCode="dd/mm/yyyy" sourceLinked="1"/>
        <c:majorTickMark val="out"/>
        <c:minorTickMark val="none"/>
        <c:tickLblPos val="none"/>
        <c:crossAx val="510665112"/>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510672560"/>
        <c:axId val="51066903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510674128"/>
        <c:axId val="510676088"/>
      </c:lineChart>
      <c:catAx>
        <c:axId val="510672560"/>
        <c:scaling>
          <c:orientation val="minMax"/>
        </c:scaling>
        <c:delete val="0"/>
        <c:axPos val="b"/>
        <c:numFmt formatCode="m/d/yyyy" sourceLinked="1"/>
        <c:majorTickMark val="out"/>
        <c:minorTickMark val="none"/>
        <c:tickLblPos val="low"/>
        <c:crossAx val="510669032"/>
        <c:crosses val="autoZero"/>
        <c:auto val="0"/>
        <c:lblAlgn val="ctr"/>
        <c:lblOffset val="100"/>
        <c:noMultiLvlLbl val="0"/>
      </c:catAx>
      <c:valAx>
        <c:axId val="51066903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510672560"/>
        <c:crosses val="autoZero"/>
        <c:crossBetween val="between"/>
      </c:valAx>
      <c:valAx>
        <c:axId val="510676088"/>
        <c:scaling>
          <c:orientation val="minMax"/>
          <c:min val="0"/>
        </c:scaling>
        <c:delete val="0"/>
        <c:axPos val="r"/>
        <c:numFmt formatCode="#,##0" sourceLinked="1"/>
        <c:majorTickMark val="out"/>
        <c:minorTickMark val="none"/>
        <c:tickLblPos val="nextTo"/>
        <c:crossAx val="510674128"/>
        <c:crosses val="max"/>
        <c:crossBetween val="between"/>
      </c:valAx>
      <c:dateAx>
        <c:axId val="510674128"/>
        <c:scaling>
          <c:orientation val="minMax"/>
        </c:scaling>
        <c:delete val="1"/>
        <c:axPos val="b"/>
        <c:numFmt formatCode="m/d/yyyy" sourceLinked="1"/>
        <c:majorTickMark val="out"/>
        <c:minorTickMark val="none"/>
        <c:tickLblPos val="none"/>
        <c:crossAx val="510676088"/>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510665896"/>
        <c:axId val="510666288"/>
      </c:lineChart>
      <c:catAx>
        <c:axId val="510665896"/>
        <c:scaling>
          <c:orientation val="minMax"/>
        </c:scaling>
        <c:delete val="0"/>
        <c:axPos val="b"/>
        <c:numFmt formatCode="General" sourceLinked="0"/>
        <c:majorTickMark val="out"/>
        <c:minorTickMark val="none"/>
        <c:tickLblPos val="nextTo"/>
        <c:crossAx val="510666288"/>
        <c:crosses val="autoZero"/>
        <c:auto val="1"/>
        <c:lblAlgn val="ctr"/>
        <c:lblOffset val="100"/>
        <c:noMultiLvlLbl val="0"/>
      </c:catAx>
      <c:valAx>
        <c:axId val="510666288"/>
        <c:scaling>
          <c:orientation val="minMax"/>
          <c:min val="0"/>
        </c:scaling>
        <c:delete val="0"/>
        <c:axPos val="l"/>
        <c:majorGridlines/>
        <c:numFmt formatCode="General" sourceLinked="1"/>
        <c:majorTickMark val="out"/>
        <c:minorTickMark val="none"/>
        <c:tickLblPos val="nextTo"/>
        <c:crossAx val="510665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510670992"/>
        <c:axId val="510667072"/>
      </c:lineChart>
      <c:catAx>
        <c:axId val="510670992"/>
        <c:scaling>
          <c:orientation val="minMax"/>
        </c:scaling>
        <c:delete val="0"/>
        <c:axPos val="b"/>
        <c:numFmt formatCode="General" sourceLinked="0"/>
        <c:majorTickMark val="out"/>
        <c:minorTickMark val="none"/>
        <c:tickLblPos val="nextTo"/>
        <c:crossAx val="510667072"/>
        <c:crosses val="autoZero"/>
        <c:auto val="1"/>
        <c:lblAlgn val="ctr"/>
        <c:lblOffset val="100"/>
        <c:noMultiLvlLbl val="0"/>
      </c:catAx>
      <c:valAx>
        <c:axId val="510667072"/>
        <c:scaling>
          <c:orientation val="minMax"/>
          <c:min val="0"/>
        </c:scaling>
        <c:delete val="0"/>
        <c:axPos val="l"/>
        <c:majorGridlines/>
        <c:numFmt formatCode="General" sourceLinked="1"/>
        <c:majorTickMark val="out"/>
        <c:minorTickMark val="none"/>
        <c:tickLblPos val="nextTo"/>
        <c:crossAx val="51067099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510673344"/>
        <c:axId val="510671384"/>
      </c:bubbleChart>
      <c:valAx>
        <c:axId val="510673344"/>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510671384"/>
        <c:crosses val="autoZero"/>
        <c:crossBetween val="midCat"/>
        <c:minorUnit val="0.25"/>
      </c:valAx>
      <c:valAx>
        <c:axId val="51067138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510673344"/>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00FF1-74D8-4B9F-9B5E-D5553FAC2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4856</Words>
  <Characters>27685</Characters>
  <Application>Microsoft Office Word</Application>
  <DocSecurity>0</DocSecurity>
  <Lines>230</Lines>
  <Paragraphs>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2016-12-29T08:51:00Z</dcterms:modified>
  <cp:version/>
</cp:coreProperties>
</file>