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9024"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107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3120"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4144"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5168"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7216"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8000"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1824"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1552"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95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bookmarkStart w:id="1" w:name="_GoBack"/>
      <w:bookmarkEnd w:id="1"/>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976"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50048"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 xml:space="preserve">RULID=N </w:t>
      </w:r>
      <w:r w:rsidRPr="004137C1">
        <w:rPr>
          <w:rFonts w:ascii="Corbel" w:eastAsia="Corbel" w:hAnsi="Corbel" w:cs="Corbel"/>
          <w:i/>
        </w:rPr>
        <w:t>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2336"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36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37.7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5.25pt;margin-top:35.9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848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0800"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4F62BA" w:rsidRPr="004F62BA" w:rsidRDefault="004F62BA" w:rsidP="004F62BA">
      <w:pPr>
        <w:pStyle w:val="functionnalTab"/>
        <w:rPr>
          <w:lang w:val="en-US"/>
        </w:rPr>
      </w:pPr>
      <w:r w:rsidRPr="004F62BA">
        <w:t>/!\ don’t put blank char in the definition of parameters (,a=67011,b=67010,c=…)</w:t>
      </w:r>
    </w:p>
    <w:p w:rsidR="00B363F0" w:rsidRPr="004F62BA" w:rsidRDefault="00B363F0" w:rsidP="00764614">
      <w:pPr>
        <w:pStyle w:val="functionnalTab"/>
        <w:rPr>
          <w:lang w:val="en-US"/>
        </w:rPr>
      </w:pPr>
    </w:p>
    <w:p w:rsidR="0046009B" w:rsidRDefault="0046009B">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F45656"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76775"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76775"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076775"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656" w:rsidRDefault="00F45656" w:rsidP="0019160A">
      <w:pPr>
        <w:spacing w:after="0" w:line="240" w:lineRule="auto"/>
      </w:pPr>
      <w:r>
        <w:separator/>
      </w:r>
    </w:p>
  </w:endnote>
  <w:endnote w:type="continuationSeparator" w:id="0">
    <w:p w:rsidR="00F45656" w:rsidRDefault="00F4565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076775">
      <w:rPr>
        <w:noProof/>
      </w:rPr>
      <w:t>4</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656" w:rsidRDefault="00F45656" w:rsidP="0019160A">
      <w:pPr>
        <w:spacing w:after="0" w:line="240" w:lineRule="auto"/>
      </w:pPr>
      <w:r>
        <w:separator/>
      </w:r>
    </w:p>
  </w:footnote>
  <w:footnote w:type="continuationSeparator" w:id="0">
    <w:p w:rsidR="00F45656" w:rsidRDefault="00F45656"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88337536"/>
        <c:axId val="488336360"/>
      </c:radarChart>
      <c:catAx>
        <c:axId val="488337536"/>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88336360"/>
        <c:crosses val="autoZero"/>
        <c:auto val="1"/>
        <c:lblAlgn val="ctr"/>
        <c:lblOffset val="100"/>
        <c:noMultiLvlLbl val="0"/>
      </c:catAx>
      <c:valAx>
        <c:axId val="48833636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88337536"/>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88337144"/>
        <c:axId val="488337928"/>
      </c:radarChart>
      <c:catAx>
        <c:axId val="488337144"/>
        <c:scaling>
          <c:orientation val="minMax"/>
        </c:scaling>
        <c:delete val="0"/>
        <c:axPos val="b"/>
        <c:majorGridlines/>
        <c:numFmt formatCode="General" sourceLinked="1"/>
        <c:majorTickMark val="out"/>
        <c:minorTickMark val="none"/>
        <c:tickLblPos val="nextTo"/>
        <c:crossAx val="488337928"/>
        <c:crosses val="autoZero"/>
        <c:auto val="1"/>
        <c:lblAlgn val="ctr"/>
        <c:lblOffset val="100"/>
        <c:noMultiLvlLbl val="0"/>
      </c:catAx>
      <c:valAx>
        <c:axId val="488337928"/>
        <c:scaling>
          <c:orientation val="minMax"/>
          <c:max val="4"/>
          <c:min val="0"/>
        </c:scaling>
        <c:delete val="0"/>
        <c:axPos val="l"/>
        <c:majorGridlines/>
        <c:numFmt formatCode="General" sourceLinked="1"/>
        <c:majorTickMark val="cross"/>
        <c:minorTickMark val="none"/>
        <c:tickLblPos val="nextTo"/>
        <c:crossAx val="48833714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88338712"/>
        <c:axId val="48833910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88335968"/>
        <c:axId val="488335576"/>
      </c:lineChart>
      <c:catAx>
        <c:axId val="488338712"/>
        <c:scaling>
          <c:orientation val="minMax"/>
        </c:scaling>
        <c:delete val="0"/>
        <c:axPos val="b"/>
        <c:numFmt formatCode="dd/mm/yyyy" sourceLinked="1"/>
        <c:majorTickMark val="out"/>
        <c:minorTickMark val="none"/>
        <c:tickLblPos val="nextTo"/>
        <c:spPr>
          <a:ln w="12700" cmpd="sng"/>
        </c:spPr>
        <c:crossAx val="488339104"/>
        <c:crosses val="autoZero"/>
        <c:auto val="0"/>
        <c:lblAlgn val="ctr"/>
        <c:lblOffset val="100"/>
        <c:noMultiLvlLbl val="0"/>
      </c:catAx>
      <c:valAx>
        <c:axId val="4883391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88338712"/>
        <c:crosses val="autoZero"/>
        <c:crossBetween val="midCat"/>
        <c:majorUnit val="0.5"/>
      </c:valAx>
      <c:valAx>
        <c:axId val="488335576"/>
        <c:scaling>
          <c:orientation val="minMax"/>
        </c:scaling>
        <c:delete val="0"/>
        <c:axPos val="r"/>
        <c:numFmt formatCode="General" sourceLinked="1"/>
        <c:majorTickMark val="out"/>
        <c:minorTickMark val="none"/>
        <c:tickLblPos val="nextTo"/>
        <c:crossAx val="488335968"/>
        <c:crosses val="max"/>
        <c:crossBetween val="between"/>
      </c:valAx>
      <c:dateAx>
        <c:axId val="488335968"/>
        <c:scaling>
          <c:orientation val="minMax"/>
        </c:scaling>
        <c:delete val="1"/>
        <c:axPos val="b"/>
        <c:numFmt formatCode="dd/mm/yyyy" sourceLinked="1"/>
        <c:majorTickMark val="out"/>
        <c:minorTickMark val="none"/>
        <c:tickLblPos val="none"/>
        <c:crossAx val="48833557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289341704"/>
        <c:axId val="289340920"/>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89341312"/>
        <c:axId val="289338960"/>
      </c:lineChart>
      <c:catAx>
        <c:axId val="289341704"/>
        <c:scaling>
          <c:orientation val="minMax"/>
        </c:scaling>
        <c:delete val="0"/>
        <c:axPos val="b"/>
        <c:numFmt formatCode="dd/mm/yyyy" sourceLinked="1"/>
        <c:majorTickMark val="out"/>
        <c:minorTickMark val="none"/>
        <c:tickLblPos val="nextTo"/>
        <c:crossAx val="289340920"/>
        <c:crosses val="autoZero"/>
        <c:auto val="0"/>
        <c:lblAlgn val="ctr"/>
        <c:lblOffset val="100"/>
        <c:noMultiLvlLbl val="0"/>
      </c:catAx>
      <c:valAx>
        <c:axId val="28934092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89341704"/>
        <c:crosses val="autoZero"/>
        <c:crossBetween val="midCat"/>
        <c:majorUnit val="0.5"/>
      </c:valAx>
      <c:valAx>
        <c:axId val="289338960"/>
        <c:scaling>
          <c:orientation val="minMax"/>
        </c:scaling>
        <c:delete val="0"/>
        <c:axPos val="r"/>
        <c:numFmt formatCode="General" sourceLinked="1"/>
        <c:majorTickMark val="out"/>
        <c:minorTickMark val="none"/>
        <c:tickLblPos val="nextTo"/>
        <c:crossAx val="289341312"/>
        <c:crosses val="max"/>
        <c:crossBetween val="between"/>
      </c:valAx>
      <c:dateAx>
        <c:axId val="289341312"/>
        <c:scaling>
          <c:orientation val="minMax"/>
        </c:scaling>
        <c:delete val="1"/>
        <c:axPos val="b"/>
        <c:numFmt formatCode="dd/mm/yyyy" sourceLinked="1"/>
        <c:majorTickMark val="out"/>
        <c:minorTickMark val="none"/>
        <c:tickLblPos val="none"/>
        <c:crossAx val="2893389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89340136"/>
        <c:axId val="289338568"/>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289340528"/>
        <c:axId val="289339744"/>
      </c:lineChart>
      <c:catAx>
        <c:axId val="289340136"/>
        <c:scaling>
          <c:orientation val="minMax"/>
        </c:scaling>
        <c:delete val="0"/>
        <c:axPos val="b"/>
        <c:numFmt formatCode="m/d/yyyy" sourceLinked="1"/>
        <c:majorTickMark val="out"/>
        <c:minorTickMark val="none"/>
        <c:tickLblPos val="low"/>
        <c:crossAx val="289338568"/>
        <c:crosses val="autoZero"/>
        <c:auto val="0"/>
        <c:lblAlgn val="ctr"/>
        <c:lblOffset val="100"/>
        <c:noMultiLvlLbl val="0"/>
      </c:catAx>
      <c:valAx>
        <c:axId val="289338568"/>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89340136"/>
        <c:crosses val="autoZero"/>
        <c:crossBetween val="between"/>
      </c:valAx>
      <c:valAx>
        <c:axId val="289339744"/>
        <c:scaling>
          <c:orientation val="minMax"/>
          <c:min val="0"/>
        </c:scaling>
        <c:delete val="0"/>
        <c:axPos val="r"/>
        <c:numFmt formatCode="#,##0" sourceLinked="1"/>
        <c:majorTickMark val="out"/>
        <c:minorTickMark val="none"/>
        <c:tickLblPos val="nextTo"/>
        <c:crossAx val="289340528"/>
        <c:crosses val="max"/>
        <c:crossBetween val="between"/>
      </c:valAx>
      <c:dateAx>
        <c:axId val="289340528"/>
        <c:scaling>
          <c:orientation val="minMax"/>
        </c:scaling>
        <c:delete val="1"/>
        <c:axPos val="b"/>
        <c:numFmt formatCode="m/d/yyyy" sourceLinked="1"/>
        <c:majorTickMark val="out"/>
        <c:minorTickMark val="none"/>
        <c:tickLblPos val="none"/>
        <c:crossAx val="289339744"/>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92705032"/>
        <c:axId val="492705424"/>
      </c:lineChart>
      <c:catAx>
        <c:axId val="492705032"/>
        <c:scaling>
          <c:orientation val="minMax"/>
        </c:scaling>
        <c:delete val="0"/>
        <c:axPos val="b"/>
        <c:numFmt formatCode="General" sourceLinked="0"/>
        <c:majorTickMark val="out"/>
        <c:minorTickMark val="none"/>
        <c:tickLblPos val="nextTo"/>
        <c:crossAx val="492705424"/>
        <c:crosses val="autoZero"/>
        <c:auto val="1"/>
        <c:lblAlgn val="ctr"/>
        <c:lblOffset val="100"/>
        <c:noMultiLvlLbl val="0"/>
      </c:catAx>
      <c:valAx>
        <c:axId val="492705424"/>
        <c:scaling>
          <c:orientation val="minMax"/>
          <c:min val="0"/>
        </c:scaling>
        <c:delete val="0"/>
        <c:axPos val="l"/>
        <c:majorGridlines/>
        <c:numFmt formatCode="General" sourceLinked="1"/>
        <c:majorTickMark val="out"/>
        <c:minorTickMark val="none"/>
        <c:tickLblPos val="nextTo"/>
        <c:crossAx val="49270503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92707384"/>
        <c:axId val="492704248"/>
      </c:lineChart>
      <c:catAx>
        <c:axId val="492707384"/>
        <c:scaling>
          <c:orientation val="minMax"/>
        </c:scaling>
        <c:delete val="0"/>
        <c:axPos val="b"/>
        <c:numFmt formatCode="General" sourceLinked="0"/>
        <c:majorTickMark val="out"/>
        <c:minorTickMark val="none"/>
        <c:tickLblPos val="nextTo"/>
        <c:crossAx val="492704248"/>
        <c:crosses val="autoZero"/>
        <c:auto val="1"/>
        <c:lblAlgn val="ctr"/>
        <c:lblOffset val="100"/>
        <c:noMultiLvlLbl val="0"/>
      </c:catAx>
      <c:valAx>
        <c:axId val="492704248"/>
        <c:scaling>
          <c:orientation val="minMax"/>
          <c:min val="0"/>
        </c:scaling>
        <c:delete val="0"/>
        <c:axPos val="l"/>
        <c:majorGridlines/>
        <c:numFmt formatCode="General" sourceLinked="1"/>
        <c:majorTickMark val="out"/>
        <c:minorTickMark val="none"/>
        <c:tickLblPos val="nextTo"/>
        <c:crossAx val="49270738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92705816"/>
        <c:axId val="492706208"/>
      </c:bubbleChart>
      <c:valAx>
        <c:axId val="492705816"/>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92706208"/>
        <c:crosses val="autoZero"/>
        <c:crossBetween val="midCat"/>
        <c:minorUnit val="0.25"/>
      </c:valAx>
      <c:valAx>
        <c:axId val="49270620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92705816"/>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39FAF-F127-4FBA-BBAC-C530241A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4411</Words>
  <Characters>25144</Characters>
  <Application>Microsoft Office Word</Application>
  <DocSecurity>0</DocSecurity>
  <Lines>209</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2016-11-17T17:18:00Z</dcterms:modified>
  <cp:version/>
</cp:coreProperties>
</file>