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D76BC" w:rsidRDefault="004D76B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D76BC" w:rsidRDefault="004D76B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D76BC" w:rsidRDefault="004D76B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4D76BC" w:rsidRDefault="004D76BC"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4D76BC" w:rsidRDefault="004D76B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4D76BC" w:rsidRDefault="004D76B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4D76BC" w:rsidRDefault="004D76B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4D76BC" w:rsidRDefault="004D76BC"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4D76BC" w:rsidRDefault="004D76BC"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4D76BC" w:rsidRDefault="004D76BC"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6D1F4D"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 xml:space="preserve">For a </w:t>
      </w:r>
      <w:proofErr w:type="gramStart"/>
      <w:r w:rsidRPr="00FE7A5F">
        <w:rPr>
          <w:b/>
          <w:szCs w:val="28"/>
          <w:u w:val="single"/>
        </w:rPr>
        <w:t>business criteria</w:t>
      </w:r>
      <w:proofErr w:type="gramEnd"/>
      <w:r w:rsidRPr="00FE7A5F">
        <w:rPr>
          <w:b/>
          <w:szCs w:val="28"/>
          <w:u w:val="single"/>
        </w:rPr>
        <w:t>,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9473AE"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9473AE"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9473AE"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A656EB" w:rsidRDefault="00A656EB" w:rsidP="00A656EB">
      <w:pPr>
        <w:pStyle w:val="Heading3"/>
        <w:rPr>
          <w:noProof/>
        </w:rPr>
      </w:pPr>
      <w:r w:rsidRPr="00B74825">
        <w:rPr>
          <w:b/>
          <w:noProof/>
          <w:u w:val="single"/>
        </w:rPr>
        <w:t>Evo</w:t>
      </w:r>
      <w:r w:rsidR="005F065F" w:rsidRPr="00B74825">
        <w:rPr>
          <w:b/>
          <w:noProof/>
          <w:u w:val="single"/>
        </w:rPr>
        <w:t>lution of sub-standards for a quality standard</w:t>
      </w:r>
    </w:p>
    <w:p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rsidR="00A656EB" w:rsidRDefault="00A656EB" w:rsidP="00A656E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rsidR="008D2E35" w:rsidRPr="00746D21"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656EB" w:rsidRPr="001D74AC" w:rsidRDefault="00A656EB" w:rsidP="00A656EB">
      <w:pPr>
        <w:pStyle w:val="functionnalTab"/>
        <w:rPr>
          <w:bCs/>
          <w:noProof/>
          <w:sz w:val="20"/>
        </w:rPr>
      </w:pPr>
    </w:p>
    <w:p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CWE-22</w:t>
            </w:r>
          </w:p>
        </w:tc>
        <w:tc>
          <w:tcPr>
            <w:tcW w:w="726"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CWE-78</w:t>
            </w:r>
          </w:p>
        </w:tc>
        <w:tc>
          <w:tcPr>
            <w:tcW w:w="726"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1C0F1F" w:rsidRDefault="00A656EB" w:rsidP="00A656EB">
      <w:pPr>
        <w:pStyle w:val="Heading3"/>
        <w:numPr>
          <w:ilvl w:val="0"/>
          <w:numId w:val="0"/>
        </w:numPr>
        <w:rPr>
          <w:noProof/>
        </w:rPr>
      </w:pPr>
    </w:p>
    <w:p w:rsidR="004D76BC" w:rsidRPr="00A656EB" w:rsidRDefault="004D76BC" w:rsidP="004D76BC">
      <w:pPr>
        <w:pStyle w:val="Heading3"/>
        <w:rPr>
          <w:noProof/>
        </w:rPr>
      </w:pPr>
      <w:r w:rsidRPr="00B74825">
        <w:rPr>
          <w:b/>
          <w:noProof/>
          <w:u w:val="single"/>
        </w:rPr>
        <w:t>List of Top components with properties</w:t>
      </w:r>
    </w:p>
    <w:p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rsidR="004D76BC" w:rsidRPr="00746D21" w:rsidRDefault="004D76BC" w:rsidP="004D76BC">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rsidR="004D76BC" w:rsidRPr="001D74AC" w:rsidRDefault="004D76BC" w:rsidP="004D76BC">
      <w:pPr>
        <w:pStyle w:val="functionnalTab"/>
        <w:rPr>
          <w:bCs/>
          <w:noProof/>
          <w:sz w:val="20"/>
        </w:rPr>
      </w:pPr>
    </w:p>
    <w:p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rsidR="004D76BC" w:rsidRDefault="004D76BC" w:rsidP="004D76BC">
      <w:pPr>
        <w:pStyle w:val="functionnalTab"/>
        <w:rPr>
          <w:bCs/>
          <w:noProof/>
          <w:sz w:val="20"/>
          <w:lang w:val="en-US"/>
        </w:rPr>
      </w:pPr>
    </w:p>
    <w:p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4D76BC" w:rsidRDefault="004D76BC" w:rsidP="004D76BC">
      <w:pPr>
        <w:pStyle w:val="Heading3"/>
        <w:numPr>
          <w:ilvl w:val="0"/>
          <w:numId w:val="0"/>
        </w:numPr>
        <w:rPr>
          <w:noProof/>
        </w:rPr>
      </w:pPr>
    </w:p>
    <w:p w:rsidR="00746D21" w:rsidRPr="00A656EB" w:rsidRDefault="00746D21" w:rsidP="00746D21">
      <w:pPr>
        <w:pStyle w:val="Heading3"/>
        <w:rPr>
          <w:noProof/>
        </w:rPr>
      </w:pPr>
      <w:r w:rsidRPr="00746D21">
        <w:rPr>
          <w:b/>
          <w:noProof/>
          <w:u w:val="single"/>
        </w:rPr>
        <w:t>List of Rules with largest variation</w:t>
      </w:r>
    </w:p>
    <w:p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rsidR="00746D21" w:rsidRDefault="00746D21" w:rsidP="00746D21">
      <w:pPr>
        <w:pStyle w:val="functionnalTab"/>
        <w:rPr>
          <w:bCs/>
          <w:noProof/>
          <w:sz w:val="20"/>
        </w:rPr>
      </w:pPr>
    </w:p>
    <w:p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rsidR="003D13EA" w:rsidRPr="003D13EA" w:rsidRDefault="003D13EA" w:rsidP="00746D21">
      <w:pPr>
        <w:pStyle w:val="functionnalTab"/>
        <w:rPr>
          <w:bCs/>
          <w:noProof/>
          <w:sz w:val="20"/>
          <w:lang w:val="en-US"/>
        </w:rPr>
      </w:pPr>
    </w:p>
    <w:p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rsidR="00746D21" w:rsidRPr="00212651" w:rsidRDefault="00746D21" w:rsidP="00556EC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rsidR="00746D21" w:rsidRPr="001D74AC" w:rsidRDefault="00746D21" w:rsidP="00556EC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rsidR="00746D21" w:rsidRPr="001D74AC" w:rsidRDefault="00746D21" w:rsidP="00556EC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rsidR="00746D21" w:rsidRPr="001C0F1F" w:rsidRDefault="00746D21" w:rsidP="00746D21">
      <w:pPr>
        <w:pStyle w:val="Heading3"/>
        <w:numPr>
          <w:ilvl w:val="0"/>
          <w:numId w:val="0"/>
        </w:numPr>
        <w:rPr>
          <w:noProof/>
        </w:rPr>
      </w:pPr>
    </w:p>
    <w:p w:rsidR="00BE2001" w:rsidRPr="00A656EB" w:rsidRDefault="00BE2001" w:rsidP="00BE2001">
      <w:pPr>
        <w:pStyle w:val="Heading3"/>
        <w:rPr>
          <w:noProof/>
        </w:rPr>
      </w:pPr>
      <w:r w:rsidRPr="002A4834">
        <w:rPr>
          <w:b/>
          <w:noProof/>
          <w:u w:val="single"/>
        </w:rPr>
        <w:t>List of Removed Violations by Business Criterion</w:t>
      </w:r>
    </w:p>
    <w:p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rsidR="00BE2001" w:rsidRPr="00746D21" w:rsidRDefault="00BE2001" w:rsidP="00BE2001">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rsidR="00BE2001" w:rsidRPr="003D13EA" w:rsidRDefault="009473AE" w:rsidP="00BE2001">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BE2001" w:rsidRDefault="00BE2001" w:rsidP="00BE2001">
      <w:pPr>
        <w:pStyle w:val="functionnalTab"/>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
      </w:tblPr>
      <w:tblGrid>
        <w:gridCol w:w="1278"/>
        <w:gridCol w:w="902"/>
        <w:gridCol w:w="810"/>
        <w:gridCol w:w="2216"/>
        <w:gridCol w:w="843"/>
        <w:gridCol w:w="2248"/>
        <w:gridCol w:w="945"/>
      </w:tblGrid>
      <w:tr w:rsidR="00BE2001" w:rsidRPr="0083566E"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BE2001" w:rsidRDefault="00BE2001" w:rsidP="006C34CE">
            <w:pPr>
              <w:spacing w:after="0"/>
              <w:jc w:val="center"/>
              <w:rPr>
                <w:bCs w:val="0"/>
                <w:noProof/>
                <w:sz w:val="20"/>
                <w:szCs w:val="20"/>
                <w:lang w:val="en-US"/>
              </w:rPr>
            </w:pPr>
            <w:r w:rsidRPr="00BE2001">
              <w:rPr>
                <w:bCs w:val="0"/>
                <w:noProof/>
                <w:sz w:val="20"/>
                <w:szCs w:val="20"/>
                <w:lang w:val="en-US"/>
              </w:rPr>
              <w:t>Violation status</w:t>
            </w:r>
          </w:p>
        </w:tc>
        <w:tc>
          <w:tcPr>
            <w:tcW w:w="488" w:type="pct"/>
          </w:tcPr>
          <w:p w:rsidR="00BE2001" w:rsidRPr="00BE2001" w:rsidRDefault="00BE2001" w:rsidP="006C34C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rsidR="00BE2001" w:rsidRPr="00960CA5"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rsidR="00BE2001" w:rsidRPr="001C0F1F" w:rsidRDefault="00BE2001" w:rsidP="00BE2001">
      <w:pPr>
        <w:pStyle w:val="Heading3"/>
        <w:numPr>
          <w:ilvl w:val="0"/>
          <w:numId w:val="0"/>
        </w:numPr>
        <w:rPr>
          <w:noProof/>
        </w:rPr>
      </w:pPr>
    </w:p>
    <w:p w:rsidR="002E43A7" w:rsidRPr="00A656EB" w:rsidRDefault="002E43A7" w:rsidP="002E43A7">
      <w:pPr>
        <w:pStyle w:val="Heading3"/>
        <w:rPr>
          <w:noProof/>
        </w:rPr>
      </w:pPr>
      <w:r w:rsidRPr="00B26A5E">
        <w:rPr>
          <w:b/>
          <w:noProof/>
          <w:u w:val="single"/>
        </w:rPr>
        <w:t>List of AEFP</w:t>
      </w:r>
      <w:r w:rsidRPr="002E43A7">
        <w:rPr>
          <w:color w:val="FF0000"/>
        </w:rPr>
        <w:t xml:space="preserve">   </w:t>
      </w:r>
      <w:r w:rsidRPr="00B26A5E">
        <w:rPr>
          <w:b/>
          <w:color w:val="FF0000"/>
        </w:rPr>
        <w:t>NEW</w:t>
      </w:r>
    </w:p>
    <w:p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Pr>
          <w:b/>
          <w:lang w:val="en-US"/>
        </w:rPr>
        <w:t>AEFP_LIST</w:t>
      </w:r>
    </w:p>
    <w:p w:rsidR="002E43A7" w:rsidRDefault="002E43A7" w:rsidP="002E43A7">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rsidR="002E43A7" w:rsidRPr="00746D21"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rsidR="002E43A7" w:rsidRPr="003D13EA" w:rsidRDefault="009473AE" w:rsidP="002E43A7">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bookmarkStart w:id="9" w:name="_GoBack"/>
      <w:bookmarkEnd w:id="9"/>
    </w:p>
    <w:p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2E43A7" w:rsidRPr="0083566E" w:rsidTr="002E43A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rsidR="002E43A7" w:rsidRPr="00BE2001" w:rsidRDefault="002E43A7" w:rsidP="0072077A">
            <w:pPr>
              <w:spacing w:after="0"/>
              <w:jc w:val="center"/>
              <w:rPr>
                <w:noProof/>
                <w:sz w:val="20"/>
                <w:szCs w:val="20"/>
                <w:lang w:val="en-US"/>
              </w:rPr>
            </w:pPr>
            <w:r>
              <w:rPr>
                <w:noProof/>
                <w:sz w:val="20"/>
                <w:szCs w:val="20"/>
                <w:lang w:val="en-US"/>
              </w:rPr>
              <w:t>Element Type</w:t>
            </w:r>
          </w:p>
        </w:tc>
        <w:tc>
          <w:tcPr>
            <w:tcW w:w="588" w:type="pct"/>
          </w:tcPr>
          <w:p w:rsidR="002E43A7" w:rsidRPr="00BE2001" w:rsidRDefault="002E43A7" w:rsidP="0072077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rsidR="002E43A7" w:rsidRPr="00BE2001" w:rsidRDefault="002E43A7" w:rsidP="0072077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rsidR="002E43A7" w:rsidRPr="00BE2001" w:rsidRDefault="002E43A7" w:rsidP="0072077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rsidR="002E43A7" w:rsidRPr="00BE2001" w:rsidRDefault="002E43A7" w:rsidP="0072077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rsidR="002E43A7" w:rsidRPr="00BE2001" w:rsidRDefault="002E43A7" w:rsidP="0072077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rsidR="002E43A7" w:rsidRPr="00BE2001" w:rsidRDefault="002E43A7" w:rsidP="0072077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rsidR="002E43A7" w:rsidRPr="00BE2001" w:rsidRDefault="002E43A7" w:rsidP="0072077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rsidR="002E43A7" w:rsidRPr="00BE2001" w:rsidRDefault="002E43A7" w:rsidP="0072077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2E43A7" w:rsidRPr="001D74AC" w:rsidTr="002E43A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rsidR="002E43A7" w:rsidRPr="002E43A7" w:rsidRDefault="002E43A7" w:rsidP="0072077A">
            <w:pPr>
              <w:spacing w:after="0"/>
              <w:rPr>
                <w:b w:val="0"/>
                <w:noProof/>
                <w:sz w:val="18"/>
                <w:szCs w:val="20"/>
              </w:rPr>
            </w:pPr>
            <w:r w:rsidRPr="002E43A7">
              <w:rPr>
                <w:b w:val="0"/>
                <w:noProof/>
                <w:sz w:val="18"/>
                <w:szCs w:val="20"/>
              </w:rPr>
              <w:t>Added Data Function AEFP</w:t>
            </w:r>
          </w:p>
        </w:tc>
        <w:tc>
          <w:tcPr>
            <w:tcW w:w="588" w:type="pct"/>
          </w:tcPr>
          <w:p w:rsidR="002E43A7" w:rsidRPr="002E43A7" w:rsidRDefault="002E43A7" w:rsidP="0072077A">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rsidR="002E43A7" w:rsidRPr="002E43A7" w:rsidRDefault="002E43A7" w:rsidP="0072077A">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rsidR="002E43A7" w:rsidRPr="002E43A7" w:rsidRDefault="002E43A7" w:rsidP="002E43A7">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rsidR="002E43A7" w:rsidRPr="002E43A7" w:rsidRDefault="002E43A7" w:rsidP="002E43A7">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rsidR="002E43A7" w:rsidRPr="002E43A7" w:rsidRDefault="002E43A7" w:rsidP="002E43A7">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rsidR="002E43A7" w:rsidRPr="002E43A7" w:rsidRDefault="002E43A7" w:rsidP="0072077A">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rsidR="002E43A7" w:rsidRPr="002E43A7" w:rsidRDefault="002E43A7" w:rsidP="0072077A">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rsidR="002E43A7" w:rsidRPr="002E43A7" w:rsidRDefault="002E43A7" w:rsidP="0072077A">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2E43A7" w:rsidRPr="001D74AC" w:rsidTr="002E43A7">
        <w:trPr>
          <w:trHeight w:val="304"/>
        </w:trPr>
        <w:tc>
          <w:tcPr>
            <w:cnfStyle w:val="001000000000" w:firstRow="0" w:lastRow="0" w:firstColumn="1" w:lastColumn="0" w:oddVBand="0" w:evenVBand="0" w:oddHBand="0" w:evenHBand="0" w:firstRowFirstColumn="0" w:firstRowLastColumn="0" w:lastRowFirstColumn="0" w:lastRowLastColumn="0"/>
            <w:tcW w:w="566" w:type="pct"/>
          </w:tcPr>
          <w:p w:rsidR="002E43A7" w:rsidRPr="002E43A7" w:rsidRDefault="002E43A7" w:rsidP="0072077A">
            <w:pPr>
              <w:spacing w:after="0"/>
              <w:rPr>
                <w:b w:val="0"/>
                <w:noProof/>
                <w:sz w:val="18"/>
                <w:szCs w:val="20"/>
                <w:lang w:val="en-US"/>
              </w:rPr>
            </w:pPr>
            <w:r w:rsidRPr="002E43A7">
              <w:rPr>
                <w:b w:val="0"/>
                <w:noProof/>
                <w:sz w:val="18"/>
                <w:szCs w:val="20"/>
                <w:lang w:val="en-US"/>
              </w:rPr>
              <w:t>Modified Transactional AEFP</w:t>
            </w:r>
          </w:p>
        </w:tc>
        <w:tc>
          <w:tcPr>
            <w:tcW w:w="588" w:type="pct"/>
          </w:tcPr>
          <w:p w:rsidR="002E43A7" w:rsidRPr="002E43A7" w:rsidRDefault="002E43A7" w:rsidP="0072077A">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rsidR="002E43A7" w:rsidRPr="002E43A7" w:rsidRDefault="002E43A7" w:rsidP="0072077A">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rsidR="002E43A7" w:rsidRPr="002E43A7" w:rsidRDefault="002E43A7" w:rsidP="002E43A7">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rsidR="002E43A7" w:rsidRPr="002E43A7" w:rsidRDefault="002E43A7" w:rsidP="002E43A7">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rsidR="002E43A7" w:rsidRPr="002E43A7" w:rsidRDefault="002E43A7" w:rsidP="002E43A7">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rsidR="002E43A7" w:rsidRPr="002E43A7" w:rsidRDefault="002E43A7" w:rsidP="0072077A">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rsidR="002E43A7" w:rsidRPr="002E43A7" w:rsidRDefault="002E43A7" w:rsidP="0072077A">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rsidR="002E43A7" w:rsidRPr="002E43A7" w:rsidRDefault="002E43A7" w:rsidP="0072077A">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rsidR="002E43A7" w:rsidRPr="001C0F1F" w:rsidRDefault="002E43A7" w:rsidP="002E43A7">
      <w:pPr>
        <w:pStyle w:val="Heading3"/>
        <w:numPr>
          <w:ilvl w:val="0"/>
          <w:numId w:val="0"/>
        </w:numPr>
        <w:rPr>
          <w:noProof/>
        </w:rPr>
      </w:pPr>
    </w:p>
    <w:p w:rsidR="00746D21" w:rsidRDefault="00746D21" w:rsidP="00746D21">
      <w:pPr>
        <w:rPr>
          <w:lang w:val="en-US"/>
        </w:rPr>
      </w:pPr>
    </w:p>
    <w:p w:rsidR="00746D21" w:rsidRPr="00746D21" w:rsidRDefault="00746D21" w:rsidP="00746D21">
      <w:pPr>
        <w:rPr>
          <w:lang w:val="en-US"/>
        </w:rPr>
      </w:pPr>
    </w:p>
    <w:p w:rsidR="00A517F3" w:rsidRPr="001C0F1F" w:rsidRDefault="00A517F3" w:rsidP="00A517F3">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F4D" w:rsidRDefault="006D1F4D" w:rsidP="0019160A">
      <w:pPr>
        <w:spacing w:after="0" w:line="240" w:lineRule="auto"/>
      </w:pPr>
      <w:r>
        <w:separator/>
      </w:r>
    </w:p>
  </w:endnote>
  <w:endnote w:type="continuationSeparator" w:id="0">
    <w:p w:rsidR="006D1F4D" w:rsidRDefault="006D1F4D"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F4D" w:rsidRDefault="006D1F4D" w:rsidP="0019160A">
      <w:pPr>
        <w:spacing w:after="0" w:line="240" w:lineRule="auto"/>
      </w:pPr>
      <w:r>
        <w:separator/>
      </w:r>
    </w:p>
  </w:footnote>
  <w:footnote w:type="continuationSeparator" w:id="0">
    <w:p w:rsidR="006D1F4D" w:rsidRDefault="006D1F4D"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5"/>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421E"/>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3AE"/>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6A5E"/>
    <w:rsid w:val="00B27074"/>
    <w:rsid w:val="00B27417"/>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4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34FAB-002B-42D5-B259-B3FF73955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6103</Words>
  <Characters>34792</Characters>
  <Application>Microsoft Office Word</Application>
  <DocSecurity>0</DocSecurity>
  <Lines>289</Lines>
  <Paragraphs>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2019-02-18T13:26:00Z</dcterms:modified>
  <cp:version/>
</cp:coreProperties>
</file>