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67B5D" w:rsidRDefault="00967B5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67B5D" w:rsidRDefault="00967B5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67B5D" w:rsidRDefault="00A3520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A3520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67B5D" w:rsidRDefault="00A3520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A3520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3520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563524"/>
      <w:r w:rsidR="00D36C46">
        <w:t>Table of Content</w:t>
      </w:r>
      <w:bookmarkEnd w:id="1"/>
    </w:p>
    <w:p w14:paraId="573773CC" w14:textId="2E0B4BEB" w:rsidR="00803F7A"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03F7A">
        <w:rPr>
          <w:noProof/>
        </w:rPr>
        <w:t>Table of Content</w:t>
      </w:r>
      <w:r w:rsidR="00803F7A">
        <w:rPr>
          <w:noProof/>
        </w:rPr>
        <w:tab/>
      </w:r>
      <w:r w:rsidR="00803F7A">
        <w:rPr>
          <w:noProof/>
        </w:rPr>
        <w:fldChar w:fldCharType="begin"/>
      </w:r>
      <w:r w:rsidR="00803F7A">
        <w:rPr>
          <w:noProof/>
        </w:rPr>
        <w:instrText xml:space="preserve"> PAGEREF _Toc525563524 \h </w:instrText>
      </w:r>
      <w:r w:rsidR="00803F7A">
        <w:rPr>
          <w:noProof/>
        </w:rPr>
      </w:r>
      <w:r w:rsidR="00803F7A">
        <w:rPr>
          <w:noProof/>
        </w:rPr>
        <w:fldChar w:fldCharType="separate"/>
      </w:r>
      <w:r w:rsidR="00803F7A">
        <w:rPr>
          <w:noProof/>
        </w:rPr>
        <w:t>2</w:t>
      </w:r>
      <w:r w:rsidR="00803F7A">
        <w:rPr>
          <w:noProof/>
        </w:rPr>
        <w:fldChar w:fldCharType="end"/>
      </w:r>
    </w:p>
    <w:p w14:paraId="05623D38" w14:textId="73BC0276" w:rsidR="00803F7A" w:rsidRDefault="00803F7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_Toc525563525 \h </w:instrText>
      </w:r>
      <w:r>
        <w:rPr>
          <w:noProof/>
        </w:rPr>
      </w:r>
      <w:r>
        <w:rPr>
          <w:noProof/>
        </w:rPr>
        <w:fldChar w:fldCharType="separate"/>
      </w:r>
      <w:r>
        <w:rPr>
          <w:noProof/>
        </w:rPr>
        <w:t>3</w:t>
      </w:r>
      <w:r>
        <w:rPr>
          <w:noProof/>
        </w:rPr>
        <w:fldChar w:fldCharType="end"/>
      </w:r>
    </w:p>
    <w:p w14:paraId="24D3343C" w14:textId="5C217DF0"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6C0426">
        <w:rPr>
          <w:noProof/>
        </w:rPr>
        <w:t>Application Characteristics</w:t>
      </w:r>
      <w:r>
        <w:rPr>
          <w:noProof/>
        </w:rPr>
        <w:tab/>
      </w:r>
      <w:r>
        <w:rPr>
          <w:noProof/>
        </w:rPr>
        <w:fldChar w:fldCharType="begin"/>
      </w:r>
      <w:r>
        <w:rPr>
          <w:noProof/>
        </w:rPr>
        <w:instrText xml:space="preserve"> PAGEREF _Toc525563526 \h </w:instrText>
      </w:r>
      <w:r>
        <w:rPr>
          <w:noProof/>
        </w:rPr>
      </w:r>
      <w:r>
        <w:rPr>
          <w:noProof/>
        </w:rPr>
        <w:fldChar w:fldCharType="separate"/>
      </w:r>
      <w:r>
        <w:rPr>
          <w:noProof/>
        </w:rPr>
        <w:t>3</w:t>
      </w:r>
      <w:r>
        <w:rPr>
          <w:noProof/>
        </w:rPr>
        <w:fldChar w:fldCharType="end"/>
      </w:r>
    </w:p>
    <w:p w14:paraId="55879FB0" w14:textId="41A10622" w:rsidR="00803F7A" w:rsidRDefault="00803F7A">
      <w:pPr>
        <w:pStyle w:val="TOC2"/>
        <w:tabs>
          <w:tab w:val="left" w:pos="10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color w:val="auto"/>
          <w:sz w:val="22"/>
          <w:szCs w:val="22"/>
          <w:lang w:eastAsia="en-US"/>
        </w:rPr>
        <w:tab/>
      </w:r>
      <w:r w:rsidRPr="006C0426">
        <w:rPr>
          <w:noProof/>
        </w:rPr>
        <w:t>Application Health (Security)</w:t>
      </w:r>
      <w:r>
        <w:rPr>
          <w:noProof/>
        </w:rPr>
        <w:tab/>
      </w:r>
      <w:r>
        <w:rPr>
          <w:noProof/>
        </w:rPr>
        <w:fldChar w:fldCharType="begin"/>
      </w:r>
      <w:r>
        <w:rPr>
          <w:noProof/>
        </w:rPr>
        <w:instrText xml:space="preserve"> PAGEREF _Toc525563527 \h </w:instrText>
      </w:r>
      <w:r>
        <w:rPr>
          <w:noProof/>
        </w:rPr>
      </w:r>
      <w:r>
        <w:rPr>
          <w:noProof/>
        </w:rPr>
        <w:fldChar w:fldCharType="separate"/>
      </w:r>
      <w:r>
        <w:rPr>
          <w:noProof/>
        </w:rPr>
        <w:t>4</w:t>
      </w:r>
      <w:r>
        <w:rPr>
          <w:noProof/>
        </w:rPr>
        <w:fldChar w:fldCharType="end"/>
      </w:r>
    </w:p>
    <w:p w14:paraId="4F05FE20" w14:textId="5C15450B" w:rsidR="00803F7A" w:rsidRDefault="00803F7A">
      <w:pPr>
        <w:pStyle w:val="TOC1"/>
        <w:tabs>
          <w:tab w:val="left" w:pos="737"/>
        </w:tabs>
        <w:rPr>
          <w:rFonts w:asciiTheme="minorHAnsi" w:eastAsiaTheme="minorEastAsia" w:hAnsiTheme="minorHAnsi" w:cstheme="minorBidi"/>
          <w:b w:val="0"/>
          <w:caps w:val="0"/>
          <w:noProof/>
          <w:color w:val="auto"/>
          <w:sz w:val="22"/>
          <w:szCs w:val="22"/>
          <w:lang w:eastAsia="en-US"/>
        </w:rPr>
      </w:pPr>
      <w:r w:rsidRPr="006C042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_Toc525563528 \h </w:instrText>
      </w:r>
      <w:r>
        <w:rPr>
          <w:noProof/>
        </w:rPr>
      </w:r>
      <w:r>
        <w:rPr>
          <w:noProof/>
        </w:rPr>
        <w:fldChar w:fldCharType="separate"/>
      </w:r>
      <w:r>
        <w:rPr>
          <w:noProof/>
        </w:rPr>
        <w:t>5</w:t>
      </w:r>
      <w:r>
        <w:rPr>
          <w:noProof/>
        </w:rPr>
        <w:fldChar w:fldCharType="end"/>
      </w:r>
    </w:p>
    <w:p w14:paraId="33F2EDA3" w14:textId="04FAE127"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6C0426">
        <w:rPr>
          <w:rFonts w:eastAsia="Calibri"/>
          <w:noProof/>
        </w:rPr>
        <w:t>CISQ 22 violations</w:t>
      </w:r>
      <w:r>
        <w:rPr>
          <w:noProof/>
        </w:rPr>
        <w:tab/>
      </w:r>
      <w:r>
        <w:rPr>
          <w:noProof/>
        </w:rPr>
        <w:fldChar w:fldCharType="begin"/>
      </w:r>
      <w:r>
        <w:rPr>
          <w:noProof/>
        </w:rPr>
        <w:instrText xml:space="preserve"> PAGEREF _Toc525563529 \h </w:instrText>
      </w:r>
      <w:r>
        <w:rPr>
          <w:noProof/>
        </w:rPr>
      </w:r>
      <w:r>
        <w:rPr>
          <w:noProof/>
        </w:rPr>
        <w:fldChar w:fldCharType="separate"/>
      </w:r>
      <w:r>
        <w:rPr>
          <w:noProof/>
        </w:rPr>
        <w:t>5</w:t>
      </w:r>
      <w:r>
        <w:rPr>
          <w:noProof/>
        </w:rPr>
        <w:fldChar w:fldCharType="end"/>
      </w:r>
    </w:p>
    <w:p w14:paraId="09936228" w14:textId="6EA5619F"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ASCSM-CWE-22 - Path Traversal Improper Input Neutralization</w:t>
      </w:r>
      <w:r>
        <w:rPr>
          <w:noProof/>
        </w:rPr>
        <w:tab/>
      </w:r>
      <w:r>
        <w:rPr>
          <w:noProof/>
        </w:rPr>
        <w:fldChar w:fldCharType="begin"/>
      </w:r>
      <w:r>
        <w:rPr>
          <w:noProof/>
        </w:rPr>
        <w:instrText xml:space="preserve"> PAGEREF _Toc525563530 \h </w:instrText>
      </w:r>
      <w:r>
        <w:rPr>
          <w:noProof/>
        </w:rPr>
      </w:r>
      <w:r>
        <w:rPr>
          <w:noProof/>
        </w:rPr>
        <w:fldChar w:fldCharType="separate"/>
      </w:r>
      <w:r>
        <w:rPr>
          <w:noProof/>
        </w:rPr>
        <w:t>6</w:t>
      </w:r>
      <w:r>
        <w:rPr>
          <w:noProof/>
        </w:rPr>
        <w:fldChar w:fldCharType="end"/>
      </w:r>
    </w:p>
    <w:p w14:paraId="76294722" w14:textId="5D97A7A5"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ASCSM-CWE-78 – OS Command Injection Improper Input Neutralization</w:t>
      </w:r>
      <w:r>
        <w:rPr>
          <w:noProof/>
        </w:rPr>
        <w:tab/>
      </w:r>
      <w:r>
        <w:rPr>
          <w:noProof/>
        </w:rPr>
        <w:fldChar w:fldCharType="begin"/>
      </w:r>
      <w:r>
        <w:rPr>
          <w:noProof/>
        </w:rPr>
        <w:instrText xml:space="preserve"> PAGEREF _Toc525563531 \h </w:instrText>
      </w:r>
      <w:r>
        <w:rPr>
          <w:noProof/>
        </w:rPr>
      </w:r>
      <w:r>
        <w:rPr>
          <w:noProof/>
        </w:rPr>
        <w:fldChar w:fldCharType="separate"/>
      </w:r>
      <w:r>
        <w:rPr>
          <w:noProof/>
        </w:rPr>
        <w:t>6</w:t>
      </w:r>
      <w:r>
        <w:rPr>
          <w:noProof/>
        </w:rPr>
        <w:fldChar w:fldCharType="end"/>
      </w:r>
    </w:p>
    <w:p w14:paraId="289AE2CE" w14:textId="546630BA"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ASCSM-CWE-79 – Cross-site Scripting Improper Input Neutralization</w:t>
      </w:r>
      <w:r>
        <w:rPr>
          <w:noProof/>
        </w:rPr>
        <w:tab/>
      </w:r>
      <w:r>
        <w:rPr>
          <w:noProof/>
        </w:rPr>
        <w:fldChar w:fldCharType="begin"/>
      </w:r>
      <w:r>
        <w:rPr>
          <w:noProof/>
        </w:rPr>
        <w:instrText xml:space="preserve"> PAGEREF _Toc525563532 \h </w:instrText>
      </w:r>
      <w:r>
        <w:rPr>
          <w:noProof/>
        </w:rPr>
      </w:r>
      <w:r>
        <w:rPr>
          <w:noProof/>
        </w:rPr>
        <w:fldChar w:fldCharType="separate"/>
      </w:r>
      <w:r>
        <w:rPr>
          <w:noProof/>
        </w:rPr>
        <w:t>6</w:t>
      </w:r>
      <w:r>
        <w:rPr>
          <w:noProof/>
        </w:rPr>
        <w:fldChar w:fldCharType="end"/>
      </w:r>
    </w:p>
    <w:p w14:paraId="58FBD1A0" w14:textId="64CB5C66"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ASCSM-CWE-89 – SQL Injection Improper Input Neutralization</w:t>
      </w:r>
      <w:r>
        <w:rPr>
          <w:noProof/>
        </w:rPr>
        <w:tab/>
      </w:r>
      <w:r>
        <w:rPr>
          <w:noProof/>
        </w:rPr>
        <w:fldChar w:fldCharType="begin"/>
      </w:r>
      <w:r>
        <w:rPr>
          <w:noProof/>
        </w:rPr>
        <w:instrText xml:space="preserve"> PAGEREF _Toc525563533 \h </w:instrText>
      </w:r>
      <w:r>
        <w:rPr>
          <w:noProof/>
        </w:rPr>
      </w:r>
      <w:r>
        <w:rPr>
          <w:noProof/>
        </w:rPr>
        <w:fldChar w:fldCharType="separate"/>
      </w:r>
      <w:r>
        <w:rPr>
          <w:noProof/>
        </w:rPr>
        <w:t>7</w:t>
      </w:r>
      <w:r>
        <w:rPr>
          <w:noProof/>
        </w:rPr>
        <w:fldChar w:fldCharType="end"/>
      </w:r>
    </w:p>
    <w:p w14:paraId="4FA5CA54" w14:textId="29549D8D"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ASCSM-CWE-99 – Name or Reference Resolution Improper Input Neutralization</w:t>
      </w:r>
      <w:r>
        <w:rPr>
          <w:noProof/>
        </w:rPr>
        <w:tab/>
      </w:r>
      <w:r>
        <w:rPr>
          <w:noProof/>
        </w:rPr>
        <w:fldChar w:fldCharType="begin"/>
      </w:r>
      <w:r>
        <w:rPr>
          <w:noProof/>
        </w:rPr>
        <w:instrText xml:space="preserve"> PAGEREF _Toc525563534 \h </w:instrText>
      </w:r>
      <w:r>
        <w:rPr>
          <w:noProof/>
        </w:rPr>
      </w:r>
      <w:r>
        <w:rPr>
          <w:noProof/>
        </w:rPr>
        <w:fldChar w:fldCharType="separate"/>
      </w:r>
      <w:r>
        <w:rPr>
          <w:noProof/>
        </w:rPr>
        <w:t>7</w:t>
      </w:r>
      <w:r>
        <w:rPr>
          <w:noProof/>
        </w:rPr>
        <w:fldChar w:fldCharType="end"/>
      </w:r>
    </w:p>
    <w:p w14:paraId="264FE53D" w14:textId="25E455AD" w:rsidR="00803F7A" w:rsidRPr="00803F7A" w:rsidRDefault="00803F7A" w:rsidP="00803F7A">
      <w:pPr>
        <w:pStyle w:val="TOC2"/>
        <w:tabs>
          <w:tab w:val="left" w:pos="1200"/>
        </w:tabs>
        <w:rPr>
          <w:rFonts w:eastAsia="Calibri"/>
          <w:noProof/>
          <w14:scene3d>
            <w14:camera w14:prst="orthographicFront"/>
            <w14:lightRig w14:rig="threePt" w14:dir="t">
              <w14:rot w14:lat="0" w14:lon="0" w14:rev="0"/>
            </w14:lightRig>
          </w14:scene3d>
        </w:rPr>
      </w:pPr>
      <w:r w:rsidRPr="00803F7A">
        <w:rPr>
          <w:rFonts w:eastAsia="Calibri"/>
          <w:noProof/>
          <w14:scene3d>
            <w14:camera w14:prst="orthographicFront"/>
            <w14:lightRig w14:rig="threePt" w14:dir="t">
              <w14:rot w14:lat="0" w14:lon="0" w14:rev="0"/>
            </w14:lightRig>
          </w14:scene3d>
        </w:rPr>
        <w:t>2.7.</w:t>
      </w:r>
      <w:r w:rsidRPr="00803F7A">
        <w:rPr>
          <w:rFonts w:eastAsia="Calibri"/>
          <w:noProof/>
          <w14:scene3d>
            <w14:camera w14:prst="orthographicFront"/>
            <w14:lightRig w14:rig="threePt" w14:dir="t">
              <w14:rot w14:lat="0" w14:lon="0" w14:rev="0"/>
            </w14:lightRig>
          </w14:scene3d>
        </w:rPr>
        <w:tab/>
        <w:t>ASCSM-CWE-120 – Buffer Copy without Checking Size of Input</w:t>
      </w:r>
      <w:r w:rsidRPr="00803F7A">
        <w:rPr>
          <w:rFonts w:eastAsia="Calibri"/>
          <w:noProof/>
          <w14:scene3d>
            <w14:camera w14:prst="orthographicFront"/>
            <w14:lightRig w14:rig="threePt" w14:dir="t">
              <w14:rot w14:lat="0" w14:lon="0" w14:rev="0"/>
            </w14:lightRig>
          </w14:scene3d>
        </w:rPr>
        <w:tab/>
      </w:r>
      <w:r w:rsidRPr="00803F7A">
        <w:rPr>
          <w:rFonts w:eastAsia="Calibri"/>
          <w:noProof/>
          <w14:scene3d>
            <w14:camera w14:prst="orthographicFront"/>
            <w14:lightRig w14:rig="threePt" w14:dir="t">
              <w14:rot w14:lat="0" w14:lon="0" w14:rev="0"/>
            </w14:lightRig>
          </w14:scene3d>
        </w:rPr>
        <w:fldChar w:fldCharType="begin"/>
      </w:r>
      <w:r w:rsidRPr="00803F7A">
        <w:rPr>
          <w:rFonts w:eastAsia="Calibri"/>
          <w:noProof/>
          <w14:scene3d>
            <w14:camera w14:prst="orthographicFront"/>
            <w14:lightRig w14:rig="threePt" w14:dir="t">
              <w14:rot w14:lat="0" w14:lon="0" w14:rev="0"/>
            </w14:lightRig>
          </w14:scene3d>
        </w:rPr>
        <w:instrText xml:space="preserve"> PAGEREF _Toc525563535 \h </w:instrText>
      </w:r>
      <w:r w:rsidRPr="00803F7A">
        <w:rPr>
          <w:rFonts w:eastAsia="Calibri"/>
          <w:noProof/>
          <w14:scene3d>
            <w14:camera w14:prst="orthographicFront"/>
            <w14:lightRig w14:rig="threePt" w14:dir="t">
              <w14:rot w14:lat="0" w14:lon="0" w14:rev="0"/>
            </w14:lightRig>
          </w14:scene3d>
        </w:rPr>
      </w:r>
      <w:r w:rsidRPr="00803F7A">
        <w:rPr>
          <w:rFonts w:eastAsia="Calibri"/>
          <w:noProof/>
          <w14:scene3d>
            <w14:camera w14:prst="orthographicFront"/>
            <w14:lightRig w14:rig="threePt" w14:dir="t">
              <w14:rot w14:lat="0" w14:lon="0" w14:rev="0"/>
            </w14:lightRig>
          </w14:scene3d>
        </w:rPr>
        <w:fldChar w:fldCharType="separate"/>
      </w:r>
      <w:r w:rsidRPr="00803F7A">
        <w:rPr>
          <w:rFonts w:eastAsia="Calibri"/>
          <w:noProof/>
          <w14:scene3d>
            <w14:camera w14:prst="orthographicFront"/>
            <w14:lightRig w14:rig="threePt" w14:dir="t">
              <w14:rot w14:lat="0" w14:lon="0" w14:rev="0"/>
            </w14:lightRig>
          </w14:scene3d>
        </w:rPr>
        <w:t>7</w:t>
      </w:r>
      <w:r w:rsidRPr="00803F7A">
        <w:rPr>
          <w:rFonts w:eastAsia="Calibri"/>
          <w:noProof/>
          <w14:scene3d>
            <w14:camera w14:prst="orthographicFront"/>
            <w14:lightRig w14:rig="threePt" w14:dir="t">
              <w14:rot w14:lat="0" w14:lon="0" w14:rev="0"/>
            </w14:lightRig>
          </w14:scene3d>
        </w:rPr>
        <w:fldChar w:fldCharType="end"/>
      </w:r>
    </w:p>
    <w:p w14:paraId="621A1E23" w14:textId="6BE44A3F"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ASCSM-CWE-252-resource– Unchecked Return Parameter Value of named Callable and Method Control Element with Read, Write, and Manage Access to Platform Resource</w:t>
      </w:r>
      <w:r>
        <w:rPr>
          <w:noProof/>
        </w:rPr>
        <w:tab/>
      </w:r>
      <w:r>
        <w:rPr>
          <w:noProof/>
        </w:rPr>
        <w:fldChar w:fldCharType="begin"/>
      </w:r>
      <w:r>
        <w:rPr>
          <w:noProof/>
        </w:rPr>
        <w:instrText xml:space="preserve"> PAGEREF _Toc525563536 \h </w:instrText>
      </w:r>
      <w:r>
        <w:rPr>
          <w:noProof/>
        </w:rPr>
      </w:r>
      <w:r>
        <w:rPr>
          <w:noProof/>
        </w:rPr>
        <w:fldChar w:fldCharType="separate"/>
      </w:r>
      <w:r>
        <w:rPr>
          <w:noProof/>
        </w:rPr>
        <w:t>8</w:t>
      </w:r>
      <w:r>
        <w:rPr>
          <w:noProof/>
        </w:rPr>
        <w:fldChar w:fldCharType="end"/>
      </w:r>
    </w:p>
    <w:p w14:paraId="1F0321C6" w14:textId="245D308A" w:rsidR="00803F7A" w:rsidRDefault="00803F7A">
      <w:pPr>
        <w:pStyle w:val="TOC2"/>
        <w:tabs>
          <w:tab w:val="left" w:pos="10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ASCSM-CWE-134 – Format String Improper Input Neutralization</w:t>
      </w:r>
      <w:r>
        <w:rPr>
          <w:noProof/>
        </w:rPr>
        <w:tab/>
      </w:r>
      <w:r>
        <w:rPr>
          <w:noProof/>
        </w:rPr>
        <w:fldChar w:fldCharType="begin"/>
      </w:r>
      <w:r>
        <w:rPr>
          <w:noProof/>
        </w:rPr>
        <w:instrText xml:space="preserve"> PAGEREF _Toc525563537 \h </w:instrText>
      </w:r>
      <w:r>
        <w:rPr>
          <w:noProof/>
        </w:rPr>
      </w:r>
      <w:r>
        <w:rPr>
          <w:noProof/>
        </w:rPr>
        <w:fldChar w:fldCharType="separate"/>
      </w:r>
      <w:r>
        <w:rPr>
          <w:noProof/>
        </w:rPr>
        <w:t>8</w:t>
      </w:r>
      <w:r>
        <w:rPr>
          <w:noProof/>
        </w:rPr>
        <w:fldChar w:fldCharType="end"/>
      </w:r>
    </w:p>
    <w:p w14:paraId="56336279" w14:textId="7F151216"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ASCSM-CWE-134 – Format String Improper Input Neutralization</w:t>
      </w:r>
      <w:r>
        <w:rPr>
          <w:noProof/>
        </w:rPr>
        <w:tab/>
      </w:r>
      <w:r>
        <w:rPr>
          <w:noProof/>
        </w:rPr>
        <w:fldChar w:fldCharType="begin"/>
      </w:r>
      <w:r>
        <w:rPr>
          <w:noProof/>
        </w:rPr>
        <w:instrText xml:space="preserve"> PAGEREF _Toc525563538 \h </w:instrText>
      </w:r>
      <w:r>
        <w:rPr>
          <w:noProof/>
        </w:rPr>
      </w:r>
      <w:r>
        <w:rPr>
          <w:noProof/>
        </w:rPr>
        <w:fldChar w:fldCharType="separate"/>
      </w:r>
      <w:r>
        <w:rPr>
          <w:noProof/>
        </w:rPr>
        <w:t>8</w:t>
      </w:r>
      <w:r>
        <w:rPr>
          <w:noProof/>
        </w:rPr>
        <w:fldChar w:fldCharType="end"/>
      </w:r>
    </w:p>
    <w:p w14:paraId="0C55A8FB" w14:textId="22E8CB6D"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ASCSM-CWE-327 – Broken or Risky Cryptographic Algorithm Usage</w:t>
      </w:r>
      <w:r>
        <w:rPr>
          <w:noProof/>
        </w:rPr>
        <w:tab/>
      </w:r>
      <w:r>
        <w:rPr>
          <w:noProof/>
        </w:rPr>
        <w:fldChar w:fldCharType="begin"/>
      </w:r>
      <w:r>
        <w:rPr>
          <w:noProof/>
        </w:rPr>
        <w:instrText xml:space="preserve"> PAGEREF _Toc525563539 \h </w:instrText>
      </w:r>
      <w:r>
        <w:rPr>
          <w:noProof/>
        </w:rPr>
      </w:r>
      <w:r>
        <w:rPr>
          <w:noProof/>
        </w:rPr>
        <w:fldChar w:fldCharType="separate"/>
      </w:r>
      <w:r>
        <w:rPr>
          <w:noProof/>
        </w:rPr>
        <w:t>9</w:t>
      </w:r>
      <w:r>
        <w:rPr>
          <w:noProof/>
        </w:rPr>
        <w:fldChar w:fldCharType="end"/>
      </w:r>
    </w:p>
    <w:p w14:paraId="4D4063AC" w14:textId="7DE51382"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ASCSM-CWE-396 – Declaration of Catch for Generic Exception</w:t>
      </w:r>
      <w:r>
        <w:rPr>
          <w:noProof/>
        </w:rPr>
        <w:tab/>
      </w:r>
      <w:r>
        <w:rPr>
          <w:noProof/>
        </w:rPr>
        <w:fldChar w:fldCharType="begin"/>
      </w:r>
      <w:r>
        <w:rPr>
          <w:noProof/>
        </w:rPr>
        <w:instrText xml:space="preserve"> PAGEREF _Toc525563540 \h </w:instrText>
      </w:r>
      <w:r>
        <w:rPr>
          <w:noProof/>
        </w:rPr>
      </w:r>
      <w:r>
        <w:rPr>
          <w:noProof/>
        </w:rPr>
        <w:fldChar w:fldCharType="separate"/>
      </w:r>
      <w:r>
        <w:rPr>
          <w:noProof/>
        </w:rPr>
        <w:t>9</w:t>
      </w:r>
      <w:r>
        <w:rPr>
          <w:noProof/>
        </w:rPr>
        <w:fldChar w:fldCharType="end"/>
      </w:r>
    </w:p>
    <w:p w14:paraId="3A3CAA0E" w14:textId="36C2438D"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ASCSM-CWE-397 – Declaration of Throws for Generic Exception</w:t>
      </w:r>
      <w:r>
        <w:rPr>
          <w:noProof/>
        </w:rPr>
        <w:tab/>
      </w:r>
      <w:r>
        <w:rPr>
          <w:noProof/>
        </w:rPr>
        <w:fldChar w:fldCharType="begin"/>
      </w:r>
      <w:r>
        <w:rPr>
          <w:noProof/>
        </w:rPr>
        <w:instrText xml:space="preserve"> PAGEREF _Toc525563541 \h </w:instrText>
      </w:r>
      <w:r>
        <w:rPr>
          <w:noProof/>
        </w:rPr>
      </w:r>
      <w:r>
        <w:rPr>
          <w:noProof/>
        </w:rPr>
        <w:fldChar w:fldCharType="separate"/>
      </w:r>
      <w:r>
        <w:rPr>
          <w:noProof/>
        </w:rPr>
        <w:t>9</w:t>
      </w:r>
      <w:r>
        <w:rPr>
          <w:noProof/>
        </w:rPr>
        <w:fldChar w:fldCharType="end"/>
      </w:r>
    </w:p>
    <w:p w14:paraId="4454BC7E" w14:textId="333A7C5E"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ASCSM-CWE-434 – File Upload Improper Input Neutralization</w:t>
      </w:r>
      <w:r>
        <w:rPr>
          <w:noProof/>
        </w:rPr>
        <w:tab/>
      </w:r>
      <w:r>
        <w:rPr>
          <w:noProof/>
        </w:rPr>
        <w:fldChar w:fldCharType="begin"/>
      </w:r>
      <w:r>
        <w:rPr>
          <w:noProof/>
        </w:rPr>
        <w:instrText xml:space="preserve"> PAGEREF _Toc525563542 \h </w:instrText>
      </w:r>
      <w:r>
        <w:rPr>
          <w:noProof/>
        </w:rPr>
      </w:r>
      <w:r>
        <w:rPr>
          <w:noProof/>
        </w:rPr>
        <w:fldChar w:fldCharType="separate"/>
      </w:r>
      <w:r>
        <w:rPr>
          <w:noProof/>
        </w:rPr>
        <w:t>10</w:t>
      </w:r>
      <w:r>
        <w:rPr>
          <w:noProof/>
        </w:rPr>
        <w:fldChar w:fldCharType="end"/>
      </w:r>
    </w:p>
    <w:p w14:paraId="01D00CB6" w14:textId="28661727"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ASCSM-CWE-456 – Storable and Member Data Element Missing Initialization</w:t>
      </w:r>
      <w:r>
        <w:rPr>
          <w:noProof/>
        </w:rPr>
        <w:tab/>
      </w:r>
      <w:r>
        <w:rPr>
          <w:noProof/>
        </w:rPr>
        <w:fldChar w:fldCharType="begin"/>
      </w:r>
      <w:r>
        <w:rPr>
          <w:noProof/>
        </w:rPr>
        <w:instrText xml:space="preserve"> PAGEREF _Toc525563543 \h </w:instrText>
      </w:r>
      <w:r>
        <w:rPr>
          <w:noProof/>
        </w:rPr>
      </w:r>
      <w:r>
        <w:rPr>
          <w:noProof/>
        </w:rPr>
        <w:fldChar w:fldCharType="separate"/>
      </w:r>
      <w:r>
        <w:rPr>
          <w:noProof/>
        </w:rPr>
        <w:t>10</w:t>
      </w:r>
      <w:r>
        <w:rPr>
          <w:noProof/>
        </w:rPr>
        <w:fldChar w:fldCharType="end"/>
      </w:r>
    </w:p>
    <w:p w14:paraId="25845AEA" w14:textId="65B53694"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ASCSM-CWE-606 – Unchecked Input for Loop Condition</w:t>
      </w:r>
      <w:r>
        <w:rPr>
          <w:noProof/>
        </w:rPr>
        <w:tab/>
      </w:r>
      <w:r>
        <w:rPr>
          <w:noProof/>
        </w:rPr>
        <w:fldChar w:fldCharType="begin"/>
      </w:r>
      <w:r>
        <w:rPr>
          <w:noProof/>
        </w:rPr>
        <w:instrText xml:space="preserve"> PAGEREF _Toc525563544 \h </w:instrText>
      </w:r>
      <w:r>
        <w:rPr>
          <w:noProof/>
        </w:rPr>
      </w:r>
      <w:r>
        <w:rPr>
          <w:noProof/>
        </w:rPr>
        <w:fldChar w:fldCharType="separate"/>
      </w:r>
      <w:r>
        <w:rPr>
          <w:noProof/>
        </w:rPr>
        <w:t>10</w:t>
      </w:r>
      <w:r>
        <w:rPr>
          <w:noProof/>
        </w:rPr>
        <w:fldChar w:fldCharType="end"/>
      </w:r>
    </w:p>
    <w:p w14:paraId="61A090B6" w14:textId="7B8BDD5D"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ASCSM-CWE-667 – Shared Resource Improper Locking</w:t>
      </w:r>
      <w:r>
        <w:rPr>
          <w:noProof/>
        </w:rPr>
        <w:tab/>
      </w:r>
      <w:r>
        <w:rPr>
          <w:noProof/>
        </w:rPr>
        <w:fldChar w:fldCharType="begin"/>
      </w:r>
      <w:r>
        <w:rPr>
          <w:noProof/>
        </w:rPr>
        <w:instrText xml:space="preserve"> PAGEREF _Toc525563545 \h </w:instrText>
      </w:r>
      <w:r>
        <w:rPr>
          <w:noProof/>
        </w:rPr>
      </w:r>
      <w:r>
        <w:rPr>
          <w:noProof/>
        </w:rPr>
        <w:fldChar w:fldCharType="separate"/>
      </w:r>
      <w:r>
        <w:rPr>
          <w:noProof/>
        </w:rPr>
        <w:t>11</w:t>
      </w:r>
      <w:r>
        <w:rPr>
          <w:noProof/>
        </w:rPr>
        <w:fldChar w:fldCharType="end"/>
      </w:r>
    </w:p>
    <w:p w14:paraId="67DC6E75" w14:textId="7EDA03FD"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ASCSM-CWE-672 – Expired or Released Resource Usage</w:t>
      </w:r>
      <w:r>
        <w:rPr>
          <w:noProof/>
        </w:rPr>
        <w:tab/>
      </w:r>
      <w:r>
        <w:rPr>
          <w:noProof/>
        </w:rPr>
        <w:fldChar w:fldCharType="begin"/>
      </w:r>
      <w:r>
        <w:rPr>
          <w:noProof/>
        </w:rPr>
        <w:instrText xml:space="preserve"> PAGEREF _Toc525563546 \h </w:instrText>
      </w:r>
      <w:r>
        <w:rPr>
          <w:noProof/>
        </w:rPr>
      </w:r>
      <w:r>
        <w:rPr>
          <w:noProof/>
        </w:rPr>
        <w:fldChar w:fldCharType="separate"/>
      </w:r>
      <w:r>
        <w:rPr>
          <w:noProof/>
        </w:rPr>
        <w:t>11</w:t>
      </w:r>
      <w:r>
        <w:rPr>
          <w:noProof/>
        </w:rPr>
        <w:fldChar w:fldCharType="end"/>
      </w:r>
    </w:p>
    <w:p w14:paraId="0E865E44" w14:textId="7F6FCF29"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ASCSM-CWE-681 – Numeric Types Incorrect Conversion</w:t>
      </w:r>
      <w:r>
        <w:rPr>
          <w:noProof/>
        </w:rPr>
        <w:tab/>
      </w:r>
      <w:r>
        <w:rPr>
          <w:noProof/>
        </w:rPr>
        <w:fldChar w:fldCharType="begin"/>
      </w:r>
      <w:r>
        <w:rPr>
          <w:noProof/>
        </w:rPr>
        <w:instrText xml:space="preserve"> PAGEREF _Toc525563547 \h </w:instrText>
      </w:r>
      <w:r>
        <w:rPr>
          <w:noProof/>
        </w:rPr>
      </w:r>
      <w:r>
        <w:rPr>
          <w:noProof/>
        </w:rPr>
        <w:fldChar w:fldCharType="separate"/>
      </w:r>
      <w:r>
        <w:rPr>
          <w:noProof/>
        </w:rPr>
        <w:t>11</w:t>
      </w:r>
      <w:r>
        <w:rPr>
          <w:noProof/>
        </w:rPr>
        <w:fldChar w:fldCharType="end"/>
      </w:r>
    </w:p>
    <w:p w14:paraId="53DB0F6C" w14:textId="086840B2"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ASCSM-CWE-706 – Name or Reference Resolution Improper Input Neutralization</w:t>
      </w:r>
      <w:r>
        <w:rPr>
          <w:noProof/>
        </w:rPr>
        <w:tab/>
      </w:r>
      <w:r>
        <w:rPr>
          <w:noProof/>
        </w:rPr>
        <w:fldChar w:fldCharType="begin"/>
      </w:r>
      <w:r>
        <w:rPr>
          <w:noProof/>
        </w:rPr>
        <w:instrText xml:space="preserve"> PAGEREF _Toc525563548 \h </w:instrText>
      </w:r>
      <w:r>
        <w:rPr>
          <w:noProof/>
        </w:rPr>
      </w:r>
      <w:r>
        <w:rPr>
          <w:noProof/>
        </w:rPr>
        <w:fldChar w:fldCharType="separate"/>
      </w:r>
      <w:r>
        <w:rPr>
          <w:noProof/>
        </w:rPr>
        <w:t>12</w:t>
      </w:r>
      <w:r>
        <w:rPr>
          <w:noProof/>
        </w:rPr>
        <w:fldChar w:fldCharType="end"/>
      </w:r>
    </w:p>
    <w:p w14:paraId="15EB8F55" w14:textId="260C0830"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ASCSM-CWE-772 – Missing Release of Resource after Effective Lifetime</w:t>
      </w:r>
      <w:r>
        <w:rPr>
          <w:noProof/>
        </w:rPr>
        <w:tab/>
      </w:r>
      <w:r>
        <w:rPr>
          <w:noProof/>
        </w:rPr>
        <w:fldChar w:fldCharType="begin"/>
      </w:r>
      <w:r>
        <w:rPr>
          <w:noProof/>
        </w:rPr>
        <w:instrText xml:space="preserve"> PAGEREF _Toc525563549 \h </w:instrText>
      </w:r>
      <w:r>
        <w:rPr>
          <w:noProof/>
        </w:rPr>
      </w:r>
      <w:r>
        <w:rPr>
          <w:noProof/>
        </w:rPr>
        <w:fldChar w:fldCharType="separate"/>
      </w:r>
      <w:r>
        <w:rPr>
          <w:noProof/>
        </w:rPr>
        <w:t>12</w:t>
      </w:r>
      <w:r>
        <w:rPr>
          <w:noProof/>
        </w:rPr>
        <w:fldChar w:fldCharType="end"/>
      </w:r>
    </w:p>
    <w:p w14:paraId="08E67557" w14:textId="50D9B4CE"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ASCSM-CWE-789 – Uncontrolled Memory Allocation</w:t>
      </w:r>
      <w:r>
        <w:rPr>
          <w:noProof/>
        </w:rPr>
        <w:tab/>
      </w:r>
      <w:r>
        <w:rPr>
          <w:noProof/>
        </w:rPr>
        <w:fldChar w:fldCharType="begin"/>
      </w:r>
      <w:r>
        <w:rPr>
          <w:noProof/>
        </w:rPr>
        <w:instrText xml:space="preserve"> PAGEREF _Toc525563550 \h </w:instrText>
      </w:r>
      <w:r>
        <w:rPr>
          <w:noProof/>
        </w:rPr>
      </w:r>
      <w:r>
        <w:rPr>
          <w:noProof/>
        </w:rPr>
        <w:fldChar w:fldCharType="separate"/>
      </w:r>
      <w:r>
        <w:rPr>
          <w:noProof/>
        </w:rPr>
        <w:t>12</w:t>
      </w:r>
      <w:r>
        <w:rPr>
          <w:noProof/>
        </w:rPr>
        <w:fldChar w:fldCharType="end"/>
      </w:r>
    </w:p>
    <w:p w14:paraId="0C304CB2" w14:textId="5624179B"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ASCSM-CWE-798 – Hard-Coded Credentials Usage for Remote Authentication</w:t>
      </w:r>
      <w:r>
        <w:rPr>
          <w:noProof/>
        </w:rPr>
        <w:tab/>
      </w:r>
      <w:r>
        <w:rPr>
          <w:noProof/>
        </w:rPr>
        <w:fldChar w:fldCharType="begin"/>
      </w:r>
      <w:r>
        <w:rPr>
          <w:noProof/>
        </w:rPr>
        <w:instrText xml:space="preserve"> PAGEREF _Toc525563551 \h </w:instrText>
      </w:r>
      <w:r>
        <w:rPr>
          <w:noProof/>
        </w:rPr>
      </w:r>
      <w:r>
        <w:rPr>
          <w:noProof/>
        </w:rPr>
        <w:fldChar w:fldCharType="separate"/>
      </w:r>
      <w:r>
        <w:rPr>
          <w:noProof/>
        </w:rPr>
        <w:t>13</w:t>
      </w:r>
      <w:r>
        <w:rPr>
          <w:noProof/>
        </w:rPr>
        <w:fldChar w:fldCharType="end"/>
      </w:r>
    </w:p>
    <w:p w14:paraId="33FB0415" w14:textId="69C38BE6"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6C0426">
        <w:rPr>
          <w:rFonts w:eastAsia="Calibri"/>
          <w:noProof/>
        </w:rPr>
        <w:t>ASCSM-CWE-835 – Loop with Unreachable Exit Condition (Infinite Loop)</w:t>
      </w:r>
      <w:r>
        <w:rPr>
          <w:noProof/>
        </w:rPr>
        <w:tab/>
      </w:r>
      <w:r>
        <w:rPr>
          <w:noProof/>
        </w:rPr>
        <w:fldChar w:fldCharType="begin"/>
      </w:r>
      <w:r>
        <w:rPr>
          <w:noProof/>
        </w:rPr>
        <w:instrText xml:space="preserve"> PAGEREF _Toc525563552 \h </w:instrText>
      </w:r>
      <w:r>
        <w:rPr>
          <w:noProof/>
        </w:rPr>
      </w:r>
      <w:r>
        <w:rPr>
          <w:noProof/>
        </w:rPr>
        <w:fldChar w:fldCharType="separate"/>
      </w:r>
      <w:r>
        <w:rPr>
          <w:noProof/>
        </w:rPr>
        <w:t>13</w:t>
      </w:r>
      <w:r>
        <w:rPr>
          <w:noProof/>
        </w:rPr>
        <w:fldChar w:fldCharType="end"/>
      </w:r>
    </w:p>
    <w:p w14:paraId="3FD8750B" w14:textId="0EBCFD15" w:rsidR="00803F7A" w:rsidRDefault="00803F7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_Toc525563553 \h </w:instrText>
      </w:r>
      <w:r>
        <w:rPr>
          <w:noProof/>
        </w:rPr>
      </w:r>
      <w:r>
        <w:rPr>
          <w:noProof/>
        </w:rPr>
        <w:fldChar w:fldCharType="separate"/>
      </w:r>
      <w:r>
        <w:rPr>
          <w:noProof/>
        </w:rPr>
        <w:t>14</w:t>
      </w:r>
      <w:r>
        <w:rPr>
          <w:noProof/>
        </w:rPr>
        <w:fldChar w:fldCharType="end"/>
      </w:r>
    </w:p>
    <w:p w14:paraId="6E0EF18C" w14:textId="0D69AD7E"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6C0426">
        <w:rPr>
          <w:noProof/>
        </w:rPr>
        <w:t>About CAST Software Intelligence</w:t>
      </w:r>
      <w:r>
        <w:rPr>
          <w:noProof/>
        </w:rPr>
        <w:tab/>
      </w:r>
      <w:r>
        <w:rPr>
          <w:noProof/>
        </w:rPr>
        <w:fldChar w:fldCharType="begin"/>
      </w:r>
      <w:r>
        <w:rPr>
          <w:noProof/>
        </w:rPr>
        <w:instrText xml:space="preserve"> PAGEREF _Toc525563554 \h </w:instrText>
      </w:r>
      <w:r>
        <w:rPr>
          <w:noProof/>
        </w:rPr>
      </w:r>
      <w:r>
        <w:rPr>
          <w:noProof/>
        </w:rPr>
        <w:fldChar w:fldCharType="separate"/>
      </w:r>
      <w:r>
        <w:rPr>
          <w:noProof/>
        </w:rPr>
        <w:t>14</w:t>
      </w:r>
      <w:r>
        <w:rPr>
          <w:noProof/>
        </w:rPr>
        <w:fldChar w:fldCharType="end"/>
      </w:r>
    </w:p>
    <w:p w14:paraId="4E557DCC" w14:textId="54C0A08A" w:rsidR="00803F7A" w:rsidRDefault="00803F7A">
      <w:pPr>
        <w:pStyle w:val="TOC2"/>
        <w:tabs>
          <w:tab w:val="left" w:pos="1200"/>
        </w:tabs>
        <w:rPr>
          <w:rFonts w:asciiTheme="minorHAnsi" w:eastAsiaTheme="minorEastAsia" w:hAnsiTheme="minorHAnsi" w:cstheme="minorBidi"/>
          <w:smallCaps w:val="0"/>
          <w:noProof/>
          <w:color w:val="auto"/>
          <w:sz w:val="22"/>
          <w:szCs w:val="22"/>
          <w:lang w:eastAsia="en-US"/>
        </w:rPr>
      </w:pPr>
      <w:r w:rsidRPr="006C042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6C0426">
        <w:rPr>
          <w:noProof/>
        </w:rPr>
        <w:t>How CAST AIP Works</w:t>
      </w:r>
      <w:r>
        <w:rPr>
          <w:noProof/>
        </w:rPr>
        <w:tab/>
      </w:r>
      <w:r>
        <w:rPr>
          <w:noProof/>
        </w:rPr>
        <w:fldChar w:fldCharType="begin"/>
      </w:r>
      <w:r>
        <w:rPr>
          <w:noProof/>
        </w:rPr>
        <w:instrText xml:space="preserve"> PAGEREF _Toc525563555 \h </w:instrText>
      </w:r>
      <w:r>
        <w:rPr>
          <w:noProof/>
        </w:rPr>
      </w:r>
      <w:r>
        <w:rPr>
          <w:noProof/>
        </w:rPr>
        <w:fldChar w:fldCharType="separate"/>
      </w:r>
      <w:r>
        <w:rPr>
          <w:noProof/>
        </w:rPr>
        <w:t>14</w:t>
      </w:r>
      <w:r>
        <w:rPr>
          <w:noProof/>
        </w:rPr>
        <w:fldChar w:fldCharType="end"/>
      </w:r>
    </w:p>
    <w:p w14:paraId="31007FBA" w14:textId="65505E1D"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563525"/>
      <w:r w:rsidR="005773E4">
        <w:t>Introduction</w:t>
      </w:r>
      <w:bookmarkEnd w:id="2"/>
    </w:p>
    <w:p w14:paraId="19489F11" w14:textId="0220E638"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070FC">
        <w:t>CISQ</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563526"/>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563528"/>
      <w:r>
        <w:lastRenderedPageBreak/>
        <w:t>Security Violation Overview</w:t>
      </w:r>
      <w:bookmarkEnd w:id="5"/>
    </w:p>
    <w:p w14:paraId="576EB6C4" w14:textId="3D428A7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Security Standard can be found at - </w:t>
      </w:r>
      <w:r w:rsidR="001A6DF0" w:rsidRPr="001A6DF0">
        <w:rPr>
          <w:rStyle w:val="Hyperlink"/>
          <w:rFonts w:asciiTheme="minorHAnsi" w:hAnsiTheme="minorHAnsi"/>
          <w:noProof/>
          <w:sz w:val="20"/>
        </w:rPr>
        <w:t>http://it-cisq.org/standards/automated-quality-characteristic-measures/security/</w:t>
      </w:r>
    </w:p>
    <w:p w14:paraId="3826C5AC" w14:textId="77777777" w:rsidR="007023C3" w:rsidRDefault="007023C3" w:rsidP="002638B2">
      <w:pPr>
        <w:ind w:left="0" w:right="657"/>
        <w:jc w:val="left"/>
        <w:rPr>
          <w:rFonts w:asciiTheme="minorHAnsi" w:hAnsiTheme="minorHAnsi"/>
          <w:noProof/>
          <w:sz w:val="20"/>
        </w:rPr>
      </w:pPr>
    </w:p>
    <w:p w14:paraId="4D6664C1" w14:textId="4633043F" w:rsidR="000B1DF2" w:rsidRPr="00212651" w:rsidRDefault="001A6DF0" w:rsidP="002638B2">
      <w:pPr>
        <w:pStyle w:val="Heading2"/>
        <w:spacing w:after="0"/>
        <w:ind w:left="540" w:right="657" w:hanging="540"/>
        <w:rPr>
          <w:rFonts w:eastAsia="Calibri"/>
        </w:rPr>
      </w:pPr>
      <w:bookmarkStart w:id="6" w:name="_Toc525563529"/>
      <w:r>
        <w:rPr>
          <w:rFonts w:eastAsia="Calibri"/>
          <w:lang w:val="en-US"/>
        </w:rPr>
        <w:t>CISQ 22</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ISQ-Security,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bookmarkStart w:id="7" w:name="_GoBack"/>
            <w:bookmarkEnd w:id="7"/>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4BDAFD11" w:rsidR="000B1DF2" w:rsidRPr="004207FB" w:rsidRDefault="007023C3" w:rsidP="007023C3">
      <w:pPr>
        <w:ind w:right="657"/>
        <w:rPr>
          <w:i/>
          <w:sz w:val="14"/>
        </w:rPr>
      </w:pPr>
      <w:r>
        <w:rPr>
          <w:i/>
          <w:sz w:val="14"/>
        </w:rPr>
        <w:t xml:space="preserve">      </w:t>
      </w:r>
      <w:r w:rsidR="000B1DF2">
        <w:rPr>
          <w:i/>
          <w:sz w:val="14"/>
        </w:rPr>
        <w:t xml:space="preserve">Table </w:t>
      </w:r>
      <w:r>
        <w:rPr>
          <w:i/>
          <w:sz w:val="14"/>
        </w:rPr>
        <w:t>3</w:t>
      </w:r>
      <w:r w:rsidR="000B1DF2">
        <w:rPr>
          <w:i/>
          <w:sz w:val="14"/>
        </w:rPr>
        <w:t xml:space="preserve">: </w:t>
      </w:r>
      <w:r w:rsidR="001A6DF0">
        <w:rPr>
          <w:i/>
          <w:sz w:val="14"/>
        </w:rPr>
        <w:t>CISQ</w:t>
      </w:r>
      <w:r w:rsidR="000B1DF2">
        <w:rPr>
          <w:i/>
          <w:sz w:val="14"/>
        </w:rPr>
        <w:t xml:space="preserve"> Top </w:t>
      </w:r>
      <w:r w:rsidR="00CF1FF9">
        <w:rPr>
          <w:i/>
          <w:sz w:val="14"/>
        </w:rPr>
        <w:t>2</w:t>
      </w:r>
      <w:r w:rsidR="00BA0A0E">
        <w:rPr>
          <w:i/>
          <w:sz w:val="14"/>
        </w:rPr>
        <w:t>2</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8" w:name="_Toc525563530"/>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SCSM-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760802D2"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9" w:name="_Toc525563531"/>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2A0AC7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5: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04E45164" w:rsidR="00F772DA" w:rsidRPr="00212651" w:rsidRDefault="00E8474D" w:rsidP="002638B2">
      <w:pPr>
        <w:pStyle w:val="Heading2"/>
        <w:spacing w:after="0"/>
        <w:ind w:left="540" w:right="657" w:hanging="540"/>
        <w:rPr>
          <w:rFonts w:eastAsia="Calibri"/>
        </w:rPr>
      </w:pPr>
      <w:bookmarkStart w:id="10" w:name="_Toc525563532"/>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6F79957D" w:rsidR="00C960EF" w:rsidRDefault="00685F30">
      <w:pPr>
        <w:spacing w:after="0" w:line="240" w:lineRule="auto"/>
        <w:ind w:left="0"/>
        <w:jc w:val="left"/>
        <w:rPr>
          <w:i/>
          <w:sz w:val="14"/>
        </w:rPr>
      </w:pPr>
      <w:r>
        <w:rPr>
          <w:i/>
          <w:sz w:val="14"/>
        </w:rPr>
        <w:t xml:space="preserve">Table 6: </w:t>
      </w:r>
      <w:r w:rsidR="00E8474D" w:rsidRPr="00E8474D">
        <w:rPr>
          <w:i/>
          <w:sz w:val="14"/>
        </w:rPr>
        <w:t>ASCSM-CWE-79</w:t>
      </w:r>
      <w:r w:rsidR="00E8474D">
        <w:rPr>
          <w:rFonts w:eastAsia="Calibri"/>
        </w:rPr>
        <w:t xml:space="preserve"> </w:t>
      </w:r>
      <w:r>
        <w:rPr>
          <w:i/>
          <w:sz w:val="14"/>
        </w:rPr>
        <w:t>violations</w:t>
      </w:r>
    </w:p>
    <w:p w14:paraId="0BD9C5AB" w14:textId="0580CDA7" w:rsidR="00F772DA" w:rsidRPr="00212651" w:rsidRDefault="00E8474D" w:rsidP="002638B2">
      <w:pPr>
        <w:pStyle w:val="Heading2"/>
        <w:spacing w:after="0"/>
        <w:ind w:left="540" w:right="657" w:hanging="540"/>
        <w:rPr>
          <w:rFonts w:eastAsia="Calibri"/>
        </w:rPr>
      </w:pPr>
      <w:bookmarkStart w:id="11" w:name="_Toc525563533"/>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7996023E"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7: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0829ED37" w:rsidR="00F772DA" w:rsidRPr="00212651" w:rsidRDefault="00E8474D" w:rsidP="002638B2">
      <w:pPr>
        <w:pStyle w:val="Heading2"/>
        <w:spacing w:after="0"/>
        <w:ind w:left="540" w:right="657" w:hanging="540"/>
        <w:rPr>
          <w:rFonts w:eastAsia="Calibri"/>
        </w:rPr>
      </w:pPr>
      <w:bookmarkStart w:id="12" w:name="_Toc525563534"/>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99,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1936AA64"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8: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563535"/>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3"/>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20,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3A54746" w:rsidR="004F5DAC" w:rsidRDefault="004F5DAC" w:rsidP="004F5DAC">
      <w:pPr>
        <w:spacing w:after="0" w:line="240" w:lineRule="auto"/>
        <w:ind w:left="0"/>
        <w:jc w:val="left"/>
        <w:rPr>
          <w:i/>
          <w:sz w:val="14"/>
        </w:rPr>
      </w:pPr>
      <w:r>
        <w:rPr>
          <w:i/>
          <w:sz w:val="14"/>
        </w:rPr>
        <w:t xml:space="preserve">Table 9: </w:t>
      </w:r>
      <w:r w:rsidR="0034496C" w:rsidRPr="0034496C">
        <w:rPr>
          <w:i/>
          <w:sz w:val="14"/>
        </w:rPr>
        <w:t>ASCSM-CWE-120</w:t>
      </w:r>
      <w:r w:rsidR="0034496C">
        <w:rPr>
          <w:i/>
          <w:sz w:val="14"/>
        </w:rPr>
        <w:t xml:space="preserve"> violations</w:t>
      </w:r>
    </w:p>
    <w:p w14:paraId="03301C7C" w14:textId="1C4118B6" w:rsidR="0034496C" w:rsidRPr="0034496C" w:rsidRDefault="0034496C" w:rsidP="00967B5D">
      <w:pPr>
        <w:pStyle w:val="Heading2"/>
        <w:spacing w:after="0"/>
        <w:ind w:left="540" w:right="657" w:hanging="540"/>
        <w:rPr>
          <w:rFonts w:eastAsia="Calibri"/>
          <w:lang w:val="en-US"/>
        </w:rPr>
      </w:pPr>
      <w:bookmarkStart w:id="14" w:name="_Toc525563536"/>
      <w:r w:rsidRPr="0034496C">
        <w:rPr>
          <w:rFonts w:eastAsia="Calibri"/>
          <w:lang w:val="en-US"/>
        </w:rPr>
        <w:lastRenderedPageBreak/>
        <w:t>ASCSM-CWE-252-resource– Unchecked Return Parameter Value of named Callable and Method Control Element with Read, Write, and Manage Access to Platform Resource</w:t>
      </w:r>
      <w:bookmarkEnd w:id="14"/>
    </w:p>
    <w:p w14:paraId="12BA83A0" w14:textId="77777777" w:rsidR="0034496C" w:rsidRDefault="0034496C" w:rsidP="0034496C">
      <w:pPr>
        <w:pStyle w:val="BodyContent"/>
        <w:ind w:right="657"/>
        <w:rPr>
          <w:rFonts w:asciiTheme="minorHAnsi" w:hAnsiTheme="minorHAnsi" w:cstheme="minorHAnsi"/>
          <w:sz w:val="20"/>
          <w:szCs w:val="20"/>
        </w:rPr>
      </w:pPr>
    </w:p>
    <w:p w14:paraId="67C16C34" w14:textId="7CDF047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252-resource,VIOLATIONS=ALL"/>
      </w:tblPr>
      <w:tblGrid>
        <w:gridCol w:w="4675"/>
        <w:gridCol w:w="1350"/>
        <w:gridCol w:w="1530"/>
        <w:gridCol w:w="1445"/>
      </w:tblGrid>
      <w:tr w:rsidR="0034496C" w:rsidRPr="00AC5F7C" w14:paraId="49BAE0FE"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260F8B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D322539"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7CAE402"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D9A0B92"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ECE8AD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E48029B" w14:textId="77777777" w:rsidR="0034496C" w:rsidRDefault="0034496C" w:rsidP="0034496C">
      <w:pPr>
        <w:pStyle w:val="BodyContent"/>
        <w:ind w:right="657"/>
        <w:rPr>
          <w:rFonts w:asciiTheme="minorHAnsi" w:hAnsiTheme="minorHAnsi" w:cstheme="minorHAnsi"/>
          <w:sz w:val="20"/>
          <w:szCs w:val="20"/>
        </w:rPr>
      </w:pPr>
    </w:p>
    <w:p w14:paraId="0A4CDB31" w14:textId="19BB5E3F"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10: </w:t>
      </w:r>
      <w:r w:rsidRPr="0034496C">
        <w:rPr>
          <w:i/>
          <w:sz w:val="14"/>
        </w:rPr>
        <w:t xml:space="preserve">ASCSM-CWE-252-resource </w:t>
      </w:r>
      <w:r>
        <w:rPr>
          <w:i/>
          <w:sz w:val="14"/>
        </w:rPr>
        <w:t>violations</w:t>
      </w: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563537"/>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34,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441B4F0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11: </w:t>
      </w:r>
      <w:r w:rsidRPr="0034496C">
        <w:rPr>
          <w:i/>
          <w:sz w:val="14"/>
        </w:rPr>
        <w:t>ASCSM-CWE-1</w:t>
      </w:r>
      <w:r>
        <w:rPr>
          <w:i/>
          <w:sz w:val="14"/>
        </w:rPr>
        <w:t>34 violations</w:t>
      </w:r>
    </w:p>
    <w:p w14:paraId="54FCAF2C" w14:textId="77777777" w:rsidR="0034496C" w:rsidRPr="0034496C" w:rsidRDefault="0034496C" w:rsidP="0034496C">
      <w:pPr>
        <w:pStyle w:val="Heading2"/>
        <w:spacing w:after="0"/>
        <w:ind w:left="540" w:right="657" w:hanging="540"/>
        <w:rPr>
          <w:rFonts w:asciiTheme="minorHAnsi" w:hAnsiTheme="minorHAnsi" w:cstheme="minorHAnsi"/>
          <w:szCs w:val="20"/>
        </w:rPr>
      </w:pPr>
      <w:bookmarkStart w:id="16" w:name="_Toc525563538"/>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6"/>
    </w:p>
    <w:p w14:paraId="7CD8FF20" w14:textId="77777777" w:rsidR="0034496C" w:rsidRDefault="0034496C" w:rsidP="0034496C">
      <w:pPr>
        <w:pStyle w:val="BodyContent"/>
        <w:ind w:right="657"/>
        <w:rPr>
          <w:rFonts w:asciiTheme="minorHAnsi" w:hAnsiTheme="minorHAnsi" w:cstheme="minorHAnsi"/>
          <w:sz w:val="20"/>
          <w:szCs w:val="20"/>
        </w:rPr>
      </w:pPr>
    </w:p>
    <w:p w14:paraId="2BC06E28" w14:textId="77777777"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34,VIOLATIONS=ALL"/>
      </w:tblPr>
      <w:tblGrid>
        <w:gridCol w:w="4675"/>
        <w:gridCol w:w="1350"/>
        <w:gridCol w:w="1530"/>
        <w:gridCol w:w="1445"/>
      </w:tblGrid>
      <w:tr w:rsidR="0034496C" w:rsidRPr="00AC5F7C" w14:paraId="59A793D9"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4EAE01"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761C0E"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1F07B3"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47723DD"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88D73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76993E1D"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ASCSM-CWE-1</w:t>
      </w:r>
      <w:r>
        <w:rPr>
          <w:i/>
          <w:sz w:val="14"/>
        </w:rPr>
        <w:t>34 violations</w:t>
      </w:r>
    </w:p>
    <w:p w14:paraId="5F5A62C9" w14:textId="77777777" w:rsidR="0034496C" w:rsidRPr="00F772DA" w:rsidRDefault="0034496C" w:rsidP="0034496C">
      <w:pPr>
        <w:pStyle w:val="BodyContent"/>
        <w:ind w:right="657"/>
        <w:rPr>
          <w:rFonts w:asciiTheme="minorHAnsi" w:hAnsiTheme="minorHAnsi" w:cstheme="minorHAnsi"/>
          <w:sz w:val="20"/>
          <w:szCs w:val="20"/>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563539"/>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27,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3868367B" w:rsidR="0034496C" w:rsidRDefault="0034496C" w:rsidP="0034496C">
      <w:pPr>
        <w:spacing w:after="0" w:line="240" w:lineRule="auto"/>
        <w:ind w:left="0"/>
        <w:jc w:val="left"/>
        <w:rPr>
          <w:i/>
          <w:sz w:val="14"/>
        </w:rPr>
      </w:pPr>
      <w:r>
        <w:rPr>
          <w:i/>
          <w:sz w:val="14"/>
        </w:rPr>
        <w:t xml:space="preserve">Table 12: </w:t>
      </w:r>
      <w:r w:rsidRPr="0034496C">
        <w:rPr>
          <w:i/>
          <w:sz w:val="14"/>
        </w:rPr>
        <w:t>ASCSM-CWE-</w:t>
      </w:r>
      <w:r>
        <w:rPr>
          <w:i/>
          <w:sz w:val="14"/>
        </w:rPr>
        <w:t>327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563540"/>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6,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6BD7FE2B"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563541"/>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1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7,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216EEACB"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39</w:t>
      </w:r>
      <w:r w:rsidR="001C20A2">
        <w:rPr>
          <w:i/>
          <w:sz w:val="14"/>
        </w:rPr>
        <w:t>7</w:t>
      </w:r>
      <w:r>
        <w:rPr>
          <w:i/>
          <w:sz w:val="14"/>
        </w:rPr>
        <w:t xml:space="preserve"> violations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563542"/>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34,VIOLATIONS=ALL"/>
      </w:tblPr>
      <w:tblGrid>
        <w:gridCol w:w="4675"/>
        <w:gridCol w:w="1350"/>
        <w:gridCol w:w="1530"/>
        <w:gridCol w:w="1445"/>
      </w:tblGrid>
      <w:tr w:rsidR="001C20A2" w:rsidRPr="00AC5F7C" w14:paraId="49457181"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59CD6E1C"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434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1" w:name="_Toc525563543"/>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1"/>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56,VIOLATIONS=ALL"/>
      </w:tblPr>
      <w:tblGrid>
        <w:gridCol w:w="4675"/>
        <w:gridCol w:w="1350"/>
        <w:gridCol w:w="1530"/>
        <w:gridCol w:w="1445"/>
      </w:tblGrid>
      <w:tr w:rsidR="001C20A2" w:rsidRPr="00AC5F7C" w14:paraId="03EF8936"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430BD0FF" w:rsidR="001C20A2" w:rsidRDefault="001C20A2" w:rsidP="001C20A2">
      <w:pPr>
        <w:spacing w:after="0" w:line="240" w:lineRule="auto"/>
        <w:ind w:left="0"/>
        <w:jc w:val="left"/>
        <w:rPr>
          <w:i/>
          <w:sz w:val="14"/>
        </w:rPr>
      </w:pPr>
      <w:r>
        <w:rPr>
          <w:i/>
          <w:sz w:val="14"/>
        </w:rPr>
        <w:t xml:space="preserve">Table 12: </w:t>
      </w:r>
      <w:r w:rsidRPr="0034496C">
        <w:rPr>
          <w:i/>
          <w:sz w:val="14"/>
        </w:rPr>
        <w:t>ASCSM-CWE-</w:t>
      </w:r>
      <w:r>
        <w:rPr>
          <w:i/>
          <w:sz w:val="14"/>
        </w:rPr>
        <w:t>456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333E33">
      <w:pPr>
        <w:pStyle w:val="Heading2"/>
        <w:spacing w:after="0"/>
        <w:ind w:left="540" w:right="657" w:hanging="540"/>
        <w:rPr>
          <w:rFonts w:eastAsia="Calibri"/>
          <w:lang w:val="en-US"/>
        </w:rPr>
      </w:pPr>
      <w:bookmarkStart w:id="22" w:name="_Toc525563544"/>
      <w:r w:rsidRPr="001C20A2">
        <w:rPr>
          <w:rFonts w:eastAsia="Calibri"/>
          <w:lang w:val="en-US"/>
        </w:rPr>
        <w:t>ASCSM-CWE-606 – Unchecked Input for Loop Condition</w:t>
      </w:r>
      <w:bookmarkEnd w:id="22"/>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06,VIOLATIONS=ALL"/>
      </w:tblPr>
      <w:tblGrid>
        <w:gridCol w:w="4675"/>
        <w:gridCol w:w="1350"/>
        <w:gridCol w:w="1530"/>
        <w:gridCol w:w="1445"/>
      </w:tblGrid>
      <w:tr w:rsidR="001C20A2" w:rsidRPr="00AC5F7C" w14:paraId="0897D2FB"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FE19495"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606 violations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3" w:name="_Toc525563545"/>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3"/>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67,VIOLATIONS=ALL"/>
      </w:tblPr>
      <w:tblGrid>
        <w:gridCol w:w="4675"/>
        <w:gridCol w:w="1350"/>
        <w:gridCol w:w="1530"/>
        <w:gridCol w:w="1445"/>
      </w:tblGrid>
      <w:tr w:rsidR="001C20A2" w:rsidRPr="00AC5F7C" w14:paraId="273E114D"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2980EA4B" w:rsidR="001C20A2" w:rsidRDefault="001C20A2" w:rsidP="001C20A2">
      <w:pPr>
        <w:spacing w:after="0" w:line="240" w:lineRule="auto"/>
        <w:ind w:left="0"/>
        <w:jc w:val="left"/>
        <w:rPr>
          <w:i/>
          <w:sz w:val="14"/>
        </w:rPr>
      </w:pPr>
      <w:r>
        <w:rPr>
          <w:i/>
          <w:sz w:val="14"/>
        </w:rPr>
        <w:t xml:space="preserve">Table 12: </w:t>
      </w:r>
      <w:r w:rsidRPr="0034496C">
        <w:rPr>
          <w:i/>
          <w:sz w:val="14"/>
        </w:rPr>
        <w:t>ASCSM-CWE-</w:t>
      </w:r>
      <w:r>
        <w:rPr>
          <w:i/>
          <w:sz w:val="14"/>
        </w:rPr>
        <w:t>667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4" w:name="_Toc525563546"/>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4"/>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72,VIOLATIONS=ALL"/>
      </w:tblPr>
      <w:tblGrid>
        <w:gridCol w:w="4675"/>
        <w:gridCol w:w="1350"/>
        <w:gridCol w:w="1530"/>
        <w:gridCol w:w="1445"/>
      </w:tblGrid>
      <w:tr w:rsidR="001C20A2" w:rsidRPr="00AC5F7C" w14:paraId="6E3F9242"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B406255"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5" w:name="_Toc525563547"/>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5"/>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81,VIOLATIONS=ALL"/>
      </w:tblPr>
      <w:tblGrid>
        <w:gridCol w:w="4675"/>
        <w:gridCol w:w="1350"/>
        <w:gridCol w:w="1530"/>
        <w:gridCol w:w="1445"/>
      </w:tblGrid>
      <w:tr w:rsidR="001C20A2" w:rsidRPr="00AC5F7C" w14:paraId="14853CD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F5318F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681 violations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A6FCEFB" w14:textId="52FDD6F8" w:rsidR="001C20A2" w:rsidRPr="001C20A2" w:rsidRDefault="001C20A2" w:rsidP="001C20A2">
      <w:pPr>
        <w:pStyle w:val="Heading2"/>
        <w:spacing w:after="0"/>
        <w:ind w:left="540" w:right="657" w:hanging="540"/>
        <w:rPr>
          <w:rFonts w:eastAsia="Calibri"/>
          <w:lang w:val="en-US"/>
        </w:rPr>
      </w:pPr>
      <w:bookmarkStart w:id="26" w:name="_Toc525563548"/>
      <w:r w:rsidRPr="001C20A2">
        <w:rPr>
          <w:rFonts w:eastAsia="Calibri"/>
          <w:lang w:val="en-US"/>
        </w:rPr>
        <w:lastRenderedPageBreak/>
        <w:t>ASCSM-CWE-</w:t>
      </w:r>
      <w:r>
        <w:rPr>
          <w:rFonts w:eastAsia="Calibri"/>
          <w:lang w:val="en-US"/>
        </w:rPr>
        <w:t>706</w:t>
      </w:r>
      <w:r w:rsidRPr="001C20A2">
        <w:rPr>
          <w:rFonts w:eastAsia="Calibri"/>
          <w:lang w:val="en-US"/>
        </w:rPr>
        <w:t xml:space="preserve"> – Name or Reference Resolution Improper Input Neutralization</w:t>
      </w:r>
      <w:bookmarkEnd w:id="26"/>
    </w:p>
    <w:p w14:paraId="4E642A7B" w14:textId="77777777" w:rsidR="001C20A2" w:rsidRDefault="001C20A2" w:rsidP="001C20A2">
      <w:pPr>
        <w:pStyle w:val="BodyContent"/>
        <w:ind w:right="657"/>
        <w:rPr>
          <w:rFonts w:asciiTheme="minorHAnsi" w:hAnsiTheme="minorHAnsi" w:cstheme="minorHAnsi"/>
          <w:sz w:val="20"/>
          <w:szCs w:val="20"/>
        </w:rPr>
      </w:pPr>
    </w:p>
    <w:p w14:paraId="73BE8C78" w14:textId="7591985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06,VIOLATIONS=ALL"/>
      </w:tblPr>
      <w:tblGrid>
        <w:gridCol w:w="4675"/>
        <w:gridCol w:w="1350"/>
        <w:gridCol w:w="1530"/>
        <w:gridCol w:w="1445"/>
      </w:tblGrid>
      <w:tr w:rsidR="001C20A2" w:rsidRPr="00AC5F7C" w14:paraId="6839D084"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1FC4FD"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DD4FF3F"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F50C591"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B80F90"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31E04E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1438E"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04894BC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AE12C4"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7E12B9AD"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F9FCCE"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164352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E3D58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9847B8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4F3EBC"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2B26B48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08F1F7B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706 violations</w:t>
      </w:r>
    </w:p>
    <w:p w14:paraId="7CFBD309" w14:textId="6D78D712" w:rsidR="001C20A2" w:rsidRDefault="001C20A2" w:rsidP="002638B2">
      <w:pPr>
        <w:pStyle w:val="BodyContent"/>
        <w:ind w:right="657"/>
        <w:rPr>
          <w:rFonts w:asciiTheme="minorHAnsi" w:hAnsiTheme="minorHAnsi" w:cstheme="minorHAnsi"/>
          <w:sz w:val="20"/>
          <w:szCs w:val="20"/>
        </w:rPr>
      </w:pPr>
    </w:p>
    <w:p w14:paraId="5715CD15" w14:textId="696DB632" w:rsidR="001C20A2" w:rsidRPr="001C20A2" w:rsidRDefault="001C20A2" w:rsidP="001C20A2">
      <w:pPr>
        <w:pStyle w:val="Heading2"/>
        <w:spacing w:after="0"/>
        <w:ind w:left="540" w:right="657" w:hanging="540"/>
        <w:rPr>
          <w:rFonts w:eastAsia="Calibri"/>
          <w:lang w:val="en-US"/>
        </w:rPr>
      </w:pPr>
      <w:bookmarkStart w:id="27" w:name="_Toc525563549"/>
      <w:r w:rsidRPr="001C20A2">
        <w:rPr>
          <w:rFonts w:eastAsia="Calibri"/>
          <w:lang w:val="en-US"/>
        </w:rPr>
        <w:t>ASCSM-CWE-</w:t>
      </w:r>
      <w:r>
        <w:rPr>
          <w:rFonts w:eastAsia="Calibri"/>
          <w:lang w:val="en-US"/>
        </w:rPr>
        <w:t xml:space="preserve">772 </w:t>
      </w:r>
      <w:r w:rsidRPr="001C20A2">
        <w:rPr>
          <w:rFonts w:eastAsia="Calibri"/>
          <w:lang w:val="en-US"/>
        </w:rPr>
        <w:t>– Missing Release of Resource after Effective Lifetime</w:t>
      </w:r>
      <w:bookmarkEnd w:id="27"/>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66F76BE5" w:rsidR="001C20A2" w:rsidRDefault="001C20A2" w:rsidP="001C20A2">
      <w:pPr>
        <w:spacing w:after="0" w:line="240" w:lineRule="auto"/>
        <w:ind w:left="0"/>
        <w:jc w:val="left"/>
        <w:rPr>
          <w:i/>
          <w:sz w:val="14"/>
        </w:rPr>
      </w:pPr>
      <w:r>
        <w:rPr>
          <w:i/>
          <w:sz w:val="14"/>
        </w:rPr>
        <w:t xml:space="preserve">Table 12: </w:t>
      </w:r>
      <w:r w:rsidRPr="0034496C">
        <w:rPr>
          <w:i/>
          <w:sz w:val="14"/>
        </w:rPr>
        <w:t>ASCSM-CWE-</w:t>
      </w:r>
      <w:r>
        <w:rPr>
          <w:i/>
          <w:sz w:val="14"/>
        </w:rPr>
        <w:t>772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8" w:name="_Toc525563550"/>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8"/>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9,VIOLATIONS=ALL"/>
      </w:tblPr>
      <w:tblGrid>
        <w:gridCol w:w="4675"/>
        <w:gridCol w:w="1350"/>
        <w:gridCol w:w="1530"/>
        <w:gridCol w:w="1445"/>
      </w:tblGrid>
      <w:tr w:rsidR="00043130" w:rsidRPr="00AC5F7C" w14:paraId="69A7B50C"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D30C07F"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789 violations</w:t>
      </w:r>
    </w:p>
    <w:p w14:paraId="06A3610F" w14:textId="0BD52143" w:rsidR="00043130" w:rsidRPr="001C20A2" w:rsidRDefault="00043130" w:rsidP="00043130">
      <w:pPr>
        <w:pStyle w:val="Heading2"/>
        <w:spacing w:after="0"/>
        <w:ind w:left="540" w:right="657" w:hanging="540"/>
        <w:rPr>
          <w:rFonts w:eastAsia="Calibri"/>
          <w:lang w:val="en-US"/>
        </w:rPr>
      </w:pPr>
      <w:bookmarkStart w:id="29" w:name="_Toc525563551"/>
      <w:r w:rsidRPr="001C20A2">
        <w:rPr>
          <w:rFonts w:eastAsia="Calibri"/>
          <w:lang w:val="en-US"/>
        </w:rPr>
        <w:lastRenderedPageBreak/>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9"/>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8,VIOLATIONS=ALL"/>
      </w:tblPr>
      <w:tblGrid>
        <w:gridCol w:w="4675"/>
        <w:gridCol w:w="1350"/>
        <w:gridCol w:w="1530"/>
        <w:gridCol w:w="1445"/>
      </w:tblGrid>
      <w:tr w:rsidR="00043130" w:rsidRPr="00AC5F7C" w14:paraId="1AF65183"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4F2103C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798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30" w:name="_Toc525563552"/>
      <w:r w:rsidRPr="00E75E4D">
        <w:rPr>
          <w:rFonts w:eastAsia="Calibri"/>
          <w:lang w:val="en-US"/>
        </w:rPr>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30"/>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835,VIOLATIONS=ALL"/>
      </w:tblPr>
      <w:tblGrid>
        <w:gridCol w:w="4675"/>
        <w:gridCol w:w="1350"/>
        <w:gridCol w:w="1530"/>
        <w:gridCol w:w="1445"/>
      </w:tblGrid>
      <w:tr w:rsidR="00E75E4D" w:rsidRPr="00AC5F7C" w14:paraId="628041D8"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177DF6">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177DF6">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177DF6">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177DF6">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177DF6">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6C06D1C"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ASCSM-CWE-</w:t>
      </w:r>
      <w:r>
        <w:rPr>
          <w:i/>
          <w:sz w:val="14"/>
        </w:rPr>
        <w:t>835 violations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1" w:name="_Toc525563553"/>
      <w:r>
        <w:lastRenderedPageBreak/>
        <w:t>A</w:t>
      </w:r>
      <w:r w:rsidR="00CA74F4">
        <w:t>ppendix</w:t>
      </w:r>
      <w:bookmarkEnd w:id="31"/>
      <w:r w:rsidR="00CA74F4">
        <w:t xml:space="preserve"> </w:t>
      </w:r>
    </w:p>
    <w:p w14:paraId="48916227" w14:textId="1845DF32" w:rsidR="00010552" w:rsidRDefault="00010552" w:rsidP="002638B2">
      <w:pPr>
        <w:pStyle w:val="Heading2"/>
        <w:spacing w:after="0"/>
        <w:ind w:left="540" w:right="657" w:hanging="540"/>
        <w:rPr>
          <w:lang w:val="en-US"/>
        </w:rPr>
      </w:pPr>
      <w:bookmarkStart w:id="32" w:name="_Toc525563554"/>
      <w:r>
        <w:rPr>
          <w:lang w:val="en-US"/>
        </w:rPr>
        <w:t>About CAST Software Intelligence</w:t>
      </w:r>
      <w:bookmarkEnd w:id="32"/>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3" w:name="_Toc525563555"/>
      <w:r>
        <w:rPr>
          <w:lang w:val="en-US"/>
        </w:rPr>
        <w:t>How CAST AIP Works</w:t>
      </w:r>
      <w:bookmarkEnd w:id="33"/>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74982" w14:textId="77777777" w:rsidR="00A35206" w:rsidRDefault="00A35206">
      <w:r>
        <w:separator/>
      </w:r>
    </w:p>
  </w:endnote>
  <w:endnote w:type="continuationSeparator" w:id="0">
    <w:p w14:paraId="11C46331" w14:textId="77777777" w:rsidR="00A35206" w:rsidRDefault="00A3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67B5D" w:rsidRDefault="00967B5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67B5D" w:rsidRDefault="00967B5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67B5D" w:rsidRDefault="00967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1001F" w14:textId="77777777" w:rsidR="00A35206" w:rsidRDefault="00A35206">
      <w:r>
        <w:separator/>
      </w:r>
    </w:p>
  </w:footnote>
  <w:footnote w:type="continuationSeparator" w:id="0">
    <w:p w14:paraId="6C3ED5DD" w14:textId="77777777" w:rsidR="00A35206" w:rsidRDefault="00A35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7777777" w:rsidR="00967B5D" w:rsidRDefault="00A35206">
    <w:pPr>
      <w:pStyle w:val="Header"/>
    </w:pPr>
    <w:r>
      <w:rPr>
        <w:noProof/>
      </w:rPr>
      <w:pict w14:anchorId="51ED8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1" o:spid="_x0000_s2053" type="#_x0000_t136" style="position:absolute;left:0;text-align:left;margin-left:0;margin-top:0;width:649.7pt;height:49.95pt;rotation:315;z-index:-251655168;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1C3BEC1" w:rsidR="00967B5D" w:rsidRPr="00501CAD" w:rsidRDefault="00A35206" w:rsidP="00874417">
    <w:pPr>
      <w:spacing w:after="0" w:line="240" w:lineRule="auto"/>
      <w:jc w:val="center"/>
      <w:rPr>
        <w:rFonts w:asciiTheme="majorHAnsi" w:hAnsiTheme="majorHAnsi"/>
        <w:noProof/>
        <w:sz w:val="24"/>
        <w:szCs w:val="24"/>
      </w:rPr>
    </w:pPr>
    <w:r>
      <w:rPr>
        <w:noProof/>
        <w:lang w:val="fr-FR"/>
      </w:rPr>
      <w:pict w14:anchorId="2100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2" o:spid="_x0000_s2054" type="#_x0000_t136" style="position:absolute;left:0;text-align:left;margin-left:0;margin-top:0;width:649.7pt;height:49.95pt;rotation:315;z-index:-251653120;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r w:rsidR="00967B5D">
      <w:rPr>
        <w:rFonts w:asciiTheme="majorHAnsi" w:hAnsiTheme="majorHAnsi"/>
        <w:noProof/>
        <w:sz w:val="20"/>
        <w:szCs w:val="24"/>
      </w:rPr>
      <w:t>OWASP 2017 Top 10 Summary Report</w:t>
    </w:r>
  </w:p>
  <w:p w14:paraId="09BF77A7" w14:textId="77777777" w:rsidR="00967B5D" w:rsidRPr="00501CAD" w:rsidRDefault="00967B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77777777" w:rsidR="00967B5D" w:rsidRDefault="00A35206" w:rsidP="00EB3B32">
    <w:pPr>
      <w:pStyle w:val="Header"/>
      <w:ind w:left="0"/>
      <w:jc w:val="both"/>
    </w:pPr>
    <w:r>
      <w:rPr>
        <w:noProof/>
      </w:rPr>
      <w:pict w14:anchorId="34121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0" o:spid="_x0000_s2052" type="#_x0000_t136" style="position:absolute;left:0;text-align:left;margin-left:0;margin-top:0;width:649.7pt;height:49.95pt;rotation:315;z-index:-251657216;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o:colormru v:ext="edit" colors="#3cf,#6cf,#09c,#3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kFAKCW3GM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6C864-3BAC-4806-8533-34CEEDB8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450</TotalTime>
  <Pages>13</Pages>
  <Words>1992</Words>
  <Characters>11357</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18</cp:revision>
  <cp:lastPrinted>2014-04-04T13:22:00Z</cp:lastPrinted>
  <dcterms:created xsi:type="dcterms:W3CDTF">2018-09-23T06:31:00Z</dcterms:created>
  <dcterms:modified xsi:type="dcterms:W3CDTF">2018-09-24T11:00:00Z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