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F569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F5697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F569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F5697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5697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1157530"/>
      <w:r w:rsidR="00D36C46">
        <w:t>Table of Content</w:t>
      </w:r>
      <w:bookmarkEnd w:id="1"/>
      <w:r w:rsidR="00020F50">
        <w:tab/>
      </w:r>
    </w:p>
    <w:p w14:paraId="2E2ADB6A" w14:textId="77777777" w:rsidR="000201A4" w:rsidRDefault="000201A4">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3D303DC9" w14:textId="77777777" w:rsidR="000201A4" w:rsidRDefault="000201A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EBF1E69"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0407D">
        <w:rPr>
          <w:noProof/>
        </w:rPr>
        <w:t>Application Characteristics</w:t>
      </w:r>
    </w:p>
    <w:p w14:paraId="04FE8C8C" w14:textId="77777777" w:rsidR="000201A4" w:rsidRDefault="000201A4">
      <w:pPr>
        <w:pStyle w:val="TOC1"/>
        <w:tabs>
          <w:tab w:val="left" w:pos="737"/>
        </w:tabs>
        <w:rPr>
          <w:rFonts w:asciiTheme="minorHAnsi" w:eastAsiaTheme="minorEastAsia" w:hAnsiTheme="minorHAnsi" w:cstheme="minorBidi"/>
          <w:b w:val="0"/>
          <w:caps w:val="0"/>
          <w:noProof/>
          <w:color w:val="auto"/>
          <w:sz w:val="22"/>
          <w:szCs w:val="22"/>
          <w:lang w:eastAsia="en-US"/>
        </w:rPr>
      </w:pPr>
      <w:r w:rsidRPr="00A0407D">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NIST SP 800 53R4 release Overview</w:t>
      </w:r>
    </w:p>
    <w:p w14:paraId="346287A4" w14:textId="77777777" w:rsidR="000201A4" w:rsidRDefault="000201A4">
      <w:pPr>
        <w:pStyle w:val="TOC2"/>
        <w:rPr>
          <w:rFonts w:asciiTheme="minorHAnsi" w:eastAsiaTheme="minorEastAsia" w:hAnsiTheme="minorHAnsi" w:cstheme="minorBidi"/>
          <w:smallCaps w:val="0"/>
          <w:noProof/>
          <w:color w:val="auto"/>
          <w:sz w:val="22"/>
          <w:szCs w:val="22"/>
          <w:lang w:eastAsia="en-US"/>
        </w:rPr>
      </w:pPr>
      <w:r w:rsidRPr="00A0407D">
        <w:rPr>
          <w:rFonts w:eastAsia="Calibri"/>
          <w:noProof/>
        </w:rPr>
        <w:t>NIST SP 800 53R4 High Level Overview</w:t>
      </w:r>
    </w:p>
    <w:p w14:paraId="42FA5B92"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NIST-SP-800-53R4-AC</w:t>
      </w:r>
    </w:p>
    <w:p w14:paraId="1997C456"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NIST-SP-800-53R4-AU</w:t>
      </w:r>
    </w:p>
    <w:p w14:paraId="6E53D7FA"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NIST-SP-800-53R4-CA</w:t>
      </w:r>
    </w:p>
    <w:p w14:paraId="21918FA1"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NIST-SP-800-53R4-CM</w:t>
      </w:r>
    </w:p>
    <w:p w14:paraId="683FC610"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NIST-SP-800-53R4-IA</w:t>
      </w:r>
    </w:p>
    <w:p w14:paraId="719E44F4"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A0407D">
        <w:rPr>
          <w:rFonts w:eastAsia="Calibri"/>
          <w:noProof/>
        </w:rPr>
        <w:t>NIST-SP-800-53R4-SA</w:t>
      </w:r>
    </w:p>
    <w:p w14:paraId="5FC8291E" w14:textId="77777777" w:rsidR="000201A4" w:rsidRPr="00B0353E" w:rsidRDefault="000201A4">
      <w:pPr>
        <w:pStyle w:val="TOC2"/>
        <w:tabs>
          <w:tab w:val="left" w:pos="1000"/>
        </w:tabs>
        <w:rPr>
          <w:rFonts w:asciiTheme="minorHAnsi" w:eastAsiaTheme="minorEastAsia" w:hAnsiTheme="minorHAnsi" w:cstheme="minorBidi"/>
          <w:smallCaps w:val="0"/>
          <w:noProof/>
          <w:color w:val="auto"/>
          <w:sz w:val="22"/>
          <w:szCs w:val="22"/>
          <w:lang w:val="fr-FR" w:eastAsia="en-US"/>
        </w:rPr>
      </w:pPr>
      <w:r w:rsidRPr="00B0353E">
        <w:rPr>
          <w:rFonts w:asciiTheme="minorHAnsi" w:eastAsia="Calibri" w:hAnsiTheme="minorHAnsi" w:cstheme="minorHAnsi"/>
          <w:noProof/>
          <w:lang w:val="fr-FR"/>
          <w14:scene3d>
            <w14:camera w14:prst="orthographicFront"/>
            <w14:lightRig w14:rig="threePt" w14:dir="t">
              <w14:rot w14:lat="0" w14:lon="0" w14:rev="0"/>
            </w14:lightRig>
          </w14:scene3d>
        </w:rPr>
        <w:t>2.7.</w:t>
      </w:r>
      <w:r w:rsidRPr="00B0353E">
        <w:rPr>
          <w:rFonts w:asciiTheme="minorHAnsi" w:eastAsiaTheme="minorEastAsia" w:hAnsiTheme="minorHAnsi" w:cstheme="minorBidi"/>
          <w:smallCaps w:val="0"/>
          <w:noProof/>
          <w:color w:val="auto"/>
          <w:sz w:val="22"/>
          <w:szCs w:val="22"/>
          <w:lang w:val="fr-FR" w:eastAsia="en-US"/>
        </w:rPr>
        <w:tab/>
      </w:r>
      <w:r w:rsidRPr="00B0353E">
        <w:rPr>
          <w:rFonts w:eastAsia="Calibri"/>
          <w:noProof/>
          <w:lang w:val="fr-FR"/>
        </w:rPr>
        <w:t>NIST-SP-800-53R4-SC</w:t>
      </w:r>
    </w:p>
    <w:p w14:paraId="1CDE5412" w14:textId="77777777" w:rsidR="000201A4" w:rsidRPr="00B0353E" w:rsidRDefault="000201A4">
      <w:pPr>
        <w:pStyle w:val="TOC2"/>
        <w:tabs>
          <w:tab w:val="left" w:pos="1000"/>
        </w:tabs>
        <w:rPr>
          <w:rFonts w:asciiTheme="minorHAnsi" w:eastAsiaTheme="minorEastAsia" w:hAnsiTheme="minorHAnsi" w:cstheme="minorBidi"/>
          <w:smallCaps w:val="0"/>
          <w:noProof/>
          <w:color w:val="auto"/>
          <w:sz w:val="22"/>
          <w:szCs w:val="22"/>
          <w:lang w:val="fr-FR" w:eastAsia="en-US"/>
        </w:rPr>
      </w:pPr>
      <w:r w:rsidRPr="00B0353E">
        <w:rPr>
          <w:rFonts w:asciiTheme="minorHAnsi" w:eastAsia="Calibri" w:hAnsiTheme="minorHAnsi" w:cstheme="minorHAnsi"/>
          <w:noProof/>
          <w:lang w:val="fr-FR"/>
          <w14:scene3d>
            <w14:camera w14:prst="orthographicFront"/>
            <w14:lightRig w14:rig="threePt" w14:dir="t">
              <w14:rot w14:lat="0" w14:lon="0" w14:rev="0"/>
            </w14:lightRig>
          </w14:scene3d>
        </w:rPr>
        <w:t>2.8.</w:t>
      </w:r>
      <w:r w:rsidRPr="00B0353E">
        <w:rPr>
          <w:rFonts w:asciiTheme="minorHAnsi" w:eastAsiaTheme="minorEastAsia" w:hAnsiTheme="minorHAnsi" w:cstheme="minorBidi"/>
          <w:smallCaps w:val="0"/>
          <w:noProof/>
          <w:color w:val="auto"/>
          <w:sz w:val="22"/>
          <w:szCs w:val="22"/>
          <w:lang w:val="fr-FR" w:eastAsia="en-US"/>
        </w:rPr>
        <w:tab/>
      </w:r>
      <w:r w:rsidRPr="00B0353E">
        <w:rPr>
          <w:rFonts w:eastAsia="Calibri"/>
          <w:noProof/>
          <w:lang w:val="fr-FR"/>
        </w:rPr>
        <w:t>NIST-SP-800-53R4-SI</w:t>
      </w:r>
    </w:p>
    <w:p w14:paraId="184BE6CC" w14:textId="77777777" w:rsidR="000201A4" w:rsidRPr="00B0353E" w:rsidRDefault="000201A4">
      <w:pPr>
        <w:pStyle w:val="TOC1"/>
        <w:tabs>
          <w:tab w:val="left" w:pos="737"/>
        </w:tabs>
        <w:rPr>
          <w:rFonts w:asciiTheme="minorHAnsi" w:eastAsiaTheme="minorEastAsia" w:hAnsiTheme="minorHAnsi" w:cstheme="minorBidi"/>
          <w:b w:val="0"/>
          <w:caps w:val="0"/>
          <w:noProof/>
          <w:color w:val="auto"/>
          <w:sz w:val="22"/>
          <w:szCs w:val="22"/>
          <w:lang w:val="fr-FR" w:eastAsia="en-US"/>
        </w:rPr>
      </w:pPr>
      <w:r w:rsidRPr="00B0353E">
        <w:rPr>
          <w:noProof/>
          <w:lang w:val="fr-FR"/>
        </w:rPr>
        <w:t>3.</w:t>
      </w:r>
      <w:r w:rsidRPr="00B0353E">
        <w:rPr>
          <w:rFonts w:asciiTheme="minorHAnsi" w:eastAsiaTheme="minorEastAsia" w:hAnsiTheme="minorHAnsi" w:cstheme="minorBidi"/>
          <w:b w:val="0"/>
          <w:caps w:val="0"/>
          <w:noProof/>
          <w:color w:val="auto"/>
          <w:sz w:val="22"/>
          <w:szCs w:val="22"/>
          <w:lang w:val="fr-FR" w:eastAsia="en-US"/>
        </w:rPr>
        <w:tab/>
      </w:r>
      <w:r w:rsidRPr="00B0353E">
        <w:rPr>
          <w:noProof/>
          <w:lang w:val="fr-FR"/>
        </w:rPr>
        <w:t>Appendix</w:t>
      </w:r>
    </w:p>
    <w:p w14:paraId="32E1D2B0"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0407D">
        <w:rPr>
          <w:noProof/>
        </w:rPr>
        <w:t>About CAST Software Intelligence</w:t>
      </w:r>
    </w:p>
    <w:p w14:paraId="1C5C74B8" w14:textId="77777777" w:rsidR="000201A4" w:rsidRDefault="000201A4">
      <w:pPr>
        <w:pStyle w:val="TOC2"/>
        <w:tabs>
          <w:tab w:val="left" w:pos="1000"/>
        </w:tabs>
        <w:rPr>
          <w:rFonts w:asciiTheme="minorHAnsi" w:eastAsiaTheme="minorEastAsia" w:hAnsiTheme="minorHAnsi" w:cstheme="minorBidi"/>
          <w:smallCaps w:val="0"/>
          <w:noProof/>
          <w:color w:val="auto"/>
          <w:sz w:val="22"/>
          <w:szCs w:val="22"/>
          <w:lang w:eastAsia="en-US"/>
        </w:rPr>
      </w:pPr>
      <w:r w:rsidRPr="00A0407D">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0407D">
        <w:rPr>
          <w:noProof/>
        </w:rPr>
        <w:t>How CAST AIP Works</w:t>
      </w:r>
    </w:p>
    <w:p w14:paraId="31007FBA" w14:textId="2E18E1F5"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1157531"/>
      <w:r w:rsidR="005773E4">
        <w:t>Introduction</w:t>
      </w:r>
      <w:bookmarkEnd w:id="2"/>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115753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BCEEF8" w:rsidR="004708D5" w:rsidRPr="005773E4" w:rsidRDefault="00581CB3" w:rsidP="002638B2">
      <w:pPr>
        <w:pStyle w:val="Heading1"/>
        <w:ind w:right="657"/>
        <w:rPr>
          <w:rFonts w:asciiTheme="minorHAnsi" w:hAnsiTheme="minorHAnsi"/>
          <w:noProof/>
          <w:sz w:val="22"/>
        </w:rPr>
      </w:pPr>
      <w:bookmarkStart w:id="5" w:name="_Toc11157533"/>
      <w:r>
        <w:lastRenderedPageBreak/>
        <w:t>NIST SP 800 53R4</w:t>
      </w:r>
      <w:r w:rsidR="00A0702E">
        <w:t xml:space="preserve"> release</w:t>
      </w:r>
      <w:r w:rsidR="004708D5">
        <w:t xml:space="preserve"> Overview</w:t>
      </w:r>
      <w:bookmarkEnd w:id="5"/>
    </w:p>
    <w:p w14:paraId="576EB6C4" w14:textId="17EADB6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F5618">
        <w:t xml:space="preserve">Security and Privacy Controls for Federal Information Systems and Organizations, </w:t>
      </w:r>
      <w:r w:rsidR="00BF5618" w:rsidRPr="00BF5618">
        <w:rPr>
          <w:rFonts w:asciiTheme="minorHAnsi" w:hAnsiTheme="minorHAnsi"/>
          <w:noProof/>
          <w:sz w:val="20"/>
        </w:rPr>
        <w:t>NIST Special Publication 800-53 Revision 4</w:t>
      </w:r>
      <w:r w:rsidR="00BF5618">
        <w:rPr>
          <w:rFonts w:asciiTheme="minorHAnsi" w:hAnsiTheme="minorHAnsi"/>
          <w:noProof/>
          <w:sz w:val="20"/>
        </w:rPr>
        <w:t xml:space="preserve"> (</w:t>
      </w:r>
      <w:hyperlink r:id="rId11" w:history="1">
        <w:r w:rsidR="00BF5618" w:rsidRPr="00BF5618">
          <w:rPr>
            <w:rStyle w:val="Hyperlink"/>
            <w:rFonts w:asciiTheme="minorHAnsi" w:hAnsiTheme="minorHAnsi"/>
            <w:noProof/>
            <w:sz w:val="20"/>
          </w:rPr>
          <w:t>Official Source</w:t>
        </w:r>
      </w:hyperlink>
      <w:r w:rsidR="00BF5618">
        <w:rPr>
          <w:rFonts w:asciiTheme="minorHAnsi" w:hAnsiTheme="minorHAnsi"/>
          <w:noProof/>
          <w:sz w:val="20"/>
        </w:rPr>
        <w:t>)</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FD0C0C4" w:rsidR="000B1DF2" w:rsidRPr="00212651" w:rsidRDefault="00581CB3" w:rsidP="009C0984">
      <w:pPr>
        <w:pStyle w:val="Heading2"/>
        <w:numPr>
          <w:ilvl w:val="0"/>
          <w:numId w:val="0"/>
        </w:numPr>
        <w:spacing w:after="0"/>
        <w:ind w:right="657"/>
        <w:rPr>
          <w:rFonts w:eastAsia="Calibri"/>
        </w:rPr>
      </w:pPr>
      <w:bookmarkStart w:id="6" w:name="_Toc11157534"/>
      <w:r>
        <w:rPr>
          <w:rFonts w:eastAsia="Calibri"/>
          <w:lang w:val="en-US"/>
        </w:rPr>
        <w:t>NIST SP 800 53R4</w:t>
      </w:r>
      <w:r w:rsidR="00A0702E">
        <w:rPr>
          <w:rFonts w:eastAsia="Calibri"/>
          <w:lang w:val="en-US"/>
        </w:rPr>
        <w:t xml:space="preserve"> High Level Overview</w:t>
      </w:r>
      <w:bookmarkEnd w:id="6"/>
    </w:p>
    <w:p w14:paraId="5DF67011" w14:textId="0216A915" w:rsidR="00F772DA" w:rsidRDefault="006C59AF" w:rsidP="003F3ABF">
      <w:pPr>
        <w:pStyle w:val="BodyContent"/>
        <w:ind w:right="657"/>
        <w:rPr>
          <w:rFonts w:eastAsia="Calibri"/>
        </w:rPr>
      </w:pPr>
      <w:r>
        <w:rPr>
          <w:rFonts w:asciiTheme="minorHAnsi" w:hAnsiTheme="minorHAnsi" w:cstheme="minorHAnsi"/>
          <w:sz w:val="20"/>
          <w:szCs w:val="20"/>
        </w:rPr>
        <w:t xml:space="preserve">Applicable coverage for CAST under </w:t>
      </w:r>
      <w:r w:rsidR="00581CB3">
        <w:rPr>
          <w:rFonts w:asciiTheme="minorHAnsi" w:hAnsiTheme="minorHAnsi" w:cstheme="minorHAnsi"/>
          <w:sz w:val="20"/>
          <w:szCs w:val="20"/>
        </w:rPr>
        <w:t>NIST SP800 53R4</w:t>
      </w:r>
      <w:r w:rsidR="00A0702E">
        <w:rPr>
          <w:rFonts w:asciiTheme="minorHAnsi" w:hAnsiTheme="minorHAnsi" w:cstheme="minorHAnsi"/>
          <w:sz w:val="20"/>
          <w:szCs w:val="20"/>
        </w:rPr>
        <w:t xml:space="preserve">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NIST-SP-800-53R4"/>
      </w:tblPr>
      <w:tblGrid>
        <w:gridCol w:w="4675"/>
        <w:gridCol w:w="1440"/>
        <w:gridCol w:w="1530"/>
        <w:gridCol w:w="1355"/>
      </w:tblGrid>
      <w:tr w:rsidR="00CF4D47" w14:paraId="78D5898C" w14:textId="77777777" w:rsidTr="00B0353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rsidP="00B0353E">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B0353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rsidP="00F77BD7">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B0353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rsidP="00F77BD7">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B0353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rsidP="00F77BD7">
            <w:pPr>
              <w:ind w:right="657"/>
              <w:jc w:val="left"/>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FBE29BA" w14:textId="5AB2B109" w:rsidR="002F541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NIST SP800 53R4 summary</w:t>
      </w:r>
      <w:r>
        <w:rPr>
          <w:rFonts w:eastAsia="Calibri"/>
          <w:lang w:val="x-none" w:eastAsia="x-none"/>
        </w:rPr>
        <w:t xml:space="preserve"> </w:t>
      </w:r>
      <w:r w:rsidR="002F541B">
        <w:rPr>
          <w:rFonts w:eastAsia="Calibri"/>
          <w:lang w:val="x-none" w:eastAsia="x-none"/>
        </w:rPr>
        <w:br w:type="page"/>
      </w:r>
    </w:p>
    <w:p w14:paraId="523617AA" w14:textId="65FE13D0" w:rsidR="00F772DA" w:rsidRPr="00212651" w:rsidRDefault="00581CB3" w:rsidP="002638B2">
      <w:pPr>
        <w:pStyle w:val="Heading2"/>
        <w:spacing w:after="0"/>
        <w:ind w:left="540" w:right="657" w:hanging="540"/>
        <w:rPr>
          <w:rFonts w:eastAsia="Calibri"/>
        </w:rPr>
      </w:pPr>
      <w:bookmarkStart w:id="7" w:name="_Toc11157535"/>
      <w:r>
        <w:rPr>
          <w:rFonts w:eastAsia="Calibri"/>
          <w:lang w:val="en-US"/>
        </w:rPr>
        <w:lastRenderedPageBreak/>
        <w:t>NIST-SP-800-53R4-AC</w:t>
      </w:r>
      <w:bookmarkEnd w:id="7"/>
    </w:p>
    <w:p w14:paraId="2477DDD9" w14:textId="77777777" w:rsidR="00156894" w:rsidRDefault="00156894" w:rsidP="002638B2">
      <w:pPr>
        <w:pStyle w:val="BodyContent"/>
        <w:ind w:right="657"/>
        <w:rPr>
          <w:rFonts w:asciiTheme="minorHAnsi" w:hAnsiTheme="minorHAnsi" w:cstheme="minorHAnsi"/>
          <w:sz w:val="20"/>
          <w:szCs w:val="20"/>
        </w:rPr>
      </w:pPr>
    </w:p>
    <w:p w14:paraId="4ABA058A" w14:textId="7E4B292F"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A</w:t>
      </w:r>
      <w:r w:rsidR="000717FC">
        <w:rPr>
          <w:rFonts w:asciiTheme="minorHAnsi" w:hAnsiTheme="minorHAnsi" w:cstheme="minorHAnsi"/>
          <w:sz w:val="20"/>
          <w:szCs w:val="20"/>
        </w:rPr>
        <w:t xml:space="preserve">ccess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AC"/>
      </w:tblPr>
      <w:tblGrid>
        <w:gridCol w:w="4675"/>
        <w:gridCol w:w="1350"/>
        <w:gridCol w:w="1530"/>
        <w:gridCol w:w="1445"/>
      </w:tblGrid>
      <w:tr w:rsidR="007023C3" w:rsidRPr="00AC5F7C" w14:paraId="4DD926CE"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F77BD7">
            <w:pPr>
              <w:ind w:right="657"/>
              <w:jc w:val="left"/>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F77BD7">
            <w:pPr>
              <w:ind w:right="657"/>
              <w:jc w:val="left"/>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F77BD7">
            <w:pPr>
              <w:ind w:right="657"/>
              <w:jc w:val="left"/>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F77BD7">
            <w:pPr>
              <w:ind w:right="657"/>
              <w:jc w:val="left"/>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8CF250" w14:textId="25162640" w:rsidR="0082759C" w:rsidRPr="00156894" w:rsidRDefault="00156894" w:rsidP="00156894">
      <w:pPr>
        <w:spacing w:after="0" w:line="240" w:lineRule="auto"/>
        <w:ind w:left="0"/>
        <w:jc w:val="left"/>
        <w:rPr>
          <w:i/>
          <w:sz w:val="14"/>
        </w:rPr>
      </w:pPr>
      <w:r>
        <w:rPr>
          <w:i/>
          <w:sz w:val="14"/>
        </w:rPr>
        <w:t>Table 3</w:t>
      </w:r>
      <w:r w:rsidRPr="007B070B">
        <w:rPr>
          <w:i/>
          <w:sz w:val="14"/>
        </w:rPr>
        <w:t xml:space="preserve">: </w:t>
      </w:r>
      <w:r>
        <w:rPr>
          <w:i/>
          <w:sz w:val="14"/>
        </w:rPr>
        <w:t>NIST SP800 53R4 AC summary</w:t>
      </w:r>
    </w:p>
    <w:p w14:paraId="24D76514" w14:textId="16AF8B62" w:rsidR="00581CB3" w:rsidRPr="00212651" w:rsidRDefault="00581CB3" w:rsidP="00581CB3">
      <w:pPr>
        <w:pStyle w:val="Heading2"/>
        <w:spacing w:after="0"/>
        <w:ind w:left="540" w:right="657" w:hanging="540"/>
        <w:rPr>
          <w:rFonts w:eastAsia="Calibri"/>
        </w:rPr>
      </w:pPr>
      <w:bookmarkStart w:id="8" w:name="_Toc11157536"/>
      <w:r>
        <w:rPr>
          <w:rFonts w:eastAsia="Calibri"/>
          <w:lang w:val="en-US"/>
        </w:rPr>
        <w:t>NIST-SP-800-53R4-AU</w:t>
      </w:r>
      <w:bookmarkEnd w:id="8"/>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5CE658C8" w:rsidR="0082759C" w:rsidRPr="00F04D22" w:rsidRDefault="0082759C" w:rsidP="0082759C">
      <w:pPr>
        <w:pStyle w:val="BodyContent"/>
        <w:ind w:right="657"/>
        <w:rPr>
          <w:rFonts w:asciiTheme="minorHAnsi" w:hAnsiTheme="minorHAnsi" w:cstheme="minorHAnsi"/>
          <w:sz w:val="20"/>
          <w:szCs w:val="20"/>
        </w:rPr>
      </w:pPr>
      <w:r w:rsidRPr="00F04D22">
        <w:rPr>
          <w:rFonts w:asciiTheme="minorHAnsi" w:hAnsiTheme="minorHAnsi" w:cstheme="minorHAnsi"/>
          <w:sz w:val="20"/>
          <w:szCs w:val="20"/>
        </w:rPr>
        <w:t xml:space="preserve">List of </w:t>
      </w:r>
      <w:r w:rsidR="00581CB3" w:rsidRPr="00F04D22">
        <w:rPr>
          <w:rFonts w:asciiTheme="minorHAnsi" w:hAnsiTheme="minorHAnsi" w:cstheme="minorHAnsi"/>
          <w:sz w:val="20"/>
          <w:szCs w:val="20"/>
        </w:rPr>
        <w:t xml:space="preserve">NIST-SP-800-53R4 </w:t>
      </w:r>
      <w:r w:rsidR="000717FC" w:rsidRPr="00F04D22">
        <w:rPr>
          <w:rFonts w:asciiTheme="minorHAnsi" w:hAnsiTheme="minorHAnsi" w:cstheme="minorHAnsi"/>
          <w:sz w:val="20"/>
          <w:szCs w:val="20"/>
        </w:rPr>
        <w:t>Audit and Accountability Controls</w:t>
      </w:r>
      <w:r w:rsidR="00581CB3" w:rsidRPr="00F04D22">
        <w:rPr>
          <w:rFonts w:asciiTheme="minorHAnsi" w:hAnsiTheme="minorHAnsi" w:cstheme="minorHAnsi"/>
          <w:sz w:val="20"/>
          <w:szCs w:val="20"/>
        </w:rPr>
        <w:t xml:space="preserve"> that </w:t>
      </w:r>
      <w:r w:rsidRPr="00F04D22">
        <w:rPr>
          <w:rFonts w:asciiTheme="minorHAnsi" w:hAnsiTheme="minorHAnsi" w:cstheme="minorHAnsi"/>
          <w:sz w:val="20"/>
          <w:szCs w:val="20"/>
        </w:rPr>
        <w:t>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NIST-SP-800-53R4-AU"/>
      </w:tblPr>
      <w:tblGrid>
        <w:gridCol w:w="4675"/>
        <w:gridCol w:w="1350"/>
        <w:gridCol w:w="1530"/>
        <w:gridCol w:w="1445"/>
      </w:tblGrid>
      <w:tr w:rsidR="0082759C" w:rsidRPr="00AC5F7C" w14:paraId="54169050"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F77BD7">
            <w:pPr>
              <w:ind w:right="657"/>
              <w:jc w:val="left"/>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F77BD7">
            <w:pPr>
              <w:ind w:right="657"/>
              <w:jc w:val="left"/>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F77BD7">
            <w:pPr>
              <w:ind w:right="657"/>
              <w:jc w:val="left"/>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F77BD7">
            <w:pPr>
              <w:ind w:right="657"/>
              <w:jc w:val="left"/>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ACC3F4" w14:textId="21096518" w:rsidR="00156894" w:rsidRPr="00156894" w:rsidRDefault="00156894" w:rsidP="00156894">
      <w:pPr>
        <w:spacing w:after="0" w:line="240" w:lineRule="auto"/>
        <w:ind w:left="0"/>
        <w:jc w:val="left"/>
        <w:rPr>
          <w:i/>
          <w:sz w:val="14"/>
        </w:rPr>
      </w:pPr>
      <w:r>
        <w:rPr>
          <w:i/>
          <w:sz w:val="14"/>
        </w:rPr>
        <w:t>Table 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9" w:name="_Toc11157537"/>
      <w:r>
        <w:rPr>
          <w:rFonts w:eastAsia="Calibri"/>
          <w:lang w:val="en-US"/>
        </w:rPr>
        <w:lastRenderedPageBreak/>
        <w:t>NIST-SP-800-53R4-CA</w:t>
      </w:r>
      <w:bookmarkEnd w:id="9"/>
    </w:p>
    <w:p w14:paraId="72973746" w14:textId="75E8A02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Security Assessment and Authorization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CA"/>
      </w:tblPr>
      <w:tblGrid>
        <w:gridCol w:w="4675"/>
        <w:gridCol w:w="1350"/>
        <w:gridCol w:w="1530"/>
        <w:gridCol w:w="1445"/>
      </w:tblGrid>
      <w:tr w:rsidR="002C4E3C" w:rsidRPr="00AC5F7C" w14:paraId="2ADA9BDF"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1BCC17" w14:textId="5275871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CC2756">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44D37F78" w:rsidR="00581CB3" w:rsidRPr="00212651" w:rsidRDefault="00581CB3" w:rsidP="00581CB3">
      <w:pPr>
        <w:pStyle w:val="Heading2"/>
        <w:spacing w:after="0"/>
        <w:ind w:left="540" w:right="657" w:hanging="540"/>
        <w:rPr>
          <w:rFonts w:eastAsia="Calibri"/>
        </w:rPr>
      </w:pPr>
      <w:bookmarkStart w:id="10" w:name="_Toc11157538"/>
      <w:r>
        <w:rPr>
          <w:rFonts w:eastAsia="Calibri"/>
          <w:lang w:val="en-US"/>
        </w:rPr>
        <w:t>NIST-SP-800-53R4-CM</w:t>
      </w:r>
      <w:bookmarkEnd w:id="10"/>
    </w:p>
    <w:p w14:paraId="3BB6A08D" w14:textId="503A407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Configuration Management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CM"/>
      </w:tblPr>
      <w:tblGrid>
        <w:gridCol w:w="4675"/>
        <w:gridCol w:w="1350"/>
        <w:gridCol w:w="1530"/>
        <w:gridCol w:w="1445"/>
      </w:tblGrid>
      <w:tr w:rsidR="002C4E3C" w:rsidRPr="00AC5F7C" w14:paraId="2A6CE2FA"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7F9BF" w14:textId="794FA705" w:rsidR="00156894" w:rsidRPr="00156894" w:rsidRDefault="00156894" w:rsidP="00156894">
      <w:pPr>
        <w:spacing w:after="0" w:line="240" w:lineRule="auto"/>
        <w:ind w:left="0"/>
        <w:jc w:val="left"/>
        <w:rPr>
          <w:i/>
          <w:sz w:val="14"/>
        </w:rPr>
      </w:pPr>
      <w:r>
        <w:rPr>
          <w:i/>
          <w:sz w:val="14"/>
        </w:rPr>
        <w:t xml:space="preserve">Table </w:t>
      </w:r>
      <w:r w:rsidR="00CC2756">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26186EB4" w:rsidR="00581CB3" w:rsidRPr="00212651" w:rsidRDefault="00581CB3" w:rsidP="00581CB3">
      <w:pPr>
        <w:pStyle w:val="Heading2"/>
        <w:spacing w:after="0"/>
        <w:ind w:left="540" w:right="657" w:hanging="540"/>
        <w:rPr>
          <w:rFonts w:eastAsia="Calibri"/>
        </w:rPr>
      </w:pPr>
      <w:bookmarkStart w:id="11" w:name="_Toc11157539"/>
      <w:r>
        <w:rPr>
          <w:rFonts w:eastAsia="Calibri"/>
          <w:lang w:val="en-US"/>
        </w:rPr>
        <w:lastRenderedPageBreak/>
        <w:t>NIST-SP-800-53R4-IA</w:t>
      </w:r>
      <w:bookmarkEnd w:id="11"/>
    </w:p>
    <w:p w14:paraId="338E66DA" w14:textId="52E5013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I</w:t>
      </w:r>
      <w:r w:rsidR="000717FC">
        <w:rPr>
          <w:rFonts w:asciiTheme="minorHAnsi" w:hAnsiTheme="minorHAnsi" w:cstheme="minorHAnsi"/>
          <w:sz w:val="20"/>
          <w:szCs w:val="20"/>
        </w:rPr>
        <w:t xml:space="preserve">dentification and </w:t>
      </w:r>
      <w:r w:rsidR="00581CB3">
        <w:rPr>
          <w:rFonts w:asciiTheme="minorHAnsi" w:hAnsiTheme="minorHAnsi" w:cstheme="minorHAnsi"/>
          <w:sz w:val="20"/>
          <w:szCs w:val="20"/>
        </w:rPr>
        <w:t>A</w:t>
      </w:r>
      <w:r w:rsidR="000717FC">
        <w:rPr>
          <w:rFonts w:asciiTheme="minorHAnsi" w:hAnsiTheme="minorHAnsi" w:cstheme="minorHAnsi"/>
          <w:sz w:val="20"/>
          <w:szCs w:val="20"/>
        </w:rPr>
        <w:t>uthentication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IA"/>
      </w:tblPr>
      <w:tblGrid>
        <w:gridCol w:w="4675"/>
        <w:gridCol w:w="1350"/>
        <w:gridCol w:w="1530"/>
        <w:gridCol w:w="1445"/>
      </w:tblGrid>
      <w:tr w:rsidR="002C4E3C" w:rsidRPr="00AC5F7C" w14:paraId="643AB43E"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9ECBAF" w14:textId="7D0A4032" w:rsidR="00CC2756" w:rsidRPr="00156894" w:rsidRDefault="00CC2756" w:rsidP="00CC2756">
      <w:pPr>
        <w:spacing w:after="0" w:line="240" w:lineRule="auto"/>
        <w:ind w:left="0"/>
        <w:jc w:val="left"/>
        <w:rPr>
          <w:i/>
          <w:sz w:val="14"/>
        </w:rPr>
      </w:pPr>
      <w:r>
        <w:rPr>
          <w:i/>
          <w:sz w:val="14"/>
        </w:rPr>
        <w:t>Table 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49157886" w:rsidR="00581CB3" w:rsidRPr="00212651" w:rsidRDefault="00581CB3" w:rsidP="00581CB3">
      <w:pPr>
        <w:pStyle w:val="Heading2"/>
        <w:spacing w:after="0"/>
        <w:ind w:left="540" w:right="657" w:hanging="540"/>
        <w:rPr>
          <w:rFonts w:eastAsia="Calibri"/>
        </w:rPr>
      </w:pPr>
      <w:bookmarkStart w:id="12" w:name="_Toc11157540"/>
      <w:r>
        <w:rPr>
          <w:rFonts w:eastAsia="Calibri"/>
          <w:lang w:val="en-US"/>
        </w:rPr>
        <w:t>NIST-SP-800-53R4-SA</w:t>
      </w:r>
      <w:bookmarkEnd w:id="12"/>
    </w:p>
    <w:p w14:paraId="1358F61E" w14:textId="7C7866E7"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ystem and Service Acquisitions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SA"/>
      </w:tblPr>
      <w:tblGrid>
        <w:gridCol w:w="4675"/>
        <w:gridCol w:w="1350"/>
        <w:gridCol w:w="1530"/>
        <w:gridCol w:w="1445"/>
      </w:tblGrid>
      <w:tr w:rsidR="002C4E3C" w:rsidRPr="00AC5F7C" w14:paraId="70542B0A"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7F8B68" w14:textId="1EFCA5CB" w:rsidR="0055340E" w:rsidRPr="00156894" w:rsidRDefault="0055340E" w:rsidP="0055340E">
      <w:pPr>
        <w:spacing w:after="0" w:line="240" w:lineRule="auto"/>
        <w:ind w:left="0"/>
        <w:jc w:val="left"/>
        <w:rPr>
          <w:i/>
          <w:sz w:val="14"/>
        </w:rPr>
      </w:pPr>
      <w:r>
        <w:rPr>
          <w:i/>
          <w:sz w:val="14"/>
        </w:rPr>
        <w:t>Table 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13" w:name="_Toc11157541"/>
      <w:r>
        <w:rPr>
          <w:rFonts w:eastAsia="Calibri"/>
          <w:lang w:val="en-US"/>
        </w:rPr>
        <w:lastRenderedPageBreak/>
        <w:t>NIST-SP-800-53R4-SC</w:t>
      </w:r>
      <w:bookmarkEnd w:id="13"/>
    </w:p>
    <w:p w14:paraId="7A3BBBB9" w14:textId="3337A62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Communication Protection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SC"/>
      </w:tblPr>
      <w:tblGrid>
        <w:gridCol w:w="4675"/>
        <w:gridCol w:w="1350"/>
        <w:gridCol w:w="1530"/>
        <w:gridCol w:w="1445"/>
      </w:tblGrid>
      <w:tr w:rsidR="002C4E3C" w:rsidRPr="00AC5F7C" w14:paraId="572BBF47"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EF159AC" w14:textId="00C4ED7E" w:rsidR="0055340E" w:rsidRPr="00156894" w:rsidRDefault="00C133DC" w:rsidP="0055340E">
      <w:pPr>
        <w:spacing w:after="0" w:line="240" w:lineRule="auto"/>
        <w:ind w:left="0"/>
        <w:jc w:val="left"/>
        <w:rPr>
          <w:i/>
          <w:sz w:val="14"/>
        </w:rPr>
      </w:pPr>
      <w:r>
        <w:rPr>
          <w:i/>
          <w:sz w:val="14"/>
        </w:rPr>
        <w:t>T</w:t>
      </w:r>
      <w:r w:rsidR="0055340E">
        <w:rPr>
          <w:i/>
          <w:sz w:val="14"/>
        </w:rPr>
        <w:t>able 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14" w:name="_Toc11157542"/>
      <w:r>
        <w:rPr>
          <w:rFonts w:eastAsia="Calibri"/>
          <w:lang w:val="en-US"/>
        </w:rPr>
        <w:t>NIST-SP-800-53R4-SI</w:t>
      </w:r>
      <w:bookmarkEnd w:id="14"/>
    </w:p>
    <w:p w14:paraId="12BE2907" w14:textId="0EA4C39A"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w:t>
      </w:r>
      <w:r w:rsidR="00581CB3">
        <w:rPr>
          <w:rFonts w:asciiTheme="minorHAnsi" w:hAnsiTheme="minorHAnsi" w:cstheme="minorHAnsi"/>
          <w:sz w:val="20"/>
          <w:szCs w:val="20"/>
        </w:rPr>
        <w:t>I</w:t>
      </w:r>
      <w:r w:rsidR="000717FC">
        <w:rPr>
          <w:rFonts w:asciiTheme="minorHAnsi" w:hAnsiTheme="minorHAnsi" w:cstheme="minorHAnsi"/>
          <w:sz w:val="20"/>
          <w:szCs w:val="20"/>
        </w:rPr>
        <w:t>nformation Integrity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NIST-SP-800-53R4-SI"/>
      </w:tblPr>
      <w:tblGrid>
        <w:gridCol w:w="4675"/>
        <w:gridCol w:w="1350"/>
        <w:gridCol w:w="1530"/>
        <w:gridCol w:w="1445"/>
      </w:tblGrid>
      <w:tr w:rsidR="002C4E3C" w:rsidRPr="00AC5F7C" w14:paraId="7052FE90" w14:textId="77777777" w:rsidTr="00C133D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C133D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F77BD7">
            <w:pPr>
              <w:ind w:right="657"/>
              <w:jc w:val="left"/>
              <w:rPr>
                <w:rFonts w:ascii="Open Sans" w:hAnsi="Open Sans" w:cs="Open Sans"/>
                <w:b w:val="0"/>
              </w:rPr>
            </w:pPr>
            <w:bookmarkStart w:id="15" w:name="_GoBack" w:colFirst="0" w:colLast="0"/>
            <w:r>
              <w:rPr>
                <w:rFonts w:ascii="Open Sans" w:hAnsi="Open Sans" w:cs="Open Sans"/>
                <w:b w:val="0"/>
              </w:rPr>
              <w:t>Rule 1</w:t>
            </w:r>
          </w:p>
        </w:tc>
        <w:tc>
          <w:tcPr>
            <w:tcW w:w="1350" w:type="dxa"/>
          </w:tcPr>
          <w:p w14:paraId="108E94C2"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F77BD7">
            <w:pPr>
              <w:ind w:right="657"/>
              <w:jc w:val="left"/>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F77BD7">
            <w:pPr>
              <w:ind w:right="657"/>
              <w:jc w:val="left"/>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F77BD7">
            <w:pPr>
              <w:ind w:right="657"/>
              <w:jc w:val="left"/>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C133D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F77BD7">
            <w:pPr>
              <w:ind w:right="657"/>
              <w:jc w:val="left"/>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bookmarkEnd w:id="15"/>
    <w:p w14:paraId="49BF7F09" w14:textId="612F8293" w:rsidR="0055340E" w:rsidRPr="00156894" w:rsidRDefault="0055340E" w:rsidP="0055340E">
      <w:pPr>
        <w:spacing w:after="0" w:line="240" w:lineRule="auto"/>
        <w:ind w:left="0"/>
        <w:jc w:val="left"/>
        <w:rPr>
          <w:i/>
          <w:sz w:val="14"/>
        </w:rPr>
      </w:pPr>
      <w:r>
        <w:rPr>
          <w:i/>
          <w:sz w:val="14"/>
        </w:rPr>
        <w:t>Table 10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2638B2">
      <w:pPr>
        <w:pStyle w:val="Heading1"/>
        <w:ind w:right="657"/>
      </w:pPr>
      <w:bookmarkStart w:id="16" w:name="_Toc11157543"/>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11157544"/>
      <w:r>
        <w:rPr>
          <w:lang w:val="en-US"/>
        </w:rPr>
        <w:t>About CAST Software Intelligence</w:t>
      </w:r>
      <w:bookmarkEnd w:id="1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8" w:name="_Toc11157545"/>
      <w:r>
        <w:rPr>
          <w:lang w:val="en-US"/>
        </w:rPr>
        <w:t>How CAST AIP Works</w:t>
      </w:r>
      <w:bookmarkEnd w:id="18"/>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1221B" w14:textId="77777777" w:rsidR="00F56972" w:rsidRDefault="00F56972">
      <w:r>
        <w:separator/>
      </w:r>
    </w:p>
  </w:endnote>
  <w:endnote w:type="continuationSeparator" w:id="0">
    <w:p w14:paraId="0D61A04E" w14:textId="77777777" w:rsidR="00F56972" w:rsidRDefault="00F5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08440" w14:textId="77777777" w:rsidR="00F56972" w:rsidRDefault="00F56972">
      <w:r>
        <w:separator/>
      </w:r>
    </w:p>
  </w:footnote>
  <w:footnote w:type="continuationSeparator" w:id="0">
    <w:p w14:paraId="0B8375C1" w14:textId="77777777" w:rsidR="00F56972" w:rsidRDefault="00F56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A0702E" w:rsidRPr="00501CAD" w:rsidRDefault="00581CB3"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8A748-A736-4146-AE6A-3E948C4C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106</TotalTime>
  <Pages>1</Pages>
  <Words>934</Words>
  <Characters>5325</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34</cp:revision>
  <cp:lastPrinted>2014-04-04T13:22:00Z</cp:lastPrinted>
  <dcterms:created xsi:type="dcterms:W3CDTF">2018-11-26T19:13:00Z</dcterms:created>
  <dcterms:modified xsi:type="dcterms:W3CDTF">2019-07-18T12:57:00Z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