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3F604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3F604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3F604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3F604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3F6041"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9891673"/>
      <w:r w:rsidR="00D36C46">
        <w:t>Table of Content</w:t>
      </w:r>
      <w:bookmarkEnd w:id="1"/>
    </w:p>
    <w:p w14:paraId="13CC924A" w14:textId="76988A80" w:rsidR="00FE6A81"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FE6A81">
        <w:rPr>
          <w:noProof/>
        </w:rPr>
        <w:t>Table of Content</w:t>
      </w:r>
      <w:r w:rsidR="00FE6A81">
        <w:rPr>
          <w:noProof/>
        </w:rPr>
        <w:tab/>
      </w:r>
      <w:r w:rsidR="00FE6A81">
        <w:rPr>
          <w:noProof/>
        </w:rPr>
        <w:fldChar w:fldCharType="begin"/>
      </w:r>
      <w:r w:rsidR="00FE6A81">
        <w:rPr>
          <w:noProof/>
        </w:rPr>
        <w:instrText xml:space="preserve"> PAGEREF _Toc529891673 \h </w:instrText>
      </w:r>
      <w:r w:rsidR="00FE6A81">
        <w:rPr>
          <w:noProof/>
        </w:rPr>
      </w:r>
      <w:r w:rsidR="00FE6A81">
        <w:rPr>
          <w:noProof/>
        </w:rPr>
        <w:fldChar w:fldCharType="separate"/>
      </w:r>
      <w:r w:rsidR="00FE6A81">
        <w:rPr>
          <w:noProof/>
        </w:rPr>
        <w:t>2</w:t>
      </w:r>
      <w:r w:rsidR="00FE6A81">
        <w:rPr>
          <w:noProof/>
        </w:rPr>
        <w:fldChar w:fldCharType="end"/>
      </w:r>
    </w:p>
    <w:p w14:paraId="2A14D4BC" w14:textId="0BFFB46B" w:rsidR="00FE6A81" w:rsidRDefault="00FE6A8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_Toc529891674 \h </w:instrText>
      </w:r>
      <w:r>
        <w:rPr>
          <w:noProof/>
        </w:rPr>
      </w:r>
      <w:r>
        <w:rPr>
          <w:noProof/>
        </w:rPr>
        <w:fldChar w:fldCharType="separate"/>
      </w:r>
      <w:r>
        <w:rPr>
          <w:noProof/>
        </w:rPr>
        <w:t>3</w:t>
      </w:r>
      <w:r>
        <w:rPr>
          <w:noProof/>
        </w:rPr>
        <w:fldChar w:fldCharType="end"/>
      </w:r>
    </w:p>
    <w:p w14:paraId="7C31FE72" w14:textId="30FBBF1A"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4B1AD5">
        <w:rPr>
          <w:noProof/>
        </w:rPr>
        <w:t>Application Characteristics</w:t>
      </w:r>
      <w:r>
        <w:rPr>
          <w:noProof/>
        </w:rPr>
        <w:tab/>
      </w:r>
      <w:r>
        <w:rPr>
          <w:noProof/>
        </w:rPr>
        <w:fldChar w:fldCharType="begin"/>
      </w:r>
      <w:r>
        <w:rPr>
          <w:noProof/>
        </w:rPr>
        <w:instrText xml:space="preserve"> PAGEREF _Toc529891675 \h </w:instrText>
      </w:r>
      <w:r>
        <w:rPr>
          <w:noProof/>
        </w:rPr>
      </w:r>
      <w:r>
        <w:rPr>
          <w:noProof/>
        </w:rPr>
        <w:fldChar w:fldCharType="separate"/>
      </w:r>
      <w:r>
        <w:rPr>
          <w:noProof/>
        </w:rPr>
        <w:t>3</w:t>
      </w:r>
      <w:r>
        <w:rPr>
          <w:noProof/>
        </w:rPr>
        <w:fldChar w:fldCharType="end"/>
      </w:r>
    </w:p>
    <w:p w14:paraId="24FB4690" w14:textId="7F6D4BBC" w:rsidR="00FE6A81" w:rsidRDefault="00FE6A81">
      <w:pPr>
        <w:pStyle w:val="TOC1"/>
        <w:tabs>
          <w:tab w:val="left" w:pos="737"/>
        </w:tabs>
        <w:rPr>
          <w:rFonts w:asciiTheme="minorHAnsi" w:eastAsiaTheme="minorEastAsia" w:hAnsiTheme="minorHAnsi" w:cstheme="minorBidi"/>
          <w:b w:val="0"/>
          <w:caps w:val="0"/>
          <w:noProof/>
          <w:color w:val="auto"/>
          <w:sz w:val="22"/>
          <w:szCs w:val="22"/>
          <w:lang w:eastAsia="en-US"/>
        </w:rPr>
      </w:pPr>
      <w:r w:rsidRPr="004B1AD5">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_Toc529891676 \h </w:instrText>
      </w:r>
      <w:r>
        <w:rPr>
          <w:noProof/>
        </w:rPr>
      </w:r>
      <w:r>
        <w:rPr>
          <w:noProof/>
        </w:rPr>
        <w:fldChar w:fldCharType="separate"/>
      </w:r>
      <w:r>
        <w:rPr>
          <w:noProof/>
        </w:rPr>
        <w:t>4</w:t>
      </w:r>
      <w:r>
        <w:rPr>
          <w:noProof/>
        </w:rPr>
        <w:fldChar w:fldCharType="end"/>
      </w:r>
    </w:p>
    <w:p w14:paraId="56CED28F" w14:textId="69BDDFEC"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Top 10 vulnerabilities</w:t>
      </w:r>
      <w:r>
        <w:rPr>
          <w:noProof/>
        </w:rPr>
        <w:tab/>
      </w:r>
      <w:r>
        <w:rPr>
          <w:noProof/>
        </w:rPr>
        <w:fldChar w:fldCharType="begin"/>
      </w:r>
      <w:r>
        <w:rPr>
          <w:noProof/>
        </w:rPr>
        <w:instrText xml:space="preserve"> PAGEREF _Toc529891677 \h </w:instrText>
      </w:r>
      <w:r>
        <w:rPr>
          <w:noProof/>
        </w:rPr>
      </w:r>
      <w:r>
        <w:rPr>
          <w:noProof/>
        </w:rPr>
        <w:fldChar w:fldCharType="separate"/>
      </w:r>
      <w:r>
        <w:rPr>
          <w:noProof/>
        </w:rPr>
        <w:t>4</w:t>
      </w:r>
      <w:r>
        <w:rPr>
          <w:noProof/>
        </w:rPr>
        <w:fldChar w:fldCharType="end"/>
      </w:r>
    </w:p>
    <w:p w14:paraId="5770A664" w14:textId="527E46B7"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A1 - Injection</w:t>
      </w:r>
      <w:r>
        <w:rPr>
          <w:noProof/>
        </w:rPr>
        <w:tab/>
      </w:r>
      <w:r>
        <w:rPr>
          <w:noProof/>
        </w:rPr>
        <w:fldChar w:fldCharType="begin"/>
      </w:r>
      <w:r>
        <w:rPr>
          <w:noProof/>
        </w:rPr>
        <w:instrText xml:space="preserve"> PAGEREF _Toc529891678 \h </w:instrText>
      </w:r>
      <w:r>
        <w:rPr>
          <w:noProof/>
        </w:rPr>
      </w:r>
      <w:r>
        <w:rPr>
          <w:noProof/>
        </w:rPr>
        <w:fldChar w:fldCharType="separate"/>
      </w:r>
      <w:r>
        <w:rPr>
          <w:noProof/>
        </w:rPr>
        <w:t>5</w:t>
      </w:r>
      <w:r>
        <w:rPr>
          <w:noProof/>
        </w:rPr>
        <w:fldChar w:fldCharType="end"/>
      </w:r>
    </w:p>
    <w:p w14:paraId="17AC407E" w14:textId="789F793C"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A2 – Broken Authentication &amp; Session Management</w:t>
      </w:r>
      <w:r>
        <w:rPr>
          <w:noProof/>
        </w:rPr>
        <w:tab/>
      </w:r>
      <w:r>
        <w:rPr>
          <w:noProof/>
        </w:rPr>
        <w:fldChar w:fldCharType="begin"/>
      </w:r>
      <w:r>
        <w:rPr>
          <w:noProof/>
        </w:rPr>
        <w:instrText xml:space="preserve"> PAGEREF _Toc529891679 \h </w:instrText>
      </w:r>
      <w:r>
        <w:rPr>
          <w:noProof/>
        </w:rPr>
      </w:r>
      <w:r>
        <w:rPr>
          <w:noProof/>
        </w:rPr>
        <w:fldChar w:fldCharType="separate"/>
      </w:r>
      <w:r>
        <w:rPr>
          <w:noProof/>
        </w:rPr>
        <w:t>5</w:t>
      </w:r>
      <w:r>
        <w:rPr>
          <w:noProof/>
        </w:rPr>
        <w:fldChar w:fldCharType="end"/>
      </w:r>
    </w:p>
    <w:p w14:paraId="4632E668" w14:textId="1313E89F"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A3 – Cross-Site Scripting</w:t>
      </w:r>
      <w:r>
        <w:rPr>
          <w:noProof/>
        </w:rPr>
        <w:tab/>
      </w:r>
      <w:r>
        <w:rPr>
          <w:noProof/>
        </w:rPr>
        <w:fldChar w:fldCharType="begin"/>
      </w:r>
      <w:r>
        <w:rPr>
          <w:noProof/>
        </w:rPr>
        <w:instrText xml:space="preserve"> PAGEREF _Toc529891680 \h </w:instrText>
      </w:r>
      <w:r>
        <w:rPr>
          <w:noProof/>
        </w:rPr>
      </w:r>
      <w:r>
        <w:rPr>
          <w:noProof/>
        </w:rPr>
        <w:fldChar w:fldCharType="separate"/>
      </w:r>
      <w:r>
        <w:rPr>
          <w:noProof/>
        </w:rPr>
        <w:t>6</w:t>
      </w:r>
      <w:r>
        <w:rPr>
          <w:noProof/>
        </w:rPr>
        <w:fldChar w:fldCharType="end"/>
      </w:r>
    </w:p>
    <w:p w14:paraId="29BE0C4F" w14:textId="121E800E"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A4 – Insecure Direct Object References</w:t>
      </w:r>
      <w:r>
        <w:rPr>
          <w:noProof/>
        </w:rPr>
        <w:tab/>
      </w:r>
      <w:r>
        <w:rPr>
          <w:noProof/>
        </w:rPr>
        <w:fldChar w:fldCharType="begin"/>
      </w:r>
      <w:r>
        <w:rPr>
          <w:noProof/>
        </w:rPr>
        <w:instrText xml:space="preserve"> PAGEREF _Toc529891681 \h </w:instrText>
      </w:r>
      <w:r>
        <w:rPr>
          <w:noProof/>
        </w:rPr>
      </w:r>
      <w:r>
        <w:rPr>
          <w:noProof/>
        </w:rPr>
        <w:fldChar w:fldCharType="separate"/>
      </w:r>
      <w:r>
        <w:rPr>
          <w:noProof/>
        </w:rPr>
        <w:t>6</w:t>
      </w:r>
      <w:r>
        <w:rPr>
          <w:noProof/>
        </w:rPr>
        <w:fldChar w:fldCharType="end"/>
      </w:r>
    </w:p>
    <w:p w14:paraId="7AEAF515" w14:textId="7B733C2E"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A5 – Security Misconfiguration</w:t>
      </w:r>
      <w:r>
        <w:rPr>
          <w:noProof/>
        </w:rPr>
        <w:tab/>
      </w:r>
      <w:r>
        <w:rPr>
          <w:noProof/>
        </w:rPr>
        <w:fldChar w:fldCharType="begin"/>
      </w:r>
      <w:r>
        <w:rPr>
          <w:noProof/>
        </w:rPr>
        <w:instrText xml:space="preserve"> PAGEREF _Toc529891682 \h </w:instrText>
      </w:r>
      <w:r>
        <w:rPr>
          <w:noProof/>
        </w:rPr>
      </w:r>
      <w:r>
        <w:rPr>
          <w:noProof/>
        </w:rPr>
        <w:fldChar w:fldCharType="separate"/>
      </w:r>
      <w:r>
        <w:rPr>
          <w:noProof/>
        </w:rPr>
        <w:t>7</w:t>
      </w:r>
      <w:r>
        <w:rPr>
          <w:noProof/>
        </w:rPr>
        <w:fldChar w:fldCharType="end"/>
      </w:r>
    </w:p>
    <w:p w14:paraId="22C92449" w14:textId="69C5EC97"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A6 – Sensitive Data Exposure</w:t>
      </w:r>
      <w:r>
        <w:rPr>
          <w:noProof/>
        </w:rPr>
        <w:tab/>
      </w:r>
      <w:r>
        <w:rPr>
          <w:noProof/>
        </w:rPr>
        <w:fldChar w:fldCharType="begin"/>
      </w:r>
      <w:r>
        <w:rPr>
          <w:noProof/>
        </w:rPr>
        <w:instrText xml:space="preserve"> PAGEREF _Toc529891683 \h </w:instrText>
      </w:r>
      <w:r>
        <w:rPr>
          <w:noProof/>
        </w:rPr>
      </w:r>
      <w:r>
        <w:rPr>
          <w:noProof/>
        </w:rPr>
        <w:fldChar w:fldCharType="separate"/>
      </w:r>
      <w:r>
        <w:rPr>
          <w:noProof/>
        </w:rPr>
        <w:t>7</w:t>
      </w:r>
      <w:r>
        <w:rPr>
          <w:noProof/>
        </w:rPr>
        <w:fldChar w:fldCharType="end"/>
      </w:r>
    </w:p>
    <w:p w14:paraId="1981CF87" w14:textId="1731CA40"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A8 – Cross Site Request Forgery</w:t>
      </w:r>
      <w:r>
        <w:rPr>
          <w:noProof/>
        </w:rPr>
        <w:tab/>
      </w:r>
      <w:r>
        <w:rPr>
          <w:noProof/>
        </w:rPr>
        <w:fldChar w:fldCharType="begin"/>
      </w:r>
      <w:r>
        <w:rPr>
          <w:noProof/>
        </w:rPr>
        <w:instrText xml:space="preserve"> PAGEREF _Toc529891684 \h </w:instrText>
      </w:r>
      <w:r>
        <w:rPr>
          <w:noProof/>
        </w:rPr>
      </w:r>
      <w:r>
        <w:rPr>
          <w:noProof/>
        </w:rPr>
        <w:fldChar w:fldCharType="separate"/>
      </w:r>
      <w:r>
        <w:rPr>
          <w:noProof/>
        </w:rPr>
        <w:t>8</w:t>
      </w:r>
      <w:r>
        <w:rPr>
          <w:noProof/>
        </w:rPr>
        <w:fldChar w:fldCharType="end"/>
      </w:r>
    </w:p>
    <w:p w14:paraId="24031AB4" w14:textId="69681C17"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A9 – Using Components with Known Vulnerabilities</w:t>
      </w:r>
      <w:r>
        <w:rPr>
          <w:noProof/>
        </w:rPr>
        <w:tab/>
      </w:r>
      <w:r>
        <w:rPr>
          <w:noProof/>
        </w:rPr>
        <w:fldChar w:fldCharType="begin"/>
      </w:r>
      <w:r>
        <w:rPr>
          <w:noProof/>
        </w:rPr>
        <w:instrText xml:space="preserve"> PAGEREF _Toc529891685 \h </w:instrText>
      </w:r>
      <w:r>
        <w:rPr>
          <w:noProof/>
        </w:rPr>
      </w:r>
      <w:r>
        <w:rPr>
          <w:noProof/>
        </w:rPr>
        <w:fldChar w:fldCharType="separate"/>
      </w:r>
      <w:r>
        <w:rPr>
          <w:noProof/>
        </w:rPr>
        <w:t>8</w:t>
      </w:r>
      <w:r>
        <w:rPr>
          <w:noProof/>
        </w:rPr>
        <w:fldChar w:fldCharType="end"/>
      </w:r>
    </w:p>
    <w:p w14:paraId="262428C2" w14:textId="70F8B7BE"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A10 – Unvalidated Redirects &amp; Forwards</w:t>
      </w:r>
      <w:r>
        <w:rPr>
          <w:noProof/>
        </w:rPr>
        <w:tab/>
      </w:r>
      <w:r>
        <w:rPr>
          <w:noProof/>
        </w:rPr>
        <w:fldChar w:fldCharType="begin"/>
      </w:r>
      <w:r>
        <w:rPr>
          <w:noProof/>
        </w:rPr>
        <w:instrText xml:space="preserve"> PAGEREF _Toc529891686 \h </w:instrText>
      </w:r>
      <w:r>
        <w:rPr>
          <w:noProof/>
        </w:rPr>
      </w:r>
      <w:r>
        <w:rPr>
          <w:noProof/>
        </w:rPr>
        <w:fldChar w:fldCharType="separate"/>
      </w:r>
      <w:r>
        <w:rPr>
          <w:noProof/>
        </w:rPr>
        <w:t>9</w:t>
      </w:r>
      <w:r>
        <w:rPr>
          <w:noProof/>
        </w:rPr>
        <w:fldChar w:fldCharType="end"/>
      </w:r>
    </w:p>
    <w:p w14:paraId="543C6B40" w14:textId="52A34313" w:rsidR="00FE6A81" w:rsidRDefault="00FE6A81">
      <w:pPr>
        <w:pStyle w:val="TOC1"/>
        <w:tabs>
          <w:tab w:val="left" w:pos="737"/>
        </w:tabs>
        <w:rPr>
          <w:rFonts w:asciiTheme="minorHAnsi" w:eastAsiaTheme="minorEastAsia" w:hAnsiTheme="minorHAnsi" w:cstheme="minorBidi"/>
          <w:b w:val="0"/>
          <w:caps w:val="0"/>
          <w:noProof/>
          <w:color w:val="auto"/>
          <w:sz w:val="22"/>
          <w:szCs w:val="22"/>
          <w:lang w:eastAsia="en-US"/>
        </w:rPr>
      </w:pPr>
      <w:r w:rsidRPr="004B1AD5">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r>
        <w:rPr>
          <w:noProof/>
        </w:rPr>
        <w:tab/>
      </w:r>
      <w:r>
        <w:rPr>
          <w:noProof/>
        </w:rPr>
        <w:fldChar w:fldCharType="begin"/>
      </w:r>
      <w:r>
        <w:rPr>
          <w:noProof/>
        </w:rPr>
        <w:instrText xml:space="preserve"> PAGEREF _Toc529891687 \h </w:instrText>
      </w:r>
      <w:r>
        <w:rPr>
          <w:noProof/>
        </w:rPr>
      </w:r>
      <w:r>
        <w:rPr>
          <w:noProof/>
        </w:rPr>
        <w:fldChar w:fldCharType="separate"/>
      </w:r>
      <w:r>
        <w:rPr>
          <w:noProof/>
        </w:rPr>
        <w:t>10</w:t>
      </w:r>
      <w:r>
        <w:rPr>
          <w:noProof/>
        </w:rPr>
        <w:fldChar w:fldCharType="end"/>
      </w:r>
    </w:p>
    <w:p w14:paraId="2CEB48BF" w14:textId="7702666D"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4B1AD5">
        <w:rPr>
          <w:noProof/>
        </w:rPr>
        <w:t>OWASP -2013 A1 - Injection</w:t>
      </w:r>
      <w:r>
        <w:rPr>
          <w:noProof/>
        </w:rPr>
        <w:tab/>
      </w:r>
      <w:r>
        <w:rPr>
          <w:noProof/>
        </w:rPr>
        <w:fldChar w:fldCharType="begin"/>
      </w:r>
      <w:r>
        <w:rPr>
          <w:noProof/>
        </w:rPr>
        <w:instrText xml:space="preserve"> PAGEREF _Toc529891688 \h </w:instrText>
      </w:r>
      <w:r>
        <w:rPr>
          <w:noProof/>
        </w:rPr>
      </w:r>
      <w:r>
        <w:rPr>
          <w:noProof/>
        </w:rPr>
        <w:fldChar w:fldCharType="separate"/>
      </w:r>
      <w:r>
        <w:rPr>
          <w:noProof/>
        </w:rPr>
        <w:t>10</w:t>
      </w:r>
      <w:r>
        <w:rPr>
          <w:noProof/>
        </w:rPr>
        <w:fldChar w:fldCharType="end"/>
      </w:r>
    </w:p>
    <w:p w14:paraId="5952A0B3" w14:textId="7E43C7A7"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4B1AD5">
        <w:rPr>
          <w:noProof/>
        </w:rPr>
        <w:t xml:space="preserve">OWASP -2013 </w:t>
      </w:r>
      <w:r w:rsidRPr="004B1AD5">
        <w:rPr>
          <w:rFonts w:eastAsia="Calibri"/>
          <w:noProof/>
        </w:rPr>
        <w:t>A2 – Broken Authentication &amp; Session Management</w:t>
      </w:r>
      <w:r>
        <w:rPr>
          <w:noProof/>
        </w:rPr>
        <w:tab/>
      </w:r>
      <w:r>
        <w:rPr>
          <w:noProof/>
        </w:rPr>
        <w:fldChar w:fldCharType="begin"/>
      </w:r>
      <w:r>
        <w:rPr>
          <w:noProof/>
        </w:rPr>
        <w:instrText xml:space="preserve"> PAGEREF _Toc529891689 \h </w:instrText>
      </w:r>
      <w:r>
        <w:rPr>
          <w:noProof/>
        </w:rPr>
      </w:r>
      <w:r>
        <w:rPr>
          <w:noProof/>
        </w:rPr>
        <w:fldChar w:fldCharType="separate"/>
      </w:r>
      <w:r>
        <w:rPr>
          <w:noProof/>
        </w:rPr>
        <w:t>10</w:t>
      </w:r>
      <w:r>
        <w:rPr>
          <w:noProof/>
        </w:rPr>
        <w:fldChar w:fldCharType="end"/>
      </w:r>
    </w:p>
    <w:p w14:paraId="51EBE0A6" w14:textId="0B009FF0"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4B1AD5">
        <w:rPr>
          <w:noProof/>
        </w:rPr>
        <w:t xml:space="preserve">OWASP -2013 A3 – </w:t>
      </w:r>
      <w:r w:rsidRPr="004B1AD5">
        <w:rPr>
          <w:rFonts w:eastAsia="Calibri"/>
          <w:noProof/>
        </w:rPr>
        <w:t>Cross-Site Scripting</w:t>
      </w:r>
      <w:r>
        <w:rPr>
          <w:noProof/>
        </w:rPr>
        <w:tab/>
      </w:r>
      <w:r>
        <w:rPr>
          <w:noProof/>
        </w:rPr>
        <w:fldChar w:fldCharType="begin"/>
      </w:r>
      <w:r>
        <w:rPr>
          <w:noProof/>
        </w:rPr>
        <w:instrText xml:space="preserve"> PAGEREF _Toc529891690 \h </w:instrText>
      </w:r>
      <w:r>
        <w:rPr>
          <w:noProof/>
        </w:rPr>
      </w:r>
      <w:r>
        <w:rPr>
          <w:noProof/>
        </w:rPr>
        <w:fldChar w:fldCharType="separate"/>
      </w:r>
      <w:r>
        <w:rPr>
          <w:noProof/>
        </w:rPr>
        <w:t>10</w:t>
      </w:r>
      <w:r>
        <w:rPr>
          <w:noProof/>
        </w:rPr>
        <w:fldChar w:fldCharType="end"/>
      </w:r>
    </w:p>
    <w:p w14:paraId="6116102D" w14:textId="7FD0ECCB"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4B1AD5">
        <w:rPr>
          <w:noProof/>
        </w:rPr>
        <w:t xml:space="preserve">OWASP -2013 A4 – </w:t>
      </w:r>
      <w:r w:rsidRPr="004B1AD5">
        <w:rPr>
          <w:rFonts w:eastAsia="Calibri"/>
          <w:noProof/>
        </w:rPr>
        <w:t>Insecure Direct Object References</w:t>
      </w:r>
      <w:r>
        <w:rPr>
          <w:noProof/>
        </w:rPr>
        <w:tab/>
      </w:r>
      <w:r>
        <w:rPr>
          <w:noProof/>
        </w:rPr>
        <w:fldChar w:fldCharType="begin"/>
      </w:r>
      <w:r>
        <w:rPr>
          <w:noProof/>
        </w:rPr>
        <w:instrText xml:space="preserve"> PAGEREF _Toc529891691 \h </w:instrText>
      </w:r>
      <w:r>
        <w:rPr>
          <w:noProof/>
        </w:rPr>
      </w:r>
      <w:r>
        <w:rPr>
          <w:noProof/>
        </w:rPr>
        <w:fldChar w:fldCharType="separate"/>
      </w:r>
      <w:r>
        <w:rPr>
          <w:noProof/>
        </w:rPr>
        <w:t>10</w:t>
      </w:r>
      <w:r>
        <w:rPr>
          <w:noProof/>
        </w:rPr>
        <w:fldChar w:fldCharType="end"/>
      </w:r>
    </w:p>
    <w:p w14:paraId="26778051" w14:textId="38ECBF8F"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4B1AD5">
        <w:rPr>
          <w:noProof/>
        </w:rPr>
        <w:t xml:space="preserve">OWASP -2013 </w:t>
      </w:r>
      <w:r w:rsidRPr="004B1AD5">
        <w:rPr>
          <w:rFonts w:eastAsia="Calibri"/>
          <w:noProof/>
        </w:rPr>
        <w:t>A5 – Security Misconfiguration</w:t>
      </w:r>
      <w:r>
        <w:rPr>
          <w:noProof/>
        </w:rPr>
        <w:tab/>
      </w:r>
      <w:r>
        <w:rPr>
          <w:noProof/>
        </w:rPr>
        <w:fldChar w:fldCharType="begin"/>
      </w:r>
      <w:r>
        <w:rPr>
          <w:noProof/>
        </w:rPr>
        <w:instrText xml:space="preserve"> PAGEREF _Toc529891692 \h </w:instrText>
      </w:r>
      <w:r>
        <w:rPr>
          <w:noProof/>
        </w:rPr>
      </w:r>
      <w:r>
        <w:rPr>
          <w:noProof/>
        </w:rPr>
        <w:fldChar w:fldCharType="separate"/>
      </w:r>
      <w:r>
        <w:rPr>
          <w:noProof/>
        </w:rPr>
        <w:t>10</w:t>
      </w:r>
      <w:r>
        <w:rPr>
          <w:noProof/>
        </w:rPr>
        <w:fldChar w:fldCharType="end"/>
      </w:r>
    </w:p>
    <w:p w14:paraId="51826177" w14:textId="08B508C2"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4B1AD5">
        <w:rPr>
          <w:noProof/>
        </w:rPr>
        <w:t xml:space="preserve">OWASP -2013 A6 – </w:t>
      </w:r>
      <w:r w:rsidRPr="004B1AD5">
        <w:rPr>
          <w:rFonts w:eastAsia="Calibri"/>
          <w:noProof/>
        </w:rPr>
        <w:t>Sensitive Data Exposure</w:t>
      </w:r>
      <w:r>
        <w:rPr>
          <w:noProof/>
        </w:rPr>
        <w:tab/>
      </w:r>
      <w:r>
        <w:rPr>
          <w:noProof/>
        </w:rPr>
        <w:fldChar w:fldCharType="begin"/>
      </w:r>
      <w:r>
        <w:rPr>
          <w:noProof/>
        </w:rPr>
        <w:instrText xml:space="preserve"> PAGEREF _Toc529891693 \h </w:instrText>
      </w:r>
      <w:r>
        <w:rPr>
          <w:noProof/>
        </w:rPr>
      </w:r>
      <w:r>
        <w:rPr>
          <w:noProof/>
        </w:rPr>
        <w:fldChar w:fldCharType="separate"/>
      </w:r>
      <w:r>
        <w:rPr>
          <w:noProof/>
        </w:rPr>
        <w:t>10</w:t>
      </w:r>
      <w:r>
        <w:rPr>
          <w:noProof/>
        </w:rPr>
        <w:fldChar w:fldCharType="end"/>
      </w:r>
    </w:p>
    <w:p w14:paraId="11E1FB5C" w14:textId="605795B1"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4B1AD5">
        <w:rPr>
          <w:noProof/>
        </w:rPr>
        <w:t xml:space="preserve">OWASP -2013 </w:t>
      </w:r>
      <w:r w:rsidRPr="004B1AD5">
        <w:rPr>
          <w:rFonts w:eastAsia="Calibri"/>
          <w:noProof/>
        </w:rPr>
        <w:t>A8 – Cross Site Request Forgery</w:t>
      </w:r>
      <w:r>
        <w:rPr>
          <w:noProof/>
        </w:rPr>
        <w:tab/>
      </w:r>
      <w:r>
        <w:rPr>
          <w:noProof/>
        </w:rPr>
        <w:fldChar w:fldCharType="begin"/>
      </w:r>
      <w:r>
        <w:rPr>
          <w:noProof/>
        </w:rPr>
        <w:instrText xml:space="preserve"> PAGEREF _Toc529891694 \h </w:instrText>
      </w:r>
      <w:r>
        <w:rPr>
          <w:noProof/>
        </w:rPr>
      </w:r>
      <w:r>
        <w:rPr>
          <w:noProof/>
        </w:rPr>
        <w:fldChar w:fldCharType="separate"/>
      </w:r>
      <w:r>
        <w:rPr>
          <w:noProof/>
        </w:rPr>
        <w:t>10</w:t>
      </w:r>
      <w:r>
        <w:rPr>
          <w:noProof/>
        </w:rPr>
        <w:fldChar w:fldCharType="end"/>
      </w:r>
    </w:p>
    <w:p w14:paraId="2574A5D5" w14:textId="78E9C7F7" w:rsidR="00FE6A81" w:rsidRDefault="00FE6A81">
      <w:pPr>
        <w:pStyle w:val="TOC2"/>
        <w:tabs>
          <w:tab w:val="left" w:pos="1000"/>
        </w:tabs>
        <w:rPr>
          <w:rFonts w:asciiTheme="minorHAnsi" w:eastAsiaTheme="minorEastAsia" w:hAnsiTheme="minorHAnsi" w:cstheme="minorBidi"/>
          <w:smallCaps w:val="0"/>
          <w:noProof/>
          <w:color w:val="auto"/>
          <w:sz w:val="22"/>
          <w:szCs w:val="22"/>
          <w:lang w:eastAsia="en-US"/>
        </w:rPr>
      </w:pPr>
      <w:r w:rsidRPr="00963E83">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00963E83">
        <w:rPr>
          <w:rFonts w:asciiTheme="minorHAnsi" w:eastAsiaTheme="minorEastAsia" w:hAnsiTheme="minorHAnsi" w:cstheme="minorBidi"/>
          <w:smallCaps w:val="0"/>
          <w:noProof/>
          <w:color w:val="auto"/>
          <w:sz w:val="22"/>
          <w:szCs w:val="22"/>
          <w:lang w:eastAsia="en-US"/>
        </w:rPr>
        <w:t xml:space="preserve">    </w:t>
      </w:r>
      <w:r w:rsidRPr="004B1AD5">
        <w:rPr>
          <w:noProof/>
        </w:rPr>
        <w:t>OWASP -2013 A9 – Using Components with known Vulnerabilities</w:t>
      </w:r>
      <w:r>
        <w:rPr>
          <w:noProof/>
        </w:rPr>
        <w:tab/>
      </w:r>
      <w:r>
        <w:rPr>
          <w:noProof/>
        </w:rPr>
        <w:fldChar w:fldCharType="begin"/>
      </w:r>
      <w:r>
        <w:rPr>
          <w:noProof/>
        </w:rPr>
        <w:instrText xml:space="preserve"> PAGEREF _Toc529891695 \h </w:instrText>
      </w:r>
      <w:r>
        <w:rPr>
          <w:noProof/>
        </w:rPr>
      </w:r>
      <w:r>
        <w:rPr>
          <w:noProof/>
        </w:rPr>
        <w:fldChar w:fldCharType="separate"/>
      </w:r>
      <w:r>
        <w:rPr>
          <w:noProof/>
        </w:rPr>
        <w:t>11</w:t>
      </w:r>
      <w:r>
        <w:rPr>
          <w:noProof/>
        </w:rPr>
        <w:fldChar w:fldCharType="end"/>
      </w:r>
    </w:p>
    <w:p w14:paraId="070A92B5" w14:textId="2585ACA6"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en-US"/>
        </w:rPr>
        <w:tab/>
      </w:r>
      <w:r w:rsidRPr="004B1AD5">
        <w:rPr>
          <w:noProof/>
        </w:rPr>
        <w:t xml:space="preserve">OWASP -2013 </w:t>
      </w:r>
      <w:r w:rsidRPr="004B1AD5">
        <w:rPr>
          <w:rFonts w:eastAsia="Calibri"/>
          <w:noProof/>
        </w:rPr>
        <w:t>A10 – Unvalidated Redirects &amp; Forwards</w:t>
      </w:r>
      <w:r>
        <w:rPr>
          <w:noProof/>
        </w:rPr>
        <w:tab/>
      </w:r>
      <w:r>
        <w:rPr>
          <w:noProof/>
        </w:rPr>
        <w:fldChar w:fldCharType="begin"/>
      </w:r>
      <w:r>
        <w:rPr>
          <w:noProof/>
        </w:rPr>
        <w:instrText xml:space="preserve"> PAGEREF _Toc529891696 \h </w:instrText>
      </w:r>
      <w:r>
        <w:rPr>
          <w:noProof/>
        </w:rPr>
      </w:r>
      <w:r>
        <w:rPr>
          <w:noProof/>
        </w:rPr>
        <w:fldChar w:fldCharType="separate"/>
      </w:r>
      <w:r>
        <w:rPr>
          <w:noProof/>
        </w:rPr>
        <w:t>11</w:t>
      </w:r>
      <w:r>
        <w:rPr>
          <w:noProof/>
        </w:rPr>
        <w:fldChar w:fldCharType="end"/>
      </w:r>
    </w:p>
    <w:p w14:paraId="3BAAD151" w14:textId="6CB2C9C0" w:rsidR="00FE6A81" w:rsidRDefault="00FE6A8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_Toc529891697 \h </w:instrText>
      </w:r>
      <w:r>
        <w:rPr>
          <w:noProof/>
        </w:rPr>
      </w:r>
      <w:r>
        <w:rPr>
          <w:noProof/>
        </w:rPr>
        <w:fldChar w:fldCharType="separate"/>
      </w:r>
      <w:r>
        <w:rPr>
          <w:noProof/>
        </w:rPr>
        <w:t>12</w:t>
      </w:r>
      <w:r>
        <w:rPr>
          <w:noProof/>
        </w:rPr>
        <w:fldChar w:fldCharType="end"/>
      </w:r>
    </w:p>
    <w:p w14:paraId="232CE6AC" w14:textId="4C2ED95C"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4B1AD5">
        <w:rPr>
          <w:noProof/>
        </w:rPr>
        <w:t>About CAST Software Intelligence</w:t>
      </w:r>
      <w:r>
        <w:rPr>
          <w:noProof/>
        </w:rPr>
        <w:tab/>
      </w:r>
      <w:r>
        <w:rPr>
          <w:noProof/>
        </w:rPr>
        <w:fldChar w:fldCharType="begin"/>
      </w:r>
      <w:r>
        <w:rPr>
          <w:noProof/>
        </w:rPr>
        <w:instrText xml:space="preserve"> PAGEREF _Toc529891698 \h </w:instrText>
      </w:r>
      <w:r>
        <w:rPr>
          <w:noProof/>
        </w:rPr>
      </w:r>
      <w:r>
        <w:rPr>
          <w:noProof/>
        </w:rPr>
        <w:fldChar w:fldCharType="separate"/>
      </w:r>
      <w:r>
        <w:rPr>
          <w:noProof/>
        </w:rPr>
        <w:t>12</w:t>
      </w:r>
      <w:r>
        <w:rPr>
          <w:noProof/>
        </w:rPr>
        <w:fldChar w:fldCharType="end"/>
      </w:r>
    </w:p>
    <w:p w14:paraId="0C9A0A96" w14:textId="011C831C"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4B1AD5">
        <w:rPr>
          <w:noProof/>
        </w:rPr>
        <w:t>About CAST Security</w:t>
      </w:r>
      <w:r>
        <w:rPr>
          <w:noProof/>
        </w:rPr>
        <w:tab/>
      </w:r>
      <w:r>
        <w:rPr>
          <w:noProof/>
        </w:rPr>
        <w:fldChar w:fldCharType="begin"/>
      </w:r>
      <w:r>
        <w:rPr>
          <w:noProof/>
        </w:rPr>
        <w:instrText xml:space="preserve"> PAGEREF _Toc529891699 \h </w:instrText>
      </w:r>
      <w:r>
        <w:rPr>
          <w:noProof/>
        </w:rPr>
      </w:r>
      <w:r>
        <w:rPr>
          <w:noProof/>
        </w:rPr>
        <w:fldChar w:fldCharType="separate"/>
      </w:r>
      <w:r>
        <w:rPr>
          <w:noProof/>
        </w:rPr>
        <w:t>12</w:t>
      </w:r>
      <w:r>
        <w:rPr>
          <w:noProof/>
        </w:rPr>
        <w:fldChar w:fldCharType="end"/>
      </w:r>
    </w:p>
    <w:p w14:paraId="31007FBA" w14:textId="4C953985"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9891674"/>
      <w:r w:rsidR="005773E4">
        <w:t>Introduction</w:t>
      </w:r>
      <w:bookmarkEnd w:id="2"/>
    </w:p>
    <w:p w14:paraId="21906BB9" w14:textId="77777777" w:rsidR="00DB44F0" w:rsidRDefault="00DB44F0" w:rsidP="00DB44F0">
      <w:pPr>
        <w:spacing w:after="0" w:line="240" w:lineRule="auto"/>
        <w:ind w:right="657"/>
      </w:pPr>
      <w:bookmarkStart w:id="3" w:name="_Toc380677725"/>
      <w:bookmarkStart w:id="4" w:name="_Toc52989167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3C816274" w14:textId="77777777" w:rsidR="00DB44F0" w:rsidRDefault="00DB44F0" w:rsidP="00DB44F0">
      <w:pPr>
        <w:spacing w:after="0" w:line="240" w:lineRule="auto"/>
        <w:ind w:right="657"/>
      </w:pPr>
    </w:p>
    <w:p w14:paraId="4AAAC6F5" w14:textId="77777777" w:rsidR="00DB44F0" w:rsidRPr="00755F5D" w:rsidRDefault="00DB44F0" w:rsidP="00DB44F0">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7484EAF2"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9891676"/>
      <w:r>
        <w:lastRenderedPageBreak/>
        <w:t>Security Violation Overview</w:t>
      </w:r>
      <w:bookmarkEnd w:id="5"/>
    </w:p>
    <w:p w14:paraId="576EB6C4" w14:textId="56C11143"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563A0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w:t>
      </w:r>
      <w:hyperlink r:id="rId11" w:history="1">
        <w:r w:rsidR="00622428" w:rsidRPr="00622428">
          <w:rPr>
            <w:rStyle w:val="Hyperlink"/>
            <w:rFonts w:asciiTheme="minorHAnsi" w:hAnsiTheme="minorHAnsi"/>
            <w:noProof/>
            <w:sz w:val="20"/>
          </w:rPr>
          <w:t>here</w:t>
        </w:r>
      </w:hyperlink>
      <w:r w:rsidR="00622428">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01A27734" w:rsidR="000B1DF2" w:rsidRPr="00212651" w:rsidRDefault="000B1DF2" w:rsidP="002638B2">
      <w:pPr>
        <w:pStyle w:val="Heading2"/>
        <w:spacing w:after="0"/>
        <w:ind w:left="540" w:right="657" w:hanging="540"/>
        <w:rPr>
          <w:rFonts w:eastAsia="Calibri"/>
        </w:rPr>
      </w:pPr>
      <w:bookmarkStart w:id="6" w:name="_Toc529891677"/>
      <w:r>
        <w:rPr>
          <w:rFonts w:eastAsia="Calibri"/>
          <w:lang w:val="en-US"/>
        </w:rPr>
        <w:t>OWASP -201</w:t>
      </w:r>
      <w:r w:rsidR="00CE26B9">
        <w:rPr>
          <w:rFonts w:eastAsia="Calibri"/>
          <w:lang w:val="en-US"/>
        </w:rPr>
        <w:t>3</w:t>
      </w:r>
      <w:r>
        <w:rPr>
          <w:rFonts w:eastAsia="Calibri"/>
          <w:lang w:val="en-US"/>
        </w:rPr>
        <w:t xml:space="preserve"> Top 10 </w:t>
      </w:r>
      <w:r w:rsidR="0093241A">
        <w:rPr>
          <w:rFonts w:eastAsia="Calibri"/>
          <w:lang w:val="en-US"/>
        </w:rPr>
        <w:t>vulnerabilities</w:t>
      </w:r>
      <w:bookmarkEnd w:id="6"/>
    </w:p>
    <w:p w14:paraId="11E67AE7" w14:textId="1D8D6955" w:rsidR="007023C3" w:rsidRDefault="007023C3" w:rsidP="002638B2">
      <w:pPr>
        <w:pStyle w:val="BodyContent"/>
        <w:ind w:right="657"/>
        <w:rPr>
          <w:rFonts w:asciiTheme="minorHAnsi" w:hAnsiTheme="minorHAnsi" w:cstheme="minorHAnsi"/>
          <w:sz w:val="20"/>
          <w:szCs w:val="20"/>
        </w:rPr>
      </w:pPr>
    </w:p>
    <w:p w14:paraId="550E9CC6" w14:textId="60672485" w:rsidR="00622428" w:rsidRDefault="00622428"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1AFE009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8A6E32">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3"/>
      </w:tblPr>
      <w:tblGrid>
        <w:gridCol w:w="4585"/>
        <w:gridCol w:w="1440"/>
        <w:gridCol w:w="1530"/>
        <w:gridCol w:w="1445"/>
      </w:tblGrid>
      <w:tr w:rsidR="007023C3" w:rsidRPr="00AC5F7C" w14:paraId="447182E1"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A19A0CF" w:rsidR="007023C3" w:rsidRPr="00FC19A1" w:rsidRDefault="009D7459" w:rsidP="007023C3">
            <w:pPr>
              <w:ind w:left="330" w:right="657"/>
              <w:jc w:val="left"/>
              <w:rPr>
                <w:rFonts w:ascii="Open Sans" w:hAnsi="Open Sans" w:cs="Open Sans"/>
              </w:rPr>
            </w:pPr>
            <w:r>
              <w:rPr>
                <w:rFonts w:ascii="Open Sans" w:hAnsi="Open Sans" w:cs="Open Sans"/>
              </w:rPr>
              <w:t>OWASP-2013</w:t>
            </w:r>
          </w:p>
        </w:tc>
        <w:tc>
          <w:tcPr>
            <w:tcW w:w="1440" w:type="dxa"/>
            <w:shd w:val="clear" w:color="auto" w:fill="DBE5F1" w:themeFill="accent1" w:themeFillTint="33"/>
            <w:vAlign w:val="center"/>
          </w:tcPr>
          <w:p w14:paraId="1DBF3FEC" w14:textId="3776A369"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D03F1BD" w14:textId="71A2D78E"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5DB18F" w14:textId="6371C296"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779D755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D31AFA3" w:rsidR="007023C3" w:rsidRPr="007675B2" w:rsidRDefault="009D7459" w:rsidP="007023C3">
            <w:pPr>
              <w:ind w:right="657"/>
              <w:rPr>
                <w:rFonts w:ascii="Open Sans" w:hAnsi="Open Sans" w:cs="Open Sans"/>
                <w:b w:val="0"/>
              </w:rPr>
            </w:pPr>
            <w:r>
              <w:rPr>
                <w:rFonts w:ascii="Open Sans" w:hAnsi="Open Sans" w:cs="Open Sans"/>
                <w:b w:val="0"/>
              </w:rPr>
              <w:t>A1</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5494B62B" w:rsidR="007023C3" w:rsidRPr="007675B2" w:rsidRDefault="009D7459" w:rsidP="007023C3">
            <w:pPr>
              <w:ind w:right="657"/>
              <w:rPr>
                <w:rFonts w:ascii="Open Sans" w:hAnsi="Open Sans" w:cs="Open Sans"/>
                <w:b w:val="0"/>
              </w:rPr>
            </w:pPr>
            <w:r>
              <w:rPr>
                <w:rFonts w:ascii="Open Sans" w:hAnsi="Open Sans" w:cs="Open Sans"/>
                <w:b w:val="0"/>
              </w:rPr>
              <w:t>A2</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A1DCB0D" w:rsidR="007023C3" w:rsidRPr="007675B2" w:rsidRDefault="009D7459" w:rsidP="007023C3">
            <w:pPr>
              <w:ind w:right="657"/>
              <w:rPr>
                <w:rFonts w:ascii="Open Sans" w:hAnsi="Open Sans" w:cs="Open Sans"/>
                <w:b w:val="0"/>
              </w:rPr>
            </w:pPr>
            <w:r>
              <w:rPr>
                <w:rFonts w:ascii="Open Sans" w:hAnsi="Open Sans" w:cs="Open Sans"/>
                <w:b w:val="0"/>
              </w:rPr>
              <w:t>A3</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088BB4A8" w:rsidR="007023C3" w:rsidRPr="007675B2" w:rsidRDefault="009D7459"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CD214F7" w:rsidR="007023C3" w:rsidRPr="007675B2" w:rsidRDefault="009D7459" w:rsidP="007023C3">
            <w:pPr>
              <w:ind w:right="657"/>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1407FF47" w:rsidR="000B1DF2" w:rsidRPr="004207FB" w:rsidRDefault="007023C3" w:rsidP="007023C3">
      <w:pPr>
        <w:ind w:right="657"/>
        <w:rPr>
          <w:i/>
          <w:sz w:val="14"/>
        </w:rPr>
      </w:pPr>
      <w:r>
        <w:rPr>
          <w:i/>
          <w:sz w:val="14"/>
        </w:rPr>
        <w:t xml:space="preserve">      </w:t>
      </w:r>
      <w:r w:rsidR="000B1DF2">
        <w:rPr>
          <w:i/>
          <w:sz w:val="14"/>
        </w:rPr>
        <w:t xml:space="preserve">Table </w:t>
      </w:r>
      <w:r w:rsidR="00DB3578">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7" w:name="_Toc529891678"/>
      <w:r>
        <w:rPr>
          <w:rFonts w:eastAsia="Calibri"/>
          <w:lang w:val="en-US"/>
        </w:rPr>
        <w:lastRenderedPageBreak/>
        <w:t>OWASP -201</w:t>
      </w:r>
      <w:r w:rsidR="00CE26B9">
        <w:rPr>
          <w:rFonts w:eastAsia="Calibri"/>
          <w:lang w:val="en-US"/>
        </w:rPr>
        <w:t>3</w:t>
      </w:r>
      <w:r>
        <w:rPr>
          <w:rFonts w:eastAsia="Calibri"/>
          <w:lang w:val="en-US"/>
        </w:rPr>
        <w:t xml:space="preserve"> A1 - Injection</w:t>
      </w:r>
      <w:bookmarkEnd w:id="7"/>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3"/>
      </w:tblPr>
      <w:tblGrid>
        <w:gridCol w:w="4585"/>
        <w:gridCol w:w="1440"/>
        <w:gridCol w:w="1530"/>
        <w:gridCol w:w="1445"/>
      </w:tblGrid>
      <w:tr w:rsidR="007023C3" w:rsidRPr="00AC5F7C" w14:paraId="4DD926CE" w14:textId="77777777" w:rsidTr="003A5D4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C19A1" w:rsidRDefault="007023C3" w:rsidP="003A5D4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04B2FBE4" w:rsidR="007023C3" w:rsidRPr="00AC5F7C" w:rsidRDefault="007023C3" w:rsidP="003A5D4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B6AAE57" w14:textId="07B5A8D9" w:rsidR="007023C3" w:rsidRPr="00AC5F7C" w:rsidRDefault="007023C3" w:rsidP="003A5D4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46AF4AE6" w14:textId="3644E86E" w:rsidR="007023C3" w:rsidRPr="00934956" w:rsidRDefault="007023C3" w:rsidP="003A5D4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01B8CD4E" w14:textId="77777777" w:rsidTr="003A5D4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3A5D47">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3A5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3A5D4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A5D4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3A5D4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3A5D47">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3A5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3A5D4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A5D4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3A5D4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3A5D47">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3A5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3A5D4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A5D4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3A5D4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3A5D47">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3A5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3A5D4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A5D4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3A5D4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3A5D47">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3A5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3A5D4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A5D4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F971C95" w14:textId="77777777" w:rsidR="0093241A" w:rsidRDefault="0093241A">
      <w:pPr>
        <w:spacing w:after="0" w:line="240" w:lineRule="auto"/>
        <w:ind w:left="0"/>
        <w:jc w:val="left"/>
        <w:rPr>
          <w:i/>
          <w:sz w:val="14"/>
        </w:rPr>
      </w:pPr>
      <w:bookmarkStart w:id="8" w:name="_GoBack"/>
      <w:bookmarkEnd w:id="8"/>
    </w:p>
    <w:p w14:paraId="38D12FE0" w14:textId="067A5EE5"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xml:space="preserve">: A1- Injection </w:t>
      </w:r>
      <w:r w:rsidR="0093241A">
        <w:rPr>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9" w:name="_Toc529891679"/>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9"/>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585"/>
        <w:gridCol w:w="1440"/>
        <w:gridCol w:w="1530"/>
        <w:gridCol w:w="1445"/>
      </w:tblGrid>
      <w:tr w:rsidR="00F27186" w:rsidRPr="00AC5F7C" w14:paraId="25827CAA"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9E8F21" w14:textId="0C2D1009"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AE5AC18" w14:textId="4AA4ACE4"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807FD05" w14:textId="7B52ECAC"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455D620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AE1412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93241A">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0" w:name="_Toc529891680"/>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0"/>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585"/>
        <w:gridCol w:w="1440"/>
        <w:gridCol w:w="1530"/>
        <w:gridCol w:w="1445"/>
      </w:tblGrid>
      <w:tr w:rsidR="00F27186" w:rsidRPr="00AC5F7C" w14:paraId="31339EE6"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D59F040" w14:textId="4304A976"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E629627" w14:textId="24FF5D5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772713E8" w14:textId="65AAEC9D"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EDB5E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772B36FD"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93241A">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1" w:name="_Toc529891681"/>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1"/>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14B6531" w14:textId="4D2311C4"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475F704" w14:textId="5F7236D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C925C25" w14:textId="617426D8"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4FF65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53ECBEA1"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93241A">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12" w:name="_Toc529891682"/>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1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0149F8" w14:textId="67C21A89"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F7F7DD9" w14:textId="15A774D2"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90B9DA3" w14:textId="370634BF"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425E9B4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32099227"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93241A">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13" w:name="_Toc529891683"/>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13"/>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7EF35182"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E8A82DE" w14:textId="066B3CA4"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2CB5DBC" w14:textId="79E3EEC8"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72BE9B0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47FBF89"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93241A">
        <w:rPr>
          <w:i/>
          <w:sz w:val="14"/>
        </w:rPr>
        <w:t>vulnerabilities</w:t>
      </w:r>
    </w:p>
    <w:p w14:paraId="52F33B77" w14:textId="77777777" w:rsidR="007E4D20" w:rsidRDefault="007E4D20">
      <w:pPr>
        <w:spacing w:after="0" w:line="240" w:lineRule="auto"/>
        <w:ind w:left="0"/>
        <w:jc w:val="left"/>
        <w:rPr>
          <w:i/>
          <w:sz w:val="14"/>
        </w:rPr>
      </w:pPr>
      <w:r>
        <w:rPr>
          <w:i/>
          <w:sz w:val="14"/>
        </w:rPr>
        <w:br w:type="page"/>
      </w:r>
    </w:p>
    <w:p w14:paraId="6066BD31" w14:textId="4A2073B8" w:rsidR="00EB21C9" w:rsidRPr="00212651" w:rsidRDefault="00EB21C9" w:rsidP="00EB21C9">
      <w:pPr>
        <w:pStyle w:val="Heading2"/>
        <w:spacing w:after="0"/>
        <w:ind w:left="540" w:right="657" w:hanging="540"/>
        <w:rPr>
          <w:rFonts w:eastAsia="Calibri"/>
        </w:rPr>
      </w:pPr>
      <w:bookmarkStart w:id="14" w:name="_Toc529891684"/>
      <w:r>
        <w:rPr>
          <w:rFonts w:eastAsia="Calibri"/>
          <w:lang w:val="en-US"/>
        </w:rPr>
        <w:lastRenderedPageBreak/>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14"/>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14510EE" w14:textId="26F9E3D1"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11A7598C" w14:textId="786598C8"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5C231697" w14:textId="4C4B5198"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EB21C9" w:rsidRPr="00CA2066" w14:paraId="717723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66591C">
            <w:pPr>
              <w:ind w:right="657"/>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66591C">
            <w:pPr>
              <w:ind w:right="657"/>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66591C">
            <w:pPr>
              <w:ind w:right="657"/>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66591C">
            <w:pPr>
              <w:ind w:right="657"/>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66591C">
            <w:pPr>
              <w:ind w:right="657"/>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35348053" w:rsidR="00EB21C9" w:rsidRDefault="00EB21C9" w:rsidP="00EB21C9">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9</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93241A">
        <w:rPr>
          <w:i/>
          <w:sz w:val="14"/>
        </w:rPr>
        <w:t>vulnerabilities</w:t>
      </w:r>
    </w:p>
    <w:p w14:paraId="2963454F" w14:textId="31F62F11" w:rsidR="007E4D20" w:rsidRDefault="007E4D20">
      <w:pPr>
        <w:spacing w:after="0" w:line="240" w:lineRule="auto"/>
        <w:ind w:left="0"/>
        <w:jc w:val="left"/>
        <w:rPr>
          <w:rFonts w:asciiTheme="minorHAnsi" w:eastAsia="Perpetua" w:hAnsiTheme="minorHAnsi" w:cstheme="minorHAnsi"/>
          <w:color w:val="000000"/>
          <w:sz w:val="20"/>
          <w:lang w:eastAsia="en-US"/>
        </w:rPr>
      </w:pPr>
    </w:p>
    <w:p w14:paraId="7504AD8B" w14:textId="77777777" w:rsidR="00EB21C9" w:rsidRDefault="00EB21C9" w:rsidP="004F5DAC">
      <w:pPr>
        <w:spacing w:after="0" w:line="240" w:lineRule="auto"/>
        <w:ind w:left="0"/>
        <w:jc w:val="left"/>
        <w:rPr>
          <w:rFonts w:asciiTheme="minorHAnsi" w:eastAsia="Perpetua" w:hAnsiTheme="minorHAnsi" w:cstheme="minorHAnsi"/>
          <w:color w:val="000000"/>
          <w:sz w:val="20"/>
          <w:lang w:eastAsia="en-US"/>
        </w:rPr>
      </w:pPr>
    </w:p>
    <w:p w14:paraId="63A354D3" w14:textId="7AC85E34" w:rsidR="007E4D20" w:rsidRPr="00212651" w:rsidRDefault="007E4D20" w:rsidP="007E4D20">
      <w:pPr>
        <w:pStyle w:val="Heading2"/>
        <w:spacing w:after="0"/>
        <w:ind w:left="540" w:right="657" w:hanging="540"/>
        <w:rPr>
          <w:rFonts w:eastAsia="Calibri"/>
        </w:rPr>
      </w:pPr>
      <w:bookmarkStart w:id="15" w:name="_Toc529891685"/>
      <w:r>
        <w:rPr>
          <w:rFonts w:eastAsia="Calibri"/>
          <w:lang w:val="en-US"/>
        </w:rPr>
        <w:t>OWASP -2013 A9 – Using Components with Known Vulnerabilities</w:t>
      </w:r>
      <w:bookmarkEnd w:id="15"/>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05CCC48" w14:textId="3B92423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3315D31A" w14:textId="2009731B"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7506A7A" w14:textId="5FF2757A"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523F5E0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743AB262" w14:textId="2EC31B31" w:rsidR="007E4D20" w:rsidRDefault="007E4D20" w:rsidP="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w:t>
      </w:r>
    </w:p>
    <w:p w14:paraId="0DAA73CC" w14:textId="77777777" w:rsidR="007E4D20" w:rsidRDefault="007E4D20">
      <w:pPr>
        <w:spacing w:after="0" w:line="240" w:lineRule="auto"/>
        <w:ind w:left="0"/>
        <w:jc w:val="left"/>
        <w:rPr>
          <w:i/>
          <w:sz w:val="14"/>
        </w:rPr>
      </w:pPr>
      <w:r>
        <w:rPr>
          <w:i/>
          <w:sz w:val="14"/>
        </w:rPr>
        <w:br w:type="page"/>
      </w:r>
    </w:p>
    <w:p w14:paraId="43BE309A" w14:textId="34D38504" w:rsidR="007E4D20" w:rsidRPr="00212651" w:rsidRDefault="007E4D20" w:rsidP="007E4D20">
      <w:pPr>
        <w:pStyle w:val="Heading2"/>
        <w:spacing w:after="0"/>
        <w:ind w:left="540" w:right="657" w:hanging="540"/>
        <w:rPr>
          <w:rFonts w:eastAsia="Calibri"/>
        </w:rPr>
      </w:pPr>
      <w:bookmarkStart w:id="16" w:name="_Toc529891686"/>
      <w:r>
        <w:rPr>
          <w:rFonts w:eastAsia="Calibri"/>
          <w:lang w:val="en-US"/>
        </w:rPr>
        <w:lastRenderedPageBreak/>
        <w:t>OWASP -2013 A10 – Unvalidated Redirects &amp; Forwards</w:t>
      </w:r>
      <w:bookmarkEnd w:id="16"/>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731BB0" w14:textId="37B149D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7F9F991" w14:textId="513603E3"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E80638" w14:textId="536463F8"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7A867F8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440" w:type="dxa"/>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5DE726C9"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r>
        <w:rPr>
          <w:i/>
          <w:sz w:val="14"/>
        </w:rPr>
        <w:t xml:space="preserve">: A10 – Unvalidated Redirects &amp; Forward </w:t>
      </w:r>
      <w:r w:rsidR="0093241A">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17" w:name="_Toc525467138"/>
      <w:bookmarkStart w:id="18" w:name="_Toc525042462"/>
      <w:bookmarkStart w:id="19" w:name="_Toc529891687"/>
      <w:r>
        <w:lastRenderedPageBreak/>
        <w:t>Security Violation Details</w:t>
      </w:r>
      <w:bookmarkEnd w:id="17"/>
      <w:bookmarkEnd w:id="18"/>
      <w:bookmarkEnd w:id="19"/>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20" w:name="_Toc525492897"/>
      <w:bookmarkStart w:id="21" w:name="_Toc529891688"/>
      <w:r>
        <w:rPr>
          <w:lang w:val="en-US"/>
        </w:rPr>
        <w:t>OWASP -2013 A1 - Injection</w:t>
      </w:r>
      <w:bookmarkEnd w:id="20"/>
      <w:bookmarkEnd w:id="2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
      </w:tblPr>
      <w:tblGrid>
        <w:gridCol w:w="992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22" w:name="_Toc529891689"/>
      <w:bookmarkStart w:id="23" w:name="_Toc525492898"/>
      <w:r>
        <w:rPr>
          <w:lang w:val="en-US"/>
        </w:rPr>
        <w:t xml:space="preserve">OWASP -2013 </w:t>
      </w:r>
      <w:r w:rsidRPr="00BA3C71">
        <w:rPr>
          <w:rFonts w:eastAsia="Calibri"/>
          <w:noProof/>
        </w:rPr>
        <w:t>A2 – Broken Authentication &amp; Session Management</w:t>
      </w:r>
      <w:bookmarkEnd w:id="2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
      </w:tblPr>
      <w:tblGrid>
        <w:gridCol w:w="992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24" w:name="_Toc529891690"/>
      <w:r>
        <w:rPr>
          <w:lang w:val="en-US"/>
        </w:rPr>
        <w:t xml:space="preserve">OWASP -2013 A3 – </w:t>
      </w:r>
      <w:bookmarkEnd w:id="23"/>
      <w:r w:rsidRPr="00BA3C71">
        <w:rPr>
          <w:rFonts w:eastAsia="Calibri"/>
          <w:noProof/>
        </w:rPr>
        <w:t>Cross-Site Scripting</w:t>
      </w:r>
      <w:bookmarkEnd w:id="2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
      </w:tblPr>
      <w:tblGrid>
        <w:gridCol w:w="992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25" w:name="_Toc529891691"/>
      <w:r>
        <w:rPr>
          <w:lang w:val="en-US"/>
        </w:rPr>
        <w:t xml:space="preserve">OWASP -2013 A4 – </w:t>
      </w:r>
      <w:r w:rsidRPr="00BA3C71">
        <w:rPr>
          <w:rFonts w:eastAsia="Calibri"/>
          <w:noProof/>
        </w:rPr>
        <w:t>Insecure Direct Object References</w:t>
      </w:r>
      <w:bookmarkEnd w:id="2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
      </w:tblPr>
      <w:tblGrid>
        <w:gridCol w:w="992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26" w:name="_Toc525492899"/>
      <w:bookmarkStart w:id="27" w:name="_Toc529891692"/>
      <w:r>
        <w:rPr>
          <w:lang w:val="en-US"/>
        </w:rPr>
        <w:t>OWASP -201</w:t>
      </w:r>
      <w:r w:rsidR="00DD06CD">
        <w:rPr>
          <w:lang w:val="en-US"/>
        </w:rPr>
        <w:t>3</w:t>
      </w:r>
      <w:r>
        <w:rPr>
          <w:lang w:val="en-US"/>
        </w:rPr>
        <w:t xml:space="preserve"> </w:t>
      </w:r>
      <w:bookmarkEnd w:id="26"/>
      <w:r w:rsidR="00DD06CD" w:rsidRPr="00BA3C71">
        <w:rPr>
          <w:rFonts w:eastAsia="Calibri"/>
          <w:noProof/>
        </w:rPr>
        <w:t>A5 – Security Misconfiguration</w:t>
      </w:r>
      <w:bookmarkEnd w:id="2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
      </w:tblPr>
      <w:tblGrid>
        <w:gridCol w:w="992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28" w:name="_Toc525492900"/>
      <w:bookmarkStart w:id="29" w:name="_Toc529891693"/>
      <w:r>
        <w:rPr>
          <w:lang w:val="en-US"/>
        </w:rPr>
        <w:t>OWASP -201</w:t>
      </w:r>
      <w:r w:rsidR="00DD06CD">
        <w:rPr>
          <w:lang w:val="en-US"/>
        </w:rPr>
        <w:t>3</w:t>
      </w:r>
      <w:r>
        <w:rPr>
          <w:lang w:val="en-US"/>
        </w:rPr>
        <w:t xml:space="preserve"> A</w:t>
      </w:r>
      <w:r w:rsidR="00DD06CD">
        <w:rPr>
          <w:lang w:val="en-US"/>
        </w:rPr>
        <w:t>6</w:t>
      </w:r>
      <w:r>
        <w:rPr>
          <w:lang w:val="en-US"/>
        </w:rPr>
        <w:t xml:space="preserve"> – </w:t>
      </w:r>
      <w:bookmarkEnd w:id="28"/>
      <w:r w:rsidR="00DD06CD" w:rsidRPr="00BA3C71">
        <w:rPr>
          <w:rFonts w:eastAsia="Calibri"/>
          <w:noProof/>
        </w:rPr>
        <w:t>Sensitive Data Exposure</w:t>
      </w:r>
      <w:bookmarkEnd w:id="2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
      </w:tblPr>
      <w:tblGrid>
        <w:gridCol w:w="992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07309422" w14:textId="22FD3A5A" w:rsidR="00DB2A0F" w:rsidRDefault="00DB2A0F" w:rsidP="00DB2A0F">
      <w:pPr>
        <w:pStyle w:val="Heading2"/>
        <w:numPr>
          <w:ilvl w:val="1"/>
          <w:numId w:val="47"/>
        </w:numPr>
        <w:tabs>
          <w:tab w:val="clear" w:pos="432"/>
          <w:tab w:val="num" w:pos="-1605"/>
        </w:tabs>
        <w:spacing w:after="0"/>
        <w:ind w:left="540" w:right="657" w:hanging="540"/>
        <w:rPr>
          <w:lang w:val="en-US"/>
        </w:rPr>
      </w:pPr>
      <w:bookmarkStart w:id="30" w:name="_Toc525492901"/>
      <w:bookmarkStart w:id="31" w:name="_Toc529891694"/>
      <w:r>
        <w:rPr>
          <w:lang w:val="en-US"/>
        </w:rPr>
        <w:t>OWASP -201</w:t>
      </w:r>
      <w:r w:rsidR="00DD06CD">
        <w:rPr>
          <w:lang w:val="en-US"/>
        </w:rPr>
        <w:t>3</w:t>
      </w:r>
      <w:r>
        <w:rPr>
          <w:lang w:val="en-US"/>
        </w:rPr>
        <w:t xml:space="preserve"> </w:t>
      </w:r>
      <w:bookmarkEnd w:id="30"/>
      <w:r w:rsidR="00DD06CD" w:rsidRPr="00BA3C71">
        <w:rPr>
          <w:rFonts w:eastAsia="Calibri"/>
          <w:noProof/>
        </w:rPr>
        <w:t>A8 – Cross Site Request Forgery</w:t>
      </w:r>
      <w:bookmarkEnd w:id="3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
      </w:tblPr>
      <w:tblGrid>
        <w:gridCol w:w="992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32" w:name="_Toc525492902"/>
      <w:bookmarkStart w:id="33" w:name="_Toc529891695"/>
      <w:r>
        <w:rPr>
          <w:lang w:val="en-US"/>
        </w:rPr>
        <w:lastRenderedPageBreak/>
        <w:t>OWASP -201</w:t>
      </w:r>
      <w:r w:rsidR="00DD06CD">
        <w:rPr>
          <w:lang w:val="en-US"/>
        </w:rPr>
        <w:t>3</w:t>
      </w:r>
      <w:r>
        <w:rPr>
          <w:lang w:val="en-US"/>
        </w:rPr>
        <w:t xml:space="preserve"> A9 – Using Components with known Vulnerabilities</w:t>
      </w:r>
      <w:bookmarkEnd w:id="32"/>
      <w:bookmarkEnd w:id="33"/>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
      </w:tblPr>
      <w:tblGrid>
        <w:gridCol w:w="992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34" w:name="_Toc529891696"/>
      <w:r>
        <w:rPr>
          <w:lang w:val="en-US"/>
        </w:rPr>
        <w:t xml:space="preserve">OWASP -2013 </w:t>
      </w:r>
      <w:r w:rsidRPr="00BA3C71">
        <w:rPr>
          <w:rFonts w:eastAsia="Calibri"/>
          <w:noProof/>
        </w:rPr>
        <w:t>A10 – Unvalidated Redirects &amp; Forwards</w:t>
      </w:r>
      <w:bookmarkEnd w:id="3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
      </w:tblPr>
      <w:tblGrid>
        <w:gridCol w:w="992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D079BA">
            <w:pPr>
              <w:spacing w:after="0" w:line="240" w:lineRule="auto"/>
              <w:ind w:right="657"/>
              <w:jc w:val="left"/>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35" w:name="_Toc529891697"/>
      <w:r>
        <w:lastRenderedPageBreak/>
        <w:t>A</w:t>
      </w:r>
      <w:r w:rsidR="00CA74F4">
        <w:t>ppendix</w:t>
      </w:r>
      <w:bookmarkEnd w:id="35"/>
      <w:r w:rsidR="00CA74F4">
        <w:t xml:space="preserve"> </w:t>
      </w:r>
    </w:p>
    <w:p w14:paraId="2CD8EF27" w14:textId="77777777" w:rsidR="00622428" w:rsidRDefault="00622428" w:rsidP="00622428">
      <w:pPr>
        <w:pStyle w:val="Heading2"/>
        <w:spacing w:after="0"/>
        <w:ind w:left="540" w:right="657" w:hanging="540"/>
        <w:rPr>
          <w:lang w:val="en-US"/>
        </w:rPr>
      </w:pPr>
      <w:bookmarkStart w:id="36" w:name="_Toc529891088"/>
      <w:bookmarkStart w:id="37" w:name="_Toc529891698"/>
      <w:r>
        <w:rPr>
          <w:lang w:val="en-US"/>
        </w:rPr>
        <w:t>About CAST Software Intelligence</w:t>
      </w:r>
      <w:bookmarkEnd w:id="36"/>
      <w:bookmarkEnd w:id="37"/>
    </w:p>
    <w:p w14:paraId="195B8037" w14:textId="77777777" w:rsidR="00622428" w:rsidRDefault="00622428" w:rsidP="00622428">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665277AC" w14:textId="77777777" w:rsidR="00622428" w:rsidRDefault="00622428" w:rsidP="00622428">
      <w:pPr>
        <w:ind w:right="657"/>
      </w:pPr>
    </w:p>
    <w:p w14:paraId="04C5FC72" w14:textId="77777777" w:rsidR="00622428" w:rsidRPr="004A59A5" w:rsidRDefault="003F6041" w:rsidP="00622428">
      <w:pPr>
        <w:ind w:right="657"/>
      </w:pPr>
      <w:hyperlink r:id="rId13" w:history="1">
        <w:r w:rsidR="00622428" w:rsidRPr="00036206">
          <w:rPr>
            <w:rStyle w:val="Hyperlink"/>
          </w:rPr>
          <w:t>Click here</w:t>
        </w:r>
      </w:hyperlink>
      <w:r w:rsidR="00622428">
        <w:t xml:space="preserve"> for more information about CAST Software Intelligence. </w:t>
      </w:r>
    </w:p>
    <w:p w14:paraId="3A7257AA" w14:textId="77777777" w:rsidR="00622428" w:rsidRDefault="00622428" w:rsidP="00622428">
      <w:pPr>
        <w:ind w:right="657"/>
        <w:rPr>
          <w:rFonts w:cs="Arial"/>
        </w:rPr>
      </w:pPr>
    </w:p>
    <w:p w14:paraId="4F99DBB7" w14:textId="77777777" w:rsidR="00622428" w:rsidRDefault="00622428" w:rsidP="00622428">
      <w:pPr>
        <w:pStyle w:val="Heading2"/>
        <w:spacing w:after="0"/>
        <w:ind w:left="540" w:right="657" w:hanging="540"/>
      </w:pPr>
      <w:bookmarkStart w:id="38" w:name="_Toc529890287"/>
      <w:bookmarkStart w:id="39" w:name="_Toc529891089"/>
      <w:bookmarkStart w:id="40" w:name="_Toc529891699"/>
      <w:r>
        <w:rPr>
          <w:lang w:val="en-US"/>
        </w:rPr>
        <w:t>About CAST Security</w:t>
      </w:r>
      <w:bookmarkEnd w:id="38"/>
      <w:bookmarkEnd w:id="39"/>
      <w:bookmarkEnd w:id="40"/>
    </w:p>
    <w:p w14:paraId="5C8ED5D8" w14:textId="77777777" w:rsidR="00622428" w:rsidRDefault="00622428" w:rsidP="00622428">
      <w:pPr>
        <w:ind w:right="657"/>
      </w:pPr>
    </w:p>
    <w:p w14:paraId="6EAE9B8E" w14:textId="77777777" w:rsidR="00622428" w:rsidRDefault="00622428" w:rsidP="00622428">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92797E" w14:textId="77777777" w:rsidR="00622428" w:rsidRDefault="00622428" w:rsidP="00622428">
      <w:pPr>
        <w:ind w:right="657"/>
      </w:pPr>
      <w:r>
        <w:t xml:space="preserve">To find out more about CAST Security, </w:t>
      </w:r>
      <w:hyperlink r:id="rId14" w:history="1">
        <w:r w:rsidRPr="00DE3825">
          <w:rPr>
            <w:rStyle w:val="Hyperlink"/>
          </w:rPr>
          <w:t>click here</w:t>
        </w:r>
      </w:hyperlink>
      <w:r>
        <w:t>.</w:t>
      </w:r>
    </w:p>
    <w:p w14:paraId="08B9893B" w14:textId="6D3BDEA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938DB" w14:textId="77777777" w:rsidR="003F6041" w:rsidRDefault="003F6041">
      <w:r>
        <w:separator/>
      </w:r>
    </w:p>
  </w:endnote>
  <w:endnote w:type="continuationSeparator" w:id="0">
    <w:p w14:paraId="7DD11BE2" w14:textId="77777777" w:rsidR="003F6041" w:rsidRDefault="003F6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80FCB" w14:textId="77777777" w:rsidR="003F6041" w:rsidRDefault="003F6041">
      <w:r>
        <w:separator/>
      </w:r>
    </w:p>
  </w:footnote>
  <w:footnote w:type="continuationSeparator" w:id="0">
    <w:p w14:paraId="143F2FA9" w14:textId="77777777" w:rsidR="003F6041" w:rsidRDefault="003F6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9FCE8AB"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w:t>
    </w:r>
    <w:r w:rsidR="00940287">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gFAKzZac8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97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D47"/>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2212"/>
    <w:rsid w:val="003F32BC"/>
    <w:rsid w:val="003F379E"/>
    <w:rsid w:val="003F42E3"/>
    <w:rsid w:val="003F4E11"/>
    <w:rsid w:val="003F4FA5"/>
    <w:rsid w:val="003F5454"/>
    <w:rsid w:val="003F5CFD"/>
    <w:rsid w:val="003F5FA5"/>
    <w:rsid w:val="003F6041"/>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E4B"/>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428"/>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1A"/>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E83"/>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DF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4F0"/>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99D"/>
    <w:rsid w:val="00FD014E"/>
    <w:rsid w:val="00FD0925"/>
    <w:rsid w:val="00FD2AC5"/>
    <w:rsid w:val="00FD4AF9"/>
    <w:rsid w:val="00FD65D3"/>
    <w:rsid w:val="00FD7070"/>
    <w:rsid w:val="00FD723A"/>
    <w:rsid w:val="00FD775F"/>
    <w:rsid w:val="00FD7921"/>
    <w:rsid w:val="00FE1C52"/>
    <w:rsid w:val="00FE2BA9"/>
    <w:rsid w:val="00FE4F12"/>
    <w:rsid w:val="00FE6155"/>
    <w:rsid w:val="00FE6A81"/>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3C36D9-3AF6-44C0-80A2-F80A51971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69</TotalTime>
  <Pages>12</Pages>
  <Words>1781</Words>
  <Characters>10152</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38</cp:revision>
  <cp:lastPrinted>2014-04-04T13:22:00Z</cp:lastPrinted>
  <dcterms:created xsi:type="dcterms:W3CDTF">2018-09-23T06:29:00Z</dcterms:created>
  <dcterms:modified xsi:type="dcterms:W3CDTF">2018-11-29T08:06:00Z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