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rPr>
      </w:sdtEndPr>
      <w:sdtContent>
        <w:p w14:paraId="751CAE01" w14:textId="77777777"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00482C8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0861D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0861D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B00CF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B00CF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7777777" w:rsidR="00CA74F4" w:rsidRDefault="00CA74F4" w:rsidP="002638B2">
          <w:pPr>
            <w:spacing w:after="0" w:line="240" w:lineRule="auto"/>
            <w:ind w:left="0" w:right="657"/>
            <w:jc w:val="left"/>
            <w:rPr>
              <w:rFonts w:asciiTheme="minorHAnsi" w:hAnsiTheme="minorHAnsi"/>
              <w:b/>
              <w:bCs/>
              <w:i/>
              <w:noProof/>
              <w:sz w:val="22"/>
              <w:lang w:val="en-US"/>
            </w:rPr>
          </w:pPr>
          <w:bookmarkStart w:id="0" w:name="_GoBack"/>
          <w:bookmarkEnd w:id="0"/>
        </w:p>
        <w:p w14:paraId="50B0E4A7" w14:textId="77777777" w:rsidR="00CA74F4" w:rsidRPr="00CA74F4" w:rsidRDefault="00CA74F4" w:rsidP="002638B2">
          <w:pPr>
            <w:ind w:right="657"/>
            <w:rPr>
              <w:rFonts w:asciiTheme="minorHAnsi" w:hAnsiTheme="minorHAnsi"/>
              <w:sz w:val="22"/>
              <w:lang w:val="en-US"/>
            </w:rPr>
          </w:pPr>
        </w:p>
        <w:p w14:paraId="2D40B0FD" w14:textId="77777777" w:rsidR="00CA74F4" w:rsidRPr="00CA74F4" w:rsidRDefault="00CA74F4" w:rsidP="002638B2">
          <w:pPr>
            <w:ind w:right="657"/>
            <w:rPr>
              <w:rFonts w:asciiTheme="minorHAnsi" w:hAnsiTheme="minorHAnsi"/>
              <w:sz w:val="22"/>
              <w:lang w:val="en-US"/>
            </w:rPr>
          </w:pPr>
        </w:p>
        <w:p w14:paraId="25D296FB" w14:textId="77777777" w:rsidR="00CA74F4" w:rsidRPr="00CA74F4" w:rsidRDefault="00CA74F4" w:rsidP="002638B2">
          <w:pPr>
            <w:ind w:right="657"/>
            <w:rPr>
              <w:rFonts w:asciiTheme="minorHAnsi" w:hAnsiTheme="minorHAnsi"/>
              <w:sz w:val="22"/>
              <w:lang w:val="en-US"/>
            </w:rPr>
          </w:pPr>
        </w:p>
        <w:p w14:paraId="1AF6D016" w14:textId="77777777" w:rsidR="00CA74F4" w:rsidRPr="00CA74F4" w:rsidRDefault="00FB6C24" w:rsidP="002638B2">
          <w:pPr>
            <w:ind w:right="657"/>
            <w:rPr>
              <w:rFonts w:asciiTheme="minorHAnsi" w:hAnsiTheme="minorHAnsi"/>
              <w:sz w:val="22"/>
              <w:lang w:val="en-US"/>
            </w:rPr>
          </w:pPr>
          <w:r>
            <w:rPr>
              <w:noProof/>
            </w:rPr>
            <mc:AlternateContent>
              <mc:Choice Requires="wps">
                <w:drawing>
                  <wp:anchor distT="0" distB="0" distL="114300" distR="114300" simplePos="0" relativeHeight="251670528" behindDoc="0" locked="0" layoutInCell="1" allowOverlap="1" wp14:anchorId="789AD5BD" wp14:editId="6706A3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6014720" cy="2085975"/>
                    <wp:effectExtent l="0" t="0" r="5080" b="9525"/>
                    <wp:wrapNone/>
                    <wp:docPr id="83" name="Text Box 83"/>
                    <wp:cNvGraphicFramePr/>
                    <a:graphic xmlns:a="http://schemas.openxmlformats.org/drawingml/2006/main">
                      <a:graphicData uri="http://schemas.microsoft.com/office/word/2010/wordprocessingShape">
                        <wps:wsp>
                          <wps:cNvSpPr txBox="1"/>
                          <wps:spPr>
                            <a:xfrm>
                              <a:off x="0" y="0"/>
                              <a:ext cx="6014720" cy="2085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D230BA8" w:rsidR="00501CAD" w:rsidRDefault="00501CAD" w:rsidP="00CA74F4">
                                <w:pPr>
                                  <w:ind w:left="0" w:right="72"/>
                                  <w:rPr>
                                    <w:rFonts w:asciiTheme="majorHAnsi" w:hAnsiTheme="majorHAnsi" w:cs="Arial"/>
                                    <w:b/>
                                    <w:color w:val="365F91" w:themeColor="accent1" w:themeShade="BF"/>
                                    <w:sz w:val="56"/>
                                    <w:lang w:val="en-US"/>
                                  </w:rPr>
                                </w:pPr>
                                <w:r w:rsidRPr="00B1237A">
                                  <w:rPr>
                                    <w:rFonts w:ascii="Tahoma" w:hAnsi="Tahoma" w:cs="Tahoma"/>
                                    <w:noProof/>
                                    <w:lang w:val="en-US" w:eastAsia="en-US"/>
                                  </w:rPr>
                                  <w:drawing>
                                    <wp:inline distT="0" distB="0" distL="0" distR="0" wp14:anchorId="180DD068" wp14:editId="6500E9AA">
                                      <wp:extent cx="1708728" cy="201613"/>
                                      <wp:effectExtent l="0" t="0" r="6350" b="8255"/>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60721" cy="207748"/>
                                              </a:xfrm>
                                              <a:prstGeom prst="rect">
                                                <a:avLst/>
                                              </a:prstGeom>
                                              <a:noFill/>
                                              <a:ln>
                                                <a:noFill/>
                                              </a:ln>
                                            </pic:spPr>
                                          </pic:pic>
                                        </a:graphicData>
                                      </a:graphic>
                                    </wp:inline>
                                  </w:drawing>
                                </w:r>
                                <w:r>
                                  <w:rPr>
                                    <w:rFonts w:asciiTheme="majorHAnsi" w:hAnsiTheme="majorHAnsi" w:cs="Arial"/>
                                    <w:b/>
                                    <w:color w:val="365F91" w:themeColor="accent1" w:themeShade="BF"/>
                                    <w:sz w:val="56"/>
                                    <w:lang w:val="en-US"/>
                                  </w:rPr>
                                  <w:t xml:space="preserve"> </w:t>
                                </w:r>
                                <w:r>
                                  <w:rPr>
                                    <w:rFonts w:asciiTheme="majorHAnsi" w:hAnsiTheme="majorHAnsi" w:cs="Arial"/>
                                    <w:b/>
                                    <w:color w:val="365F91" w:themeColor="accent1" w:themeShade="BF"/>
                                    <w:sz w:val="56"/>
                                    <w:lang w:val="en-US"/>
                                  </w:rPr>
                                  <w:br/>
                                </w:r>
                                <w:r w:rsidR="006F58BE">
                                  <w:rPr>
                                    <w:rFonts w:asciiTheme="majorHAnsi" w:hAnsiTheme="majorHAnsi" w:cs="Arial"/>
                                    <w:b/>
                                    <w:color w:val="365F91" w:themeColor="accent1" w:themeShade="BF"/>
                                    <w:sz w:val="56"/>
                                    <w:lang w:val="en-US"/>
                                  </w:rPr>
                                  <w:t>OWASP TOP 10 2017</w:t>
                                </w:r>
                              </w:p>
                              <w:p w14:paraId="2F22DA61" w14:textId="77777777" w:rsidR="00501CAD" w:rsidRDefault="00501CAD" w:rsidP="00CA74F4">
                                <w:pPr>
                                  <w:ind w:left="0" w:right="72"/>
                                  <w:rPr>
                                    <w:rFonts w:asciiTheme="majorHAnsi" w:hAnsiTheme="majorHAnsi"/>
                                    <w:sz w:val="24"/>
                                    <w:lang w:val="en-US"/>
                                  </w:rPr>
                                </w:pPr>
                                <w:r w:rsidRPr="00CA74F4">
                                  <w:rPr>
                                    <w:rFonts w:asciiTheme="majorHAnsi" w:hAnsiTheme="majorHAnsi"/>
                                    <w:sz w:val="24"/>
                                    <w:lang w:val="en-US"/>
                                  </w:rPr>
                                  <w:t xml:space="preserve">Application Name </w:t>
                                </w:r>
                                <w:r>
                                  <w:rPr>
                                    <w:rFonts w:asciiTheme="majorHAnsi" w:hAnsiTheme="majorHAnsi"/>
                                    <w:sz w:val="24"/>
                                    <w:lang w:val="en-US"/>
                                  </w:rPr>
                                  <w:t>–</w:t>
                                </w:r>
                                <w:r w:rsidRPr="00CA74F4">
                                  <w:rPr>
                                    <w:rFonts w:asciiTheme="majorHAnsi" w:hAnsiTheme="majorHAnsi"/>
                                    <w:sz w:val="24"/>
                                    <w:lang w:val="en-US"/>
                                  </w:rPr>
                                  <w:t xml:space="preserve"> </w:t>
                                </w:r>
                              </w:p>
                              <w:p w14:paraId="6720827E" w14:textId="6F994D8D" w:rsidR="00501CAD" w:rsidRDefault="00501CAD" w:rsidP="00CA74F4">
                                <w:pPr>
                                  <w:ind w:left="0" w:right="72"/>
                                  <w:rPr>
                                    <w:rFonts w:asciiTheme="majorHAnsi" w:hAnsiTheme="majorHAnsi"/>
                                    <w:sz w:val="24"/>
                                    <w:lang w:val="en-US"/>
                                  </w:rPr>
                                </w:pPr>
                                <w:r>
                                  <w:rPr>
                                    <w:rFonts w:asciiTheme="majorHAnsi" w:hAnsiTheme="majorHAnsi"/>
                                    <w:sz w:val="24"/>
                                    <w:lang w:val="en-US"/>
                                  </w:rPr>
                                  <w:t xml:space="preserve">Version – </w:t>
                                </w:r>
                              </w:p>
                              <w:p w14:paraId="67411AB9" w14:textId="5D85A58A" w:rsidR="00BA40D5" w:rsidRDefault="00BA40D5" w:rsidP="00CA74F4">
                                <w:pPr>
                                  <w:ind w:left="0" w:right="72"/>
                                  <w:rPr>
                                    <w:rFonts w:asciiTheme="majorHAnsi" w:hAnsiTheme="majorHAnsi"/>
                                    <w:sz w:val="24"/>
                                    <w:lang w:val="en-US"/>
                                  </w:rPr>
                                </w:pPr>
                                <w:r>
                                  <w:rPr>
                                    <w:rFonts w:asciiTheme="majorHAnsi" w:hAnsiTheme="majorHAnsi"/>
                                    <w:sz w:val="24"/>
                                    <w:lang w:val="en-US"/>
                                  </w:rPr>
                                  <w:t xml:space="preserve">CAST AIP - </w:t>
                                </w:r>
                              </w:p>
                              <w:p w14:paraId="653B1202" w14:textId="77777777" w:rsidR="00501CAD" w:rsidRPr="00CA74F4" w:rsidRDefault="00501CAD" w:rsidP="00CA74F4">
                                <w:pPr>
                                  <w:ind w:left="0" w:right="72"/>
                                  <w:rPr>
                                    <w:rFonts w:asciiTheme="majorHAnsi" w:hAnsiTheme="majorHAnsi"/>
                                    <w:sz w:val="24"/>
                                    <w:lang w:val="en-US"/>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lang w:val="en-US"/>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lang w:val="en-US"/>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0;margin-top:0;width:473.6pt;height:164.25pt;z-index:25167052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" filled="f" stroked="f" strokeweight=".5pt">
                    <v:textbox inset="0,0,0,0">
                      <w:txbxContent>
                        <w:p w14:paraId="5709D450" w14:textId="0D230BA8" w:rsidR="00501CAD" w:rsidRDefault="00501CAD" w:rsidP="00CA74F4">
                          <w:pPr>
                            <w:ind w:left="0" w:right="72"/>
                            <w:rPr>
                              <w:rFonts w:asciiTheme="majorHAnsi" w:hAnsiTheme="majorHAnsi" w:cs="Arial"/>
                              <w:b/>
                              <w:color w:val="365F91" w:themeColor="accent1" w:themeShade="BF"/>
                              <w:sz w:val="56"/>
                              <w:lang w:val="en-US"/>
                            </w:rPr>
                          </w:pPr>
                          <w:r w:rsidRPr="00B1237A">
                            <w:rPr>
                              <w:rFonts w:ascii="Tahoma" w:hAnsi="Tahoma" w:cs="Tahoma"/>
                              <w:noProof/>
                              <w:lang w:val="en-US" w:eastAsia="en-US"/>
                            </w:rPr>
                            <w:drawing>
                              <wp:inline distT="0" distB="0" distL="0" distR="0" wp14:anchorId="180DD068" wp14:editId="6500E9AA">
                                <wp:extent cx="1708728" cy="201613"/>
                                <wp:effectExtent l="0" t="0" r="6350" b="8255"/>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60721" cy="207748"/>
                                        </a:xfrm>
                                        <a:prstGeom prst="rect">
                                          <a:avLst/>
                                        </a:prstGeom>
                                        <a:noFill/>
                                        <a:ln>
                                          <a:noFill/>
                                        </a:ln>
                                      </pic:spPr>
                                    </pic:pic>
                                  </a:graphicData>
                                </a:graphic>
                              </wp:inline>
                            </w:drawing>
                          </w:r>
                          <w:r>
                            <w:rPr>
                              <w:rFonts w:asciiTheme="majorHAnsi" w:hAnsiTheme="majorHAnsi" w:cs="Arial"/>
                              <w:b/>
                              <w:color w:val="365F91" w:themeColor="accent1" w:themeShade="BF"/>
                              <w:sz w:val="56"/>
                              <w:lang w:val="en-US"/>
                            </w:rPr>
                            <w:t xml:space="preserve"> </w:t>
                          </w:r>
                          <w:r>
                            <w:rPr>
                              <w:rFonts w:asciiTheme="majorHAnsi" w:hAnsiTheme="majorHAnsi" w:cs="Arial"/>
                              <w:b/>
                              <w:color w:val="365F91" w:themeColor="accent1" w:themeShade="BF"/>
                              <w:sz w:val="56"/>
                              <w:lang w:val="en-US"/>
                            </w:rPr>
                            <w:br/>
                          </w:r>
                          <w:r w:rsidR="006F58BE">
                            <w:rPr>
                              <w:rFonts w:asciiTheme="majorHAnsi" w:hAnsiTheme="majorHAnsi" w:cs="Arial"/>
                              <w:b/>
                              <w:color w:val="365F91" w:themeColor="accent1" w:themeShade="BF"/>
                              <w:sz w:val="56"/>
                              <w:lang w:val="en-US"/>
                            </w:rPr>
                            <w:t>OWASP TOP 10 2017</w:t>
                          </w:r>
                        </w:p>
                        <w:p w14:paraId="2F22DA61" w14:textId="77777777" w:rsidR="00501CAD" w:rsidRDefault="00501CAD" w:rsidP="00CA74F4">
                          <w:pPr>
                            <w:ind w:left="0" w:right="72"/>
                            <w:rPr>
                              <w:rFonts w:asciiTheme="majorHAnsi" w:hAnsiTheme="majorHAnsi"/>
                              <w:sz w:val="24"/>
                              <w:lang w:val="en-US"/>
                            </w:rPr>
                          </w:pPr>
                          <w:r w:rsidRPr="00CA74F4">
                            <w:rPr>
                              <w:rFonts w:asciiTheme="majorHAnsi" w:hAnsiTheme="majorHAnsi"/>
                              <w:sz w:val="24"/>
                              <w:lang w:val="en-US"/>
                            </w:rPr>
                            <w:t xml:space="preserve">Application Name </w:t>
                          </w:r>
                          <w:r>
                            <w:rPr>
                              <w:rFonts w:asciiTheme="majorHAnsi" w:hAnsiTheme="majorHAnsi"/>
                              <w:sz w:val="24"/>
                              <w:lang w:val="en-US"/>
                            </w:rPr>
                            <w:t>–</w:t>
                          </w:r>
                          <w:r w:rsidRPr="00CA74F4">
                            <w:rPr>
                              <w:rFonts w:asciiTheme="majorHAnsi" w:hAnsiTheme="majorHAnsi"/>
                              <w:sz w:val="24"/>
                              <w:lang w:val="en-US"/>
                            </w:rPr>
                            <w:t xml:space="preserve"> </w:t>
                          </w:r>
                        </w:p>
                        <w:p w14:paraId="6720827E" w14:textId="6F994D8D" w:rsidR="00501CAD" w:rsidRDefault="00501CAD" w:rsidP="00CA74F4">
                          <w:pPr>
                            <w:ind w:left="0" w:right="72"/>
                            <w:rPr>
                              <w:rFonts w:asciiTheme="majorHAnsi" w:hAnsiTheme="majorHAnsi"/>
                              <w:sz w:val="24"/>
                              <w:lang w:val="en-US"/>
                            </w:rPr>
                          </w:pPr>
                          <w:r>
                            <w:rPr>
                              <w:rFonts w:asciiTheme="majorHAnsi" w:hAnsiTheme="majorHAnsi"/>
                              <w:sz w:val="24"/>
                              <w:lang w:val="en-US"/>
                            </w:rPr>
                            <w:t xml:space="preserve">Version – </w:t>
                          </w:r>
                        </w:p>
                        <w:p w14:paraId="67411AB9" w14:textId="5D85A58A" w:rsidR="00BA40D5" w:rsidRDefault="00BA40D5" w:rsidP="00CA74F4">
                          <w:pPr>
                            <w:ind w:left="0" w:right="72"/>
                            <w:rPr>
                              <w:rFonts w:asciiTheme="majorHAnsi" w:hAnsiTheme="majorHAnsi"/>
                              <w:sz w:val="24"/>
                              <w:lang w:val="en-US"/>
                            </w:rPr>
                          </w:pPr>
                          <w:r>
                            <w:rPr>
                              <w:rFonts w:asciiTheme="majorHAnsi" w:hAnsiTheme="majorHAnsi"/>
                              <w:sz w:val="24"/>
                              <w:lang w:val="en-US"/>
                            </w:rPr>
                            <w:t xml:space="preserve">CAST AIP - </w:t>
                          </w:r>
                        </w:p>
                        <w:p w14:paraId="653B1202" w14:textId="77777777" w:rsidR="00501CAD" w:rsidRPr="00CA74F4" w:rsidRDefault="00501CAD" w:rsidP="00CA74F4">
                          <w:pPr>
                            <w:ind w:left="0" w:right="72"/>
                            <w:rPr>
                              <w:rFonts w:asciiTheme="majorHAnsi" w:hAnsiTheme="majorHAnsi"/>
                              <w:sz w:val="24"/>
                              <w:lang w:val="en-US"/>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lang w:val="en-US"/>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lang w:val="en-US"/>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r w:rsidR="00F3760D">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361AEBDD">
                    <wp:simplePos x="0" y="0"/>
                    <wp:positionH relativeFrom="column">
                      <wp:posOffset>-657225</wp:posOffset>
                    </wp:positionH>
                    <wp:positionV relativeFrom="paragraph">
                      <wp:posOffset>272415</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51.75pt;margin-top:21.4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" fill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lang w:val="en-US"/>
            </w:rPr>
          </w:pPr>
        </w:p>
        <w:p w14:paraId="6480707C" w14:textId="77777777" w:rsidR="00CA74F4" w:rsidRPr="00CA74F4" w:rsidRDefault="00CA74F4" w:rsidP="002638B2">
          <w:pPr>
            <w:ind w:right="657"/>
            <w:rPr>
              <w:rFonts w:asciiTheme="minorHAnsi" w:hAnsiTheme="minorHAnsi"/>
              <w:sz w:val="22"/>
              <w:lang w:val="en-US"/>
            </w:rPr>
          </w:pPr>
        </w:p>
        <w:p w14:paraId="2E6840C1" w14:textId="2D34B3CA" w:rsidR="00CA74F4" w:rsidRPr="00CA74F4" w:rsidRDefault="00A86EC5" w:rsidP="002638B2">
          <w:pPr>
            <w:ind w:right="657"/>
            <w:rPr>
              <w:rFonts w:asciiTheme="minorHAnsi" w:hAnsiTheme="minorHAnsi"/>
              <w:sz w:val="22"/>
              <w:lang w:val="en-US"/>
            </w:rPr>
          </w:pPr>
          <w:r>
            <w:rPr>
              <w:b/>
              <w:noProof/>
              <w:szCs w:val="28"/>
              <w:u w:val="single"/>
            </w:rPr>
            <mc:AlternateContent>
              <mc:Choice Requires="wps">
                <w:drawing>
                  <wp:anchor distT="0" distB="0" distL="114300" distR="114300" simplePos="0" relativeHeight="251680768" behindDoc="0" locked="0" layoutInCell="1" allowOverlap="1" wp14:anchorId="41D73EB3" wp14:editId="147FE61F">
                    <wp:simplePos x="0" y="0"/>
                    <wp:positionH relativeFrom="column">
                      <wp:posOffset>3398520</wp:posOffset>
                    </wp:positionH>
                    <wp:positionV relativeFrom="paragraph">
                      <wp:posOffset>81280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67.6pt;margin-top:6.4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7767C8A2" w:rsidR="00CA74F4" w:rsidRPr="00CA74F4" w:rsidRDefault="00A86EC5" w:rsidP="002638B2">
          <w:pPr>
            <w:ind w:right="657"/>
            <w:rPr>
              <w:rFonts w:asciiTheme="minorHAnsi" w:hAnsiTheme="minorHAnsi"/>
              <w:sz w:val="22"/>
              <w:lang w:val="en-US"/>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82816" behindDoc="0" locked="0" layoutInCell="1" allowOverlap="1" wp14:anchorId="6A09EFF7" wp14:editId="20A015FB">
                    <wp:simplePos x="0" y="0"/>
                    <wp:positionH relativeFrom="column">
                      <wp:posOffset>2674620</wp:posOffset>
                    </wp:positionH>
                    <wp:positionV relativeFrom="paragraph">
                      <wp:posOffset>78105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10.6pt;margin-top:6.1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102D04D3" w:rsidR="00CA74F4" w:rsidRPr="00CA74F4" w:rsidRDefault="00A86EC5" w:rsidP="002638B2">
          <w:pPr>
            <w:ind w:right="657"/>
            <w:rPr>
              <w:rFonts w:asciiTheme="minorHAnsi" w:hAnsiTheme="minorHAnsi"/>
              <w:sz w:val="22"/>
              <w:lang w:val="en-US"/>
            </w:rPr>
          </w:pPr>
          <w:r>
            <w:rPr>
              <w:rFonts w:ascii="Corbel" w:eastAsia="Corbel" w:hAnsi="Corbel" w:cs="Corbel"/>
              <w:noProof/>
            </w:rPr>
            <mc:AlternateContent>
              <mc:Choice Requires="wps">
                <w:drawing>
                  <wp:anchor distT="0" distB="0" distL="114300" distR="114300" simplePos="0" relativeHeight="251678720" behindDoc="0" locked="0" layoutInCell="1" allowOverlap="1" wp14:anchorId="366FBCA5" wp14:editId="3136DEB2">
                    <wp:simplePos x="0" y="0"/>
                    <wp:positionH relativeFrom="column">
                      <wp:posOffset>2747010</wp:posOffset>
                    </wp:positionH>
                    <wp:positionV relativeFrom="paragraph">
                      <wp:posOffset>90805</wp:posOffset>
                    </wp:positionV>
                    <wp:extent cx="1981200" cy="295275"/>
                    <wp:effectExtent l="0" t="0" r="19050" b="28575"/>
                    <wp:wrapNone/>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FBCA5" id="Text Box 9" o:spid="_x0000_s1060" type="#_x0000_t202" alt="TEXT;CAST_VERSION" style="position:absolute;left:0;text-align:left;margin-left:216.3pt;margin-top:7.15pt;width:156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" filled="f" strokecolor="white [3212]"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v:shape>
                </w:pict>
              </mc:Fallback>
            </mc:AlternateContent>
          </w:r>
        </w:p>
        <w:p w14:paraId="022DC9C3" w14:textId="1D70EC7C" w:rsidR="00CA74F4" w:rsidRPr="00CA74F4" w:rsidRDefault="00CA74F4" w:rsidP="002638B2">
          <w:pPr>
            <w:ind w:right="657"/>
            <w:rPr>
              <w:rFonts w:asciiTheme="minorHAnsi" w:hAnsiTheme="minorHAnsi"/>
              <w:sz w:val="22"/>
              <w:lang w:val="en-US"/>
            </w:rPr>
          </w:pPr>
        </w:p>
        <w:p w14:paraId="31A1FDAE" w14:textId="42F1BCD1" w:rsidR="00CA74F4" w:rsidRPr="00CA74F4" w:rsidRDefault="00CA74F4" w:rsidP="002638B2">
          <w:pPr>
            <w:ind w:right="657"/>
            <w:rPr>
              <w:rFonts w:asciiTheme="minorHAnsi" w:hAnsiTheme="minorHAnsi"/>
              <w:sz w:val="22"/>
              <w:lang w:val="en-US"/>
            </w:rPr>
          </w:pPr>
        </w:p>
        <w:p w14:paraId="2E8DCCC3" w14:textId="49AFF405" w:rsidR="00CA74F4" w:rsidRPr="00CA74F4" w:rsidRDefault="00CA74F4" w:rsidP="002638B2">
          <w:pPr>
            <w:ind w:right="657"/>
            <w:rPr>
              <w:rFonts w:asciiTheme="minorHAnsi" w:hAnsiTheme="minorHAnsi"/>
              <w:sz w:val="22"/>
              <w:lang w:val="en-US"/>
            </w:rPr>
          </w:pPr>
        </w:p>
        <w:p w14:paraId="10F52970" w14:textId="482A8E93" w:rsidR="00CA74F4" w:rsidRPr="00CA74F4" w:rsidRDefault="00CA74F4" w:rsidP="002638B2">
          <w:pPr>
            <w:ind w:right="657"/>
            <w:rPr>
              <w:rFonts w:asciiTheme="minorHAnsi" w:hAnsiTheme="minorHAnsi"/>
              <w:sz w:val="22"/>
              <w:lang w:val="en-US"/>
            </w:rPr>
          </w:pPr>
        </w:p>
        <w:p w14:paraId="284363F0" w14:textId="77777777" w:rsidR="00CA74F4" w:rsidRPr="00CA74F4" w:rsidRDefault="00CA74F4" w:rsidP="002638B2">
          <w:pPr>
            <w:ind w:right="657"/>
            <w:rPr>
              <w:rFonts w:asciiTheme="minorHAnsi" w:hAnsiTheme="minorHAnsi"/>
              <w:sz w:val="22"/>
              <w:lang w:val="en-US"/>
            </w:rPr>
          </w:pPr>
        </w:p>
        <w:p w14:paraId="3C5DB525" w14:textId="77777777" w:rsidR="00CB4A2C" w:rsidRDefault="000861D5" w:rsidP="002638B2">
          <w:pPr>
            <w:spacing w:after="0" w:line="240" w:lineRule="auto"/>
            <w:ind w:left="0" w:right="657"/>
            <w:jc w:val="left"/>
            <w:rPr>
              <w:rFonts w:asciiTheme="minorHAnsi" w:hAnsiTheme="minorHAnsi"/>
              <w:bCs/>
              <w:noProof/>
              <w:sz w:val="22"/>
              <w:lang w:val="en-US"/>
            </w:rPr>
          </w:pPr>
        </w:p>
      </w:sdtContent>
    </w:sdt>
    <w:p w14:paraId="71FB26CD" w14:textId="77777777" w:rsidR="00C9214B" w:rsidRPr="00B1237A" w:rsidRDefault="00C9214B" w:rsidP="002638B2">
      <w:pPr>
        <w:pStyle w:val="Cril"/>
        <w:spacing w:after="120"/>
        <w:ind w:left="-284" w:right="657"/>
        <w:jc w:val="center"/>
        <w:rPr>
          <w:sz w:val="16"/>
          <w:szCs w:val="16"/>
          <w:lang w:val="en-US"/>
        </w:rPr>
      </w:pPr>
    </w:p>
    <w:p w14:paraId="4B0C88EC" w14:textId="77777777" w:rsidR="00C9214B" w:rsidRPr="00B1237A" w:rsidRDefault="00C9214B" w:rsidP="002638B2">
      <w:pPr>
        <w:pStyle w:val="AdressesAgences"/>
        <w:tabs>
          <w:tab w:val="clear" w:pos="3686"/>
          <w:tab w:val="clear" w:pos="7230"/>
          <w:tab w:val="left" w:pos="3402"/>
          <w:tab w:val="left" w:pos="6804"/>
        </w:tabs>
        <w:ind w:right="657"/>
        <w:jc w:val="right"/>
        <w:rPr>
          <w:noProof/>
          <w:sz w:val="16"/>
          <w:szCs w:val="16"/>
          <w:lang w:val="en-US"/>
        </w:rPr>
      </w:pPr>
      <w:bookmarkStart w:id="1" w:name="Adresses"/>
      <w:bookmarkEnd w:id="1"/>
      <w:r w:rsidRPr="00B1237A">
        <w:rPr>
          <w:b/>
          <w:noProof/>
          <w:sz w:val="16"/>
          <w:szCs w:val="16"/>
          <w:lang w:val="en-US"/>
        </w:rPr>
        <w:tab/>
      </w:r>
    </w:p>
    <w:p w14:paraId="3AEDA8B7" w14:textId="77777777" w:rsidR="002607E9" w:rsidRPr="00B1237A" w:rsidRDefault="002607E9" w:rsidP="002638B2">
      <w:pPr>
        <w:pStyle w:val="Rfrenceduprojet"/>
        <w:spacing w:before="400"/>
        <w:ind w:left="0" w:right="657"/>
        <w:jc w:val="right"/>
        <w:rPr>
          <w:rFonts w:ascii="Tahoma" w:hAnsi="Tahoma" w:cs="Tahoma"/>
          <w:noProof/>
          <w:lang w:val="en-US" w:eastAsia="en-US"/>
        </w:rPr>
      </w:pPr>
    </w:p>
    <w:p w14:paraId="4A6E4C4C" w14:textId="77777777" w:rsidR="00CB23D9" w:rsidRPr="00B1237A" w:rsidRDefault="00CB23D9" w:rsidP="002638B2">
      <w:pPr>
        <w:pStyle w:val="Rfrenceduprojet"/>
        <w:spacing w:before="400"/>
        <w:ind w:left="0" w:right="657"/>
        <w:jc w:val="right"/>
        <w:rPr>
          <w:rFonts w:ascii="Tahoma" w:hAnsi="Tahoma" w:cs="Tahoma"/>
          <w:lang w:val="en-US"/>
        </w:rPr>
      </w:pPr>
    </w:p>
    <w:p w14:paraId="0471D4F5" w14:textId="77777777" w:rsidR="00CB23D9" w:rsidRPr="00B1237A" w:rsidRDefault="00CB23D9" w:rsidP="002638B2">
      <w:pPr>
        <w:ind w:right="657"/>
        <w:rPr>
          <w:lang w:val="en-US"/>
        </w:rPr>
      </w:pPr>
    </w:p>
    <w:p w14:paraId="1E036A36" w14:textId="77777777" w:rsidR="00CB23D9" w:rsidRPr="00B1237A" w:rsidRDefault="00CB23D9" w:rsidP="002638B2">
      <w:pPr>
        <w:ind w:right="657"/>
        <w:rPr>
          <w:lang w:val="en-US"/>
        </w:rPr>
      </w:pPr>
    </w:p>
    <w:p w14:paraId="040E5DBB" w14:textId="77777777" w:rsidR="00CB23D9" w:rsidRPr="00B1237A" w:rsidRDefault="00CB23D9" w:rsidP="002638B2">
      <w:pPr>
        <w:ind w:right="657"/>
        <w:rPr>
          <w:lang w:val="en-US"/>
        </w:rPr>
      </w:pPr>
    </w:p>
    <w:p w14:paraId="362E86AE" w14:textId="77777777" w:rsidR="00C9214B" w:rsidRPr="00015B29" w:rsidRDefault="00CA74F4" w:rsidP="002638B2">
      <w:pPr>
        <w:pStyle w:val="Heading1"/>
        <w:ind w:right="657"/>
      </w:pPr>
      <w:r w:rsidRPr="00015B29">
        <w:lastRenderedPageBreak/>
        <w:tab/>
      </w:r>
      <w:bookmarkStart w:id="2" w:name="_Toc525042455"/>
      <w:r w:rsidR="00015B29" w:rsidRPr="00015B29">
        <w:t>S</w:t>
      </w:r>
      <w:r w:rsidR="003B33F2" w:rsidRPr="00015B29">
        <w:t>ummary</w:t>
      </w:r>
      <w:bookmarkEnd w:id="2"/>
    </w:p>
    <w:p w14:paraId="31F1A072" w14:textId="77777777" w:rsidR="00A7648A" w:rsidRDefault="00C9214B" w:rsidP="002638B2">
      <w:pPr>
        <w:pStyle w:val="TOC1"/>
        <w:tabs>
          <w:tab w:val="left" w:pos="737"/>
        </w:tabs>
        <w:ind w:right="657"/>
        <w:rPr>
          <w:rFonts w:asciiTheme="minorHAnsi" w:eastAsiaTheme="minorEastAsia" w:hAnsiTheme="minorHAnsi" w:cstheme="minorBidi"/>
          <w:b w:val="0"/>
          <w:caps w:val="0"/>
          <w:noProof/>
          <w:color w:val="auto"/>
          <w:sz w:val="22"/>
          <w:szCs w:val="22"/>
          <w:lang w:val="en-US" w:eastAsia="en-US"/>
        </w:rPr>
      </w:pPr>
      <w:r w:rsidRPr="00D50A70">
        <w:rPr>
          <w:rFonts w:asciiTheme="majorHAnsi" w:hAnsiTheme="majorHAnsi"/>
          <w:b w:val="0"/>
          <w:color w:val="404040" w:themeColor="text1" w:themeTint="BF"/>
          <w:sz w:val="22"/>
          <w:szCs w:val="16"/>
          <w:lang w:val="en-US"/>
        </w:rPr>
        <w:fldChar w:fldCharType="begin"/>
      </w:r>
      <w:r w:rsidRPr="00D50A70">
        <w:rPr>
          <w:rFonts w:asciiTheme="majorHAnsi" w:hAnsiTheme="majorHAnsi"/>
          <w:b w:val="0"/>
          <w:color w:val="404040" w:themeColor="text1" w:themeTint="BF"/>
          <w:sz w:val="22"/>
          <w:szCs w:val="16"/>
          <w:lang w:val="en-US"/>
        </w:rPr>
        <w:instrText xml:space="preserve"> TOC \o "1-4" </w:instrText>
      </w:r>
      <w:r w:rsidRPr="00D50A70">
        <w:rPr>
          <w:rFonts w:asciiTheme="majorHAnsi" w:hAnsiTheme="majorHAnsi"/>
          <w:b w:val="0"/>
          <w:color w:val="404040" w:themeColor="text1" w:themeTint="BF"/>
          <w:sz w:val="22"/>
          <w:szCs w:val="16"/>
          <w:lang w:val="en-US"/>
        </w:rPr>
        <w:fldChar w:fldCharType="separate"/>
      </w:r>
      <w:r w:rsidR="00A7648A">
        <w:rPr>
          <w:noProof/>
        </w:rPr>
        <w:t>1.</w:t>
      </w:r>
      <w:r w:rsidR="00A7648A">
        <w:rPr>
          <w:rFonts w:asciiTheme="minorHAnsi" w:eastAsiaTheme="minorEastAsia" w:hAnsiTheme="minorHAnsi" w:cstheme="minorBidi"/>
          <w:b w:val="0"/>
          <w:caps w:val="0"/>
          <w:noProof/>
          <w:color w:val="auto"/>
          <w:sz w:val="22"/>
          <w:szCs w:val="22"/>
          <w:lang w:val="en-US" w:eastAsia="en-US"/>
        </w:rPr>
        <w:tab/>
      </w:r>
      <w:r w:rsidR="00A7648A">
        <w:rPr>
          <w:noProof/>
        </w:rPr>
        <w:t>Summary</w:t>
      </w:r>
      <w:r w:rsidR="00A7648A">
        <w:rPr>
          <w:noProof/>
        </w:rPr>
        <w:tab/>
      </w:r>
      <w:r w:rsidR="00A7648A">
        <w:rPr>
          <w:noProof/>
        </w:rPr>
        <w:fldChar w:fldCharType="begin"/>
      </w:r>
      <w:r w:rsidR="00A7648A">
        <w:rPr>
          <w:noProof/>
        </w:rPr>
        <w:instrText xml:space="preserve"> PAGEREF _Toc525042455 \h </w:instrText>
      </w:r>
      <w:r w:rsidR="00A7648A">
        <w:rPr>
          <w:noProof/>
        </w:rPr>
      </w:r>
      <w:r w:rsidR="00A7648A">
        <w:rPr>
          <w:noProof/>
        </w:rPr>
        <w:fldChar w:fldCharType="separate"/>
      </w:r>
      <w:r w:rsidR="00A7648A">
        <w:rPr>
          <w:noProof/>
        </w:rPr>
        <w:t>2</w:t>
      </w:r>
      <w:r w:rsidR="00A7648A">
        <w:rPr>
          <w:noProof/>
        </w:rPr>
        <w:fldChar w:fldCharType="end"/>
      </w:r>
    </w:p>
    <w:p w14:paraId="1DA50A16" w14:textId="77777777" w:rsidR="00A7648A" w:rsidRDefault="00A7648A" w:rsidP="002638B2">
      <w:pPr>
        <w:pStyle w:val="TOC1"/>
        <w:tabs>
          <w:tab w:val="left" w:pos="737"/>
        </w:tabs>
        <w:ind w:right="657"/>
        <w:rPr>
          <w:rFonts w:asciiTheme="minorHAnsi" w:eastAsiaTheme="minorEastAsia" w:hAnsiTheme="minorHAnsi" w:cstheme="minorBidi"/>
          <w:b w:val="0"/>
          <w:caps w:val="0"/>
          <w:noProof/>
          <w:color w:val="auto"/>
          <w:sz w:val="22"/>
          <w:szCs w:val="22"/>
          <w:lang w:val="en-US" w:eastAsia="en-US"/>
        </w:rPr>
      </w:pPr>
      <w:r>
        <w:rPr>
          <w:noProof/>
        </w:rPr>
        <w:t>2.</w:t>
      </w:r>
      <w:r>
        <w:rPr>
          <w:rFonts w:asciiTheme="minorHAnsi" w:eastAsiaTheme="minorEastAsia" w:hAnsiTheme="minorHAnsi" w:cstheme="minorBidi"/>
          <w:b w:val="0"/>
          <w:caps w:val="0"/>
          <w:noProof/>
          <w:color w:val="auto"/>
          <w:sz w:val="22"/>
          <w:szCs w:val="22"/>
          <w:lang w:val="en-US" w:eastAsia="en-US"/>
        </w:rPr>
        <w:tab/>
      </w:r>
      <w:r>
        <w:rPr>
          <w:noProof/>
        </w:rPr>
        <w:t>Introduction</w:t>
      </w:r>
      <w:r>
        <w:rPr>
          <w:noProof/>
        </w:rPr>
        <w:tab/>
      </w:r>
      <w:r>
        <w:rPr>
          <w:noProof/>
        </w:rPr>
        <w:fldChar w:fldCharType="begin"/>
      </w:r>
      <w:r>
        <w:rPr>
          <w:noProof/>
        </w:rPr>
        <w:instrText xml:space="preserve"> PAGEREF _Toc525042456 \h </w:instrText>
      </w:r>
      <w:r>
        <w:rPr>
          <w:noProof/>
        </w:rPr>
      </w:r>
      <w:r>
        <w:rPr>
          <w:noProof/>
        </w:rPr>
        <w:fldChar w:fldCharType="separate"/>
      </w:r>
      <w:r>
        <w:rPr>
          <w:noProof/>
        </w:rPr>
        <w:t>3</w:t>
      </w:r>
      <w:r>
        <w:rPr>
          <w:noProof/>
        </w:rPr>
        <w:fldChar w:fldCharType="end"/>
      </w:r>
    </w:p>
    <w:p w14:paraId="5F80AB35" w14:textId="77777777" w:rsidR="00A7648A" w:rsidRDefault="00A7648A" w:rsidP="002638B2">
      <w:pPr>
        <w:pStyle w:val="TOC2"/>
        <w:tabs>
          <w:tab w:val="left" w:pos="1200"/>
        </w:tabs>
        <w:ind w:right="657"/>
        <w:rPr>
          <w:rFonts w:asciiTheme="minorHAnsi" w:eastAsiaTheme="minorEastAsia" w:hAnsiTheme="minorHAnsi" w:cstheme="minorBidi"/>
          <w:smallCaps w:val="0"/>
          <w:noProof/>
          <w:color w:val="auto"/>
          <w:sz w:val="22"/>
          <w:szCs w:val="22"/>
          <w:lang w:val="en-US" w:eastAsia="en-US"/>
        </w:rPr>
      </w:pPr>
      <w:r w:rsidRPr="00A86789">
        <w:rPr>
          <w:noProof/>
          <w:lang w:val="en-US"/>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val="en-US" w:eastAsia="en-US"/>
        </w:rPr>
        <w:tab/>
      </w:r>
      <w:r w:rsidRPr="00A86789">
        <w:rPr>
          <w:noProof/>
          <w:lang w:val="en-US"/>
        </w:rPr>
        <w:t>Application Characteristics</w:t>
      </w:r>
      <w:r>
        <w:rPr>
          <w:noProof/>
        </w:rPr>
        <w:tab/>
      </w:r>
      <w:r>
        <w:rPr>
          <w:noProof/>
        </w:rPr>
        <w:fldChar w:fldCharType="begin"/>
      </w:r>
      <w:r>
        <w:rPr>
          <w:noProof/>
        </w:rPr>
        <w:instrText xml:space="preserve"> PAGEREF _Toc525042457 \h </w:instrText>
      </w:r>
      <w:r>
        <w:rPr>
          <w:noProof/>
        </w:rPr>
      </w:r>
      <w:r>
        <w:rPr>
          <w:noProof/>
        </w:rPr>
        <w:fldChar w:fldCharType="separate"/>
      </w:r>
      <w:r>
        <w:rPr>
          <w:noProof/>
        </w:rPr>
        <w:t>3</w:t>
      </w:r>
      <w:r>
        <w:rPr>
          <w:noProof/>
        </w:rPr>
        <w:fldChar w:fldCharType="end"/>
      </w:r>
    </w:p>
    <w:p w14:paraId="6634F974" w14:textId="77777777" w:rsidR="00A7648A" w:rsidRDefault="00A7648A" w:rsidP="002638B2">
      <w:pPr>
        <w:pStyle w:val="TOC2"/>
        <w:tabs>
          <w:tab w:val="left" w:pos="1000"/>
        </w:tabs>
        <w:ind w:right="657"/>
        <w:rPr>
          <w:rFonts w:asciiTheme="minorHAnsi" w:eastAsiaTheme="minorEastAsia" w:hAnsiTheme="minorHAnsi" w:cstheme="minorBidi"/>
          <w:smallCaps w:val="0"/>
          <w:noProof/>
          <w:color w:val="auto"/>
          <w:sz w:val="22"/>
          <w:szCs w:val="22"/>
          <w:lang w:val="en-US" w:eastAsia="en-US"/>
        </w:rPr>
      </w:pPr>
      <w:r w:rsidRPr="00A86789">
        <w:rPr>
          <w:rFonts w:asciiTheme="minorHAnsi" w:hAnsiTheme="minorHAnsi"/>
          <w:noProof/>
          <w:lang w:val="en-US"/>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val="en-US" w:eastAsia="en-US"/>
        </w:rPr>
        <w:tab/>
      </w:r>
      <w:r w:rsidRPr="00A86789">
        <w:rPr>
          <w:noProof/>
          <w:lang w:val="en-US"/>
        </w:rPr>
        <w:t>Application Health(Security)</w:t>
      </w:r>
      <w:r>
        <w:rPr>
          <w:noProof/>
        </w:rPr>
        <w:tab/>
      </w:r>
      <w:r>
        <w:rPr>
          <w:noProof/>
        </w:rPr>
        <w:fldChar w:fldCharType="begin"/>
      </w:r>
      <w:r>
        <w:rPr>
          <w:noProof/>
        </w:rPr>
        <w:instrText xml:space="preserve"> PAGEREF _Toc525042458 \h </w:instrText>
      </w:r>
      <w:r>
        <w:rPr>
          <w:noProof/>
        </w:rPr>
      </w:r>
      <w:r>
        <w:rPr>
          <w:noProof/>
        </w:rPr>
        <w:fldChar w:fldCharType="separate"/>
      </w:r>
      <w:r>
        <w:rPr>
          <w:noProof/>
        </w:rPr>
        <w:t>4</w:t>
      </w:r>
      <w:r>
        <w:rPr>
          <w:noProof/>
        </w:rPr>
        <w:fldChar w:fldCharType="end"/>
      </w:r>
    </w:p>
    <w:p w14:paraId="1952B1E2" w14:textId="77777777" w:rsidR="00A7648A" w:rsidRDefault="00A7648A" w:rsidP="002638B2">
      <w:pPr>
        <w:pStyle w:val="TOC1"/>
        <w:tabs>
          <w:tab w:val="left" w:pos="737"/>
        </w:tabs>
        <w:ind w:right="657"/>
        <w:rPr>
          <w:rFonts w:asciiTheme="minorHAnsi" w:eastAsiaTheme="minorEastAsia" w:hAnsiTheme="minorHAnsi" w:cstheme="minorBidi"/>
          <w:b w:val="0"/>
          <w:caps w:val="0"/>
          <w:noProof/>
          <w:color w:val="auto"/>
          <w:sz w:val="22"/>
          <w:szCs w:val="22"/>
          <w:lang w:val="en-US" w:eastAsia="en-US"/>
        </w:rPr>
      </w:pPr>
      <w:r w:rsidRPr="00A86789">
        <w:rPr>
          <w:rFonts w:asciiTheme="minorHAnsi" w:hAnsiTheme="minorHAnsi"/>
          <w:noProof/>
        </w:rPr>
        <w:t>3.</w:t>
      </w:r>
      <w:r>
        <w:rPr>
          <w:rFonts w:asciiTheme="minorHAnsi" w:eastAsiaTheme="minorEastAsia" w:hAnsiTheme="minorHAnsi" w:cstheme="minorBidi"/>
          <w:b w:val="0"/>
          <w:caps w:val="0"/>
          <w:noProof/>
          <w:color w:val="auto"/>
          <w:sz w:val="22"/>
          <w:szCs w:val="22"/>
          <w:lang w:val="en-US" w:eastAsia="en-US"/>
        </w:rPr>
        <w:tab/>
      </w:r>
      <w:r>
        <w:rPr>
          <w:noProof/>
        </w:rPr>
        <w:t>Security Violation Overview</w:t>
      </w:r>
      <w:r>
        <w:rPr>
          <w:noProof/>
        </w:rPr>
        <w:tab/>
      </w:r>
      <w:r>
        <w:rPr>
          <w:noProof/>
        </w:rPr>
        <w:fldChar w:fldCharType="begin"/>
      </w:r>
      <w:r>
        <w:rPr>
          <w:noProof/>
        </w:rPr>
        <w:instrText xml:space="preserve"> PAGEREF _Toc525042459 \h </w:instrText>
      </w:r>
      <w:r>
        <w:rPr>
          <w:noProof/>
        </w:rPr>
      </w:r>
      <w:r>
        <w:rPr>
          <w:noProof/>
        </w:rPr>
        <w:fldChar w:fldCharType="separate"/>
      </w:r>
      <w:r>
        <w:rPr>
          <w:noProof/>
        </w:rPr>
        <w:t>5</w:t>
      </w:r>
      <w:r>
        <w:rPr>
          <w:noProof/>
        </w:rPr>
        <w:fldChar w:fldCharType="end"/>
      </w:r>
    </w:p>
    <w:p w14:paraId="147EDD4E" w14:textId="77777777" w:rsidR="00A7648A" w:rsidRDefault="00A7648A" w:rsidP="002638B2">
      <w:pPr>
        <w:pStyle w:val="TOC2"/>
        <w:tabs>
          <w:tab w:val="left" w:pos="1200"/>
        </w:tabs>
        <w:ind w:right="657"/>
        <w:rPr>
          <w:rFonts w:asciiTheme="minorHAnsi" w:eastAsiaTheme="minorEastAsia" w:hAnsiTheme="minorHAnsi" w:cstheme="minorBidi"/>
          <w:smallCaps w:val="0"/>
          <w:noProof/>
          <w:color w:val="auto"/>
          <w:sz w:val="22"/>
          <w:szCs w:val="22"/>
          <w:lang w:val="en-US" w:eastAsia="en-US"/>
        </w:rPr>
      </w:pPr>
      <w:r w:rsidRPr="00A86789">
        <w:rPr>
          <w:rFonts w:eastAsia="Calibr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val="en-US" w:eastAsia="en-US"/>
        </w:rPr>
        <w:tab/>
      </w:r>
      <w:r w:rsidRPr="00A86789">
        <w:rPr>
          <w:rFonts w:eastAsia="Calibri"/>
          <w:noProof/>
          <w:lang w:val="en-US"/>
        </w:rPr>
        <w:t>OWASP -2013 Top 10 violations</w:t>
      </w:r>
      <w:r>
        <w:rPr>
          <w:noProof/>
        </w:rPr>
        <w:tab/>
      </w:r>
      <w:r>
        <w:rPr>
          <w:noProof/>
        </w:rPr>
        <w:fldChar w:fldCharType="begin"/>
      </w:r>
      <w:r>
        <w:rPr>
          <w:noProof/>
        </w:rPr>
        <w:instrText xml:space="preserve"> PAGEREF _Toc525042460 \h </w:instrText>
      </w:r>
      <w:r>
        <w:rPr>
          <w:noProof/>
        </w:rPr>
      </w:r>
      <w:r>
        <w:rPr>
          <w:noProof/>
        </w:rPr>
        <w:fldChar w:fldCharType="separate"/>
      </w:r>
      <w:r>
        <w:rPr>
          <w:noProof/>
        </w:rPr>
        <w:t>5</w:t>
      </w:r>
      <w:r>
        <w:rPr>
          <w:noProof/>
        </w:rPr>
        <w:fldChar w:fldCharType="end"/>
      </w:r>
    </w:p>
    <w:p w14:paraId="61FCC7A2" w14:textId="77777777" w:rsidR="00A7648A" w:rsidRDefault="00A7648A" w:rsidP="002638B2">
      <w:pPr>
        <w:pStyle w:val="TOC2"/>
        <w:tabs>
          <w:tab w:val="left" w:pos="1200"/>
        </w:tabs>
        <w:ind w:right="657"/>
        <w:rPr>
          <w:rFonts w:asciiTheme="minorHAnsi" w:eastAsiaTheme="minorEastAsia" w:hAnsiTheme="minorHAnsi" w:cstheme="minorBidi"/>
          <w:smallCaps w:val="0"/>
          <w:noProof/>
          <w:color w:val="auto"/>
          <w:sz w:val="22"/>
          <w:szCs w:val="22"/>
          <w:lang w:val="en-US" w:eastAsia="en-US"/>
        </w:rPr>
      </w:pPr>
      <w:r w:rsidRPr="00A86789">
        <w:rPr>
          <w:rFonts w:eastAsia="Calibr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val="en-US" w:eastAsia="en-US"/>
        </w:rPr>
        <w:tab/>
      </w:r>
      <w:r w:rsidRPr="00A86789">
        <w:rPr>
          <w:rFonts w:eastAsia="Calibri"/>
          <w:noProof/>
          <w:lang w:val="en-US"/>
        </w:rPr>
        <w:t>OWASP -2017 Top 10 violations</w:t>
      </w:r>
      <w:r>
        <w:rPr>
          <w:noProof/>
        </w:rPr>
        <w:tab/>
      </w:r>
      <w:r>
        <w:rPr>
          <w:noProof/>
        </w:rPr>
        <w:fldChar w:fldCharType="begin"/>
      </w:r>
      <w:r>
        <w:rPr>
          <w:noProof/>
        </w:rPr>
        <w:instrText xml:space="preserve"> PAGEREF _Toc525042461 \h </w:instrText>
      </w:r>
      <w:r>
        <w:rPr>
          <w:noProof/>
        </w:rPr>
      </w:r>
      <w:r>
        <w:rPr>
          <w:noProof/>
        </w:rPr>
        <w:fldChar w:fldCharType="separate"/>
      </w:r>
      <w:r>
        <w:rPr>
          <w:noProof/>
        </w:rPr>
        <w:t>6</w:t>
      </w:r>
      <w:r>
        <w:rPr>
          <w:noProof/>
        </w:rPr>
        <w:fldChar w:fldCharType="end"/>
      </w:r>
    </w:p>
    <w:p w14:paraId="39838AF0" w14:textId="77777777" w:rsidR="00A7648A" w:rsidRDefault="00A7648A" w:rsidP="002638B2">
      <w:pPr>
        <w:pStyle w:val="TOC1"/>
        <w:tabs>
          <w:tab w:val="left" w:pos="737"/>
        </w:tabs>
        <w:ind w:right="657"/>
        <w:rPr>
          <w:rFonts w:asciiTheme="minorHAnsi" w:eastAsiaTheme="minorEastAsia" w:hAnsiTheme="minorHAnsi" w:cstheme="minorBidi"/>
          <w:b w:val="0"/>
          <w:caps w:val="0"/>
          <w:noProof/>
          <w:color w:val="auto"/>
          <w:sz w:val="22"/>
          <w:szCs w:val="22"/>
          <w:lang w:val="en-US" w:eastAsia="en-US"/>
        </w:rPr>
      </w:pPr>
      <w:r w:rsidRPr="00A86789">
        <w:rPr>
          <w:rFonts w:asciiTheme="minorHAnsi" w:hAnsiTheme="minorHAnsi"/>
          <w:noProof/>
        </w:rPr>
        <w:t>4.</w:t>
      </w:r>
      <w:r>
        <w:rPr>
          <w:rFonts w:asciiTheme="minorHAnsi" w:eastAsiaTheme="minorEastAsia" w:hAnsiTheme="minorHAnsi" w:cstheme="minorBidi"/>
          <w:b w:val="0"/>
          <w:caps w:val="0"/>
          <w:noProof/>
          <w:color w:val="auto"/>
          <w:sz w:val="22"/>
          <w:szCs w:val="22"/>
          <w:lang w:val="en-US" w:eastAsia="en-US"/>
        </w:rPr>
        <w:tab/>
      </w:r>
      <w:r>
        <w:rPr>
          <w:noProof/>
        </w:rPr>
        <w:t>Security Violation Details</w:t>
      </w:r>
      <w:r>
        <w:rPr>
          <w:noProof/>
        </w:rPr>
        <w:tab/>
      </w:r>
      <w:r>
        <w:rPr>
          <w:noProof/>
        </w:rPr>
        <w:fldChar w:fldCharType="begin"/>
      </w:r>
      <w:r>
        <w:rPr>
          <w:noProof/>
        </w:rPr>
        <w:instrText xml:space="preserve"> PAGEREF _Toc525042462 \h </w:instrText>
      </w:r>
      <w:r>
        <w:rPr>
          <w:noProof/>
        </w:rPr>
      </w:r>
      <w:r>
        <w:rPr>
          <w:noProof/>
        </w:rPr>
        <w:fldChar w:fldCharType="separate"/>
      </w:r>
      <w:r>
        <w:rPr>
          <w:noProof/>
        </w:rPr>
        <w:t>7</w:t>
      </w:r>
      <w:r>
        <w:rPr>
          <w:noProof/>
        </w:rPr>
        <w:fldChar w:fldCharType="end"/>
      </w:r>
    </w:p>
    <w:p w14:paraId="0675E10C" w14:textId="77777777" w:rsidR="00A7648A" w:rsidRDefault="00A7648A" w:rsidP="002638B2">
      <w:pPr>
        <w:pStyle w:val="TOC2"/>
        <w:tabs>
          <w:tab w:val="left" w:pos="1200"/>
        </w:tabs>
        <w:ind w:right="657"/>
        <w:rPr>
          <w:rFonts w:asciiTheme="minorHAnsi" w:eastAsiaTheme="minorEastAsia" w:hAnsiTheme="minorHAnsi" w:cstheme="minorBidi"/>
          <w:smallCaps w:val="0"/>
          <w:noProof/>
          <w:color w:val="auto"/>
          <w:sz w:val="22"/>
          <w:szCs w:val="22"/>
          <w:lang w:val="en-US" w:eastAsia="en-US"/>
        </w:rPr>
      </w:pPr>
      <w:r w:rsidRPr="00A86789">
        <w:rPr>
          <w:noProof/>
          <w:lang w:val="en-US"/>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val="en-US" w:eastAsia="en-US"/>
        </w:rPr>
        <w:tab/>
      </w:r>
      <w:r w:rsidRPr="00A86789">
        <w:rPr>
          <w:noProof/>
          <w:lang w:val="en-US"/>
        </w:rPr>
        <w:t>OWASP -2013 Top 10 Violation Details</w:t>
      </w:r>
      <w:r>
        <w:rPr>
          <w:noProof/>
        </w:rPr>
        <w:tab/>
      </w:r>
      <w:r>
        <w:rPr>
          <w:noProof/>
        </w:rPr>
        <w:fldChar w:fldCharType="begin"/>
      </w:r>
      <w:r>
        <w:rPr>
          <w:noProof/>
        </w:rPr>
        <w:instrText xml:space="preserve"> PAGEREF _Toc525042463 \h </w:instrText>
      </w:r>
      <w:r>
        <w:rPr>
          <w:noProof/>
        </w:rPr>
      </w:r>
      <w:r>
        <w:rPr>
          <w:noProof/>
        </w:rPr>
        <w:fldChar w:fldCharType="separate"/>
      </w:r>
      <w:r>
        <w:rPr>
          <w:noProof/>
        </w:rPr>
        <w:t>7</w:t>
      </w:r>
      <w:r>
        <w:rPr>
          <w:noProof/>
        </w:rPr>
        <w:fldChar w:fldCharType="end"/>
      </w:r>
    </w:p>
    <w:p w14:paraId="73474440" w14:textId="77777777" w:rsidR="00A7648A" w:rsidRDefault="00A7648A" w:rsidP="002638B2">
      <w:pPr>
        <w:pStyle w:val="TOC2"/>
        <w:tabs>
          <w:tab w:val="left" w:pos="1200"/>
        </w:tabs>
        <w:ind w:right="657"/>
        <w:rPr>
          <w:rFonts w:asciiTheme="minorHAnsi" w:eastAsiaTheme="minorEastAsia" w:hAnsiTheme="minorHAnsi" w:cstheme="minorBidi"/>
          <w:smallCaps w:val="0"/>
          <w:noProof/>
          <w:color w:val="auto"/>
          <w:sz w:val="22"/>
          <w:szCs w:val="22"/>
          <w:lang w:val="en-US" w:eastAsia="en-US"/>
        </w:rPr>
      </w:pPr>
      <w:r w:rsidRPr="00A86789">
        <w:rPr>
          <w:noProof/>
          <w:lang w:val="en-US"/>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val="en-US" w:eastAsia="en-US"/>
        </w:rPr>
        <w:tab/>
      </w:r>
      <w:r w:rsidRPr="00A86789">
        <w:rPr>
          <w:noProof/>
          <w:lang w:val="en-US"/>
        </w:rPr>
        <w:t>OWASP -2017 Top 10 Violation Details</w:t>
      </w:r>
      <w:r>
        <w:rPr>
          <w:noProof/>
        </w:rPr>
        <w:tab/>
      </w:r>
      <w:r>
        <w:rPr>
          <w:noProof/>
        </w:rPr>
        <w:fldChar w:fldCharType="begin"/>
      </w:r>
      <w:r>
        <w:rPr>
          <w:noProof/>
        </w:rPr>
        <w:instrText xml:space="preserve"> PAGEREF _Toc525042464 \h </w:instrText>
      </w:r>
      <w:r>
        <w:rPr>
          <w:noProof/>
        </w:rPr>
      </w:r>
      <w:r>
        <w:rPr>
          <w:noProof/>
        </w:rPr>
        <w:fldChar w:fldCharType="separate"/>
      </w:r>
      <w:r>
        <w:rPr>
          <w:noProof/>
        </w:rPr>
        <w:t>15</w:t>
      </w:r>
      <w:r>
        <w:rPr>
          <w:noProof/>
        </w:rPr>
        <w:fldChar w:fldCharType="end"/>
      </w:r>
    </w:p>
    <w:p w14:paraId="1012429D" w14:textId="77777777" w:rsidR="00A7648A" w:rsidRDefault="00A7648A" w:rsidP="002638B2">
      <w:pPr>
        <w:pStyle w:val="TOC1"/>
        <w:tabs>
          <w:tab w:val="left" w:pos="737"/>
        </w:tabs>
        <w:ind w:right="657"/>
        <w:rPr>
          <w:rFonts w:asciiTheme="minorHAnsi" w:eastAsiaTheme="minorEastAsia" w:hAnsiTheme="minorHAnsi" w:cstheme="minorBidi"/>
          <w:b w:val="0"/>
          <w:caps w:val="0"/>
          <w:noProof/>
          <w:color w:val="auto"/>
          <w:sz w:val="22"/>
          <w:szCs w:val="22"/>
          <w:lang w:val="en-US" w:eastAsia="en-US"/>
        </w:rPr>
      </w:pPr>
      <w:r>
        <w:rPr>
          <w:noProof/>
        </w:rPr>
        <w:t>5.</w:t>
      </w:r>
      <w:r>
        <w:rPr>
          <w:rFonts w:asciiTheme="minorHAnsi" w:eastAsiaTheme="minorEastAsia" w:hAnsiTheme="minorHAnsi" w:cstheme="minorBidi"/>
          <w:b w:val="0"/>
          <w:caps w:val="0"/>
          <w:noProof/>
          <w:color w:val="auto"/>
          <w:sz w:val="22"/>
          <w:szCs w:val="22"/>
          <w:lang w:val="en-US" w:eastAsia="en-US"/>
        </w:rPr>
        <w:tab/>
      </w:r>
      <w:r>
        <w:rPr>
          <w:noProof/>
        </w:rPr>
        <w:t>Appendix</w:t>
      </w:r>
      <w:r>
        <w:rPr>
          <w:noProof/>
        </w:rPr>
        <w:tab/>
      </w:r>
      <w:r>
        <w:rPr>
          <w:noProof/>
        </w:rPr>
        <w:fldChar w:fldCharType="begin"/>
      </w:r>
      <w:r>
        <w:rPr>
          <w:noProof/>
        </w:rPr>
        <w:instrText xml:space="preserve"> PAGEREF _Toc525042465 \h </w:instrText>
      </w:r>
      <w:r>
        <w:rPr>
          <w:noProof/>
        </w:rPr>
      </w:r>
      <w:r>
        <w:rPr>
          <w:noProof/>
        </w:rPr>
        <w:fldChar w:fldCharType="separate"/>
      </w:r>
      <w:r>
        <w:rPr>
          <w:noProof/>
        </w:rPr>
        <w:t>22</w:t>
      </w:r>
      <w:r>
        <w:rPr>
          <w:noProof/>
        </w:rPr>
        <w:fldChar w:fldCharType="end"/>
      </w:r>
    </w:p>
    <w:p w14:paraId="27924226" w14:textId="77777777" w:rsidR="00A7648A" w:rsidRDefault="00A7648A" w:rsidP="002638B2">
      <w:pPr>
        <w:pStyle w:val="TOC2"/>
        <w:tabs>
          <w:tab w:val="left" w:pos="1200"/>
        </w:tabs>
        <w:ind w:right="657"/>
        <w:rPr>
          <w:rFonts w:asciiTheme="minorHAnsi" w:eastAsiaTheme="minorEastAsia" w:hAnsiTheme="minorHAnsi" w:cstheme="minorBidi"/>
          <w:smallCaps w:val="0"/>
          <w:noProof/>
          <w:color w:val="auto"/>
          <w:sz w:val="22"/>
          <w:szCs w:val="22"/>
          <w:lang w:val="en-US" w:eastAsia="en-US"/>
        </w:rPr>
      </w:pPr>
      <w:r w:rsidRPr="00A86789">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val="en-US" w:eastAsia="en-US"/>
        </w:rPr>
        <w:tab/>
      </w:r>
      <w:r w:rsidRPr="00A86789">
        <w:rPr>
          <w:noProof/>
          <w:lang w:val="en-US"/>
        </w:rPr>
        <w:t>CAST</w:t>
      </w:r>
      <w:r>
        <w:rPr>
          <w:noProof/>
        </w:rPr>
        <w:t xml:space="preserve"> Application Intelligence Platform</w:t>
      </w:r>
      <w:r>
        <w:rPr>
          <w:noProof/>
        </w:rPr>
        <w:tab/>
      </w:r>
      <w:r>
        <w:rPr>
          <w:noProof/>
        </w:rPr>
        <w:fldChar w:fldCharType="begin"/>
      </w:r>
      <w:r>
        <w:rPr>
          <w:noProof/>
        </w:rPr>
        <w:instrText xml:space="preserve"> PAGEREF _Toc525042466 \h </w:instrText>
      </w:r>
      <w:r>
        <w:rPr>
          <w:noProof/>
        </w:rPr>
      </w:r>
      <w:r>
        <w:rPr>
          <w:noProof/>
        </w:rPr>
        <w:fldChar w:fldCharType="separate"/>
      </w:r>
      <w:r>
        <w:rPr>
          <w:noProof/>
        </w:rPr>
        <w:t>22</w:t>
      </w:r>
      <w:r>
        <w:rPr>
          <w:noProof/>
        </w:rPr>
        <w:fldChar w:fldCharType="end"/>
      </w:r>
    </w:p>
    <w:p w14:paraId="31007FBA" w14:textId="77777777" w:rsidR="00C9214B" w:rsidRPr="00B1237A" w:rsidRDefault="00C9214B" w:rsidP="002638B2">
      <w:pPr>
        <w:ind w:left="0" w:right="657"/>
        <w:rPr>
          <w:sz w:val="16"/>
          <w:szCs w:val="16"/>
          <w:lang w:val="en-US"/>
        </w:rPr>
      </w:pPr>
      <w:r w:rsidRPr="00D50A70">
        <w:rPr>
          <w:rFonts w:asciiTheme="majorHAnsi" w:hAnsiTheme="majorHAnsi"/>
          <w:b/>
          <w:color w:val="404040" w:themeColor="text1" w:themeTint="BF"/>
          <w:sz w:val="22"/>
          <w:szCs w:val="16"/>
          <w:lang w:val="en-US"/>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25042456"/>
      <w:r w:rsidR="005773E4">
        <w:t>Introduction</w:t>
      </w:r>
      <w:bookmarkEnd w:id="3"/>
    </w:p>
    <w:p w14:paraId="19489F11" w14:textId="77777777" w:rsidR="00874417" w:rsidRPr="005773E4" w:rsidRDefault="005773E4" w:rsidP="002638B2">
      <w:pPr>
        <w:spacing w:after="0" w:line="240" w:lineRule="auto"/>
        <w:ind w:right="657"/>
        <w:rPr>
          <w:rFonts w:asciiTheme="minorHAnsi" w:hAnsiTheme="minorHAnsi"/>
          <w:noProof/>
          <w:sz w:val="22"/>
          <w:lang w:val="en-US"/>
        </w:rPr>
      </w:pPr>
      <w:r w:rsidRPr="005773E4">
        <w:rPr>
          <w:lang w:val="en-US"/>
        </w:rPr>
        <w:t xml:space="preserve">This assessment is an effort to determine the </w:t>
      </w:r>
      <w:r>
        <w:rPr>
          <w:lang w:val="en-US"/>
        </w:rPr>
        <w:t>security health of Wembley</w:t>
      </w:r>
      <w:r w:rsidRPr="005773E4">
        <w:rPr>
          <w:lang w:val="en-US"/>
        </w:rPr>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current industry best practices and known design flaws that may impact security posture.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rPr>
          <w:lang w:val="en-US"/>
        </w:rPr>
        <w:t xml:space="preserve">MITRE, </w:t>
      </w:r>
      <w:r w:rsidRPr="005773E4">
        <w:rPr>
          <w:lang w:val="en-US"/>
        </w:rPr>
        <w:t>Open Web Application Security Project (OWASP)</w:t>
      </w:r>
      <w:r>
        <w:rPr>
          <w:lang w:val="en-US"/>
        </w:rPr>
        <w:t xml:space="preserve"> </w:t>
      </w:r>
      <w:r w:rsidRPr="005773E4">
        <w:rPr>
          <w:lang w:val="en-US"/>
        </w:rPr>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525042457"/>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lang w:val="en-US"/>
        </w:rPr>
      </w:pPr>
    </w:p>
    <w:p w14:paraId="5D2108EE" w14:textId="77777777" w:rsidR="007B070B" w:rsidRDefault="007B070B" w:rsidP="002638B2">
      <w:pPr>
        <w:ind w:right="657"/>
        <w:rPr>
          <w:lang w:val="en-US"/>
        </w:rPr>
      </w:pPr>
      <w:r w:rsidRPr="005773E4">
        <w:rPr>
          <w:lang w:val="en-US"/>
        </w:rPr>
        <w:t xml:space="preserve">This assessment is focused solely on the technical implementation of the </w:t>
      </w:r>
      <w:r>
        <w:rPr>
          <w:lang w:val="en-US"/>
        </w:rPr>
        <w:t xml:space="preserve">Wembley </w:t>
      </w:r>
      <w:r w:rsidRPr="005773E4">
        <w:rPr>
          <w:lang w:val="en-US"/>
        </w:rPr>
        <w:t>application (user interface to database), with no investigation of the functionality.</w:t>
      </w:r>
    </w:p>
    <w:p w14:paraId="57607990" w14:textId="77777777" w:rsidR="007B070B" w:rsidRDefault="007B070B" w:rsidP="002638B2">
      <w:pPr>
        <w:ind w:right="657"/>
        <w:rPr>
          <w:lang w:val="en-US"/>
        </w:rPr>
      </w:pPr>
    </w:p>
    <w:p w14:paraId="2B2460C1" w14:textId="77777777" w:rsidR="007B070B" w:rsidRDefault="00015B29" w:rsidP="002638B2">
      <w:pPr>
        <w:ind w:left="3120" w:right="657" w:firstLine="425"/>
        <w:rPr>
          <w:rFonts w:asciiTheme="minorHAnsi" w:hAnsiTheme="minorHAnsi"/>
          <w:noProof/>
          <w:sz w:val="22"/>
          <w:lang w:val="en-US"/>
        </w:rPr>
      </w:pPr>
      <w:r>
        <w:rPr>
          <w:i/>
          <w:sz w:val="14"/>
          <w:lang w:val="en-US"/>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lang w:val="en-US"/>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lang w:val="en-US"/>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lang w:val="en-US"/>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lang w:val="en-US"/>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lang w:val="en-US"/>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lang w:val="en-US"/>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lang w:val="en-US"/>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lang w:val="en-US"/>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lang w:val="en-US"/>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lang w:val="en-US"/>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lang w:val="en-US"/>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lang w:val="en-US"/>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lang w:val="en-US"/>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77777777" w:rsidR="00CB68A9" w:rsidRPr="00B1237A" w:rsidRDefault="00592C0F" w:rsidP="002638B2">
      <w:pPr>
        <w:ind w:right="657"/>
        <w:rPr>
          <w:lang w:val="en-US"/>
        </w:rPr>
      </w:pPr>
      <w:r>
        <w:rPr>
          <w:lang w:val="en-US"/>
        </w:rPr>
        <w:t xml:space="preserve"> </w:t>
      </w:r>
      <w:sdt>
        <w:sdtPr>
          <w:rPr>
            <w:lang w:val="en-US"/>
          </w:rPr>
          <w:tag w:val="GRAPH;TECHNO_LOC"/>
          <w:id w:val="-42517199"/>
          <w:placeholder>
            <w:docPart w:val="DA52EDE6105048D5BC61AD90C8E98E3A"/>
          </w:placeholder>
          <w:showingPlcHdr/>
        </w:sdtPr>
        <w:sdtEndPr/>
        <w:sdtContent>
          <w:r w:rsidR="00A7648A" w:rsidRPr="00B1237A">
            <w:rPr>
              <w:lang w:val="en-US"/>
            </w:rPr>
            <w:t xml:space="preserve">     </w:t>
          </w:r>
        </w:sdtContent>
      </w:sdt>
    </w:p>
    <w:p w14:paraId="493306BB" w14:textId="77777777" w:rsidR="00015B29" w:rsidRDefault="00015B29" w:rsidP="002638B2">
      <w:pPr>
        <w:ind w:left="3120" w:right="657" w:firstLine="425"/>
        <w:rPr>
          <w:i/>
          <w:sz w:val="14"/>
          <w:lang w:val="en-US"/>
        </w:rPr>
      </w:pPr>
    </w:p>
    <w:p w14:paraId="4596071B" w14:textId="77777777" w:rsidR="00015B29" w:rsidRDefault="00015B29" w:rsidP="002638B2">
      <w:pPr>
        <w:ind w:left="3120" w:right="657" w:firstLine="425"/>
        <w:rPr>
          <w:i/>
          <w:sz w:val="14"/>
          <w:lang w:val="en-US"/>
        </w:rPr>
      </w:pPr>
    </w:p>
    <w:p w14:paraId="279B621D" w14:textId="77777777" w:rsidR="00015B29" w:rsidRDefault="00015B29" w:rsidP="002638B2">
      <w:pPr>
        <w:ind w:left="3120" w:right="657" w:firstLine="425"/>
        <w:rPr>
          <w:i/>
          <w:sz w:val="14"/>
          <w:lang w:val="en-US"/>
        </w:rPr>
      </w:pPr>
    </w:p>
    <w:p w14:paraId="0F0FBB12" w14:textId="77777777" w:rsidR="00015B29" w:rsidRDefault="00015B29" w:rsidP="002638B2">
      <w:pPr>
        <w:ind w:left="3120" w:right="657" w:firstLine="425"/>
        <w:rPr>
          <w:i/>
          <w:sz w:val="14"/>
          <w:lang w:val="en-US"/>
        </w:rPr>
      </w:pPr>
    </w:p>
    <w:p w14:paraId="69884E6B" w14:textId="77777777" w:rsidR="00015B29" w:rsidRDefault="00015B29" w:rsidP="002638B2">
      <w:pPr>
        <w:ind w:left="3120" w:right="657" w:firstLine="425"/>
        <w:rPr>
          <w:i/>
          <w:sz w:val="14"/>
          <w:lang w:val="en-US"/>
        </w:rPr>
      </w:pPr>
    </w:p>
    <w:p w14:paraId="7E9A3AD1" w14:textId="77777777" w:rsidR="002638B2" w:rsidRDefault="002638B2" w:rsidP="002638B2">
      <w:pPr>
        <w:ind w:right="657"/>
        <w:jc w:val="center"/>
        <w:rPr>
          <w:i/>
          <w:sz w:val="14"/>
          <w:lang w:val="en-US"/>
        </w:rPr>
      </w:pPr>
    </w:p>
    <w:p w14:paraId="5369E528" w14:textId="4544A728" w:rsidR="002638B2" w:rsidRPr="00B1237A" w:rsidRDefault="00015B29" w:rsidP="002638B2">
      <w:pPr>
        <w:ind w:right="657"/>
        <w:jc w:val="left"/>
        <w:rPr>
          <w:rFonts w:asciiTheme="minorHAnsi" w:hAnsiTheme="minorHAnsi"/>
          <w:noProof/>
          <w:sz w:val="22"/>
          <w:lang w:val="en-US"/>
        </w:rPr>
      </w:pPr>
      <w:r>
        <w:rPr>
          <w:i/>
          <w:sz w:val="14"/>
          <w:lang w:val="en-US"/>
        </w:rPr>
        <w:t xml:space="preserve">Fig </w:t>
      </w:r>
      <w:r w:rsidR="00A7648A">
        <w:rPr>
          <w:i/>
          <w:sz w:val="14"/>
          <w:lang w:val="en-US"/>
        </w:rPr>
        <w:t>1</w:t>
      </w:r>
      <w:r w:rsidR="007B070B" w:rsidRPr="007B070B">
        <w:rPr>
          <w:i/>
          <w:sz w:val="14"/>
          <w:lang w:val="en-US"/>
        </w:rPr>
        <w:t xml:space="preserve">: </w:t>
      </w:r>
      <w:r w:rsidR="007B070B">
        <w:rPr>
          <w:i/>
          <w:sz w:val="14"/>
          <w:lang w:val="en-US"/>
        </w:rPr>
        <w:t xml:space="preserve">Application </w:t>
      </w:r>
      <w:r w:rsidR="00F3760D">
        <w:rPr>
          <w:i/>
          <w:sz w:val="14"/>
          <w:lang w:val="en-US"/>
        </w:rPr>
        <w:t xml:space="preserve">Technology </w:t>
      </w:r>
      <w:r w:rsidR="007B070B">
        <w:rPr>
          <w:i/>
          <w:sz w:val="14"/>
          <w:lang w:val="en-US"/>
        </w:rPr>
        <w:t>characteristics</w:t>
      </w:r>
      <w:r w:rsidR="002638B2">
        <w:rPr>
          <w:i/>
          <w:sz w:val="14"/>
          <w:lang w:val="en-US"/>
        </w:rPr>
        <w:tab/>
      </w:r>
      <w:r w:rsidR="002638B2">
        <w:rPr>
          <w:i/>
          <w:sz w:val="14"/>
          <w:lang w:val="en-US"/>
        </w:rPr>
        <w:tab/>
      </w:r>
      <w:r w:rsidR="002638B2">
        <w:rPr>
          <w:i/>
          <w:sz w:val="14"/>
          <w:lang w:val="en-US"/>
        </w:rPr>
        <w:tab/>
      </w:r>
      <w:r w:rsidR="002638B2">
        <w:rPr>
          <w:i/>
          <w:sz w:val="14"/>
          <w:lang w:val="en-US"/>
        </w:rPr>
        <w:tab/>
      </w:r>
      <w:r w:rsidR="002638B2">
        <w:rPr>
          <w:i/>
          <w:sz w:val="14"/>
          <w:lang w:val="en-US"/>
        </w:rPr>
        <w:tab/>
        <w:t>Fig 1</w:t>
      </w:r>
      <w:r w:rsidR="002638B2" w:rsidRPr="007B070B">
        <w:rPr>
          <w:i/>
          <w:sz w:val="14"/>
          <w:lang w:val="en-US"/>
        </w:rPr>
        <w:t xml:space="preserve">: </w:t>
      </w:r>
      <w:r w:rsidR="002638B2">
        <w:rPr>
          <w:i/>
          <w:sz w:val="14"/>
          <w:lang w:val="en-US"/>
        </w:rPr>
        <w:t>Application characteristics</w:t>
      </w:r>
    </w:p>
    <w:p w14:paraId="2D355782" w14:textId="3819DE17" w:rsidR="005773E4" w:rsidRPr="00B1237A" w:rsidRDefault="005773E4" w:rsidP="002638B2">
      <w:pPr>
        <w:ind w:right="657"/>
        <w:jc w:val="left"/>
        <w:rPr>
          <w:rFonts w:asciiTheme="minorHAnsi" w:hAnsiTheme="minorHAnsi"/>
          <w:noProof/>
          <w:sz w:val="22"/>
          <w:lang w:val="en-US"/>
        </w:rPr>
      </w:pPr>
    </w:p>
    <w:p w14:paraId="7B1A5BEC" w14:textId="77777777" w:rsidR="00F3760D" w:rsidRDefault="00F3760D" w:rsidP="002638B2">
      <w:pPr>
        <w:spacing w:after="0" w:line="240" w:lineRule="auto"/>
        <w:ind w:left="0" w:right="657"/>
        <w:jc w:val="left"/>
        <w:rPr>
          <w:lang w:val="en-US"/>
        </w:rPr>
      </w:pPr>
      <w:bookmarkStart w:id="6" w:name="_Toc525042458"/>
      <w:r>
        <w:rPr>
          <w:lang w:val="en-US"/>
        </w:rPr>
        <w:t xml:space="preserve"> </w:t>
      </w:r>
    </w:p>
    <w:p w14:paraId="3D45679E" w14:textId="77777777" w:rsidR="00F3760D" w:rsidRDefault="00F3760D" w:rsidP="002638B2">
      <w:pPr>
        <w:spacing w:after="0" w:line="240" w:lineRule="auto"/>
        <w:ind w:left="0" w:right="657"/>
        <w:jc w:val="left"/>
        <w:rPr>
          <w:lang w:val="en-US"/>
        </w:rPr>
      </w:pPr>
    </w:p>
    <w:p w14:paraId="2AA4EE0B" w14:textId="77777777" w:rsidR="00F3760D" w:rsidRDefault="00F3760D" w:rsidP="002638B2">
      <w:pPr>
        <w:spacing w:after="0" w:line="240" w:lineRule="auto"/>
        <w:ind w:left="0" w:right="657"/>
        <w:jc w:val="left"/>
        <w:rPr>
          <w:lang w:val="en-US"/>
        </w:rPr>
      </w:pPr>
    </w:p>
    <w:p w14:paraId="144CE714" w14:textId="77777777" w:rsidR="00F3760D" w:rsidRDefault="00F3760D" w:rsidP="002638B2">
      <w:pPr>
        <w:spacing w:after="0" w:line="240" w:lineRule="auto"/>
        <w:ind w:left="0" w:right="657"/>
        <w:jc w:val="left"/>
        <w:rPr>
          <w:lang w:val="en-US"/>
        </w:rPr>
      </w:pPr>
    </w:p>
    <w:p w14:paraId="65499DE4" w14:textId="77777777" w:rsidR="00F3760D" w:rsidRDefault="00F3760D" w:rsidP="002638B2">
      <w:pPr>
        <w:spacing w:after="0" w:line="240" w:lineRule="auto"/>
        <w:ind w:left="0" w:right="657"/>
        <w:jc w:val="left"/>
        <w:rPr>
          <w:lang w:val="en-US"/>
        </w:rPr>
      </w:pPr>
    </w:p>
    <w:p w14:paraId="543B1370" w14:textId="77777777" w:rsidR="00F3760D" w:rsidRDefault="00F3760D" w:rsidP="002638B2">
      <w:pPr>
        <w:spacing w:after="0" w:line="240" w:lineRule="auto"/>
        <w:ind w:left="0" w:right="657"/>
        <w:jc w:val="left"/>
        <w:rPr>
          <w:lang w:val="en-US"/>
        </w:rPr>
      </w:pPr>
    </w:p>
    <w:p w14:paraId="796580D5" w14:textId="77777777" w:rsidR="00F3760D" w:rsidRDefault="00F3760D" w:rsidP="002638B2">
      <w:pPr>
        <w:spacing w:after="0" w:line="240" w:lineRule="auto"/>
        <w:ind w:left="0" w:right="657"/>
        <w:jc w:val="left"/>
        <w:rPr>
          <w:lang w:val="en-US"/>
        </w:rPr>
      </w:pPr>
    </w:p>
    <w:p w14:paraId="460C60B7" w14:textId="77777777" w:rsidR="00F3760D" w:rsidRDefault="00F3760D" w:rsidP="002638B2">
      <w:pPr>
        <w:spacing w:after="0" w:line="240" w:lineRule="auto"/>
        <w:ind w:left="0" w:right="657"/>
        <w:jc w:val="left"/>
        <w:rPr>
          <w:lang w:val="en-US"/>
        </w:rPr>
      </w:pPr>
    </w:p>
    <w:p w14:paraId="63E737B3" w14:textId="77777777" w:rsidR="00F3760D" w:rsidRDefault="00F3760D" w:rsidP="002638B2">
      <w:pPr>
        <w:spacing w:after="0" w:line="240" w:lineRule="auto"/>
        <w:ind w:left="0" w:right="657"/>
        <w:jc w:val="left"/>
        <w:rPr>
          <w:lang w:val="en-US"/>
        </w:rPr>
      </w:pPr>
    </w:p>
    <w:p w14:paraId="3850CB75" w14:textId="77777777" w:rsidR="00F3760D" w:rsidRDefault="00F3760D" w:rsidP="002638B2">
      <w:pPr>
        <w:spacing w:after="0" w:line="240" w:lineRule="auto"/>
        <w:ind w:left="0" w:right="657"/>
        <w:jc w:val="left"/>
        <w:rPr>
          <w:lang w:val="en-US"/>
        </w:rPr>
      </w:pPr>
    </w:p>
    <w:p w14:paraId="0E9A23E5" w14:textId="77777777" w:rsidR="00F3760D" w:rsidRDefault="00F3760D" w:rsidP="002638B2">
      <w:pPr>
        <w:spacing w:after="0" w:line="240" w:lineRule="auto"/>
        <w:ind w:left="0" w:right="657"/>
        <w:jc w:val="left"/>
        <w:rPr>
          <w:lang w:val="en-US"/>
        </w:rPr>
      </w:pPr>
    </w:p>
    <w:p w14:paraId="4A5FBA3E" w14:textId="77777777" w:rsidR="00F3760D" w:rsidRDefault="00F3760D" w:rsidP="002638B2">
      <w:pPr>
        <w:spacing w:after="0" w:line="240" w:lineRule="auto"/>
        <w:ind w:left="0" w:right="657"/>
        <w:jc w:val="left"/>
        <w:rPr>
          <w:lang w:val="en-US"/>
        </w:rPr>
      </w:pPr>
    </w:p>
    <w:p w14:paraId="5578C340" w14:textId="77777777" w:rsidR="00F3760D" w:rsidRDefault="00F3760D" w:rsidP="002638B2">
      <w:pPr>
        <w:spacing w:after="0" w:line="240" w:lineRule="auto"/>
        <w:ind w:left="0" w:right="657"/>
        <w:jc w:val="left"/>
        <w:rPr>
          <w:lang w:val="en-US"/>
        </w:rPr>
      </w:pPr>
    </w:p>
    <w:p w14:paraId="14E74937" w14:textId="77777777" w:rsidR="00F3760D" w:rsidRDefault="00F3760D" w:rsidP="002638B2">
      <w:pPr>
        <w:spacing w:after="0" w:line="240" w:lineRule="auto"/>
        <w:ind w:left="0" w:right="657"/>
        <w:jc w:val="left"/>
        <w:rPr>
          <w:lang w:val="en-US"/>
        </w:rPr>
      </w:pPr>
    </w:p>
    <w:p w14:paraId="07F08A17" w14:textId="77777777" w:rsidR="00F3760D" w:rsidRDefault="00F3760D" w:rsidP="002638B2">
      <w:pPr>
        <w:spacing w:after="0" w:line="240" w:lineRule="auto"/>
        <w:ind w:left="0" w:right="657"/>
        <w:jc w:val="left"/>
        <w:rPr>
          <w:lang w:val="en-US"/>
        </w:rPr>
      </w:pPr>
    </w:p>
    <w:p w14:paraId="31EE564B" w14:textId="77777777" w:rsidR="00F3760D" w:rsidRDefault="00F3760D" w:rsidP="002638B2">
      <w:pPr>
        <w:spacing w:after="0" w:line="240" w:lineRule="auto"/>
        <w:ind w:left="0" w:right="657"/>
        <w:jc w:val="left"/>
        <w:rPr>
          <w:lang w:val="en-US"/>
        </w:rPr>
      </w:pPr>
    </w:p>
    <w:p w14:paraId="1F714F18" w14:textId="77777777" w:rsidR="00F3760D" w:rsidRDefault="00F3760D" w:rsidP="002638B2">
      <w:pPr>
        <w:spacing w:after="0" w:line="240" w:lineRule="auto"/>
        <w:ind w:left="0" w:right="657"/>
        <w:jc w:val="left"/>
        <w:rPr>
          <w:lang w:val="en-US"/>
        </w:rPr>
      </w:pPr>
    </w:p>
    <w:p w14:paraId="58F40902" w14:textId="77777777" w:rsidR="00F3760D" w:rsidRDefault="00F3760D" w:rsidP="002638B2">
      <w:pPr>
        <w:spacing w:after="0" w:line="240" w:lineRule="auto"/>
        <w:ind w:left="0" w:right="657"/>
        <w:jc w:val="left"/>
        <w:rPr>
          <w:lang w:val="en-US"/>
        </w:rPr>
      </w:pPr>
    </w:p>
    <w:p w14:paraId="250A81E5" w14:textId="77777777" w:rsidR="00F3760D" w:rsidRDefault="00F3760D" w:rsidP="002638B2">
      <w:pPr>
        <w:spacing w:after="0" w:line="240" w:lineRule="auto"/>
        <w:ind w:left="0" w:right="657"/>
        <w:jc w:val="left"/>
        <w:rPr>
          <w:lang w:val="en-US"/>
        </w:rPr>
      </w:pPr>
    </w:p>
    <w:p w14:paraId="7EC2F9DA" w14:textId="77777777" w:rsidR="00F3760D" w:rsidRDefault="00F3760D" w:rsidP="002638B2">
      <w:pPr>
        <w:spacing w:after="0" w:line="240" w:lineRule="auto"/>
        <w:ind w:left="0" w:right="657"/>
        <w:jc w:val="left"/>
        <w:rPr>
          <w:lang w:val="en-US"/>
        </w:rPr>
      </w:pPr>
    </w:p>
    <w:p w14:paraId="18F82B0A" w14:textId="77777777" w:rsidR="00F3760D" w:rsidRPr="00F3760D" w:rsidRDefault="00A7648A" w:rsidP="002638B2">
      <w:pPr>
        <w:spacing w:after="0" w:line="240" w:lineRule="auto"/>
        <w:ind w:left="0" w:right="657"/>
        <w:jc w:val="left"/>
        <w:rPr>
          <w:lang w:val="en-US"/>
        </w:rPr>
      </w:pPr>
      <w:r>
        <w:rPr>
          <w:lang w:val="en-US"/>
        </w:rPr>
        <w:br w:type="page"/>
      </w:r>
    </w:p>
    <w:p w14:paraId="0397E871" w14:textId="77777777" w:rsidR="004207FB" w:rsidRPr="005773E4" w:rsidRDefault="004207FB" w:rsidP="002638B2">
      <w:pPr>
        <w:pStyle w:val="Heading2"/>
        <w:spacing w:after="0"/>
        <w:ind w:left="540" w:right="657" w:hanging="540"/>
        <w:rPr>
          <w:rFonts w:asciiTheme="minorHAnsi" w:hAnsiTheme="minorHAnsi"/>
          <w:noProof/>
          <w:sz w:val="22"/>
          <w:lang w:val="en-US"/>
        </w:rPr>
      </w:pPr>
      <w:r w:rsidRPr="005773E4">
        <w:rPr>
          <w:lang w:val="en-US"/>
        </w:rPr>
        <w:lastRenderedPageBreak/>
        <w:t xml:space="preserve">Application </w:t>
      </w:r>
      <w:r w:rsidR="00A7648A">
        <w:rPr>
          <w:lang w:val="en-US"/>
        </w:rPr>
        <w:t>Health (</w:t>
      </w:r>
      <w:r>
        <w:rPr>
          <w:lang w:val="en-US"/>
        </w:rPr>
        <w:t>Security)</w:t>
      </w:r>
      <w:bookmarkEnd w:id="6"/>
    </w:p>
    <w:p w14:paraId="75BCE74D" w14:textId="77777777" w:rsidR="004207FB" w:rsidRDefault="004207FB" w:rsidP="002638B2">
      <w:pPr>
        <w:ind w:right="657"/>
        <w:rPr>
          <w:lang w:val="en-US"/>
        </w:rPr>
      </w:pPr>
    </w:p>
    <w:p w14:paraId="6B027446" w14:textId="77777777" w:rsidR="004207FB" w:rsidRDefault="007B070B" w:rsidP="002638B2">
      <w:pPr>
        <w:ind w:right="657"/>
        <w:rPr>
          <w:lang w:val="en-US"/>
        </w:rPr>
      </w:pPr>
      <w:r w:rsidRPr="007B070B">
        <w:rPr>
          <w:lang w:val="en-US"/>
        </w:rPr>
        <w:t xml:space="preserve">CAST AIP provides architects and engineers the ability to examine and drill down on critical application characteristics and attributes. The primary application health factor that is addressed in this assessment is Security, but </w:t>
      </w:r>
      <w:r>
        <w:rPr>
          <w:lang w:val="en-US"/>
        </w:rPr>
        <w:t>a complete</w:t>
      </w:r>
      <w:r w:rsidRPr="007B070B">
        <w:rPr>
          <w:lang w:val="en-US"/>
        </w:rPr>
        <w:t xml:space="preserve"> assessment </w:t>
      </w:r>
      <w:r>
        <w:rPr>
          <w:lang w:val="en-US"/>
        </w:rPr>
        <w:t>can also be availed that p</w:t>
      </w:r>
      <w:r w:rsidRPr="007B070B">
        <w:rPr>
          <w:lang w:val="en-US"/>
        </w:rPr>
        <w:t>rovides some insight into: Robustness, Performance Efficiency, Transferability, and Changeability. (For detailed definitions of these attributes, see page 11 in the Appendix.)</w:t>
      </w:r>
    </w:p>
    <w:tbl>
      <w:tblPr>
        <w:tblStyle w:val="GridTable1Light-Accent5"/>
        <w:tblpPr w:leftFromText="180" w:rightFromText="180" w:vertAnchor="text" w:horzAnchor="page" w:tblpX="3452" w:tblpY="293"/>
        <w:tblW w:w="0" w:type="auto"/>
        <w:tblLook w:val="04A0" w:firstRow="1" w:lastRow="0" w:firstColumn="1" w:lastColumn="0" w:noHBand="0" w:noVBand="1"/>
      </w:tblPr>
      <w:tblGrid>
        <w:gridCol w:w="2558"/>
        <w:gridCol w:w="2558"/>
      </w:tblGrid>
      <w:tr w:rsidR="004207FB" w14:paraId="4F9134CE" w14:textId="77777777" w:rsidTr="004207F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558" w:type="dxa"/>
          </w:tcPr>
          <w:p w14:paraId="583392A5" w14:textId="77777777" w:rsidR="004207FB" w:rsidRDefault="004207FB" w:rsidP="002638B2">
            <w:pPr>
              <w:ind w:left="0" w:right="657"/>
              <w:rPr>
                <w:rFonts w:asciiTheme="minorHAnsi" w:hAnsiTheme="minorHAnsi"/>
                <w:sz w:val="22"/>
                <w:lang w:val="en-US"/>
              </w:rPr>
            </w:pPr>
            <w:r>
              <w:rPr>
                <w:rFonts w:asciiTheme="minorHAnsi" w:hAnsiTheme="minorHAnsi"/>
                <w:sz w:val="22"/>
                <w:lang w:val="en-US"/>
              </w:rPr>
              <w:t>Quality Characteristics</w:t>
            </w:r>
          </w:p>
        </w:tc>
        <w:tc>
          <w:tcPr>
            <w:tcW w:w="2558" w:type="dxa"/>
          </w:tcPr>
          <w:p w14:paraId="4D8DAF77" w14:textId="77777777" w:rsidR="004207FB" w:rsidRDefault="004207FB" w:rsidP="002638B2">
            <w:pPr>
              <w:ind w:left="0" w:right="657"/>
              <w:cnfStyle w:val="100000000000" w:firstRow="1" w:lastRow="0" w:firstColumn="0" w:lastColumn="0" w:oddVBand="0" w:evenVBand="0" w:oddHBand="0" w:evenHBand="0" w:firstRowFirstColumn="0" w:firstRowLastColumn="0" w:lastRowFirstColumn="0" w:lastRowLastColumn="0"/>
              <w:rPr>
                <w:rFonts w:asciiTheme="minorHAnsi" w:hAnsiTheme="minorHAnsi"/>
                <w:sz w:val="22"/>
                <w:lang w:val="en-US"/>
              </w:rPr>
            </w:pPr>
            <w:r>
              <w:rPr>
                <w:rFonts w:asciiTheme="minorHAnsi" w:hAnsiTheme="minorHAnsi"/>
                <w:sz w:val="22"/>
                <w:lang w:val="en-US"/>
              </w:rPr>
              <w:t>Wembley</w:t>
            </w:r>
          </w:p>
        </w:tc>
      </w:tr>
      <w:tr w:rsidR="004207FB" w14:paraId="64B4220F" w14:textId="77777777" w:rsidTr="004207FB">
        <w:trPr>
          <w:trHeight w:val="194"/>
        </w:trPr>
        <w:tc>
          <w:tcPr>
            <w:cnfStyle w:val="001000000000" w:firstRow="0" w:lastRow="0" w:firstColumn="1" w:lastColumn="0" w:oddVBand="0" w:evenVBand="0" w:oddHBand="0" w:evenHBand="0" w:firstRowFirstColumn="0" w:firstRowLastColumn="0" w:lastRowFirstColumn="0" w:lastRowLastColumn="0"/>
            <w:tcW w:w="2558" w:type="dxa"/>
          </w:tcPr>
          <w:p w14:paraId="10A3B51B" w14:textId="77777777" w:rsidR="004207FB" w:rsidRDefault="004207FB" w:rsidP="002638B2">
            <w:pPr>
              <w:ind w:left="0" w:right="657"/>
              <w:rPr>
                <w:rFonts w:asciiTheme="minorHAnsi" w:hAnsiTheme="minorHAnsi"/>
                <w:sz w:val="22"/>
                <w:lang w:val="en-US"/>
              </w:rPr>
            </w:pPr>
            <w:r>
              <w:rPr>
                <w:rFonts w:asciiTheme="minorHAnsi" w:hAnsiTheme="minorHAnsi"/>
                <w:sz w:val="22"/>
                <w:lang w:val="en-US"/>
              </w:rPr>
              <w:t>Security Score</w:t>
            </w:r>
          </w:p>
        </w:tc>
        <w:tc>
          <w:tcPr>
            <w:tcW w:w="2558" w:type="dxa"/>
          </w:tcPr>
          <w:p w14:paraId="7367805B" w14:textId="77777777" w:rsidR="004207FB" w:rsidRDefault="004207FB" w:rsidP="002638B2">
            <w:pPr>
              <w:ind w:left="0" w:right="657"/>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val="en-US"/>
              </w:rPr>
            </w:pPr>
            <w:r>
              <w:rPr>
                <w:rFonts w:asciiTheme="minorHAnsi" w:hAnsiTheme="minorHAnsi"/>
                <w:sz w:val="22"/>
                <w:lang w:val="en-US"/>
              </w:rPr>
              <w:t>2.59</w:t>
            </w:r>
          </w:p>
        </w:tc>
      </w:tr>
      <w:tr w:rsidR="004207FB" w14:paraId="76F8AAB4" w14:textId="77777777" w:rsidTr="004207FB">
        <w:trPr>
          <w:trHeight w:val="199"/>
        </w:trPr>
        <w:tc>
          <w:tcPr>
            <w:cnfStyle w:val="001000000000" w:firstRow="0" w:lastRow="0" w:firstColumn="1" w:lastColumn="0" w:oddVBand="0" w:evenVBand="0" w:oddHBand="0" w:evenHBand="0" w:firstRowFirstColumn="0" w:firstRowLastColumn="0" w:lastRowFirstColumn="0" w:lastRowLastColumn="0"/>
            <w:tcW w:w="2558" w:type="dxa"/>
          </w:tcPr>
          <w:p w14:paraId="6D8B9527" w14:textId="77777777" w:rsidR="004207FB" w:rsidRDefault="004207FB" w:rsidP="002638B2">
            <w:pPr>
              <w:ind w:left="0" w:right="657"/>
              <w:rPr>
                <w:rFonts w:asciiTheme="minorHAnsi" w:hAnsiTheme="minorHAnsi"/>
                <w:sz w:val="22"/>
                <w:lang w:val="en-US"/>
              </w:rPr>
            </w:pPr>
            <w:r>
              <w:rPr>
                <w:rFonts w:asciiTheme="minorHAnsi" w:hAnsiTheme="minorHAnsi"/>
                <w:sz w:val="22"/>
                <w:lang w:val="en-US"/>
              </w:rPr>
              <w:t>Critical Violation</w:t>
            </w:r>
          </w:p>
        </w:tc>
        <w:tc>
          <w:tcPr>
            <w:tcW w:w="2558" w:type="dxa"/>
          </w:tcPr>
          <w:p w14:paraId="1EE5F51A" w14:textId="77777777" w:rsidR="004207FB" w:rsidRDefault="004207FB" w:rsidP="002638B2">
            <w:pPr>
              <w:ind w:left="0" w:right="657"/>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val="en-US"/>
              </w:rPr>
            </w:pPr>
            <w:r>
              <w:rPr>
                <w:rFonts w:asciiTheme="minorHAnsi" w:hAnsiTheme="minorHAnsi"/>
                <w:sz w:val="22"/>
                <w:lang w:val="en-US"/>
              </w:rPr>
              <w:t>528</w:t>
            </w:r>
          </w:p>
        </w:tc>
      </w:tr>
      <w:tr w:rsidR="004207FB" w14:paraId="31988A5F" w14:textId="77777777" w:rsidTr="004207FB">
        <w:trPr>
          <w:trHeight w:val="194"/>
        </w:trPr>
        <w:tc>
          <w:tcPr>
            <w:cnfStyle w:val="001000000000" w:firstRow="0" w:lastRow="0" w:firstColumn="1" w:lastColumn="0" w:oddVBand="0" w:evenVBand="0" w:oddHBand="0" w:evenHBand="0" w:firstRowFirstColumn="0" w:firstRowLastColumn="0" w:lastRowFirstColumn="0" w:lastRowLastColumn="0"/>
            <w:tcW w:w="2558" w:type="dxa"/>
          </w:tcPr>
          <w:p w14:paraId="3CB9A770" w14:textId="77777777" w:rsidR="004207FB" w:rsidRDefault="004207FB" w:rsidP="002638B2">
            <w:pPr>
              <w:ind w:left="0" w:right="657"/>
              <w:rPr>
                <w:rFonts w:asciiTheme="minorHAnsi" w:hAnsiTheme="minorHAnsi"/>
                <w:sz w:val="22"/>
                <w:lang w:val="en-US"/>
              </w:rPr>
            </w:pPr>
            <w:r>
              <w:rPr>
                <w:rFonts w:asciiTheme="minorHAnsi" w:hAnsiTheme="minorHAnsi"/>
                <w:sz w:val="22"/>
                <w:lang w:val="en-US"/>
              </w:rPr>
              <w:t>-Per File</w:t>
            </w:r>
          </w:p>
        </w:tc>
        <w:tc>
          <w:tcPr>
            <w:tcW w:w="2558" w:type="dxa"/>
          </w:tcPr>
          <w:p w14:paraId="39594AD4" w14:textId="77777777" w:rsidR="004207FB" w:rsidRDefault="004207FB" w:rsidP="002638B2">
            <w:pPr>
              <w:ind w:left="0" w:right="657"/>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val="en-US"/>
              </w:rPr>
            </w:pPr>
            <w:r>
              <w:rPr>
                <w:rFonts w:asciiTheme="minorHAnsi" w:hAnsiTheme="minorHAnsi"/>
                <w:sz w:val="22"/>
                <w:lang w:val="en-US"/>
              </w:rPr>
              <w:t>0.08</w:t>
            </w:r>
          </w:p>
        </w:tc>
      </w:tr>
      <w:tr w:rsidR="004207FB" w14:paraId="0E2FA1A2" w14:textId="77777777" w:rsidTr="004207FB">
        <w:trPr>
          <w:trHeight w:val="199"/>
        </w:trPr>
        <w:tc>
          <w:tcPr>
            <w:cnfStyle w:val="001000000000" w:firstRow="0" w:lastRow="0" w:firstColumn="1" w:lastColumn="0" w:oddVBand="0" w:evenVBand="0" w:oddHBand="0" w:evenHBand="0" w:firstRowFirstColumn="0" w:firstRowLastColumn="0" w:lastRowFirstColumn="0" w:lastRowLastColumn="0"/>
            <w:tcW w:w="2558" w:type="dxa"/>
          </w:tcPr>
          <w:p w14:paraId="440132CE" w14:textId="77777777" w:rsidR="004207FB" w:rsidRDefault="004207FB" w:rsidP="002638B2">
            <w:pPr>
              <w:ind w:left="0" w:right="657"/>
              <w:rPr>
                <w:rFonts w:asciiTheme="minorHAnsi" w:hAnsiTheme="minorHAnsi"/>
                <w:sz w:val="22"/>
                <w:lang w:val="en-US"/>
              </w:rPr>
            </w:pPr>
            <w:r>
              <w:rPr>
                <w:rFonts w:asciiTheme="minorHAnsi" w:hAnsiTheme="minorHAnsi"/>
                <w:sz w:val="22"/>
                <w:lang w:val="en-US"/>
              </w:rPr>
              <w:t>-per KLOC</w:t>
            </w:r>
          </w:p>
        </w:tc>
        <w:tc>
          <w:tcPr>
            <w:tcW w:w="2558" w:type="dxa"/>
          </w:tcPr>
          <w:p w14:paraId="7D06EFEF" w14:textId="77777777" w:rsidR="004207FB" w:rsidRDefault="004207FB" w:rsidP="002638B2">
            <w:pPr>
              <w:ind w:left="0" w:right="657"/>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val="en-US"/>
              </w:rPr>
            </w:pPr>
            <w:r>
              <w:rPr>
                <w:rFonts w:asciiTheme="minorHAnsi" w:hAnsiTheme="minorHAnsi"/>
                <w:sz w:val="22"/>
                <w:lang w:val="en-US"/>
              </w:rPr>
              <w:t>1.04</w:t>
            </w:r>
          </w:p>
        </w:tc>
      </w:tr>
      <w:tr w:rsidR="004207FB" w14:paraId="5FC24B23" w14:textId="77777777" w:rsidTr="004207FB">
        <w:trPr>
          <w:trHeight w:val="199"/>
        </w:trPr>
        <w:tc>
          <w:tcPr>
            <w:cnfStyle w:val="001000000000" w:firstRow="0" w:lastRow="0" w:firstColumn="1" w:lastColumn="0" w:oddVBand="0" w:evenVBand="0" w:oddHBand="0" w:evenHBand="0" w:firstRowFirstColumn="0" w:firstRowLastColumn="0" w:lastRowFirstColumn="0" w:lastRowLastColumn="0"/>
            <w:tcW w:w="2558" w:type="dxa"/>
          </w:tcPr>
          <w:p w14:paraId="5458766D" w14:textId="77777777" w:rsidR="004207FB" w:rsidRDefault="004207FB" w:rsidP="002638B2">
            <w:pPr>
              <w:ind w:left="0" w:right="657"/>
              <w:rPr>
                <w:rFonts w:asciiTheme="minorHAnsi" w:hAnsiTheme="minorHAnsi"/>
                <w:sz w:val="22"/>
                <w:lang w:val="en-US"/>
              </w:rPr>
            </w:pPr>
            <w:r>
              <w:rPr>
                <w:rFonts w:asciiTheme="minorHAnsi" w:hAnsiTheme="minorHAnsi"/>
                <w:sz w:val="22"/>
                <w:lang w:val="en-US"/>
              </w:rPr>
              <w:t>Complex Objects</w:t>
            </w:r>
          </w:p>
        </w:tc>
        <w:tc>
          <w:tcPr>
            <w:tcW w:w="2558" w:type="dxa"/>
          </w:tcPr>
          <w:p w14:paraId="60C424BD" w14:textId="77777777" w:rsidR="004207FB" w:rsidRDefault="004207FB" w:rsidP="002638B2">
            <w:pPr>
              <w:ind w:left="0" w:right="657"/>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val="en-US"/>
              </w:rPr>
            </w:pPr>
            <w:r>
              <w:rPr>
                <w:rFonts w:asciiTheme="minorHAnsi" w:hAnsiTheme="minorHAnsi"/>
                <w:sz w:val="22"/>
                <w:lang w:val="en-US"/>
              </w:rPr>
              <w:t>44</w:t>
            </w:r>
          </w:p>
        </w:tc>
      </w:tr>
      <w:tr w:rsidR="004207FB" w14:paraId="7530FAE4" w14:textId="77777777" w:rsidTr="004207FB">
        <w:trPr>
          <w:trHeight w:val="194"/>
        </w:trPr>
        <w:tc>
          <w:tcPr>
            <w:cnfStyle w:val="001000000000" w:firstRow="0" w:lastRow="0" w:firstColumn="1" w:lastColumn="0" w:oddVBand="0" w:evenVBand="0" w:oddHBand="0" w:evenHBand="0" w:firstRowFirstColumn="0" w:firstRowLastColumn="0" w:lastRowFirstColumn="0" w:lastRowLastColumn="0"/>
            <w:tcW w:w="2558" w:type="dxa"/>
          </w:tcPr>
          <w:p w14:paraId="3BC96DCF" w14:textId="77777777" w:rsidR="004207FB" w:rsidRDefault="004207FB" w:rsidP="002638B2">
            <w:pPr>
              <w:ind w:left="0" w:right="657"/>
              <w:rPr>
                <w:rFonts w:asciiTheme="minorHAnsi" w:hAnsiTheme="minorHAnsi"/>
                <w:sz w:val="22"/>
                <w:lang w:val="en-US"/>
              </w:rPr>
            </w:pPr>
            <w:r>
              <w:rPr>
                <w:rFonts w:asciiTheme="minorHAnsi" w:hAnsiTheme="minorHAnsi"/>
                <w:sz w:val="22"/>
                <w:lang w:val="en-US"/>
              </w:rPr>
              <w:t>-with violations</w:t>
            </w:r>
          </w:p>
        </w:tc>
        <w:tc>
          <w:tcPr>
            <w:tcW w:w="2558" w:type="dxa"/>
          </w:tcPr>
          <w:p w14:paraId="39866DD9" w14:textId="77777777" w:rsidR="004207FB" w:rsidRDefault="004207FB" w:rsidP="002638B2">
            <w:pPr>
              <w:ind w:left="0" w:right="657"/>
              <w:cnfStyle w:val="000000000000" w:firstRow="0" w:lastRow="0" w:firstColumn="0" w:lastColumn="0" w:oddVBand="0" w:evenVBand="0" w:oddHBand="0" w:evenHBand="0" w:firstRowFirstColumn="0" w:firstRowLastColumn="0" w:lastRowFirstColumn="0" w:lastRowLastColumn="0"/>
              <w:rPr>
                <w:rFonts w:asciiTheme="minorHAnsi" w:hAnsiTheme="minorHAnsi"/>
                <w:sz w:val="22"/>
                <w:lang w:val="en-US"/>
              </w:rPr>
            </w:pPr>
            <w:r>
              <w:rPr>
                <w:rFonts w:asciiTheme="minorHAnsi" w:hAnsiTheme="minorHAnsi"/>
                <w:sz w:val="22"/>
                <w:lang w:val="en-US"/>
              </w:rPr>
              <w:t>38</w:t>
            </w:r>
          </w:p>
        </w:tc>
      </w:tr>
    </w:tbl>
    <w:p w14:paraId="7315ED98" w14:textId="77777777" w:rsidR="007B070B" w:rsidRDefault="007B070B" w:rsidP="002638B2">
      <w:pPr>
        <w:ind w:right="657"/>
        <w:rPr>
          <w:lang w:val="en-US"/>
        </w:rPr>
      </w:pPr>
    </w:p>
    <w:p w14:paraId="2B48C84C" w14:textId="77777777" w:rsidR="004207FB" w:rsidRDefault="004207FB" w:rsidP="002638B2">
      <w:pPr>
        <w:ind w:right="657"/>
        <w:rPr>
          <w:lang w:val="en-US"/>
        </w:rPr>
      </w:pPr>
    </w:p>
    <w:p w14:paraId="2238CAA0" w14:textId="77777777" w:rsidR="004207FB" w:rsidRDefault="004207FB" w:rsidP="002638B2">
      <w:pPr>
        <w:ind w:right="657"/>
        <w:rPr>
          <w:lang w:val="en-US"/>
        </w:rPr>
      </w:pPr>
    </w:p>
    <w:p w14:paraId="77C22CBF" w14:textId="77777777" w:rsidR="004207FB" w:rsidRDefault="004207FB" w:rsidP="002638B2">
      <w:pPr>
        <w:ind w:right="657"/>
        <w:rPr>
          <w:lang w:val="en-US"/>
        </w:rPr>
      </w:pPr>
    </w:p>
    <w:p w14:paraId="6F3B864F" w14:textId="77777777" w:rsidR="004207FB" w:rsidRDefault="004207FB" w:rsidP="002638B2">
      <w:pPr>
        <w:ind w:right="657"/>
        <w:rPr>
          <w:lang w:val="en-US"/>
        </w:rPr>
      </w:pPr>
    </w:p>
    <w:p w14:paraId="599C6654" w14:textId="77777777" w:rsidR="004207FB" w:rsidRDefault="004207FB" w:rsidP="002638B2">
      <w:pPr>
        <w:ind w:right="657"/>
        <w:rPr>
          <w:lang w:val="en-US"/>
        </w:rPr>
      </w:pPr>
    </w:p>
    <w:p w14:paraId="600E986E" w14:textId="77777777" w:rsidR="004207FB" w:rsidRDefault="004207FB" w:rsidP="002638B2">
      <w:pPr>
        <w:ind w:right="657"/>
        <w:rPr>
          <w:lang w:val="en-US"/>
        </w:rPr>
      </w:pPr>
    </w:p>
    <w:p w14:paraId="2AFA8DBA" w14:textId="77777777" w:rsidR="004207FB" w:rsidRDefault="004207FB" w:rsidP="002638B2">
      <w:pPr>
        <w:ind w:right="657"/>
        <w:rPr>
          <w:lang w:val="en-US"/>
        </w:rPr>
      </w:pPr>
    </w:p>
    <w:p w14:paraId="691BE346" w14:textId="77777777" w:rsidR="004207FB" w:rsidRDefault="004207FB" w:rsidP="002638B2">
      <w:pPr>
        <w:ind w:right="657"/>
        <w:rPr>
          <w:lang w:val="en-US"/>
        </w:rPr>
      </w:pPr>
    </w:p>
    <w:p w14:paraId="6DEAD1F0" w14:textId="77777777" w:rsidR="004207FB" w:rsidRPr="004207FB" w:rsidRDefault="004207FB" w:rsidP="002638B2">
      <w:pPr>
        <w:ind w:left="2411" w:right="657" w:firstLine="425"/>
        <w:rPr>
          <w:i/>
          <w:sz w:val="14"/>
          <w:lang w:val="en-US"/>
        </w:rPr>
      </w:pPr>
      <w:r>
        <w:rPr>
          <w:i/>
          <w:sz w:val="14"/>
          <w:lang w:val="en-US"/>
        </w:rPr>
        <w:t xml:space="preserve">Table 3: </w:t>
      </w:r>
      <w:r w:rsidRPr="004207FB">
        <w:rPr>
          <w:i/>
          <w:sz w:val="14"/>
          <w:lang w:val="en-US"/>
        </w:rPr>
        <w:t xml:space="preserve">Summary of application </w:t>
      </w:r>
      <w:r>
        <w:rPr>
          <w:i/>
          <w:sz w:val="14"/>
          <w:lang w:val="en-US"/>
        </w:rPr>
        <w:t>Security Health</w:t>
      </w:r>
    </w:p>
    <w:p w14:paraId="6484D866" w14:textId="77777777" w:rsidR="004708D5" w:rsidRPr="005773E4" w:rsidRDefault="004708D5" w:rsidP="002638B2">
      <w:pPr>
        <w:pStyle w:val="Heading1"/>
        <w:ind w:right="657"/>
        <w:rPr>
          <w:rFonts w:asciiTheme="minorHAnsi" w:hAnsiTheme="minorHAnsi"/>
          <w:noProof/>
          <w:sz w:val="22"/>
        </w:rPr>
      </w:pPr>
      <w:bookmarkStart w:id="7" w:name="_Toc525042459"/>
      <w:r>
        <w:lastRenderedPageBreak/>
        <w:t>Security Violation Overview</w:t>
      </w:r>
      <w:bookmarkEnd w:id="7"/>
    </w:p>
    <w:p w14:paraId="576EB6C4" w14:textId="77777777" w:rsidR="00525BE7" w:rsidRDefault="003B300F" w:rsidP="002638B2">
      <w:pPr>
        <w:ind w:left="0" w:right="657"/>
        <w:jc w:val="left"/>
        <w:rPr>
          <w:rFonts w:asciiTheme="minorHAnsi" w:hAnsiTheme="minorHAnsi"/>
          <w:noProof/>
          <w:sz w:val="20"/>
          <w:lang w:val="en-US"/>
        </w:rPr>
      </w:pPr>
      <w:r w:rsidRPr="00E710C3">
        <w:rPr>
          <w:rFonts w:asciiTheme="minorHAnsi" w:hAnsiTheme="minorHAnsi"/>
          <w:noProof/>
          <w:sz w:val="20"/>
          <w:lang w:val="en-US"/>
        </w:rPr>
        <w:t xml:space="preserve">This section provide a summary of the most severe scurity vulnerability identified in the structural quality analysis and mesurement </w:t>
      </w:r>
      <w:r w:rsidR="00B003E3" w:rsidRPr="00E710C3">
        <w:rPr>
          <w:rFonts w:asciiTheme="minorHAnsi" w:hAnsiTheme="minorHAnsi"/>
          <w:noProof/>
          <w:sz w:val="20"/>
          <w:lang w:val="en-US"/>
        </w:rPr>
        <w:t>by</w:t>
      </w:r>
      <w:r w:rsidRPr="00E710C3">
        <w:rPr>
          <w:rFonts w:asciiTheme="minorHAnsi" w:hAnsiTheme="minorHAnsi"/>
          <w:noProof/>
          <w:sz w:val="20"/>
          <w:lang w:val="en-US"/>
        </w:rPr>
        <w:t xml:space="preserve"> CAST AIP</w:t>
      </w:r>
      <w:r w:rsidR="00FD2AC5">
        <w:rPr>
          <w:rFonts w:asciiTheme="minorHAnsi" w:hAnsiTheme="minorHAnsi"/>
          <w:noProof/>
          <w:sz w:val="20"/>
          <w:lang w:val="en-US"/>
        </w:rPr>
        <w:t xml:space="preserve"> against the OWASP standard.</w:t>
      </w:r>
    </w:p>
    <w:p w14:paraId="4D6664C1" w14:textId="77777777" w:rsidR="000B1DF2" w:rsidRPr="00212651" w:rsidRDefault="000B1DF2" w:rsidP="002638B2">
      <w:pPr>
        <w:pStyle w:val="Heading2"/>
        <w:spacing w:after="0"/>
        <w:ind w:left="540" w:right="657" w:hanging="540"/>
        <w:rPr>
          <w:rFonts w:eastAsia="Calibri"/>
        </w:rPr>
      </w:pPr>
      <w:bookmarkStart w:id="8" w:name="_Toc525042461"/>
      <w:r>
        <w:rPr>
          <w:rFonts w:eastAsia="Calibri"/>
          <w:lang w:val="en-US"/>
        </w:rPr>
        <w:t>OWASP -2017 Top 10 violations</w:t>
      </w:r>
      <w:bookmarkEnd w:id="8"/>
    </w:p>
    <w:p w14:paraId="6700E151" w14:textId="77777777"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p>
    <w:p w14:paraId="1968CD07" w14:textId="44D780F1" w:rsidR="000B1DF2" w:rsidRDefault="000B1DF2" w:rsidP="002638B2">
      <w:pPr>
        <w:ind w:right="657"/>
        <w:rPr>
          <w:rFonts w:eastAsia="Calibri"/>
          <w:lang w:val="en-US" w:eastAsia="en-US"/>
        </w:rPr>
      </w:pPr>
    </w:p>
    <w:p w14:paraId="1A7A8122" w14:textId="68B8B82F" w:rsidR="00FC19A1" w:rsidRDefault="00FC19A1" w:rsidP="002638B2">
      <w:pPr>
        <w:ind w:right="657"/>
        <w:rPr>
          <w:rFonts w:eastAsia="Calibri"/>
          <w:lang w:val="en-US" w:eastAsia="en-US"/>
        </w:rPr>
      </w:pPr>
    </w:p>
    <w:p w14:paraId="117EE42E" w14:textId="4C046AEA" w:rsidR="00FC19A1" w:rsidRDefault="00FC19A1" w:rsidP="002638B2">
      <w:pPr>
        <w:ind w:right="657"/>
        <w:rPr>
          <w:rFonts w:eastAsia="Calibri"/>
          <w:lang w:val="en-US" w:eastAsia="en-US"/>
        </w:rPr>
      </w:pPr>
    </w:p>
    <w:tbl>
      <w:tblPr>
        <w:tblStyle w:val="GridTable1Light-Accent1"/>
        <w:tblW w:w="9000" w:type="dxa"/>
        <w:tblLayout w:type="fixed"/>
        <w:tblLook w:val="04A0" w:firstRow="1" w:lastRow="0" w:firstColumn="1" w:lastColumn="0" w:noHBand="0" w:noVBand="1"/>
        <w:tblDescription w:val="TABLE;GENERIC_TABLE;COL1=VIOLATIONS,ROW1=METRICS,METRICS=OWASP-2017,VIOLATIONS=ALL"/>
      </w:tblPr>
      <w:tblGrid>
        <w:gridCol w:w="4675"/>
        <w:gridCol w:w="1350"/>
        <w:gridCol w:w="1530"/>
        <w:gridCol w:w="1445"/>
      </w:tblGrid>
      <w:tr w:rsidR="00D84459" w:rsidRPr="00AC5F7C" w14:paraId="78BD960C" w14:textId="77777777" w:rsidTr="00D84459">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E4FE66C" w14:textId="703A3310" w:rsidR="00FC19A1" w:rsidRPr="00FC19A1" w:rsidRDefault="00FC19A1" w:rsidP="00607CD2">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A478516" w14:textId="77777777" w:rsidR="00FC19A1" w:rsidRPr="00AC5F7C" w:rsidRDefault="00FC19A1" w:rsidP="00607CD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4C9A49D" w14:textId="77777777" w:rsidR="00FC19A1" w:rsidRPr="00AC5F7C" w:rsidRDefault="00FC19A1" w:rsidP="00607CD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BCEC2E" w14:textId="77777777" w:rsidR="00FC19A1" w:rsidRPr="00934956" w:rsidRDefault="00FC19A1" w:rsidP="00607CD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r w:rsidRPr="00934956">
              <w:rPr>
                <w:rFonts w:ascii="Open Sans" w:hAnsi="Open Sans" w:cs="Open Sans"/>
                <w:b w:val="0"/>
              </w:rPr>
              <w:t>Removed</w:t>
            </w:r>
            <w:proofErr w:type="spellEnd"/>
            <w:r w:rsidRPr="00934956">
              <w:rPr>
                <w:rFonts w:ascii="Open Sans" w:hAnsi="Open Sans" w:cs="Open Sans"/>
                <w:b w:val="0"/>
              </w:rPr>
              <w:t xml:space="preserve"> Violations</w:t>
            </w:r>
          </w:p>
        </w:tc>
      </w:tr>
      <w:tr w:rsidR="00FC19A1" w:rsidRPr="00CA2066" w14:paraId="31823068" w14:textId="77777777" w:rsidTr="00607CD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32356F" w14:textId="77777777" w:rsidR="00FC19A1" w:rsidRPr="007675B2" w:rsidRDefault="00FC19A1" w:rsidP="002638B2">
            <w:pPr>
              <w:ind w:right="657"/>
              <w:rPr>
                <w:rFonts w:ascii="Open Sans" w:hAnsi="Open Sans" w:cs="Open Sans"/>
                <w:b w:val="0"/>
              </w:rPr>
            </w:pPr>
            <w:r>
              <w:rPr>
                <w:rFonts w:ascii="Open Sans" w:hAnsi="Open Sans" w:cs="Open Sans"/>
                <w:b w:val="0"/>
              </w:rPr>
              <w:t>Rule 1</w:t>
            </w:r>
          </w:p>
        </w:tc>
        <w:tc>
          <w:tcPr>
            <w:tcW w:w="1350" w:type="dxa"/>
          </w:tcPr>
          <w:p w14:paraId="4D38AC87" w14:textId="77777777" w:rsidR="00FC19A1" w:rsidRPr="00CA2066" w:rsidRDefault="00FC19A1" w:rsidP="00607C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FA2A5" w14:textId="77777777" w:rsidR="00FC19A1" w:rsidRPr="00CA2066" w:rsidRDefault="00FC19A1" w:rsidP="00607CD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E4F4120" w14:textId="77777777" w:rsidR="00FC19A1" w:rsidRPr="00CA2066" w:rsidRDefault="00FC19A1" w:rsidP="002638B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C19A1" w:rsidRPr="00CA2066" w14:paraId="1762C498" w14:textId="77777777" w:rsidTr="00607CD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87E011" w14:textId="77777777" w:rsidR="00FC19A1" w:rsidRPr="007675B2" w:rsidRDefault="00FC19A1" w:rsidP="002638B2">
            <w:pPr>
              <w:ind w:right="657"/>
              <w:rPr>
                <w:rFonts w:ascii="Open Sans" w:hAnsi="Open Sans" w:cs="Open Sans"/>
                <w:b w:val="0"/>
              </w:rPr>
            </w:pPr>
            <w:r>
              <w:rPr>
                <w:rFonts w:ascii="Open Sans" w:hAnsi="Open Sans" w:cs="Open Sans"/>
                <w:b w:val="0"/>
              </w:rPr>
              <w:t>Rule 2</w:t>
            </w:r>
          </w:p>
        </w:tc>
        <w:tc>
          <w:tcPr>
            <w:tcW w:w="1350" w:type="dxa"/>
          </w:tcPr>
          <w:p w14:paraId="79ABE7A8" w14:textId="77777777" w:rsidR="00FC19A1" w:rsidRPr="00CA2066" w:rsidRDefault="00FC19A1" w:rsidP="00607C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E2FF0F" w14:textId="77777777" w:rsidR="00FC19A1" w:rsidRPr="00CA2066" w:rsidRDefault="00FC19A1" w:rsidP="00607CD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95FB2FF" w14:textId="77777777" w:rsidR="00FC19A1" w:rsidRPr="00CA2066" w:rsidRDefault="00FC19A1" w:rsidP="002638B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C19A1" w:rsidRPr="00CA2066" w14:paraId="6B8D7851" w14:textId="77777777" w:rsidTr="00607CD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1CBA89" w14:textId="77777777" w:rsidR="00FC19A1" w:rsidRPr="007675B2" w:rsidRDefault="00FC19A1" w:rsidP="002638B2">
            <w:pPr>
              <w:ind w:right="657"/>
              <w:rPr>
                <w:rFonts w:ascii="Open Sans" w:hAnsi="Open Sans" w:cs="Open Sans"/>
                <w:b w:val="0"/>
              </w:rPr>
            </w:pPr>
            <w:r>
              <w:rPr>
                <w:rFonts w:ascii="Open Sans" w:hAnsi="Open Sans" w:cs="Open Sans"/>
                <w:b w:val="0"/>
              </w:rPr>
              <w:t>Rule 3</w:t>
            </w:r>
          </w:p>
        </w:tc>
        <w:tc>
          <w:tcPr>
            <w:tcW w:w="1350" w:type="dxa"/>
          </w:tcPr>
          <w:p w14:paraId="402CDFE7" w14:textId="77777777" w:rsidR="00FC19A1" w:rsidRPr="00CA2066" w:rsidRDefault="00FC19A1" w:rsidP="00607C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967B5C" w14:textId="77777777" w:rsidR="00FC19A1" w:rsidRPr="00CA2066" w:rsidRDefault="00FC19A1" w:rsidP="00607CD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07351D" w14:textId="77777777" w:rsidR="00FC19A1" w:rsidRPr="00CA2066" w:rsidRDefault="00FC19A1" w:rsidP="002638B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C19A1" w:rsidRPr="00CA2066" w14:paraId="4F94AC47" w14:textId="77777777" w:rsidTr="00607CD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DB316" w14:textId="77777777" w:rsidR="00FC19A1" w:rsidRPr="007675B2" w:rsidRDefault="00FC19A1" w:rsidP="002638B2">
            <w:pPr>
              <w:ind w:right="657"/>
              <w:rPr>
                <w:rFonts w:ascii="Open Sans" w:hAnsi="Open Sans" w:cs="Open Sans"/>
                <w:b w:val="0"/>
              </w:rPr>
            </w:pPr>
            <w:r>
              <w:rPr>
                <w:rFonts w:ascii="Open Sans" w:hAnsi="Open Sans" w:cs="Open Sans"/>
                <w:b w:val="0"/>
              </w:rPr>
              <w:t>Rule 4</w:t>
            </w:r>
          </w:p>
        </w:tc>
        <w:tc>
          <w:tcPr>
            <w:tcW w:w="1350" w:type="dxa"/>
          </w:tcPr>
          <w:p w14:paraId="18DC2FFB" w14:textId="77777777" w:rsidR="00FC19A1" w:rsidRPr="00CA2066" w:rsidRDefault="00FC19A1" w:rsidP="00607C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29739E" w14:textId="77777777" w:rsidR="00FC19A1" w:rsidRPr="00CA2066" w:rsidRDefault="00FC19A1" w:rsidP="00607CD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456086" w14:textId="77777777" w:rsidR="00FC19A1" w:rsidRPr="00CA2066" w:rsidRDefault="00FC19A1" w:rsidP="002638B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C19A1" w:rsidRPr="00CA2066" w14:paraId="36A16D5B" w14:textId="77777777" w:rsidTr="00607CD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A1F118" w14:textId="77777777" w:rsidR="00FC19A1" w:rsidRPr="007675B2" w:rsidRDefault="00FC19A1" w:rsidP="002638B2">
            <w:pPr>
              <w:ind w:right="657"/>
              <w:rPr>
                <w:rFonts w:ascii="Open Sans" w:hAnsi="Open Sans" w:cs="Open Sans"/>
                <w:b w:val="0"/>
              </w:rPr>
            </w:pPr>
            <w:r>
              <w:rPr>
                <w:rFonts w:ascii="Open Sans" w:hAnsi="Open Sans" w:cs="Open Sans"/>
                <w:b w:val="0"/>
              </w:rPr>
              <w:t>Rule 5</w:t>
            </w:r>
          </w:p>
        </w:tc>
        <w:tc>
          <w:tcPr>
            <w:tcW w:w="1350" w:type="dxa"/>
          </w:tcPr>
          <w:p w14:paraId="00AADC45" w14:textId="77777777" w:rsidR="00FC19A1" w:rsidRPr="00CA2066" w:rsidRDefault="00FC19A1" w:rsidP="00607C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5D0FF89" w14:textId="77777777" w:rsidR="00FC19A1" w:rsidRPr="00CA2066" w:rsidRDefault="00FC19A1" w:rsidP="00607CD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E7F4A7" w14:textId="77777777" w:rsidR="00FC19A1" w:rsidRPr="00CA2066" w:rsidRDefault="00FC19A1" w:rsidP="002638B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086614E" w14:textId="77777777" w:rsidR="00FC19A1" w:rsidRDefault="00FC19A1" w:rsidP="002638B2">
      <w:pPr>
        <w:ind w:right="657"/>
        <w:rPr>
          <w:rFonts w:eastAsia="Calibri"/>
          <w:lang w:val="en-US" w:eastAsia="en-US"/>
        </w:rPr>
      </w:pPr>
    </w:p>
    <w:p w14:paraId="648E3C17" w14:textId="77777777" w:rsidR="000B1DF2" w:rsidRPr="004207FB" w:rsidRDefault="000B1DF2" w:rsidP="002638B2">
      <w:pPr>
        <w:ind w:left="3829" w:right="657" w:firstLine="425"/>
        <w:rPr>
          <w:i/>
          <w:sz w:val="14"/>
          <w:lang w:val="en-US"/>
        </w:rPr>
      </w:pPr>
      <w:r>
        <w:rPr>
          <w:i/>
          <w:sz w:val="14"/>
          <w:lang w:val="en-US"/>
        </w:rPr>
        <w:t xml:space="preserve">Table 4: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lang w:val="en-US"/>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val="en-US" w:eastAsia="en-US"/>
        </w:rPr>
      </w:pPr>
      <w:r>
        <w:rPr>
          <w:rFonts w:eastAsia="Calibri"/>
          <w:lang w:val="en-US" w:eastAsia="en-US"/>
        </w:rPr>
        <w:br w:type="page"/>
      </w:r>
    </w:p>
    <w:p w14:paraId="523617AA" w14:textId="77777777" w:rsidR="00F772DA" w:rsidRPr="00212651" w:rsidRDefault="00F772DA" w:rsidP="002638B2">
      <w:pPr>
        <w:pStyle w:val="Heading2"/>
        <w:spacing w:after="0"/>
        <w:ind w:left="540" w:right="657" w:hanging="540"/>
        <w:rPr>
          <w:rFonts w:eastAsia="Calibri"/>
        </w:rPr>
      </w:pPr>
      <w:r>
        <w:rPr>
          <w:rFonts w:eastAsia="Calibri"/>
          <w:lang w:val="en-US"/>
        </w:rPr>
        <w:lastRenderedPageBreak/>
        <w:t>OWASP -2017 A1 - Injection</w:t>
      </w:r>
    </w:p>
    <w:p w14:paraId="3986350A" w14:textId="77777777"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1E6354">
        <w:rPr>
          <w:rFonts w:asciiTheme="minorHAnsi" w:hAnsiTheme="minorHAnsi" w:cstheme="minorHAnsi"/>
          <w:sz w:val="20"/>
          <w:szCs w:val="20"/>
        </w:rPr>
        <w:t>rules that had any findings in this application</w:t>
      </w:r>
    </w:p>
    <w:p w14:paraId="660E5652" w14:textId="77777777" w:rsidR="00F772DA" w:rsidRDefault="00F772DA" w:rsidP="002638B2">
      <w:pPr>
        <w:tabs>
          <w:tab w:val="left" w:pos="2847"/>
        </w:tabs>
        <w:ind w:right="657"/>
        <w:rPr>
          <w:rFonts w:eastAsia="Calibri"/>
          <w:lang w:val="en-US" w:eastAsia="en-US"/>
        </w:rPr>
      </w:pPr>
    </w:p>
    <w:p w14:paraId="1109DA36" w14:textId="4BCF6AB5" w:rsidR="00F772DA" w:rsidRDefault="00F772DA" w:rsidP="00F27186">
      <w:pPr>
        <w:tabs>
          <w:tab w:val="left" w:pos="2847"/>
        </w:tabs>
        <w:ind w:left="0" w:right="657"/>
        <w:rPr>
          <w:rFonts w:eastAsia="Calibri"/>
          <w:lang w:val="en-US" w:eastAsia="en-US"/>
        </w:rPr>
      </w:pPr>
    </w:p>
    <w:tbl>
      <w:tblPr>
        <w:tblStyle w:val="GridTable1Light-Accent1"/>
        <w:tblW w:w="9000" w:type="dxa"/>
        <w:tblLayout w:type="fixed"/>
        <w:tblLook w:val="04A0" w:firstRow="1" w:lastRow="0" w:firstColumn="1" w:lastColumn="0" w:noHBand="0" w:noVBand="1"/>
        <w:tblDescription w:val="TABLE;GENERIC_TABLE;COL1=VIOLATIONS,ROW1=METRICS,METRICS=A1-2017,VIOLATIONS=ALL"/>
      </w:tblPr>
      <w:tblGrid>
        <w:gridCol w:w="4675"/>
        <w:gridCol w:w="1350"/>
        <w:gridCol w:w="1530"/>
        <w:gridCol w:w="1445"/>
      </w:tblGrid>
      <w:tr w:rsidR="00F27186" w:rsidRPr="00AC5F7C" w14:paraId="20F3CDA3"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F49278"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6A401BF"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CE3FBC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13E5FF4"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r w:rsidRPr="00934956">
              <w:rPr>
                <w:rFonts w:ascii="Open Sans" w:hAnsi="Open Sans" w:cs="Open Sans"/>
                <w:b w:val="0"/>
              </w:rPr>
              <w:t>Removed</w:t>
            </w:r>
            <w:proofErr w:type="spellEnd"/>
            <w:r w:rsidRPr="00934956">
              <w:rPr>
                <w:rFonts w:ascii="Open Sans" w:hAnsi="Open Sans" w:cs="Open Sans"/>
                <w:b w:val="0"/>
              </w:rPr>
              <w:t xml:space="preserve"> Violations</w:t>
            </w:r>
          </w:p>
        </w:tc>
      </w:tr>
      <w:tr w:rsidR="00F27186" w:rsidRPr="00CA2066" w14:paraId="746A10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24B052"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4E8D05E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8D0D4"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E0214B"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4E4AFC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0D279D"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B5892E"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5C66B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DCDBAF"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3172AE8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37372A"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254BF4A4"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F4FBC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6B4CE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39EAC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9F7FF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5CFCDC4E"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9C714D"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B3966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C9F46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48353E"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22F7F3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3025D7"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928802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3D9225" w14:textId="77777777" w:rsidR="00F27186" w:rsidRDefault="00F27186" w:rsidP="002638B2">
      <w:pPr>
        <w:tabs>
          <w:tab w:val="left" w:pos="2847"/>
        </w:tabs>
        <w:ind w:right="657"/>
        <w:rPr>
          <w:rFonts w:eastAsia="Calibri"/>
          <w:lang w:val="en-US" w:eastAsia="en-US"/>
        </w:rPr>
      </w:pPr>
    </w:p>
    <w:p w14:paraId="42051392" w14:textId="34A04ECC" w:rsidR="00957C7A" w:rsidRDefault="00957C7A">
      <w:pPr>
        <w:spacing w:after="0" w:line="240" w:lineRule="auto"/>
        <w:ind w:left="0"/>
        <w:jc w:val="left"/>
        <w:rPr>
          <w:rFonts w:eastAsia="Calibri"/>
          <w:lang w:val="en-US" w:eastAsia="en-US"/>
        </w:rPr>
      </w:pPr>
      <w:r>
        <w:rPr>
          <w:rFonts w:eastAsia="Calibri"/>
          <w:lang w:val="en-US" w:eastAsia="en-US"/>
        </w:rPr>
        <w:br w:type="page"/>
      </w:r>
    </w:p>
    <w:p w14:paraId="57CCAC97" w14:textId="77777777" w:rsidR="00F772DA" w:rsidRPr="00212651" w:rsidRDefault="00F772DA" w:rsidP="002638B2">
      <w:pPr>
        <w:pStyle w:val="Heading2"/>
        <w:spacing w:after="0"/>
        <w:ind w:left="540" w:right="657" w:hanging="540"/>
        <w:rPr>
          <w:rFonts w:eastAsia="Calibri"/>
        </w:rPr>
      </w:pPr>
      <w:r>
        <w:rPr>
          <w:rFonts w:eastAsia="Calibri"/>
          <w:lang w:val="en-US"/>
        </w:rPr>
        <w:lastRenderedPageBreak/>
        <w:t>OWASP -2017 A3 – Sensitive Data Exposure</w:t>
      </w:r>
    </w:p>
    <w:p w14:paraId="4CCD8685" w14:textId="6E96C27E"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1E6354">
        <w:rPr>
          <w:rFonts w:asciiTheme="minorHAnsi" w:hAnsiTheme="minorHAnsi" w:cstheme="minorHAnsi"/>
          <w:sz w:val="20"/>
          <w:szCs w:val="20"/>
        </w:rPr>
        <w:t>rules that had any findings in this application</w:t>
      </w:r>
    </w:p>
    <w:p w14:paraId="03AE6CB8" w14:textId="77777777" w:rsidR="00F772DA" w:rsidRDefault="00F772DA" w:rsidP="002638B2">
      <w:pPr>
        <w:pStyle w:val="BodyContent"/>
        <w:ind w:right="657"/>
        <w:rPr>
          <w:rFonts w:asciiTheme="minorHAnsi" w:hAnsiTheme="minorHAnsi" w:cstheme="minorHAnsi"/>
          <w:sz w:val="20"/>
          <w:szCs w:val="20"/>
        </w:rPr>
      </w:pPr>
    </w:p>
    <w:p w14:paraId="558D7E7F" w14:textId="71A6D5C2" w:rsidR="00F772DA" w:rsidRDefault="00F772DA" w:rsidP="002638B2">
      <w:pPr>
        <w:pStyle w:val="BodyContent"/>
        <w:ind w:right="657"/>
        <w:rPr>
          <w:rFonts w:asciiTheme="minorHAnsi" w:hAnsiTheme="minorHAnsi" w:cstheme="minorHAnsi"/>
          <w:sz w:val="20"/>
          <w:szCs w:val="20"/>
        </w:rPr>
      </w:pPr>
    </w:p>
    <w:tbl>
      <w:tblPr>
        <w:tblStyle w:val="GridTable1Light-Accent1"/>
        <w:tblW w:w="9000" w:type="dxa"/>
        <w:tblLayout w:type="fixed"/>
        <w:tblLook w:val="04A0" w:firstRow="1" w:lastRow="0" w:firstColumn="1" w:lastColumn="0" w:noHBand="0" w:noVBand="1"/>
        <w:tblDescription w:val="TABLE;GENERIC_TABLE;COL1=VIOLATIONS,ROW1=METRICS,METRICS=A3-2017,VIOLATIONS=ALL"/>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r w:rsidRPr="00934956">
              <w:rPr>
                <w:rFonts w:ascii="Open Sans" w:hAnsi="Open Sans" w:cs="Open Sans"/>
                <w:b w:val="0"/>
              </w:rPr>
              <w:t>Removed</w:t>
            </w:r>
            <w:proofErr w:type="spellEnd"/>
            <w:r w:rsidRPr="00934956">
              <w:rPr>
                <w:rFonts w:ascii="Open Sans" w:hAnsi="Open Sans" w:cs="Open Sans"/>
                <w:b w:val="0"/>
              </w:rPr>
              <w:t xml:space="preserve">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62414C50" w:rsidR="00412968" w:rsidRDefault="00412968" w:rsidP="002638B2">
      <w:pPr>
        <w:pStyle w:val="BodyContent"/>
        <w:ind w:right="657"/>
        <w:rPr>
          <w:rFonts w:asciiTheme="minorHAnsi" w:hAnsiTheme="minorHAnsi" w:cstheme="minorHAnsi"/>
          <w:sz w:val="20"/>
          <w:szCs w:val="20"/>
        </w:rPr>
      </w:pP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val="en-US" w:eastAsia="en-US"/>
        </w:rPr>
      </w:pPr>
      <w:r>
        <w:rPr>
          <w:rFonts w:asciiTheme="minorHAnsi" w:hAnsiTheme="minorHAnsi" w:cstheme="minorHAnsi"/>
          <w:sz w:val="20"/>
        </w:rPr>
        <w:br w:type="page"/>
      </w:r>
    </w:p>
    <w:p w14:paraId="303ABC0F" w14:textId="77777777" w:rsidR="00F772DA" w:rsidRPr="00212651" w:rsidRDefault="00F772DA" w:rsidP="002638B2">
      <w:pPr>
        <w:pStyle w:val="Heading2"/>
        <w:spacing w:after="0"/>
        <w:ind w:left="540" w:right="657" w:hanging="540"/>
        <w:rPr>
          <w:rFonts w:eastAsia="Calibri"/>
        </w:rPr>
      </w:pPr>
      <w:r>
        <w:rPr>
          <w:rFonts w:eastAsia="Calibri"/>
          <w:lang w:val="en-US"/>
        </w:rPr>
        <w:lastRenderedPageBreak/>
        <w:t xml:space="preserve">OWASP -2017 A6 – Security </w:t>
      </w:r>
      <w:proofErr w:type="spellStart"/>
      <w:r>
        <w:rPr>
          <w:rFonts w:eastAsia="Calibri"/>
          <w:lang w:val="en-US"/>
        </w:rPr>
        <w:t>MisConfiguration</w:t>
      </w:r>
      <w:proofErr w:type="spellEnd"/>
    </w:p>
    <w:p w14:paraId="041B3B91" w14:textId="77777777"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1E6354">
        <w:rPr>
          <w:rFonts w:asciiTheme="minorHAnsi" w:hAnsiTheme="minorHAnsi" w:cstheme="minorHAnsi"/>
          <w:sz w:val="20"/>
          <w:szCs w:val="20"/>
        </w:rPr>
        <w:t>rules that had any findings in this application</w:t>
      </w:r>
    </w:p>
    <w:p w14:paraId="23C8D98F" w14:textId="77777777" w:rsidR="00F772DA" w:rsidRPr="007819D5" w:rsidRDefault="00F772DA" w:rsidP="002638B2">
      <w:pPr>
        <w:tabs>
          <w:tab w:val="left" w:pos="2847"/>
        </w:tabs>
        <w:ind w:right="657"/>
        <w:rPr>
          <w:rFonts w:eastAsia="Calibri"/>
          <w:lang w:val="en-US" w:eastAsia="en-US"/>
        </w:rPr>
      </w:pPr>
    </w:p>
    <w:p w14:paraId="6B4EF90C" w14:textId="77777777" w:rsidR="00F772DA" w:rsidRDefault="00F772DA" w:rsidP="002638B2">
      <w:pPr>
        <w:pStyle w:val="BodyContent"/>
        <w:ind w:right="657"/>
        <w:rPr>
          <w:rFonts w:asciiTheme="minorHAnsi" w:hAnsiTheme="minorHAnsi" w:cstheme="minorHAnsi"/>
          <w:sz w:val="20"/>
          <w:szCs w:val="20"/>
        </w:rPr>
      </w:pPr>
    </w:p>
    <w:tbl>
      <w:tblPr>
        <w:tblStyle w:val="GridTable1Light-Accent1"/>
        <w:tblW w:w="9000" w:type="dxa"/>
        <w:tblLayout w:type="fixed"/>
        <w:tblLook w:val="04A0" w:firstRow="1" w:lastRow="0" w:firstColumn="1" w:lastColumn="0" w:noHBand="0" w:noVBand="1"/>
        <w:tblDescription w:val="TABLE;GENERIC_TABLE;COL1=VIOLATIONS,ROW1=METRICS,METRICS=A6-2017,VIOLATIONS=ALL"/>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r w:rsidRPr="00934956">
              <w:rPr>
                <w:rFonts w:ascii="Open Sans" w:hAnsi="Open Sans" w:cs="Open Sans"/>
                <w:b w:val="0"/>
              </w:rPr>
              <w:t>Removed</w:t>
            </w:r>
            <w:proofErr w:type="spellEnd"/>
            <w:r w:rsidRPr="00934956">
              <w:rPr>
                <w:rFonts w:ascii="Open Sans" w:hAnsi="Open Sans" w:cs="Open Sans"/>
                <w:b w:val="0"/>
              </w:rPr>
              <w:t xml:space="preserve">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67CBCDF4" w:rsidR="00957C7A" w:rsidRDefault="00957C7A">
      <w:pPr>
        <w:spacing w:after="0" w:line="240" w:lineRule="auto"/>
        <w:ind w:left="0"/>
        <w:jc w:val="left"/>
        <w:rPr>
          <w:rFonts w:asciiTheme="minorHAnsi" w:eastAsia="Perpetua" w:hAnsiTheme="minorHAnsi" w:cstheme="minorHAnsi"/>
          <w:color w:val="000000"/>
          <w:sz w:val="20"/>
          <w:lang w:val="en-US" w:eastAsia="en-US"/>
        </w:rPr>
      </w:pPr>
      <w:r>
        <w:rPr>
          <w:rFonts w:asciiTheme="minorHAnsi" w:hAnsiTheme="minorHAnsi" w:cstheme="minorHAnsi"/>
          <w:sz w:val="20"/>
        </w:rPr>
        <w:br w:type="page"/>
      </w:r>
    </w:p>
    <w:p w14:paraId="0BD9C5AB" w14:textId="77777777" w:rsidR="00F772DA" w:rsidRPr="00212651" w:rsidRDefault="00F772DA" w:rsidP="002638B2">
      <w:pPr>
        <w:pStyle w:val="Heading2"/>
        <w:spacing w:after="0"/>
        <w:ind w:left="540" w:right="657" w:hanging="540"/>
        <w:rPr>
          <w:rFonts w:eastAsia="Calibri"/>
        </w:rPr>
      </w:pPr>
      <w:r>
        <w:rPr>
          <w:rFonts w:eastAsia="Calibri"/>
          <w:lang w:val="en-US"/>
        </w:rPr>
        <w:lastRenderedPageBreak/>
        <w:t>OWASP -2017 A7 – Cross-Site Scripting (XSS)</w:t>
      </w:r>
    </w:p>
    <w:p w14:paraId="06EB5B90" w14:textId="77777777"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1E6354">
        <w:rPr>
          <w:rFonts w:asciiTheme="minorHAnsi" w:hAnsiTheme="minorHAnsi" w:cstheme="minorHAnsi"/>
          <w:sz w:val="20"/>
          <w:szCs w:val="20"/>
        </w:rPr>
        <w:t>rules that had any findings in this application</w:t>
      </w:r>
    </w:p>
    <w:p w14:paraId="738D9AAD" w14:textId="1A73E3A0" w:rsidR="00412968" w:rsidRDefault="00412968" w:rsidP="002638B2">
      <w:pPr>
        <w:pStyle w:val="BodyContent"/>
        <w:ind w:right="657"/>
        <w:rPr>
          <w:rFonts w:asciiTheme="minorHAnsi" w:hAnsiTheme="minorHAnsi" w:cstheme="minorHAnsi"/>
          <w:sz w:val="20"/>
          <w:szCs w:val="20"/>
        </w:rPr>
      </w:pPr>
    </w:p>
    <w:p w14:paraId="6AF01F81" w14:textId="5A106009" w:rsidR="00412968" w:rsidRDefault="00412968" w:rsidP="002638B2">
      <w:pPr>
        <w:pStyle w:val="BodyContent"/>
        <w:ind w:right="657"/>
        <w:rPr>
          <w:rFonts w:asciiTheme="minorHAnsi" w:hAnsiTheme="minorHAnsi" w:cstheme="minorHAnsi"/>
          <w:sz w:val="20"/>
          <w:szCs w:val="20"/>
        </w:rPr>
      </w:pPr>
    </w:p>
    <w:tbl>
      <w:tblPr>
        <w:tblStyle w:val="GridTable1Light-Accent1"/>
        <w:tblW w:w="9000" w:type="dxa"/>
        <w:tblLayout w:type="fixed"/>
        <w:tblLook w:val="04A0" w:firstRow="1" w:lastRow="0" w:firstColumn="1" w:lastColumn="0" w:noHBand="0" w:noVBand="1"/>
        <w:tblDescription w:val="TABLE;GENERIC_TABLE;COL1=VIOLATIONS,ROW1=METRICS,METRICS=A7-2017,VIOLATIONS=ALL"/>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r w:rsidRPr="00934956">
              <w:rPr>
                <w:rFonts w:ascii="Open Sans" w:hAnsi="Open Sans" w:cs="Open Sans"/>
                <w:b w:val="0"/>
              </w:rPr>
              <w:t>Removed</w:t>
            </w:r>
            <w:proofErr w:type="spellEnd"/>
            <w:r w:rsidRPr="00934956">
              <w:rPr>
                <w:rFonts w:ascii="Open Sans" w:hAnsi="Open Sans" w:cs="Open Sans"/>
                <w:b w:val="0"/>
              </w:rPr>
              <w:t xml:space="preserve">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val="en-US" w:eastAsia="en-US"/>
        </w:rPr>
      </w:pPr>
      <w:r>
        <w:rPr>
          <w:rFonts w:asciiTheme="minorHAnsi" w:hAnsiTheme="minorHAnsi" w:cstheme="minorHAnsi"/>
          <w:sz w:val="20"/>
        </w:rPr>
        <w:br w:type="page"/>
      </w:r>
    </w:p>
    <w:p w14:paraId="3E26C417" w14:textId="77777777" w:rsidR="00F772DA" w:rsidRPr="00212651" w:rsidRDefault="00F772DA" w:rsidP="002638B2">
      <w:pPr>
        <w:pStyle w:val="Heading2"/>
        <w:spacing w:after="0"/>
        <w:ind w:left="540" w:right="657" w:hanging="540"/>
        <w:rPr>
          <w:rFonts w:eastAsia="Calibri"/>
        </w:rPr>
      </w:pPr>
      <w:r>
        <w:rPr>
          <w:rFonts w:eastAsia="Calibri"/>
          <w:lang w:val="en-US"/>
        </w:rPr>
        <w:lastRenderedPageBreak/>
        <w:t>OWASP -2017 A8 – Insecure Deserialization</w:t>
      </w:r>
    </w:p>
    <w:p w14:paraId="3080D5C7" w14:textId="77777777"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1E6354">
        <w:rPr>
          <w:rFonts w:asciiTheme="minorHAnsi" w:hAnsiTheme="minorHAnsi" w:cstheme="minorHAnsi"/>
          <w:sz w:val="20"/>
          <w:szCs w:val="20"/>
        </w:rPr>
        <w:t>rules that had any findings in this application</w:t>
      </w:r>
    </w:p>
    <w:p w14:paraId="5995FA8C" w14:textId="77777777" w:rsidR="00F772DA" w:rsidRPr="007819D5" w:rsidRDefault="00F772DA" w:rsidP="002638B2">
      <w:pPr>
        <w:tabs>
          <w:tab w:val="left" w:pos="2847"/>
        </w:tabs>
        <w:ind w:right="657"/>
        <w:rPr>
          <w:rFonts w:eastAsia="Calibri"/>
          <w:lang w:val="en-US" w:eastAsia="en-US"/>
        </w:rPr>
      </w:pPr>
    </w:p>
    <w:p w14:paraId="6AF644AE" w14:textId="47E29CA6" w:rsidR="00F772DA" w:rsidRDefault="00F772DA" w:rsidP="002638B2">
      <w:pPr>
        <w:pStyle w:val="BodyContent"/>
        <w:ind w:right="657"/>
        <w:rPr>
          <w:rFonts w:asciiTheme="minorHAnsi" w:hAnsiTheme="minorHAnsi" w:cstheme="minorHAnsi"/>
          <w:sz w:val="20"/>
          <w:szCs w:val="20"/>
        </w:rPr>
      </w:pPr>
    </w:p>
    <w:tbl>
      <w:tblPr>
        <w:tblStyle w:val="GridTable1Light-Accent1"/>
        <w:tblW w:w="9000" w:type="dxa"/>
        <w:tblLayout w:type="fixed"/>
        <w:tblLook w:val="04A0" w:firstRow="1" w:lastRow="0" w:firstColumn="1" w:lastColumn="0" w:noHBand="0" w:noVBand="1"/>
        <w:tblDescription w:val="TABLE;GENERIC_TABLE;COL1=VIOLATIONS,ROW1=METRICS,METRICS=A8-2017,VIOLATIONS=ALL"/>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r w:rsidRPr="00934956">
              <w:rPr>
                <w:rFonts w:ascii="Open Sans" w:hAnsi="Open Sans" w:cs="Open Sans"/>
                <w:b w:val="0"/>
              </w:rPr>
              <w:t>Removed</w:t>
            </w:r>
            <w:proofErr w:type="spellEnd"/>
            <w:r w:rsidRPr="00934956">
              <w:rPr>
                <w:rFonts w:ascii="Open Sans" w:hAnsi="Open Sans" w:cs="Open Sans"/>
                <w:b w:val="0"/>
              </w:rPr>
              <w:t xml:space="preserve">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33E18B86" w14:textId="77777777" w:rsidR="00957C7A" w:rsidRDefault="00957C7A">
      <w:pPr>
        <w:spacing w:after="0" w:line="240" w:lineRule="auto"/>
        <w:ind w:left="0"/>
        <w:jc w:val="left"/>
        <w:rPr>
          <w:rFonts w:asciiTheme="minorHAnsi" w:eastAsia="Perpetua" w:hAnsiTheme="minorHAnsi" w:cstheme="minorHAnsi"/>
          <w:color w:val="000000"/>
          <w:sz w:val="20"/>
          <w:lang w:val="en-US" w:eastAsia="en-US"/>
        </w:rPr>
      </w:pPr>
      <w:r>
        <w:rPr>
          <w:rFonts w:asciiTheme="minorHAnsi" w:hAnsiTheme="minorHAnsi" w:cstheme="minorHAnsi"/>
          <w:sz w:val="20"/>
        </w:rPr>
        <w:br w:type="page"/>
      </w:r>
    </w:p>
    <w:p w14:paraId="04B5CA44" w14:textId="77777777" w:rsidR="00F772DA" w:rsidRPr="00212651" w:rsidRDefault="00F772DA" w:rsidP="002638B2">
      <w:pPr>
        <w:pStyle w:val="Heading2"/>
        <w:spacing w:after="0"/>
        <w:ind w:left="540" w:right="657" w:hanging="540"/>
        <w:rPr>
          <w:rFonts w:eastAsia="Calibri"/>
        </w:rPr>
      </w:pPr>
      <w:r>
        <w:rPr>
          <w:rFonts w:eastAsia="Calibri"/>
          <w:lang w:val="en-US"/>
        </w:rPr>
        <w:lastRenderedPageBreak/>
        <w:t>OWASP -2017 A9 – Using Components with known Vulnerabilities</w:t>
      </w:r>
    </w:p>
    <w:p w14:paraId="2FB05065" w14:textId="77777777"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1E6354">
        <w:rPr>
          <w:rFonts w:asciiTheme="minorHAnsi" w:hAnsiTheme="minorHAnsi" w:cstheme="minorHAnsi"/>
          <w:sz w:val="20"/>
          <w:szCs w:val="20"/>
        </w:rPr>
        <w:t>rules that had any findings in this application</w:t>
      </w:r>
    </w:p>
    <w:p w14:paraId="1C000C95" w14:textId="39F5FA70" w:rsidR="00255A32" w:rsidRDefault="00255A32" w:rsidP="002638B2">
      <w:pPr>
        <w:pStyle w:val="BodyContent"/>
        <w:ind w:right="657"/>
        <w:rPr>
          <w:rFonts w:asciiTheme="minorHAnsi" w:hAnsiTheme="minorHAnsi" w:cstheme="minorHAnsi"/>
          <w:sz w:val="20"/>
          <w:szCs w:val="20"/>
        </w:rPr>
      </w:pPr>
    </w:p>
    <w:p w14:paraId="2C956DC9" w14:textId="2E92C810" w:rsidR="007F169E" w:rsidRDefault="007F169E" w:rsidP="002638B2">
      <w:pPr>
        <w:pStyle w:val="BodyContent"/>
        <w:ind w:right="657"/>
        <w:rPr>
          <w:rFonts w:asciiTheme="minorHAnsi" w:hAnsiTheme="minorHAnsi" w:cstheme="minorHAnsi"/>
          <w:sz w:val="20"/>
          <w:szCs w:val="20"/>
        </w:rPr>
      </w:pPr>
    </w:p>
    <w:tbl>
      <w:tblPr>
        <w:tblStyle w:val="GridTable1Light-Accent1"/>
        <w:tblW w:w="9000" w:type="dxa"/>
        <w:tblLayout w:type="fixed"/>
        <w:tblLook w:val="04A0" w:firstRow="1" w:lastRow="0" w:firstColumn="1" w:lastColumn="0" w:noHBand="0" w:noVBand="1"/>
        <w:tblDescription w:val="TABLE;GENERIC_TABLE;COL1=VIOLATIONS,ROW1=METRICS,METRICS=A9-2017,VIOLATIONS=ALL"/>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r w:rsidRPr="00934956">
              <w:rPr>
                <w:rFonts w:ascii="Open Sans" w:hAnsi="Open Sans" w:cs="Open Sans"/>
                <w:b w:val="0"/>
              </w:rPr>
              <w:t>Removed</w:t>
            </w:r>
            <w:proofErr w:type="spellEnd"/>
            <w:r w:rsidRPr="00934956">
              <w:rPr>
                <w:rFonts w:ascii="Open Sans" w:hAnsi="Open Sans" w:cs="Open Sans"/>
                <w:b w:val="0"/>
              </w:rPr>
              <w:t xml:space="preserve">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777777" w:rsidR="007F169E" w:rsidRPr="00F772DA" w:rsidRDefault="007F169E" w:rsidP="002638B2">
      <w:pPr>
        <w:pStyle w:val="BodyContent"/>
        <w:ind w:right="657"/>
        <w:rPr>
          <w:rFonts w:asciiTheme="minorHAnsi" w:hAnsiTheme="minorHAnsi" w:cstheme="minorHAnsi"/>
          <w:sz w:val="20"/>
          <w:szCs w:val="20"/>
        </w:rPr>
      </w:pPr>
    </w:p>
    <w:p w14:paraId="5B0E69E8" w14:textId="77777777" w:rsidR="00592C0F" w:rsidRPr="00592C0F" w:rsidRDefault="000B1DF2" w:rsidP="002638B2">
      <w:pPr>
        <w:pStyle w:val="Heading1"/>
        <w:ind w:right="657"/>
        <w:rPr>
          <w:rFonts w:asciiTheme="minorHAnsi" w:hAnsiTheme="minorHAnsi"/>
          <w:sz w:val="20"/>
        </w:rPr>
      </w:pPr>
      <w:bookmarkStart w:id="9" w:name="_Toc525042462"/>
      <w:r>
        <w:lastRenderedPageBreak/>
        <w:t>Security Violation Details</w:t>
      </w:r>
      <w:bookmarkEnd w:id="9"/>
    </w:p>
    <w:p w14:paraId="5301BD80" w14:textId="77777777" w:rsidR="000B1DF2" w:rsidRPr="00592C0F" w:rsidRDefault="000B1DF2" w:rsidP="002638B2">
      <w:pPr>
        <w:pStyle w:val="Heading2"/>
        <w:spacing w:after="0"/>
        <w:ind w:left="540" w:right="657" w:hanging="540"/>
        <w:rPr>
          <w:lang w:val="en-US"/>
        </w:rPr>
      </w:pPr>
      <w:bookmarkStart w:id="10" w:name="_Toc525042463"/>
      <w:r>
        <w:rPr>
          <w:lang w:val="en-US"/>
        </w:rPr>
        <w:t>OWASP -201</w:t>
      </w:r>
      <w:r w:rsidR="00F772DA">
        <w:rPr>
          <w:lang w:val="en-US"/>
        </w:rPr>
        <w:t>7</w:t>
      </w:r>
      <w:r>
        <w:rPr>
          <w:lang w:val="en-US"/>
        </w:rPr>
        <w:t xml:space="preserve"> Top 10 Violation Details</w:t>
      </w:r>
      <w:bookmarkEnd w:id="10"/>
    </w:p>
    <w:p w14:paraId="04CFB7A3" w14:textId="77777777" w:rsidR="00592C0F" w:rsidRDefault="00592C0F" w:rsidP="002638B2">
      <w:pPr>
        <w:ind w:right="657"/>
        <w:rPr>
          <w:rFonts w:asciiTheme="minorHAnsi" w:hAnsiTheme="minorHAnsi"/>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WASP,COUNT=5"/>
      </w:tblPr>
      <w:tblGrid>
        <w:gridCol w:w="9927"/>
      </w:tblGrid>
      <w:tr w:rsidR="00F3760D" w:rsidRPr="00A770C4" w14:paraId="24D7C400" w14:textId="77777777" w:rsidTr="0080285F">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FC49D6A" w14:textId="77777777" w:rsidR="00F3760D" w:rsidRPr="00A770C4" w:rsidRDefault="00F3760D" w:rsidP="002638B2">
            <w:pPr>
              <w:spacing w:after="0" w:line="240" w:lineRule="auto"/>
              <w:ind w:right="657"/>
              <w:rPr>
                <w:b w:val="0"/>
                <w:bCs w:val="0"/>
                <w:color w:val="auto"/>
                <w:sz w:val="20"/>
              </w:rPr>
            </w:pPr>
            <w:r>
              <w:rPr>
                <w:sz w:val="20"/>
              </w:rPr>
              <w:t>Object</w:t>
            </w:r>
            <w:r w:rsidRPr="00A770C4">
              <w:rPr>
                <w:sz w:val="20"/>
              </w:rPr>
              <w:t xml:space="preserve"> name</w:t>
            </w:r>
          </w:p>
        </w:tc>
      </w:tr>
      <w:tr w:rsidR="00F3760D" w:rsidRPr="00A770C4" w14:paraId="4964C2B8" w14:textId="77777777" w:rsidTr="008028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0486FB56" w14:textId="77777777" w:rsidR="00F3760D" w:rsidRPr="00A770C4" w:rsidRDefault="00F3760D" w:rsidP="002638B2">
            <w:pPr>
              <w:spacing w:after="0" w:line="240" w:lineRule="auto"/>
              <w:ind w:right="657"/>
              <w:rPr>
                <w:b/>
                <w:sz w:val="20"/>
              </w:rPr>
            </w:pPr>
            <w:r>
              <w:rPr>
                <w:sz w:val="20"/>
              </w:rPr>
              <w:t>Violation #1</w:t>
            </w:r>
          </w:p>
        </w:tc>
      </w:tr>
      <w:tr w:rsidR="00F3760D" w:rsidRPr="00A770C4" w14:paraId="3D3416B7" w14:textId="77777777" w:rsidTr="0080285F">
        <w:trPr>
          <w:trHeight w:val="294"/>
        </w:trPr>
        <w:tc>
          <w:tcPr>
            <w:tcW w:w="5000" w:type="pct"/>
            <w:shd w:val="clear" w:color="auto" w:fill="auto"/>
          </w:tcPr>
          <w:p w14:paraId="398EFAB0" w14:textId="77777777" w:rsidR="00F3760D" w:rsidRPr="00A770C4" w:rsidRDefault="00F3760D" w:rsidP="002638B2">
            <w:pPr>
              <w:spacing w:after="0" w:line="240" w:lineRule="auto"/>
              <w:ind w:right="657"/>
              <w:rPr>
                <w:b/>
                <w:sz w:val="20"/>
              </w:rPr>
            </w:pPr>
            <w:r>
              <w:rPr>
                <w:sz w:val="20"/>
              </w:rPr>
              <w:t>….</w:t>
            </w:r>
          </w:p>
        </w:tc>
      </w:tr>
    </w:tbl>
    <w:p w14:paraId="12585016" w14:textId="77777777" w:rsidR="000B1DF2" w:rsidRDefault="000B1DF2" w:rsidP="002638B2">
      <w:pPr>
        <w:ind w:right="657"/>
        <w:rPr>
          <w:rFonts w:asciiTheme="minorHAnsi" w:hAnsiTheme="minorHAnsi"/>
          <w:sz w:val="20"/>
          <w:lang w:val="en-US"/>
        </w:rPr>
      </w:pPr>
    </w:p>
    <w:p w14:paraId="61051B28" w14:textId="77777777" w:rsidR="00CA74F4" w:rsidRDefault="00E560F3" w:rsidP="002638B2">
      <w:pPr>
        <w:pStyle w:val="Heading1"/>
        <w:ind w:right="657"/>
      </w:pPr>
      <w:bookmarkStart w:id="11" w:name="_Toc525042465"/>
      <w:r>
        <w:lastRenderedPageBreak/>
        <w:t>A</w:t>
      </w:r>
      <w:r w:rsidR="00CA74F4">
        <w:t>ppendix</w:t>
      </w:r>
      <w:bookmarkEnd w:id="11"/>
      <w:r w:rsidR="00CA74F4">
        <w:t xml:space="preserve"> </w:t>
      </w:r>
    </w:p>
    <w:p w14:paraId="1BEFAC18" w14:textId="77777777" w:rsidR="00690F72" w:rsidRDefault="00690F72" w:rsidP="002638B2">
      <w:pPr>
        <w:pStyle w:val="Heading2"/>
        <w:spacing w:after="0"/>
        <w:ind w:left="540" w:right="657" w:hanging="540"/>
      </w:pPr>
      <w:bookmarkStart w:id="12" w:name="_Toc525042466"/>
      <w:r w:rsidRPr="00690F72">
        <w:rPr>
          <w:lang w:val="en-US"/>
        </w:rPr>
        <w:t>CAST</w:t>
      </w:r>
      <w:r>
        <w:t xml:space="preserve"> Application Intelligence Platform</w:t>
      </w:r>
      <w:bookmarkEnd w:id="12"/>
    </w:p>
    <w:p w14:paraId="54A9D109" w14:textId="77777777" w:rsidR="00690F72" w:rsidRDefault="00690F72" w:rsidP="002638B2">
      <w:pPr>
        <w:ind w:right="657"/>
        <w:rPr>
          <w:rFonts w:cs="Arial"/>
          <w:lang w:val="en-US"/>
        </w:rPr>
      </w:pPr>
      <w:r w:rsidRPr="00690F72">
        <w:rPr>
          <w:lang w:val="en-US"/>
        </w:rPr>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11C52894" w14:textId="77777777" w:rsidR="00690F72" w:rsidRPr="00690F72" w:rsidRDefault="00690F72" w:rsidP="002638B2">
      <w:pPr>
        <w:ind w:right="657"/>
        <w:rPr>
          <w:rFonts w:cs="Arial"/>
          <w:lang w:val="en-US"/>
        </w:rPr>
      </w:pPr>
      <w:r>
        <w:rPr>
          <w:noProof/>
        </w:rPr>
        <w:drawing>
          <wp:anchor distT="0" distB="0" distL="114300" distR="114300" simplePos="0" relativeHeight="251674624" behindDoc="1" locked="0" layoutInCell="1" allowOverlap="1" wp14:anchorId="1B29E7F7" wp14:editId="31B4A940">
            <wp:simplePos x="0" y="0"/>
            <wp:positionH relativeFrom="column">
              <wp:posOffset>939725</wp:posOffset>
            </wp:positionH>
            <wp:positionV relativeFrom="paragraph">
              <wp:posOffset>0</wp:posOffset>
            </wp:positionV>
            <wp:extent cx="7671459" cy="5010588"/>
            <wp:effectExtent l="0" t="0" r="5715" b="0"/>
            <wp:wrapTight wrapText="bothSides">
              <wp:wrapPolygon edited="0">
                <wp:start x="0" y="0"/>
                <wp:lineTo x="0" y="21518"/>
                <wp:lineTo x="21562" y="21518"/>
                <wp:lineTo x="21562"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671459" cy="5010588"/>
                    </a:xfrm>
                    <a:prstGeom prst="rect">
                      <a:avLst/>
                    </a:prstGeom>
                  </pic:spPr>
                </pic:pic>
              </a:graphicData>
            </a:graphic>
          </wp:anchor>
        </w:drawing>
      </w:r>
    </w:p>
    <w:sectPr w:rsidR="00690F72" w:rsidRPr="00690F72" w:rsidSect="00F772DA">
      <w:headerReference w:type="even" r:id="rId12"/>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F41B0" w14:textId="77777777" w:rsidR="000861D5" w:rsidRDefault="000861D5">
      <w:r>
        <w:separator/>
      </w:r>
    </w:p>
  </w:endnote>
  <w:endnote w:type="continuationSeparator" w:id="0">
    <w:p w14:paraId="2F6B4F66" w14:textId="77777777" w:rsidR="000861D5" w:rsidRDefault="00086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val="en-US" w:eastAsia="en-GB"/>
      </w:rPr>
      <w:tab/>
    </w:r>
    <w:r>
      <w:rPr>
        <w:color w:val="404040" w:themeColor="text1" w:themeTint="BF"/>
        <w:sz w:val="22"/>
      </w:rPr>
      <w:tab/>
    </w:r>
  </w:p>
  <w:p w14:paraId="56E94B27" w14:textId="77777777" w:rsidR="00501CAD" w:rsidRDefault="00501CAD">
    <w:pPr>
      <w:pStyle w:val="Footer"/>
    </w:pPr>
    <w:r>
      <w:rPr>
        <w:noProof/>
        <w:lang w:val="en-US"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val="en-US"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B59D4" w14:textId="77777777" w:rsidR="000861D5" w:rsidRDefault="000861D5">
      <w:r>
        <w:separator/>
      </w:r>
    </w:p>
  </w:footnote>
  <w:footnote w:type="continuationSeparator" w:id="0">
    <w:p w14:paraId="5112EC7D" w14:textId="77777777" w:rsidR="000861D5" w:rsidRDefault="00086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77777777" w:rsidR="00501CAD" w:rsidRDefault="000861D5">
    <w:pPr>
      <w:pStyle w:val="Header"/>
    </w:pPr>
    <w:r>
      <w:rPr>
        <w:noProof/>
      </w:rPr>
      <w:pict w14:anchorId="51ED8B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1" o:spid="_x0000_s2053" type="#_x0000_t136" style="position:absolute;left:0;text-align:left;margin-left:0;margin-top:0;width:649.7pt;height:49.95pt;rotation:315;z-index:-251655168;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7777777" w:rsidR="00501CAD" w:rsidRPr="00501CAD" w:rsidRDefault="000861D5" w:rsidP="00874417">
    <w:pPr>
      <w:spacing w:after="0" w:line="240" w:lineRule="auto"/>
      <w:jc w:val="center"/>
      <w:rPr>
        <w:rFonts w:asciiTheme="majorHAnsi" w:hAnsiTheme="majorHAnsi"/>
        <w:noProof/>
        <w:sz w:val="24"/>
        <w:szCs w:val="24"/>
        <w:lang w:val="en-US"/>
      </w:rPr>
    </w:pPr>
    <w:r>
      <w:rPr>
        <w:noProof/>
      </w:rPr>
      <w:pict w14:anchorId="21005A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2" o:spid="_x0000_s2054" type="#_x0000_t136" style="position:absolute;left:0;text-align:left;margin-left:0;margin-top:0;width:649.7pt;height:49.95pt;rotation:315;z-index:-251653120;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r w:rsidR="00501CAD" w:rsidRPr="00501CAD">
      <w:rPr>
        <w:rFonts w:asciiTheme="majorHAnsi" w:hAnsiTheme="majorHAnsi"/>
        <w:noProof/>
        <w:sz w:val="20"/>
        <w:szCs w:val="24"/>
        <w:lang w:val="en-US"/>
      </w:rPr>
      <w:t xml:space="preserve">CAST Seurity Assessment Report - </w:t>
    </w:r>
    <w:sdt>
      <w:sdtPr>
        <w:rPr>
          <w:rFonts w:asciiTheme="majorHAnsi" w:hAnsiTheme="majorHAnsi"/>
          <w:b/>
          <w:noProof/>
          <w:sz w:val="20"/>
          <w:szCs w:val="24"/>
          <w:lang w:val="en-US"/>
        </w:rPr>
        <w:tag w:val="TEXT;APPLICATION_NAME"/>
        <w:id w:val="169842099"/>
        <w:text/>
      </w:sdtPr>
      <w:sdtEndPr/>
      <w:sdtContent>
        <w:r w:rsidR="00501CAD" w:rsidRPr="00501CAD">
          <w:rPr>
            <w:rFonts w:asciiTheme="majorHAnsi" w:hAnsiTheme="majorHAnsi"/>
            <w:b/>
            <w:noProof/>
            <w:sz w:val="20"/>
            <w:szCs w:val="24"/>
            <w:lang w:val="en-US"/>
          </w:rPr>
          <w:t>Wembley</w:t>
        </w:r>
      </w:sdtContent>
    </w:sdt>
    <w:r w:rsidR="00501CAD" w:rsidRPr="00501CAD">
      <w:rPr>
        <w:rFonts w:asciiTheme="majorHAnsi" w:hAnsiTheme="majorHAnsi"/>
        <w:noProof/>
        <w:sz w:val="20"/>
        <w:szCs w:val="24"/>
        <w:lang w:val="en-US"/>
      </w:rPr>
      <w:t xml:space="preserve"> | version </w:t>
    </w:r>
    <w:sdt>
      <w:sdtPr>
        <w:rPr>
          <w:rFonts w:asciiTheme="majorHAnsi" w:hAnsiTheme="majorHAnsi"/>
          <w:noProof/>
          <w:sz w:val="20"/>
          <w:szCs w:val="24"/>
        </w:rPr>
        <w:tag w:val="TEXT;LAST_SNAPSHOT_VERSION"/>
        <w:id w:val="1272131805"/>
      </w:sdtPr>
      <w:sdtEndPr>
        <w:rPr>
          <w:sz w:val="24"/>
        </w:rPr>
      </w:sdtEndPr>
      <w:sdtContent>
        <w:r w:rsidR="00501CAD" w:rsidRPr="00501CAD">
          <w:rPr>
            <w:rFonts w:asciiTheme="majorHAnsi" w:hAnsiTheme="majorHAnsi"/>
            <w:b/>
            <w:noProof/>
            <w:sz w:val="20"/>
            <w:szCs w:val="24"/>
            <w:lang w:val="en-US"/>
          </w:rPr>
          <w:t>5.3</w:t>
        </w:r>
      </w:sdtContent>
    </w:sdt>
  </w:p>
  <w:p w14:paraId="09BF77A7" w14:textId="77777777" w:rsidR="00501CAD" w:rsidRPr="00501CAD" w:rsidRDefault="00501CAD">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77777777" w:rsidR="00501CAD" w:rsidRDefault="000861D5" w:rsidP="00EB3B32">
    <w:pPr>
      <w:pStyle w:val="Header"/>
      <w:ind w:left="0"/>
      <w:jc w:val="both"/>
    </w:pPr>
    <w:r>
      <w:rPr>
        <w:noProof/>
      </w:rPr>
      <w:pict w14:anchorId="341210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0" o:spid="_x0000_s2052" type="#_x0000_t136" style="position:absolute;left:0;text-align:left;margin-left:0;margin-top:0;width:649.7pt;height:49.95pt;rotation:315;z-index:-251657216;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5">
      <o:colormru v:ext="edit" colors="#3cf,#6cf,#09c,#36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rwUA9FfKjCw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lang w:val="en-US"/>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rPr>
      <w:lang w:val="en-US"/>
    </w:r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lang w:val="en-US"/>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val="en-US"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val="en-US"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lang w:val="en-US"/>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val="en-US"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val="en-US"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val="en-US"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val="en-US" w:eastAsia="en-US"/>
    </w:rPr>
  </w:style>
  <w:style w:type="paragraph" w:styleId="ListBullet">
    <w:name w:val="List Bullet"/>
    <w:basedOn w:val="Normal"/>
    <w:autoRedefine/>
    <w:rsid w:val="003B33F2"/>
    <w:pPr>
      <w:tabs>
        <w:tab w:val="num" w:pos="567"/>
      </w:tabs>
      <w:spacing w:line="280" w:lineRule="atLeast"/>
      <w:ind w:left="360" w:hanging="360"/>
    </w:pPr>
    <w:rPr>
      <w:lang w:val="en-US"/>
    </w:r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val="en-US" w:eastAsia="en-US"/>
    </w:rPr>
  </w:style>
  <w:style w:type="paragraph" w:customStyle="1" w:styleId="noram">
    <w:name w:val="noram"/>
    <w:basedOn w:val="Normal"/>
    <w:rsid w:val="003B33F2"/>
    <w:pPr>
      <w:spacing w:after="0" w:line="240" w:lineRule="auto"/>
      <w:ind w:left="0"/>
      <w:jc w:val="left"/>
    </w:pPr>
    <w:rPr>
      <w:bCs/>
      <w:sz w:val="20"/>
      <w:szCs w:val="16"/>
      <w:lang w:val="en-US"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val="en-US"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val="en-US"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val="en-US"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val="en-US"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52EDE6105048D5BC61AD90C8E98E3A"/>
        <w:category>
          <w:name w:val="General"/>
          <w:gallery w:val="placeholder"/>
        </w:category>
        <w:types>
          <w:type w:val="bbPlcHdr"/>
        </w:types>
        <w:behaviors>
          <w:behavior w:val="content"/>
        </w:behaviors>
        <w:guid w:val="{02BC0ED1-F8CF-49DD-9C38-08519A6A12E0}"/>
      </w:docPartPr>
      <w:docPartBody>
        <w:p w:rsidR="00B852DD" w:rsidRDefault="000A61C9" w:rsidP="000A61C9">
          <w:pPr>
            <w:pStyle w:val="DA52EDE6105048D5BC61AD90C8E98E3A8"/>
          </w:pPr>
          <w:r w:rsidRPr="00B1237A">
            <w:rPr>
              <w:lang w:val="en-U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2DD"/>
    <w:rsid w:val="0006505A"/>
    <w:rsid w:val="000A3366"/>
    <w:rsid w:val="000A61C9"/>
    <w:rsid w:val="001832E3"/>
    <w:rsid w:val="004B408F"/>
    <w:rsid w:val="006C083B"/>
    <w:rsid w:val="00940C0D"/>
    <w:rsid w:val="009A3ADA"/>
    <w:rsid w:val="00B332CE"/>
    <w:rsid w:val="00B852DD"/>
    <w:rsid w:val="00C522CE"/>
    <w:rsid w:val="00C60C3B"/>
    <w:rsid w:val="00C83C31"/>
    <w:rsid w:val="00D2318E"/>
    <w:rsid w:val="00DB3438"/>
    <w:rsid w:val="00DE44D3"/>
    <w:rsid w:val="00E03A52"/>
    <w:rsid w:val="00F3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AB52B6D9134DB084FEC0BA284606BA">
    <w:name w:val="7EAB52B6D9134DB084FEC0BA284606BA"/>
    <w:rsid w:val="00B852DD"/>
  </w:style>
  <w:style w:type="paragraph" w:customStyle="1" w:styleId="8FE61B2BD5514A61AEEF0D24A901E299">
    <w:name w:val="8FE61B2BD5514A61AEEF0D24A901E299"/>
    <w:rsid w:val="00B852DD"/>
  </w:style>
  <w:style w:type="paragraph" w:customStyle="1" w:styleId="B7EB8D1D0B7C40208C63E0E04953EAC7">
    <w:name w:val="B7EB8D1D0B7C40208C63E0E04953EAC7"/>
    <w:rsid w:val="00B852DD"/>
  </w:style>
  <w:style w:type="paragraph" w:customStyle="1" w:styleId="B33B8C40DC9043A8A77059A913AA0994">
    <w:name w:val="B33B8C40DC9043A8A77059A913AA0994"/>
    <w:rsid w:val="00B852DD"/>
  </w:style>
  <w:style w:type="paragraph" w:customStyle="1" w:styleId="DA52EDE6105048D5BC61AD90C8E98E3A">
    <w:name w:val="DA52EDE6105048D5BC61AD90C8E98E3A"/>
    <w:rsid w:val="00B852DD"/>
    <w:pPr>
      <w:spacing w:after="120" w:line="240" w:lineRule="atLeast"/>
      <w:ind w:left="284"/>
      <w:jc w:val="both"/>
    </w:pPr>
    <w:rPr>
      <w:rFonts w:ascii="Verdana" w:eastAsia="Times New Roman" w:hAnsi="Verdana" w:cs="Times New Roman"/>
      <w:sz w:val="18"/>
      <w:szCs w:val="20"/>
      <w:lang w:val="fr-FR" w:eastAsia="fr-FR"/>
    </w:rPr>
  </w:style>
  <w:style w:type="paragraph" w:customStyle="1" w:styleId="04E2A5F0225340EBB817D2EB51934ECA">
    <w:name w:val="04E2A5F0225340EBB817D2EB51934ECA"/>
    <w:rsid w:val="00B852DD"/>
    <w:pPr>
      <w:spacing w:after="120" w:line="240" w:lineRule="atLeast"/>
      <w:ind w:left="284"/>
      <w:jc w:val="both"/>
    </w:pPr>
    <w:rPr>
      <w:rFonts w:ascii="Verdana" w:eastAsia="Times New Roman" w:hAnsi="Verdana" w:cs="Times New Roman"/>
      <w:sz w:val="18"/>
      <w:szCs w:val="20"/>
      <w:lang w:val="fr-FR" w:eastAsia="fr-FR"/>
    </w:rPr>
  </w:style>
  <w:style w:type="character" w:styleId="PlaceholderText">
    <w:name w:val="Placeholder Text"/>
    <w:basedOn w:val="DefaultParagraphFont"/>
    <w:uiPriority w:val="99"/>
    <w:semiHidden/>
    <w:rsid w:val="000A61C9"/>
    <w:rPr>
      <w:color w:val="808080"/>
    </w:rPr>
  </w:style>
  <w:style w:type="paragraph" w:customStyle="1" w:styleId="DA52EDE6105048D5BC61AD90C8E98E3A1">
    <w:name w:val="DA52EDE6105048D5BC61AD90C8E98E3A1"/>
    <w:rsid w:val="00B852DD"/>
    <w:pPr>
      <w:spacing w:after="120" w:line="240" w:lineRule="atLeast"/>
      <w:ind w:left="284"/>
      <w:jc w:val="both"/>
    </w:pPr>
    <w:rPr>
      <w:rFonts w:ascii="Verdana" w:eastAsia="Times New Roman" w:hAnsi="Verdana" w:cs="Times New Roman"/>
      <w:sz w:val="18"/>
      <w:szCs w:val="20"/>
      <w:lang w:val="fr-FR" w:eastAsia="fr-FR"/>
    </w:rPr>
  </w:style>
  <w:style w:type="paragraph" w:customStyle="1" w:styleId="04E2A5F0225340EBB817D2EB51934ECA1">
    <w:name w:val="04E2A5F0225340EBB817D2EB51934ECA1"/>
    <w:rsid w:val="00B852DD"/>
    <w:pPr>
      <w:spacing w:after="120" w:line="240" w:lineRule="atLeast"/>
      <w:ind w:left="284"/>
      <w:jc w:val="both"/>
    </w:pPr>
    <w:rPr>
      <w:rFonts w:ascii="Verdana" w:eastAsia="Times New Roman" w:hAnsi="Verdana" w:cs="Times New Roman"/>
      <w:sz w:val="18"/>
      <w:szCs w:val="20"/>
      <w:lang w:val="fr-FR" w:eastAsia="fr-FR"/>
    </w:rPr>
  </w:style>
  <w:style w:type="paragraph" w:customStyle="1" w:styleId="6677A57FF319467EBA65277FC2191F0E">
    <w:name w:val="6677A57FF319467EBA65277FC2191F0E"/>
    <w:rsid w:val="00B852DD"/>
  </w:style>
  <w:style w:type="paragraph" w:customStyle="1" w:styleId="DA52EDE6105048D5BC61AD90C8E98E3A2">
    <w:name w:val="DA52EDE6105048D5BC61AD90C8E98E3A2"/>
    <w:rsid w:val="009A3ADA"/>
    <w:pPr>
      <w:spacing w:after="120" w:line="240" w:lineRule="atLeast"/>
      <w:ind w:left="284"/>
      <w:jc w:val="both"/>
    </w:pPr>
    <w:rPr>
      <w:rFonts w:ascii="Verdana" w:eastAsia="Times New Roman" w:hAnsi="Verdana" w:cs="Times New Roman"/>
      <w:sz w:val="18"/>
      <w:szCs w:val="20"/>
      <w:lang w:val="fr-FR" w:eastAsia="fr-FR"/>
    </w:rPr>
  </w:style>
  <w:style w:type="paragraph" w:customStyle="1" w:styleId="04E2A5F0225340EBB817D2EB51934ECA2">
    <w:name w:val="04E2A5F0225340EBB817D2EB51934ECA2"/>
    <w:rsid w:val="009A3ADA"/>
    <w:pPr>
      <w:spacing w:after="120" w:line="240" w:lineRule="atLeast"/>
      <w:ind w:left="284"/>
      <w:jc w:val="both"/>
    </w:pPr>
    <w:rPr>
      <w:rFonts w:ascii="Verdana" w:eastAsia="Times New Roman" w:hAnsi="Verdana" w:cs="Times New Roman"/>
      <w:sz w:val="18"/>
      <w:szCs w:val="20"/>
      <w:lang w:val="fr-FR" w:eastAsia="fr-FR"/>
    </w:rPr>
  </w:style>
  <w:style w:type="paragraph" w:customStyle="1" w:styleId="DA52EDE6105048D5BC61AD90C8E98E3A3">
    <w:name w:val="DA52EDE6105048D5BC61AD90C8E98E3A3"/>
    <w:rsid w:val="00C83C31"/>
    <w:pPr>
      <w:spacing w:after="120" w:line="240" w:lineRule="atLeast"/>
      <w:ind w:left="284"/>
      <w:jc w:val="both"/>
    </w:pPr>
    <w:rPr>
      <w:rFonts w:ascii="Verdana" w:eastAsia="Times New Roman" w:hAnsi="Verdana" w:cs="Times New Roman"/>
      <w:sz w:val="18"/>
      <w:szCs w:val="20"/>
      <w:lang w:val="fr-FR" w:eastAsia="fr-FR"/>
    </w:rPr>
  </w:style>
  <w:style w:type="paragraph" w:customStyle="1" w:styleId="04E2A5F0225340EBB817D2EB51934ECA3">
    <w:name w:val="04E2A5F0225340EBB817D2EB51934ECA3"/>
    <w:rsid w:val="00C83C31"/>
    <w:pPr>
      <w:spacing w:after="120" w:line="240" w:lineRule="atLeast"/>
      <w:ind w:left="284"/>
      <w:jc w:val="both"/>
    </w:pPr>
    <w:rPr>
      <w:rFonts w:ascii="Verdana" w:eastAsia="Times New Roman" w:hAnsi="Verdana" w:cs="Times New Roman"/>
      <w:sz w:val="18"/>
      <w:szCs w:val="20"/>
      <w:lang w:val="fr-FR" w:eastAsia="fr-FR"/>
    </w:rPr>
  </w:style>
  <w:style w:type="paragraph" w:customStyle="1" w:styleId="DA52EDE6105048D5BC61AD90C8E98E3A4">
    <w:name w:val="DA52EDE6105048D5BC61AD90C8E98E3A4"/>
    <w:rsid w:val="00C83C31"/>
    <w:pPr>
      <w:spacing w:after="120" w:line="240" w:lineRule="atLeast"/>
      <w:ind w:left="284"/>
      <w:jc w:val="both"/>
    </w:pPr>
    <w:rPr>
      <w:rFonts w:ascii="Verdana" w:eastAsia="Times New Roman" w:hAnsi="Verdana" w:cs="Times New Roman"/>
      <w:sz w:val="18"/>
      <w:szCs w:val="20"/>
      <w:lang w:val="fr-FR" w:eastAsia="fr-FR"/>
    </w:rPr>
  </w:style>
  <w:style w:type="paragraph" w:customStyle="1" w:styleId="04E2A5F0225340EBB817D2EB51934ECA4">
    <w:name w:val="04E2A5F0225340EBB817D2EB51934ECA4"/>
    <w:rsid w:val="00C83C31"/>
    <w:pPr>
      <w:spacing w:after="120" w:line="240" w:lineRule="atLeast"/>
      <w:ind w:left="284"/>
      <w:jc w:val="both"/>
    </w:pPr>
    <w:rPr>
      <w:rFonts w:ascii="Verdana" w:eastAsia="Times New Roman" w:hAnsi="Verdana" w:cs="Times New Roman"/>
      <w:sz w:val="18"/>
      <w:szCs w:val="20"/>
      <w:lang w:val="fr-FR" w:eastAsia="fr-FR"/>
    </w:rPr>
  </w:style>
  <w:style w:type="paragraph" w:customStyle="1" w:styleId="DA52EDE6105048D5BC61AD90C8E98E3A5">
    <w:name w:val="DA52EDE6105048D5BC61AD90C8E98E3A5"/>
    <w:rsid w:val="00C522CE"/>
    <w:pPr>
      <w:spacing w:after="120" w:line="240" w:lineRule="atLeast"/>
      <w:ind w:left="284"/>
      <w:jc w:val="both"/>
    </w:pPr>
    <w:rPr>
      <w:rFonts w:ascii="Verdana" w:eastAsia="Times New Roman" w:hAnsi="Verdana" w:cs="Times New Roman"/>
      <w:sz w:val="18"/>
      <w:szCs w:val="20"/>
      <w:lang w:val="fr-FR" w:eastAsia="fr-FR"/>
    </w:rPr>
  </w:style>
  <w:style w:type="paragraph" w:customStyle="1" w:styleId="04E2A5F0225340EBB817D2EB51934ECA5">
    <w:name w:val="04E2A5F0225340EBB817D2EB51934ECA5"/>
    <w:rsid w:val="00C522CE"/>
    <w:pPr>
      <w:spacing w:after="120" w:line="240" w:lineRule="atLeast"/>
      <w:ind w:left="284"/>
      <w:jc w:val="both"/>
    </w:pPr>
    <w:rPr>
      <w:rFonts w:ascii="Verdana" w:eastAsia="Times New Roman" w:hAnsi="Verdana" w:cs="Times New Roman"/>
      <w:sz w:val="18"/>
      <w:szCs w:val="20"/>
      <w:lang w:val="fr-FR" w:eastAsia="fr-FR"/>
    </w:rPr>
  </w:style>
  <w:style w:type="paragraph" w:customStyle="1" w:styleId="DA52EDE6105048D5BC61AD90C8E98E3A6">
    <w:name w:val="DA52EDE6105048D5BC61AD90C8E98E3A6"/>
    <w:rsid w:val="000A3366"/>
    <w:pPr>
      <w:spacing w:after="120" w:line="240" w:lineRule="atLeast"/>
      <w:ind w:left="284"/>
      <w:jc w:val="both"/>
    </w:pPr>
    <w:rPr>
      <w:rFonts w:ascii="Verdana" w:eastAsia="Times New Roman" w:hAnsi="Verdana" w:cs="Times New Roman"/>
      <w:sz w:val="18"/>
      <w:szCs w:val="20"/>
      <w:lang w:val="fr-FR" w:eastAsia="fr-FR"/>
    </w:rPr>
  </w:style>
  <w:style w:type="paragraph" w:customStyle="1" w:styleId="04E2A5F0225340EBB817D2EB51934ECA6">
    <w:name w:val="04E2A5F0225340EBB817D2EB51934ECA6"/>
    <w:rsid w:val="000A3366"/>
    <w:pPr>
      <w:spacing w:after="120" w:line="240" w:lineRule="atLeast"/>
      <w:ind w:left="284"/>
      <w:jc w:val="both"/>
    </w:pPr>
    <w:rPr>
      <w:rFonts w:ascii="Verdana" w:eastAsia="Times New Roman" w:hAnsi="Verdana" w:cs="Times New Roman"/>
      <w:sz w:val="18"/>
      <w:szCs w:val="20"/>
      <w:lang w:val="fr-FR" w:eastAsia="fr-FR"/>
    </w:rPr>
  </w:style>
  <w:style w:type="paragraph" w:customStyle="1" w:styleId="DA52EDE6105048D5BC61AD90C8E98E3A7">
    <w:name w:val="DA52EDE6105048D5BC61AD90C8E98E3A7"/>
    <w:rsid w:val="000A3366"/>
    <w:pPr>
      <w:spacing w:after="120" w:line="240" w:lineRule="atLeast"/>
      <w:ind w:left="284"/>
      <w:jc w:val="both"/>
    </w:pPr>
    <w:rPr>
      <w:rFonts w:ascii="Verdana" w:eastAsia="Times New Roman" w:hAnsi="Verdana" w:cs="Times New Roman"/>
      <w:sz w:val="18"/>
      <w:szCs w:val="20"/>
      <w:lang w:val="fr-FR" w:eastAsia="fr-FR"/>
    </w:rPr>
  </w:style>
  <w:style w:type="paragraph" w:customStyle="1" w:styleId="04E2A5F0225340EBB817D2EB51934ECA7">
    <w:name w:val="04E2A5F0225340EBB817D2EB51934ECA7"/>
    <w:rsid w:val="000A3366"/>
    <w:pPr>
      <w:spacing w:after="120" w:line="240" w:lineRule="atLeast"/>
      <w:ind w:left="284"/>
      <w:jc w:val="both"/>
    </w:pPr>
    <w:rPr>
      <w:rFonts w:ascii="Verdana" w:eastAsia="Times New Roman" w:hAnsi="Verdana" w:cs="Times New Roman"/>
      <w:sz w:val="18"/>
      <w:szCs w:val="20"/>
      <w:lang w:val="fr-FR" w:eastAsia="fr-FR"/>
    </w:rPr>
  </w:style>
  <w:style w:type="paragraph" w:customStyle="1" w:styleId="DA52EDE6105048D5BC61AD90C8E98E3A8">
    <w:name w:val="DA52EDE6105048D5BC61AD90C8E98E3A8"/>
    <w:rsid w:val="000A61C9"/>
    <w:pPr>
      <w:spacing w:after="120" w:line="240" w:lineRule="atLeast"/>
      <w:ind w:left="284"/>
      <w:jc w:val="both"/>
    </w:pPr>
    <w:rPr>
      <w:rFonts w:ascii="Verdana" w:eastAsia="Times New Roman" w:hAnsi="Verdana" w:cs="Times New Roman"/>
      <w:sz w:val="18"/>
      <w:szCs w:val="20"/>
      <w:lang w:val="fr-FR" w:eastAsia="fr-FR"/>
    </w:rPr>
  </w:style>
  <w:style w:type="paragraph" w:customStyle="1" w:styleId="04E2A5F0225340EBB817D2EB51934ECA8">
    <w:name w:val="04E2A5F0225340EBB817D2EB51934ECA8"/>
    <w:rsid w:val="000A61C9"/>
    <w:pPr>
      <w:spacing w:after="120" w:line="240" w:lineRule="atLeast"/>
      <w:ind w:left="284"/>
      <w:jc w:val="both"/>
    </w:pPr>
    <w:rPr>
      <w:rFonts w:ascii="Verdana" w:eastAsia="Times New Roman" w:hAnsi="Verdana" w:cs="Times New Roman"/>
      <w:sz w:val="18"/>
      <w:szCs w:val="20"/>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31B0DF-A622-4E03-90A7-8805B458E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40</TotalTime>
  <Pages>13</Pages>
  <Words>850</Words>
  <Characters>4846</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Damien Charlemagne</cp:lastModifiedBy>
  <cp:revision>17</cp:revision>
  <cp:lastPrinted>2014-04-04T13:22:00Z</cp:lastPrinted>
  <dcterms:created xsi:type="dcterms:W3CDTF">2018-09-18T14:37:00Z</dcterms:created>
  <dcterms:modified xsi:type="dcterms:W3CDTF">2018-09-20T07:41:00Z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