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78325" w14:textId="77777777" w:rsidR="001F61EE" w:rsidRDefault="00000000">
      <w:pPr>
        <w:pStyle w:val="Titre2"/>
      </w:pPr>
      <w:bookmarkStart w:id="0" w:name="pépi---gestion-de-stock-pépinière"/>
      <w:bookmarkStart w:id="1" w:name="installation"/>
      <w:r>
        <w:t>Installation</w:t>
      </w:r>
    </w:p>
    <w:p w14:paraId="70FEE580" w14:textId="77777777" w:rsidR="001F61EE" w:rsidRDefault="00000000">
      <w:pPr>
        <w:pStyle w:val="Titre3"/>
      </w:pPr>
      <w:bookmarkStart w:id="2" w:name="prérequis"/>
      <w:r>
        <w:t>Prérequis</w:t>
      </w:r>
    </w:p>
    <w:p w14:paraId="7DB74F24" w14:textId="77777777" w:rsidR="001F61EE" w:rsidRDefault="00000000">
      <w:pPr>
        <w:pStyle w:val="FirstParagraph"/>
      </w:pPr>
      <w:r>
        <w:t>Assurez-vous d’avoir installé : - PHP 8.2 ou supérieur - Composer - MySQL 8.0 - Node.js et npm - Symfony CLI (optionnel)</w:t>
      </w:r>
    </w:p>
    <w:p w14:paraId="7C640ACA" w14:textId="77777777" w:rsidR="001F61EE" w:rsidRDefault="00000000">
      <w:pPr>
        <w:pStyle w:val="Titre3"/>
      </w:pPr>
      <w:bookmarkStart w:id="3" w:name="étapes-dinstallation"/>
      <w:bookmarkEnd w:id="2"/>
      <w:r>
        <w:t>Étapes d’installation</w:t>
      </w:r>
    </w:p>
    <w:p w14:paraId="24FEEB2F" w14:textId="77777777" w:rsidR="001F61E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Cloner le projet</w:t>
      </w:r>
    </w:p>
    <w:p w14:paraId="62913108" w14:textId="77777777" w:rsidR="001F61EE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https://github.com/CASTELLS-Cyprien/PEPI-PLUS.git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PEPI-PLUS</w:t>
      </w:r>
    </w:p>
    <w:p w14:paraId="7712DA44" w14:textId="77777777" w:rsidR="001F61E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Installer les dépendances PHP</w:t>
      </w:r>
    </w:p>
    <w:p w14:paraId="294C6528" w14:textId="77777777" w:rsidR="001F61EE" w:rsidRDefault="00000000">
      <w:pPr>
        <w:pStyle w:val="SourceCode"/>
      </w:pPr>
      <w:r>
        <w:rPr>
          <w:rStyle w:val="ExtensionTok"/>
        </w:rPr>
        <w:t>composer</w:t>
      </w:r>
      <w:r>
        <w:rPr>
          <w:rStyle w:val="NormalTok"/>
        </w:rPr>
        <w:t xml:space="preserve"> install</w:t>
      </w:r>
    </w:p>
    <w:p w14:paraId="72D16C25" w14:textId="77777777" w:rsidR="001F61E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Installer les dépendances JavaScript</w:t>
      </w:r>
    </w:p>
    <w:p w14:paraId="672EC59E" w14:textId="77777777" w:rsidR="001F61EE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14:paraId="08603A1C" w14:textId="77777777" w:rsidR="001F61EE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Configurer la base de données</w:t>
      </w:r>
    </w:p>
    <w:p w14:paraId="6EA1F360" w14:textId="77777777" w:rsidR="001F61EE" w:rsidRDefault="00000000">
      <w:pPr>
        <w:pStyle w:val="FirstParagraph"/>
      </w:pPr>
      <w:r>
        <w:t xml:space="preserve">Créez un fichier </w:t>
      </w:r>
      <w:r>
        <w:rPr>
          <w:rStyle w:val="VerbatimChar"/>
        </w:rPr>
        <w:t>.env.local</w:t>
      </w:r>
      <w:r>
        <w:t xml:space="preserve"> à la racine du projet :</w:t>
      </w:r>
    </w:p>
    <w:p w14:paraId="56029459" w14:textId="77777777" w:rsidR="001F61EE" w:rsidRDefault="00000000">
      <w:pPr>
        <w:pStyle w:val="SourceCode"/>
      </w:pPr>
      <w:r>
        <w:rPr>
          <w:rStyle w:val="VerbatimChar"/>
        </w:rPr>
        <w:t>DATABASE_URL="mysql://root:@127.0.0.1:3306/pepi?charset=utf8mb4"</w:t>
      </w:r>
    </w:p>
    <w:p w14:paraId="3C01F884" w14:textId="77777777" w:rsidR="001F61EE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Créer et initialiser la base de données</w:t>
      </w:r>
    </w:p>
    <w:p w14:paraId="32A7C628" w14:textId="77777777" w:rsidR="001F61EE" w:rsidRDefault="00000000">
      <w:pPr>
        <w:pStyle w:val="SourceCode"/>
      </w:pPr>
      <w:r>
        <w:rPr>
          <w:rStyle w:val="ExtensionTok"/>
        </w:rPr>
        <w:t>php</w:t>
      </w:r>
      <w:r>
        <w:rPr>
          <w:rStyle w:val="NormalTok"/>
        </w:rPr>
        <w:t xml:space="preserve"> bin/console doctrine:database:create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bin/console doctrine:migrations:migrate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bin/console doctrine:fixtures:load</w:t>
      </w:r>
    </w:p>
    <w:p w14:paraId="6969BD14" w14:textId="77777777" w:rsidR="001F61EE" w:rsidRDefault="00000000">
      <w:pPr>
        <w:pStyle w:val="FirstParagraph"/>
      </w:pPr>
      <w:r>
        <w:t xml:space="preserve">Si besoin, les exports de la base de données sont stockés dans </w:t>
      </w:r>
      <w:r>
        <w:rPr>
          <w:b/>
          <w:bCs/>
        </w:rPr>
        <w:t>/var/backups/db_export_xxxx-xx-xx.sql</w:t>
      </w:r>
    </w:p>
    <w:p w14:paraId="18878C39" w14:textId="77777777" w:rsidR="001F61EE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Compiler les assets</w:t>
      </w:r>
    </w:p>
    <w:p w14:paraId="231B2606" w14:textId="77777777" w:rsidR="001F61EE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</w:p>
    <w:p w14:paraId="638E7A50" w14:textId="77777777" w:rsidR="001F61EE" w:rsidRDefault="00000000">
      <w:pPr>
        <w:pStyle w:val="FirstParagraph"/>
      </w:pPr>
      <w:r>
        <w:t>Pour le développement avec rechargement automatique :</w:t>
      </w:r>
    </w:p>
    <w:p w14:paraId="6BF72980" w14:textId="77777777" w:rsidR="001F61EE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watch</w:t>
      </w:r>
    </w:p>
    <w:p w14:paraId="03FFF68F" w14:textId="77777777" w:rsidR="001F61EE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Lancer le serveur</w:t>
      </w:r>
    </w:p>
    <w:p w14:paraId="0DA28486" w14:textId="77777777" w:rsidR="001F61EE" w:rsidRDefault="00000000">
      <w:pPr>
        <w:pStyle w:val="SourceCode"/>
      </w:pPr>
      <w:r>
        <w:rPr>
          <w:rStyle w:val="ExtensionTok"/>
        </w:rPr>
        <w:t>symfony</w:t>
      </w:r>
      <w:r>
        <w:rPr>
          <w:rStyle w:val="NormalTok"/>
        </w:rPr>
        <w:t xml:space="preserve"> server:start</w:t>
      </w:r>
    </w:p>
    <w:p w14:paraId="2EC2C17A" w14:textId="77777777" w:rsidR="001F61EE" w:rsidRDefault="00000000">
      <w:pPr>
        <w:pStyle w:val="FirstParagraph"/>
      </w:pPr>
      <w:r>
        <w:t xml:space="preserve">L’application est maintenant accessible sur </w:t>
      </w:r>
      <w:r>
        <w:rPr>
          <w:b/>
          <w:bCs/>
        </w:rPr>
        <w:t>http://localhost:8000</w:t>
      </w:r>
    </w:p>
    <w:p w14:paraId="00853306" w14:textId="77777777" w:rsidR="001F61EE" w:rsidRDefault="00000000">
      <w:r>
        <w:pict w14:anchorId="23681155">
          <v:rect id="_x0000_i1030" style="width:0;height:1.5pt" o:hralign="center" o:hrstd="t" o:hr="t"/>
        </w:pict>
      </w:r>
    </w:p>
    <w:p w14:paraId="11032E85" w14:textId="77777777" w:rsidR="001F61EE" w:rsidRDefault="00000000">
      <w:pPr>
        <w:pStyle w:val="Titre2"/>
      </w:pPr>
      <w:bookmarkStart w:id="4" w:name="comptes-de-test"/>
      <w:bookmarkEnd w:id="1"/>
      <w:bookmarkEnd w:id="3"/>
      <w:r>
        <w:t>Comptes de test</w:t>
      </w:r>
    </w:p>
    <w:p w14:paraId="421C66C7" w14:textId="77777777" w:rsidR="001F61EE" w:rsidRDefault="00000000">
      <w:pPr>
        <w:pStyle w:val="FirstParagraph"/>
      </w:pPr>
      <w:r>
        <w:t>Pour tester l’application, utilisez les identifiants suivants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2"/>
        <w:gridCol w:w="3013"/>
        <w:gridCol w:w="2152"/>
      </w:tblGrid>
      <w:tr w:rsidR="001F61EE" w14:paraId="1871CC69" w14:textId="77777777" w:rsidTr="001F61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9FCA0E" w14:textId="77777777" w:rsidR="001F61EE" w:rsidRDefault="00000000">
            <w:pPr>
              <w:pStyle w:val="Compact"/>
            </w:pPr>
            <w:r>
              <w:lastRenderedPageBreak/>
              <w:t>Rôle</w:t>
            </w:r>
          </w:p>
        </w:tc>
        <w:tc>
          <w:tcPr>
            <w:tcW w:w="0" w:type="auto"/>
          </w:tcPr>
          <w:p w14:paraId="4B175081" w14:textId="77777777" w:rsidR="001F61EE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58784166" w14:textId="77777777" w:rsidR="001F61EE" w:rsidRDefault="00000000">
            <w:pPr>
              <w:pStyle w:val="Compact"/>
            </w:pPr>
            <w:r>
              <w:t>Mot de passe</w:t>
            </w:r>
          </w:p>
        </w:tc>
      </w:tr>
      <w:tr w:rsidR="001F61EE" w14:paraId="13739A48" w14:textId="77777777">
        <w:tc>
          <w:tcPr>
            <w:tcW w:w="0" w:type="auto"/>
          </w:tcPr>
          <w:p w14:paraId="60BB9044" w14:textId="77777777" w:rsidR="001F61EE" w:rsidRDefault="00000000">
            <w:pPr>
              <w:pStyle w:val="Compact"/>
            </w:pPr>
            <w:r>
              <w:rPr>
                <w:b/>
                <w:bCs/>
              </w:rPr>
              <w:t>Administrateur</w:t>
            </w:r>
          </w:p>
        </w:tc>
        <w:tc>
          <w:tcPr>
            <w:tcW w:w="0" w:type="auto"/>
          </w:tcPr>
          <w:p w14:paraId="169A5C6B" w14:textId="77777777" w:rsidR="001F61EE" w:rsidRDefault="00000000">
            <w:pPr>
              <w:pStyle w:val="Compact"/>
            </w:pPr>
            <w:r>
              <w:t>castellscyprien@gmail.com</w:t>
            </w:r>
          </w:p>
        </w:tc>
        <w:tc>
          <w:tcPr>
            <w:tcW w:w="0" w:type="auto"/>
          </w:tcPr>
          <w:p w14:paraId="3AD834EF" w14:textId="77777777" w:rsidR="001F61EE" w:rsidRDefault="00000000">
            <w:pPr>
              <w:pStyle w:val="Compact"/>
            </w:pPr>
            <w:r>
              <w:rPr>
                <w:rStyle w:val="VerbatimChar"/>
              </w:rPr>
              <w:t>Qye!9IE8$^EuQhKB</w:t>
            </w:r>
          </w:p>
        </w:tc>
      </w:tr>
      <w:tr w:rsidR="001F61EE" w14:paraId="1DB493C2" w14:textId="77777777">
        <w:tc>
          <w:tcPr>
            <w:tcW w:w="0" w:type="auto"/>
          </w:tcPr>
          <w:p w14:paraId="54F26D62" w14:textId="77777777" w:rsidR="001F61EE" w:rsidRDefault="00000000">
            <w:pPr>
              <w:pStyle w:val="Compact"/>
            </w:pPr>
            <w:r>
              <w:rPr>
                <w:b/>
                <w:bCs/>
              </w:rPr>
              <w:t>Collaborateur</w:t>
            </w:r>
          </w:p>
        </w:tc>
        <w:tc>
          <w:tcPr>
            <w:tcW w:w="0" w:type="auto"/>
          </w:tcPr>
          <w:p w14:paraId="735B2F66" w14:textId="77777777" w:rsidR="001F61EE" w:rsidRDefault="00000000">
            <w:pPr>
              <w:pStyle w:val="Compact"/>
            </w:pPr>
            <w:r>
              <w:t>collaborateur@gmail.com</w:t>
            </w:r>
          </w:p>
        </w:tc>
        <w:tc>
          <w:tcPr>
            <w:tcW w:w="0" w:type="auto"/>
          </w:tcPr>
          <w:p w14:paraId="0C36645A" w14:textId="77777777" w:rsidR="001F61EE" w:rsidRDefault="00000000">
            <w:pPr>
              <w:pStyle w:val="Compact"/>
            </w:pPr>
            <w:r>
              <w:rPr>
                <w:rStyle w:val="VerbatimChar"/>
              </w:rPr>
              <w:t>password</w:t>
            </w:r>
          </w:p>
        </w:tc>
      </w:tr>
      <w:tr w:rsidR="001F61EE" w14:paraId="2010E760" w14:textId="77777777">
        <w:tc>
          <w:tcPr>
            <w:tcW w:w="0" w:type="auto"/>
          </w:tcPr>
          <w:p w14:paraId="339542C2" w14:textId="77777777" w:rsidR="001F61EE" w:rsidRDefault="00000000">
            <w:pPr>
              <w:pStyle w:val="Compact"/>
            </w:pPr>
            <w:r>
              <w:rPr>
                <w:b/>
                <w:bCs/>
              </w:rPr>
              <w:t>Partenaire</w:t>
            </w:r>
          </w:p>
        </w:tc>
        <w:tc>
          <w:tcPr>
            <w:tcW w:w="0" w:type="auto"/>
          </w:tcPr>
          <w:p w14:paraId="002ED8AF" w14:textId="77777777" w:rsidR="001F61EE" w:rsidRDefault="00000000">
            <w:pPr>
              <w:pStyle w:val="Compact"/>
            </w:pPr>
            <w:r>
              <w:t>partner@gmail.com</w:t>
            </w:r>
          </w:p>
        </w:tc>
        <w:tc>
          <w:tcPr>
            <w:tcW w:w="0" w:type="auto"/>
          </w:tcPr>
          <w:p w14:paraId="203B5AA3" w14:textId="77777777" w:rsidR="001F61EE" w:rsidRDefault="00000000">
            <w:pPr>
              <w:pStyle w:val="Compact"/>
            </w:pPr>
            <w:r>
              <w:rPr>
                <w:rStyle w:val="VerbatimChar"/>
              </w:rPr>
              <w:t>password</w:t>
            </w:r>
          </w:p>
        </w:tc>
      </w:tr>
    </w:tbl>
    <w:p w14:paraId="43890CAA" w14:textId="77777777" w:rsidR="001F61EE" w:rsidRDefault="00000000">
      <w:r>
        <w:pict w14:anchorId="6A6DAE06">
          <v:rect id="_x0000_i1031" style="width:0;height:1.5pt" o:hralign="center" o:hrstd="t" o:hr="t"/>
        </w:pict>
      </w:r>
    </w:p>
    <w:p w14:paraId="7BB7B7D6" w14:textId="77777777" w:rsidR="001F61EE" w:rsidRDefault="00000000">
      <w:pPr>
        <w:pStyle w:val="Titre2"/>
      </w:pPr>
      <w:bookmarkStart w:id="5" w:name="documentation"/>
      <w:bookmarkEnd w:id="4"/>
      <w:r>
        <w:t>Documentation</w:t>
      </w:r>
    </w:p>
    <w:p w14:paraId="52148407" w14:textId="77777777" w:rsidR="001F61EE" w:rsidRDefault="00000000">
      <w:pPr>
        <w:pStyle w:val="Titre3"/>
      </w:pPr>
      <w:bookmarkStart w:id="6" w:name="documents-disponibles"/>
      <w:r>
        <w:t>Documents disponibles</w:t>
      </w:r>
    </w:p>
    <w:p w14:paraId="7819E0F9" w14:textId="77777777" w:rsidR="001F61EE" w:rsidRDefault="00000000">
      <w:pPr>
        <w:pStyle w:val="FirstParagraph"/>
      </w:pPr>
      <w:r>
        <w:t xml:space="preserve">Tous les documents sont disponibles dans le dossier </w:t>
      </w:r>
      <w:r>
        <w:rPr>
          <w:rStyle w:val="VerbatimChar"/>
        </w:rPr>
        <w:t>assets/</w:t>
      </w:r>
      <w:r>
        <w:t xml:space="preserve"> :</w:t>
      </w:r>
    </w:p>
    <w:p w14:paraId="13D8A7E5" w14:textId="77777777" w:rsidR="001F61EE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Cahier des charges</w:t>
      </w:r>
      <w:r>
        <w:t xml:space="preserve"> : </w:t>
      </w:r>
      <w:r>
        <w:rPr>
          <w:rStyle w:val="VerbatimChar"/>
        </w:rPr>
        <w:t>assets/document/CdC_PepiPlus.pdf</w:t>
      </w:r>
    </w:p>
    <w:p w14:paraId="79ADC458" w14:textId="77777777" w:rsidR="001F61EE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MCD</w:t>
      </w:r>
      <w:r>
        <w:t xml:space="preserve"> (Schéma conceptuel) : </w:t>
      </w:r>
      <w:r>
        <w:rPr>
          <w:rStyle w:val="VerbatimChar"/>
        </w:rPr>
        <w:t>assets/schema/MCD.pdf</w:t>
      </w:r>
    </w:p>
    <w:p w14:paraId="1A52611A" w14:textId="77777777" w:rsidR="001F61EE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MLD</w:t>
      </w:r>
      <w:r>
        <w:t xml:space="preserve"> (Schéma logique) : </w:t>
      </w:r>
      <w:r>
        <w:rPr>
          <w:rStyle w:val="VerbatimChar"/>
        </w:rPr>
        <w:t>assets/schema/MLD.pdf</w:t>
      </w:r>
    </w:p>
    <w:p w14:paraId="6563E31B" w14:textId="77777777" w:rsidR="001F61EE" w:rsidRDefault="00000000">
      <w:r>
        <w:pict w14:anchorId="0CBA10F5">
          <v:rect id="_x0000_i1032" style="width:0;height:1.5pt" o:hralign="center" o:hrstd="t" o:hr="t"/>
        </w:pict>
      </w:r>
    </w:p>
    <w:p w14:paraId="440C79A5" w14:textId="77777777" w:rsidR="001F61EE" w:rsidRDefault="00000000">
      <w:pPr>
        <w:pStyle w:val="Titre4"/>
      </w:pPr>
      <w:bookmarkStart w:id="7" w:name="structure-des-commentaires"/>
      <w:r>
        <w:t>Structure des commentaires</w:t>
      </w:r>
    </w:p>
    <w:p w14:paraId="2DA38BEE" w14:textId="77777777" w:rsidR="001F61EE" w:rsidRDefault="00000000">
      <w:pPr>
        <w:pStyle w:val="FirstParagraph"/>
      </w:pPr>
      <w:r>
        <w:t>Chaque classe, méthode et propriété suit le format suivant :</w:t>
      </w:r>
    </w:p>
    <w:p w14:paraId="763BECE5" w14:textId="77777777" w:rsidR="001F61EE" w:rsidRDefault="00000000">
      <w:pPr>
        <w:pStyle w:val="SourceCode"/>
      </w:pP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* Description courte de la classe ou méthode.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Description longue optionnelle expliquant le comportement,</w:t>
      </w:r>
      <w:r>
        <w:br/>
      </w:r>
      <w:r>
        <w:rPr>
          <w:rStyle w:val="CommentTok"/>
        </w:rPr>
        <w:t xml:space="preserve"> * les règles métier associées et les cas particuliers.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@param</w:t>
      </w:r>
      <w:r>
        <w:rPr>
          <w:rStyle w:val="CommentTok"/>
        </w:rPr>
        <w:t xml:space="preserve"> </w:t>
      </w:r>
      <w:r>
        <w:rPr>
          <w:rStyle w:val="CommentVarTok"/>
        </w:rPr>
        <w:t>Type</w:t>
      </w:r>
      <w:r>
        <w:rPr>
          <w:rStyle w:val="CommentTok"/>
        </w:rPr>
        <w:t xml:space="preserve">  $parametre  Description du paramètre.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@param</w:t>
      </w:r>
      <w:r>
        <w:rPr>
          <w:rStyle w:val="CommentTok"/>
        </w:rPr>
        <w:t xml:space="preserve"> </w:t>
      </w:r>
      <w:r>
        <w:rPr>
          <w:rStyle w:val="CommentVarTok"/>
        </w:rPr>
        <w:t>Type</w:t>
      </w:r>
      <w:r>
        <w:rPr>
          <w:rStyle w:val="CommentTok"/>
        </w:rPr>
        <w:t xml:space="preserve">  $autre      Description du second paramètre.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@return</w:t>
      </w:r>
      <w:r>
        <w:rPr>
          <w:rStyle w:val="CommentTok"/>
        </w:rPr>
        <w:t xml:space="preserve"> Type Description de la valeur retournée.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@throws</w:t>
      </w:r>
      <w:r>
        <w:rPr>
          <w:rStyle w:val="CommentTok"/>
        </w:rPr>
        <w:t xml:space="preserve"> </w:t>
      </w:r>
      <w:r>
        <w:rPr>
          <w:rStyle w:val="CommentVarTok"/>
        </w:rPr>
        <w:t>ExceptionType</w:t>
      </w:r>
      <w:r>
        <w:rPr>
          <w:rStyle w:val="CommentTok"/>
        </w:rPr>
        <w:t xml:space="preserve"> Dans quel cas l'exception est levée.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@author</w:t>
      </w:r>
      <w:r>
        <w:rPr>
          <w:rStyle w:val="CommentTok"/>
        </w:rPr>
        <w:t xml:space="preserve"> CASTELLS Cyprien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@version</w:t>
      </w:r>
      <w:r>
        <w:rPr>
          <w:rStyle w:val="CommentTok"/>
        </w:rPr>
        <w:t xml:space="preserve"> </w:t>
      </w:r>
      <w:r>
        <w:rPr>
          <w:rStyle w:val="CommentVarTok"/>
        </w:rPr>
        <w:t>1.2</w:t>
      </w:r>
      <w:r>
        <w:br/>
      </w:r>
      <w:r>
        <w:rPr>
          <w:rStyle w:val="CommentTok"/>
        </w:rPr>
        <w:t xml:space="preserve"> */</w:t>
      </w:r>
    </w:p>
    <w:p w14:paraId="73FBF94F" w14:textId="77777777" w:rsidR="001F61EE" w:rsidRDefault="00000000">
      <w:pPr>
        <w:pStyle w:val="Titre4"/>
      </w:pPr>
      <w:bookmarkStart w:id="8" w:name="générer-la-documentation-html"/>
      <w:bookmarkEnd w:id="7"/>
      <w:r>
        <w:t>Générer la documentation HTML</w:t>
      </w:r>
    </w:p>
    <w:p w14:paraId="24985019" w14:textId="77777777" w:rsidR="001F61EE" w:rsidRDefault="00000000">
      <w:pPr>
        <w:pStyle w:val="FirstParagraph"/>
      </w:pPr>
      <w:r>
        <w:t xml:space="preserve">La documentation peut être générée localement avec </w:t>
      </w:r>
      <w:r>
        <w:rPr>
          <w:b/>
          <w:bCs/>
        </w:rPr>
        <w:t>PHPDocumentor</w:t>
      </w:r>
      <w:r>
        <w:t xml:space="preserve"> :</w:t>
      </w:r>
    </w:p>
    <w:p w14:paraId="0245A76D" w14:textId="77777777" w:rsidR="001F61EE" w:rsidRDefault="00000000">
      <w:pPr>
        <w:pStyle w:val="Compact"/>
        <w:numPr>
          <w:ilvl w:val="0"/>
          <w:numId w:val="20"/>
        </w:numPr>
      </w:pPr>
      <w:r>
        <w:t xml:space="preserve">Télécharge le fichier </w:t>
      </w:r>
      <w:r>
        <w:rPr>
          <w:rStyle w:val="VerbatimChar"/>
        </w:rPr>
        <w:t>.phar</w:t>
      </w:r>
      <w:r>
        <w:t xml:space="preserve"> :</w:t>
      </w:r>
    </w:p>
    <w:p w14:paraId="4534B9FE" w14:textId="77777777" w:rsidR="001F61EE" w:rsidRDefault="00000000">
      <w:pPr>
        <w:pStyle w:val="SourceCode"/>
      </w:pPr>
      <w:r>
        <w:rPr>
          <w:rStyle w:val="FunctionTok"/>
        </w:rPr>
        <w:t>Invoke-WebRequest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Uri </w:t>
      </w:r>
      <w:r>
        <w:rPr>
          <w:rStyle w:val="StringTok"/>
        </w:rPr>
        <w:t>"https://github.com/phpDocumentor/phpDocumentor/releases/download/v3.9.1/phpDocumentor.phar"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OutFile </w:t>
      </w:r>
      <w:r>
        <w:rPr>
          <w:rStyle w:val="StringTok"/>
        </w:rPr>
        <w:t>"phpDocumentor.phar"</w:t>
      </w:r>
    </w:p>
    <w:p w14:paraId="12D0245D" w14:textId="77777777" w:rsidR="001F61EE" w:rsidRDefault="00000000">
      <w:pPr>
        <w:pStyle w:val="Compact"/>
        <w:numPr>
          <w:ilvl w:val="0"/>
          <w:numId w:val="21"/>
        </w:numPr>
      </w:pPr>
      <w:r>
        <w:t>Génère la documentation :</w:t>
      </w:r>
    </w:p>
    <w:p w14:paraId="560FBB28" w14:textId="77777777" w:rsidR="001F61EE" w:rsidRDefault="00000000">
      <w:pPr>
        <w:pStyle w:val="SourceCode"/>
      </w:pPr>
      <w:r>
        <w:rPr>
          <w:rStyle w:val="ExtensionTok"/>
        </w:rPr>
        <w:t>php</w:t>
      </w:r>
      <w:r>
        <w:rPr>
          <w:rStyle w:val="NormalTok"/>
        </w:rPr>
        <w:t xml:space="preserve"> phpDocumentor.phar </w:t>
      </w:r>
      <w:r>
        <w:rPr>
          <w:rStyle w:val="AttributeTok"/>
        </w:rPr>
        <w:t>-d</w:t>
      </w:r>
      <w:r>
        <w:rPr>
          <w:rStyle w:val="NormalTok"/>
        </w:rPr>
        <w:t xml:space="preserve"> src/ </w:t>
      </w:r>
      <w:r>
        <w:rPr>
          <w:rStyle w:val="AttributeTok"/>
        </w:rPr>
        <w:t>-t</w:t>
      </w:r>
      <w:r>
        <w:rPr>
          <w:rStyle w:val="NormalTok"/>
        </w:rPr>
        <w:t xml:space="preserve"> var/api-docs</w:t>
      </w:r>
    </w:p>
    <w:p w14:paraId="348BD04A" w14:textId="77777777" w:rsidR="001F61EE" w:rsidRDefault="00000000">
      <w:pPr>
        <w:pStyle w:val="Compact"/>
        <w:numPr>
          <w:ilvl w:val="0"/>
          <w:numId w:val="22"/>
        </w:numPr>
      </w:pPr>
      <w:r>
        <w:lastRenderedPageBreak/>
        <w:t>Accès :</w:t>
      </w:r>
    </w:p>
    <w:p w14:paraId="72C269CA" w14:textId="77777777" w:rsidR="001F61EE" w:rsidRDefault="00000000">
      <w:pPr>
        <w:pStyle w:val="SourceCode"/>
      </w:pPr>
      <w:r>
        <w:rPr>
          <w:rStyle w:val="ExtensionTok"/>
        </w:rPr>
        <w:t>CheminApp/var/api-docs/index.html</w:t>
      </w:r>
    </w:p>
    <w:p w14:paraId="3F4022A3" w14:textId="77777777" w:rsidR="001F61EE" w:rsidRDefault="00000000">
      <w:pPr>
        <w:pStyle w:val="Titre2"/>
      </w:pPr>
      <w:bookmarkStart w:id="9" w:name="commandes-utiles"/>
      <w:bookmarkEnd w:id="5"/>
      <w:bookmarkEnd w:id="6"/>
      <w:bookmarkEnd w:id="8"/>
      <w:proofErr w:type="spellStart"/>
      <w:r>
        <w:t>Commandes</w:t>
      </w:r>
      <w:proofErr w:type="spellEnd"/>
      <w:r>
        <w:t xml:space="preserve"> </w:t>
      </w:r>
      <w:proofErr w:type="spellStart"/>
      <w:r>
        <w:t>utiles</w:t>
      </w:r>
      <w:proofErr w:type="spellEnd"/>
    </w:p>
    <w:p w14:paraId="4A6B86CE" w14:textId="77777777" w:rsidR="00573BF2" w:rsidRPr="00573BF2" w:rsidRDefault="00573BF2" w:rsidP="00573BF2">
      <w:pPr>
        <w:pStyle w:val="Corpsdetexte"/>
      </w:pPr>
    </w:p>
    <w:p w14:paraId="73D5BE2A" w14:textId="7A6F882C" w:rsidR="001F61EE" w:rsidRDefault="00000000" w:rsidP="00573BF2">
      <w:pPr>
        <w:pStyle w:val="SourceCode"/>
      </w:pPr>
      <w:r>
        <w:rPr>
          <w:rStyle w:val="CommentTok"/>
        </w:rPr>
        <w:t># Créer une nouvelle migration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bin/console make:migration</w:t>
      </w:r>
      <w:r>
        <w:br/>
      </w:r>
      <w:r>
        <w:br/>
      </w:r>
      <w:r>
        <w:rPr>
          <w:rStyle w:val="CommentTok"/>
        </w:rPr>
        <w:t># Exécuter les migrations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bin/console doctrine:migrations:migrate</w:t>
      </w:r>
      <w:r>
        <w:br/>
      </w:r>
      <w:r>
        <w:br/>
      </w:r>
      <w:r>
        <w:rPr>
          <w:rStyle w:val="CommentTok"/>
        </w:rPr>
        <w:t># Charger les fixtures (données de test)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bin/console doctrine:fixtures:load</w:t>
      </w:r>
      <w:r>
        <w:br/>
      </w:r>
      <w:r>
        <w:br/>
      </w:r>
      <w:r>
        <w:rPr>
          <w:rStyle w:val="CommentTok"/>
        </w:rPr>
        <w:t># Vider le cache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bin/console cache:clear</w:t>
      </w:r>
      <w:r>
        <w:br/>
      </w:r>
      <w:r>
        <w:br/>
      </w:r>
      <w:r>
        <w:rPr>
          <w:rStyle w:val="CommentTok"/>
        </w:rPr>
        <w:t># Supprimer la base de données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bin/console doctrine:database:drop </w:t>
      </w:r>
      <w:r>
        <w:rPr>
          <w:rStyle w:val="AttributeTok"/>
        </w:rPr>
        <w:t>--force</w:t>
      </w:r>
      <w:r>
        <w:br/>
      </w:r>
      <w:r>
        <w:br/>
      </w:r>
      <w:r>
        <w:rPr>
          <w:rStyle w:val="CommentTok"/>
        </w:rPr>
        <w:t># Générer la documentation PHPDoc</w:t>
      </w:r>
      <w:r>
        <w:br/>
      </w:r>
      <w:r>
        <w:rPr>
          <w:rStyle w:val="ExtensionTok"/>
        </w:rPr>
        <w:t>php</w:t>
      </w:r>
      <w:r>
        <w:rPr>
          <w:rStyle w:val="NormalTok"/>
        </w:rPr>
        <w:t xml:space="preserve"> phpDocumentor.phar </w:t>
      </w:r>
      <w:r>
        <w:rPr>
          <w:rStyle w:val="AttributeTok"/>
        </w:rPr>
        <w:t>-d</w:t>
      </w:r>
      <w:r>
        <w:rPr>
          <w:rStyle w:val="NormalTok"/>
        </w:rPr>
        <w:t xml:space="preserve"> src/ </w:t>
      </w:r>
      <w:r>
        <w:rPr>
          <w:rStyle w:val="AttributeTok"/>
        </w:rPr>
        <w:t>-t</w:t>
      </w:r>
      <w:r>
        <w:rPr>
          <w:rStyle w:val="NormalTok"/>
        </w:rPr>
        <w:t xml:space="preserve"> var/api-docs</w:t>
      </w:r>
      <w:r>
        <w:br/>
      </w:r>
      <w:r>
        <w:br/>
      </w:r>
      <w:r>
        <w:rPr>
          <w:rStyle w:val="CommentTok"/>
        </w:rPr>
        <w:t># Corriger le style du code (normes Symfony)</w:t>
      </w:r>
      <w:r>
        <w:br/>
      </w:r>
      <w:r>
        <w:rPr>
          <w:rStyle w:val="ExtensionTok"/>
        </w:rPr>
        <w:t>vendor/bin/php-cs-fixer</w:t>
      </w:r>
      <w:r>
        <w:rPr>
          <w:rStyle w:val="NormalTok"/>
        </w:rPr>
        <w:t xml:space="preserve"> fix src/</w:t>
      </w:r>
      <w:bookmarkStart w:id="10" w:name="contact"/>
      <w:bookmarkEnd w:id="0"/>
      <w:bookmarkEnd w:id="9"/>
      <w:bookmarkEnd w:id="10"/>
    </w:p>
    <w:sectPr w:rsidR="001F61EE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C8A8F" w14:textId="77777777" w:rsidR="00E96938" w:rsidRDefault="00E96938">
      <w:pPr>
        <w:spacing w:after="0"/>
      </w:pPr>
      <w:r>
        <w:separator/>
      </w:r>
    </w:p>
  </w:endnote>
  <w:endnote w:type="continuationSeparator" w:id="0">
    <w:p w14:paraId="6D04050C" w14:textId="77777777" w:rsidR="00E96938" w:rsidRDefault="00E969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B5362D" w14:textId="77777777" w:rsidR="00E96938" w:rsidRDefault="00E96938">
      <w:r>
        <w:separator/>
      </w:r>
    </w:p>
  </w:footnote>
  <w:footnote w:type="continuationSeparator" w:id="0">
    <w:p w14:paraId="12CAB6E5" w14:textId="77777777" w:rsidR="00E96938" w:rsidRDefault="00E969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0D2EC9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9A84ED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3DE633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D58C140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F1CCDF4E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514C4F12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5"/>
    <w:multiLevelType w:val="multilevel"/>
    <w:tmpl w:val="ACB088E2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0A99416"/>
    <w:multiLevelType w:val="multilevel"/>
    <w:tmpl w:val="D4D0D698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0A99417"/>
    <w:multiLevelType w:val="multilevel"/>
    <w:tmpl w:val="CBE8F77E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" w16cid:durableId="534583906">
    <w:abstractNumId w:val="0"/>
  </w:num>
  <w:num w:numId="2" w16cid:durableId="662046103">
    <w:abstractNumId w:val="1"/>
  </w:num>
  <w:num w:numId="3" w16cid:durableId="1366523612">
    <w:abstractNumId w:val="1"/>
  </w:num>
  <w:num w:numId="4" w16cid:durableId="104466033">
    <w:abstractNumId w:val="1"/>
  </w:num>
  <w:num w:numId="5" w16cid:durableId="417214436">
    <w:abstractNumId w:val="1"/>
  </w:num>
  <w:num w:numId="6" w16cid:durableId="302857923">
    <w:abstractNumId w:val="1"/>
  </w:num>
  <w:num w:numId="7" w16cid:durableId="142429650">
    <w:abstractNumId w:val="1"/>
  </w:num>
  <w:num w:numId="8" w16cid:durableId="1978487581">
    <w:abstractNumId w:val="1"/>
  </w:num>
  <w:num w:numId="9" w16cid:durableId="1676763873">
    <w:abstractNumId w:val="1"/>
  </w:num>
  <w:num w:numId="10" w16cid:durableId="1440448098">
    <w:abstractNumId w:val="1"/>
  </w:num>
  <w:num w:numId="11" w16cid:durableId="225722528">
    <w:abstractNumId w:val="1"/>
  </w:num>
  <w:num w:numId="12" w16cid:durableId="6146064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1144987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 w16cid:durableId="187951120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" w16cid:durableId="114458675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6" w16cid:durableId="204223909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7" w16cid:durableId="1911770043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8" w16cid:durableId="890968978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9" w16cid:durableId="981812363">
    <w:abstractNumId w:val="1"/>
  </w:num>
  <w:num w:numId="20" w16cid:durableId="16762256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2132897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" w16cid:durableId="148526716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EE"/>
    <w:rsid w:val="001F61EE"/>
    <w:rsid w:val="003532D0"/>
    <w:rsid w:val="00493D2C"/>
    <w:rsid w:val="00573BF2"/>
    <w:rsid w:val="00C81ED8"/>
    <w:rsid w:val="00E96938"/>
    <w:rsid w:val="00F1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233AD"/>
  <w15:docId w15:val="{02053493-A30C-4F57-9EB8-091EEB9C6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450</Words>
  <Characters>2478</Characters>
  <Application>Microsoft Office Word</Application>
  <DocSecurity>0</DocSecurity>
  <Lines>20</Lines>
  <Paragraphs>5</Paragraphs>
  <ScaleCrop>false</ScaleCrop>
  <Company>LYCEE ET INSTITUT SUPERIEUR SAINT-DENIS - ANNONAY</Company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CASTELLS Cyprien</dc:creator>
  <cp:keywords/>
  <cp:lastModifiedBy>CASTELLS Cyprien</cp:lastModifiedBy>
  <cp:revision>2</cp:revision>
  <dcterms:created xsi:type="dcterms:W3CDTF">2026-03-24T07:32:00Z</dcterms:created>
  <dcterms:modified xsi:type="dcterms:W3CDTF">2026-03-24T07:32:00Z</dcterms:modified>
</cp:coreProperties>
</file>