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宋体" w:hAnsi="宋体" w:eastAsia="宋体"/>
          <w:b/>
          <w:sz w:val="44"/>
        </w:rPr>
        <w:t>灵汐论文写作大纲 V3</w:t>
      </w:r>
    </w:p>
    <w:p>
      <w:pPr>
        <w:spacing w:after="80" w:line="276" w:lineRule="auto"/>
        <w:jc w:val="center"/>
      </w:pPr>
      <w:r>
        <w:rPr>
          <w:rFonts w:ascii="宋体" w:hAnsi="宋体" w:eastAsia="宋体"/>
          <w:b/>
          <w:sz w:val="32"/>
        </w:rPr>
        <w:t>《基于 ESP32 的全屋智能管理终端设计与实现》</w:t>
      </w:r>
    </w:p>
    <w:p>
      <w:pPr>
        <w:spacing w:after="80" w:line="276" w:lineRule="auto"/>
        <w:jc w:val="center"/>
      </w:pPr>
      <w:r>
        <w:rPr>
          <w:rFonts w:ascii="宋体" w:hAnsi="宋体" w:eastAsia="宋体"/>
          <w:color w:val="595959"/>
          <w:sz w:val="22"/>
        </w:rPr>
        <w:t>七章版正文施工大纲 / 字数控制 / 图表安排 / 工程依据 / 写作边界</w:t>
      </w:r>
    </w:p>
    <w:p>
      <w:pPr>
        <w:spacing w:after="80" w:line="276" w:lineRule="auto"/>
      </w:pPr>
    </w:p>
    <w:p>
      <w:pPr>
        <w:spacing w:after="80" w:line="276" w:lineRule="auto"/>
      </w:pPr>
      <w:r>
        <w:rPr>
          <w:rFonts w:ascii="宋体" w:hAnsi="宋体" w:eastAsia="宋体"/>
          <w:color w:val="595959"/>
          <w:sz w:val="20"/>
        </w:rPr>
        <w:t>说明：本文档用于正式论文写作阶段。它不是正式目录，也不是正文，而是按照七章版 V3 目录设计的施工大纲。正文写作时应围绕本文件逐节展开，括号、备注和边界提醒不进入最终论文正文。</w:t>
      </w:r>
    </w:p>
    <w:p>
      <w:pPr>
        <w:spacing w:after="80" w:line="276" w:lineRule="auto"/>
      </w:pPr>
      <w:r>
        <w:rPr>
          <w:rFonts w:ascii="宋体" w:hAnsi="宋体" w:eastAsia="宋体"/>
          <w:color w:val="595959"/>
          <w:sz w:val="20"/>
        </w:rPr>
        <w:t>正文目标：建议控制在 30000～32000 字，推荐目标约 31500 字。该字数指第 1 章至第 7 章正文纯字数，不含摘要、目录、参考文献、致谢和附录。</w:t>
      </w:r>
    </w:p>
    <w:p>
      <w:pPr>
        <w:pStyle w:val="Heading1"/>
        <w:spacing w:after="80" w:line="276" w:lineRule="auto"/>
      </w:pPr>
      <w:r>
        <w:t>一、论文总定位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论文围绕“基于 ESP32 的全屋智能管理终端”展开，实际工程对象为“灵汐全屋智能控制中心”。写作目标不是逐行解释源码，而是把中控网关、感知节点、执行节点、本地 WebUI、远程 WebUI、Android WebView、语音交互、节点通信、配网恢复和系统联调整理成工程型本科毕业设计论文。</w:t>
      </w:r>
    </w:p>
    <w:p>
      <w:pPr>
        <w:spacing w:after="80" w:line="276" w:lineRule="auto"/>
      </w:pPr>
      <w:r>
        <w:rPr>
          <w:rFonts w:ascii="宋体" w:hAnsi="宋体" w:eastAsia="宋体"/>
          <w:b w:val="0"/>
          <w:sz w:val="21"/>
        </w:rPr>
        <w:t>全文主线：家庭智能控制需求增加 → 设计基于 ESP32 的控制终端 → 构建中控、感知层、执行层和多端交互体系 → 实现节点注册、状态上报、命令下发、配网恢复和状态诊断 → 完成测试、问题优化和总结展望。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项目</w:t>
            </w:r>
          </w:p>
        </w:tc>
        <w:tc>
          <w:tcPr>
            <w:tcW w:type="dxa" w:w="6803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统一口径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正式课题题目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基于 ESP32 的全屋智能管理终端设计与实现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系统作品名称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灵汐全屋智能控制中心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中控定位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ESP32-S3 中控网关 / 控制与决策层 / Web 服务与 API 核心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子节点定位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ESP32-C3 感知节点与执行节点，用于数据采集、状态上报和设备动作执行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本地端定位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本地 WebUI 是主要管理和控制入口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远程端定位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远程 WebUI 是扩展访问入口，不等同于完整商业云平台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移动端定位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Android WebView 移动端访问入口，不写成完整原生 App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语音定位</w:t>
            </w:r>
          </w:p>
        </w:tc>
        <w:tc>
          <w:tcPr>
            <w:tcW w:type="dxa" w:w="6803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语音交互与智能对话接口，依托外部 ASR/TTS/Chat API，不写成自研语音模型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t>二、字数与章节权重规划</w:t>
      </w:r>
    </w:p>
    <w:p>
      <w:pPr>
        <w:spacing w:after="80" w:line="276" w:lineRule="auto"/>
      </w:pPr>
      <w:r>
        <w:rPr>
          <w:rFonts w:ascii="宋体" w:hAnsi="宋体" w:eastAsia="宋体"/>
          <w:color w:val="595959"/>
          <w:sz w:val="20"/>
        </w:rPr>
        <w:t>正文推荐目标约 31500 字。第 4 章是软件实现核心，第 2 章和第 6 章分别负责系统架构与验证支撑，第 5 章体现展示度和交互亮点。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章节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建议字数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写作定位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 1 章 绪论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3800 字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背景、意义、研究现状、研究目标和论文安排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 2 章 系统需求分析与总体设计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5000 字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明确系统做什么、整体怎么组织、边界在哪里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 3 章 系统硬件设计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4000 字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硬件平台、传感器、执行器、供电、PCB 支撑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 4 章 系统软件设计与实现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7200 字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中控、节点、注册、上报、命令、配网与诊断机制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 5 章 人机交互与多端访问设计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4800 字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本地 WebUI、语音、远程 WebUI、WebView 入口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 6 章 系统测试与优化分析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5200 字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功能测试、配网恢复测试、多端测试、典型问题优化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 7 章 总结与展望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1500 字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总结主要工作、系统特点、不足和后续方向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合计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约 31500 字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正文主体，不含摘要、目录、参考文献、致谢和附录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t>三、推荐写作顺序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顺序</w:t>
            </w:r>
          </w:p>
        </w:tc>
        <w:tc>
          <w:tcPr>
            <w:tcW w:type="dxa" w:w="340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章节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原因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 2 章 系统需求分析与总体设计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先锁定系统边界、总体架构和术语口径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 4 章 系统软件设计与实现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软件是项目核心，也是最能体现工作量的部分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 5 章 人机交互与多端访问设计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WebUI、语音、远程端和 WebView 是系统展示亮点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 3 章 系统硬件设计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硬件按清单、接口、供电、PCB 补齐即可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 6 章 系统测试与优化分析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用开发日志和测试表支撑论文可信度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 1 章 绪论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正文主线清楚后再反写背景、现状和目标</w:t>
            </w:r>
          </w:p>
        </w:tc>
      </w:tr>
      <w:tr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第 7 章 总结与展望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全文完成后统一收束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t>第 1 章 绪论</w:t>
      </w:r>
    </w:p>
    <w:p>
      <w:pPr>
        <w:spacing w:after="80" w:line="276" w:lineRule="auto"/>
      </w:pPr>
      <w:r>
        <w:rPr>
          <w:rFonts w:ascii="宋体" w:hAnsi="宋体" w:eastAsia="宋体"/>
          <w:color w:val="595959"/>
          <w:sz w:val="20"/>
        </w:rPr>
        <w:t>建议字数：约 3800 字。本章用于说明为什么做这个课题、现有智能家居系统有哪些特点和不足、本文主要完成什么工作。绪论不展开具体代码和硬件细节。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小节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建议字数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写作任务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图表安排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工程依据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边界提醒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1.1 研究背景与意义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800～1000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总述智能家居、物联网、嵌入式控制终端的发展背景，引出多设备、多入口和低成本可定制系统需求。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可不放图；必要时可放“智能家居发展背景示意图”。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项目定位、早期方案讨论、智能家居公开文献。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不要堆 ESP32 引脚、传感器型号，也不要写成产品广告。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1.1.1 研究背景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400～600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写家庭设备从单点控制发展到多设备联网，云平台和本地控制并存，统一入口和统一调度变得必要。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不强制放图。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项目初期目标、智能家居发展资料。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不要过度展开国内外现状，这部分留给 1.2。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1.1.2 研究意义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400～600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写实践意义和工程意义：真实可运行系统、多节点、统一配网、状态诊断、版本归档。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不放图。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项目开发日志、最终工程定位、PCB 打样记录。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不要写成商业化成熟产品，强调工程实践与系统验证。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1.2 国内外研究现状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1200～1600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综述国外智能家居生态、国内平台与高校原型、ESP32/STM32 原型系统、MQTT 远程控制、语音交互等。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可放“国内外研究现状对比表”。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参考文献、同学论文现状写法、公开资料。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文献服务观点，不要堆论文名。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1.2.1 国外研究现状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400～600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 HomeKit、Alexa、Google Home、Matter、Thread、Zigbee、Home Assistant 等方向。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不强制放图。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智能家居国外研究、IoT gateway、Matter/Thread/Zigbee 资料。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不要写成厂商广告。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1.2.2 国内研究现状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400～600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写米家、华为鸿蒙智家、涂鸦智能、巴法云、OneNET、阿里云及高校 ESP32/STM32 原型。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不强制放图。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国内论文、ESP32 智能家居案例。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不要简单评价国内落后，应客观说明特点与不足。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1.2.3 研究现状评价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400～500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总结商业平台生态封闭、二次开发困难，低成本原型功能分散、诊断与归档不足，引出本文工作。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可放“现有问题与本文对应措施表”。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第 2 章需求、第 3 章架构主线。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不要写成全面超越商业产品，强调工程实践型解决方案。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1.3 本文研究目标与研究内容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600～800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说明本文不是提出新算法，而是实现低成本、可演示、可扩展的全屋智能管理终端。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不强制放图。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项目总定位、最终功能清单。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目标要可实现，不写商业化量产。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1.4 技术路线与论文结构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500～700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说明从需求分析到系统设计、硬件搭建、软件实现、节点联调、多端访问、测试优化的路线。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图 1-1 技术路线图。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版本演进、开发日志。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正式表述使用“稳定基线”，不用口语化开发词。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1.5 本章小结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150～250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总结本章背景、意义、现状、目标和技术路线，引出第 2 章。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不放图。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本章内容。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小结不加入新内容。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t>第 2 章 系统需求分析与总体设计</w:t>
      </w:r>
    </w:p>
    <w:p>
      <w:pPr>
        <w:spacing w:after="80" w:line="276" w:lineRule="auto"/>
      </w:pPr>
      <w:r>
        <w:rPr>
          <w:rFonts w:ascii="宋体" w:hAnsi="宋体" w:eastAsia="宋体"/>
          <w:color w:val="595959"/>
          <w:sz w:val="20"/>
        </w:rPr>
        <w:t>建议字数：约 5000 字。本章解决“系统要做什么、整体怎么组织、边界在哪里”。它把原来的需求分析和总体设计合并，避免两章内容重复。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小节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建议字数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写作任务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图表安排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工程依据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边界提醒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2.1 应用场景分析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500～700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写家庭客厅、卧室、门窗、窗帘、灯光、家电、环境监测、安防检测、本地操作和远程查看等场景。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表 2-1 应用场景与系统能力对应表。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设备功能清单、WebUI 截图、开发日志。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这里只写场景需求，不写具体实现。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2.2 功能需求分析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900～1200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按感知采集、执行控制、人机交互、节点管理与诊断归纳系统功能需求。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表 2-2 系统功能需求总表。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最终功能清单、V3 目录、代码包模块。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不要罗列过多小功能，不写成“功能堆叠表”。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2.2.1 感知采集需求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250～350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写温湿度、光照、烟雾、燃气、门磁、人体活动等采集需求。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表：感知数据类型与对应节点。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感知 A/B 节点代码与传感器记录。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PIR 只能写人体活动/运动触发，不写静态人体存在。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2.2.2 执行控制需求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250～350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写灯光、继电器、窗帘步进电机、窗户舵机等控制需求。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表：执行设备与控制方式。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执行 A/B 代码、IO 表。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演示负载和真实家电控制要区分。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2.2.3 人机交互需求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250～350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写本地 WebUI、语音交互、远程 WebUI、Android WebView 移动端入口。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可放交互入口示意图。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WebUI、远程端、App 记录。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App/远程端不要夸大为完整商业级应用。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2.2.4 节点管理与诊断需求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250～350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写节点注册、节点身份、端点、在线状态、last_seen、RGB 状态灯、日志查看等需求。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表：节点管理与诊断需求。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节点注册表、状态灯逻辑、日志记录。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真实在线状态以节点注册表和上报时间为准。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2.3 非功能需求分析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600～800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写稳定性、安全性、可维护性、可扩展性和可演示性。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表：非功能需求说明表。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开发日志、配网恢复、状态灯、程序归档。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每个需求要落到项目，不泛泛而谈。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2.4 系统总体架构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650～800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给出总体架构图，说明 ESP32-S3 中控、ESP32-C3 感知/执行节点、本地 WebUI、远程 WebUI、WebView 和云服务关系。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图 2-1 系统总体架构图。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V3 目录、最终代码包、开发日志。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这里讲总体组织，不展开接口字段和代码。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2.5 系统分层设计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700～900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按交互层、控制与决策层、网络通信层、感知层与执行层、云端与扩展服务层说明职责。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图 2-2 系统分层图；表 2-3 分层职责表。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七章目录、系统架构讨论。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分层是全文主线，后文按层展开。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2.6 数据流与控制流设计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600～800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写感知数据流和控制命令流：采集、上报、展示；入口、解析、下发、反馈。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图 2-3 数据流与控制流示意图。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节点上报、命令下发、WebUI 操作流程。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自由对话不是直接控制设备的主通道。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2.7 系统实现范围与设计边界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600～800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明确已实现功能和当前系统边界，防止论文夸大。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表 2-4 系统实现范围与边界表。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开发日志、功能事实表、代码包边界。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WebView、远程端、语音模型、执行反馈、PCB 都要如实说明边界。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2.8 本章小结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150～250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总结需求和总体设计，为硬件设计与软件实现做铺垫。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不放图。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本章内容。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不要加入新的设计细节。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t>第 3 章 系统硬件设计</w:t>
      </w:r>
    </w:p>
    <w:p>
      <w:pPr>
        <w:spacing w:after="80" w:line="276" w:lineRule="auto"/>
      </w:pPr>
      <w:r>
        <w:rPr>
          <w:rFonts w:ascii="宋体" w:hAnsi="宋体" w:eastAsia="宋体"/>
          <w:color w:val="595959"/>
          <w:sz w:val="20"/>
        </w:rPr>
        <w:t>建议字数：约 4000 字。本章写硬件组成、模块选型、连接方式、供电和 PCB。重点是“平台支撑”，不要写成传感器原理百科。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小节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建议字数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写作任务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图表安排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工程依据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边界提醒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3.1 硬件总体结构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500～700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写系统硬件由 ESP32-S3 中控、ESP32-C3 感知节点、ESP32-C3 执行节点、传感器、执行器、PCB 扩展板组成。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图 3-1 硬件总体结构图。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硬件清单、代码包节点分类、PCB 记录。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不写软件协议细节。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3.2 中控终端硬件设计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400～600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介绍 ESP32-S3 触控屏开发板作为中控网关，承载网络通信、Web 服务、状态管理与交互入口。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可放中控实物或结构图。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中控工程定位。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不要详细写每个中控 IO，重点写平台职责。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3.3 感知层硬件设计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700～900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说明 ESP32-C3 感知节点和环境监测、安防检测类传感器接入。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表 3-1 感知层硬件组成表。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感知 A/B 程序和传感器清单。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PIR 口径保持人体活动检测。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3.4 执行层硬件设计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700～900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说明灯光、继电器、窗帘步进电机、窗户舵机等执行器接入。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表 3-2 执行层硬件组成表。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执行 A/B 程序、电机舵机调试记录。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强调外部供电和共地，演示负载与真实负载区别。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3.5 主要器件选型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700～900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从功能需求、成本、接口类型、开发生态和调试难度说明 ESP32-S3、ESP32-C3、传感器和执行器选择。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表 3-3 主要器件选型表。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硬件采购、传感器选型、执行器调试记录。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不要写成购物清单或原理百科。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3.6 供电连接与 PCB 设计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900～1100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 5V 外部供电、舵机/电机/继电器共地、子节点接口、PCB 扩展板设计目的和天线区注意事项。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图 3-2 PCB 接口示意图；表 3-4 供电与接口说明。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PCB 设计记录、DRC、打样参数、开发日志。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PCB 可写设计、打样和验证准备，不写成量产成熟。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3.7 本章小结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150～250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总结硬件平台、器件选型、接口、电气连接和 PCB 支撑。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不放图。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本章内容。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不写测试结论。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t>第 4 章 系统软件设计与实现</w:t>
      </w:r>
    </w:p>
    <w:p>
      <w:pPr>
        <w:spacing w:after="80" w:line="276" w:lineRule="auto"/>
      </w:pPr>
      <w:r>
        <w:rPr>
          <w:rFonts w:ascii="宋体" w:hAnsi="宋体" w:eastAsia="宋体"/>
          <w:color w:val="595959"/>
          <w:sz w:val="20"/>
        </w:rPr>
        <w:t>建议字数：约 7200 字。本章是核心章节。把中控软件、子节点软件、节点通信和配网诊断放在一起写，避免拆成两章后重复。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小节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建议字数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写作任务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图表安排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工程依据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边界提醒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4.1 软件总体结构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600～800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写系统软件由中控程序、感知节点程序、执行节点程序、本地 WebUI、远程 WebUI 和 Android WebView 组成。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图 4-1 软件总体结构图。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最终代码包、工程目录、程序归档清单。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不贴代码，不逐行解释。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4.2 中控网关软件设计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1600～2000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 ESP32-S3 中控承担 Web 服务、配置管理、设备状态、节点管理、命令调度、语音接口、日志诊断等功能。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图 4-2 中控软件架构图；表 4-1 中控工程模块表。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Lingxi_PublicBeta_V1_4_2 工程、多文件模块。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中控是稳定基线，不写“冻结”口语。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4.2.1 中控工程结构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350～500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写配置模型、WebUI 资源、认证、ASR/TTS/Chat、节点设备核心、MQTT、规则日志、API 路由、主循环任务等模块。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表：中控文件与职责。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中控工程文件列表。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只写模块职责，不列函数全集。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4.2.2 配置管理与数据模型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350～450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写系统参数、设备状态、节点信息、端点模型、运行日志等数据结构。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表：核心数据模型。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配置模型和状态维护代码。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敏感配置不写真实密钥。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4.2.3 Web 服务与 API 路由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350～450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写状态查询、设备控制、节点注册、数据上报、配置管理、日志诊断接口。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表：API 路由分类。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Web 路由与 API 处理模块。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具体接口全表放附录。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4.2.4 命令解析与调度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350～500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写中控统一处理 WebUI、语音、远程端命令，并分发给执行节点。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图：命令调度流程。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控制逻辑与设备 API。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自由对话不直接控制设备。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4.3 感知节点软件设计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900～1100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写感知节点启动、读取配置、连接 WiFi、注册中控、采集数据、周期上报。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图 4-3 感知节点运行流程；表：感知字段。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感知 A/B 节点代码。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A/B 节点要体现真拆分，不写宏裁剪冒充拆分。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4.4 执行节点软件设计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900～1100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写执行节点启动、注册、等待命令、执行灯光/继电器/电机/舵机动作并反馈状态。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图 4-4 执行节点运行流程；表：执行输出映射。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执行 A/B 代码、电机/舵机调试记录。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执行状态反馈不等于严格物理闭环。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4.5 节点注册与数据上报机制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900～1100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 node_id、node_type、endpoint、last_seen 等身份和端点模型，以及注册、上报流程。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图 4-5 节点注册与上报流程；表：节点与端点字段。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节点注册表、API、子节点上报代码。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接口字段要与代码口径一致。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4.6 命令下发与执行反馈机制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700～900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写中控根据目标设备和端点找到节点，发送 HTTP 控制请求，执行后返回结果并更新状态。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图 4-6 命令下发与反馈流程。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执行节点 command 接口、设备控制 API。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命令反馈与真实物理位置校准要区分。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4.7 配网恢复与状态诊断机制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900～1100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写首次配网、自动连接、断线恢复、RGB 状态灯、节点注册表和日志诊断。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图 4-7 配网恢复状态机；表：RGB 状态灯逻辑。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配网代码、BootHotspotFix、状态灯逻辑。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绿色表示 WiFi 与中控通信正常，不能简化为连上 WiFi。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4.8 本章小结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150～250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总结软件总体结构、中控、感知、执行、注册、上报、命令、配网和诊断设计。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不放图。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本章内容。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不写测试结论。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t>第 5 章 人机交互与多端访问设计</w:t>
      </w:r>
    </w:p>
    <w:p>
      <w:pPr>
        <w:spacing w:after="80" w:line="276" w:lineRule="auto"/>
      </w:pPr>
      <w:r>
        <w:rPr>
          <w:rFonts w:ascii="宋体" w:hAnsi="宋体" w:eastAsia="宋体"/>
          <w:color w:val="595959"/>
          <w:sz w:val="20"/>
        </w:rPr>
        <w:t>建议字数：约 4800 字。本章写用户如何使用系统。重点是本地 WebUI、语音、远程 WebUI、Android WebView 四个入口的关系和边界。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小节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建议字数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写作任务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图表安排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工程依据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边界提醒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5.1 本地 WebUI 设计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1000～1200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写本地 WebUI 是主要操作入口，包含页面结构、状态展示、设备控制、节点管理、系统设置和日志查看。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图 5-1 本地 WebUI 页面结构；截图若干。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本地 WebUI 文件和页面截图。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说明固定模板与动态节点边界，避免写成完整动态设备管理。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5.2 语音交互与智能对话设计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1000～1200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写浏览器录音、ASR 识别、文本解析、Chat API、TTS 合成和浏览器播放反馈。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图 5-2 语音链路流程图。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ASR/TTS/Chat 模块、语音调试记录。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语音依托外部 API，不写成自研模型。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5.3 设备控制安全边界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700～900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写本地白名单、半白名单与规则联想、自由对话边界，说明语音与智能对话不能无限制控制执行器。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图 5-3 设备控制三层审核机制图；表：规则示例。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三层审核机制、开发日志。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自由对话不直接控制设备，避免误触发。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5.4 远程 WebUI 设计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800～1000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写远程端通过 MQTT WebSocket 进行状态订阅、命令发布和日志查看。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图 5-4 远程 MQTT 通信图；表：远程配置项。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远程 WebUI 记录、MQTT 配置。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远程端是扩展入口，不替代本地完整管理。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5.5 Android WebView 移动端入口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400～600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 Android WebView 封装本地和远程页面，提供手机访问入口。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App 截图或访问关系图。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Android WebView 工程/说明。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不要写成完整原生智能家居 App。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5.6 多端访问关系与功能边界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500～700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写本地 WebUI、语音入口、远程 WebUI、Android WebView 的关系：入口不同，最终统一回到中控命令调度。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表 5-1 多端访问能力对比表。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多端访问设计、开发日志。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不要写成多个系统并行。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5.7 本章小结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150～250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总结人机交互和多端访问设计。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不放图。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本章内容。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不引入测试结果。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t>第 6 章 系统测试与优化分析</w:t>
      </w:r>
    </w:p>
    <w:p>
      <w:pPr>
        <w:spacing w:after="80" w:line="276" w:lineRule="auto"/>
      </w:pPr>
      <w:r>
        <w:rPr>
          <w:rFonts w:ascii="宋体" w:hAnsi="宋体" w:eastAsia="宋体"/>
          <w:color w:val="595959"/>
          <w:sz w:val="20"/>
        </w:rPr>
        <w:t>建议字数：约 5200 字。本章合并测试和开发问题复盘。重点写测试方法、测试结果、问题原因和优化处理，不能把开发日志逐条搬进正文。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小节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建议字数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写作任务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图表安排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工程依据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边界提醒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6.1 测试环境与测试方法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600～800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写测试硬件、软件、网络环境和评价方式，包括单模块测试、节点测试、系统联调、多端访问和异常恢复测试。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表 6-1 测试环境表；表 6-2 测试方法与评价标准。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测试记录、开发日志、程序版本。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评价标准要具体：可访问、可注册、可上报、可执行、可恢复。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6.2 中控功能测试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600～800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写中控启动、WebUI 访问、系统设置、状态显示、日志查看、节点注册表显示等测试。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表 6-3 中控功能测试结果；截图。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中控测试截图、静态检查报告。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固定模板与真实节点注册表口径要说明。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6.3 感知节点测试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600～800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写环境与安防数据采集、HTTP 上报、节点在线状态、RGB 状态灯测试。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表 6-4 感知节点测试结果。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感知 A/B 实测记录。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PIR 仍按人体活动检测口径。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6.4 执行节点测试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700～900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写灯光、继电器、窗帘步进电机、窗户舵机控制测试和执行反馈测试。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表 6-5 执行节点测试结果。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执行 A/B 测试、电机舵机调试记录。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外部 5V 和共地是测试前提。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6.5 网络通信与配网恢复测试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600～800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写节点注册、数据上报、命令下发、首次配网、自动连接、断线恢复测试。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表 6-6 网络与配网测试结果；配网流程图。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配网测试、BootHotspotFix、状态灯测试。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如无定量时间，不写精确秒数，可写流程验证。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6.6 多端访问与语音交互测试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600～800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写本地 WebUI、远程 WebUI、Android WebView、ASR、TTS 和语音控制边界测试。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表 6-7 多端访问与语音测试结果。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WebUI 截图、远程端、App、语音测试记录。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远程和 App 不写成完整源码归档。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6.7 典型问题与优化分析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1000～1300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归类写前后端状态一致性、通信方案取舍、语音链路边界、执行器供电和 PCB 问题。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表 6-8 典型问题与优化措施表。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开发日志、聊天记录复盘、V9.2 测试。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写成工程优化，不写成失败记录。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6.7.1 前后端状态一致性问题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200～300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写固定模板和动态节点并存导致显示口径不一致，后续以节点注册表和上报时间为真实在线依据。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可在问题表中呈现。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前端兼容讨论。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说明是显示层兼容边界，不是底层通信失败。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6.7.2 通信方案取舍问题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200～300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 ESP-NOW 与 WiFi/Web 服务共存带来调试复杂度，最终选择 HTTP 局域网通信。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HTTP/ESP-NOW 对比表。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通信方案聊天记录。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不说 ESP-NOW 不好，只说不适合当前主线。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6.7.3 语音链路与控制边界问题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200～300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 ASR/TTS/Chat API、探针调试、白名单和自由对话边界。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语音链路问题表。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语音调试记录。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不要暴露密钥，不夸大本地语音。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6.7.4 执行器供电与 PCB 问题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250～350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写电机、舵机、继电器供电共地，以及 PCB 接口、天线区域和布线问题。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硬件调试问题表。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PCB 记录、电机调试。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PCB 不写成量产成熟。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6.8 测试结果总结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300～500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用表格总结各功能完成情况、存在边界和后续优化方向。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表 6-9 测试结论汇总表。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各项测试结果。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不足要诚实，但别写成系统失败。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6.9 本章小结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150～250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总结测试覆盖内容和典型问题优化结果。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不放图。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本章内容。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不引入新问题。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t>第 7 章 总结与展望</w:t>
      </w:r>
    </w:p>
    <w:p>
      <w:pPr>
        <w:spacing w:after="80" w:line="276" w:lineRule="auto"/>
      </w:pPr>
      <w:r>
        <w:rPr>
          <w:rFonts w:ascii="宋体" w:hAnsi="宋体" w:eastAsia="宋体"/>
          <w:color w:val="595959"/>
          <w:sz w:val="20"/>
        </w:rPr>
        <w:t>建议字数：约 1500 字。本章简洁收尾，不再重复前文技术细节。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小节</w:t>
            </w:r>
          </w:p>
        </w:tc>
        <w:tc>
          <w:tcPr>
            <w:tcW w:type="dxa" w:w="1134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建议字数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写作任务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图表安排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工程依据</w:t>
            </w:r>
          </w:p>
        </w:tc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边界提醒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7.1 本文完成的主要工作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400～500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概括完成了需求分析、总体架构、硬件平台、中控软件、节点通信、人机交互和系统测试。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可不放图。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全文各章内容。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不引入新模块。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7.2 系统特点与工程价值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350～450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总结低成本、多节点、中控网关、本地 WebUI、远程访问、语音交互、配网恢复和工程诊断。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可用特点与价值表。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项目总结、开发日志。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不要写成商业宣传。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7.3 当前系统存在的不足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300～400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如实写前端动态管理、长期稳定性、PCB 验证、远程端与移动端能力等不足。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不强制放图。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当前系统边界表。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诚实但不贬低项目。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7.4 后续优化方向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250～350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写前端动态化、规则引擎、节点扩展、硬件封装、移动端能力和长期稳定性。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不强制放图。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展望材料。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展望要可落地。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7.5 本章小结</w:t>
            </w:r>
          </w:p>
        </w:tc>
        <w:tc>
          <w:tcPr>
            <w:tcW w:type="dxa" w:w="1134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50～100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简短收束全文。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不放图。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本章内容。</w:t>
            </w:r>
          </w:p>
        </w:tc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5"/>
              </w:rPr>
              <w:t>不要重复大段总结。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t>五、图表规划</w:t>
      </w:r>
    </w:p>
    <w:p>
      <w:pPr>
        <w:spacing w:after="80" w:line="276" w:lineRule="auto"/>
      </w:pPr>
      <w:r>
        <w:rPr>
          <w:rFonts w:ascii="宋体" w:hAnsi="宋体" w:eastAsia="宋体"/>
          <w:color w:val="595959"/>
          <w:sz w:val="20"/>
        </w:rPr>
        <w:t>图表原则：图讲结构，表讲归纳，正文讲逻辑。不要为了凑页数滥用图表。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701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章节</w:t>
            </w:r>
          </w:p>
        </w:tc>
        <w:tc>
          <w:tcPr>
            <w:tcW w:type="dxa" w:w="7370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建议图表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1 章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技术路线图；现有系统问题与本文对应措施表（可选）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2 章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系统总体架构图、系统分层图、数据流与控制流图、功能需求总表、系统边界表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3 章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硬件总体结构图、感知/执行硬件组成表、主要器件选型表、供电与 PCB 接口说明表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4 章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软件总体结构图、中控软件架构图、节点运行流程图、注册与上报流程图、配网恢复状态机、RGB 状态灯表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5 章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本地 WebUI 页面结构图、语音链路流程图、三层审核机制图、远程 MQTT 通信图、多端访问能力对比表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6 章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测试环境表、各功能测试结果表、网络与配网测试表、典型问题与优化措施表、测试结论汇总表</w:t>
            </w:r>
          </w:p>
        </w:tc>
      </w:tr>
      <w:tr>
        <w:tc>
          <w:tcPr>
            <w:tcW w:type="dxa" w:w="1701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7 章</w:t>
            </w:r>
          </w:p>
        </w:tc>
        <w:tc>
          <w:tcPr>
            <w:tcW w:type="dxa" w:w="7370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可不放图；如需要，可放系统特点与工程价值表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t>六、资料与工程依据使用方案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2"/>
        <w:gridCol w:w="3062"/>
        <w:gridCol w:w="3062"/>
      </w:tblGrid>
      <w:tr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资料类型</w:t>
            </w:r>
          </w:p>
        </w:tc>
        <w:tc>
          <w:tcPr>
            <w:tcW w:type="dxa" w:w="2268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主要支撑位置</w:t>
            </w:r>
          </w:p>
        </w:tc>
        <w:tc>
          <w:tcPr>
            <w:tcW w:type="dxa" w:w="453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使用方式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开发日志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2、6、7 章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用于还原开发阶段、问题优化、测试边界和总结材料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最终代码包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4、5、6 章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提取中控、节点、WebUI、远程端、WebView 的模块职责与功能事实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聊天记录备份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2、6 章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提炼方案取舍、问题原因、路线调整和工程经验，不直接引用原话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同学论文参考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1、6 章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参考本科设计写法、章节比例和测试表述方式，不照搬内容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旧版大纲 V1/V2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全篇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保留有效结构和边界提醒，按七章版重新压缩字数和章节权重</w:t>
            </w:r>
          </w:p>
        </w:tc>
      </w:tr>
      <w:tr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系统截图/实物图/PCB 图</w:t>
            </w:r>
          </w:p>
        </w:tc>
        <w:tc>
          <w:tcPr>
            <w:tcW w:type="dxa" w:w="2268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第 3、5、6 章</w:t>
            </w:r>
          </w:p>
        </w:tc>
        <w:tc>
          <w:tcPr>
            <w:tcW w:type="dxa" w:w="45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作为图表和测试证据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t>七、禁止夸大与写作边界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3969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不要这样写</w:t>
            </w:r>
          </w:p>
        </w:tc>
        <w:tc>
          <w:tcPr>
            <w:tcW w:type="dxa" w:w="510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建议写法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App 是完整原生智能家居应用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WebView 移动端访问入口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远程 WebUI 等同于本地完整 WebUI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远程 WebUI 用于远程状态查看、设备控制和日志订阅，是扩展入口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自研自然语言理解模型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智能对话依托外部模型或云端 API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PCB 已达到量产成熟水平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 PCB 设计、打样/验证准备和调试优化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系统具备商业级长期稳定性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低成本、可定制、可扩展的工程原型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所有功能经过大规模长期测试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完成主要功能联调与阶段性验证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400 多个版本逐一展开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按阶段总结系统迭代与稳定基线收敛过程</w:t>
            </w:r>
          </w:p>
        </w:tc>
      </w:tr>
      <w:tr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自由对话直接控制所有设备</w:t>
            </w:r>
          </w:p>
        </w:tc>
        <w:tc>
          <w:tcPr>
            <w:tcW w:type="dxa" w:w="5102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设备控制经过白名单、规则联想和安全边界判断</w:t>
            </w:r>
          </w:p>
        </w:tc>
      </w:tr>
    </w:tbl>
    <w:p>
      <w:pPr>
        <w:spacing w:after="80" w:line="276" w:lineRule="auto"/>
      </w:pPr>
    </w:p>
    <w:p>
      <w:pPr>
        <w:pStyle w:val="Heading1"/>
        <w:spacing w:after="80" w:line="276" w:lineRule="auto"/>
      </w:pPr>
      <w:r>
        <w:t>八、附录定位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附录</w:t>
            </w:r>
          </w:p>
        </w:tc>
        <w:tc>
          <w:tcPr>
            <w:tcW w:type="dxa" w:w="6236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内容定位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附录 A 程序归档清单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中控、感知节点、执行节点、本地 WebUI、远程 WebUI、Android WebView 等工程文件清单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附录 B 节点 API 接口说明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注册、上报、命令下发等接口路径和字段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附录 C 感知层与执行层 IO 对照表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各节点 GPIO 与传感器、执行器对应关系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附录 D RGB 状态灯逻辑表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配网、WiFi、注册、运行、异常等状态对应灯光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附录 E 系统测试记录表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关键测试项、测试方法、预期结果和实际结果</w:t>
            </w:r>
          </w:p>
        </w:tc>
      </w:tr>
      <w:tr>
        <w:tc>
          <w:tcPr>
            <w:tcW w:type="dxa" w:w="2835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附录 F 关键版本演进记录</w:t>
            </w:r>
          </w:p>
        </w:tc>
        <w:tc>
          <w:tcPr>
            <w:tcW w:type="dxa" w:w="6236"/>
            <w:vAlign w:val="top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阶段级版本演进，不放 400 多个小版本流水账</w:t>
            </w:r>
          </w:p>
        </w:tc>
      </w:tr>
    </w:tbl>
    <w:p>
      <w:pPr>
        <w:spacing w:after="80" w:line="276" w:lineRule="auto"/>
      </w:pPr>
    </w:p>
    <w:sectPr w:rsidR="00FC693F" w:rsidRPr="0006063C" w:rsidSect="00034616">
      <w:footerReference w:type="default" r:id="rId9"/>
      <w:pgSz w:w="11906" w:h="16838"/>
      <w:pgMar w:top="1304" w:right="1304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8"/>
      </w:rPr>
      <w:t>灵汐论文写作大纲 V3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