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2047D" w14:textId="77777777" w:rsidR="0070544A" w:rsidRPr="00825F92" w:rsidRDefault="000649C6" w:rsidP="00825F92">
      <w:pPr>
        <w:pStyle w:val="Titolo"/>
      </w:pPr>
      <w:r w:rsidRPr="00825F92">
        <w:t xml:space="preserve">CATHY - </w:t>
      </w:r>
      <w:proofErr w:type="spellStart"/>
      <w:r w:rsidRPr="00825F92">
        <w:t>CATchment</w:t>
      </w:r>
      <w:proofErr w:type="spellEnd"/>
      <w:r w:rsidRPr="00825F92">
        <w:t xml:space="preserve"> </w:t>
      </w:r>
      <w:proofErr w:type="spellStart"/>
      <w:r w:rsidRPr="00825F92">
        <w:t>HYdrologic</w:t>
      </w:r>
      <w:proofErr w:type="spellEnd"/>
      <w:r w:rsidRPr="00825F92">
        <w:t xml:space="preserve"> model</w:t>
      </w:r>
    </w:p>
    <w:p w14:paraId="177326B3" w14:textId="4C21BFA6" w:rsidR="000649C6" w:rsidRDefault="00A6715F" w:rsidP="00C767E1">
      <w:pPr>
        <w:pStyle w:val="Titolo"/>
      </w:pPr>
      <w:r w:rsidRPr="00825F92">
        <w:t xml:space="preserve">- </w:t>
      </w:r>
      <w:r w:rsidR="0070544A" w:rsidRPr="00825F92">
        <w:t>User Guide</w:t>
      </w:r>
      <w:r w:rsidRPr="00825F92">
        <w:t xml:space="preserve"> </w:t>
      </w:r>
      <w:r w:rsidR="00C767E1" w:rsidRPr="00825F92">
        <w:t>-</w:t>
      </w:r>
    </w:p>
    <w:p w14:paraId="4DB82966" w14:textId="50A4F172" w:rsidR="00FA256F" w:rsidRPr="00964FD9" w:rsidRDefault="00966012" w:rsidP="00966012">
      <w:pPr>
        <w:jc w:val="center"/>
        <w:rPr>
          <w:i/>
          <w:iCs/>
        </w:rPr>
      </w:pPr>
      <w:r>
        <w:rPr>
          <w:i/>
          <w:iCs/>
        </w:rPr>
        <w:t>October</w:t>
      </w:r>
      <w:r w:rsidR="00FA256F" w:rsidRPr="00964FD9">
        <w:rPr>
          <w:i/>
          <w:iCs/>
        </w:rPr>
        <w:t xml:space="preserve"> </w:t>
      </w:r>
      <w:r w:rsidR="00964FD9" w:rsidRPr="00964FD9">
        <w:rPr>
          <w:i/>
          <w:iCs/>
        </w:rPr>
        <w:t>0</w:t>
      </w:r>
      <w:r>
        <w:rPr>
          <w:i/>
          <w:iCs/>
        </w:rPr>
        <w:t>3</w:t>
      </w:r>
      <w:r w:rsidR="00FA256F" w:rsidRPr="00964FD9">
        <w:rPr>
          <w:i/>
          <w:iCs/>
        </w:rPr>
        <w:t>, 2016</w:t>
      </w:r>
    </w:p>
    <w:p w14:paraId="6EBFA0DD" w14:textId="67C6CF1B" w:rsidR="00A813FD" w:rsidRDefault="004F3476" w:rsidP="00070816">
      <w:pPr>
        <w:pStyle w:val="Titolo1"/>
      </w:pPr>
      <w:r w:rsidRPr="00825F92">
        <w:t>CATHY</w:t>
      </w:r>
    </w:p>
    <w:p w14:paraId="51042A7B" w14:textId="27DE8B33" w:rsidR="00190AED" w:rsidRPr="00FA256F" w:rsidRDefault="00190AED" w:rsidP="00FA256F">
      <w:pPr>
        <w:pStyle w:val="Titolo2"/>
      </w:pPr>
      <w:r w:rsidRPr="00FA256F">
        <w:t>Introduction</w:t>
      </w:r>
    </w:p>
    <w:p w14:paraId="0C3F746E" w14:textId="7A883B3E" w:rsidR="001E05CD" w:rsidRPr="0063712F" w:rsidRDefault="001E05CD" w:rsidP="001E05CD">
      <w:r w:rsidRPr="0063712F">
        <w:t xml:space="preserve">……… ……… ……… ……………… ……… ……… ……… ……… ……………… ……………………… </w:t>
      </w:r>
    </w:p>
    <w:p w14:paraId="0E0634C6" w14:textId="77777777" w:rsidR="001E05CD" w:rsidRPr="0063712F" w:rsidRDefault="001E05CD" w:rsidP="001E05CD">
      <w:r w:rsidRPr="0063712F">
        <w:t xml:space="preserve">……… ……… ……… ……………… ……… ……… ……… ……… ……………… ……………………… </w:t>
      </w:r>
    </w:p>
    <w:p w14:paraId="1F23553E" w14:textId="77777777" w:rsidR="001E05CD" w:rsidRPr="0063712F" w:rsidRDefault="001E05CD" w:rsidP="001E05CD">
      <w:r w:rsidRPr="0063712F">
        <w:t xml:space="preserve">……… ……… ……… ……………… ……… ……… ……… ……… ……………… ……………………… </w:t>
      </w:r>
    </w:p>
    <w:p w14:paraId="46C5686D" w14:textId="77777777" w:rsidR="001E05CD" w:rsidRPr="0063712F" w:rsidRDefault="001E05CD" w:rsidP="001E05CD">
      <w:r w:rsidRPr="0063712F">
        <w:t xml:space="preserve">……… ……… ……… ……………… ……… ……… ……… ……… ……………… ……………………… </w:t>
      </w:r>
    </w:p>
    <w:p w14:paraId="1E43F019" w14:textId="77777777" w:rsidR="001E05CD" w:rsidRPr="0063712F" w:rsidRDefault="001E05CD" w:rsidP="001E05CD">
      <w:r w:rsidRPr="0063712F">
        <w:t xml:space="preserve">……… ……… ……… ……………… ……… ……… ……… ……… ……………… ……………………… </w:t>
      </w:r>
    </w:p>
    <w:p w14:paraId="2F5EA209" w14:textId="77777777" w:rsidR="001E05CD" w:rsidRPr="0063712F" w:rsidRDefault="001E05CD" w:rsidP="001E05CD">
      <w:r w:rsidRPr="0063712F">
        <w:t xml:space="preserve">……… ……… ……… ……………… ……… ……… ……… ……… ……………… ……………………… </w:t>
      </w:r>
    </w:p>
    <w:p w14:paraId="5C7AFA86" w14:textId="77777777" w:rsidR="001E05CD" w:rsidRPr="0063712F" w:rsidRDefault="001E05CD" w:rsidP="001E05CD">
      <w:r w:rsidRPr="0063712F">
        <w:t xml:space="preserve">……… ……… ……… ……………… ……… ……… ……… ……… ……………… ……………………… </w:t>
      </w:r>
    </w:p>
    <w:p w14:paraId="17E439B4" w14:textId="4819A7D9" w:rsidR="00190AED" w:rsidRPr="004F46FC" w:rsidRDefault="004F46FC" w:rsidP="00FA256F">
      <w:pPr>
        <w:pStyle w:val="Titolo2"/>
      </w:pPr>
      <w:r w:rsidRPr="004F46FC">
        <w:t>How the</w:t>
      </w:r>
      <w:r w:rsidR="00190AED" w:rsidRPr="004F46FC">
        <w:t xml:space="preserve"> model</w:t>
      </w:r>
      <w:r w:rsidRPr="004F46FC">
        <w:t xml:space="preserve"> works</w:t>
      </w:r>
    </w:p>
    <w:p w14:paraId="530F27CC" w14:textId="0E823E63" w:rsidR="00A813FD" w:rsidRPr="00D85913" w:rsidRDefault="00560C2E" w:rsidP="00560C2E">
      <w:r>
        <w:t>Three phases are required to implement a working CATHY model of a specific case study, namely</w:t>
      </w:r>
      <w:r w:rsidR="00D85913">
        <w:t xml:space="preserve"> pre-processing, </w:t>
      </w:r>
      <w:r>
        <w:t>processing, and post-processing, and</w:t>
      </w:r>
      <w:r w:rsidR="00D85913">
        <w:t xml:space="preserve"> </w:t>
      </w:r>
      <w:r>
        <w:t>the following</w:t>
      </w:r>
      <w:r w:rsidR="00D85913">
        <w:t xml:space="preserve"> steps </w:t>
      </w:r>
      <w:r w:rsidR="00D85913" w:rsidRPr="00D85913">
        <w:t>are necessary to create the flow model:</w:t>
      </w:r>
    </w:p>
    <w:p w14:paraId="3DE0DB40" w14:textId="7AE4742B" w:rsidR="00D85913" w:rsidRPr="00D85913" w:rsidRDefault="00D85913" w:rsidP="00D85913">
      <w:pPr>
        <w:pStyle w:val="List3"/>
      </w:pPr>
      <w:r w:rsidRPr="00D85913">
        <w:t>Create the input files for the pre-processor</w:t>
      </w:r>
      <w:r w:rsidR="006C1A07">
        <w:t xml:space="preserve"> </w:t>
      </w:r>
      <w:r w:rsidR="006C1A07" w:rsidRPr="006C1A07">
        <w:rPr>
          <w:b/>
          <w:bCs/>
        </w:rPr>
        <w:t>hap</w:t>
      </w:r>
    </w:p>
    <w:p w14:paraId="66918F0F" w14:textId="7818487F" w:rsidR="00D85913" w:rsidRPr="00D85913" w:rsidRDefault="00D85913" w:rsidP="00D85913">
      <w:pPr>
        <w:pStyle w:val="List3"/>
      </w:pPr>
      <w:r w:rsidRPr="00D85913">
        <w:t>Run the pre-processor</w:t>
      </w:r>
      <w:r w:rsidR="006C1A07">
        <w:t xml:space="preserve"> </w:t>
      </w:r>
      <w:r w:rsidR="006C1A07" w:rsidRPr="006C1A07">
        <w:rPr>
          <w:b/>
          <w:bCs/>
        </w:rPr>
        <w:t>hap</w:t>
      </w:r>
    </w:p>
    <w:p w14:paraId="49EA7FC9" w14:textId="05C13C8E" w:rsidR="00D85913" w:rsidRPr="00D85913" w:rsidRDefault="00D85913" w:rsidP="00D85913">
      <w:pPr>
        <w:pStyle w:val="List3"/>
      </w:pPr>
      <w:r w:rsidRPr="00D85913">
        <w:t xml:space="preserve">Create the input files for the processor </w:t>
      </w:r>
      <w:r w:rsidRPr="006C1A07">
        <w:rPr>
          <w:b/>
          <w:bCs/>
        </w:rPr>
        <w:t>CATHY</w:t>
      </w:r>
    </w:p>
    <w:p w14:paraId="45AB6016" w14:textId="77777777" w:rsidR="00D85913" w:rsidRPr="00D85913" w:rsidRDefault="00D85913" w:rsidP="00D85913">
      <w:pPr>
        <w:pStyle w:val="List3"/>
      </w:pPr>
      <w:r w:rsidRPr="00D85913">
        <w:t xml:space="preserve">Perform the simulation by running the processor </w:t>
      </w:r>
      <w:r w:rsidRPr="006C1A07">
        <w:rPr>
          <w:b/>
          <w:bCs/>
        </w:rPr>
        <w:t>CATHY</w:t>
      </w:r>
    </w:p>
    <w:p w14:paraId="1E55DFC3" w14:textId="634710CB" w:rsidR="00D85913" w:rsidRPr="00D85913" w:rsidRDefault="00D85913" w:rsidP="00D85913">
      <w:pPr>
        <w:pStyle w:val="List3"/>
      </w:pPr>
      <w:r w:rsidRPr="00D85913">
        <w:t xml:space="preserve">Run the post-processing subroutines (written in </w:t>
      </w:r>
      <w:proofErr w:type="spellStart"/>
      <w:r w:rsidRPr="006C1A07">
        <w:rPr>
          <w:b/>
          <w:bCs/>
        </w:rPr>
        <w:t>Matlab</w:t>
      </w:r>
      <w:proofErr w:type="spellEnd"/>
      <w:r w:rsidRPr="00D85913">
        <w:t>) to extract and view results</w:t>
      </w:r>
    </w:p>
    <w:p w14:paraId="02E23BF8" w14:textId="77777777" w:rsidR="0070544A" w:rsidRDefault="004F3476" w:rsidP="00070816">
      <w:pPr>
        <w:pStyle w:val="Titolo1"/>
      </w:pPr>
      <w:r w:rsidRPr="00825F92">
        <w:t>Pre-processing</w:t>
      </w:r>
    </w:p>
    <w:p w14:paraId="06481030" w14:textId="77777777" w:rsidR="00B23FE0" w:rsidRDefault="00B23FE0" w:rsidP="00B23FE0">
      <w:pPr>
        <w:pStyle w:val="Titolo2"/>
      </w:pPr>
      <w:r>
        <w:t>Modules/subroutines for the pre-processing</w:t>
      </w:r>
    </w:p>
    <w:p w14:paraId="4EB136D9" w14:textId="4174A413" w:rsidR="00FB1B41" w:rsidRDefault="00B23FE0" w:rsidP="00966012">
      <w:r>
        <w:t xml:space="preserve">The CATHY pre-processing requires the </w:t>
      </w:r>
      <w:r w:rsidR="00D55036">
        <w:t>main program</w:t>
      </w:r>
      <w:r>
        <w:t xml:space="preserve"> </w:t>
      </w:r>
      <w:r w:rsidRPr="00390634">
        <w:rPr>
          <w:i/>
          <w:iCs/>
          <w:highlight w:val="white"/>
        </w:rPr>
        <w:t>cppp</w:t>
      </w:r>
      <w:r w:rsidRPr="00390634">
        <w:rPr>
          <w:i/>
          <w:iCs/>
        </w:rPr>
        <w:t>.f90</w:t>
      </w:r>
      <w:r w:rsidR="00D55036">
        <w:t xml:space="preserve"> and </w:t>
      </w:r>
      <w:r w:rsidRPr="00560C2E">
        <w:t>all the subprograms (modules and subroutines)</w:t>
      </w:r>
      <w:r w:rsidR="00D55036">
        <w:t xml:space="preserve"> listed in </w:t>
      </w:r>
      <w:r w:rsidR="00D55036">
        <w:fldChar w:fldCharType="begin"/>
      </w:r>
      <w:r w:rsidR="00D55036">
        <w:instrText xml:space="preserve"> REF _Ref458506825 \h </w:instrText>
      </w:r>
      <w:r w:rsidR="00D55036">
        <w:fldChar w:fldCharType="separate"/>
      </w:r>
      <w:r w:rsidR="00D55036" w:rsidRPr="00E418A6">
        <w:t xml:space="preserve">Table </w:t>
      </w:r>
      <w:r w:rsidR="00D55036">
        <w:rPr>
          <w:noProof/>
        </w:rPr>
        <w:t>1</w:t>
      </w:r>
      <w:r w:rsidR="00D55036">
        <w:fldChar w:fldCharType="end"/>
      </w:r>
      <w:r w:rsidR="00D55036">
        <w:t>. During the pre-processing</w:t>
      </w:r>
      <w:r w:rsidR="00FB1B41">
        <w:t>,</w:t>
      </w:r>
      <w:r w:rsidR="00D55036">
        <w:t xml:space="preserve"> the main program and</w:t>
      </w:r>
      <w:r w:rsidRPr="00560C2E">
        <w:t xml:space="preserve"> all involved modules and subroutines must </w:t>
      </w:r>
      <w:r w:rsidR="00FB1B41">
        <w:t xml:space="preserve">be compiled </w:t>
      </w:r>
      <w:r w:rsidR="00D55036" w:rsidRPr="00D55036">
        <w:t>in a specific order</w:t>
      </w:r>
      <w:r w:rsidR="00966012">
        <w:t xml:space="preserve"> (as in the </w:t>
      </w:r>
      <w:r w:rsidR="00966012">
        <w:fldChar w:fldCharType="begin"/>
      </w:r>
      <w:r w:rsidR="00966012">
        <w:instrText xml:space="preserve"> REF _Ref458506825 \h </w:instrText>
      </w:r>
      <w:r w:rsidR="00966012">
        <w:fldChar w:fldCharType="separate"/>
      </w:r>
      <w:r w:rsidR="00966012" w:rsidRPr="00E418A6">
        <w:t xml:space="preserve">Table </w:t>
      </w:r>
      <w:r w:rsidR="00966012">
        <w:rPr>
          <w:noProof/>
        </w:rPr>
        <w:t>1</w:t>
      </w:r>
      <w:r w:rsidR="00966012">
        <w:fldChar w:fldCharType="end"/>
      </w:r>
      <w:r w:rsidR="00966012">
        <w:t>)</w:t>
      </w:r>
      <w:r w:rsidR="00D55036">
        <w:t xml:space="preserve">, as recalled in the main program </w:t>
      </w:r>
      <w:proofErr w:type="spellStart"/>
      <w:r w:rsidR="00D55036" w:rsidRPr="00D55036">
        <w:rPr>
          <w:i/>
          <w:iCs/>
          <w:highlight w:val="white"/>
        </w:rPr>
        <w:t>cppp</w:t>
      </w:r>
      <w:proofErr w:type="spellEnd"/>
      <w:r w:rsidR="00D55036" w:rsidRPr="00D55036">
        <w:t>.</w:t>
      </w:r>
      <w:r w:rsidR="00D55036">
        <w:t xml:space="preserve"> </w:t>
      </w:r>
      <w:r w:rsidR="00FB1B41">
        <w:t>For example</w:t>
      </w:r>
      <w:r w:rsidR="00D55036">
        <w:t xml:space="preserve"> the </w:t>
      </w:r>
      <w:proofErr w:type="spellStart"/>
      <w:r w:rsidR="00FB1B41" w:rsidRPr="00390634">
        <w:rPr>
          <w:i/>
          <w:iCs/>
        </w:rPr>
        <w:t>mpar</w:t>
      </w:r>
      <w:proofErr w:type="spellEnd"/>
      <w:r w:rsidR="00FB1B41" w:rsidRPr="00FB1B41">
        <w:rPr>
          <w:b/>
          <w:bCs/>
          <w:i/>
          <w:iCs/>
        </w:rPr>
        <w:t xml:space="preserve"> </w:t>
      </w:r>
      <w:r w:rsidR="00FB1B41">
        <w:t xml:space="preserve">and </w:t>
      </w:r>
      <w:proofErr w:type="spellStart"/>
      <w:r w:rsidR="00FB1B41" w:rsidRPr="00390634">
        <w:rPr>
          <w:i/>
          <w:iCs/>
        </w:rPr>
        <w:t>mbbio</w:t>
      </w:r>
      <w:proofErr w:type="spellEnd"/>
      <w:r w:rsidR="00D55036">
        <w:t xml:space="preserve">, being </w:t>
      </w:r>
      <w:r w:rsidR="00FB1B41">
        <w:t>modules the</w:t>
      </w:r>
      <w:r w:rsidR="00D55036" w:rsidRPr="00560C2E">
        <w:t xml:space="preserve"> first statement</w:t>
      </w:r>
      <w:r w:rsidR="00FB1B41">
        <w:t xml:space="preserve">s, </w:t>
      </w:r>
      <w:r w:rsidRPr="00560C2E">
        <w:t xml:space="preserve">must be </w:t>
      </w:r>
      <w:r w:rsidR="00FB1B41">
        <w:t>compiled first.</w:t>
      </w:r>
      <w:r w:rsidRPr="00560C2E">
        <w:t xml:space="preserve">  </w:t>
      </w:r>
    </w:p>
    <w:p w14:paraId="11D6C2A1" w14:textId="56ABE4F3" w:rsidR="00B23FE0" w:rsidRPr="00FB1B41" w:rsidRDefault="00B23FE0" w:rsidP="00FB1B41">
      <w:r>
        <w:rPr>
          <w:highlight w:val="white"/>
        </w:rPr>
        <w:t>Starting from DEM data (</w:t>
      </w:r>
      <w:r w:rsidRPr="00390634">
        <w:rPr>
          <w:i/>
          <w:iCs/>
        </w:rPr>
        <w:t>dtm_13.val</w:t>
      </w:r>
      <w:r>
        <w:rPr>
          <w:highlight w:val="white"/>
        </w:rPr>
        <w:t>) and parameters file (</w:t>
      </w:r>
      <w:r w:rsidRPr="00390634">
        <w:rPr>
          <w:i/>
          <w:iCs/>
        </w:rPr>
        <w:t>hap.in</w:t>
      </w:r>
      <w:r w:rsidRPr="0035034F">
        <w:t>)</w:t>
      </w:r>
      <w:r w:rsidRPr="0035034F">
        <w:rPr>
          <w:highlight w:val="white"/>
        </w:rPr>
        <w:t>,</w:t>
      </w:r>
      <w:r>
        <w:rPr>
          <w:highlight w:val="white"/>
        </w:rPr>
        <w:t xml:space="preserve"> the </w:t>
      </w:r>
      <w:r w:rsidR="00FB1B41">
        <w:rPr>
          <w:highlight w:val="white"/>
        </w:rPr>
        <w:t xml:space="preserve">main </w:t>
      </w:r>
      <w:r>
        <w:rPr>
          <w:highlight w:val="white"/>
        </w:rPr>
        <w:t xml:space="preserve">program </w:t>
      </w:r>
      <w:r w:rsidRPr="00390634">
        <w:rPr>
          <w:i/>
          <w:iCs/>
          <w:highlight w:val="white"/>
        </w:rPr>
        <w:t>cppp</w:t>
      </w:r>
      <w:r w:rsidRPr="00390634">
        <w:rPr>
          <w:i/>
          <w:iCs/>
        </w:rPr>
        <w:t>.f90</w:t>
      </w:r>
      <w:r>
        <w:rPr>
          <w:highlight w:val="white"/>
        </w:rPr>
        <w:t xml:space="preserve"> and the related modules and subroutines produce a</w:t>
      </w:r>
      <w:r>
        <w:rPr>
          <w:color w:val="000000"/>
          <w:highlight w:val="white"/>
        </w:rPr>
        <w:t xml:space="preserve"> </w:t>
      </w:r>
      <w:r>
        <w:rPr>
          <w:highlight w:val="white"/>
        </w:rPr>
        <w:t>complete set of files describing physiographic features of a drainage</w:t>
      </w:r>
      <w:r>
        <w:rPr>
          <w:color w:val="000000"/>
          <w:highlight w:val="white"/>
        </w:rPr>
        <w:t xml:space="preserve"> </w:t>
      </w:r>
      <w:r>
        <w:rPr>
          <w:highlight w:val="white"/>
        </w:rPr>
        <w:t>system. Such files represent the input files for CATHY simulations and GIS visualization.</w:t>
      </w:r>
    </w:p>
    <w:p w14:paraId="29811CB4" w14:textId="5A7A26B0" w:rsidR="00966012" w:rsidRPr="00966012" w:rsidRDefault="00B23FE0" w:rsidP="00966012">
      <w:pPr>
        <w:pStyle w:val="Didascalia"/>
      </w:pPr>
      <w:bookmarkStart w:id="0" w:name="_Ref458506825"/>
      <w:r w:rsidRPr="00E418A6">
        <w:lastRenderedPageBreak/>
        <w:t xml:space="preserve">Table </w:t>
      </w:r>
      <w:r>
        <w:fldChar w:fldCharType="begin"/>
      </w:r>
      <w:r>
        <w:instrText xml:space="preserve"> SEQ Table \* ARABIC </w:instrText>
      </w:r>
      <w:r>
        <w:fldChar w:fldCharType="separate"/>
      </w:r>
      <w:r w:rsidR="00E27E11">
        <w:rPr>
          <w:noProof/>
        </w:rPr>
        <w:t>1</w:t>
      </w:r>
      <w:r>
        <w:rPr>
          <w:noProof/>
        </w:rPr>
        <w:fldChar w:fldCharType="end"/>
      </w:r>
      <w:bookmarkEnd w:id="0"/>
      <w:r w:rsidRPr="00E418A6">
        <w:t>. Pre-processing modules and subroutines</w:t>
      </w:r>
    </w:p>
    <w:tbl>
      <w:tblPr>
        <w:tblStyle w:val="Grigliatabella"/>
        <w:tblW w:w="9172" w:type="dxa"/>
        <w:jc w:val="center"/>
        <w:tblLook w:val="04A0" w:firstRow="1" w:lastRow="0" w:firstColumn="1" w:lastColumn="0" w:noHBand="0" w:noVBand="1"/>
      </w:tblPr>
      <w:tblGrid>
        <w:gridCol w:w="1026"/>
        <w:gridCol w:w="483"/>
        <w:gridCol w:w="1221"/>
        <w:gridCol w:w="6442"/>
      </w:tblGrid>
      <w:tr w:rsidR="00966012" w:rsidRPr="00534CC6" w14:paraId="3DA1AD48" w14:textId="77777777" w:rsidTr="00966012">
        <w:trPr>
          <w:trHeight w:val="244"/>
          <w:jc w:val="center"/>
        </w:trPr>
        <w:tc>
          <w:tcPr>
            <w:tcW w:w="1026" w:type="dxa"/>
            <w:shd w:val="clear" w:color="auto" w:fill="E6E6E6"/>
            <w:vAlign w:val="center"/>
          </w:tcPr>
          <w:p w14:paraId="3FA24187" w14:textId="5EFAF7D8" w:rsidR="00966012" w:rsidRPr="00534CC6" w:rsidRDefault="00966012" w:rsidP="00224909">
            <w:pPr>
              <w:pStyle w:val="Table2"/>
              <w:rPr>
                <w:b/>
                <w:bCs w:val="0"/>
              </w:rPr>
            </w:pPr>
            <w:r w:rsidRPr="00534CC6">
              <w:rPr>
                <w:b/>
                <w:bCs w:val="0"/>
              </w:rPr>
              <w:t>Name</w:t>
            </w:r>
          </w:p>
        </w:tc>
        <w:tc>
          <w:tcPr>
            <w:tcW w:w="1704" w:type="dxa"/>
            <w:gridSpan w:val="2"/>
            <w:shd w:val="clear" w:color="auto" w:fill="E6E6E6"/>
            <w:vAlign w:val="center"/>
          </w:tcPr>
          <w:p w14:paraId="4EB8A6F1" w14:textId="77777777" w:rsidR="00966012" w:rsidRPr="00534CC6" w:rsidRDefault="00966012" w:rsidP="00224909">
            <w:pPr>
              <w:pStyle w:val="Table2"/>
              <w:rPr>
                <w:b/>
                <w:bCs w:val="0"/>
              </w:rPr>
            </w:pPr>
            <w:r w:rsidRPr="00534CC6">
              <w:rPr>
                <w:b/>
                <w:bCs w:val="0"/>
              </w:rPr>
              <w:t>Type</w:t>
            </w:r>
          </w:p>
        </w:tc>
        <w:tc>
          <w:tcPr>
            <w:tcW w:w="6442" w:type="dxa"/>
            <w:shd w:val="clear" w:color="auto" w:fill="E6E6E6"/>
            <w:vAlign w:val="center"/>
          </w:tcPr>
          <w:p w14:paraId="1CE94FA8" w14:textId="77777777" w:rsidR="00966012" w:rsidRPr="00534CC6" w:rsidRDefault="00966012" w:rsidP="00224909">
            <w:pPr>
              <w:pStyle w:val="Table2"/>
              <w:jc w:val="both"/>
              <w:rPr>
                <w:b/>
                <w:bCs w:val="0"/>
              </w:rPr>
            </w:pPr>
            <w:r w:rsidRPr="00534CC6">
              <w:rPr>
                <w:b/>
                <w:bCs w:val="0"/>
              </w:rPr>
              <w:t>Description</w:t>
            </w:r>
          </w:p>
        </w:tc>
      </w:tr>
      <w:tr w:rsidR="00966012" w:rsidRPr="00534CC6" w14:paraId="7E2C7830" w14:textId="77777777" w:rsidTr="00966012">
        <w:trPr>
          <w:jc w:val="center"/>
        </w:trPr>
        <w:tc>
          <w:tcPr>
            <w:tcW w:w="1026" w:type="dxa"/>
            <w:shd w:val="clear" w:color="auto" w:fill="auto"/>
            <w:vAlign w:val="center"/>
          </w:tcPr>
          <w:p w14:paraId="1A2C9548" w14:textId="30976330" w:rsidR="00966012" w:rsidRPr="005A59BB" w:rsidRDefault="00966012" w:rsidP="00224909">
            <w:pPr>
              <w:pStyle w:val="Table2"/>
              <w:rPr>
                <w:b/>
                <w:bCs w:val="0"/>
              </w:rPr>
            </w:pPr>
            <w:proofErr w:type="spellStart"/>
            <w:r w:rsidRPr="005A59BB">
              <w:rPr>
                <w:b/>
                <w:bCs w:val="0"/>
              </w:rPr>
              <w:t>mpar</w:t>
            </w:r>
            <w:proofErr w:type="spellEnd"/>
          </w:p>
        </w:tc>
        <w:tc>
          <w:tcPr>
            <w:tcW w:w="483" w:type="dxa"/>
            <w:vAlign w:val="center"/>
          </w:tcPr>
          <w:p w14:paraId="3B6799FD" w14:textId="77777777" w:rsidR="00966012" w:rsidRDefault="00966012" w:rsidP="00224909">
            <w:pPr>
              <w:pStyle w:val="Table2"/>
            </w:pPr>
            <w:r>
              <w:t>.f90</w:t>
            </w:r>
          </w:p>
        </w:tc>
        <w:tc>
          <w:tcPr>
            <w:tcW w:w="1221" w:type="dxa"/>
            <w:vAlign w:val="center"/>
          </w:tcPr>
          <w:p w14:paraId="108B468B" w14:textId="77777777" w:rsidR="00966012" w:rsidRPr="00534CC6" w:rsidRDefault="00966012" w:rsidP="00224909">
            <w:pPr>
              <w:pStyle w:val="Table2"/>
            </w:pPr>
            <w:r w:rsidRPr="00534CC6">
              <w:t>module</w:t>
            </w:r>
          </w:p>
        </w:tc>
        <w:tc>
          <w:tcPr>
            <w:tcW w:w="6442" w:type="dxa"/>
            <w:shd w:val="clear" w:color="auto" w:fill="auto"/>
            <w:vAlign w:val="center"/>
          </w:tcPr>
          <w:p w14:paraId="4A1E0ED9" w14:textId="77777777" w:rsidR="00966012" w:rsidRPr="00534CC6" w:rsidRDefault="00966012" w:rsidP="00224909">
            <w:pPr>
              <w:pStyle w:val="Table2"/>
              <w:jc w:val="both"/>
              <w:rPr>
                <w:highlight w:val="white"/>
              </w:rPr>
            </w:pPr>
            <w:r w:rsidRPr="00534CC6">
              <w:rPr>
                <w:highlight w:val="white"/>
              </w:rPr>
              <w:t>Module containing definitions of parameters assigned in the parameter</w:t>
            </w:r>
            <w:r>
              <w:t xml:space="preserve"> </w:t>
            </w:r>
            <w:r w:rsidRPr="00534CC6">
              <w:rPr>
                <w:highlight w:val="white"/>
              </w:rPr>
              <w:t>file &lt;</w:t>
            </w:r>
            <w:proofErr w:type="spellStart"/>
            <w:r w:rsidRPr="00534CC6">
              <w:rPr>
                <w:highlight w:val="white"/>
              </w:rPr>
              <w:t>parfile</w:t>
            </w:r>
            <w:proofErr w:type="spellEnd"/>
            <w:r w:rsidRPr="00534CC6">
              <w:rPr>
                <w:highlight w:val="white"/>
              </w:rPr>
              <w:t xml:space="preserve">&gt;. </w:t>
            </w:r>
          </w:p>
        </w:tc>
      </w:tr>
      <w:tr w:rsidR="00966012" w:rsidRPr="00534CC6" w14:paraId="192CE10C" w14:textId="77777777" w:rsidTr="00966012">
        <w:trPr>
          <w:jc w:val="center"/>
        </w:trPr>
        <w:tc>
          <w:tcPr>
            <w:tcW w:w="1026" w:type="dxa"/>
            <w:shd w:val="clear" w:color="auto" w:fill="auto"/>
            <w:vAlign w:val="center"/>
          </w:tcPr>
          <w:p w14:paraId="0B0BD615" w14:textId="2F23DB70" w:rsidR="00966012" w:rsidRPr="005A59BB" w:rsidRDefault="00966012" w:rsidP="00224909">
            <w:pPr>
              <w:pStyle w:val="Table2"/>
              <w:rPr>
                <w:b/>
                <w:bCs w:val="0"/>
              </w:rPr>
            </w:pPr>
            <w:proofErr w:type="spellStart"/>
            <w:r w:rsidRPr="005A59BB">
              <w:rPr>
                <w:b/>
                <w:bCs w:val="0"/>
              </w:rPr>
              <w:t>mbbio</w:t>
            </w:r>
            <w:proofErr w:type="spellEnd"/>
          </w:p>
        </w:tc>
        <w:tc>
          <w:tcPr>
            <w:tcW w:w="483" w:type="dxa"/>
            <w:vAlign w:val="center"/>
          </w:tcPr>
          <w:p w14:paraId="602094DB" w14:textId="77777777" w:rsidR="00966012" w:rsidRPr="00534CC6" w:rsidRDefault="00966012" w:rsidP="00224909">
            <w:pPr>
              <w:pStyle w:val="Table2"/>
            </w:pPr>
            <w:r>
              <w:t>.f90</w:t>
            </w:r>
          </w:p>
        </w:tc>
        <w:tc>
          <w:tcPr>
            <w:tcW w:w="1221" w:type="dxa"/>
            <w:vAlign w:val="center"/>
          </w:tcPr>
          <w:p w14:paraId="5CFB7C5C" w14:textId="77777777" w:rsidR="00966012" w:rsidRPr="00534CC6" w:rsidRDefault="00966012" w:rsidP="00224909">
            <w:pPr>
              <w:pStyle w:val="Table2"/>
            </w:pPr>
            <w:r w:rsidRPr="00534CC6">
              <w:t>module</w:t>
            </w:r>
          </w:p>
        </w:tc>
        <w:tc>
          <w:tcPr>
            <w:tcW w:w="6442" w:type="dxa"/>
            <w:shd w:val="clear" w:color="auto" w:fill="auto"/>
            <w:vAlign w:val="center"/>
          </w:tcPr>
          <w:p w14:paraId="36DEB75B" w14:textId="77777777" w:rsidR="00966012" w:rsidRPr="00534CC6" w:rsidRDefault="00966012" w:rsidP="00224909">
            <w:pPr>
              <w:pStyle w:val="Table2"/>
              <w:jc w:val="both"/>
            </w:pPr>
            <w:r>
              <w:rPr>
                <w:highlight w:val="white"/>
              </w:rPr>
              <w:t>The module manages the I/O between programs and binary files</w:t>
            </w:r>
            <w:r>
              <w:rPr>
                <w:color w:val="000000"/>
                <w:highlight w:val="white"/>
              </w:rPr>
              <w:t xml:space="preserve"> </w:t>
            </w:r>
            <w:proofErr w:type="spellStart"/>
            <w:r>
              <w:rPr>
                <w:highlight w:val="white"/>
              </w:rPr>
              <w:t>basin_b</w:t>
            </w:r>
            <w:proofErr w:type="spellEnd"/>
            <w:r>
              <w:rPr>
                <w:highlight w:val="white"/>
              </w:rPr>
              <w:t>/</w:t>
            </w:r>
            <w:proofErr w:type="spellStart"/>
            <w:r>
              <w:rPr>
                <w:highlight w:val="white"/>
              </w:rPr>
              <w:t>basin_i</w:t>
            </w:r>
            <w:proofErr w:type="spellEnd"/>
            <w:r>
              <w:rPr>
                <w:highlight w:val="white"/>
              </w:rPr>
              <w:t>.</w:t>
            </w:r>
          </w:p>
        </w:tc>
      </w:tr>
      <w:tr w:rsidR="00966012" w:rsidRPr="00FE6A62" w14:paraId="5AC93EC6" w14:textId="77777777" w:rsidTr="00966012">
        <w:trPr>
          <w:trHeight w:val="47"/>
          <w:jc w:val="center"/>
        </w:trPr>
        <w:tc>
          <w:tcPr>
            <w:tcW w:w="1026" w:type="dxa"/>
            <w:shd w:val="clear" w:color="auto" w:fill="auto"/>
            <w:vAlign w:val="center"/>
          </w:tcPr>
          <w:p w14:paraId="4E911A41" w14:textId="77777777" w:rsidR="00966012" w:rsidRPr="005A59BB" w:rsidRDefault="00966012" w:rsidP="00966012">
            <w:pPr>
              <w:pStyle w:val="Table2"/>
              <w:rPr>
                <w:b/>
                <w:bCs w:val="0"/>
              </w:rPr>
            </w:pPr>
            <w:proofErr w:type="spellStart"/>
            <w:r w:rsidRPr="005A59BB">
              <w:rPr>
                <w:b/>
                <w:bCs w:val="0"/>
              </w:rPr>
              <w:t>wbb_sr</w:t>
            </w:r>
            <w:proofErr w:type="spellEnd"/>
          </w:p>
        </w:tc>
        <w:tc>
          <w:tcPr>
            <w:tcW w:w="483" w:type="dxa"/>
            <w:vAlign w:val="center"/>
          </w:tcPr>
          <w:p w14:paraId="2FA91CA3" w14:textId="77777777" w:rsidR="00966012" w:rsidRDefault="00966012" w:rsidP="00966012">
            <w:pPr>
              <w:pStyle w:val="Table2"/>
            </w:pPr>
            <w:r>
              <w:t>.f90</w:t>
            </w:r>
          </w:p>
        </w:tc>
        <w:tc>
          <w:tcPr>
            <w:tcW w:w="1221" w:type="dxa"/>
            <w:vAlign w:val="center"/>
          </w:tcPr>
          <w:p w14:paraId="05BC57B5" w14:textId="77777777" w:rsidR="00966012" w:rsidRDefault="00966012" w:rsidP="00966012">
            <w:pPr>
              <w:pStyle w:val="Table2"/>
            </w:pPr>
            <w:r>
              <w:t>subroutine</w:t>
            </w:r>
          </w:p>
        </w:tc>
        <w:tc>
          <w:tcPr>
            <w:tcW w:w="6442" w:type="dxa"/>
            <w:shd w:val="clear" w:color="auto" w:fill="auto"/>
            <w:vAlign w:val="center"/>
          </w:tcPr>
          <w:p w14:paraId="257D80F7" w14:textId="77777777" w:rsidR="00966012" w:rsidRPr="00FE6A62" w:rsidRDefault="00966012" w:rsidP="00966012">
            <w:pPr>
              <w:pStyle w:val="Table2"/>
              <w:jc w:val="both"/>
              <w:rPr>
                <w:highlight w:val="white"/>
              </w:rPr>
            </w:pPr>
            <w:r w:rsidRPr="00FE6A62">
              <w:rPr>
                <w:highlight w:val="white"/>
              </w:rPr>
              <w:t xml:space="preserve">This program defines the structure of the binary files </w:t>
            </w:r>
            <w:proofErr w:type="spellStart"/>
            <w:r w:rsidRPr="00FE6A62">
              <w:rPr>
                <w:highlight w:val="white"/>
              </w:rPr>
              <w:t>basin_b</w:t>
            </w:r>
            <w:proofErr w:type="spellEnd"/>
            <w:r w:rsidRPr="00FE6A62">
              <w:rPr>
                <w:highlight w:val="white"/>
              </w:rPr>
              <w:t>/</w:t>
            </w:r>
            <w:proofErr w:type="spellStart"/>
            <w:r w:rsidRPr="00FE6A62">
              <w:rPr>
                <w:highlight w:val="white"/>
              </w:rPr>
              <w:t>basin_i</w:t>
            </w:r>
            <w:proofErr w:type="spellEnd"/>
            <w:r w:rsidRPr="00FE6A62">
              <w:rPr>
                <w:highlight w:val="white"/>
              </w:rPr>
              <w:t xml:space="preserve"> using the </w:t>
            </w:r>
            <w:proofErr w:type="spellStart"/>
            <w:r w:rsidRPr="00FE6A62">
              <w:rPr>
                <w:highlight w:val="white"/>
              </w:rPr>
              <w:t>ascii</w:t>
            </w:r>
            <w:proofErr w:type="spellEnd"/>
            <w:r w:rsidRPr="00FE6A62">
              <w:rPr>
                <w:highlight w:val="white"/>
              </w:rPr>
              <w:t xml:space="preserve"> DEM file &lt;</w:t>
            </w:r>
            <w:proofErr w:type="spellStart"/>
            <w:r w:rsidRPr="00FE6A62">
              <w:rPr>
                <w:highlight w:val="white"/>
              </w:rPr>
              <w:t>demfile</w:t>
            </w:r>
            <w:proofErr w:type="spellEnd"/>
            <w:r w:rsidRPr="00FE6A62">
              <w:rPr>
                <w:highlight w:val="white"/>
              </w:rPr>
              <w:t xml:space="preserve">&gt;, which contains the catchment cell elevations. </w:t>
            </w:r>
          </w:p>
        </w:tc>
      </w:tr>
      <w:tr w:rsidR="00966012" w:rsidRPr="00FE6A62" w14:paraId="408B9EA5" w14:textId="77777777" w:rsidTr="00966012">
        <w:trPr>
          <w:trHeight w:val="47"/>
          <w:jc w:val="center"/>
        </w:trPr>
        <w:tc>
          <w:tcPr>
            <w:tcW w:w="1026" w:type="dxa"/>
            <w:shd w:val="clear" w:color="auto" w:fill="auto"/>
            <w:vAlign w:val="center"/>
          </w:tcPr>
          <w:p w14:paraId="35207F1E" w14:textId="77777777" w:rsidR="00966012" w:rsidRPr="005A59BB" w:rsidRDefault="00966012" w:rsidP="00966012">
            <w:pPr>
              <w:pStyle w:val="Table2"/>
              <w:rPr>
                <w:b/>
                <w:bCs w:val="0"/>
              </w:rPr>
            </w:pPr>
            <w:r w:rsidRPr="005A59BB">
              <w:rPr>
                <w:b/>
                <w:bCs w:val="0"/>
              </w:rPr>
              <w:t>streamer</w:t>
            </w:r>
          </w:p>
        </w:tc>
        <w:tc>
          <w:tcPr>
            <w:tcW w:w="483" w:type="dxa"/>
            <w:vAlign w:val="center"/>
          </w:tcPr>
          <w:p w14:paraId="3AB97BD0" w14:textId="77777777" w:rsidR="00966012" w:rsidRDefault="00966012" w:rsidP="00966012">
            <w:pPr>
              <w:pStyle w:val="Table2"/>
            </w:pPr>
            <w:r>
              <w:t>.f90</w:t>
            </w:r>
          </w:p>
        </w:tc>
        <w:tc>
          <w:tcPr>
            <w:tcW w:w="1221" w:type="dxa"/>
            <w:vAlign w:val="center"/>
          </w:tcPr>
          <w:p w14:paraId="78CFB333" w14:textId="77777777" w:rsidR="00966012" w:rsidRDefault="00966012" w:rsidP="00966012">
            <w:pPr>
              <w:pStyle w:val="Table2"/>
            </w:pPr>
            <w:r>
              <w:t>module</w:t>
            </w:r>
          </w:p>
        </w:tc>
        <w:tc>
          <w:tcPr>
            <w:tcW w:w="6442" w:type="dxa"/>
            <w:shd w:val="clear" w:color="auto" w:fill="auto"/>
            <w:vAlign w:val="center"/>
          </w:tcPr>
          <w:p w14:paraId="531AA728" w14:textId="77777777" w:rsidR="00966012" w:rsidRPr="00E418A6" w:rsidRDefault="00966012" w:rsidP="00966012">
            <w:pPr>
              <w:pStyle w:val="Table2"/>
              <w:rPr>
                <w:highlight w:val="white"/>
              </w:rPr>
            </w:pPr>
            <w:r>
              <w:rPr>
                <w:highlight w:val="white"/>
              </w:rPr>
              <w:t>M</w:t>
            </w:r>
            <w:r w:rsidRPr="00E418A6">
              <w:rPr>
                <w:highlight w:val="white"/>
              </w:rPr>
              <w:t xml:space="preserve">odule </w:t>
            </w:r>
            <w:proofErr w:type="spellStart"/>
            <w:r w:rsidRPr="00E418A6">
              <w:rPr>
                <w:highlight w:val="white"/>
              </w:rPr>
              <w:t>AB_Normal</w:t>
            </w:r>
            <w:proofErr w:type="spellEnd"/>
            <w:r>
              <w:rPr>
                <w:highlight w:val="white"/>
              </w:rPr>
              <w:t xml:space="preserve"> called by dbase.f90 and </w:t>
            </w:r>
            <w:r>
              <w:t>shape.f90</w:t>
            </w:r>
          </w:p>
        </w:tc>
      </w:tr>
      <w:tr w:rsidR="00966012" w:rsidRPr="00534CC6" w14:paraId="7A48C7D5" w14:textId="77777777" w:rsidTr="00966012">
        <w:trPr>
          <w:jc w:val="center"/>
        </w:trPr>
        <w:tc>
          <w:tcPr>
            <w:tcW w:w="1026" w:type="dxa"/>
            <w:shd w:val="clear" w:color="auto" w:fill="auto"/>
            <w:vAlign w:val="center"/>
          </w:tcPr>
          <w:p w14:paraId="40E9248D" w14:textId="77777777" w:rsidR="00966012" w:rsidRPr="005A59BB" w:rsidRDefault="00966012" w:rsidP="00966012">
            <w:pPr>
              <w:pStyle w:val="Table2"/>
              <w:rPr>
                <w:b/>
                <w:bCs w:val="0"/>
              </w:rPr>
            </w:pPr>
            <w:r w:rsidRPr="005A59BB">
              <w:rPr>
                <w:b/>
                <w:bCs w:val="0"/>
              </w:rPr>
              <w:t>shape</w:t>
            </w:r>
          </w:p>
        </w:tc>
        <w:tc>
          <w:tcPr>
            <w:tcW w:w="483" w:type="dxa"/>
            <w:vAlign w:val="center"/>
          </w:tcPr>
          <w:p w14:paraId="4B2C1B33" w14:textId="77777777" w:rsidR="00966012" w:rsidRDefault="00966012" w:rsidP="00966012">
            <w:pPr>
              <w:pStyle w:val="Table2"/>
            </w:pPr>
            <w:r>
              <w:t>.f90</w:t>
            </w:r>
          </w:p>
        </w:tc>
        <w:tc>
          <w:tcPr>
            <w:tcW w:w="1221" w:type="dxa"/>
            <w:vAlign w:val="center"/>
          </w:tcPr>
          <w:p w14:paraId="761C5588" w14:textId="77777777" w:rsidR="00966012" w:rsidRDefault="00966012" w:rsidP="00966012">
            <w:pPr>
              <w:pStyle w:val="Table2"/>
            </w:pPr>
            <w:r>
              <w:t>module</w:t>
            </w:r>
          </w:p>
        </w:tc>
        <w:tc>
          <w:tcPr>
            <w:tcW w:w="6442" w:type="dxa"/>
            <w:shd w:val="clear" w:color="auto" w:fill="auto"/>
            <w:vAlign w:val="center"/>
          </w:tcPr>
          <w:p w14:paraId="380A32B9" w14:textId="77777777" w:rsidR="00966012" w:rsidRDefault="00966012" w:rsidP="00966012">
            <w:pPr>
              <w:pStyle w:val="Table2"/>
              <w:jc w:val="both"/>
              <w:rPr>
                <w:highlight w:val="white"/>
              </w:rPr>
            </w:pPr>
            <w:r>
              <w:rPr>
                <w:highlight w:val="white"/>
              </w:rPr>
              <w:t>Module Shapefile</w:t>
            </w:r>
          </w:p>
        </w:tc>
      </w:tr>
      <w:tr w:rsidR="00966012" w:rsidRPr="00FE6A62" w14:paraId="509568D9" w14:textId="77777777" w:rsidTr="00966012">
        <w:trPr>
          <w:trHeight w:val="47"/>
          <w:jc w:val="center"/>
        </w:trPr>
        <w:tc>
          <w:tcPr>
            <w:tcW w:w="1026" w:type="dxa"/>
            <w:shd w:val="clear" w:color="auto" w:fill="auto"/>
            <w:vAlign w:val="center"/>
          </w:tcPr>
          <w:p w14:paraId="23087730" w14:textId="77777777" w:rsidR="00966012" w:rsidRPr="005A59BB" w:rsidRDefault="00966012" w:rsidP="00966012">
            <w:pPr>
              <w:pStyle w:val="Table2"/>
              <w:rPr>
                <w:b/>
                <w:bCs w:val="0"/>
              </w:rPr>
            </w:pPr>
            <w:proofErr w:type="spellStart"/>
            <w:r w:rsidRPr="005A59BB">
              <w:rPr>
                <w:b/>
                <w:bCs w:val="0"/>
              </w:rPr>
              <w:t>qsort</w:t>
            </w:r>
            <w:proofErr w:type="spellEnd"/>
          </w:p>
        </w:tc>
        <w:tc>
          <w:tcPr>
            <w:tcW w:w="483" w:type="dxa"/>
            <w:vAlign w:val="center"/>
          </w:tcPr>
          <w:p w14:paraId="16D12ADB" w14:textId="77777777" w:rsidR="00966012" w:rsidRDefault="00966012" w:rsidP="00966012">
            <w:pPr>
              <w:pStyle w:val="Table2"/>
            </w:pPr>
            <w:r>
              <w:t>.f90</w:t>
            </w:r>
          </w:p>
        </w:tc>
        <w:tc>
          <w:tcPr>
            <w:tcW w:w="1221" w:type="dxa"/>
            <w:vAlign w:val="center"/>
          </w:tcPr>
          <w:p w14:paraId="7165D2CC" w14:textId="77777777" w:rsidR="00966012" w:rsidRPr="001F145C" w:rsidRDefault="00966012" w:rsidP="00966012">
            <w:pPr>
              <w:pStyle w:val="Table2"/>
            </w:pPr>
            <w:r>
              <w:t>subroutine</w:t>
            </w:r>
          </w:p>
        </w:tc>
        <w:tc>
          <w:tcPr>
            <w:tcW w:w="6442" w:type="dxa"/>
            <w:shd w:val="clear" w:color="auto" w:fill="auto"/>
            <w:vAlign w:val="center"/>
          </w:tcPr>
          <w:p w14:paraId="6A54C1A3" w14:textId="77777777" w:rsidR="00966012" w:rsidRDefault="00966012" w:rsidP="00966012">
            <w:pPr>
              <w:pStyle w:val="Table2"/>
              <w:jc w:val="both"/>
              <w:rPr>
                <w:highlight w:val="white"/>
              </w:rPr>
            </w:pPr>
            <w:r>
              <w:rPr>
                <w:highlight w:val="white"/>
              </w:rPr>
              <w:t>Q</w:t>
            </w:r>
            <w:r w:rsidRPr="001F145C">
              <w:rPr>
                <w:highlight w:val="white"/>
              </w:rPr>
              <w:t>uicksort</w:t>
            </w:r>
            <w:r>
              <w:rPr>
                <w:highlight w:val="white"/>
              </w:rPr>
              <w:t xml:space="preserve">. This subroutine is called by the subroutine </w:t>
            </w:r>
            <w:proofErr w:type="spellStart"/>
            <w:r>
              <w:rPr>
                <w:highlight w:val="white"/>
              </w:rPr>
              <w:t>csort</w:t>
            </w:r>
            <w:proofErr w:type="spellEnd"/>
            <w:r>
              <w:rPr>
                <w:highlight w:val="white"/>
              </w:rPr>
              <w:t>.</w:t>
            </w:r>
          </w:p>
        </w:tc>
      </w:tr>
      <w:tr w:rsidR="00966012" w:rsidRPr="00534CC6" w14:paraId="6F08DEF8" w14:textId="77777777" w:rsidTr="00966012">
        <w:trPr>
          <w:jc w:val="center"/>
        </w:trPr>
        <w:tc>
          <w:tcPr>
            <w:tcW w:w="1026" w:type="dxa"/>
            <w:shd w:val="clear" w:color="auto" w:fill="auto"/>
            <w:vAlign w:val="center"/>
          </w:tcPr>
          <w:p w14:paraId="542B377F" w14:textId="77777777" w:rsidR="00966012" w:rsidRPr="005A59BB" w:rsidRDefault="00966012" w:rsidP="00966012">
            <w:pPr>
              <w:pStyle w:val="Table2"/>
              <w:rPr>
                <w:b/>
                <w:bCs w:val="0"/>
              </w:rPr>
            </w:pPr>
            <w:proofErr w:type="spellStart"/>
            <w:r w:rsidRPr="005A59BB">
              <w:rPr>
                <w:b/>
                <w:bCs w:val="0"/>
              </w:rPr>
              <w:t>csort</w:t>
            </w:r>
            <w:proofErr w:type="spellEnd"/>
          </w:p>
        </w:tc>
        <w:tc>
          <w:tcPr>
            <w:tcW w:w="483" w:type="dxa"/>
            <w:vAlign w:val="center"/>
          </w:tcPr>
          <w:p w14:paraId="18FCEFA3" w14:textId="77777777" w:rsidR="00966012" w:rsidRDefault="00966012" w:rsidP="00966012">
            <w:pPr>
              <w:pStyle w:val="Table2"/>
            </w:pPr>
            <w:r>
              <w:t>.f90</w:t>
            </w:r>
          </w:p>
        </w:tc>
        <w:tc>
          <w:tcPr>
            <w:tcW w:w="1221" w:type="dxa"/>
            <w:vAlign w:val="center"/>
          </w:tcPr>
          <w:p w14:paraId="3A81F44A" w14:textId="77777777" w:rsidR="00966012" w:rsidRPr="00FE6A62" w:rsidRDefault="00966012" w:rsidP="00966012">
            <w:pPr>
              <w:pStyle w:val="Table2"/>
              <w:rPr>
                <w:b/>
                <w:bCs w:val="0"/>
              </w:rPr>
            </w:pPr>
            <w:r>
              <w:t>subroutine</w:t>
            </w:r>
          </w:p>
        </w:tc>
        <w:tc>
          <w:tcPr>
            <w:tcW w:w="6442" w:type="dxa"/>
            <w:shd w:val="clear" w:color="auto" w:fill="auto"/>
            <w:vAlign w:val="center"/>
          </w:tcPr>
          <w:p w14:paraId="26859DF1" w14:textId="77777777" w:rsidR="00966012" w:rsidRPr="00FE6A62" w:rsidRDefault="00966012" w:rsidP="00966012">
            <w:pPr>
              <w:pStyle w:val="Table2"/>
              <w:jc w:val="both"/>
              <w:rPr>
                <w:color w:val="000000"/>
                <w:highlight w:val="white"/>
              </w:rPr>
            </w:pPr>
            <w:r>
              <w:rPr>
                <w:highlight w:val="white"/>
              </w:rPr>
              <w:t xml:space="preserve">The subroutine CSORT (Cells Sort) sorts the cells of a catchment in the order of descending elevations. The binary file </w:t>
            </w:r>
            <w:proofErr w:type="spellStart"/>
            <w:r>
              <w:rPr>
                <w:highlight w:val="white"/>
              </w:rPr>
              <w:t>qoi</w:t>
            </w:r>
            <w:proofErr w:type="spellEnd"/>
            <w:r>
              <w:rPr>
                <w:highlight w:val="white"/>
              </w:rPr>
              <w:t xml:space="preserve"> contains the number of processed cells in the first record and the pointers </w:t>
            </w:r>
            <w:proofErr w:type="spellStart"/>
            <w:r>
              <w:rPr>
                <w:highlight w:val="white"/>
              </w:rPr>
              <w:t>i_basin_qo</w:t>
            </w:r>
            <w:proofErr w:type="spellEnd"/>
            <w:r>
              <w:rPr>
                <w:highlight w:val="white"/>
              </w:rPr>
              <w:t xml:space="preserve"> corresponding to the sorted cell elevations </w:t>
            </w:r>
            <w:proofErr w:type="spellStart"/>
            <w:r>
              <w:rPr>
                <w:highlight w:val="white"/>
              </w:rPr>
              <w:t>qo</w:t>
            </w:r>
            <w:proofErr w:type="spellEnd"/>
            <w:r>
              <w:rPr>
                <w:highlight w:val="white"/>
              </w:rPr>
              <w:t xml:space="preserve"> in the</w:t>
            </w:r>
            <w:r>
              <w:rPr>
                <w:color w:val="000000"/>
                <w:highlight w:val="white"/>
              </w:rPr>
              <w:t xml:space="preserve"> </w:t>
            </w:r>
            <w:r>
              <w:rPr>
                <w:highlight w:val="white"/>
              </w:rPr>
              <w:t>subsequent records.</w:t>
            </w:r>
          </w:p>
        </w:tc>
      </w:tr>
      <w:tr w:rsidR="00966012" w:rsidRPr="00534CC6" w14:paraId="5E9E4F1D" w14:textId="77777777" w:rsidTr="00966012">
        <w:trPr>
          <w:trHeight w:val="47"/>
          <w:jc w:val="center"/>
        </w:trPr>
        <w:tc>
          <w:tcPr>
            <w:tcW w:w="1026" w:type="dxa"/>
            <w:shd w:val="clear" w:color="auto" w:fill="auto"/>
            <w:vAlign w:val="center"/>
          </w:tcPr>
          <w:p w14:paraId="49D28D20" w14:textId="77777777" w:rsidR="00966012" w:rsidRPr="005A59BB" w:rsidRDefault="00966012" w:rsidP="00966012">
            <w:pPr>
              <w:pStyle w:val="Table2"/>
              <w:rPr>
                <w:b/>
                <w:bCs w:val="0"/>
              </w:rPr>
            </w:pPr>
            <w:proofErr w:type="spellStart"/>
            <w:r w:rsidRPr="005A59BB">
              <w:rPr>
                <w:b/>
                <w:bCs w:val="0"/>
              </w:rPr>
              <w:t>depit</w:t>
            </w:r>
            <w:proofErr w:type="spellEnd"/>
          </w:p>
        </w:tc>
        <w:tc>
          <w:tcPr>
            <w:tcW w:w="483" w:type="dxa"/>
            <w:vAlign w:val="center"/>
          </w:tcPr>
          <w:p w14:paraId="2D7CCDE8" w14:textId="77777777" w:rsidR="00966012" w:rsidRDefault="00966012" w:rsidP="00966012">
            <w:pPr>
              <w:pStyle w:val="Table2"/>
            </w:pPr>
            <w:r>
              <w:t>.f90</w:t>
            </w:r>
          </w:p>
        </w:tc>
        <w:tc>
          <w:tcPr>
            <w:tcW w:w="1221" w:type="dxa"/>
            <w:vAlign w:val="center"/>
          </w:tcPr>
          <w:p w14:paraId="27F4097C" w14:textId="77777777" w:rsidR="00966012" w:rsidRDefault="00966012" w:rsidP="00966012">
            <w:pPr>
              <w:pStyle w:val="Table2"/>
            </w:pPr>
            <w:r>
              <w:t>subroutine</w:t>
            </w:r>
          </w:p>
        </w:tc>
        <w:tc>
          <w:tcPr>
            <w:tcW w:w="6442" w:type="dxa"/>
            <w:shd w:val="clear" w:color="auto" w:fill="auto"/>
            <w:vAlign w:val="center"/>
          </w:tcPr>
          <w:p w14:paraId="581CA978" w14:textId="77777777" w:rsidR="00966012" w:rsidRPr="00FE6A62" w:rsidRDefault="00966012" w:rsidP="00966012">
            <w:pPr>
              <w:pStyle w:val="Table2"/>
              <w:jc w:val="both"/>
              <w:rPr>
                <w:color w:val="000000"/>
                <w:highlight w:val="white"/>
              </w:rPr>
            </w:pPr>
            <w:r>
              <w:rPr>
                <w:highlight w:val="white"/>
              </w:rPr>
              <w:t>The subroutine DEPIT checks that each catchment cell has a lower cell</w:t>
            </w:r>
            <w:r>
              <w:rPr>
                <w:color w:val="000000"/>
                <w:highlight w:val="white"/>
              </w:rPr>
              <w:t xml:space="preserve"> </w:t>
            </w:r>
            <w:r>
              <w:rPr>
                <w:highlight w:val="white"/>
              </w:rPr>
              <w:t xml:space="preserve">among the neighbouring cells. When this is not verified the processed cell is raised of the quantity eps above le lowest neighbouring cells. The procedure is iterated until all the pits are removed. The number of modifications is recorded in the variable </w:t>
            </w:r>
            <w:proofErr w:type="spellStart"/>
            <w:r>
              <w:rPr>
                <w:highlight w:val="white"/>
              </w:rPr>
              <w:t>n_modifiche</w:t>
            </w:r>
            <w:proofErr w:type="spellEnd"/>
            <w:r>
              <w:rPr>
                <w:highlight w:val="white"/>
              </w:rPr>
              <w:t>.</w:t>
            </w:r>
          </w:p>
        </w:tc>
      </w:tr>
      <w:tr w:rsidR="00966012" w:rsidRPr="00534CC6" w14:paraId="6B73DD2C" w14:textId="77777777" w:rsidTr="00966012">
        <w:trPr>
          <w:jc w:val="center"/>
        </w:trPr>
        <w:tc>
          <w:tcPr>
            <w:tcW w:w="1026" w:type="dxa"/>
            <w:shd w:val="clear" w:color="auto" w:fill="auto"/>
            <w:vAlign w:val="center"/>
          </w:tcPr>
          <w:p w14:paraId="7EB2444C" w14:textId="77777777" w:rsidR="00966012" w:rsidRPr="005A59BB" w:rsidRDefault="00966012" w:rsidP="00966012">
            <w:pPr>
              <w:pStyle w:val="Table2"/>
              <w:rPr>
                <w:b/>
                <w:bCs w:val="0"/>
              </w:rPr>
            </w:pPr>
            <w:proofErr w:type="spellStart"/>
            <w:r w:rsidRPr="005A59BB">
              <w:rPr>
                <w:b/>
                <w:bCs w:val="0"/>
              </w:rPr>
              <w:t>cca</w:t>
            </w:r>
            <w:proofErr w:type="spellEnd"/>
          </w:p>
        </w:tc>
        <w:tc>
          <w:tcPr>
            <w:tcW w:w="483" w:type="dxa"/>
            <w:vAlign w:val="center"/>
          </w:tcPr>
          <w:p w14:paraId="17F32620" w14:textId="77777777" w:rsidR="00966012" w:rsidRDefault="00966012" w:rsidP="00966012">
            <w:pPr>
              <w:pStyle w:val="Table2"/>
            </w:pPr>
            <w:r>
              <w:t>.f90</w:t>
            </w:r>
          </w:p>
        </w:tc>
        <w:tc>
          <w:tcPr>
            <w:tcW w:w="1221" w:type="dxa"/>
            <w:vAlign w:val="center"/>
          </w:tcPr>
          <w:p w14:paraId="660A5FAE" w14:textId="77777777" w:rsidR="00966012" w:rsidRPr="00534CC6" w:rsidRDefault="00966012" w:rsidP="00966012">
            <w:pPr>
              <w:pStyle w:val="Table2"/>
            </w:pPr>
            <w:r>
              <w:t>subroutine</w:t>
            </w:r>
          </w:p>
        </w:tc>
        <w:tc>
          <w:tcPr>
            <w:tcW w:w="6442" w:type="dxa"/>
            <w:shd w:val="clear" w:color="auto" w:fill="auto"/>
            <w:vAlign w:val="center"/>
          </w:tcPr>
          <w:p w14:paraId="3705900C" w14:textId="77777777" w:rsidR="00966012" w:rsidRPr="00FE6A62" w:rsidRDefault="00966012" w:rsidP="00966012">
            <w:pPr>
              <w:pStyle w:val="Table2"/>
              <w:jc w:val="both"/>
              <w:rPr>
                <w:color w:val="000000"/>
                <w:highlight w:val="white"/>
              </w:rPr>
            </w:pPr>
            <w:r>
              <w:rPr>
                <w:highlight w:val="white"/>
              </w:rPr>
              <w:t>Contour Curvature Analysis (</w:t>
            </w:r>
            <w:proofErr w:type="spellStart"/>
            <w:r>
              <w:rPr>
                <w:highlight w:val="white"/>
              </w:rPr>
              <w:t>cca</w:t>
            </w:r>
            <w:proofErr w:type="spellEnd"/>
            <w:r>
              <w:rPr>
                <w:highlight w:val="white"/>
              </w:rPr>
              <w:t xml:space="preserve">) evaluates the curvature of each cell and assigns the </w:t>
            </w:r>
            <w:proofErr w:type="spellStart"/>
            <w:r>
              <w:rPr>
                <w:highlight w:val="white"/>
              </w:rPr>
              <w:t>dmID</w:t>
            </w:r>
            <w:proofErr w:type="spellEnd"/>
            <w:r>
              <w:rPr>
                <w:highlight w:val="white"/>
              </w:rPr>
              <w:t xml:space="preserve">. </w:t>
            </w:r>
          </w:p>
        </w:tc>
      </w:tr>
      <w:tr w:rsidR="00966012" w:rsidRPr="00FE6A62" w14:paraId="35F3DEE4" w14:textId="77777777" w:rsidTr="00966012">
        <w:trPr>
          <w:trHeight w:val="47"/>
          <w:jc w:val="center"/>
        </w:trPr>
        <w:tc>
          <w:tcPr>
            <w:tcW w:w="1026" w:type="dxa"/>
            <w:shd w:val="clear" w:color="auto" w:fill="auto"/>
            <w:vAlign w:val="center"/>
          </w:tcPr>
          <w:p w14:paraId="4148C087" w14:textId="77777777" w:rsidR="00966012" w:rsidRPr="005A59BB" w:rsidRDefault="00966012" w:rsidP="00966012">
            <w:pPr>
              <w:pStyle w:val="Table2"/>
              <w:rPr>
                <w:b/>
                <w:bCs w:val="0"/>
              </w:rPr>
            </w:pPr>
            <w:proofErr w:type="spellStart"/>
            <w:r w:rsidRPr="005A59BB">
              <w:rPr>
                <w:b/>
                <w:bCs w:val="0"/>
              </w:rPr>
              <w:t>smean</w:t>
            </w:r>
            <w:proofErr w:type="spellEnd"/>
          </w:p>
        </w:tc>
        <w:tc>
          <w:tcPr>
            <w:tcW w:w="483" w:type="dxa"/>
            <w:vAlign w:val="center"/>
          </w:tcPr>
          <w:p w14:paraId="1F0EC141" w14:textId="77777777" w:rsidR="00966012" w:rsidRDefault="00966012" w:rsidP="00966012">
            <w:pPr>
              <w:pStyle w:val="Table2"/>
            </w:pPr>
            <w:r>
              <w:t>.f90</w:t>
            </w:r>
          </w:p>
        </w:tc>
        <w:tc>
          <w:tcPr>
            <w:tcW w:w="1221" w:type="dxa"/>
            <w:vAlign w:val="center"/>
          </w:tcPr>
          <w:p w14:paraId="141895A9" w14:textId="77777777" w:rsidR="00966012" w:rsidRPr="00FE6A62" w:rsidRDefault="00966012" w:rsidP="00966012">
            <w:pPr>
              <w:pStyle w:val="Table2"/>
              <w:rPr>
                <w:b/>
                <w:bCs w:val="0"/>
              </w:rPr>
            </w:pPr>
            <w:r>
              <w:t>subroutine</w:t>
            </w:r>
          </w:p>
        </w:tc>
        <w:tc>
          <w:tcPr>
            <w:tcW w:w="6442" w:type="dxa"/>
            <w:shd w:val="clear" w:color="auto" w:fill="auto"/>
            <w:vAlign w:val="center"/>
          </w:tcPr>
          <w:p w14:paraId="0E322CF8" w14:textId="77777777" w:rsidR="00966012" w:rsidRPr="00FE6A62" w:rsidRDefault="00966012" w:rsidP="00966012">
            <w:pPr>
              <w:pStyle w:val="Table2"/>
              <w:jc w:val="both"/>
            </w:pPr>
            <w:r w:rsidRPr="00FE6A62">
              <w:t>The subroutine SMEAN calculates the mean catchment slope based on maximum (theoretical) values obtained from facet analysis</w:t>
            </w:r>
          </w:p>
        </w:tc>
      </w:tr>
      <w:tr w:rsidR="00966012" w:rsidRPr="00FE6A62" w14:paraId="2EA3C8CA" w14:textId="77777777" w:rsidTr="00966012">
        <w:trPr>
          <w:trHeight w:val="47"/>
          <w:jc w:val="center"/>
        </w:trPr>
        <w:tc>
          <w:tcPr>
            <w:tcW w:w="1026" w:type="dxa"/>
            <w:shd w:val="clear" w:color="auto" w:fill="auto"/>
            <w:vAlign w:val="center"/>
          </w:tcPr>
          <w:p w14:paraId="034E7C3C" w14:textId="77777777" w:rsidR="00966012" w:rsidRPr="005A59BB" w:rsidRDefault="00966012" w:rsidP="00966012">
            <w:pPr>
              <w:pStyle w:val="Table2"/>
              <w:rPr>
                <w:b/>
                <w:bCs w:val="0"/>
              </w:rPr>
            </w:pPr>
            <w:r w:rsidRPr="005A59BB">
              <w:rPr>
                <w:b/>
                <w:bCs w:val="0"/>
              </w:rPr>
              <w:t>facet</w:t>
            </w:r>
          </w:p>
        </w:tc>
        <w:tc>
          <w:tcPr>
            <w:tcW w:w="483" w:type="dxa"/>
            <w:vAlign w:val="center"/>
          </w:tcPr>
          <w:p w14:paraId="7500C42A" w14:textId="77777777" w:rsidR="00966012" w:rsidRDefault="00966012" w:rsidP="00966012">
            <w:pPr>
              <w:pStyle w:val="Table2"/>
            </w:pPr>
            <w:r>
              <w:t>.f90</w:t>
            </w:r>
          </w:p>
        </w:tc>
        <w:tc>
          <w:tcPr>
            <w:tcW w:w="1221" w:type="dxa"/>
            <w:vAlign w:val="center"/>
          </w:tcPr>
          <w:p w14:paraId="39726C35" w14:textId="77777777" w:rsidR="00966012" w:rsidRPr="00E418A6" w:rsidRDefault="00966012" w:rsidP="00966012">
            <w:pPr>
              <w:pStyle w:val="Table2"/>
              <w:rPr>
                <w:b/>
                <w:bCs w:val="0"/>
              </w:rPr>
            </w:pPr>
            <w:r>
              <w:t>subroutine</w:t>
            </w:r>
          </w:p>
        </w:tc>
        <w:tc>
          <w:tcPr>
            <w:tcW w:w="6442" w:type="dxa"/>
            <w:shd w:val="clear" w:color="auto" w:fill="auto"/>
            <w:vAlign w:val="center"/>
          </w:tcPr>
          <w:p w14:paraId="75ADFBDA" w14:textId="77777777" w:rsidR="00966012" w:rsidRPr="001F145C" w:rsidRDefault="00966012" w:rsidP="00966012">
            <w:pPr>
              <w:pStyle w:val="Table2"/>
              <w:rPr>
                <w:color w:val="000000"/>
                <w:highlight w:val="white"/>
              </w:rPr>
            </w:pPr>
            <w:r>
              <w:rPr>
                <w:highlight w:val="white"/>
              </w:rPr>
              <w:t xml:space="preserve">The subroutine FACET is called by dsf.f90. It calculates the aspect and the slope (positive downward) of the steepest direction within a given triangle (facet). </w:t>
            </w:r>
          </w:p>
        </w:tc>
      </w:tr>
      <w:tr w:rsidR="00966012" w:rsidRPr="00534CC6" w14:paraId="0FE642FD" w14:textId="77777777" w:rsidTr="00966012">
        <w:trPr>
          <w:trHeight w:val="47"/>
          <w:jc w:val="center"/>
        </w:trPr>
        <w:tc>
          <w:tcPr>
            <w:tcW w:w="1026" w:type="dxa"/>
            <w:shd w:val="clear" w:color="auto" w:fill="auto"/>
            <w:vAlign w:val="center"/>
          </w:tcPr>
          <w:p w14:paraId="52C4BD19" w14:textId="77777777" w:rsidR="00966012" w:rsidRPr="005A59BB" w:rsidRDefault="00966012" w:rsidP="00966012">
            <w:pPr>
              <w:pStyle w:val="Table2"/>
              <w:rPr>
                <w:b/>
                <w:bCs w:val="0"/>
              </w:rPr>
            </w:pPr>
            <w:proofErr w:type="spellStart"/>
            <w:r w:rsidRPr="005A59BB">
              <w:rPr>
                <w:b/>
                <w:bCs w:val="0"/>
              </w:rPr>
              <w:t>dsf</w:t>
            </w:r>
            <w:proofErr w:type="spellEnd"/>
          </w:p>
        </w:tc>
        <w:tc>
          <w:tcPr>
            <w:tcW w:w="483" w:type="dxa"/>
            <w:vAlign w:val="center"/>
          </w:tcPr>
          <w:p w14:paraId="609748BD" w14:textId="77777777" w:rsidR="00966012" w:rsidRDefault="00966012" w:rsidP="00966012">
            <w:pPr>
              <w:pStyle w:val="Table2"/>
            </w:pPr>
            <w:r>
              <w:t>.f90</w:t>
            </w:r>
          </w:p>
        </w:tc>
        <w:tc>
          <w:tcPr>
            <w:tcW w:w="1221" w:type="dxa"/>
            <w:vAlign w:val="center"/>
          </w:tcPr>
          <w:p w14:paraId="26CE60A4" w14:textId="77777777" w:rsidR="00966012" w:rsidRPr="00FE6A62" w:rsidRDefault="00966012" w:rsidP="00966012">
            <w:pPr>
              <w:pStyle w:val="Table2"/>
              <w:rPr>
                <w:b/>
                <w:bCs w:val="0"/>
              </w:rPr>
            </w:pPr>
            <w:r>
              <w:t>subroutine</w:t>
            </w:r>
          </w:p>
        </w:tc>
        <w:tc>
          <w:tcPr>
            <w:tcW w:w="6442" w:type="dxa"/>
            <w:shd w:val="clear" w:color="auto" w:fill="auto"/>
            <w:vAlign w:val="center"/>
          </w:tcPr>
          <w:p w14:paraId="565E2F38" w14:textId="77777777" w:rsidR="00966012" w:rsidRDefault="00966012" w:rsidP="00966012">
            <w:pPr>
              <w:pStyle w:val="Table2"/>
              <w:jc w:val="both"/>
              <w:rPr>
                <w:highlight w:val="white"/>
              </w:rPr>
            </w:pPr>
            <w:r>
              <w:rPr>
                <w:highlight w:val="white"/>
              </w:rPr>
              <w:t>The subroutine DSF (Drainage System Features)</w:t>
            </w:r>
            <w:r>
              <w:rPr>
                <w:color w:val="000000"/>
                <w:highlight w:val="white"/>
              </w:rPr>
              <w:t xml:space="preserve"> </w:t>
            </w:r>
            <w:r>
              <w:rPr>
                <w:highlight w:val="white"/>
              </w:rPr>
              <w:t xml:space="preserve">determines two drainage directions for each DEM cell. Depending on parameter </w:t>
            </w:r>
            <w:proofErr w:type="spellStart"/>
            <w:r>
              <w:rPr>
                <w:highlight w:val="white"/>
              </w:rPr>
              <w:t>dmID</w:t>
            </w:r>
            <w:proofErr w:type="spellEnd"/>
            <w:r>
              <w:rPr>
                <w:highlight w:val="white"/>
              </w:rPr>
              <w:t>, one or two drainage directions are actually</w:t>
            </w:r>
            <w:r>
              <w:rPr>
                <w:color w:val="000000"/>
                <w:highlight w:val="white"/>
              </w:rPr>
              <w:t xml:space="preserve"> </w:t>
            </w:r>
            <w:r>
              <w:rPr>
                <w:highlight w:val="white"/>
              </w:rPr>
              <w:t xml:space="preserve">employed. For each DEM cell, the following physiographic features are assigned: </w:t>
            </w:r>
          </w:p>
          <w:p w14:paraId="764667A9" w14:textId="77777777" w:rsidR="00966012" w:rsidRDefault="00966012" w:rsidP="00966012">
            <w:pPr>
              <w:pStyle w:val="NumberingTable"/>
              <w:ind w:left="454" w:hanging="284"/>
              <w:rPr>
                <w:color w:val="000000"/>
                <w:highlight w:val="white"/>
              </w:rPr>
            </w:pPr>
            <w:r>
              <w:rPr>
                <w:highlight w:val="white"/>
              </w:rPr>
              <w:t>weights associated to drainage directions: w_1 and w_2;</w:t>
            </w:r>
          </w:p>
          <w:p w14:paraId="0603A2F4" w14:textId="77777777" w:rsidR="00966012" w:rsidRDefault="00966012" w:rsidP="00966012">
            <w:pPr>
              <w:pStyle w:val="NumberingTable"/>
              <w:ind w:left="454" w:hanging="284"/>
              <w:rPr>
                <w:highlight w:val="white"/>
              </w:rPr>
            </w:pPr>
            <w:r>
              <w:rPr>
                <w:highlight w:val="white"/>
              </w:rPr>
              <w:t xml:space="preserve">flows directions: p_outflow_1 and p_outflow_2; </w:t>
            </w:r>
          </w:p>
          <w:p w14:paraId="548F1520" w14:textId="77777777" w:rsidR="00966012" w:rsidRDefault="00966012" w:rsidP="00966012">
            <w:pPr>
              <w:pStyle w:val="NumberingTable"/>
              <w:ind w:left="454" w:hanging="284"/>
              <w:rPr>
                <w:color w:val="000000"/>
                <w:highlight w:val="white"/>
              </w:rPr>
            </w:pPr>
            <w:r>
              <w:rPr>
                <w:highlight w:val="white"/>
              </w:rPr>
              <w:t>elemental lengths</w:t>
            </w:r>
            <w:r>
              <w:rPr>
                <w:color w:val="000000"/>
                <w:highlight w:val="white"/>
              </w:rPr>
              <w:t xml:space="preserve"> </w:t>
            </w:r>
            <w:r>
              <w:rPr>
                <w:highlight w:val="white"/>
              </w:rPr>
              <w:t xml:space="preserve">of channels: epl_1 and epl_2 (it is assumed here that </w:t>
            </w:r>
            <w:proofErr w:type="spellStart"/>
            <w:r>
              <w:rPr>
                <w:highlight w:val="white"/>
              </w:rPr>
              <w:t>delta_x</w:t>
            </w:r>
            <w:proofErr w:type="spellEnd"/>
            <w:r>
              <w:rPr>
                <w:highlight w:val="white"/>
              </w:rPr>
              <w:t>=</w:t>
            </w:r>
            <w:proofErr w:type="spellStart"/>
            <w:r>
              <w:rPr>
                <w:highlight w:val="white"/>
              </w:rPr>
              <w:t>delta_y</w:t>
            </w:r>
            <w:proofErr w:type="spellEnd"/>
            <w:r>
              <w:rPr>
                <w:highlight w:val="white"/>
              </w:rPr>
              <w:t xml:space="preserve">); </w:t>
            </w:r>
          </w:p>
          <w:p w14:paraId="102A4618" w14:textId="77777777" w:rsidR="00966012" w:rsidRDefault="00966012" w:rsidP="00966012">
            <w:pPr>
              <w:pStyle w:val="NumberingTable"/>
              <w:ind w:left="454" w:hanging="284"/>
              <w:rPr>
                <w:highlight w:val="white"/>
              </w:rPr>
            </w:pPr>
            <w:r>
              <w:rPr>
                <w:highlight w:val="white"/>
              </w:rPr>
              <w:t xml:space="preserve">local slopes (positive downward) of channel elements: local_slope_1 and local_slope_2; </w:t>
            </w:r>
          </w:p>
          <w:p w14:paraId="40CFB58D" w14:textId="77777777" w:rsidR="00966012" w:rsidRDefault="00966012" w:rsidP="00966012">
            <w:pPr>
              <w:pStyle w:val="NumberingTable"/>
              <w:ind w:left="454" w:hanging="284"/>
              <w:rPr>
                <w:color w:val="000000"/>
                <w:highlight w:val="white"/>
              </w:rPr>
            </w:pPr>
            <w:r>
              <w:rPr>
                <w:highlight w:val="white"/>
              </w:rPr>
              <w:t xml:space="preserve">the </w:t>
            </w:r>
            <w:proofErr w:type="spellStart"/>
            <w:r>
              <w:rPr>
                <w:highlight w:val="white"/>
              </w:rPr>
              <w:t>funcion</w:t>
            </w:r>
            <w:proofErr w:type="spellEnd"/>
            <w:r>
              <w:rPr>
                <w:highlight w:val="white"/>
              </w:rPr>
              <w:t xml:space="preserve"> </w:t>
            </w:r>
            <w:proofErr w:type="spellStart"/>
            <w:r>
              <w:rPr>
                <w:highlight w:val="white"/>
              </w:rPr>
              <w:t>ASk</w:t>
            </w:r>
            <w:proofErr w:type="spellEnd"/>
            <w:r>
              <w:rPr>
                <w:highlight w:val="white"/>
              </w:rPr>
              <w:t>=AS**k.</w:t>
            </w:r>
          </w:p>
          <w:p w14:paraId="7B74A9DA" w14:textId="77777777" w:rsidR="00966012" w:rsidRDefault="00966012" w:rsidP="00966012">
            <w:pPr>
              <w:pStyle w:val="Table2"/>
              <w:jc w:val="both"/>
              <w:rPr>
                <w:highlight w:val="white"/>
              </w:rPr>
            </w:pPr>
            <w:r>
              <w:rPr>
                <w:highlight w:val="white"/>
              </w:rPr>
              <w:t xml:space="preserve">For at most the two neighbours spilling cells are also updated: </w:t>
            </w:r>
          </w:p>
          <w:p w14:paraId="45A502E9" w14:textId="77777777" w:rsidR="00966012" w:rsidRPr="0035034F" w:rsidRDefault="00966012" w:rsidP="00966012">
            <w:pPr>
              <w:pStyle w:val="NumberingTable"/>
              <w:numPr>
                <w:ilvl w:val="0"/>
                <w:numId w:val="9"/>
              </w:numPr>
              <w:ind w:left="454" w:hanging="284"/>
              <w:rPr>
                <w:highlight w:val="white"/>
              </w:rPr>
            </w:pPr>
            <w:r w:rsidRPr="0035034F">
              <w:rPr>
                <w:highlight w:val="white"/>
              </w:rPr>
              <w:t xml:space="preserve">the upstream catchment area </w:t>
            </w:r>
            <w:proofErr w:type="spellStart"/>
            <w:r w:rsidRPr="0035034F">
              <w:rPr>
                <w:highlight w:val="white"/>
              </w:rPr>
              <w:t>A_inflow</w:t>
            </w:r>
            <w:proofErr w:type="spellEnd"/>
            <w:r w:rsidRPr="0035034F">
              <w:rPr>
                <w:highlight w:val="white"/>
              </w:rPr>
              <w:t xml:space="preserve"> and </w:t>
            </w:r>
          </w:p>
          <w:p w14:paraId="666D8214" w14:textId="77777777" w:rsidR="00966012" w:rsidRPr="0035034F" w:rsidRDefault="00966012" w:rsidP="00966012">
            <w:pPr>
              <w:pStyle w:val="NumberingTable"/>
              <w:ind w:left="454" w:hanging="284"/>
              <w:rPr>
                <w:highlight w:val="white"/>
              </w:rPr>
            </w:pPr>
            <w:r w:rsidRPr="0035034F">
              <w:rPr>
                <w:highlight w:val="white"/>
              </w:rPr>
              <w:t xml:space="preserve">the upstream error made between selected and theoretical drainage directions </w:t>
            </w:r>
            <w:proofErr w:type="spellStart"/>
            <w:r w:rsidRPr="0035034F">
              <w:rPr>
                <w:highlight w:val="white"/>
              </w:rPr>
              <w:t>sumdev_num</w:t>
            </w:r>
            <w:proofErr w:type="spellEnd"/>
            <w:r w:rsidRPr="0035034F">
              <w:rPr>
                <w:highlight w:val="white"/>
              </w:rPr>
              <w:t>.</w:t>
            </w:r>
          </w:p>
          <w:p w14:paraId="12242684" w14:textId="77777777" w:rsidR="00966012" w:rsidRPr="00E418A6" w:rsidRDefault="00966012" w:rsidP="00966012">
            <w:pPr>
              <w:pStyle w:val="Table2"/>
              <w:rPr>
                <w:highlight w:val="white"/>
              </w:rPr>
            </w:pPr>
            <w:r>
              <w:rPr>
                <w:highlight w:val="white"/>
              </w:rPr>
              <w:t>It refers to facet.f90.</w:t>
            </w:r>
          </w:p>
        </w:tc>
      </w:tr>
      <w:tr w:rsidR="00966012" w:rsidRPr="00FE6A62" w14:paraId="09DAEC6E" w14:textId="77777777" w:rsidTr="00966012">
        <w:trPr>
          <w:trHeight w:val="47"/>
          <w:jc w:val="center"/>
        </w:trPr>
        <w:tc>
          <w:tcPr>
            <w:tcW w:w="1026" w:type="dxa"/>
            <w:shd w:val="clear" w:color="auto" w:fill="auto"/>
            <w:vAlign w:val="center"/>
          </w:tcPr>
          <w:p w14:paraId="4A2706B4" w14:textId="77777777" w:rsidR="00966012" w:rsidRPr="005A59BB" w:rsidRDefault="00966012" w:rsidP="00966012">
            <w:pPr>
              <w:pStyle w:val="Table2"/>
              <w:rPr>
                <w:b/>
                <w:bCs w:val="0"/>
              </w:rPr>
            </w:pPr>
            <w:r w:rsidRPr="005A59BB">
              <w:rPr>
                <w:b/>
                <w:bCs w:val="0"/>
              </w:rPr>
              <w:t>hg</w:t>
            </w:r>
          </w:p>
        </w:tc>
        <w:tc>
          <w:tcPr>
            <w:tcW w:w="483" w:type="dxa"/>
            <w:vAlign w:val="center"/>
          </w:tcPr>
          <w:p w14:paraId="56390E0B" w14:textId="77777777" w:rsidR="00966012" w:rsidRDefault="00966012" w:rsidP="00966012">
            <w:pPr>
              <w:pStyle w:val="Table2"/>
            </w:pPr>
            <w:r>
              <w:t>.f90</w:t>
            </w:r>
          </w:p>
        </w:tc>
        <w:tc>
          <w:tcPr>
            <w:tcW w:w="1221" w:type="dxa"/>
            <w:vAlign w:val="center"/>
          </w:tcPr>
          <w:p w14:paraId="65DC8FFD" w14:textId="77777777" w:rsidR="00966012" w:rsidRDefault="00966012" w:rsidP="00966012">
            <w:pPr>
              <w:pStyle w:val="Table2"/>
            </w:pPr>
            <w:r>
              <w:t>subroutine</w:t>
            </w:r>
          </w:p>
        </w:tc>
        <w:tc>
          <w:tcPr>
            <w:tcW w:w="6442" w:type="dxa"/>
            <w:shd w:val="clear" w:color="auto" w:fill="auto"/>
            <w:vAlign w:val="center"/>
          </w:tcPr>
          <w:p w14:paraId="598CCE80" w14:textId="77777777" w:rsidR="00966012" w:rsidRPr="00FE6A62" w:rsidRDefault="00966012" w:rsidP="00966012">
            <w:pPr>
              <w:pStyle w:val="Table2"/>
              <w:jc w:val="both"/>
            </w:pPr>
            <w:r w:rsidRPr="00FE6A62">
              <w:t>The subroutine HG (Hydraulic Geometry) determines the hillslope an</w:t>
            </w:r>
            <w:r>
              <w:t>d</w:t>
            </w:r>
            <w:r w:rsidRPr="00FE6A62">
              <w:t xml:space="preserve"> channel cells within the catchment and assign the hydraulic geometry parameters.</w:t>
            </w:r>
          </w:p>
        </w:tc>
      </w:tr>
      <w:tr w:rsidR="00966012" w:rsidRPr="00FE6A62" w14:paraId="3B41E502" w14:textId="77777777" w:rsidTr="00966012">
        <w:trPr>
          <w:trHeight w:val="47"/>
          <w:jc w:val="center"/>
        </w:trPr>
        <w:tc>
          <w:tcPr>
            <w:tcW w:w="1026" w:type="dxa"/>
            <w:shd w:val="clear" w:color="auto" w:fill="auto"/>
            <w:vAlign w:val="center"/>
          </w:tcPr>
          <w:p w14:paraId="5A0A0676" w14:textId="77777777" w:rsidR="00966012" w:rsidRPr="005A59BB" w:rsidRDefault="00966012" w:rsidP="00966012">
            <w:pPr>
              <w:pStyle w:val="Table2"/>
              <w:rPr>
                <w:b/>
                <w:bCs w:val="0"/>
              </w:rPr>
            </w:pPr>
            <w:proofErr w:type="spellStart"/>
            <w:r w:rsidRPr="005A59BB">
              <w:rPr>
                <w:b/>
                <w:bCs w:val="0"/>
              </w:rPr>
              <w:t>mrbb_sr</w:t>
            </w:r>
            <w:proofErr w:type="spellEnd"/>
          </w:p>
        </w:tc>
        <w:tc>
          <w:tcPr>
            <w:tcW w:w="483" w:type="dxa"/>
            <w:vAlign w:val="center"/>
          </w:tcPr>
          <w:p w14:paraId="4DA6CE4F" w14:textId="77777777" w:rsidR="00966012" w:rsidRDefault="00966012" w:rsidP="00966012">
            <w:pPr>
              <w:pStyle w:val="Table2"/>
            </w:pPr>
            <w:r>
              <w:t>.f90</w:t>
            </w:r>
          </w:p>
        </w:tc>
        <w:tc>
          <w:tcPr>
            <w:tcW w:w="1221" w:type="dxa"/>
            <w:vAlign w:val="center"/>
          </w:tcPr>
          <w:p w14:paraId="134586B1" w14:textId="77777777" w:rsidR="00966012" w:rsidRDefault="00966012" w:rsidP="00966012">
            <w:pPr>
              <w:pStyle w:val="Table2"/>
            </w:pPr>
            <w:r>
              <w:t>subroutine</w:t>
            </w:r>
          </w:p>
        </w:tc>
        <w:tc>
          <w:tcPr>
            <w:tcW w:w="6442" w:type="dxa"/>
            <w:shd w:val="clear" w:color="auto" w:fill="auto"/>
            <w:vAlign w:val="center"/>
          </w:tcPr>
          <w:p w14:paraId="6D4CED8B" w14:textId="77777777" w:rsidR="00966012" w:rsidRPr="001F145C" w:rsidRDefault="00966012" w:rsidP="00966012">
            <w:pPr>
              <w:pStyle w:val="Table2"/>
              <w:jc w:val="both"/>
              <w:rPr>
                <w:color w:val="000000"/>
                <w:highlight w:val="white"/>
              </w:rPr>
            </w:pPr>
            <w:r>
              <w:rPr>
                <w:highlight w:val="white"/>
              </w:rPr>
              <w:t xml:space="preserve">The program MRBB (Multiple RBB) reads the parameters contained in the binary files </w:t>
            </w:r>
            <w:proofErr w:type="spellStart"/>
            <w:r>
              <w:rPr>
                <w:highlight w:val="white"/>
              </w:rPr>
              <w:t>basin_b</w:t>
            </w:r>
            <w:proofErr w:type="spellEnd"/>
            <w:r>
              <w:rPr>
                <w:highlight w:val="white"/>
              </w:rPr>
              <w:t>/</w:t>
            </w:r>
            <w:proofErr w:type="spellStart"/>
            <w:r>
              <w:rPr>
                <w:highlight w:val="white"/>
              </w:rPr>
              <w:t>basin_i</w:t>
            </w:r>
            <w:proofErr w:type="spellEnd"/>
            <w:r>
              <w:rPr>
                <w:highlight w:val="white"/>
              </w:rPr>
              <w:t xml:space="preserve"> and writes many DTM ascii files as output.</w:t>
            </w:r>
          </w:p>
        </w:tc>
      </w:tr>
      <w:tr w:rsidR="00966012" w:rsidRPr="00534CC6" w14:paraId="372E2A05" w14:textId="77777777" w:rsidTr="00966012">
        <w:trPr>
          <w:jc w:val="center"/>
        </w:trPr>
        <w:tc>
          <w:tcPr>
            <w:tcW w:w="1026" w:type="dxa"/>
            <w:shd w:val="clear" w:color="auto" w:fill="auto"/>
            <w:vAlign w:val="center"/>
          </w:tcPr>
          <w:p w14:paraId="2B62DFB8" w14:textId="77777777" w:rsidR="00966012" w:rsidRPr="005A59BB" w:rsidRDefault="00966012" w:rsidP="00966012">
            <w:pPr>
              <w:pStyle w:val="Table2"/>
              <w:rPr>
                <w:b/>
                <w:bCs w:val="0"/>
              </w:rPr>
            </w:pPr>
            <w:r w:rsidRPr="005A59BB">
              <w:rPr>
                <w:b/>
                <w:bCs w:val="0"/>
              </w:rPr>
              <w:t>dbase</w:t>
            </w:r>
          </w:p>
        </w:tc>
        <w:tc>
          <w:tcPr>
            <w:tcW w:w="483" w:type="dxa"/>
            <w:vAlign w:val="center"/>
          </w:tcPr>
          <w:p w14:paraId="0B2D4F2B" w14:textId="77777777" w:rsidR="00966012" w:rsidRDefault="00966012" w:rsidP="00966012">
            <w:pPr>
              <w:pStyle w:val="Table2"/>
            </w:pPr>
            <w:r>
              <w:t>.f90</w:t>
            </w:r>
          </w:p>
        </w:tc>
        <w:tc>
          <w:tcPr>
            <w:tcW w:w="1221" w:type="dxa"/>
            <w:vAlign w:val="center"/>
          </w:tcPr>
          <w:p w14:paraId="6442D65F" w14:textId="77777777" w:rsidR="00966012" w:rsidRDefault="00966012" w:rsidP="00966012">
            <w:pPr>
              <w:pStyle w:val="Table2"/>
            </w:pPr>
            <w:r>
              <w:t>module</w:t>
            </w:r>
          </w:p>
        </w:tc>
        <w:tc>
          <w:tcPr>
            <w:tcW w:w="6442" w:type="dxa"/>
            <w:shd w:val="clear" w:color="auto" w:fill="auto"/>
            <w:vAlign w:val="center"/>
          </w:tcPr>
          <w:p w14:paraId="7326EBBA" w14:textId="77777777" w:rsidR="00966012" w:rsidRDefault="00966012" w:rsidP="00966012">
            <w:pPr>
              <w:pStyle w:val="Table2"/>
              <w:jc w:val="both"/>
              <w:rPr>
                <w:highlight w:val="white"/>
              </w:rPr>
            </w:pPr>
            <w:r>
              <w:rPr>
                <w:highlight w:val="white"/>
              </w:rPr>
              <w:t>M</w:t>
            </w:r>
            <w:r w:rsidRPr="001F145C">
              <w:t>anaging DBF files for both reading and writing</w:t>
            </w:r>
            <w:r>
              <w:t>.</w:t>
            </w:r>
          </w:p>
        </w:tc>
      </w:tr>
      <w:tr w:rsidR="00966012" w:rsidRPr="00534CC6" w14:paraId="19672E9A" w14:textId="77777777" w:rsidTr="00966012">
        <w:trPr>
          <w:jc w:val="center"/>
        </w:trPr>
        <w:tc>
          <w:tcPr>
            <w:tcW w:w="1026" w:type="dxa"/>
            <w:shd w:val="clear" w:color="auto" w:fill="auto"/>
            <w:vAlign w:val="center"/>
          </w:tcPr>
          <w:p w14:paraId="69C24BAB" w14:textId="38F83A0C" w:rsidR="00966012" w:rsidRPr="005A59BB" w:rsidRDefault="00966012" w:rsidP="00224909">
            <w:pPr>
              <w:pStyle w:val="Table2"/>
              <w:rPr>
                <w:b/>
                <w:bCs w:val="0"/>
              </w:rPr>
            </w:pPr>
            <w:r w:rsidRPr="005A59BB">
              <w:rPr>
                <w:b/>
                <w:bCs w:val="0"/>
              </w:rPr>
              <w:t>bb2shp_sr</w:t>
            </w:r>
          </w:p>
        </w:tc>
        <w:tc>
          <w:tcPr>
            <w:tcW w:w="483" w:type="dxa"/>
            <w:vAlign w:val="center"/>
          </w:tcPr>
          <w:p w14:paraId="5DDDD5CE" w14:textId="77777777" w:rsidR="00966012" w:rsidRDefault="00966012" w:rsidP="00224909">
            <w:pPr>
              <w:pStyle w:val="Table2"/>
            </w:pPr>
            <w:r>
              <w:t>.f90</w:t>
            </w:r>
          </w:p>
        </w:tc>
        <w:tc>
          <w:tcPr>
            <w:tcW w:w="1221" w:type="dxa"/>
            <w:vAlign w:val="center"/>
          </w:tcPr>
          <w:p w14:paraId="22603540" w14:textId="77777777" w:rsidR="00966012" w:rsidRPr="00534CC6" w:rsidRDefault="00966012" w:rsidP="00224909">
            <w:pPr>
              <w:pStyle w:val="Table2"/>
            </w:pPr>
            <w:r>
              <w:t>subroutine</w:t>
            </w:r>
          </w:p>
        </w:tc>
        <w:tc>
          <w:tcPr>
            <w:tcW w:w="6442" w:type="dxa"/>
            <w:shd w:val="clear" w:color="auto" w:fill="auto"/>
            <w:vAlign w:val="center"/>
          </w:tcPr>
          <w:p w14:paraId="5FE7A3ED" w14:textId="77777777" w:rsidR="00966012" w:rsidRDefault="00966012" w:rsidP="00224909">
            <w:pPr>
              <w:pStyle w:val="Table2"/>
              <w:jc w:val="both"/>
              <w:rPr>
                <w:highlight w:val="white"/>
              </w:rPr>
            </w:pPr>
            <w:r>
              <w:rPr>
                <w:highlight w:val="white"/>
              </w:rPr>
              <w:t xml:space="preserve">The program reads the parameters contained in the binary files </w:t>
            </w:r>
            <w:proofErr w:type="spellStart"/>
            <w:r>
              <w:rPr>
                <w:highlight w:val="white"/>
              </w:rPr>
              <w:t>basin_b</w:t>
            </w:r>
            <w:proofErr w:type="spellEnd"/>
            <w:r>
              <w:rPr>
                <w:highlight w:val="white"/>
              </w:rPr>
              <w:t>/</w:t>
            </w:r>
            <w:proofErr w:type="spellStart"/>
            <w:r>
              <w:rPr>
                <w:highlight w:val="white"/>
              </w:rPr>
              <w:t>basin_i</w:t>
            </w:r>
            <w:proofErr w:type="spellEnd"/>
            <w:r>
              <w:rPr>
                <w:highlight w:val="white"/>
              </w:rPr>
              <w:t xml:space="preserve"> and write a *.SHP ArcGIS file. </w:t>
            </w:r>
          </w:p>
          <w:p w14:paraId="5488A678" w14:textId="77777777" w:rsidR="00966012" w:rsidRPr="001F145C" w:rsidRDefault="00966012" w:rsidP="00224909">
            <w:pPr>
              <w:pStyle w:val="Table2"/>
              <w:jc w:val="both"/>
              <w:rPr>
                <w:highlight w:val="white"/>
              </w:rPr>
            </w:pPr>
            <w:r>
              <w:rPr>
                <w:highlight w:val="white"/>
              </w:rPr>
              <w:t>It refers to DBF (dbase) and Shapefile (shape).</w:t>
            </w:r>
          </w:p>
        </w:tc>
      </w:tr>
      <w:tr w:rsidR="00966012" w:rsidRPr="00534CC6" w14:paraId="224C0076" w14:textId="77777777" w:rsidTr="00966012">
        <w:trPr>
          <w:jc w:val="center"/>
        </w:trPr>
        <w:tc>
          <w:tcPr>
            <w:tcW w:w="1026" w:type="dxa"/>
            <w:shd w:val="clear" w:color="auto" w:fill="auto"/>
            <w:vAlign w:val="center"/>
          </w:tcPr>
          <w:p w14:paraId="4F66F631" w14:textId="77777777" w:rsidR="00966012" w:rsidRPr="005A59BB" w:rsidRDefault="00966012" w:rsidP="00224909">
            <w:pPr>
              <w:pStyle w:val="Table2"/>
              <w:rPr>
                <w:b/>
                <w:bCs w:val="0"/>
              </w:rPr>
            </w:pPr>
            <w:proofErr w:type="spellStart"/>
            <w:r w:rsidRPr="005A59BB">
              <w:rPr>
                <w:b/>
                <w:bCs w:val="0"/>
              </w:rPr>
              <w:t>cppp</w:t>
            </w:r>
            <w:proofErr w:type="spellEnd"/>
          </w:p>
        </w:tc>
        <w:tc>
          <w:tcPr>
            <w:tcW w:w="483" w:type="dxa"/>
            <w:vAlign w:val="center"/>
          </w:tcPr>
          <w:p w14:paraId="3BFF8646" w14:textId="77777777" w:rsidR="00966012" w:rsidRPr="00534CC6" w:rsidRDefault="00966012" w:rsidP="00224909">
            <w:pPr>
              <w:pStyle w:val="Table2"/>
            </w:pPr>
            <w:r>
              <w:t>.f90</w:t>
            </w:r>
          </w:p>
        </w:tc>
        <w:tc>
          <w:tcPr>
            <w:tcW w:w="1221" w:type="dxa"/>
            <w:vAlign w:val="center"/>
          </w:tcPr>
          <w:p w14:paraId="54CF086A" w14:textId="77777777" w:rsidR="00966012" w:rsidRPr="00534CC6" w:rsidRDefault="00966012" w:rsidP="00224909">
            <w:pPr>
              <w:pStyle w:val="Table2"/>
            </w:pPr>
            <w:r>
              <w:t>main program</w:t>
            </w:r>
          </w:p>
        </w:tc>
        <w:tc>
          <w:tcPr>
            <w:tcW w:w="6442" w:type="dxa"/>
            <w:shd w:val="clear" w:color="auto" w:fill="auto"/>
            <w:vAlign w:val="center"/>
          </w:tcPr>
          <w:p w14:paraId="2582B44F" w14:textId="77777777" w:rsidR="00966012" w:rsidRPr="00534CC6" w:rsidRDefault="00966012" w:rsidP="00224909">
            <w:pPr>
              <w:pStyle w:val="Table2"/>
              <w:jc w:val="both"/>
              <w:rPr>
                <w:highlight w:val="white"/>
              </w:rPr>
            </w:pPr>
            <w:r>
              <w:rPr>
                <w:highlight w:val="white"/>
              </w:rPr>
              <w:t>Main program for the pre-processing.</w:t>
            </w:r>
          </w:p>
        </w:tc>
      </w:tr>
    </w:tbl>
    <w:p w14:paraId="7D717FFD" w14:textId="77777777" w:rsidR="00B23FE0" w:rsidRDefault="00B23FE0" w:rsidP="00B23FE0">
      <w:pPr>
        <w:rPr>
          <w:lang w:val="en-AU"/>
        </w:rPr>
      </w:pPr>
    </w:p>
    <w:p w14:paraId="3AF0E842" w14:textId="77777777" w:rsidR="00B57C6A" w:rsidRDefault="00DF4834" w:rsidP="00FA256F">
      <w:pPr>
        <w:pStyle w:val="Titolo2"/>
      </w:pPr>
      <w:r>
        <w:t xml:space="preserve">Input files </w:t>
      </w:r>
    </w:p>
    <w:p w14:paraId="6A8B8DC1" w14:textId="77777777" w:rsidR="00B57C6A" w:rsidRDefault="00B57C6A" w:rsidP="00B57C6A">
      <w:r>
        <w:t xml:space="preserve">CATHY pre-processing requires </w:t>
      </w:r>
      <w:r w:rsidRPr="00FA0A06">
        <w:t>two input files</w:t>
      </w:r>
      <w:r>
        <w:t xml:space="preserve"> in ASCII format (editable with a text editor):</w:t>
      </w:r>
    </w:p>
    <w:p w14:paraId="6A4A2BD7" w14:textId="11E3D264" w:rsidR="00B57C6A" w:rsidRPr="00B57C6A" w:rsidRDefault="00B57C6A" w:rsidP="00B57C6A">
      <w:pPr>
        <w:pStyle w:val="List0"/>
      </w:pPr>
      <w:r w:rsidRPr="00B57C6A">
        <w:t>dtm_13.val</w:t>
      </w:r>
    </w:p>
    <w:p w14:paraId="6C0AFD06" w14:textId="69966345" w:rsidR="00B57C6A" w:rsidRPr="00B57C6A" w:rsidRDefault="00B57C6A" w:rsidP="00B57C6A">
      <w:pPr>
        <w:pStyle w:val="List0"/>
      </w:pPr>
      <w:r w:rsidRPr="00B57C6A">
        <w:t xml:space="preserve">hap.in </w:t>
      </w:r>
    </w:p>
    <w:p w14:paraId="66F25B4D" w14:textId="77777777" w:rsidR="00B57C6A" w:rsidRPr="00437D6B" w:rsidRDefault="00B57C6A" w:rsidP="00284ECD">
      <w:pPr>
        <w:pStyle w:val="Titolo3"/>
        <w:numPr>
          <w:ilvl w:val="0"/>
          <w:numId w:val="0"/>
        </w:numPr>
        <w:spacing w:before="240"/>
        <w:ind w:left="567" w:hanging="567"/>
        <w:rPr>
          <w:u w:val="single"/>
        </w:rPr>
      </w:pPr>
      <w:r w:rsidRPr="00437D6B">
        <w:rPr>
          <w:u w:val="single"/>
        </w:rPr>
        <w:lastRenderedPageBreak/>
        <w:t>The Digital Elevation Model</w:t>
      </w:r>
    </w:p>
    <w:p w14:paraId="44A08DDC" w14:textId="388EB9EF" w:rsidR="00402DBC" w:rsidRDefault="00B57C6A" w:rsidP="00402DBC">
      <w:r>
        <w:t xml:space="preserve">The </w:t>
      </w:r>
      <w:r w:rsidRPr="00402DBC">
        <w:rPr>
          <w:i/>
          <w:iCs/>
        </w:rPr>
        <w:t>dtm_13.val</w:t>
      </w:r>
      <w:r>
        <w:t xml:space="preserve"> </w:t>
      </w:r>
      <w:r w:rsidR="00402DBC">
        <w:t>is the main input file. I</w:t>
      </w:r>
      <w:r w:rsidR="00402DBC" w:rsidRPr="007D602D">
        <w:t xml:space="preserve">t is a </w:t>
      </w:r>
      <w:r w:rsidR="00402DBC">
        <w:t>raster file containing the D</w:t>
      </w:r>
      <w:r w:rsidR="00402DBC" w:rsidRPr="007D602D">
        <w:t xml:space="preserve">igital </w:t>
      </w:r>
      <w:r w:rsidR="00402DBC">
        <w:t>E</w:t>
      </w:r>
      <w:r w:rsidR="00402DBC" w:rsidRPr="007D602D">
        <w:t xml:space="preserve">levation </w:t>
      </w:r>
      <w:r w:rsidR="00402DBC">
        <w:t>Model (DEM) of the study area where</w:t>
      </w:r>
      <w:r w:rsidR="00402DBC" w:rsidRPr="00402DBC">
        <w:t xml:space="preserve"> </w:t>
      </w:r>
      <w:r w:rsidR="00402DBC">
        <w:t xml:space="preserve">the elevation of each cell of the basin is stored. </w:t>
      </w:r>
      <w:r w:rsidR="00964FD9">
        <w:t xml:space="preserve">This input file is an ASCII file exported from ArcGIS </w:t>
      </w:r>
      <w:r w:rsidR="00931886">
        <w:t>or GRASS and it is formed by a</w:t>
      </w:r>
      <w:r w:rsidR="00964FD9">
        <w:t xml:space="preserve"> header and the matrix of data.</w:t>
      </w:r>
    </w:p>
    <w:tbl>
      <w:tblPr>
        <w:tblStyle w:val="Grigliatabella"/>
        <w:tblW w:w="0" w:type="auto"/>
        <w:jc w:val="center"/>
        <w:tblLook w:val="04A0" w:firstRow="1" w:lastRow="0" w:firstColumn="1" w:lastColumn="0" w:noHBand="0" w:noVBand="1"/>
      </w:tblPr>
      <w:tblGrid>
        <w:gridCol w:w="3379"/>
        <w:gridCol w:w="3196"/>
      </w:tblGrid>
      <w:tr w:rsidR="00966012" w:rsidRPr="00966012" w14:paraId="220E84CB" w14:textId="77777777" w:rsidTr="00966012">
        <w:trPr>
          <w:trHeight w:val="353"/>
          <w:jc w:val="center"/>
        </w:trPr>
        <w:tc>
          <w:tcPr>
            <w:tcW w:w="3379" w:type="dxa"/>
            <w:tcBorders>
              <w:top w:val="single" w:sz="4" w:space="0" w:color="auto"/>
              <w:left w:val="single" w:sz="4" w:space="0" w:color="auto"/>
              <w:bottom w:val="nil"/>
              <w:right w:val="single" w:sz="4" w:space="0" w:color="auto"/>
            </w:tcBorders>
          </w:tcPr>
          <w:p w14:paraId="3818CED3" w14:textId="6BBA5ED9" w:rsidR="00966012" w:rsidRPr="00966012" w:rsidRDefault="00966012" w:rsidP="00966012">
            <w:pPr>
              <w:autoSpaceDE w:val="0"/>
              <w:autoSpaceDN w:val="0"/>
              <w:adjustRightInd w:val="0"/>
              <w:spacing w:before="0" w:after="0" w:line="240" w:lineRule="auto"/>
              <w:jc w:val="center"/>
              <w:rPr>
                <w:rFonts w:ascii="Arial" w:hAnsi="Arial" w:cs="Arial"/>
                <w:b/>
                <w:bCs/>
                <w:sz w:val="18"/>
                <w:szCs w:val="18"/>
                <w:u w:val="single"/>
              </w:rPr>
            </w:pPr>
            <w:r w:rsidRPr="00966012">
              <w:rPr>
                <w:b/>
                <w:bCs/>
                <w:u w:val="single"/>
              </w:rPr>
              <w:t>ArcGIS</w:t>
            </w:r>
          </w:p>
        </w:tc>
        <w:tc>
          <w:tcPr>
            <w:tcW w:w="3196" w:type="dxa"/>
            <w:tcBorders>
              <w:top w:val="single" w:sz="4" w:space="0" w:color="auto"/>
              <w:left w:val="single" w:sz="4" w:space="0" w:color="auto"/>
              <w:bottom w:val="nil"/>
              <w:right w:val="single" w:sz="4" w:space="0" w:color="auto"/>
            </w:tcBorders>
          </w:tcPr>
          <w:p w14:paraId="2AC35131" w14:textId="1C6890B8" w:rsidR="00966012" w:rsidRPr="00966012" w:rsidRDefault="00966012" w:rsidP="00966012">
            <w:pPr>
              <w:autoSpaceDE w:val="0"/>
              <w:autoSpaceDN w:val="0"/>
              <w:adjustRightInd w:val="0"/>
              <w:spacing w:before="0" w:after="0" w:line="240" w:lineRule="auto"/>
              <w:jc w:val="center"/>
              <w:rPr>
                <w:rFonts w:ascii="Arial" w:hAnsi="Arial" w:cs="Arial"/>
                <w:b/>
                <w:bCs/>
                <w:sz w:val="18"/>
                <w:szCs w:val="18"/>
                <w:u w:val="single"/>
              </w:rPr>
            </w:pPr>
            <w:r w:rsidRPr="00966012">
              <w:rPr>
                <w:b/>
                <w:bCs/>
                <w:u w:val="single"/>
              </w:rPr>
              <w:t>GRASS</w:t>
            </w:r>
          </w:p>
        </w:tc>
      </w:tr>
      <w:tr w:rsidR="00964FD9" w:rsidRPr="00966012" w14:paraId="379ABA68" w14:textId="77777777" w:rsidTr="00966012">
        <w:trPr>
          <w:trHeight w:val="2479"/>
          <w:jc w:val="center"/>
        </w:trPr>
        <w:tc>
          <w:tcPr>
            <w:tcW w:w="3379" w:type="dxa"/>
            <w:tcBorders>
              <w:top w:val="nil"/>
            </w:tcBorders>
          </w:tcPr>
          <w:p w14:paraId="17324682" w14:textId="57B89D89"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ncols</w:t>
            </w:r>
            <w:proofErr w:type="spellEnd"/>
            <w:r w:rsidRPr="00966012">
              <w:rPr>
                <w:rFonts w:ascii="Arial" w:hAnsi="Arial" w:cs="Arial"/>
                <w:sz w:val="18"/>
                <w:szCs w:val="18"/>
              </w:rPr>
              <w:t xml:space="preserve">    </w:t>
            </w:r>
            <w:r>
              <w:rPr>
                <w:rFonts w:ascii="Arial" w:hAnsi="Arial" w:cs="Arial"/>
                <w:sz w:val="18"/>
                <w:szCs w:val="18"/>
              </w:rPr>
              <w:t xml:space="preserve">                    </w:t>
            </w:r>
            <w:r w:rsidRPr="00966012">
              <w:rPr>
                <w:rFonts w:ascii="Arial" w:hAnsi="Arial" w:cs="Arial"/>
                <w:sz w:val="18"/>
                <w:szCs w:val="18"/>
              </w:rPr>
              <w:t>5</w:t>
            </w:r>
          </w:p>
          <w:p w14:paraId="7EC7A325" w14:textId="5B35F0A9"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nrow</w:t>
            </w:r>
            <w:proofErr w:type="spellEnd"/>
            <w:r w:rsidRPr="00966012">
              <w:rPr>
                <w:rFonts w:ascii="Arial" w:hAnsi="Arial" w:cs="Arial"/>
                <w:sz w:val="18"/>
                <w:szCs w:val="18"/>
              </w:rPr>
              <w:t xml:space="preserve">                        4</w:t>
            </w:r>
          </w:p>
          <w:p w14:paraId="4BCAABF1" w14:textId="73668323"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xllcorner</w:t>
            </w:r>
            <w:proofErr w:type="spellEnd"/>
            <w:r w:rsidRPr="00966012">
              <w:rPr>
                <w:rFonts w:ascii="Arial" w:hAnsi="Arial" w:cs="Arial"/>
                <w:sz w:val="18"/>
                <w:szCs w:val="18"/>
              </w:rPr>
              <w:t xml:space="preserve">                  1000.00000000</w:t>
            </w:r>
          </w:p>
          <w:p w14:paraId="39330CCD" w14:textId="6C5D87F7"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yllcorner</w:t>
            </w:r>
            <w:proofErr w:type="spellEnd"/>
            <w:r w:rsidRPr="00966012">
              <w:rPr>
                <w:rFonts w:ascii="Arial" w:hAnsi="Arial" w:cs="Arial"/>
                <w:sz w:val="18"/>
                <w:szCs w:val="18"/>
              </w:rPr>
              <w:t xml:space="preserve">                  1000.00000000</w:t>
            </w:r>
          </w:p>
          <w:p w14:paraId="767EDC8D" w14:textId="60807CBD"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cellsize</w:t>
            </w:r>
            <w:proofErr w:type="spellEnd"/>
            <w:r w:rsidRPr="00966012">
              <w:rPr>
                <w:rFonts w:ascii="Arial" w:hAnsi="Arial" w:cs="Arial"/>
                <w:sz w:val="18"/>
                <w:szCs w:val="18"/>
              </w:rPr>
              <w:t xml:space="preserve">                    80.00</w:t>
            </w:r>
          </w:p>
          <w:p w14:paraId="7BE00362" w14:textId="2E3B1E7B" w:rsidR="00966012" w:rsidRPr="00966012" w:rsidRDefault="00966012" w:rsidP="00966012">
            <w:pPr>
              <w:autoSpaceDE w:val="0"/>
              <w:autoSpaceDN w:val="0"/>
              <w:adjustRightInd w:val="0"/>
              <w:spacing w:before="0" w:after="0" w:line="240" w:lineRule="auto"/>
              <w:jc w:val="left"/>
              <w:rPr>
                <w:rFonts w:ascii="Arial" w:hAnsi="Arial" w:cs="Arial"/>
                <w:sz w:val="18"/>
                <w:szCs w:val="18"/>
              </w:rPr>
            </w:pPr>
            <w:proofErr w:type="spellStart"/>
            <w:r w:rsidRPr="00966012">
              <w:rPr>
                <w:rFonts w:ascii="Arial" w:hAnsi="Arial" w:cs="Arial"/>
                <w:sz w:val="18"/>
                <w:szCs w:val="18"/>
              </w:rPr>
              <w:t>NODATA_value</w:t>
            </w:r>
            <w:proofErr w:type="spellEnd"/>
            <w:r w:rsidRPr="00966012">
              <w:rPr>
                <w:rFonts w:ascii="Arial" w:hAnsi="Arial" w:cs="Arial"/>
                <w:sz w:val="18"/>
                <w:szCs w:val="18"/>
              </w:rPr>
              <w:t xml:space="preserve">      </w:t>
            </w:r>
            <w:r w:rsidRPr="00966012">
              <w:rPr>
                <w:rFonts w:ascii="Cambria Math" w:hAnsi="Cambria Math" w:cs="Cambria Math"/>
                <w:sz w:val="18"/>
                <w:szCs w:val="18"/>
              </w:rPr>
              <w:t>‐</w:t>
            </w:r>
            <w:r w:rsidRPr="00966012">
              <w:rPr>
                <w:rFonts w:ascii="Arial" w:hAnsi="Arial" w:cs="Arial"/>
                <w:sz w:val="18"/>
                <w:szCs w:val="18"/>
              </w:rPr>
              <w:t>9999</w:t>
            </w:r>
          </w:p>
          <w:p w14:paraId="7CAB0C38" w14:textId="77777777" w:rsidR="00966012" w:rsidRPr="00966012" w:rsidRDefault="00966012" w:rsidP="00966012">
            <w:pPr>
              <w:autoSpaceDE w:val="0"/>
              <w:autoSpaceDN w:val="0"/>
              <w:adjustRightInd w:val="0"/>
              <w:spacing w:before="0" w:after="0" w:line="240" w:lineRule="auto"/>
              <w:jc w:val="left"/>
              <w:rPr>
                <w:rFonts w:ascii="Arial" w:hAnsi="Arial" w:cs="Arial"/>
                <w:sz w:val="18"/>
                <w:szCs w:val="18"/>
              </w:rPr>
            </w:pPr>
          </w:p>
          <w:p w14:paraId="5BEEB1AC" w14:textId="367E9951"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20     18     16     15    8</w:t>
            </w:r>
          </w:p>
          <w:p w14:paraId="6F23030D" w14:textId="31CC7A10"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20     19     18     17    10</w:t>
            </w:r>
          </w:p>
          <w:p w14:paraId="2D38F552" w14:textId="085AE32E"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20     18     16     15     8</w:t>
            </w:r>
          </w:p>
          <w:p w14:paraId="64F4EC1F" w14:textId="21CA1F00" w:rsidR="00437D6B" w:rsidRPr="00966012" w:rsidRDefault="00966012" w:rsidP="00966012">
            <w:pPr>
              <w:rPr>
                <w:rFonts w:ascii="Arial" w:hAnsi="Arial" w:cs="Arial"/>
                <w:sz w:val="18"/>
                <w:szCs w:val="18"/>
                <w:lang w:val="en-AU"/>
              </w:rPr>
            </w:pPr>
            <w:r w:rsidRPr="00966012">
              <w:rPr>
                <w:rFonts w:ascii="Cambria Math" w:hAnsi="Cambria Math" w:cs="Cambria Math"/>
                <w:sz w:val="18"/>
                <w:szCs w:val="18"/>
              </w:rPr>
              <w:t>‐</w:t>
            </w:r>
            <w:r w:rsidRPr="00966012">
              <w:rPr>
                <w:rFonts w:ascii="Arial" w:hAnsi="Arial" w:cs="Arial"/>
                <w:sz w:val="18"/>
                <w:szCs w:val="18"/>
              </w:rPr>
              <w:t>9999     15    14     13     2</w:t>
            </w:r>
          </w:p>
        </w:tc>
        <w:tc>
          <w:tcPr>
            <w:tcW w:w="3196" w:type="dxa"/>
            <w:tcBorders>
              <w:top w:val="nil"/>
            </w:tcBorders>
          </w:tcPr>
          <w:p w14:paraId="1AE2FA34" w14:textId="7BA5D6DB"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north: </w:t>
            </w:r>
            <w:r>
              <w:rPr>
                <w:rFonts w:ascii="Arial" w:hAnsi="Arial" w:cs="Arial"/>
                <w:sz w:val="18"/>
                <w:szCs w:val="18"/>
              </w:rPr>
              <w:t xml:space="preserve">                    </w:t>
            </w:r>
            <w:r w:rsidRPr="00966012">
              <w:rPr>
                <w:rFonts w:ascii="Arial" w:hAnsi="Arial" w:cs="Arial"/>
                <w:sz w:val="18"/>
                <w:szCs w:val="18"/>
              </w:rPr>
              <w:t>1320.00000000</w:t>
            </w:r>
          </w:p>
          <w:p w14:paraId="10A56B32" w14:textId="199BB35B"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south:      </w:t>
            </w:r>
            <w:r>
              <w:rPr>
                <w:rFonts w:ascii="Arial" w:hAnsi="Arial" w:cs="Arial"/>
                <w:sz w:val="18"/>
                <w:szCs w:val="18"/>
              </w:rPr>
              <w:t xml:space="preserve">               </w:t>
            </w:r>
            <w:r w:rsidRPr="00966012">
              <w:rPr>
                <w:rFonts w:ascii="Arial" w:hAnsi="Arial" w:cs="Arial"/>
                <w:sz w:val="18"/>
                <w:szCs w:val="18"/>
              </w:rPr>
              <w:t>1000.00000000</w:t>
            </w:r>
          </w:p>
          <w:p w14:paraId="350E0986" w14:textId="3E5186E6"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east: </w:t>
            </w:r>
            <w:r>
              <w:rPr>
                <w:rFonts w:ascii="Arial" w:hAnsi="Arial" w:cs="Arial"/>
                <w:sz w:val="18"/>
                <w:szCs w:val="18"/>
              </w:rPr>
              <w:t xml:space="preserve">                      </w:t>
            </w:r>
            <w:r w:rsidRPr="00966012">
              <w:rPr>
                <w:rFonts w:ascii="Arial" w:hAnsi="Arial" w:cs="Arial"/>
                <w:sz w:val="18"/>
                <w:szCs w:val="18"/>
              </w:rPr>
              <w:t>1400.00000000</w:t>
            </w:r>
          </w:p>
          <w:p w14:paraId="76902188" w14:textId="323B956F"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west:     </w:t>
            </w:r>
            <w:r>
              <w:rPr>
                <w:rFonts w:ascii="Arial" w:hAnsi="Arial" w:cs="Arial"/>
                <w:sz w:val="18"/>
                <w:szCs w:val="18"/>
              </w:rPr>
              <w:t xml:space="preserve">                  </w:t>
            </w:r>
            <w:r w:rsidRPr="00966012">
              <w:rPr>
                <w:rFonts w:ascii="Arial" w:hAnsi="Arial" w:cs="Arial"/>
                <w:sz w:val="18"/>
                <w:szCs w:val="18"/>
              </w:rPr>
              <w:t>1000.00000000</w:t>
            </w:r>
          </w:p>
          <w:p w14:paraId="12636608" w14:textId="6DB8174A"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rows: </w:t>
            </w:r>
            <w:r>
              <w:rPr>
                <w:rFonts w:ascii="Arial" w:hAnsi="Arial" w:cs="Arial"/>
                <w:sz w:val="18"/>
                <w:szCs w:val="18"/>
              </w:rPr>
              <w:t xml:space="preserve">                      </w:t>
            </w:r>
            <w:r w:rsidRPr="00966012">
              <w:rPr>
                <w:rFonts w:ascii="Arial" w:hAnsi="Arial" w:cs="Arial"/>
                <w:sz w:val="18"/>
                <w:szCs w:val="18"/>
              </w:rPr>
              <w:t>4</w:t>
            </w:r>
          </w:p>
          <w:p w14:paraId="0A4DEBB2" w14:textId="3B42A4AB"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 xml:space="preserve">cols: </w:t>
            </w:r>
            <w:r>
              <w:rPr>
                <w:rFonts w:ascii="Arial" w:hAnsi="Arial" w:cs="Arial"/>
                <w:sz w:val="18"/>
                <w:szCs w:val="18"/>
              </w:rPr>
              <w:t xml:space="preserve">                       </w:t>
            </w:r>
            <w:r w:rsidRPr="00966012">
              <w:rPr>
                <w:rFonts w:ascii="Arial" w:hAnsi="Arial" w:cs="Arial"/>
                <w:sz w:val="18"/>
                <w:szCs w:val="18"/>
              </w:rPr>
              <w:t>5</w:t>
            </w:r>
          </w:p>
          <w:p w14:paraId="2F614931" w14:textId="77777777" w:rsidR="00966012" w:rsidRPr="00966012" w:rsidRDefault="00966012" w:rsidP="00966012">
            <w:pPr>
              <w:autoSpaceDE w:val="0"/>
              <w:autoSpaceDN w:val="0"/>
              <w:adjustRightInd w:val="0"/>
              <w:spacing w:before="0" w:after="0" w:line="240" w:lineRule="auto"/>
              <w:jc w:val="left"/>
              <w:rPr>
                <w:rFonts w:ascii="Arial" w:hAnsi="Arial" w:cs="Arial"/>
                <w:sz w:val="18"/>
                <w:szCs w:val="18"/>
              </w:rPr>
            </w:pPr>
          </w:p>
          <w:p w14:paraId="3AEFE499" w14:textId="77777777"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20     18     16     15    8</w:t>
            </w:r>
          </w:p>
          <w:p w14:paraId="2021A2FE" w14:textId="77777777"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20     19     18     17    10</w:t>
            </w:r>
          </w:p>
          <w:p w14:paraId="4576A2D8" w14:textId="77777777" w:rsidR="00966012" w:rsidRPr="00966012" w:rsidRDefault="00966012" w:rsidP="00966012">
            <w:pPr>
              <w:autoSpaceDE w:val="0"/>
              <w:autoSpaceDN w:val="0"/>
              <w:adjustRightInd w:val="0"/>
              <w:spacing w:before="0" w:after="0" w:line="240" w:lineRule="auto"/>
              <w:jc w:val="left"/>
              <w:rPr>
                <w:rFonts w:ascii="Arial" w:hAnsi="Arial" w:cs="Arial"/>
                <w:sz w:val="18"/>
                <w:szCs w:val="18"/>
              </w:rPr>
            </w:pPr>
            <w:r w:rsidRPr="00966012">
              <w:rPr>
                <w:rFonts w:ascii="Arial" w:hAnsi="Arial" w:cs="Arial"/>
                <w:sz w:val="18"/>
                <w:szCs w:val="18"/>
              </w:rPr>
              <w:t>20     18     16     15     8</w:t>
            </w:r>
          </w:p>
          <w:p w14:paraId="2313546E" w14:textId="735217A0" w:rsidR="00437D6B" w:rsidRPr="00966012" w:rsidRDefault="00966012" w:rsidP="00966012">
            <w:pPr>
              <w:rPr>
                <w:rFonts w:ascii="Arial" w:hAnsi="Arial" w:cs="Arial"/>
                <w:sz w:val="18"/>
                <w:szCs w:val="18"/>
                <w:lang w:val="en-AU"/>
              </w:rPr>
            </w:pPr>
            <w:r w:rsidRPr="00966012">
              <w:rPr>
                <w:rFonts w:ascii="Cambria Math" w:hAnsi="Cambria Math" w:cs="Cambria Math"/>
                <w:sz w:val="18"/>
                <w:szCs w:val="18"/>
              </w:rPr>
              <w:t>‐</w:t>
            </w:r>
            <w:r w:rsidRPr="00966012">
              <w:rPr>
                <w:rFonts w:ascii="Arial" w:hAnsi="Arial" w:cs="Arial"/>
                <w:sz w:val="18"/>
                <w:szCs w:val="18"/>
              </w:rPr>
              <w:t>9999     15    14     13     2</w:t>
            </w:r>
          </w:p>
        </w:tc>
      </w:tr>
    </w:tbl>
    <w:p w14:paraId="4968667C" w14:textId="432EE990" w:rsidR="00964FD9" w:rsidRDefault="00964FD9" w:rsidP="00964FD9">
      <w:pPr>
        <w:jc w:val="center"/>
      </w:pPr>
      <w:r w:rsidRPr="00A56A38">
        <w:t xml:space="preserve">Figure </w:t>
      </w:r>
      <w:r w:rsidRPr="00A56A38">
        <w:fldChar w:fldCharType="begin"/>
      </w:r>
      <w:r w:rsidRPr="00A56A38">
        <w:instrText xml:space="preserve"> SEQ Figure \* ARABIC </w:instrText>
      </w:r>
      <w:r w:rsidRPr="00A56A38">
        <w:fldChar w:fldCharType="separate"/>
      </w:r>
      <w:r w:rsidR="00E073E4">
        <w:rPr>
          <w:noProof/>
        </w:rPr>
        <w:t>1</w:t>
      </w:r>
      <w:r w:rsidRPr="00A56A38">
        <w:fldChar w:fldCharType="end"/>
      </w:r>
      <w:r>
        <w:t>. Example of ASCII</w:t>
      </w:r>
      <w:r w:rsidR="00966012">
        <w:t xml:space="preserve"> files exported from ArcGIS and GRASS</w:t>
      </w:r>
    </w:p>
    <w:p w14:paraId="49ABD632" w14:textId="022D3483" w:rsidR="00437D6B" w:rsidRDefault="00437D6B" w:rsidP="00437D6B">
      <w:r w:rsidRPr="00437D6B">
        <w:t xml:space="preserve">The information contained in the </w:t>
      </w:r>
      <w:r>
        <w:t>ASCII files</w:t>
      </w:r>
      <w:r w:rsidR="00931886">
        <w:t>,</w:t>
      </w:r>
      <w:r w:rsidRPr="00437D6B">
        <w:t xml:space="preserve"> </w:t>
      </w:r>
      <w:r>
        <w:t>exported from ArcGIS or GRASS</w:t>
      </w:r>
      <w:r w:rsidR="00931886">
        <w:t>,</w:t>
      </w:r>
      <w:r>
        <w:t xml:space="preserve"> must be </w:t>
      </w:r>
      <w:r w:rsidRPr="00437D6B">
        <w:t>reorganized</w:t>
      </w:r>
      <w:r>
        <w:t xml:space="preserve"> in the </w:t>
      </w:r>
      <w:r w:rsidRPr="00437D6B">
        <w:rPr>
          <w:i/>
          <w:iCs/>
        </w:rPr>
        <w:t>dtm_13.val</w:t>
      </w:r>
      <w:r>
        <w:t xml:space="preserve"> and </w:t>
      </w:r>
      <w:r w:rsidRPr="00437D6B">
        <w:rPr>
          <w:i/>
          <w:iCs/>
        </w:rPr>
        <w:t>hap.in</w:t>
      </w:r>
      <w:r w:rsidRPr="00B57C6A">
        <w:t xml:space="preserve"> </w:t>
      </w:r>
      <w:r>
        <w:t xml:space="preserve">files. The matrix of elevation without the header is named </w:t>
      </w:r>
      <w:r w:rsidRPr="00437D6B">
        <w:rPr>
          <w:i/>
          <w:iCs/>
        </w:rPr>
        <w:t>dtm_13.val</w:t>
      </w:r>
      <w:r w:rsidRPr="00437D6B">
        <w:t>, while</w:t>
      </w:r>
      <w:r>
        <w:t xml:space="preserve"> the header information are stored in the section of ‘structural parameters’ of </w:t>
      </w:r>
      <w:r w:rsidRPr="00437D6B">
        <w:rPr>
          <w:i/>
          <w:iCs/>
        </w:rPr>
        <w:t>hap.in</w:t>
      </w:r>
      <w:r>
        <w:t>.</w:t>
      </w:r>
      <w:r>
        <w:rPr>
          <w:i/>
          <w:iCs/>
        </w:rPr>
        <w:t xml:space="preserve"> </w:t>
      </w:r>
    </w:p>
    <w:p w14:paraId="1E0C28A4" w14:textId="786A7463" w:rsidR="00B57C6A" w:rsidRPr="00437D6B" w:rsidRDefault="00B57C6A" w:rsidP="00284ECD">
      <w:pPr>
        <w:pStyle w:val="Titolo3"/>
        <w:numPr>
          <w:ilvl w:val="0"/>
          <w:numId w:val="0"/>
        </w:numPr>
        <w:spacing w:before="240"/>
        <w:ind w:left="567" w:hanging="567"/>
        <w:rPr>
          <w:u w:val="single"/>
        </w:rPr>
      </w:pPr>
      <w:r w:rsidRPr="00437D6B">
        <w:rPr>
          <w:u w:val="single"/>
        </w:rPr>
        <w:t>The parameter input file</w:t>
      </w:r>
    </w:p>
    <w:p w14:paraId="56D46E4C" w14:textId="7A40B37E" w:rsidR="00931886" w:rsidRDefault="00284ECD" w:rsidP="00DE6BCD">
      <w:r w:rsidRPr="00284ECD">
        <w:t xml:space="preserve">The </w:t>
      </w:r>
      <w:r w:rsidRPr="00284ECD">
        <w:rPr>
          <w:i/>
          <w:iCs/>
        </w:rPr>
        <w:t>hap.in</w:t>
      </w:r>
      <w:r w:rsidRPr="00284ECD">
        <w:t xml:space="preserve"> is</w:t>
      </w:r>
      <w:r w:rsidRPr="007D602D">
        <w:t xml:space="preserve"> a parameter file containing </w:t>
      </w:r>
      <w:r>
        <w:t xml:space="preserve">all the structural and terrain analysis parameters </w:t>
      </w:r>
      <w:r w:rsidRPr="007D602D">
        <w:t>t</w:t>
      </w:r>
      <w:r w:rsidR="00437D6B">
        <w:t>o perform the terrain analysis</w:t>
      </w:r>
      <w:r w:rsidR="00931886">
        <w:t>.</w:t>
      </w:r>
      <w:r w:rsidRPr="007D602D">
        <w:t xml:space="preserve"> </w:t>
      </w:r>
      <w:r w:rsidR="00931886">
        <w:t>T</w:t>
      </w:r>
      <w:r w:rsidR="00931886" w:rsidRPr="007D602D">
        <w:t xml:space="preserve">he section </w:t>
      </w:r>
      <w:r w:rsidR="00931886">
        <w:t>“</w:t>
      </w:r>
      <w:r w:rsidR="00931886" w:rsidRPr="00931886">
        <w:rPr>
          <w:i/>
        </w:rPr>
        <w:t>structural parameters</w:t>
      </w:r>
      <w:r w:rsidR="00931886">
        <w:t>” contains information on the discretiz</w:t>
      </w:r>
      <w:r w:rsidR="00DE6BCD">
        <w:t>ation of the catchment surface.</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tblGrid>
      <w:tr w:rsidR="00DD3540" w14:paraId="3F7121A6" w14:textId="77777777" w:rsidTr="00650DB1">
        <w:trPr>
          <w:jc w:val="center"/>
        </w:trPr>
        <w:tc>
          <w:tcPr>
            <w:tcW w:w="8016" w:type="dxa"/>
          </w:tcPr>
          <w:p w14:paraId="58CA0207" w14:textId="77777777" w:rsidR="00DD3540" w:rsidRPr="00A56A38" w:rsidRDefault="00DD3540" w:rsidP="00650DB1">
            <w:pPr>
              <w:pStyle w:val="Table"/>
              <w:jc w:val="both"/>
            </w:pPr>
            <w:r w:rsidRPr="00A56A38">
              <w:t>------------------------------------------------------------------------------------</w:t>
            </w:r>
          </w:p>
          <w:p w14:paraId="58BC9B36" w14:textId="77777777" w:rsidR="00DD3540" w:rsidRPr="00A56A38" w:rsidRDefault="00DD3540" w:rsidP="00650DB1">
            <w:pPr>
              <w:pStyle w:val="Table"/>
              <w:jc w:val="both"/>
            </w:pPr>
            <w:r w:rsidRPr="00A56A38">
              <w:t>STRUCTURAL PARAMETERS</w:t>
            </w:r>
          </w:p>
          <w:p w14:paraId="569B4A32" w14:textId="77777777" w:rsidR="00DD3540" w:rsidRPr="00A56A38" w:rsidRDefault="00DD3540" w:rsidP="00650DB1">
            <w:pPr>
              <w:pStyle w:val="Table"/>
              <w:jc w:val="both"/>
            </w:pPr>
            <w:r w:rsidRPr="00A56A38">
              <w:t>------------------------------------------------------------------------------------</w:t>
            </w:r>
          </w:p>
          <w:p w14:paraId="1E7A495E" w14:textId="77777777" w:rsidR="00DD3540" w:rsidRPr="00A56A38" w:rsidRDefault="00DD3540" w:rsidP="00650DB1">
            <w:pPr>
              <w:pStyle w:val="Table"/>
              <w:jc w:val="both"/>
            </w:pPr>
            <w:r w:rsidRPr="00A56A38">
              <w:t>Grid spacing along the x-direction =                          20.00             (1)</w:t>
            </w:r>
          </w:p>
          <w:p w14:paraId="545D4F86" w14:textId="77777777" w:rsidR="00DD3540" w:rsidRPr="00A56A38" w:rsidRDefault="00DD3540" w:rsidP="00650DB1">
            <w:pPr>
              <w:pStyle w:val="Table"/>
              <w:jc w:val="both"/>
            </w:pPr>
            <w:r w:rsidRPr="00A56A38">
              <w:t>Grid spacing along the y-direction =                          20.00             (2)</w:t>
            </w:r>
          </w:p>
          <w:p w14:paraId="1AC0A03F" w14:textId="77777777" w:rsidR="00DD3540" w:rsidRPr="00A56A38" w:rsidRDefault="00DD3540" w:rsidP="00650DB1">
            <w:pPr>
              <w:pStyle w:val="Table"/>
              <w:jc w:val="both"/>
            </w:pPr>
            <w:r w:rsidRPr="00A56A38">
              <w:t>DEM rectangle size along the x-direction =                    45                (3)</w:t>
            </w:r>
          </w:p>
          <w:p w14:paraId="6AD05F2F" w14:textId="77777777" w:rsidR="00DD3540" w:rsidRPr="00A56A38" w:rsidRDefault="00DD3540" w:rsidP="00650DB1">
            <w:pPr>
              <w:pStyle w:val="Table"/>
              <w:jc w:val="both"/>
            </w:pPr>
            <w:r w:rsidRPr="00A56A38">
              <w:t>DEM rectangle size along the y-direction =                    43                (4)</w:t>
            </w:r>
          </w:p>
          <w:p w14:paraId="56E08728" w14:textId="77777777" w:rsidR="00DD3540" w:rsidRPr="00A56A38" w:rsidRDefault="00DD3540" w:rsidP="00650DB1">
            <w:pPr>
              <w:pStyle w:val="Table"/>
              <w:jc w:val="both"/>
            </w:pPr>
            <w:r w:rsidRPr="00A56A38">
              <w:t>Number of cells within the catchment =                      1210                (5)</w:t>
            </w:r>
          </w:p>
          <w:p w14:paraId="7EADF7BF" w14:textId="77777777" w:rsidR="00DD3540" w:rsidRPr="00A56A38" w:rsidRDefault="00DD3540" w:rsidP="00650DB1">
            <w:pPr>
              <w:pStyle w:val="Table"/>
              <w:jc w:val="both"/>
            </w:pPr>
            <w:r w:rsidRPr="00A56A38">
              <w:t>X low left corner coordinate =                           2268651.15126480       (6)</w:t>
            </w:r>
          </w:p>
          <w:p w14:paraId="73066201" w14:textId="77777777" w:rsidR="00DD3540" w:rsidRPr="00A56A38" w:rsidRDefault="00DD3540" w:rsidP="00650DB1">
            <w:pPr>
              <w:pStyle w:val="Table"/>
              <w:jc w:val="both"/>
            </w:pPr>
            <w:r w:rsidRPr="00A56A38">
              <w:t>Y low left corner coordinate =                           2452773.22533040       (7)</w:t>
            </w:r>
          </w:p>
          <w:p w14:paraId="56EAB7DF" w14:textId="77777777" w:rsidR="00DD3540" w:rsidRPr="00A56A38" w:rsidRDefault="00DD3540" w:rsidP="00650DB1">
            <w:pPr>
              <w:pStyle w:val="Table"/>
              <w:jc w:val="both"/>
            </w:pPr>
            <w:r w:rsidRPr="00A56A38">
              <w:t>------------------------------------------------------------------------------------</w:t>
            </w:r>
          </w:p>
          <w:p w14:paraId="36964F68" w14:textId="7224A11D" w:rsidR="00DD3540" w:rsidRDefault="00DD3540" w:rsidP="00DD3540">
            <w:pPr>
              <w:pStyle w:val="Table"/>
              <w:jc w:val="both"/>
            </w:pPr>
          </w:p>
        </w:tc>
      </w:tr>
    </w:tbl>
    <w:p w14:paraId="06A60DCA" w14:textId="399855C4" w:rsidR="00DE6BCD" w:rsidRDefault="00DE6BCD" w:rsidP="00DE6BCD">
      <w:pPr>
        <w:pStyle w:val="Table2"/>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E6BCD" w:rsidRPr="00DE6BCD" w14:paraId="013094D5" w14:textId="77777777" w:rsidTr="00C6170C">
        <w:tc>
          <w:tcPr>
            <w:tcW w:w="817" w:type="dxa"/>
          </w:tcPr>
          <w:p w14:paraId="33FF8DDE" w14:textId="5A297801" w:rsidR="00DE6BCD" w:rsidRPr="00DE6BCD" w:rsidRDefault="00DE6BCD" w:rsidP="00C6170C">
            <w:pPr>
              <w:jc w:val="right"/>
            </w:pPr>
            <w:r w:rsidRPr="00DE6BCD">
              <w:t>(1), (2)</w:t>
            </w:r>
          </w:p>
        </w:tc>
        <w:tc>
          <w:tcPr>
            <w:tcW w:w="8363" w:type="dxa"/>
          </w:tcPr>
          <w:p w14:paraId="6DF23D8F" w14:textId="5A42BC35" w:rsidR="00DE6BCD" w:rsidRPr="00DE6BCD" w:rsidRDefault="00DE6BCD" w:rsidP="00C6170C">
            <w:r w:rsidRPr="00DE6BCD">
              <w:t>Distance between each center cell in x and y directions</w:t>
            </w:r>
          </w:p>
        </w:tc>
      </w:tr>
      <w:tr w:rsidR="00DE6BCD" w:rsidRPr="00DE6BCD" w14:paraId="551DFC8A" w14:textId="77777777" w:rsidTr="00C6170C">
        <w:tc>
          <w:tcPr>
            <w:tcW w:w="817" w:type="dxa"/>
          </w:tcPr>
          <w:p w14:paraId="3FCA68D9" w14:textId="1439C18C" w:rsidR="00DE6BCD" w:rsidRPr="00DE6BCD" w:rsidRDefault="00DE6BCD" w:rsidP="00C6170C">
            <w:pPr>
              <w:jc w:val="right"/>
            </w:pPr>
            <w:r w:rsidRPr="00DE6BCD">
              <w:t>(3), (4)</w:t>
            </w:r>
          </w:p>
        </w:tc>
        <w:tc>
          <w:tcPr>
            <w:tcW w:w="8363" w:type="dxa"/>
          </w:tcPr>
          <w:p w14:paraId="532532E2" w14:textId="4164E5FC" w:rsidR="00DE6BCD" w:rsidRPr="00DE6BCD" w:rsidRDefault="00DE6BCD" w:rsidP="00C6170C">
            <w:r w:rsidRPr="00DE6BCD">
              <w:t>Number of square cells in x direction (number of matrix columns) and in y direction (number of matrix rows)</w:t>
            </w:r>
          </w:p>
        </w:tc>
      </w:tr>
      <w:tr w:rsidR="00DE6BCD" w:rsidRPr="00DE6BCD" w14:paraId="380A895F" w14:textId="77777777" w:rsidTr="00C6170C">
        <w:tc>
          <w:tcPr>
            <w:tcW w:w="817" w:type="dxa"/>
          </w:tcPr>
          <w:p w14:paraId="5176726B" w14:textId="30E57ECF" w:rsidR="00DE6BCD" w:rsidRPr="00DE6BCD" w:rsidRDefault="00DE6BCD" w:rsidP="00C6170C">
            <w:pPr>
              <w:jc w:val="right"/>
            </w:pPr>
            <w:r w:rsidRPr="00DE6BCD">
              <w:t>(5)</w:t>
            </w:r>
          </w:p>
        </w:tc>
        <w:tc>
          <w:tcPr>
            <w:tcW w:w="8363" w:type="dxa"/>
          </w:tcPr>
          <w:p w14:paraId="48106549" w14:textId="50B83911" w:rsidR="00DE6BCD" w:rsidRPr="00DE6BCD" w:rsidRDefault="00DE6BCD" w:rsidP="00C6170C">
            <w:r w:rsidRPr="00DE6BCD">
              <w:t>Number of cells that make up the grid of square cells (number of elements of the matrix)</w:t>
            </w:r>
          </w:p>
        </w:tc>
      </w:tr>
      <w:tr w:rsidR="00DE6BCD" w:rsidRPr="00DE6BCD" w14:paraId="66A445DF" w14:textId="77777777" w:rsidTr="00C6170C">
        <w:tc>
          <w:tcPr>
            <w:tcW w:w="817" w:type="dxa"/>
          </w:tcPr>
          <w:p w14:paraId="69824B88" w14:textId="76FBDB0F" w:rsidR="00DE6BCD" w:rsidRPr="00DE6BCD" w:rsidRDefault="00DE6BCD" w:rsidP="00C6170C">
            <w:pPr>
              <w:jc w:val="right"/>
            </w:pPr>
            <w:r w:rsidRPr="00DE6BCD">
              <w:t>(6), (7)</w:t>
            </w:r>
          </w:p>
        </w:tc>
        <w:tc>
          <w:tcPr>
            <w:tcW w:w="8363" w:type="dxa"/>
          </w:tcPr>
          <w:p w14:paraId="4698954B" w14:textId="17A9DBFC" w:rsidR="00DE6BCD" w:rsidRPr="00DE6BCD" w:rsidRDefault="00DE6BCD" w:rsidP="00C6170C">
            <w:r>
              <w:t>I</w:t>
            </w:r>
            <w:r w:rsidRPr="00DE6BCD">
              <w:t xml:space="preserve">nformation related to the x and y low left coordinates </w:t>
            </w:r>
            <w:r>
              <w:t>are</w:t>
            </w:r>
            <w:r w:rsidRPr="00DE6BCD">
              <w:t xml:space="preserve"> obtained from the ASCII files exported from ArcGIS or GRASS.</w:t>
            </w:r>
          </w:p>
        </w:tc>
      </w:tr>
    </w:tbl>
    <w:p w14:paraId="0F963CB6" w14:textId="77777777" w:rsidR="005F72D6" w:rsidRDefault="00931886" w:rsidP="00FB568C">
      <w:r>
        <w:lastRenderedPageBreak/>
        <w:t>The section “</w:t>
      </w:r>
      <w:r w:rsidRPr="00931886">
        <w:rPr>
          <w:i/>
        </w:rPr>
        <w:t>terrain analysis parameters</w:t>
      </w:r>
      <w:r>
        <w:t xml:space="preserve">” provides information </w:t>
      </w:r>
      <w:r w:rsidR="00D46865">
        <w:t xml:space="preserve">useful for extracting a conceptual drainage network from the </w:t>
      </w:r>
      <w:r w:rsidR="00937EE7">
        <w:t>grid-based</w:t>
      </w:r>
      <w:r w:rsidR="00D46865">
        <w:t xml:space="preserve"> DEM. </w:t>
      </w:r>
      <w:r w:rsidR="00B23FE0">
        <w:t>Much</w:t>
      </w:r>
      <w:r w:rsidR="00B23FE0" w:rsidRPr="00B23FE0">
        <w:t xml:space="preserve"> of the following descriptions </w:t>
      </w:r>
      <w:r w:rsidR="00B23FE0">
        <w:t xml:space="preserve">are </w:t>
      </w:r>
      <w:r w:rsidR="005F72D6">
        <w:t xml:space="preserve">mainly </w:t>
      </w:r>
      <w:r w:rsidR="00B23FE0" w:rsidRPr="00B23FE0">
        <w:t>extrapolated</w:t>
      </w:r>
      <w:r w:rsidR="00B23FE0">
        <w:t xml:space="preserve"> from</w:t>
      </w:r>
      <w:r w:rsidR="005F72D6">
        <w:t>:</w:t>
      </w:r>
      <w:r w:rsidR="00B23FE0">
        <w:t xml:space="preserve"> </w:t>
      </w:r>
    </w:p>
    <w:p w14:paraId="4167A219" w14:textId="77777777" w:rsidR="005F72D6" w:rsidRDefault="00B23FE0" w:rsidP="005F72D6">
      <w:pPr>
        <w:pStyle w:val="List0"/>
      </w:pPr>
      <w:proofErr w:type="spellStart"/>
      <w:r w:rsidRPr="00A97C97">
        <w:rPr>
          <w:i w:val="0"/>
        </w:rPr>
        <w:t>Orlandini</w:t>
      </w:r>
      <w:proofErr w:type="spellEnd"/>
      <w:r>
        <w:t xml:space="preserve"> </w:t>
      </w:r>
      <w:r w:rsidRPr="00B23FE0">
        <w:t>et al.</w:t>
      </w:r>
      <w:r>
        <w:t xml:space="preserve"> </w:t>
      </w:r>
      <w:r w:rsidR="00FB568C">
        <w:t xml:space="preserve">(2003) </w:t>
      </w:r>
      <w:r>
        <w:t>“</w:t>
      </w:r>
      <w:r w:rsidRPr="00B23FE0">
        <w:t>Path-based methods for the determination of nondispersive drainage directions in grid-based digital elevation models</w:t>
      </w:r>
      <w:r>
        <w:t xml:space="preserve">” </w:t>
      </w:r>
    </w:p>
    <w:p w14:paraId="46293059" w14:textId="23C22242" w:rsidR="00B23FE0" w:rsidRDefault="00FB568C" w:rsidP="005F72D6">
      <w:pPr>
        <w:pStyle w:val="List0"/>
      </w:pPr>
      <w:proofErr w:type="spellStart"/>
      <w:r w:rsidRPr="00A97C97">
        <w:rPr>
          <w:i w:val="0"/>
        </w:rPr>
        <w:t>Orlandini</w:t>
      </w:r>
      <w:proofErr w:type="spellEnd"/>
      <w:r w:rsidRPr="00A97C97">
        <w:rPr>
          <w:i w:val="0"/>
        </w:rPr>
        <w:t xml:space="preserve"> and Moretti (2009)</w:t>
      </w:r>
      <w:r>
        <w:t xml:space="preserve"> “</w:t>
      </w:r>
      <w:r w:rsidRPr="00FB568C">
        <w:t>Determination of surface flow paths from gridded elevation data”</w:t>
      </w:r>
    </w:p>
    <w:p w14:paraId="5768FD98" w14:textId="7019AC97" w:rsidR="00DE6BCD" w:rsidRDefault="005F72D6" w:rsidP="00AA5A8A">
      <w:pPr>
        <w:pStyle w:val="List0"/>
      </w:pPr>
      <w:r w:rsidRPr="005F72D6">
        <w:rPr>
          <w:i w:val="0"/>
          <w:iCs w:val="0"/>
        </w:rPr>
        <w:t xml:space="preserve">Camporese </w:t>
      </w:r>
      <w:r w:rsidRPr="005F72D6">
        <w:t>et al.</w:t>
      </w:r>
      <w:r w:rsidRPr="005F72D6">
        <w:rPr>
          <w:i w:val="0"/>
          <w:iCs w:val="0"/>
        </w:rPr>
        <w:t xml:space="preserve"> (2010)</w:t>
      </w:r>
      <w:r>
        <w:t xml:space="preserve"> “Surface-subsurface flow </w:t>
      </w:r>
      <w:proofErr w:type="spellStart"/>
      <w:r>
        <w:t>modeling</w:t>
      </w:r>
      <w:proofErr w:type="spellEnd"/>
      <w:r>
        <w:t xml:space="preserve"> with path-based runoff routing, boundary condition-based coupling, and assimilation of multisource observation data”</w:t>
      </w:r>
    </w:p>
    <w:p w14:paraId="23FF0EAC" w14:textId="77777777" w:rsidR="00AA5A8A" w:rsidRPr="00AA5A8A" w:rsidRDefault="00AA5A8A" w:rsidP="00AA5A8A">
      <w:pPr>
        <w:pStyle w:val="Table"/>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tblGrid>
      <w:tr w:rsidR="00DE6BCD" w14:paraId="75A57E48" w14:textId="77777777" w:rsidTr="00DE6BCD">
        <w:trPr>
          <w:jc w:val="center"/>
        </w:trPr>
        <w:tc>
          <w:tcPr>
            <w:tcW w:w="7763" w:type="dxa"/>
          </w:tcPr>
          <w:p w14:paraId="650AABA9" w14:textId="77777777" w:rsidR="00DE6BCD" w:rsidRPr="00FB568C" w:rsidRDefault="00DE6BCD" w:rsidP="00DE6BCD">
            <w:pPr>
              <w:pStyle w:val="Table"/>
              <w:jc w:val="both"/>
            </w:pPr>
            <w:r w:rsidRPr="00FB568C">
              <w:t>------------------------------------------------------------------------------------</w:t>
            </w:r>
          </w:p>
          <w:p w14:paraId="65685E70" w14:textId="77777777" w:rsidR="00DE6BCD" w:rsidRPr="00FB568C" w:rsidRDefault="00DE6BCD" w:rsidP="00DE6BCD">
            <w:pPr>
              <w:pStyle w:val="Table"/>
              <w:jc w:val="both"/>
            </w:pPr>
            <w:r w:rsidRPr="00FB568C">
              <w:t>TERRAIN ANALYSIS PARAMETERS</w:t>
            </w:r>
          </w:p>
          <w:p w14:paraId="6FFBEC0A" w14:textId="77777777" w:rsidR="00DE6BCD" w:rsidRPr="00FB568C" w:rsidRDefault="00DE6BCD" w:rsidP="00DE6BCD">
            <w:pPr>
              <w:pStyle w:val="Table"/>
              <w:jc w:val="both"/>
            </w:pPr>
            <w:r w:rsidRPr="00FB568C">
              <w:t>------------------------------------------------------------------------------------</w:t>
            </w:r>
          </w:p>
          <w:p w14:paraId="2E9B376A" w14:textId="77777777" w:rsidR="00DE6BCD" w:rsidRPr="00FB568C" w:rsidRDefault="00DE6BCD" w:rsidP="00DE6BCD">
            <w:pPr>
              <w:pStyle w:val="Table"/>
              <w:jc w:val="both"/>
            </w:pPr>
            <w:proofErr w:type="spellStart"/>
            <w:r w:rsidRPr="00FB568C">
              <w:t>Depit</w:t>
            </w:r>
            <w:proofErr w:type="spellEnd"/>
            <w:r w:rsidRPr="00FB568C">
              <w:t xml:space="preserve"> threshold slope =                                        0.100E-03        (8)</w:t>
            </w:r>
          </w:p>
          <w:p w14:paraId="13A9BA0C" w14:textId="77777777" w:rsidR="00DE6BCD" w:rsidRPr="00FB568C" w:rsidRDefault="00DE6BCD" w:rsidP="00DE6BCD">
            <w:pPr>
              <w:pStyle w:val="Table"/>
              <w:jc w:val="both"/>
            </w:pPr>
            <w:r w:rsidRPr="00FB568C">
              <w:t xml:space="preserve">Drainage directions method (LAD:1,LTD:2) =                     2                (9)       </w:t>
            </w:r>
          </w:p>
          <w:p w14:paraId="71531E58" w14:textId="77777777" w:rsidR="00DE6BCD" w:rsidRPr="00FB568C" w:rsidRDefault="00DE6BCD" w:rsidP="00DE6BCD">
            <w:pPr>
              <w:pStyle w:val="Table"/>
              <w:jc w:val="both"/>
            </w:pPr>
            <w:r w:rsidRPr="00FB568C">
              <w:t>Upstream deviation memory factor (CBM:0,PBM:1) =               0.100E+01        (10)</w:t>
            </w:r>
          </w:p>
          <w:p w14:paraId="1CC01AD2" w14:textId="77777777" w:rsidR="00DE6BCD" w:rsidRPr="00FB568C" w:rsidRDefault="00DE6BCD" w:rsidP="00DE6BCD">
            <w:pPr>
              <w:pStyle w:val="Table"/>
              <w:jc w:val="both"/>
            </w:pPr>
            <w:r w:rsidRPr="00FB568C">
              <w:t>Threshold on the contour curvature (NDM:-1E10;DM:+1E10) =     -0.100E+11        (11)</w:t>
            </w:r>
          </w:p>
          <w:p w14:paraId="10D19FB7" w14:textId="77777777" w:rsidR="00DE6BCD" w:rsidRPr="00FB568C" w:rsidRDefault="00DE6BCD" w:rsidP="00DE6BCD">
            <w:pPr>
              <w:pStyle w:val="Table"/>
              <w:jc w:val="both"/>
            </w:pPr>
            <w:r w:rsidRPr="00FB568C">
              <w:t>Nondispersive channel flow (0:not-required;1:required) =       1                (12)</w:t>
            </w:r>
          </w:p>
          <w:p w14:paraId="54E8F683" w14:textId="77777777" w:rsidR="00DE6BCD" w:rsidRPr="00FB568C" w:rsidRDefault="00DE6BCD" w:rsidP="00DE6BCD">
            <w:pPr>
              <w:pStyle w:val="Table"/>
              <w:jc w:val="both"/>
            </w:pPr>
            <w:r w:rsidRPr="00FB568C">
              <w:t>Channel initiation method (A:1,AS**k:2,ND:3) =                 1</w:t>
            </w:r>
            <w:r>
              <w:t xml:space="preserve"> </w:t>
            </w:r>
            <w:r w:rsidRPr="00FB568C">
              <w:t xml:space="preserve">               (13)</w:t>
            </w:r>
          </w:p>
          <w:p w14:paraId="0845E0ED" w14:textId="77777777" w:rsidR="00DE6BCD" w:rsidRPr="00FB568C" w:rsidRDefault="00DE6BCD" w:rsidP="00DE6BCD">
            <w:pPr>
              <w:pStyle w:val="Table"/>
              <w:jc w:val="both"/>
            </w:pPr>
            <w:r w:rsidRPr="00FB568C">
              <w:t>Threshold on the support area (A) =                            0.400000000E+06  (14)</w:t>
            </w:r>
          </w:p>
          <w:p w14:paraId="7BD295B2" w14:textId="77777777" w:rsidR="00DE6BCD" w:rsidRPr="00FB568C" w:rsidRDefault="00DE6BCD" w:rsidP="00DE6BCD">
            <w:pPr>
              <w:pStyle w:val="Table"/>
              <w:jc w:val="both"/>
            </w:pPr>
            <w:r w:rsidRPr="00FB568C">
              <w:t>Threshold on the AS**k function =                          16000.00             (15)</w:t>
            </w:r>
          </w:p>
          <w:p w14:paraId="58C5D74E" w14:textId="77777777" w:rsidR="00DE6BCD" w:rsidRPr="00FB568C" w:rsidRDefault="00DE6BCD" w:rsidP="00DE6BCD">
            <w:pPr>
              <w:pStyle w:val="Table"/>
              <w:jc w:val="both"/>
            </w:pPr>
            <w:r w:rsidRPr="00FB568C">
              <w:t>Exponent k of the AS**k function =                             2.00             (16)</w:t>
            </w:r>
          </w:p>
          <w:p w14:paraId="38E1BF1A" w14:textId="77777777" w:rsidR="00DE6BCD" w:rsidRPr="00FB568C" w:rsidRDefault="00DE6BCD" w:rsidP="00DE6BCD">
            <w:pPr>
              <w:pStyle w:val="Table"/>
              <w:jc w:val="both"/>
            </w:pPr>
            <w:r w:rsidRPr="00FB568C">
              <w:t>Threshold on the normalized divergence (ND) =                 -0.100E-01        (17)</w:t>
            </w:r>
          </w:p>
          <w:p w14:paraId="476D1446" w14:textId="77777777" w:rsidR="00DE6BCD" w:rsidRPr="00FB568C" w:rsidRDefault="00DE6BCD" w:rsidP="00DE6BCD">
            <w:pPr>
              <w:pStyle w:val="Table"/>
              <w:jc w:val="both"/>
            </w:pPr>
            <w:r w:rsidRPr="00FB568C">
              <w:t>Path threshold slope =                                         0.100E-03        (18)</w:t>
            </w:r>
          </w:p>
          <w:p w14:paraId="3EAF9460" w14:textId="77777777" w:rsidR="00DE6BCD" w:rsidRPr="00FB568C" w:rsidRDefault="00DE6BCD" w:rsidP="00DE6BCD">
            <w:pPr>
              <w:pStyle w:val="Table"/>
              <w:jc w:val="both"/>
            </w:pPr>
            <w:r w:rsidRPr="00FB568C">
              <w:t>Drainage direction of the outlet cell (if necessary...)  =     8                (19)</w:t>
            </w:r>
          </w:p>
          <w:p w14:paraId="70DC03A2" w14:textId="77777777" w:rsidR="00DE6BCD" w:rsidRPr="00FB568C" w:rsidRDefault="00DE6BCD" w:rsidP="00DE6BCD">
            <w:pPr>
              <w:pStyle w:val="Table"/>
              <w:jc w:val="both"/>
            </w:pPr>
            <w:r w:rsidRPr="00FB568C">
              <w:t>Boundary channel construction (No:0,Yes:1) =                   0                (20)</w:t>
            </w:r>
          </w:p>
          <w:p w14:paraId="4384591C" w14:textId="77777777" w:rsidR="00DE6BCD" w:rsidRPr="00FB568C" w:rsidRDefault="00DE6BCD" w:rsidP="00DE6BCD">
            <w:pPr>
              <w:pStyle w:val="Table"/>
              <w:jc w:val="both"/>
            </w:pPr>
            <w:r w:rsidRPr="00FB568C">
              <w:t>Coefficient for boundary channel elevation definition =        0.50             (21)</w:t>
            </w:r>
          </w:p>
          <w:p w14:paraId="475B595E" w14:textId="77777777" w:rsidR="00DE6BCD" w:rsidRPr="00FB568C" w:rsidRDefault="00DE6BCD" w:rsidP="00DE6BCD">
            <w:pPr>
              <w:pStyle w:val="Table"/>
              <w:jc w:val="both"/>
            </w:pPr>
            <w:r w:rsidRPr="00FB568C">
              <w:t>Coefficient for outlet cell elevation definition =             0.50             (22)</w:t>
            </w:r>
          </w:p>
          <w:p w14:paraId="522F24D9" w14:textId="26BE8E3D" w:rsidR="00DE6BCD" w:rsidRPr="00C6170C" w:rsidRDefault="00C6170C" w:rsidP="00C6170C">
            <w:pPr>
              <w:pStyle w:val="Table"/>
              <w:jc w:val="both"/>
            </w:pPr>
            <w:r w:rsidRPr="00FB568C">
              <w:t>-----------------------------------------------------</w:t>
            </w:r>
            <w:r>
              <w:t>-------------------------------</w:t>
            </w:r>
          </w:p>
        </w:tc>
      </w:tr>
    </w:tbl>
    <w:p w14:paraId="0A12AEF8" w14:textId="77777777" w:rsidR="00DE6BCD" w:rsidRPr="00DE6BCD" w:rsidRDefault="00DE6BCD" w:rsidP="00AA5A8A">
      <w:pPr>
        <w:pStyle w:val="Table"/>
      </w:pPr>
    </w:p>
    <w:tbl>
      <w:tblPr>
        <w:tblStyle w:val="Grigliatabella"/>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500"/>
      </w:tblGrid>
      <w:tr w:rsidR="00DE6BCD" w:rsidRPr="00DE6BCD" w14:paraId="15534F5B" w14:textId="77777777" w:rsidTr="00AA5A8A">
        <w:tc>
          <w:tcPr>
            <w:tcW w:w="572" w:type="dxa"/>
          </w:tcPr>
          <w:p w14:paraId="5C880B99" w14:textId="4274B237" w:rsidR="00DE6BCD" w:rsidRPr="00DE6BCD" w:rsidRDefault="00DE6BCD" w:rsidP="00C6170C">
            <w:pPr>
              <w:jc w:val="right"/>
            </w:pPr>
            <w:r w:rsidRPr="00DE6BCD">
              <w:t>(</w:t>
            </w:r>
            <w:r>
              <w:t>9</w:t>
            </w:r>
            <w:r w:rsidRPr="00DE6BCD">
              <w:t>)</w:t>
            </w:r>
          </w:p>
        </w:tc>
        <w:tc>
          <w:tcPr>
            <w:tcW w:w="8500" w:type="dxa"/>
          </w:tcPr>
          <w:p w14:paraId="46BCD95D" w14:textId="77777777" w:rsidR="00AA5A8A" w:rsidRDefault="00DE6BCD" w:rsidP="00AA5A8A">
            <w:r>
              <w:t xml:space="preserve">The definition of the </w:t>
            </w:r>
            <w:r w:rsidRPr="00AA5A8A">
              <w:rPr>
                <w:b/>
                <w:bCs/>
              </w:rPr>
              <w:t>drainage directions</w:t>
            </w:r>
            <w:r>
              <w:t xml:space="preserve"> is done through either the D8-LAD (eight drainage directions</w:t>
            </w:r>
            <w:r w:rsidRPr="0096114E">
              <w:t>, least angular deviation</w:t>
            </w:r>
            <w:r>
              <w:t xml:space="preserve">) scheme or the D8-LTD (eight drainage directions, </w:t>
            </w:r>
            <w:r w:rsidRPr="0096114E">
              <w:t>least transverse deviation</w:t>
            </w:r>
            <w:r>
              <w:t>) scheme. The classical D8 (eight drainage directions) scheme (</w:t>
            </w:r>
            <w:r w:rsidRPr="00DE6BCD">
              <w:t xml:space="preserve">O’Callaghan and Mark, 1984; </w:t>
            </w:r>
            <w:r w:rsidRPr="0096114E">
              <w:t>Marks et al., 1984</w:t>
            </w:r>
            <w:r>
              <w:t xml:space="preserve">), the earliest and simplest method for specifying flow direction,  assigns flow from each pixel to one of its eight neighbors, either adjacent or diagonal, in the direction with steepest downward slope. D8 </w:t>
            </w:r>
            <w:r w:rsidRPr="00DE6BCD">
              <w:t>…......…......……..</w:t>
            </w:r>
            <w:r>
              <w:t xml:space="preserve"> (</w:t>
            </w:r>
            <w:proofErr w:type="spellStart"/>
            <w:r w:rsidRPr="00DE6BCD">
              <w:t>Tarboton</w:t>
            </w:r>
            <w:proofErr w:type="spellEnd"/>
            <w:r w:rsidRPr="00DE6BCD">
              <w:t>, 1997</w:t>
            </w:r>
            <w:r>
              <w:t>)</w:t>
            </w:r>
            <w:r w:rsidR="00AA5A8A">
              <w:t xml:space="preserve">. </w:t>
            </w:r>
          </w:p>
          <w:p w14:paraId="6A31D8B4" w14:textId="2B628E5B" w:rsidR="00AA5A8A" w:rsidRPr="00DE6BCD" w:rsidRDefault="00DE6BCD" w:rsidP="00AA5A8A">
            <w:r>
              <w:t>In the</w:t>
            </w:r>
            <w:r w:rsidRPr="00A130F9">
              <w:t xml:space="preserve"> </w:t>
            </w:r>
            <w:r>
              <w:t xml:space="preserve">D8-LAD and D8-LTD methods </w:t>
            </w:r>
            <w:r w:rsidRPr="00DE6BCD">
              <w:t>….…....…......….......</w:t>
            </w:r>
            <w:r>
              <w:t xml:space="preserve">  </w:t>
            </w:r>
          </w:p>
        </w:tc>
      </w:tr>
      <w:tr w:rsidR="00AA5A8A" w14:paraId="50BCF9B1" w14:textId="77777777" w:rsidTr="00AA5A8A">
        <w:tc>
          <w:tcPr>
            <w:tcW w:w="572" w:type="dxa"/>
          </w:tcPr>
          <w:p w14:paraId="5BACB3AF" w14:textId="77777777" w:rsidR="00AA5A8A" w:rsidRPr="00DE6BCD" w:rsidRDefault="00AA5A8A" w:rsidP="00C6170C">
            <w:pPr>
              <w:jc w:val="right"/>
            </w:pPr>
            <w:r>
              <w:t>(10)</w:t>
            </w:r>
          </w:p>
        </w:tc>
        <w:tc>
          <w:tcPr>
            <w:tcW w:w="8500" w:type="dxa"/>
          </w:tcPr>
          <w:p w14:paraId="0B763431" w14:textId="3F6D81EB" w:rsidR="00AA5A8A" w:rsidRDefault="00AA5A8A" w:rsidP="00AA5A8A">
            <w:r w:rsidRPr="00AA5A8A">
              <w:t xml:space="preserve">In both </w:t>
            </w:r>
            <w:r w:rsidRPr="00C6170C">
              <w:t>methods a dampening factor (λ)</w:t>
            </w:r>
            <w:r w:rsidR="00C6170C" w:rsidRPr="00C6170C">
              <w:t xml:space="preserve"> (i.e</w:t>
            </w:r>
            <w:r w:rsidR="00C6170C">
              <w:rPr>
                <w:b/>
                <w:bCs/>
              </w:rPr>
              <w:t xml:space="preserve">. </w:t>
            </w:r>
            <w:r w:rsidR="00C6170C" w:rsidRPr="00C6170C">
              <w:rPr>
                <w:b/>
                <w:bCs/>
              </w:rPr>
              <w:t>deviation memory factor</w:t>
            </w:r>
            <w:r w:rsidR="00C6170C">
              <w:t>)</w:t>
            </w:r>
            <w:r w:rsidRPr="00AA5A8A">
              <w:t xml:space="preserve"> must be considered. For λ=0 the selection of the drainage directions is based only on the local angular/transversal direction (i.e. cell based method, CBM); for λ=1, full memory of the upstream angular/transversal deviations is retained (i.e.</w:t>
            </w:r>
            <w:r w:rsidRPr="00A130F9">
              <w:t xml:space="preserve"> </w:t>
            </w:r>
            <w:r>
              <w:t>p</w:t>
            </w:r>
            <w:r w:rsidRPr="004078BB">
              <w:t xml:space="preserve">ath </w:t>
            </w:r>
            <w:r>
              <w:t>b</w:t>
            </w:r>
            <w:r w:rsidRPr="004078BB">
              <w:t xml:space="preserve">ased </w:t>
            </w:r>
            <w:r>
              <w:t>m</w:t>
            </w:r>
            <w:r w:rsidRPr="004078BB">
              <w:t>ethod</w:t>
            </w:r>
            <w:r>
              <w:t xml:space="preserve">, </w:t>
            </w:r>
            <w:r w:rsidRPr="004078BB">
              <w:t>PBM</w:t>
            </w:r>
            <w:r w:rsidRPr="00AA5A8A">
              <w:t>).</w:t>
            </w:r>
            <w:r w:rsidRPr="00A130F9">
              <w:t xml:space="preserve"> </w:t>
            </w:r>
            <w:r>
              <w:t xml:space="preserve">The D8-LAD method with </w:t>
            </w:r>
            <w:r w:rsidRPr="00AA5A8A">
              <w:t xml:space="preserve">λ=0 reproduces the classical D8 method. </w:t>
            </w:r>
            <w:r>
              <w:t xml:space="preserve">As shown in </w:t>
            </w:r>
            <w:proofErr w:type="spellStart"/>
            <w:r>
              <w:t>Orlandini</w:t>
            </w:r>
            <w:proofErr w:type="spellEnd"/>
            <w:r>
              <w:t xml:space="preserve"> </w:t>
            </w:r>
            <w:r w:rsidRPr="00AA5A8A">
              <w:t xml:space="preserve">et al., 2003 </w:t>
            </w:r>
            <w:r>
              <w:t>along the valleys,</w:t>
            </w:r>
            <w:r w:rsidRPr="00AA5A8A">
              <w:t xml:space="preserve"> </w:t>
            </w:r>
            <w:r>
              <w:t>the D8-</w:t>
            </w:r>
            <w:r w:rsidRPr="007E490F">
              <w:t xml:space="preserve">LTD method with </w:t>
            </w:r>
            <w:r w:rsidRPr="00AA5A8A">
              <w:t xml:space="preserve">λ=1 </w:t>
            </w:r>
            <w:r w:rsidRPr="007E490F">
              <w:t xml:space="preserve">appears to provide significantly better results than the D8-LAD method with </w:t>
            </w:r>
            <w:r w:rsidRPr="00AA5A8A">
              <w:t>λ=0</w:t>
            </w:r>
            <w:r>
              <w:t>.</w:t>
            </w:r>
          </w:p>
        </w:tc>
      </w:tr>
    </w:tbl>
    <w:p w14:paraId="0F16FA1F" w14:textId="77777777" w:rsidR="00DE6BCD" w:rsidRDefault="00DE6BCD" w:rsidP="00A130F9"/>
    <w:tbl>
      <w:tblPr>
        <w:tblStyle w:val="Grigliatabel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63"/>
      </w:tblGrid>
      <w:tr w:rsidR="00AA5A8A" w:rsidRPr="00AA5A8A" w14:paraId="0E961257" w14:textId="77777777" w:rsidTr="00AA5A8A">
        <w:tc>
          <w:tcPr>
            <w:tcW w:w="709" w:type="dxa"/>
          </w:tcPr>
          <w:p w14:paraId="2A7C7D5A" w14:textId="77777777" w:rsidR="00AA5A8A" w:rsidRDefault="00AA5A8A" w:rsidP="00C6170C">
            <w:pPr>
              <w:jc w:val="right"/>
            </w:pPr>
            <w:r>
              <w:lastRenderedPageBreak/>
              <w:t>(11)</w:t>
            </w:r>
          </w:p>
        </w:tc>
        <w:tc>
          <w:tcPr>
            <w:tcW w:w="8363" w:type="dxa"/>
          </w:tcPr>
          <w:p w14:paraId="63E537C9" w14:textId="671DDED9" w:rsidR="00AA5A8A" w:rsidRPr="00AA5A8A" w:rsidRDefault="00AA5A8A" w:rsidP="00C6170C">
            <w:r w:rsidRPr="00AA5A8A">
              <w:t xml:space="preserve">The </w:t>
            </w:r>
            <w:r>
              <w:t>surface flow paths</w:t>
            </w:r>
            <w:r w:rsidRPr="009138C4">
              <w:t xml:space="preserve"> </w:t>
            </w:r>
            <w:r>
              <w:t xml:space="preserve">can be described by using single flow directions (convergent terrains) and multiple flow directions (divergent terrains). The contour curvature, defined as the curvature of contour lines, provides a measure of the morphological convergence of the terrain, and can therefore be applied to determine whether to use single or multiple flow directions for each grid cell. The selection of the </w:t>
            </w:r>
            <w:r w:rsidRPr="00AA5A8A">
              <w:rPr>
                <w:b/>
                <w:bCs/>
              </w:rPr>
              <w:t>plan curvature threshold</w:t>
            </w:r>
            <w:r>
              <w:t xml:space="preserve"> allows for a morphologically meaningful use of single (nondispersive, </w:t>
            </w:r>
            <w:r w:rsidRPr="00CB42B9">
              <w:t>NDM:-1E10</w:t>
            </w:r>
            <w:r>
              <w:t xml:space="preserve">) and multiple </w:t>
            </w:r>
            <w:r w:rsidRPr="00F4718A">
              <w:t>(dispersive</w:t>
            </w:r>
            <w:r>
              <w:t xml:space="preserve">, </w:t>
            </w:r>
            <w:r w:rsidRPr="00CB42B9">
              <w:t>DM</w:t>
            </w:r>
            <w:proofErr w:type="gramStart"/>
            <w:r w:rsidRPr="00CB42B9">
              <w:t>:+</w:t>
            </w:r>
            <w:proofErr w:type="gramEnd"/>
            <w:r w:rsidRPr="00CB42B9">
              <w:t>1E10</w:t>
            </w:r>
            <w:r w:rsidRPr="00F4718A">
              <w:t xml:space="preserve">) flow directions across a terrain. Combining this information with </w:t>
            </w:r>
            <w:r>
              <w:t xml:space="preserve">the method for the definition of the drainage directions and the </w:t>
            </w:r>
            <w:r w:rsidRPr="00AA5A8A">
              <w:t>dampening factor (λ), the following relevant cases can be highlighted:</w:t>
            </w:r>
          </w:p>
          <w:p w14:paraId="6B99F880" w14:textId="77777777" w:rsidR="00AA5A8A" w:rsidRPr="00AA5A8A" w:rsidRDefault="00AA5A8A" w:rsidP="00AA5A8A">
            <w:pPr>
              <w:pStyle w:val="List0"/>
            </w:pPr>
            <w:r w:rsidRPr="00AA5A8A">
              <w:t>D8-LAD with λ=0  and NDM: D8 classical method proposed by O’Callaghan and Mark (1984) and Marks et al. (1984);</w:t>
            </w:r>
          </w:p>
          <w:p w14:paraId="0CDF4894" w14:textId="77777777" w:rsidR="00AA5A8A" w:rsidRPr="00AA5A8A" w:rsidRDefault="00AA5A8A" w:rsidP="00AA5A8A">
            <w:pPr>
              <w:pStyle w:val="List0"/>
            </w:pPr>
            <w:r w:rsidRPr="00AA5A8A">
              <w:t xml:space="preserve">D8-LAD with λ=0  and DM: D∞ method proposed by </w:t>
            </w:r>
            <w:proofErr w:type="spellStart"/>
            <w:r w:rsidRPr="00AA5A8A">
              <w:t>Tarboton</w:t>
            </w:r>
            <w:proofErr w:type="spellEnd"/>
            <w:r w:rsidRPr="00AA5A8A">
              <w:t xml:space="preserve"> (1997);</w:t>
            </w:r>
          </w:p>
          <w:p w14:paraId="6CF015D4" w14:textId="77777777" w:rsidR="00AA5A8A" w:rsidRPr="00AA5A8A" w:rsidRDefault="00AA5A8A" w:rsidP="00AA5A8A">
            <w:pPr>
              <w:pStyle w:val="List0"/>
            </w:pPr>
            <w:r w:rsidRPr="00AA5A8A">
              <w:t xml:space="preserve">D8-LTD with λ=1  and NDM: D8-LTD proposed by </w:t>
            </w:r>
            <w:proofErr w:type="spellStart"/>
            <w:r w:rsidRPr="00AA5A8A">
              <w:t>Orlandini</w:t>
            </w:r>
            <w:proofErr w:type="spellEnd"/>
            <w:r w:rsidRPr="00AA5A8A">
              <w:t xml:space="preserve"> et al. (2003);</w:t>
            </w:r>
          </w:p>
          <w:p w14:paraId="51824B78" w14:textId="77777777" w:rsidR="00AA5A8A" w:rsidRPr="00AA5A8A" w:rsidRDefault="00AA5A8A" w:rsidP="00AA5A8A">
            <w:pPr>
              <w:pStyle w:val="List0"/>
            </w:pPr>
            <w:r w:rsidRPr="00AA5A8A">
              <w:t>D8-LTD with λ=</w:t>
            </w:r>
            <w:proofErr w:type="gramStart"/>
            <w:r w:rsidRPr="00AA5A8A">
              <w:t>1  and</w:t>
            </w:r>
            <w:proofErr w:type="gramEnd"/>
            <w:r w:rsidRPr="00AA5A8A">
              <w:t xml:space="preserve"> DM: a variant of D8-∞ (D∞-LTD).</w:t>
            </w:r>
          </w:p>
        </w:tc>
      </w:tr>
      <w:tr w:rsidR="00AA5A8A" w:rsidRPr="00AA5A8A" w14:paraId="0E369418" w14:textId="77777777" w:rsidTr="00AA5A8A">
        <w:tc>
          <w:tcPr>
            <w:tcW w:w="709" w:type="dxa"/>
          </w:tcPr>
          <w:p w14:paraId="2E4A3B9E" w14:textId="77777777" w:rsidR="00AA5A8A" w:rsidRDefault="00AA5A8A" w:rsidP="00C6170C">
            <w:pPr>
              <w:jc w:val="right"/>
            </w:pPr>
            <w:r>
              <w:t>(12)</w:t>
            </w:r>
          </w:p>
        </w:tc>
        <w:tc>
          <w:tcPr>
            <w:tcW w:w="8363" w:type="dxa"/>
          </w:tcPr>
          <w:p w14:paraId="70DDF616" w14:textId="77777777" w:rsidR="00AA5A8A" w:rsidRPr="00AA5A8A" w:rsidRDefault="00AA5A8A" w:rsidP="00AA5A8A">
            <w:r>
              <w:t>A further specification must be done in the section “</w:t>
            </w:r>
            <w:r w:rsidRPr="00AA5A8A">
              <w:rPr>
                <w:b/>
                <w:bCs/>
              </w:rPr>
              <w:t>Nondispersive channel flow</w:t>
            </w:r>
            <w:r w:rsidRPr="00AA5A8A">
              <w:t>”: if equal to 0, channel cells where flow will potentially be dispersive are considered actually dispersive; if equal to 1, channel cells where flow will potentially be dispersive are forced to be nondispersive.</w:t>
            </w:r>
          </w:p>
        </w:tc>
      </w:tr>
    </w:tbl>
    <w:p w14:paraId="4CBB0014" w14:textId="77777777" w:rsidR="00AA5A8A" w:rsidRDefault="00593CF2" w:rsidP="005F72D6">
      <w:r>
        <w:t xml:space="preserve">The algorithm </w:t>
      </w:r>
      <w:r w:rsidR="00B23FE0">
        <w:t>that incorporates the D8-LAD and D8-LTD methods for identifying the drainage network and calculating the drainage areas within a catchment requires three preliminary operations, in which (</w:t>
      </w:r>
      <w:r w:rsidR="00390634">
        <w:t>1</w:t>
      </w:r>
      <w:r w:rsidR="00B23FE0">
        <w:t>) DEM cells of the catchment are sorted into descending elevation order</w:t>
      </w:r>
      <w:r>
        <w:t xml:space="preserve"> (through the subroutine </w:t>
      </w:r>
      <w:r w:rsidRPr="00593CF2">
        <w:rPr>
          <w:i/>
          <w:iCs/>
        </w:rPr>
        <w:t>csort.f90</w:t>
      </w:r>
      <w:r>
        <w:t>)</w:t>
      </w:r>
      <w:r w:rsidR="00B23FE0">
        <w:t xml:space="preserve">, (2) a recursive procedure is used to raise </w:t>
      </w:r>
      <w:r w:rsidR="00CB42B9">
        <w:t xml:space="preserve">(by filling them) </w:t>
      </w:r>
      <w:r w:rsidR="00B23FE0">
        <w:t>the elevations of the cells</w:t>
      </w:r>
      <w:r w:rsidR="00CB42B9">
        <w:t xml:space="preserve"> </w:t>
      </w:r>
      <w:r w:rsidR="00B23FE0">
        <w:t xml:space="preserve"> located in flat or depressed areas </w:t>
      </w:r>
      <w:r w:rsidR="00CB42B9">
        <w:t xml:space="preserve">(i.e. pits) </w:t>
      </w:r>
      <w:r w:rsidR="00B23FE0">
        <w:t>so as to ensure a drainage direction with a small positive slope (downward) for all the cells of the catchment</w:t>
      </w:r>
      <w:r>
        <w:t xml:space="preserve"> (through the subroutine </w:t>
      </w:r>
      <w:r>
        <w:rPr>
          <w:i/>
          <w:iCs/>
        </w:rPr>
        <w:t>depit</w:t>
      </w:r>
      <w:r w:rsidRPr="00593CF2">
        <w:rPr>
          <w:i/>
          <w:iCs/>
        </w:rPr>
        <w:t>.f90</w:t>
      </w:r>
      <w:r>
        <w:t>)</w:t>
      </w:r>
      <w:r w:rsidR="00B23FE0">
        <w:t>, and (3) DEM cells are sorted again into descending elevation order</w:t>
      </w:r>
      <w:r>
        <w:t xml:space="preserve"> (through the subroutine </w:t>
      </w:r>
      <w:r w:rsidRPr="00593CF2">
        <w:rPr>
          <w:i/>
          <w:iCs/>
        </w:rPr>
        <w:t>csort.f90</w:t>
      </w:r>
      <w:r>
        <w:rPr>
          <w:i/>
          <w:iCs/>
        </w:rPr>
        <w:t xml:space="preserve"> </w:t>
      </w:r>
      <w:r w:rsidRPr="00593CF2">
        <w:t>again</w:t>
      </w:r>
      <w:r>
        <w:t>)</w:t>
      </w:r>
      <w:r w:rsidR="00CB42B9">
        <w:t xml:space="preserve">. </w:t>
      </w:r>
    </w:p>
    <w:tbl>
      <w:tblPr>
        <w:tblStyle w:val="Grigliatabel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63"/>
      </w:tblGrid>
      <w:tr w:rsidR="00AA5A8A" w:rsidRPr="00AA5A8A" w14:paraId="4E757476" w14:textId="77777777" w:rsidTr="00C6170C">
        <w:tc>
          <w:tcPr>
            <w:tcW w:w="709" w:type="dxa"/>
          </w:tcPr>
          <w:p w14:paraId="3F0DA4E0" w14:textId="28020470" w:rsidR="00AA5A8A" w:rsidRDefault="00AA5A8A" w:rsidP="00C6170C">
            <w:pPr>
              <w:jc w:val="right"/>
            </w:pPr>
            <w:r>
              <w:t>(8)</w:t>
            </w:r>
          </w:p>
        </w:tc>
        <w:tc>
          <w:tcPr>
            <w:tcW w:w="8363" w:type="dxa"/>
          </w:tcPr>
          <w:p w14:paraId="097AFE2B" w14:textId="5F19A7AF" w:rsidR="00AA5A8A" w:rsidRPr="00AA5A8A" w:rsidRDefault="00AA5A8A" w:rsidP="00C6170C">
            <w:r w:rsidRPr="00CB42B9">
              <w:t xml:space="preserve">The quantity used by the subroutine </w:t>
            </w:r>
            <w:proofErr w:type="spellStart"/>
            <w:r w:rsidRPr="00CB42B9">
              <w:rPr>
                <w:i/>
                <w:iCs/>
              </w:rPr>
              <w:t>depit</w:t>
            </w:r>
            <w:proofErr w:type="spellEnd"/>
            <w:r w:rsidRPr="00CB42B9">
              <w:t xml:space="preserve"> to raise depressed cell is equal to the </w:t>
            </w:r>
            <w:proofErr w:type="spellStart"/>
            <w:r w:rsidRPr="00CB42B9">
              <w:t>depit</w:t>
            </w:r>
            <w:proofErr w:type="spellEnd"/>
            <w:r w:rsidRPr="00CB42B9">
              <w:t xml:space="preserve"> threshold slope times the grid cell size</w:t>
            </w:r>
            <w:r>
              <w:t xml:space="preserve">. The value of the </w:t>
            </w:r>
            <w:proofErr w:type="spellStart"/>
            <w:r w:rsidRPr="00C6170C">
              <w:rPr>
                <w:b/>
                <w:bCs/>
              </w:rPr>
              <w:t>depit</w:t>
            </w:r>
            <w:proofErr w:type="spellEnd"/>
            <w:r w:rsidRPr="00C6170C">
              <w:rPr>
                <w:b/>
                <w:bCs/>
              </w:rPr>
              <w:t xml:space="preserve"> threshold slope</w:t>
            </w:r>
            <w:r>
              <w:t xml:space="preserve"> (i.e</w:t>
            </w:r>
            <w:r w:rsidRPr="00CB42B9">
              <w:t>. the ratio between that quantity used to raise depressed cells and the grid size)</w:t>
            </w:r>
            <w:r>
              <w:t xml:space="preserve"> </w:t>
            </w:r>
            <w:r w:rsidRPr="00CB42B9">
              <w:t>is often set equal to</w:t>
            </w:r>
            <w:r>
              <w:t xml:space="preserve"> 10</w:t>
            </w:r>
            <w:r w:rsidRPr="00CB42B9">
              <w:rPr>
                <w:vertAlign w:val="superscript"/>
              </w:rPr>
              <w:t>-4</w:t>
            </w:r>
            <w:r w:rsidRPr="00CB42B9">
              <w:t>.</w:t>
            </w:r>
            <w:r>
              <w:t xml:space="preserve">The D8-LAD or the D8-LTD method is then applied to form the drainage network and to calculate the drainage areas (through the subroutine </w:t>
            </w:r>
            <w:r>
              <w:rPr>
                <w:i/>
                <w:iCs/>
              </w:rPr>
              <w:t>dsf</w:t>
            </w:r>
            <w:r w:rsidRPr="00593CF2">
              <w:rPr>
                <w:i/>
                <w:iCs/>
              </w:rPr>
              <w:t>.f90</w:t>
            </w:r>
            <w:r>
              <w:t xml:space="preserve">). DEM cells are processed in the order of descending elevation. Upstream drainage areas are summed up over all the drained cells. </w:t>
            </w:r>
          </w:p>
        </w:tc>
      </w:tr>
      <w:tr w:rsidR="00C6170C" w:rsidRPr="00AA5A8A" w14:paraId="0DE99C54" w14:textId="77777777" w:rsidTr="00C6170C">
        <w:tc>
          <w:tcPr>
            <w:tcW w:w="709" w:type="dxa"/>
          </w:tcPr>
          <w:p w14:paraId="73D19153" w14:textId="7FCF6069" w:rsidR="00C6170C" w:rsidRDefault="00C6170C" w:rsidP="00C6170C">
            <w:pPr>
              <w:jc w:val="right"/>
            </w:pPr>
            <w:r>
              <w:t>(13)</w:t>
            </w:r>
          </w:p>
        </w:tc>
        <w:tc>
          <w:tcPr>
            <w:tcW w:w="8363" w:type="dxa"/>
          </w:tcPr>
          <w:p w14:paraId="6EBD17B5" w14:textId="77777777" w:rsidR="00C6170C" w:rsidRDefault="00C6170C" w:rsidP="00C6170C">
            <w:r w:rsidRPr="008C3375">
              <w:t>The distinction bet</w:t>
            </w:r>
            <w:r>
              <w:t>ween hillslope and channel flow can be based on three criteria (channel initiation method) (13)</w:t>
            </w:r>
            <w:r w:rsidRPr="005F72D6">
              <w:t xml:space="preserve"> </w:t>
            </w:r>
            <w:r>
              <w:t>by posing a threshold condition on:</w:t>
            </w:r>
          </w:p>
          <w:p w14:paraId="6743752F" w14:textId="77777777" w:rsidR="00C6170C" w:rsidRPr="00224909" w:rsidRDefault="00C6170C" w:rsidP="00C6170C">
            <w:pPr>
              <w:pStyle w:val="List0"/>
              <w:ind w:left="227" w:hanging="170"/>
              <w:rPr>
                <w:i w:val="0"/>
                <w:iCs w:val="0"/>
              </w:rPr>
            </w:pPr>
            <w:r w:rsidRPr="00224909">
              <w:rPr>
                <w:i w:val="0"/>
                <w:iCs w:val="0"/>
              </w:rPr>
              <w:t xml:space="preserve">the upstream drainage area A </w:t>
            </w:r>
            <w:r>
              <w:rPr>
                <w:i w:val="0"/>
                <w:iCs w:val="0"/>
              </w:rPr>
              <w:t>(14) (</w:t>
            </w:r>
            <w:r w:rsidRPr="00224909">
              <w:rPr>
                <w:i w:val="0"/>
                <w:iCs w:val="0"/>
              </w:rPr>
              <w:t xml:space="preserve">e.g., Montgomery and </w:t>
            </w:r>
            <w:proofErr w:type="spellStart"/>
            <w:r w:rsidRPr="00224909">
              <w:rPr>
                <w:i w:val="0"/>
                <w:iCs w:val="0"/>
              </w:rPr>
              <w:t>Foufoula</w:t>
            </w:r>
            <w:proofErr w:type="spellEnd"/>
            <w:r w:rsidRPr="00224909">
              <w:rPr>
                <w:i w:val="0"/>
                <w:iCs w:val="0"/>
              </w:rPr>
              <w:t>-Georgiou, 1993</w:t>
            </w:r>
            <w:r>
              <w:rPr>
                <w:i w:val="0"/>
                <w:iCs w:val="0"/>
              </w:rPr>
              <w:t>)</w:t>
            </w:r>
          </w:p>
          <w:p w14:paraId="21F384C9" w14:textId="77777777" w:rsidR="00C6170C" w:rsidRPr="00224909" w:rsidRDefault="00C6170C" w:rsidP="00C6170C">
            <w:pPr>
              <w:pStyle w:val="List0"/>
              <w:ind w:left="227" w:hanging="170"/>
              <w:rPr>
                <w:i w:val="0"/>
                <w:iCs w:val="0"/>
              </w:rPr>
            </w:pPr>
            <w:r w:rsidRPr="00224909">
              <w:rPr>
                <w:i w:val="0"/>
                <w:iCs w:val="0"/>
              </w:rPr>
              <w:t xml:space="preserve">the function </w:t>
            </w:r>
            <w:proofErr w:type="spellStart"/>
            <w:r>
              <w:rPr>
                <w:i w:val="0"/>
                <w:iCs w:val="0"/>
              </w:rPr>
              <w:t>A</w:t>
            </w:r>
            <w:r w:rsidRPr="00224909">
              <w:rPr>
                <w:i w:val="0"/>
                <w:iCs w:val="0"/>
              </w:rPr>
              <w:t>S</w:t>
            </w:r>
            <w:r w:rsidRPr="00224909">
              <w:rPr>
                <w:i w:val="0"/>
                <w:iCs w:val="0"/>
                <w:vertAlign w:val="superscript"/>
              </w:rPr>
              <w:t>k</w:t>
            </w:r>
            <w:proofErr w:type="spellEnd"/>
            <w:r>
              <w:rPr>
                <w:i w:val="0"/>
                <w:iCs w:val="0"/>
                <w:vertAlign w:val="superscript"/>
              </w:rPr>
              <w:t xml:space="preserve"> </w:t>
            </w:r>
            <w:r w:rsidRPr="00736AA2">
              <w:rPr>
                <w:i w:val="0"/>
                <w:iCs w:val="0"/>
              </w:rPr>
              <w:t>(15</w:t>
            </w:r>
            <w:r>
              <w:rPr>
                <w:i w:val="0"/>
                <w:iCs w:val="0"/>
              </w:rPr>
              <w:t>,16</w:t>
            </w:r>
            <w:r w:rsidRPr="00736AA2">
              <w:rPr>
                <w:i w:val="0"/>
                <w:iCs w:val="0"/>
              </w:rPr>
              <w:t>),</w:t>
            </w:r>
            <w:r w:rsidRPr="00224909">
              <w:rPr>
                <w:i w:val="0"/>
                <w:iCs w:val="0"/>
              </w:rPr>
              <w:t xml:space="preserve"> </w:t>
            </w:r>
            <w:r>
              <w:rPr>
                <w:i w:val="0"/>
                <w:iCs w:val="0"/>
              </w:rPr>
              <w:t xml:space="preserve">being </w:t>
            </w:r>
            <w:r w:rsidRPr="00224909">
              <w:rPr>
                <w:i w:val="0"/>
                <w:iCs w:val="0"/>
              </w:rPr>
              <w:t xml:space="preserve">S </w:t>
            </w:r>
            <w:r>
              <w:rPr>
                <w:i w:val="0"/>
                <w:iCs w:val="0"/>
              </w:rPr>
              <w:t>t</w:t>
            </w:r>
            <w:r w:rsidRPr="00224909">
              <w:rPr>
                <w:i w:val="0"/>
                <w:iCs w:val="0"/>
              </w:rPr>
              <w:t xml:space="preserve">he local terrain slope and k an exponent </w:t>
            </w:r>
            <w:r>
              <w:rPr>
                <w:i w:val="0"/>
                <w:iCs w:val="0"/>
              </w:rPr>
              <w:t>(</w:t>
            </w:r>
            <w:r w:rsidRPr="00224909">
              <w:rPr>
                <w:i w:val="0"/>
                <w:iCs w:val="0"/>
              </w:rPr>
              <w:t xml:space="preserve">Montgomery </w:t>
            </w:r>
            <w:r w:rsidRPr="00224909">
              <w:rPr>
                <w:i w:val="0"/>
                <w:iCs w:val="0"/>
              </w:rPr>
              <w:lastRenderedPageBreak/>
              <w:t>and Dietrich,1988, 1989</w:t>
            </w:r>
            <w:r>
              <w:rPr>
                <w:i w:val="0"/>
                <w:iCs w:val="0"/>
              </w:rPr>
              <w:t>)</w:t>
            </w:r>
          </w:p>
          <w:p w14:paraId="1639DE66" w14:textId="77777777" w:rsidR="00C6170C" w:rsidRDefault="00C6170C" w:rsidP="00C6170C">
            <w:pPr>
              <w:pStyle w:val="List0"/>
              <w:ind w:left="227" w:hanging="170"/>
              <w:rPr>
                <w:i w:val="0"/>
                <w:iCs w:val="0"/>
              </w:rPr>
            </w:pPr>
            <w:r w:rsidRPr="00224909">
              <w:rPr>
                <w:i w:val="0"/>
                <w:iCs w:val="0"/>
              </w:rPr>
              <w:t xml:space="preserve">the gradient divergence normalized by mean gradient </w:t>
            </w:r>
            <w:r>
              <w:rPr>
                <w:i w:val="0"/>
                <w:iCs w:val="0"/>
              </w:rPr>
              <w:t xml:space="preserve">(17) </w:t>
            </w:r>
            <w:r w:rsidRPr="00224909">
              <w:rPr>
                <w:i w:val="0"/>
                <w:iCs w:val="0"/>
              </w:rPr>
              <w:t>(land surface curvature divided by the mean terrain slope) (Howard</w:t>
            </w:r>
            <w:r>
              <w:rPr>
                <w:i w:val="0"/>
                <w:iCs w:val="0"/>
              </w:rPr>
              <w:t>, 1994)</w:t>
            </w:r>
            <w:r w:rsidRPr="00224909">
              <w:rPr>
                <w:i w:val="0"/>
                <w:iCs w:val="0"/>
              </w:rPr>
              <w:t>.</w:t>
            </w:r>
          </w:p>
          <w:p w14:paraId="49C10BAC" w14:textId="56034344" w:rsidR="00C6170C" w:rsidRPr="00CB42B9" w:rsidRDefault="00C6170C" w:rsidP="00C6170C">
            <w:r>
              <w:t xml:space="preserve">Using for instance the first criterion, </w:t>
            </w:r>
            <w:r w:rsidRPr="00E5347D">
              <w:rPr>
                <w:b/>
                <w:bCs/>
              </w:rPr>
              <w:t>rill flow is assumed to occur for all those cells for which the upstream drainage area A [L</w:t>
            </w:r>
            <w:r w:rsidRPr="00E5347D">
              <w:rPr>
                <w:b/>
                <w:bCs/>
                <w:vertAlign w:val="superscript"/>
              </w:rPr>
              <w:t>2</w:t>
            </w:r>
            <w:r w:rsidRPr="00E5347D">
              <w:rPr>
                <w:b/>
                <w:bCs/>
              </w:rPr>
              <w:t>] does not exceed the threshold value A</w:t>
            </w:r>
            <w:r w:rsidRPr="00E5347D">
              <w:rPr>
                <w:b/>
                <w:bCs/>
                <w:vertAlign w:val="subscript"/>
              </w:rPr>
              <w:t>t</w:t>
            </w:r>
            <w:r w:rsidRPr="00E5347D">
              <w:rPr>
                <w:b/>
                <w:bCs/>
              </w:rPr>
              <w:t xml:space="preserve"> [L</w:t>
            </w:r>
            <w:r w:rsidRPr="00E5347D">
              <w:rPr>
                <w:b/>
                <w:bCs/>
                <w:vertAlign w:val="superscript"/>
              </w:rPr>
              <w:t>2</w:t>
            </w:r>
            <w:r w:rsidRPr="00E5347D">
              <w:rPr>
                <w:b/>
                <w:bCs/>
              </w:rPr>
              <w:t>], while channel flow is assumed to occur for all those cells for which A equals or exceeds A</w:t>
            </w:r>
            <w:r w:rsidRPr="00E5347D">
              <w:rPr>
                <w:b/>
                <w:bCs/>
                <w:vertAlign w:val="subscript"/>
              </w:rPr>
              <w:t>t</w:t>
            </w:r>
            <w:r w:rsidRPr="00E5347D">
              <w:rPr>
                <w:b/>
                <w:bCs/>
              </w:rPr>
              <w:t>.</w:t>
            </w:r>
            <w:r w:rsidRPr="00224909">
              <w:t xml:space="preserve"> The option to explicitly define channel head locations is also included in the model.</w:t>
            </w:r>
          </w:p>
        </w:tc>
      </w:tr>
      <w:tr w:rsidR="00C6170C" w:rsidRPr="00AA5A8A" w14:paraId="3F4BC184" w14:textId="77777777" w:rsidTr="00C6170C">
        <w:tc>
          <w:tcPr>
            <w:tcW w:w="709" w:type="dxa"/>
          </w:tcPr>
          <w:p w14:paraId="066A9823" w14:textId="70094161" w:rsidR="00C6170C" w:rsidRDefault="00C6170C" w:rsidP="00C6170C">
            <w:pPr>
              <w:jc w:val="right"/>
            </w:pPr>
            <w:r>
              <w:lastRenderedPageBreak/>
              <w:t>(18)</w:t>
            </w:r>
          </w:p>
        </w:tc>
        <w:tc>
          <w:tcPr>
            <w:tcW w:w="8363" w:type="dxa"/>
          </w:tcPr>
          <w:p w14:paraId="425B2FF6" w14:textId="508D3109" w:rsidR="00C6170C" w:rsidRPr="00C6170C" w:rsidRDefault="00C6170C" w:rsidP="00C6170C">
            <w:pPr>
              <w:rPr>
                <w:rFonts w:ascii="Consolas" w:hAnsi="Consolas" w:cs="Consolas"/>
                <w:color w:val="000000"/>
                <w:sz w:val="19"/>
                <w:szCs w:val="19"/>
                <w:highlight w:val="white"/>
              </w:rPr>
            </w:pPr>
            <w:r w:rsidRPr="00C6170C">
              <w:rPr>
                <w:b/>
                <w:bCs/>
              </w:rPr>
              <w:t>Path threshold slope</w:t>
            </w:r>
            <w:r>
              <w:t xml:space="preserve"> is not important for the extraction of the river network. (It is used only in the tool program </w:t>
            </w:r>
            <w:r w:rsidRPr="00736AA2">
              <w:rPr>
                <w:i/>
                <w:iCs/>
              </w:rPr>
              <w:t>odx.f90</w:t>
            </w:r>
            <w:r>
              <w:t xml:space="preserve"> that </w:t>
            </w:r>
            <w:r w:rsidRPr="00736AA2">
              <w:rPr>
                <w:highlight w:val="white"/>
              </w:rPr>
              <w:t xml:space="preserve">calculates the optimal DELTA_X for the simulation according to the physiographic characteristics obtained from the application of the </w:t>
            </w:r>
            <w:r>
              <w:rPr>
                <w:highlight w:val="white"/>
              </w:rPr>
              <w:t>hydraulic geometry theory</w:t>
            </w:r>
            <w:r w:rsidRPr="00736AA2">
              <w:t>)</w:t>
            </w:r>
            <w:r>
              <w:t>.</w:t>
            </w:r>
          </w:p>
        </w:tc>
      </w:tr>
      <w:tr w:rsidR="00C6170C" w:rsidRPr="00AA5A8A" w14:paraId="35B4C300" w14:textId="77777777" w:rsidTr="00C6170C">
        <w:tc>
          <w:tcPr>
            <w:tcW w:w="709" w:type="dxa"/>
          </w:tcPr>
          <w:p w14:paraId="6FBC3F1D" w14:textId="184F4744" w:rsidR="00C6170C" w:rsidRDefault="00C6170C" w:rsidP="00C6170C">
            <w:pPr>
              <w:jc w:val="right"/>
            </w:pPr>
            <w:r>
              <w:t>(19)</w:t>
            </w:r>
          </w:p>
        </w:tc>
        <w:tc>
          <w:tcPr>
            <w:tcW w:w="8363" w:type="dxa"/>
          </w:tcPr>
          <w:p w14:paraId="25113071" w14:textId="3AF7D21B" w:rsidR="00C6170C" w:rsidRPr="007F0EC9" w:rsidRDefault="00C6170C" w:rsidP="00C6170C">
            <w:pPr>
              <w:rPr>
                <w:highlight w:val="white"/>
              </w:rPr>
            </w:pPr>
            <w:r>
              <w:rPr>
                <w:highlight w:val="white"/>
              </w:rPr>
              <w:t>I</w:t>
            </w:r>
            <w:r>
              <w:t xml:space="preserve">f necessary, the </w:t>
            </w:r>
            <w:r w:rsidRPr="00C6170C">
              <w:rPr>
                <w:b/>
                <w:bCs/>
              </w:rPr>
              <w:t>drainage direction of the outlet cell</w:t>
            </w:r>
            <w:r>
              <w:t xml:space="preserve"> must be specified. </w:t>
            </w:r>
            <w:r w:rsidRPr="00B52367">
              <w:rPr>
                <w:highlight w:val="white"/>
              </w:rPr>
              <w:t>If this parameter is set equal to 0, the drainage direction of the outlet cell is defined automatically and set equal to the drainage direction of the upslope cell with the biggest upslope area. Drainage directions can be identified by pointers to the downslope cells. The rule employed in this set of programs is shown in the following sketch:</w:t>
            </w:r>
          </w:p>
          <w:tbl>
            <w:tblPr>
              <w:tblStyle w:val="Grigliatabella"/>
              <w:tblW w:w="0" w:type="auto"/>
              <w:jc w:val="center"/>
              <w:tblLook w:val="04A0" w:firstRow="1" w:lastRow="0" w:firstColumn="1" w:lastColumn="0" w:noHBand="0" w:noVBand="1"/>
            </w:tblPr>
            <w:tblGrid>
              <w:gridCol w:w="340"/>
              <w:gridCol w:w="305"/>
              <w:gridCol w:w="324"/>
            </w:tblGrid>
            <w:tr w:rsidR="00C6170C" w:rsidRPr="00B52367" w14:paraId="7920F72F" w14:textId="77777777" w:rsidTr="0034404C">
              <w:trPr>
                <w:jc w:val="center"/>
              </w:trPr>
              <w:tc>
                <w:tcPr>
                  <w:tcW w:w="340" w:type="dxa"/>
                </w:tcPr>
                <w:p w14:paraId="1F7C26D6" w14:textId="77777777" w:rsidR="00C6170C" w:rsidRPr="00B52367" w:rsidRDefault="00C6170C" w:rsidP="00C6170C">
                  <w:pPr>
                    <w:pStyle w:val="Table2"/>
                    <w:jc w:val="center"/>
                  </w:pPr>
                  <w:r w:rsidRPr="00B52367">
                    <w:t>3</w:t>
                  </w:r>
                </w:p>
              </w:tc>
              <w:tc>
                <w:tcPr>
                  <w:tcW w:w="305" w:type="dxa"/>
                </w:tcPr>
                <w:p w14:paraId="78EA93AA" w14:textId="77777777" w:rsidR="00C6170C" w:rsidRPr="00B52367" w:rsidRDefault="00C6170C" w:rsidP="00C6170C">
                  <w:pPr>
                    <w:pStyle w:val="Table2"/>
                    <w:jc w:val="center"/>
                  </w:pPr>
                  <w:r w:rsidRPr="00B52367">
                    <w:t>6</w:t>
                  </w:r>
                </w:p>
              </w:tc>
              <w:tc>
                <w:tcPr>
                  <w:tcW w:w="324" w:type="dxa"/>
                </w:tcPr>
                <w:p w14:paraId="5A2FDC3D" w14:textId="77777777" w:rsidR="00C6170C" w:rsidRPr="00B52367" w:rsidRDefault="00C6170C" w:rsidP="00C6170C">
                  <w:pPr>
                    <w:pStyle w:val="Table2"/>
                    <w:jc w:val="center"/>
                  </w:pPr>
                  <w:r w:rsidRPr="00B52367">
                    <w:t>9</w:t>
                  </w:r>
                </w:p>
              </w:tc>
            </w:tr>
            <w:tr w:rsidR="00C6170C" w:rsidRPr="00B52367" w14:paraId="6D7A48EC" w14:textId="77777777" w:rsidTr="0034404C">
              <w:trPr>
                <w:jc w:val="center"/>
              </w:trPr>
              <w:tc>
                <w:tcPr>
                  <w:tcW w:w="340" w:type="dxa"/>
                </w:tcPr>
                <w:p w14:paraId="00B7BCEA" w14:textId="77777777" w:rsidR="00C6170C" w:rsidRPr="00B52367" w:rsidRDefault="00C6170C" w:rsidP="00C6170C">
                  <w:pPr>
                    <w:pStyle w:val="Table2"/>
                    <w:jc w:val="center"/>
                  </w:pPr>
                  <w:r w:rsidRPr="00B52367">
                    <w:t>2</w:t>
                  </w:r>
                </w:p>
              </w:tc>
              <w:tc>
                <w:tcPr>
                  <w:tcW w:w="305" w:type="dxa"/>
                </w:tcPr>
                <w:p w14:paraId="23D713C8" w14:textId="77777777" w:rsidR="00C6170C" w:rsidRPr="00B52367" w:rsidRDefault="00C6170C" w:rsidP="00C6170C">
                  <w:pPr>
                    <w:pStyle w:val="Table2"/>
                    <w:jc w:val="center"/>
                  </w:pPr>
                </w:p>
              </w:tc>
              <w:tc>
                <w:tcPr>
                  <w:tcW w:w="324" w:type="dxa"/>
                </w:tcPr>
                <w:p w14:paraId="0D1EB108" w14:textId="77777777" w:rsidR="00C6170C" w:rsidRPr="00B52367" w:rsidRDefault="00C6170C" w:rsidP="00C6170C">
                  <w:pPr>
                    <w:pStyle w:val="Table2"/>
                    <w:jc w:val="center"/>
                  </w:pPr>
                  <w:r w:rsidRPr="00B52367">
                    <w:t>8</w:t>
                  </w:r>
                </w:p>
              </w:tc>
            </w:tr>
            <w:tr w:rsidR="00C6170C" w:rsidRPr="00B52367" w14:paraId="21C9C33D" w14:textId="77777777" w:rsidTr="0034404C">
              <w:trPr>
                <w:jc w:val="center"/>
              </w:trPr>
              <w:tc>
                <w:tcPr>
                  <w:tcW w:w="340" w:type="dxa"/>
                </w:tcPr>
                <w:p w14:paraId="074C7319" w14:textId="77777777" w:rsidR="00C6170C" w:rsidRPr="00B52367" w:rsidRDefault="00C6170C" w:rsidP="00C6170C">
                  <w:pPr>
                    <w:pStyle w:val="Table2"/>
                    <w:jc w:val="center"/>
                  </w:pPr>
                  <w:r w:rsidRPr="00B52367">
                    <w:t>1</w:t>
                  </w:r>
                </w:p>
              </w:tc>
              <w:tc>
                <w:tcPr>
                  <w:tcW w:w="305" w:type="dxa"/>
                </w:tcPr>
                <w:p w14:paraId="1AE82A6D" w14:textId="77777777" w:rsidR="00C6170C" w:rsidRPr="00B52367" w:rsidRDefault="00C6170C" w:rsidP="00C6170C">
                  <w:pPr>
                    <w:pStyle w:val="Table2"/>
                    <w:jc w:val="center"/>
                  </w:pPr>
                  <w:r w:rsidRPr="00B52367">
                    <w:t>4</w:t>
                  </w:r>
                </w:p>
              </w:tc>
              <w:tc>
                <w:tcPr>
                  <w:tcW w:w="324" w:type="dxa"/>
                </w:tcPr>
                <w:p w14:paraId="57B04EBE" w14:textId="77777777" w:rsidR="00C6170C" w:rsidRPr="00B52367" w:rsidRDefault="00C6170C" w:rsidP="00C6170C">
                  <w:pPr>
                    <w:pStyle w:val="Table2"/>
                    <w:jc w:val="center"/>
                  </w:pPr>
                  <w:r w:rsidRPr="00B52367">
                    <w:t>7</w:t>
                  </w:r>
                </w:p>
              </w:tc>
            </w:tr>
          </w:tbl>
          <w:p w14:paraId="23CE202A" w14:textId="2D89E4E9" w:rsidR="00C6170C" w:rsidRPr="00C6170C" w:rsidRDefault="00C6170C" w:rsidP="00C6170C">
            <w:pPr>
              <w:rPr>
                <w:highlight w:val="white"/>
              </w:rPr>
            </w:pPr>
            <w:r>
              <w:t>The other possible value of this parameter are those reported in the sketch, where the center cell is the current cell.</w:t>
            </w:r>
          </w:p>
        </w:tc>
      </w:tr>
      <w:tr w:rsidR="00C6170C" w:rsidRPr="00AA5A8A" w14:paraId="73A2D9B8" w14:textId="77777777" w:rsidTr="00C6170C">
        <w:tc>
          <w:tcPr>
            <w:tcW w:w="709" w:type="dxa"/>
          </w:tcPr>
          <w:p w14:paraId="1F0E929E" w14:textId="5430842F" w:rsidR="00C6170C" w:rsidRDefault="00C6170C" w:rsidP="00C6170C">
            <w:pPr>
              <w:jc w:val="right"/>
            </w:pPr>
            <w:r>
              <w:t>(20)</w:t>
            </w:r>
          </w:p>
        </w:tc>
        <w:tc>
          <w:tcPr>
            <w:tcW w:w="8363" w:type="dxa"/>
          </w:tcPr>
          <w:p w14:paraId="7034E4BC" w14:textId="5A8EFFCA" w:rsidR="00C6170C" w:rsidRDefault="00C6170C" w:rsidP="00C6170C">
            <w:r>
              <w:t>The option “</w:t>
            </w:r>
            <w:r w:rsidRPr="00C6170C">
              <w:rPr>
                <w:b/>
                <w:bCs/>
              </w:rPr>
              <w:t>Boundary channel construction (No</w:t>
            </w:r>
            <w:proofErr w:type="gramStart"/>
            <w:r w:rsidRPr="00C6170C">
              <w:rPr>
                <w:b/>
                <w:bCs/>
              </w:rPr>
              <w:t>:0,Yes:1</w:t>
            </w:r>
            <w:proofErr w:type="gramEnd"/>
            <w:r w:rsidRPr="00C6170C">
              <w:rPr>
                <w:b/>
                <w:bCs/>
              </w:rPr>
              <w:t>)</w:t>
            </w:r>
            <w:r>
              <w:t xml:space="preserve">” is useful to exceed the limitation of the program that perform correctly basins with only a single outlet cell. If, known the outlet cell, is necessary to define automatically the boundary of an unknown catchment, set this option equal to one maybe helpful. With this parameter equal to one, independently of the shape of the DEM, that obviously must exceed the extension the study basin, the elevation of the cells belonging to the boundary is pulled down and an outlet cell is defined. Is underlined here that the shape of the DEM is free but a sufficiently regular shape is suggested. Exceptional parameter value: </w:t>
            </w:r>
          </w:p>
          <w:p w14:paraId="3838060B" w14:textId="77777777" w:rsidR="00C6170C" w:rsidRPr="007F0EC9" w:rsidRDefault="00C6170C" w:rsidP="00C6170C">
            <w:pPr>
              <w:pStyle w:val="List0"/>
            </w:pPr>
            <w:r w:rsidRPr="007F0EC9">
              <w:t>Boundary channel construction = 10; the boundary channel construction is performed but the default procedure for depicting the boundary channel constructed described below is skipped.</w:t>
            </w:r>
          </w:p>
          <w:p w14:paraId="0D1B83FB" w14:textId="4A6A42E4" w:rsidR="00C6170C" w:rsidRPr="00C6170C" w:rsidRDefault="00C6170C" w:rsidP="00C6170C">
            <w:pPr>
              <w:pStyle w:val="List0"/>
            </w:pPr>
            <w:r w:rsidRPr="007F0EC9">
              <w:t>Boundary channel construction &gt;10; the boundary channel construction and the other standard procedure are performed but all the DEM is shifted upward by the value of the boundary channel construction parameter.</w:t>
            </w:r>
          </w:p>
        </w:tc>
      </w:tr>
      <w:tr w:rsidR="00C6170C" w:rsidRPr="00AA5A8A" w14:paraId="68371776" w14:textId="77777777" w:rsidTr="00C6170C">
        <w:tc>
          <w:tcPr>
            <w:tcW w:w="709" w:type="dxa"/>
          </w:tcPr>
          <w:p w14:paraId="6CAE5B05" w14:textId="248BF996" w:rsidR="00C6170C" w:rsidRDefault="00C6170C" w:rsidP="00C6170C">
            <w:pPr>
              <w:jc w:val="right"/>
            </w:pPr>
            <w:r>
              <w:lastRenderedPageBreak/>
              <w:t>(21)</w:t>
            </w:r>
          </w:p>
        </w:tc>
        <w:tc>
          <w:tcPr>
            <w:tcW w:w="8363" w:type="dxa"/>
          </w:tcPr>
          <w:p w14:paraId="77E6B192" w14:textId="50443AF6" w:rsidR="00C6170C" w:rsidRPr="00C6170C" w:rsidRDefault="00C6170C" w:rsidP="00C6170C">
            <w:r>
              <w:t>If the “Boundary channel construction” parameter is set equal to 1, the “</w:t>
            </w:r>
            <w:r w:rsidRPr="00C6170C">
              <w:rPr>
                <w:b/>
                <w:bCs/>
              </w:rPr>
              <w:t>Coefficient for boundary channel elevation definition</w:t>
            </w:r>
            <w:r>
              <w:t xml:space="preserve">” is the value of the coefficient that, multiplied for the elevation of the lowest cell of the basin, allows to define the elevation of the boundary channel cells. Value between 0.05 and 0.95 are suggested. </w:t>
            </w:r>
          </w:p>
        </w:tc>
      </w:tr>
      <w:tr w:rsidR="00C6170C" w:rsidRPr="00AA5A8A" w14:paraId="3CC10041" w14:textId="77777777" w:rsidTr="00C6170C">
        <w:tc>
          <w:tcPr>
            <w:tcW w:w="709" w:type="dxa"/>
          </w:tcPr>
          <w:p w14:paraId="44089158" w14:textId="53338206" w:rsidR="00C6170C" w:rsidRDefault="00C6170C" w:rsidP="00C6170C">
            <w:pPr>
              <w:jc w:val="right"/>
            </w:pPr>
            <w:r>
              <w:t>(22)</w:t>
            </w:r>
          </w:p>
        </w:tc>
        <w:tc>
          <w:tcPr>
            <w:tcW w:w="8363" w:type="dxa"/>
          </w:tcPr>
          <w:p w14:paraId="17BCB038" w14:textId="6496D172" w:rsidR="00C6170C" w:rsidRPr="00C6170C" w:rsidRDefault="00C6170C" w:rsidP="00C6170C">
            <w:r>
              <w:t>If the “Boundary channel construction” parameter is set equal to 1, the “</w:t>
            </w:r>
            <w:r w:rsidRPr="00C6170C">
              <w:rPr>
                <w:b/>
                <w:bCs/>
              </w:rPr>
              <w:t>Coefficient for outlet cell elevation definition</w:t>
            </w:r>
            <w:r>
              <w:t>” is the value of the coefficient that, multiplied for the elevation of the boundary channel cells, allows to define the elevation of the outlet cell. To be sure that the outlet cell is lower than all boundary channel cells value between 0.05 and 0.95 are suggested.</w:t>
            </w:r>
          </w:p>
        </w:tc>
      </w:tr>
    </w:tbl>
    <w:p w14:paraId="6223D32B" w14:textId="01035EFF" w:rsidR="00D46865" w:rsidRDefault="007F0EC9" w:rsidP="006A5568">
      <w:r>
        <w:t xml:space="preserve">The </w:t>
      </w:r>
      <w:r w:rsidR="006A5568">
        <w:t>B</w:t>
      </w:r>
      <w:r>
        <w:t xml:space="preserve">oundary channel construction is performed in </w:t>
      </w:r>
      <w:proofErr w:type="spellStart"/>
      <w:r>
        <w:t>wbb_sr</w:t>
      </w:r>
      <w:proofErr w:type="spellEnd"/>
      <w:r>
        <w:t xml:space="preserve"> subroutine. After the definition of the boundary channel and the outlet cell another operation is performed: all cells of the boundary channel starting from a cell near the outlet cell are </w:t>
      </w:r>
      <w:proofErr w:type="spellStart"/>
      <w:r>
        <w:t>depitted</w:t>
      </w:r>
      <w:proofErr w:type="spellEnd"/>
      <w:r>
        <w:t xml:space="preserve"> with the slope defined at the parameter </w:t>
      </w:r>
      <w:r w:rsidR="006A5568">
        <w:t>“</w:t>
      </w:r>
      <w:proofErr w:type="spellStart"/>
      <w:r>
        <w:t>Depit</w:t>
      </w:r>
      <w:proofErr w:type="spellEnd"/>
      <w:r>
        <w:t xml:space="preserve"> threshold slope</w:t>
      </w:r>
      <w:r w:rsidR="006A5568">
        <w:t>”</w:t>
      </w:r>
      <w:r>
        <w:t>. As reported in the description of the Boundary channel construction parameter, this operation can be skipped if the Boundary channel construction parameter is set equal to 10.</w:t>
      </w:r>
    </w:p>
    <w:p w14:paraId="13690D36" w14:textId="09DE757B" w:rsidR="00D46865" w:rsidRDefault="006A5568" w:rsidP="0063712F">
      <w:pPr>
        <w:pStyle w:val="Nessunaspaziatura"/>
      </w:pPr>
      <w:r>
        <w:t>The sections “</w:t>
      </w:r>
      <w:r w:rsidRPr="006A5568">
        <w:rPr>
          <w:i/>
          <w:iCs/>
        </w:rPr>
        <w:t>rivulet network parameters</w:t>
      </w:r>
      <w:r>
        <w:t>” and “</w:t>
      </w:r>
      <w:r w:rsidRPr="006A5568">
        <w:rPr>
          <w:i/>
          <w:iCs/>
        </w:rPr>
        <w:t>channel network parameters</w:t>
      </w:r>
      <w:r>
        <w:t xml:space="preserve">” provide information useful for </w:t>
      </w:r>
      <w:r w:rsidRPr="006A5568">
        <w:rPr>
          <w:highlight w:val="yellow"/>
        </w:rPr>
        <w:t>…</w:t>
      </w:r>
      <w:r w:rsidR="0063712F" w:rsidRPr="006A5568">
        <w:rPr>
          <w:highlight w:val="yellow"/>
        </w:rPr>
        <w:t>....…......…......…......…......…......…......…......…......…......…......…......…......…......….......</w:t>
      </w:r>
      <w:r w:rsidRPr="006A5568">
        <w:rPr>
          <w:highlight w:val="yellow"/>
        </w:rPr>
        <w:t>.</w:t>
      </w:r>
    </w:p>
    <w:p w14:paraId="5686879B" w14:textId="77777777" w:rsidR="00674B8A" w:rsidRDefault="00674B8A" w:rsidP="0063712F">
      <w:pPr>
        <w:pStyle w:val="Nessunaspaziatura"/>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tblGrid>
      <w:tr w:rsidR="00674B8A" w14:paraId="0A31A20E" w14:textId="77777777" w:rsidTr="00B0177E">
        <w:trPr>
          <w:jc w:val="center"/>
        </w:trPr>
        <w:tc>
          <w:tcPr>
            <w:tcW w:w="8016" w:type="dxa"/>
          </w:tcPr>
          <w:p w14:paraId="7244C108" w14:textId="77777777" w:rsidR="00674B8A" w:rsidRPr="00A56A38" w:rsidRDefault="00674B8A" w:rsidP="00B0177E">
            <w:pPr>
              <w:pStyle w:val="Table"/>
              <w:jc w:val="both"/>
            </w:pPr>
            <w:r w:rsidRPr="00A56A38">
              <w:t>------------------------------------------------------------------------------------</w:t>
            </w:r>
          </w:p>
          <w:p w14:paraId="52AE4FE2" w14:textId="77777777" w:rsidR="00674B8A" w:rsidRPr="00A56A38" w:rsidRDefault="00674B8A" w:rsidP="00B0177E">
            <w:pPr>
              <w:pStyle w:val="Table"/>
              <w:jc w:val="both"/>
            </w:pPr>
            <w:r w:rsidRPr="00A56A38">
              <w:t>RIVULET NETWORK PARAMETERS (HYDRAULIC GEOMETRY OF THE SINGLE RIVULET)</w:t>
            </w:r>
          </w:p>
          <w:p w14:paraId="043B743C" w14:textId="77777777" w:rsidR="00674B8A" w:rsidRPr="00A56A38" w:rsidRDefault="00674B8A" w:rsidP="00B0177E">
            <w:pPr>
              <w:pStyle w:val="Table"/>
              <w:jc w:val="both"/>
            </w:pPr>
            <w:r w:rsidRPr="00A56A38">
              <w:t>------------------------------------------------------------------------------------</w:t>
            </w:r>
          </w:p>
          <w:p w14:paraId="77E6E12F" w14:textId="77777777" w:rsidR="00674B8A" w:rsidRPr="00A56A38" w:rsidRDefault="00674B8A" w:rsidP="00B0177E">
            <w:pPr>
              <w:pStyle w:val="Table"/>
              <w:jc w:val="both"/>
            </w:pPr>
            <w:r w:rsidRPr="00A56A38">
              <w:t>Rivulet spacing =                                   20.000                      (23)</w:t>
            </w:r>
          </w:p>
          <w:p w14:paraId="6F59BB89" w14:textId="77777777" w:rsidR="00674B8A" w:rsidRPr="00A56A38" w:rsidRDefault="00674B8A" w:rsidP="00B0177E">
            <w:pPr>
              <w:pStyle w:val="Table"/>
              <w:jc w:val="both"/>
            </w:pPr>
            <w:r w:rsidRPr="00A56A38">
              <w:t>Reference drainage area (</w:t>
            </w:r>
            <w:proofErr w:type="spellStart"/>
            <w:r w:rsidRPr="00A56A38">
              <w:t>As_rf</w:t>
            </w:r>
            <w:proofErr w:type="spellEnd"/>
            <w:r w:rsidRPr="00A56A38">
              <w:t>) =                    0.484000000000E+06         (24)</w:t>
            </w:r>
          </w:p>
          <w:p w14:paraId="607C7386" w14:textId="77777777" w:rsidR="00674B8A" w:rsidRPr="00A56A38" w:rsidRDefault="00674B8A" w:rsidP="00B0177E">
            <w:pPr>
              <w:pStyle w:val="Table"/>
              <w:jc w:val="both"/>
            </w:pPr>
            <w:r w:rsidRPr="00A56A38">
              <w:t>Flow discharge (</w:t>
            </w:r>
            <w:proofErr w:type="spellStart"/>
            <w:r w:rsidRPr="00A56A38">
              <w:t>Qsf_rf,w_rf</w:t>
            </w:r>
            <w:proofErr w:type="spellEnd"/>
            <w:r w:rsidRPr="00A56A38">
              <w:t>) =                       0.010               1.000  (25)</w:t>
            </w:r>
          </w:p>
          <w:p w14:paraId="2168C628" w14:textId="77777777" w:rsidR="00674B8A" w:rsidRPr="00A56A38" w:rsidRDefault="00674B8A" w:rsidP="00B0177E">
            <w:pPr>
              <w:pStyle w:val="Table"/>
              <w:jc w:val="both"/>
            </w:pPr>
            <w:r w:rsidRPr="00A56A38">
              <w:t>Water-surface width (Wsf_rf,b1_rf,b2_rf) =          13.761     0.260     0.500  (26)</w:t>
            </w:r>
          </w:p>
          <w:p w14:paraId="4B86A447" w14:textId="77777777" w:rsidR="00674B8A" w:rsidRPr="00A56A38" w:rsidRDefault="00674B8A" w:rsidP="00B0177E">
            <w:pPr>
              <w:pStyle w:val="Table"/>
              <w:jc w:val="both"/>
            </w:pPr>
            <w:r w:rsidRPr="00A56A38">
              <w:t>Resistance coefficient (kSsf_rf,y1_rf,y2_rf) =       2.989     0.200     0.300  (27)</w:t>
            </w:r>
          </w:p>
          <w:p w14:paraId="07591708" w14:textId="77777777" w:rsidR="00674B8A" w:rsidRPr="00A56A38" w:rsidRDefault="00674B8A" w:rsidP="00B0177E">
            <w:pPr>
              <w:pStyle w:val="Table"/>
              <w:jc w:val="both"/>
            </w:pPr>
            <w:r w:rsidRPr="00A56A38">
              <w:t>Initial flow discharge (</w:t>
            </w:r>
            <w:proofErr w:type="spellStart"/>
            <w:r w:rsidRPr="00A56A38">
              <w:t>Qsi_rf</w:t>
            </w:r>
            <w:proofErr w:type="spellEnd"/>
            <w:r w:rsidRPr="00A56A38">
              <w:t>) =                    0.000</w:t>
            </w:r>
          </w:p>
          <w:p w14:paraId="7FD53C35" w14:textId="77777777" w:rsidR="00674B8A" w:rsidRPr="00A56A38" w:rsidRDefault="00674B8A" w:rsidP="00B0177E">
            <w:pPr>
              <w:pStyle w:val="Table"/>
              <w:jc w:val="both"/>
            </w:pPr>
            <w:r w:rsidRPr="00A56A38">
              <w:t>------------------------------------------------------------------------------------</w:t>
            </w:r>
          </w:p>
          <w:p w14:paraId="3273C733" w14:textId="77777777" w:rsidR="00674B8A" w:rsidRPr="00A56A38" w:rsidRDefault="00674B8A" w:rsidP="00B0177E">
            <w:pPr>
              <w:pStyle w:val="Table"/>
              <w:jc w:val="both"/>
            </w:pPr>
            <w:r w:rsidRPr="00A56A38">
              <w:t>CHANNEL NETWORK PARAMETERS</w:t>
            </w:r>
          </w:p>
          <w:p w14:paraId="1EADB271" w14:textId="77777777" w:rsidR="00674B8A" w:rsidRPr="00A56A38" w:rsidRDefault="00674B8A" w:rsidP="00B0177E">
            <w:pPr>
              <w:pStyle w:val="Table"/>
              <w:jc w:val="both"/>
            </w:pPr>
            <w:r w:rsidRPr="00A56A38">
              <w:t>------------------------------------------------------------------------------------</w:t>
            </w:r>
          </w:p>
          <w:p w14:paraId="08A35466" w14:textId="77777777" w:rsidR="00674B8A" w:rsidRPr="00A56A38" w:rsidRDefault="00674B8A" w:rsidP="00B0177E">
            <w:pPr>
              <w:pStyle w:val="Table"/>
              <w:jc w:val="both"/>
            </w:pPr>
            <w:r w:rsidRPr="00A56A38">
              <w:t>Reference drainage area (</w:t>
            </w:r>
            <w:proofErr w:type="spellStart"/>
            <w:r w:rsidRPr="00A56A38">
              <w:t>As_cf</w:t>
            </w:r>
            <w:proofErr w:type="spellEnd"/>
            <w:r w:rsidRPr="00A56A38">
              <w:t>) =                    0.484000000000E+06         (28)</w:t>
            </w:r>
          </w:p>
          <w:p w14:paraId="7CE97B22" w14:textId="77777777" w:rsidR="00674B8A" w:rsidRPr="00A56A38" w:rsidRDefault="00674B8A" w:rsidP="00B0177E">
            <w:pPr>
              <w:pStyle w:val="Table"/>
              <w:jc w:val="both"/>
            </w:pPr>
            <w:r w:rsidRPr="00A56A38">
              <w:t>Flow discharge (</w:t>
            </w:r>
            <w:proofErr w:type="spellStart"/>
            <w:r w:rsidRPr="00A56A38">
              <w:t>Qsf_cf,w_cf</w:t>
            </w:r>
            <w:proofErr w:type="spellEnd"/>
            <w:r w:rsidRPr="00A56A38">
              <w:t>) =                       0.010               1.000  (29)</w:t>
            </w:r>
          </w:p>
          <w:p w14:paraId="2425BC64" w14:textId="77777777" w:rsidR="00674B8A" w:rsidRPr="00A56A38" w:rsidRDefault="00674B8A" w:rsidP="00B0177E">
            <w:pPr>
              <w:pStyle w:val="Table"/>
              <w:jc w:val="both"/>
            </w:pPr>
            <w:r w:rsidRPr="00A56A38">
              <w:t>Water-surface width (Wsf_cf,b1_cf,b2_cf) =           2.752     0.260     0.500  (30)</w:t>
            </w:r>
          </w:p>
          <w:p w14:paraId="56B917AD" w14:textId="77777777" w:rsidR="00674B8A" w:rsidRPr="00A56A38" w:rsidRDefault="00674B8A" w:rsidP="00B0177E">
            <w:pPr>
              <w:pStyle w:val="Table"/>
              <w:jc w:val="both"/>
            </w:pPr>
            <w:r w:rsidRPr="00A56A38">
              <w:t>Resistance coefficient (kSsf_cf,y1_cf,y2_cf) =      29.891     0.200     0.300  (31)</w:t>
            </w:r>
          </w:p>
          <w:p w14:paraId="15CE2F67" w14:textId="77777777" w:rsidR="00674B8A" w:rsidRPr="00A56A38" w:rsidRDefault="00674B8A" w:rsidP="00B0177E">
            <w:pPr>
              <w:pStyle w:val="Table"/>
              <w:jc w:val="both"/>
            </w:pPr>
            <w:r w:rsidRPr="00A56A38">
              <w:t>Initial flow discharge (</w:t>
            </w:r>
            <w:proofErr w:type="spellStart"/>
            <w:r w:rsidRPr="00A56A38">
              <w:t>Qsi_cf</w:t>
            </w:r>
            <w:proofErr w:type="spellEnd"/>
            <w:r w:rsidRPr="00A56A38">
              <w:t>) =                    0.000                      (32)</w:t>
            </w:r>
          </w:p>
          <w:p w14:paraId="21FD36F2" w14:textId="77777777" w:rsidR="00674B8A" w:rsidRDefault="00674B8A" w:rsidP="00B0177E">
            <w:pPr>
              <w:pStyle w:val="Table"/>
              <w:jc w:val="both"/>
            </w:pPr>
            <w:r w:rsidRPr="00A56A38">
              <w:t>-----------------------------------------------------</w:t>
            </w:r>
            <w:r>
              <w:t>-------------------------------</w:t>
            </w:r>
          </w:p>
        </w:tc>
      </w:tr>
    </w:tbl>
    <w:p w14:paraId="020D2D63" w14:textId="77777777" w:rsidR="00674B8A" w:rsidRDefault="00674B8A" w:rsidP="0063712F">
      <w:pPr>
        <w:pStyle w:val="Nessunaspaziatura"/>
      </w:pPr>
    </w:p>
    <w:p w14:paraId="4E92EDE7" w14:textId="77777777" w:rsidR="00674B8A" w:rsidRDefault="00674B8A" w:rsidP="0063712F">
      <w:pPr>
        <w:pStyle w:val="Nessunaspaziatura"/>
      </w:pPr>
    </w:p>
    <w:p w14:paraId="75BDA6EF" w14:textId="77777777" w:rsidR="00674B8A" w:rsidRDefault="00674B8A" w:rsidP="0063712F">
      <w:pPr>
        <w:pStyle w:val="Nessunaspaziatura"/>
      </w:pPr>
    </w:p>
    <w:tbl>
      <w:tblPr>
        <w:tblStyle w:val="Grigliatabella"/>
        <w:tblW w:w="0" w:type="auto"/>
        <w:tblInd w:w="108" w:type="dxa"/>
        <w:tblLook w:val="04A0" w:firstRow="1" w:lastRow="0" w:firstColumn="1" w:lastColumn="0" w:noHBand="0" w:noVBand="1"/>
      </w:tblPr>
      <w:tblGrid>
        <w:gridCol w:w="709"/>
        <w:gridCol w:w="8363"/>
      </w:tblGrid>
      <w:tr w:rsidR="00674B8A" w:rsidRPr="00AA5A8A" w14:paraId="3B592872" w14:textId="77777777" w:rsidTr="00674B8A">
        <w:tc>
          <w:tcPr>
            <w:tcW w:w="709" w:type="dxa"/>
          </w:tcPr>
          <w:p w14:paraId="0B255735" w14:textId="77777777" w:rsidR="00674B8A" w:rsidRDefault="00674B8A" w:rsidP="00B0177E">
            <w:pPr>
              <w:jc w:val="right"/>
            </w:pPr>
            <w:r>
              <w:t>(23)</w:t>
            </w:r>
          </w:p>
        </w:tc>
        <w:tc>
          <w:tcPr>
            <w:tcW w:w="8363" w:type="dxa"/>
          </w:tcPr>
          <w:p w14:paraId="328F37B7" w14:textId="4CCBC572" w:rsidR="00674B8A" w:rsidRPr="00C6170C" w:rsidRDefault="00E5347D" w:rsidP="00B0177E">
            <w:r w:rsidRPr="00A56A38">
              <w:t>Rivulet spacing</w:t>
            </w:r>
            <w:r w:rsidR="00221F3A">
              <w:t xml:space="preserve"> (for parameters 23 to 31 see</w:t>
            </w:r>
            <w:r w:rsidR="00221F3A" w:rsidRPr="00221F3A">
              <w:t xml:space="preserve"> readme.txt)</w:t>
            </w:r>
          </w:p>
        </w:tc>
      </w:tr>
      <w:tr w:rsidR="00674B8A" w:rsidRPr="00AA5A8A" w14:paraId="21918EE3" w14:textId="77777777" w:rsidTr="00674B8A">
        <w:tc>
          <w:tcPr>
            <w:tcW w:w="709" w:type="dxa"/>
          </w:tcPr>
          <w:p w14:paraId="66716365" w14:textId="77777777" w:rsidR="00674B8A" w:rsidRDefault="00674B8A" w:rsidP="00B0177E">
            <w:pPr>
              <w:jc w:val="right"/>
            </w:pPr>
            <w:r>
              <w:t>(24)</w:t>
            </w:r>
          </w:p>
        </w:tc>
        <w:tc>
          <w:tcPr>
            <w:tcW w:w="8363" w:type="dxa"/>
          </w:tcPr>
          <w:p w14:paraId="26FF0C8F" w14:textId="77777777" w:rsidR="00674B8A" w:rsidRPr="00C6170C" w:rsidRDefault="00674B8A" w:rsidP="00B0177E"/>
        </w:tc>
      </w:tr>
      <w:tr w:rsidR="00674B8A" w:rsidRPr="00AA5A8A" w14:paraId="254DD5FA" w14:textId="77777777" w:rsidTr="00674B8A">
        <w:tc>
          <w:tcPr>
            <w:tcW w:w="709" w:type="dxa"/>
          </w:tcPr>
          <w:p w14:paraId="68235222" w14:textId="77777777" w:rsidR="00674B8A" w:rsidRDefault="00674B8A" w:rsidP="00B0177E">
            <w:pPr>
              <w:jc w:val="right"/>
            </w:pPr>
            <w:r>
              <w:t>(25)</w:t>
            </w:r>
          </w:p>
        </w:tc>
        <w:tc>
          <w:tcPr>
            <w:tcW w:w="8363" w:type="dxa"/>
          </w:tcPr>
          <w:p w14:paraId="2E12E0FB" w14:textId="77777777" w:rsidR="00674B8A" w:rsidRPr="00C6170C" w:rsidRDefault="00674B8A" w:rsidP="00B0177E"/>
        </w:tc>
      </w:tr>
      <w:tr w:rsidR="00674B8A" w:rsidRPr="00AA5A8A" w14:paraId="3474BBE1" w14:textId="77777777" w:rsidTr="00674B8A">
        <w:tc>
          <w:tcPr>
            <w:tcW w:w="709" w:type="dxa"/>
          </w:tcPr>
          <w:p w14:paraId="361694AA" w14:textId="77777777" w:rsidR="00674B8A" w:rsidRDefault="00674B8A" w:rsidP="00B0177E">
            <w:pPr>
              <w:jc w:val="right"/>
            </w:pPr>
            <w:r>
              <w:t>(26)</w:t>
            </w:r>
          </w:p>
        </w:tc>
        <w:tc>
          <w:tcPr>
            <w:tcW w:w="8363" w:type="dxa"/>
          </w:tcPr>
          <w:p w14:paraId="1B52041E" w14:textId="77777777" w:rsidR="00674B8A" w:rsidRPr="00C6170C" w:rsidRDefault="00674B8A" w:rsidP="00B0177E"/>
        </w:tc>
      </w:tr>
      <w:tr w:rsidR="00674B8A" w:rsidRPr="00AA5A8A" w14:paraId="521D65AB" w14:textId="77777777" w:rsidTr="00674B8A">
        <w:tc>
          <w:tcPr>
            <w:tcW w:w="709" w:type="dxa"/>
          </w:tcPr>
          <w:p w14:paraId="7D587D6D" w14:textId="77777777" w:rsidR="00674B8A" w:rsidRDefault="00674B8A" w:rsidP="00B0177E">
            <w:pPr>
              <w:jc w:val="right"/>
            </w:pPr>
            <w:r>
              <w:t>(27)</w:t>
            </w:r>
          </w:p>
        </w:tc>
        <w:tc>
          <w:tcPr>
            <w:tcW w:w="8363" w:type="dxa"/>
          </w:tcPr>
          <w:p w14:paraId="46D0C4DE" w14:textId="77777777" w:rsidR="00674B8A" w:rsidRPr="00C6170C" w:rsidRDefault="00674B8A" w:rsidP="00B0177E"/>
        </w:tc>
      </w:tr>
      <w:tr w:rsidR="00674B8A" w:rsidRPr="00AA5A8A" w14:paraId="7E88B3F2" w14:textId="77777777" w:rsidTr="00674B8A">
        <w:tc>
          <w:tcPr>
            <w:tcW w:w="709" w:type="dxa"/>
          </w:tcPr>
          <w:p w14:paraId="4CD235F9" w14:textId="77777777" w:rsidR="00674B8A" w:rsidRDefault="00674B8A" w:rsidP="00B0177E">
            <w:pPr>
              <w:jc w:val="right"/>
            </w:pPr>
            <w:r>
              <w:lastRenderedPageBreak/>
              <w:t>(28)</w:t>
            </w:r>
          </w:p>
        </w:tc>
        <w:tc>
          <w:tcPr>
            <w:tcW w:w="8363" w:type="dxa"/>
          </w:tcPr>
          <w:p w14:paraId="376D7E07" w14:textId="77777777" w:rsidR="00674B8A" w:rsidRPr="00C6170C" w:rsidRDefault="00674B8A" w:rsidP="00B0177E"/>
        </w:tc>
      </w:tr>
      <w:tr w:rsidR="00674B8A" w:rsidRPr="00AA5A8A" w14:paraId="0F69ADDE" w14:textId="77777777" w:rsidTr="00674B8A">
        <w:tc>
          <w:tcPr>
            <w:tcW w:w="709" w:type="dxa"/>
          </w:tcPr>
          <w:p w14:paraId="5D6C5036" w14:textId="77777777" w:rsidR="00674B8A" w:rsidRDefault="00674B8A" w:rsidP="00B0177E">
            <w:pPr>
              <w:jc w:val="right"/>
            </w:pPr>
            <w:r>
              <w:t>(29)</w:t>
            </w:r>
          </w:p>
        </w:tc>
        <w:tc>
          <w:tcPr>
            <w:tcW w:w="8363" w:type="dxa"/>
          </w:tcPr>
          <w:p w14:paraId="1F4E06DA" w14:textId="77777777" w:rsidR="00674B8A" w:rsidRPr="00C6170C" w:rsidRDefault="00674B8A" w:rsidP="00B0177E"/>
        </w:tc>
      </w:tr>
      <w:tr w:rsidR="00674B8A" w:rsidRPr="00AA5A8A" w14:paraId="4FF624C9" w14:textId="77777777" w:rsidTr="00674B8A">
        <w:tc>
          <w:tcPr>
            <w:tcW w:w="709" w:type="dxa"/>
          </w:tcPr>
          <w:p w14:paraId="643FDADD" w14:textId="77777777" w:rsidR="00674B8A" w:rsidRDefault="00674B8A" w:rsidP="00B0177E">
            <w:pPr>
              <w:jc w:val="right"/>
            </w:pPr>
            <w:r>
              <w:t>(30)</w:t>
            </w:r>
          </w:p>
        </w:tc>
        <w:tc>
          <w:tcPr>
            <w:tcW w:w="8363" w:type="dxa"/>
          </w:tcPr>
          <w:p w14:paraId="00BC397D" w14:textId="77777777" w:rsidR="00674B8A" w:rsidRPr="00C6170C" w:rsidRDefault="00674B8A" w:rsidP="00B0177E"/>
        </w:tc>
      </w:tr>
      <w:tr w:rsidR="00674B8A" w:rsidRPr="00AA5A8A" w14:paraId="1369D5AF" w14:textId="77777777" w:rsidTr="00674B8A">
        <w:tc>
          <w:tcPr>
            <w:tcW w:w="709" w:type="dxa"/>
          </w:tcPr>
          <w:p w14:paraId="30EE0B96" w14:textId="77777777" w:rsidR="00674B8A" w:rsidRDefault="00674B8A" w:rsidP="00B0177E">
            <w:pPr>
              <w:jc w:val="right"/>
            </w:pPr>
            <w:r>
              <w:t>(31)</w:t>
            </w:r>
          </w:p>
        </w:tc>
        <w:tc>
          <w:tcPr>
            <w:tcW w:w="8363" w:type="dxa"/>
          </w:tcPr>
          <w:p w14:paraId="373F5342" w14:textId="77777777" w:rsidR="00674B8A" w:rsidRPr="00C6170C" w:rsidRDefault="00674B8A" w:rsidP="00B0177E"/>
        </w:tc>
      </w:tr>
      <w:tr w:rsidR="00674B8A" w:rsidRPr="00AA5A8A" w14:paraId="3C0DB2B9" w14:textId="77777777" w:rsidTr="00674B8A">
        <w:tc>
          <w:tcPr>
            <w:tcW w:w="709" w:type="dxa"/>
          </w:tcPr>
          <w:p w14:paraId="5E3751B8" w14:textId="77777777" w:rsidR="00674B8A" w:rsidRDefault="00674B8A" w:rsidP="00B0177E">
            <w:pPr>
              <w:jc w:val="right"/>
            </w:pPr>
            <w:r>
              <w:t>(32)</w:t>
            </w:r>
          </w:p>
        </w:tc>
        <w:tc>
          <w:tcPr>
            <w:tcW w:w="8363" w:type="dxa"/>
          </w:tcPr>
          <w:p w14:paraId="0B46F410" w14:textId="77777777" w:rsidR="00674B8A" w:rsidRPr="00C6170C" w:rsidRDefault="00674B8A" w:rsidP="00B0177E"/>
        </w:tc>
      </w:tr>
    </w:tbl>
    <w:p w14:paraId="1B104B19" w14:textId="2B8BC142" w:rsidR="00276255" w:rsidRPr="00276255" w:rsidRDefault="00DF4834" w:rsidP="00276255">
      <w:pPr>
        <w:pStyle w:val="Titolo2"/>
      </w:pPr>
      <w:r w:rsidRPr="00185CEB">
        <w:t>Running the pre-processor</w:t>
      </w:r>
      <w:r w:rsidR="00E1439E" w:rsidRPr="00185CEB">
        <w:t xml:space="preserve">  </w:t>
      </w:r>
    </w:p>
    <w:p w14:paraId="3553C561" w14:textId="43C339D1" w:rsidR="00EC21EC" w:rsidRDefault="00EC21EC" w:rsidP="00EC21EC">
      <w:r w:rsidRPr="00276255">
        <w:t>Running the pre-processor for a given case study (i.e. specific DEM and input parameters) requires</w:t>
      </w:r>
      <w:r>
        <w:t xml:space="preserve"> </w:t>
      </w:r>
      <w:r w:rsidRPr="00276255">
        <w:t>the</w:t>
      </w:r>
      <w:r>
        <w:t xml:space="preserve"> creation</w:t>
      </w:r>
      <w:r w:rsidRPr="00276255">
        <w:t xml:space="preserve"> of an executable file</w:t>
      </w:r>
      <w:r>
        <w:t xml:space="preserve"> (</w:t>
      </w:r>
      <w:r w:rsidR="00221F3A">
        <w:rPr>
          <w:i/>
          <w:iCs/>
        </w:rPr>
        <w:t>cppp</w:t>
      </w:r>
      <w:r w:rsidRPr="00276255">
        <w:rPr>
          <w:i/>
          <w:iCs/>
        </w:rPr>
        <w:t>.exe</w:t>
      </w:r>
      <w:r>
        <w:t xml:space="preserve">). </w:t>
      </w:r>
    </w:p>
    <w:p w14:paraId="10652E33" w14:textId="74B57F11" w:rsidR="00276255" w:rsidRDefault="00276255" w:rsidP="00EC21EC">
      <w:r w:rsidRPr="00276255">
        <w:t xml:space="preserve">The </w:t>
      </w:r>
      <w:r w:rsidR="00EC21EC">
        <w:t xml:space="preserve">executable file is generated </w:t>
      </w:r>
      <w:r w:rsidR="00EC21EC" w:rsidRPr="00EC21EC">
        <w:t>through</w:t>
      </w:r>
      <w:r w:rsidR="00EC21EC">
        <w:t xml:space="preserve"> the </w:t>
      </w:r>
      <w:r w:rsidRPr="00276255">
        <w:t>compilation of</w:t>
      </w:r>
      <w:r w:rsidRPr="00276255">
        <w:rPr>
          <w:b/>
        </w:rPr>
        <w:t xml:space="preserve"> </w:t>
      </w:r>
      <w:r>
        <w:t xml:space="preserve">the main program </w:t>
      </w:r>
      <w:r w:rsidRPr="00390634">
        <w:rPr>
          <w:i/>
          <w:iCs/>
          <w:highlight w:val="white"/>
        </w:rPr>
        <w:t>cppp</w:t>
      </w:r>
      <w:r w:rsidRPr="00390634">
        <w:rPr>
          <w:i/>
          <w:iCs/>
        </w:rPr>
        <w:t>.f90</w:t>
      </w:r>
      <w:r>
        <w:t xml:space="preserve"> and </w:t>
      </w:r>
      <w:r w:rsidRPr="00560C2E">
        <w:t xml:space="preserve">all the </w:t>
      </w:r>
      <w:r w:rsidRPr="00276255">
        <w:t>subprograms</w:t>
      </w:r>
      <w:r>
        <w:t xml:space="preserve"> </w:t>
      </w:r>
      <w:r w:rsidR="00EC21EC">
        <w:t xml:space="preserve">(in </w:t>
      </w:r>
      <w:proofErr w:type="spellStart"/>
      <w:r w:rsidR="00EC21EC">
        <w:t>Teminal</w:t>
      </w:r>
      <w:proofErr w:type="spellEnd"/>
      <w:r w:rsidR="00EC21EC">
        <w:t xml:space="preserve"> or Command Prompt) as follows: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276255" w14:paraId="75833C4E" w14:textId="77777777" w:rsidTr="00276255">
        <w:tc>
          <w:tcPr>
            <w:tcW w:w="9242" w:type="dxa"/>
            <w:shd w:val="clear" w:color="auto" w:fill="F2F2F2" w:themeFill="background1" w:themeFillShade="F2"/>
          </w:tcPr>
          <w:p w14:paraId="1D7A3D02" w14:textId="6DA03FE2" w:rsidR="00276255" w:rsidRPr="00276255" w:rsidRDefault="00221F3A" w:rsidP="00221F3A">
            <w:pPr>
              <w:spacing w:line="240" w:lineRule="auto"/>
              <w:rPr>
                <w:i/>
                <w:iCs/>
              </w:rPr>
            </w:pPr>
            <w:proofErr w:type="spellStart"/>
            <w:r w:rsidRPr="00221F3A">
              <w:rPr>
                <w:i/>
                <w:iCs/>
              </w:rPr>
              <w:t>gfortran</w:t>
            </w:r>
            <w:proofErr w:type="spellEnd"/>
            <w:r w:rsidRPr="00221F3A">
              <w:rPr>
                <w:i/>
                <w:iCs/>
              </w:rPr>
              <w:t xml:space="preserve"> -O -o </w:t>
            </w:r>
            <w:proofErr w:type="spellStart"/>
            <w:r w:rsidRPr="00221F3A">
              <w:rPr>
                <w:b/>
                <w:i/>
                <w:iCs/>
              </w:rPr>
              <w:t>cppp</w:t>
            </w:r>
            <w:proofErr w:type="spellEnd"/>
            <w:r w:rsidRPr="00221F3A">
              <w:rPr>
                <w:i/>
                <w:iCs/>
              </w:rPr>
              <w:t xml:space="preserve"> mpar.f90 mbbio.f90 wbb_sr.f90 csort.f90 qsort.f90 depit.f90 cca.f90 smean.f90 dsf.f90 facet.f90 hg.f90 mrbb_sr.f90 bb2shp_sr.f90 shape.f90 dbase.f90 streamer.f90 cppp.f90</w:t>
            </w:r>
          </w:p>
        </w:tc>
      </w:tr>
    </w:tbl>
    <w:p w14:paraId="37BFC5E0" w14:textId="5F217B5F" w:rsidR="00221F3A" w:rsidRPr="00221F3A" w:rsidRDefault="00221F3A" w:rsidP="00EC21EC">
      <w:r>
        <w:t>(</w:t>
      </w:r>
      <w:proofErr w:type="gramStart"/>
      <w:r>
        <w:t>equal</w:t>
      </w:r>
      <w:proofErr w:type="gramEnd"/>
      <w:r>
        <w:t xml:space="preserve"> to the last line of the </w:t>
      </w:r>
      <w:proofErr w:type="spellStart"/>
      <w:r>
        <w:rPr>
          <w:i/>
        </w:rPr>
        <w:t>compgfor</w:t>
      </w:r>
      <w:proofErr w:type="spellEnd"/>
      <w:r>
        <w:rPr>
          <w:i/>
        </w:rPr>
        <w:t xml:space="preserve"> </w:t>
      </w:r>
      <w:r>
        <w:t xml:space="preserve">file) </w:t>
      </w:r>
    </w:p>
    <w:p w14:paraId="3D9D7EA2" w14:textId="33CE4F3F" w:rsidR="00276255" w:rsidRDefault="00EC21EC" w:rsidP="00EC21EC">
      <w:proofErr w:type="gramStart"/>
      <w:r>
        <w:t>O</w:t>
      </w:r>
      <w:r w:rsidRPr="00EC21EC">
        <w:t>r alternatively</w:t>
      </w:r>
      <w:proofErr w:type="gramEnd"/>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EC21EC" w14:paraId="4E9ED2FE" w14:textId="77777777" w:rsidTr="00EC21EC">
        <w:tc>
          <w:tcPr>
            <w:tcW w:w="9242" w:type="dxa"/>
            <w:shd w:val="clear" w:color="auto" w:fill="F2F2F2" w:themeFill="background1" w:themeFillShade="F2"/>
          </w:tcPr>
          <w:p w14:paraId="2723BA2C" w14:textId="77777777" w:rsidR="00EC21EC" w:rsidRDefault="00EC21EC" w:rsidP="00EC21EC">
            <w:pPr>
              <w:spacing w:line="240" w:lineRule="auto"/>
              <w:rPr>
                <w:i/>
                <w:iCs/>
              </w:rPr>
            </w:pPr>
            <w:proofErr w:type="spellStart"/>
            <w:r w:rsidRPr="00276255">
              <w:rPr>
                <w:i/>
                <w:iCs/>
              </w:rPr>
              <w:t>gfortran</w:t>
            </w:r>
            <w:proofErr w:type="spellEnd"/>
            <w:r w:rsidRPr="00276255">
              <w:rPr>
                <w:i/>
                <w:iCs/>
              </w:rPr>
              <w:t xml:space="preserve"> -</w:t>
            </w:r>
            <w:r>
              <w:rPr>
                <w:i/>
                <w:iCs/>
              </w:rPr>
              <w:t>c</w:t>
            </w:r>
            <w:r w:rsidRPr="00276255">
              <w:rPr>
                <w:i/>
                <w:iCs/>
              </w:rPr>
              <w:t xml:space="preserve"> mpar.f90 mbbio.f90 wbb_sr.f90 streamer.f90 shape.f90 qsort.f90 csort.f90 depit.f90 cca.f90 smean.f90 facet.f90 dsf.f90 hg.f90 mrbb_sr.f90 dbase.f90 bb2shp_sr.f90 </w:t>
            </w:r>
          </w:p>
          <w:p w14:paraId="3CE81F11" w14:textId="77777777" w:rsidR="00EC21EC" w:rsidRDefault="00EC21EC" w:rsidP="00EC21EC">
            <w:pPr>
              <w:spacing w:line="240" w:lineRule="auto"/>
              <w:rPr>
                <w:i/>
                <w:iCs/>
              </w:rPr>
            </w:pPr>
            <w:proofErr w:type="spellStart"/>
            <w:r>
              <w:rPr>
                <w:i/>
                <w:iCs/>
              </w:rPr>
              <w:t>gfortran</w:t>
            </w:r>
            <w:proofErr w:type="spellEnd"/>
            <w:r>
              <w:rPr>
                <w:i/>
                <w:iCs/>
              </w:rPr>
              <w:t xml:space="preserve"> –c </w:t>
            </w:r>
            <w:r w:rsidRPr="00276255">
              <w:rPr>
                <w:i/>
                <w:iCs/>
              </w:rPr>
              <w:t>cppp.f90</w:t>
            </w:r>
          </w:p>
          <w:p w14:paraId="43953854" w14:textId="77E674F3" w:rsidR="00EC21EC" w:rsidRPr="00EC21EC" w:rsidRDefault="00EC21EC" w:rsidP="00221F3A">
            <w:pPr>
              <w:spacing w:line="240" w:lineRule="auto"/>
              <w:rPr>
                <w:i/>
                <w:iCs/>
              </w:rPr>
            </w:pPr>
            <w:proofErr w:type="spellStart"/>
            <w:r w:rsidRPr="00276255">
              <w:rPr>
                <w:i/>
                <w:iCs/>
              </w:rPr>
              <w:t>gfortran</w:t>
            </w:r>
            <w:proofErr w:type="spellEnd"/>
            <w:r w:rsidRPr="00276255">
              <w:rPr>
                <w:i/>
                <w:iCs/>
              </w:rPr>
              <w:t xml:space="preserve"> </w:t>
            </w:r>
            <w:proofErr w:type="spellStart"/>
            <w:r w:rsidRPr="00276255">
              <w:rPr>
                <w:i/>
                <w:iCs/>
              </w:rPr>
              <w:t>cppp</w:t>
            </w:r>
            <w:r>
              <w:rPr>
                <w:i/>
                <w:iCs/>
              </w:rPr>
              <w:t>.o</w:t>
            </w:r>
            <w:proofErr w:type="spellEnd"/>
            <w:r>
              <w:rPr>
                <w:i/>
                <w:iCs/>
              </w:rPr>
              <w:t xml:space="preserve"> </w:t>
            </w:r>
            <w:proofErr w:type="spellStart"/>
            <w:r w:rsidRPr="00276255">
              <w:rPr>
                <w:i/>
                <w:iCs/>
              </w:rPr>
              <w:t>mpar.</w:t>
            </w:r>
            <w:r>
              <w:rPr>
                <w:i/>
                <w:iCs/>
              </w:rPr>
              <w:t>o</w:t>
            </w:r>
            <w:proofErr w:type="spellEnd"/>
            <w:r w:rsidRPr="00276255">
              <w:rPr>
                <w:i/>
                <w:iCs/>
              </w:rPr>
              <w:t xml:space="preserve"> </w:t>
            </w:r>
            <w:proofErr w:type="spellStart"/>
            <w:r w:rsidRPr="00276255">
              <w:rPr>
                <w:i/>
                <w:iCs/>
              </w:rPr>
              <w:t>mbbio.</w:t>
            </w:r>
            <w:r>
              <w:rPr>
                <w:i/>
                <w:iCs/>
              </w:rPr>
              <w:t>o</w:t>
            </w:r>
            <w:proofErr w:type="spellEnd"/>
            <w:r w:rsidRPr="00276255">
              <w:rPr>
                <w:i/>
                <w:iCs/>
              </w:rPr>
              <w:t xml:space="preserve"> </w:t>
            </w:r>
            <w:proofErr w:type="spellStart"/>
            <w:r w:rsidRPr="00276255">
              <w:rPr>
                <w:i/>
                <w:iCs/>
              </w:rPr>
              <w:t>wbb_sr.</w:t>
            </w:r>
            <w:r>
              <w:rPr>
                <w:i/>
                <w:iCs/>
              </w:rPr>
              <w:t>o</w:t>
            </w:r>
            <w:proofErr w:type="spellEnd"/>
            <w:r w:rsidRPr="00276255">
              <w:rPr>
                <w:i/>
                <w:iCs/>
              </w:rPr>
              <w:t xml:space="preserve"> </w:t>
            </w:r>
            <w:proofErr w:type="spellStart"/>
            <w:r w:rsidRPr="00276255">
              <w:rPr>
                <w:i/>
                <w:iCs/>
              </w:rPr>
              <w:t>streamer.</w:t>
            </w:r>
            <w:r>
              <w:rPr>
                <w:i/>
                <w:iCs/>
              </w:rPr>
              <w:t>o</w:t>
            </w:r>
            <w:proofErr w:type="spellEnd"/>
            <w:r w:rsidRPr="00276255">
              <w:rPr>
                <w:i/>
                <w:iCs/>
              </w:rPr>
              <w:t xml:space="preserve"> </w:t>
            </w:r>
            <w:proofErr w:type="spellStart"/>
            <w:r w:rsidRPr="00276255">
              <w:rPr>
                <w:i/>
                <w:iCs/>
              </w:rPr>
              <w:t>shape.</w:t>
            </w:r>
            <w:r>
              <w:rPr>
                <w:i/>
                <w:iCs/>
              </w:rPr>
              <w:t>o</w:t>
            </w:r>
            <w:proofErr w:type="spellEnd"/>
            <w:r w:rsidRPr="00276255">
              <w:rPr>
                <w:i/>
                <w:iCs/>
              </w:rPr>
              <w:t xml:space="preserve"> </w:t>
            </w:r>
            <w:proofErr w:type="spellStart"/>
            <w:r w:rsidRPr="00276255">
              <w:rPr>
                <w:i/>
                <w:iCs/>
              </w:rPr>
              <w:t>qsort.</w:t>
            </w:r>
            <w:r>
              <w:rPr>
                <w:i/>
                <w:iCs/>
              </w:rPr>
              <w:t>o</w:t>
            </w:r>
            <w:proofErr w:type="spellEnd"/>
            <w:r w:rsidRPr="00276255">
              <w:rPr>
                <w:i/>
                <w:iCs/>
              </w:rPr>
              <w:t xml:space="preserve"> </w:t>
            </w:r>
            <w:proofErr w:type="spellStart"/>
            <w:r w:rsidRPr="00276255">
              <w:rPr>
                <w:i/>
                <w:iCs/>
              </w:rPr>
              <w:t>csort.</w:t>
            </w:r>
            <w:r>
              <w:rPr>
                <w:i/>
                <w:iCs/>
              </w:rPr>
              <w:t>o</w:t>
            </w:r>
            <w:proofErr w:type="spellEnd"/>
            <w:r w:rsidRPr="00276255">
              <w:rPr>
                <w:i/>
                <w:iCs/>
              </w:rPr>
              <w:t xml:space="preserve"> </w:t>
            </w:r>
            <w:proofErr w:type="spellStart"/>
            <w:r w:rsidRPr="00276255">
              <w:rPr>
                <w:i/>
                <w:iCs/>
              </w:rPr>
              <w:t>depit.</w:t>
            </w:r>
            <w:r>
              <w:rPr>
                <w:i/>
                <w:iCs/>
              </w:rPr>
              <w:t>o</w:t>
            </w:r>
            <w:proofErr w:type="spellEnd"/>
            <w:r>
              <w:rPr>
                <w:i/>
                <w:iCs/>
              </w:rPr>
              <w:t xml:space="preserve"> </w:t>
            </w:r>
            <w:proofErr w:type="spellStart"/>
            <w:r>
              <w:rPr>
                <w:i/>
                <w:iCs/>
              </w:rPr>
              <w:t>cca.o</w:t>
            </w:r>
            <w:proofErr w:type="spellEnd"/>
            <w:r w:rsidRPr="00276255">
              <w:rPr>
                <w:i/>
                <w:iCs/>
              </w:rPr>
              <w:t xml:space="preserve"> </w:t>
            </w:r>
            <w:proofErr w:type="spellStart"/>
            <w:r w:rsidRPr="00276255">
              <w:rPr>
                <w:i/>
                <w:iCs/>
              </w:rPr>
              <w:t>smean.</w:t>
            </w:r>
            <w:r>
              <w:rPr>
                <w:i/>
                <w:iCs/>
              </w:rPr>
              <w:t>o</w:t>
            </w:r>
            <w:proofErr w:type="spellEnd"/>
            <w:r w:rsidRPr="00276255">
              <w:rPr>
                <w:i/>
                <w:iCs/>
              </w:rPr>
              <w:t xml:space="preserve"> </w:t>
            </w:r>
            <w:proofErr w:type="spellStart"/>
            <w:r w:rsidRPr="00276255">
              <w:rPr>
                <w:i/>
                <w:iCs/>
              </w:rPr>
              <w:t>facet.</w:t>
            </w:r>
            <w:r>
              <w:rPr>
                <w:i/>
                <w:iCs/>
              </w:rPr>
              <w:t>o</w:t>
            </w:r>
            <w:proofErr w:type="spellEnd"/>
            <w:r w:rsidRPr="00276255">
              <w:rPr>
                <w:i/>
                <w:iCs/>
              </w:rPr>
              <w:t xml:space="preserve"> </w:t>
            </w:r>
            <w:proofErr w:type="spellStart"/>
            <w:r w:rsidRPr="00276255">
              <w:rPr>
                <w:i/>
                <w:iCs/>
              </w:rPr>
              <w:t>dsf.</w:t>
            </w:r>
            <w:r>
              <w:rPr>
                <w:i/>
                <w:iCs/>
              </w:rPr>
              <w:t>o</w:t>
            </w:r>
            <w:proofErr w:type="spellEnd"/>
            <w:r w:rsidRPr="00276255">
              <w:rPr>
                <w:i/>
                <w:iCs/>
              </w:rPr>
              <w:t xml:space="preserve"> </w:t>
            </w:r>
            <w:proofErr w:type="spellStart"/>
            <w:r w:rsidRPr="00276255">
              <w:rPr>
                <w:i/>
                <w:iCs/>
              </w:rPr>
              <w:t>hg.</w:t>
            </w:r>
            <w:r>
              <w:rPr>
                <w:i/>
                <w:iCs/>
              </w:rPr>
              <w:t>o</w:t>
            </w:r>
            <w:proofErr w:type="spellEnd"/>
            <w:r w:rsidRPr="00276255">
              <w:rPr>
                <w:i/>
                <w:iCs/>
              </w:rPr>
              <w:t xml:space="preserve"> </w:t>
            </w:r>
            <w:proofErr w:type="spellStart"/>
            <w:r w:rsidRPr="00276255">
              <w:rPr>
                <w:i/>
                <w:iCs/>
              </w:rPr>
              <w:t>mrbb_sr.</w:t>
            </w:r>
            <w:r>
              <w:rPr>
                <w:i/>
                <w:iCs/>
              </w:rPr>
              <w:t>o</w:t>
            </w:r>
            <w:proofErr w:type="spellEnd"/>
            <w:r w:rsidRPr="00276255">
              <w:rPr>
                <w:i/>
                <w:iCs/>
              </w:rPr>
              <w:t xml:space="preserve"> </w:t>
            </w:r>
            <w:proofErr w:type="spellStart"/>
            <w:r w:rsidRPr="00276255">
              <w:rPr>
                <w:i/>
                <w:iCs/>
              </w:rPr>
              <w:t>dbase.</w:t>
            </w:r>
            <w:r>
              <w:rPr>
                <w:i/>
                <w:iCs/>
              </w:rPr>
              <w:t>o</w:t>
            </w:r>
            <w:proofErr w:type="spellEnd"/>
            <w:r w:rsidRPr="00276255">
              <w:rPr>
                <w:i/>
                <w:iCs/>
              </w:rPr>
              <w:t xml:space="preserve"> bb2shp_sr.</w:t>
            </w:r>
            <w:r>
              <w:rPr>
                <w:i/>
                <w:iCs/>
              </w:rPr>
              <w:t xml:space="preserve">o –o </w:t>
            </w:r>
            <w:proofErr w:type="spellStart"/>
            <w:r w:rsidR="00221F3A">
              <w:rPr>
                <w:b/>
                <w:bCs/>
                <w:i/>
                <w:iCs/>
              </w:rPr>
              <w:t>cppp</w:t>
            </w:r>
            <w:proofErr w:type="spellEnd"/>
            <w:r w:rsidRPr="00276255">
              <w:rPr>
                <w:i/>
                <w:iCs/>
              </w:rPr>
              <w:t xml:space="preserve"> </w:t>
            </w:r>
          </w:p>
        </w:tc>
      </w:tr>
    </w:tbl>
    <w:p w14:paraId="7DF2D8F3" w14:textId="77777777" w:rsidR="00EC21EC" w:rsidRDefault="00EC21EC" w:rsidP="00EC21EC">
      <w:pPr>
        <w:pStyle w:val="Table2"/>
      </w:pPr>
    </w:p>
    <w:p w14:paraId="4EB4ACAD" w14:textId="1B441B29" w:rsidR="00EC21EC" w:rsidRDefault="00EC21EC" w:rsidP="00EC21EC">
      <w:r>
        <w:t xml:space="preserve">Once the executable file is generated, </w:t>
      </w:r>
      <w:r w:rsidR="00185CEB">
        <w:t xml:space="preserve">it is necessary to run </w:t>
      </w:r>
      <w:r>
        <w:t xml:space="preserve">it </w:t>
      </w:r>
      <w:r w:rsidRPr="00EC21EC">
        <w:t>following the steps</w:t>
      </w:r>
      <w:r>
        <w:t>:</w:t>
      </w:r>
    </w:p>
    <w:p w14:paraId="7387E3D8" w14:textId="2A197ADF" w:rsidR="00185CEB" w:rsidRPr="002F378F" w:rsidRDefault="002F378F" w:rsidP="00EC21EC">
      <w:pPr>
        <w:pStyle w:val="List0"/>
        <w:rPr>
          <w:i w:val="0"/>
          <w:iCs w:val="0"/>
        </w:rPr>
      </w:pPr>
      <w:r>
        <w:rPr>
          <w:i w:val="0"/>
          <w:iCs w:val="0"/>
        </w:rPr>
        <w:t>C</w:t>
      </w:r>
      <w:r w:rsidR="00D05930" w:rsidRPr="002F378F">
        <w:rPr>
          <w:i w:val="0"/>
          <w:iCs w:val="0"/>
        </w:rPr>
        <w:t xml:space="preserve">opy the executable </w:t>
      </w:r>
      <w:proofErr w:type="spellStart"/>
      <w:r w:rsidR="00D05930" w:rsidRPr="002F378F">
        <w:rPr>
          <w:i w:val="0"/>
          <w:iCs w:val="0"/>
        </w:rPr>
        <w:t>c</w:t>
      </w:r>
      <w:r w:rsidR="00221F3A">
        <w:rPr>
          <w:i w:val="0"/>
          <w:iCs w:val="0"/>
        </w:rPr>
        <w:t>ppp</w:t>
      </w:r>
      <w:proofErr w:type="spellEnd"/>
      <w:r w:rsidR="00221F3A">
        <w:rPr>
          <w:i w:val="0"/>
          <w:iCs w:val="0"/>
        </w:rPr>
        <w:t xml:space="preserve"> of the pre-processor (i.e. </w:t>
      </w:r>
      <w:r w:rsidR="00221F3A" w:rsidRPr="00221F3A">
        <w:rPr>
          <w:iCs w:val="0"/>
        </w:rPr>
        <w:t>cppp</w:t>
      </w:r>
      <w:r w:rsidR="00D05930" w:rsidRPr="00221F3A">
        <w:rPr>
          <w:iCs w:val="0"/>
        </w:rPr>
        <w:t>.exe</w:t>
      </w:r>
      <w:r w:rsidR="00D05930" w:rsidRPr="002F378F">
        <w:rPr>
          <w:i w:val="0"/>
          <w:iCs w:val="0"/>
        </w:rPr>
        <w:t xml:space="preserve">) in the same directory where the input files </w:t>
      </w:r>
      <w:r w:rsidR="00221F3A">
        <w:rPr>
          <w:i w:val="0"/>
          <w:iCs w:val="0"/>
        </w:rPr>
        <w:t>(</w:t>
      </w:r>
      <w:r w:rsidR="00221F3A" w:rsidRPr="00221F3A">
        <w:rPr>
          <w:iCs w:val="0"/>
        </w:rPr>
        <w:t>dtm_13.val</w:t>
      </w:r>
      <w:r w:rsidR="00221F3A">
        <w:rPr>
          <w:i w:val="0"/>
          <w:iCs w:val="0"/>
        </w:rPr>
        <w:t xml:space="preserve"> and </w:t>
      </w:r>
      <w:r w:rsidR="00221F3A" w:rsidRPr="00221F3A">
        <w:rPr>
          <w:iCs w:val="0"/>
        </w:rPr>
        <w:t>hap.in</w:t>
      </w:r>
      <w:r w:rsidR="00221F3A">
        <w:rPr>
          <w:i w:val="0"/>
          <w:iCs w:val="0"/>
        </w:rPr>
        <w:t xml:space="preserve">) </w:t>
      </w:r>
      <w:r w:rsidR="00D05930" w:rsidRPr="002F378F">
        <w:rPr>
          <w:i w:val="0"/>
          <w:iCs w:val="0"/>
        </w:rPr>
        <w:t>are already saved</w:t>
      </w:r>
      <w:r w:rsidR="00185CEB" w:rsidRPr="002F378F">
        <w:rPr>
          <w:i w:val="0"/>
          <w:iCs w:val="0"/>
        </w:rPr>
        <w:t>;</w:t>
      </w:r>
      <w:r w:rsidR="00D05930" w:rsidRPr="002F378F">
        <w:rPr>
          <w:i w:val="0"/>
          <w:iCs w:val="0"/>
        </w:rPr>
        <w:t xml:space="preserve"> </w:t>
      </w:r>
    </w:p>
    <w:p w14:paraId="71BC616B" w14:textId="2E88BF96" w:rsidR="00185CEB" w:rsidRPr="002F378F" w:rsidRDefault="002F378F" w:rsidP="00EC21EC">
      <w:pPr>
        <w:pStyle w:val="List0"/>
        <w:rPr>
          <w:i w:val="0"/>
          <w:iCs w:val="0"/>
        </w:rPr>
      </w:pPr>
      <w:r>
        <w:rPr>
          <w:i w:val="0"/>
          <w:iCs w:val="0"/>
        </w:rPr>
        <w:t>O</w:t>
      </w:r>
      <w:r w:rsidR="00D05930" w:rsidRPr="002F378F">
        <w:rPr>
          <w:i w:val="0"/>
          <w:iCs w:val="0"/>
        </w:rPr>
        <w:t xml:space="preserve">pen the Command Prompt </w:t>
      </w:r>
      <w:r w:rsidR="00185CEB" w:rsidRPr="002F378F">
        <w:rPr>
          <w:i w:val="0"/>
          <w:iCs w:val="0"/>
        </w:rPr>
        <w:t>(or Terminal for Mac OS X)</w:t>
      </w:r>
      <w:r w:rsidR="00D05930" w:rsidRPr="002F378F">
        <w:rPr>
          <w:i w:val="0"/>
          <w:iCs w:val="0"/>
        </w:rPr>
        <w:t xml:space="preserve"> window; </w:t>
      </w:r>
    </w:p>
    <w:p w14:paraId="35891F3F" w14:textId="6B1A1DC0" w:rsidR="002F378F" w:rsidRDefault="002F378F" w:rsidP="00674B8A">
      <w:pPr>
        <w:pStyle w:val="List0"/>
        <w:rPr>
          <w:i w:val="0"/>
          <w:iCs w:val="0"/>
        </w:rPr>
      </w:pPr>
      <w:r>
        <w:rPr>
          <w:i w:val="0"/>
          <w:iCs w:val="0"/>
        </w:rPr>
        <w:t>C</w:t>
      </w:r>
      <w:r w:rsidR="00D05930" w:rsidRPr="002F378F">
        <w:rPr>
          <w:i w:val="0"/>
          <w:iCs w:val="0"/>
        </w:rPr>
        <w:t>h</w:t>
      </w:r>
      <w:r w:rsidR="00E90FBF" w:rsidRPr="002F378F">
        <w:rPr>
          <w:i w:val="0"/>
          <w:iCs w:val="0"/>
        </w:rPr>
        <w:t>ange the path to this directory</w:t>
      </w:r>
      <w:r w:rsidR="00221F3A">
        <w:rPr>
          <w:i w:val="0"/>
          <w:iCs w:val="0"/>
        </w:rPr>
        <w:t>,</w:t>
      </w:r>
      <w:r w:rsidR="00E90FBF" w:rsidRPr="002F378F">
        <w:rPr>
          <w:i w:val="0"/>
          <w:iCs w:val="0"/>
        </w:rPr>
        <w:t xml:space="preserve"> </w:t>
      </w:r>
      <w:r w:rsidR="00221F3A">
        <w:rPr>
          <w:i w:val="0"/>
          <w:iCs w:val="0"/>
        </w:rPr>
        <w:t>write</w:t>
      </w:r>
      <w:r w:rsidR="006F3846" w:rsidRPr="002F378F">
        <w:rPr>
          <w:i w:val="0"/>
          <w:iCs w:val="0"/>
        </w:rPr>
        <w:t xml:space="preserve"> </w:t>
      </w:r>
      <w:r w:rsidR="00221F3A">
        <w:rPr>
          <w:i w:val="0"/>
          <w:iCs w:val="0"/>
        </w:rPr>
        <w:t xml:space="preserve">the name of the executable (i.e. </w:t>
      </w:r>
      <w:proofErr w:type="spellStart"/>
      <w:r w:rsidR="00221F3A" w:rsidRPr="00221F3A">
        <w:rPr>
          <w:iCs w:val="0"/>
        </w:rPr>
        <w:t>cppp</w:t>
      </w:r>
      <w:proofErr w:type="spellEnd"/>
      <w:r w:rsidR="00221F3A">
        <w:rPr>
          <w:iCs w:val="0"/>
        </w:rPr>
        <w:t xml:space="preserve">) </w:t>
      </w:r>
      <w:r w:rsidR="00221F3A">
        <w:rPr>
          <w:i w:val="0"/>
          <w:iCs w:val="0"/>
        </w:rPr>
        <w:t xml:space="preserve">and </w:t>
      </w:r>
      <w:r w:rsidR="006F3846" w:rsidRPr="002F378F">
        <w:rPr>
          <w:i w:val="0"/>
          <w:iCs w:val="0"/>
        </w:rPr>
        <w:t>enter</w:t>
      </w:r>
      <w:r w:rsidRPr="002F378F">
        <w:rPr>
          <w:i w:val="0"/>
          <w:iCs w:val="0"/>
        </w:rPr>
        <w:t>.</w:t>
      </w:r>
    </w:p>
    <w:p w14:paraId="407472C3" w14:textId="77777777" w:rsidR="00674B8A" w:rsidRPr="00674B8A" w:rsidRDefault="00674B8A" w:rsidP="00674B8A">
      <w:pPr>
        <w:pStyle w:val="Table"/>
      </w:pPr>
    </w:p>
    <w:p w14:paraId="4E278C91" w14:textId="23B7666F" w:rsidR="00A94DE7" w:rsidRPr="002F378F" w:rsidRDefault="0075611D" w:rsidP="0075611D">
      <w:pPr>
        <w:pStyle w:val="List0"/>
        <w:numPr>
          <w:ilvl w:val="0"/>
          <w:numId w:val="0"/>
        </w:numPr>
        <w:rPr>
          <w:i w:val="0"/>
          <w:iCs w:val="0"/>
        </w:rPr>
      </w:pPr>
      <w:r w:rsidRPr="002F378F">
        <w:rPr>
          <w:i w:val="0"/>
          <w:iCs w:val="0"/>
        </w:rPr>
        <w:t xml:space="preserve">Once the running of the executable file has started, it is necessary to </w:t>
      </w:r>
      <w:r w:rsidR="00E90FBF" w:rsidRPr="002F378F">
        <w:rPr>
          <w:i w:val="0"/>
          <w:iCs w:val="0"/>
        </w:rPr>
        <w:t>follow the instructions</w:t>
      </w:r>
      <w:r w:rsidRPr="002F378F">
        <w:rPr>
          <w:i w:val="0"/>
          <w:iCs w:val="0"/>
        </w:rPr>
        <w:t xml:space="preserve"> below</w:t>
      </w:r>
      <w:r w:rsidR="00E90FBF" w:rsidRPr="002F378F">
        <w:rPr>
          <w:i w:val="0"/>
          <w:iCs w:val="0"/>
        </w:rPr>
        <w:t>:</w:t>
      </w:r>
    </w:p>
    <w:p w14:paraId="5728685A" w14:textId="608B69A3" w:rsidR="002769DD" w:rsidRPr="002F378F" w:rsidRDefault="002769DD" w:rsidP="002F378F">
      <w:pPr>
        <w:pStyle w:val="List0"/>
        <w:rPr>
          <w:i w:val="0"/>
          <w:iCs w:val="0"/>
        </w:rPr>
      </w:pPr>
      <w:r w:rsidRPr="002F378F">
        <w:rPr>
          <w:i w:val="0"/>
          <w:iCs w:val="0"/>
        </w:rPr>
        <w:t xml:space="preserve">Select the header type depending on the type of format of the output files that you want: </w:t>
      </w:r>
      <w:r w:rsidR="00BF2CB5">
        <w:rPr>
          <w:i w:val="0"/>
          <w:iCs w:val="0"/>
        </w:rPr>
        <w:t xml:space="preserve">CATHY will only accept the </w:t>
      </w:r>
      <w:proofErr w:type="gramStart"/>
      <w:r w:rsidR="00BF2CB5">
        <w:rPr>
          <w:i w:val="0"/>
          <w:iCs w:val="0"/>
        </w:rPr>
        <w:t xml:space="preserve">option </w:t>
      </w:r>
      <w:r w:rsidRPr="002F378F">
        <w:rPr>
          <w:i w:val="0"/>
          <w:iCs w:val="0"/>
        </w:rPr>
        <w:t xml:space="preserve"> =</w:t>
      </w:r>
      <w:proofErr w:type="gramEnd"/>
      <w:r w:rsidR="00596443">
        <w:rPr>
          <w:i w:val="0"/>
          <w:iCs w:val="0"/>
        </w:rPr>
        <w:t xml:space="preserve"> </w:t>
      </w:r>
      <w:r w:rsidRPr="002F378F">
        <w:rPr>
          <w:i w:val="0"/>
          <w:iCs w:val="0"/>
        </w:rPr>
        <w:t xml:space="preserve">2 </w:t>
      </w:r>
      <w:r w:rsidR="00BF2CB5">
        <w:rPr>
          <w:i w:val="0"/>
          <w:iCs w:val="0"/>
        </w:rPr>
        <w:t>(</w:t>
      </w:r>
      <w:r w:rsidRPr="002F378F">
        <w:rPr>
          <w:i w:val="0"/>
          <w:iCs w:val="0"/>
        </w:rPr>
        <w:t>the header in the format of GRASS</w:t>
      </w:r>
      <w:r w:rsidR="00BF2CB5">
        <w:rPr>
          <w:i w:val="0"/>
          <w:iCs w:val="0"/>
        </w:rPr>
        <w:t>)</w:t>
      </w:r>
      <w:r w:rsidRPr="002F378F">
        <w:rPr>
          <w:i w:val="0"/>
          <w:iCs w:val="0"/>
        </w:rPr>
        <w:t xml:space="preserve">. </w:t>
      </w:r>
    </w:p>
    <w:p w14:paraId="44381CF6" w14:textId="0F2425C4" w:rsidR="002769DD" w:rsidRPr="002F378F" w:rsidRDefault="002769DD" w:rsidP="002F378F">
      <w:pPr>
        <w:pStyle w:val="List0"/>
        <w:rPr>
          <w:i w:val="0"/>
          <w:iCs w:val="0"/>
        </w:rPr>
      </w:pPr>
      <w:r w:rsidRPr="002F378F">
        <w:rPr>
          <w:i w:val="0"/>
          <w:iCs w:val="0"/>
        </w:rPr>
        <w:t xml:space="preserve">Select the </w:t>
      </w:r>
      <w:proofErr w:type="spellStart"/>
      <w:r w:rsidRPr="002F378F">
        <w:rPr>
          <w:i w:val="0"/>
          <w:iCs w:val="0"/>
        </w:rPr>
        <w:t>nodata</w:t>
      </w:r>
      <w:proofErr w:type="spellEnd"/>
      <w:r w:rsidRPr="002F378F">
        <w:rPr>
          <w:i w:val="0"/>
          <w:iCs w:val="0"/>
        </w:rPr>
        <w:t xml:space="preserve"> value </w:t>
      </w:r>
      <w:r w:rsidRPr="002F378F">
        <w:rPr>
          <w:i w:val="0"/>
          <w:iCs w:val="0"/>
        </w:rPr>
        <w:sym w:font="Wingdings" w:char="F0E0"/>
      </w:r>
      <w:r w:rsidRPr="002F378F">
        <w:rPr>
          <w:i w:val="0"/>
          <w:iCs w:val="0"/>
        </w:rPr>
        <w:t xml:space="preserve"> </w:t>
      </w:r>
      <w:r w:rsidR="00BF2CB5">
        <w:rPr>
          <w:i w:val="0"/>
          <w:iCs w:val="0"/>
        </w:rPr>
        <w:t>This must be 0.0</w:t>
      </w:r>
      <w:r w:rsidRPr="002F378F">
        <w:rPr>
          <w:i w:val="0"/>
          <w:iCs w:val="0"/>
        </w:rPr>
        <w:t>.</w:t>
      </w:r>
    </w:p>
    <w:p w14:paraId="37BBE228" w14:textId="412C47D0" w:rsidR="002769DD" w:rsidRPr="002F378F" w:rsidRDefault="002769DD" w:rsidP="002F378F">
      <w:pPr>
        <w:pStyle w:val="List0"/>
        <w:rPr>
          <w:i w:val="0"/>
          <w:iCs w:val="0"/>
        </w:rPr>
      </w:pPr>
      <w:r w:rsidRPr="002F378F">
        <w:rPr>
          <w:i w:val="0"/>
          <w:iCs w:val="0"/>
        </w:rPr>
        <w:t xml:space="preserve">Select the pointer system </w:t>
      </w:r>
      <w:r w:rsidRPr="002F378F">
        <w:rPr>
          <w:i w:val="0"/>
          <w:iCs w:val="0"/>
        </w:rPr>
        <w:sym w:font="Wingdings" w:char="F0E0"/>
      </w:r>
      <w:r w:rsidRPr="002F378F">
        <w:rPr>
          <w:i w:val="0"/>
          <w:iCs w:val="0"/>
        </w:rPr>
        <w:t xml:space="preserve"> HAP system </w:t>
      </w:r>
      <w:r w:rsidR="00BF2CB5">
        <w:rPr>
          <w:i w:val="0"/>
          <w:iCs w:val="0"/>
        </w:rPr>
        <w:t>(option 1)</w:t>
      </w:r>
    </w:p>
    <w:p w14:paraId="20F44C86" w14:textId="3DDFFBBD" w:rsidR="002769DD" w:rsidRPr="002F378F" w:rsidRDefault="002769DD" w:rsidP="002F378F">
      <w:pPr>
        <w:pStyle w:val="List0"/>
        <w:rPr>
          <w:i w:val="0"/>
          <w:iCs w:val="0"/>
        </w:rPr>
      </w:pPr>
      <w:r w:rsidRPr="002F378F">
        <w:rPr>
          <w:i w:val="0"/>
          <w:iCs w:val="0"/>
        </w:rPr>
        <w:t>Final compiling</w:t>
      </w:r>
    </w:p>
    <w:p w14:paraId="44B52D5C" w14:textId="3AF047FA" w:rsidR="00B721F6" w:rsidRDefault="003A797C" w:rsidP="0075611D">
      <w:pPr>
        <w:rPr>
          <w:highlight w:val="white"/>
        </w:rPr>
      </w:pPr>
      <w:r>
        <w:rPr>
          <w:highlight w:val="white"/>
        </w:rPr>
        <w:t xml:space="preserve">Running the executable file </w:t>
      </w:r>
      <w:r w:rsidRPr="003A797C">
        <w:t>has allowed</w:t>
      </w:r>
      <w:r>
        <w:rPr>
          <w:highlight w:val="white"/>
        </w:rPr>
        <w:t xml:space="preserve"> to generate a complete set of files describing physiographic features o</w:t>
      </w:r>
      <w:r w:rsidRPr="003A797C">
        <w:rPr>
          <w:highlight w:val="white"/>
        </w:rPr>
        <w:t>f the drainage system</w:t>
      </w:r>
      <w:r w:rsidR="0075611D">
        <w:rPr>
          <w:highlight w:val="white"/>
        </w:rPr>
        <w:t>, as shown in</w:t>
      </w:r>
      <w:r w:rsidR="00E27E11">
        <w:rPr>
          <w:highlight w:val="white"/>
        </w:rPr>
        <w:t xml:space="preserve"> </w:t>
      </w:r>
      <w:r w:rsidR="00E27E11">
        <w:rPr>
          <w:highlight w:val="white"/>
        </w:rPr>
        <w:fldChar w:fldCharType="begin"/>
      </w:r>
      <w:r w:rsidR="00E27E11">
        <w:rPr>
          <w:highlight w:val="white"/>
        </w:rPr>
        <w:instrText xml:space="preserve"> REF _Ref458525156 \h </w:instrText>
      </w:r>
      <w:r w:rsidR="00E27E11">
        <w:rPr>
          <w:highlight w:val="white"/>
        </w:rPr>
      </w:r>
      <w:r w:rsidR="00E27E11">
        <w:rPr>
          <w:highlight w:val="white"/>
        </w:rPr>
        <w:fldChar w:fldCharType="separate"/>
      </w:r>
      <w:r w:rsidR="00E27E11">
        <w:t xml:space="preserve">Table </w:t>
      </w:r>
      <w:r w:rsidR="00E27E11">
        <w:rPr>
          <w:noProof/>
        </w:rPr>
        <w:t>2</w:t>
      </w:r>
      <w:r w:rsidR="00E27E11">
        <w:rPr>
          <w:highlight w:val="white"/>
        </w:rPr>
        <w:fldChar w:fldCharType="end"/>
      </w:r>
      <w:r w:rsidR="0075611D">
        <w:rPr>
          <w:highlight w:val="white"/>
        </w:rPr>
        <w:t>.</w:t>
      </w:r>
    </w:p>
    <w:p w14:paraId="0173E350" w14:textId="371EA2C4" w:rsidR="00E27E11" w:rsidRDefault="00B721F6" w:rsidP="003F7BF8">
      <w:pPr>
        <w:pStyle w:val="Didascalia"/>
      </w:pPr>
      <w:bookmarkStart w:id="1" w:name="_Ref458525156"/>
      <w:r>
        <w:lastRenderedPageBreak/>
        <w:t xml:space="preserve">Table </w:t>
      </w:r>
      <w:r w:rsidR="00560C2E">
        <w:fldChar w:fldCharType="begin"/>
      </w:r>
      <w:r w:rsidR="00560C2E">
        <w:instrText xml:space="preserve"> SEQ Table \* ARABIC </w:instrText>
      </w:r>
      <w:r w:rsidR="00560C2E">
        <w:fldChar w:fldCharType="separate"/>
      </w:r>
      <w:r w:rsidR="00E27E11">
        <w:rPr>
          <w:noProof/>
        </w:rPr>
        <w:t>2</w:t>
      </w:r>
      <w:r w:rsidR="00560C2E">
        <w:rPr>
          <w:noProof/>
        </w:rPr>
        <w:fldChar w:fldCharType="end"/>
      </w:r>
      <w:bookmarkEnd w:id="1"/>
      <w:r>
        <w:t xml:space="preserve">. Pre-processing </w:t>
      </w:r>
      <w:r w:rsidR="002601D0">
        <w:t>o</w:t>
      </w:r>
      <w:r w:rsidR="00F32100">
        <w:t xml:space="preserve">utputs – </w:t>
      </w:r>
      <w:r w:rsidR="003F7BF8">
        <w:t>P</w:t>
      </w:r>
      <w:r w:rsidR="00F32100">
        <w:t>rocessing inputs</w:t>
      </w:r>
    </w:p>
    <w:tbl>
      <w:tblPr>
        <w:tblStyle w:val="Grigliatabella"/>
        <w:tblW w:w="91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0"/>
        <w:gridCol w:w="1985"/>
        <w:gridCol w:w="6393"/>
      </w:tblGrid>
      <w:tr w:rsidR="00F32100" w:rsidRPr="005C49D5" w14:paraId="5DDDBCF3" w14:textId="77777777" w:rsidTr="00B0177E">
        <w:trPr>
          <w:jc w:val="center"/>
        </w:trPr>
        <w:tc>
          <w:tcPr>
            <w:tcW w:w="770" w:type="dxa"/>
            <w:tcBorders>
              <w:top w:val="single" w:sz="4" w:space="0" w:color="auto"/>
              <w:bottom w:val="single" w:sz="4" w:space="0" w:color="auto"/>
              <w:right w:val="single" w:sz="4" w:space="0" w:color="auto"/>
            </w:tcBorders>
            <w:vAlign w:val="center"/>
          </w:tcPr>
          <w:p w14:paraId="29971ACB" w14:textId="2878AED3" w:rsidR="00F32100" w:rsidRPr="00674B8A" w:rsidRDefault="00F32100" w:rsidP="00F32100">
            <w:pPr>
              <w:pStyle w:val="Table2"/>
              <w:rPr>
                <w:sz w:val="20"/>
              </w:rPr>
            </w:pPr>
            <w:r w:rsidRPr="00B0177E">
              <w:rPr>
                <w:sz w:val="20"/>
              </w:rPr>
              <w:t>IFN</w:t>
            </w:r>
          </w:p>
        </w:tc>
        <w:tc>
          <w:tcPr>
            <w:tcW w:w="1985" w:type="dxa"/>
            <w:tcBorders>
              <w:top w:val="single" w:sz="4" w:space="0" w:color="auto"/>
              <w:bottom w:val="single" w:sz="4" w:space="0" w:color="auto"/>
              <w:right w:val="single" w:sz="4" w:space="0" w:color="auto"/>
            </w:tcBorders>
            <w:vAlign w:val="center"/>
          </w:tcPr>
          <w:p w14:paraId="24EBA515" w14:textId="090F2CDE" w:rsidR="00F32100" w:rsidRPr="00674B8A" w:rsidRDefault="00F32100" w:rsidP="00F32100">
            <w:pPr>
              <w:pStyle w:val="Table2"/>
              <w:rPr>
                <w:sz w:val="20"/>
              </w:rPr>
            </w:pPr>
          </w:p>
        </w:tc>
        <w:tc>
          <w:tcPr>
            <w:tcW w:w="6393" w:type="dxa"/>
            <w:tcBorders>
              <w:top w:val="single" w:sz="4" w:space="0" w:color="auto"/>
              <w:left w:val="single" w:sz="4" w:space="0" w:color="auto"/>
              <w:bottom w:val="single" w:sz="4" w:space="0" w:color="auto"/>
            </w:tcBorders>
            <w:vAlign w:val="center"/>
          </w:tcPr>
          <w:p w14:paraId="7F28DE1B" w14:textId="0FEC65DD" w:rsidR="00F32100" w:rsidRPr="00674B8A" w:rsidRDefault="00F32100" w:rsidP="00F32100">
            <w:pPr>
              <w:pStyle w:val="Table2"/>
              <w:rPr>
                <w:sz w:val="20"/>
              </w:rPr>
            </w:pPr>
            <w:r w:rsidRPr="00B0177E">
              <w:rPr>
                <w:sz w:val="20"/>
              </w:rPr>
              <w:t>I/O file names (see subroutine OPENIO for unit IFN input)</w:t>
            </w:r>
          </w:p>
        </w:tc>
      </w:tr>
      <w:tr w:rsidR="003F7BF8" w:rsidRPr="005C49D5" w14:paraId="1D9B6C4E" w14:textId="77777777" w:rsidTr="00E5347D">
        <w:trPr>
          <w:jc w:val="center"/>
        </w:trPr>
        <w:tc>
          <w:tcPr>
            <w:tcW w:w="770" w:type="dxa"/>
            <w:tcBorders>
              <w:top w:val="single" w:sz="4" w:space="0" w:color="auto"/>
              <w:bottom w:val="single" w:sz="4" w:space="0" w:color="auto"/>
              <w:right w:val="single" w:sz="4" w:space="0" w:color="auto"/>
            </w:tcBorders>
            <w:vAlign w:val="center"/>
          </w:tcPr>
          <w:p w14:paraId="59D36538" w14:textId="08CDB059" w:rsidR="003F7BF8" w:rsidRPr="00B0177E" w:rsidRDefault="003F7BF8" w:rsidP="003F7BF8">
            <w:pPr>
              <w:pStyle w:val="Table2"/>
              <w:rPr>
                <w:sz w:val="20"/>
              </w:rPr>
            </w:pPr>
            <w:r>
              <w:rPr>
                <w:rFonts w:cs="Arial"/>
                <w:color w:val="000000"/>
                <w:sz w:val="20"/>
              </w:rPr>
              <w:t>IIN10</w:t>
            </w:r>
          </w:p>
        </w:tc>
        <w:tc>
          <w:tcPr>
            <w:tcW w:w="1985" w:type="dxa"/>
            <w:tcBorders>
              <w:top w:val="single" w:sz="4" w:space="0" w:color="auto"/>
              <w:bottom w:val="single" w:sz="4" w:space="0" w:color="auto"/>
              <w:right w:val="single" w:sz="4" w:space="0" w:color="auto"/>
            </w:tcBorders>
          </w:tcPr>
          <w:p w14:paraId="1DDF00A5" w14:textId="55F2FFF3" w:rsidR="003F7BF8" w:rsidRPr="00674B8A" w:rsidRDefault="003F7BF8" w:rsidP="003F7BF8">
            <w:pPr>
              <w:pStyle w:val="Table2"/>
              <w:rPr>
                <w:sz w:val="20"/>
              </w:rPr>
            </w:pPr>
            <w:r>
              <w:rPr>
                <w:rFonts w:cs="Arial"/>
                <w:color w:val="000000"/>
                <w:sz w:val="20"/>
              </w:rPr>
              <w:t>dem</w:t>
            </w:r>
          </w:p>
        </w:tc>
        <w:tc>
          <w:tcPr>
            <w:tcW w:w="6393" w:type="dxa"/>
            <w:tcBorders>
              <w:top w:val="single" w:sz="4" w:space="0" w:color="auto"/>
              <w:left w:val="single" w:sz="4" w:space="0" w:color="auto"/>
              <w:bottom w:val="single" w:sz="4" w:space="0" w:color="auto"/>
            </w:tcBorders>
            <w:vAlign w:val="bottom"/>
          </w:tcPr>
          <w:p w14:paraId="0F28719E" w14:textId="66520144" w:rsidR="003F7BF8" w:rsidRPr="00B0177E" w:rsidRDefault="003F7BF8" w:rsidP="003F7BF8">
            <w:pPr>
              <w:pStyle w:val="Table2"/>
              <w:rPr>
                <w:sz w:val="20"/>
              </w:rPr>
            </w:pPr>
            <w:r w:rsidRPr="005C49D5">
              <w:rPr>
                <w:rFonts w:cs="Arial"/>
                <w:color w:val="000000"/>
                <w:sz w:val="20"/>
              </w:rPr>
              <w:t xml:space="preserve">DEM information (dem.dat) </w:t>
            </w:r>
          </w:p>
        </w:tc>
      </w:tr>
      <w:tr w:rsidR="003F7BF8" w:rsidRPr="005C49D5" w14:paraId="7A87449A" w14:textId="77777777" w:rsidTr="003F7BF8">
        <w:trPr>
          <w:jc w:val="center"/>
        </w:trPr>
        <w:tc>
          <w:tcPr>
            <w:tcW w:w="770" w:type="dxa"/>
            <w:tcBorders>
              <w:top w:val="single" w:sz="4" w:space="0" w:color="auto"/>
              <w:bottom w:val="single" w:sz="4" w:space="0" w:color="auto"/>
              <w:right w:val="single" w:sz="4" w:space="0" w:color="auto"/>
            </w:tcBorders>
            <w:vAlign w:val="center"/>
          </w:tcPr>
          <w:p w14:paraId="33BAA5B2" w14:textId="77777777" w:rsidR="003F7BF8" w:rsidRPr="005C49D5" w:rsidRDefault="003F7BF8" w:rsidP="00E5347D">
            <w:pPr>
              <w:pStyle w:val="Table2"/>
              <w:rPr>
                <w:rFonts w:cs="Arial"/>
                <w:color w:val="000000"/>
                <w:sz w:val="20"/>
              </w:rPr>
            </w:pPr>
            <w:r>
              <w:rPr>
                <w:rFonts w:cs="Arial"/>
                <w:color w:val="000000"/>
                <w:sz w:val="20"/>
              </w:rPr>
              <w:t>IIN20</w:t>
            </w:r>
          </w:p>
        </w:tc>
        <w:tc>
          <w:tcPr>
            <w:tcW w:w="1985" w:type="dxa"/>
            <w:tcBorders>
              <w:top w:val="single" w:sz="4" w:space="0" w:color="auto"/>
              <w:bottom w:val="single" w:sz="4" w:space="0" w:color="auto"/>
              <w:right w:val="single" w:sz="4" w:space="0" w:color="auto"/>
            </w:tcBorders>
          </w:tcPr>
          <w:p w14:paraId="1A73697E" w14:textId="77777777" w:rsidR="003F7BF8" w:rsidRPr="005C49D5" w:rsidRDefault="003F7BF8" w:rsidP="00E5347D">
            <w:pPr>
              <w:pStyle w:val="Table2"/>
              <w:rPr>
                <w:rFonts w:cs="Arial"/>
                <w:color w:val="000000"/>
                <w:sz w:val="20"/>
              </w:rPr>
            </w:pPr>
            <w:proofErr w:type="spellStart"/>
            <w:r>
              <w:rPr>
                <w:rFonts w:cs="Arial"/>
                <w:color w:val="000000"/>
                <w:sz w:val="20"/>
              </w:rPr>
              <w:t>lakes_map</w:t>
            </w:r>
            <w:proofErr w:type="spellEnd"/>
          </w:p>
        </w:tc>
        <w:tc>
          <w:tcPr>
            <w:tcW w:w="6393" w:type="dxa"/>
            <w:tcBorders>
              <w:top w:val="single" w:sz="4" w:space="0" w:color="auto"/>
              <w:left w:val="single" w:sz="4" w:space="0" w:color="auto"/>
              <w:bottom w:val="single" w:sz="4" w:space="0" w:color="auto"/>
            </w:tcBorders>
            <w:vAlign w:val="bottom"/>
          </w:tcPr>
          <w:p w14:paraId="58A2D9B8" w14:textId="77777777" w:rsidR="003F7BF8" w:rsidRPr="005C49D5" w:rsidRDefault="003F7BF8" w:rsidP="00E5347D">
            <w:pPr>
              <w:pStyle w:val="Table2"/>
              <w:rPr>
                <w:rFonts w:cs="Arial"/>
                <w:color w:val="000000"/>
                <w:sz w:val="20"/>
              </w:rPr>
            </w:pPr>
            <w:r w:rsidRPr="005C49D5">
              <w:rPr>
                <w:rFonts w:cs="Arial"/>
                <w:color w:val="000000"/>
                <w:sz w:val="20"/>
              </w:rPr>
              <w:t>Map of lake cells (to be excluded by the domain)(lakes_map.dat)</w:t>
            </w:r>
          </w:p>
        </w:tc>
      </w:tr>
      <w:tr w:rsidR="003F7BF8" w:rsidRPr="005C49D5" w14:paraId="56368D56" w14:textId="77777777" w:rsidTr="003F7BF8">
        <w:trPr>
          <w:jc w:val="center"/>
        </w:trPr>
        <w:tc>
          <w:tcPr>
            <w:tcW w:w="770" w:type="dxa"/>
            <w:tcBorders>
              <w:top w:val="single" w:sz="4" w:space="0" w:color="auto"/>
              <w:bottom w:val="single" w:sz="4" w:space="0" w:color="auto"/>
              <w:right w:val="single" w:sz="4" w:space="0" w:color="auto"/>
            </w:tcBorders>
            <w:vAlign w:val="center"/>
          </w:tcPr>
          <w:p w14:paraId="4B990929" w14:textId="77777777" w:rsidR="003F7BF8" w:rsidRPr="005C49D5" w:rsidRDefault="003F7BF8" w:rsidP="00E5347D">
            <w:pPr>
              <w:pStyle w:val="Table2"/>
              <w:rPr>
                <w:rFonts w:cs="Arial"/>
                <w:color w:val="000000"/>
                <w:sz w:val="20"/>
              </w:rPr>
            </w:pPr>
            <w:r>
              <w:rPr>
                <w:rFonts w:cs="Arial"/>
                <w:color w:val="000000"/>
                <w:sz w:val="20"/>
              </w:rPr>
              <w:t>IIN21</w:t>
            </w:r>
          </w:p>
        </w:tc>
        <w:tc>
          <w:tcPr>
            <w:tcW w:w="1985" w:type="dxa"/>
            <w:tcBorders>
              <w:top w:val="single" w:sz="4" w:space="0" w:color="auto"/>
              <w:bottom w:val="single" w:sz="4" w:space="0" w:color="auto"/>
              <w:right w:val="single" w:sz="4" w:space="0" w:color="auto"/>
            </w:tcBorders>
          </w:tcPr>
          <w:p w14:paraId="490138DE" w14:textId="77777777" w:rsidR="003F7BF8" w:rsidRPr="005C49D5" w:rsidRDefault="003F7BF8" w:rsidP="00E5347D">
            <w:pPr>
              <w:pStyle w:val="Table2"/>
              <w:rPr>
                <w:rFonts w:cs="Arial"/>
                <w:color w:val="000000"/>
                <w:sz w:val="20"/>
              </w:rPr>
            </w:pPr>
            <w:r>
              <w:rPr>
                <w:rFonts w:cs="Arial"/>
                <w:color w:val="000000"/>
                <w:sz w:val="20"/>
              </w:rPr>
              <w:t>zone</w:t>
            </w:r>
          </w:p>
        </w:tc>
        <w:tc>
          <w:tcPr>
            <w:tcW w:w="6393" w:type="dxa"/>
            <w:tcBorders>
              <w:top w:val="single" w:sz="4" w:space="0" w:color="auto"/>
              <w:left w:val="single" w:sz="4" w:space="0" w:color="auto"/>
              <w:bottom w:val="single" w:sz="4" w:space="0" w:color="auto"/>
            </w:tcBorders>
            <w:vAlign w:val="bottom"/>
          </w:tcPr>
          <w:p w14:paraId="4EEF87B8" w14:textId="77777777" w:rsidR="003F7BF8" w:rsidRPr="005C49D5" w:rsidRDefault="003F7BF8" w:rsidP="00E5347D">
            <w:pPr>
              <w:pStyle w:val="Table2"/>
              <w:rPr>
                <w:rFonts w:cs="Arial"/>
                <w:color w:val="000000"/>
                <w:sz w:val="20"/>
              </w:rPr>
            </w:pPr>
            <w:r w:rsidRPr="005C49D5">
              <w:rPr>
                <w:rFonts w:cs="Arial"/>
                <w:color w:val="000000"/>
                <w:sz w:val="20"/>
              </w:rPr>
              <w:t>Map of zone cells</w:t>
            </w:r>
          </w:p>
        </w:tc>
      </w:tr>
      <w:tr w:rsidR="00F32100" w:rsidRPr="005C49D5" w14:paraId="49D8FC4C" w14:textId="77777777" w:rsidTr="00B0177E">
        <w:trPr>
          <w:jc w:val="center"/>
        </w:trPr>
        <w:tc>
          <w:tcPr>
            <w:tcW w:w="770" w:type="dxa"/>
            <w:tcBorders>
              <w:top w:val="single" w:sz="4" w:space="0" w:color="auto"/>
              <w:bottom w:val="single" w:sz="4" w:space="0" w:color="auto"/>
              <w:right w:val="single" w:sz="4" w:space="0" w:color="auto"/>
            </w:tcBorders>
            <w:vAlign w:val="center"/>
          </w:tcPr>
          <w:p w14:paraId="1EA69BF5" w14:textId="458D269A" w:rsidR="00F32100" w:rsidRDefault="00F32100" w:rsidP="00F32100">
            <w:pPr>
              <w:pStyle w:val="Table2"/>
              <w:rPr>
                <w:sz w:val="20"/>
              </w:rPr>
            </w:pPr>
            <w:r w:rsidRPr="00B0177E">
              <w:rPr>
                <w:sz w:val="20"/>
              </w:rPr>
              <w:t>IIN23</w:t>
            </w:r>
          </w:p>
        </w:tc>
        <w:tc>
          <w:tcPr>
            <w:tcW w:w="1985" w:type="dxa"/>
            <w:tcBorders>
              <w:top w:val="single" w:sz="4" w:space="0" w:color="auto"/>
              <w:bottom w:val="single" w:sz="4" w:space="0" w:color="auto"/>
              <w:right w:val="single" w:sz="4" w:space="0" w:color="auto"/>
            </w:tcBorders>
            <w:vAlign w:val="center"/>
          </w:tcPr>
          <w:p w14:paraId="78B9CC22" w14:textId="65066BBC" w:rsidR="00F32100" w:rsidRPr="00674B8A" w:rsidRDefault="00B0177E" w:rsidP="00F32100">
            <w:pPr>
              <w:pStyle w:val="Table2"/>
              <w:rPr>
                <w:sz w:val="20"/>
              </w:rPr>
            </w:pPr>
            <w:proofErr w:type="spellStart"/>
            <w:r>
              <w:rPr>
                <w:sz w:val="20"/>
              </w:rPr>
              <w:t>qoi_a</w:t>
            </w:r>
            <w:proofErr w:type="spellEnd"/>
          </w:p>
        </w:tc>
        <w:tc>
          <w:tcPr>
            <w:tcW w:w="6393" w:type="dxa"/>
            <w:tcBorders>
              <w:top w:val="single" w:sz="4" w:space="0" w:color="auto"/>
              <w:left w:val="single" w:sz="4" w:space="0" w:color="auto"/>
              <w:bottom w:val="single" w:sz="4" w:space="0" w:color="auto"/>
            </w:tcBorders>
            <w:vAlign w:val="bottom"/>
          </w:tcPr>
          <w:p w14:paraId="0AD93528" w14:textId="7B0C763F" w:rsidR="00F32100" w:rsidRPr="005C49D5" w:rsidRDefault="00F32100" w:rsidP="00F32100">
            <w:pPr>
              <w:pStyle w:val="Table2"/>
              <w:rPr>
                <w:sz w:val="20"/>
              </w:rPr>
            </w:pPr>
            <w:r w:rsidRPr="00B0177E">
              <w:rPr>
                <w:sz w:val="20"/>
              </w:rPr>
              <w:t>Vector containing the index of the cells ordered into descending elevation value</w:t>
            </w:r>
          </w:p>
        </w:tc>
      </w:tr>
      <w:tr w:rsidR="00B0177E" w:rsidRPr="00B0177E" w14:paraId="7B60D315" w14:textId="77777777" w:rsidTr="00B0177E">
        <w:trPr>
          <w:jc w:val="center"/>
        </w:trPr>
        <w:tc>
          <w:tcPr>
            <w:tcW w:w="770" w:type="dxa"/>
            <w:tcBorders>
              <w:top w:val="single" w:sz="4" w:space="0" w:color="auto"/>
              <w:bottom w:val="single" w:sz="4" w:space="0" w:color="auto"/>
              <w:right w:val="single" w:sz="4" w:space="0" w:color="auto"/>
            </w:tcBorders>
            <w:vAlign w:val="center"/>
          </w:tcPr>
          <w:p w14:paraId="2453D55D" w14:textId="751EF885" w:rsidR="00B0177E" w:rsidRPr="00B0177E" w:rsidRDefault="00B0177E" w:rsidP="00B0177E">
            <w:pPr>
              <w:pStyle w:val="Table2"/>
              <w:rPr>
                <w:sz w:val="20"/>
              </w:rPr>
            </w:pPr>
            <w:r w:rsidRPr="00B0177E">
              <w:rPr>
                <w:sz w:val="20"/>
              </w:rPr>
              <w:t>IIN25</w:t>
            </w:r>
          </w:p>
        </w:tc>
        <w:tc>
          <w:tcPr>
            <w:tcW w:w="1985" w:type="dxa"/>
            <w:tcBorders>
              <w:top w:val="single" w:sz="4" w:space="0" w:color="auto"/>
              <w:bottom w:val="single" w:sz="4" w:space="0" w:color="auto"/>
              <w:right w:val="single" w:sz="4" w:space="0" w:color="auto"/>
            </w:tcBorders>
          </w:tcPr>
          <w:p w14:paraId="3F2D1DE3" w14:textId="03D7BAE7" w:rsidR="00B0177E" w:rsidRPr="00B0177E" w:rsidRDefault="00B0177E" w:rsidP="00B0177E">
            <w:pPr>
              <w:pStyle w:val="Table2"/>
              <w:rPr>
                <w:sz w:val="20"/>
              </w:rPr>
            </w:pPr>
            <w:r w:rsidRPr="00E27E11">
              <w:rPr>
                <w:sz w:val="20"/>
              </w:rPr>
              <w:t>dtm_w_1</w:t>
            </w:r>
          </w:p>
        </w:tc>
        <w:tc>
          <w:tcPr>
            <w:tcW w:w="6393" w:type="dxa"/>
            <w:tcBorders>
              <w:top w:val="single" w:sz="4" w:space="0" w:color="auto"/>
              <w:left w:val="single" w:sz="4" w:space="0" w:color="auto"/>
              <w:bottom w:val="single" w:sz="4" w:space="0" w:color="auto"/>
            </w:tcBorders>
            <w:vAlign w:val="bottom"/>
          </w:tcPr>
          <w:p w14:paraId="40E063C8" w14:textId="28213A1C" w:rsidR="00B0177E" w:rsidRPr="00B0177E" w:rsidRDefault="00B0177E" w:rsidP="00B0177E">
            <w:pPr>
              <w:pStyle w:val="Table2"/>
              <w:rPr>
                <w:sz w:val="20"/>
              </w:rPr>
            </w:pPr>
            <w:r w:rsidRPr="00B0177E">
              <w:rPr>
                <w:sz w:val="20"/>
              </w:rPr>
              <w:t xml:space="preserve">Raster of the weights </w:t>
            </w:r>
            <w:r w:rsidRPr="00B0177E">
              <w:rPr>
                <w:rFonts w:ascii="Cambria Math" w:hAnsi="Cambria Math" w:cs="Cambria Math"/>
                <w:sz w:val="20"/>
              </w:rPr>
              <w:t>‐</w:t>
            </w:r>
            <w:r w:rsidRPr="00B0177E">
              <w:rPr>
                <w:sz w:val="20"/>
              </w:rPr>
              <w:t xml:space="preserve"> cardinal </w:t>
            </w:r>
          </w:p>
        </w:tc>
      </w:tr>
      <w:tr w:rsidR="00B0177E" w:rsidRPr="00B0177E" w14:paraId="4FC36B65" w14:textId="77777777" w:rsidTr="00B0177E">
        <w:trPr>
          <w:jc w:val="center"/>
        </w:trPr>
        <w:tc>
          <w:tcPr>
            <w:tcW w:w="770" w:type="dxa"/>
            <w:tcBorders>
              <w:top w:val="single" w:sz="4" w:space="0" w:color="auto"/>
              <w:bottom w:val="single" w:sz="4" w:space="0" w:color="auto"/>
              <w:right w:val="single" w:sz="4" w:space="0" w:color="auto"/>
            </w:tcBorders>
            <w:vAlign w:val="center"/>
          </w:tcPr>
          <w:p w14:paraId="4C8ECE41" w14:textId="319AC7AC" w:rsidR="00B0177E" w:rsidRPr="00B0177E" w:rsidRDefault="00B0177E" w:rsidP="00B0177E">
            <w:pPr>
              <w:pStyle w:val="Table2"/>
              <w:rPr>
                <w:sz w:val="20"/>
              </w:rPr>
            </w:pPr>
            <w:r w:rsidRPr="00B0177E">
              <w:rPr>
                <w:sz w:val="20"/>
              </w:rPr>
              <w:t>IIN26</w:t>
            </w:r>
          </w:p>
        </w:tc>
        <w:tc>
          <w:tcPr>
            <w:tcW w:w="1985" w:type="dxa"/>
            <w:tcBorders>
              <w:top w:val="single" w:sz="4" w:space="0" w:color="auto"/>
              <w:bottom w:val="single" w:sz="4" w:space="0" w:color="auto"/>
              <w:right w:val="single" w:sz="4" w:space="0" w:color="auto"/>
            </w:tcBorders>
          </w:tcPr>
          <w:p w14:paraId="1D8B76BF" w14:textId="0629D90F" w:rsidR="00B0177E" w:rsidRPr="00B0177E" w:rsidRDefault="00B0177E" w:rsidP="00B0177E">
            <w:pPr>
              <w:pStyle w:val="Table2"/>
              <w:rPr>
                <w:sz w:val="20"/>
              </w:rPr>
            </w:pPr>
            <w:r w:rsidRPr="00E27E11">
              <w:rPr>
                <w:sz w:val="20"/>
              </w:rPr>
              <w:t>dtm_w_2</w:t>
            </w:r>
          </w:p>
        </w:tc>
        <w:tc>
          <w:tcPr>
            <w:tcW w:w="6393" w:type="dxa"/>
            <w:tcBorders>
              <w:top w:val="single" w:sz="4" w:space="0" w:color="auto"/>
              <w:left w:val="single" w:sz="4" w:space="0" w:color="auto"/>
              <w:bottom w:val="single" w:sz="4" w:space="0" w:color="auto"/>
            </w:tcBorders>
            <w:vAlign w:val="bottom"/>
          </w:tcPr>
          <w:p w14:paraId="0A573CC8" w14:textId="1DBF1B51" w:rsidR="00B0177E" w:rsidRPr="00B0177E" w:rsidRDefault="00B0177E" w:rsidP="00B0177E">
            <w:pPr>
              <w:pStyle w:val="Table2"/>
              <w:rPr>
                <w:sz w:val="20"/>
              </w:rPr>
            </w:pPr>
            <w:r w:rsidRPr="00B0177E">
              <w:rPr>
                <w:sz w:val="20"/>
              </w:rPr>
              <w:t xml:space="preserve">Raster of the weights </w:t>
            </w:r>
            <w:r w:rsidRPr="00B0177E">
              <w:rPr>
                <w:rFonts w:ascii="Cambria Math" w:hAnsi="Cambria Math" w:cs="Cambria Math"/>
                <w:sz w:val="20"/>
              </w:rPr>
              <w:t>‐</w:t>
            </w:r>
            <w:r w:rsidRPr="00B0177E">
              <w:rPr>
                <w:sz w:val="20"/>
              </w:rPr>
              <w:t xml:space="preserve"> diagonal direction</w:t>
            </w:r>
          </w:p>
        </w:tc>
      </w:tr>
      <w:tr w:rsidR="00B0177E" w:rsidRPr="00B0177E" w14:paraId="42B00BBA" w14:textId="77777777" w:rsidTr="00B0177E">
        <w:trPr>
          <w:jc w:val="center"/>
        </w:trPr>
        <w:tc>
          <w:tcPr>
            <w:tcW w:w="770" w:type="dxa"/>
            <w:tcBorders>
              <w:top w:val="single" w:sz="4" w:space="0" w:color="auto"/>
              <w:bottom w:val="single" w:sz="4" w:space="0" w:color="auto"/>
              <w:right w:val="single" w:sz="4" w:space="0" w:color="auto"/>
            </w:tcBorders>
            <w:vAlign w:val="center"/>
          </w:tcPr>
          <w:p w14:paraId="16FBD803" w14:textId="6119A5F0" w:rsidR="00B0177E" w:rsidRPr="00B0177E" w:rsidRDefault="00B0177E" w:rsidP="00B0177E">
            <w:pPr>
              <w:pStyle w:val="Table2"/>
              <w:rPr>
                <w:sz w:val="20"/>
              </w:rPr>
            </w:pPr>
            <w:r w:rsidRPr="00B0177E">
              <w:rPr>
                <w:sz w:val="20"/>
              </w:rPr>
              <w:t>IIN27</w:t>
            </w:r>
          </w:p>
        </w:tc>
        <w:tc>
          <w:tcPr>
            <w:tcW w:w="1985" w:type="dxa"/>
            <w:tcBorders>
              <w:top w:val="single" w:sz="4" w:space="0" w:color="auto"/>
              <w:bottom w:val="single" w:sz="4" w:space="0" w:color="auto"/>
              <w:right w:val="single" w:sz="4" w:space="0" w:color="auto"/>
            </w:tcBorders>
          </w:tcPr>
          <w:p w14:paraId="569AA828" w14:textId="6329FCD7" w:rsidR="00B0177E" w:rsidRPr="00B0177E" w:rsidRDefault="00B0177E" w:rsidP="00B0177E">
            <w:pPr>
              <w:pStyle w:val="Table2"/>
              <w:rPr>
                <w:sz w:val="20"/>
              </w:rPr>
            </w:pPr>
            <w:r w:rsidRPr="00E27E11">
              <w:rPr>
                <w:sz w:val="20"/>
              </w:rPr>
              <w:t>dtm_p_outflow_1</w:t>
            </w:r>
          </w:p>
        </w:tc>
        <w:tc>
          <w:tcPr>
            <w:tcW w:w="6393" w:type="dxa"/>
            <w:tcBorders>
              <w:top w:val="single" w:sz="4" w:space="0" w:color="auto"/>
              <w:left w:val="single" w:sz="4" w:space="0" w:color="auto"/>
              <w:bottom w:val="single" w:sz="4" w:space="0" w:color="auto"/>
            </w:tcBorders>
            <w:vAlign w:val="bottom"/>
          </w:tcPr>
          <w:p w14:paraId="0631E1CC" w14:textId="4787AF6B" w:rsidR="00B0177E" w:rsidRPr="00B0177E" w:rsidRDefault="00B0177E" w:rsidP="00B0177E">
            <w:pPr>
              <w:pStyle w:val="Table2"/>
              <w:rPr>
                <w:sz w:val="20"/>
              </w:rPr>
            </w:pPr>
            <w:r w:rsidRPr="00B0177E">
              <w:rPr>
                <w:sz w:val="20"/>
              </w:rPr>
              <w:t xml:space="preserve">Raster of the drainage directions </w:t>
            </w:r>
            <w:r w:rsidRPr="00B0177E">
              <w:rPr>
                <w:rFonts w:ascii="Cambria Math" w:hAnsi="Cambria Math" w:cs="Cambria Math"/>
                <w:sz w:val="20"/>
              </w:rPr>
              <w:t>‐</w:t>
            </w:r>
            <w:r w:rsidRPr="00B0177E">
              <w:rPr>
                <w:sz w:val="20"/>
              </w:rPr>
              <w:t xml:space="preserve"> cardinal direction</w:t>
            </w:r>
          </w:p>
        </w:tc>
      </w:tr>
      <w:tr w:rsidR="00B0177E" w:rsidRPr="00B0177E" w14:paraId="397A480C" w14:textId="77777777" w:rsidTr="00B0177E">
        <w:trPr>
          <w:jc w:val="center"/>
        </w:trPr>
        <w:tc>
          <w:tcPr>
            <w:tcW w:w="770" w:type="dxa"/>
            <w:tcBorders>
              <w:top w:val="single" w:sz="4" w:space="0" w:color="auto"/>
              <w:bottom w:val="single" w:sz="4" w:space="0" w:color="auto"/>
              <w:right w:val="single" w:sz="4" w:space="0" w:color="auto"/>
            </w:tcBorders>
            <w:vAlign w:val="center"/>
          </w:tcPr>
          <w:p w14:paraId="76BEB662" w14:textId="0677C208" w:rsidR="00B0177E" w:rsidRPr="00B0177E" w:rsidRDefault="00B0177E" w:rsidP="00B0177E">
            <w:pPr>
              <w:pStyle w:val="Table2"/>
              <w:rPr>
                <w:sz w:val="20"/>
              </w:rPr>
            </w:pPr>
            <w:r w:rsidRPr="00B0177E">
              <w:rPr>
                <w:sz w:val="20"/>
              </w:rPr>
              <w:t>IIN28</w:t>
            </w:r>
          </w:p>
        </w:tc>
        <w:tc>
          <w:tcPr>
            <w:tcW w:w="1985" w:type="dxa"/>
            <w:tcBorders>
              <w:top w:val="single" w:sz="4" w:space="0" w:color="auto"/>
              <w:bottom w:val="single" w:sz="4" w:space="0" w:color="auto"/>
              <w:right w:val="single" w:sz="4" w:space="0" w:color="auto"/>
            </w:tcBorders>
          </w:tcPr>
          <w:p w14:paraId="0D67C950" w14:textId="5CD5A2D0" w:rsidR="00B0177E" w:rsidRPr="00B0177E" w:rsidRDefault="00B0177E" w:rsidP="00B0177E">
            <w:pPr>
              <w:pStyle w:val="Table2"/>
              <w:rPr>
                <w:sz w:val="20"/>
              </w:rPr>
            </w:pPr>
            <w:r w:rsidRPr="00E27E11">
              <w:rPr>
                <w:sz w:val="20"/>
              </w:rPr>
              <w:t>dtm_p_outflow_2</w:t>
            </w:r>
          </w:p>
        </w:tc>
        <w:tc>
          <w:tcPr>
            <w:tcW w:w="6393" w:type="dxa"/>
            <w:tcBorders>
              <w:top w:val="single" w:sz="4" w:space="0" w:color="auto"/>
              <w:left w:val="single" w:sz="4" w:space="0" w:color="auto"/>
              <w:bottom w:val="single" w:sz="4" w:space="0" w:color="auto"/>
            </w:tcBorders>
            <w:vAlign w:val="bottom"/>
          </w:tcPr>
          <w:p w14:paraId="61A2B157" w14:textId="3B61702B" w:rsidR="00B0177E" w:rsidRPr="00B0177E" w:rsidRDefault="00B0177E" w:rsidP="00B0177E">
            <w:pPr>
              <w:pStyle w:val="Table2"/>
              <w:rPr>
                <w:sz w:val="20"/>
              </w:rPr>
            </w:pPr>
            <w:r w:rsidRPr="00B0177E">
              <w:rPr>
                <w:sz w:val="20"/>
              </w:rPr>
              <w:t xml:space="preserve">Raster of the drainage directions </w:t>
            </w:r>
            <w:r w:rsidRPr="00B0177E">
              <w:rPr>
                <w:rFonts w:ascii="Cambria Math" w:hAnsi="Cambria Math" w:cs="Cambria Math"/>
                <w:sz w:val="20"/>
              </w:rPr>
              <w:t>‐</w:t>
            </w:r>
            <w:r w:rsidRPr="00B0177E">
              <w:rPr>
                <w:sz w:val="20"/>
              </w:rPr>
              <w:t xml:space="preserve"> diagonal direction </w:t>
            </w:r>
          </w:p>
        </w:tc>
      </w:tr>
      <w:tr w:rsidR="00B0177E" w:rsidRPr="00B0177E" w14:paraId="55BCBB00" w14:textId="77777777" w:rsidTr="00B0177E">
        <w:trPr>
          <w:jc w:val="center"/>
        </w:trPr>
        <w:tc>
          <w:tcPr>
            <w:tcW w:w="770" w:type="dxa"/>
            <w:tcBorders>
              <w:top w:val="single" w:sz="4" w:space="0" w:color="auto"/>
              <w:bottom w:val="single" w:sz="4" w:space="0" w:color="auto"/>
              <w:right w:val="single" w:sz="4" w:space="0" w:color="auto"/>
            </w:tcBorders>
            <w:vAlign w:val="center"/>
          </w:tcPr>
          <w:p w14:paraId="232ACE5A" w14:textId="3B6DC2B2" w:rsidR="00B0177E" w:rsidRPr="00B0177E" w:rsidRDefault="00B0177E" w:rsidP="00B0177E">
            <w:pPr>
              <w:pStyle w:val="Table2"/>
              <w:rPr>
                <w:sz w:val="20"/>
              </w:rPr>
            </w:pPr>
            <w:r w:rsidRPr="00B0177E">
              <w:rPr>
                <w:sz w:val="20"/>
              </w:rPr>
              <w:t>IIN29</w:t>
            </w:r>
          </w:p>
        </w:tc>
        <w:tc>
          <w:tcPr>
            <w:tcW w:w="1985" w:type="dxa"/>
            <w:tcBorders>
              <w:top w:val="single" w:sz="4" w:space="0" w:color="auto"/>
              <w:bottom w:val="single" w:sz="4" w:space="0" w:color="auto"/>
              <w:right w:val="single" w:sz="4" w:space="0" w:color="auto"/>
            </w:tcBorders>
          </w:tcPr>
          <w:p w14:paraId="3C3B0BF1" w14:textId="2359CBF8" w:rsidR="00B0177E" w:rsidRPr="00B0177E" w:rsidRDefault="00B0177E" w:rsidP="00B0177E">
            <w:pPr>
              <w:pStyle w:val="Table2"/>
              <w:rPr>
                <w:sz w:val="20"/>
              </w:rPr>
            </w:pPr>
            <w:r w:rsidRPr="00E27E11">
              <w:rPr>
                <w:sz w:val="20"/>
              </w:rPr>
              <w:t>dtm_local_slope_1</w:t>
            </w:r>
          </w:p>
        </w:tc>
        <w:tc>
          <w:tcPr>
            <w:tcW w:w="6393" w:type="dxa"/>
            <w:tcBorders>
              <w:top w:val="single" w:sz="4" w:space="0" w:color="auto"/>
              <w:left w:val="single" w:sz="4" w:space="0" w:color="auto"/>
              <w:bottom w:val="single" w:sz="4" w:space="0" w:color="auto"/>
            </w:tcBorders>
            <w:vAlign w:val="bottom"/>
          </w:tcPr>
          <w:p w14:paraId="4045EDB3" w14:textId="2418E25C" w:rsidR="00B0177E" w:rsidRPr="00B0177E" w:rsidRDefault="00B0177E" w:rsidP="00B0177E">
            <w:pPr>
              <w:pStyle w:val="Table2"/>
              <w:rPr>
                <w:sz w:val="20"/>
              </w:rPr>
            </w:pPr>
            <w:r w:rsidRPr="00B0177E">
              <w:rPr>
                <w:sz w:val="20"/>
              </w:rPr>
              <w:t xml:space="preserve">Raster of the local slopes </w:t>
            </w:r>
            <w:r w:rsidRPr="00B0177E">
              <w:rPr>
                <w:rFonts w:ascii="Cambria Math" w:hAnsi="Cambria Math" w:cs="Cambria Math"/>
                <w:sz w:val="20"/>
              </w:rPr>
              <w:t>‐</w:t>
            </w:r>
            <w:r w:rsidRPr="00B0177E">
              <w:rPr>
                <w:sz w:val="20"/>
              </w:rPr>
              <w:t xml:space="preserve"> cardinal direction</w:t>
            </w:r>
          </w:p>
        </w:tc>
      </w:tr>
      <w:tr w:rsidR="00B0177E" w:rsidRPr="00B0177E" w14:paraId="37664618" w14:textId="77777777" w:rsidTr="00B0177E">
        <w:trPr>
          <w:jc w:val="center"/>
        </w:trPr>
        <w:tc>
          <w:tcPr>
            <w:tcW w:w="770" w:type="dxa"/>
            <w:tcBorders>
              <w:top w:val="single" w:sz="4" w:space="0" w:color="auto"/>
              <w:bottom w:val="single" w:sz="4" w:space="0" w:color="auto"/>
              <w:right w:val="single" w:sz="4" w:space="0" w:color="auto"/>
            </w:tcBorders>
            <w:vAlign w:val="center"/>
          </w:tcPr>
          <w:p w14:paraId="445EDA13" w14:textId="46C13B49" w:rsidR="00B0177E" w:rsidRPr="00B0177E" w:rsidRDefault="00B0177E" w:rsidP="00B0177E">
            <w:pPr>
              <w:pStyle w:val="Table2"/>
              <w:rPr>
                <w:sz w:val="20"/>
              </w:rPr>
            </w:pPr>
            <w:r w:rsidRPr="00B0177E">
              <w:rPr>
                <w:sz w:val="20"/>
              </w:rPr>
              <w:t>IIN30</w:t>
            </w:r>
          </w:p>
        </w:tc>
        <w:tc>
          <w:tcPr>
            <w:tcW w:w="1985" w:type="dxa"/>
            <w:tcBorders>
              <w:top w:val="single" w:sz="4" w:space="0" w:color="auto"/>
              <w:bottom w:val="single" w:sz="4" w:space="0" w:color="auto"/>
              <w:right w:val="single" w:sz="4" w:space="0" w:color="auto"/>
            </w:tcBorders>
          </w:tcPr>
          <w:p w14:paraId="1D331B8A" w14:textId="46F2B78B" w:rsidR="00B0177E" w:rsidRPr="00B0177E" w:rsidRDefault="00B0177E" w:rsidP="00B0177E">
            <w:pPr>
              <w:pStyle w:val="Table2"/>
              <w:rPr>
                <w:sz w:val="20"/>
              </w:rPr>
            </w:pPr>
            <w:r w:rsidRPr="00E27E11">
              <w:rPr>
                <w:sz w:val="20"/>
              </w:rPr>
              <w:t>dtm_local_slope_</w:t>
            </w:r>
            <w:r>
              <w:rPr>
                <w:sz w:val="20"/>
              </w:rPr>
              <w:t>2</w:t>
            </w:r>
          </w:p>
        </w:tc>
        <w:tc>
          <w:tcPr>
            <w:tcW w:w="6393" w:type="dxa"/>
            <w:tcBorders>
              <w:top w:val="single" w:sz="4" w:space="0" w:color="auto"/>
              <w:left w:val="single" w:sz="4" w:space="0" w:color="auto"/>
              <w:bottom w:val="single" w:sz="4" w:space="0" w:color="auto"/>
            </w:tcBorders>
            <w:vAlign w:val="bottom"/>
          </w:tcPr>
          <w:p w14:paraId="4CB42E6F" w14:textId="69B0BADC" w:rsidR="00B0177E" w:rsidRPr="00B0177E" w:rsidRDefault="00B0177E" w:rsidP="00B0177E">
            <w:pPr>
              <w:pStyle w:val="Table2"/>
              <w:rPr>
                <w:sz w:val="20"/>
              </w:rPr>
            </w:pPr>
            <w:r w:rsidRPr="00B0177E">
              <w:rPr>
                <w:sz w:val="20"/>
              </w:rPr>
              <w:t xml:space="preserve">Raster of the local slopes </w:t>
            </w:r>
            <w:r w:rsidRPr="00B0177E">
              <w:rPr>
                <w:rFonts w:ascii="Cambria Math" w:hAnsi="Cambria Math" w:cs="Cambria Math"/>
                <w:sz w:val="20"/>
              </w:rPr>
              <w:t>‐</w:t>
            </w:r>
            <w:r w:rsidRPr="00B0177E">
              <w:rPr>
                <w:sz w:val="20"/>
              </w:rPr>
              <w:t xml:space="preserve"> diagonal direction </w:t>
            </w:r>
          </w:p>
        </w:tc>
      </w:tr>
      <w:tr w:rsidR="00B0177E" w:rsidRPr="00B0177E" w14:paraId="309CC301" w14:textId="77777777" w:rsidTr="00B0177E">
        <w:trPr>
          <w:jc w:val="center"/>
        </w:trPr>
        <w:tc>
          <w:tcPr>
            <w:tcW w:w="770" w:type="dxa"/>
            <w:tcBorders>
              <w:top w:val="single" w:sz="4" w:space="0" w:color="auto"/>
              <w:bottom w:val="single" w:sz="4" w:space="0" w:color="auto"/>
              <w:right w:val="single" w:sz="4" w:space="0" w:color="auto"/>
            </w:tcBorders>
            <w:vAlign w:val="center"/>
          </w:tcPr>
          <w:p w14:paraId="699BE487" w14:textId="33F627A2" w:rsidR="00B0177E" w:rsidRPr="00B0177E" w:rsidRDefault="00B0177E" w:rsidP="00B0177E">
            <w:pPr>
              <w:pStyle w:val="Table2"/>
              <w:rPr>
                <w:sz w:val="20"/>
              </w:rPr>
            </w:pPr>
            <w:r w:rsidRPr="00B0177E">
              <w:rPr>
                <w:sz w:val="20"/>
              </w:rPr>
              <w:t>IIN31</w:t>
            </w:r>
          </w:p>
        </w:tc>
        <w:tc>
          <w:tcPr>
            <w:tcW w:w="1985" w:type="dxa"/>
            <w:tcBorders>
              <w:top w:val="single" w:sz="4" w:space="0" w:color="auto"/>
              <w:bottom w:val="single" w:sz="4" w:space="0" w:color="auto"/>
              <w:right w:val="single" w:sz="4" w:space="0" w:color="auto"/>
            </w:tcBorders>
          </w:tcPr>
          <w:p w14:paraId="00465C5C" w14:textId="192BFE58" w:rsidR="00B0177E" w:rsidRPr="00B0177E" w:rsidRDefault="00B0177E" w:rsidP="00B0177E">
            <w:pPr>
              <w:pStyle w:val="Table2"/>
              <w:rPr>
                <w:sz w:val="20"/>
              </w:rPr>
            </w:pPr>
            <w:r w:rsidRPr="00E27E11">
              <w:rPr>
                <w:sz w:val="20"/>
              </w:rPr>
              <w:t>dtm_epl_1</w:t>
            </w:r>
          </w:p>
        </w:tc>
        <w:tc>
          <w:tcPr>
            <w:tcW w:w="6393" w:type="dxa"/>
            <w:tcBorders>
              <w:top w:val="single" w:sz="4" w:space="0" w:color="auto"/>
              <w:left w:val="single" w:sz="4" w:space="0" w:color="auto"/>
              <w:bottom w:val="single" w:sz="4" w:space="0" w:color="auto"/>
            </w:tcBorders>
            <w:vAlign w:val="bottom"/>
          </w:tcPr>
          <w:p w14:paraId="2651F124" w14:textId="3BFD8927" w:rsidR="00B0177E" w:rsidRPr="00B0177E" w:rsidRDefault="00B0177E" w:rsidP="00B0177E">
            <w:pPr>
              <w:pStyle w:val="Table2"/>
              <w:rPr>
                <w:sz w:val="20"/>
              </w:rPr>
            </w:pPr>
            <w:r w:rsidRPr="00B0177E">
              <w:rPr>
                <w:sz w:val="20"/>
              </w:rPr>
              <w:t xml:space="preserve">Raster of the elemental path length </w:t>
            </w:r>
            <w:r w:rsidRPr="00B0177E">
              <w:rPr>
                <w:rFonts w:ascii="Cambria Math" w:hAnsi="Cambria Math" w:cs="Cambria Math"/>
                <w:sz w:val="20"/>
              </w:rPr>
              <w:t>‐</w:t>
            </w:r>
            <w:r w:rsidRPr="00B0177E">
              <w:rPr>
                <w:sz w:val="20"/>
              </w:rPr>
              <w:t xml:space="preserve"> cardinal direction</w:t>
            </w:r>
          </w:p>
        </w:tc>
      </w:tr>
      <w:tr w:rsidR="00B0177E" w:rsidRPr="00B0177E" w14:paraId="45BA6093" w14:textId="77777777" w:rsidTr="00B0177E">
        <w:trPr>
          <w:jc w:val="center"/>
        </w:trPr>
        <w:tc>
          <w:tcPr>
            <w:tcW w:w="770" w:type="dxa"/>
            <w:tcBorders>
              <w:top w:val="single" w:sz="4" w:space="0" w:color="auto"/>
              <w:bottom w:val="single" w:sz="4" w:space="0" w:color="auto"/>
              <w:right w:val="single" w:sz="4" w:space="0" w:color="auto"/>
            </w:tcBorders>
            <w:vAlign w:val="center"/>
          </w:tcPr>
          <w:p w14:paraId="08F1C5D3" w14:textId="17CD357F" w:rsidR="00B0177E" w:rsidRPr="00B0177E" w:rsidRDefault="00B0177E" w:rsidP="00B0177E">
            <w:pPr>
              <w:pStyle w:val="Table2"/>
              <w:rPr>
                <w:sz w:val="20"/>
              </w:rPr>
            </w:pPr>
            <w:r w:rsidRPr="00B0177E">
              <w:rPr>
                <w:sz w:val="20"/>
              </w:rPr>
              <w:t>IIN32</w:t>
            </w:r>
          </w:p>
        </w:tc>
        <w:tc>
          <w:tcPr>
            <w:tcW w:w="1985" w:type="dxa"/>
            <w:tcBorders>
              <w:top w:val="single" w:sz="4" w:space="0" w:color="auto"/>
              <w:bottom w:val="single" w:sz="4" w:space="0" w:color="auto"/>
              <w:right w:val="single" w:sz="4" w:space="0" w:color="auto"/>
            </w:tcBorders>
          </w:tcPr>
          <w:p w14:paraId="3E3ED591" w14:textId="47C93475" w:rsidR="00B0177E" w:rsidRPr="00B0177E" w:rsidRDefault="00B0177E" w:rsidP="00B0177E">
            <w:pPr>
              <w:pStyle w:val="Table2"/>
              <w:rPr>
                <w:sz w:val="20"/>
              </w:rPr>
            </w:pPr>
            <w:r w:rsidRPr="00E27E11">
              <w:rPr>
                <w:sz w:val="20"/>
              </w:rPr>
              <w:t>dtm_epl_</w:t>
            </w:r>
            <w:r>
              <w:rPr>
                <w:sz w:val="20"/>
              </w:rPr>
              <w:t>2</w:t>
            </w:r>
          </w:p>
        </w:tc>
        <w:tc>
          <w:tcPr>
            <w:tcW w:w="6393" w:type="dxa"/>
            <w:tcBorders>
              <w:top w:val="single" w:sz="4" w:space="0" w:color="auto"/>
              <w:left w:val="single" w:sz="4" w:space="0" w:color="auto"/>
              <w:bottom w:val="single" w:sz="4" w:space="0" w:color="auto"/>
            </w:tcBorders>
            <w:vAlign w:val="bottom"/>
          </w:tcPr>
          <w:p w14:paraId="0B93F212" w14:textId="088360FB" w:rsidR="00B0177E" w:rsidRPr="00B0177E" w:rsidRDefault="00B0177E" w:rsidP="00B0177E">
            <w:pPr>
              <w:pStyle w:val="Table2"/>
              <w:rPr>
                <w:sz w:val="20"/>
              </w:rPr>
            </w:pPr>
            <w:r w:rsidRPr="00B0177E">
              <w:rPr>
                <w:sz w:val="20"/>
              </w:rPr>
              <w:t xml:space="preserve">Raster of the elemental path length </w:t>
            </w:r>
            <w:r w:rsidRPr="00B0177E">
              <w:rPr>
                <w:rFonts w:ascii="Cambria Math" w:hAnsi="Cambria Math" w:cs="Cambria Math"/>
                <w:sz w:val="20"/>
              </w:rPr>
              <w:t>‐</w:t>
            </w:r>
            <w:r w:rsidRPr="00B0177E">
              <w:rPr>
                <w:sz w:val="20"/>
              </w:rPr>
              <w:t xml:space="preserve"> diagonal direction</w:t>
            </w:r>
          </w:p>
        </w:tc>
      </w:tr>
      <w:tr w:rsidR="003F7BF8" w:rsidRPr="00B0177E" w14:paraId="1EFB2A84" w14:textId="77777777" w:rsidTr="00B0177E">
        <w:trPr>
          <w:jc w:val="center"/>
        </w:trPr>
        <w:tc>
          <w:tcPr>
            <w:tcW w:w="770" w:type="dxa"/>
            <w:tcBorders>
              <w:top w:val="single" w:sz="4" w:space="0" w:color="auto"/>
              <w:bottom w:val="single" w:sz="4" w:space="0" w:color="auto"/>
              <w:right w:val="single" w:sz="4" w:space="0" w:color="auto"/>
            </w:tcBorders>
            <w:vAlign w:val="center"/>
          </w:tcPr>
          <w:p w14:paraId="1A17BE8C" w14:textId="68A10E34" w:rsidR="003F7BF8" w:rsidRPr="00B0177E" w:rsidRDefault="003F7BF8" w:rsidP="003F7BF8">
            <w:pPr>
              <w:pStyle w:val="Table2"/>
              <w:rPr>
                <w:sz w:val="20"/>
              </w:rPr>
            </w:pPr>
            <w:r w:rsidRPr="00B0177E">
              <w:rPr>
                <w:sz w:val="20"/>
              </w:rPr>
              <w:t>IIN33</w:t>
            </w:r>
          </w:p>
        </w:tc>
        <w:tc>
          <w:tcPr>
            <w:tcW w:w="1985" w:type="dxa"/>
            <w:tcBorders>
              <w:top w:val="single" w:sz="4" w:space="0" w:color="auto"/>
              <w:bottom w:val="single" w:sz="4" w:space="0" w:color="auto"/>
              <w:right w:val="single" w:sz="4" w:space="0" w:color="auto"/>
            </w:tcBorders>
          </w:tcPr>
          <w:p w14:paraId="1BF5BDDB" w14:textId="2FDB81BB" w:rsidR="003F7BF8" w:rsidRPr="00B0177E" w:rsidRDefault="003F7BF8" w:rsidP="003F7BF8">
            <w:pPr>
              <w:pStyle w:val="Table2"/>
              <w:rPr>
                <w:sz w:val="20"/>
              </w:rPr>
            </w:pPr>
            <w:r w:rsidRPr="00E27E11">
              <w:rPr>
                <w:sz w:val="20"/>
              </w:rPr>
              <w:t>dtm_kSs1_sf_1</w:t>
            </w:r>
          </w:p>
        </w:tc>
        <w:tc>
          <w:tcPr>
            <w:tcW w:w="6393" w:type="dxa"/>
            <w:tcBorders>
              <w:top w:val="single" w:sz="4" w:space="0" w:color="auto"/>
              <w:left w:val="single" w:sz="4" w:space="0" w:color="auto"/>
              <w:bottom w:val="single" w:sz="4" w:space="0" w:color="auto"/>
            </w:tcBorders>
            <w:vAlign w:val="bottom"/>
          </w:tcPr>
          <w:p w14:paraId="3D81287D" w14:textId="332C3F6C" w:rsidR="003F7BF8" w:rsidRPr="00B0177E" w:rsidRDefault="003F7BF8" w:rsidP="003F7BF8">
            <w:pPr>
              <w:pStyle w:val="Table2"/>
              <w:rPr>
                <w:sz w:val="20"/>
              </w:rPr>
            </w:pPr>
            <w:r w:rsidRPr="00B0177E">
              <w:rPr>
                <w:sz w:val="20"/>
              </w:rPr>
              <w:t>Raster of surface roughness coefficient (</w:t>
            </w:r>
            <w:proofErr w:type="spellStart"/>
            <w:r w:rsidRPr="00B0177E">
              <w:rPr>
                <w:sz w:val="20"/>
              </w:rPr>
              <w:t>ks</w:t>
            </w:r>
            <w:proofErr w:type="spellEnd"/>
            <w:r w:rsidRPr="00B0177E">
              <w:rPr>
                <w:sz w:val="20"/>
              </w:rPr>
              <w:t xml:space="preserve">) </w:t>
            </w:r>
            <w:r w:rsidRPr="00B0177E">
              <w:rPr>
                <w:rFonts w:ascii="Cambria Math" w:hAnsi="Cambria Math" w:cs="Cambria Math"/>
                <w:sz w:val="20"/>
              </w:rPr>
              <w:t>‐</w:t>
            </w:r>
            <w:r w:rsidRPr="00B0177E">
              <w:rPr>
                <w:sz w:val="20"/>
              </w:rPr>
              <w:t xml:space="preserve"> cardinal direction</w:t>
            </w:r>
          </w:p>
        </w:tc>
      </w:tr>
      <w:tr w:rsidR="003F7BF8" w:rsidRPr="00B0177E" w14:paraId="5150D842" w14:textId="77777777" w:rsidTr="00B0177E">
        <w:trPr>
          <w:jc w:val="center"/>
        </w:trPr>
        <w:tc>
          <w:tcPr>
            <w:tcW w:w="770" w:type="dxa"/>
            <w:tcBorders>
              <w:top w:val="single" w:sz="4" w:space="0" w:color="auto"/>
              <w:bottom w:val="single" w:sz="4" w:space="0" w:color="auto"/>
              <w:right w:val="single" w:sz="4" w:space="0" w:color="auto"/>
            </w:tcBorders>
            <w:vAlign w:val="center"/>
          </w:tcPr>
          <w:p w14:paraId="249ABB08" w14:textId="037F55F4" w:rsidR="003F7BF8" w:rsidRPr="00B0177E" w:rsidRDefault="003F7BF8" w:rsidP="003F7BF8">
            <w:pPr>
              <w:pStyle w:val="Table2"/>
              <w:rPr>
                <w:sz w:val="20"/>
              </w:rPr>
            </w:pPr>
            <w:r w:rsidRPr="00B0177E">
              <w:rPr>
                <w:sz w:val="20"/>
              </w:rPr>
              <w:t>IIN34</w:t>
            </w:r>
          </w:p>
        </w:tc>
        <w:tc>
          <w:tcPr>
            <w:tcW w:w="1985" w:type="dxa"/>
            <w:tcBorders>
              <w:top w:val="single" w:sz="4" w:space="0" w:color="auto"/>
              <w:bottom w:val="single" w:sz="4" w:space="0" w:color="auto"/>
              <w:right w:val="single" w:sz="4" w:space="0" w:color="auto"/>
            </w:tcBorders>
          </w:tcPr>
          <w:p w14:paraId="5F05FAC5" w14:textId="130CBB94" w:rsidR="003F7BF8" w:rsidRPr="00B0177E" w:rsidRDefault="003F7BF8" w:rsidP="003F7BF8">
            <w:pPr>
              <w:pStyle w:val="Table2"/>
              <w:rPr>
                <w:sz w:val="20"/>
              </w:rPr>
            </w:pPr>
            <w:r w:rsidRPr="00E27E11">
              <w:rPr>
                <w:sz w:val="20"/>
              </w:rPr>
              <w:t>dtm_kSs1_sf_2</w:t>
            </w:r>
          </w:p>
        </w:tc>
        <w:tc>
          <w:tcPr>
            <w:tcW w:w="6393" w:type="dxa"/>
            <w:tcBorders>
              <w:top w:val="single" w:sz="4" w:space="0" w:color="auto"/>
              <w:left w:val="single" w:sz="4" w:space="0" w:color="auto"/>
              <w:bottom w:val="single" w:sz="4" w:space="0" w:color="auto"/>
            </w:tcBorders>
            <w:vAlign w:val="bottom"/>
          </w:tcPr>
          <w:p w14:paraId="037241BE" w14:textId="4389DB97" w:rsidR="003F7BF8" w:rsidRPr="00B0177E" w:rsidRDefault="003F7BF8" w:rsidP="003F7BF8">
            <w:pPr>
              <w:pStyle w:val="Table2"/>
              <w:rPr>
                <w:sz w:val="20"/>
              </w:rPr>
            </w:pPr>
            <w:r w:rsidRPr="00B0177E">
              <w:rPr>
                <w:sz w:val="20"/>
              </w:rPr>
              <w:t>Raster of surface roughness coefficient (</w:t>
            </w:r>
            <w:proofErr w:type="spellStart"/>
            <w:r w:rsidRPr="00B0177E">
              <w:rPr>
                <w:sz w:val="20"/>
              </w:rPr>
              <w:t>ks</w:t>
            </w:r>
            <w:proofErr w:type="spellEnd"/>
            <w:r w:rsidRPr="00B0177E">
              <w:rPr>
                <w:sz w:val="20"/>
              </w:rPr>
              <w:t xml:space="preserve">) </w:t>
            </w:r>
            <w:r w:rsidRPr="00B0177E">
              <w:rPr>
                <w:rFonts w:ascii="Cambria Math" w:hAnsi="Cambria Math" w:cs="Cambria Math"/>
                <w:sz w:val="20"/>
              </w:rPr>
              <w:t>‐</w:t>
            </w:r>
            <w:r w:rsidRPr="00B0177E">
              <w:rPr>
                <w:sz w:val="20"/>
              </w:rPr>
              <w:t xml:space="preserve"> diagonal direction</w:t>
            </w:r>
          </w:p>
        </w:tc>
      </w:tr>
      <w:tr w:rsidR="003F7BF8" w:rsidRPr="00B0177E" w14:paraId="0E210BE5" w14:textId="77777777" w:rsidTr="00B0177E">
        <w:trPr>
          <w:jc w:val="center"/>
        </w:trPr>
        <w:tc>
          <w:tcPr>
            <w:tcW w:w="770" w:type="dxa"/>
            <w:tcBorders>
              <w:top w:val="single" w:sz="4" w:space="0" w:color="auto"/>
              <w:bottom w:val="single" w:sz="4" w:space="0" w:color="auto"/>
              <w:right w:val="single" w:sz="4" w:space="0" w:color="auto"/>
            </w:tcBorders>
            <w:vAlign w:val="center"/>
          </w:tcPr>
          <w:p w14:paraId="25854BB2" w14:textId="32862B12" w:rsidR="003F7BF8" w:rsidRPr="00B0177E" w:rsidRDefault="003F7BF8" w:rsidP="003F7BF8">
            <w:pPr>
              <w:pStyle w:val="Table2"/>
              <w:rPr>
                <w:sz w:val="20"/>
              </w:rPr>
            </w:pPr>
            <w:r w:rsidRPr="00B0177E">
              <w:rPr>
                <w:sz w:val="20"/>
              </w:rPr>
              <w:t>IIN35</w:t>
            </w:r>
          </w:p>
        </w:tc>
        <w:tc>
          <w:tcPr>
            <w:tcW w:w="1985" w:type="dxa"/>
            <w:tcBorders>
              <w:top w:val="single" w:sz="4" w:space="0" w:color="auto"/>
              <w:bottom w:val="single" w:sz="4" w:space="0" w:color="auto"/>
              <w:right w:val="single" w:sz="4" w:space="0" w:color="auto"/>
            </w:tcBorders>
          </w:tcPr>
          <w:p w14:paraId="05B5BED7" w14:textId="248CB63E" w:rsidR="003F7BF8" w:rsidRPr="00B0177E" w:rsidRDefault="003F7BF8" w:rsidP="003F7BF8">
            <w:pPr>
              <w:pStyle w:val="Table2"/>
              <w:rPr>
                <w:sz w:val="20"/>
              </w:rPr>
            </w:pPr>
            <w:r w:rsidRPr="00E27E11">
              <w:rPr>
                <w:sz w:val="20"/>
              </w:rPr>
              <w:t>dtm_Ws1_sf_1</w:t>
            </w:r>
          </w:p>
        </w:tc>
        <w:tc>
          <w:tcPr>
            <w:tcW w:w="6393" w:type="dxa"/>
            <w:tcBorders>
              <w:top w:val="single" w:sz="4" w:space="0" w:color="auto"/>
              <w:left w:val="single" w:sz="4" w:space="0" w:color="auto"/>
              <w:bottom w:val="single" w:sz="4" w:space="0" w:color="auto"/>
            </w:tcBorders>
            <w:vAlign w:val="bottom"/>
          </w:tcPr>
          <w:p w14:paraId="2866E30C" w14:textId="0145DDC8" w:rsidR="003F7BF8" w:rsidRPr="00B0177E" w:rsidRDefault="003F7BF8" w:rsidP="003F7BF8">
            <w:pPr>
              <w:pStyle w:val="Table2"/>
              <w:rPr>
                <w:sz w:val="20"/>
              </w:rPr>
            </w:pPr>
            <w:r w:rsidRPr="00B0177E">
              <w:rPr>
                <w:sz w:val="20"/>
              </w:rPr>
              <w:t xml:space="preserve">Raster of surface water width </w:t>
            </w:r>
            <w:r w:rsidRPr="00B0177E">
              <w:rPr>
                <w:rFonts w:ascii="Cambria Math" w:hAnsi="Cambria Math" w:cs="Cambria Math"/>
                <w:sz w:val="20"/>
              </w:rPr>
              <w:t>‐</w:t>
            </w:r>
            <w:r w:rsidRPr="00B0177E">
              <w:rPr>
                <w:sz w:val="20"/>
              </w:rPr>
              <w:t xml:space="preserve"> diagonal direction </w:t>
            </w:r>
            <w:r>
              <w:rPr>
                <w:sz w:val="20"/>
              </w:rPr>
              <w:t>(</w:t>
            </w:r>
            <w:r w:rsidRPr="002769DD">
              <w:rPr>
                <w:sz w:val="20"/>
              </w:rPr>
              <w:t>Each value is the surface water width of the cells scaled in space and assigned to the cardinal drainage direction.</w:t>
            </w:r>
            <w:r>
              <w:rPr>
                <w:sz w:val="20"/>
              </w:rPr>
              <w:t>)</w:t>
            </w:r>
          </w:p>
        </w:tc>
      </w:tr>
      <w:tr w:rsidR="003F7BF8" w:rsidRPr="00B0177E" w14:paraId="08DA541A" w14:textId="77777777" w:rsidTr="00B0177E">
        <w:trPr>
          <w:jc w:val="center"/>
        </w:trPr>
        <w:tc>
          <w:tcPr>
            <w:tcW w:w="770" w:type="dxa"/>
            <w:tcBorders>
              <w:top w:val="single" w:sz="4" w:space="0" w:color="auto"/>
              <w:bottom w:val="single" w:sz="4" w:space="0" w:color="auto"/>
              <w:right w:val="single" w:sz="4" w:space="0" w:color="auto"/>
            </w:tcBorders>
            <w:vAlign w:val="center"/>
          </w:tcPr>
          <w:p w14:paraId="24D1FD13" w14:textId="0DA2AE46" w:rsidR="003F7BF8" w:rsidRPr="00B0177E" w:rsidRDefault="003F7BF8" w:rsidP="003F7BF8">
            <w:pPr>
              <w:pStyle w:val="Table2"/>
              <w:rPr>
                <w:sz w:val="20"/>
              </w:rPr>
            </w:pPr>
            <w:r w:rsidRPr="00B0177E">
              <w:rPr>
                <w:sz w:val="20"/>
              </w:rPr>
              <w:t>IIN36</w:t>
            </w:r>
          </w:p>
        </w:tc>
        <w:tc>
          <w:tcPr>
            <w:tcW w:w="1985" w:type="dxa"/>
            <w:tcBorders>
              <w:top w:val="single" w:sz="4" w:space="0" w:color="auto"/>
              <w:bottom w:val="single" w:sz="4" w:space="0" w:color="auto"/>
              <w:right w:val="single" w:sz="4" w:space="0" w:color="auto"/>
            </w:tcBorders>
          </w:tcPr>
          <w:p w14:paraId="26E6942D" w14:textId="453836AC" w:rsidR="003F7BF8" w:rsidRPr="00B0177E" w:rsidRDefault="003F7BF8" w:rsidP="003F7BF8">
            <w:pPr>
              <w:pStyle w:val="Table2"/>
              <w:rPr>
                <w:sz w:val="20"/>
              </w:rPr>
            </w:pPr>
            <w:r w:rsidRPr="00E27E11">
              <w:rPr>
                <w:sz w:val="20"/>
              </w:rPr>
              <w:t>dtm_Ws1_sf_</w:t>
            </w:r>
            <w:r>
              <w:rPr>
                <w:sz w:val="20"/>
              </w:rPr>
              <w:t>2</w:t>
            </w:r>
          </w:p>
        </w:tc>
        <w:tc>
          <w:tcPr>
            <w:tcW w:w="6393" w:type="dxa"/>
            <w:tcBorders>
              <w:top w:val="single" w:sz="4" w:space="0" w:color="auto"/>
              <w:left w:val="single" w:sz="4" w:space="0" w:color="auto"/>
              <w:bottom w:val="single" w:sz="4" w:space="0" w:color="auto"/>
            </w:tcBorders>
            <w:vAlign w:val="bottom"/>
          </w:tcPr>
          <w:p w14:paraId="76CF46C1" w14:textId="77A36828" w:rsidR="003F7BF8" w:rsidRPr="00B0177E" w:rsidRDefault="003F7BF8" w:rsidP="003F7BF8">
            <w:pPr>
              <w:pStyle w:val="Table2"/>
              <w:rPr>
                <w:sz w:val="20"/>
              </w:rPr>
            </w:pPr>
            <w:r w:rsidRPr="00B0177E">
              <w:rPr>
                <w:sz w:val="20"/>
              </w:rPr>
              <w:t xml:space="preserve">Raster of surface water width </w:t>
            </w:r>
            <w:r w:rsidRPr="00B0177E">
              <w:rPr>
                <w:rFonts w:ascii="Cambria Math" w:hAnsi="Cambria Math" w:cs="Cambria Math"/>
                <w:sz w:val="20"/>
              </w:rPr>
              <w:t>‐</w:t>
            </w:r>
            <w:r w:rsidRPr="00B0177E">
              <w:rPr>
                <w:sz w:val="20"/>
              </w:rPr>
              <w:t xml:space="preserve"> cardinal direction</w:t>
            </w:r>
            <w:r>
              <w:rPr>
                <w:sz w:val="20"/>
              </w:rPr>
              <w:t xml:space="preserve"> (</w:t>
            </w:r>
            <w:r w:rsidRPr="002769DD">
              <w:rPr>
                <w:sz w:val="20"/>
              </w:rPr>
              <w:t>Each value is the surface water width of the cells scaled in space and assigned to the diagonal drainage direction.</w:t>
            </w:r>
            <w:r>
              <w:rPr>
                <w:sz w:val="20"/>
              </w:rPr>
              <w:t>)</w:t>
            </w:r>
          </w:p>
        </w:tc>
      </w:tr>
      <w:tr w:rsidR="003F7BF8" w:rsidRPr="00B0177E" w14:paraId="1968CE34" w14:textId="77777777" w:rsidTr="00B0177E">
        <w:trPr>
          <w:jc w:val="center"/>
        </w:trPr>
        <w:tc>
          <w:tcPr>
            <w:tcW w:w="770" w:type="dxa"/>
            <w:tcBorders>
              <w:top w:val="single" w:sz="4" w:space="0" w:color="auto"/>
              <w:bottom w:val="single" w:sz="4" w:space="0" w:color="auto"/>
              <w:right w:val="single" w:sz="4" w:space="0" w:color="auto"/>
            </w:tcBorders>
            <w:vAlign w:val="center"/>
          </w:tcPr>
          <w:p w14:paraId="3AD911D5" w14:textId="06C40EBF" w:rsidR="003F7BF8" w:rsidRPr="00B0177E" w:rsidRDefault="003F7BF8" w:rsidP="003F7BF8">
            <w:pPr>
              <w:pStyle w:val="Table2"/>
              <w:rPr>
                <w:sz w:val="20"/>
              </w:rPr>
            </w:pPr>
            <w:r w:rsidRPr="00B0177E">
              <w:rPr>
                <w:sz w:val="20"/>
              </w:rPr>
              <w:t>IIN37</w:t>
            </w:r>
          </w:p>
        </w:tc>
        <w:tc>
          <w:tcPr>
            <w:tcW w:w="1985" w:type="dxa"/>
            <w:tcBorders>
              <w:top w:val="single" w:sz="4" w:space="0" w:color="auto"/>
              <w:bottom w:val="single" w:sz="4" w:space="0" w:color="auto"/>
              <w:right w:val="single" w:sz="4" w:space="0" w:color="auto"/>
            </w:tcBorders>
          </w:tcPr>
          <w:p w14:paraId="348DEE8C" w14:textId="003F0D8A" w:rsidR="003F7BF8" w:rsidRPr="00B0177E" w:rsidRDefault="003F7BF8" w:rsidP="003F7BF8">
            <w:pPr>
              <w:pStyle w:val="Table2"/>
              <w:rPr>
                <w:sz w:val="20"/>
              </w:rPr>
            </w:pPr>
            <w:r w:rsidRPr="00E27E11">
              <w:rPr>
                <w:sz w:val="20"/>
              </w:rPr>
              <w:t>dtm_b1_sf</w:t>
            </w:r>
          </w:p>
        </w:tc>
        <w:tc>
          <w:tcPr>
            <w:tcW w:w="6393" w:type="dxa"/>
            <w:tcBorders>
              <w:top w:val="single" w:sz="4" w:space="0" w:color="auto"/>
              <w:left w:val="single" w:sz="4" w:space="0" w:color="auto"/>
              <w:bottom w:val="single" w:sz="4" w:space="0" w:color="auto"/>
            </w:tcBorders>
            <w:vAlign w:val="bottom"/>
          </w:tcPr>
          <w:p w14:paraId="4405465A" w14:textId="09BA7C72" w:rsidR="003F7BF8" w:rsidRPr="00B0177E" w:rsidRDefault="003F7BF8" w:rsidP="003F7BF8">
            <w:pPr>
              <w:pStyle w:val="Table2"/>
              <w:rPr>
                <w:sz w:val="20"/>
              </w:rPr>
            </w:pPr>
            <w:r w:rsidRPr="00B0177E">
              <w:rPr>
                <w:sz w:val="20"/>
              </w:rPr>
              <w:t>Raster of at</w:t>
            </w:r>
            <w:r w:rsidRPr="00B0177E">
              <w:rPr>
                <w:rFonts w:ascii="Cambria Math" w:hAnsi="Cambria Math" w:cs="Cambria Math"/>
                <w:sz w:val="20"/>
              </w:rPr>
              <w:t>‐</w:t>
            </w:r>
            <w:r w:rsidRPr="00B0177E">
              <w:rPr>
                <w:sz w:val="20"/>
              </w:rPr>
              <w:t>a</w:t>
            </w:r>
            <w:r w:rsidRPr="00B0177E">
              <w:rPr>
                <w:rFonts w:ascii="Cambria Math" w:hAnsi="Cambria Math" w:cs="Cambria Math"/>
                <w:sz w:val="20"/>
              </w:rPr>
              <w:t>‐</w:t>
            </w:r>
            <w:r w:rsidRPr="00B0177E">
              <w:rPr>
                <w:sz w:val="20"/>
              </w:rPr>
              <w:t>station scaling coefficients for the surface water width</w:t>
            </w:r>
            <w:r>
              <w:rPr>
                <w:sz w:val="20"/>
              </w:rPr>
              <w:t xml:space="preserve"> </w:t>
            </w:r>
            <w:r w:rsidRPr="002769DD">
              <w:rPr>
                <w:sz w:val="20"/>
              </w:rPr>
              <w:t>(i.e., surface water width is scaled in time with a power</w:t>
            </w:r>
            <w:r>
              <w:rPr>
                <w:sz w:val="20"/>
              </w:rPr>
              <w:t>-</w:t>
            </w:r>
            <w:r w:rsidRPr="002769DD">
              <w:rPr>
                <w:sz w:val="20"/>
              </w:rPr>
              <w:t>law function with that exponent).</w:t>
            </w:r>
          </w:p>
        </w:tc>
      </w:tr>
      <w:tr w:rsidR="003F7BF8" w:rsidRPr="00B0177E" w14:paraId="0A9C6827" w14:textId="77777777" w:rsidTr="00B0177E">
        <w:trPr>
          <w:jc w:val="center"/>
        </w:trPr>
        <w:tc>
          <w:tcPr>
            <w:tcW w:w="770" w:type="dxa"/>
            <w:tcBorders>
              <w:top w:val="single" w:sz="4" w:space="0" w:color="auto"/>
              <w:bottom w:val="single" w:sz="4" w:space="0" w:color="auto"/>
              <w:right w:val="single" w:sz="4" w:space="0" w:color="auto"/>
            </w:tcBorders>
            <w:vAlign w:val="center"/>
          </w:tcPr>
          <w:p w14:paraId="64BB5CC2" w14:textId="1DC3DF63" w:rsidR="003F7BF8" w:rsidRPr="00B0177E" w:rsidRDefault="003F7BF8" w:rsidP="003F7BF8">
            <w:pPr>
              <w:pStyle w:val="Table2"/>
              <w:rPr>
                <w:sz w:val="20"/>
              </w:rPr>
            </w:pPr>
            <w:r w:rsidRPr="00B0177E">
              <w:rPr>
                <w:sz w:val="20"/>
              </w:rPr>
              <w:t>IIN38</w:t>
            </w:r>
          </w:p>
        </w:tc>
        <w:tc>
          <w:tcPr>
            <w:tcW w:w="1985" w:type="dxa"/>
            <w:tcBorders>
              <w:top w:val="single" w:sz="4" w:space="0" w:color="auto"/>
              <w:bottom w:val="single" w:sz="4" w:space="0" w:color="auto"/>
              <w:right w:val="single" w:sz="4" w:space="0" w:color="auto"/>
            </w:tcBorders>
          </w:tcPr>
          <w:p w14:paraId="02E25D57" w14:textId="0DF70F86" w:rsidR="003F7BF8" w:rsidRPr="00B0177E" w:rsidRDefault="003F7BF8" w:rsidP="003F7BF8">
            <w:pPr>
              <w:pStyle w:val="Table2"/>
              <w:rPr>
                <w:sz w:val="20"/>
              </w:rPr>
            </w:pPr>
            <w:r w:rsidRPr="00E27E11">
              <w:rPr>
                <w:sz w:val="20"/>
              </w:rPr>
              <w:t>dtm_y1_sf</w:t>
            </w:r>
          </w:p>
        </w:tc>
        <w:tc>
          <w:tcPr>
            <w:tcW w:w="6393" w:type="dxa"/>
            <w:tcBorders>
              <w:top w:val="single" w:sz="4" w:space="0" w:color="auto"/>
              <w:left w:val="single" w:sz="4" w:space="0" w:color="auto"/>
              <w:bottom w:val="single" w:sz="4" w:space="0" w:color="auto"/>
            </w:tcBorders>
            <w:vAlign w:val="bottom"/>
          </w:tcPr>
          <w:p w14:paraId="4123846F" w14:textId="627D1E9F" w:rsidR="003F7BF8" w:rsidRPr="00B0177E" w:rsidRDefault="003F7BF8" w:rsidP="003F7BF8">
            <w:pPr>
              <w:pStyle w:val="Table2"/>
              <w:rPr>
                <w:sz w:val="20"/>
              </w:rPr>
            </w:pPr>
            <w:r w:rsidRPr="00B0177E">
              <w:rPr>
                <w:sz w:val="20"/>
              </w:rPr>
              <w:t>Raster of at</w:t>
            </w:r>
            <w:r w:rsidRPr="00B0177E">
              <w:rPr>
                <w:rFonts w:ascii="Cambria Math" w:hAnsi="Cambria Math" w:cs="Cambria Math"/>
                <w:sz w:val="20"/>
              </w:rPr>
              <w:t>‐</w:t>
            </w:r>
            <w:r w:rsidRPr="00B0177E">
              <w:rPr>
                <w:sz w:val="20"/>
              </w:rPr>
              <w:t>a</w:t>
            </w:r>
            <w:r w:rsidRPr="00B0177E">
              <w:rPr>
                <w:rFonts w:ascii="Cambria Math" w:hAnsi="Cambria Math" w:cs="Cambria Math"/>
                <w:sz w:val="20"/>
              </w:rPr>
              <w:t>‐</w:t>
            </w:r>
            <w:r w:rsidRPr="00B0177E">
              <w:rPr>
                <w:sz w:val="20"/>
              </w:rPr>
              <w:t>station scaling coefficients for the surface roughness (</w:t>
            </w:r>
            <w:proofErr w:type="spellStart"/>
            <w:r w:rsidRPr="00B0177E">
              <w:rPr>
                <w:sz w:val="20"/>
              </w:rPr>
              <w:t>ks</w:t>
            </w:r>
            <w:proofErr w:type="spellEnd"/>
            <w:r w:rsidRPr="00B0177E">
              <w:rPr>
                <w:sz w:val="20"/>
              </w:rPr>
              <w:t>) coefficient</w:t>
            </w:r>
          </w:p>
        </w:tc>
      </w:tr>
      <w:tr w:rsidR="003F7BF8" w:rsidRPr="00B0177E" w14:paraId="74B6F0C0" w14:textId="77777777" w:rsidTr="00B0177E">
        <w:trPr>
          <w:jc w:val="center"/>
        </w:trPr>
        <w:tc>
          <w:tcPr>
            <w:tcW w:w="770" w:type="dxa"/>
            <w:tcBorders>
              <w:top w:val="single" w:sz="4" w:space="0" w:color="auto"/>
              <w:bottom w:val="single" w:sz="4" w:space="0" w:color="auto"/>
              <w:right w:val="single" w:sz="4" w:space="0" w:color="auto"/>
            </w:tcBorders>
            <w:vAlign w:val="center"/>
          </w:tcPr>
          <w:p w14:paraId="2D5451C6" w14:textId="69347671" w:rsidR="003F7BF8" w:rsidRPr="00B0177E" w:rsidRDefault="003F7BF8" w:rsidP="003F7BF8">
            <w:pPr>
              <w:pStyle w:val="Table2"/>
              <w:rPr>
                <w:sz w:val="20"/>
              </w:rPr>
            </w:pPr>
            <w:r w:rsidRPr="00B0177E">
              <w:rPr>
                <w:sz w:val="20"/>
              </w:rPr>
              <w:t>IIN39</w:t>
            </w:r>
          </w:p>
        </w:tc>
        <w:tc>
          <w:tcPr>
            <w:tcW w:w="1985" w:type="dxa"/>
            <w:tcBorders>
              <w:top w:val="single" w:sz="4" w:space="0" w:color="auto"/>
              <w:bottom w:val="single" w:sz="4" w:space="0" w:color="auto"/>
              <w:right w:val="single" w:sz="4" w:space="0" w:color="auto"/>
            </w:tcBorders>
          </w:tcPr>
          <w:p w14:paraId="16D1D5D9" w14:textId="016771DD" w:rsidR="003F7BF8" w:rsidRPr="00B0177E" w:rsidRDefault="003F7BF8" w:rsidP="003F7BF8">
            <w:pPr>
              <w:pStyle w:val="Table2"/>
              <w:rPr>
                <w:sz w:val="20"/>
              </w:rPr>
            </w:pPr>
            <w:proofErr w:type="spellStart"/>
            <w:r w:rsidRPr="00E27E11">
              <w:rPr>
                <w:sz w:val="20"/>
              </w:rPr>
              <w:t>dtm_nrc</w:t>
            </w:r>
            <w:proofErr w:type="spellEnd"/>
          </w:p>
        </w:tc>
        <w:tc>
          <w:tcPr>
            <w:tcW w:w="6393" w:type="dxa"/>
            <w:tcBorders>
              <w:top w:val="single" w:sz="4" w:space="0" w:color="auto"/>
              <w:left w:val="single" w:sz="4" w:space="0" w:color="auto"/>
              <w:bottom w:val="single" w:sz="4" w:space="0" w:color="auto"/>
            </w:tcBorders>
            <w:vAlign w:val="bottom"/>
          </w:tcPr>
          <w:p w14:paraId="0B05B329" w14:textId="6359E6B0" w:rsidR="003F7BF8" w:rsidRPr="00B0177E" w:rsidRDefault="003F7BF8" w:rsidP="003F7BF8">
            <w:pPr>
              <w:pStyle w:val="Table2"/>
              <w:rPr>
                <w:sz w:val="20"/>
              </w:rPr>
            </w:pPr>
            <w:r w:rsidRPr="00B0177E">
              <w:rPr>
                <w:sz w:val="20"/>
              </w:rPr>
              <w:t xml:space="preserve">Raster containing the number of rivulets </w:t>
            </w:r>
            <w:r w:rsidRPr="002769DD">
              <w:rPr>
                <w:sz w:val="20"/>
              </w:rPr>
              <w:t>per hillslope cell.</w:t>
            </w:r>
          </w:p>
        </w:tc>
      </w:tr>
      <w:tr w:rsidR="003F7BF8" w:rsidRPr="00B0177E" w14:paraId="3A39BD8B" w14:textId="77777777" w:rsidTr="00B0177E">
        <w:trPr>
          <w:jc w:val="center"/>
        </w:trPr>
        <w:tc>
          <w:tcPr>
            <w:tcW w:w="770" w:type="dxa"/>
            <w:tcBorders>
              <w:top w:val="single" w:sz="4" w:space="0" w:color="auto"/>
              <w:bottom w:val="single" w:sz="4" w:space="0" w:color="auto"/>
              <w:right w:val="single" w:sz="4" w:space="0" w:color="auto"/>
            </w:tcBorders>
            <w:vAlign w:val="center"/>
          </w:tcPr>
          <w:p w14:paraId="720EE5B5"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408F4BDD" w14:textId="7871A91E" w:rsidR="003F7BF8" w:rsidRPr="00E27E11" w:rsidRDefault="003F7BF8" w:rsidP="003F7BF8">
            <w:pPr>
              <w:pStyle w:val="Table2"/>
              <w:rPr>
                <w:sz w:val="20"/>
              </w:rPr>
            </w:pPr>
            <w:proofErr w:type="spellStart"/>
            <w:r w:rsidRPr="00E27E11">
              <w:rPr>
                <w:sz w:val="20"/>
              </w:rPr>
              <w:t>basin_b</w:t>
            </w:r>
            <w:proofErr w:type="spellEnd"/>
          </w:p>
        </w:tc>
        <w:tc>
          <w:tcPr>
            <w:tcW w:w="6393" w:type="dxa"/>
            <w:tcBorders>
              <w:top w:val="single" w:sz="4" w:space="0" w:color="auto"/>
              <w:left w:val="single" w:sz="4" w:space="0" w:color="auto"/>
              <w:bottom w:val="single" w:sz="4" w:space="0" w:color="auto"/>
            </w:tcBorders>
            <w:vAlign w:val="bottom"/>
          </w:tcPr>
          <w:p w14:paraId="545E218B" w14:textId="77777777" w:rsidR="003F7BF8" w:rsidRPr="00B0177E" w:rsidRDefault="003F7BF8" w:rsidP="003F7BF8">
            <w:pPr>
              <w:pStyle w:val="Table2"/>
              <w:rPr>
                <w:sz w:val="20"/>
              </w:rPr>
            </w:pPr>
          </w:p>
        </w:tc>
      </w:tr>
      <w:tr w:rsidR="003F7BF8" w:rsidRPr="00B0177E" w14:paraId="1D6BE9C7" w14:textId="77777777" w:rsidTr="00B0177E">
        <w:trPr>
          <w:jc w:val="center"/>
        </w:trPr>
        <w:tc>
          <w:tcPr>
            <w:tcW w:w="770" w:type="dxa"/>
            <w:tcBorders>
              <w:top w:val="single" w:sz="4" w:space="0" w:color="auto"/>
              <w:bottom w:val="single" w:sz="4" w:space="0" w:color="auto"/>
              <w:right w:val="single" w:sz="4" w:space="0" w:color="auto"/>
            </w:tcBorders>
            <w:vAlign w:val="center"/>
          </w:tcPr>
          <w:p w14:paraId="4DC53893"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22183DE4" w14:textId="3B71DC16" w:rsidR="003F7BF8" w:rsidRPr="00E27E11" w:rsidRDefault="003F7BF8" w:rsidP="003F7BF8">
            <w:pPr>
              <w:pStyle w:val="Table2"/>
              <w:rPr>
                <w:sz w:val="20"/>
              </w:rPr>
            </w:pPr>
            <w:proofErr w:type="spellStart"/>
            <w:r w:rsidRPr="00E27E11">
              <w:rPr>
                <w:sz w:val="20"/>
              </w:rPr>
              <w:t>basin_</w:t>
            </w:r>
            <w:r>
              <w:rPr>
                <w:sz w:val="20"/>
              </w:rPr>
              <w:t>i</w:t>
            </w:r>
            <w:proofErr w:type="spellEnd"/>
          </w:p>
        </w:tc>
        <w:tc>
          <w:tcPr>
            <w:tcW w:w="6393" w:type="dxa"/>
            <w:tcBorders>
              <w:top w:val="single" w:sz="4" w:space="0" w:color="auto"/>
              <w:left w:val="single" w:sz="4" w:space="0" w:color="auto"/>
              <w:bottom w:val="single" w:sz="4" w:space="0" w:color="auto"/>
            </w:tcBorders>
            <w:vAlign w:val="bottom"/>
          </w:tcPr>
          <w:p w14:paraId="170B092E" w14:textId="77777777" w:rsidR="003F7BF8" w:rsidRPr="00B0177E" w:rsidRDefault="003F7BF8" w:rsidP="003F7BF8">
            <w:pPr>
              <w:pStyle w:val="Table2"/>
              <w:rPr>
                <w:sz w:val="20"/>
              </w:rPr>
            </w:pPr>
          </w:p>
        </w:tc>
      </w:tr>
      <w:tr w:rsidR="003F7BF8" w:rsidRPr="00B0177E" w14:paraId="17549D6D" w14:textId="77777777" w:rsidTr="00B0177E">
        <w:trPr>
          <w:jc w:val="center"/>
        </w:trPr>
        <w:tc>
          <w:tcPr>
            <w:tcW w:w="770" w:type="dxa"/>
            <w:tcBorders>
              <w:top w:val="single" w:sz="4" w:space="0" w:color="auto"/>
              <w:bottom w:val="single" w:sz="4" w:space="0" w:color="auto"/>
              <w:right w:val="single" w:sz="4" w:space="0" w:color="auto"/>
            </w:tcBorders>
            <w:vAlign w:val="center"/>
          </w:tcPr>
          <w:p w14:paraId="22EF88E1"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5A62E2B9" w14:textId="1A14F8F5" w:rsidR="003F7BF8" w:rsidRPr="00E27E11" w:rsidRDefault="003F7BF8" w:rsidP="003F7BF8">
            <w:pPr>
              <w:pStyle w:val="Table2"/>
              <w:rPr>
                <w:sz w:val="20"/>
              </w:rPr>
            </w:pPr>
            <w:proofErr w:type="spellStart"/>
            <w:r w:rsidRPr="00E27E11">
              <w:rPr>
                <w:sz w:val="20"/>
              </w:rPr>
              <w:t>dtm_A_inflow</w:t>
            </w:r>
            <w:proofErr w:type="spellEnd"/>
          </w:p>
        </w:tc>
        <w:tc>
          <w:tcPr>
            <w:tcW w:w="6393" w:type="dxa"/>
            <w:tcBorders>
              <w:top w:val="single" w:sz="4" w:space="0" w:color="auto"/>
              <w:left w:val="single" w:sz="4" w:space="0" w:color="auto"/>
              <w:bottom w:val="single" w:sz="4" w:space="0" w:color="auto"/>
            </w:tcBorders>
            <w:vAlign w:val="bottom"/>
          </w:tcPr>
          <w:p w14:paraId="1EA0BBE2" w14:textId="77777777" w:rsidR="003F7BF8" w:rsidRPr="00B0177E" w:rsidRDefault="003F7BF8" w:rsidP="003F7BF8">
            <w:pPr>
              <w:pStyle w:val="Table2"/>
              <w:rPr>
                <w:sz w:val="20"/>
              </w:rPr>
            </w:pPr>
          </w:p>
        </w:tc>
      </w:tr>
      <w:tr w:rsidR="003F7BF8" w:rsidRPr="00B0177E" w14:paraId="4013C56D" w14:textId="77777777" w:rsidTr="00B0177E">
        <w:trPr>
          <w:jc w:val="center"/>
        </w:trPr>
        <w:tc>
          <w:tcPr>
            <w:tcW w:w="770" w:type="dxa"/>
            <w:tcBorders>
              <w:top w:val="single" w:sz="4" w:space="0" w:color="auto"/>
              <w:bottom w:val="single" w:sz="4" w:space="0" w:color="auto"/>
              <w:right w:val="single" w:sz="4" w:space="0" w:color="auto"/>
            </w:tcBorders>
            <w:vAlign w:val="center"/>
          </w:tcPr>
          <w:p w14:paraId="5B013EDD"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59D586BD" w14:textId="319F94FD" w:rsidR="003F7BF8" w:rsidRPr="00E27E11" w:rsidRDefault="003F7BF8" w:rsidP="003F7BF8">
            <w:pPr>
              <w:pStyle w:val="Table2"/>
              <w:rPr>
                <w:sz w:val="20"/>
              </w:rPr>
            </w:pPr>
            <w:proofErr w:type="spellStart"/>
            <w:r w:rsidRPr="00E27E11">
              <w:rPr>
                <w:sz w:val="20"/>
              </w:rPr>
              <w:t>dtm_hcID</w:t>
            </w:r>
            <w:proofErr w:type="spellEnd"/>
          </w:p>
        </w:tc>
        <w:tc>
          <w:tcPr>
            <w:tcW w:w="6393" w:type="dxa"/>
            <w:tcBorders>
              <w:top w:val="single" w:sz="4" w:space="0" w:color="auto"/>
              <w:left w:val="single" w:sz="4" w:space="0" w:color="auto"/>
              <w:bottom w:val="single" w:sz="4" w:space="0" w:color="auto"/>
            </w:tcBorders>
            <w:vAlign w:val="bottom"/>
          </w:tcPr>
          <w:p w14:paraId="6F9EF46C" w14:textId="77777777" w:rsidR="003F7BF8" w:rsidRPr="00B0177E" w:rsidRDefault="003F7BF8" w:rsidP="003F7BF8">
            <w:pPr>
              <w:pStyle w:val="Table2"/>
              <w:rPr>
                <w:sz w:val="20"/>
              </w:rPr>
            </w:pPr>
          </w:p>
        </w:tc>
      </w:tr>
      <w:tr w:rsidR="003F7BF8" w:rsidRPr="00B0177E" w14:paraId="1533340A" w14:textId="77777777" w:rsidTr="00B0177E">
        <w:trPr>
          <w:jc w:val="center"/>
        </w:trPr>
        <w:tc>
          <w:tcPr>
            <w:tcW w:w="770" w:type="dxa"/>
            <w:tcBorders>
              <w:top w:val="single" w:sz="4" w:space="0" w:color="auto"/>
              <w:bottom w:val="single" w:sz="4" w:space="0" w:color="auto"/>
              <w:right w:val="single" w:sz="4" w:space="0" w:color="auto"/>
            </w:tcBorders>
            <w:vAlign w:val="center"/>
          </w:tcPr>
          <w:p w14:paraId="405DBA75"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66C700A1" w14:textId="52237A69" w:rsidR="003F7BF8" w:rsidRPr="00E27E11" w:rsidRDefault="003F7BF8" w:rsidP="003F7BF8">
            <w:pPr>
              <w:pStyle w:val="Table2"/>
              <w:rPr>
                <w:sz w:val="20"/>
              </w:rPr>
            </w:pPr>
            <w:proofErr w:type="spellStart"/>
            <w:r w:rsidRPr="00E27E11">
              <w:rPr>
                <w:sz w:val="20"/>
              </w:rPr>
              <w:t>dtm_q_output</w:t>
            </w:r>
            <w:proofErr w:type="spellEnd"/>
          </w:p>
        </w:tc>
        <w:tc>
          <w:tcPr>
            <w:tcW w:w="6393" w:type="dxa"/>
            <w:tcBorders>
              <w:top w:val="single" w:sz="4" w:space="0" w:color="auto"/>
              <w:left w:val="single" w:sz="4" w:space="0" w:color="auto"/>
              <w:bottom w:val="single" w:sz="4" w:space="0" w:color="auto"/>
            </w:tcBorders>
            <w:vAlign w:val="bottom"/>
          </w:tcPr>
          <w:p w14:paraId="7B70106E" w14:textId="77777777" w:rsidR="003F7BF8" w:rsidRPr="00B0177E" w:rsidRDefault="003F7BF8" w:rsidP="003F7BF8">
            <w:pPr>
              <w:pStyle w:val="Table2"/>
              <w:rPr>
                <w:sz w:val="20"/>
              </w:rPr>
            </w:pPr>
          </w:p>
        </w:tc>
      </w:tr>
      <w:tr w:rsidR="003F7BF8" w:rsidRPr="00B0177E" w14:paraId="0D5CC4FB" w14:textId="77777777" w:rsidTr="00B0177E">
        <w:trPr>
          <w:jc w:val="center"/>
        </w:trPr>
        <w:tc>
          <w:tcPr>
            <w:tcW w:w="770" w:type="dxa"/>
            <w:tcBorders>
              <w:top w:val="single" w:sz="4" w:space="0" w:color="auto"/>
              <w:bottom w:val="single" w:sz="4" w:space="0" w:color="auto"/>
              <w:right w:val="single" w:sz="4" w:space="0" w:color="auto"/>
            </w:tcBorders>
            <w:vAlign w:val="center"/>
          </w:tcPr>
          <w:p w14:paraId="3918AB22" w14:textId="77777777" w:rsidR="003F7BF8" w:rsidRPr="00B0177E" w:rsidRDefault="003F7BF8" w:rsidP="003F7BF8">
            <w:pPr>
              <w:pStyle w:val="Table2"/>
              <w:rPr>
                <w:sz w:val="20"/>
              </w:rPr>
            </w:pPr>
          </w:p>
        </w:tc>
        <w:tc>
          <w:tcPr>
            <w:tcW w:w="1985" w:type="dxa"/>
            <w:tcBorders>
              <w:top w:val="single" w:sz="4" w:space="0" w:color="auto"/>
              <w:bottom w:val="single" w:sz="4" w:space="0" w:color="auto"/>
              <w:right w:val="single" w:sz="4" w:space="0" w:color="auto"/>
            </w:tcBorders>
          </w:tcPr>
          <w:p w14:paraId="026A1431" w14:textId="361BF971" w:rsidR="003F7BF8" w:rsidRPr="00E27E11" w:rsidRDefault="003F7BF8" w:rsidP="003F7BF8">
            <w:pPr>
              <w:pStyle w:val="Table2"/>
              <w:rPr>
                <w:sz w:val="20"/>
              </w:rPr>
            </w:pPr>
            <w:proofErr w:type="spellStart"/>
            <w:r>
              <w:rPr>
                <w:sz w:val="20"/>
              </w:rPr>
              <w:t>qoi</w:t>
            </w:r>
            <w:proofErr w:type="spellEnd"/>
          </w:p>
        </w:tc>
        <w:tc>
          <w:tcPr>
            <w:tcW w:w="6393" w:type="dxa"/>
            <w:tcBorders>
              <w:top w:val="single" w:sz="4" w:space="0" w:color="auto"/>
              <w:left w:val="single" w:sz="4" w:space="0" w:color="auto"/>
              <w:bottom w:val="single" w:sz="4" w:space="0" w:color="auto"/>
            </w:tcBorders>
            <w:vAlign w:val="bottom"/>
          </w:tcPr>
          <w:p w14:paraId="3A95514D" w14:textId="77777777" w:rsidR="003F7BF8" w:rsidRPr="00B0177E" w:rsidRDefault="003F7BF8" w:rsidP="003F7BF8">
            <w:pPr>
              <w:pStyle w:val="Table2"/>
              <w:rPr>
                <w:sz w:val="20"/>
              </w:rPr>
            </w:pPr>
          </w:p>
        </w:tc>
      </w:tr>
    </w:tbl>
    <w:p w14:paraId="440975F6" w14:textId="77777777" w:rsidR="00F32100" w:rsidRDefault="00F32100" w:rsidP="00EC0B72">
      <w:pPr>
        <w:rPr>
          <w:highlight w:val="white"/>
        </w:rPr>
      </w:pPr>
    </w:p>
    <w:p w14:paraId="2CB0F7E1" w14:textId="77777777" w:rsidR="00CB1D75" w:rsidRDefault="003A797C" w:rsidP="00EC0B72">
      <w:r w:rsidRPr="003A797C">
        <w:rPr>
          <w:highlight w:val="white"/>
        </w:rPr>
        <w:t>Since these files represent the input files for CATHY simul</w:t>
      </w:r>
      <w:r w:rsidR="00C767E1">
        <w:rPr>
          <w:highlight w:val="white"/>
        </w:rPr>
        <w:t>ation</w:t>
      </w:r>
      <w:r w:rsidRPr="003A797C">
        <w:rPr>
          <w:highlight w:val="white"/>
        </w:rPr>
        <w:t xml:space="preserve">, they must be </w:t>
      </w:r>
      <w:r w:rsidRPr="003A797C">
        <w:t>in the same directory where other files required by the CATHY</w:t>
      </w:r>
      <w:r w:rsidR="00C767E1">
        <w:t xml:space="preserve"> are</w:t>
      </w:r>
      <w:r>
        <w:t>.</w:t>
      </w:r>
      <w:r w:rsidR="009E5DA1">
        <w:t xml:space="preserve"> </w:t>
      </w:r>
    </w:p>
    <w:p w14:paraId="1B94E347" w14:textId="73B50E32" w:rsidR="00CB1D75" w:rsidRPr="00EC0B72" w:rsidRDefault="00CB1D75" w:rsidP="00CB1D75">
      <w:r>
        <w:t xml:space="preserve">It could be a good </w:t>
      </w:r>
      <w:proofErr w:type="spellStart"/>
      <w:r>
        <w:t>practise</w:t>
      </w:r>
      <w:proofErr w:type="spellEnd"/>
      <w:r>
        <w:t xml:space="preserve"> to create a “</w:t>
      </w:r>
      <w:r w:rsidRPr="00A309C5">
        <w:rPr>
          <w:b/>
          <w:bCs/>
        </w:rPr>
        <w:t>dataset</w:t>
      </w:r>
      <w:r>
        <w:t xml:space="preserve">” folder, which contains all the input/output files divided in </w:t>
      </w:r>
      <w:r w:rsidRPr="00CF6581">
        <w:t>preprocessing</w:t>
      </w:r>
      <w:r>
        <w:t xml:space="preserve"> (for </w:t>
      </w:r>
      <w:r w:rsidRPr="00CF6581">
        <w:t>the output files of the pre-processing</w:t>
      </w:r>
      <w:r>
        <w:t>), input (for the other input files), and output (</w:t>
      </w:r>
      <w:r w:rsidRPr="00CF6581">
        <w:t>at the beginning it is an empty folder where the output files of CATHY simulation will be saved</w:t>
      </w:r>
      <w:r>
        <w:t xml:space="preserve">). Of course, </w:t>
      </w:r>
      <w:r>
        <w:rPr>
          <w:szCs w:val="20"/>
        </w:rPr>
        <w:t>this is</w:t>
      </w:r>
      <w:r w:rsidRPr="00CF6581">
        <w:rPr>
          <w:szCs w:val="20"/>
        </w:rPr>
        <w:t xml:space="preserve"> just an idea</w:t>
      </w:r>
      <w:r>
        <w:rPr>
          <w:szCs w:val="20"/>
        </w:rPr>
        <w:t xml:space="preserve">; how to organize the input/output files </w:t>
      </w:r>
      <w:r w:rsidRPr="00CF6581">
        <w:rPr>
          <w:szCs w:val="20"/>
        </w:rPr>
        <w:t>is completely user's discretion</w:t>
      </w:r>
      <w:r>
        <w:rPr>
          <w:szCs w:val="20"/>
        </w:rPr>
        <w:t>. The</w:t>
      </w:r>
      <w:r w:rsidRPr="00CF6581">
        <w:rPr>
          <w:szCs w:val="20"/>
        </w:rPr>
        <w:t xml:space="preserve"> important thing is that there is con</w:t>
      </w:r>
      <w:r>
        <w:rPr>
          <w:szCs w:val="20"/>
        </w:rPr>
        <w:t xml:space="preserve">sistency between the dataset folder organization and the </w:t>
      </w:r>
      <w:proofErr w:type="spellStart"/>
      <w:r w:rsidRPr="006E20A4">
        <w:rPr>
          <w:i/>
          <w:iCs/>
        </w:rPr>
        <w:t>cathy.fnames</w:t>
      </w:r>
      <w:proofErr w:type="spellEnd"/>
      <w:r>
        <w:t xml:space="preserve"> file.</w:t>
      </w:r>
    </w:p>
    <w:p w14:paraId="7CC74CCD" w14:textId="1FD5479F" w:rsidR="00277892" w:rsidRPr="007E6AD5" w:rsidRDefault="00022609" w:rsidP="00070816">
      <w:pPr>
        <w:pStyle w:val="Titolo1"/>
      </w:pPr>
      <w:r w:rsidRPr="007E6AD5">
        <w:lastRenderedPageBreak/>
        <w:t>Processor CATHY</w:t>
      </w:r>
    </w:p>
    <w:p w14:paraId="707B87E7" w14:textId="71CCF636" w:rsidR="002601D0" w:rsidRDefault="004F3476" w:rsidP="00E1439E">
      <w:pPr>
        <w:pStyle w:val="Titolo2"/>
      </w:pPr>
      <w:r w:rsidRPr="00825F92">
        <w:t>Input files for the processor CATHY</w:t>
      </w:r>
    </w:p>
    <w:p w14:paraId="101588E3" w14:textId="77777777" w:rsidR="00F32A91" w:rsidRDefault="00E27E11" w:rsidP="00CB1D75">
      <w:r>
        <w:t xml:space="preserve">The input and output files required and generated by CATHY are listed in </w:t>
      </w:r>
      <w:proofErr w:type="spellStart"/>
      <w:r w:rsidRPr="006E20A4">
        <w:rPr>
          <w:i/>
          <w:iCs/>
        </w:rPr>
        <w:t>cathy.fnames</w:t>
      </w:r>
      <w:proofErr w:type="spellEnd"/>
      <w:r>
        <w:t xml:space="preserve"> file, as shown in </w:t>
      </w:r>
      <w:r>
        <w:fldChar w:fldCharType="begin"/>
      </w:r>
      <w:r>
        <w:instrText xml:space="preserve"> REF _Ref458520988 \h  \* MERGEFORMAT </w:instrText>
      </w:r>
      <w:r>
        <w:fldChar w:fldCharType="separate"/>
      </w:r>
      <w:r w:rsidRPr="00174DF3">
        <w:t xml:space="preserve">Figure </w:t>
      </w:r>
      <w:r>
        <w:rPr>
          <w:noProof/>
        </w:rPr>
        <w:t>2</w:t>
      </w:r>
      <w:r>
        <w:fldChar w:fldCharType="end"/>
      </w:r>
      <w:r>
        <w:t>.</w:t>
      </w:r>
      <w:r w:rsidRPr="00E27E11">
        <w:t xml:space="preserve"> </w:t>
      </w:r>
      <w:r>
        <w:t xml:space="preserve">In the first line of this </w:t>
      </w:r>
      <w:proofErr w:type="gramStart"/>
      <w:r>
        <w:t>file</w:t>
      </w:r>
      <w:proofErr w:type="gramEnd"/>
      <w:r>
        <w:t xml:space="preserve"> it is necessary to specify the positi</w:t>
      </w:r>
      <w:r w:rsidR="007E6AD5">
        <w:t xml:space="preserve">on of these input/output files. </w:t>
      </w:r>
    </w:p>
    <w:p w14:paraId="1050E206" w14:textId="1C77574A" w:rsidR="00CB1D75" w:rsidRPr="007E6AD5" w:rsidRDefault="00F32A91" w:rsidP="00CB1D75">
      <w:r>
        <w:t xml:space="preserve">Open the </w:t>
      </w:r>
      <w:proofErr w:type="spellStart"/>
      <w:r w:rsidRPr="00F32A91">
        <w:rPr>
          <w:i/>
        </w:rPr>
        <w:t>cathy.fnames</w:t>
      </w:r>
      <w:proofErr w:type="spellEnd"/>
      <w:r>
        <w:t xml:space="preserve"> file, verify the correct position of all the files listed and, use the backslash (\) in quotes</w:t>
      </w:r>
      <w:r w:rsidR="00596443">
        <w:t xml:space="preserve"> in Windows</w:t>
      </w:r>
      <w:r>
        <w:t xml:space="preserve">, the forward slash (/) </w:t>
      </w:r>
      <w:proofErr w:type="gramStart"/>
      <w:r>
        <w:t>are used</w:t>
      </w:r>
      <w:proofErr w:type="gramEnd"/>
      <w:r>
        <w:t xml:space="preserve"> in Mac OS X.</w:t>
      </w:r>
    </w:p>
    <w:p w14:paraId="2DADBE6D" w14:textId="689D7FEE" w:rsidR="007E6AD5" w:rsidRDefault="00E27E11" w:rsidP="007E6AD5">
      <w:r>
        <w:t xml:space="preserve">The unit number associated to each input and </w:t>
      </w:r>
      <w:proofErr w:type="gramStart"/>
      <w:r>
        <w:t xml:space="preserve">output file (e.g. unit IIN1) are used by </w:t>
      </w:r>
      <w:r w:rsidRPr="00161923">
        <w:t>CATHY</w:t>
      </w:r>
      <w:proofErr w:type="gramEnd"/>
      <w:r w:rsidRPr="00161923">
        <w:t xml:space="preserve"> in</w:t>
      </w:r>
      <w:r>
        <w:t xml:space="preserve"> reading and writing statements, respectively (ref. </w:t>
      </w:r>
      <w:r>
        <w:fldChar w:fldCharType="begin"/>
      </w:r>
      <w:r>
        <w:instrText xml:space="preserve"> REF _Ref458447107 \h  \* MERGEFORMAT </w:instrText>
      </w:r>
      <w:r>
        <w:fldChar w:fldCharType="separate"/>
      </w:r>
      <w:r w:rsidRPr="007569BF">
        <w:t xml:space="preserve">Table </w:t>
      </w:r>
      <w:r>
        <w:rPr>
          <w:noProof/>
        </w:rPr>
        <w:t>33</w:t>
      </w:r>
      <w:r>
        <w:fldChar w:fldCharType="end"/>
      </w:r>
      <w:r>
        <w:t>).</w:t>
      </w:r>
    </w:p>
    <w:p w14:paraId="6FC7CE09" w14:textId="77777777" w:rsidR="00CB1D75" w:rsidRDefault="00CB1D75" w:rsidP="007E6AD5"/>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5658"/>
      </w:tblGrid>
      <w:tr w:rsidR="00E27E11" w:rsidRPr="00F812C5" w14:paraId="1098CD5A" w14:textId="77777777" w:rsidTr="00F812C5">
        <w:trPr>
          <w:trHeight w:val="3969"/>
          <w:jc w:val="center"/>
        </w:trPr>
        <w:tc>
          <w:tcPr>
            <w:tcW w:w="5658" w:type="dxa"/>
          </w:tcPr>
          <w:p w14:paraId="34657EC6" w14:textId="621B4EE4"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r w:rsidRPr="00F812C5">
              <w:rPr>
                <w:highlight w:val="white"/>
              </w:rPr>
              <w:t>……….………...</w:t>
            </w:r>
            <w:r>
              <w:rPr>
                <w:highlight w:val="white"/>
              </w:rPr>
              <w:t xml:space="preserve"> </w:t>
            </w:r>
            <w:r>
              <w:rPr>
                <w:rFonts w:ascii="Consolas" w:hAnsi="Consolas" w:cs="Consolas"/>
                <w:color w:val="000000"/>
                <w:sz w:val="16"/>
                <w:szCs w:val="16"/>
                <w:highlight w:val="white"/>
              </w:rPr>
              <w:t xml:space="preserve">Directory </w:t>
            </w:r>
            <w:r w:rsidRPr="00F812C5">
              <w:rPr>
                <w:highlight w:val="white"/>
              </w:rPr>
              <w:t>………..………..</w:t>
            </w:r>
            <w:r>
              <w:rPr>
                <w:rFonts w:ascii="Consolas" w:hAnsi="Consolas" w:cs="Consolas"/>
                <w:color w:val="000000"/>
                <w:sz w:val="16"/>
                <w:szCs w:val="16"/>
                <w:highlight w:val="white"/>
              </w:rPr>
              <w:t xml:space="preserve"> </w:t>
            </w:r>
            <w:r w:rsidRPr="00F812C5">
              <w:rPr>
                <w:rFonts w:ascii="Consolas" w:hAnsi="Consolas" w:cs="Consolas"/>
                <w:color w:val="000000"/>
                <w:sz w:val="16"/>
                <w:szCs w:val="16"/>
                <w:highlight w:val="white"/>
              </w:rPr>
              <w:t>/dataset'</w:t>
            </w:r>
          </w:p>
          <w:p w14:paraId="34BD3D4F"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parm</w:t>
            </w:r>
            <w:proofErr w:type="spellEnd"/>
            <w:r w:rsidRPr="00F812C5">
              <w:rPr>
                <w:rFonts w:ascii="Consolas" w:hAnsi="Consolas" w:cs="Consolas"/>
                <w:color w:val="000000"/>
                <w:sz w:val="16"/>
                <w:szCs w:val="16"/>
                <w:highlight w:val="white"/>
              </w:rPr>
              <w:t>'                              unit IIN1</w:t>
            </w:r>
          </w:p>
          <w:p w14:paraId="5AE5CF32"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'grid'                              unit IIN2</w:t>
            </w:r>
          </w:p>
          <w:p w14:paraId="3D4AA6A7"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root_map</w:t>
            </w:r>
            <w:proofErr w:type="spellEnd"/>
            <w:r w:rsidRPr="00F812C5">
              <w:rPr>
                <w:rFonts w:ascii="Consolas" w:hAnsi="Consolas" w:cs="Consolas"/>
                <w:color w:val="000000"/>
                <w:sz w:val="16"/>
                <w:szCs w:val="16"/>
                <w:highlight w:val="white"/>
              </w:rPr>
              <w:t>'                          unit IIN3</w:t>
            </w:r>
          </w:p>
          <w:p w14:paraId="73E82750"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'soil'                              unit IIN4</w:t>
            </w:r>
          </w:p>
          <w:p w14:paraId="2C390F51"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ic</w:t>
            </w:r>
            <w:proofErr w:type="spellEnd"/>
            <w:r w:rsidRPr="00F812C5">
              <w:rPr>
                <w:rFonts w:ascii="Consolas" w:hAnsi="Consolas" w:cs="Consolas"/>
                <w:color w:val="000000"/>
                <w:sz w:val="16"/>
                <w:szCs w:val="16"/>
                <w:highlight w:val="white"/>
              </w:rPr>
              <w:t>'                                unit IIN5</w:t>
            </w:r>
          </w:p>
          <w:p w14:paraId="240D5598"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atmbc</w:t>
            </w:r>
            <w:proofErr w:type="spellEnd"/>
            <w:r w:rsidRPr="00F812C5">
              <w:rPr>
                <w:rFonts w:ascii="Consolas" w:hAnsi="Consolas" w:cs="Consolas"/>
                <w:color w:val="000000"/>
                <w:sz w:val="16"/>
                <w:szCs w:val="16"/>
                <w:highlight w:val="white"/>
              </w:rPr>
              <w:t>'                             unit IIN6</w:t>
            </w:r>
          </w:p>
          <w:p w14:paraId="2E99606B"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sfbc</w:t>
            </w:r>
            <w:proofErr w:type="spellEnd"/>
            <w:r w:rsidRPr="00F812C5">
              <w:rPr>
                <w:rFonts w:ascii="Consolas" w:hAnsi="Consolas" w:cs="Consolas"/>
                <w:color w:val="000000"/>
                <w:sz w:val="16"/>
                <w:szCs w:val="16"/>
                <w:highlight w:val="white"/>
              </w:rPr>
              <w:t>'                              unit IIN7</w:t>
            </w:r>
          </w:p>
          <w:p w14:paraId="4D14A530"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nansfdirbc</w:t>
            </w:r>
            <w:proofErr w:type="spellEnd"/>
            <w:r w:rsidRPr="00F812C5">
              <w:rPr>
                <w:rFonts w:ascii="Consolas" w:hAnsi="Consolas" w:cs="Consolas"/>
                <w:color w:val="000000"/>
                <w:sz w:val="16"/>
                <w:szCs w:val="16"/>
                <w:highlight w:val="white"/>
              </w:rPr>
              <w:t>'                        unit IIN8</w:t>
            </w:r>
          </w:p>
          <w:p w14:paraId="2C1204BF"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w:t>
            </w:r>
            <w:proofErr w:type="spellStart"/>
            <w:r w:rsidRPr="00F812C5">
              <w:rPr>
                <w:rFonts w:ascii="Consolas" w:hAnsi="Consolas" w:cs="Consolas"/>
                <w:color w:val="000000"/>
                <w:sz w:val="16"/>
                <w:szCs w:val="16"/>
                <w:highlight w:val="white"/>
              </w:rPr>
              <w:t>nansfneubc</w:t>
            </w:r>
            <w:proofErr w:type="spellEnd"/>
            <w:r w:rsidRPr="00F812C5">
              <w:rPr>
                <w:rFonts w:ascii="Consolas" w:hAnsi="Consolas" w:cs="Consolas"/>
                <w:color w:val="000000"/>
                <w:sz w:val="16"/>
                <w:szCs w:val="16"/>
                <w:highlight w:val="white"/>
              </w:rPr>
              <w:t>'                        unit IIN9</w:t>
            </w:r>
          </w:p>
          <w:p w14:paraId="4CAE7065" w14:textId="320191EB" w:rsidR="00F812C5" w:rsidRDefault="00F812C5" w:rsidP="00F812C5">
            <w:pPr>
              <w:autoSpaceDE w:val="0"/>
              <w:autoSpaceDN w:val="0"/>
              <w:adjustRightInd w:val="0"/>
              <w:spacing w:before="0" w:after="0" w:line="240" w:lineRule="auto"/>
              <w:jc w:val="left"/>
              <w:rPr>
                <w:highlight w:val="white"/>
              </w:rPr>
            </w:pP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p>
          <w:p w14:paraId="5B1ABE49" w14:textId="70F981D7" w:rsid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r w:rsidRPr="00F812C5">
              <w:rPr>
                <w:highlight w:val="white"/>
              </w:rPr>
              <w:t>…</w:t>
            </w:r>
            <w:r>
              <w:rPr>
                <w:highlight w:val="white"/>
              </w:rPr>
              <w:t>.</w:t>
            </w:r>
          </w:p>
          <w:p w14:paraId="2EF71BFA" w14:textId="77777777" w:rsid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p>
          <w:p w14:paraId="1CC8250C"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w:t>
            </w:r>
            <w:proofErr w:type="spellStart"/>
            <w:r w:rsidRPr="00F812C5">
              <w:rPr>
                <w:rFonts w:ascii="Consolas" w:hAnsi="Consolas" w:cs="Consolas"/>
                <w:color w:val="000000"/>
                <w:sz w:val="16"/>
                <w:szCs w:val="16"/>
                <w:highlight w:val="white"/>
              </w:rPr>
              <w:t>enpsia</w:t>
            </w:r>
            <w:proofErr w:type="spellEnd"/>
            <w:r w:rsidRPr="00F812C5">
              <w:rPr>
                <w:rFonts w:ascii="Consolas" w:hAnsi="Consolas" w:cs="Consolas"/>
                <w:color w:val="000000"/>
                <w:sz w:val="16"/>
                <w:szCs w:val="16"/>
                <w:highlight w:val="white"/>
              </w:rPr>
              <w:t>'                     unit IOUT54</w:t>
            </w:r>
          </w:p>
          <w:p w14:paraId="4541ECF0"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w:t>
            </w:r>
            <w:proofErr w:type="spellStart"/>
            <w:r w:rsidRPr="00F812C5">
              <w:rPr>
                <w:rFonts w:ascii="Consolas" w:hAnsi="Consolas" w:cs="Consolas"/>
                <w:color w:val="000000"/>
                <w:sz w:val="16"/>
                <w:szCs w:val="16"/>
                <w:highlight w:val="white"/>
              </w:rPr>
              <w:t>ensubvol</w:t>
            </w:r>
            <w:proofErr w:type="spellEnd"/>
            <w:r w:rsidRPr="00F812C5">
              <w:rPr>
                <w:rFonts w:ascii="Consolas" w:hAnsi="Consolas" w:cs="Consolas"/>
                <w:color w:val="000000"/>
                <w:sz w:val="16"/>
                <w:szCs w:val="16"/>
                <w:highlight w:val="white"/>
              </w:rPr>
              <w:t>'                   unit IOUT55</w:t>
            </w:r>
          </w:p>
          <w:p w14:paraId="0D2B9A24"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w:t>
            </w:r>
            <w:proofErr w:type="spellStart"/>
            <w:r w:rsidRPr="00F812C5">
              <w:rPr>
                <w:rFonts w:ascii="Consolas" w:hAnsi="Consolas" w:cs="Consolas"/>
                <w:color w:val="000000"/>
                <w:sz w:val="16"/>
                <w:szCs w:val="16"/>
                <w:highlight w:val="white"/>
              </w:rPr>
              <w:t>enpsiz</w:t>
            </w:r>
            <w:proofErr w:type="spellEnd"/>
            <w:r w:rsidRPr="00F812C5">
              <w:rPr>
                <w:rFonts w:ascii="Consolas" w:hAnsi="Consolas" w:cs="Consolas"/>
                <w:color w:val="000000"/>
                <w:sz w:val="16"/>
                <w:szCs w:val="16"/>
                <w:highlight w:val="white"/>
              </w:rPr>
              <w:t>'                     unit IOUT56</w:t>
            </w:r>
          </w:p>
          <w:p w14:paraId="5CC52095"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w:t>
            </w:r>
            <w:proofErr w:type="spellStart"/>
            <w:r w:rsidRPr="00F812C5">
              <w:rPr>
                <w:rFonts w:ascii="Consolas" w:hAnsi="Consolas" w:cs="Consolas"/>
                <w:color w:val="000000"/>
                <w:sz w:val="16"/>
                <w:szCs w:val="16"/>
                <w:highlight w:val="white"/>
              </w:rPr>
              <w:t>wtdepth</w:t>
            </w:r>
            <w:proofErr w:type="spellEnd"/>
            <w:r w:rsidRPr="00F812C5">
              <w:rPr>
                <w:rFonts w:ascii="Consolas" w:hAnsi="Consolas" w:cs="Consolas"/>
                <w:color w:val="000000"/>
                <w:sz w:val="16"/>
                <w:szCs w:val="16"/>
                <w:highlight w:val="white"/>
              </w:rPr>
              <w:t>'                    unit IOUT57</w:t>
            </w:r>
          </w:p>
          <w:p w14:paraId="117FD53D"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w:t>
            </w:r>
            <w:proofErr w:type="spellStart"/>
            <w:r w:rsidRPr="00F812C5">
              <w:rPr>
                <w:rFonts w:ascii="Consolas" w:hAnsi="Consolas" w:cs="Consolas"/>
                <w:color w:val="000000"/>
                <w:sz w:val="16"/>
                <w:szCs w:val="16"/>
                <w:highlight w:val="white"/>
              </w:rPr>
              <w:t>peatdef</w:t>
            </w:r>
            <w:proofErr w:type="spellEnd"/>
            <w:r w:rsidRPr="00F812C5">
              <w:rPr>
                <w:rFonts w:ascii="Consolas" w:hAnsi="Consolas" w:cs="Consolas"/>
                <w:color w:val="000000"/>
                <w:sz w:val="16"/>
                <w:szCs w:val="16"/>
                <w:highlight w:val="white"/>
              </w:rPr>
              <w:t>'                    unit IOUTPT</w:t>
            </w:r>
          </w:p>
          <w:p w14:paraId="70244838" w14:textId="77777777"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'output/term'                       unit ITERM</w:t>
            </w:r>
          </w:p>
          <w:p w14:paraId="3AF37BFD" w14:textId="56E0B11F" w:rsidR="00F812C5" w:rsidRPr="00F812C5" w:rsidRDefault="00F812C5" w:rsidP="00F812C5">
            <w:pPr>
              <w:autoSpaceDE w:val="0"/>
              <w:autoSpaceDN w:val="0"/>
              <w:adjustRightInd w:val="0"/>
              <w:spacing w:before="0" w:after="0" w:line="240" w:lineRule="auto"/>
              <w:jc w:val="left"/>
              <w:rPr>
                <w:rFonts w:ascii="Consolas" w:hAnsi="Consolas" w:cs="Consolas"/>
                <w:color w:val="000000"/>
                <w:sz w:val="16"/>
                <w:szCs w:val="16"/>
                <w:highlight w:val="white"/>
              </w:rPr>
            </w:pPr>
            <w:r w:rsidRPr="00F812C5">
              <w:rPr>
                <w:rFonts w:ascii="Consolas" w:hAnsi="Consolas" w:cs="Consolas"/>
                <w:color w:val="000000"/>
                <w:sz w:val="16"/>
                <w:szCs w:val="16"/>
                <w:highlight w:val="white"/>
              </w:rPr>
              <w:t>(if ITERM=6 output is to terminal and this file is ignored)</w:t>
            </w:r>
          </w:p>
          <w:p w14:paraId="7444DB2A" w14:textId="54F89BCE" w:rsidR="00E27E11" w:rsidRPr="00F812C5" w:rsidRDefault="00E27E11" w:rsidP="00C67E40">
            <w:pPr>
              <w:widowControl w:val="0"/>
              <w:tabs>
                <w:tab w:val="left" w:pos="529"/>
              </w:tabs>
              <w:autoSpaceDE w:val="0"/>
              <w:autoSpaceDN w:val="0"/>
              <w:adjustRightInd w:val="0"/>
              <w:spacing w:before="0" w:after="0" w:line="240" w:lineRule="auto"/>
              <w:jc w:val="left"/>
              <w:rPr>
                <w:rFonts w:ascii="Menlo Regular" w:hAnsi="Menlo Regular" w:cs="Menlo Regular"/>
                <w:color w:val="000000"/>
                <w:sz w:val="16"/>
                <w:szCs w:val="16"/>
              </w:rPr>
            </w:pPr>
            <w:r w:rsidRPr="00F812C5">
              <w:rPr>
                <w:rFonts w:ascii="Menlo Regular" w:hAnsi="Menlo Regular" w:cs="Menlo Regular"/>
                <w:color w:val="000000"/>
                <w:sz w:val="16"/>
                <w:szCs w:val="16"/>
              </w:rPr>
              <w:t xml:space="preserve">                </w:t>
            </w:r>
          </w:p>
        </w:tc>
      </w:tr>
    </w:tbl>
    <w:p w14:paraId="510AA92C" w14:textId="77777777" w:rsidR="00E27E11" w:rsidRDefault="00E27E11" w:rsidP="00E27E11">
      <w:pPr>
        <w:pStyle w:val="Didascalia"/>
      </w:pPr>
      <w:bookmarkStart w:id="2" w:name="_Ref458520988"/>
      <w:r w:rsidRPr="00174DF3">
        <w:t xml:space="preserve">Figure </w:t>
      </w:r>
      <w:r>
        <w:fldChar w:fldCharType="begin"/>
      </w:r>
      <w:r>
        <w:instrText xml:space="preserve"> SEQ Figure \* ARABIC </w:instrText>
      </w:r>
      <w:r>
        <w:fldChar w:fldCharType="separate"/>
      </w:r>
      <w:r>
        <w:rPr>
          <w:noProof/>
        </w:rPr>
        <w:t>2</w:t>
      </w:r>
      <w:r>
        <w:rPr>
          <w:noProof/>
        </w:rPr>
        <w:fldChar w:fldCharType="end"/>
      </w:r>
      <w:bookmarkEnd w:id="2"/>
      <w:r w:rsidRPr="00174DF3">
        <w:t xml:space="preserve">. Part of the </w:t>
      </w:r>
      <w:proofErr w:type="spellStart"/>
      <w:r w:rsidRPr="00174DF3">
        <w:rPr>
          <w:i/>
          <w:iCs w:val="0"/>
        </w:rPr>
        <w:t>cathy.fnames</w:t>
      </w:r>
      <w:proofErr w:type="spellEnd"/>
      <w:r w:rsidRPr="00174DF3">
        <w:t xml:space="preserve"> file</w:t>
      </w:r>
    </w:p>
    <w:p w14:paraId="4D7643B0" w14:textId="77777777" w:rsidR="00E27E11" w:rsidRDefault="00E27E11" w:rsidP="00E27E11"/>
    <w:p w14:paraId="5EC2D61F" w14:textId="5F321ADA" w:rsidR="00E27E11" w:rsidRDefault="00E27E11" w:rsidP="0034404C">
      <w:pPr>
        <w:rPr>
          <w:szCs w:val="20"/>
        </w:rPr>
      </w:pPr>
      <w:r>
        <w:t xml:space="preserve">Some of these inputs </w:t>
      </w:r>
      <w:proofErr w:type="gramStart"/>
      <w:r>
        <w:t>are automatically generated</w:t>
      </w:r>
      <w:proofErr w:type="gramEnd"/>
      <w:r>
        <w:t xml:space="preserve"> during the pre-processing (</w:t>
      </w:r>
      <w:r>
        <w:fldChar w:fldCharType="begin"/>
      </w:r>
      <w:r>
        <w:instrText xml:space="preserve"> REF _Ref458525156 \h </w:instrText>
      </w:r>
      <w:r>
        <w:fldChar w:fldCharType="separate"/>
      </w:r>
      <w:r>
        <w:t xml:space="preserve">Table </w:t>
      </w:r>
      <w:r>
        <w:rPr>
          <w:noProof/>
        </w:rPr>
        <w:t>2</w:t>
      </w:r>
      <w:r>
        <w:fldChar w:fldCharType="end"/>
      </w:r>
      <w:r>
        <w:t xml:space="preserve">), while others are new input files that </w:t>
      </w:r>
      <w:r w:rsidRPr="001F4571">
        <w:t xml:space="preserve">should be updated </w:t>
      </w:r>
      <w:r w:rsidR="00540FD3" w:rsidRPr="00540FD3">
        <w:t>with appropriate parameters</w:t>
      </w:r>
      <w:r w:rsidRPr="001F4571">
        <w:t xml:space="preserve"> for the specific case study</w:t>
      </w:r>
      <w:r>
        <w:t xml:space="preserve"> (</w:t>
      </w:r>
      <w:r>
        <w:fldChar w:fldCharType="begin"/>
      </w:r>
      <w:r>
        <w:instrText xml:space="preserve"> REF _Ref335497939 \h </w:instrText>
      </w:r>
      <w:r>
        <w:fldChar w:fldCharType="separate"/>
      </w:r>
      <w:r>
        <w:t xml:space="preserve">Table </w:t>
      </w:r>
      <w:r>
        <w:rPr>
          <w:noProof/>
        </w:rPr>
        <w:t>3</w:t>
      </w:r>
      <w:r>
        <w:fldChar w:fldCharType="end"/>
      </w:r>
      <w:r>
        <w:t>).</w:t>
      </w:r>
      <w:r w:rsidR="00CB1D75">
        <w:t xml:space="preserve"> </w:t>
      </w:r>
      <w:r w:rsidR="00CB1D75">
        <w:rPr>
          <w:szCs w:val="20"/>
        </w:rPr>
        <w:t>A</w:t>
      </w:r>
      <w:r w:rsidR="00CB1D75" w:rsidRPr="00735875">
        <w:rPr>
          <w:szCs w:val="20"/>
        </w:rPr>
        <w:t xml:space="preserve">ll these files </w:t>
      </w:r>
      <w:r w:rsidR="00CB1D75">
        <w:rPr>
          <w:szCs w:val="20"/>
        </w:rPr>
        <w:t>must be located, even empty,</w:t>
      </w:r>
      <w:r w:rsidR="00CB1D75" w:rsidRPr="00735875">
        <w:rPr>
          <w:szCs w:val="20"/>
        </w:rPr>
        <w:t xml:space="preserve"> in the directory where</w:t>
      </w:r>
      <w:r w:rsidR="00CB1D75">
        <w:rPr>
          <w:szCs w:val="20"/>
        </w:rPr>
        <w:t xml:space="preserve"> you want to run the simulation, so the program can find them.</w:t>
      </w:r>
    </w:p>
    <w:p w14:paraId="11858C33" w14:textId="0EBF2C8D" w:rsidR="00455CF3" w:rsidRDefault="00E27E11" w:rsidP="00455CF3">
      <w:pPr>
        <w:pStyle w:val="Didascalia"/>
        <w:spacing w:before="240"/>
      </w:pPr>
      <w:bookmarkStart w:id="3" w:name="_Ref335497939"/>
      <w:r>
        <w:t xml:space="preserve">Table </w:t>
      </w:r>
      <w:r>
        <w:fldChar w:fldCharType="begin"/>
      </w:r>
      <w:r>
        <w:instrText xml:space="preserve"> SEQ Table \* ARABIC </w:instrText>
      </w:r>
      <w:r>
        <w:fldChar w:fldCharType="separate"/>
      </w:r>
      <w:r>
        <w:rPr>
          <w:noProof/>
        </w:rPr>
        <w:t>3</w:t>
      </w:r>
      <w:r>
        <w:rPr>
          <w:noProof/>
        </w:rPr>
        <w:fldChar w:fldCharType="end"/>
      </w:r>
      <w:bookmarkEnd w:id="3"/>
      <w:r>
        <w:t xml:space="preserve">. Input files for the processor CATHY </w:t>
      </w:r>
    </w:p>
    <w:tbl>
      <w:tblPr>
        <w:tblStyle w:val="Grigliatabella"/>
        <w:tblW w:w="91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0"/>
        <w:gridCol w:w="1843"/>
        <w:gridCol w:w="6535"/>
      </w:tblGrid>
      <w:tr w:rsidR="005C49D5" w:rsidRPr="005C49D5" w14:paraId="155C8C03" w14:textId="77777777" w:rsidTr="005C49D5">
        <w:trPr>
          <w:jc w:val="center"/>
        </w:trPr>
        <w:tc>
          <w:tcPr>
            <w:tcW w:w="770" w:type="dxa"/>
            <w:tcBorders>
              <w:top w:val="single" w:sz="4" w:space="0" w:color="auto"/>
              <w:bottom w:val="single" w:sz="4" w:space="0" w:color="auto"/>
              <w:right w:val="single" w:sz="4" w:space="0" w:color="auto"/>
            </w:tcBorders>
            <w:vAlign w:val="center"/>
          </w:tcPr>
          <w:p w14:paraId="441082CC" w14:textId="08843A00" w:rsidR="005C49D5" w:rsidRPr="00674B8A" w:rsidRDefault="005C49D5" w:rsidP="005C49D5">
            <w:pPr>
              <w:pStyle w:val="Table2"/>
              <w:rPr>
                <w:sz w:val="20"/>
              </w:rPr>
            </w:pPr>
            <w:r>
              <w:rPr>
                <w:rFonts w:cs="Arial"/>
                <w:color w:val="000000"/>
                <w:sz w:val="20"/>
              </w:rPr>
              <w:t>IIN1</w:t>
            </w:r>
          </w:p>
        </w:tc>
        <w:tc>
          <w:tcPr>
            <w:tcW w:w="1843" w:type="dxa"/>
            <w:tcBorders>
              <w:top w:val="single" w:sz="4" w:space="0" w:color="auto"/>
              <w:bottom w:val="single" w:sz="4" w:space="0" w:color="auto"/>
              <w:right w:val="single" w:sz="4" w:space="0" w:color="auto"/>
            </w:tcBorders>
          </w:tcPr>
          <w:p w14:paraId="4B603E0B" w14:textId="1C4CA988" w:rsidR="005C49D5" w:rsidRPr="00674B8A" w:rsidRDefault="005C49D5" w:rsidP="005C49D5">
            <w:pPr>
              <w:pStyle w:val="Table2"/>
              <w:rPr>
                <w:sz w:val="20"/>
              </w:rPr>
            </w:pPr>
            <w:proofErr w:type="spellStart"/>
            <w:r w:rsidRPr="00674B8A">
              <w:rPr>
                <w:sz w:val="20"/>
              </w:rPr>
              <w:t>parm</w:t>
            </w:r>
            <w:proofErr w:type="spellEnd"/>
          </w:p>
        </w:tc>
        <w:tc>
          <w:tcPr>
            <w:tcW w:w="6535" w:type="dxa"/>
            <w:tcBorders>
              <w:top w:val="single" w:sz="4" w:space="0" w:color="auto"/>
              <w:left w:val="single" w:sz="4" w:space="0" w:color="auto"/>
              <w:bottom w:val="single" w:sz="4" w:space="0" w:color="auto"/>
            </w:tcBorders>
            <w:vAlign w:val="bottom"/>
          </w:tcPr>
          <w:p w14:paraId="46390AB5" w14:textId="26BE328B" w:rsidR="005C49D5" w:rsidRPr="00674B8A" w:rsidRDefault="005C49D5" w:rsidP="005C49D5">
            <w:pPr>
              <w:pStyle w:val="Table2"/>
              <w:rPr>
                <w:sz w:val="20"/>
              </w:rPr>
            </w:pPr>
            <w:r w:rsidRPr="005C49D5">
              <w:rPr>
                <w:sz w:val="20"/>
              </w:rPr>
              <w:t>Control parameters for the simulations FLOW3D and SURF_ROUTE</w:t>
            </w:r>
          </w:p>
        </w:tc>
      </w:tr>
      <w:tr w:rsidR="005C49D5" w:rsidRPr="005C49D5" w14:paraId="1EF40601" w14:textId="77777777" w:rsidTr="005C49D5">
        <w:trPr>
          <w:jc w:val="center"/>
        </w:trPr>
        <w:tc>
          <w:tcPr>
            <w:tcW w:w="770" w:type="dxa"/>
            <w:tcBorders>
              <w:top w:val="single" w:sz="4" w:space="0" w:color="auto"/>
              <w:bottom w:val="single" w:sz="4" w:space="0" w:color="auto"/>
              <w:right w:val="single" w:sz="4" w:space="0" w:color="auto"/>
            </w:tcBorders>
            <w:vAlign w:val="center"/>
          </w:tcPr>
          <w:p w14:paraId="1AD88AF1" w14:textId="651FD46E" w:rsidR="005C49D5" w:rsidRDefault="005C49D5" w:rsidP="005C49D5">
            <w:pPr>
              <w:pStyle w:val="Table2"/>
              <w:rPr>
                <w:sz w:val="20"/>
              </w:rPr>
            </w:pPr>
            <w:r>
              <w:rPr>
                <w:rFonts w:cs="Arial"/>
                <w:color w:val="000000"/>
                <w:sz w:val="20"/>
              </w:rPr>
              <w:t>IIN2</w:t>
            </w:r>
          </w:p>
        </w:tc>
        <w:tc>
          <w:tcPr>
            <w:tcW w:w="1843" w:type="dxa"/>
            <w:tcBorders>
              <w:top w:val="single" w:sz="4" w:space="0" w:color="auto"/>
              <w:bottom w:val="single" w:sz="4" w:space="0" w:color="auto"/>
              <w:right w:val="single" w:sz="4" w:space="0" w:color="auto"/>
            </w:tcBorders>
          </w:tcPr>
          <w:p w14:paraId="0056FF9E" w14:textId="2598A543" w:rsidR="005C49D5" w:rsidRPr="00674B8A" w:rsidRDefault="005C49D5" w:rsidP="005C49D5">
            <w:pPr>
              <w:pStyle w:val="Table2"/>
              <w:rPr>
                <w:sz w:val="20"/>
              </w:rPr>
            </w:pPr>
            <w:r>
              <w:rPr>
                <w:sz w:val="20"/>
              </w:rPr>
              <w:t>grid</w:t>
            </w:r>
          </w:p>
        </w:tc>
        <w:tc>
          <w:tcPr>
            <w:tcW w:w="6535" w:type="dxa"/>
            <w:tcBorders>
              <w:top w:val="single" w:sz="4" w:space="0" w:color="auto"/>
              <w:left w:val="single" w:sz="4" w:space="0" w:color="auto"/>
              <w:bottom w:val="single" w:sz="4" w:space="0" w:color="auto"/>
            </w:tcBorders>
            <w:vAlign w:val="bottom"/>
          </w:tcPr>
          <w:p w14:paraId="24990F7D" w14:textId="677D4F27" w:rsidR="005C49D5" w:rsidRPr="005C49D5" w:rsidRDefault="005C49D5" w:rsidP="005C49D5">
            <w:pPr>
              <w:pStyle w:val="Table2"/>
              <w:rPr>
                <w:sz w:val="20"/>
              </w:rPr>
            </w:pPr>
            <w:r w:rsidRPr="00674B8A">
              <w:rPr>
                <w:sz w:val="20"/>
              </w:rPr>
              <w:t>Grid info when they are different from the input DEM</w:t>
            </w:r>
          </w:p>
        </w:tc>
      </w:tr>
      <w:tr w:rsidR="005C49D5" w:rsidRPr="005C49D5" w14:paraId="5D8AAD26" w14:textId="77777777" w:rsidTr="005C49D5">
        <w:trPr>
          <w:jc w:val="center"/>
        </w:trPr>
        <w:tc>
          <w:tcPr>
            <w:tcW w:w="770" w:type="dxa"/>
            <w:tcBorders>
              <w:top w:val="single" w:sz="4" w:space="0" w:color="auto"/>
              <w:bottom w:val="single" w:sz="4" w:space="0" w:color="auto"/>
              <w:right w:val="single" w:sz="4" w:space="0" w:color="auto"/>
            </w:tcBorders>
            <w:vAlign w:val="center"/>
          </w:tcPr>
          <w:p w14:paraId="6313C819" w14:textId="112579A6" w:rsidR="005C49D5" w:rsidRPr="005C49D5" w:rsidRDefault="005C49D5" w:rsidP="005C49D5">
            <w:pPr>
              <w:pStyle w:val="Table2"/>
              <w:rPr>
                <w:rFonts w:cs="Arial"/>
                <w:color w:val="000000"/>
                <w:sz w:val="20"/>
              </w:rPr>
            </w:pPr>
            <w:r>
              <w:rPr>
                <w:rFonts w:cs="Arial"/>
                <w:color w:val="000000"/>
                <w:sz w:val="20"/>
              </w:rPr>
              <w:t>IIN3</w:t>
            </w:r>
          </w:p>
        </w:tc>
        <w:tc>
          <w:tcPr>
            <w:tcW w:w="1843" w:type="dxa"/>
            <w:tcBorders>
              <w:top w:val="single" w:sz="4" w:space="0" w:color="auto"/>
              <w:bottom w:val="single" w:sz="4" w:space="0" w:color="auto"/>
              <w:right w:val="single" w:sz="4" w:space="0" w:color="auto"/>
            </w:tcBorders>
          </w:tcPr>
          <w:p w14:paraId="08F0578E" w14:textId="59E5494F" w:rsidR="005C49D5" w:rsidRPr="005C49D5" w:rsidRDefault="005C49D5" w:rsidP="005C49D5">
            <w:pPr>
              <w:pStyle w:val="Table2"/>
              <w:rPr>
                <w:rFonts w:cs="Arial"/>
                <w:color w:val="000000"/>
                <w:sz w:val="20"/>
              </w:rPr>
            </w:pPr>
            <w:proofErr w:type="spellStart"/>
            <w:r w:rsidRPr="005C49D5">
              <w:rPr>
                <w:rFonts w:cs="Arial"/>
                <w:color w:val="000000"/>
                <w:sz w:val="20"/>
              </w:rPr>
              <w:t>root_map</w:t>
            </w:r>
            <w:proofErr w:type="spellEnd"/>
          </w:p>
        </w:tc>
        <w:tc>
          <w:tcPr>
            <w:tcW w:w="6535" w:type="dxa"/>
            <w:tcBorders>
              <w:top w:val="single" w:sz="4" w:space="0" w:color="auto"/>
              <w:left w:val="single" w:sz="4" w:space="0" w:color="auto"/>
              <w:bottom w:val="single" w:sz="4" w:space="0" w:color="auto"/>
            </w:tcBorders>
            <w:vAlign w:val="bottom"/>
          </w:tcPr>
          <w:p w14:paraId="075B885B" w14:textId="3D197F13" w:rsidR="005C49D5" w:rsidRPr="005C49D5" w:rsidRDefault="005C49D5" w:rsidP="005C49D5">
            <w:pPr>
              <w:pStyle w:val="Table2"/>
              <w:rPr>
                <w:rFonts w:cs="Arial"/>
                <w:color w:val="000000"/>
                <w:sz w:val="20"/>
              </w:rPr>
            </w:pPr>
            <w:r w:rsidRPr="005C49D5">
              <w:rPr>
                <w:rFonts w:cs="Arial"/>
                <w:color w:val="000000"/>
                <w:sz w:val="20"/>
              </w:rPr>
              <w:t>Raster map of the root zone depth</w:t>
            </w:r>
          </w:p>
        </w:tc>
      </w:tr>
      <w:tr w:rsidR="005C49D5" w:rsidRPr="005C49D5" w14:paraId="06695F7D" w14:textId="77777777" w:rsidTr="005C49D5">
        <w:trPr>
          <w:jc w:val="center"/>
        </w:trPr>
        <w:tc>
          <w:tcPr>
            <w:tcW w:w="770" w:type="dxa"/>
            <w:tcBorders>
              <w:top w:val="single" w:sz="4" w:space="0" w:color="auto"/>
              <w:bottom w:val="single" w:sz="4" w:space="0" w:color="auto"/>
              <w:right w:val="single" w:sz="4" w:space="0" w:color="auto"/>
            </w:tcBorders>
            <w:vAlign w:val="center"/>
          </w:tcPr>
          <w:p w14:paraId="3D1FCDF0" w14:textId="65B8882E" w:rsidR="005C49D5" w:rsidRPr="005C49D5" w:rsidRDefault="005C49D5" w:rsidP="005C49D5">
            <w:pPr>
              <w:pStyle w:val="Table2"/>
              <w:rPr>
                <w:rFonts w:cs="Arial"/>
                <w:color w:val="000000"/>
                <w:sz w:val="20"/>
              </w:rPr>
            </w:pPr>
            <w:r>
              <w:rPr>
                <w:rFonts w:cs="Arial"/>
                <w:color w:val="000000"/>
                <w:sz w:val="20"/>
              </w:rPr>
              <w:t>IIN4</w:t>
            </w:r>
          </w:p>
        </w:tc>
        <w:tc>
          <w:tcPr>
            <w:tcW w:w="1843" w:type="dxa"/>
            <w:tcBorders>
              <w:top w:val="single" w:sz="4" w:space="0" w:color="auto"/>
              <w:bottom w:val="single" w:sz="4" w:space="0" w:color="auto"/>
              <w:right w:val="single" w:sz="4" w:space="0" w:color="auto"/>
            </w:tcBorders>
          </w:tcPr>
          <w:p w14:paraId="082C538C" w14:textId="74F33930" w:rsidR="005C49D5" w:rsidRPr="005C49D5" w:rsidRDefault="005C49D5" w:rsidP="005C49D5">
            <w:pPr>
              <w:pStyle w:val="Table2"/>
              <w:rPr>
                <w:rFonts w:cs="Arial"/>
                <w:color w:val="000000"/>
                <w:sz w:val="20"/>
              </w:rPr>
            </w:pPr>
            <w:r w:rsidRPr="005C49D5">
              <w:rPr>
                <w:rFonts w:cs="Arial"/>
                <w:color w:val="000000"/>
                <w:sz w:val="20"/>
              </w:rPr>
              <w:t>soil</w:t>
            </w:r>
          </w:p>
        </w:tc>
        <w:tc>
          <w:tcPr>
            <w:tcW w:w="6535" w:type="dxa"/>
            <w:tcBorders>
              <w:top w:val="single" w:sz="4" w:space="0" w:color="auto"/>
              <w:left w:val="single" w:sz="4" w:space="0" w:color="auto"/>
              <w:bottom w:val="single" w:sz="4" w:space="0" w:color="auto"/>
            </w:tcBorders>
            <w:vAlign w:val="bottom"/>
          </w:tcPr>
          <w:p w14:paraId="278DCFCB" w14:textId="1674BBF2" w:rsidR="005C49D5" w:rsidRPr="005C49D5" w:rsidRDefault="005C49D5" w:rsidP="005C49D5">
            <w:pPr>
              <w:pStyle w:val="Table2"/>
              <w:rPr>
                <w:rFonts w:cs="Arial"/>
                <w:color w:val="000000"/>
                <w:sz w:val="20"/>
              </w:rPr>
            </w:pPr>
            <w:r w:rsidRPr="005C49D5">
              <w:rPr>
                <w:rFonts w:cs="Arial"/>
                <w:color w:val="000000"/>
                <w:sz w:val="20"/>
              </w:rPr>
              <w:t>Soil parameter</w:t>
            </w:r>
          </w:p>
        </w:tc>
      </w:tr>
      <w:tr w:rsidR="005C49D5" w:rsidRPr="005C49D5" w14:paraId="044A127A" w14:textId="77777777" w:rsidTr="005C49D5">
        <w:trPr>
          <w:jc w:val="center"/>
        </w:trPr>
        <w:tc>
          <w:tcPr>
            <w:tcW w:w="770" w:type="dxa"/>
            <w:tcBorders>
              <w:top w:val="single" w:sz="4" w:space="0" w:color="auto"/>
              <w:bottom w:val="single" w:sz="4" w:space="0" w:color="auto"/>
              <w:right w:val="single" w:sz="4" w:space="0" w:color="auto"/>
            </w:tcBorders>
            <w:vAlign w:val="center"/>
          </w:tcPr>
          <w:p w14:paraId="0D3A468C" w14:textId="734D335C" w:rsidR="005C49D5" w:rsidRPr="005C49D5" w:rsidRDefault="005C49D5" w:rsidP="005C49D5">
            <w:pPr>
              <w:pStyle w:val="Table2"/>
              <w:rPr>
                <w:rFonts w:cs="Arial"/>
                <w:color w:val="000000"/>
                <w:sz w:val="20"/>
              </w:rPr>
            </w:pPr>
            <w:r>
              <w:rPr>
                <w:rFonts w:cs="Arial"/>
                <w:color w:val="000000"/>
                <w:sz w:val="20"/>
              </w:rPr>
              <w:t>IIN5</w:t>
            </w:r>
          </w:p>
        </w:tc>
        <w:tc>
          <w:tcPr>
            <w:tcW w:w="1843" w:type="dxa"/>
            <w:tcBorders>
              <w:top w:val="single" w:sz="4" w:space="0" w:color="auto"/>
              <w:bottom w:val="single" w:sz="4" w:space="0" w:color="auto"/>
              <w:right w:val="single" w:sz="4" w:space="0" w:color="auto"/>
            </w:tcBorders>
          </w:tcPr>
          <w:p w14:paraId="0FB13238" w14:textId="05BED45C" w:rsidR="005C49D5" w:rsidRPr="005C49D5" w:rsidRDefault="005C49D5" w:rsidP="005C49D5">
            <w:pPr>
              <w:pStyle w:val="Table2"/>
              <w:rPr>
                <w:rFonts w:cs="Arial"/>
                <w:color w:val="000000"/>
                <w:sz w:val="20"/>
              </w:rPr>
            </w:pPr>
            <w:proofErr w:type="spellStart"/>
            <w:r w:rsidRPr="005C49D5">
              <w:rPr>
                <w:rFonts w:cs="Arial"/>
                <w:color w:val="000000"/>
                <w:sz w:val="20"/>
              </w:rPr>
              <w:t>ic</w:t>
            </w:r>
            <w:proofErr w:type="spellEnd"/>
          </w:p>
        </w:tc>
        <w:tc>
          <w:tcPr>
            <w:tcW w:w="6535" w:type="dxa"/>
            <w:tcBorders>
              <w:top w:val="single" w:sz="4" w:space="0" w:color="auto"/>
              <w:left w:val="single" w:sz="4" w:space="0" w:color="auto"/>
              <w:bottom w:val="single" w:sz="4" w:space="0" w:color="auto"/>
            </w:tcBorders>
            <w:vAlign w:val="bottom"/>
          </w:tcPr>
          <w:p w14:paraId="1BE03B27" w14:textId="7FCEE20F" w:rsidR="005C49D5" w:rsidRPr="005C49D5" w:rsidRDefault="005C49D5" w:rsidP="005C49D5">
            <w:pPr>
              <w:pStyle w:val="Table2"/>
              <w:rPr>
                <w:rFonts w:cs="Arial"/>
                <w:color w:val="000000"/>
                <w:sz w:val="20"/>
              </w:rPr>
            </w:pPr>
            <w:r w:rsidRPr="005C49D5">
              <w:rPr>
                <w:rFonts w:cs="Arial"/>
                <w:color w:val="000000"/>
                <w:sz w:val="20"/>
              </w:rPr>
              <w:t>Initial conditions</w:t>
            </w:r>
          </w:p>
        </w:tc>
      </w:tr>
      <w:tr w:rsidR="005C49D5" w:rsidRPr="005C49D5" w14:paraId="79CCAB3A" w14:textId="77777777" w:rsidTr="005C49D5">
        <w:trPr>
          <w:jc w:val="center"/>
        </w:trPr>
        <w:tc>
          <w:tcPr>
            <w:tcW w:w="770" w:type="dxa"/>
            <w:tcBorders>
              <w:top w:val="single" w:sz="4" w:space="0" w:color="auto"/>
              <w:bottom w:val="single" w:sz="4" w:space="0" w:color="auto"/>
              <w:right w:val="single" w:sz="4" w:space="0" w:color="auto"/>
            </w:tcBorders>
            <w:vAlign w:val="center"/>
          </w:tcPr>
          <w:p w14:paraId="0CD6BEDA" w14:textId="73B84AC7" w:rsidR="005C49D5" w:rsidRPr="005C49D5" w:rsidRDefault="005C49D5" w:rsidP="005C49D5">
            <w:pPr>
              <w:pStyle w:val="Table2"/>
              <w:rPr>
                <w:rFonts w:cs="Arial"/>
                <w:color w:val="000000"/>
                <w:sz w:val="20"/>
              </w:rPr>
            </w:pPr>
            <w:r>
              <w:rPr>
                <w:rFonts w:cs="Arial"/>
                <w:color w:val="000000"/>
                <w:sz w:val="20"/>
              </w:rPr>
              <w:t>IIN6</w:t>
            </w:r>
          </w:p>
        </w:tc>
        <w:tc>
          <w:tcPr>
            <w:tcW w:w="1843" w:type="dxa"/>
            <w:tcBorders>
              <w:top w:val="single" w:sz="4" w:space="0" w:color="auto"/>
              <w:bottom w:val="single" w:sz="4" w:space="0" w:color="auto"/>
              <w:right w:val="single" w:sz="4" w:space="0" w:color="auto"/>
            </w:tcBorders>
          </w:tcPr>
          <w:p w14:paraId="25645A2F" w14:textId="32C835BF" w:rsidR="005C49D5" w:rsidRPr="005C49D5" w:rsidRDefault="005C49D5" w:rsidP="005C49D5">
            <w:pPr>
              <w:pStyle w:val="Table2"/>
              <w:rPr>
                <w:rFonts w:cs="Arial"/>
                <w:color w:val="000000"/>
                <w:sz w:val="20"/>
              </w:rPr>
            </w:pPr>
            <w:proofErr w:type="spellStart"/>
            <w:r w:rsidRPr="005C49D5">
              <w:rPr>
                <w:rFonts w:cs="Arial"/>
                <w:color w:val="000000"/>
                <w:sz w:val="20"/>
              </w:rPr>
              <w:t>atmbc</w:t>
            </w:r>
            <w:proofErr w:type="spellEnd"/>
          </w:p>
        </w:tc>
        <w:tc>
          <w:tcPr>
            <w:tcW w:w="6535" w:type="dxa"/>
            <w:tcBorders>
              <w:top w:val="single" w:sz="4" w:space="0" w:color="auto"/>
              <w:left w:val="single" w:sz="4" w:space="0" w:color="auto"/>
              <w:bottom w:val="single" w:sz="4" w:space="0" w:color="auto"/>
            </w:tcBorders>
            <w:vAlign w:val="bottom"/>
          </w:tcPr>
          <w:p w14:paraId="15E47E44" w14:textId="45C2C05F" w:rsidR="005C49D5" w:rsidRPr="005C49D5" w:rsidRDefault="005C49D5" w:rsidP="005C49D5">
            <w:pPr>
              <w:pStyle w:val="Table2"/>
              <w:rPr>
                <w:rFonts w:cs="Arial"/>
                <w:color w:val="000000"/>
                <w:sz w:val="20"/>
              </w:rPr>
            </w:pPr>
            <w:r w:rsidRPr="005C49D5">
              <w:rPr>
                <w:rFonts w:cs="Arial"/>
                <w:color w:val="000000"/>
                <w:sz w:val="20"/>
              </w:rPr>
              <w:t xml:space="preserve">Atmospheric BC's (rainfall/evaporation rates) </w:t>
            </w:r>
          </w:p>
        </w:tc>
      </w:tr>
      <w:tr w:rsidR="005C49D5" w:rsidRPr="005C49D5" w14:paraId="16B82A41" w14:textId="77777777" w:rsidTr="005C49D5">
        <w:trPr>
          <w:jc w:val="center"/>
        </w:trPr>
        <w:tc>
          <w:tcPr>
            <w:tcW w:w="770" w:type="dxa"/>
            <w:tcBorders>
              <w:top w:val="single" w:sz="4" w:space="0" w:color="auto"/>
              <w:bottom w:val="single" w:sz="4" w:space="0" w:color="auto"/>
              <w:right w:val="single" w:sz="4" w:space="0" w:color="auto"/>
            </w:tcBorders>
            <w:vAlign w:val="center"/>
          </w:tcPr>
          <w:p w14:paraId="726F8791" w14:textId="0019A5F7" w:rsidR="005C49D5" w:rsidRPr="005C49D5" w:rsidRDefault="005C49D5" w:rsidP="005C49D5">
            <w:pPr>
              <w:pStyle w:val="Table2"/>
              <w:rPr>
                <w:rFonts w:cs="Arial"/>
                <w:color w:val="000000"/>
                <w:sz w:val="20"/>
              </w:rPr>
            </w:pPr>
            <w:r>
              <w:rPr>
                <w:rFonts w:cs="Arial"/>
                <w:color w:val="000000"/>
                <w:sz w:val="20"/>
              </w:rPr>
              <w:t>IIN7</w:t>
            </w:r>
          </w:p>
        </w:tc>
        <w:tc>
          <w:tcPr>
            <w:tcW w:w="1843" w:type="dxa"/>
            <w:tcBorders>
              <w:top w:val="single" w:sz="4" w:space="0" w:color="auto"/>
              <w:bottom w:val="single" w:sz="4" w:space="0" w:color="auto"/>
              <w:right w:val="single" w:sz="4" w:space="0" w:color="auto"/>
            </w:tcBorders>
          </w:tcPr>
          <w:p w14:paraId="3BB0B206" w14:textId="18B7DF5D" w:rsidR="005C49D5" w:rsidRPr="005C49D5" w:rsidRDefault="005C49D5" w:rsidP="005C49D5">
            <w:pPr>
              <w:pStyle w:val="Table2"/>
              <w:rPr>
                <w:rFonts w:cs="Arial"/>
                <w:color w:val="000000"/>
                <w:sz w:val="20"/>
              </w:rPr>
            </w:pPr>
            <w:proofErr w:type="spellStart"/>
            <w:r>
              <w:rPr>
                <w:rFonts w:cs="Arial"/>
                <w:color w:val="000000"/>
                <w:sz w:val="20"/>
              </w:rPr>
              <w:t>sfbc</w:t>
            </w:r>
            <w:proofErr w:type="spellEnd"/>
          </w:p>
        </w:tc>
        <w:tc>
          <w:tcPr>
            <w:tcW w:w="6535" w:type="dxa"/>
            <w:tcBorders>
              <w:top w:val="single" w:sz="4" w:space="0" w:color="auto"/>
              <w:left w:val="single" w:sz="4" w:space="0" w:color="auto"/>
              <w:bottom w:val="single" w:sz="4" w:space="0" w:color="auto"/>
            </w:tcBorders>
            <w:vAlign w:val="bottom"/>
          </w:tcPr>
          <w:p w14:paraId="04AA5CD6" w14:textId="10839894" w:rsidR="005C49D5" w:rsidRPr="005C49D5" w:rsidRDefault="005C49D5" w:rsidP="005C49D5">
            <w:pPr>
              <w:pStyle w:val="Table2"/>
              <w:rPr>
                <w:rFonts w:cs="Arial"/>
                <w:color w:val="000000"/>
                <w:sz w:val="20"/>
              </w:rPr>
            </w:pPr>
            <w:r w:rsidRPr="005C49D5">
              <w:rPr>
                <w:rFonts w:cs="Arial"/>
                <w:color w:val="000000"/>
                <w:sz w:val="20"/>
              </w:rPr>
              <w:t xml:space="preserve">Seepage face BC's </w:t>
            </w:r>
          </w:p>
        </w:tc>
      </w:tr>
      <w:tr w:rsidR="005C49D5" w:rsidRPr="005C49D5" w14:paraId="53ACAB89" w14:textId="77777777" w:rsidTr="005C49D5">
        <w:trPr>
          <w:jc w:val="center"/>
        </w:trPr>
        <w:tc>
          <w:tcPr>
            <w:tcW w:w="770" w:type="dxa"/>
            <w:tcBorders>
              <w:top w:val="single" w:sz="4" w:space="0" w:color="auto"/>
              <w:bottom w:val="single" w:sz="4" w:space="0" w:color="auto"/>
              <w:right w:val="single" w:sz="4" w:space="0" w:color="auto"/>
            </w:tcBorders>
            <w:vAlign w:val="center"/>
          </w:tcPr>
          <w:p w14:paraId="5C107F17" w14:textId="730096F8" w:rsidR="005C49D5" w:rsidRPr="005C49D5" w:rsidRDefault="005C49D5" w:rsidP="005C49D5">
            <w:pPr>
              <w:pStyle w:val="Table2"/>
              <w:rPr>
                <w:rFonts w:cs="Arial"/>
                <w:color w:val="000000"/>
                <w:sz w:val="20"/>
              </w:rPr>
            </w:pPr>
            <w:r>
              <w:rPr>
                <w:rFonts w:cs="Arial"/>
                <w:color w:val="000000"/>
                <w:sz w:val="20"/>
              </w:rPr>
              <w:t>IIN8</w:t>
            </w:r>
          </w:p>
        </w:tc>
        <w:tc>
          <w:tcPr>
            <w:tcW w:w="1843" w:type="dxa"/>
            <w:tcBorders>
              <w:top w:val="single" w:sz="4" w:space="0" w:color="auto"/>
              <w:bottom w:val="single" w:sz="4" w:space="0" w:color="auto"/>
              <w:right w:val="single" w:sz="4" w:space="0" w:color="auto"/>
            </w:tcBorders>
          </w:tcPr>
          <w:p w14:paraId="5D719BDE" w14:textId="77777777" w:rsidR="005C49D5" w:rsidRPr="00674B8A" w:rsidRDefault="005C49D5" w:rsidP="005C49D5">
            <w:pPr>
              <w:pStyle w:val="Table2"/>
              <w:rPr>
                <w:sz w:val="20"/>
              </w:rPr>
            </w:pPr>
            <w:proofErr w:type="spellStart"/>
            <w:r w:rsidRPr="00674B8A">
              <w:rPr>
                <w:sz w:val="20"/>
              </w:rPr>
              <w:t>nansfdirbc</w:t>
            </w:r>
            <w:proofErr w:type="spellEnd"/>
          </w:p>
          <w:p w14:paraId="7FE86D8B" w14:textId="77777777" w:rsidR="005C49D5" w:rsidRPr="005C49D5" w:rsidRDefault="005C49D5" w:rsidP="005C49D5">
            <w:pPr>
              <w:pStyle w:val="Table2"/>
              <w:rPr>
                <w:rFonts w:cs="Arial"/>
                <w:color w:val="000000"/>
                <w:sz w:val="20"/>
              </w:rPr>
            </w:pPr>
          </w:p>
        </w:tc>
        <w:tc>
          <w:tcPr>
            <w:tcW w:w="6535" w:type="dxa"/>
            <w:tcBorders>
              <w:top w:val="single" w:sz="4" w:space="0" w:color="auto"/>
              <w:left w:val="single" w:sz="4" w:space="0" w:color="auto"/>
              <w:bottom w:val="single" w:sz="4" w:space="0" w:color="auto"/>
            </w:tcBorders>
            <w:vAlign w:val="bottom"/>
          </w:tcPr>
          <w:p w14:paraId="12BF65AF" w14:textId="23811E0A" w:rsidR="005C49D5" w:rsidRPr="005C49D5" w:rsidRDefault="005C49D5" w:rsidP="005C49D5">
            <w:pPr>
              <w:pStyle w:val="Table2"/>
              <w:rPr>
                <w:rFonts w:cs="Arial"/>
                <w:color w:val="000000"/>
                <w:sz w:val="20"/>
              </w:rPr>
            </w:pPr>
            <w:r w:rsidRPr="005C49D5">
              <w:rPr>
                <w:rFonts w:cs="Arial"/>
                <w:color w:val="000000"/>
                <w:sz w:val="20"/>
              </w:rPr>
              <w:t>Non</w:t>
            </w:r>
            <w:r w:rsidRPr="005C49D5">
              <w:rPr>
                <w:rFonts w:ascii="Cambria Math" w:hAnsi="Cambria Math" w:cs="Cambria Math"/>
                <w:color w:val="000000"/>
                <w:sz w:val="20"/>
              </w:rPr>
              <w:t>‐</w:t>
            </w:r>
            <w:r w:rsidRPr="005C49D5">
              <w:rPr>
                <w:rFonts w:cs="Arial"/>
                <w:color w:val="000000"/>
                <w:sz w:val="20"/>
              </w:rPr>
              <w:t>atmospheric, non</w:t>
            </w:r>
            <w:r w:rsidRPr="005C49D5">
              <w:rPr>
                <w:rFonts w:ascii="Cambria Math" w:hAnsi="Cambria Math" w:cs="Cambria Math"/>
                <w:color w:val="000000"/>
                <w:sz w:val="20"/>
              </w:rPr>
              <w:t>‐</w:t>
            </w:r>
            <w:r w:rsidRPr="005C49D5">
              <w:rPr>
                <w:rFonts w:cs="Arial"/>
                <w:color w:val="000000"/>
                <w:sz w:val="20"/>
              </w:rPr>
              <w:t>seepage face Dirichlet BC's  (see subroutines BCONE and BCNXT for unit IIN8 input)</w:t>
            </w:r>
          </w:p>
        </w:tc>
      </w:tr>
      <w:tr w:rsidR="005C49D5" w:rsidRPr="005C49D5" w14:paraId="0D1000BC" w14:textId="77777777" w:rsidTr="005C49D5">
        <w:trPr>
          <w:jc w:val="center"/>
        </w:trPr>
        <w:tc>
          <w:tcPr>
            <w:tcW w:w="770" w:type="dxa"/>
            <w:tcBorders>
              <w:top w:val="single" w:sz="4" w:space="0" w:color="auto"/>
              <w:bottom w:val="single" w:sz="4" w:space="0" w:color="auto"/>
              <w:right w:val="single" w:sz="4" w:space="0" w:color="auto"/>
            </w:tcBorders>
            <w:vAlign w:val="center"/>
          </w:tcPr>
          <w:p w14:paraId="223D931E" w14:textId="78ACA8AB" w:rsidR="005C49D5" w:rsidRPr="005C49D5" w:rsidRDefault="005C49D5" w:rsidP="005C49D5">
            <w:pPr>
              <w:pStyle w:val="Table2"/>
              <w:rPr>
                <w:rFonts w:cs="Arial"/>
                <w:color w:val="000000"/>
                <w:sz w:val="20"/>
              </w:rPr>
            </w:pPr>
            <w:r>
              <w:rPr>
                <w:rFonts w:cs="Arial"/>
                <w:color w:val="000000"/>
                <w:sz w:val="20"/>
              </w:rPr>
              <w:lastRenderedPageBreak/>
              <w:t>IIN9</w:t>
            </w:r>
          </w:p>
        </w:tc>
        <w:tc>
          <w:tcPr>
            <w:tcW w:w="1843" w:type="dxa"/>
            <w:tcBorders>
              <w:top w:val="single" w:sz="4" w:space="0" w:color="auto"/>
              <w:bottom w:val="single" w:sz="4" w:space="0" w:color="auto"/>
              <w:right w:val="single" w:sz="4" w:space="0" w:color="auto"/>
            </w:tcBorders>
          </w:tcPr>
          <w:p w14:paraId="5205988D" w14:textId="77777777" w:rsidR="005C49D5" w:rsidRPr="00674B8A" w:rsidRDefault="005C49D5" w:rsidP="005C49D5">
            <w:pPr>
              <w:pStyle w:val="Table2"/>
              <w:rPr>
                <w:sz w:val="20"/>
              </w:rPr>
            </w:pPr>
            <w:proofErr w:type="spellStart"/>
            <w:r w:rsidRPr="00674B8A">
              <w:rPr>
                <w:sz w:val="20"/>
              </w:rPr>
              <w:t>nansfneubc</w:t>
            </w:r>
            <w:proofErr w:type="spellEnd"/>
          </w:p>
          <w:p w14:paraId="2F41B267" w14:textId="77777777" w:rsidR="005C49D5" w:rsidRPr="005C49D5" w:rsidRDefault="005C49D5" w:rsidP="005C49D5">
            <w:pPr>
              <w:pStyle w:val="Table2"/>
              <w:rPr>
                <w:rFonts w:cs="Arial"/>
                <w:color w:val="000000"/>
                <w:sz w:val="20"/>
              </w:rPr>
            </w:pPr>
          </w:p>
        </w:tc>
        <w:tc>
          <w:tcPr>
            <w:tcW w:w="6535" w:type="dxa"/>
            <w:tcBorders>
              <w:top w:val="single" w:sz="4" w:space="0" w:color="auto"/>
              <w:left w:val="single" w:sz="4" w:space="0" w:color="auto"/>
              <w:bottom w:val="single" w:sz="4" w:space="0" w:color="auto"/>
            </w:tcBorders>
            <w:vAlign w:val="bottom"/>
          </w:tcPr>
          <w:p w14:paraId="0665DE5B" w14:textId="2B6A28EC" w:rsidR="005C49D5" w:rsidRPr="005C49D5" w:rsidRDefault="005C49D5" w:rsidP="005C49D5">
            <w:pPr>
              <w:pStyle w:val="Table2"/>
              <w:rPr>
                <w:rFonts w:cs="Arial"/>
                <w:color w:val="000000"/>
                <w:sz w:val="20"/>
              </w:rPr>
            </w:pPr>
            <w:r w:rsidRPr="005C49D5">
              <w:rPr>
                <w:rFonts w:cs="Arial"/>
                <w:color w:val="000000"/>
                <w:sz w:val="20"/>
              </w:rPr>
              <w:t>Non</w:t>
            </w:r>
            <w:r w:rsidRPr="005C49D5">
              <w:rPr>
                <w:rFonts w:ascii="Cambria Math" w:hAnsi="Cambria Math" w:cs="Cambria Math"/>
                <w:color w:val="000000"/>
                <w:sz w:val="20"/>
              </w:rPr>
              <w:t>‐</w:t>
            </w:r>
            <w:r w:rsidRPr="005C49D5">
              <w:rPr>
                <w:rFonts w:cs="Arial"/>
                <w:color w:val="000000"/>
                <w:sz w:val="20"/>
              </w:rPr>
              <w:t>atmospheric, non</w:t>
            </w:r>
            <w:r w:rsidRPr="005C49D5">
              <w:rPr>
                <w:rFonts w:ascii="Cambria Math" w:hAnsi="Cambria Math" w:cs="Cambria Math"/>
                <w:color w:val="000000"/>
                <w:sz w:val="20"/>
              </w:rPr>
              <w:t>‐</w:t>
            </w:r>
            <w:r w:rsidRPr="005C49D5">
              <w:rPr>
                <w:rFonts w:cs="Arial"/>
                <w:color w:val="000000"/>
                <w:sz w:val="20"/>
              </w:rPr>
              <w:t>seepage face Neumann BC's(see subroutines BCONE and BCNXT for unit IIN9 input)</w:t>
            </w:r>
          </w:p>
        </w:tc>
      </w:tr>
      <w:tr w:rsidR="005C49D5" w:rsidRPr="005C49D5" w14:paraId="59225322" w14:textId="77777777" w:rsidTr="005C49D5">
        <w:trPr>
          <w:jc w:val="center"/>
        </w:trPr>
        <w:tc>
          <w:tcPr>
            <w:tcW w:w="770" w:type="dxa"/>
            <w:tcBorders>
              <w:top w:val="single" w:sz="4" w:space="0" w:color="auto"/>
              <w:bottom w:val="single" w:sz="4" w:space="0" w:color="auto"/>
              <w:right w:val="single" w:sz="4" w:space="0" w:color="auto"/>
            </w:tcBorders>
            <w:vAlign w:val="center"/>
          </w:tcPr>
          <w:p w14:paraId="7719FE98" w14:textId="43C9C647" w:rsidR="005C49D5" w:rsidRPr="005C49D5" w:rsidRDefault="005C49D5" w:rsidP="005C49D5">
            <w:pPr>
              <w:pStyle w:val="Table2"/>
              <w:rPr>
                <w:rFonts w:cs="Arial"/>
                <w:color w:val="000000"/>
                <w:sz w:val="20"/>
              </w:rPr>
            </w:pPr>
            <w:r>
              <w:rPr>
                <w:rFonts w:cs="Arial"/>
                <w:color w:val="000000"/>
                <w:sz w:val="20"/>
              </w:rPr>
              <w:t>IIN11</w:t>
            </w:r>
          </w:p>
        </w:tc>
        <w:tc>
          <w:tcPr>
            <w:tcW w:w="1843" w:type="dxa"/>
            <w:tcBorders>
              <w:top w:val="single" w:sz="4" w:space="0" w:color="auto"/>
              <w:bottom w:val="single" w:sz="4" w:space="0" w:color="auto"/>
              <w:right w:val="single" w:sz="4" w:space="0" w:color="auto"/>
            </w:tcBorders>
          </w:tcPr>
          <w:p w14:paraId="3B490A46" w14:textId="4DA44B2C" w:rsidR="005C49D5" w:rsidRPr="005C49D5" w:rsidRDefault="005C49D5" w:rsidP="005C49D5">
            <w:pPr>
              <w:pStyle w:val="Table2"/>
              <w:rPr>
                <w:rFonts w:cs="Arial"/>
                <w:color w:val="000000"/>
                <w:sz w:val="20"/>
              </w:rPr>
            </w:pPr>
            <w:proofErr w:type="spellStart"/>
            <w:r w:rsidRPr="00674B8A">
              <w:rPr>
                <w:sz w:val="20"/>
              </w:rPr>
              <w:t>dem_parameters</w:t>
            </w:r>
            <w:proofErr w:type="spellEnd"/>
          </w:p>
        </w:tc>
        <w:tc>
          <w:tcPr>
            <w:tcW w:w="6535" w:type="dxa"/>
            <w:tcBorders>
              <w:top w:val="single" w:sz="4" w:space="0" w:color="auto"/>
              <w:left w:val="single" w:sz="4" w:space="0" w:color="auto"/>
              <w:bottom w:val="single" w:sz="4" w:space="0" w:color="auto"/>
            </w:tcBorders>
            <w:vAlign w:val="bottom"/>
          </w:tcPr>
          <w:p w14:paraId="7C1BFF69" w14:textId="6C9936C9" w:rsidR="005C49D5" w:rsidRPr="005C49D5" w:rsidRDefault="005C49D5" w:rsidP="005C49D5">
            <w:pPr>
              <w:pStyle w:val="Table2"/>
              <w:rPr>
                <w:rFonts w:cs="Arial"/>
                <w:color w:val="000000"/>
                <w:sz w:val="20"/>
              </w:rPr>
            </w:pPr>
            <w:r w:rsidRPr="005C49D5">
              <w:rPr>
                <w:rFonts w:cs="Arial"/>
                <w:color w:val="000000"/>
                <w:sz w:val="20"/>
              </w:rPr>
              <w:t>DEM parameters and other parameters (if GRID=TRUE they can be found in the grid file)</w:t>
            </w:r>
          </w:p>
        </w:tc>
      </w:tr>
      <w:tr w:rsidR="005C49D5" w:rsidRPr="005C49D5" w14:paraId="70F7D436" w14:textId="77777777" w:rsidTr="005C49D5">
        <w:trPr>
          <w:jc w:val="center"/>
        </w:trPr>
        <w:tc>
          <w:tcPr>
            <w:tcW w:w="770" w:type="dxa"/>
            <w:tcBorders>
              <w:top w:val="single" w:sz="4" w:space="0" w:color="auto"/>
              <w:bottom w:val="single" w:sz="4" w:space="0" w:color="auto"/>
              <w:right w:val="single" w:sz="4" w:space="0" w:color="auto"/>
            </w:tcBorders>
            <w:vAlign w:val="center"/>
          </w:tcPr>
          <w:p w14:paraId="14DC2016" w14:textId="5C241F61" w:rsidR="005C49D5" w:rsidRPr="005C49D5" w:rsidRDefault="005C49D5" w:rsidP="00213434">
            <w:pPr>
              <w:pStyle w:val="Table2"/>
              <w:rPr>
                <w:rFonts w:cs="Arial"/>
                <w:color w:val="000000"/>
                <w:sz w:val="20"/>
              </w:rPr>
            </w:pPr>
            <w:r>
              <w:rPr>
                <w:rFonts w:cs="Arial"/>
                <w:color w:val="000000"/>
                <w:sz w:val="20"/>
              </w:rPr>
              <w:t>IIN1</w:t>
            </w:r>
            <w:r w:rsidR="00213434">
              <w:rPr>
                <w:rFonts w:cs="Arial"/>
                <w:color w:val="000000"/>
                <w:sz w:val="20"/>
              </w:rPr>
              <w:t>6</w:t>
            </w:r>
          </w:p>
        </w:tc>
        <w:tc>
          <w:tcPr>
            <w:tcW w:w="1843" w:type="dxa"/>
            <w:tcBorders>
              <w:top w:val="single" w:sz="4" w:space="0" w:color="auto"/>
              <w:bottom w:val="single" w:sz="4" w:space="0" w:color="auto"/>
              <w:right w:val="single" w:sz="4" w:space="0" w:color="auto"/>
            </w:tcBorders>
          </w:tcPr>
          <w:p w14:paraId="5BC7B293" w14:textId="215B02EE" w:rsidR="005C49D5" w:rsidRPr="005C49D5" w:rsidRDefault="00213434" w:rsidP="005C49D5">
            <w:pPr>
              <w:pStyle w:val="Table2"/>
              <w:rPr>
                <w:rFonts w:cs="Arial"/>
                <w:color w:val="000000"/>
                <w:sz w:val="20"/>
              </w:rPr>
            </w:pPr>
            <w:proofErr w:type="spellStart"/>
            <w:r w:rsidRPr="00674B8A">
              <w:rPr>
                <w:sz w:val="20"/>
              </w:rPr>
              <w:t>retctab</w:t>
            </w:r>
            <w:proofErr w:type="spellEnd"/>
          </w:p>
        </w:tc>
        <w:tc>
          <w:tcPr>
            <w:tcW w:w="6535" w:type="dxa"/>
            <w:tcBorders>
              <w:top w:val="single" w:sz="4" w:space="0" w:color="auto"/>
              <w:left w:val="single" w:sz="4" w:space="0" w:color="auto"/>
              <w:bottom w:val="single" w:sz="4" w:space="0" w:color="auto"/>
            </w:tcBorders>
            <w:vAlign w:val="bottom"/>
          </w:tcPr>
          <w:p w14:paraId="171A8F4A" w14:textId="4CD7B3EE" w:rsidR="005C49D5" w:rsidRPr="005C49D5" w:rsidRDefault="005C49D5" w:rsidP="005C49D5">
            <w:pPr>
              <w:pStyle w:val="Table2"/>
              <w:rPr>
                <w:rFonts w:cs="Arial"/>
                <w:color w:val="000000"/>
                <w:sz w:val="20"/>
              </w:rPr>
            </w:pPr>
            <w:r w:rsidRPr="005C49D5">
              <w:rPr>
                <w:rFonts w:cs="Arial"/>
                <w:color w:val="000000"/>
                <w:sz w:val="20"/>
              </w:rPr>
              <w:t>Soil characteristics in tabular data</w:t>
            </w:r>
          </w:p>
        </w:tc>
      </w:tr>
      <w:tr w:rsidR="00213434" w:rsidRPr="005C49D5" w14:paraId="386639C7" w14:textId="77777777" w:rsidTr="005C49D5">
        <w:trPr>
          <w:jc w:val="center"/>
        </w:trPr>
        <w:tc>
          <w:tcPr>
            <w:tcW w:w="770" w:type="dxa"/>
            <w:tcBorders>
              <w:top w:val="single" w:sz="4" w:space="0" w:color="auto"/>
              <w:bottom w:val="single" w:sz="4" w:space="0" w:color="auto"/>
              <w:right w:val="single" w:sz="4" w:space="0" w:color="auto"/>
            </w:tcBorders>
            <w:vAlign w:val="center"/>
          </w:tcPr>
          <w:p w14:paraId="552FCC1C" w14:textId="2DD9668E" w:rsidR="00213434" w:rsidRPr="005C49D5" w:rsidRDefault="00213434" w:rsidP="00213434">
            <w:pPr>
              <w:pStyle w:val="Table2"/>
              <w:rPr>
                <w:rFonts w:cs="Arial"/>
                <w:color w:val="000000"/>
                <w:sz w:val="20"/>
              </w:rPr>
            </w:pPr>
            <w:r>
              <w:rPr>
                <w:rFonts w:cs="Arial"/>
                <w:color w:val="000000"/>
                <w:sz w:val="20"/>
              </w:rPr>
              <w:t>IIN17</w:t>
            </w:r>
          </w:p>
        </w:tc>
        <w:tc>
          <w:tcPr>
            <w:tcW w:w="1843" w:type="dxa"/>
            <w:tcBorders>
              <w:top w:val="single" w:sz="4" w:space="0" w:color="auto"/>
              <w:bottom w:val="single" w:sz="4" w:space="0" w:color="auto"/>
              <w:right w:val="single" w:sz="4" w:space="0" w:color="auto"/>
            </w:tcBorders>
          </w:tcPr>
          <w:p w14:paraId="25B643BC" w14:textId="058601B3" w:rsidR="00213434" w:rsidRPr="005C49D5" w:rsidRDefault="00213434" w:rsidP="00213434">
            <w:pPr>
              <w:pStyle w:val="Table2"/>
              <w:rPr>
                <w:rFonts w:cs="Arial"/>
                <w:color w:val="000000"/>
                <w:sz w:val="20"/>
              </w:rPr>
            </w:pPr>
            <w:proofErr w:type="spellStart"/>
            <w:r w:rsidRPr="00674B8A">
              <w:rPr>
                <w:sz w:val="20"/>
              </w:rPr>
              <w:t>posizione_serb</w:t>
            </w:r>
            <w:proofErr w:type="spellEnd"/>
          </w:p>
        </w:tc>
        <w:tc>
          <w:tcPr>
            <w:tcW w:w="6535" w:type="dxa"/>
            <w:tcBorders>
              <w:top w:val="single" w:sz="4" w:space="0" w:color="auto"/>
              <w:left w:val="single" w:sz="4" w:space="0" w:color="auto"/>
              <w:bottom w:val="single" w:sz="4" w:space="0" w:color="auto"/>
            </w:tcBorders>
            <w:vAlign w:val="bottom"/>
          </w:tcPr>
          <w:p w14:paraId="5C515CE9" w14:textId="0A1E957E" w:rsidR="00213434" w:rsidRPr="005C49D5" w:rsidRDefault="00213434" w:rsidP="00213434">
            <w:pPr>
              <w:pStyle w:val="Table2"/>
              <w:rPr>
                <w:rFonts w:cs="Arial"/>
                <w:color w:val="000000"/>
                <w:sz w:val="20"/>
              </w:rPr>
            </w:pPr>
            <w:r w:rsidRPr="005C49D5">
              <w:rPr>
                <w:rFonts w:cs="Arial"/>
                <w:color w:val="000000"/>
                <w:sz w:val="20"/>
              </w:rPr>
              <w:t>Position of reservoirs and buffer cells (posizione_serb.dat)</w:t>
            </w:r>
          </w:p>
        </w:tc>
      </w:tr>
      <w:tr w:rsidR="00213434" w:rsidRPr="005C49D5" w14:paraId="6CAC19AF" w14:textId="77777777" w:rsidTr="005C49D5">
        <w:trPr>
          <w:jc w:val="center"/>
        </w:trPr>
        <w:tc>
          <w:tcPr>
            <w:tcW w:w="770" w:type="dxa"/>
            <w:tcBorders>
              <w:top w:val="single" w:sz="4" w:space="0" w:color="auto"/>
              <w:bottom w:val="single" w:sz="4" w:space="0" w:color="auto"/>
              <w:right w:val="single" w:sz="4" w:space="0" w:color="auto"/>
            </w:tcBorders>
            <w:vAlign w:val="center"/>
          </w:tcPr>
          <w:p w14:paraId="44C346AF" w14:textId="1C8E7224" w:rsidR="00213434" w:rsidRPr="005C49D5" w:rsidRDefault="00213434" w:rsidP="00213434">
            <w:pPr>
              <w:pStyle w:val="Table2"/>
              <w:rPr>
                <w:rFonts w:cs="Arial"/>
                <w:color w:val="000000"/>
                <w:sz w:val="20"/>
              </w:rPr>
            </w:pPr>
            <w:r>
              <w:rPr>
                <w:rFonts w:cs="Arial"/>
                <w:color w:val="000000"/>
                <w:sz w:val="20"/>
              </w:rPr>
              <w:t>IIN18</w:t>
            </w:r>
          </w:p>
        </w:tc>
        <w:tc>
          <w:tcPr>
            <w:tcW w:w="1843" w:type="dxa"/>
            <w:tcBorders>
              <w:top w:val="single" w:sz="4" w:space="0" w:color="auto"/>
              <w:bottom w:val="single" w:sz="4" w:space="0" w:color="auto"/>
              <w:right w:val="single" w:sz="4" w:space="0" w:color="auto"/>
            </w:tcBorders>
          </w:tcPr>
          <w:p w14:paraId="127B74AE" w14:textId="00FBF1BE" w:rsidR="00213434" w:rsidRPr="005C49D5" w:rsidRDefault="00213434" w:rsidP="00213434">
            <w:pPr>
              <w:pStyle w:val="Table2"/>
              <w:rPr>
                <w:rFonts w:cs="Arial"/>
                <w:color w:val="000000"/>
                <w:sz w:val="20"/>
              </w:rPr>
            </w:pPr>
            <w:proofErr w:type="spellStart"/>
            <w:r w:rsidRPr="00674B8A">
              <w:rPr>
                <w:sz w:val="20"/>
              </w:rPr>
              <w:t>livelli_iniz_s</w:t>
            </w:r>
            <w:proofErr w:type="spellEnd"/>
          </w:p>
        </w:tc>
        <w:tc>
          <w:tcPr>
            <w:tcW w:w="6535" w:type="dxa"/>
            <w:tcBorders>
              <w:top w:val="single" w:sz="4" w:space="0" w:color="auto"/>
              <w:left w:val="single" w:sz="4" w:space="0" w:color="auto"/>
              <w:bottom w:val="single" w:sz="4" w:space="0" w:color="auto"/>
            </w:tcBorders>
            <w:vAlign w:val="bottom"/>
          </w:tcPr>
          <w:p w14:paraId="2537E72B" w14:textId="5259C90E" w:rsidR="00213434" w:rsidRPr="005C49D5" w:rsidRDefault="00213434" w:rsidP="00213434">
            <w:pPr>
              <w:pStyle w:val="Table2"/>
              <w:rPr>
                <w:rFonts w:cs="Arial"/>
                <w:color w:val="000000"/>
                <w:sz w:val="20"/>
              </w:rPr>
            </w:pPr>
            <w:r w:rsidRPr="005C49D5">
              <w:rPr>
                <w:rFonts w:cs="Arial"/>
                <w:color w:val="000000"/>
                <w:sz w:val="20"/>
              </w:rPr>
              <w:t>Initial levels in reservoirs (livelli_iniz_serb.dat)</w:t>
            </w:r>
          </w:p>
        </w:tc>
      </w:tr>
      <w:tr w:rsidR="005C49D5" w:rsidRPr="005C49D5" w14:paraId="27E0051F" w14:textId="77777777" w:rsidTr="005C49D5">
        <w:trPr>
          <w:jc w:val="center"/>
        </w:trPr>
        <w:tc>
          <w:tcPr>
            <w:tcW w:w="770" w:type="dxa"/>
            <w:tcBorders>
              <w:top w:val="single" w:sz="4" w:space="0" w:color="auto"/>
              <w:bottom w:val="single" w:sz="4" w:space="0" w:color="auto"/>
              <w:right w:val="single" w:sz="4" w:space="0" w:color="auto"/>
            </w:tcBorders>
            <w:vAlign w:val="center"/>
          </w:tcPr>
          <w:p w14:paraId="21625034" w14:textId="7A48AEB9" w:rsidR="005C49D5" w:rsidRPr="005C49D5" w:rsidRDefault="00F32100" w:rsidP="00213434">
            <w:pPr>
              <w:pStyle w:val="Table2"/>
              <w:rPr>
                <w:rFonts w:cs="Arial"/>
                <w:color w:val="000000"/>
                <w:sz w:val="20"/>
              </w:rPr>
            </w:pPr>
            <w:r>
              <w:rPr>
                <w:rFonts w:cs="Arial"/>
                <w:color w:val="000000"/>
                <w:sz w:val="20"/>
              </w:rPr>
              <w:t>IIN19</w:t>
            </w:r>
          </w:p>
        </w:tc>
        <w:tc>
          <w:tcPr>
            <w:tcW w:w="1843" w:type="dxa"/>
            <w:tcBorders>
              <w:top w:val="single" w:sz="4" w:space="0" w:color="auto"/>
              <w:bottom w:val="single" w:sz="4" w:space="0" w:color="auto"/>
              <w:right w:val="single" w:sz="4" w:space="0" w:color="auto"/>
            </w:tcBorders>
          </w:tcPr>
          <w:p w14:paraId="53AB97A8" w14:textId="66EF4632" w:rsidR="005C49D5" w:rsidRPr="005C49D5" w:rsidRDefault="005C49D5" w:rsidP="005C49D5">
            <w:pPr>
              <w:pStyle w:val="Table2"/>
              <w:rPr>
                <w:rFonts w:cs="Arial"/>
                <w:color w:val="000000"/>
                <w:sz w:val="20"/>
              </w:rPr>
            </w:pPr>
          </w:p>
        </w:tc>
        <w:tc>
          <w:tcPr>
            <w:tcW w:w="6535" w:type="dxa"/>
            <w:tcBorders>
              <w:top w:val="single" w:sz="4" w:space="0" w:color="auto"/>
              <w:left w:val="single" w:sz="4" w:space="0" w:color="auto"/>
              <w:bottom w:val="single" w:sz="4" w:space="0" w:color="auto"/>
            </w:tcBorders>
            <w:vAlign w:val="bottom"/>
          </w:tcPr>
          <w:p w14:paraId="78E5EDC8" w14:textId="59830676" w:rsidR="005C49D5" w:rsidRPr="005C49D5" w:rsidRDefault="005C49D5" w:rsidP="005C49D5">
            <w:pPr>
              <w:pStyle w:val="Table2"/>
              <w:rPr>
                <w:rFonts w:cs="Arial"/>
                <w:color w:val="000000"/>
                <w:sz w:val="20"/>
              </w:rPr>
            </w:pPr>
            <w:proofErr w:type="spellStart"/>
            <w:r w:rsidRPr="005C49D5">
              <w:rPr>
                <w:rFonts w:cs="Arial"/>
                <w:color w:val="000000"/>
                <w:sz w:val="20"/>
              </w:rPr>
              <w:t>Depitting</w:t>
            </w:r>
            <w:proofErr w:type="spellEnd"/>
            <w:r w:rsidRPr="005C49D5">
              <w:rPr>
                <w:rFonts w:cs="Arial"/>
                <w:color w:val="000000"/>
                <w:sz w:val="20"/>
              </w:rPr>
              <w:t xml:space="preserve"> parameter epsilon (depit.dat)</w:t>
            </w:r>
          </w:p>
        </w:tc>
      </w:tr>
      <w:tr w:rsidR="00F32100" w:rsidRPr="005C49D5" w14:paraId="1E212B72" w14:textId="77777777" w:rsidTr="005C49D5">
        <w:trPr>
          <w:jc w:val="center"/>
        </w:trPr>
        <w:tc>
          <w:tcPr>
            <w:tcW w:w="770" w:type="dxa"/>
            <w:tcBorders>
              <w:top w:val="single" w:sz="4" w:space="0" w:color="auto"/>
              <w:bottom w:val="single" w:sz="4" w:space="0" w:color="auto"/>
              <w:right w:val="single" w:sz="4" w:space="0" w:color="auto"/>
            </w:tcBorders>
            <w:vAlign w:val="center"/>
          </w:tcPr>
          <w:p w14:paraId="52B0078A" w14:textId="61A1BD1E" w:rsidR="00F32100" w:rsidRPr="005C49D5" w:rsidRDefault="00F32100" w:rsidP="00F32100">
            <w:pPr>
              <w:pStyle w:val="Table2"/>
              <w:rPr>
                <w:rFonts w:cs="Arial"/>
                <w:color w:val="000000"/>
                <w:sz w:val="20"/>
              </w:rPr>
            </w:pPr>
            <w:r>
              <w:rPr>
                <w:rFonts w:cs="Arial"/>
                <w:color w:val="000000"/>
                <w:sz w:val="20"/>
              </w:rPr>
              <w:t>IIN22</w:t>
            </w:r>
          </w:p>
        </w:tc>
        <w:tc>
          <w:tcPr>
            <w:tcW w:w="1843" w:type="dxa"/>
            <w:tcBorders>
              <w:top w:val="single" w:sz="4" w:space="0" w:color="auto"/>
              <w:bottom w:val="single" w:sz="4" w:space="0" w:color="auto"/>
              <w:right w:val="single" w:sz="4" w:space="0" w:color="auto"/>
            </w:tcBorders>
          </w:tcPr>
          <w:p w14:paraId="461E15AB" w14:textId="33D9C28D" w:rsidR="00F32100" w:rsidRPr="005C49D5" w:rsidRDefault="00F32100" w:rsidP="00F32100">
            <w:pPr>
              <w:pStyle w:val="Table2"/>
              <w:rPr>
                <w:rFonts w:cs="Arial"/>
                <w:color w:val="000000"/>
                <w:sz w:val="20"/>
              </w:rPr>
            </w:pPr>
            <w:proofErr w:type="spellStart"/>
            <w:r w:rsidRPr="00674B8A">
              <w:rPr>
                <w:sz w:val="20"/>
              </w:rPr>
              <w:t>effraininp</w:t>
            </w:r>
            <w:proofErr w:type="spellEnd"/>
          </w:p>
        </w:tc>
        <w:tc>
          <w:tcPr>
            <w:tcW w:w="6535" w:type="dxa"/>
            <w:tcBorders>
              <w:top w:val="single" w:sz="4" w:space="0" w:color="auto"/>
              <w:left w:val="single" w:sz="4" w:space="0" w:color="auto"/>
              <w:bottom w:val="single" w:sz="4" w:space="0" w:color="auto"/>
            </w:tcBorders>
            <w:vAlign w:val="bottom"/>
          </w:tcPr>
          <w:p w14:paraId="0B32277A" w14:textId="5B990290" w:rsidR="00F32100" w:rsidRPr="005C49D5" w:rsidRDefault="00F32100" w:rsidP="00F32100">
            <w:pPr>
              <w:pStyle w:val="Table2"/>
              <w:rPr>
                <w:rFonts w:cs="Arial"/>
                <w:color w:val="000000"/>
                <w:sz w:val="20"/>
              </w:rPr>
            </w:pPr>
            <w:r w:rsidRPr="005C49D5">
              <w:rPr>
                <w:rFonts w:cs="Arial"/>
                <w:color w:val="000000"/>
                <w:sz w:val="20"/>
              </w:rPr>
              <w:t>Effective rainfall input file (this file is read only in the case of surface simulation)</w:t>
            </w:r>
          </w:p>
        </w:tc>
      </w:tr>
      <w:tr w:rsidR="00F32100" w:rsidRPr="005C49D5" w14:paraId="39723518" w14:textId="77777777" w:rsidTr="005C49D5">
        <w:trPr>
          <w:jc w:val="center"/>
        </w:trPr>
        <w:tc>
          <w:tcPr>
            <w:tcW w:w="770" w:type="dxa"/>
            <w:tcBorders>
              <w:top w:val="single" w:sz="4" w:space="0" w:color="auto"/>
              <w:bottom w:val="single" w:sz="4" w:space="0" w:color="auto"/>
              <w:right w:val="single" w:sz="4" w:space="0" w:color="auto"/>
            </w:tcBorders>
            <w:vAlign w:val="center"/>
          </w:tcPr>
          <w:p w14:paraId="3C3D4DF4" w14:textId="20566D16" w:rsidR="00F32100" w:rsidRPr="005C49D5" w:rsidRDefault="00F32100" w:rsidP="00F32100">
            <w:pPr>
              <w:pStyle w:val="Table2"/>
              <w:rPr>
                <w:rFonts w:cs="Arial"/>
                <w:color w:val="000000"/>
                <w:sz w:val="20"/>
              </w:rPr>
            </w:pPr>
            <w:r>
              <w:rPr>
                <w:rFonts w:cs="Arial"/>
                <w:color w:val="000000"/>
                <w:sz w:val="20"/>
              </w:rPr>
              <w:t>IIN40</w:t>
            </w:r>
          </w:p>
        </w:tc>
        <w:tc>
          <w:tcPr>
            <w:tcW w:w="1843" w:type="dxa"/>
            <w:tcBorders>
              <w:top w:val="single" w:sz="4" w:space="0" w:color="auto"/>
              <w:bottom w:val="single" w:sz="4" w:space="0" w:color="auto"/>
              <w:right w:val="single" w:sz="4" w:space="0" w:color="auto"/>
            </w:tcBorders>
          </w:tcPr>
          <w:p w14:paraId="16E46BF3" w14:textId="788B5AE5" w:rsidR="00F32100" w:rsidRPr="005C49D5" w:rsidRDefault="00F32100" w:rsidP="00F32100">
            <w:pPr>
              <w:pStyle w:val="Table2"/>
              <w:rPr>
                <w:rFonts w:cs="Arial"/>
                <w:color w:val="000000"/>
                <w:sz w:val="20"/>
              </w:rPr>
            </w:pPr>
            <w:proofErr w:type="spellStart"/>
            <w:r w:rsidRPr="003F7BF8">
              <w:rPr>
                <w:rFonts w:cs="Arial"/>
                <w:color w:val="000000"/>
                <w:sz w:val="20"/>
              </w:rPr>
              <w:t>enkf</w:t>
            </w:r>
            <w:proofErr w:type="spellEnd"/>
          </w:p>
        </w:tc>
        <w:tc>
          <w:tcPr>
            <w:tcW w:w="6535" w:type="dxa"/>
            <w:tcBorders>
              <w:top w:val="single" w:sz="4" w:space="0" w:color="auto"/>
              <w:left w:val="single" w:sz="4" w:space="0" w:color="auto"/>
              <w:bottom w:val="single" w:sz="4" w:space="0" w:color="auto"/>
            </w:tcBorders>
            <w:vAlign w:val="bottom"/>
          </w:tcPr>
          <w:p w14:paraId="540E08BE" w14:textId="20A71D7C" w:rsidR="00F32100" w:rsidRPr="005C49D5" w:rsidRDefault="00F32100" w:rsidP="00F32100">
            <w:pPr>
              <w:pStyle w:val="Table2"/>
              <w:rPr>
                <w:rFonts w:cs="Arial"/>
                <w:color w:val="000000"/>
                <w:sz w:val="20"/>
              </w:rPr>
            </w:pPr>
            <w:proofErr w:type="spellStart"/>
            <w:r w:rsidRPr="003F7BF8">
              <w:rPr>
                <w:rFonts w:cs="Arial"/>
                <w:color w:val="000000"/>
                <w:sz w:val="20"/>
              </w:rPr>
              <w:t>EnKF</w:t>
            </w:r>
            <w:proofErr w:type="spellEnd"/>
            <w:r w:rsidRPr="003F7BF8">
              <w:rPr>
                <w:rFonts w:cs="Arial"/>
                <w:color w:val="000000"/>
                <w:sz w:val="20"/>
              </w:rPr>
              <w:t xml:space="preserve"> input</w:t>
            </w:r>
          </w:p>
        </w:tc>
      </w:tr>
      <w:tr w:rsidR="00F32100" w:rsidRPr="005C49D5" w14:paraId="000480B7" w14:textId="77777777" w:rsidTr="005C49D5">
        <w:trPr>
          <w:jc w:val="center"/>
        </w:trPr>
        <w:tc>
          <w:tcPr>
            <w:tcW w:w="770" w:type="dxa"/>
            <w:tcBorders>
              <w:top w:val="single" w:sz="4" w:space="0" w:color="auto"/>
              <w:bottom w:val="single" w:sz="4" w:space="0" w:color="auto"/>
              <w:right w:val="single" w:sz="4" w:space="0" w:color="auto"/>
            </w:tcBorders>
            <w:vAlign w:val="center"/>
          </w:tcPr>
          <w:p w14:paraId="6D6BABEA" w14:textId="29A7C7B8" w:rsidR="00F32100" w:rsidRPr="005C49D5" w:rsidRDefault="00F32100" w:rsidP="00F32100">
            <w:pPr>
              <w:pStyle w:val="Table2"/>
              <w:rPr>
                <w:rFonts w:cs="Arial"/>
                <w:color w:val="000000"/>
                <w:sz w:val="20"/>
              </w:rPr>
            </w:pPr>
            <w:r>
              <w:rPr>
                <w:rFonts w:cs="Arial"/>
                <w:color w:val="000000"/>
                <w:sz w:val="20"/>
              </w:rPr>
              <w:t>IIN50</w:t>
            </w:r>
          </w:p>
        </w:tc>
        <w:tc>
          <w:tcPr>
            <w:tcW w:w="1843" w:type="dxa"/>
            <w:tcBorders>
              <w:top w:val="single" w:sz="4" w:space="0" w:color="auto"/>
              <w:bottom w:val="single" w:sz="4" w:space="0" w:color="auto"/>
              <w:right w:val="single" w:sz="4" w:space="0" w:color="auto"/>
            </w:tcBorders>
          </w:tcPr>
          <w:p w14:paraId="56AF13D0" w14:textId="797EDA3F" w:rsidR="00F32100" w:rsidRPr="005C49D5" w:rsidRDefault="00F32100" w:rsidP="00F32100">
            <w:pPr>
              <w:pStyle w:val="Table2"/>
              <w:rPr>
                <w:rFonts w:cs="Arial"/>
                <w:color w:val="000000"/>
                <w:sz w:val="20"/>
              </w:rPr>
            </w:pPr>
            <w:r w:rsidRPr="003F7BF8">
              <w:rPr>
                <w:rFonts w:cs="Arial"/>
                <w:color w:val="000000"/>
                <w:sz w:val="20"/>
              </w:rPr>
              <w:t>nudging</w:t>
            </w:r>
          </w:p>
        </w:tc>
        <w:tc>
          <w:tcPr>
            <w:tcW w:w="6535" w:type="dxa"/>
            <w:tcBorders>
              <w:top w:val="single" w:sz="4" w:space="0" w:color="auto"/>
              <w:left w:val="single" w:sz="4" w:space="0" w:color="auto"/>
              <w:bottom w:val="single" w:sz="4" w:space="0" w:color="auto"/>
            </w:tcBorders>
            <w:vAlign w:val="bottom"/>
          </w:tcPr>
          <w:p w14:paraId="1597EA4E" w14:textId="4622ED52" w:rsidR="00F32100" w:rsidRPr="005C49D5" w:rsidRDefault="00F32100" w:rsidP="00F32100">
            <w:pPr>
              <w:pStyle w:val="Table2"/>
              <w:rPr>
                <w:rFonts w:cs="Arial"/>
                <w:color w:val="000000"/>
                <w:sz w:val="20"/>
              </w:rPr>
            </w:pPr>
            <w:r w:rsidRPr="003F7BF8">
              <w:rPr>
                <w:rFonts w:cs="Arial"/>
                <w:color w:val="000000"/>
                <w:sz w:val="20"/>
              </w:rPr>
              <w:t>Nudging input (see subroutines NUDONE and NUDNXT for unit IIN50 input)</w:t>
            </w:r>
          </w:p>
        </w:tc>
      </w:tr>
      <w:tr w:rsidR="00F32100" w:rsidRPr="00674B8A" w14:paraId="69F86553" w14:textId="77777777" w:rsidTr="00B0177E">
        <w:trPr>
          <w:jc w:val="center"/>
        </w:trPr>
        <w:tc>
          <w:tcPr>
            <w:tcW w:w="770" w:type="dxa"/>
            <w:tcBorders>
              <w:top w:val="single" w:sz="4" w:space="0" w:color="auto"/>
              <w:bottom w:val="single" w:sz="4" w:space="0" w:color="auto"/>
              <w:right w:val="single" w:sz="4" w:space="0" w:color="auto"/>
            </w:tcBorders>
          </w:tcPr>
          <w:p w14:paraId="309B21DD" w14:textId="7CA3AE3F" w:rsidR="00F32100" w:rsidRPr="00674B8A" w:rsidRDefault="00F32100" w:rsidP="00F32100">
            <w:pPr>
              <w:pStyle w:val="Table2"/>
              <w:rPr>
                <w:sz w:val="20"/>
              </w:rPr>
            </w:pPr>
            <w:r>
              <w:rPr>
                <w:rFonts w:cs="Arial"/>
                <w:color w:val="000000"/>
                <w:sz w:val="20"/>
              </w:rPr>
              <w:t>IIN51</w:t>
            </w:r>
          </w:p>
        </w:tc>
        <w:tc>
          <w:tcPr>
            <w:tcW w:w="1843" w:type="dxa"/>
            <w:tcBorders>
              <w:top w:val="single" w:sz="4" w:space="0" w:color="auto"/>
              <w:bottom w:val="single" w:sz="4" w:space="0" w:color="auto"/>
              <w:right w:val="single" w:sz="4" w:space="0" w:color="auto"/>
            </w:tcBorders>
          </w:tcPr>
          <w:p w14:paraId="4A6EF4E6" w14:textId="77777777" w:rsidR="00F32100" w:rsidRPr="00674B8A" w:rsidRDefault="00F32100" w:rsidP="00B0177E">
            <w:pPr>
              <w:pStyle w:val="Table2"/>
              <w:rPr>
                <w:sz w:val="20"/>
              </w:rPr>
            </w:pPr>
            <w:r w:rsidRPr="00674B8A">
              <w:rPr>
                <w:sz w:val="20"/>
              </w:rPr>
              <w:t>mesh</w:t>
            </w:r>
          </w:p>
        </w:tc>
        <w:tc>
          <w:tcPr>
            <w:tcW w:w="6535" w:type="dxa"/>
            <w:tcBorders>
              <w:top w:val="single" w:sz="4" w:space="0" w:color="auto"/>
              <w:left w:val="single" w:sz="4" w:space="0" w:color="auto"/>
              <w:bottom w:val="single" w:sz="4" w:space="0" w:color="auto"/>
            </w:tcBorders>
          </w:tcPr>
          <w:p w14:paraId="1DB5FEB0" w14:textId="77777777" w:rsidR="00F32100" w:rsidRPr="00674B8A" w:rsidRDefault="00F32100" w:rsidP="00B0177E">
            <w:pPr>
              <w:pStyle w:val="Table2"/>
              <w:rPr>
                <w:sz w:val="20"/>
              </w:rPr>
            </w:pPr>
            <w:r w:rsidRPr="00674B8A">
              <w:rPr>
                <w:sz w:val="20"/>
              </w:rPr>
              <w:t>Mesh input file</w:t>
            </w:r>
          </w:p>
        </w:tc>
      </w:tr>
      <w:tr w:rsidR="00F32100" w:rsidRPr="00674B8A" w14:paraId="17D07CBC" w14:textId="77777777" w:rsidTr="00F32100">
        <w:trPr>
          <w:jc w:val="center"/>
        </w:trPr>
        <w:tc>
          <w:tcPr>
            <w:tcW w:w="770" w:type="dxa"/>
            <w:tcBorders>
              <w:top w:val="single" w:sz="4" w:space="0" w:color="auto"/>
              <w:bottom w:val="single" w:sz="4" w:space="0" w:color="auto"/>
              <w:right w:val="single" w:sz="4" w:space="0" w:color="auto"/>
            </w:tcBorders>
          </w:tcPr>
          <w:p w14:paraId="4BD397D4" w14:textId="0861DE95" w:rsidR="00F32100" w:rsidRPr="00674B8A" w:rsidRDefault="00F32100" w:rsidP="00F32100">
            <w:pPr>
              <w:pStyle w:val="Table2"/>
              <w:rPr>
                <w:sz w:val="20"/>
              </w:rPr>
            </w:pPr>
            <w:r>
              <w:rPr>
                <w:rFonts w:cs="Arial"/>
                <w:color w:val="000000"/>
                <w:sz w:val="20"/>
              </w:rPr>
              <w:t>IIN60</w:t>
            </w:r>
          </w:p>
        </w:tc>
        <w:tc>
          <w:tcPr>
            <w:tcW w:w="1843" w:type="dxa"/>
            <w:tcBorders>
              <w:top w:val="single" w:sz="4" w:space="0" w:color="auto"/>
              <w:bottom w:val="single" w:sz="4" w:space="0" w:color="auto"/>
              <w:right w:val="single" w:sz="4" w:space="0" w:color="auto"/>
            </w:tcBorders>
          </w:tcPr>
          <w:p w14:paraId="3D0C0320" w14:textId="7D6CA3C4" w:rsidR="00F32100" w:rsidRPr="00674B8A" w:rsidRDefault="00F32100" w:rsidP="00F32100">
            <w:pPr>
              <w:pStyle w:val="Table2"/>
              <w:rPr>
                <w:sz w:val="20"/>
              </w:rPr>
            </w:pPr>
            <w:proofErr w:type="spellStart"/>
            <w:r w:rsidRPr="00674B8A">
              <w:rPr>
                <w:sz w:val="20"/>
              </w:rPr>
              <w:t>base_map</w:t>
            </w:r>
            <w:proofErr w:type="spellEnd"/>
          </w:p>
        </w:tc>
        <w:tc>
          <w:tcPr>
            <w:tcW w:w="6535" w:type="dxa"/>
            <w:tcBorders>
              <w:top w:val="single" w:sz="4" w:space="0" w:color="auto"/>
              <w:left w:val="single" w:sz="4" w:space="0" w:color="auto"/>
              <w:bottom w:val="single" w:sz="4" w:space="0" w:color="auto"/>
            </w:tcBorders>
            <w:vAlign w:val="bottom"/>
          </w:tcPr>
          <w:p w14:paraId="10E0B6C6" w14:textId="4B02BEEA" w:rsidR="00F32100" w:rsidRPr="00674B8A" w:rsidRDefault="00F32100" w:rsidP="00F32100">
            <w:pPr>
              <w:pStyle w:val="Table2"/>
              <w:rPr>
                <w:sz w:val="20"/>
              </w:rPr>
            </w:pPr>
            <w:r w:rsidRPr="00674B8A">
              <w:rPr>
                <w:sz w:val="20"/>
              </w:rPr>
              <w:t>Raster map of the catchment impermeable basement.</w:t>
            </w:r>
          </w:p>
        </w:tc>
      </w:tr>
    </w:tbl>
    <w:p w14:paraId="6709A7EC" w14:textId="77777777" w:rsidR="00C67E40" w:rsidRPr="00C67E40" w:rsidRDefault="00C67E40" w:rsidP="00CF6581">
      <w:pPr>
        <w:rPr>
          <w:sz w:val="10"/>
          <w:szCs w:val="10"/>
        </w:rPr>
      </w:pPr>
    </w:p>
    <w:p w14:paraId="6161FB3B" w14:textId="4FA90257" w:rsidR="00D83E7E" w:rsidRPr="00612645" w:rsidRDefault="00D83E7E" w:rsidP="00496742">
      <w:pPr>
        <w:pStyle w:val="Titolo3"/>
      </w:pPr>
      <w:r w:rsidRPr="00612645">
        <w:t>Parameters of the simulation (</w:t>
      </w:r>
      <w:proofErr w:type="spellStart"/>
      <w:r w:rsidRPr="00D11DBE">
        <w:rPr>
          <w:i/>
          <w:iCs w:val="0"/>
        </w:rPr>
        <w:t>parm</w:t>
      </w:r>
      <w:proofErr w:type="spellEnd"/>
      <w:r w:rsidRPr="00612645">
        <w:t xml:space="preserve"> </w:t>
      </w:r>
      <w:r w:rsidR="00496742">
        <w:t>-</w:t>
      </w:r>
      <w:r w:rsidR="00D11DBE" w:rsidRPr="00D11DBE">
        <w:t xml:space="preserve"> IIN1</w:t>
      </w:r>
      <w:r w:rsidRPr="00612645">
        <w:t>)</w:t>
      </w:r>
    </w:p>
    <w:p w14:paraId="386B1EB1" w14:textId="15D544EB" w:rsidR="00612645" w:rsidRDefault="009F153C" w:rsidP="000B0CE8">
      <w:r>
        <w:t xml:space="preserve">The parameters of the simulation are contained in </w:t>
      </w:r>
      <w:proofErr w:type="spellStart"/>
      <w:r w:rsidRPr="00CF6581">
        <w:rPr>
          <w:i/>
          <w:iCs/>
        </w:rPr>
        <w:t>parm</w:t>
      </w:r>
      <w:proofErr w:type="spellEnd"/>
      <w:r>
        <w:rPr>
          <w:rFonts w:ascii="CMTI10" w:hAnsi="CMTI10" w:cs="CMTI10"/>
        </w:rPr>
        <w:t xml:space="preserve"> </w:t>
      </w:r>
      <w:r>
        <w:t>(</w:t>
      </w:r>
      <w:r>
        <w:fldChar w:fldCharType="begin"/>
      </w:r>
      <w:r>
        <w:instrText xml:space="preserve"> REF _Ref458098585 \h </w:instrText>
      </w:r>
      <w:r w:rsidR="00501791">
        <w:instrText xml:space="preserve"> \* MERGEFORMAT </w:instrText>
      </w:r>
      <w:r>
        <w:fldChar w:fldCharType="separate"/>
      </w:r>
      <w:r w:rsidR="00CF6581" w:rsidRPr="00174DF3">
        <w:t xml:space="preserve">Figure </w:t>
      </w:r>
      <w:r w:rsidR="00CF6581">
        <w:rPr>
          <w:noProof/>
        </w:rPr>
        <w:t>3</w:t>
      </w:r>
      <w:r>
        <w:fldChar w:fldCharType="end"/>
      </w:r>
      <w:r w:rsidR="00CA3DE6">
        <w:t>)</w:t>
      </w:r>
      <w:r w:rsidR="00104690">
        <w:t xml:space="preserve">. </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366"/>
      </w:tblGrid>
      <w:tr w:rsidR="009F153C" w:rsidRPr="00705A2D" w14:paraId="150DDFA7" w14:textId="77777777" w:rsidTr="000B1CFD">
        <w:trPr>
          <w:trHeight w:val="5594"/>
          <w:jc w:val="center"/>
        </w:trPr>
        <w:tc>
          <w:tcPr>
            <w:tcW w:w="7366" w:type="dxa"/>
          </w:tcPr>
          <w:p w14:paraId="268F3B60" w14:textId="56331A60" w:rsidR="00705A2D" w:rsidRPr="00BF2CB5" w:rsidRDefault="009F153C" w:rsidP="00C67E40">
            <w:pPr>
              <w:pStyle w:val="Table"/>
              <w:rPr>
                <w:szCs w:val="16"/>
                <w:lang w:val="it-IT"/>
              </w:rPr>
            </w:pPr>
            <w:r w:rsidRPr="00705A2D">
              <w:rPr>
                <w:szCs w:val="16"/>
                <w:highlight w:val="white"/>
              </w:rPr>
              <w:t xml:space="preserve">    </w:t>
            </w:r>
            <w:r w:rsidR="00705A2D" w:rsidRPr="00BF2CB5">
              <w:rPr>
                <w:rFonts w:cs="Consolas"/>
                <w:color w:val="000000"/>
                <w:szCs w:val="16"/>
                <w:highlight w:val="white"/>
                <w:lang w:val="it-IT"/>
              </w:rPr>
              <w:t>2            0                             IPRT</w:t>
            </w:r>
            <w:proofErr w:type="gramStart"/>
            <w:r w:rsidR="00705A2D" w:rsidRPr="00BF2CB5">
              <w:rPr>
                <w:rFonts w:cs="Consolas"/>
                <w:color w:val="000000"/>
                <w:szCs w:val="16"/>
                <w:highlight w:val="white"/>
                <w:lang w:val="it-IT"/>
              </w:rPr>
              <w:t>1  DAFLAG</w:t>
            </w:r>
            <w:proofErr w:type="gramEnd"/>
            <w:r w:rsidR="00705A2D" w:rsidRPr="00BF2CB5">
              <w:rPr>
                <w:rFonts w:cs="Consolas"/>
                <w:color w:val="000000"/>
                <w:szCs w:val="16"/>
                <w:highlight w:val="white"/>
                <w:lang w:val="it-IT"/>
              </w:rPr>
              <w:t xml:space="preserve"> </w:t>
            </w:r>
          </w:p>
          <w:p w14:paraId="5FE590D0" w14:textId="77777777" w:rsidR="00705A2D" w:rsidRPr="00BF2C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 xml:space="preserve">    2           3.1860e-06                     ISIMGR PONDH_MIN </w:t>
            </w:r>
          </w:p>
          <w:p w14:paraId="04F16B96"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BF2CB5">
              <w:rPr>
                <w:rFonts w:ascii="Consolas" w:hAnsi="Consolas" w:cs="Consolas"/>
                <w:color w:val="000000"/>
                <w:sz w:val="16"/>
                <w:szCs w:val="16"/>
                <w:highlight w:val="white"/>
                <w:lang w:val="it-IT"/>
              </w:rPr>
              <w:t xml:space="preserve">    </w:t>
            </w:r>
            <w:r w:rsidRPr="00705A2D">
              <w:rPr>
                <w:rFonts w:ascii="Consolas" w:hAnsi="Consolas" w:cs="Consolas"/>
                <w:color w:val="000000"/>
                <w:sz w:val="16"/>
                <w:szCs w:val="16"/>
                <w:highlight w:val="white"/>
              </w:rPr>
              <w:t>0           0.01                           KSLOPE TOLKSL</w:t>
            </w:r>
          </w:p>
          <w:p w14:paraId="3CB8FBCF"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-3.0     -1.0      -3.0        -1.0         PKRL   PKRR   PSEL   PSER</w:t>
            </w:r>
          </w:p>
          <w:p w14:paraId="1FA11562"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-3.0     -2.5      -1.5        -1.0         PDSE1L PDSE1R PDSE2L PDSE2R</w:t>
            </w:r>
          </w:p>
          <w:p w14:paraId="01BE1AA3"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0            0        0                    ISFONE ISFCVG DUPUIT</w:t>
            </w:r>
          </w:p>
          <w:p w14:paraId="75107E02" w14:textId="77777777" w:rsidR="00705A2D" w:rsidRPr="00BF2C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705A2D">
              <w:rPr>
                <w:rFonts w:ascii="Consolas" w:hAnsi="Consolas" w:cs="Consolas"/>
                <w:color w:val="000000"/>
                <w:sz w:val="16"/>
                <w:szCs w:val="16"/>
                <w:highlight w:val="white"/>
              </w:rPr>
              <w:t xml:space="preserve">    </w:t>
            </w:r>
            <w:r w:rsidRPr="00BF2CB5">
              <w:rPr>
                <w:rFonts w:ascii="Consolas" w:hAnsi="Consolas" w:cs="Consolas"/>
                <w:color w:val="000000"/>
                <w:sz w:val="16"/>
                <w:szCs w:val="16"/>
                <w:highlight w:val="white"/>
                <w:lang w:val="it-IT"/>
              </w:rPr>
              <w:t xml:space="preserve">1.0          1        1                    </w:t>
            </w:r>
            <w:proofErr w:type="gramStart"/>
            <w:r w:rsidRPr="00BF2CB5">
              <w:rPr>
                <w:rFonts w:ascii="Consolas" w:hAnsi="Consolas" w:cs="Consolas"/>
                <w:color w:val="000000"/>
                <w:sz w:val="16"/>
                <w:szCs w:val="16"/>
                <w:highlight w:val="white"/>
                <w:lang w:val="it-IT"/>
              </w:rPr>
              <w:t>TETAF  LUMP</w:t>
            </w:r>
            <w:proofErr w:type="gramEnd"/>
            <w:r w:rsidRPr="00BF2CB5">
              <w:rPr>
                <w:rFonts w:ascii="Consolas" w:hAnsi="Consolas" w:cs="Consolas"/>
                <w:color w:val="000000"/>
                <w:sz w:val="16"/>
                <w:szCs w:val="16"/>
                <w:highlight w:val="white"/>
                <w:lang w:val="it-IT"/>
              </w:rPr>
              <w:t xml:space="preserve">   IOPT</w:t>
            </w:r>
          </w:p>
          <w:p w14:paraId="14BF05AC" w14:textId="77777777" w:rsidR="00705A2D" w:rsidRPr="00BF2C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 xml:space="preserve">    0            0.01                          NLRELX OMEGA</w:t>
            </w:r>
          </w:p>
          <w:p w14:paraId="7F495419" w14:textId="77777777" w:rsidR="00705A2D" w:rsidRPr="00BF2C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 xml:space="preserve">    0            1.0e-4   1.0e30   1.0e+30     L2NORM TOLUNS TOLSWI ERNLMX</w:t>
            </w:r>
          </w:p>
          <w:p w14:paraId="3B2C4143"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BF2CB5">
              <w:rPr>
                <w:rFonts w:ascii="Consolas" w:hAnsi="Consolas" w:cs="Consolas"/>
                <w:color w:val="000000"/>
                <w:sz w:val="16"/>
                <w:szCs w:val="16"/>
                <w:highlight w:val="white"/>
                <w:lang w:val="it-IT"/>
              </w:rPr>
              <w:t xml:space="preserve">   </w:t>
            </w:r>
            <w:r w:rsidRPr="00705A2D">
              <w:rPr>
                <w:rFonts w:ascii="Consolas" w:hAnsi="Consolas" w:cs="Consolas"/>
                <w:color w:val="000000"/>
                <w:sz w:val="16"/>
                <w:szCs w:val="16"/>
                <w:highlight w:val="white"/>
              </w:rPr>
              <w:t>12            4       8                     ITUNS  ITUNS1 ITUNS2</w:t>
            </w:r>
          </w:p>
          <w:p w14:paraId="2BD07CAF"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0         500        1.0e-06               ISOLV  ITMXCG TOLCG</w:t>
            </w:r>
          </w:p>
          <w:p w14:paraId="784C1B24" w14:textId="77777777" w:rsidR="00705A2D" w:rsidRPr="00BF2C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705A2D">
              <w:rPr>
                <w:rFonts w:ascii="Consolas" w:hAnsi="Consolas" w:cs="Consolas"/>
                <w:color w:val="000000"/>
                <w:sz w:val="16"/>
                <w:szCs w:val="16"/>
                <w:highlight w:val="white"/>
              </w:rPr>
              <w:t xml:space="preserve">    </w:t>
            </w:r>
            <w:r w:rsidRPr="00BF2CB5">
              <w:rPr>
                <w:rFonts w:ascii="Consolas" w:hAnsi="Consolas" w:cs="Consolas"/>
                <w:color w:val="000000"/>
                <w:sz w:val="16"/>
                <w:szCs w:val="16"/>
                <w:highlight w:val="white"/>
                <w:lang w:val="it-IT"/>
              </w:rPr>
              <w:t>1.0e+02   1.0e-</w:t>
            </w:r>
            <w:proofErr w:type="gramStart"/>
            <w:r w:rsidRPr="00BF2CB5">
              <w:rPr>
                <w:rFonts w:ascii="Consolas" w:hAnsi="Consolas" w:cs="Consolas"/>
                <w:color w:val="000000"/>
                <w:sz w:val="16"/>
                <w:szCs w:val="16"/>
                <w:highlight w:val="white"/>
                <w:lang w:val="it-IT"/>
              </w:rPr>
              <w:t>02  4.32e</w:t>
            </w:r>
            <w:proofErr w:type="gramEnd"/>
            <w:r w:rsidRPr="00BF2CB5">
              <w:rPr>
                <w:rFonts w:ascii="Consolas" w:hAnsi="Consolas" w:cs="Consolas"/>
                <w:color w:val="000000"/>
                <w:sz w:val="16"/>
                <w:szCs w:val="16"/>
                <w:highlight w:val="white"/>
                <w:lang w:val="it-IT"/>
              </w:rPr>
              <w:t>+04 3.155328e+08   DELTAT DTMIN  DTMAX  TMAX (10 y)</w:t>
            </w:r>
          </w:p>
          <w:p w14:paraId="1ABA1E8E" w14:textId="11F5CDDB" w:rsidR="00705A2D" w:rsidRPr="00705A2D" w:rsidRDefault="00A97C97" w:rsidP="00705A2D">
            <w:pPr>
              <w:autoSpaceDE w:val="0"/>
              <w:autoSpaceDN w:val="0"/>
              <w:adjustRightInd w:val="0"/>
              <w:spacing w:before="0" w:after="0" w:line="240" w:lineRule="auto"/>
              <w:jc w:val="left"/>
              <w:rPr>
                <w:rFonts w:ascii="Consolas" w:hAnsi="Consolas" w:cs="Consolas"/>
                <w:color w:val="000000"/>
                <w:sz w:val="16"/>
                <w:szCs w:val="16"/>
                <w:highlight w:val="white"/>
              </w:rPr>
            </w:pPr>
            <w:r>
              <w:rPr>
                <w:noProof/>
                <w:lang w:val="en-GB" w:eastAsia="en-GB"/>
              </w:rPr>
              <mc:AlternateContent>
                <mc:Choice Requires="wps">
                  <w:drawing>
                    <wp:anchor distT="0" distB="0" distL="114300" distR="114300" simplePos="0" relativeHeight="251633664" behindDoc="0" locked="0" layoutInCell="1" allowOverlap="1" wp14:anchorId="1B0D49C0" wp14:editId="4FD15035">
                      <wp:simplePos x="0" y="0"/>
                      <wp:positionH relativeFrom="column">
                        <wp:posOffset>-138430</wp:posOffset>
                      </wp:positionH>
                      <wp:positionV relativeFrom="paragraph">
                        <wp:posOffset>110067</wp:posOffset>
                      </wp:positionV>
                      <wp:extent cx="4826000" cy="1215390"/>
                      <wp:effectExtent l="0" t="0" r="25400" b="29210"/>
                      <wp:wrapNone/>
                      <wp:docPr id="4" name="Rectangle 4"/>
                      <wp:cNvGraphicFramePr/>
                      <a:graphic xmlns:a="http://schemas.openxmlformats.org/drawingml/2006/main">
                        <a:graphicData uri="http://schemas.microsoft.com/office/word/2010/wordprocessingShape">
                          <wps:wsp>
                            <wps:cNvSpPr/>
                            <wps:spPr>
                              <a:xfrm>
                                <a:off x="0" y="0"/>
                                <a:ext cx="4826000" cy="12153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8BEA0" id="Rectangle 4" o:spid="_x0000_s1026" style="position:absolute;margin-left:-10.9pt;margin-top:8.65pt;width:380pt;height:95.7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" filled="f" strokecolor="red" strokeweight="1.5pt"/>
                  </w:pict>
                </mc:Fallback>
              </mc:AlternateContent>
            </w:r>
            <w:r w:rsidR="00705A2D" w:rsidRPr="00596443">
              <w:rPr>
                <w:rFonts w:ascii="Consolas" w:hAnsi="Consolas" w:cs="Consolas"/>
                <w:color w:val="000000"/>
                <w:sz w:val="16"/>
                <w:szCs w:val="16"/>
                <w:highlight w:val="white"/>
                <w:lang w:val="en-GB"/>
              </w:rPr>
              <w:t xml:space="preserve">    </w:t>
            </w:r>
            <w:r w:rsidR="00705A2D" w:rsidRPr="00705A2D">
              <w:rPr>
                <w:rFonts w:ascii="Consolas" w:hAnsi="Consolas" w:cs="Consolas"/>
                <w:color w:val="000000"/>
                <w:sz w:val="16"/>
                <w:szCs w:val="16"/>
                <w:highlight w:val="white"/>
              </w:rPr>
              <w:t>0.0       1.05        0.0         0.80     DTMAGA DTMAGM DTREDS DTREDM</w:t>
            </w:r>
          </w:p>
          <w:p w14:paraId="7132E568" w14:textId="2CD567A4"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1           36 </w:t>
            </w:r>
          </w:p>
          <w:p w14:paraId="4897ACFC" w14:textId="1204AC8B"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2592000.0 5184000.0 7776000.0 10368000.0</w:t>
            </w:r>
          </w:p>
          <w:p w14:paraId="7DD41017"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12960000.0 15552000.0 18144000.0 20736000.0</w:t>
            </w:r>
          </w:p>
          <w:p w14:paraId="4B7A4CAC"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23328000.0 25920000.0 28512000.0 31104000.0</w:t>
            </w:r>
          </w:p>
          <w:p w14:paraId="2DDC4850"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33696000.0 36288000.0 38880000.0 41472000.0</w:t>
            </w:r>
          </w:p>
          <w:p w14:paraId="76CEF921" w14:textId="4F7C1AC2"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44064000.0 46656000.0 49248000.0 51840000.0</w:t>
            </w:r>
          </w:p>
          <w:p w14:paraId="7D385F8B" w14:textId="487B07D1"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54432000.0 57024000.0 59616000.0 62208000.0</w:t>
            </w:r>
          </w:p>
          <w:p w14:paraId="76B661BC" w14:textId="58D720C2"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64800000.0 67392000.0 69984000.0 72576000.0</w:t>
            </w:r>
          </w:p>
          <w:p w14:paraId="4DD06E72" w14:textId="700283F1"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75168000.0 77760000.0 80352000.0 82944000.0</w:t>
            </w:r>
          </w:p>
          <w:p w14:paraId="5029DCB6" w14:textId="09ABC723"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85536000.0 88128000.0 90720000.0 93312000.0   IPRT   NPRT   TIMPRT(I),I=1,NPRT</w:t>
            </w:r>
          </w:p>
          <w:p w14:paraId="3AF10E43" w14:textId="7CF3213F" w:rsidR="00705A2D" w:rsidRDefault="00A97C97" w:rsidP="00705A2D">
            <w:pPr>
              <w:autoSpaceDE w:val="0"/>
              <w:autoSpaceDN w:val="0"/>
              <w:adjustRightInd w:val="0"/>
              <w:spacing w:before="0" w:after="0" w:line="240" w:lineRule="auto"/>
              <w:jc w:val="left"/>
              <w:rPr>
                <w:rFonts w:ascii="Consolas" w:hAnsi="Consolas" w:cs="Consolas"/>
                <w:color w:val="000000"/>
                <w:sz w:val="16"/>
                <w:szCs w:val="16"/>
                <w:highlight w:val="white"/>
              </w:rPr>
            </w:pPr>
            <w:r>
              <w:rPr>
                <w:noProof/>
                <w:lang w:val="en-GB" w:eastAsia="en-GB"/>
              </w:rPr>
              <mc:AlternateContent>
                <mc:Choice Requires="wps">
                  <w:drawing>
                    <wp:anchor distT="0" distB="0" distL="114300" distR="114300" simplePos="0" relativeHeight="251671552" behindDoc="0" locked="0" layoutInCell="1" allowOverlap="1" wp14:anchorId="130001CC" wp14:editId="44196EC0">
                      <wp:simplePos x="0" y="0"/>
                      <wp:positionH relativeFrom="column">
                        <wp:posOffset>-142875</wp:posOffset>
                      </wp:positionH>
                      <wp:positionV relativeFrom="paragraph">
                        <wp:posOffset>99907</wp:posOffset>
                      </wp:positionV>
                      <wp:extent cx="4826000" cy="1351280"/>
                      <wp:effectExtent l="0" t="0" r="25400" b="20320"/>
                      <wp:wrapNone/>
                      <wp:docPr id="8" name="Rectangle 8"/>
                      <wp:cNvGraphicFramePr/>
                      <a:graphic xmlns:a="http://schemas.openxmlformats.org/drawingml/2006/main">
                        <a:graphicData uri="http://schemas.microsoft.com/office/word/2010/wordprocessingShape">
                          <wps:wsp>
                            <wps:cNvSpPr/>
                            <wps:spPr>
                              <a:xfrm>
                                <a:off x="0" y="0"/>
                                <a:ext cx="4826000" cy="135128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A4C6D" id="Rectangle 8" o:spid="_x0000_s1026" style="position:absolute;margin-left:-11.25pt;margin-top:7.85pt;width:380pt;height:10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" filled="f" strokecolor="#00b050" strokeweight="1.5pt"/>
                  </w:pict>
                </mc:Fallback>
              </mc:AlternateContent>
            </w:r>
            <w:r w:rsidR="00705A2D" w:rsidRPr="00705A2D">
              <w:rPr>
                <w:rFonts w:ascii="Consolas" w:hAnsi="Consolas" w:cs="Consolas"/>
                <w:color w:val="000000"/>
                <w:sz w:val="16"/>
                <w:szCs w:val="16"/>
                <w:highlight w:val="white"/>
              </w:rPr>
              <w:t xml:space="preserve">   </w:t>
            </w:r>
          </w:p>
          <w:p w14:paraId="71050F07" w14:textId="0C38DFEC"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05A2D">
              <w:rPr>
                <w:rFonts w:ascii="Consolas" w:hAnsi="Consolas" w:cs="Consolas"/>
                <w:color w:val="000000"/>
                <w:sz w:val="16"/>
                <w:szCs w:val="16"/>
                <w:highlight w:val="white"/>
              </w:rPr>
              <w:t xml:space="preserve"> 30        </w:t>
            </w:r>
          </w:p>
          <w:p w14:paraId="6A1E625F" w14:textId="6F821F08"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839</w:t>
            </w:r>
            <w:r w:rsidRPr="00705A2D">
              <w:rPr>
                <w:rFonts w:ascii="Consolas" w:hAnsi="Consolas" w:cs="Consolas"/>
                <w:color w:val="000000"/>
                <w:sz w:val="16"/>
                <w:szCs w:val="16"/>
                <w:highlight w:val="white"/>
              </w:rPr>
              <w:tab/>
              <w:t>881</w:t>
            </w:r>
            <w:r w:rsidRPr="00705A2D">
              <w:rPr>
                <w:rFonts w:ascii="Consolas" w:hAnsi="Consolas" w:cs="Consolas"/>
                <w:color w:val="000000"/>
                <w:sz w:val="16"/>
                <w:szCs w:val="16"/>
                <w:highlight w:val="white"/>
              </w:rPr>
              <w:tab/>
              <w:t>882</w:t>
            </w:r>
          </w:p>
          <w:p w14:paraId="2AB0C6D5" w14:textId="5B9D9462"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935</w:t>
            </w:r>
            <w:r w:rsidRPr="00705A2D">
              <w:rPr>
                <w:rFonts w:ascii="Consolas" w:hAnsi="Consolas" w:cs="Consolas"/>
                <w:color w:val="000000"/>
                <w:sz w:val="16"/>
                <w:szCs w:val="16"/>
                <w:highlight w:val="white"/>
              </w:rPr>
              <w:tab/>
              <w:t>978</w:t>
            </w:r>
            <w:r w:rsidRPr="00705A2D">
              <w:rPr>
                <w:rFonts w:ascii="Consolas" w:hAnsi="Consolas" w:cs="Consolas"/>
                <w:color w:val="000000"/>
                <w:sz w:val="16"/>
                <w:szCs w:val="16"/>
                <w:highlight w:val="white"/>
              </w:rPr>
              <w:tab/>
              <w:t>979</w:t>
            </w:r>
          </w:p>
          <w:p w14:paraId="5AC89791" w14:textId="37726701"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686</w:t>
            </w:r>
            <w:r w:rsidRPr="00705A2D">
              <w:rPr>
                <w:rFonts w:ascii="Consolas" w:hAnsi="Consolas" w:cs="Consolas"/>
                <w:color w:val="000000"/>
                <w:sz w:val="16"/>
                <w:szCs w:val="16"/>
                <w:highlight w:val="white"/>
              </w:rPr>
              <w:tab/>
              <w:t>687</w:t>
            </w:r>
            <w:r w:rsidRPr="00705A2D">
              <w:rPr>
                <w:rFonts w:ascii="Consolas" w:hAnsi="Consolas" w:cs="Consolas"/>
                <w:color w:val="000000"/>
                <w:sz w:val="16"/>
                <w:szCs w:val="16"/>
                <w:highlight w:val="white"/>
              </w:rPr>
              <w:tab/>
              <w:t>727</w:t>
            </w:r>
          </w:p>
          <w:p w14:paraId="5C6B8CBC" w14:textId="5D7C5A82"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527</w:t>
            </w:r>
            <w:r w:rsidRPr="00705A2D">
              <w:rPr>
                <w:rFonts w:ascii="Consolas" w:hAnsi="Consolas" w:cs="Consolas"/>
                <w:color w:val="000000"/>
                <w:sz w:val="16"/>
                <w:szCs w:val="16"/>
                <w:highlight w:val="white"/>
              </w:rPr>
              <w:tab/>
              <w:t>566</w:t>
            </w:r>
            <w:r w:rsidRPr="00705A2D">
              <w:rPr>
                <w:rFonts w:ascii="Consolas" w:hAnsi="Consolas" w:cs="Consolas"/>
                <w:color w:val="000000"/>
                <w:sz w:val="16"/>
                <w:szCs w:val="16"/>
                <w:highlight w:val="white"/>
              </w:rPr>
              <w:tab/>
              <w:t>567</w:t>
            </w:r>
          </w:p>
          <w:p w14:paraId="2502FA31" w14:textId="4854192C"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372</w:t>
            </w:r>
            <w:r w:rsidRPr="00705A2D">
              <w:rPr>
                <w:rFonts w:ascii="Consolas" w:hAnsi="Consolas" w:cs="Consolas"/>
                <w:color w:val="000000"/>
                <w:sz w:val="16"/>
                <w:szCs w:val="16"/>
                <w:highlight w:val="white"/>
              </w:rPr>
              <w:tab/>
              <w:t>373</w:t>
            </w:r>
            <w:r w:rsidRPr="00705A2D">
              <w:rPr>
                <w:rFonts w:ascii="Consolas" w:hAnsi="Consolas" w:cs="Consolas"/>
                <w:color w:val="000000"/>
                <w:sz w:val="16"/>
                <w:szCs w:val="16"/>
                <w:highlight w:val="white"/>
              </w:rPr>
              <w:tab/>
              <w:t>410</w:t>
            </w:r>
          </w:p>
          <w:p w14:paraId="7E44E0DF" w14:textId="26C31C2F"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190</w:t>
            </w:r>
            <w:r w:rsidRPr="00705A2D">
              <w:rPr>
                <w:rFonts w:ascii="Consolas" w:hAnsi="Consolas" w:cs="Consolas"/>
                <w:color w:val="000000"/>
                <w:sz w:val="16"/>
                <w:szCs w:val="16"/>
                <w:highlight w:val="white"/>
              </w:rPr>
              <w:tab/>
              <w:t>224</w:t>
            </w:r>
            <w:r w:rsidRPr="00705A2D">
              <w:rPr>
                <w:rFonts w:ascii="Consolas" w:hAnsi="Consolas" w:cs="Consolas"/>
                <w:color w:val="000000"/>
                <w:sz w:val="16"/>
                <w:szCs w:val="16"/>
                <w:highlight w:val="white"/>
              </w:rPr>
              <w:tab/>
              <w:t>225</w:t>
            </w:r>
          </w:p>
          <w:p w14:paraId="3373B842" w14:textId="703B7C55"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65</w:t>
            </w:r>
            <w:r w:rsidRPr="00705A2D">
              <w:rPr>
                <w:rFonts w:ascii="Consolas" w:hAnsi="Consolas" w:cs="Consolas"/>
                <w:color w:val="000000"/>
                <w:sz w:val="16"/>
                <w:szCs w:val="16"/>
                <w:highlight w:val="white"/>
              </w:rPr>
              <w:tab/>
              <w:t>66</w:t>
            </w:r>
            <w:r w:rsidRPr="00705A2D">
              <w:rPr>
                <w:rFonts w:ascii="Consolas" w:hAnsi="Consolas" w:cs="Consolas"/>
                <w:color w:val="000000"/>
                <w:sz w:val="16"/>
                <w:szCs w:val="16"/>
                <w:highlight w:val="white"/>
              </w:rPr>
              <w:tab/>
              <w:t>93</w:t>
            </w:r>
          </w:p>
          <w:p w14:paraId="79708F85"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612</w:t>
            </w:r>
            <w:r w:rsidRPr="00705A2D">
              <w:rPr>
                <w:rFonts w:ascii="Consolas" w:hAnsi="Consolas" w:cs="Consolas"/>
                <w:color w:val="000000"/>
                <w:sz w:val="16"/>
                <w:szCs w:val="16"/>
                <w:highlight w:val="white"/>
              </w:rPr>
              <w:tab/>
              <w:t>651</w:t>
            </w:r>
            <w:r w:rsidRPr="00705A2D">
              <w:rPr>
                <w:rFonts w:ascii="Consolas" w:hAnsi="Consolas" w:cs="Consolas"/>
                <w:color w:val="000000"/>
                <w:sz w:val="16"/>
                <w:szCs w:val="16"/>
                <w:highlight w:val="white"/>
              </w:rPr>
              <w:tab/>
              <w:t>652</w:t>
            </w:r>
          </w:p>
          <w:p w14:paraId="6E3ECF75" w14:textId="56AB775E"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539</w:t>
            </w:r>
            <w:r w:rsidRPr="00705A2D">
              <w:rPr>
                <w:rFonts w:ascii="Consolas" w:hAnsi="Consolas" w:cs="Consolas"/>
                <w:color w:val="000000"/>
                <w:sz w:val="16"/>
                <w:szCs w:val="16"/>
                <w:highlight w:val="white"/>
              </w:rPr>
              <w:tab/>
              <w:t>540</w:t>
            </w:r>
            <w:r w:rsidRPr="00705A2D">
              <w:rPr>
                <w:rFonts w:ascii="Consolas" w:hAnsi="Consolas" w:cs="Consolas"/>
                <w:color w:val="000000"/>
                <w:sz w:val="16"/>
                <w:szCs w:val="16"/>
                <w:highlight w:val="white"/>
              </w:rPr>
              <w:tab/>
              <w:t>579</w:t>
            </w:r>
          </w:p>
          <w:p w14:paraId="7AA9BC4D" w14:textId="77777777"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1268</w:t>
            </w:r>
            <w:r w:rsidRPr="00705A2D">
              <w:rPr>
                <w:rFonts w:ascii="Consolas" w:hAnsi="Consolas" w:cs="Consolas"/>
                <w:color w:val="000000"/>
                <w:sz w:val="16"/>
                <w:szCs w:val="16"/>
                <w:highlight w:val="white"/>
              </w:rPr>
              <w:tab/>
              <w:t>1269</w:t>
            </w:r>
            <w:r w:rsidRPr="00705A2D">
              <w:rPr>
                <w:rFonts w:ascii="Consolas" w:hAnsi="Consolas" w:cs="Consolas"/>
                <w:color w:val="000000"/>
                <w:sz w:val="16"/>
                <w:szCs w:val="16"/>
                <w:highlight w:val="white"/>
              </w:rPr>
              <w:tab/>
              <w:t>1283                           NUMVP  NODVP(I),I=1,NUMVP</w:t>
            </w:r>
          </w:p>
          <w:p w14:paraId="47FF346D" w14:textId="1FE875BC" w:rsidR="003E0FB5" w:rsidRDefault="00A97C97" w:rsidP="00705A2D">
            <w:pPr>
              <w:autoSpaceDE w:val="0"/>
              <w:autoSpaceDN w:val="0"/>
              <w:adjustRightInd w:val="0"/>
              <w:spacing w:before="0" w:after="0" w:line="240" w:lineRule="auto"/>
              <w:jc w:val="left"/>
              <w:rPr>
                <w:rFonts w:ascii="Consolas" w:hAnsi="Consolas" w:cs="Consolas"/>
                <w:color w:val="000000"/>
                <w:sz w:val="16"/>
                <w:szCs w:val="16"/>
                <w:highlight w:val="white"/>
              </w:rPr>
            </w:pPr>
            <w:r>
              <w:rPr>
                <w:noProof/>
                <w:lang w:val="en-GB" w:eastAsia="en-GB"/>
              </w:rPr>
              <mc:AlternateContent>
                <mc:Choice Requires="wps">
                  <w:drawing>
                    <wp:anchor distT="0" distB="0" distL="114300" distR="114300" simplePos="0" relativeHeight="251681792" behindDoc="0" locked="0" layoutInCell="1" allowOverlap="1" wp14:anchorId="72185002" wp14:editId="2FA52B02">
                      <wp:simplePos x="0" y="0"/>
                      <wp:positionH relativeFrom="column">
                        <wp:posOffset>-134620</wp:posOffset>
                      </wp:positionH>
                      <wp:positionV relativeFrom="paragraph">
                        <wp:posOffset>82973</wp:posOffset>
                      </wp:positionV>
                      <wp:extent cx="4826000" cy="325755"/>
                      <wp:effectExtent l="0" t="0" r="25400" b="29845"/>
                      <wp:wrapNone/>
                      <wp:docPr id="9" name="Rectangle 9"/>
                      <wp:cNvGraphicFramePr/>
                      <a:graphic xmlns:a="http://schemas.openxmlformats.org/drawingml/2006/main">
                        <a:graphicData uri="http://schemas.microsoft.com/office/word/2010/wordprocessingShape">
                          <wps:wsp>
                            <wps:cNvSpPr/>
                            <wps:spPr>
                              <a:xfrm>
                                <a:off x="0" y="0"/>
                                <a:ext cx="4826000" cy="32575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F6C8C3" id="Rectangle 9" o:spid="_x0000_s1026" style="position:absolute;margin-left:-10.6pt;margin-top:6.55pt;width:380pt;height:25.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" filled="f" strokecolor="#00b0f0" strokeweight="1.5pt"/>
                  </w:pict>
                </mc:Fallback>
              </mc:AlternateContent>
            </w:r>
            <w:r w:rsidR="00705A2D" w:rsidRPr="00705A2D">
              <w:rPr>
                <w:rFonts w:ascii="Consolas" w:hAnsi="Consolas" w:cs="Consolas"/>
                <w:color w:val="000000"/>
                <w:sz w:val="16"/>
                <w:szCs w:val="16"/>
                <w:highlight w:val="white"/>
              </w:rPr>
              <w:t xml:space="preserve">    </w:t>
            </w:r>
          </w:p>
          <w:p w14:paraId="5CA9DF77" w14:textId="04CF4DCD" w:rsidR="00705A2D" w:rsidRPr="00705A2D" w:rsidRDefault="003E0FB5" w:rsidP="00705A2D">
            <w:pPr>
              <w:autoSpaceDE w:val="0"/>
              <w:autoSpaceDN w:val="0"/>
              <w:adjustRightInd w:val="0"/>
              <w:spacing w:before="0" w:after="0" w:line="240" w:lineRule="auto"/>
              <w:jc w:val="left"/>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705A2D" w:rsidRPr="00705A2D">
              <w:rPr>
                <w:rFonts w:ascii="Consolas" w:hAnsi="Consolas" w:cs="Consolas"/>
                <w:color w:val="000000"/>
                <w:sz w:val="16"/>
                <w:szCs w:val="16"/>
                <w:highlight w:val="white"/>
              </w:rPr>
              <w:t xml:space="preserve">1                                          NR (# of output nodes) </w:t>
            </w:r>
          </w:p>
          <w:p w14:paraId="7BEEBE0E" w14:textId="12900511" w:rsidR="00705A2D" w:rsidRPr="00705A2D"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882 935 727 567 410 225 93 612 540 1268        CONTR(I),I=1,NR</w:t>
            </w:r>
          </w:p>
          <w:p w14:paraId="3613FB36" w14:textId="79C6BCD9" w:rsidR="003E0FB5" w:rsidRDefault="00705A2D" w:rsidP="00705A2D">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w:t>
            </w:r>
          </w:p>
          <w:p w14:paraId="7F25D5A9" w14:textId="3DFB77DA" w:rsidR="00705A2D" w:rsidRPr="00705A2D" w:rsidRDefault="003E0FB5" w:rsidP="00C67E40">
            <w:pPr>
              <w:autoSpaceDE w:val="0"/>
              <w:autoSpaceDN w:val="0"/>
              <w:adjustRightInd w:val="0"/>
              <w:spacing w:before="0" w:after="0" w:line="240" w:lineRule="auto"/>
              <w:jc w:val="left"/>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705A2D" w:rsidRPr="00705A2D">
              <w:rPr>
                <w:rFonts w:ascii="Consolas" w:hAnsi="Consolas" w:cs="Consolas"/>
                <w:color w:val="000000"/>
                <w:sz w:val="16"/>
                <w:szCs w:val="16"/>
                <w:highlight w:val="white"/>
              </w:rPr>
              <w:t>0                                          N</w:t>
            </w:r>
            <w:r w:rsidR="00C67E40">
              <w:rPr>
                <w:rFonts w:ascii="Consolas" w:hAnsi="Consolas" w:cs="Consolas"/>
                <w:color w:val="000000"/>
                <w:sz w:val="16"/>
                <w:szCs w:val="16"/>
                <w:highlight w:val="white"/>
              </w:rPr>
              <w:t>UM_QOUT, IDQOUT(I) I=1,NUM_QOUT</w:t>
            </w:r>
          </w:p>
          <w:p w14:paraId="0B354111" w14:textId="3CED86AE" w:rsidR="009F153C" w:rsidRPr="00080DC4" w:rsidRDefault="00705A2D" w:rsidP="00080DC4">
            <w:pPr>
              <w:autoSpaceDE w:val="0"/>
              <w:autoSpaceDN w:val="0"/>
              <w:adjustRightInd w:val="0"/>
              <w:spacing w:before="0" w:after="0" w:line="240" w:lineRule="auto"/>
              <w:jc w:val="left"/>
              <w:rPr>
                <w:rFonts w:ascii="Consolas" w:hAnsi="Consolas" w:cs="Consolas"/>
                <w:color w:val="000000"/>
                <w:sz w:val="16"/>
                <w:szCs w:val="16"/>
                <w:highlight w:val="white"/>
              </w:rPr>
            </w:pPr>
            <w:r w:rsidRPr="00705A2D">
              <w:rPr>
                <w:rFonts w:ascii="Consolas" w:hAnsi="Consolas" w:cs="Consolas"/>
                <w:color w:val="000000"/>
                <w:sz w:val="16"/>
                <w:szCs w:val="16"/>
                <w:highlight w:val="white"/>
              </w:rPr>
              <w:t xml:space="preserve">   </w:t>
            </w:r>
            <w:r w:rsidRPr="00E60987">
              <w:rPr>
                <w:rFonts w:ascii="Consolas" w:hAnsi="Consolas" w:cs="Consolas"/>
                <w:color w:val="FF0000"/>
                <w:sz w:val="16"/>
                <w:szCs w:val="16"/>
                <w:highlight w:val="yellow"/>
              </w:rPr>
              <w:t xml:space="preserve"> Units: meters, seconds            </w:t>
            </w:r>
            <w:r w:rsidR="00080DC4" w:rsidRPr="00E60987">
              <w:rPr>
                <w:rFonts w:ascii="Consolas" w:hAnsi="Consolas" w:cs="Consolas"/>
                <w:color w:val="FF0000"/>
                <w:sz w:val="16"/>
                <w:szCs w:val="16"/>
                <w:highlight w:val="yellow"/>
              </w:rPr>
              <w:t xml:space="preserve">                               </w:t>
            </w:r>
          </w:p>
        </w:tc>
      </w:tr>
    </w:tbl>
    <w:p w14:paraId="7F54A430" w14:textId="76CEE2E9" w:rsidR="00080DC4" w:rsidRDefault="009F153C" w:rsidP="00517D95">
      <w:pPr>
        <w:pStyle w:val="Didascalia"/>
      </w:pPr>
      <w:bookmarkStart w:id="4" w:name="_Ref458098585"/>
      <w:r w:rsidRPr="00174DF3">
        <w:t xml:space="preserve">Figure </w:t>
      </w:r>
      <w:r w:rsidR="00560C2E" w:rsidRPr="00CA3DE6">
        <w:fldChar w:fldCharType="begin"/>
      </w:r>
      <w:r w:rsidR="00560C2E" w:rsidRPr="00CA3DE6">
        <w:instrText xml:space="preserve"> SEQ Figure \* ARABIC </w:instrText>
      </w:r>
      <w:r w:rsidR="00560C2E" w:rsidRPr="00CA3DE6">
        <w:fldChar w:fldCharType="separate"/>
      </w:r>
      <w:r w:rsidR="00CF6581">
        <w:rPr>
          <w:noProof/>
        </w:rPr>
        <w:t>3</w:t>
      </w:r>
      <w:r w:rsidR="00560C2E" w:rsidRPr="00CA3DE6">
        <w:rPr>
          <w:noProof/>
        </w:rPr>
        <w:fldChar w:fldCharType="end"/>
      </w:r>
      <w:bookmarkEnd w:id="4"/>
      <w:r w:rsidRPr="00CA3DE6">
        <w:t xml:space="preserve">. </w:t>
      </w:r>
      <w:proofErr w:type="spellStart"/>
      <w:r w:rsidRPr="00CA3DE6">
        <w:rPr>
          <w:i/>
          <w:iCs w:val="0"/>
        </w:rPr>
        <w:t>parm</w:t>
      </w:r>
      <w:proofErr w:type="spellEnd"/>
      <w:r w:rsidR="00B633CC" w:rsidRPr="00CA3DE6">
        <w:t xml:space="preserve"> input file</w:t>
      </w:r>
    </w:p>
    <w:p w14:paraId="0704A9EA" w14:textId="77777777" w:rsidR="000B0CE8" w:rsidRDefault="000B0CE8" w:rsidP="00517D95">
      <w:pPr>
        <w:spacing w:before="360"/>
      </w:pPr>
      <w:r>
        <w:lastRenderedPageBreak/>
        <w:t>T</w:t>
      </w:r>
      <w:r w:rsidRPr="00104690">
        <w:t xml:space="preserve">he first </w:t>
      </w:r>
      <w:r>
        <w:t xml:space="preserve">two </w:t>
      </w:r>
      <w:r w:rsidRPr="00104690">
        <w:t>parameter</w:t>
      </w:r>
      <w:r>
        <w:t>s in the first line are I</w:t>
      </w:r>
      <w:r w:rsidRPr="00B65358">
        <w:t>PRT1</w:t>
      </w:r>
      <w:r>
        <w:t xml:space="preserve"> and DAFLAG. Generally I</w:t>
      </w:r>
      <w:r w:rsidRPr="00B65358">
        <w:t>PRT1</w:t>
      </w:r>
      <w:r>
        <w:t xml:space="preserve">=3 during the first running of cathy.exe is </w:t>
      </w:r>
      <w:r w:rsidRPr="000B0CE8">
        <w:t>set equal to</w:t>
      </w:r>
      <w:r>
        <w:t xml:space="preserve"> 3, then it can set equal to 2. DAFLAG </w:t>
      </w:r>
      <w:r w:rsidRPr="000B0CE8">
        <w:t>must be set in function of the type of</w:t>
      </w:r>
      <w:r>
        <w:t xml:space="preserve"> the </w:t>
      </w:r>
      <w:r w:rsidRPr="00104690">
        <w:rPr>
          <w:szCs w:val="20"/>
        </w:rPr>
        <w:t>data assimilation scheme</w:t>
      </w:r>
      <w:r>
        <w:rPr>
          <w:szCs w:val="20"/>
        </w:rPr>
        <w:t xml:space="preserve"> used; if data assimilation is not used, this parameter can be set equal to 0.</w:t>
      </w:r>
    </w:p>
    <w:tbl>
      <w:tblPr>
        <w:tblStyle w:val="Grigliatabella"/>
        <w:tblW w:w="9032"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094"/>
        <w:gridCol w:w="7938"/>
      </w:tblGrid>
      <w:tr w:rsidR="000B0CE8" w:rsidRPr="00815FBD" w14:paraId="50385C46" w14:textId="77777777" w:rsidTr="00CB1D75">
        <w:trPr>
          <w:trHeight w:val="244"/>
          <w:jc w:val="center"/>
        </w:trPr>
        <w:tc>
          <w:tcPr>
            <w:tcW w:w="1094" w:type="dxa"/>
            <w:tcBorders>
              <w:bottom w:val="nil"/>
            </w:tcBorders>
          </w:tcPr>
          <w:p w14:paraId="58F73386" w14:textId="77777777" w:rsidR="000B0CE8" w:rsidRPr="00815FBD" w:rsidRDefault="000B0CE8" w:rsidP="00575881">
            <w:pPr>
              <w:pStyle w:val="Table2"/>
              <w:spacing w:before="120" w:after="60"/>
              <w:rPr>
                <w:rFonts w:asciiTheme="minorBidi" w:hAnsiTheme="minorBidi"/>
                <w:sz w:val="20"/>
              </w:rPr>
            </w:pPr>
            <w:r w:rsidRPr="00815FBD">
              <w:rPr>
                <w:rFonts w:asciiTheme="minorBidi" w:hAnsiTheme="minorBidi"/>
                <w:sz w:val="20"/>
              </w:rPr>
              <w:t>IPRT1:</w:t>
            </w:r>
          </w:p>
        </w:tc>
        <w:tc>
          <w:tcPr>
            <w:tcW w:w="7938" w:type="dxa"/>
            <w:tcBorders>
              <w:bottom w:val="nil"/>
            </w:tcBorders>
            <w:vAlign w:val="center"/>
          </w:tcPr>
          <w:p w14:paraId="1E807A64" w14:textId="77777777" w:rsidR="000B0CE8" w:rsidRPr="00815FBD" w:rsidRDefault="000B0CE8" w:rsidP="00575881">
            <w:pPr>
              <w:pStyle w:val="Table2"/>
              <w:spacing w:before="120" w:after="60"/>
              <w:rPr>
                <w:rFonts w:asciiTheme="minorBidi" w:hAnsiTheme="minorBidi"/>
                <w:sz w:val="20"/>
              </w:rPr>
            </w:pPr>
            <w:r w:rsidRPr="00815FBD">
              <w:rPr>
                <w:rFonts w:asciiTheme="minorBidi" w:hAnsiTheme="minorBidi"/>
                <w:sz w:val="20"/>
              </w:rPr>
              <w:t>Flag for output of input and coordinate data in subroutines DATIN and GEN3D</w:t>
            </w:r>
          </w:p>
          <w:p w14:paraId="41E41895" w14:textId="77777777" w:rsidR="000B0CE8" w:rsidRPr="00815FBD" w:rsidRDefault="000B0CE8" w:rsidP="00575881">
            <w:pPr>
              <w:pStyle w:val="Table2"/>
              <w:spacing w:before="0" w:after="60"/>
              <w:rPr>
                <w:rFonts w:asciiTheme="minorBidi" w:hAnsiTheme="minorBidi"/>
                <w:sz w:val="20"/>
              </w:rPr>
            </w:pPr>
            <w:r w:rsidRPr="00815FBD">
              <w:rPr>
                <w:rFonts w:asciiTheme="minorBidi" w:hAnsiTheme="minorBidi"/>
                <w:sz w:val="20"/>
              </w:rPr>
              <w:t xml:space="preserve">= </w:t>
            </w:r>
            <w:r w:rsidRPr="00815FBD">
              <w:rPr>
                <w:rFonts w:ascii="Cambria Math" w:hAnsi="Cambria Math" w:cs="Cambria Math"/>
                <w:sz w:val="20"/>
              </w:rPr>
              <w:t>‐</w:t>
            </w:r>
            <w:r w:rsidRPr="00815FBD">
              <w:rPr>
                <w:rFonts w:asciiTheme="minorBidi" w:hAnsiTheme="minorBidi"/>
                <w:sz w:val="20"/>
              </w:rPr>
              <w:t xml:space="preserve">1 reads in coordinates from file IIN51 (mesh input file) just after grid generation (in subroutine </w:t>
            </w:r>
            <w:proofErr w:type="spellStart"/>
            <w:r w:rsidRPr="00815FBD">
              <w:rPr>
                <w:rFonts w:asciiTheme="minorBidi" w:hAnsiTheme="minorBidi"/>
                <w:sz w:val="20"/>
              </w:rPr>
              <w:t>grdsys</w:t>
            </w:r>
            <w:proofErr w:type="spellEnd"/>
            <w:r w:rsidRPr="00815FBD">
              <w:rPr>
                <w:rFonts w:asciiTheme="minorBidi" w:hAnsiTheme="minorBidi"/>
                <w:sz w:val="20"/>
              </w:rPr>
              <w:t>)</w:t>
            </w:r>
          </w:p>
          <w:p w14:paraId="668FE631" w14:textId="77777777" w:rsidR="000B0CE8" w:rsidRPr="00815FBD" w:rsidRDefault="000B0CE8" w:rsidP="00575881">
            <w:pPr>
              <w:pStyle w:val="Table2"/>
              <w:spacing w:before="0" w:after="60"/>
              <w:rPr>
                <w:rFonts w:asciiTheme="minorBidi" w:hAnsiTheme="minorBidi"/>
                <w:sz w:val="20"/>
              </w:rPr>
            </w:pPr>
            <w:r w:rsidRPr="00815FBD">
              <w:rPr>
                <w:rFonts w:asciiTheme="minorBidi" w:hAnsiTheme="minorBidi"/>
                <w:sz w:val="20"/>
              </w:rPr>
              <w:t>= 0 prints parameters only (default)</w:t>
            </w:r>
          </w:p>
          <w:p w14:paraId="397ECC61" w14:textId="77777777" w:rsidR="000B0CE8" w:rsidRPr="00815FBD" w:rsidRDefault="000B0CE8" w:rsidP="00575881">
            <w:pPr>
              <w:pStyle w:val="Table2"/>
              <w:spacing w:before="0" w:after="60"/>
              <w:rPr>
                <w:rFonts w:asciiTheme="minorBidi" w:hAnsiTheme="minorBidi"/>
                <w:sz w:val="20"/>
              </w:rPr>
            </w:pPr>
            <w:r w:rsidRPr="00815FBD">
              <w:rPr>
                <w:rFonts w:asciiTheme="minorBidi" w:hAnsiTheme="minorBidi"/>
                <w:sz w:val="20"/>
              </w:rPr>
              <w:t xml:space="preserve">= 1 prints parameters + </w:t>
            </w:r>
            <w:proofErr w:type="spellStart"/>
            <w:r w:rsidRPr="00815FBD">
              <w:rPr>
                <w:rFonts w:asciiTheme="minorBidi" w:hAnsiTheme="minorBidi"/>
                <w:sz w:val="20"/>
              </w:rPr>
              <w:t>b.c.</w:t>
            </w:r>
            <w:proofErr w:type="spellEnd"/>
            <w:r w:rsidRPr="00815FBD">
              <w:rPr>
                <w:rFonts w:asciiTheme="minorBidi" w:hAnsiTheme="minorBidi"/>
                <w:sz w:val="20"/>
              </w:rPr>
              <w:t xml:space="preserve"> + geom. char.</w:t>
            </w:r>
          </w:p>
          <w:p w14:paraId="50737244" w14:textId="77777777" w:rsidR="000B0CE8" w:rsidRPr="00815FBD" w:rsidRDefault="000B0CE8" w:rsidP="00575881">
            <w:pPr>
              <w:pStyle w:val="Table2"/>
              <w:spacing w:before="0" w:after="60"/>
              <w:rPr>
                <w:rFonts w:asciiTheme="minorBidi" w:hAnsiTheme="minorBidi"/>
                <w:sz w:val="20"/>
              </w:rPr>
            </w:pPr>
            <w:r w:rsidRPr="00815FBD">
              <w:rPr>
                <w:rFonts w:asciiTheme="minorBidi" w:hAnsiTheme="minorBidi"/>
                <w:sz w:val="20"/>
              </w:rPr>
              <w:t xml:space="preserve">= 2 prints parameters + </w:t>
            </w:r>
            <w:proofErr w:type="spellStart"/>
            <w:r w:rsidRPr="00815FBD">
              <w:rPr>
                <w:rFonts w:asciiTheme="minorBidi" w:hAnsiTheme="minorBidi"/>
                <w:sz w:val="20"/>
              </w:rPr>
              <w:t>b.c.</w:t>
            </w:r>
            <w:proofErr w:type="spellEnd"/>
            <w:r w:rsidRPr="00815FBD">
              <w:rPr>
                <w:rFonts w:asciiTheme="minorBidi" w:hAnsiTheme="minorBidi"/>
                <w:sz w:val="20"/>
              </w:rPr>
              <w:t xml:space="preserve"> + geom. char. + grid info</w:t>
            </w:r>
          </w:p>
          <w:p w14:paraId="77F36A0D" w14:textId="77777777" w:rsidR="000B0CE8" w:rsidRPr="00815FBD" w:rsidRDefault="000B0CE8" w:rsidP="00575881">
            <w:pPr>
              <w:pStyle w:val="Table2"/>
              <w:spacing w:before="0" w:after="60"/>
              <w:rPr>
                <w:rFonts w:asciiTheme="minorBidi" w:hAnsiTheme="minorBidi"/>
                <w:sz w:val="20"/>
              </w:rPr>
            </w:pPr>
            <w:r w:rsidRPr="00815FBD">
              <w:rPr>
                <w:rFonts w:asciiTheme="minorBidi" w:hAnsiTheme="minorBidi"/>
                <w:sz w:val="20"/>
              </w:rPr>
              <w:t xml:space="preserve">= 3 prints parameters + </w:t>
            </w:r>
            <w:proofErr w:type="spellStart"/>
            <w:r w:rsidRPr="00815FBD">
              <w:rPr>
                <w:rFonts w:asciiTheme="minorBidi" w:hAnsiTheme="minorBidi"/>
                <w:sz w:val="20"/>
              </w:rPr>
              <w:t>b.c.</w:t>
            </w:r>
            <w:proofErr w:type="spellEnd"/>
            <w:r w:rsidRPr="00815FBD">
              <w:rPr>
                <w:rFonts w:asciiTheme="minorBidi" w:hAnsiTheme="minorBidi"/>
                <w:sz w:val="20"/>
              </w:rPr>
              <w:t xml:space="preserve"> + geom. char. + grid info, X, Y, Z coordinate values in subroutine GEN3D, and then terminates program execution</w:t>
            </w:r>
          </w:p>
        </w:tc>
      </w:tr>
      <w:tr w:rsidR="00080DC4" w:rsidRPr="00815FBD" w14:paraId="022E467B" w14:textId="77777777" w:rsidTr="00CB1D75">
        <w:trPr>
          <w:trHeight w:val="244"/>
          <w:jc w:val="center"/>
        </w:trPr>
        <w:tc>
          <w:tcPr>
            <w:tcW w:w="1094" w:type="dxa"/>
            <w:tcBorders>
              <w:top w:val="nil"/>
              <w:bottom w:val="nil"/>
            </w:tcBorders>
          </w:tcPr>
          <w:p w14:paraId="7C0B278B" w14:textId="77777777" w:rsidR="00080DC4" w:rsidRPr="00815FBD" w:rsidRDefault="00080DC4" w:rsidP="00575881">
            <w:pPr>
              <w:pStyle w:val="Table2"/>
              <w:spacing w:before="120" w:after="60"/>
              <w:rPr>
                <w:rFonts w:asciiTheme="minorBidi" w:hAnsiTheme="minorBidi"/>
                <w:sz w:val="20"/>
              </w:rPr>
            </w:pPr>
            <w:r w:rsidRPr="00815FBD">
              <w:rPr>
                <w:rFonts w:asciiTheme="minorBidi" w:hAnsiTheme="minorBidi"/>
                <w:sz w:val="20"/>
              </w:rPr>
              <w:t>DAFLAG:</w:t>
            </w:r>
          </w:p>
        </w:tc>
        <w:tc>
          <w:tcPr>
            <w:tcW w:w="7938" w:type="dxa"/>
            <w:tcBorders>
              <w:top w:val="nil"/>
              <w:bottom w:val="nil"/>
            </w:tcBorders>
            <w:vAlign w:val="center"/>
          </w:tcPr>
          <w:p w14:paraId="52F908D7" w14:textId="77777777" w:rsidR="00080DC4" w:rsidRPr="00815FBD" w:rsidRDefault="00080DC4" w:rsidP="00575881">
            <w:pPr>
              <w:pStyle w:val="Table2"/>
              <w:spacing w:before="120" w:after="60"/>
              <w:rPr>
                <w:rFonts w:asciiTheme="minorBidi" w:hAnsiTheme="minorBidi"/>
                <w:sz w:val="20"/>
                <w:lang w:val="en-US"/>
              </w:rPr>
            </w:pPr>
            <w:r w:rsidRPr="00815FBD">
              <w:rPr>
                <w:rFonts w:asciiTheme="minorBidi" w:hAnsiTheme="minorBidi"/>
                <w:sz w:val="20"/>
                <w:lang w:val="en-US"/>
              </w:rPr>
              <w:t>Flag for the choice of the data assimilation scheme:</w:t>
            </w:r>
          </w:p>
          <w:p w14:paraId="36D4F7FF" w14:textId="77777777" w:rsidR="00080DC4" w:rsidRPr="00815FBD" w:rsidRDefault="00080DC4" w:rsidP="00575881">
            <w:pPr>
              <w:pStyle w:val="Table2"/>
              <w:spacing w:before="0" w:after="60"/>
              <w:rPr>
                <w:rFonts w:asciiTheme="minorBidi" w:hAnsiTheme="minorBidi"/>
                <w:sz w:val="20"/>
                <w:lang w:val="en-US"/>
              </w:rPr>
            </w:pPr>
            <w:r w:rsidRPr="00815FBD">
              <w:rPr>
                <w:rFonts w:asciiTheme="minorBidi" w:hAnsiTheme="minorBidi"/>
                <w:sz w:val="20"/>
                <w:lang w:val="en-US"/>
              </w:rPr>
              <w:t>= 0 nudging (if NUDN=0, no data assimilation)</w:t>
            </w:r>
          </w:p>
          <w:p w14:paraId="233ACDF3" w14:textId="77777777" w:rsidR="00080DC4" w:rsidRPr="00815FBD" w:rsidRDefault="00080DC4" w:rsidP="00575881">
            <w:pPr>
              <w:pStyle w:val="Table2"/>
              <w:spacing w:before="0" w:after="60"/>
              <w:rPr>
                <w:rFonts w:asciiTheme="minorBidi" w:hAnsiTheme="minorBidi"/>
                <w:sz w:val="20"/>
                <w:lang w:val="en-US"/>
              </w:rPr>
            </w:pPr>
            <w:r w:rsidRPr="00815FBD">
              <w:rPr>
                <w:rFonts w:asciiTheme="minorBidi" w:hAnsiTheme="minorBidi"/>
                <w:sz w:val="20"/>
                <w:lang w:val="en-US"/>
              </w:rPr>
              <w:t xml:space="preserve">= 1 </w:t>
            </w:r>
            <w:proofErr w:type="spellStart"/>
            <w:r w:rsidRPr="00815FBD">
              <w:rPr>
                <w:rFonts w:asciiTheme="minorBidi" w:hAnsiTheme="minorBidi"/>
                <w:sz w:val="20"/>
                <w:lang w:val="en-US"/>
              </w:rPr>
              <w:t>EnKF</w:t>
            </w:r>
            <w:proofErr w:type="spellEnd"/>
            <w:r w:rsidRPr="00815FBD">
              <w:rPr>
                <w:rFonts w:asciiTheme="minorBidi" w:hAnsiTheme="minorBidi"/>
                <w:sz w:val="20"/>
                <w:lang w:val="en-US"/>
              </w:rPr>
              <w:t xml:space="preserve"> with </w:t>
            </w:r>
            <w:proofErr w:type="spellStart"/>
            <w:r w:rsidRPr="00815FBD">
              <w:rPr>
                <w:rFonts w:asciiTheme="minorBidi" w:hAnsiTheme="minorBidi"/>
                <w:sz w:val="20"/>
                <w:lang w:val="en-US"/>
              </w:rPr>
              <w:t>Evensen's</w:t>
            </w:r>
            <w:proofErr w:type="spellEnd"/>
            <w:r w:rsidRPr="00815FBD">
              <w:rPr>
                <w:rFonts w:asciiTheme="minorBidi" w:hAnsiTheme="minorBidi"/>
                <w:sz w:val="20"/>
                <w:lang w:val="en-US"/>
              </w:rPr>
              <w:t xml:space="preserve"> algorithm (Ocean Dynamics, 2004)</w:t>
            </w:r>
          </w:p>
          <w:p w14:paraId="21FBB4BA" w14:textId="77777777" w:rsidR="00080DC4" w:rsidRPr="00815FBD" w:rsidRDefault="00080DC4" w:rsidP="00575881">
            <w:pPr>
              <w:pStyle w:val="Table2"/>
              <w:spacing w:before="0" w:after="60"/>
              <w:rPr>
                <w:rFonts w:asciiTheme="minorBidi" w:hAnsiTheme="minorBidi"/>
                <w:sz w:val="20"/>
                <w:lang w:val="en-US"/>
              </w:rPr>
            </w:pPr>
            <w:r w:rsidRPr="00815FBD">
              <w:rPr>
                <w:rFonts w:asciiTheme="minorBidi" w:hAnsiTheme="minorBidi"/>
                <w:sz w:val="20"/>
                <w:lang w:val="en-US"/>
              </w:rPr>
              <w:t xml:space="preserve">= 2 </w:t>
            </w:r>
            <w:proofErr w:type="spellStart"/>
            <w:r w:rsidRPr="00815FBD">
              <w:rPr>
                <w:rFonts w:asciiTheme="minorBidi" w:hAnsiTheme="minorBidi"/>
                <w:sz w:val="20"/>
                <w:lang w:val="en-US"/>
              </w:rPr>
              <w:t>EnKF</w:t>
            </w:r>
            <w:proofErr w:type="spellEnd"/>
            <w:r w:rsidRPr="00815FBD">
              <w:rPr>
                <w:rFonts w:asciiTheme="minorBidi" w:hAnsiTheme="minorBidi"/>
                <w:sz w:val="20"/>
                <w:lang w:val="en-US"/>
              </w:rPr>
              <w:t xml:space="preserve"> with parameters update</w:t>
            </w:r>
          </w:p>
          <w:p w14:paraId="5051080E" w14:textId="77777777" w:rsidR="00080DC4" w:rsidRPr="00815FBD" w:rsidRDefault="00080DC4" w:rsidP="00575881">
            <w:pPr>
              <w:pStyle w:val="Table2"/>
              <w:spacing w:before="0" w:after="60"/>
              <w:rPr>
                <w:rFonts w:asciiTheme="minorBidi" w:hAnsiTheme="minorBidi"/>
                <w:sz w:val="20"/>
                <w:lang w:val="en-US"/>
              </w:rPr>
            </w:pPr>
            <w:r w:rsidRPr="00815FBD">
              <w:rPr>
                <w:rFonts w:asciiTheme="minorBidi" w:hAnsiTheme="minorBidi"/>
                <w:sz w:val="20"/>
                <w:lang w:val="en-US"/>
              </w:rPr>
              <w:t>= 3 Particle filtering (SIR algorithm)</w:t>
            </w:r>
          </w:p>
          <w:p w14:paraId="4FAEDBAC" w14:textId="77777777" w:rsidR="00080DC4" w:rsidRPr="00815FBD" w:rsidRDefault="00080DC4" w:rsidP="00575881">
            <w:pPr>
              <w:pStyle w:val="Table2"/>
              <w:spacing w:before="0" w:after="60"/>
              <w:rPr>
                <w:rFonts w:asciiTheme="minorBidi" w:hAnsiTheme="minorBidi"/>
                <w:sz w:val="20"/>
                <w:lang w:val="en-US"/>
              </w:rPr>
            </w:pPr>
            <w:r w:rsidRPr="00815FBD">
              <w:rPr>
                <w:rFonts w:asciiTheme="minorBidi" w:hAnsiTheme="minorBidi"/>
                <w:sz w:val="20"/>
                <w:lang w:val="en-US"/>
              </w:rPr>
              <w:t>= 4 Particle filtering (SIR algorithm) with parameters update</w:t>
            </w:r>
          </w:p>
        </w:tc>
      </w:tr>
    </w:tbl>
    <w:p w14:paraId="1EA44E12" w14:textId="26CB4B52" w:rsidR="000B0CE8" w:rsidRDefault="000B0CE8" w:rsidP="00815FBD">
      <w:pPr>
        <w:spacing w:before="360"/>
      </w:pPr>
      <w:r>
        <w:t xml:space="preserve">In this file it can be specify the type of simulation and the type of surface grid through the parameter </w:t>
      </w:r>
      <w:r w:rsidRPr="000B0CE8">
        <w:rPr>
          <w:szCs w:val="20"/>
        </w:rPr>
        <w:t>ISIMGR</w:t>
      </w:r>
      <w:r>
        <w:rPr>
          <w:szCs w:val="20"/>
        </w:rPr>
        <w:t xml:space="preserve">. </w:t>
      </w:r>
      <w:r w:rsidR="00666525">
        <w:t>A</w:t>
      </w:r>
      <w:r w:rsidR="00666525" w:rsidRPr="00666525">
        <w:t xml:space="preserve">lthough there are </w:t>
      </w:r>
      <w:r w:rsidR="00666525">
        <w:t xml:space="preserve">several options, it is better to set this parameter equal to 2 (coupled </w:t>
      </w:r>
      <w:r w:rsidR="00666525" w:rsidRPr="000B0CE8">
        <w:t>FLOW3D</w:t>
      </w:r>
      <w:r w:rsidR="00666525">
        <w:t xml:space="preserve"> and </w:t>
      </w:r>
      <w:r w:rsidR="00666525" w:rsidRPr="000B0CE8">
        <w:t>SURF_ROUTE</w:t>
      </w:r>
      <w:r w:rsidR="00666525">
        <w:t xml:space="preserve">); </w:t>
      </w:r>
      <w:r w:rsidR="00666525" w:rsidRPr="00666525">
        <w:t>otherwise</w:t>
      </w:r>
      <w:r w:rsidR="00666525">
        <w:t xml:space="preserve"> (e.g. ISIMGR=1, </w:t>
      </w:r>
      <w:r w:rsidR="00666525" w:rsidRPr="00666525">
        <w:t xml:space="preserve">the excess water </w:t>
      </w:r>
      <w:r w:rsidR="00666525">
        <w:t xml:space="preserve">that could be runoff </w:t>
      </w:r>
      <w:r w:rsidR="00666525" w:rsidRPr="00666525">
        <w:t>is eliminated</w:t>
      </w:r>
      <w:r w:rsidR="00666525">
        <w:t>, thus pressure =0 (atmospheric pressure) and the m</w:t>
      </w:r>
      <w:r w:rsidR="00666525" w:rsidRPr="000B0CE8">
        <w:t>inimum ponding head</w:t>
      </w:r>
      <w:r w:rsidR="00666525">
        <w:t xml:space="preserve"> is not considered).</w:t>
      </w:r>
    </w:p>
    <w:tbl>
      <w:tblPr>
        <w:tblStyle w:val="Grigliatabella"/>
        <w:tblW w:w="91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7654"/>
      </w:tblGrid>
      <w:tr w:rsidR="000B0CE8" w:rsidRPr="00815FBD" w14:paraId="6EBF9D01" w14:textId="77777777" w:rsidTr="00CB1D75">
        <w:trPr>
          <w:trHeight w:val="244"/>
          <w:jc w:val="center"/>
        </w:trPr>
        <w:tc>
          <w:tcPr>
            <w:tcW w:w="1525" w:type="dxa"/>
          </w:tcPr>
          <w:p w14:paraId="193A6CFA" w14:textId="7802EFAC" w:rsidR="000B0CE8" w:rsidRPr="00815FBD" w:rsidRDefault="000B0CE8" w:rsidP="00575881">
            <w:pPr>
              <w:pStyle w:val="Table2"/>
              <w:spacing w:before="120" w:after="60"/>
              <w:rPr>
                <w:sz w:val="20"/>
              </w:rPr>
            </w:pPr>
            <w:r w:rsidRPr="00815FBD">
              <w:rPr>
                <w:sz w:val="20"/>
              </w:rPr>
              <w:t>ISIMGR:</w:t>
            </w:r>
          </w:p>
        </w:tc>
        <w:tc>
          <w:tcPr>
            <w:tcW w:w="7654" w:type="dxa"/>
            <w:vAlign w:val="center"/>
          </w:tcPr>
          <w:p w14:paraId="71737162" w14:textId="77777777" w:rsidR="000B0CE8" w:rsidRPr="00815FBD" w:rsidRDefault="000B0CE8" w:rsidP="00575881">
            <w:pPr>
              <w:pStyle w:val="Table2"/>
              <w:spacing w:before="120" w:after="60"/>
              <w:rPr>
                <w:sz w:val="20"/>
              </w:rPr>
            </w:pPr>
            <w:r w:rsidRPr="00815FBD">
              <w:rPr>
                <w:sz w:val="20"/>
              </w:rPr>
              <w:t>Flag for type of simulation and type of surface grid</w:t>
            </w:r>
          </w:p>
          <w:p w14:paraId="74D1B023" w14:textId="77777777" w:rsidR="000B0CE8" w:rsidRPr="00815FBD" w:rsidRDefault="000B0CE8" w:rsidP="00575881">
            <w:pPr>
              <w:pStyle w:val="Table2"/>
              <w:spacing w:before="0" w:after="60"/>
              <w:rPr>
                <w:sz w:val="20"/>
              </w:rPr>
            </w:pPr>
            <w:r w:rsidRPr="00815FBD">
              <w:rPr>
                <w:sz w:val="20"/>
              </w:rPr>
              <w:t>=0 subsurface flow only (FLOW3D) with general triangular grid input</w:t>
            </w:r>
          </w:p>
          <w:p w14:paraId="2B5F3284" w14:textId="77777777" w:rsidR="000B0CE8" w:rsidRPr="00815FBD" w:rsidRDefault="000B0CE8" w:rsidP="00575881">
            <w:pPr>
              <w:pStyle w:val="Table2"/>
              <w:spacing w:before="0" w:after="60"/>
              <w:rPr>
                <w:sz w:val="20"/>
              </w:rPr>
            </w:pPr>
            <w:r w:rsidRPr="00815FBD">
              <w:rPr>
                <w:sz w:val="20"/>
              </w:rPr>
              <w:t>=1 subsurface flow only (FLOW3D) with DEM input and  triangular grid generated from this DEM</w:t>
            </w:r>
          </w:p>
          <w:p w14:paraId="554EB850" w14:textId="77777777" w:rsidR="000B0CE8" w:rsidRDefault="000B0CE8" w:rsidP="00575881">
            <w:pPr>
              <w:pStyle w:val="Table2"/>
              <w:spacing w:before="0" w:after="60"/>
              <w:rPr>
                <w:sz w:val="20"/>
              </w:rPr>
            </w:pPr>
            <w:r w:rsidRPr="00815FBD">
              <w:rPr>
                <w:sz w:val="20"/>
              </w:rPr>
              <w:t>=2 coupled subsurface flow (FLOW3D) and surface routing (SURF_ROUTE) with DEM input and triangular grid generated from this DEM</w:t>
            </w:r>
          </w:p>
          <w:p w14:paraId="7E21B8E8" w14:textId="36502A39" w:rsidR="00540FD3" w:rsidRPr="00540FD3" w:rsidRDefault="00540FD3" w:rsidP="00575881">
            <w:pPr>
              <w:widowControl w:val="0"/>
              <w:autoSpaceDE w:val="0"/>
              <w:autoSpaceDN w:val="0"/>
              <w:adjustRightInd w:val="0"/>
              <w:spacing w:before="0" w:after="60" w:line="240" w:lineRule="auto"/>
              <w:jc w:val="left"/>
            </w:pPr>
            <w:r>
              <w:t>=</w:t>
            </w:r>
            <w:r w:rsidRPr="00540FD3">
              <w:rPr>
                <w:rFonts w:ascii="Arial" w:hAnsi="Arial"/>
                <w:bCs/>
                <w:szCs w:val="20"/>
                <w:lang w:val="en-AU"/>
              </w:rPr>
              <w:t>3 for surface flow (SURF_ROUTE) simulation with DEM input. The local contribution rate to surface runoff i</w:t>
            </w:r>
            <w:r>
              <w:rPr>
                <w:rFonts w:ascii="Arial" w:hAnsi="Arial"/>
                <w:bCs/>
                <w:szCs w:val="20"/>
                <w:lang w:val="en-AU"/>
              </w:rPr>
              <w:t xml:space="preserve">s directly read from </w:t>
            </w:r>
            <w:proofErr w:type="spellStart"/>
            <w:r>
              <w:rPr>
                <w:rFonts w:ascii="Arial" w:hAnsi="Arial"/>
                <w:bCs/>
                <w:szCs w:val="20"/>
                <w:lang w:val="en-AU"/>
              </w:rPr>
              <w:t>effraininp</w:t>
            </w:r>
            <w:proofErr w:type="spellEnd"/>
            <w:r>
              <w:rPr>
                <w:rFonts w:ascii="Arial" w:hAnsi="Arial"/>
                <w:bCs/>
                <w:szCs w:val="20"/>
                <w:lang w:val="en-AU"/>
              </w:rPr>
              <w:t xml:space="preserve"> </w:t>
            </w:r>
            <w:r w:rsidRPr="00540FD3">
              <w:rPr>
                <w:rFonts w:ascii="Arial" w:hAnsi="Arial"/>
                <w:bCs/>
                <w:szCs w:val="20"/>
                <w:lang w:val="en-AU"/>
              </w:rPr>
              <w:t xml:space="preserve">input file by the subroutines </w:t>
            </w:r>
            <w:proofErr w:type="spellStart"/>
            <w:r w:rsidRPr="00540FD3">
              <w:rPr>
                <w:rFonts w:ascii="Arial" w:hAnsi="Arial"/>
                <w:bCs/>
                <w:szCs w:val="20"/>
                <w:lang w:val="en-AU"/>
              </w:rPr>
              <w:t>EFFONE.f</w:t>
            </w:r>
            <w:proofErr w:type="spellEnd"/>
            <w:r w:rsidRPr="00540FD3">
              <w:rPr>
                <w:rFonts w:ascii="Arial" w:hAnsi="Arial"/>
                <w:bCs/>
                <w:szCs w:val="20"/>
                <w:lang w:val="en-AU"/>
              </w:rPr>
              <w:t xml:space="preserve"> and </w:t>
            </w:r>
            <w:proofErr w:type="spellStart"/>
            <w:r w:rsidRPr="00540FD3">
              <w:rPr>
                <w:rFonts w:ascii="Arial" w:hAnsi="Arial"/>
                <w:bCs/>
                <w:szCs w:val="20"/>
                <w:lang w:val="en-AU"/>
              </w:rPr>
              <w:t>EFFNXT.f</w:t>
            </w:r>
            <w:proofErr w:type="spellEnd"/>
            <w:r w:rsidRPr="00540FD3">
              <w:rPr>
                <w:rFonts w:ascii="Arial" w:hAnsi="Arial"/>
                <w:bCs/>
                <w:szCs w:val="20"/>
                <w:lang w:val="en-AU"/>
              </w:rPr>
              <w:t xml:space="preserve">. </w:t>
            </w:r>
          </w:p>
        </w:tc>
      </w:tr>
      <w:tr w:rsidR="000B0CE8" w:rsidRPr="00815FBD" w14:paraId="70060F17" w14:textId="77777777" w:rsidTr="00CB1D75">
        <w:trPr>
          <w:trHeight w:val="180"/>
          <w:jc w:val="center"/>
        </w:trPr>
        <w:tc>
          <w:tcPr>
            <w:tcW w:w="1525" w:type="dxa"/>
          </w:tcPr>
          <w:p w14:paraId="47F731F7" w14:textId="239C60E8" w:rsidR="000B0CE8" w:rsidRPr="00815FBD" w:rsidRDefault="000B0CE8" w:rsidP="00575881">
            <w:pPr>
              <w:pStyle w:val="Table2"/>
              <w:spacing w:before="120" w:after="60"/>
              <w:rPr>
                <w:sz w:val="20"/>
              </w:rPr>
            </w:pPr>
            <w:r w:rsidRPr="00815FBD">
              <w:rPr>
                <w:rFonts w:asciiTheme="minorBidi" w:hAnsiTheme="minorBidi"/>
                <w:sz w:val="20"/>
              </w:rPr>
              <w:t>PONDH</w:t>
            </w:r>
            <w:r w:rsidRPr="00815FBD">
              <w:rPr>
                <w:sz w:val="20"/>
              </w:rPr>
              <w:t>_MIN:</w:t>
            </w:r>
          </w:p>
        </w:tc>
        <w:tc>
          <w:tcPr>
            <w:tcW w:w="7654" w:type="dxa"/>
            <w:vAlign w:val="center"/>
          </w:tcPr>
          <w:p w14:paraId="71449B48" w14:textId="1A117CCB" w:rsidR="000B0CE8" w:rsidRPr="00815FBD" w:rsidRDefault="000B0CE8" w:rsidP="00575881">
            <w:pPr>
              <w:pStyle w:val="Table2"/>
              <w:spacing w:before="120" w:after="60"/>
              <w:rPr>
                <w:sz w:val="20"/>
              </w:rPr>
            </w:pPr>
            <w:r w:rsidRPr="00815FBD">
              <w:rPr>
                <w:rFonts w:asciiTheme="minorBidi" w:hAnsiTheme="minorBidi"/>
                <w:sz w:val="20"/>
                <w:lang w:val="en-US"/>
              </w:rPr>
              <w:t>Minimum ponding head: if PNEW &gt; PONDH_MIN, then at that node there is ponding; otherwise there is no ponding</w:t>
            </w:r>
            <w:r w:rsidR="00666525" w:rsidRPr="00815FBD">
              <w:rPr>
                <w:rFonts w:asciiTheme="minorBidi" w:hAnsiTheme="minorBidi"/>
                <w:sz w:val="20"/>
                <w:lang w:val="en-US"/>
              </w:rPr>
              <w:t>.</w:t>
            </w:r>
          </w:p>
        </w:tc>
      </w:tr>
    </w:tbl>
    <w:p w14:paraId="4F2EE85E" w14:textId="26DD4045" w:rsidR="00B633CC" w:rsidRDefault="00666525" w:rsidP="00815FBD">
      <w:pPr>
        <w:spacing w:before="360"/>
      </w:pPr>
      <w:r>
        <w:t>Other parameters are:</w:t>
      </w:r>
    </w:p>
    <w:tbl>
      <w:tblPr>
        <w:tblStyle w:val="Grigliatabella"/>
        <w:tblW w:w="924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242"/>
        <w:gridCol w:w="7998"/>
      </w:tblGrid>
      <w:tr w:rsidR="00666525" w:rsidRPr="00815FBD" w14:paraId="092A4CEA" w14:textId="77777777" w:rsidTr="00CB1D75">
        <w:trPr>
          <w:trHeight w:val="244"/>
        </w:trPr>
        <w:tc>
          <w:tcPr>
            <w:tcW w:w="1242" w:type="dxa"/>
            <w:tcBorders>
              <w:bottom w:val="nil"/>
            </w:tcBorders>
          </w:tcPr>
          <w:p w14:paraId="24E0E29E" w14:textId="106EA281" w:rsidR="00666525" w:rsidRPr="00815FBD" w:rsidRDefault="00666525" w:rsidP="0083360E">
            <w:pPr>
              <w:pStyle w:val="Table2"/>
              <w:spacing w:after="60"/>
              <w:rPr>
                <w:sz w:val="20"/>
              </w:rPr>
            </w:pPr>
            <w:r w:rsidRPr="00815FBD">
              <w:rPr>
                <w:sz w:val="20"/>
              </w:rPr>
              <w:t>KSLOPE</w:t>
            </w:r>
            <w:r w:rsidR="009E435D" w:rsidRPr="00815FBD">
              <w:rPr>
                <w:sz w:val="20"/>
              </w:rPr>
              <w:t>:</w:t>
            </w:r>
          </w:p>
        </w:tc>
        <w:tc>
          <w:tcPr>
            <w:tcW w:w="7998" w:type="dxa"/>
            <w:tcBorders>
              <w:bottom w:val="nil"/>
            </w:tcBorders>
          </w:tcPr>
          <w:p w14:paraId="62627D32" w14:textId="77777777" w:rsidR="00666525" w:rsidRPr="00815FBD" w:rsidRDefault="00666525" w:rsidP="0083360E">
            <w:pPr>
              <w:pStyle w:val="Table2"/>
              <w:spacing w:after="60"/>
              <w:rPr>
                <w:sz w:val="20"/>
              </w:rPr>
            </w:pPr>
            <w:r w:rsidRPr="00815FBD">
              <w:rPr>
                <w:sz w:val="20"/>
              </w:rPr>
              <w:t>= 0 for analytical differentiation of moisture curves</w:t>
            </w:r>
          </w:p>
          <w:p w14:paraId="7769D109" w14:textId="77777777" w:rsidR="00666525" w:rsidRPr="00815FBD" w:rsidRDefault="00666525" w:rsidP="0083360E">
            <w:pPr>
              <w:pStyle w:val="Table2"/>
              <w:spacing w:after="60"/>
              <w:rPr>
                <w:sz w:val="20"/>
              </w:rPr>
            </w:pPr>
            <w:r w:rsidRPr="00815FBD">
              <w:rPr>
                <w:sz w:val="20"/>
              </w:rPr>
              <w:t>= 1 for "chord slope" and analytical differentiation</w:t>
            </w:r>
          </w:p>
          <w:p w14:paraId="3185395C" w14:textId="77777777" w:rsidR="00666525" w:rsidRPr="00815FBD" w:rsidRDefault="00666525" w:rsidP="0083360E">
            <w:pPr>
              <w:pStyle w:val="Table2"/>
              <w:spacing w:after="60"/>
              <w:rPr>
                <w:sz w:val="20"/>
              </w:rPr>
            </w:pPr>
            <w:r w:rsidRPr="00815FBD">
              <w:rPr>
                <w:sz w:val="20"/>
              </w:rPr>
              <w:t xml:space="preserve">= 2 for "chord slope" and </w:t>
            </w:r>
            <w:proofErr w:type="spellStart"/>
            <w:r w:rsidRPr="00815FBD">
              <w:rPr>
                <w:sz w:val="20"/>
              </w:rPr>
              <w:t>centered</w:t>
            </w:r>
            <w:proofErr w:type="spellEnd"/>
            <w:r w:rsidRPr="00815FBD">
              <w:rPr>
                <w:sz w:val="20"/>
              </w:rPr>
              <w:t xml:space="preserve"> difference formulas</w:t>
            </w:r>
          </w:p>
          <w:p w14:paraId="5EF65842" w14:textId="77777777" w:rsidR="00666525" w:rsidRPr="00815FBD" w:rsidRDefault="00666525" w:rsidP="0083360E">
            <w:pPr>
              <w:pStyle w:val="Table2"/>
              <w:spacing w:after="60"/>
              <w:rPr>
                <w:sz w:val="20"/>
              </w:rPr>
            </w:pPr>
            <w:r w:rsidRPr="00815FBD">
              <w:rPr>
                <w:sz w:val="20"/>
              </w:rPr>
              <w:t>= 3 for localized "chord slope" and analytical differentiation</w:t>
            </w:r>
          </w:p>
          <w:p w14:paraId="3D620231" w14:textId="28491374" w:rsidR="00666525" w:rsidRPr="00815FBD" w:rsidRDefault="00666525" w:rsidP="0083360E">
            <w:pPr>
              <w:pStyle w:val="Table2"/>
              <w:spacing w:after="60"/>
              <w:rPr>
                <w:sz w:val="20"/>
              </w:rPr>
            </w:pPr>
            <w:r w:rsidRPr="00815FBD">
              <w:rPr>
                <w:sz w:val="20"/>
              </w:rPr>
              <w:t>= 4 for localized "tangent slope" differentiatio</w:t>
            </w:r>
            <w:r w:rsidR="00CB1D75">
              <w:rPr>
                <w:sz w:val="20"/>
              </w:rPr>
              <w:t>n</w:t>
            </w:r>
          </w:p>
          <w:p w14:paraId="6D66507A" w14:textId="4C7BF30B" w:rsidR="00666525" w:rsidRPr="00C67E40" w:rsidRDefault="00666525" w:rsidP="0083360E">
            <w:pPr>
              <w:pStyle w:val="Table2"/>
              <w:spacing w:after="60"/>
              <w:jc w:val="both"/>
              <w:rPr>
                <w:szCs w:val="16"/>
              </w:rPr>
            </w:pPr>
            <w:r w:rsidRPr="00C67E40">
              <w:rPr>
                <w:szCs w:val="16"/>
              </w:rPr>
              <w:t xml:space="preserve">(the "chord slope" formula is the tangent approximation suggested by </w:t>
            </w:r>
            <w:proofErr w:type="spellStart"/>
            <w:r w:rsidRPr="00C67E40">
              <w:rPr>
                <w:szCs w:val="16"/>
              </w:rPr>
              <w:t>Huyakorn</w:t>
            </w:r>
            <w:proofErr w:type="spellEnd"/>
            <w:r w:rsidRPr="00C67E40">
              <w:rPr>
                <w:szCs w:val="16"/>
              </w:rPr>
              <w:t xml:space="preserve"> et al (WRR 20(8) 1984), wherein derivatives are approximated using pressure heads at the current and previous nonlinear iterations; "tangent slope" differentiation is a different tangent approximation wherein derivatives are approximated using </w:t>
            </w:r>
            <w:r w:rsidRPr="00C67E40">
              <w:rPr>
                <w:szCs w:val="16"/>
              </w:rPr>
              <w:lastRenderedPageBreak/>
              <w:t>pressure heads at the endpoints of a given range (</w:t>
            </w:r>
            <w:proofErr w:type="spellStart"/>
            <w:r w:rsidRPr="00C67E40">
              <w:rPr>
                <w:szCs w:val="16"/>
              </w:rPr>
              <w:t>eg</w:t>
            </w:r>
            <w:proofErr w:type="spellEnd"/>
            <w:r w:rsidRPr="00C67E40">
              <w:rPr>
                <w:szCs w:val="16"/>
              </w:rPr>
              <w:t>: endpoints PKRL, PKRR for the derivative of relative hydraulic conductivity). For KSLOPE=1, 2 the chord slope formula is used at every iteration and at all nodes (with some exceptions as dictated by TOLKSL). For KSLOPE=3 or 4 the chord or tangent slope formulas are used only at those nodes whose pressure heads fall within given ranges (see PKRL, PKRR, etc), hence 'localized'; for nodes whose pressure heads fall outside these ranges, ana</w:t>
            </w:r>
            <w:r w:rsidR="009E435D" w:rsidRPr="00C67E40">
              <w:rPr>
                <w:szCs w:val="16"/>
              </w:rPr>
              <w:t>lytical differentiation is used.</w:t>
            </w:r>
            <w:r w:rsidRPr="00C67E40">
              <w:rPr>
                <w:szCs w:val="16"/>
              </w:rPr>
              <w:t>)</w:t>
            </w:r>
          </w:p>
        </w:tc>
      </w:tr>
      <w:tr w:rsidR="00666525" w:rsidRPr="00815FBD" w14:paraId="586716CA" w14:textId="77777777" w:rsidTr="00CB1D75">
        <w:trPr>
          <w:trHeight w:val="1102"/>
        </w:trPr>
        <w:tc>
          <w:tcPr>
            <w:tcW w:w="1242" w:type="dxa"/>
            <w:tcBorders>
              <w:top w:val="nil"/>
              <w:bottom w:val="nil"/>
            </w:tcBorders>
          </w:tcPr>
          <w:p w14:paraId="36D55266" w14:textId="7F5CF85D" w:rsidR="00666525" w:rsidRPr="00815FBD" w:rsidRDefault="00666525" w:rsidP="0083360E">
            <w:pPr>
              <w:pStyle w:val="Table2"/>
              <w:spacing w:before="120" w:after="60"/>
              <w:rPr>
                <w:sz w:val="20"/>
              </w:rPr>
            </w:pPr>
            <w:r w:rsidRPr="00815FBD">
              <w:rPr>
                <w:sz w:val="20"/>
              </w:rPr>
              <w:lastRenderedPageBreak/>
              <w:t>TOLKSL</w:t>
            </w:r>
            <w:r w:rsidR="009E435D" w:rsidRPr="00815FBD">
              <w:rPr>
                <w:sz w:val="20"/>
              </w:rPr>
              <w:t>:</w:t>
            </w:r>
          </w:p>
        </w:tc>
        <w:tc>
          <w:tcPr>
            <w:tcW w:w="7998" w:type="dxa"/>
            <w:tcBorders>
              <w:top w:val="nil"/>
              <w:bottom w:val="nil"/>
            </w:tcBorders>
            <w:vAlign w:val="center"/>
          </w:tcPr>
          <w:p w14:paraId="30C6DF09" w14:textId="77777777" w:rsidR="00666525" w:rsidRPr="00815FBD" w:rsidRDefault="00666525" w:rsidP="0083360E">
            <w:pPr>
              <w:pStyle w:val="Table2"/>
              <w:spacing w:before="120" w:after="60"/>
              <w:jc w:val="both"/>
              <w:rPr>
                <w:sz w:val="20"/>
              </w:rPr>
            </w:pPr>
            <w:r w:rsidRPr="00815FBD">
              <w:rPr>
                <w:sz w:val="20"/>
              </w:rPr>
              <w:t xml:space="preserve">Tolerance for chord slope formula. Whenever the chord slope formula is to be applied (for KSLOPE=1 or 2 at every iteration and at all nodes; for KSLOPE=3 at those nodes whose pressure heads fall within given ranges), it is applied only if the absolute pressure head difference (between the current and previous nonlinear iterations) is larger than TOLKSL. If the difference is smaller than TOLKSL, then differentiation is done either analytically (KSLOPE=1, 3) or with a </w:t>
            </w:r>
            <w:proofErr w:type="spellStart"/>
            <w:r w:rsidRPr="00815FBD">
              <w:rPr>
                <w:sz w:val="20"/>
              </w:rPr>
              <w:t>centered</w:t>
            </w:r>
            <w:proofErr w:type="spellEnd"/>
            <w:r w:rsidRPr="00815FBD">
              <w:rPr>
                <w:sz w:val="20"/>
              </w:rPr>
              <w:t xml:space="preserve"> difference formula (KSLOPE=2).</w:t>
            </w:r>
          </w:p>
        </w:tc>
      </w:tr>
      <w:tr w:rsidR="00815FBD" w:rsidRPr="00815FBD" w14:paraId="088BB4CD" w14:textId="77777777" w:rsidTr="00CB1D75">
        <w:trPr>
          <w:trHeight w:val="501"/>
        </w:trPr>
        <w:tc>
          <w:tcPr>
            <w:tcW w:w="1242" w:type="dxa"/>
            <w:tcBorders>
              <w:top w:val="nil"/>
              <w:bottom w:val="nil"/>
            </w:tcBorders>
          </w:tcPr>
          <w:p w14:paraId="179E1523" w14:textId="77777777" w:rsidR="00815FBD" w:rsidRPr="00815FBD" w:rsidRDefault="00815FBD" w:rsidP="0083360E">
            <w:pPr>
              <w:pStyle w:val="Table2"/>
              <w:spacing w:before="120" w:after="60"/>
              <w:rPr>
                <w:sz w:val="20"/>
              </w:rPr>
            </w:pPr>
            <w:r w:rsidRPr="00815FBD">
              <w:rPr>
                <w:sz w:val="20"/>
              </w:rPr>
              <w:t>PKRL, PKRR:</w:t>
            </w:r>
          </w:p>
        </w:tc>
        <w:tc>
          <w:tcPr>
            <w:tcW w:w="7998" w:type="dxa"/>
            <w:tcBorders>
              <w:top w:val="nil"/>
              <w:bottom w:val="nil"/>
            </w:tcBorders>
            <w:vAlign w:val="center"/>
          </w:tcPr>
          <w:p w14:paraId="269DA33A" w14:textId="77777777" w:rsidR="00815FBD" w:rsidRPr="00815FBD" w:rsidRDefault="00815FBD" w:rsidP="0083360E">
            <w:pPr>
              <w:pStyle w:val="Table2"/>
              <w:spacing w:before="120" w:after="60"/>
              <w:jc w:val="both"/>
              <w:rPr>
                <w:sz w:val="20"/>
              </w:rPr>
            </w:pPr>
            <w:r w:rsidRPr="00815FBD">
              <w:rPr>
                <w:sz w:val="20"/>
              </w:rPr>
              <w:t xml:space="preserve">Left and right endpoints of the pressure head range within which the chord slope (case KSLOPE=3) or tangent slope (case KSLOPE=4) formula is used to evaluate the derivative of relative hydraulic conductivity </w:t>
            </w:r>
          </w:p>
        </w:tc>
      </w:tr>
      <w:tr w:rsidR="00815FBD" w:rsidRPr="00815FBD" w14:paraId="2E4639D1" w14:textId="77777777" w:rsidTr="00CB1D75">
        <w:trPr>
          <w:trHeight w:val="564"/>
        </w:trPr>
        <w:tc>
          <w:tcPr>
            <w:tcW w:w="1242" w:type="dxa"/>
            <w:tcBorders>
              <w:top w:val="nil"/>
              <w:bottom w:val="nil"/>
            </w:tcBorders>
          </w:tcPr>
          <w:p w14:paraId="72A3CFF2" w14:textId="77777777" w:rsidR="00815FBD" w:rsidRPr="00815FBD" w:rsidRDefault="00815FBD" w:rsidP="0083360E">
            <w:pPr>
              <w:pStyle w:val="Table2"/>
              <w:spacing w:before="120" w:after="60"/>
              <w:rPr>
                <w:sz w:val="20"/>
              </w:rPr>
            </w:pPr>
            <w:r w:rsidRPr="00815FBD">
              <w:rPr>
                <w:sz w:val="20"/>
              </w:rPr>
              <w:t>PSEL, PSER:</w:t>
            </w:r>
          </w:p>
        </w:tc>
        <w:tc>
          <w:tcPr>
            <w:tcW w:w="7998" w:type="dxa"/>
            <w:tcBorders>
              <w:top w:val="nil"/>
              <w:bottom w:val="nil"/>
            </w:tcBorders>
            <w:vAlign w:val="center"/>
          </w:tcPr>
          <w:p w14:paraId="116D6EF4" w14:textId="77777777" w:rsidR="00815FBD" w:rsidRPr="00815FBD" w:rsidRDefault="00815FBD" w:rsidP="0083360E">
            <w:pPr>
              <w:pStyle w:val="Table2"/>
              <w:spacing w:before="120" w:after="60"/>
              <w:jc w:val="both"/>
              <w:rPr>
                <w:sz w:val="20"/>
              </w:rPr>
            </w:pPr>
            <w:r w:rsidRPr="00815FBD">
              <w:rPr>
                <w:rFonts w:asciiTheme="minorBidi" w:hAnsiTheme="minorBidi"/>
                <w:bCs w:val="0"/>
                <w:sz w:val="20"/>
                <w:lang w:val="en-US"/>
              </w:rPr>
              <w:t xml:space="preserve">Left and right endpoints of the pressure head range within which the chord slope (case KSLOPE=3) or tangent slope (case KSLOPE=4) formula is used to evaluate the derivative of effective saturation (moisture content for the case of extended van </w:t>
            </w:r>
            <w:proofErr w:type="spellStart"/>
            <w:r w:rsidRPr="00815FBD">
              <w:rPr>
                <w:rFonts w:asciiTheme="minorBidi" w:hAnsiTheme="minorBidi"/>
                <w:bCs w:val="0"/>
                <w:sz w:val="20"/>
                <w:lang w:val="en-US"/>
              </w:rPr>
              <w:t>Genuchten</w:t>
            </w:r>
            <w:proofErr w:type="spellEnd"/>
            <w:r w:rsidRPr="00815FBD">
              <w:rPr>
                <w:rFonts w:asciiTheme="minorBidi" w:hAnsiTheme="minorBidi"/>
                <w:bCs w:val="0"/>
                <w:sz w:val="20"/>
                <w:lang w:val="en-US"/>
              </w:rPr>
              <w:t xml:space="preserve"> curves, IVGHU=1)</w:t>
            </w:r>
          </w:p>
        </w:tc>
      </w:tr>
      <w:tr w:rsidR="00815FBD" w:rsidRPr="00815FBD" w14:paraId="5C7C8D60" w14:textId="77777777" w:rsidTr="00CB1D75">
        <w:trPr>
          <w:trHeight w:val="656"/>
        </w:trPr>
        <w:tc>
          <w:tcPr>
            <w:tcW w:w="1242" w:type="dxa"/>
            <w:tcBorders>
              <w:top w:val="nil"/>
              <w:bottom w:val="nil"/>
            </w:tcBorders>
          </w:tcPr>
          <w:p w14:paraId="5724E316" w14:textId="77777777" w:rsidR="00815FBD" w:rsidRPr="00815FBD" w:rsidRDefault="00815FBD" w:rsidP="0083360E">
            <w:pPr>
              <w:pStyle w:val="Table2"/>
              <w:spacing w:before="120" w:after="60"/>
              <w:jc w:val="both"/>
              <w:rPr>
                <w:rFonts w:asciiTheme="minorBidi" w:hAnsiTheme="minorBidi"/>
                <w:bCs w:val="0"/>
                <w:sz w:val="20"/>
                <w:lang w:val="en-US"/>
              </w:rPr>
            </w:pPr>
            <w:r w:rsidRPr="00815FBD">
              <w:rPr>
                <w:rFonts w:asciiTheme="minorBidi" w:hAnsiTheme="minorBidi"/>
                <w:bCs w:val="0"/>
                <w:sz w:val="20"/>
                <w:lang w:val="en-US"/>
              </w:rPr>
              <w:t>PDSE1L, PDSE1R, PDSE2L, PDSE2R:</w:t>
            </w:r>
          </w:p>
        </w:tc>
        <w:tc>
          <w:tcPr>
            <w:tcW w:w="7998" w:type="dxa"/>
            <w:tcBorders>
              <w:top w:val="nil"/>
              <w:bottom w:val="nil"/>
            </w:tcBorders>
            <w:vAlign w:val="center"/>
          </w:tcPr>
          <w:p w14:paraId="3D28ACDE" w14:textId="77777777" w:rsidR="00815FBD" w:rsidRPr="00815FBD" w:rsidRDefault="00815FBD" w:rsidP="0083360E">
            <w:pPr>
              <w:pStyle w:val="Table2"/>
              <w:spacing w:before="120" w:after="60"/>
              <w:jc w:val="both"/>
              <w:rPr>
                <w:rFonts w:asciiTheme="minorBidi" w:hAnsiTheme="minorBidi"/>
                <w:bCs w:val="0"/>
                <w:sz w:val="20"/>
                <w:lang w:val="en-US"/>
              </w:rPr>
            </w:pPr>
            <w:r w:rsidRPr="00815FBD">
              <w:rPr>
                <w:rFonts w:asciiTheme="minorBidi" w:hAnsiTheme="minorBidi"/>
                <w:bCs w:val="0"/>
                <w:sz w:val="20"/>
                <w:lang w:val="en-US"/>
              </w:rPr>
              <w:t xml:space="preserve">Left and right endpoints of the two pressure head ranges within which the chord slope (case KSLOPE=3) or tangent slope (case KSLOPE=4) formula is used to evaluate the second derivative of effective saturation (moisture content for the case of extended van </w:t>
            </w:r>
            <w:proofErr w:type="spellStart"/>
            <w:r w:rsidRPr="00815FBD">
              <w:rPr>
                <w:rFonts w:asciiTheme="minorBidi" w:hAnsiTheme="minorBidi"/>
                <w:bCs w:val="0"/>
                <w:sz w:val="20"/>
                <w:lang w:val="en-US"/>
              </w:rPr>
              <w:t>Genuchten</w:t>
            </w:r>
            <w:proofErr w:type="spellEnd"/>
            <w:r w:rsidRPr="00815FBD">
              <w:rPr>
                <w:rFonts w:asciiTheme="minorBidi" w:hAnsiTheme="minorBidi"/>
                <w:bCs w:val="0"/>
                <w:sz w:val="20"/>
                <w:lang w:val="en-US"/>
              </w:rPr>
              <w:t xml:space="preserve"> curves, IVGHU=1). (Two ranges are specified since in general d(Se)/</w:t>
            </w:r>
            <w:proofErr w:type="spellStart"/>
            <w:r w:rsidRPr="00815FBD">
              <w:rPr>
                <w:rFonts w:asciiTheme="minorBidi" w:hAnsiTheme="minorBidi"/>
                <w:bCs w:val="0"/>
                <w:sz w:val="20"/>
                <w:lang w:val="en-US"/>
              </w:rPr>
              <w:t>dP</w:t>
            </w:r>
            <w:proofErr w:type="spellEnd"/>
            <w:r w:rsidRPr="00815FBD">
              <w:rPr>
                <w:rFonts w:asciiTheme="minorBidi" w:hAnsiTheme="minorBidi"/>
                <w:bCs w:val="0"/>
                <w:sz w:val="20"/>
                <w:lang w:val="en-US"/>
              </w:rPr>
              <w:t xml:space="preserve"> is non</w:t>
            </w:r>
            <w:r w:rsidRPr="00815FBD">
              <w:rPr>
                <w:rFonts w:ascii="Cambria Math" w:hAnsi="Cambria Math" w:cs="Cambria Math"/>
                <w:bCs w:val="0"/>
                <w:sz w:val="20"/>
                <w:lang w:val="en-US"/>
              </w:rPr>
              <w:t>‐</w:t>
            </w:r>
            <w:r w:rsidRPr="00815FBD">
              <w:rPr>
                <w:rFonts w:asciiTheme="minorBidi" w:hAnsiTheme="minorBidi"/>
                <w:bCs w:val="0"/>
                <w:sz w:val="20"/>
                <w:lang w:val="en-US"/>
              </w:rPr>
              <w:t>monotonic.)</w:t>
            </w:r>
          </w:p>
        </w:tc>
      </w:tr>
    </w:tbl>
    <w:p w14:paraId="00B61AB5" w14:textId="3E89E6C1" w:rsidR="00666525" w:rsidRDefault="00642228" w:rsidP="00815FBD">
      <w:pPr>
        <w:spacing w:before="360"/>
      </w:pPr>
      <w:r>
        <w:t>In addition some parameters must be set only if the problem includes the presence of a seepage face (i.e. a</w:t>
      </w:r>
      <w:r w:rsidRPr="00642228">
        <w:t xml:space="preserve"> boundary between the saturated flow field and the atmosphere along which ground water discharges</w:t>
      </w:r>
      <w:r>
        <w:t xml:space="preserve">: </w:t>
      </w:r>
      <w:r w:rsidRPr="00642228">
        <w:t>h = z; pressure = atmospheric at the ground surface</w:t>
      </w:r>
      <w:r>
        <w:t xml:space="preserve">); otherwise </w:t>
      </w:r>
      <w:r w:rsidRPr="00642228">
        <w:t>the parameters will not be considered</w:t>
      </w:r>
      <w:r>
        <w:t>.</w:t>
      </w:r>
      <w:r w:rsidRPr="00642228">
        <w:t xml:space="preserve"> </w:t>
      </w:r>
    </w:p>
    <w:tbl>
      <w:tblPr>
        <w:tblStyle w:val="Grigliatabella"/>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139"/>
      </w:tblGrid>
      <w:tr w:rsidR="00666525" w:rsidRPr="00C67E40" w14:paraId="7A8424DF" w14:textId="77777777" w:rsidTr="0083360E">
        <w:trPr>
          <w:trHeight w:val="244"/>
        </w:trPr>
        <w:tc>
          <w:tcPr>
            <w:tcW w:w="1101" w:type="dxa"/>
          </w:tcPr>
          <w:p w14:paraId="559F8372" w14:textId="53931073" w:rsidR="00666525" w:rsidRPr="00C67E40" w:rsidRDefault="00666525" w:rsidP="0083360E">
            <w:pPr>
              <w:pStyle w:val="Table2"/>
              <w:spacing w:after="60"/>
              <w:rPr>
                <w:sz w:val="20"/>
              </w:rPr>
            </w:pPr>
            <w:r w:rsidRPr="00C67E40">
              <w:rPr>
                <w:sz w:val="20"/>
              </w:rPr>
              <w:t>ISFONE</w:t>
            </w:r>
            <w:r w:rsidR="00080DC4" w:rsidRPr="00C67E40">
              <w:rPr>
                <w:sz w:val="20"/>
              </w:rPr>
              <w:t>:</w:t>
            </w:r>
            <w:r w:rsidRPr="00C67E40">
              <w:rPr>
                <w:sz w:val="20"/>
              </w:rPr>
              <w:t xml:space="preserve"> </w:t>
            </w:r>
          </w:p>
        </w:tc>
        <w:tc>
          <w:tcPr>
            <w:tcW w:w="8139" w:type="dxa"/>
          </w:tcPr>
          <w:p w14:paraId="63829C35" w14:textId="77777777" w:rsidR="00666525" w:rsidRPr="00C67E40" w:rsidRDefault="00666525" w:rsidP="0083360E">
            <w:pPr>
              <w:pStyle w:val="Table2"/>
              <w:spacing w:after="60"/>
              <w:jc w:val="both"/>
              <w:rPr>
                <w:sz w:val="20"/>
              </w:rPr>
            </w:pPr>
            <w:r w:rsidRPr="00C67E40">
              <w:rPr>
                <w:sz w:val="20"/>
              </w:rPr>
              <w:t>=0 seepage face exit point updating performed by checking all nodes on a seepage face</w:t>
            </w:r>
          </w:p>
          <w:p w14:paraId="24AF7765" w14:textId="77777777" w:rsidR="00666525" w:rsidRPr="00C67E40" w:rsidRDefault="00666525" w:rsidP="0083360E">
            <w:pPr>
              <w:pStyle w:val="Table2"/>
              <w:spacing w:after="60"/>
              <w:jc w:val="both"/>
              <w:rPr>
                <w:sz w:val="20"/>
              </w:rPr>
            </w:pPr>
            <w:r w:rsidRPr="00C67E40">
              <w:rPr>
                <w:sz w:val="20"/>
              </w:rPr>
              <w:t>=1 seepage face exit point updating performed by checking only the one node above and one node below the current exit point position</w:t>
            </w:r>
          </w:p>
        </w:tc>
      </w:tr>
      <w:tr w:rsidR="00666525" w:rsidRPr="00C67E40" w14:paraId="49724BBD" w14:textId="77777777" w:rsidTr="0083360E">
        <w:trPr>
          <w:trHeight w:val="244"/>
        </w:trPr>
        <w:tc>
          <w:tcPr>
            <w:tcW w:w="1101" w:type="dxa"/>
          </w:tcPr>
          <w:p w14:paraId="3A876E48" w14:textId="4BEAFE58" w:rsidR="00666525" w:rsidRPr="00C67E40" w:rsidRDefault="00666525" w:rsidP="0083360E">
            <w:pPr>
              <w:pStyle w:val="Table2"/>
              <w:spacing w:before="120" w:after="60"/>
              <w:rPr>
                <w:sz w:val="20"/>
              </w:rPr>
            </w:pPr>
            <w:r w:rsidRPr="00C67E40">
              <w:rPr>
                <w:sz w:val="20"/>
              </w:rPr>
              <w:t>ISFCVG</w:t>
            </w:r>
            <w:r w:rsidR="00080DC4" w:rsidRPr="00C67E40">
              <w:rPr>
                <w:sz w:val="20"/>
              </w:rPr>
              <w:t>:</w:t>
            </w:r>
            <w:r w:rsidRPr="00C67E40">
              <w:rPr>
                <w:sz w:val="20"/>
              </w:rPr>
              <w:t xml:space="preserve"> </w:t>
            </w:r>
          </w:p>
        </w:tc>
        <w:tc>
          <w:tcPr>
            <w:tcW w:w="8139" w:type="dxa"/>
          </w:tcPr>
          <w:p w14:paraId="789E8FF4" w14:textId="77777777" w:rsidR="00666525" w:rsidRPr="00C67E40" w:rsidRDefault="00666525" w:rsidP="00575881">
            <w:pPr>
              <w:pStyle w:val="Table2"/>
              <w:spacing w:before="120" w:after="60"/>
              <w:jc w:val="both"/>
              <w:rPr>
                <w:sz w:val="20"/>
              </w:rPr>
            </w:pPr>
            <w:r w:rsidRPr="00C67E40">
              <w:rPr>
                <w:sz w:val="20"/>
              </w:rPr>
              <w:t>=0 convergence of seepage face exit points is not a condition for convergence of the nonlinear iterative procedure</w:t>
            </w:r>
          </w:p>
          <w:p w14:paraId="76056EA3" w14:textId="77777777" w:rsidR="00666525" w:rsidRPr="00C67E40" w:rsidRDefault="00666525" w:rsidP="00575881">
            <w:pPr>
              <w:pStyle w:val="Table2"/>
              <w:spacing w:before="0" w:after="60"/>
              <w:jc w:val="both"/>
              <w:rPr>
                <w:sz w:val="20"/>
              </w:rPr>
            </w:pPr>
            <w:r w:rsidRPr="00C67E40">
              <w:rPr>
                <w:sz w:val="20"/>
              </w:rPr>
              <w:t>=1 convergence of seepage face exit points is a condition for convergence of the nonlinear iterative procedure</w:t>
            </w:r>
          </w:p>
        </w:tc>
      </w:tr>
      <w:tr w:rsidR="00666525" w:rsidRPr="00C67E40" w14:paraId="1C59FDA8" w14:textId="77777777" w:rsidTr="0083360E">
        <w:trPr>
          <w:trHeight w:val="244"/>
        </w:trPr>
        <w:tc>
          <w:tcPr>
            <w:tcW w:w="1101" w:type="dxa"/>
          </w:tcPr>
          <w:p w14:paraId="40D07A7C" w14:textId="112C4565" w:rsidR="00666525" w:rsidRPr="00C67E40" w:rsidRDefault="00666525" w:rsidP="0083360E">
            <w:pPr>
              <w:pStyle w:val="Table2"/>
              <w:spacing w:before="120" w:after="60"/>
              <w:rPr>
                <w:sz w:val="20"/>
              </w:rPr>
            </w:pPr>
            <w:r w:rsidRPr="00C67E40">
              <w:rPr>
                <w:sz w:val="20"/>
              </w:rPr>
              <w:t>DUPUIT</w:t>
            </w:r>
            <w:r w:rsidR="00080DC4" w:rsidRPr="00C67E40">
              <w:rPr>
                <w:sz w:val="20"/>
              </w:rPr>
              <w:t>:</w:t>
            </w:r>
          </w:p>
        </w:tc>
        <w:tc>
          <w:tcPr>
            <w:tcW w:w="8139" w:type="dxa"/>
          </w:tcPr>
          <w:p w14:paraId="18F7C54F" w14:textId="77777777" w:rsidR="00666525" w:rsidRPr="00C67E40" w:rsidRDefault="00666525" w:rsidP="0083360E">
            <w:pPr>
              <w:pStyle w:val="Table2"/>
              <w:spacing w:before="120" w:after="60"/>
              <w:jc w:val="both"/>
              <w:rPr>
                <w:sz w:val="20"/>
              </w:rPr>
            </w:pPr>
            <w:r w:rsidRPr="00C67E40">
              <w:rPr>
                <w:sz w:val="20"/>
              </w:rPr>
              <w:t>=0 all the nodes below the seepage face exit point are at atmospheric pressure</w:t>
            </w:r>
          </w:p>
          <w:p w14:paraId="74592E81" w14:textId="020BBC18" w:rsidR="00666525" w:rsidRPr="00C67E40" w:rsidRDefault="00666525" w:rsidP="0083360E">
            <w:pPr>
              <w:pStyle w:val="Table2"/>
              <w:spacing w:before="120" w:after="60"/>
              <w:jc w:val="both"/>
              <w:rPr>
                <w:sz w:val="20"/>
              </w:rPr>
            </w:pPr>
            <w:r w:rsidRPr="00C67E40">
              <w:rPr>
                <w:sz w:val="20"/>
              </w:rPr>
              <w:t xml:space="preserve">=1 all the nodes below the seepage face exit point are at hydrostatic pressure. </w:t>
            </w:r>
            <w:r w:rsidR="00642228" w:rsidRPr="00C67E40">
              <w:rPr>
                <w:sz w:val="20"/>
              </w:rPr>
              <w:t xml:space="preserve">Caution: to use only if </w:t>
            </w:r>
            <w:r w:rsidRPr="00C67E40">
              <w:rPr>
                <w:sz w:val="20"/>
              </w:rPr>
              <w:t>ISFONE=1!</w:t>
            </w:r>
          </w:p>
        </w:tc>
      </w:tr>
    </w:tbl>
    <w:p w14:paraId="66CC2171" w14:textId="67C84458" w:rsidR="00DC4EAE" w:rsidRDefault="00DC4EAE" w:rsidP="00815FBD">
      <w:pPr>
        <w:spacing w:before="360"/>
      </w:pPr>
      <w:r>
        <w:t>Other parameters are:</w:t>
      </w:r>
    </w:p>
    <w:tbl>
      <w:tblPr>
        <w:tblStyle w:val="Grigliatabella"/>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139"/>
      </w:tblGrid>
      <w:tr w:rsidR="00642228" w:rsidRPr="00815FBD" w14:paraId="7C30207A" w14:textId="77777777" w:rsidTr="00297F3A">
        <w:trPr>
          <w:trHeight w:val="180"/>
        </w:trPr>
        <w:tc>
          <w:tcPr>
            <w:tcW w:w="1101" w:type="dxa"/>
          </w:tcPr>
          <w:p w14:paraId="467CACDC" w14:textId="6A6EFBD8" w:rsidR="00642228" w:rsidRPr="00815FBD" w:rsidRDefault="00642228" w:rsidP="0083360E">
            <w:pPr>
              <w:pStyle w:val="Table2"/>
              <w:spacing w:before="120" w:after="60"/>
              <w:rPr>
                <w:sz w:val="20"/>
              </w:rPr>
            </w:pPr>
            <w:r w:rsidRPr="00815FBD">
              <w:rPr>
                <w:sz w:val="20"/>
              </w:rPr>
              <w:t>TETAF</w:t>
            </w:r>
            <w:r w:rsidR="00080DC4" w:rsidRPr="00815FBD">
              <w:rPr>
                <w:sz w:val="20"/>
              </w:rPr>
              <w:t>:</w:t>
            </w:r>
          </w:p>
        </w:tc>
        <w:tc>
          <w:tcPr>
            <w:tcW w:w="8139" w:type="dxa"/>
          </w:tcPr>
          <w:p w14:paraId="38003CFA" w14:textId="77777777" w:rsidR="00642228" w:rsidRPr="00815FBD" w:rsidRDefault="00642228" w:rsidP="0083360E">
            <w:pPr>
              <w:pStyle w:val="Table2"/>
              <w:spacing w:before="120" w:after="60"/>
              <w:jc w:val="both"/>
              <w:rPr>
                <w:sz w:val="20"/>
              </w:rPr>
            </w:pPr>
            <w:r w:rsidRPr="00815FBD">
              <w:rPr>
                <w:sz w:val="20"/>
              </w:rPr>
              <w:t>Weighting parameter for FLOW3D time stepping scheme (1.0 backward Euler; 0.5 Crank-Nicolson; TETAF is set to 1.0 for steady state problem).</w:t>
            </w:r>
          </w:p>
        </w:tc>
      </w:tr>
      <w:tr w:rsidR="00642228" w:rsidRPr="00815FBD" w14:paraId="0D03AD1E" w14:textId="77777777" w:rsidTr="00297F3A">
        <w:trPr>
          <w:trHeight w:val="244"/>
        </w:trPr>
        <w:tc>
          <w:tcPr>
            <w:tcW w:w="1101" w:type="dxa"/>
          </w:tcPr>
          <w:p w14:paraId="5D5AEA78" w14:textId="29A8CF68" w:rsidR="00642228" w:rsidRPr="00815FBD" w:rsidRDefault="00642228" w:rsidP="0083360E">
            <w:pPr>
              <w:pStyle w:val="Table2"/>
              <w:spacing w:before="120" w:after="60"/>
              <w:rPr>
                <w:sz w:val="20"/>
              </w:rPr>
            </w:pPr>
            <w:r w:rsidRPr="00815FBD">
              <w:rPr>
                <w:sz w:val="20"/>
              </w:rPr>
              <w:t>LUMP</w:t>
            </w:r>
            <w:r w:rsidR="00080DC4" w:rsidRPr="00815FBD">
              <w:rPr>
                <w:sz w:val="20"/>
              </w:rPr>
              <w:t>:</w:t>
            </w:r>
            <w:r w:rsidRPr="00815FBD">
              <w:rPr>
                <w:sz w:val="20"/>
              </w:rPr>
              <w:t xml:space="preserve">   </w:t>
            </w:r>
          </w:p>
        </w:tc>
        <w:tc>
          <w:tcPr>
            <w:tcW w:w="8139" w:type="dxa"/>
          </w:tcPr>
          <w:p w14:paraId="03E1EB11" w14:textId="77777777" w:rsidR="00642228" w:rsidRPr="00815FBD" w:rsidRDefault="00642228" w:rsidP="0083360E">
            <w:pPr>
              <w:pStyle w:val="Table2"/>
              <w:spacing w:before="120" w:after="60"/>
              <w:jc w:val="both"/>
              <w:rPr>
                <w:sz w:val="20"/>
              </w:rPr>
            </w:pPr>
            <w:r w:rsidRPr="00815FBD">
              <w:rPr>
                <w:sz w:val="20"/>
              </w:rPr>
              <w:t>=0 for distributed mass matrix; otherwise matrix is lumped</w:t>
            </w:r>
          </w:p>
        </w:tc>
      </w:tr>
      <w:tr w:rsidR="00642228" w:rsidRPr="00815FBD" w14:paraId="58A119F9" w14:textId="77777777" w:rsidTr="00297F3A">
        <w:trPr>
          <w:trHeight w:val="244"/>
        </w:trPr>
        <w:tc>
          <w:tcPr>
            <w:tcW w:w="1101" w:type="dxa"/>
          </w:tcPr>
          <w:p w14:paraId="34ACAA04" w14:textId="4C2987A5" w:rsidR="00642228" w:rsidRPr="00815FBD" w:rsidRDefault="00642228" w:rsidP="0083360E">
            <w:pPr>
              <w:pStyle w:val="Table2"/>
              <w:spacing w:before="120" w:after="60"/>
              <w:rPr>
                <w:sz w:val="20"/>
              </w:rPr>
            </w:pPr>
            <w:r w:rsidRPr="00815FBD">
              <w:rPr>
                <w:sz w:val="20"/>
              </w:rPr>
              <w:t>IOPT</w:t>
            </w:r>
            <w:r w:rsidR="00080DC4" w:rsidRPr="00815FBD">
              <w:rPr>
                <w:sz w:val="20"/>
              </w:rPr>
              <w:t>:</w:t>
            </w:r>
          </w:p>
          <w:p w14:paraId="5F0327F4" w14:textId="77777777" w:rsidR="00642228" w:rsidRPr="00815FBD" w:rsidRDefault="00642228" w:rsidP="0083360E">
            <w:pPr>
              <w:pStyle w:val="Table2"/>
              <w:spacing w:before="120" w:after="60"/>
              <w:rPr>
                <w:sz w:val="20"/>
              </w:rPr>
            </w:pPr>
          </w:p>
        </w:tc>
        <w:tc>
          <w:tcPr>
            <w:tcW w:w="8139" w:type="dxa"/>
          </w:tcPr>
          <w:p w14:paraId="5CE5C11E" w14:textId="1372F94F" w:rsidR="00DC4EAE" w:rsidRPr="00815FBD" w:rsidRDefault="00DC4EAE" w:rsidP="00575881">
            <w:pPr>
              <w:pStyle w:val="Table2"/>
              <w:spacing w:before="120" w:after="60"/>
              <w:jc w:val="both"/>
              <w:rPr>
                <w:sz w:val="20"/>
              </w:rPr>
            </w:pPr>
            <w:r w:rsidRPr="00815FBD">
              <w:rPr>
                <w:sz w:val="20"/>
              </w:rPr>
              <w:t>Iteration scheme to implement:</w:t>
            </w:r>
          </w:p>
          <w:p w14:paraId="1720A6F1" w14:textId="77777777" w:rsidR="00642228" w:rsidRPr="00815FBD" w:rsidRDefault="00642228" w:rsidP="00575881">
            <w:pPr>
              <w:pStyle w:val="Table2"/>
              <w:spacing w:before="0" w:after="60"/>
              <w:jc w:val="both"/>
              <w:rPr>
                <w:sz w:val="20"/>
              </w:rPr>
            </w:pPr>
            <w:r w:rsidRPr="00815FBD">
              <w:rPr>
                <w:sz w:val="20"/>
              </w:rPr>
              <w:t>=1 for Picard iteration scheme</w:t>
            </w:r>
          </w:p>
          <w:p w14:paraId="5AB12339" w14:textId="77777777" w:rsidR="00642228" w:rsidRPr="00815FBD" w:rsidRDefault="00642228" w:rsidP="00575881">
            <w:pPr>
              <w:pStyle w:val="Table2"/>
              <w:spacing w:before="0" w:after="60"/>
              <w:jc w:val="both"/>
              <w:rPr>
                <w:sz w:val="20"/>
              </w:rPr>
            </w:pPr>
            <w:r w:rsidRPr="00815FBD">
              <w:rPr>
                <w:sz w:val="20"/>
              </w:rPr>
              <w:t>=2 for Newton iteration scheme</w:t>
            </w:r>
          </w:p>
        </w:tc>
      </w:tr>
    </w:tbl>
    <w:p w14:paraId="44005A2E" w14:textId="77777777" w:rsidR="00C67E40" w:rsidRDefault="00C67E40" w:rsidP="0083360E">
      <w:pPr>
        <w:spacing w:before="240" w:after="60"/>
      </w:pPr>
    </w:p>
    <w:tbl>
      <w:tblPr>
        <w:tblStyle w:val="Grigliatabella"/>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7998"/>
      </w:tblGrid>
      <w:tr w:rsidR="00C67E40" w:rsidRPr="00815FBD" w14:paraId="0EA0ACE1" w14:textId="77777777" w:rsidTr="00575881">
        <w:trPr>
          <w:trHeight w:val="244"/>
        </w:trPr>
        <w:tc>
          <w:tcPr>
            <w:tcW w:w="1242" w:type="dxa"/>
          </w:tcPr>
          <w:p w14:paraId="2DE40FC1" w14:textId="77777777" w:rsidR="00C67E40" w:rsidRPr="00815FBD" w:rsidRDefault="00C67E40" w:rsidP="0083360E">
            <w:pPr>
              <w:pStyle w:val="Table2"/>
              <w:spacing w:before="120" w:after="60"/>
              <w:rPr>
                <w:sz w:val="20"/>
              </w:rPr>
            </w:pPr>
            <w:r w:rsidRPr="00815FBD">
              <w:rPr>
                <w:sz w:val="20"/>
              </w:rPr>
              <w:t>NLRELX:</w:t>
            </w:r>
          </w:p>
        </w:tc>
        <w:tc>
          <w:tcPr>
            <w:tcW w:w="7998" w:type="dxa"/>
          </w:tcPr>
          <w:p w14:paraId="213D3C67" w14:textId="77777777" w:rsidR="00C67E40" w:rsidRPr="00815FBD" w:rsidRDefault="00C67E40" w:rsidP="0083360E">
            <w:pPr>
              <w:pStyle w:val="Table2"/>
              <w:spacing w:before="120" w:after="60"/>
              <w:jc w:val="both"/>
              <w:rPr>
                <w:sz w:val="20"/>
              </w:rPr>
            </w:pPr>
            <w:r w:rsidRPr="00815FBD">
              <w:rPr>
                <w:sz w:val="20"/>
              </w:rPr>
              <w:t>Flag for nonlinear relaxation</w:t>
            </w:r>
          </w:p>
          <w:p w14:paraId="4542F45D" w14:textId="77777777" w:rsidR="00C67E40" w:rsidRPr="00815FBD" w:rsidRDefault="00C67E40" w:rsidP="0083360E">
            <w:pPr>
              <w:pStyle w:val="Table2"/>
              <w:spacing w:before="120" w:after="60"/>
              <w:jc w:val="both"/>
              <w:rPr>
                <w:sz w:val="20"/>
              </w:rPr>
            </w:pPr>
            <w:r w:rsidRPr="00815FBD">
              <w:rPr>
                <w:sz w:val="20"/>
              </w:rPr>
              <w:t>=0 no relaxation</w:t>
            </w:r>
          </w:p>
          <w:p w14:paraId="34A56F6C" w14:textId="77777777" w:rsidR="00C67E40" w:rsidRPr="00815FBD" w:rsidRDefault="00C67E40" w:rsidP="0083360E">
            <w:pPr>
              <w:pStyle w:val="Table2"/>
              <w:spacing w:before="120" w:after="60"/>
              <w:jc w:val="both"/>
              <w:rPr>
                <w:sz w:val="20"/>
              </w:rPr>
            </w:pPr>
            <w:r w:rsidRPr="00815FBD">
              <w:rPr>
                <w:sz w:val="20"/>
              </w:rPr>
              <w:t>=1 relaxation with constant relaxation parameter OMEGA</w:t>
            </w:r>
          </w:p>
          <w:p w14:paraId="49B061B1" w14:textId="77777777" w:rsidR="00C67E40" w:rsidRPr="00815FBD" w:rsidRDefault="00C67E40" w:rsidP="0083360E">
            <w:pPr>
              <w:pStyle w:val="Table2"/>
              <w:spacing w:before="120" w:after="60"/>
              <w:jc w:val="both"/>
              <w:rPr>
                <w:sz w:val="20"/>
              </w:rPr>
            </w:pPr>
            <w:r w:rsidRPr="00815FBD">
              <w:rPr>
                <w:sz w:val="20"/>
              </w:rPr>
              <w:t xml:space="preserve">=2 relaxation with iteration-dependent relaxation parameter OMEGA, calculated using </w:t>
            </w:r>
            <w:proofErr w:type="spellStart"/>
            <w:r w:rsidRPr="00815FBD">
              <w:rPr>
                <w:sz w:val="20"/>
              </w:rPr>
              <w:t>Huyakorn</w:t>
            </w:r>
            <w:proofErr w:type="spellEnd"/>
            <w:r w:rsidRPr="00815FBD">
              <w:rPr>
                <w:sz w:val="20"/>
              </w:rPr>
              <w:t xml:space="preserve"> et </w:t>
            </w:r>
            <w:proofErr w:type="spellStart"/>
            <w:r w:rsidRPr="00815FBD">
              <w:rPr>
                <w:sz w:val="20"/>
              </w:rPr>
              <w:t>al's</w:t>
            </w:r>
            <w:proofErr w:type="spellEnd"/>
            <w:r w:rsidRPr="00815FBD">
              <w:rPr>
                <w:sz w:val="20"/>
              </w:rPr>
              <w:t xml:space="preserve"> adaptation (WRR 1986 22(13), </w:t>
            </w:r>
            <w:proofErr w:type="spellStart"/>
            <w:r w:rsidRPr="00815FBD">
              <w:rPr>
                <w:sz w:val="20"/>
              </w:rPr>
              <w:t>pg</w:t>
            </w:r>
            <w:proofErr w:type="spellEnd"/>
            <w:r w:rsidRPr="00815FBD">
              <w:rPr>
                <w:sz w:val="20"/>
              </w:rPr>
              <w:t xml:space="preserve"> 1795) of Cooley's empirical scheme (WRR 1983 19(5), </w:t>
            </w:r>
            <w:proofErr w:type="spellStart"/>
            <w:r w:rsidRPr="00815FBD">
              <w:rPr>
                <w:sz w:val="20"/>
              </w:rPr>
              <w:t>pg</w:t>
            </w:r>
            <w:proofErr w:type="spellEnd"/>
            <w:r w:rsidRPr="00815FBD">
              <w:rPr>
                <w:sz w:val="20"/>
              </w:rPr>
              <w:t xml:space="preserve"> 1274)</w:t>
            </w:r>
          </w:p>
        </w:tc>
      </w:tr>
      <w:tr w:rsidR="00815FBD" w:rsidRPr="00815FBD" w14:paraId="4D19770C" w14:textId="77777777" w:rsidTr="00575881">
        <w:trPr>
          <w:trHeight w:val="244"/>
        </w:trPr>
        <w:tc>
          <w:tcPr>
            <w:tcW w:w="1242" w:type="dxa"/>
          </w:tcPr>
          <w:p w14:paraId="2F6A5CF8" w14:textId="77777777" w:rsidR="00815FBD" w:rsidRPr="00815FBD" w:rsidRDefault="00815FBD" w:rsidP="0083360E">
            <w:pPr>
              <w:pStyle w:val="Table2"/>
              <w:spacing w:before="120" w:after="60"/>
              <w:rPr>
                <w:sz w:val="20"/>
              </w:rPr>
            </w:pPr>
            <w:r w:rsidRPr="00815FBD">
              <w:rPr>
                <w:sz w:val="20"/>
              </w:rPr>
              <w:t>OMEGA:</w:t>
            </w:r>
          </w:p>
        </w:tc>
        <w:tc>
          <w:tcPr>
            <w:tcW w:w="7998" w:type="dxa"/>
          </w:tcPr>
          <w:p w14:paraId="1E7D6F09" w14:textId="77777777" w:rsidR="00815FBD" w:rsidRPr="00815FBD" w:rsidRDefault="00815FBD" w:rsidP="0083360E">
            <w:pPr>
              <w:pStyle w:val="Table2"/>
              <w:spacing w:before="120" w:after="60"/>
              <w:jc w:val="both"/>
              <w:rPr>
                <w:sz w:val="20"/>
              </w:rPr>
            </w:pPr>
            <w:r w:rsidRPr="00815FBD">
              <w:rPr>
                <w:sz w:val="20"/>
              </w:rPr>
              <w:t>Non-linear relaxation parameter: OMEGA &gt; 1, over-relaxation; OMEGA &lt; 1, under-relaxation. Input value of OMEGA is used only for the case NLRELX=1 (constant relaxation parameter). Input value of OMEGA is ignored otherwise: for NLRELX=0 relaxation is not applied; for NLRELX=2 OMEGA is calculated at each nonlinear FLOW3D iteration</w:t>
            </w:r>
          </w:p>
        </w:tc>
      </w:tr>
      <w:tr w:rsidR="00815FBD" w:rsidRPr="00815FBD" w14:paraId="0A9BC165" w14:textId="77777777" w:rsidTr="00575881">
        <w:trPr>
          <w:trHeight w:val="244"/>
        </w:trPr>
        <w:tc>
          <w:tcPr>
            <w:tcW w:w="1242" w:type="dxa"/>
          </w:tcPr>
          <w:p w14:paraId="64F8EBD6" w14:textId="77777777" w:rsidR="00815FBD" w:rsidRPr="00815FBD" w:rsidRDefault="00815FBD" w:rsidP="0083360E">
            <w:pPr>
              <w:pStyle w:val="Table2"/>
              <w:spacing w:before="120" w:after="60"/>
              <w:rPr>
                <w:sz w:val="20"/>
              </w:rPr>
            </w:pPr>
            <w:r w:rsidRPr="00815FBD">
              <w:rPr>
                <w:sz w:val="20"/>
              </w:rPr>
              <w:t xml:space="preserve">L2NORM: </w:t>
            </w:r>
          </w:p>
        </w:tc>
        <w:tc>
          <w:tcPr>
            <w:tcW w:w="7998" w:type="dxa"/>
          </w:tcPr>
          <w:p w14:paraId="3C7C60D6" w14:textId="77777777" w:rsidR="00815FBD" w:rsidRPr="00815FBD" w:rsidRDefault="00815FBD" w:rsidP="0083360E">
            <w:pPr>
              <w:pStyle w:val="Table2"/>
              <w:spacing w:before="120" w:after="60"/>
              <w:jc w:val="both"/>
              <w:rPr>
                <w:sz w:val="20"/>
              </w:rPr>
            </w:pPr>
            <w:r w:rsidRPr="00815FBD">
              <w:rPr>
                <w:sz w:val="20"/>
              </w:rPr>
              <w:t>=0 to use the infinity norm in the test for convergence of the nonlinear FLOW3D and coupled FLOW3D/SURF_ROUTE iterations; otherwise the L2 norm is used.</w:t>
            </w:r>
          </w:p>
        </w:tc>
      </w:tr>
      <w:tr w:rsidR="00815FBD" w:rsidRPr="00815FBD" w14:paraId="498901EF" w14:textId="77777777" w:rsidTr="00575881">
        <w:trPr>
          <w:trHeight w:val="244"/>
        </w:trPr>
        <w:tc>
          <w:tcPr>
            <w:tcW w:w="1242" w:type="dxa"/>
          </w:tcPr>
          <w:p w14:paraId="1456F664" w14:textId="77777777" w:rsidR="00815FBD" w:rsidRPr="00815FBD" w:rsidRDefault="00815FBD" w:rsidP="0083360E">
            <w:pPr>
              <w:pStyle w:val="Table2"/>
              <w:spacing w:before="120" w:after="60"/>
              <w:rPr>
                <w:sz w:val="20"/>
              </w:rPr>
            </w:pPr>
            <w:r w:rsidRPr="00815FBD">
              <w:rPr>
                <w:sz w:val="20"/>
              </w:rPr>
              <w:t xml:space="preserve">TOLUNS: </w:t>
            </w:r>
          </w:p>
        </w:tc>
        <w:tc>
          <w:tcPr>
            <w:tcW w:w="7998" w:type="dxa"/>
          </w:tcPr>
          <w:p w14:paraId="673724BB" w14:textId="77777777" w:rsidR="00815FBD" w:rsidRPr="00815FBD" w:rsidRDefault="00815FBD" w:rsidP="0083360E">
            <w:pPr>
              <w:pStyle w:val="Table2"/>
              <w:spacing w:before="120" w:after="60"/>
              <w:jc w:val="both"/>
              <w:rPr>
                <w:sz w:val="20"/>
              </w:rPr>
            </w:pPr>
            <w:r w:rsidRPr="00815FBD">
              <w:rPr>
                <w:sz w:val="20"/>
              </w:rPr>
              <w:t>Tolerance for convergence of nonlinear FLOW3D iterations</w:t>
            </w:r>
          </w:p>
        </w:tc>
      </w:tr>
      <w:tr w:rsidR="00815FBD" w:rsidRPr="00815FBD" w14:paraId="67D5E4CA" w14:textId="77777777" w:rsidTr="00575881">
        <w:trPr>
          <w:trHeight w:val="244"/>
        </w:trPr>
        <w:tc>
          <w:tcPr>
            <w:tcW w:w="1242" w:type="dxa"/>
          </w:tcPr>
          <w:p w14:paraId="281C0C29" w14:textId="77777777" w:rsidR="00815FBD" w:rsidRPr="00815FBD" w:rsidRDefault="00815FBD" w:rsidP="0083360E">
            <w:pPr>
              <w:pStyle w:val="Table2"/>
              <w:spacing w:before="120" w:after="60"/>
              <w:rPr>
                <w:sz w:val="20"/>
              </w:rPr>
            </w:pPr>
            <w:r w:rsidRPr="00815FBD">
              <w:rPr>
                <w:sz w:val="20"/>
              </w:rPr>
              <w:t xml:space="preserve">TOLSWI:  </w:t>
            </w:r>
          </w:p>
        </w:tc>
        <w:tc>
          <w:tcPr>
            <w:tcW w:w="7998" w:type="dxa"/>
          </w:tcPr>
          <w:p w14:paraId="570B4EAB" w14:textId="77777777" w:rsidR="00815FBD" w:rsidRPr="00815FBD" w:rsidRDefault="00815FBD" w:rsidP="0083360E">
            <w:pPr>
              <w:pStyle w:val="Table2"/>
              <w:spacing w:before="120" w:after="60"/>
              <w:jc w:val="both"/>
              <w:rPr>
                <w:sz w:val="20"/>
              </w:rPr>
            </w:pPr>
            <w:r w:rsidRPr="00815FBD">
              <w:rPr>
                <w:sz w:val="20"/>
              </w:rPr>
              <w:t>Tolerance for boundary condition switching check in FLOW3D iterations (switching check is only performed when PINF or PL2 are smaller than TOLSWI; so for e.g. if TOLSWI = TOLUNS, switching check is only performed after convergence and not after each iteration)</w:t>
            </w:r>
          </w:p>
        </w:tc>
      </w:tr>
      <w:tr w:rsidR="00815FBD" w:rsidRPr="00815FBD" w14:paraId="6C7393C6" w14:textId="77777777" w:rsidTr="00575881">
        <w:trPr>
          <w:trHeight w:val="244"/>
        </w:trPr>
        <w:tc>
          <w:tcPr>
            <w:tcW w:w="1242" w:type="dxa"/>
          </w:tcPr>
          <w:p w14:paraId="13B6FE17" w14:textId="77777777" w:rsidR="00815FBD" w:rsidRPr="00815FBD" w:rsidRDefault="00815FBD" w:rsidP="0083360E">
            <w:pPr>
              <w:pStyle w:val="Table2"/>
              <w:spacing w:before="120" w:after="60"/>
              <w:rPr>
                <w:sz w:val="20"/>
              </w:rPr>
            </w:pPr>
            <w:r w:rsidRPr="00815FBD">
              <w:rPr>
                <w:sz w:val="20"/>
              </w:rPr>
              <w:t>ERNLMX:</w:t>
            </w:r>
          </w:p>
        </w:tc>
        <w:tc>
          <w:tcPr>
            <w:tcW w:w="7998" w:type="dxa"/>
          </w:tcPr>
          <w:p w14:paraId="6E3E70A0" w14:textId="77777777" w:rsidR="00815FBD" w:rsidRPr="00815FBD" w:rsidRDefault="00815FBD" w:rsidP="0083360E">
            <w:pPr>
              <w:pStyle w:val="Table2"/>
              <w:spacing w:before="120" w:after="60"/>
              <w:jc w:val="both"/>
              <w:rPr>
                <w:sz w:val="20"/>
              </w:rPr>
            </w:pPr>
            <w:r w:rsidRPr="00815FBD">
              <w:rPr>
                <w:sz w:val="20"/>
              </w:rPr>
              <w:t>Maximum allowable convergence or residual error in the nonlinear FLOW3D solution. If the convergence or residual errors become larger than ERNLMX, ERRGMX is set to TRUE and the code back</w:t>
            </w:r>
            <w:r w:rsidRPr="00815FBD">
              <w:rPr>
                <w:rFonts w:ascii="Cambria Math" w:hAnsi="Cambria Math" w:cs="Cambria Math"/>
                <w:sz w:val="20"/>
              </w:rPr>
              <w:t>‐</w:t>
            </w:r>
            <w:r w:rsidRPr="00815FBD">
              <w:rPr>
                <w:sz w:val="20"/>
              </w:rPr>
              <w:t>steps. This avoids occurrences of overflow or underflow when nonlinear iterations diverge.</w:t>
            </w:r>
          </w:p>
        </w:tc>
      </w:tr>
    </w:tbl>
    <w:p w14:paraId="1D2A3AF0" w14:textId="14449284" w:rsidR="00DC4EAE" w:rsidRDefault="00DC4EAE" w:rsidP="00815FBD">
      <w:pPr>
        <w:spacing w:before="360"/>
      </w:pPr>
      <w:r>
        <w:t xml:space="preserve">In </w:t>
      </w:r>
      <w:proofErr w:type="spellStart"/>
      <w:r w:rsidRPr="00DC4EAE">
        <w:rPr>
          <w:i/>
          <w:iCs/>
        </w:rPr>
        <w:t>parm</w:t>
      </w:r>
      <w:proofErr w:type="spellEnd"/>
      <w:r>
        <w:t xml:space="preserve"> it must be specified the parameters related to the adaptive time-stepping approach implemented in the model. In particular the iteration bounds (</w:t>
      </w:r>
      <w:r w:rsidRPr="00DC4EAE">
        <w:t>ITUNS, ITUNS1, and ITUNS2</w:t>
      </w:r>
      <w:r>
        <w:t xml:space="preserve">), the initial </w:t>
      </w:r>
      <w:r w:rsidRPr="00DC4EAE">
        <w:t>DELTAT</w:t>
      </w:r>
      <w:r>
        <w:t xml:space="preserve">, the minimum </w:t>
      </w:r>
      <w:r w:rsidRPr="00DC4EAE">
        <w:t>DTMIN</w:t>
      </w:r>
      <w:r>
        <w:rPr>
          <w:rFonts w:ascii="cmtt10" w:hAnsi="cmtt10" w:cs="cmtt10"/>
        </w:rPr>
        <w:t xml:space="preserve"> </w:t>
      </w:r>
      <w:r>
        <w:t xml:space="preserve">and the maximum </w:t>
      </w:r>
      <w:r>
        <w:rPr>
          <w:rFonts w:ascii="cmtt10" w:hAnsi="cmtt10" w:cs="cmtt10"/>
        </w:rPr>
        <w:t xml:space="preserve">DTMAX </w:t>
      </w:r>
      <w:r>
        <w:t xml:space="preserve">time step allowed for the computations, and the total time of the simulation </w:t>
      </w:r>
      <w:r w:rsidRPr="00DC4EAE">
        <w:t>TMAX</w:t>
      </w:r>
      <w:r>
        <w:t>.</w:t>
      </w:r>
    </w:p>
    <w:tbl>
      <w:tblPr>
        <w:tblStyle w:val="Grigliatabella"/>
        <w:tblW w:w="924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242"/>
        <w:gridCol w:w="7998"/>
      </w:tblGrid>
      <w:tr w:rsidR="00DC4EAE" w:rsidRPr="00815FBD" w14:paraId="7966D7F3" w14:textId="77777777" w:rsidTr="0083360E">
        <w:trPr>
          <w:trHeight w:val="244"/>
        </w:trPr>
        <w:tc>
          <w:tcPr>
            <w:tcW w:w="1242" w:type="dxa"/>
            <w:tcBorders>
              <w:top w:val="nil"/>
              <w:bottom w:val="nil"/>
            </w:tcBorders>
          </w:tcPr>
          <w:p w14:paraId="422A99E2" w14:textId="1C488E37" w:rsidR="00DC4EAE" w:rsidRPr="00815FBD" w:rsidRDefault="00DC4EAE" w:rsidP="00575881">
            <w:pPr>
              <w:pStyle w:val="Table2"/>
              <w:spacing w:before="120" w:after="60"/>
              <w:rPr>
                <w:sz w:val="20"/>
              </w:rPr>
            </w:pPr>
            <w:r w:rsidRPr="00815FBD">
              <w:rPr>
                <w:sz w:val="20"/>
              </w:rPr>
              <w:t>ITUNS:</w:t>
            </w:r>
          </w:p>
        </w:tc>
        <w:tc>
          <w:tcPr>
            <w:tcW w:w="7998" w:type="dxa"/>
            <w:tcBorders>
              <w:top w:val="nil"/>
              <w:bottom w:val="nil"/>
            </w:tcBorders>
          </w:tcPr>
          <w:p w14:paraId="775E581A" w14:textId="77777777" w:rsidR="00DC4EAE" w:rsidRPr="00815FBD" w:rsidRDefault="00DC4EAE" w:rsidP="00575881">
            <w:pPr>
              <w:pStyle w:val="Table2"/>
              <w:spacing w:before="120" w:after="60"/>
              <w:jc w:val="both"/>
              <w:rPr>
                <w:sz w:val="20"/>
              </w:rPr>
            </w:pPr>
            <w:r w:rsidRPr="00815FBD">
              <w:rPr>
                <w:sz w:val="20"/>
              </w:rPr>
              <w:t>Maximum nonlinear FLOW3D iterations per time step</w:t>
            </w:r>
          </w:p>
        </w:tc>
      </w:tr>
      <w:tr w:rsidR="00DC4EAE" w:rsidRPr="00815FBD" w14:paraId="7DCCBA44" w14:textId="77777777" w:rsidTr="0083360E">
        <w:trPr>
          <w:trHeight w:val="244"/>
        </w:trPr>
        <w:tc>
          <w:tcPr>
            <w:tcW w:w="1242" w:type="dxa"/>
            <w:tcBorders>
              <w:top w:val="nil"/>
              <w:bottom w:val="nil"/>
            </w:tcBorders>
          </w:tcPr>
          <w:p w14:paraId="797784E1" w14:textId="268492EC" w:rsidR="00DC4EAE" w:rsidRPr="00815FBD" w:rsidRDefault="00DC4EAE" w:rsidP="00575881">
            <w:pPr>
              <w:pStyle w:val="Table2"/>
              <w:spacing w:before="120" w:after="60"/>
              <w:rPr>
                <w:sz w:val="20"/>
              </w:rPr>
            </w:pPr>
            <w:r w:rsidRPr="00815FBD">
              <w:rPr>
                <w:sz w:val="20"/>
              </w:rPr>
              <w:t xml:space="preserve">ITUNS1: </w:t>
            </w:r>
          </w:p>
        </w:tc>
        <w:tc>
          <w:tcPr>
            <w:tcW w:w="7998" w:type="dxa"/>
            <w:tcBorders>
              <w:top w:val="nil"/>
              <w:bottom w:val="nil"/>
            </w:tcBorders>
          </w:tcPr>
          <w:p w14:paraId="79319276" w14:textId="77777777" w:rsidR="00DC4EAE" w:rsidRPr="00815FBD" w:rsidRDefault="00DC4EAE" w:rsidP="00575881">
            <w:pPr>
              <w:pStyle w:val="Table2"/>
              <w:spacing w:before="120" w:after="60"/>
              <w:jc w:val="both"/>
              <w:rPr>
                <w:sz w:val="20"/>
              </w:rPr>
            </w:pPr>
            <w:r w:rsidRPr="00815FBD">
              <w:rPr>
                <w:sz w:val="20"/>
              </w:rPr>
              <w:t>If ITER &lt; ITUNS1, time step size is increased</w:t>
            </w:r>
          </w:p>
        </w:tc>
      </w:tr>
      <w:tr w:rsidR="00DC4EAE" w:rsidRPr="00815FBD" w14:paraId="40A735F5" w14:textId="77777777" w:rsidTr="0083360E">
        <w:trPr>
          <w:trHeight w:val="244"/>
        </w:trPr>
        <w:tc>
          <w:tcPr>
            <w:tcW w:w="1242" w:type="dxa"/>
            <w:tcBorders>
              <w:top w:val="nil"/>
              <w:bottom w:val="nil"/>
            </w:tcBorders>
          </w:tcPr>
          <w:p w14:paraId="3212B738" w14:textId="47053164" w:rsidR="00DC4EAE" w:rsidRPr="00815FBD" w:rsidRDefault="00DC4EAE" w:rsidP="00575881">
            <w:pPr>
              <w:pStyle w:val="Table2"/>
              <w:spacing w:before="120" w:after="60"/>
              <w:rPr>
                <w:sz w:val="20"/>
              </w:rPr>
            </w:pPr>
            <w:r w:rsidRPr="00815FBD">
              <w:rPr>
                <w:sz w:val="20"/>
              </w:rPr>
              <w:t>ITUNS2:</w:t>
            </w:r>
          </w:p>
        </w:tc>
        <w:tc>
          <w:tcPr>
            <w:tcW w:w="7998" w:type="dxa"/>
            <w:tcBorders>
              <w:top w:val="nil"/>
              <w:bottom w:val="nil"/>
            </w:tcBorders>
          </w:tcPr>
          <w:p w14:paraId="130BA435" w14:textId="3A276DF7" w:rsidR="00DC4EAE" w:rsidRPr="00815FBD" w:rsidRDefault="00DC4EAE" w:rsidP="00575881">
            <w:pPr>
              <w:pStyle w:val="Table2"/>
              <w:spacing w:before="120" w:after="60"/>
              <w:jc w:val="both"/>
              <w:rPr>
                <w:sz w:val="20"/>
              </w:rPr>
            </w:pPr>
            <w:r w:rsidRPr="00815FBD">
              <w:rPr>
                <w:sz w:val="20"/>
              </w:rPr>
              <w:t>If ITUNS1 &lt;= ITER &lt; ITUNS2, time step size is not altered if ITUNS2 &lt;= ITER &lt; ITUNS, time step size is decreased if ITER = ITUNS (i.e., convergence not achieved in ITUNS iterations), we back</w:t>
            </w:r>
            <w:r w:rsidRPr="00815FBD">
              <w:rPr>
                <w:rFonts w:ascii="Cambria Math" w:hAnsi="Cambria Math" w:cs="Cambria Math"/>
                <w:sz w:val="20"/>
              </w:rPr>
              <w:t>‐</w:t>
            </w:r>
            <w:r w:rsidRPr="00815FBD">
              <w:rPr>
                <w:sz w:val="20"/>
              </w:rPr>
              <w:t>step unless time step size cannot be reduced any further (DELTAT = DTMIN). Back</w:t>
            </w:r>
            <w:r w:rsidRPr="00815FBD">
              <w:rPr>
                <w:rFonts w:ascii="Cambria Math" w:hAnsi="Cambria Math" w:cs="Cambria Math"/>
                <w:sz w:val="20"/>
              </w:rPr>
              <w:t>‐</w:t>
            </w:r>
            <w:r w:rsidRPr="00815FBD">
              <w:rPr>
                <w:sz w:val="20"/>
              </w:rPr>
              <w:t>stepping is also triggered if the linear solver failed (LSFAIL = TRUE) or if the convergence or residual errors become larger than ERNLMX (ERRGMX = TRUE).</w:t>
            </w:r>
          </w:p>
        </w:tc>
      </w:tr>
      <w:tr w:rsidR="00DC4EAE" w:rsidRPr="00815FBD" w14:paraId="69DBA8B6" w14:textId="77777777" w:rsidTr="0083360E">
        <w:trPr>
          <w:trHeight w:val="244"/>
        </w:trPr>
        <w:tc>
          <w:tcPr>
            <w:tcW w:w="1242" w:type="dxa"/>
            <w:tcBorders>
              <w:top w:val="nil"/>
              <w:bottom w:val="nil"/>
            </w:tcBorders>
          </w:tcPr>
          <w:p w14:paraId="072310E6" w14:textId="2D449203" w:rsidR="00DC4EAE" w:rsidRPr="00815FBD" w:rsidRDefault="00DC4EAE" w:rsidP="00575881">
            <w:pPr>
              <w:pStyle w:val="Table2"/>
              <w:spacing w:before="120" w:after="60"/>
              <w:rPr>
                <w:sz w:val="20"/>
              </w:rPr>
            </w:pPr>
            <w:r w:rsidRPr="00815FBD">
              <w:rPr>
                <w:sz w:val="20"/>
              </w:rPr>
              <w:t>DELTAT:</w:t>
            </w:r>
          </w:p>
        </w:tc>
        <w:tc>
          <w:tcPr>
            <w:tcW w:w="7998" w:type="dxa"/>
            <w:tcBorders>
              <w:top w:val="nil"/>
              <w:bottom w:val="nil"/>
            </w:tcBorders>
          </w:tcPr>
          <w:p w14:paraId="674C0153" w14:textId="77777777" w:rsidR="00DC4EAE" w:rsidRPr="00815FBD" w:rsidRDefault="00DC4EAE" w:rsidP="00575881">
            <w:pPr>
              <w:pStyle w:val="Table2"/>
              <w:spacing w:before="120" w:after="60"/>
              <w:jc w:val="both"/>
              <w:rPr>
                <w:sz w:val="20"/>
              </w:rPr>
            </w:pPr>
            <w:r w:rsidRPr="00815FBD">
              <w:rPr>
                <w:sz w:val="20"/>
              </w:rPr>
              <w:t>Initial and current FLOW3D time step size (DELTAT &gt;=1.0e+15 on input indicates steady state problem)</w:t>
            </w:r>
          </w:p>
        </w:tc>
      </w:tr>
      <w:tr w:rsidR="00DC4EAE" w:rsidRPr="00815FBD" w14:paraId="59232339" w14:textId="77777777" w:rsidTr="0083360E">
        <w:trPr>
          <w:trHeight w:val="244"/>
        </w:trPr>
        <w:tc>
          <w:tcPr>
            <w:tcW w:w="1242" w:type="dxa"/>
            <w:tcBorders>
              <w:top w:val="nil"/>
              <w:bottom w:val="nil"/>
            </w:tcBorders>
          </w:tcPr>
          <w:p w14:paraId="2AE44CF9" w14:textId="7C47AFAC" w:rsidR="00DC4EAE" w:rsidRPr="00815FBD" w:rsidRDefault="00DC4EAE" w:rsidP="00575881">
            <w:pPr>
              <w:pStyle w:val="Table2"/>
              <w:spacing w:before="120" w:after="60"/>
              <w:rPr>
                <w:sz w:val="20"/>
              </w:rPr>
            </w:pPr>
            <w:r w:rsidRPr="00815FBD">
              <w:rPr>
                <w:sz w:val="20"/>
              </w:rPr>
              <w:t xml:space="preserve">DTMIN: </w:t>
            </w:r>
          </w:p>
        </w:tc>
        <w:tc>
          <w:tcPr>
            <w:tcW w:w="7998" w:type="dxa"/>
            <w:tcBorders>
              <w:top w:val="nil"/>
              <w:bottom w:val="nil"/>
            </w:tcBorders>
          </w:tcPr>
          <w:p w14:paraId="1369B3CB" w14:textId="77777777" w:rsidR="00DC4EAE" w:rsidRPr="00815FBD" w:rsidRDefault="00DC4EAE" w:rsidP="00575881">
            <w:pPr>
              <w:pStyle w:val="Table2"/>
              <w:spacing w:before="120" w:after="60"/>
              <w:jc w:val="both"/>
              <w:rPr>
                <w:sz w:val="20"/>
              </w:rPr>
            </w:pPr>
            <w:r w:rsidRPr="00815FBD">
              <w:rPr>
                <w:sz w:val="20"/>
              </w:rPr>
              <w:t>Minimum FLOW3D time step size allowed</w:t>
            </w:r>
          </w:p>
        </w:tc>
      </w:tr>
      <w:tr w:rsidR="00DC4EAE" w:rsidRPr="00815FBD" w14:paraId="32C7FA9B" w14:textId="77777777" w:rsidTr="0083360E">
        <w:trPr>
          <w:trHeight w:val="244"/>
        </w:trPr>
        <w:tc>
          <w:tcPr>
            <w:tcW w:w="1242" w:type="dxa"/>
            <w:tcBorders>
              <w:top w:val="nil"/>
              <w:bottom w:val="nil"/>
            </w:tcBorders>
          </w:tcPr>
          <w:p w14:paraId="340B2F8E" w14:textId="652B4501" w:rsidR="00DC4EAE" w:rsidRPr="00815FBD" w:rsidRDefault="00DC4EAE" w:rsidP="00575881">
            <w:pPr>
              <w:pStyle w:val="Table2"/>
              <w:spacing w:before="120" w:after="60"/>
              <w:rPr>
                <w:sz w:val="20"/>
              </w:rPr>
            </w:pPr>
            <w:r w:rsidRPr="00815FBD">
              <w:rPr>
                <w:sz w:val="20"/>
              </w:rPr>
              <w:t>DTMAX:</w:t>
            </w:r>
          </w:p>
        </w:tc>
        <w:tc>
          <w:tcPr>
            <w:tcW w:w="7998" w:type="dxa"/>
            <w:tcBorders>
              <w:top w:val="nil"/>
              <w:bottom w:val="nil"/>
            </w:tcBorders>
          </w:tcPr>
          <w:p w14:paraId="2C2C1901" w14:textId="77777777" w:rsidR="00DC4EAE" w:rsidRPr="00815FBD" w:rsidRDefault="00DC4EAE" w:rsidP="00575881">
            <w:pPr>
              <w:pStyle w:val="Table2"/>
              <w:spacing w:before="120" w:after="60"/>
              <w:jc w:val="both"/>
              <w:rPr>
                <w:sz w:val="20"/>
              </w:rPr>
            </w:pPr>
            <w:r w:rsidRPr="00815FBD">
              <w:rPr>
                <w:sz w:val="20"/>
              </w:rPr>
              <w:t>Maximum FLOW3D time step size allowed</w:t>
            </w:r>
          </w:p>
        </w:tc>
      </w:tr>
      <w:tr w:rsidR="00DC4EAE" w:rsidRPr="00815FBD" w14:paraId="7BAF0DA1" w14:textId="77777777" w:rsidTr="0083360E">
        <w:trPr>
          <w:trHeight w:val="244"/>
        </w:trPr>
        <w:tc>
          <w:tcPr>
            <w:tcW w:w="1242" w:type="dxa"/>
            <w:tcBorders>
              <w:top w:val="nil"/>
              <w:bottom w:val="nil"/>
            </w:tcBorders>
          </w:tcPr>
          <w:p w14:paraId="3CE5CB79" w14:textId="48032A61" w:rsidR="00DC4EAE" w:rsidRPr="00815FBD" w:rsidRDefault="00DC4EAE" w:rsidP="00575881">
            <w:pPr>
              <w:pStyle w:val="Table2"/>
              <w:spacing w:before="120" w:after="60"/>
              <w:rPr>
                <w:sz w:val="20"/>
              </w:rPr>
            </w:pPr>
            <w:r w:rsidRPr="00815FBD">
              <w:rPr>
                <w:sz w:val="20"/>
              </w:rPr>
              <w:t>TMAX:</w:t>
            </w:r>
          </w:p>
        </w:tc>
        <w:tc>
          <w:tcPr>
            <w:tcW w:w="7998" w:type="dxa"/>
            <w:tcBorders>
              <w:top w:val="nil"/>
              <w:bottom w:val="nil"/>
            </w:tcBorders>
          </w:tcPr>
          <w:p w14:paraId="56BBBF84" w14:textId="77777777" w:rsidR="00DC4EAE" w:rsidRPr="00815FBD" w:rsidRDefault="00DC4EAE" w:rsidP="00575881">
            <w:pPr>
              <w:pStyle w:val="Table2"/>
              <w:spacing w:before="120" w:after="60"/>
              <w:jc w:val="both"/>
              <w:rPr>
                <w:sz w:val="20"/>
              </w:rPr>
            </w:pPr>
            <w:r w:rsidRPr="00815FBD">
              <w:rPr>
                <w:sz w:val="20"/>
              </w:rPr>
              <w:t>Time at end of simulation (TMAX is set to 0.0 for steady state problem)</w:t>
            </w:r>
          </w:p>
        </w:tc>
      </w:tr>
      <w:tr w:rsidR="00705A2D" w:rsidRPr="00815FBD" w14:paraId="685CFBA9" w14:textId="77777777" w:rsidTr="0083360E">
        <w:trPr>
          <w:trHeight w:val="244"/>
        </w:trPr>
        <w:tc>
          <w:tcPr>
            <w:tcW w:w="1242" w:type="dxa"/>
            <w:tcBorders>
              <w:top w:val="nil"/>
              <w:bottom w:val="nil"/>
            </w:tcBorders>
          </w:tcPr>
          <w:p w14:paraId="3B2339B7" w14:textId="769DA809" w:rsidR="00705A2D" w:rsidRPr="00815FBD" w:rsidRDefault="00705A2D" w:rsidP="00575881">
            <w:pPr>
              <w:pStyle w:val="Table2"/>
              <w:spacing w:before="120" w:after="60"/>
              <w:rPr>
                <w:sz w:val="20"/>
              </w:rPr>
            </w:pPr>
            <w:r w:rsidRPr="00815FBD">
              <w:rPr>
                <w:sz w:val="20"/>
              </w:rPr>
              <w:t xml:space="preserve">DTMAGA: </w:t>
            </w:r>
          </w:p>
        </w:tc>
        <w:tc>
          <w:tcPr>
            <w:tcW w:w="7998" w:type="dxa"/>
            <w:tcBorders>
              <w:top w:val="nil"/>
              <w:bottom w:val="nil"/>
            </w:tcBorders>
          </w:tcPr>
          <w:p w14:paraId="5169F15A" w14:textId="77777777" w:rsidR="00705A2D" w:rsidRPr="00815FBD" w:rsidRDefault="00705A2D" w:rsidP="00575881">
            <w:pPr>
              <w:pStyle w:val="Table2"/>
              <w:spacing w:before="120" w:after="60"/>
              <w:rPr>
                <w:sz w:val="20"/>
              </w:rPr>
            </w:pPr>
            <w:r w:rsidRPr="00815FBD">
              <w:rPr>
                <w:sz w:val="20"/>
              </w:rPr>
              <w:t>Magnification factor for FLOW3D time step size (additive)</w:t>
            </w:r>
          </w:p>
        </w:tc>
      </w:tr>
      <w:tr w:rsidR="00705A2D" w:rsidRPr="00815FBD" w14:paraId="0DA89692" w14:textId="77777777" w:rsidTr="0083360E">
        <w:trPr>
          <w:trHeight w:val="244"/>
        </w:trPr>
        <w:tc>
          <w:tcPr>
            <w:tcW w:w="1242" w:type="dxa"/>
            <w:tcBorders>
              <w:top w:val="nil"/>
              <w:bottom w:val="nil"/>
            </w:tcBorders>
          </w:tcPr>
          <w:p w14:paraId="522F66CC" w14:textId="194446CD" w:rsidR="00705A2D" w:rsidRPr="00815FBD" w:rsidRDefault="00705A2D" w:rsidP="00575881">
            <w:pPr>
              <w:pStyle w:val="Table2"/>
              <w:spacing w:before="120" w:after="60"/>
              <w:rPr>
                <w:sz w:val="20"/>
              </w:rPr>
            </w:pPr>
            <w:r w:rsidRPr="00815FBD">
              <w:rPr>
                <w:sz w:val="20"/>
              </w:rPr>
              <w:t xml:space="preserve">DTMAGM: </w:t>
            </w:r>
          </w:p>
        </w:tc>
        <w:tc>
          <w:tcPr>
            <w:tcW w:w="7998" w:type="dxa"/>
            <w:tcBorders>
              <w:top w:val="nil"/>
              <w:bottom w:val="nil"/>
            </w:tcBorders>
          </w:tcPr>
          <w:p w14:paraId="7F87893B" w14:textId="77777777" w:rsidR="00705A2D" w:rsidRPr="00815FBD" w:rsidRDefault="00705A2D" w:rsidP="00575881">
            <w:pPr>
              <w:pStyle w:val="Table2"/>
              <w:spacing w:before="120" w:after="60"/>
              <w:rPr>
                <w:sz w:val="20"/>
              </w:rPr>
            </w:pPr>
            <w:r w:rsidRPr="00815FBD">
              <w:rPr>
                <w:sz w:val="20"/>
              </w:rPr>
              <w:t>Magnification factor for FLOW3D time step size (multiplicative)</w:t>
            </w:r>
          </w:p>
        </w:tc>
      </w:tr>
      <w:tr w:rsidR="00705A2D" w:rsidRPr="00815FBD" w14:paraId="64981624" w14:textId="77777777" w:rsidTr="0083360E">
        <w:trPr>
          <w:trHeight w:val="244"/>
        </w:trPr>
        <w:tc>
          <w:tcPr>
            <w:tcW w:w="1242" w:type="dxa"/>
            <w:tcBorders>
              <w:top w:val="nil"/>
              <w:bottom w:val="nil"/>
            </w:tcBorders>
          </w:tcPr>
          <w:p w14:paraId="17A51584" w14:textId="6B5CDEBE" w:rsidR="00705A2D" w:rsidRPr="00815FBD" w:rsidRDefault="00705A2D" w:rsidP="00575881">
            <w:pPr>
              <w:pStyle w:val="Table2"/>
              <w:spacing w:before="120" w:after="60"/>
              <w:rPr>
                <w:sz w:val="20"/>
              </w:rPr>
            </w:pPr>
            <w:r w:rsidRPr="00815FBD">
              <w:rPr>
                <w:sz w:val="20"/>
              </w:rPr>
              <w:lastRenderedPageBreak/>
              <w:t>DTREDS:</w:t>
            </w:r>
          </w:p>
        </w:tc>
        <w:tc>
          <w:tcPr>
            <w:tcW w:w="7998" w:type="dxa"/>
            <w:tcBorders>
              <w:top w:val="nil"/>
              <w:bottom w:val="nil"/>
            </w:tcBorders>
          </w:tcPr>
          <w:p w14:paraId="33371E74" w14:textId="77777777" w:rsidR="00705A2D" w:rsidRPr="00815FBD" w:rsidRDefault="00705A2D" w:rsidP="00575881">
            <w:pPr>
              <w:pStyle w:val="Table2"/>
              <w:spacing w:before="120" w:after="60"/>
              <w:rPr>
                <w:sz w:val="20"/>
              </w:rPr>
            </w:pPr>
            <w:r w:rsidRPr="00815FBD">
              <w:rPr>
                <w:sz w:val="20"/>
              </w:rPr>
              <w:t>Reduction factor for FLOW3D time step size (subtractive)</w:t>
            </w:r>
          </w:p>
        </w:tc>
      </w:tr>
      <w:tr w:rsidR="00705A2D" w:rsidRPr="00815FBD" w14:paraId="64797D77" w14:textId="77777777" w:rsidTr="0083360E">
        <w:trPr>
          <w:trHeight w:val="244"/>
        </w:trPr>
        <w:tc>
          <w:tcPr>
            <w:tcW w:w="1242" w:type="dxa"/>
            <w:tcBorders>
              <w:top w:val="nil"/>
            </w:tcBorders>
          </w:tcPr>
          <w:p w14:paraId="3996404A" w14:textId="64DA08AC" w:rsidR="00705A2D" w:rsidRPr="00815FBD" w:rsidRDefault="00705A2D" w:rsidP="00705A2D">
            <w:pPr>
              <w:pStyle w:val="Table2"/>
              <w:spacing w:before="120"/>
              <w:rPr>
                <w:sz w:val="20"/>
              </w:rPr>
            </w:pPr>
            <w:r w:rsidRPr="00815FBD">
              <w:rPr>
                <w:sz w:val="20"/>
              </w:rPr>
              <w:t>DTREDM:</w:t>
            </w:r>
          </w:p>
        </w:tc>
        <w:tc>
          <w:tcPr>
            <w:tcW w:w="7998" w:type="dxa"/>
            <w:tcBorders>
              <w:top w:val="nil"/>
            </w:tcBorders>
          </w:tcPr>
          <w:p w14:paraId="542D2F39" w14:textId="77777777" w:rsidR="00705A2D" w:rsidRPr="00815FBD" w:rsidRDefault="00705A2D" w:rsidP="00705A2D">
            <w:pPr>
              <w:pStyle w:val="Table2"/>
              <w:spacing w:before="120"/>
              <w:rPr>
                <w:sz w:val="20"/>
              </w:rPr>
            </w:pPr>
            <w:r w:rsidRPr="00815FBD">
              <w:rPr>
                <w:sz w:val="20"/>
              </w:rPr>
              <w:t>Reduction factor for FLOW3D time step size (multiplicative)</w:t>
            </w:r>
          </w:p>
        </w:tc>
      </w:tr>
    </w:tbl>
    <w:p w14:paraId="25B5905F" w14:textId="6B634E2F" w:rsidR="00DC4EAE" w:rsidRDefault="00705A2D" w:rsidP="00815FBD">
      <w:pPr>
        <w:spacing w:before="360"/>
      </w:pPr>
      <w:r>
        <w:t>Other parameters are:</w:t>
      </w:r>
    </w:p>
    <w:tbl>
      <w:tblPr>
        <w:tblStyle w:val="Grigliatabella"/>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139"/>
      </w:tblGrid>
      <w:tr w:rsidR="00DC4EAE" w:rsidRPr="00815FBD" w14:paraId="3B21DDD8" w14:textId="77777777" w:rsidTr="00297F3A">
        <w:trPr>
          <w:trHeight w:val="244"/>
        </w:trPr>
        <w:tc>
          <w:tcPr>
            <w:tcW w:w="1101" w:type="dxa"/>
          </w:tcPr>
          <w:p w14:paraId="213AECA5" w14:textId="651F4B62" w:rsidR="00DC4EAE" w:rsidRPr="00815FBD" w:rsidRDefault="00705A2D" w:rsidP="0083360E">
            <w:pPr>
              <w:pStyle w:val="Table2"/>
              <w:spacing w:after="60"/>
              <w:rPr>
                <w:sz w:val="20"/>
              </w:rPr>
            </w:pPr>
            <w:r w:rsidRPr="00815FBD">
              <w:rPr>
                <w:sz w:val="20"/>
              </w:rPr>
              <w:t>ISOLV:</w:t>
            </w:r>
            <w:r w:rsidR="00DC4EAE" w:rsidRPr="00815FBD">
              <w:rPr>
                <w:sz w:val="20"/>
              </w:rPr>
              <w:t xml:space="preserve"> </w:t>
            </w:r>
          </w:p>
        </w:tc>
        <w:tc>
          <w:tcPr>
            <w:tcW w:w="8139" w:type="dxa"/>
          </w:tcPr>
          <w:p w14:paraId="6C953BFF" w14:textId="77777777" w:rsidR="00DC4EAE" w:rsidRPr="00815FBD" w:rsidRDefault="00DC4EAE" w:rsidP="0083360E">
            <w:pPr>
              <w:pStyle w:val="Table2"/>
              <w:spacing w:after="60"/>
              <w:rPr>
                <w:sz w:val="20"/>
              </w:rPr>
            </w:pPr>
            <w:r w:rsidRPr="00815FBD">
              <w:rPr>
                <w:sz w:val="20"/>
              </w:rPr>
              <w:t>Flag for non-symmetric linear solver</w:t>
            </w:r>
          </w:p>
          <w:p w14:paraId="342B9F79" w14:textId="284DBF67"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 xml:space="preserve">-5 </w:t>
            </w:r>
            <w:proofErr w:type="spellStart"/>
            <w:r w:rsidRPr="00815FBD">
              <w:rPr>
                <w:sz w:val="20"/>
              </w:rPr>
              <w:t>BiCGSTAB</w:t>
            </w:r>
            <w:proofErr w:type="spellEnd"/>
            <w:r w:rsidRPr="00815FBD">
              <w:rPr>
                <w:sz w:val="20"/>
              </w:rPr>
              <w:t xml:space="preserve"> (preconditioned with D^-1)</w:t>
            </w:r>
          </w:p>
          <w:p w14:paraId="0891A5EC" w14:textId="49B4A42A"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 xml:space="preserve">-4 </w:t>
            </w:r>
            <w:proofErr w:type="spellStart"/>
            <w:r w:rsidRPr="00815FBD">
              <w:rPr>
                <w:sz w:val="20"/>
              </w:rPr>
              <w:t>BiCGSTAB</w:t>
            </w:r>
            <w:proofErr w:type="spellEnd"/>
            <w:r w:rsidRPr="00815FBD">
              <w:rPr>
                <w:sz w:val="20"/>
              </w:rPr>
              <w:t xml:space="preserve"> (not preconditioned)</w:t>
            </w:r>
          </w:p>
          <w:p w14:paraId="569714B7" w14:textId="4C02F3BF"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-3 TFQMR (preconditioned with D^-1)</w:t>
            </w:r>
          </w:p>
          <w:p w14:paraId="7D02A358" w14:textId="42DA4E84"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-2 TFQMR (not preconditioned)</w:t>
            </w:r>
          </w:p>
          <w:p w14:paraId="69415244" w14:textId="2669C5E9"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-1 TFQMR (preconditioned with K^-1)</w:t>
            </w:r>
          </w:p>
          <w:p w14:paraId="09FDD8BE" w14:textId="320ABF9E"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 xml:space="preserve">0 </w:t>
            </w:r>
            <w:proofErr w:type="spellStart"/>
            <w:r w:rsidRPr="00815FBD">
              <w:rPr>
                <w:sz w:val="20"/>
              </w:rPr>
              <w:t>BiCGSTAB</w:t>
            </w:r>
            <w:proofErr w:type="spellEnd"/>
            <w:r w:rsidRPr="00815FBD">
              <w:rPr>
                <w:sz w:val="20"/>
              </w:rPr>
              <w:t xml:space="preserve"> (preconditioned with K^-1)</w:t>
            </w:r>
          </w:p>
          <w:p w14:paraId="6A70A2EC" w14:textId="6165DA80"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1 GRAMRB (minimum residual)</w:t>
            </w:r>
          </w:p>
          <w:p w14:paraId="7E2736E2" w14:textId="1B7C52FE"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2 GCRK(5) (ORTHOMIN)</w:t>
            </w:r>
          </w:p>
          <w:p w14:paraId="417185AC" w14:textId="0B88A2BC" w:rsidR="00DC4EAE" w:rsidRPr="00815FBD" w:rsidRDefault="00DC4EAE" w:rsidP="0083360E">
            <w:pPr>
              <w:pStyle w:val="Table2"/>
              <w:spacing w:after="60"/>
              <w:rPr>
                <w:sz w:val="20"/>
              </w:rPr>
            </w:pPr>
            <w:r w:rsidRPr="00815FBD">
              <w:rPr>
                <w:sz w:val="20"/>
              </w:rPr>
              <w:t>=</w:t>
            </w:r>
            <w:r w:rsidR="00211C2A">
              <w:rPr>
                <w:sz w:val="20"/>
              </w:rPr>
              <w:t xml:space="preserve"> </w:t>
            </w:r>
            <w:r w:rsidRPr="00815FBD">
              <w:rPr>
                <w:sz w:val="20"/>
              </w:rPr>
              <w:t>3 IBM's NONSYM (direct solver)</w:t>
            </w:r>
          </w:p>
        </w:tc>
      </w:tr>
      <w:tr w:rsidR="00DC4EAE" w:rsidRPr="00815FBD" w14:paraId="74475580" w14:textId="77777777" w:rsidTr="00297F3A">
        <w:trPr>
          <w:trHeight w:val="244"/>
        </w:trPr>
        <w:tc>
          <w:tcPr>
            <w:tcW w:w="1101" w:type="dxa"/>
          </w:tcPr>
          <w:p w14:paraId="1D487074" w14:textId="7C9BD028" w:rsidR="00DC4EAE" w:rsidRPr="00815FBD" w:rsidRDefault="00DC4EAE" w:rsidP="0083360E">
            <w:pPr>
              <w:pStyle w:val="Table2"/>
              <w:spacing w:before="120" w:after="60"/>
              <w:rPr>
                <w:sz w:val="20"/>
              </w:rPr>
            </w:pPr>
            <w:r w:rsidRPr="00815FBD">
              <w:rPr>
                <w:sz w:val="20"/>
              </w:rPr>
              <w:t>ITMXCG</w:t>
            </w:r>
            <w:r w:rsidR="00705A2D" w:rsidRPr="00815FBD">
              <w:rPr>
                <w:sz w:val="20"/>
              </w:rPr>
              <w:t>:</w:t>
            </w:r>
          </w:p>
        </w:tc>
        <w:tc>
          <w:tcPr>
            <w:tcW w:w="8139" w:type="dxa"/>
          </w:tcPr>
          <w:p w14:paraId="7F0EC277" w14:textId="4EAA9290" w:rsidR="00DC4EAE" w:rsidRPr="00815FBD" w:rsidRDefault="00DC4EAE" w:rsidP="0083360E">
            <w:pPr>
              <w:pStyle w:val="Table2"/>
              <w:spacing w:before="120" w:after="60"/>
              <w:rPr>
                <w:sz w:val="20"/>
              </w:rPr>
            </w:pPr>
            <w:r w:rsidRPr="00815FBD">
              <w:rPr>
                <w:sz w:val="20"/>
              </w:rPr>
              <w:t xml:space="preserve">Maximum </w:t>
            </w:r>
            <w:r w:rsidR="00705A2D" w:rsidRPr="00815FBD">
              <w:rPr>
                <w:sz w:val="20"/>
              </w:rPr>
              <w:t>number</w:t>
            </w:r>
            <w:r w:rsidRPr="00815FBD">
              <w:rPr>
                <w:sz w:val="20"/>
              </w:rPr>
              <w:t xml:space="preserve"> of iterations for conjugate gradient linear system solvers</w:t>
            </w:r>
          </w:p>
        </w:tc>
      </w:tr>
      <w:tr w:rsidR="00DC4EAE" w:rsidRPr="00815FBD" w14:paraId="0945C124" w14:textId="77777777" w:rsidTr="00297F3A">
        <w:trPr>
          <w:trHeight w:val="244"/>
        </w:trPr>
        <w:tc>
          <w:tcPr>
            <w:tcW w:w="1101" w:type="dxa"/>
          </w:tcPr>
          <w:p w14:paraId="6FA7FC85" w14:textId="00C58651" w:rsidR="00DC4EAE" w:rsidRPr="00815FBD" w:rsidRDefault="00DC4EAE" w:rsidP="0083360E">
            <w:pPr>
              <w:pStyle w:val="Table2"/>
              <w:spacing w:before="120" w:after="60"/>
              <w:rPr>
                <w:sz w:val="20"/>
              </w:rPr>
            </w:pPr>
            <w:r w:rsidRPr="00815FBD">
              <w:rPr>
                <w:sz w:val="20"/>
              </w:rPr>
              <w:t>TOLCG</w:t>
            </w:r>
            <w:r w:rsidR="00705A2D" w:rsidRPr="00815FBD">
              <w:rPr>
                <w:sz w:val="20"/>
              </w:rPr>
              <w:t>:</w:t>
            </w:r>
          </w:p>
        </w:tc>
        <w:tc>
          <w:tcPr>
            <w:tcW w:w="8139" w:type="dxa"/>
          </w:tcPr>
          <w:p w14:paraId="1A8F5F3F" w14:textId="77777777" w:rsidR="00DC4EAE" w:rsidRPr="00815FBD" w:rsidRDefault="00DC4EAE" w:rsidP="0083360E">
            <w:pPr>
              <w:pStyle w:val="Table2"/>
              <w:spacing w:before="120" w:after="60"/>
              <w:rPr>
                <w:sz w:val="20"/>
              </w:rPr>
            </w:pPr>
            <w:r w:rsidRPr="00815FBD">
              <w:rPr>
                <w:sz w:val="20"/>
              </w:rPr>
              <w:t>Tolerance for convergence of conjugate gradient linear system solvers</w:t>
            </w:r>
          </w:p>
        </w:tc>
      </w:tr>
    </w:tbl>
    <w:p w14:paraId="76CF81DC" w14:textId="77777777" w:rsidR="003E0FB5" w:rsidRDefault="00DC4EAE" w:rsidP="00815FBD">
      <w:pPr>
        <w:spacing w:before="360"/>
      </w:pPr>
      <w:r>
        <w:t>Finally, you can specify</w:t>
      </w:r>
      <w:r w:rsidR="003E0FB5">
        <w:t>:</w:t>
      </w:r>
    </w:p>
    <w:p w14:paraId="473204D7" w14:textId="78E06851" w:rsidR="003E0FB5" w:rsidRPr="00297F3A" w:rsidRDefault="00DC4EAE" w:rsidP="00297F3A">
      <w:pPr>
        <w:pStyle w:val="List0"/>
        <w:rPr>
          <w:i w:val="0"/>
          <w:iCs w:val="0"/>
        </w:rPr>
      </w:pPr>
      <w:r w:rsidRPr="00297F3A">
        <w:rPr>
          <w:i w:val="0"/>
          <w:iCs w:val="0"/>
        </w:rPr>
        <w:t xml:space="preserve">the number (NPRT) and </w:t>
      </w:r>
      <w:r w:rsidR="003E0FB5" w:rsidRPr="00297F3A">
        <w:rPr>
          <w:i w:val="0"/>
          <w:iCs w:val="0"/>
        </w:rPr>
        <w:t xml:space="preserve">the </w:t>
      </w:r>
      <w:r w:rsidRPr="00297F3A">
        <w:rPr>
          <w:i w:val="0"/>
          <w:iCs w:val="0"/>
        </w:rPr>
        <w:t>related time values (TIMPRT</w:t>
      </w:r>
      <w:r w:rsidR="00705A2D" w:rsidRPr="00297F3A">
        <w:rPr>
          <w:i w:val="0"/>
          <w:iCs w:val="0"/>
        </w:rPr>
        <w:t>) for detailed nodal output</w:t>
      </w:r>
      <w:r w:rsidR="003E0FB5" w:rsidRPr="00297F3A">
        <w:rPr>
          <w:i w:val="0"/>
          <w:iCs w:val="0"/>
        </w:rPr>
        <w:t xml:space="preserve"> (red box in </w:t>
      </w:r>
      <w:r w:rsidR="003E0FB5" w:rsidRPr="00297F3A">
        <w:rPr>
          <w:i w:val="0"/>
          <w:iCs w:val="0"/>
        </w:rPr>
        <w:fldChar w:fldCharType="begin"/>
      </w:r>
      <w:r w:rsidR="003E0FB5" w:rsidRPr="00297F3A">
        <w:rPr>
          <w:i w:val="0"/>
          <w:iCs w:val="0"/>
        </w:rPr>
        <w:instrText xml:space="preserve"> REF _Ref458098585 \h  \* MERGEFORMAT </w:instrText>
      </w:r>
      <w:r w:rsidR="003E0FB5" w:rsidRPr="00297F3A">
        <w:rPr>
          <w:i w:val="0"/>
          <w:iCs w:val="0"/>
        </w:rPr>
      </w:r>
      <w:r w:rsidR="003E0FB5" w:rsidRPr="00297F3A">
        <w:rPr>
          <w:i w:val="0"/>
          <w:iCs w:val="0"/>
        </w:rPr>
        <w:fldChar w:fldCharType="separate"/>
      </w:r>
      <w:r w:rsidR="003E0FB5" w:rsidRPr="00297F3A">
        <w:rPr>
          <w:i w:val="0"/>
          <w:iCs w:val="0"/>
        </w:rPr>
        <w:t>Figure 3</w:t>
      </w:r>
      <w:r w:rsidR="003E0FB5" w:rsidRPr="00297F3A">
        <w:rPr>
          <w:i w:val="0"/>
          <w:iCs w:val="0"/>
        </w:rPr>
        <w:fldChar w:fldCharType="end"/>
      </w:r>
      <w:r w:rsidR="003E0FB5" w:rsidRPr="00297F3A">
        <w:rPr>
          <w:i w:val="0"/>
          <w:iCs w:val="0"/>
        </w:rPr>
        <w:t>)</w:t>
      </w:r>
      <w:r w:rsidR="00705A2D" w:rsidRPr="00297F3A">
        <w:rPr>
          <w:i w:val="0"/>
          <w:iCs w:val="0"/>
        </w:rPr>
        <w:t xml:space="preserve"> </w:t>
      </w:r>
    </w:p>
    <w:p w14:paraId="6AA337EB" w14:textId="6627272E" w:rsidR="003E0FB5" w:rsidRPr="00297F3A" w:rsidRDefault="003E0FB5" w:rsidP="00297F3A">
      <w:pPr>
        <w:pStyle w:val="List0"/>
        <w:rPr>
          <w:i w:val="0"/>
          <w:iCs w:val="0"/>
        </w:rPr>
      </w:pPr>
      <w:r w:rsidRPr="00297F3A">
        <w:rPr>
          <w:i w:val="0"/>
          <w:iCs w:val="0"/>
        </w:rPr>
        <w:t xml:space="preserve">the </w:t>
      </w:r>
      <w:r w:rsidR="00DC4EAE" w:rsidRPr="00297F3A">
        <w:rPr>
          <w:i w:val="0"/>
          <w:iCs w:val="0"/>
        </w:rPr>
        <w:t>number of surface nodes for vertical profile output (NUMVP) and related node ID’s (NODVP</w:t>
      </w:r>
      <w:r w:rsidR="00705A2D" w:rsidRPr="00297F3A">
        <w:rPr>
          <w:i w:val="0"/>
          <w:iCs w:val="0"/>
        </w:rPr>
        <w:t xml:space="preserve">) </w:t>
      </w:r>
      <w:r w:rsidRPr="00297F3A">
        <w:rPr>
          <w:i w:val="0"/>
          <w:iCs w:val="0"/>
        </w:rPr>
        <w:t xml:space="preserve">(green box in </w:t>
      </w:r>
      <w:r w:rsidRPr="00297F3A">
        <w:rPr>
          <w:i w:val="0"/>
          <w:iCs w:val="0"/>
        </w:rPr>
        <w:fldChar w:fldCharType="begin"/>
      </w:r>
      <w:r w:rsidRPr="00297F3A">
        <w:rPr>
          <w:i w:val="0"/>
          <w:iCs w:val="0"/>
        </w:rPr>
        <w:instrText xml:space="preserve"> REF _Ref458098585 \h  \* MERGEFORMAT </w:instrText>
      </w:r>
      <w:r w:rsidRPr="00297F3A">
        <w:rPr>
          <w:i w:val="0"/>
          <w:iCs w:val="0"/>
        </w:rPr>
      </w:r>
      <w:r w:rsidRPr="00297F3A">
        <w:rPr>
          <w:i w:val="0"/>
          <w:iCs w:val="0"/>
        </w:rPr>
        <w:fldChar w:fldCharType="separate"/>
      </w:r>
      <w:r w:rsidRPr="00297F3A">
        <w:rPr>
          <w:i w:val="0"/>
          <w:iCs w:val="0"/>
        </w:rPr>
        <w:t>Figure 3</w:t>
      </w:r>
      <w:r w:rsidRPr="00297F3A">
        <w:rPr>
          <w:i w:val="0"/>
          <w:iCs w:val="0"/>
        </w:rPr>
        <w:fldChar w:fldCharType="end"/>
      </w:r>
      <w:r w:rsidRPr="00297F3A">
        <w:rPr>
          <w:i w:val="0"/>
          <w:iCs w:val="0"/>
        </w:rPr>
        <w:t>)</w:t>
      </w:r>
    </w:p>
    <w:p w14:paraId="54DE380D" w14:textId="13CF72BD" w:rsidR="003E0FB5" w:rsidRPr="00297F3A" w:rsidRDefault="003E0FB5" w:rsidP="00297F3A">
      <w:pPr>
        <w:pStyle w:val="List0"/>
        <w:rPr>
          <w:i w:val="0"/>
          <w:iCs w:val="0"/>
        </w:rPr>
      </w:pPr>
      <w:r w:rsidRPr="00297F3A">
        <w:rPr>
          <w:i w:val="0"/>
          <w:iCs w:val="0"/>
        </w:rPr>
        <w:t xml:space="preserve">the </w:t>
      </w:r>
      <w:r w:rsidR="00705A2D" w:rsidRPr="00297F3A">
        <w:rPr>
          <w:i w:val="0"/>
          <w:iCs w:val="0"/>
        </w:rPr>
        <w:t xml:space="preserve">number of nodes </w:t>
      </w:r>
      <w:r w:rsidR="00DC4EAE" w:rsidRPr="00297F3A">
        <w:rPr>
          <w:i w:val="0"/>
          <w:iCs w:val="0"/>
        </w:rPr>
        <w:t>selected for partial output (NR) and corresponding node ID’s (CONTR</w:t>
      </w:r>
      <w:r w:rsidRPr="00297F3A">
        <w:rPr>
          <w:i w:val="0"/>
          <w:iCs w:val="0"/>
        </w:rPr>
        <w:t xml:space="preserve">) (blue in </w:t>
      </w:r>
      <w:r w:rsidRPr="00297F3A">
        <w:rPr>
          <w:i w:val="0"/>
          <w:iCs w:val="0"/>
        </w:rPr>
        <w:fldChar w:fldCharType="begin"/>
      </w:r>
      <w:r w:rsidRPr="00297F3A">
        <w:rPr>
          <w:i w:val="0"/>
          <w:iCs w:val="0"/>
        </w:rPr>
        <w:instrText xml:space="preserve"> REF _Ref458098585 \h  \* MERGEFORMAT </w:instrText>
      </w:r>
      <w:r w:rsidRPr="00297F3A">
        <w:rPr>
          <w:i w:val="0"/>
          <w:iCs w:val="0"/>
        </w:rPr>
      </w:r>
      <w:r w:rsidRPr="00297F3A">
        <w:rPr>
          <w:i w:val="0"/>
          <w:iCs w:val="0"/>
        </w:rPr>
        <w:fldChar w:fldCharType="separate"/>
      </w:r>
      <w:r w:rsidRPr="00297F3A">
        <w:rPr>
          <w:i w:val="0"/>
          <w:iCs w:val="0"/>
        </w:rPr>
        <w:t>Figure 3</w:t>
      </w:r>
      <w:r w:rsidRPr="00297F3A">
        <w:rPr>
          <w:i w:val="0"/>
          <w:iCs w:val="0"/>
        </w:rPr>
        <w:fldChar w:fldCharType="end"/>
      </w:r>
      <w:r w:rsidRPr="00297F3A">
        <w:rPr>
          <w:i w:val="0"/>
          <w:iCs w:val="0"/>
        </w:rPr>
        <w:t>)</w:t>
      </w:r>
    </w:p>
    <w:p w14:paraId="65C29465" w14:textId="67BB2CEB" w:rsidR="00B47F71" w:rsidRPr="00297F3A" w:rsidRDefault="003E0FB5" w:rsidP="00297F3A">
      <w:pPr>
        <w:pStyle w:val="List0"/>
        <w:rPr>
          <w:i w:val="0"/>
          <w:iCs w:val="0"/>
        </w:rPr>
      </w:pPr>
      <w:r w:rsidRPr="00297F3A">
        <w:rPr>
          <w:i w:val="0"/>
          <w:iCs w:val="0"/>
        </w:rPr>
        <w:t xml:space="preserve">the </w:t>
      </w:r>
      <w:r w:rsidR="00705A2D" w:rsidRPr="00297F3A">
        <w:rPr>
          <w:i w:val="0"/>
          <w:iCs w:val="0"/>
        </w:rPr>
        <w:t xml:space="preserve">number of selected cells for </w:t>
      </w:r>
      <w:r w:rsidR="00DC4EAE" w:rsidRPr="00297F3A">
        <w:rPr>
          <w:i w:val="0"/>
          <w:iCs w:val="0"/>
        </w:rPr>
        <w:t>hydrograph output (NUM</w:t>
      </w:r>
      <w:r w:rsidR="00B47F71" w:rsidRPr="00297F3A">
        <w:rPr>
          <w:i w:val="0"/>
          <w:iCs w:val="0"/>
        </w:rPr>
        <w:t>_</w:t>
      </w:r>
      <w:r w:rsidR="00DC4EAE" w:rsidRPr="00297F3A">
        <w:rPr>
          <w:i w:val="0"/>
          <w:iCs w:val="0"/>
        </w:rPr>
        <w:t>QOUT) and corresponding cell ID’s (ID</w:t>
      </w:r>
      <w:r w:rsidR="00B47F71" w:rsidRPr="00297F3A">
        <w:rPr>
          <w:i w:val="0"/>
          <w:iCs w:val="0"/>
        </w:rPr>
        <w:t>Q_</w:t>
      </w:r>
      <w:r w:rsidR="00DC4EAE" w:rsidRPr="00297F3A">
        <w:rPr>
          <w:i w:val="0"/>
          <w:iCs w:val="0"/>
        </w:rPr>
        <w:t>OUT).</w:t>
      </w:r>
    </w:p>
    <w:p w14:paraId="12B72411" w14:textId="77777777" w:rsidR="00815FBD" w:rsidRPr="00815FBD" w:rsidRDefault="00815FBD" w:rsidP="00815FBD">
      <w:pPr>
        <w:rPr>
          <w:sz w:val="4"/>
          <w:szCs w:val="4"/>
          <w:lang w:val="en-AU"/>
        </w:rPr>
      </w:pPr>
    </w:p>
    <w:tbl>
      <w:tblPr>
        <w:tblStyle w:val="Grigliatabella"/>
        <w:tblW w:w="93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0"/>
        <w:gridCol w:w="693"/>
        <w:gridCol w:w="7678"/>
      </w:tblGrid>
      <w:tr w:rsidR="00705A2D" w:rsidRPr="00815FBD" w14:paraId="42EB5BCF" w14:textId="77777777" w:rsidTr="006841D0">
        <w:trPr>
          <w:trHeight w:val="244"/>
          <w:jc w:val="center"/>
        </w:trPr>
        <w:tc>
          <w:tcPr>
            <w:tcW w:w="715" w:type="dxa"/>
            <w:tcBorders>
              <w:top w:val="nil"/>
              <w:bottom w:val="nil"/>
            </w:tcBorders>
            <w:shd w:val="clear" w:color="auto" w:fill="auto"/>
          </w:tcPr>
          <w:p w14:paraId="768619BA" w14:textId="3F0A49D4" w:rsidR="00705A2D" w:rsidRPr="00815FBD" w:rsidRDefault="00705A2D" w:rsidP="00575881">
            <w:pPr>
              <w:pStyle w:val="Table"/>
              <w:spacing w:after="60"/>
              <w:rPr>
                <w:rFonts w:asciiTheme="minorBidi" w:hAnsiTheme="minorBidi"/>
                <w:sz w:val="20"/>
                <w:szCs w:val="20"/>
              </w:rPr>
            </w:pPr>
            <w:r w:rsidRPr="00815FBD">
              <w:rPr>
                <w:rFonts w:asciiTheme="minorBidi" w:hAnsiTheme="minorBidi"/>
                <w:sz w:val="20"/>
                <w:szCs w:val="20"/>
                <w:highlight w:val="white"/>
              </w:rPr>
              <w:t>IPRT</w:t>
            </w:r>
            <w:r w:rsidR="003E0FB5" w:rsidRPr="00815FBD">
              <w:rPr>
                <w:rFonts w:asciiTheme="minorBidi" w:hAnsiTheme="minorBidi"/>
                <w:sz w:val="20"/>
                <w:szCs w:val="20"/>
              </w:rPr>
              <w:t>:</w:t>
            </w:r>
          </w:p>
        </w:tc>
        <w:tc>
          <w:tcPr>
            <w:tcW w:w="8606" w:type="dxa"/>
            <w:gridSpan w:val="2"/>
            <w:tcBorders>
              <w:top w:val="nil"/>
              <w:bottom w:val="nil"/>
            </w:tcBorders>
            <w:shd w:val="clear" w:color="auto" w:fill="auto"/>
          </w:tcPr>
          <w:p w14:paraId="1195DA40" w14:textId="77777777" w:rsidR="00705A2D" w:rsidRPr="00815FBD" w:rsidRDefault="00705A2D" w:rsidP="006841D0">
            <w:pPr>
              <w:pStyle w:val="Table"/>
              <w:spacing w:before="0" w:after="60"/>
              <w:jc w:val="both"/>
              <w:rPr>
                <w:rFonts w:asciiTheme="minorBidi" w:hAnsiTheme="minorBidi"/>
                <w:sz w:val="20"/>
                <w:szCs w:val="20"/>
                <w:highlight w:val="white"/>
              </w:rPr>
            </w:pPr>
            <w:r w:rsidRPr="00815FBD">
              <w:rPr>
                <w:rFonts w:asciiTheme="minorBidi" w:hAnsiTheme="minorBidi"/>
                <w:sz w:val="20"/>
                <w:szCs w:val="20"/>
                <w:highlight w:val="white"/>
              </w:rPr>
              <w:t>Flag for detailed output at all nodes and velocity and water saturation output at all elements (velocity and water saturation output in the case IPRT=4 can be used as input to TRAN3D and DUAL3D codes)</w:t>
            </w:r>
          </w:p>
          <w:p w14:paraId="3CE28F75" w14:textId="77777777" w:rsidR="00705A2D" w:rsidRPr="00815FBD" w:rsidRDefault="00705A2D" w:rsidP="006841D0">
            <w:pPr>
              <w:pStyle w:val="Table"/>
              <w:spacing w:before="0" w:after="60"/>
              <w:jc w:val="both"/>
              <w:rPr>
                <w:rFonts w:asciiTheme="minorBidi" w:hAnsiTheme="minorBidi"/>
                <w:sz w:val="20"/>
                <w:szCs w:val="20"/>
                <w:highlight w:val="white"/>
              </w:rPr>
            </w:pPr>
            <w:r w:rsidRPr="00815FBD">
              <w:rPr>
                <w:rFonts w:asciiTheme="minorBidi" w:hAnsiTheme="minorBidi"/>
                <w:sz w:val="20"/>
                <w:szCs w:val="20"/>
                <w:highlight w:val="white"/>
              </w:rPr>
              <w:t>=0 don't print nodal pressure, velocity, water saturation, or relative conductivity values</w:t>
            </w:r>
          </w:p>
          <w:p w14:paraId="5AA65CE9" w14:textId="77777777" w:rsidR="00705A2D" w:rsidRPr="00815FBD" w:rsidRDefault="00705A2D" w:rsidP="006841D0">
            <w:pPr>
              <w:pStyle w:val="Table"/>
              <w:spacing w:before="0" w:after="60"/>
              <w:jc w:val="both"/>
              <w:rPr>
                <w:rFonts w:asciiTheme="minorBidi" w:hAnsiTheme="minorBidi"/>
                <w:sz w:val="20"/>
                <w:szCs w:val="20"/>
                <w:highlight w:val="white"/>
              </w:rPr>
            </w:pPr>
            <w:r w:rsidRPr="00815FBD">
              <w:rPr>
                <w:rFonts w:asciiTheme="minorBidi" w:hAnsiTheme="minorBidi"/>
                <w:sz w:val="20"/>
                <w:szCs w:val="20"/>
                <w:highlight w:val="white"/>
              </w:rPr>
              <w:t>=1 print only nodal pressure head values</w:t>
            </w:r>
          </w:p>
          <w:p w14:paraId="3B473594" w14:textId="77777777" w:rsidR="00705A2D" w:rsidRPr="00815FBD" w:rsidRDefault="00705A2D" w:rsidP="006841D0">
            <w:pPr>
              <w:pStyle w:val="Table"/>
              <w:spacing w:before="0" w:after="60"/>
              <w:jc w:val="both"/>
              <w:rPr>
                <w:rFonts w:asciiTheme="minorBidi" w:hAnsiTheme="minorBidi"/>
                <w:sz w:val="20"/>
                <w:szCs w:val="20"/>
                <w:highlight w:val="white"/>
              </w:rPr>
            </w:pPr>
            <w:r w:rsidRPr="00815FBD">
              <w:rPr>
                <w:rFonts w:asciiTheme="minorBidi" w:hAnsiTheme="minorBidi"/>
                <w:sz w:val="20"/>
                <w:szCs w:val="20"/>
                <w:highlight w:val="white"/>
              </w:rPr>
              <w:t>=2 print nodal pressure head and velocity values</w:t>
            </w:r>
          </w:p>
          <w:p w14:paraId="35DF4DED" w14:textId="77777777" w:rsidR="00705A2D" w:rsidRPr="00815FBD" w:rsidRDefault="00705A2D" w:rsidP="006841D0">
            <w:pPr>
              <w:pStyle w:val="Table"/>
              <w:spacing w:before="0" w:after="60"/>
              <w:jc w:val="both"/>
              <w:rPr>
                <w:rFonts w:asciiTheme="minorBidi" w:hAnsiTheme="minorBidi"/>
                <w:sz w:val="20"/>
                <w:szCs w:val="20"/>
                <w:highlight w:val="white"/>
              </w:rPr>
            </w:pPr>
            <w:r w:rsidRPr="00815FBD">
              <w:rPr>
                <w:rFonts w:asciiTheme="minorBidi" w:hAnsiTheme="minorBidi"/>
                <w:sz w:val="20"/>
                <w:szCs w:val="20"/>
                <w:highlight w:val="white"/>
              </w:rPr>
              <w:t>=3 print nodal pressure, velocity, and relative conductivity values</w:t>
            </w:r>
          </w:p>
          <w:p w14:paraId="52BD4ACC" w14:textId="77777777" w:rsidR="00705A2D" w:rsidRPr="00815FBD" w:rsidRDefault="00705A2D" w:rsidP="006841D0">
            <w:pPr>
              <w:pStyle w:val="Table"/>
              <w:spacing w:before="0" w:after="60"/>
              <w:jc w:val="both"/>
              <w:rPr>
                <w:rFonts w:asciiTheme="minorBidi" w:hAnsiTheme="minorBidi"/>
                <w:sz w:val="20"/>
                <w:szCs w:val="20"/>
              </w:rPr>
            </w:pPr>
            <w:r w:rsidRPr="00815FBD">
              <w:rPr>
                <w:rFonts w:asciiTheme="minorBidi" w:hAnsiTheme="minorBidi"/>
                <w:sz w:val="20"/>
                <w:szCs w:val="20"/>
                <w:highlight w:val="white"/>
              </w:rPr>
              <w:t>=4 print nodal pressure, velocity, relative conductivity, and overall storage coefficient values, and print element velocity and nodal water saturation values</w:t>
            </w:r>
          </w:p>
        </w:tc>
      </w:tr>
      <w:tr w:rsidR="003E0FB5" w:rsidRPr="00297F3A" w14:paraId="2581A769" w14:textId="77777777" w:rsidTr="006841D0">
        <w:trPr>
          <w:trHeight w:val="244"/>
          <w:jc w:val="center"/>
        </w:trPr>
        <w:tc>
          <w:tcPr>
            <w:tcW w:w="715" w:type="dxa"/>
            <w:tcBorders>
              <w:top w:val="nil"/>
              <w:bottom w:val="nil"/>
            </w:tcBorders>
            <w:shd w:val="clear" w:color="auto" w:fill="auto"/>
          </w:tcPr>
          <w:p w14:paraId="1740AA00" w14:textId="4C420242" w:rsidR="00705A2D" w:rsidRPr="00815FBD" w:rsidRDefault="00705A2D" w:rsidP="00575881">
            <w:pPr>
              <w:pStyle w:val="Table2"/>
              <w:spacing w:before="120" w:after="60"/>
              <w:rPr>
                <w:sz w:val="20"/>
              </w:rPr>
            </w:pPr>
            <w:r w:rsidRPr="00815FBD">
              <w:rPr>
                <w:sz w:val="20"/>
              </w:rPr>
              <w:t>NPRT</w:t>
            </w:r>
            <w:r w:rsidR="003E0FB5" w:rsidRPr="00815FBD">
              <w:rPr>
                <w:sz w:val="20"/>
              </w:rPr>
              <w:t>:</w:t>
            </w:r>
          </w:p>
        </w:tc>
        <w:tc>
          <w:tcPr>
            <w:tcW w:w="8606" w:type="dxa"/>
            <w:gridSpan w:val="2"/>
            <w:tcBorders>
              <w:top w:val="nil"/>
              <w:bottom w:val="nil"/>
            </w:tcBorders>
            <w:shd w:val="clear" w:color="auto" w:fill="auto"/>
          </w:tcPr>
          <w:p w14:paraId="26C66E49" w14:textId="4460E92E" w:rsidR="00705A2D" w:rsidRPr="00815FBD" w:rsidRDefault="00705A2D" w:rsidP="006841D0">
            <w:pPr>
              <w:pStyle w:val="Table2"/>
              <w:spacing w:before="120" w:after="60"/>
              <w:jc w:val="both"/>
              <w:rPr>
                <w:sz w:val="20"/>
              </w:rPr>
            </w:pPr>
            <w:r w:rsidRPr="00815FBD">
              <w:rPr>
                <w:sz w:val="20"/>
              </w:rPr>
              <w:t>Number of time values for detailed nodal output and element velocity output (see description of IPRT, TIMPRT)</w:t>
            </w:r>
          </w:p>
        </w:tc>
      </w:tr>
      <w:tr w:rsidR="003E0FB5" w:rsidRPr="00815FBD" w14:paraId="459DF5FD" w14:textId="77777777" w:rsidTr="006841D0">
        <w:trPr>
          <w:trHeight w:val="244"/>
          <w:jc w:val="center"/>
        </w:trPr>
        <w:tc>
          <w:tcPr>
            <w:tcW w:w="715" w:type="dxa"/>
            <w:tcBorders>
              <w:top w:val="nil"/>
              <w:bottom w:val="nil"/>
            </w:tcBorders>
            <w:shd w:val="clear" w:color="auto" w:fill="auto"/>
          </w:tcPr>
          <w:p w14:paraId="237CE2BE" w14:textId="1B5D86BB" w:rsidR="003E0FB5" w:rsidRPr="00815FBD" w:rsidRDefault="003E0FB5" w:rsidP="00575881">
            <w:pPr>
              <w:pStyle w:val="Table2"/>
              <w:spacing w:before="120" w:after="60"/>
              <w:rPr>
                <w:sz w:val="20"/>
              </w:rPr>
            </w:pPr>
            <w:r w:rsidRPr="00815FBD">
              <w:rPr>
                <w:sz w:val="20"/>
              </w:rPr>
              <w:t>TIMPR (NPRT):</w:t>
            </w:r>
          </w:p>
        </w:tc>
        <w:tc>
          <w:tcPr>
            <w:tcW w:w="8606" w:type="dxa"/>
            <w:gridSpan w:val="2"/>
            <w:tcBorders>
              <w:top w:val="nil"/>
              <w:bottom w:val="nil"/>
            </w:tcBorders>
            <w:shd w:val="clear" w:color="auto" w:fill="auto"/>
          </w:tcPr>
          <w:p w14:paraId="09135484" w14:textId="31EBAF34" w:rsidR="003E0FB5" w:rsidRPr="00815FBD" w:rsidRDefault="003E0FB5" w:rsidP="006841D0">
            <w:pPr>
              <w:pStyle w:val="Table2"/>
              <w:spacing w:before="120" w:after="60"/>
              <w:jc w:val="both"/>
              <w:rPr>
                <w:sz w:val="20"/>
              </w:rPr>
            </w:pPr>
            <w:r w:rsidRPr="00815FBD">
              <w:rPr>
                <w:sz w:val="20"/>
              </w:rPr>
              <w:t xml:space="preserve">Time values for detailed output. Detailed output is produced at initial conditions (TIME=0), at time values indicated in TIMPRT, and at the end of the simulation (TIME=TMAX). Detailed output consists of: values of pressure head, velocity, water saturation, and relative conductivity (depending on setting of IPRT) at all nodes; velocity, and water saturation (depending on setting of IPRT) at all elements; vertical profiles of pressure head, water saturation, and relative conductivity for the NODVP surface nodes; pressure head, water </w:t>
            </w:r>
            <w:r w:rsidRPr="00815FBD">
              <w:rPr>
                <w:sz w:val="20"/>
              </w:rPr>
              <w:lastRenderedPageBreak/>
              <w:t>saturation, and SATSUR values at the surface nodes.</w:t>
            </w:r>
          </w:p>
        </w:tc>
      </w:tr>
      <w:tr w:rsidR="00297F3A" w:rsidRPr="0083360E" w14:paraId="76C09232" w14:textId="77777777" w:rsidTr="00297F3A">
        <w:trPr>
          <w:trHeight w:val="244"/>
          <w:jc w:val="center"/>
        </w:trPr>
        <w:tc>
          <w:tcPr>
            <w:tcW w:w="1416" w:type="dxa"/>
            <w:gridSpan w:val="2"/>
            <w:tcBorders>
              <w:top w:val="nil"/>
              <w:bottom w:val="nil"/>
            </w:tcBorders>
            <w:shd w:val="clear" w:color="auto" w:fill="auto"/>
          </w:tcPr>
          <w:p w14:paraId="710A91AC" w14:textId="77777777" w:rsidR="00297F3A" w:rsidRPr="00815FBD" w:rsidRDefault="00297F3A" w:rsidP="00575881">
            <w:pPr>
              <w:pStyle w:val="Table2"/>
              <w:spacing w:before="120" w:after="60"/>
              <w:rPr>
                <w:sz w:val="20"/>
              </w:rPr>
            </w:pPr>
            <w:r w:rsidRPr="00815FBD">
              <w:rPr>
                <w:sz w:val="20"/>
              </w:rPr>
              <w:lastRenderedPageBreak/>
              <w:t>NUMVP:</w:t>
            </w:r>
          </w:p>
        </w:tc>
        <w:tc>
          <w:tcPr>
            <w:tcW w:w="7905" w:type="dxa"/>
            <w:tcBorders>
              <w:top w:val="nil"/>
              <w:bottom w:val="nil"/>
            </w:tcBorders>
            <w:shd w:val="clear" w:color="auto" w:fill="auto"/>
          </w:tcPr>
          <w:p w14:paraId="3D837231" w14:textId="77777777" w:rsidR="00297F3A" w:rsidRPr="00815FBD" w:rsidRDefault="00297F3A" w:rsidP="00575881">
            <w:pPr>
              <w:pStyle w:val="Table2"/>
              <w:spacing w:before="120" w:after="60"/>
              <w:rPr>
                <w:sz w:val="20"/>
              </w:rPr>
            </w:pPr>
            <w:r w:rsidRPr="00815FBD">
              <w:rPr>
                <w:sz w:val="20"/>
              </w:rPr>
              <w:t>Number of surface nodes for vertical profile output</w:t>
            </w:r>
          </w:p>
        </w:tc>
      </w:tr>
      <w:tr w:rsidR="00297F3A" w:rsidRPr="0083360E" w14:paraId="7A24EC40" w14:textId="77777777" w:rsidTr="00297F3A">
        <w:trPr>
          <w:trHeight w:val="244"/>
          <w:jc w:val="center"/>
        </w:trPr>
        <w:tc>
          <w:tcPr>
            <w:tcW w:w="1416" w:type="dxa"/>
            <w:gridSpan w:val="2"/>
            <w:tcBorders>
              <w:top w:val="nil"/>
              <w:bottom w:val="nil"/>
            </w:tcBorders>
            <w:shd w:val="clear" w:color="auto" w:fill="auto"/>
          </w:tcPr>
          <w:p w14:paraId="54B5848B" w14:textId="77777777" w:rsidR="00297F3A" w:rsidRPr="00815FBD" w:rsidRDefault="00297F3A" w:rsidP="00575881">
            <w:pPr>
              <w:pStyle w:val="Table2"/>
              <w:spacing w:before="120" w:after="60"/>
              <w:rPr>
                <w:sz w:val="20"/>
              </w:rPr>
            </w:pPr>
            <w:r w:rsidRPr="00815FBD">
              <w:rPr>
                <w:sz w:val="20"/>
              </w:rPr>
              <w:t>NODVP (NUMVP):</w:t>
            </w:r>
          </w:p>
        </w:tc>
        <w:tc>
          <w:tcPr>
            <w:tcW w:w="7905" w:type="dxa"/>
            <w:tcBorders>
              <w:top w:val="nil"/>
              <w:bottom w:val="nil"/>
            </w:tcBorders>
            <w:shd w:val="clear" w:color="auto" w:fill="auto"/>
          </w:tcPr>
          <w:p w14:paraId="52AAB66A" w14:textId="77777777" w:rsidR="00297F3A" w:rsidRPr="00815FBD" w:rsidRDefault="00297F3A" w:rsidP="00575881">
            <w:pPr>
              <w:pStyle w:val="Table2"/>
              <w:spacing w:before="120" w:after="60"/>
              <w:rPr>
                <w:sz w:val="20"/>
              </w:rPr>
            </w:pPr>
            <w:r w:rsidRPr="00815FBD">
              <w:rPr>
                <w:sz w:val="20"/>
              </w:rPr>
              <w:t>Node number's for surface nodes selected for vertical profile output</w:t>
            </w:r>
          </w:p>
        </w:tc>
      </w:tr>
      <w:tr w:rsidR="00297F3A" w:rsidRPr="0083360E" w14:paraId="3B17C7BF" w14:textId="77777777" w:rsidTr="00297F3A">
        <w:trPr>
          <w:trHeight w:val="244"/>
          <w:jc w:val="center"/>
        </w:trPr>
        <w:tc>
          <w:tcPr>
            <w:tcW w:w="1416" w:type="dxa"/>
            <w:gridSpan w:val="2"/>
            <w:tcBorders>
              <w:top w:val="nil"/>
              <w:bottom w:val="nil"/>
            </w:tcBorders>
            <w:shd w:val="clear" w:color="auto" w:fill="auto"/>
          </w:tcPr>
          <w:p w14:paraId="75885B18" w14:textId="77777777" w:rsidR="00297F3A" w:rsidRPr="00815FBD" w:rsidRDefault="00297F3A" w:rsidP="00575881">
            <w:pPr>
              <w:pStyle w:val="Table2"/>
              <w:spacing w:before="120" w:after="60"/>
              <w:rPr>
                <w:sz w:val="20"/>
              </w:rPr>
            </w:pPr>
            <w:r w:rsidRPr="00815FBD">
              <w:rPr>
                <w:sz w:val="20"/>
              </w:rPr>
              <w:t>NR:</w:t>
            </w:r>
          </w:p>
        </w:tc>
        <w:tc>
          <w:tcPr>
            <w:tcW w:w="7905" w:type="dxa"/>
            <w:tcBorders>
              <w:top w:val="nil"/>
              <w:bottom w:val="nil"/>
            </w:tcBorders>
            <w:shd w:val="clear" w:color="auto" w:fill="auto"/>
          </w:tcPr>
          <w:p w14:paraId="0B1B8DB3" w14:textId="77777777" w:rsidR="00297F3A" w:rsidRPr="00815FBD" w:rsidRDefault="00297F3A" w:rsidP="00575881">
            <w:pPr>
              <w:pStyle w:val="Table2"/>
              <w:spacing w:before="120" w:after="60"/>
              <w:rPr>
                <w:sz w:val="20"/>
              </w:rPr>
            </w:pPr>
            <w:r w:rsidRPr="00815FBD">
              <w:rPr>
                <w:sz w:val="20"/>
              </w:rPr>
              <w:t>Number of nodes selected for partial output</w:t>
            </w:r>
          </w:p>
        </w:tc>
      </w:tr>
      <w:tr w:rsidR="00297F3A" w:rsidRPr="0083360E" w14:paraId="595E376C" w14:textId="77777777" w:rsidTr="00297F3A">
        <w:trPr>
          <w:trHeight w:val="244"/>
          <w:jc w:val="center"/>
        </w:trPr>
        <w:tc>
          <w:tcPr>
            <w:tcW w:w="1416" w:type="dxa"/>
            <w:gridSpan w:val="2"/>
            <w:tcBorders>
              <w:top w:val="nil"/>
              <w:bottom w:val="nil"/>
            </w:tcBorders>
            <w:shd w:val="clear" w:color="auto" w:fill="auto"/>
          </w:tcPr>
          <w:p w14:paraId="1A56BB50" w14:textId="77777777" w:rsidR="00297F3A" w:rsidRPr="00815FBD" w:rsidRDefault="00297F3A" w:rsidP="00575881">
            <w:pPr>
              <w:pStyle w:val="Table2"/>
              <w:spacing w:before="120" w:after="60"/>
              <w:rPr>
                <w:sz w:val="20"/>
              </w:rPr>
            </w:pPr>
            <w:r w:rsidRPr="00815FBD">
              <w:rPr>
                <w:sz w:val="20"/>
              </w:rPr>
              <w:t>CONTR (NR):</w:t>
            </w:r>
          </w:p>
        </w:tc>
        <w:tc>
          <w:tcPr>
            <w:tcW w:w="7905" w:type="dxa"/>
            <w:tcBorders>
              <w:top w:val="nil"/>
              <w:bottom w:val="nil"/>
            </w:tcBorders>
            <w:shd w:val="clear" w:color="auto" w:fill="auto"/>
          </w:tcPr>
          <w:p w14:paraId="0C5CA623" w14:textId="77777777" w:rsidR="00297F3A" w:rsidRPr="00815FBD" w:rsidRDefault="00297F3A" w:rsidP="00575881">
            <w:pPr>
              <w:pStyle w:val="Table2"/>
              <w:spacing w:before="120" w:after="60"/>
              <w:rPr>
                <w:sz w:val="20"/>
              </w:rPr>
            </w:pPr>
            <w:r w:rsidRPr="00815FBD">
              <w:rPr>
                <w:sz w:val="20"/>
              </w:rPr>
              <w:t>Node number's for partial output</w:t>
            </w:r>
          </w:p>
        </w:tc>
      </w:tr>
      <w:tr w:rsidR="00297F3A" w:rsidRPr="0083360E" w14:paraId="69AD1CD5" w14:textId="77777777" w:rsidTr="00297F3A">
        <w:trPr>
          <w:trHeight w:val="244"/>
          <w:jc w:val="center"/>
        </w:trPr>
        <w:tc>
          <w:tcPr>
            <w:tcW w:w="1416" w:type="dxa"/>
            <w:gridSpan w:val="2"/>
            <w:tcBorders>
              <w:top w:val="nil"/>
              <w:bottom w:val="nil"/>
            </w:tcBorders>
            <w:shd w:val="clear" w:color="auto" w:fill="auto"/>
          </w:tcPr>
          <w:p w14:paraId="0E81189B" w14:textId="77777777" w:rsidR="00297F3A" w:rsidRPr="00815FBD" w:rsidRDefault="00297F3A" w:rsidP="00575881">
            <w:pPr>
              <w:pStyle w:val="Table2"/>
              <w:spacing w:before="120" w:after="60"/>
              <w:rPr>
                <w:sz w:val="20"/>
              </w:rPr>
            </w:pPr>
            <w:r w:rsidRPr="00815FBD">
              <w:rPr>
                <w:sz w:val="20"/>
              </w:rPr>
              <w:t>NUM_QOUT:</w:t>
            </w:r>
          </w:p>
        </w:tc>
        <w:tc>
          <w:tcPr>
            <w:tcW w:w="7905" w:type="dxa"/>
            <w:tcBorders>
              <w:top w:val="nil"/>
              <w:bottom w:val="nil"/>
            </w:tcBorders>
            <w:shd w:val="clear" w:color="auto" w:fill="auto"/>
          </w:tcPr>
          <w:p w14:paraId="0999BB24" w14:textId="77777777" w:rsidR="00297F3A" w:rsidRPr="00815FBD" w:rsidRDefault="00297F3A" w:rsidP="00575881">
            <w:pPr>
              <w:pStyle w:val="Table2"/>
              <w:spacing w:before="120" w:after="60"/>
              <w:rPr>
                <w:sz w:val="20"/>
              </w:rPr>
            </w:pPr>
            <w:r w:rsidRPr="00815FBD">
              <w:rPr>
                <w:sz w:val="20"/>
              </w:rPr>
              <w:t>Number of selected cells for hydrograph output</w:t>
            </w:r>
          </w:p>
        </w:tc>
      </w:tr>
      <w:tr w:rsidR="00297F3A" w:rsidRPr="0083360E" w14:paraId="1F284AF6" w14:textId="77777777" w:rsidTr="00297F3A">
        <w:trPr>
          <w:trHeight w:val="244"/>
          <w:jc w:val="center"/>
        </w:trPr>
        <w:tc>
          <w:tcPr>
            <w:tcW w:w="1416" w:type="dxa"/>
            <w:gridSpan w:val="2"/>
            <w:tcBorders>
              <w:top w:val="nil"/>
              <w:bottom w:val="nil"/>
            </w:tcBorders>
            <w:shd w:val="clear" w:color="auto" w:fill="auto"/>
          </w:tcPr>
          <w:p w14:paraId="3137FF88" w14:textId="77777777" w:rsidR="00297F3A" w:rsidRPr="00815FBD" w:rsidRDefault="00297F3A" w:rsidP="00575881">
            <w:pPr>
              <w:pStyle w:val="Table2"/>
              <w:spacing w:before="120" w:after="60"/>
              <w:rPr>
                <w:sz w:val="20"/>
              </w:rPr>
            </w:pPr>
            <w:r w:rsidRPr="00815FBD">
              <w:rPr>
                <w:sz w:val="20"/>
              </w:rPr>
              <w:t>ID_QOUT:</w:t>
            </w:r>
          </w:p>
        </w:tc>
        <w:tc>
          <w:tcPr>
            <w:tcW w:w="7905" w:type="dxa"/>
            <w:tcBorders>
              <w:top w:val="nil"/>
              <w:bottom w:val="nil"/>
            </w:tcBorders>
            <w:shd w:val="clear" w:color="auto" w:fill="auto"/>
          </w:tcPr>
          <w:p w14:paraId="4C52CA50" w14:textId="77777777" w:rsidR="00297F3A" w:rsidRPr="00815FBD" w:rsidRDefault="00297F3A" w:rsidP="00575881">
            <w:pPr>
              <w:pStyle w:val="Table2"/>
              <w:spacing w:before="120" w:after="60"/>
              <w:rPr>
                <w:sz w:val="20"/>
              </w:rPr>
            </w:pPr>
            <w:r w:rsidRPr="00815FBD">
              <w:rPr>
                <w:sz w:val="20"/>
              </w:rPr>
              <w:t>I_BASIN index of selected cells for hydrograph output</w:t>
            </w:r>
          </w:p>
        </w:tc>
      </w:tr>
    </w:tbl>
    <w:p w14:paraId="48392D42" w14:textId="790D2AB0" w:rsidR="00080DC4" w:rsidRDefault="00080DC4" w:rsidP="00080DC4">
      <w:pPr>
        <w:spacing w:before="240"/>
      </w:pPr>
      <w:r>
        <w:t>In selecting nodes and cells IDs it is important to remind the different numbering systems adopted between the subsurface and surface module and that these systems are node-based for the subsurface and cell-based for the surface:</w:t>
      </w:r>
    </w:p>
    <w:p w14:paraId="092B8931" w14:textId="7410E377" w:rsidR="00080DC4" w:rsidRPr="00080DC4" w:rsidRDefault="00080DC4" w:rsidP="00080DC4">
      <w:pPr>
        <w:jc w:val="center"/>
      </w:pPr>
      <w:r>
        <w:rPr>
          <w:noProof/>
          <w:lang w:val="en-GB" w:eastAsia="en-GB"/>
        </w:rPr>
        <w:drawing>
          <wp:inline distT="0" distB="0" distL="0" distR="0" wp14:anchorId="46F3411E" wp14:editId="3C31A405">
            <wp:extent cx="3076032" cy="1319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60" t="56973" r="38395" b="17666"/>
                    <a:stretch/>
                  </pic:blipFill>
                  <pic:spPr bwMode="auto">
                    <a:xfrm>
                      <a:off x="0" y="0"/>
                      <a:ext cx="3102010" cy="1331064"/>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347493" w14:textId="088EE38C" w:rsidR="007027E4" w:rsidRDefault="00080DC4" w:rsidP="00C67E40">
      <w:pPr>
        <w:pStyle w:val="Didascalia"/>
        <w:spacing w:after="240"/>
      </w:pPr>
      <w:r w:rsidRPr="00174DF3">
        <w:t xml:space="preserve">Figure </w:t>
      </w:r>
      <w:r w:rsidRPr="00CA3DE6">
        <w:fldChar w:fldCharType="begin"/>
      </w:r>
      <w:r w:rsidRPr="00CA3DE6">
        <w:instrText xml:space="preserve"> SEQ Figure \* ARABIC </w:instrText>
      </w:r>
      <w:r w:rsidRPr="00CA3DE6">
        <w:fldChar w:fldCharType="separate"/>
      </w:r>
      <w:r>
        <w:rPr>
          <w:noProof/>
        </w:rPr>
        <w:t>4</w:t>
      </w:r>
      <w:r w:rsidRPr="00CA3DE6">
        <w:rPr>
          <w:noProof/>
        </w:rPr>
        <w:fldChar w:fldCharType="end"/>
      </w:r>
      <w:r w:rsidRPr="00CA3DE6">
        <w:t xml:space="preserve">. </w:t>
      </w:r>
      <w:r w:rsidRPr="00080DC4">
        <w:t>Numbering convention for the subsurface and surface modules</w:t>
      </w:r>
    </w:p>
    <w:p w14:paraId="4DCDB0EF" w14:textId="77777777" w:rsidR="00C67E40" w:rsidRPr="00C67E40" w:rsidRDefault="00C67E40" w:rsidP="00C67E40">
      <w:pPr>
        <w:rPr>
          <w:sz w:val="10"/>
          <w:szCs w:val="10"/>
        </w:rPr>
      </w:pPr>
    </w:p>
    <w:p w14:paraId="31819814" w14:textId="529D26DA" w:rsidR="00CA5CA3" w:rsidRDefault="00EF5AB7" w:rsidP="00496742">
      <w:pPr>
        <w:pStyle w:val="Titolo3"/>
      </w:pPr>
      <w:r w:rsidRPr="00EF5AB7">
        <w:t>Model grid</w:t>
      </w:r>
      <w:r w:rsidR="00496742">
        <w:t xml:space="preserve"> (</w:t>
      </w:r>
      <w:proofErr w:type="spellStart"/>
      <w:r w:rsidR="00496742" w:rsidRPr="00517D95">
        <w:rPr>
          <w:i/>
          <w:iCs w:val="0"/>
        </w:rPr>
        <w:t>dem_parameters</w:t>
      </w:r>
      <w:proofErr w:type="spellEnd"/>
      <w:r w:rsidR="00496742">
        <w:t xml:space="preserve"> - </w:t>
      </w:r>
      <w:r w:rsidR="00496742" w:rsidRPr="00496742">
        <w:t>IIN1</w:t>
      </w:r>
      <w:r w:rsidR="00496742">
        <w:t>1</w:t>
      </w:r>
      <w:r w:rsidR="00496742" w:rsidRPr="00496742">
        <w:t>)</w:t>
      </w:r>
    </w:p>
    <w:p w14:paraId="1280A229" w14:textId="77777777" w:rsidR="00197FC0" w:rsidRDefault="002601D0" w:rsidP="00703855">
      <w:r>
        <w:t xml:space="preserve">There are two options to construct the resolution grid for the </w:t>
      </w:r>
      <w:r w:rsidRPr="002601D0">
        <w:t>CATHY processor whether</w:t>
      </w:r>
      <w:r>
        <w:t xml:space="preserve"> you want to use a regular mesh or not. In the case of a coupled </w:t>
      </w:r>
      <w:proofErr w:type="gramStart"/>
      <w:r>
        <w:t>simulation</w:t>
      </w:r>
      <w:proofErr w:type="gramEnd"/>
      <w:r>
        <w:t xml:space="preserve"> you have to use a DEM (regular mesh) and the associated input file to be considered </w:t>
      </w:r>
      <w:r w:rsidRPr="002601D0">
        <w:t xml:space="preserve">is </w:t>
      </w:r>
      <w:proofErr w:type="spellStart"/>
      <w:r w:rsidRPr="00517D95">
        <w:rPr>
          <w:i/>
          <w:iCs/>
        </w:rPr>
        <w:t>dem</w:t>
      </w:r>
      <w:r w:rsidR="00F33947" w:rsidRPr="00517D95">
        <w:rPr>
          <w:i/>
          <w:iCs/>
        </w:rPr>
        <w:t>_</w:t>
      </w:r>
      <w:r w:rsidRPr="00517D95">
        <w:rPr>
          <w:i/>
          <w:iCs/>
        </w:rPr>
        <w:t>parameters</w:t>
      </w:r>
      <w:proofErr w:type="spellEnd"/>
      <w:r w:rsidRPr="002601D0">
        <w:t xml:space="preserve"> (</w:t>
      </w:r>
      <w:r>
        <w:fldChar w:fldCharType="begin"/>
      </w:r>
      <w:r>
        <w:instrText xml:space="preserve"> REF _Ref458524172 \h </w:instrText>
      </w:r>
      <w:r>
        <w:fldChar w:fldCharType="separate"/>
      </w:r>
      <w:r w:rsidR="00E073E4" w:rsidRPr="00174DF3">
        <w:t xml:space="preserve">Figure </w:t>
      </w:r>
      <w:r w:rsidR="00E073E4">
        <w:rPr>
          <w:noProof/>
        </w:rPr>
        <w:t>5</w:t>
      </w:r>
      <w:r>
        <w:fldChar w:fldCharType="end"/>
      </w:r>
      <w:r w:rsidRPr="002601D0">
        <w:t>).</w:t>
      </w:r>
    </w:p>
    <w:p w14:paraId="597339E8" w14:textId="4F7DB969" w:rsidR="0009207A" w:rsidRDefault="00197FC0" w:rsidP="00197FC0">
      <w:r>
        <w:t xml:space="preserve">In this file the resolution of the DEM must be specified through the parameters DELTA_X </w:t>
      </w:r>
      <w:r w:rsidRPr="00197FC0">
        <w:t xml:space="preserve">and </w:t>
      </w:r>
      <w:r>
        <w:t xml:space="preserve">DELTA_Y </w:t>
      </w:r>
      <w:r>
        <w:rPr>
          <w:rFonts w:ascii="Arial" w:hAnsi="Arial" w:cs="Arial"/>
          <w:color w:val="222222"/>
          <w:sz w:val="19"/>
          <w:szCs w:val="19"/>
          <w:shd w:val="clear" w:color="auto" w:fill="FFFFFF"/>
        </w:rPr>
        <w:t>(</w:t>
      </w:r>
      <w:r w:rsidR="00703855">
        <w:t>th</w:t>
      </w:r>
      <w:r>
        <w:t>is</w:t>
      </w:r>
      <w:r w:rsidR="00703855">
        <w:t xml:space="preserve"> variables </w:t>
      </w:r>
      <w:r w:rsidR="00703855" w:rsidRPr="00703855">
        <w:rPr>
          <w:rFonts w:ascii="Arial" w:hAnsi="Arial" w:cs="Arial"/>
          <w:color w:val="222222"/>
          <w:sz w:val="19"/>
          <w:szCs w:val="19"/>
          <w:shd w:val="clear" w:color="auto" w:fill="FFFFFF"/>
        </w:rPr>
        <w:t xml:space="preserve">must appear without </w:t>
      </w:r>
      <w:r w:rsidR="00703855">
        <w:rPr>
          <w:rFonts w:ascii="Arial" w:hAnsi="Arial" w:cs="Arial"/>
          <w:color w:val="222222"/>
          <w:sz w:val="19"/>
          <w:szCs w:val="19"/>
          <w:shd w:val="clear" w:color="auto" w:fill="FFFFFF"/>
        </w:rPr>
        <w:t xml:space="preserve">any </w:t>
      </w:r>
      <w:r w:rsidR="00703855" w:rsidRPr="00703855">
        <w:rPr>
          <w:rFonts w:ascii="Arial" w:hAnsi="Arial" w:cs="Arial"/>
          <w:color w:val="222222"/>
          <w:sz w:val="19"/>
          <w:szCs w:val="19"/>
          <w:shd w:val="clear" w:color="auto" w:fill="FFFFFF"/>
        </w:rPr>
        <w:t xml:space="preserve">comment </w:t>
      </w:r>
      <w:r w:rsidR="00703855">
        <w:rPr>
          <w:rFonts w:ascii="Arial" w:hAnsi="Arial" w:cs="Arial"/>
          <w:color w:val="222222"/>
          <w:sz w:val="19"/>
          <w:szCs w:val="19"/>
          <w:shd w:val="clear" w:color="auto" w:fill="FFFFFF"/>
        </w:rPr>
        <w:t>between them</w:t>
      </w:r>
      <w:r>
        <w:rPr>
          <w:rFonts w:ascii="Arial" w:hAnsi="Arial" w:cs="Arial"/>
          <w:color w:val="222222"/>
          <w:sz w:val="19"/>
          <w:szCs w:val="19"/>
          <w:shd w:val="clear" w:color="auto" w:fill="FFFFFF"/>
        </w:rPr>
        <w:t>)</w:t>
      </w:r>
      <w:r w:rsidR="00703855">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In addition it is necessary to specify the numbers of material types in the porous media (NZONE), the number of vertical layers (NSTR), and their relative thickness (ZRATIO).</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3"/>
      </w:tblGrid>
      <w:tr w:rsidR="00F33947" w:rsidRPr="00560C2E" w14:paraId="398C8CEA" w14:textId="77777777" w:rsidTr="00573A6B">
        <w:trPr>
          <w:trHeight w:val="2054"/>
          <w:jc w:val="center"/>
        </w:trPr>
        <w:tc>
          <w:tcPr>
            <w:tcW w:w="5003" w:type="dxa"/>
            <w:vAlign w:val="center"/>
          </w:tcPr>
          <w:p w14:paraId="26E1F0B3" w14:textId="77777777" w:rsidR="00573A6B" w:rsidRPr="00BF2CB5"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lang w:val="it-IT"/>
              </w:rPr>
            </w:pPr>
            <w:r w:rsidRPr="00BF2CB5">
              <w:rPr>
                <w:rFonts w:ascii="Consolas" w:hAnsi="Consolas" w:cs="Consolas"/>
                <w:color w:val="000000"/>
                <w:sz w:val="18"/>
                <w:szCs w:val="18"/>
                <w:highlight w:val="white"/>
                <w:lang w:val="it-IT"/>
              </w:rPr>
              <w:t xml:space="preserve">10. 10.                      </w:t>
            </w:r>
            <w:proofErr w:type="spellStart"/>
            <w:r w:rsidRPr="00BF2CB5">
              <w:rPr>
                <w:rFonts w:ascii="Consolas" w:hAnsi="Consolas" w:cs="Consolas"/>
                <w:color w:val="000000"/>
                <w:sz w:val="18"/>
                <w:szCs w:val="18"/>
                <w:highlight w:val="white"/>
                <w:lang w:val="it-IT"/>
              </w:rPr>
              <w:t>delta_x</w:t>
            </w:r>
            <w:proofErr w:type="spellEnd"/>
            <w:r w:rsidRPr="00BF2CB5">
              <w:rPr>
                <w:rFonts w:ascii="Consolas" w:hAnsi="Consolas" w:cs="Consolas"/>
                <w:color w:val="000000"/>
                <w:sz w:val="18"/>
                <w:szCs w:val="18"/>
                <w:highlight w:val="white"/>
                <w:lang w:val="it-IT"/>
              </w:rPr>
              <w:t xml:space="preserve"> </w:t>
            </w:r>
            <w:proofErr w:type="spellStart"/>
            <w:r w:rsidRPr="00BF2CB5">
              <w:rPr>
                <w:rFonts w:ascii="Consolas" w:hAnsi="Consolas" w:cs="Consolas"/>
                <w:color w:val="000000"/>
                <w:sz w:val="18"/>
                <w:szCs w:val="18"/>
                <w:highlight w:val="white"/>
                <w:lang w:val="it-IT"/>
              </w:rPr>
              <w:t>delta_y</w:t>
            </w:r>
            <w:proofErr w:type="spellEnd"/>
          </w:p>
          <w:p w14:paraId="44DBC15E" w14:textId="77777777" w:rsidR="00573A6B" w:rsidRPr="00BF2CB5"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lang w:val="it-IT"/>
              </w:rPr>
            </w:pPr>
            <w:r w:rsidRPr="00BF2CB5">
              <w:rPr>
                <w:rFonts w:ascii="Consolas" w:hAnsi="Consolas" w:cs="Consolas"/>
                <w:color w:val="000000"/>
                <w:sz w:val="18"/>
                <w:szCs w:val="18"/>
                <w:highlight w:val="white"/>
                <w:lang w:val="it-IT"/>
              </w:rPr>
              <w:t xml:space="preserve">1.0e+0                       </w:t>
            </w:r>
            <w:proofErr w:type="spellStart"/>
            <w:r w:rsidRPr="00BF2CB5">
              <w:rPr>
                <w:rFonts w:ascii="Consolas" w:hAnsi="Consolas" w:cs="Consolas"/>
                <w:color w:val="000000"/>
                <w:sz w:val="18"/>
                <w:szCs w:val="18"/>
                <w:highlight w:val="white"/>
                <w:lang w:val="it-IT"/>
              </w:rPr>
              <w:t>factor</w:t>
            </w:r>
            <w:proofErr w:type="spellEnd"/>
          </w:p>
          <w:p w14:paraId="3D9611C9"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 xml:space="preserve">1                            </w:t>
            </w:r>
            <w:proofErr w:type="spellStart"/>
            <w:r w:rsidRPr="00573A6B">
              <w:rPr>
                <w:rFonts w:ascii="Consolas" w:hAnsi="Consolas" w:cs="Consolas"/>
                <w:color w:val="000000"/>
                <w:sz w:val="18"/>
                <w:szCs w:val="18"/>
                <w:highlight w:val="white"/>
              </w:rPr>
              <w:t>dostep</w:t>
            </w:r>
            <w:proofErr w:type="spellEnd"/>
          </w:p>
          <w:p w14:paraId="41350F4E"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 xml:space="preserve">1  20   20                   </w:t>
            </w:r>
            <w:proofErr w:type="spellStart"/>
            <w:r w:rsidRPr="00573A6B">
              <w:rPr>
                <w:rFonts w:ascii="Consolas" w:hAnsi="Consolas" w:cs="Consolas"/>
                <w:color w:val="000000"/>
                <w:sz w:val="18"/>
                <w:szCs w:val="18"/>
                <w:highlight w:val="white"/>
              </w:rPr>
              <w:t>nzone</w:t>
            </w:r>
            <w:proofErr w:type="spellEnd"/>
            <w:r w:rsidRPr="00573A6B">
              <w:rPr>
                <w:rFonts w:ascii="Consolas" w:hAnsi="Consolas" w:cs="Consolas"/>
                <w:color w:val="000000"/>
                <w:sz w:val="18"/>
                <w:szCs w:val="18"/>
                <w:highlight w:val="white"/>
              </w:rPr>
              <w:t xml:space="preserve">  </w:t>
            </w:r>
            <w:proofErr w:type="spellStart"/>
            <w:r w:rsidRPr="00573A6B">
              <w:rPr>
                <w:rFonts w:ascii="Consolas" w:hAnsi="Consolas" w:cs="Consolas"/>
                <w:color w:val="000000"/>
                <w:sz w:val="18"/>
                <w:szCs w:val="18"/>
                <w:highlight w:val="white"/>
              </w:rPr>
              <w:t>nstr</w:t>
            </w:r>
            <w:proofErr w:type="spellEnd"/>
            <w:r w:rsidRPr="00573A6B">
              <w:rPr>
                <w:rFonts w:ascii="Consolas" w:hAnsi="Consolas" w:cs="Consolas"/>
                <w:color w:val="000000"/>
                <w:sz w:val="18"/>
                <w:szCs w:val="18"/>
                <w:highlight w:val="white"/>
              </w:rPr>
              <w:t xml:space="preserve">  n1</w:t>
            </w:r>
          </w:p>
          <w:p w14:paraId="2B990186"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 xml:space="preserve">0  1   5                     </w:t>
            </w:r>
            <w:proofErr w:type="spellStart"/>
            <w:r w:rsidRPr="00573A6B">
              <w:rPr>
                <w:rFonts w:ascii="Consolas" w:hAnsi="Consolas" w:cs="Consolas"/>
                <w:color w:val="000000"/>
                <w:sz w:val="18"/>
                <w:szCs w:val="18"/>
                <w:highlight w:val="white"/>
              </w:rPr>
              <w:t>ivert</w:t>
            </w:r>
            <w:proofErr w:type="spellEnd"/>
            <w:r w:rsidRPr="00573A6B">
              <w:rPr>
                <w:rFonts w:ascii="Consolas" w:hAnsi="Consolas" w:cs="Consolas"/>
                <w:color w:val="000000"/>
                <w:sz w:val="18"/>
                <w:szCs w:val="18"/>
                <w:highlight w:val="white"/>
              </w:rPr>
              <w:t xml:space="preserve">  </w:t>
            </w:r>
            <w:proofErr w:type="spellStart"/>
            <w:r w:rsidRPr="00573A6B">
              <w:rPr>
                <w:rFonts w:ascii="Consolas" w:hAnsi="Consolas" w:cs="Consolas"/>
                <w:color w:val="000000"/>
                <w:sz w:val="18"/>
                <w:szCs w:val="18"/>
                <w:highlight w:val="white"/>
              </w:rPr>
              <w:t>isp</w:t>
            </w:r>
            <w:proofErr w:type="spellEnd"/>
            <w:r w:rsidRPr="00573A6B">
              <w:rPr>
                <w:rFonts w:ascii="Consolas" w:hAnsi="Consolas" w:cs="Consolas"/>
                <w:color w:val="000000"/>
                <w:sz w:val="18"/>
                <w:szCs w:val="18"/>
                <w:highlight w:val="white"/>
              </w:rPr>
              <w:t xml:space="preserve">   base</w:t>
            </w:r>
          </w:p>
          <w:p w14:paraId="27DC3185"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0.05 0.05 0.05 0.05 0.05</w:t>
            </w:r>
          </w:p>
          <w:p w14:paraId="45648BDD"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0.05 0.05 0.05 0.05 0.05</w:t>
            </w:r>
          </w:p>
          <w:p w14:paraId="3D56813D" w14:textId="77777777" w:rsidR="00573A6B" w:rsidRPr="00573A6B" w:rsidRDefault="00573A6B" w:rsidP="00573A6B">
            <w:pPr>
              <w:autoSpaceDE w:val="0"/>
              <w:autoSpaceDN w:val="0"/>
              <w:adjustRightInd w:val="0"/>
              <w:spacing w:before="0" w:after="0" w:line="240" w:lineRule="auto"/>
              <w:jc w:val="left"/>
              <w:rPr>
                <w:rFonts w:ascii="Consolas" w:hAnsi="Consolas" w:cs="Consolas"/>
                <w:color w:val="000000"/>
                <w:sz w:val="18"/>
                <w:szCs w:val="18"/>
                <w:highlight w:val="white"/>
              </w:rPr>
            </w:pPr>
            <w:r w:rsidRPr="00573A6B">
              <w:rPr>
                <w:rFonts w:ascii="Consolas" w:hAnsi="Consolas" w:cs="Consolas"/>
                <w:color w:val="000000"/>
                <w:sz w:val="18"/>
                <w:szCs w:val="18"/>
                <w:highlight w:val="white"/>
              </w:rPr>
              <w:t>0.05 0.05 0.05 0.05 0.05</w:t>
            </w:r>
          </w:p>
          <w:p w14:paraId="0E645138" w14:textId="3AA8E6D7" w:rsidR="00F33947" w:rsidRPr="00F33947" w:rsidRDefault="00573A6B" w:rsidP="00573A6B">
            <w:pPr>
              <w:pStyle w:val="Table"/>
              <w:rPr>
                <w:highlight w:val="white"/>
                <w:lang w:val="es-ES_tradnl"/>
              </w:rPr>
            </w:pPr>
            <w:r w:rsidRPr="00573A6B">
              <w:rPr>
                <w:rFonts w:cs="Consolas"/>
                <w:color w:val="000000"/>
                <w:sz w:val="18"/>
                <w:szCs w:val="18"/>
                <w:highlight w:val="white"/>
              </w:rPr>
              <w:t xml:space="preserve">0.05 0.05 0.05 0.05 0.05     </w:t>
            </w:r>
            <w:proofErr w:type="spellStart"/>
            <w:r w:rsidRPr="00573A6B">
              <w:rPr>
                <w:rFonts w:cs="Consolas"/>
                <w:color w:val="000000"/>
                <w:sz w:val="18"/>
                <w:szCs w:val="18"/>
                <w:highlight w:val="white"/>
              </w:rPr>
              <w:t>zratio</w:t>
            </w:r>
            <w:proofErr w:type="spellEnd"/>
            <w:r w:rsidRPr="00573A6B">
              <w:rPr>
                <w:rFonts w:cs="Consolas"/>
                <w:color w:val="000000"/>
                <w:sz w:val="18"/>
                <w:szCs w:val="18"/>
                <w:highlight w:val="white"/>
              </w:rPr>
              <w:t>(</w:t>
            </w:r>
            <w:proofErr w:type="spellStart"/>
            <w:r w:rsidRPr="00573A6B">
              <w:rPr>
                <w:rFonts w:cs="Consolas"/>
                <w:color w:val="000000"/>
                <w:sz w:val="18"/>
                <w:szCs w:val="18"/>
                <w:highlight w:val="white"/>
              </w:rPr>
              <w:t>i</w:t>
            </w:r>
            <w:proofErr w:type="spellEnd"/>
            <w:r w:rsidRPr="00573A6B">
              <w:rPr>
                <w:rFonts w:cs="Consolas"/>
                <w:color w:val="000000"/>
                <w:sz w:val="18"/>
                <w:szCs w:val="18"/>
                <w:highlight w:val="white"/>
              </w:rPr>
              <w:t>),</w:t>
            </w:r>
            <w:proofErr w:type="spellStart"/>
            <w:r w:rsidRPr="00573A6B">
              <w:rPr>
                <w:rFonts w:cs="Consolas"/>
                <w:color w:val="000000"/>
                <w:sz w:val="18"/>
                <w:szCs w:val="18"/>
                <w:highlight w:val="white"/>
              </w:rPr>
              <w:t>i</w:t>
            </w:r>
            <w:proofErr w:type="spellEnd"/>
            <w:r w:rsidRPr="00573A6B">
              <w:rPr>
                <w:rFonts w:cs="Consolas"/>
                <w:color w:val="000000"/>
                <w:sz w:val="18"/>
                <w:szCs w:val="18"/>
                <w:highlight w:val="white"/>
              </w:rPr>
              <w:t>=1,nstr</w:t>
            </w:r>
          </w:p>
        </w:tc>
      </w:tr>
    </w:tbl>
    <w:p w14:paraId="060C648E" w14:textId="188FBAE1" w:rsidR="00703855" w:rsidRDefault="002601D0" w:rsidP="00517D95">
      <w:pPr>
        <w:pStyle w:val="Didascalia"/>
      </w:pPr>
      <w:bookmarkStart w:id="5" w:name="_Ref458524172"/>
      <w:r w:rsidRPr="00174DF3">
        <w:t xml:space="preserve">Figure </w:t>
      </w:r>
      <w:r>
        <w:fldChar w:fldCharType="begin"/>
      </w:r>
      <w:r>
        <w:instrText xml:space="preserve"> SEQ Figure \* ARABIC </w:instrText>
      </w:r>
      <w:r>
        <w:fldChar w:fldCharType="separate"/>
      </w:r>
      <w:r w:rsidR="00972968">
        <w:rPr>
          <w:noProof/>
        </w:rPr>
        <w:t>5</w:t>
      </w:r>
      <w:r>
        <w:rPr>
          <w:noProof/>
        </w:rPr>
        <w:fldChar w:fldCharType="end"/>
      </w:r>
      <w:bookmarkEnd w:id="5"/>
      <w:r w:rsidRPr="00517D95">
        <w:rPr>
          <w:b/>
          <w:bCs/>
        </w:rPr>
        <w:t xml:space="preserve">. </w:t>
      </w:r>
      <w:proofErr w:type="spellStart"/>
      <w:r w:rsidR="00517D95">
        <w:rPr>
          <w:i/>
          <w:iCs w:val="0"/>
        </w:rPr>
        <w:t>dem_</w:t>
      </w:r>
      <w:r w:rsidRPr="00517D95">
        <w:rPr>
          <w:i/>
          <w:iCs w:val="0"/>
        </w:rPr>
        <w:t>parameters</w:t>
      </w:r>
      <w:proofErr w:type="spellEnd"/>
      <w:r>
        <w:t xml:space="preserve"> input file</w:t>
      </w:r>
    </w:p>
    <w:p w14:paraId="46BBC92B" w14:textId="6E8882BC" w:rsidR="002601D0" w:rsidRDefault="00F33947" w:rsidP="00815FBD">
      <w:pPr>
        <w:spacing w:before="360"/>
      </w:pPr>
      <w:r>
        <w:t>In this file several param</w:t>
      </w:r>
      <w:r w:rsidR="0009207A">
        <w:t>eters have to be specified</w:t>
      </w:r>
      <w:r w:rsidR="00560C2E">
        <w:t>, specifically</w:t>
      </w:r>
      <w:r w:rsidR="0009207A">
        <w:t>:</w:t>
      </w:r>
      <w:r w:rsidR="00DF013A">
        <w:t xml:space="preserve"> </w:t>
      </w:r>
    </w:p>
    <w:tbl>
      <w:tblPr>
        <w:tblStyle w:val="Grigliatabella"/>
        <w:tblW w:w="93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
        <w:gridCol w:w="1121"/>
        <w:gridCol w:w="20"/>
        <w:gridCol w:w="8069"/>
        <w:gridCol w:w="71"/>
      </w:tblGrid>
      <w:tr w:rsidR="00573A6B" w:rsidRPr="006841D0" w14:paraId="0291D8B0" w14:textId="77777777" w:rsidTr="006841D0">
        <w:trPr>
          <w:trHeight w:val="244"/>
          <w:jc w:val="center"/>
        </w:trPr>
        <w:tc>
          <w:tcPr>
            <w:tcW w:w="1161" w:type="dxa"/>
            <w:gridSpan w:val="2"/>
            <w:shd w:val="clear" w:color="auto" w:fill="auto"/>
          </w:tcPr>
          <w:p w14:paraId="0F8B31D0" w14:textId="52CB0DFE" w:rsidR="00573A6B" w:rsidRPr="00815FBD" w:rsidRDefault="00573A6B" w:rsidP="006841D0">
            <w:pPr>
              <w:pStyle w:val="Table2"/>
              <w:spacing w:before="120" w:after="60"/>
              <w:rPr>
                <w:sz w:val="20"/>
              </w:rPr>
            </w:pPr>
            <w:r w:rsidRPr="00815FBD">
              <w:rPr>
                <w:sz w:val="20"/>
              </w:rPr>
              <w:lastRenderedPageBreak/>
              <w:t>DELTA_X, DELTA_Y:</w:t>
            </w:r>
          </w:p>
        </w:tc>
        <w:tc>
          <w:tcPr>
            <w:tcW w:w="8160" w:type="dxa"/>
            <w:gridSpan w:val="3"/>
            <w:shd w:val="clear" w:color="auto" w:fill="auto"/>
          </w:tcPr>
          <w:p w14:paraId="6A02A571" w14:textId="40FE81D9" w:rsidR="00573A6B" w:rsidRPr="00815FBD" w:rsidRDefault="00573A6B" w:rsidP="006841D0">
            <w:pPr>
              <w:pStyle w:val="Table2"/>
              <w:spacing w:before="120" w:after="60"/>
              <w:rPr>
                <w:sz w:val="20"/>
              </w:rPr>
            </w:pPr>
            <w:r w:rsidRPr="00815FBD">
              <w:rPr>
                <w:sz w:val="20"/>
              </w:rPr>
              <w:t>Cell dimensions for the resolution of the DEM</w:t>
            </w:r>
          </w:p>
        </w:tc>
      </w:tr>
      <w:tr w:rsidR="00573A6B" w:rsidRPr="00815FBD" w14:paraId="50F291C1" w14:textId="77777777" w:rsidTr="006841D0">
        <w:trPr>
          <w:trHeight w:val="244"/>
          <w:jc w:val="center"/>
        </w:trPr>
        <w:tc>
          <w:tcPr>
            <w:tcW w:w="1161" w:type="dxa"/>
            <w:gridSpan w:val="2"/>
            <w:shd w:val="clear" w:color="auto" w:fill="auto"/>
          </w:tcPr>
          <w:p w14:paraId="38C2168F" w14:textId="4D989B5B" w:rsidR="00573A6B" w:rsidRPr="00815FBD" w:rsidRDefault="00573A6B" w:rsidP="006841D0">
            <w:pPr>
              <w:pStyle w:val="Table2"/>
              <w:spacing w:before="120" w:after="60"/>
              <w:rPr>
                <w:sz w:val="20"/>
              </w:rPr>
            </w:pPr>
            <w:r w:rsidRPr="00815FBD">
              <w:rPr>
                <w:sz w:val="20"/>
              </w:rPr>
              <w:t>FACTOR:</w:t>
            </w:r>
          </w:p>
        </w:tc>
        <w:tc>
          <w:tcPr>
            <w:tcW w:w="8160" w:type="dxa"/>
            <w:gridSpan w:val="3"/>
            <w:shd w:val="clear" w:color="auto" w:fill="auto"/>
          </w:tcPr>
          <w:p w14:paraId="08E8402C" w14:textId="4DA7A35C" w:rsidR="00573A6B" w:rsidRPr="00815FBD" w:rsidRDefault="00573A6B" w:rsidP="006841D0">
            <w:pPr>
              <w:pStyle w:val="Table2"/>
              <w:spacing w:before="120" w:after="60"/>
              <w:rPr>
                <w:sz w:val="20"/>
              </w:rPr>
            </w:pPr>
            <w:r w:rsidRPr="00815FBD">
              <w:rPr>
                <w:sz w:val="20"/>
              </w:rPr>
              <w:t>Multiplicative factor for DEM values (e.g. to change the units of the elevation)</w:t>
            </w:r>
          </w:p>
        </w:tc>
      </w:tr>
      <w:tr w:rsidR="00573A6B" w:rsidRPr="006841D0" w14:paraId="0C496472" w14:textId="77777777" w:rsidTr="006841D0">
        <w:trPr>
          <w:trHeight w:val="244"/>
          <w:jc w:val="center"/>
        </w:trPr>
        <w:tc>
          <w:tcPr>
            <w:tcW w:w="1161" w:type="dxa"/>
            <w:gridSpan w:val="2"/>
            <w:shd w:val="clear" w:color="auto" w:fill="auto"/>
          </w:tcPr>
          <w:p w14:paraId="77C9D22B" w14:textId="728CDB55" w:rsidR="00573A6B" w:rsidRPr="00815FBD" w:rsidRDefault="00573A6B" w:rsidP="006841D0">
            <w:pPr>
              <w:pStyle w:val="Table2"/>
              <w:spacing w:before="120" w:after="60"/>
              <w:rPr>
                <w:sz w:val="20"/>
              </w:rPr>
            </w:pPr>
            <w:r w:rsidRPr="00815FBD">
              <w:rPr>
                <w:sz w:val="20"/>
              </w:rPr>
              <w:t>DOSTEP:</w:t>
            </w:r>
          </w:p>
        </w:tc>
        <w:tc>
          <w:tcPr>
            <w:tcW w:w="8160" w:type="dxa"/>
            <w:gridSpan w:val="3"/>
            <w:shd w:val="clear" w:color="auto" w:fill="auto"/>
          </w:tcPr>
          <w:p w14:paraId="1490A652" w14:textId="4E68A0CB" w:rsidR="00573A6B" w:rsidRPr="00815FBD" w:rsidRDefault="00573A6B" w:rsidP="006841D0">
            <w:pPr>
              <w:pStyle w:val="Table2"/>
              <w:spacing w:before="120" w:after="60"/>
              <w:rPr>
                <w:sz w:val="20"/>
              </w:rPr>
            </w:pPr>
            <w:r w:rsidRPr="00815FBD">
              <w:rPr>
                <w:sz w:val="20"/>
              </w:rPr>
              <w:t>Step adopted in coarsening the mesh</w:t>
            </w:r>
          </w:p>
        </w:tc>
      </w:tr>
      <w:tr w:rsidR="00573A6B" w:rsidRPr="006841D0" w14:paraId="366A2CBD" w14:textId="77777777" w:rsidTr="006841D0">
        <w:trPr>
          <w:trHeight w:val="244"/>
          <w:jc w:val="center"/>
        </w:trPr>
        <w:tc>
          <w:tcPr>
            <w:tcW w:w="1161" w:type="dxa"/>
            <w:gridSpan w:val="2"/>
            <w:shd w:val="clear" w:color="auto" w:fill="auto"/>
          </w:tcPr>
          <w:p w14:paraId="3D265081" w14:textId="20C72D96" w:rsidR="00573A6B" w:rsidRPr="00815FBD" w:rsidRDefault="00573A6B" w:rsidP="006841D0">
            <w:pPr>
              <w:pStyle w:val="Table2"/>
              <w:spacing w:before="120" w:after="60"/>
              <w:rPr>
                <w:sz w:val="20"/>
              </w:rPr>
            </w:pPr>
            <w:r w:rsidRPr="00815FBD">
              <w:rPr>
                <w:sz w:val="20"/>
              </w:rPr>
              <w:t>NZONE:</w:t>
            </w:r>
          </w:p>
        </w:tc>
        <w:tc>
          <w:tcPr>
            <w:tcW w:w="8160" w:type="dxa"/>
            <w:gridSpan w:val="3"/>
            <w:shd w:val="clear" w:color="auto" w:fill="auto"/>
          </w:tcPr>
          <w:p w14:paraId="01EB2EAC" w14:textId="15A3CE8E" w:rsidR="00573A6B" w:rsidRPr="00815FBD" w:rsidRDefault="00573A6B" w:rsidP="006841D0">
            <w:pPr>
              <w:pStyle w:val="Table2"/>
              <w:spacing w:before="120" w:after="60"/>
              <w:rPr>
                <w:sz w:val="20"/>
              </w:rPr>
            </w:pPr>
            <w:r w:rsidRPr="00815FBD">
              <w:rPr>
                <w:sz w:val="20"/>
              </w:rPr>
              <w:t>The number of material types in the porous medium</w:t>
            </w:r>
          </w:p>
        </w:tc>
      </w:tr>
      <w:tr w:rsidR="00573A6B" w:rsidRPr="006841D0" w14:paraId="136DF506" w14:textId="77777777" w:rsidTr="006841D0">
        <w:trPr>
          <w:trHeight w:val="244"/>
          <w:jc w:val="center"/>
        </w:trPr>
        <w:tc>
          <w:tcPr>
            <w:tcW w:w="1161" w:type="dxa"/>
            <w:gridSpan w:val="2"/>
            <w:shd w:val="clear" w:color="auto" w:fill="auto"/>
          </w:tcPr>
          <w:p w14:paraId="611B5AFB" w14:textId="142CA7F0" w:rsidR="00573A6B" w:rsidRPr="00815FBD" w:rsidRDefault="00573A6B" w:rsidP="006841D0">
            <w:pPr>
              <w:pStyle w:val="Table2"/>
              <w:spacing w:before="120" w:after="60"/>
              <w:rPr>
                <w:sz w:val="20"/>
              </w:rPr>
            </w:pPr>
            <w:r w:rsidRPr="00815FBD">
              <w:rPr>
                <w:sz w:val="20"/>
              </w:rPr>
              <w:t>NSTR:</w:t>
            </w:r>
          </w:p>
        </w:tc>
        <w:tc>
          <w:tcPr>
            <w:tcW w:w="8160" w:type="dxa"/>
            <w:gridSpan w:val="3"/>
            <w:shd w:val="clear" w:color="auto" w:fill="auto"/>
          </w:tcPr>
          <w:p w14:paraId="717E4019" w14:textId="1F7ECE72" w:rsidR="00573A6B" w:rsidRPr="00815FBD" w:rsidRDefault="00573A6B" w:rsidP="006841D0">
            <w:pPr>
              <w:pStyle w:val="Table2"/>
              <w:spacing w:before="120" w:after="60"/>
              <w:rPr>
                <w:sz w:val="20"/>
              </w:rPr>
            </w:pPr>
            <w:r w:rsidRPr="00815FBD">
              <w:rPr>
                <w:sz w:val="20"/>
              </w:rPr>
              <w:t>The number of vertical layers</w:t>
            </w:r>
          </w:p>
        </w:tc>
      </w:tr>
      <w:tr w:rsidR="00703855" w:rsidRPr="006841D0" w14:paraId="5DB77D9A" w14:textId="77777777" w:rsidTr="006841D0">
        <w:trPr>
          <w:trHeight w:val="244"/>
          <w:jc w:val="center"/>
        </w:trPr>
        <w:tc>
          <w:tcPr>
            <w:tcW w:w="1161" w:type="dxa"/>
            <w:gridSpan w:val="2"/>
            <w:shd w:val="clear" w:color="auto" w:fill="auto"/>
          </w:tcPr>
          <w:p w14:paraId="284A6F06" w14:textId="77777777" w:rsidR="00703855" w:rsidRPr="00815FBD" w:rsidRDefault="00703855" w:rsidP="006841D0">
            <w:pPr>
              <w:pStyle w:val="Table2"/>
              <w:spacing w:before="120" w:after="60"/>
              <w:rPr>
                <w:sz w:val="20"/>
              </w:rPr>
            </w:pPr>
            <w:r w:rsidRPr="00815FBD">
              <w:rPr>
                <w:sz w:val="20"/>
              </w:rPr>
              <w:t>N1:</w:t>
            </w:r>
          </w:p>
        </w:tc>
        <w:tc>
          <w:tcPr>
            <w:tcW w:w="8160" w:type="dxa"/>
            <w:gridSpan w:val="3"/>
            <w:shd w:val="clear" w:color="auto" w:fill="auto"/>
          </w:tcPr>
          <w:p w14:paraId="4A91FD84" w14:textId="77777777" w:rsidR="00703855" w:rsidRPr="00815FBD" w:rsidRDefault="00703855" w:rsidP="006841D0">
            <w:pPr>
              <w:pStyle w:val="Table2"/>
              <w:spacing w:before="120" w:after="60"/>
              <w:rPr>
                <w:sz w:val="20"/>
              </w:rPr>
            </w:pPr>
            <w:r w:rsidRPr="00815FBD">
              <w:rPr>
                <w:sz w:val="20"/>
              </w:rPr>
              <w:t>The maximum number of element connections to a node</w:t>
            </w:r>
          </w:p>
        </w:tc>
      </w:tr>
      <w:tr w:rsidR="00197FC0" w:rsidRPr="006841D0" w14:paraId="4B9F55AE" w14:textId="77777777" w:rsidTr="00575881">
        <w:trPr>
          <w:gridBefore w:val="1"/>
          <w:gridAfter w:val="1"/>
          <w:wBefore w:w="40" w:type="dxa"/>
          <w:wAfter w:w="71" w:type="dxa"/>
          <w:trHeight w:val="244"/>
          <w:jc w:val="center"/>
        </w:trPr>
        <w:tc>
          <w:tcPr>
            <w:tcW w:w="1141" w:type="dxa"/>
            <w:gridSpan w:val="2"/>
            <w:shd w:val="clear" w:color="auto" w:fill="auto"/>
          </w:tcPr>
          <w:p w14:paraId="44FEA682" w14:textId="77777777" w:rsidR="00197FC0" w:rsidRPr="00815FBD" w:rsidRDefault="00197FC0" w:rsidP="006841D0">
            <w:pPr>
              <w:pStyle w:val="Table2"/>
              <w:spacing w:before="120" w:after="60"/>
              <w:rPr>
                <w:sz w:val="20"/>
              </w:rPr>
            </w:pPr>
            <w:r w:rsidRPr="00815FBD">
              <w:rPr>
                <w:sz w:val="20"/>
              </w:rPr>
              <w:t>ZRATIO (NSTR):</w:t>
            </w:r>
          </w:p>
        </w:tc>
        <w:tc>
          <w:tcPr>
            <w:tcW w:w="8069" w:type="dxa"/>
            <w:shd w:val="clear" w:color="auto" w:fill="auto"/>
          </w:tcPr>
          <w:p w14:paraId="7846B51F" w14:textId="77777777" w:rsidR="00197FC0" w:rsidRPr="00815FBD" w:rsidRDefault="00197FC0" w:rsidP="006841D0">
            <w:pPr>
              <w:pStyle w:val="Table2"/>
              <w:spacing w:before="120" w:after="60"/>
              <w:rPr>
                <w:sz w:val="20"/>
              </w:rPr>
            </w:pPr>
            <w:r w:rsidRPr="00815FBD">
              <w:rPr>
                <w:sz w:val="20"/>
              </w:rPr>
              <w:t>The thickness of vertical layers or the fraction of total grid height that each layer is to occupy (ZRATIO (1) is for the surface</w:t>
            </w:r>
            <w:r w:rsidRPr="006841D0">
              <w:rPr>
                <w:rFonts w:ascii="Cambria Math" w:hAnsi="Cambria Math" w:cs="Cambria Math"/>
                <w:sz w:val="20"/>
              </w:rPr>
              <w:t>‐</w:t>
            </w:r>
            <w:r w:rsidRPr="00815FBD">
              <w:rPr>
                <w:sz w:val="20"/>
              </w:rPr>
              <w:t>most layer. ZRATIO values must sum to 1.)</w:t>
            </w:r>
          </w:p>
        </w:tc>
      </w:tr>
    </w:tbl>
    <w:p w14:paraId="361F3C99" w14:textId="10CA1ECF" w:rsidR="00197FC0" w:rsidRDefault="00197FC0" w:rsidP="007027E4">
      <w:pPr>
        <w:spacing w:before="240"/>
      </w:pPr>
      <w:r>
        <w:t xml:space="preserve">It is also necessary to select the options </w:t>
      </w:r>
      <w:r w:rsidRPr="00197FC0">
        <w:t>for constructing the mesh</w:t>
      </w:r>
      <w:r>
        <w:t xml:space="preserve"> (IVERT and ISP)</w:t>
      </w:r>
      <w:r w:rsidR="007027E4">
        <w:t xml:space="preserve"> and the thickness of the subsurface mesh (BASE).</w:t>
      </w:r>
    </w:p>
    <w:tbl>
      <w:tblPr>
        <w:tblStyle w:val="Grigliatabella"/>
        <w:tblW w:w="9210"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61"/>
        <w:gridCol w:w="8349"/>
      </w:tblGrid>
      <w:tr w:rsidR="007027E4" w:rsidRPr="00815FBD" w14:paraId="6E3BBE52" w14:textId="77777777" w:rsidTr="006841D0">
        <w:trPr>
          <w:trHeight w:val="244"/>
          <w:jc w:val="center"/>
        </w:trPr>
        <w:tc>
          <w:tcPr>
            <w:tcW w:w="801" w:type="dxa"/>
            <w:tcBorders>
              <w:top w:val="nil"/>
              <w:bottom w:val="nil"/>
            </w:tcBorders>
            <w:shd w:val="clear" w:color="auto" w:fill="auto"/>
          </w:tcPr>
          <w:p w14:paraId="7D8B1714" w14:textId="77777777" w:rsidR="00197FC0" w:rsidRPr="00815FBD" w:rsidRDefault="00197FC0" w:rsidP="00BB3A92">
            <w:pPr>
              <w:pStyle w:val="Table2"/>
              <w:spacing w:before="120"/>
              <w:rPr>
                <w:sz w:val="20"/>
              </w:rPr>
            </w:pPr>
            <w:r w:rsidRPr="00815FBD">
              <w:rPr>
                <w:sz w:val="20"/>
              </w:rPr>
              <w:t>IVERT:</w:t>
            </w:r>
          </w:p>
        </w:tc>
        <w:tc>
          <w:tcPr>
            <w:tcW w:w="8409" w:type="dxa"/>
            <w:tcBorders>
              <w:top w:val="nil"/>
              <w:bottom w:val="nil"/>
            </w:tcBorders>
            <w:shd w:val="clear" w:color="auto" w:fill="auto"/>
          </w:tcPr>
          <w:p w14:paraId="387A5C0D" w14:textId="77777777" w:rsidR="00197FC0" w:rsidRPr="00815FBD" w:rsidRDefault="00197FC0" w:rsidP="007027E4">
            <w:pPr>
              <w:pStyle w:val="Table2"/>
              <w:spacing w:before="120"/>
              <w:jc w:val="both"/>
              <w:rPr>
                <w:sz w:val="20"/>
              </w:rPr>
            </w:pPr>
            <w:r w:rsidRPr="00815FBD">
              <w:rPr>
                <w:sz w:val="20"/>
              </w:rPr>
              <w:t>=0 each layer will be parallel to the surface, including the base of the 3</w:t>
            </w:r>
            <w:r w:rsidRPr="00815FBD">
              <w:rPr>
                <w:rFonts w:ascii="Cambria Math" w:hAnsi="Cambria Math" w:cs="Cambria Math"/>
                <w:sz w:val="20"/>
              </w:rPr>
              <w:t>‐</w:t>
            </w:r>
            <w:r w:rsidRPr="00815FBD">
              <w:rPr>
                <w:sz w:val="20"/>
              </w:rPr>
              <w:t>d grid. ZRATIO is applied to each vertical cross section.</w:t>
            </w:r>
          </w:p>
          <w:p w14:paraId="492A393C" w14:textId="77777777" w:rsidR="00197FC0" w:rsidRPr="00815FBD" w:rsidRDefault="00197FC0" w:rsidP="007027E4">
            <w:pPr>
              <w:pStyle w:val="Table2"/>
              <w:spacing w:before="120"/>
              <w:jc w:val="both"/>
              <w:rPr>
                <w:sz w:val="20"/>
              </w:rPr>
            </w:pPr>
            <w:r w:rsidRPr="00815FBD">
              <w:rPr>
                <w:sz w:val="20"/>
              </w:rPr>
              <w:t>=1 base of the 3</w:t>
            </w:r>
            <w:r w:rsidRPr="00815FBD">
              <w:rPr>
                <w:rFonts w:ascii="Cambria Math" w:hAnsi="Cambria Math" w:cs="Cambria Math"/>
                <w:sz w:val="20"/>
              </w:rPr>
              <w:t>‐</w:t>
            </w:r>
            <w:r w:rsidRPr="00815FBD">
              <w:rPr>
                <w:sz w:val="20"/>
              </w:rPr>
              <w:t>d grid will be flat, and ZRATIO is applied to each vertical cross section</w:t>
            </w:r>
          </w:p>
          <w:p w14:paraId="73E29CD1" w14:textId="77777777" w:rsidR="00197FC0" w:rsidRPr="00815FBD" w:rsidRDefault="00197FC0" w:rsidP="007027E4">
            <w:pPr>
              <w:pStyle w:val="Table2"/>
              <w:spacing w:before="120"/>
              <w:jc w:val="both"/>
              <w:rPr>
                <w:sz w:val="20"/>
              </w:rPr>
            </w:pPr>
            <w:r w:rsidRPr="00815FBD">
              <w:rPr>
                <w:sz w:val="20"/>
              </w:rPr>
              <w:t>=2 base of the 3</w:t>
            </w:r>
            <w:r w:rsidRPr="00815FBD">
              <w:rPr>
                <w:rFonts w:ascii="Cambria Math" w:hAnsi="Cambria Math" w:cs="Cambria Math"/>
                <w:sz w:val="20"/>
              </w:rPr>
              <w:t>‐</w:t>
            </w:r>
            <w:r w:rsidRPr="00815FBD">
              <w:rPr>
                <w:sz w:val="20"/>
              </w:rPr>
              <w:t>d grid will be flat, as will the NSTR</w:t>
            </w:r>
            <w:r w:rsidRPr="00815FBD">
              <w:rPr>
                <w:rFonts w:ascii="Cambria Math" w:hAnsi="Cambria Math" w:cs="Cambria Math"/>
                <w:sz w:val="20"/>
              </w:rPr>
              <w:t>‐</w:t>
            </w:r>
            <w:r w:rsidRPr="00815FBD">
              <w:rPr>
                <w:sz w:val="20"/>
              </w:rPr>
              <w:t xml:space="preserve">1 horizontal cross sections above it. ZRATIO is applied only to the vertical cross section having the lowest elevation. </w:t>
            </w:r>
          </w:p>
          <w:p w14:paraId="57A6FEF4" w14:textId="77777777" w:rsidR="00197FC0" w:rsidRPr="00815FBD" w:rsidRDefault="00197FC0" w:rsidP="007027E4">
            <w:pPr>
              <w:pStyle w:val="Table2"/>
              <w:spacing w:before="120"/>
              <w:jc w:val="both"/>
              <w:rPr>
                <w:sz w:val="20"/>
              </w:rPr>
            </w:pPr>
            <w:r w:rsidRPr="00815FBD">
              <w:rPr>
                <w:sz w:val="20"/>
              </w:rPr>
              <w:t>=3 for each cell of the dem a single depth value is read in file input IIN60 (basement). ZRATIO is applied to each vertical cross section.</w:t>
            </w:r>
          </w:p>
          <w:p w14:paraId="3C8FA863" w14:textId="77777777" w:rsidR="00197FC0" w:rsidRPr="00815FBD" w:rsidRDefault="00197FC0" w:rsidP="007027E4">
            <w:pPr>
              <w:pStyle w:val="Table2"/>
              <w:spacing w:before="120"/>
              <w:jc w:val="both"/>
              <w:rPr>
                <w:sz w:val="20"/>
              </w:rPr>
            </w:pPr>
            <w:r w:rsidRPr="00815FBD">
              <w:rPr>
                <w:sz w:val="20"/>
              </w:rPr>
              <w:t>=4 the first NSTR</w:t>
            </w:r>
            <w:r w:rsidRPr="00815FBD">
              <w:rPr>
                <w:rFonts w:ascii="Cambria Math" w:hAnsi="Cambria Math" w:cs="Cambria Math"/>
                <w:sz w:val="20"/>
              </w:rPr>
              <w:t>‐</w:t>
            </w:r>
            <w:r w:rsidRPr="00815FBD">
              <w:rPr>
                <w:sz w:val="20"/>
              </w:rPr>
              <w:t>1 layers from the surface will be parallel to the surface and the base of the 3</w:t>
            </w:r>
            <w:r w:rsidRPr="00815FBD">
              <w:rPr>
                <w:rFonts w:ascii="Cambria Math" w:hAnsi="Cambria Math" w:cs="Cambria Math"/>
                <w:sz w:val="20"/>
              </w:rPr>
              <w:t>‐</w:t>
            </w:r>
            <w:r w:rsidRPr="00815FBD">
              <w:rPr>
                <w:sz w:val="20"/>
              </w:rPr>
              <w:t>d grid will be flat. ZRATIO is applied only to the vertical cross section having the lowest elevation.</w:t>
            </w:r>
          </w:p>
        </w:tc>
      </w:tr>
      <w:tr w:rsidR="00197FC0" w:rsidRPr="00815FBD" w14:paraId="1FB173C8" w14:textId="77777777" w:rsidTr="006841D0">
        <w:trPr>
          <w:trHeight w:val="244"/>
          <w:jc w:val="center"/>
        </w:trPr>
        <w:tc>
          <w:tcPr>
            <w:tcW w:w="801" w:type="dxa"/>
            <w:tcBorders>
              <w:top w:val="nil"/>
              <w:bottom w:val="nil"/>
            </w:tcBorders>
            <w:shd w:val="clear" w:color="auto" w:fill="auto"/>
          </w:tcPr>
          <w:p w14:paraId="05014043" w14:textId="77777777" w:rsidR="00197FC0" w:rsidRPr="00815FBD" w:rsidRDefault="00197FC0" w:rsidP="00BB3A92">
            <w:pPr>
              <w:pStyle w:val="Table2"/>
              <w:spacing w:before="120"/>
              <w:rPr>
                <w:sz w:val="20"/>
              </w:rPr>
            </w:pPr>
            <w:r w:rsidRPr="00815FBD">
              <w:rPr>
                <w:sz w:val="20"/>
              </w:rPr>
              <w:t>ISP:</w:t>
            </w:r>
          </w:p>
        </w:tc>
        <w:tc>
          <w:tcPr>
            <w:tcW w:w="8409" w:type="dxa"/>
            <w:tcBorders>
              <w:top w:val="nil"/>
              <w:bottom w:val="nil"/>
            </w:tcBorders>
            <w:shd w:val="clear" w:color="auto" w:fill="auto"/>
          </w:tcPr>
          <w:p w14:paraId="1C0AF02E" w14:textId="77777777" w:rsidR="00197FC0" w:rsidRPr="00815FBD" w:rsidRDefault="00197FC0" w:rsidP="007027E4">
            <w:pPr>
              <w:pStyle w:val="Table2"/>
              <w:spacing w:before="120"/>
              <w:jc w:val="both"/>
              <w:rPr>
                <w:sz w:val="20"/>
              </w:rPr>
            </w:pPr>
            <w:r w:rsidRPr="00815FBD">
              <w:rPr>
                <w:sz w:val="20"/>
              </w:rPr>
              <w:t>=0 for flat surface layer (only one Z value is read in, and is replicated to all surface nodes);</w:t>
            </w:r>
          </w:p>
          <w:p w14:paraId="6AACE422" w14:textId="77777777" w:rsidR="00197FC0" w:rsidRPr="00815FBD" w:rsidRDefault="00197FC0" w:rsidP="007027E4">
            <w:pPr>
              <w:pStyle w:val="Table2"/>
              <w:spacing w:before="120"/>
              <w:jc w:val="both"/>
              <w:rPr>
                <w:sz w:val="20"/>
              </w:rPr>
            </w:pPr>
            <w:r w:rsidRPr="00815FBD">
              <w:rPr>
                <w:sz w:val="20"/>
              </w:rPr>
              <w:t>otherwise surface layer is not flat (Z values read in for each surface node);</w:t>
            </w:r>
          </w:p>
          <w:p w14:paraId="05B8DAE0" w14:textId="77777777" w:rsidR="00197FC0" w:rsidRPr="00815FBD" w:rsidRDefault="00197FC0" w:rsidP="007027E4">
            <w:pPr>
              <w:pStyle w:val="Table2"/>
              <w:spacing w:before="120"/>
              <w:jc w:val="both"/>
              <w:rPr>
                <w:sz w:val="20"/>
              </w:rPr>
            </w:pPr>
            <w:r w:rsidRPr="00815FBD">
              <w:rPr>
                <w:sz w:val="20"/>
              </w:rPr>
              <w:t>(for ISP=0, IVERT=0, 1, and 2 yield the same 3</w:t>
            </w:r>
            <w:r w:rsidRPr="00815FBD">
              <w:rPr>
                <w:rFonts w:ascii="Cambria Math" w:hAnsi="Cambria Math" w:cs="Cambria Math"/>
                <w:sz w:val="20"/>
              </w:rPr>
              <w:t>‐</w:t>
            </w:r>
            <w:r w:rsidRPr="00815FBD">
              <w:rPr>
                <w:sz w:val="20"/>
              </w:rPr>
              <w:t>d mesh, given the same values of BASE and ZRATIO).</w:t>
            </w:r>
          </w:p>
        </w:tc>
      </w:tr>
      <w:tr w:rsidR="00197FC0" w:rsidRPr="00815FBD" w14:paraId="67566357" w14:textId="77777777" w:rsidTr="006841D0">
        <w:trPr>
          <w:trHeight w:val="244"/>
          <w:jc w:val="center"/>
        </w:trPr>
        <w:tc>
          <w:tcPr>
            <w:tcW w:w="801" w:type="dxa"/>
            <w:tcBorders>
              <w:top w:val="nil"/>
              <w:bottom w:val="nil"/>
            </w:tcBorders>
            <w:shd w:val="clear" w:color="auto" w:fill="auto"/>
          </w:tcPr>
          <w:p w14:paraId="2C1A9AC4" w14:textId="243C76C3" w:rsidR="00197FC0" w:rsidRPr="00815FBD" w:rsidRDefault="00197FC0" w:rsidP="00BB3A92">
            <w:pPr>
              <w:pStyle w:val="Table2"/>
              <w:spacing w:before="120"/>
              <w:rPr>
                <w:sz w:val="20"/>
              </w:rPr>
            </w:pPr>
            <w:r w:rsidRPr="00815FBD">
              <w:rPr>
                <w:sz w:val="20"/>
              </w:rPr>
              <w:t>BASE</w:t>
            </w:r>
            <w:r w:rsidR="000B41C2">
              <w:rPr>
                <w:sz w:val="20"/>
              </w:rPr>
              <w:t>:</w:t>
            </w:r>
          </w:p>
        </w:tc>
        <w:tc>
          <w:tcPr>
            <w:tcW w:w="8409" w:type="dxa"/>
            <w:tcBorders>
              <w:top w:val="nil"/>
              <w:bottom w:val="nil"/>
            </w:tcBorders>
            <w:shd w:val="clear" w:color="auto" w:fill="auto"/>
          </w:tcPr>
          <w:p w14:paraId="10F3745B" w14:textId="77777777" w:rsidR="007027E4" w:rsidRPr="00815FBD" w:rsidRDefault="00197FC0" w:rsidP="007027E4">
            <w:pPr>
              <w:pStyle w:val="Table2"/>
              <w:spacing w:before="120"/>
              <w:jc w:val="both"/>
              <w:rPr>
                <w:sz w:val="20"/>
              </w:rPr>
            </w:pPr>
            <w:r w:rsidRPr="00815FBD">
              <w:rPr>
                <w:sz w:val="20"/>
              </w:rPr>
              <w:t>Value which defines the thickness or base of the 3</w:t>
            </w:r>
            <w:r w:rsidRPr="00815FBD">
              <w:rPr>
                <w:rFonts w:ascii="Cambria Math" w:hAnsi="Cambria Math" w:cs="Cambria Math"/>
                <w:sz w:val="20"/>
              </w:rPr>
              <w:t>‐</w:t>
            </w:r>
            <w:r w:rsidRPr="00815FBD">
              <w:rPr>
                <w:sz w:val="20"/>
              </w:rPr>
              <w:t xml:space="preserve">d mesh. </w:t>
            </w:r>
          </w:p>
          <w:p w14:paraId="13B023B4" w14:textId="66C3882B" w:rsidR="00197FC0" w:rsidRPr="00815FBD" w:rsidRDefault="00197FC0" w:rsidP="007027E4">
            <w:pPr>
              <w:pStyle w:val="Table2"/>
              <w:spacing w:before="120"/>
              <w:jc w:val="both"/>
              <w:rPr>
                <w:sz w:val="20"/>
              </w:rPr>
            </w:pPr>
            <w:r w:rsidRPr="00815FBD">
              <w:rPr>
                <w:sz w:val="20"/>
              </w:rPr>
              <w:t>For IVERT=0, BASE is subtracted from each surface elevation value, so that each vertical cross section will be of thickness BASE, and the base of the 3</w:t>
            </w:r>
            <w:r w:rsidRPr="00815FBD">
              <w:rPr>
                <w:rFonts w:ascii="Cambria Math" w:hAnsi="Cambria Math" w:cs="Cambria Math"/>
                <w:sz w:val="20"/>
              </w:rPr>
              <w:t>‐</w:t>
            </w:r>
            <w:r w:rsidRPr="00815FBD">
              <w:rPr>
                <w:sz w:val="20"/>
              </w:rPr>
              <w:t xml:space="preserve">d mesh will be parallel to the surface. For IVERT=1 or 2, BASE is subtracted from the lowest surface elevation value, say ZMIN, so that each vertical cross section will be of thickness (Z </w:t>
            </w:r>
            <w:r w:rsidRPr="00815FBD">
              <w:rPr>
                <w:rFonts w:ascii="Cambria Math" w:hAnsi="Cambria Math" w:cs="Cambria Math"/>
                <w:sz w:val="20"/>
              </w:rPr>
              <w:t>‐</w:t>
            </w:r>
            <w:r w:rsidRPr="00815FBD">
              <w:rPr>
                <w:sz w:val="20"/>
              </w:rPr>
              <w:t xml:space="preserve"> ZMIN) + BASE, where Z is the surface elevation for that cross section. The base of the 3</w:t>
            </w:r>
            <w:r w:rsidRPr="00815FBD">
              <w:rPr>
                <w:rFonts w:ascii="Cambria Math" w:hAnsi="Cambria Math" w:cs="Cambria Math"/>
                <w:sz w:val="20"/>
              </w:rPr>
              <w:t>‐</w:t>
            </w:r>
            <w:r w:rsidRPr="00815FBD">
              <w:rPr>
                <w:sz w:val="20"/>
              </w:rPr>
              <w:t>d mesh will thus be flat.</w:t>
            </w:r>
          </w:p>
        </w:tc>
      </w:tr>
      <w:tr w:rsidR="00E27E11" w:rsidRPr="00C67E40" w14:paraId="0CCE790F" w14:textId="77777777" w:rsidTr="00E27E11">
        <w:trPr>
          <w:trHeight w:val="244"/>
          <w:jc w:val="center"/>
        </w:trPr>
        <w:tc>
          <w:tcPr>
            <w:tcW w:w="801" w:type="dxa"/>
            <w:tcBorders>
              <w:top w:val="nil"/>
            </w:tcBorders>
            <w:shd w:val="clear" w:color="auto" w:fill="auto"/>
          </w:tcPr>
          <w:p w14:paraId="69B1B220" w14:textId="77777777" w:rsidR="00E27E11" w:rsidRPr="00C67E40" w:rsidRDefault="00E27E11" w:rsidP="00BB3A92">
            <w:pPr>
              <w:pStyle w:val="Table2"/>
              <w:spacing w:before="120"/>
              <w:rPr>
                <w:sz w:val="10"/>
                <w:szCs w:val="10"/>
              </w:rPr>
            </w:pPr>
          </w:p>
        </w:tc>
        <w:tc>
          <w:tcPr>
            <w:tcW w:w="8409" w:type="dxa"/>
            <w:tcBorders>
              <w:top w:val="nil"/>
            </w:tcBorders>
            <w:shd w:val="clear" w:color="auto" w:fill="auto"/>
          </w:tcPr>
          <w:p w14:paraId="610B627E" w14:textId="77777777" w:rsidR="00E27E11" w:rsidRPr="00C67E40" w:rsidRDefault="00E27E11" w:rsidP="007027E4">
            <w:pPr>
              <w:pStyle w:val="Table2"/>
              <w:spacing w:before="120"/>
              <w:jc w:val="both"/>
              <w:rPr>
                <w:sz w:val="10"/>
                <w:szCs w:val="10"/>
              </w:rPr>
            </w:pPr>
          </w:p>
        </w:tc>
      </w:tr>
    </w:tbl>
    <w:p w14:paraId="71B62B92" w14:textId="21CBA5D7" w:rsidR="0009207A" w:rsidRDefault="0009207A" w:rsidP="007F1EC8">
      <w:pPr>
        <w:pStyle w:val="Titolo3"/>
      </w:pPr>
      <w:r w:rsidRPr="00EF5AB7">
        <w:t>Atmospheric forcing term</w:t>
      </w:r>
      <w:r w:rsidR="007F1EC8">
        <w:t xml:space="preserve"> (</w:t>
      </w:r>
      <w:proofErr w:type="spellStart"/>
      <w:r w:rsidR="00496742" w:rsidRPr="00496742">
        <w:rPr>
          <w:i/>
          <w:iCs w:val="0"/>
        </w:rPr>
        <w:t>atmbc</w:t>
      </w:r>
      <w:proofErr w:type="spellEnd"/>
      <w:r w:rsidR="00496742">
        <w:t xml:space="preserve"> - </w:t>
      </w:r>
      <w:r w:rsidR="007F1EC8">
        <w:t>IIN6)</w:t>
      </w:r>
    </w:p>
    <w:p w14:paraId="0A39AD1A" w14:textId="0A5B3C25" w:rsidR="00E60987" w:rsidRDefault="00E60987" w:rsidP="00972968">
      <w:r>
        <w:t>In this file the following parameters must be set up:</w:t>
      </w:r>
    </w:p>
    <w:tbl>
      <w:tblPr>
        <w:tblStyle w:val="Grigliatabella"/>
        <w:tblW w:w="93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8160"/>
      </w:tblGrid>
      <w:tr w:rsidR="003733EB" w:rsidRPr="00815FBD" w14:paraId="5CE35842" w14:textId="77777777" w:rsidTr="006841D0">
        <w:trPr>
          <w:trHeight w:val="244"/>
          <w:jc w:val="center"/>
        </w:trPr>
        <w:tc>
          <w:tcPr>
            <w:tcW w:w="1161" w:type="dxa"/>
            <w:shd w:val="clear" w:color="auto" w:fill="auto"/>
          </w:tcPr>
          <w:p w14:paraId="0D291320" w14:textId="48578EA2" w:rsidR="003733EB" w:rsidRPr="00815FBD" w:rsidRDefault="003733EB" w:rsidP="00BB3A92">
            <w:pPr>
              <w:pStyle w:val="Table2"/>
              <w:spacing w:before="120"/>
              <w:rPr>
                <w:sz w:val="20"/>
              </w:rPr>
            </w:pPr>
            <w:r w:rsidRPr="00815FBD">
              <w:rPr>
                <w:sz w:val="20"/>
              </w:rPr>
              <w:t>HSPATM</w:t>
            </w:r>
            <w:r w:rsidR="00E60987" w:rsidRPr="00815FBD">
              <w:rPr>
                <w:sz w:val="20"/>
              </w:rPr>
              <w:t>:</w:t>
            </w:r>
          </w:p>
        </w:tc>
        <w:tc>
          <w:tcPr>
            <w:tcW w:w="8160" w:type="dxa"/>
            <w:shd w:val="clear" w:color="auto" w:fill="auto"/>
          </w:tcPr>
          <w:p w14:paraId="3C55E4D8" w14:textId="63920CFE" w:rsidR="003733EB" w:rsidRPr="00815FBD" w:rsidRDefault="003733EB" w:rsidP="006841D0">
            <w:pPr>
              <w:pStyle w:val="Table2"/>
              <w:spacing w:before="120" w:after="60"/>
              <w:rPr>
                <w:sz w:val="20"/>
              </w:rPr>
            </w:pPr>
            <w:r w:rsidRPr="00815FBD">
              <w:rPr>
                <w:sz w:val="20"/>
              </w:rPr>
              <w:t xml:space="preserve">= 0 for spatially variable atmospheric boundary condition inputs; </w:t>
            </w:r>
          </w:p>
          <w:p w14:paraId="4639039E" w14:textId="75095A0B" w:rsidR="003733EB" w:rsidRPr="00815FBD" w:rsidRDefault="003733EB" w:rsidP="006841D0">
            <w:pPr>
              <w:pStyle w:val="Table2"/>
              <w:spacing w:before="0" w:after="60"/>
              <w:rPr>
                <w:sz w:val="20"/>
              </w:rPr>
            </w:pPr>
            <w:r w:rsidRPr="00815FBD">
              <w:rPr>
                <w:sz w:val="20"/>
              </w:rPr>
              <w:t xml:space="preserve">= blank or =9999 if unit IIN6 input is to be ignored; </w:t>
            </w:r>
          </w:p>
          <w:p w14:paraId="7BCF5B02" w14:textId="02D04146" w:rsidR="003733EB" w:rsidRPr="00815FBD" w:rsidRDefault="003733EB" w:rsidP="006841D0">
            <w:pPr>
              <w:pStyle w:val="Table2"/>
              <w:spacing w:before="0" w:after="60"/>
              <w:rPr>
                <w:sz w:val="20"/>
              </w:rPr>
            </w:pPr>
            <w:r w:rsidRPr="00815FBD">
              <w:rPr>
                <w:sz w:val="20"/>
              </w:rPr>
              <w:t>= otherwise atmospheric BC's are homogeneous in space.</w:t>
            </w:r>
          </w:p>
        </w:tc>
      </w:tr>
      <w:tr w:rsidR="003733EB" w:rsidRPr="00815FBD" w14:paraId="6ECDB8A9" w14:textId="77777777" w:rsidTr="006841D0">
        <w:trPr>
          <w:trHeight w:val="244"/>
          <w:jc w:val="center"/>
        </w:trPr>
        <w:tc>
          <w:tcPr>
            <w:tcW w:w="1161" w:type="dxa"/>
            <w:shd w:val="clear" w:color="auto" w:fill="auto"/>
          </w:tcPr>
          <w:p w14:paraId="6E8B7118" w14:textId="6207A814" w:rsidR="003733EB" w:rsidRPr="00815FBD" w:rsidRDefault="003733EB" w:rsidP="00BB3A92">
            <w:pPr>
              <w:pStyle w:val="Table2"/>
              <w:spacing w:before="120"/>
              <w:rPr>
                <w:sz w:val="20"/>
              </w:rPr>
            </w:pPr>
            <w:r w:rsidRPr="00815FBD">
              <w:rPr>
                <w:sz w:val="20"/>
              </w:rPr>
              <w:t>IETO</w:t>
            </w:r>
            <w:r w:rsidR="00E60987" w:rsidRPr="00815FBD">
              <w:rPr>
                <w:sz w:val="20"/>
              </w:rPr>
              <w:t>:</w:t>
            </w:r>
          </w:p>
        </w:tc>
        <w:tc>
          <w:tcPr>
            <w:tcW w:w="8160" w:type="dxa"/>
            <w:shd w:val="clear" w:color="auto" w:fill="auto"/>
          </w:tcPr>
          <w:p w14:paraId="561244B0" w14:textId="71DFB53D" w:rsidR="003733EB" w:rsidRPr="00815FBD" w:rsidRDefault="003733EB" w:rsidP="006841D0">
            <w:pPr>
              <w:pStyle w:val="Table2"/>
              <w:spacing w:before="120" w:after="60"/>
              <w:rPr>
                <w:sz w:val="20"/>
              </w:rPr>
            </w:pPr>
            <w:r w:rsidRPr="00815FBD">
              <w:rPr>
                <w:sz w:val="20"/>
              </w:rPr>
              <w:t xml:space="preserve">= 0 for linear interpolation of the atmospheric boundary condition inputs between different ATMTIM; </w:t>
            </w:r>
          </w:p>
          <w:p w14:paraId="767E8553" w14:textId="2E38DC4C" w:rsidR="003733EB" w:rsidRPr="00815FBD" w:rsidRDefault="003733EB" w:rsidP="006841D0">
            <w:pPr>
              <w:pStyle w:val="Table2"/>
              <w:spacing w:before="0" w:after="60"/>
              <w:rPr>
                <w:sz w:val="20"/>
              </w:rPr>
            </w:pPr>
            <w:r w:rsidRPr="00815FBD">
              <w:rPr>
                <w:sz w:val="20"/>
              </w:rPr>
              <w:t>= otherwise the inputs are assigned as a piecewise constant function (</w:t>
            </w:r>
            <w:proofErr w:type="spellStart"/>
            <w:r w:rsidRPr="00815FBD">
              <w:rPr>
                <w:sz w:val="20"/>
              </w:rPr>
              <w:t>ietograph</w:t>
            </w:r>
            <w:proofErr w:type="spellEnd"/>
            <w:r w:rsidRPr="00815FBD">
              <w:rPr>
                <w:sz w:val="20"/>
              </w:rPr>
              <w:t>).</w:t>
            </w:r>
          </w:p>
        </w:tc>
      </w:tr>
      <w:tr w:rsidR="003733EB" w:rsidRPr="00815FBD" w14:paraId="4381EA53" w14:textId="77777777" w:rsidTr="006841D0">
        <w:trPr>
          <w:trHeight w:val="244"/>
          <w:jc w:val="center"/>
        </w:trPr>
        <w:tc>
          <w:tcPr>
            <w:tcW w:w="1161" w:type="dxa"/>
            <w:shd w:val="clear" w:color="auto" w:fill="auto"/>
          </w:tcPr>
          <w:p w14:paraId="24FDC250" w14:textId="5AC7EF31" w:rsidR="003733EB" w:rsidRPr="00815FBD" w:rsidRDefault="003733EB" w:rsidP="003733EB">
            <w:pPr>
              <w:pStyle w:val="Table2"/>
              <w:spacing w:before="120"/>
              <w:rPr>
                <w:sz w:val="20"/>
              </w:rPr>
            </w:pPr>
            <w:r w:rsidRPr="00815FBD">
              <w:rPr>
                <w:sz w:val="20"/>
              </w:rPr>
              <w:lastRenderedPageBreak/>
              <w:t>TIME</w:t>
            </w:r>
            <w:r w:rsidR="00E60987" w:rsidRPr="00815FBD">
              <w:rPr>
                <w:sz w:val="20"/>
              </w:rPr>
              <w:t>:</w:t>
            </w:r>
          </w:p>
        </w:tc>
        <w:tc>
          <w:tcPr>
            <w:tcW w:w="8160" w:type="dxa"/>
            <w:shd w:val="clear" w:color="auto" w:fill="auto"/>
          </w:tcPr>
          <w:p w14:paraId="36144AAF" w14:textId="1AB4466E" w:rsidR="003733EB" w:rsidRPr="00815FBD" w:rsidRDefault="003733EB" w:rsidP="003733EB">
            <w:pPr>
              <w:pStyle w:val="Table2"/>
              <w:spacing w:before="120"/>
              <w:rPr>
                <w:sz w:val="20"/>
              </w:rPr>
            </w:pPr>
            <w:r w:rsidRPr="00815FBD">
              <w:rPr>
                <w:sz w:val="20"/>
              </w:rPr>
              <w:t>Time at current time level</w:t>
            </w:r>
            <w:r w:rsidR="00E60987" w:rsidRPr="00815FBD">
              <w:rPr>
                <w:sz w:val="20"/>
              </w:rPr>
              <w:t xml:space="preserve"> (seconds)</w:t>
            </w:r>
          </w:p>
        </w:tc>
      </w:tr>
      <w:tr w:rsidR="00E60987" w:rsidRPr="00815FBD" w14:paraId="0790034F" w14:textId="77777777" w:rsidTr="006841D0">
        <w:trPr>
          <w:trHeight w:val="244"/>
          <w:jc w:val="center"/>
        </w:trPr>
        <w:tc>
          <w:tcPr>
            <w:tcW w:w="1161" w:type="dxa"/>
            <w:shd w:val="clear" w:color="auto" w:fill="auto"/>
          </w:tcPr>
          <w:p w14:paraId="2748E577" w14:textId="4330022B" w:rsidR="00E60987" w:rsidRPr="00815FBD" w:rsidRDefault="00E60987" w:rsidP="003733EB">
            <w:pPr>
              <w:pStyle w:val="Table2"/>
              <w:spacing w:before="120"/>
              <w:rPr>
                <w:sz w:val="20"/>
              </w:rPr>
            </w:pPr>
            <w:r w:rsidRPr="00815FBD">
              <w:rPr>
                <w:sz w:val="20"/>
              </w:rPr>
              <w:t>VALUE:</w:t>
            </w:r>
          </w:p>
        </w:tc>
        <w:tc>
          <w:tcPr>
            <w:tcW w:w="8160" w:type="dxa"/>
            <w:shd w:val="clear" w:color="auto" w:fill="auto"/>
          </w:tcPr>
          <w:p w14:paraId="3297E098" w14:textId="3DE654FF" w:rsidR="00E60987" w:rsidRPr="00815FBD" w:rsidRDefault="00E60987" w:rsidP="00E60987">
            <w:pPr>
              <w:pStyle w:val="Table2"/>
              <w:spacing w:before="120"/>
              <w:rPr>
                <w:sz w:val="20"/>
              </w:rPr>
            </w:pPr>
            <w:r w:rsidRPr="00815FBD">
              <w:rPr>
                <w:sz w:val="20"/>
              </w:rPr>
              <w:t>(meters per seconds)</w:t>
            </w:r>
          </w:p>
        </w:tc>
      </w:tr>
    </w:tbl>
    <w:p w14:paraId="371C32DD" w14:textId="77777777" w:rsidR="00815FBD" w:rsidRDefault="00E60987" w:rsidP="00815FBD">
      <w:pPr>
        <w:spacing w:before="360"/>
      </w:pPr>
      <w:r>
        <w:t xml:space="preserve">The example in </w:t>
      </w:r>
      <w:r>
        <w:fldChar w:fldCharType="begin"/>
      </w:r>
      <w:r>
        <w:instrText xml:space="preserve"> REF _Ref461620039 \h </w:instrText>
      </w:r>
      <w:r>
        <w:fldChar w:fldCharType="separate"/>
      </w:r>
      <w:r w:rsidRPr="00174DF3">
        <w:t xml:space="preserve">Figure </w:t>
      </w:r>
      <w:r>
        <w:rPr>
          <w:noProof/>
        </w:rPr>
        <w:t>6</w:t>
      </w:r>
      <w:r>
        <w:fldChar w:fldCharType="end"/>
      </w:r>
      <w:r>
        <w:t xml:space="preserve"> shows a case with the atmospheric forcing term homogeneous in space (HSPATM=1) and where </w:t>
      </w:r>
      <w:r w:rsidRPr="00972968">
        <w:t>the inputs are assigned as a piecewise constant function</w:t>
      </w:r>
      <w:r>
        <w:t xml:space="preserve"> (IETO=1). The values </w:t>
      </w:r>
      <w:r w:rsidRPr="00E60987">
        <w:t>are those of</w:t>
      </w:r>
      <w:r>
        <w:t xml:space="preserve"> a 200-min rainfall event at a uniform intensity of 3.3·10</w:t>
      </w:r>
      <w:r w:rsidRPr="00E60987">
        <w:rPr>
          <w:vertAlign w:val="superscript"/>
        </w:rPr>
        <w:t>-4</w:t>
      </w:r>
      <w:r>
        <w:t xml:space="preserve"> m/min, followed by 100 min of drainage.</w:t>
      </w:r>
      <w:r w:rsidRPr="00E60987">
        <w:t xml:space="preserve"> </w:t>
      </w:r>
      <w:r>
        <w:t>To be consistent with the units used in the other input files, the value must be converted in meters per seconds and the time in seconds.</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3551"/>
      </w:tblGrid>
      <w:tr w:rsidR="00E60987" w14:paraId="73F6D74E" w14:textId="77777777" w:rsidTr="00BB3A92">
        <w:trPr>
          <w:jc w:val="center"/>
        </w:trPr>
        <w:tc>
          <w:tcPr>
            <w:tcW w:w="3551" w:type="dxa"/>
          </w:tcPr>
          <w:p w14:paraId="730D3CFC" w14:textId="77777777" w:rsidR="00E60987"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E99657" w14:textId="77777777" w:rsidR="00E60987" w:rsidRPr="00BF2CB5"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lang w:val="it-IT"/>
              </w:rPr>
            </w:pPr>
            <w:r>
              <w:rPr>
                <w:rFonts w:ascii="Consolas" w:hAnsi="Consolas" w:cs="Consolas"/>
                <w:color w:val="000000"/>
                <w:sz w:val="19"/>
                <w:szCs w:val="19"/>
                <w:highlight w:val="white"/>
              </w:rPr>
              <w:t xml:space="preserve"> </w:t>
            </w:r>
            <w:r w:rsidRPr="00BF2CB5">
              <w:rPr>
                <w:rFonts w:ascii="Consolas" w:hAnsi="Consolas" w:cs="Consolas"/>
                <w:color w:val="000000"/>
                <w:sz w:val="19"/>
                <w:szCs w:val="19"/>
                <w:highlight w:val="white"/>
                <w:lang w:val="it-IT"/>
              </w:rPr>
              <w:t xml:space="preserve">1 1                </w:t>
            </w:r>
            <w:proofErr w:type="gramStart"/>
            <w:r w:rsidRPr="00BF2CB5">
              <w:rPr>
                <w:rFonts w:ascii="Consolas" w:hAnsi="Consolas" w:cs="Consolas"/>
                <w:color w:val="000000"/>
                <w:sz w:val="19"/>
                <w:szCs w:val="19"/>
                <w:highlight w:val="white"/>
                <w:lang w:val="it-IT"/>
              </w:rPr>
              <w:t>HSPATM,IETO</w:t>
            </w:r>
            <w:proofErr w:type="gramEnd"/>
          </w:p>
          <w:p w14:paraId="65397F1D" w14:textId="77777777" w:rsidR="00E60987" w:rsidRPr="00BF2CB5"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0.0000000e+00      TIME</w:t>
            </w:r>
          </w:p>
          <w:p w14:paraId="69CE70DF" w14:textId="77777777" w:rsidR="00E60987" w:rsidRPr="00BF2CB5"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5.5e-06              VALUE</w:t>
            </w:r>
          </w:p>
          <w:p w14:paraId="2FCD0616" w14:textId="77777777" w:rsidR="00E60987" w:rsidRPr="00BF2CB5"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12.000000e+03      TIME</w:t>
            </w:r>
          </w:p>
          <w:p w14:paraId="676F431F" w14:textId="77777777" w:rsidR="00E60987"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rPr>
            </w:pPr>
            <w:r w:rsidRPr="00BF2CB5">
              <w:rPr>
                <w:rFonts w:ascii="Consolas" w:hAnsi="Consolas" w:cs="Consolas"/>
                <w:color w:val="000000"/>
                <w:sz w:val="19"/>
                <w:szCs w:val="19"/>
                <w:highlight w:val="white"/>
                <w:lang w:val="it-IT"/>
              </w:rPr>
              <w:t xml:space="preserve"> </w:t>
            </w:r>
            <w:r>
              <w:rPr>
                <w:rFonts w:ascii="Consolas" w:hAnsi="Consolas" w:cs="Consolas"/>
                <w:color w:val="000000"/>
                <w:sz w:val="19"/>
                <w:szCs w:val="19"/>
                <w:highlight w:val="white"/>
              </w:rPr>
              <w:t>0.00                 VALUE</w:t>
            </w:r>
          </w:p>
          <w:p w14:paraId="326EE0E4" w14:textId="77777777" w:rsidR="00E60987"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18.000000e+03      TIME</w:t>
            </w:r>
          </w:p>
          <w:p w14:paraId="62B6627E" w14:textId="77777777" w:rsidR="00E60987"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0.00                 VALUE</w:t>
            </w:r>
          </w:p>
          <w:p w14:paraId="09ED698C" w14:textId="77777777" w:rsidR="00E60987" w:rsidRPr="00560C2E" w:rsidRDefault="00E60987" w:rsidP="00BB3A92">
            <w:pPr>
              <w:autoSpaceDE w:val="0"/>
              <w:autoSpaceDN w:val="0"/>
              <w:adjustRightInd w:val="0"/>
              <w:spacing w:before="0" w:after="0" w:line="240" w:lineRule="auto"/>
              <w:jc w:val="left"/>
              <w:rPr>
                <w:rFonts w:ascii="Consolas" w:hAnsi="Consolas" w:cs="Consolas"/>
                <w:color w:val="000000"/>
                <w:sz w:val="19"/>
                <w:szCs w:val="19"/>
                <w:highlight w:val="white"/>
              </w:rPr>
            </w:pPr>
          </w:p>
        </w:tc>
      </w:tr>
    </w:tbl>
    <w:p w14:paraId="16DD8057" w14:textId="5FAEB50F" w:rsidR="003733EB" w:rsidRDefault="00E60987" w:rsidP="00E60987">
      <w:pPr>
        <w:pStyle w:val="Didascalia"/>
      </w:pPr>
      <w:bookmarkStart w:id="6" w:name="_Ref461620039"/>
      <w:r w:rsidRPr="00174DF3">
        <w:t xml:space="preserve">Figure </w:t>
      </w:r>
      <w:r>
        <w:fldChar w:fldCharType="begin"/>
      </w:r>
      <w:r>
        <w:instrText xml:space="preserve"> SEQ Figure \* ARABIC </w:instrText>
      </w:r>
      <w:r>
        <w:fldChar w:fldCharType="separate"/>
      </w:r>
      <w:r>
        <w:t>6</w:t>
      </w:r>
      <w:r>
        <w:fldChar w:fldCharType="end"/>
      </w:r>
      <w:bookmarkEnd w:id="6"/>
      <w:r w:rsidRPr="00174DF3">
        <w:t xml:space="preserve">. </w:t>
      </w:r>
      <w:proofErr w:type="spellStart"/>
      <w:r w:rsidRPr="00E60987">
        <w:rPr>
          <w:b/>
          <w:bCs/>
          <w:i/>
          <w:iCs w:val="0"/>
        </w:rPr>
        <w:t>atmbc</w:t>
      </w:r>
      <w:proofErr w:type="spellEnd"/>
      <w:r>
        <w:t xml:space="preserve"> input file</w:t>
      </w:r>
    </w:p>
    <w:p w14:paraId="3BB274C0" w14:textId="77777777" w:rsidR="00815FBD" w:rsidRPr="00E94957" w:rsidRDefault="00815FBD" w:rsidP="00815FBD">
      <w:pPr>
        <w:spacing w:before="360"/>
      </w:pPr>
      <w:r>
        <w:t>In case of evaporation and precipitation it is necessary to provide the model with the net value among the two on the selected time step.</w:t>
      </w:r>
    </w:p>
    <w:p w14:paraId="127C0AAE" w14:textId="77777777" w:rsidR="00815FBD" w:rsidRPr="00C67E40" w:rsidRDefault="00815FBD" w:rsidP="00815FBD">
      <w:pPr>
        <w:rPr>
          <w:sz w:val="10"/>
          <w:szCs w:val="10"/>
        </w:rPr>
      </w:pPr>
    </w:p>
    <w:p w14:paraId="7EA520D3" w14:textId="1CA5E19B" w:rsidR="0067402B" w:rsidRDefault="00EF5AB7" w:rsidP="007F1EC8">
      <w:pPr>
        <w:pStyle w:val="Titolo3"/>
      </w:pPr>
      <w:r w:rsidRPr="00EF5AB7">
        <w:t>Initial conditions</w:t>
      </w:r>
      <w:r w:rsidR="007F1EC8">
        <w:t xml:space="preserve"> (</w:t>
      </w:r>
      <w:proofErr w:type="spellStart"/>
      <w:r w:rsidR="00496742" w:rsidRPr="00496742">
        <w:rPr>
          <w:i/>
          <w:iCs w:val="0"/>
        </w:rPr>
        <w:t>ic</w:t>
      </w:r>
      <w:proofErr w:type="spellEnd"/>
      <w:r w:rsidR="00496742">
        <w:t xml:space="preserve"> - </w:t>
      </w:r>
      <w:r w:rsidR="007F1EC8">
        <w:t>IIN5)</w:t>
      </w:r>
    </w:p>
    <w:p w14:paraId="09C30B03" w14:textId="20DDED8C" w:rsidR="00517D95" w:rsidRPr="00517D95" w:rsidRDefault="00517D95" w:rsidP="00815FBD">
      <w:r w:rsidRPr="00517D95">
        <w:t>The initial conditions file contains the pressure heads distribution for the study area (</w:t>
      </w:r>
      <w:r>
        <w:t>INDP</w:t>
      </w:r>
      <w:r w:rsidRPr="00517D95">
        <w:t>)</w:t>
      </w:r>
      <w:r>
        <w:t xml:space="preserve">. </w:t>
      </w:r>
      <w:r w:rsidR="00815FBD">
        <w:t xml:space="preserve">For example, to simulate a uniform water table depth or 0.5 m or 1.0 m from the ground surface, </w:t>
      </w:r>
      <w:r w:rsidR="00815FBD" w:rsidRPr="00815FBD">
        <w:t>INDP=</w:t>
      </w:r>
      <w:proofErr w:type="gramStart"/>
      <w:r w:rsidR="00815FBD" w:rsidRPr="00815FBD">
        <w:t>3</w:t>
      </w:r>
      <w:proofErr w:type="gramEnd"/>
      <w:r w:rsidR="00815FBD" w:rsidRPr="00815FBD">
        <w:t xml:space="preserve"> and </w:t>
      </w:r>
      <w:r w:rsidR="00815FBD" w:rsidRPr="00815FBD">
        <w:rPr>
          <w:highlight w:val="white"/>
        </w:rPr>
        <w:t>WTHEIGHT</w:t>
      </w:r>
      <w:r w:rsidR="00815FBD" w:rsidRPr="00815FBD">
        <w:t>=4</w:t>
      </w:r>
      <w:r w:rsidR="00815FBD">
        <w:t>.5</w:t>
      </w:r>
      <w:r w:rsidR="00815FBD" w:rsidRPr="00815FBD">
        <w:t xml:space="preserve"> are selected</w:t>
      </w:r>
      <w:r w:rsidR="00815FBD">
        <w:t xml:space="preserve"> in the file </w:t>
      </w:r>
      <w:proofErr w:type="spellStart"/>
      <w:r w:rsidR="00815FBD" w:rsidRPr="00815FBD">
        <w:rPr>
          <w:i/>
          <w:iCs/>
        </w:rPr>
        <w:t>ic</w:t>
      </w:r>
      <w:proofErr w:type="spellEnd"/>
      <w:r w:rsidR="00815FBD">
        <w:t xml:space="preserve"> in </w:t>
      </w:r>
      <w:r w:rsidR="00815FBD">
        <w:fldChar w:fldCharType="begin"/>
      </w:r>
      <w:r w:rsidR="00815FBD">
        <w:instrText xml:space="preserve"> REF _Ref461626495 \h  \* MERGEFORMAT </w:instrText>
      </w:r>
      <w:r w:rsidR="00815FBD">
        <w:fldChar w:fldCharType="separate"/>
      </w:r>
      <w:r w:rsidR="00815FBD" w:rsidRPr="00174DF3">
        <w:t xml:space="preserve">Figure </w:t>
      </w:r>
      <w:r w:rsidR="00815FBD">
        <w:t>7</w:t>
      </w:r>
      <w:r w:rsidR="00815FBD">
        <w:fldChar w:fldCharType="end"/>
      </w:r>
      <w:r w:rsidR="00815FBD" w:rsidRPr="00815FBD">
        <w:t>.</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4067"/>
      </w:tblGrid>
      <w:tr w:rsidR="00517D95" w14:paraId="30AD59C6" w14:textId="77777777" w:rsidTr="00C67E40">
        <w:trPr>
          <w:trHeight w:val="748"/>
          <w:jc w:val="center"/>
        </w:trPr>
        <w:tc>
          <w:tcPr>
            <w:tcW w:w="4067" w:type="dxa"/>
          </w:tcPr>
          <w:p w14:paraId="1A8A3262" w14:textId="77777777" w:rsidR="00517D95" w:rsidRDefault="00517D95" w:rsidP="00BB3A9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3CEEB9" w14:textId="2BA25974" w:rsidR="00517D95" w:rsidRDefault="00C67E40" w:rsidP="00517D9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17D95">
              <w:rPr>
                <w:rFonts w:ascii="Consolas" w:hAnsi="Consolas" w:cs="Consolas"/>
                <w:color w:val="000000"/>
                <w:sz w:val="19"/>
                <w:szCs w:val="19"/>
                <w:highlight w:val="white"/>
              </w:rPr>
              <w:t xml:space="preserve"> 3     0              </w:t>
            </w:r>
            <w:r>
              <w:rPr>
                <w:rFonts w:ascii="Consolas" w:hAnsi="Consolas" w:cs="Consolas"/>
                <w:color w:val="000000"/>
                <w:sz w:val="19"/>
                <w:szCs w:val="19"/>
                <w:highlight w:val="white"/>
              </w:rPr>
              <w:t xml:space="preserve">  </w:t>
            </w:r>
            <w:r w:rsidR="00517D95">
              <w:rPr>
                <w:rFonts w:ascii="Consolas" w:hAnsi="Consolas" w:cs="Consolas"/>
                <w:color w:val="000000"/>
                <w:sz w:val="19"/>
                <w:szCs w:val="19"/>
                <w:highlight w:val="white"/>
              </w:rPr>
              <w:t>INDP IPOND</w:t>
            </w:r>
          </w:p>
          <w:p w14:paraId="13153C0C" w14:textId="4B6634FA" w:rsidR="00517D95" w:rsidRPr="00517D95" w:rsidRDefault="00517D95" w:rsidP="00517D95">
            <w:r>
              <w:rPr>
                <w:rFonts w:ascii="Consolas" w:hAnsi="Consolas" w:cs="Consolas"/>
                <w:color w:val="000000"/>
                <w:sz w:val="19"/>
                <w:szCs w:val="19"/>
                <w:highlight w:val="white"/>
              </w:rPr>
              <w:t xml:space="preserve">    4.5                  WTHEIGHT</w:t>
            </w:r>
          </w:p>
        </w:tc>
      </w:tr>
    </w:tbl>
    <w:p w14:paraId="683C66E3" w14:textId="7C97E287" w:rsidR="00E94957" w:rsidRDefault="00517D95" w:rsidP="00815FBD">
      <w:pPr>
        <w:pStyle w:val="Didascalia"/>
      </w:pPr>
      <w:bookmarkStart w:id="7" w:name="_Ref461626495"/>
      <w:r w:rsidRPr="00174DF3">
        <w:t xml:space="preserve">Figure </w:t>
      </w:r>
      <w:r>
        <w:fldChar w:fldCharType="begin"/>
      </w:r>
      <w:r>
        <w:instrText xml:space="preserve"> SEQ Figure \* ARABIC </w:instrText>
      </w:r>
      <w:r>
        <w:fldChar w:fldCharType="separate"/>
      </w:r>
      <w:r w:rsidR="00815FBD">
        <w:rPr>
          <w:noProof/>
        </w:rPr>
        <w:t>7</w:t>
      </w:r>
      <w:r>
        <w:fldChar w:fldCharType="end"/>
      </w:r>
      <w:bookmarkEnd w:id="7"/>
      <w:r w:rsidRPr="00174DF3">
        <w:t xml:space="preserve">. </w:t>
      </w:r>
      <w:proofErr w:type="spellStart"/>
      <w:r w:rsidRPr="00517D95">
        <w:rPr>
          <w:i/>
          <w:iCs w:val="0"/>
        </w:rPr>
        <w:t>ic</w:t>
      </w:r>
      <w:proofErr w:type="spellEnd"/>
      <w:r w:rsidRPr="00517D95">
        <w:t xml:space="preserve"> </w:t>
      </w:r>
      <w:r>
        <w:t>input file</w:t>
      </w:r>
    </w:p>
    <w:p w14:paraId="69DA5B16" w14:textId="77777777" w:rsidR="00815FBD" w:rsidRPr="00815FBD" w:rsidRDefault="00815FBD" w:rsidP="00815FBD">
      <w:pPr>
        <w:rPr>
          <w:sz w:val="4"/>
          <w:szCs w:val="4"/>
        </w:rPr>
      </w:pPr>
    </w:p>
    <w:tbl>
      <w:tblPr>
        <w:tblStyle w:val="Grigliatabella"/>
        <w:tblW w:w="924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84"/>
        <w:gridCol w:w="7856"/>
      </w:tblGrid>
      <w:tr w:rsidR="00517D95" w:rsidRPr="000B41C2" w14:paraId="78B67A13" w14:textId="77777777" w:rsidTr="00C67E40">
        <w:trPr>
          <w:trHeight w:val="244"/>
          <w:jc w:val="center"/>
        </w:trPr>
        <w:tc>
          <w:tcPr>
            <w:tcW w:w="1384" w:type="dxa"/>
            <w:shd w:val="clear" w:color="auto" w:fill="auto"/>
          </w:tcPr>
          <w:p w14:paraId="4A803362" w14:textId="4E2B4F5A" w:rsidR="00517D95" w:rsidRPr="000B41C2" w:rsidRDefault="00517D95" w:rsidP="00517D95">
            <w:pPr>
              <w:pStyle w:val="Table2"/>
              <w:spacing w:before="120"/>
              <w:rPr>
                <w:sz w:val="20"/>
              </w:rPr>
            </w:pPr>
            <w:r w:rsidRPr="000B41C2">
              <w:rPr>
                <w:sz w:val="20"/>
              </w:rPr>
              <w:t>INDP:</w:t>
            </w:r>
          </w:p>
        </w:tc>
        <w:tc>
          <w:tcPr>
            <w:tcW w:w="7856" w:type="dxa"/>
            <w:shd w:val="clear" w:color="auto" w:fill="auto"/>
          </w:tcPr>
          <w:p w14:paraId="334013BD" w14:textId="77777777" w:rsidR="00517D95" w:rsidRPr="000B41C2" w:rsidRDefault="00517D95" w:rsidP="00517D95">
            <w:pPr>
              <w:pStyle w:val="Table2"/>
              <w:spacing w:before="120"/>
              <w:jc w:val="both"/>
              <w:rPr>
                <w:sz w:val="20"/>
              </w:rPr>
            </w:pPr>
            <w:r w:rsidRPr="000B41C2">
              <w:rPr>
                <w:sz w:val="20"/>
              </w:rPr>
              <w:t>Flag for pressure head initial conditions (all nodes)</w:t>
            </w:r>
          </w:p>
          <w:p w14:paraId="3C420B08" w14:textId="77777777" w:rsidR="00517D95" w:rsidRPr="000B41C2" w:rsidRDefault="00517D95" w:rsidP="00517D95">
            <w:pPr>
              <w:pStyle w:val="Table2"/>
              <w:spacing w:before="120"/>
              <w:jc w:val="both"/>
              <w:rPr>
                <w:sz w:val="20"/>
              </w:rPr>
            </w:pPr>
            <w:r w:rsidRPr="000B41C2">
              <w:rPr>
                <w:sz w:val="20"/>
              </w:rPr>
              <w:t>=0 for input of uniform initial conditions (one value read in)</w:t>
            </w:r>
          </w:p>
          <w:p w14:paraId="4CAE15C9" w14:textId="77777777" w:rsidR="00517D95" w:rsidRPr="000B41C2" w:rsidRDefault="00517D95" w:rsidP="00517D95">
            <w:pPr>
              <w:pStyle w:val="Table2"/>
              <w:spacing w:before="120"/>
              <w:jc w:val="both"/>
              <w:rPr>
                <w:sz w:val="20"/>
              </w:rPr>
            </w:pPr>
            <w:r w:rsidRPr="000B41C2">
              <w:rPr>
                <w:sz w:val="20"/>
              </w:rPr>
              <w:t>=1 for input of non-uniform IC's (one value read in for each node)</w:t>
            </w:r>
          </w:p>
          <w:p w14:paraId="4D869EBA" w14:textId="77777777" w:rsidR="00517D95" w:rsidRPr="000B41C2" w:rsidRDefault="00517D95" w:rsidP="00517D95">
            <w:pPr>
              <w:pStyle w:val="Table2"/>
              <w:spacing w:before="120"/>
              <w:jc w:val="both"/>
              <w:rPr>
                <w:sz w:val="20"/>
              </w:rPr>
            </w:pPr>
            <w:r w:rsidRPr="000B41C2">
              <w:rPr>
                <w:sz w:val="20"/>
              </w:rPr>
              <w:t>=2 for calculation of fully saturated vertical hydrostatic equilibrium IC's (calculated in subroutine ICVHE). In the case of IPOND&gt;0, the fully saturated hydrostatic IC is calculated (in subroutine ICVHEPOND) starting from the ponding head values at the surface nodes, rather than surface pressure heads of 0.</w:t>
            </w:r>
          </w:p>
          <w:p w14:paraId="40843630" w14:textId="77777777" w:rsidR="00517D95" w:rsidRPr="000B41C2" w:rsidRDefault="00517D95" w:rsidP="00517D95">
            <w:pPr>
              <w:pStyle w:val="Table2"/>
              <w:spacing w:before="120"/>
              <w:jc w:val="both"/>
              <w:rPr>
                <w:sz w:val="20"/>
              </w:rPr>
            </w:pPr>
            <w:r w:rsidRPr="000B41C2">
              <w:rPr>
                <w:sz w:val="20"/>
              </w:rPr>
              <w:t>=3 for calculation of partially saturated vertical hydrostatic equilibrium IC's (calculated in subroutine ICVHWT) with the water table height (relative to the base of the 3</w:t>
            </w:r>
            <w:r w:rsidRPr="000B41C2">
              <w:rPr>
                <w:rFonts w:ascii="Cambria Math" w:hAnsi="Cambria Math" w:cs="Cambria Math"/>
                <w:sz w:val="20"/>
              </w:rPr>
              <w:t>‐</w:t>
            </w:r>
            <w:r w:rsidRPr="000B41C2">
              <w:rPr>
                <w:sz w:val="20"/>
              </w:rPr>
              <w:t xml:space="preserve">d grid) given by parameter WTHEIGHT </w:t>
            </w:r>
          </w:p>
          <w:p w14:paraId="2B1FA981" w14:textId="77777777" w:rsidR="00517D95" w:rsidRPr="000B41C2" w:rsidRDefault="00517D95" w:rsidP="00517D95">
            <w:pPr>
              <w:pStyle w:val="Table2"/>
              <w:spacing w:before="120"/>
              <w:jc w:val="both"/>
              <w:rPr>
                <w:sz w:val="20"/>
              </w:rPr>
            </w:pPr>
            <w:r w:rsidRPr="000B41C2">
              <w:rPr>
                <w:sz w:val="20"/>
              </w:rPr>
              <w:t>=4 for calculation of partially saturated vertical hydrostatic equilibrium IC's (calculated in subroutine ICVDWT) with the water table depth (relative to the surface of the 3</w:t>
            </w:r>
            <w:r w:rsidRPr="000B41C2">
              <w:rPr>
                <w:rFonts w:ascii="Cambria Math" w:hAnsi="Cambria Math" w:cs="Cambria Math"/>
                <w:sz w:val="20"/>
              </w:rPr>
              <w:t>‐</w:t>
            </w:r>
            <w:r w:rsidRPr="000B41C2">
              <w:rPr>
                <w:sz w:val="20"/>
              </w:rPr>
              <w:t xml:space="preserve">d grid) given by parameter WTHEIGHT </w:t>
            </w:r>
          </w:p>
        </w:tc>
      </w:tr>
      <w:tr w:rsidR="00517D95" w:rsidRPr="000B41C2" w14:paraId="5421A789" w14:textId="77777777" w:rsidTr="00C67E40">
        <w:tblPrEx>
          <w:jc w:val="left"/>
        </w:tblPrEx>
        <w:trPr>
          <w:trHeight w:val="180"/>
        </w:trPr>
        <w:tc>
          <w:tcPr>
            <w:tcW w:w="1384" w:type="dxa"/>
            <w:tcBorders>
              <w:bottom w:val="nil"/>
            </w:tcBorders>
          </w:tcPr>
          <w:p w14:paraId="7D4A7B68" w14:textId="257A4D93" w:rsidR="00517D95" w:rsidRPr="000B41C2" w:rsidRDefault="00517D95" w:rsidP="00517D95">
            <w:pPr>
              <w:pStyle w:val="Table2"/>
              <w:spacing w:before="120"/>
              <w:jc w:val="both"/>
              <w:rPr>
                <w:sz w:val="20"/>
              </w:rPr>
            </w:pPr>
            <w:r w:rsidRPr="000B41C2">
              <w:rPr>
                <w:sz w:val="20"/>
              </w:rPr>
              <w:lastRenderedPageBreak/>
              <w:t>WTHEIGHT:</w:t>
            </w:r>
          </w:p>
        </w:tc>
        <w:tc>
          <w:tcPr>
            <w:tcW w:w="7856" w:type="dxa"/>
            <w:tcBorders>
              <w:bottom w:val="nil"/>
            </w:tcBorders>
          </w:tcPr>
          <w:p w14:paraId="2D6D45F6" w14:textId="77777777" w:rsidR="00517D95" w:rsidRPr="000B41C2" w:rsidRDefault="00517D95" w:rsidP="00517D95">
            <w:pPr>
              <w:pStyle w:val="Table2"/>
              <w:spacing w:before="120"/>
              <w:jc w:val="both"/>
              <w:rPr>
                <w:sz w:val="20"/>
              </w:rPr>
            </w:pPr>
            <w:r w:rsidRPr="000B41C2">
              <w:rPr>
                <w:sz w:val="20"/>
              </w:rPr>
              <w:t>For the case INDP=3, specifies the initial water table height relative to the base of the 3</w:t>
            </w:r>
            <w:r w:rsidRPr="000B41C2">
              <w:rPr>
                <w:rFonts w:ascii="Cambria Math" w:hAnsi="Cambria Math" w:cs="Cambria Math"/>
                <w:sz w:val="20"/>
              </w:rPr>
              <w:t>‐</w:t>
            </w:r>
            <w:r w:rsidRPr="000B41C2">
              <w:rPr>
                <w:sz w:val="20"/>
              </w:rPr>
              <w:t>d grid</w:t>
            </w:r>
          </w:p>
        </w:tc>
      </w:tr>
      <w:tr w:rsidR="00C67E40" w:rsidRPr="000B41C2" w14:paraId="3EBB1CAB" w14:textId="77777777" w:rsidTr="006E3C35">
        <w:tblPrEx>
          <w:jc w:val="left"/>
          <w:tblBorders>
            <w:top w:val="single" w:sz="4" w:space="0" w:color="auto"/>
            <w:left w:val="single" w:sz="4" w:space="0" w:color="auto"/>
            <w:bottom w:val="single" w:sz="4" w:space="0" w:color="auto"/>
            <w:right w:val="single" w:sz="4" w:space="0" w:color="auto"/>
            <w:insideV w:val="single" w:sz="4" w:space="0" w:color="auto"/>
          </w:tblBorders>
        </w:tblPrEx>
        <w:trPr>
          <w:trHeight w:val="244"/>
        </w:trPr>
        <w:tc>
          <w:tcPr>
            <w:tcW w:w="1384" w:type="dxa"/>
            <w:tcBorders>
              <w:top w:val="nil"/>
              <w:left w:val="nil"/>
              <w:bottom w:val="nil"/>
              <w:right w:val="nil"/>
            </w:tcBorders>
          </w:tcPr>
          <w:p w14:paraId="074075D3" w14:textId="77777777" w:rsidR="00C67E40" w:rsidRPr="000B41C2" w:rsidRDefault="00C67E40" w:rsidP="006E3C35">
            <w:pPr>
              <w:pStyle w:val="Table2"/>
              <w:spacing w:before="120"/>
              <w:jc w:val="both"/>
              <w:rPr>
                <w:sz w:val="20"/>
              </w:rPr>
            </w:pPr>
            <w:r w:rsidRPr="000B41C2">
              <w:rPr>
                <w:sz w:val="20"/>
              </w:rPr>
              <w:t>IPOND:</w:t>
            </w:r>
          </w:p>
        </w:tc>
        <w:tc>
          <w:tcPr>
            <w:tcW w:w="7856" w:type="dxa"/>
            <w:tcBorders>
              <w:top w:val="nil"/>
              <w:left w:val="nil"/>
              <w:bottom w:val="nil"/>
              <w:right w:val="nil"/>
            </w:tcBorders>
          </w:tcPr>
          <w:p w14:paraId="4EF4D7C6" w14:textId="77777777" w:rsidR="00C67E40" w:rsidRPr="000B41C2" w:rsidRDefault="00C67E40" w:rsidP="006E3C35">
            <w:pPr>
              <w:pStyle w:val="Table2"/>
              <w:spacing w:before="120"/>
              <w:jc w:val="both"/>
              <w:rPr>
                <w:sz w:val="20"/>
              </w:rPr>
            </w:pPr>
            <w:r w:rsidRPr="000B41C2">
              <w:rPr>
                <w:sz w:val="20"/>
              </w:rPr>
              <w:t>Flag for ponding head initial conditions (surface nodes)</w:t>
            </w:r>
          </w:p>
          <w:p w14:paraId="2206A2A5" w14:textId="77777777" w:rsidR="00C67E40" w:rsidRPr="000B41C2" w:rsidRDefault="00C67E40" w:rsidP="006E3C35">
            <w:pPr>
              <w:pStyle w:val="Table2"/>
              <w:spacing w:before="120"/>
              <w:jc w:val="both"/>
              <w:rPr>
                <w:sz w:val="20"/>
              </w:rPr>
            </w:pPr>
            <w:r w:rsidRPr="000B41C2">
              <w:rPr>
                <w:sz w:val="20"/>
              </w:rPr>
              <w:t>=0 no input of ponding head initial conditions; otherwise (IPOND = 1 or 2) ponding head initial conditions are read into PONDNOD, and, where PONDNOD &gt; 0, these values are used to update the surface node values in PTIMEP read in according to the previous INDP flag</w:t>
            </w:r>
          </w:p>
          <w:p w14:paraId="739A5401" w14:textId="77777777" w:rsidR="00C67E40" w:rsidRPr="000B41C2" w:rsidRDefault="00C67E40" w:rsidP="006E3C35">
            <w:pPr>
              <w:pStyle w:val="Table2"/>
              <w:spacing w:before="120"/>
              <w:jc w:val="both"/>
              <w:rPr>
                <w:sz w:val="20"/>
              </w:rPr>
            </w:pPr>
            <w:r w:rsidRPr="000B41C2">
              <w:rPr>
                <w:sz w:val="20"/>
              </w:rPr>
              <w:t>=1 uniform ponding head initial conditions (one value read in)</w:t>
            </w:r>
          </w:p>
          <w:p w14:paraId="02958FD2" w14:textId="77777777" w:rsidR="00C67E40" w:rsidRPr="000B41C2" w:rsidRDefault="00C67E40" w:rsidP="006E3C35">
            <w:pPr>
              <w:pStyle w:val="Table2"/>
              <w:spacing w:before="120"/>
              <w:jc w:val="both"/>
              <w:rPr>
                <w:sz w:val="20"/>
              </w:rPr>
            </w:pPr>
            <w:r w:rsidRPr="000B41C2">
              <w:rPr>
                <w:sz w:val="20"/>
              </w:rPr>
              <w:t>=2 non-uniform ponding head initial conditions (one value read in for each node)</w:t>
            </w:r>
          </w:p>
        </w:tc>
      </w:tr>
    </w:tbl>
    <w:p w14:paraId="6D80F4E9" w14:textId="77777777" w:rsidR="00C67E40" w:rsidRPr="00C67E40" w:rsidRDefault="00C67E40" w:rsidP="00C67E40">
      <w:pPr>
        <w:rPr>
          <w:sz w:val="10"/>
          <w:szCs w:val="10"/>
        </w:rPr>
      </w:pPr>
    </w:p>
    <w:p w14:paraId="30C4228A" w14:textId="0C50B5BA" w:rsidR="00EF5AB7" w:rsidRPr="00496742" w:rsidRDefault="00EF5AB7" w:rsidP="00496742">
      <w:pPr>
        <w:pStyle w:val="Titolo3"/>
      </w:pPr>
      <w:r w:rsidRPr="00496742">
        <w:t>Boundary conditions</w:t>
      </w:r>
      <w:r w:rsidR="00496742" w:rsidRPr="00496742">
        <w:t xml:space="preserve"> (</w:t>
      </w:r>
      <w:proofErr w:type="spellStart"/>
      <w:r w:rsidR="00496742" w:rsidRPr="00496742">
        <w:rPr>
          <w:i/>
          <w:iCs w:val="0"/>
        </w:rPr>
        <w:t>nansfdirbc</w:t>
      </w:r>
      <w:proofErr w:type="spellEnd"/>
      <w:r w:rsidR="00496742">
        <w:rPr>
          <w:b w:val="0"/>
          <w:bCs w:val="0"/>
          <w:i/>
          <w:iCs w:val="0"/>
        </w:rPr>
        <w:t xml:space="preserve"> </w:t>
      </w:r>
      <w:r w:rsidR="00496742">
        <w:t>-</w:t>
      </w:r>
      <w:r w:rsidR="00496742">
        <w:rPr>
          <w:b w:val="0"/>
          <w:bCs w:val="0"/>
          <w:i/>
          <w:iCs w:val="0"/>
        </w:rPr>
        <w:t xml:space="preserve"> </w:t>
      </w:r>
      <w:r w:rsidR="00496742" w:rsidRPr="00496742">
        <w:t xml:space="preserve">IIN8, </w:t>
      </w:r>
      <w:proofErr w:type="spellStart"/>
      <w:r w:rsidR="00496742" w:rsidRPr="00496742">
        <w:rPr>
          <w:i/>
          <w:iCs w:val="0"/>
        </w:rPr>
        <w:t>nansfneubc</w:t>
      </w:r>
      <w:proofErr w:type="spellEnd"/>
      <w:r w:rsidR="00496742" w:rsidRPr="00496742">
        <w:rPr>
          <w:rFonts w:ascii="CMTI10" w:hAnsi="CMTI10" w:cs="CMTI10"/>
        </w:rPr>
        <w:t xml:space="preserve"> </w:t>
      </w:r>
      <w:r w:rsidR="00496742">
        <w:t xml:space="preserve">- </w:t>
      </w:r>
      <w:r w:rsidR="00496742" w:rsidRPr="00496742">
        <w:t>IIN9</w:t>
      </w:r>
      <w:r w:rsidR="00496742">
        <w:t xml:space="preserve">, </w:t>
      </w:r>
      <w:proofErr w:type="spellStart"/>
      <w:r w:rsidR="00496742" w:rsidRPr="00496742">
        <w:rPr>
          <w:i/>
          <w:iCs w:val="0"/>
        </w:rPr>
        <w:t>sfbc</w:t>
      </w:r>
      <w:proofErr w:type="spellEnd"/>
      <w:r w:rsidR="00496742" w:rsidRPr="00496742">
        <w:rPr>
          <w:rFonts w:ascii="CMTI10" w:hAnsi="CMTI10" w:cs="CMTI10"/>
        </w:rPr>
        <w:t xml:space="preserve"> </w:t>
      </w:r>
      <w:r w:rsidR="00496742">
        <w:t xml:space="preserve">- </w:t>
      </w:r>
      <w:r w:rsidR="00496742" w:rsidRPr="00496742">
        <w:t>IIN7)</w:t>
      </w:r>
      <w:r w:rsidR="00496742" w:rsidRPr="00496742">
        <w:rPr>
          <w:rFonts w:ascii="CMTI10" w:hAnsi="CMTI10" w:cs="CMTI10"/>
        </w:rPr>
        <w:t xml:space="preserve"> </w:t>
      </w:r>
      <w:r w:rsidR="00496742" w:rsidRPr="00496742">
        <w:rPr>
          <w:b w:val="0"/>
          <w:bCs w:val="0"/>
          <w:i/>
          <w:iCs w:val="0"/>
        </w:rPr>
        <w:t xml:space="preserve"> </w:t>
      </w:r>
    </w:p>
    <w:p w14:paraId="7F7DF424" w14:textId="592B9CF8" w:rsidR="004A31B8" w:rsidRDefault="00DD545B" w:rsidP="00496742">
      <w:r>
        <w:t xml:space="preserve">The boundary conditions are defined in the </w:t>
      </w:r>
      <w:proofErr w:type="spellStart"/>
      <w:r w:rsidRPr="00DD545B">
        <w:rPr>
          <w:i/>
          <w:iCs/>
        </w:rPr>
        <w:t>nansfdirbc</w:t>
      </w:r>
      <w:proofErr w:type="spellEnd"/>
      <w:r w:rsidRPr="00DD545B">
        <w:rPr>
          <w:i/>
          <w:iCs/>
        </w:rPr>
        <w:t xml:space="preserve"> </w:t>
      </w:r>
      <w:r w:rsidRPr="00DD545B">
        <w:t>(</w:t>
      </w:r>
      <w:proofErr w:type="spellStart"/>
      <w:r w:rsidRPr="00DD545B">
        <w:t>Dirichlet</w:t>
      </w:r>
      <w:proofErr w:type="spellEnd"/>
      <w:r w:rsidRPr="00DD545B">
        <w:t>)</w:t>
      </w:r>
      <w:r w:rsidR="00496742">
        <w:t xml:space="preserve">, </w:t>
      </w:r>
      <w:proofErr w:type="spellStart"/>
      <w:r w:rsidRPr="00DD545B">
        <w:rPr>
          <w:i/>
          <w:iCs/>
        </w:rPr>
        <w:t>nansfneubc</w:t>
      </w:r>
      <w:proofErr w:type="spellEnd"/>
      <w:r>
        <w:rPr>
          <w:rFonts w:ascii="CMTI10" w:hAnsi="CMTI10" w:cs="CMTI10"/>
        </w:rPr>
        <w:t xml:space="preserve"> </w:t>
      </w:r>
      <w:r>
        <w:t xml:space="preserve">(Neumann), and </w:t>
      </w:r>
      <w:proofErr w:type="spellStart"/>
      <w:r w:rsidRPr="00DD545B">
        <w:rPr>
          <w:i/>
          <w:iCs/>
        </w:rPr>
        <w:t>sfbc</w:t>
      </w:r>
      <w:proofErr w:type="spellEnd"/>
      <w:r w:rsidR="007F1EC8">
        <w:rPr>
          <w:rFonts w:ascii="CMTI10" w:hAnsi="CMTI10" w:cs="CMTI10"/>
        </w:rPr>
        <w:t xml:space="preserve"> </w:t>
      </w:r>
      <w:r>
        <w:t>(seepage face) files. The structure of these files is the same as</w:t>
      </w:r>
      <w:r w:rsidRPr="00DD545B">
        <w:t xml:space="preserve"> you can see from the </w:t>
      </w:r>
      <w:r>
        <w:fldChar w:fldCharType="begin"/>
      </w:r>
      <w:r>
        <w:instrText xml:space="preserve"> REF _Ref461627817 \h </w:instrText>
      </w:r>
      <w:r>
        <w:fldChar w:fldCharType="separate"/>
      </w:r>
      <w:r w:rsidRPr="00174DF3">
        <w:t xml:space="preserve">Figure </w:t>
      </w:r>
      <w:r>
        <w:rPr>
          <w:noProof/>
        </w:rPr>
        <w:t>8</w:t>
      </w:r>
      <w:r>
        <w:fldChar w:fldCharType="end"/>
      </w:r>
      <w:r>
        <w:t>.</w:t>
      </w:r>
      <w:r w:rsidR="004A31B8">
        <w:t xml:space="preserve"> To simulate the no-flow boundaries conditions for the bottom and vertical sides of the domain it is necessary to set </w:t>
      </w:r>
      <w:r w:rsidR="004A31B8" w:rsidRPr="004A31B8">
        <w:t>NDIR and NDIRC</w:t>
      </w:r>
      <w:r w:rsidR="004A31B8">
        <w:rPr>
          <w:rFonts w:ascii="cmtt10" w:hAnsi="cmtt10" w:cs="cmtt10"/>
        </w:rPr>
        <w:t xml:space="preserve"> </w:t>
      </w:r>
      <w:r w:rsidR="004A31B8">
        <w:t>equal to zero (</w:t>
      </w:r>
      <w:r w:rsidR="004A31B8">
        <w:fldChar w:fldCharType="begin"/>
      </w:r>
      <w:r w:rsidR="004A31B8">
        <w:instrText xml:space="preserve"> REF _Ref461627817 \h </w:instrText>
      </w:r>
      <w:r w:rsidR="004A31B8">
        <w:fldChar w:fldCharType="separate"/>
      </w:r>
      <w:r w:rsidR="004A31B8" w:rsidRPr="00174DF3">
        <w:t xml:space="preserve">Figure </w:t>
      </w:r>
      <w:r w:rsidR="004A31B8">
        <w:rPr>
          <w:noProof/>
        </w:rPr>
        <w:t>8</w:t>
      </w:r>
      <w:r w:rsidR="004A31B8">
        <w:fldChar w:fldCharType="end"/>
      </w:r>
      <w:r w:rsidR="004A31B8">
        <w:t>).</w:t>
      </w:r>
    </w:p>
    <w:p w14:paraId="29E31C23" w14:textId="77777777" w:rsidR="004A31B8" w:rsidRPr="004A31B8" w:rsidRDefault="004A31B8" w:rsidP="004A31B8">
      <w:pPr>
        <w:rPr>
          <w:sz w:val="10"/>
          <w:szCs w:val="10"/>
        </w:rPr>
      </w:pPr>
    </w:p>
    <w:tbl>
      <w:tblPr>
        <w:tblStyle w:val="Grigliatabella"/>
        <w:tblW w:w="0" w:type="auto"/>
        <w:jc w:val="center"/>
        <w:tblLook w:val="04A0" w:firstRow="1" w:lastRow="0" w:firstColumn="1" w:lastColumn="0" w:noHBand="0" w:noVBand="1"/>
      </w:tblPr>
      <w:tblGrid>
        <w:gridCol w:w="6274"/>
      </w:tblGrid>
      <w:tr w:rsidR="00DD545B" w:rsidRPr="00596443" w14:paraId="3755C928" w14:textId="77777777" w:rsidTr="00DD545B">
        <w:trPr>
          <w:jc w:val="center"/>
        </w:trPr>
        <w:tc>
          <w:tcPr>
            <w:tcW w:w="6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708F51" w14:textId="4EB774E2" w:rsidR="00DD545B" w:rsidRPr="00BF2CB5"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lang w:val="it-IT"/>
              </w:rPr>
            </w:pPr>
            <w:r>
              <w:rPr>
                <w:rFonts w:ascii="Consolas" w:hAnsi="Consolas" w:cs="Consolas"/>
                <w:color w:val="000000"/>
                <w:sz w:val="19"/>
                <w:szCs w:val="19"/>
                <w:highlight w:val="white"/>
              </w:rPr>
              <w:t xml:space="preserve">  </w:t>
            </w:r>
            <w:r w:rsidRPr="00BF2CB5">
              <w:rPr>
                <w:rFonts w:ascii="Consolas" w:hAnsi="Consolas" w:cs="Consolas"/>
                <w:color w:val="000000"/>
                <w:sz w:val="19"/>
                <w:szCs w:val="19"/>
                <w:highlight w:val="white"/>
                <w:lang w:val="it-IT"/>
              </w:rPr>
              <w:t>0.0000000000000000E+000      TIME</w:t>
            </w:r>
          </w:p>
          <w:p w14:paraId="4936C16F" w14:textId="0ED353FE" w:rsidR="00DD545B" w:rsidRPr="00BF2CB5"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0 0                     NDIR, NDIRC</w:t>
            </w:r>
          </w:p>
          <w:p w14:paraId="54A7A334" w14:textId="44E24FBA" w:rsidR="00DD545B" w:rsidRPr="00BF2CB5"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4.3200E+05                  TIME</w:t>
            </w:r>
          </w:p>
          <w:p w14:paraId="1427DAE8" w14:textId="492E229D" w:rsidR="00DD545B" w:rsidRPr="00BF2CB5"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lang w:val="it-IT"/>
              </w:rPr>
            </w:pPr>
            <w:r w:rsidRPr="00BF2CB5">
              <w:rPr>
                <w:rFonts w:ascii="Consolas" w:hAnsi="Consolas" w:cs="Consolas"/>
                <w:color w:val="000000"/>
                <w:sz w:val="19"/>
                <w:szCs w:val="19"/>
                <w:highlight w:val="white"/>
                <w:lang w:val="it-IT"/>
              </w:rPr>
              <w:t xml:space="preserve">       0 0                     NDIR, NDIRC</w:t>
            </w:r>
          </w:p>
        </w:tc>
      </w:tr>
      <w:tr w:rsidR="00DD545B" w14:paraId="48467FC8" w14:textId="77777777" w:rsidTr="00DD545B">
        <w:trPr>
          <w:trHeight w:val="171"/>
          <w:jc w:val="center"/>
        </w:trPr>
        <w:tc>
          <w:tcPr>
            <w:tcW w:w="6274" w:type="dxa"/>
            <w:tcBorders>
              <w:top w:val="single" w:sz="4" w:space="0" w:color="BFBFBF" w:themeColor="background1" w:themeShade="BF"/>
              <w:left w:val="nil"/>
              <w:bottom w:val="single" w:sz="4" w:space="0" w:color="BFBFBF" w:themeColor="background1" w:themeShade="BF"/>
              <w:right w:val="nil"/>
            </w:tcBorders>
          </w:tcPr>
          <w:p w14:paraId="6C132660" w14:textId="77777777" w:rsidR="00DD545B" w:rsidRDefault="00DD545B" w:rsidP="00DD545B">
            <w:pPr>
              <w:pStyle w:val="Nessunaspaziatura"/>
              <w:jc w:val="center"/>
            </w:pPr>
            <w:r>
              <w:t>(a)</w:t>
            </w:r>
          </w:p>
          <w:p w14:paraId="7112DAF8" w14:textId="572444EF" w:rsidR="00DD545B" w:rsidRDefault="00DD545B" w:rsidP="00DD545B">
            <w:pPr>
              <w:pStyle w:val="Nessunaspaziatura"/>
              <w:jc w:val="center"/>
            </w:pPr>
          </w:p>
        </w:tc>
      </w:tr>
      <w:tr w:rsidR="00DD545B" w14:paraId="590C875F" w14:textId="77777777" w:rsidTr="00DD545B">
        <w:trPr>
          <w:trHeight w:val="171"/>
          <w:jc w:val="center"/>
        </w:trPr>
        <w:tc>
          <w:tcPr>
            <w:tcW w:w="6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C7DC2" w14:textId="2C11E907"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0.00000   TIME</w:t>
            </w:r>
          </w:p>
          <w:p w14:paraId="5D015BC2" w14:textId="46256AA3"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0 0       ZERO NQ (Important, the first value must be 0!)</w:t>
            </w:r>
          </w:p>
          <w:p w14:paraId="182A0AFA" w14:textId="2478D8CA"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4.32e+05  TIME</w:t>
            </w:r>
          </w:p>
          <w:p w14:paraId="4B355BB8" w14:textId="4B219499" w:rsidR="00DD545B" w:rsidRDefault="00DD545B" w:rsidP="00DD545B">
            <w:pPr>
              <w:pStyle w:val="Nessunaspaziatura"/>
            </w:pPr>
            <w:r>
              <w:rPr>
                <w:rFonts w:ascii="Consolas" w:hAnsi="Consolas" w:cs="Consolas"/>
                <w:color w:val="000000"/>
                <w:sz w:val="19"/>
                <w:szCs w:val="19"/>
                <w:highlight w:val="white"/>
              </w:rPr>
              <w:t>0 0       ZERO NQ</w:t>
            </w:r>
          </w:p>
        </w:tc>
      </w:tr>
      <w:tr w:rsidR="00DD545B" w14:paraId="7BCA3DA5" w14:textId="77777777" w:rsidTr="00DD545B">
        <w:trPr>
          <w:trHeight w:val="171"/>
          <w:jc w:val="center"/>
        </w:trPr>
        <w:tc>
          <w:tcPr>
            <w:tcW w:w="6274" w:type="dxa"/>
            <w:tcBorders>
              <w:top w:val="single" w:sz="4" w:space="0" w:color="BFBFBF" w:themeColor="background1" w:themeShade="BF"/>
              <w:left w:val="nil"/>
              <w:bottom w:val="single" w:sz="4" w:space="0" w:color="BFBFBF" w:themeColor="background1" w:themeShade="BF"/>
              <w:right w:val="nil"/>
            </w:tcBorders>
          </w:tcPr>
          <w:p w14:paraId="35B412BB" w14:textId="77777777" w:rsidR="00DD545B" w:rsidRDefault="00DD545B" w:rsidP="00DD545B">
            <w:pPr>
              <w:pStyle w:val="Nessunaspaziatura"/>
              <w:jc w:val="center"/>
            </w:pPr>
            <w:r>
              <w:t>(b)</w:t>
            </w:r>
          </w:p>
          <w:p w14:paraId="5D6B6338" w14:textId="70C1A27A" w:rsidR="00DD545B" w:rsidRDefault="00DD545B" w:rsidP="00DD545B">
            <w:pPr>
              <w:pStyle w:val="Nessunaspaziatura"/>
              <w:jc w:val="center"/>
            </w:pPr>
          </w:p>
        </w:tc>
      </w:tr>
      <w:tr w:rsidR="00DD545B" w14:paraId="391C444D" w14:textId="77777777" w:rsidTr="00DD545B">
        <w:trPr>
          <w:trHeight w:val="748"/>
          <w:jc w:val="center"/>
        </w:trPr>
        <w:tc>
          <w:tcPr>
            <w:tcW w:w="6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C02A8" w14:textId="77777777"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0.0000E+00</w:t>
            </w:r>
          </w:p>
          <w:p w14:paraId="64BECB22" w14:textId="77777777"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w:t>
            </w:r>
          </w:p>
          <w:p w14:paraId="0683CAF8" w14:textId="77777777" w:rsid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4.320E+05</w:t>
            </w:r>
          </w:p>
          <w:p w14:paraId="1701BF80" w14:textId="6A3C56B1" w:rsidR="00DD545B" w:rsidRPr="00DD545B" w:rsidRDefault="00DD545B" w:rsidP="00DD54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0</w:t>
            </w:r>
          </w:p>
        </w:tc>
      </w:tr>
      <w:tr w:rsidR="00DD545B" w14:paraId="7DFD12A8" w14:textId="77777777" w:rsidTr="00DD545B">
        <w:trPr>
          <w:trHeight w:val="171"/>
          <w:jc w:val="center"/>
        </w:trPr>
        <w:tc>
          <w:tcPr>
            <w:tcW w:w="6274" w:type="dxa"/>
            <w:tcBorders>
              <w:top w:val="single" w:sz="4" w:space="0" w:color="BFBFBF" w:themeColor="background1" w:themeShade="BF"/>
              <w:left w:val="nil"/>
              <w:bottom w:val="nil"/>
              <w:right w:val="nil"/>
            </w:tcBorders>
          </w:tcPr>
          <w:p w14:paraId="03FF8E27" w14:textId="4F830E71" w:rsidR="00DD545B" w:rsidRDefault="00DD545B" w:rsidP="00DD545B">
            <w:pPr>
              <w:pStyle w:val="Nessunaspaziatura"/>
              <w:jc w:val="center"/>
            </w:pPr>
            <w:r>
              <w:t>(c)</w:t>
            </w:r>
          </w:p>
        </w:tc>
      </w:tr>
    </w:tbl>
    <w:p w14:paraId="72F0150B" w14:textId="749EABB2" w:rsidR="00DD545B" w:rsidRDefault="00DD545B" w:rsidP="00DD545B">
      <w:pPr>
        <w:pStyle w:val="Didascalia"/>
      </w:pPr>
      <w:bookmarkStart w:id="8" w:name="_Ref461627817"/>
      <w:r w:rsidRPr="00174DF3">
        <w:t xml:space="preserve">Figure </w:t>
      </w:r>
      <w:r>
        <w:fldChar w:fldCharType="begin"/>
      </w:r>
      <w:r>
        <w:instrText xml:space="preserve"> SEQ Figure \* ARABIC </w:instrText>
      </w:r>
      <w:r>
        <w:fldChar w:fldCharType="separate"/>
      </w:r>
      <w:r>
        <w:rPr>
          <w:noProof/>
        </w:rPr>
        <w:t>8</w:t>
      </w:r>
      <w:r>
        <w:fldChar w:fldCharType="end"/>
      </w:r>
      <w:bookmarkEnd w:id="8"/>
      <w:r w:rsidRPr="00174DF3">
        <w:t xml:space="preserve">. </w:t>
      </w:r>
      <w:r>
        <w:t xml:space="preserve">(a) </w:t>
      </w:r>
      <w:proofErr w:type="spellStart"/>
      <w:r w:rsidRPr="00DD545B">
        <w:rPr>
          <w:i/>
          <w:iCs w:val="0"/>
        </w:rPr>
        <w:t>nansfdirbc</w:t>
      </w:r>
      <w:proofErr w:type="spellEnd"/>
      <w:r>
        <w:t xml:space="preserve">, (b) </w:t>
      </w:r>
      <w:proofErr w:type="spellStart"/>
      <w:r w:rsidRPr="00DD545B">
        <w:rPr>
          <w:i/>
          <w:iCs w:val="0"/>
        </w:rPr>
        <w:t>nansfneubc</w:t>
      </w:r>
      <w:proofErr w:type="spellEnd"/>
      <w:r>
        <w:t xml:space="preserve">, and (c) </w:t>
      </w:r>
      <w:proofErr w:type="spellStart"/>
      <w:r w:rsidRPr="00DD545B">
        <w:rPr>
          <w:i/>
          <w:iCs w:val="0"/>
        </w:rPr>
        <w:t>sfbc</w:t>
      </w:r>
      <w:proofErr w:type="spellEnd"/>
      <w:r>
        <w:rPr>
          <w:rFonts w:ascii="CMTI10" w:hAnsi="CMTI10" w:cs="CMTI10"/>
        </w:rPr>
        <w:t xml:space="preserve"> </w:t>
      </w:r>
      <w:r>
        <w:t>input files</w:t>
      </w:r>
    </w:p>
    <w:p w14:paraId="2CF8ABD3" w14:textId="77777777" w:rsidR="00DD545B" w:rsidRPr="004A31B8" w:rsidRDefault="00DD545B" w:rsidP="00DD545B">
      <w:pPr>
        <w:rPr>
          <w:sz w:val="10"/>
          <w:szCs w:val="10"/>
        </w:rPr>
      </w:pPr>
    </w:p>
    <w:tbl>
      <w:tblPr>
        <w:tblStyle w:val="Grigliatabella"/>
        <w:tblW w:w="897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8043"/>
      </w:tblGrid>
      <w:tr w:rsidR="004A31B8" w:rsidRPr="004A31B8" w14:paraId="7DBF7A94" w14:textId="77777777" w:rsidTr="006841D0">
        <w:trPr>
          <w:trHeight w:val="244"/>
        </w:trPr>
        <w:tc>
          <w:tcPr>
            <w:tcW w:w="927" w:type="dxa"/>
          </w:tcPr>
          <w:p w14:paraId="6F3B991D" w14:textId="521B871F" w:rsidR="004A31B8" w:rsidRPr="004A31B8" w:rsidRDefault="004A31B8" w:rsidP="004A31B8">
            <w:pPr>
              <w:pStyle w:val="Table2"/>
              <w:spacing w:before="120"/>
              <w:jc w:val="both"/>
              <w:rPr>
                <w:sz w:val="20"/>
              </w:rPr>
            </w:pPr>
            <w:r w:rsidRPr="004A31B8">
              <w:rPr>
                <w:sz w:val="20"/>
              </w:rPr>
              <w:t>NDIR</w:t>
            </w:r>
          </w:p>
        </w:tc>
        <w:tc>
          <w:tcPr>
            <w:tcW w:w="8043" w:type="dxa"/>
          </w:tcPr>
          <w:p w14:paraId="5C6DDCE1" w14:textId="39B27BA8" w:rsidR="004A31B8" w:rsidRPr="004A31B8" w:rsidRDefault="004A31B8" w:rsidP="004A31B8">
            <w:pPr>
              <w:pStyle w:val="Table2"/>
              <w:spacing w:before="120"/>
              <w:jc w:val="both"/>
              <w:rPr>
                <w:sz w:val="20"/>
              </w:rPr>
            </w:pPr>
            <w:r>
              <w:rPr>
                <w:sz w:val="20"/>
              </w:rPr>
              <w:t>Number</w:t>
            </w:r>
            <w:r w:rsidRPr="004A31B8">
              <w:rPr>
                <w:sz w:val="20"/>
              </w:rPr>
              <w:t xml:space="preserve"> of non-atmospheric, non</w:t>
            </w:r>
            <w:r w:rsidRPr="004A31B8">
              <w:rPr>
                <w:rFonts w:ascii="Cambria Math" w:hAnsi="Cambria Math" w:cs="Cambria Math"/>
                <w:sz w:val="20"/>
              </w:rPr>
              <w:t>‐</w:t>
            </w:r>
            <w:r w:rsidRPr="004A31B8">
              <w:rPr>
                <w:sz w:val="20"/>
              </w:rPr>
              <w:t>seepage face Dirichlet nodes in 2-d mesh. The BC's assigned to these surface nodes are replicated vertically (compare NDIRC)</w:t>
            </w:r>
          </w:p>
        </w:tc>
      </w:tr>
      <w:tr w:rsidR="004A31B8" w:rsidRPr="004A31B8" w14:paraId="65034697" w14:textId="77777777" w:rsidTr="006841D0">
        <w:trPr>
          <w:trHeight w:val="244"/>
        </w:trPr>
        <w:tc>
          <w:tcPr>
            <w:tcW w:w="927" w:type="dxa"/>
          </w:tcPr>
          <w:p w14:paraId="7F51263A" w14:textId="77777777" w:rsidR="004A31B8" w:rsidRPr="004A31B8" w:rsidRDefault="004A31B8" w:rsidP="004A31B8">
            <w:pPr>
              <w:pStyle w:val="Table2"/>
              <w:spacing w:before="120"/>
              <w:jc w:val="both"/>
              <w:rPr>
                <w:sz w:val="20"/>
              </w:rPr>
            </w:pPr>
            <w:r w:rsidRPr="004A31B8">
              <w:rPr>
                <w:sz w:val="20"/>
              </w:rPr>
              <w:t>NDIRC</w:t>
            </w:r>
          </w:p>
        </w:tc>
        <w:tc>
          <w:tcPr>
            <w:tcW w:w="8043" w:type="dxa"/>
          </w:tcPr>
          <w:p w14:paraId="673485F0" w14:textId="4EB47F55" w:rsidR="004A31B8" w:rsidRPr="004A31B8" w:rsidRDefault="004A31B8" w:rsidP="004A31B8">
            <w:pPr>
              <w:pStyle w:val="Table2"/>
              <w:spacing w:before="120"/>
              <w:jc w:val="both"/>
              <w:rPr>
                <w:sz w:val="20"/>
              </w:rPr>
            </w:pPr>
            <w:r>
              <w:rPr>
                <w:sz w:val="20"/>
              </w:rPr>
              <w:t>Number</w:t>
            </w:r>
            <w:r w:rsidRPr="004A31B8">
              <w:rPr>
                <w:sz w:val="20"/>
              </w:rPr>
              <w:t xml:space="preserve"> of 'fixed' non-atmospheric, non-seepage face Dirichlet nodes in 3</w:t>
            </w:r>
            <w:r w:rsidRPr="004A31B8">
              <w:rPr>
                <w:rFonts w:ascii="Cambria Math" w:hAnsi="Cambria Math" w:cs="Cambria Math"/>
                <w:sz w:val="20"/>
              </w:rPr>
              <w:t>‐</w:t>
            </w:r>
            <w:r w:rsidRPr="004A31B8">
              <w:rPr>
                <w:sz w:val="20"/>
              </w:rPr>
              <w:t xml:space="preserve">d mesh ('fixed' in the sense that these BC's are not replicated to other nodes </w:t>
            </w:r>
            <w:r w:rsidRPr="004A31B8">
              <w:rPr>
                <w:rFonts w:ascii="Cambria Math" w:hAnsi="Cambria Math" w:cs="Cambria Math"/>
                <w:sz w:val="20"/>
              </w:rPr>
              <w:t>‐</w:t>
            </w:r>
            <w:r w:rsidRPr="004A31B8">
              <w:rPr>
                <w:sz w:val="20"/>
              </w:rPr>
              <w:t xml:space="preserve"> compare NDIR)</w:t>
            </w:r>
          </w:p>
        </w:tc>
      </w:tr>
      <w:tr w:rsidR="004A31B8" w:rsidRPr="004A31B8" w14:paraId="75FB362C" w14:textId="77777777" w:rsidTr="006841D0">
        <w:trPr>
          <w:trHeight w:val="244"/>
        </w:trPr>
        <w:tc>
          <w:tcPr>
            <w:tcW w:w="927" w:type="dxa"/>
          </w:tcPr>
          <w:p w14:paraId="698E737B" w14:textId="77777777" w:rsidR="004A31B8" w:rsidRPr="004A31B8" w:rsidRDefault="004A31B8" w:rsidP="004A31B8">
            <w:pPr>
              <w:pStyle w:val="Table2"/>
              <w:spacing w:before="120"/>
              <w:jc w:val="both"/>
              <w:rPr>
                <w:sz w:val="20"/>
              </w:rPr>
            </w:pPr>
            <w:r w:rsidRPr="004A31B8">
              <w:rPr>
                <w:sz w:val="20"/>
              </w:rPr>
              <w:t>NQ(3)</w:t>
            </w:r>
          </w:p>
        </w:tc>
        <w:tc>
          <w:tcPr>
            <w:tcW w:w="8043" w:type="dxa"/>
          </w:tcPr>
          <w:p w14:paraId="18F123E8" w14:textId="1711F77E" w:rsidR="004A31B8" w:rsidRPr="004A31B8" w:rsidRDefault="004A31B8" w:rsidP="004A31B8">
            <w:pPr>
              <w:pStyle w:val="Table2"/>
              <w:spacing w:before="120"/>
              <w:jc w:val="both"/>
              <w:rPr>
                <w:sz w:val="20"/>
              </w:rPr>
            </w:pPr>
            <w:r>
              <w:rPr>
                <w:sz w:val="20"/>
              </w:rPr>
              <w:t>Number</w:t>
            </w:r>
            <w:r w:rsidRPr="004A31B8">
              <w:rPr>
                <w:sz w:val="20"/>
              </w:rPr>
              <w:t xml:space="preserve"> of non-atmospheric, non</w:t>
            </w:r>
            <w:r w:rsidRPr="004A31B8">
              <w:rPr>
                <w:rFonts w:ascii="Cambria Math" w:hAnsi="Cambria Math" w:cs="Cambria Math"/>
                <w:sz w:val="20"/>
              </w:rPr>
              <w:t>‐</w:t>
            </w:r>
            <w:r w:rsidRPr="004A31B8">
              <w:rPr>
                <w:sz w:val="20"/>
              </w:rPr>
              <w:t>seepage face Neumann nodes in 3</w:t>
            </w:r>
            <w:r w:rsidRPr="004A31B8">
              <w:rPr>
                <w:rFonts w:ascii="Cambria Math" w:hAnsi="Cambria Math" w:cs="Cambria Math"/>
                <w:sz w:val="20"/>
              </w:rPr>
              <w:t>‐</w:t>
            </w:r>
            <w:r w:rsidRPr="004A31B8">
              <w:rPr>
                <w:sz w:val="20"/>
              </w:rPr>
              <w:t>d mesh</w:t>
            </w:r>
          </w:p>
        </w:tc>
      </w:tr>
    </w:tbl>
    <w:p w14:paraId="5AE48129" w14:textId="078B606C" w:rsidR="00DD545B" w:rsidRDefault="004A31B8" w:rsidP="004A31B8">
      <w:pPr>
        <w:spacing w:before="360"/>
      </w:pPr>
      <w:r>
        <w:t xml:space="preserve">To simulate different boundary conditions, it is necessary to indicate the number of selected nodes through </w:t>
      </w:r>
      <w:r w:rsidRPr="004A31B8">
        <w:t>NDIR or NDIRC</w:t>
      </w:r>
      <w:r>
        <w:t>, then to specify the node ID</w:t>
      </w:r>
      <w:r>
        <w:rPr>
          <w:rFonts w:ascii="Arial" w:hAnsi="Arial" w:cs="Arial"/>
        </w:rPr>
        <w:t>’</w:t>
      </w:r>
      <w:r>
        <w:t>s that you want to consider and eventually the value of pressure head or flux that you want to assign.</w:t>
      </w:r>
    </w:p>
    <w:p w14:paraId="08FEC2A4" w14:textId="77777777" w:rsidR="004A31B8" w:rsidRDefault="004A31B8" w:rsidP="00C84161"/>
    <w:p w14:paraId="65F2FA15" w14:textId="22CCA923" w:rsidR="00EF5AB7" w:rsidRDefault="00EF5AB7" w:rsidP="00501791">
      <w:pPr>
        <w:pStyle w:val="Titolo3"/>
      </w:pPr>
      <w:r w:rsidRPr="00EF5AB7">
        <w:lastRenderedPageBreak/>
        <w:t>Soil parameters</w:t>
      </w:r>
      <w:r w:rsidR="007F1EC8">
        <w:t xml:space="preserve"> (</w:t>
      </w:r>
      <w:r w:rsidR="00496742" w:rsidRPr="00496742">
        <w:rPr>
          <w:i/>
          <w:iCs w:val="0"/>
        </w:rPr>
        <w:t>soil</w:t>
      </w:r>
      <w:r w:rsidR="00496742">
        <w:t xml:space="preserve"> - </w:t>
      </w:r>
      <w:r w:rsidR="007F1EC8">
        <w:t>IIN4)</w:t>
      </w:r>
    </w:p>
    <w:p w14:paraId="535C3343" w14:textId="076BED69" w:rsidR="00EF5AB7" w:rsidRDefault="00AA1A25" w:rsidP="0054370E">
      <w:pPr>
        <w:rPr>
          <w:rFonts w:ascii="Arial" w:hAnsi="Arial" w:cs="Arial"/>
          <w:color w:val="000000"/>
          <w:szCs w:val="16"/>
        </w:rPr>
      </w:pPr>
      <w:r>
        <w:t xml:space="preserve">The porous media properties are defined in the </w:t>
      </w:r>
      <w:r w:rsidRPr="00C84161">
        <w:rPr>
          <w:bCs/>
          <w:i/>
        </w:rPr>
        <w:t>soil</w:t>
      </w:r>
      <w:r w:rsidRPr="00AA1A25">
        <w:rPr>
          <w:color w:val="FF0000"/>
        </w:rPr>
        <w:t xml:space="preserve"> </w:t>
      </w:r>
      <w:r>
        <w:t xml:space="preserve">file. The first thing that must be decides is the type of relationship to describe the hydraulic characteristics of the unsaturated soil (i.e. retention curves). This can be done through the choice of the parameter </w:t>
      </w:r>
      <w:r w:rsidRPr="00E67E6F">
        <w:rPr>
          <w:rFonts w:ascii="Arial" w:hAnsi="Arial" w:cs="Arial"/>
          <w:color w:val="000000"/>
          <w:szCs w:val="16"/>
          <w:highlight w:val="white"/>
        </w:rPr>
        <w:t>IVGHU</w:t>
      </w:r>
      <w:r w:rsidRPr="00E67E6F">
        <w:rPr>
          <w:rFonts w:ascii="Arial" w:hAnsi="Arial" w:cs="Arial"/>
          <w:color w:val="000000"/>
          <w:szCs w:val="16"/>
        </w:rPr>
        <w:t xml:space="preserve"> amongst the several options.</w:t>
      </w:r>
    </w:p>
    <w:p w14:paraId="459B7A36" w14:textId="12463C03" w:rsidR="00C84161" w:rsidRPr="00C67E40" w:rsidRDefault="00CB20F0" w:rsidP="00C67E40">
      <w:pPr>
        <w:rPr>
          <w:rFonts w:ascii="cmr10" w:hAnsi="cmr10" w:cs="cmr10"/>
          <w:sz w:val="22"/>
        </w:rPr>
      </w:pPr>
      <w:r w:rsidRPr="00C84161">
        <w:t xml:space="preserve">Then </w:t>
      </w:r>
      <w:r>
        <w:t>it is necessary</w:t>
      </w:r>
      <w:r w:rsidRPr="00C84161">
        <w:t xml:space="preserve"> to assign the values of the parameters VGN, VGRMC, and VGPSAT which describe the shape of the </w:t>
      </w:r>
      <w:r>
        <w:t>curves</w:t>
      </w:r>
      <w:r w:rsidRPr="00C84161">
        <w:t>. Finally, you have to define the saturated hydraulic conductivity along the x, y, and z direction, the specific storage, and the porosity (blue box in Figure 11). This has to be done for each material type delimited in zone and repeated for the NSTR vertical layers indicated in dem parameters. In addition, in the soil file you have to set the value of  min, the parameter used in the model to simulate the advent of stage two evaporation, and you have also to switch on the IPEAT flag if you want</w:t>
      </w:r>
      <w:r>
        <w:rPr>
          <w:rFonts w:ascii="cmr10" w:hAnsi="cmr10" w:cs="cmr10"/>
          <w:sz w:val="22"/>
        </w:rPr>
        <w:t xml:space="preserve"> simulate the peat soil deformation.</w:t>
      </w:r>
    </w:p>
    <w:tbl>
      <w:tblPr>
        <w:tblStyle w:val="Grigliatabella"/>
        <w:tblW w:w="8033" w:type="dxa"/>
        <w:jc w:val="center"/>
        <w:tblLook w:val="04A0" w:firstRow="1" w:lastRow="0" w:firstColumn="1" w:lastColumn="0" w:noHBand="0" w:noVBand="1"/>
      </w:tblPr>
      <w:tblGrid>
        <w:gridCol w:w="8033"/>
      </w:tblGrid>
      <w:tr w:rsidR="00C84161" w:rsidRPr="00C317FC" w14:paraId="0BBA9746" w14:textId="77777777" w:rsidTr="00C67E40">
        <w:trPr>
          <w:trHeight w:val="748"/>
          <w:jc w:val="center"/>
        </w:trPr>
        <w:tc>
          <w:tcPr>
            <w:tcW w:w="8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204856"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-6.40e+20                          PMIN</w:t>
            </w:r>
          </w:p>
          <w:p w14:paraId="5583CFE0"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      1.0                         IPEAT,SCF</w:t>
            </w:r>
          </w:p>
          <w:p w14:paraId="67839A16" w14:textId="769FE322" w:rsidR="00CB20F0" w:rsidRPr="00C317FC" w:rsidRDefault="00CB20F0" w:rsidP="0051194B">
            <w:pPr>
              <w:autoSpaceDE w:val="0"/>
              <w:autoSpaceDN w:val="0"/>
              <w:adjustRightInd w:val="0"/>
              <w:spacing w:before="0" w:after="0" w:line="240" w:lineRule="auto"/>
              <w:jc w:val="left"/>
              <w:rPr>
                <w:rFonts w:ascii="Consolas" w:hAnsi="Consolas" w:cs="Consolas"/>
                <w:color w:val="FF0000"/>
                <w:sz w:val="16"/>
                <w:szCs w:val="16"/>
              </w:rPr>
            </w:pPr>
            <w:r w:rsidRPr="00C317FC">
              <w:rPr>
                <w:rFonts w:ascii="Consolas" w:hAnsi="Consolas" w:cs="Consolas"/>
                <w:color w:val="000000"/>
                <w:sz w:val="16"/>
                <w:szCs w:val="16"/>
              </w:rPr>
              <w:t xml:space="preserve">0.4000 0.2250                      DELTA0 LAMBDA </w:t>
            </w:r>
            <w:r w:rsidRPr="00C317FC">
              <w:rPr>
                <w:rFonts w:ascii="Consolas" w:hAnsi="Consolas" w:cs="Consolas"/>
                <w:color w:val="FF0000"/>
                <w:sz w:val="16"/>
                <w:szCs w:val="16"/>
              </w:rPr>
              <w:t xml:space="preserve"> (</w:t>
            </w:r>
            <w:r w:rsidR="00E27E11" w:rsidRPr="00C317FC">
              <w:rPr>
                <w:rFonts w:ascii="Consolas" w:hAnsi="Consolas" w:cs="Consolas"/>
                <w:color w:val="FF0000"/>
                <w:sz w:val="16"/>
                <w:szCs w:val="16"/>
              </w:rPr>
              <w:t>from the s</w:t>
            </w:r>
            <w:r w:rsidRPr="00C317FC">
              <w:rPr>
                <w:rFonts w:ascii="Consolas" w:hAnsi="Consolas" w:cs="Consolas"/>
                <w:color w:val="FF0000"/>
                <w:sz w:val="16"/>
                <w:szCs w:val="16"/>
              </w:rPr>
              <w:t xml:space="preserve">loping plane </w:t>
            </w:r>
            <w:r w:rsidR="00E27E11" w:rsidRPr="00C317FC">
              <w:rPr>
                <w:rFonts w:ascii="Consolas" w:hAnsi="Consolas" w:cs="Consolas"/>
                <w:color w:val="FF0000"/>
                <w:sz w:val="16"/>
                <w:szCs w:val="16"/>
              </w:rPr>
              <w:t>example</w:t>
            </w:r>
            <w:r w:rsidRPr="00C317FC">
              <w:rPr>
                <w:rFonts w:ascii="Consolas" w:hAnsi="Consolas" w:cs="Consolas"/>
                <w:color w:val="FF0000"/>
                <w:sz w:val="16"/>
                <w:szCs w:val="16"/>
              </w:rPr>
              <w:t>)</w:t>
            </w:r>
          </w:p>
          <w:p w14:paraId="4657DC4E"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0.4000 0.16 0.0558 4.0252   1.0    SMCANA,SMCREF,SMCWLT,PZ,OMGC</w:t>
            </w:r>
          </w:p>
          <w:p w14:paraId="33AB73A1"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                                  IVGHU</w:t>
            </w:r>
          </w:p>
          <w:p w14:paraId="537FB26A"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1.51689 0.031 -0.53945             VGN,VGRMC,VGPSAT (SANDY CLAY LOAM)</w:t>
            </w:r>
          </w:p>
          <w:p w14:paraId="64EC7EEC"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0.015  2.0     3.0   -10.0   0.01  HUALFA,HUBETA,HUGAMA,HUPSIA,HUSWR</w:t>
            </w:r>
          </w:p>
          <w:p w14:paraId="5FCE0B95"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2.0                                HUN</w:t>
            </w:r>
          </w:p>
          <w:p w14:paraId="7E9F49E3"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2.0    3.5                         HUA,HUB</w:t>
            </w:r>
          </w:p>
          <w:p w14:paraId="3FE285D9"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3.3    0.0    -0.12                BCBETA,BCRMC,BCPSAT (CLAY-LOAM)</w:t>
            </w:r>
          </w:p>
          <w:p w14:paraId="70359D63"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2.693E-05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2.693E-05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2.693E-05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53E3CAB6"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2.012E-05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2.012E-05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2.012E-05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64E489BF"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1.721E-05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1.721E-05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1.721E-05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2E85583A"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1.502E-05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1.502E-05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1.502E-05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4C967BDE"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1.352E-05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1.352E-05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1.352E-05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441AC279"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1.254E-05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1.254E-05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1.254E-05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51A37918"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1.158E-05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1.158E-05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1.158E-05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07695F18"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1.073E-05</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1.073E-05</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1.073E-05</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7071D93B"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9.857E-06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9.857E-06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9.857E-06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5AA7B181"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8.924E-06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8.924E-06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8.924E-06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6E51927A"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8.104E-06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8.104E-06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8.104E-06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4A6D52BF"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7.423E-06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7.423E-06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7.423E-06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5F0C501D"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6.863E-06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6.863E-06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6.863E-06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766A437F"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6.398E-06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6.398E-06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6.398E-06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65AC4C9B" w14:textId="77777777"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5.996E-06</w:t>
            </w:r>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5.996E-06</w:t>
            </w:r>
            <w:proofErr w:type="spellEnd"/>
            <w:r w:rsidRPr="00BF2CB5">
              <w:rPr>
                <w:rFonts w:ascii="Consolas" w:hAnsi="Consolas" w:cs="Consolas"/>
                <w:color w:val="000000"/>
                <w:sz w:val="16"/>
                <w:szCs w:val="16"/>
                <w:highlight w:val="white"/>
                <w:lang w:val="it-IT"/>
              </w:rPr>
              <w:tab/>
            </w:r>
            <w:proofErr w:type="spellStart"/>
            <w:r w:rsidRPr="00BF2CB5">
              <w:rPr>
                <w:rFonts w:ascii="Consolas" w:hAnsi="Consolas" w:cs="Consolas"/>
                <w:color w:val="000000"/>
                <w:sz w:val="16"/>
                <w:szCs w:val="16"/>
                <w:highlight w:val="white"/>
                <w:lang w:val="it-IT"/>
              </w:rPr>
              <w:t>5.996E-06</w:t>
            </w:r>
            <w:proofErr w:type="spellEnd"/>
            <w:r w:rsidRPr="00BF2CB5">
              <w:rPr>
                <w:rFonts w:ascii="Consolas" w:hAnsi="Consolas" w:cs="Consolas"/>
                <w:color w:val="000000"/>
                <w:sz w:val="16"/>
                <w:szCs w:val="16"/>
                <w:highlight w:val="white"/>
                <w:lang w:val="it-IT"/>
              </w:rPr>
              <w:tab/>
              <w:t>1.000E-03</w:t>
            </w:r>
            <w:r w:rsidRPr="00BF2CB5">
              <w:rPr>
                <w:rFonts w:ascii="Consolas" w:hAnsi="Consolas" w:cs="Consolas"/>
                <w:color w:val="000000"/>
                <w:sz w:val="16"/>
                <w:szCs w:val="16"/>
                <w:highlight w:val="white"/>
                <w:lang w:val="it-IT"/>
              </w:rPr>
              <w:tab/>
              <w:t>0.40</w:t>
            </w:r>
          </w:p>
          <w:p w14:paraId="1E03BEB0" w14:textId="6A3A8835"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 xml:space="preserve">5.640E-06     </w:t>
            </w:r>
            <w:proofErr w:type="spellStart"/>
            <w:r w:rsidRPr="00BF2CB5">
              <w:rPr>
                <w:rFonts w:ascii="Consolas" w:hAnsi="Consolas" w:cs="Consolas"/>
                <w:color w:val="000000"/>
                <w:sz w:val="16"/>
                <w:szCs w:val="16"/>
                <w:highlight w:val="white"/>
                <w:lang w:val="it-IT"/>
              </w:rPr>
              <w:t>5.640E-06</w:t>
            </w:r>
            <w:proofErr w:type="spellEnd"/>
            <w:r w:rsidRPr="00BF2CB5">
              <w:rPr>
                <w:rFonts w:ascii="Consolas" w:hAnsi="Consolas" w:cs="Consolas"/>
                <w:color w:val="000000"/>
                <w:sz w:val="16"/>
                <w:szCs w:val="16"/>
                <w:highlight w:val="white"/>
                <w:lang w:val="it-IT"/>
              </w:rPr>
              <w:t xml:space="preserve">    </w:t>
            </w:r>
            <w:proofErr w:type="spellStart"/>
            <w:r w:rsidRPr="00BF2CB5">
              <w:rPr>
                <w:rFonts w:ascii="Consolas" w:hAnsi="Consolas" w:cs="Consolas"/>
                <w:color w:val="000000"/>
                <w:sz w:val="16"/>
                <w:szCs w:val="16"/>
                <w:highlight w:val="white"/>
                <w:lang w:val="it-IT"/>
              </w:rPr>
              <w:t>5.640E-06</w:t>
            </w:r>
            <w:proofErr w:type="spellEnd"/>
            <w:r w:rsidRPr="00BF2CB5">
              <w:rPr>
                <w:rFonts w:ascii="Consolas" w:hAnsi="Consolas" w:cs="Consolas"/>
                <w:color w:val="000000"/>
                <w:sz w:val="16"/>
                <w:szCs w:val="16"/>
                <w:highlight w:val="white"/>
                <w:lang w:val="it-IT"/>
              </w:rPr>
              <w:t xml:space="preserve">     1.000E-03     0.40</w:t>
            </w:r>
          </w:p>
          <w:p w14:paraId="10B71A64" w14:textId="2EBB64B6"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 xml:space="preserve">3                                                           </w:t>
            </w:r>
            <w:r w:rsidR="0051194B" w:rsidRPr="00BF2CB5">
              <w:rPr>
                <w:rFonts w:ascii="Consolas" w:hAnsi="Consolas" w:cs="Consolas"/>
                <w:color w:val="000000"/>
                <w:sz w:val="16"/>
                <w:szCs w:val="16"/>
                <w:highlight w:val="white"/>
                <w:lang w:val="it-IT"/>
              </w:rPr>
              <w:t xml:space="preserve"> </w:t>
            </w:r>
            <w:r w:rsidRPr="00BF2CB5">
              <w:rPr>
                <w:rFonts w:ascii="Consolas" w:hAnsi="Consolas" w:cs="Consolas"/>
                <w:color w:val="000000"/>
                <w:sz w:val="16"/>
                <w:szCs w:val="16"/>
                <w:highlight w:val="white"/>
                <w:lang w:val="it-IT"/>
              </w:rPr>
              <w:t>ZONE_VERT</w:t>
            </w:r>
          </w:p>
          <w:p w14:paraId="5B7C277F" w14:textId="3B17D24F" w:rsidR="00CB20F0" w:rsidRPr="00BF2CB5"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lang w:val="it-IT"/>
              </w:rPr>
            </w:pPr>
            <w:r w:rsidRPr="00BF2CB5">
              <w:rPr>
                <w:rFonts w:ascii="Consolas" w:hAnsi="Consolas" w:cs="Consolas"/>
                <w:color w:val="000000"/>
                <w:sz w:val="16"/>
                <w:szCs w:val="16"/>
                <w:highlight w:val="white"/>
                <w:lang w:val="it-IT"/>
              </w:rPr>
              <w:t>6 15 16                                                      STR_ZON(I</w:t>
            </w:r>
            <w:proofErr w:type="gramStart"/>
            <w:r w:rsidRPr="00BF2CB5">
              <w:rPr>
                <w:rFonts w:ascii="Consolas" w:hAnsi="Consolas" w:cs="Consolas"/>
                <w:color w:val="000000"/>
                <w:sz w:val="16"/>
                <w:szCs w:val="16"/>
                <w:highlight w:val="white"/>
                <w:lang w:val="it-IT"/>
              </w:rPr>
              <w:t>),I</w:t>
            </w:r>
            <w:proofErr w:type="gramEnd"/>
            <w:r w:rsidRPr="00BF2CB5">
              <w:rPr>
                <w:rFonts w:ascii="Consolas" w:hAnsi="Consolas" w:cs="Consolas"/>
                <w:color w:val="000000"/>
                <w:sz w:val="16"/>
                <w:szCs w:val="16"/>
                <w:highlight w:val="white"/>
                <w:lang w:val="it-IT"/>
              </w:rPr>
              <w:t>=1,ZONE_VERT</w:t>
            </w:r>
          </w:p>
          <w:p w14:paraId="450423AE" w14:textId="2D82DBAB"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PERMX         PERMY         PERMZ          ELSTOR        POROS</w:t>
            </w:r>
          </w:p>
          <w:p w14:paraId="4AD99D4E" w14:textId="77777777"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p>
          <w:p w14:paraId="48F21FCB" w14:textId="1031F4A8" w:rsidR="00CB20F0" w:rsidRPr="00C317FC" w:rsidRDefault="00CB20F0" w:rsidP="00CB20F0">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 xml:space="preserve">Units: [m] [s]   </w:t>
            </w:r>
          </w:p>
        </w:tc>
      </w:tr>
    </w:tbl>
    <w:p w14:paraId="04E19B7A" w14:textId="62ECEECC" w:rsidR="00C84161" w:rsidRDefault="00C84161" w:rsidP="00C84161">
      <w:pPr>
        <w:pStyle w:val="Didascalia"/>
      </w:pPr>
      <w:r w:rsidRPr="00174DF3">
        <w:t xml:space="preserve">Figure </w:t>
      </w:r>
      <w:r>
        <w:fldChar w:fldCharType="begin"/>
      </w:r>
      <w:r>
        <w:instrText xml:space="preserve"> SEQ Figure \* ARABIC </w:instrText>
      </w:r>
      <w:r>
        <w:fldChar w:fldCharType="separate"/>
      </w:r>
      <w:r>
        <w:rPr>
          <w:noProof/>
        </w:rPr>
        <w:t>9</w:t>
      </w:r>
      <w:r>
        <w:fldChar w:fldCharType="end"/>
      </w:r>
      <w:r w:rsidRPr="00174DF3">
        <w:t xml:space="preserve">. </w:t>
      </w:r>
      <w:r w:rsidRPr="00C84161">
        <w:rPr>
          <w:i/>
          <w:iCs w:val="0"/>
        </w:rPr>
        <w:t>soil</w:t>
      </w:r>
      <w:r>
        <w:t xml:space="preserve"> input file</w:t>
      </w:r>
    </w:p>
    <w:p w14:paraId="78AC4FE4" w14:textId="77777777" w:rsidR="00C84161" w:rsidRPr="00C67E40" w:rsidRDefault="00C84161" w:rsidP="008C60F9">
      <w:pPr>
        <w:rPr>
          <w:rFonts w:ascii="Arial" w:hAnsi="Arial" w:cs="Arial"/>
          <w:color w:val="000000"/>
          <w:sz w:val="10"/>
          <w:szCs w:val="10"/>
        </w:rPr>
      </w:pPr>
    </w:p>
    <w:tbl>
      <w:tblPr>
        <w:tblStyle w:val="Grigliatabella"/>
        <w:tblW w:w="9240" w:type="dxa"/>
        <w:jc w:val="center"/>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1383"/>
        <w:gridCol w:w="1218"/>
        <w:gridCol w:w="67"/>
        <w:gridCol w:w="6572"/>
      </w:tblGrid>
      <w:tr w:rsidR="0054370E" w:rsidRPr="0054370E" w14:paraId="0D48226D" w14:textId="77777777" w:rsidTr="006841D0">
        <w:trPr>
          <w:trHeight w:val="180"/>
          <w:jc w:val="center"/>
        </w:trPr>
        <w:tc>
          <w:tcPr>
            <w:tcW w:w="1383" w:type="dxa"/>
            <w:tcBorders>
              <w:top w:val="nil"/>
              <w:bottom w:val="nil"/>
            </w:tcBorders>
            <w:shd w:val="clear" w:color="auto" w:fill="auto"/>
            <w:vAlign w:val="center"/>
          </w:tcPr>
          <w:p w14:paraId="23F1EA4B" w14:textId="4CD6187F" w:rsidR="0054370E" w:rsidRPr="0054370E" w:rsidRDefault="0054370E" w:rsidP="0054370E">
            <w:pPr>
              <w:pStyle w:val="Table2"/>
              <w:spacing w:before="0" w:after="0"/>
              <w:jc w:val="both"/>
              <w:rPr>
                <w:sz w:val="20"/>
              </w:rPr>
            </w:pPr>
            <w:r w:rsidRPr="0054370E">
              <w:rPr>
                <w:sz w:val="20"/>
              </w:rPr>
              <w:t>PMIN units</w:t>
            </w:r>
            <w:r>
              <w:rPr>
                <w:sz w:val="20"/>
              </w:rPr>
              <w:t>:</w:t>
            </w:r>
            <w:r w:rsidRPr="0054370E">
              <w:rPr>
                <w:sz w:val="20"/>
              </w:rPr>
              <w:t xml:space="preserve"> </w:t>
            </w:r>
          </w:p>
          <w:p w14:paraId="12B60D40" w14:textId="77777777" w:rsidR="0054370E" w:rsidRPr="0054370E" w:rsidRDefault="0054370E" w:rsidP="0054370E">
            <w:pPr>
              <w:pStyle w:val="Table2"/>
              <w:spacing w:before="0" w:after="0"/>
              <w:jc w:val="both"/>
              <w:rPr>
                <w:sz w:val="20"/>
              </w:rPr>
            </w:pPr>
            <w:r w:rsidRPr="0054370E">
              <w:rPr>
                <w:sz w:val="20"/>
              </w:rPr>
              <w:t>[m sec]</w:t>
            </w:r>
          </w:p>
        </w:tc>
        <w:tc>
          <w:tcPr>
            <w:tcW w:w="7857" w:type="dxa"/>
            <w:gridSpan w:val="3"/>
            <w:tcBorders>
              <w:top w:val="nil"/>
              <w:bottom w:val="nil"/>
            </w:tcBorders>
            <w:shd w:val="clear" w:color="auto" w:fill="auto"/>
            <w:vAlign w:val="center"/>
          </w:tcPr>
          <w:p w14:paraId="6D270718" w14:textId="77777777" w:rsidR="0054370E" w:rsidRPr="0054370E" w:rsidRDefault="0054370E" w:rsidP="0054370E">
            <w:pPr>
              <w:pStyle w:val="Table2"/>
              <w:spacing w:before="120"/>
              <w:jc w:val="both"/>
              <w:rPr>
                <w:sz w:val="20"/>
              </w:rPr>
            </w:pPr>
            <w:r w:rsidRPr="0054370E">
              <w:rPr>
                <w:sz w:val="20"/>
              </w:rPr>
              <w:t>'air dry' pressure head value (for switching control of atmospheric boundary conditions during evaporation)</w:t>
            </w:r>
          </w:p>
        </w:tc>
      </w:tr>
      <w:tr w:rsidR="0054370E" w:rsidRPr="0054370E" w14:paraId="75E65F05" w14:textId="77777777" w:rsidTr="006841D0">
        <w:trPr>
          <w:trHeight w:val="244"/>
          <w:jc w:val="center"/>
        </w:trPr>
        <w:tc>
          <w:tcPr>
            <w:tcW w:w="1383" w:type="dxa"/>
            <w:tcBorders>
              <w:top w:val="nil"/>
              <w:bottom w:val="nil"/>
            </w:tcBorders>
            <w:shd w:val="clear" w:color="auto" w:fill="auto"/>
          </w:tcPr>
          <w:p w14:paraId="242DCC2B" w14:textId="4C769AA6" w:rsidR="0054370E" w:rsidRPr="0054370E" w:rsidRDefault="0054370E" w:rsidP="0054370E">
            <w:pPr>
              <w:pStyle w:val="Table2"/>
              <w:spacing w:before="120"/>
              <w:jc w:val="both"/>
              <w:rPr>
                <w:sz w:val="20"/>
              </w:rPr>
            </w:pPr>
            <w:r w:rsidRPr="0054370E">
              <w:rPr>
                <w:sz w:val="20"/>
              </w:rPr>
              <w:t>IPEAT</w:t>
            </w:r>
            <w:r>
              <w:rPr>
                <w:sz w:val="20"/>
              </w:rPr>
              <w:t>:</w:t>
            </w:r>
          </w:p>
        </w:tc>
        <w:tc>
          <w:tcPr>
            <w:tcW w:w="7857" w:type="dxa"/>
            <w:gridSpan w:val="3"/>
            <w:tcBorders>
              <w:top w:val="nil"/>
              <w:bottom w:val="nil"/>
            </w:tcBorders>
            <w:shd w:val="clear" w:color="auto" w:fill="auto"/>
          </w:tcPr>
          <w:p w14:paraId="0BFE5508" w14:textId="77777777" w:rsidR="0054370E" w:rsidRPr="0054370E" w:rsidRDefault="0054370E" w:rsidP="006841D0">
            <w:pPr>
              <w:pStyle w:val="Table2"/>
              <w:spacing w:before="120"/>
              <w:jc w:val="both"/>
              <w:rPr>
                <w:sz w:val="20"/>
              </w:rPr>
            </w:pPr>
            <w:r w:rsidRPr="0054370E">
              <w:rPr>
                <w:sz w:val="20"/>
              </w:rPr>
              <w:t>Flag for peat soil deformation</w:t>
            </w:r>
          </w:p>
          <w:p w14:paraId="3710CB5B" w14:textId="77777777" w:rsidR="0054370E" w:rsidRPr="0054370E" w:rsidRDefault="0054370E" w:rsidP="006841D0">
            <w:pPr>
              <w:pStyle w:val="Table2"/>
              <w:spacing w:before="0"/>
              <w:jc w:val="both"/>
              <w:rPr>
                <w:sz w:val="20"/>
              </w:rPr>
            </w:pPr>
            <w:r w:rsidRPr="0054370E">
              <w:rPr>
                <w:sz w:val="20"/>
              </w:rPr>
              <w:t>=0 constant porosity (in unsaturated soil)</w:t>
            </w:r>
          </w:p>
          <w:p w14:paraId="1A56256C" w14:textId="77777777" w:rsidR="0054370E" w:rsidRPr="0054370E" w:rsidRDefault="0054370E" w:rsidP="006841D0">
            <w:pPr>
              <w:pStyle w:val="Table2"/>
              <w:spacing w:before="0"/>
              <w:jc w:val="both"/>
              <w:rPr>
                <w:sz w:val="20"/>
              </w:rPr>
            </w:pPr>
            <w:r w:rsidRPr="0054370E">
              <w:rPr>
                <w:sz w:val="20"/>
              </w:rPr>
              <w:t>=1 consider porosity variations with water saturation</w:t>
            </w:r>
          </w:p>
        </w:tc>
      </w:tr>
      <w:tr w:rsidR="0054370E" w:rsidRPr="0054370E" w14:paraId="19E574CA" w14:textId="77777777" w:rsidTr="006841D0">
        <w:trPr>
          <w:trHeight w:val="180"/>
          <w:jc w:val="center"/>
        </w:trPr>
        <w:tc>
          <w:tcPr>
            <w:tcW w:w="1383" w:type="dxa"/>
            <w:tcBorders>
              <w:top w:val="nil"/>
              <w:bottom w:val="nil"/>
            </w:tcBorders>
            <w:shd w:val="clear" w:color="auto" w:fill="auto"/>
          </w:tcPr>
          <w:p w14:paraId="1CD492BE" w14:textId="7D17BC53" w:rsidR="0054370E" w:rsidRPr="0054370E" w:rsidRDefault="0054370E" w:rsidP="0054370E">
            <w:pPr>
              <w:pStyle w:val="Table2"/>
              <w:spacing w:before="120"/>
              <w:jc w:val="both"/>
              <w:rPr>
                <w:sz w:val="20"/>
              </w:rPr>
            </w:pPr>
            <w:r w:rsidRPr="0054370E">
              <w:rPr>
                <w:sz w:val="20"/>
              </w:rPr>
              <w:t>SCF</w:t>
            </w:r>
            <w:r>
              <w:rPr>
                <w:sz w:val="20"/>
              </w:rPr>
              <w:t>:</w:t>
            </w:r>
          </w:p>
        </w:tc>
        <w:tc>
          <w:tcPr>
            <w:tcW w:w="7857" w:type="dxa"/>
            <w:gridSpan w:val="3"/>
            <w:tcBorders>
              <w:top w:val="nil"/>
              <w:bottom w:val="nil"/>
            </w:tcBorders>
            <w:shd w:val="clear" w:color="auto" w:fill="auto"/>
            <w:vAlign w:val="center"/>
          </w:tcPr>
          <w:p w14:paraId="220E4E7A" w14:textId="77777777" w:rsidR="0054370E" w:rsidRPr="0054370E" w:rsidRDefault="0054370E" w:rsidP="0054370E">
            <w:pPr>
              <w:pStyle w:val="Table2"/>
              <w:spacing w:before="120"/>
              <w:jc w:val="both"/>
              <w:rPr>
                <w:sz w:val="20"/>
              </w:rPr>
            </w:pPr>
            <w:r w:rsidRPr="0054370E">
              <w:rPr>
                <w:sz w:val="20"/>
              </w:rPr>
              <w:t>soil cover fraction (fraction of soil covered in vegetation)</w:t>
            </w:r>
          </w:p>
        </w:tc>
      </w:tr>
      <w:tr w:rsidR="0051194B" w:rsidRPr="0051194B" w14:paraId="7552BCD5" w14:textId="77777777" w:rsidTr="006841D0">
        <w:tblPrEx>
          <w:jc w:val="left"/>
        </w:tblPrEx>
        <w:trPr>
          <w:trHeight w:val="139"/>
        </w:trPr>
        <w:tc>
          <w:tcPr>
            <w:tcW w:w="2601" w:type="dxa"/>
            <w:gridSpan w:val="2"/>
            <w:tcBorders>
              <w:top w:val="nil"/>
              <w:bottom w:val="nil"/>
            </w:tcBorders>
            <w:vAlign w:val="center"/>
          </w:tcPr>
          <w:p w14:paraId="603441EC" w14:textId="77777777" w:rsidR="00714ABE" w:rsidRDefault="00714ABE" w:rsidP="00714ABE">
            <w:pPr>
              <w:rPr>
                <w:lang w:val="en-AU"/>
              </w:rPr>
            </w:pPr>
          </w:p>
          <w:p w14:paraId="111F3948" w14:textId="45AB49DE" w:rsidR="006841D0" w:rsidRPr="00714ABE" w:rsidRDefault="006841D0" w:rsidP="00714ABE">
            <w:pPr>
              <w:rPr>
                <w:lang w:val="en-AU"/>
              </w:rPr>
            </w:pPr>
          </w:p>
        </w:tc>
        <w:tc>
          <w:tcPr>
            <w:tcW w:w="6639" w:type="dxa"/>
            <w:gridSpan w:val="2"/>
            <w:tcBorders>
              <w:top w:val="nil"/>
              <w:bottom w:val="nil"/>
            </w:tcBorders>
            <w:vAlign w:val="center"/>
          </w:tcPr>
          <w:p w14:paraId="75E535ED" w14:textId="583D607C" w:rsidR="0051194B" w:rsidRPr="0051194B" w:rsidRDefault="0051194B" w:rsidP="0051194B">
            <w:pPr>
              <w:pStyle w:val="Table2"/>
              <w:spacing w:before="120"/>
              <w:jc w:val="both"/>
              <w:rPr>
                <w:sz w:val="20"/>
              </w:rPr>
            </w:pPr>
          </w:p>
        </w:tc>
      </w:tr>
      <w:tr w:rsidR="00714ABE" w:rsidRPr="0051194B" w14:paraId="4FE91BFB" w14:textId="77777777" w:rsidTr="006841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2668" w:type="dxa"/>
            <w:gridSpan w:val="3"/>
            <w:tcBorders>
              <w:top w:val="nil"/>
              <w:left w:val="nil"/>
              <w:bottom w:val="nil"/>
              <w:right w:val="nil"/>
            </w:tcBorders>
            <w:shd w:val="clear" w:color="auto" w:fill="auto"/>
          </w:tcPr>
          <w:p w14:paraId="42E153D1" w14:textId="230E68A8" w:rsidR="00714ABE" w:rsidRPr="00714ABE" w:rsidRDefault="00714ABE" w:rsidP="00714ABE">
            <w:pPr>
              <w:rPr>
                <w:lang w:val="en-AU"/>
              </w:rPr>
            </w:pPr>
            <w:r>
              <w:lastRenderedPageBreak/>
              <w:t>SMCREF,</w:t>
            </w:r>
            <w:r w:rsidRPr="0054370E">
              <w:t>SMCWLT, SMCANA</w:t>
            </w:r>
            <w:r>
              <w:t>:</w:t>
            </w:r>
          </w:p>
        </w:tc>
        <w:tc>
          <w:tcPr>
            <w:tcW w:w="6572" w:type="dxa"/>
            <w:tcBorders>
              <w:top w:val="nil"/>
              <w:left w:val="nil"/>
              <w:bottom w:val="nil"/>
              <w:right w:val="nil"/>
            </w:tcBorders>
            <w:shd w:val="clear" w:color="auto" w:fill="auto"/>
          </w:tcPr>
          <w:p w14:paraId="7AD1B7CA" w14:textId="77777777" w:rsidR="00714ABE" w:rsidRPr="0054370E" w:rsidRDefault="00714ABE" w:rsidP="006841D0">
            <w:pPr>
              <w:pStyle w:val="Table2"/>
              <w:spacing w:before="120"/>
              <w:jc w:val="both"/>
              <w:rPr>
                <w:sz w:val="20"/>
              </w:rPr>
            </w:pPr>
            <w:r w:rsidRPr="0054370E">
              <w:rPr>
                <w:sz w:val="20"/>
              </w:rPr>
              <w:t xml:space="preserve">Parameters for root water uptake module. SMCREF is field capacity, SMCWLT is wilting point, SMCANA is anaerobiosis point. </w:t>
            </w:r>
          </w:p>
          <w:p w14:paraId="59593F95" w14:textId="5A84BA84" w:rsidR="00714ABE" w:rsidRPr="0051194B" w:rsidRDefault="00714ABE" w:rsidP="006841D0">
            <w:pPr>
              <w:pStyle w:val="Table2"/>
              <w:spacing w:before="0"/>
              <w:rPr>
                <w:sz w:val="20"/>
              </w:rPr>
            </w:pPr>
            <w:r w:rsidRPr="0054370E">
              <w:rPr>
                <w:sz w:val="20"/>
              </w:rPr>
              <w:t xml:space="preserve">SMCANA </w:t>
            </w:r>
            <w:r w:rsidRPr="0054370E">
              <w:rPr>
                <w:sz w:val="20"/>
              </w:rPr>
              <w:sym w:font="Wingdings" w:char="F0E0"/>
            </w:r>
            <w:r w:rsidRPr="0054370E">
              <w:rPr>
                <w:sz w:val="20"/>
              </w:rPr>
              <w:t xml:space="preserve"> Read only if IVGHU=0</w:t>
            </w:r>
          </w:p>
        </w:tc>
      </w:tr>
      <w:tr w:rsidR="00714ABE" w:rsidRPr="0054370E" w14:paraId="500532C8" w14:textId="77777777" w:rsidTr="006841D0">
        <w:tblPrEx>
          <w:jc w:val="left"/>
        </w:tblPrEx>
        <w:trPr>
          <w:trHeight w:val="139"/>
        </w:trPr>
        <w:tc>
          <w:tcPr>
            <w:tcW w:w="2601" w:type="dxa"/>
            <w:gridSpan w:val="2"/>
            <w:tcBorders>
              <w:top w:val="nil"/>
              <w:bottom w:val="nil"/>
            </w:tcBorders>
          </w:tcPr>
          <w:p w14:paraId="776363C7" w14:textId="30F436CA" w:rsidR="00714ABE" w:rsidRPr="0054370E" w:rsidRDefault="00714ABE" w:rsidP="00714ABE">
            <w:pPr>
              <w:pStyle w:val="Table2"/>
              <w:spacing w:before="120"/>
              <w:rPr>
                <w:sz w:val="20"/>
              </w:rPr>
            </w:pPr>
            <w:r w:rsidRPr="0054370E">
              <w:rPr>
                <w:sz w:val="20"/>
              </w:rPr>
              <w:t>IVGHU</w:t>
            </w:r>
            <w:r>
              <w:rPr>
                <w:sz w:val="20"/>
              </w:rPr>
              <w:t>:</w:t>
            </w:r>
          </w:p>
        </w:tc>
        <w:tc>
          <w:tcPr>
            <w:tcW w:w="6639" w:type="dxa"/>
            <w:gridSpan w:val="2"/>
            <w:tcBorders>
              <w:top w:val="nil"/>
              <w:bottom w:val="nil"/>
            </w:tcBorders>
          </w:tcPr>
          <w:p w14:paraId="23E6BF3F" w14:textId="77777777" w:rsidR="00714ABE" w:rsidRPr="0054370E" w:rsidRDefault="00714ABE" w:rsidP="006841D0">
            <w:pPr>
              <w:pStyle w:val="Table2"/>
              <w:spacing w:before="120"/>
              <w:jc w:val="both"/>
              <w:rPr>
                <w:sz w:val="20"/>
              </w:rPr>
            </w:pPr>
            <w:r w:rsidRPr="0054370E">
              <w:rPr>
                <w:sz w:val="20"/>
              </w:rPr>
              <w:t>= -1 table look up for moisture curves</w:t>
            </w:r>
          </w:p>
          <w:p w14:paraId="6643A1E3" w14:textId="77777777" w:rsidR="00714ABE" w:rsidRPr="0054370E" w:rsidRDefault="00714ABE" w:rsidP="006841D0">
            <w:pPr>
              <w:pStyle w:val="Table2"/>
              <w:spacing w:before="0"/>
              <w:jc w:val="both"/>
              <w:rPr>
                <w:sz w:val="20"/>
              </w:rPr>
            </w:pPr>
            <w:r w:rsidRPr="0054370E">
              <w:rPr>
                <w:sz w:val="20"/>
              </w:rPr>
              <w:t xml:space="preserve">= 0 for van </w:t>
            </w:r>
            <w:proofErr w:type="spellStart"/>
            <w:r w:rsidRPr="0054370E">
              <w:rPr>
                <w:sz w:val="20"/>
              </w:rPr>
              <w:t>Genuchten</w:t>
            </w:r>
            <w:proofErr w:type="spellEnd"/>
            <w:r w:rsidRPr="0054370E">
              <w:rPr>
                <w:sz w:val="20"/>
              </w:rPr>
              <w:t xml:space="preserve"> moisture curves</w:t>
            </w:r>
          </w:p>
          <w:p w14:paraId="4BA65EAD" w14:textId="77777777" w:rsidR="00714ABE" w:rsidRPr="0054370E" w:rsidRDefault="00714ABE" w:rsidP="006841D0">
            <w:pPr>
              <w:pStyle w:val="Table2"/>
              <w:spacing w:before="0"/>
              <w:jc w:val="both"/>
              <w:rPr>
                <w:sz w:val="20"/>
              </w:rPr>
            </w:pPr>
            <w:r w:rsidRPr="0054370E">
              <w:rPr>
                <w:sz w:val="20"/>
              </w:rPr>
              <w:t xml:space="preserve">= 1 for extended van </w:t>
            </w:r>
            <w:proofErr w:type="spellStart"/>
            <w:r w:rsidRPr="0054370E">
              <w:rPr>
                <w:sz w:val="20"/>
              </w:rPr>
              <w:t>Genuchten</w:t>
            </w:r>
            <w:proofErr w:type="spellEnd"/>
            <w:r w:rsidRPr="0054370E">
              <w:rPr>
                <w:sz w:val="20"/>
              </w:rPr>
              <w:t xml:space="preserve"> moisture curves</w:t>
            </w:r>
          </w:p>
          <w:p w14:paraId="488AEB30" w14:textId="77777777" w:rsidR="00714ABE" w:rsidRPr="0054370E" w:rsidRDefault="00714ABE" w:rsidP="006841D0">
            <w:pPr>
              <w:pStyle w:val="Table2"/>
              <w:spacing w:before="0"/>
              <w:jc w:val="both"/>
              <w:rPr>
                <w:sz w:val="20"/>
              </w:rPr>
            </w:pPr>
            <w:r w:rsidRPr="0054370E">
              <w:rPr>
                <w:sz w:val="20"/>
              </w:rPr>
              <w:t xml:space="preserve">= 2 for moisture curves from </w:t>
            </w:r>
            <w:proofErr w:type="spellStart"/>
            <w:r w:rsidRPr="0054370E">
              <w:rPr>
                <w:sz w:val="20"/>
              </w:rPr>
              <w:t>Huyakorn</w:t>
            </w:r>
            <w:proofErr w:type="spellEnd"/>
            <w:r w:rsidRPr="0054370E">
              <w:rPr>
                <w:sz w:val="20"/>
              </w:rPr>
              <w:t xml:space="preserve"> et al (WRR 20(8) 1984, WRR 22(13) 1986) with Kr=Se**n conductivity relationship</w:t>
            </w:r>
          </w:p>
          <w:p w14:paraId="146D7033" w14:textId="77777777" w:rsidR="00714ABE" w:rsidRPr="0054370E" w:rsidRDefault="00714ABE" w:rsidP="006841D0">
            <w:pPr>
              <w:pStyle w:val="Table2"/>
              <w:spacing w:before="0"/>
              <w:jc w:val="both"/>
              <w:rPr>
                <w:sz w:val="20"/>
              </w:rPr>
            </w:pPr>
            <w:r w:rsidRPr="0054370E">
              <w:rPr>
                <w:sz w:val="20"/>
              </w:rPr>
              <w:t xml:space="preserve">= 3 for moisture curves from </w:t>
            </w:r>
            <w:proofErr w:type="spellStart"/>
            <w:r w:rsidRPr="0054370E">
              <w:rPr>
                <w:sz w:val="20"/>
              </w:rPr>
              <w:t>Huyakorn</w:t>
            </w:r>
            <w:proofErr w:type="spellEnd"/>
            <w:r w:rsidRPr="0054370E">
              <w:rPr>
                <w:sz w:val="20"/>
              </w:rPr>
              <w:t xml:space="preserve"> et al (WRR 20(8) 1984, WRR 22(13) 1986) with conductivity relationship from Table 3 of 1984 paper (log_10 Kr(Se) curve)</w:t>
            </w:r>
          </w:p>
          <w:p w14:paraId="3AF7D077" w14:textId="45760D40" w:rsidR="00714ABE" w:rsidRPr="0054370E" w:rsidRDefault="00714ABE" w:rsidP="006841D0">
            <w:pPr>
              <w:pStyle w:val="Table2"/>
              <w:spacing w:before="0"/>
              <w:jc w:val="both"/>
              <w:rPr>
                <w:sz w:val="20"/>
              </w:rPr>
            </w:pPr>
            <w:r w:rsidRPr="0054370E">
              <w:rPr>
                <w:sz w:val="20"/>
              </w:rPr>
              <w:t>= 4 for Brooks</w:t>
            </w:r>
            <w:r w:rsidRPr="0054370E">
              <w:rPr>
                <w:rFonts w:ascii="Cambria Math" w:hAnsi="Cambria Math" w:cs="Cambria Math"/>
                <w:sz w:val="20"/>
              </w:rPr>
              <w:t>‐</w:t>
            </w:r>
            <w:r w:rsidRPr="0054370E">
              <w:rPr>
                <w:sz w:val="20"/>
              </w:rPr>
              <w:t>Corey moisture curves</w:t>
            </w:r>
          </w:p>
        </w:tc>
      </w:tr>
      <w:tr w:rsidR="00714ABE" w:rsidRPr="0054370E" w14:paraId="57266575" w14:textId="77777777" w:rsidTr="006841D0">
        <w:tblPrEx>
          <w:jc w:val="left"/>
        </w:tblPrEx>
        <w:trPr>
          <w:trHeight w:val="139"/>
        </w:trPr>
        <w:tc>
          <w:tcPr>
            <w:tcW w:w="2601" w:type="dxa"/>
            <w:gridSpan w:val="2"/>
            <w:tcBorders>
              <w:top w:val="nil"/>
              <w:bottom w:val="nil"/>
            </w:tcBorders>
          </w:tcPr>
          <w:p w14:paraId="736D19CF" w14:textId="770F0B06" w:rsidR="00714ABE" w:rsidRPr="0054370E" w:rsidRDefault="00714ABE" w:rsidP="006841D0">
            <w:pPr>
              <w:pStyle w:val="Table2"/>
              <w:spacing w:before="120"/>
              <w:rPr>
                <w:sz w:val="20"/>
              </w:rPr>
            </w:pPr>
            <w:r w:rsidRPr="0051194B">
              <w:rPr>
                <w:sz w:val="20"/>
              </w:rPr>
              <w:t>CBETA0, THETA0, CANG</w:t>
            </w:r>
          </w:p>
        </w:tc>
        <w:tc>
          <w:tcPr>
            <w:tcW w:w="6639" w:type="dxa"/>
            <w:gridSpan w:val="2"/>
            <w:tcBorders>
              <w:top w:val="nil"/>
              <w:bottom w:val="nil"/>
            </w:tcBorders>
          </w:tcPr>
          <w:p w14:paraId="3B842258" w14:textId="1726D700" w:rsidR="00714ABE" w:rsidRPr="0054370E" w:rsidRDefault="00714ABE" w:rsidP="006841D0">
            <w:pPr>
              <w:pStyle w:val="Table2"/>
              <w:spacing w:before="120"/>
              <w:rPr>
                <w:sz w:val="20"/>
              </w:rPr>
            </w:pPr>
            <w:r w:rsidRPr="0051194B">
              <w:rPr>
                <w:sz w:val="20"/>
              </w:rPr>
              <w:t xml:space="preserve">Parameters for </w:t>
            </w:r>
            <w:proofErr w:type="spellStart"/>
            <w:r w:rsidRPr="0051194B">
              <w:rPr>
                <w:sz w:val="20"/>
              </w:rPr>
              <w:t>Camporese</w:t>
            </w:r>
            <w:proofErr w:type="spellEnd"/>
            <w:r w:rsidRPr="0051194B">
              <w:rPr>
                <w:sz w:val="20"/>
              </w:rPr>
              <w:t xml:space="preserve"> adaptation of </w:t>
            </w:r>
            <w:proofErr w:type="spellStart"/>
            <w:r w:rsidRPr="0051194B">
              <w:rPr>
                <w:sz w:val="20"/>
              </w:rPr>
              <w:t>Pyatt</w:t>
            </w:r>
            <w:proofErr w:type="spellEnd"/>
            <w:r w:rsidRPr="0051194B">
              <w:rPr>
                <w:sz w:val="20"/>
              </w:rPr>
              <w:t xml:space="preserve"> and John relation for peat soil deformation</w:t>
            </w:r>
          </w:p>
        </w:tc>
      </w:tr>
      <w:tr w:rsidR="00714ABE" w:rsidRPr="0054370E" w14:paraId="615CF210" w14:textId="77777777" w:rsidTr="006841D0">
        <w:tblPrEx>
          <w:jc w:val="left"/>
        </w:tblPrEx>
        <w:trPr>
          <w:trHeight w:val="139"/>
        </w:trPr>
        <w:tc>
          <w:tcPr>
            <w:tcW w:w="2601" w:type="dxa"/>
            <w:gridSpan w:val="2"/>
            <w:tcBorders>
              <w:top w:val="nil"/>
              <w:bottom w:val="nil"/>
            </w:tcBorders>
          </w:tcPr>
          <w:p w14:paraId="49F48979" w14:textId="45BF3411" w:rsidR="00714ABE" w:rsidRPr="0051194B" w:rsidRDefault="00714ABE" w:rsidP="00714ABE">
            <w:pPr>
              <w:pStyle w:val="Table2"/>
              <w:spacing w:before="120"/>
              <w:rPr>
                <w:sz w:val="20"/>
              </w:rPr>
            </w:pPr>
            <w:r w:rsidRPr="0054370E">
              <w:rPr>
                <w:sz w:val="20"/>
              </w:rPr>
              <w:t>VGN,</w:t>
            </w:r>
            <w:r>
              <w:rPr>
                <w:sz w:val="20"/>
              </w:rPr>
              <w:t xml:space="preserve"> </w:t>
            </w:r>
            <w:r w:rsidRPr="0054370E">
              <w:rPr>
                <w:sz w:val="20"/>
              </w:rPr>
              <w:t>(VGM), VGRMC, VGPSAT</w:t>
            </w:r>
          </w:p>
        </w:tc>
        <w:tc>
          <w:tcPr>
            <w:tcW w:w="6639" w:type="dxa"/>
            <w:gridSpan w:val="2"/>
            <w:tcBorders>
              <w:top w:val="nil"/>
              <w:bottom w:val="nil"/>
            </w:tcBorders>
          </w:tcPr>
          <w:p w14:paraId="454ACB10" w14:textId="533D4B5D" w:rsidR="00714ABE" w:rsidRPr="0051194B" w:rsidRDefault="00714ABE" w:rsidP="00714ABE">
            <w:pPr>
              <w:pStyle w:val="Table2"/>
              <w:spacing w:before="120"/>
              <w:jc w:val="both"/>
              <w:rPr>
                <w:sz w:val="20"/>
              </w:rPr>
            </w:pPr>
            <w:r w:rsidRPr="0054370E">
              <w:rPr>
                <w:sz w:val="20"/>
              </w:rPr>
              <w:t xml:space="preserve">Parameters for van </w:t>
            </w:r>
            <w:proofErr w:type="spellStart"/>
            <w:r w:rsidRPr="0054370E">
              <w:rPr>
                <w:sz w:val="20"/>
              </w:rPr>
              <w:t>Genuchten</w:t>
            </w:r>
            <w:proofErr w:type="spellEnd"/>
            <w:r w:rsidRPr="0054370E">
              <w:rPr>
                <w:sz w:val="20"/>
              </w:rPr>
              <w:t xml:space="preserve"> and extended van </w:t>
            </w:r>
            <w:proofErr w:type="spellStart"/>
            <w:r w:rsidRPr="0054370E">
              <w:rPr>
                <w:sz w:val="20"/>
              </w:rPr>
              <w:t>Genuchten</w:t>
            </w:r>
            <w:proofErr w:type="spellEnd"/>
            <w:r w:rsidRPr="0054370E">
              <w:rPr>
                <w:sz w:val="20"/>
              </w:rPr>
              <w:t xml:space="preserve"> moisture curves (other 'VG' parameters </w:t>
            </w:r>
            <w:r w:rsidRPr="0054370E">
              <w:rPr>
                <w:rFonts w:ascii="Cambria Math" w:hAnsi="Cambria Math" w:cs="Cambria Math"/>
                <w:sz w:val="20"/>
              </w:rPr>
              <w:t>‐</w:t>
            </w:r>
            <w:r w:rsidRPr="0054370E">
              <w:rPr>
                <w:sz w:val="20"/>
              </w:rPr>
              <w:t xml:space="preserve"> specific storage, porosity, and VGPNOT </w:t>
            </w:r>
            <w:r w:rsidRPr="0054370E">
              <w:rPr>
                <w:rFonts w:ascii="Cambria Math" w:hAnsi="Cambria Math" w:cs="Cambria Math"/>
                <w:sz w:val="20"/>
              </w:rPr>
              <w:t>‐</w:t>
            </w:r>
            <w:r w:rsidRPr="0054370E">
              <w:rPr>
                <w:sz w:val="20"/>
              </w:rPr>
              <w:t xml:space="preserve"> are assigned </w:t>
            </w:r>
            <w:proofErr w:type="spellStart"/>
            <w:r w:rsidRPr="0054370E">
              <w:rPr>
                <w:sz w:val="20"/>
                <w:highlight w:val="yellow"/>
              </w:rPr>
              <w:t>nodally</w:t>
            </w:r>
            <w:proofErr w:type="spellEnd"/>
            <w:r w:rsidRPr="0054370E">
              <w:rPr>
                <w:sz w:val="20"/>
              </w:rPr>
              <w:t xml:space="preserve">). VGM is derived from VGN. VGRMC is residual moisture content. For IVGHU=0, VGPNOT is (porosity </w:t>
            </w:r>
            <w:r w:rsidRPr="0054370E">
              <w:rPr>
                <w:rFonts w:ascii="Cambria Math" w:hAnsi="Cambria Math" w:cs="Cambria Math"/>
                <w:sz w:val="20"/>
              </w:rPr>
              <w:t>‐</w:t>
            </w:r>
            <w:r w:rsidRPr="0054370E">
              <w:rPr>
                <w:sz w:val="20"/>
              </w:rPr>
              <w:t xml:space="preserve"> VGRMC)/porosity, or (1 </w:t>
            </w:r>
            <w:r w:rsidRPr="0054370E">
              <w:rPr>
                <w:rFonts w:ascii="Cambria Math" w:hAnsi="Cambria Math" w:cs="Cambria Math"/>
                <w:sz w:val="20"/>
              </w:rPr>
              <w:t>‐</w:t>
            </w:r>
            <w:r w:rsidRPr="0054370E">
              <w:rPr>
                <w:sz w:val="20"/>
              </w:rPr>
              <w:t xml:space="preserve"> residual water saturation). For IVGHU=1, VGPNOT is a continuity parameter, derived by imposing a continuity requirement on the derivative of moisture content with respect to pressure head.</w:t>
            </w:r>
          </w:p>
        </w:tc>
      </w:tr>
      <w:tr w:rsidR="00714ABE" w:rsidRPr="0054370E" w14:paraId="47A668C9" w14:textId="77777777" w:rsidTr="006841D0">
        <w:tblPrEx>
          <w:jc w:val="left"/>
        </w:tblPrEx>
        <w:trPr>
          <w:trHeight w:val="139"/>
        </w:trPr>
        <w:tc>
          <w:tcPr>
            <w:tcW w:w="2601" w:type="dxa"/>
            <w:gridSpan w:val="2"/>
            <w:tcBorders>
              <w:top w:val="nil"/>
              <w:bottom w:val="nil"/>
            </w:tcBorders>
          </w:tcPr>
          <w:p w14:paraId="44DC7167" w14:textId="560EBF82" w:rsidR="00714ABE" w:rsidRPr="0054370E" w:rsidRDefault="00714ABE" w:rsidP="00714ABE">
            <w:pPr>
              <w:pStyle w:val="Table2"/>
              <w:spacing w:before="120"/>
              <w:rPr>
                <w:sz w:val="20"/>
              </w:rPr>
            </w:pPr>
            <w:r w:rsidRPr="0054370E">
              <w:rPr>
                <w:sz w:val="20"/>
              </w:rPr>
              <w:t xml:space="preserve">HUN, </w:t>
            </w:r>
            <w:r>
              <w:rPr>
                <w:sz w:val="20"/>
              </w:rPr>
              <w:t xml:space="preserve">HUA, </w:t>
            </w:r>
            <w:r w:rsidRPr="0054370E">
              <w:rPr>
                <w:sz w:val="20"/>
              </w:rPr>
              <w:t>HUB, HUALFA, HUBETA, HUGAMA, HUPSIA, HUSWR</w:t>
            </w:r>
          </w:p>
        </w:tc>
        <w:tc>
          <w:tcPr>
            <w:tcW w:w="6639" w:type="dxa"/>
            <w:gridSpan w:val="2"/>
            <w:tcBorders>
              <w:top w:val="nil"/>
              <w:bottom w:val="nil"/>
            </w:tcBorders>
          </w:tcPr>
          <w:p w14:paraId="57F75C8D" w14:textId="0ED5CBED" w:rsidR="00714ABE" w:rsidRPr="0054370E" w:rsidRDefault="00714ABE" w:rsidP="00714ABE">
            <w:pPr>
              <w:pStyle w:val="Table2"/>
              <w:spacing w:before="120"/>
              <w:jc w:val="both"/>
              <w:rPr>
                <w:sz w:val="20"/>
              </w:rPr>
            </w:pPr>
            <w:r w:rsidRPr="0054370E">
              <w:rPr>
                <w:sz w:val="20"/>
              </w:rPr>
              <w:t xml:space="preserve">Parameters for moisture curves from </w:t>
            </w:r>
            <w:proofErr w:type="spellStart"/>
            <w:r w:rsidRPr="0054370E">
              <w:rPr>
                <w:sz w:val="20"/>
              </w:rPr>
              <w:t>Huyakorn</w:t>
            </w:r>
            <w:proofErr w:type="spellEnd"/>
            <w:r w:rsidRPr="0054370E">
              <w:rPr>
                <w:sz w:val="20"/>
              </w:rPr>
              <w:t xml:space="preserve"> et al (WRR 20(8) 1984, WRR 22(13) 1986) (other 'HU' parameters </w:t>
            </w:r>
            <w:r w:rsidRPr="0054370E">
              <w:rPr>
                <w:rFonts w:ascii="Cambria Math" w:hAnsi="Cambria Math" w:cs="Cambria Math"/>
                <w:sz w:val="20"/>
              </w:rPr>
              <w:t>‐</w:t>
            </w:r>
            <w:r w:rsidRPr="0054370E">
              <w:rPr>
                <w:sz w:val="20"/>
              </w:rPr>
              <w:t xml:space="preserve"> specific storage and porosity </w:t>
            </w:r>
            <w:r w:rsidRPr="0054370E">
              <w:rPr>
                <w:rFonts w:ascii="Cambria Math" w:hAnsi="Cambria Math" w:cs="Cambria Math"/>
                <w:sz w:val="20"/>
              </w:rPr>
              <w:t>‐</w:t>
            </w:r>
            <w:r w:rsidRPr="0054370E">
              <w:rPr>
                <w:sz w:val="20"/>
              </w:rPr>
              <w:t xml:space="preserve"> are assigned </w:t>
            </w:r>
            <w:proofErr w:type="spellStart"/>
            <w:r w:rsidRPr="0054370E">
              <w:rPr>
                <w:sz w:val="20"/>
                <w:highlight w:val="yellow"/>
              </w:rPr>
              <w:t>nodally</w:t>
            </w:r>
            <w:proofErr w:type="spellEnd"/>
            <w:r w:rsidRPr="0054370E">
              <w:rPr>
                <w:sz w:val="20"/>
              </w:rPr>
              <w:t>). HUN is only used for IVGHU=2; HUA and HUB are only used HUGAMA, for IVGHU=3. HUSWR is residual water saturation, which is equivalent to residual moisture content/porosity.</w:t>
            </w:r>
          </w:p>
        </w:tc>
      </w:tr>
      <w:tr w:rsidR="00714ABE" w:rsidRPr="0054370E" w14:paraId="6ACD1AF3" w14:textId="77777777" w:rsidTr="006841D0">
        <w:tblPrEx>
          <w:jc w:val="left"/>
        </w:tblPrEx>
        <w:trPr>
          <w:trHeight w:val="139"/>
        </w:trPr>
        <w:tc>
          <w:tcPr>
            <w:tcW w:w="2601" w:type="dxa"/>
            <w:gridSpan w:val="2"/>
            <w:tcBorders>
              <w:top w:val="nil"/>
              <w:bottom w:val="nil"/>
            </w:tcBorders>
          </w:tcPr>
          <w:p w14:paraId="042921AB" w14:textId="598FBAD6" w:rsidR="00714ABE" w:rsidRPr="0054370E" w:rsidRDefault="00714ABE" w:rsidP="00714ABE">
            <w:pPr>
              <w:pStyle w:val="Table2"/>
              <w:spacing w:before="120"/>
              <w:rPr>
                <w:sz w:val="20"/>
              </w:rPr>
            </w:pPr>
            <w:r w:rsidRPr="0054370E">
              <w:rPr>
                <w:sz w:val="20"/>
              </w:rPr>
              <w:t>BCBETA, BCRMC, BCPSAT</w:t>
            </w:r>
          </w:p>
        </w:tc>
        <w:tc>
          <w:tcPr>
            <w:tcW w:w="6639" w:type="dxa"/>
            <w:gridSpan w:val="2"/>
            <w:tcBorders>
              <w:top w:val="nil"/>
              <w:bottom w:val="nil"/>
            </w:tcBorders>
          </w:tcPr>
          <w:p w14:paraId="38FD5C5D" w14:textId="79FF8692" w:rsidR="00714ABE" w:rsidRPr="0054370E" w:rsidRDefault="00714ABE" w:rsidP="00714ABE">
            <w:pPr>
              <w:pStyle w:val="Table2"/>
              <w:spacing w:before="120"/>
              <w:jc w:val="both"/>
              <w:rPr>
                <w:sz w:val="20"/>
              </w:rPr>
            </w:pPr>
            <w:r w:rsidRPr="0054370E">
              <w:rPr>
                <w:sz w:val="20"/>
              </w:rPr>
              <w:t xml:space="preserve">Parameters for Brooks-Corey moisture curves (other 'BC' parameters </w:t>
            </w:r>
            <w:r w:rsidRPr="0054370E">
              <w:rPr>
                <w:rFonts w:ascii="Cambria Math" w:hAnsi="Cambria Math" w:cs="Cambria Math"/>
                <w:sz w:val="20"/>
              </w:rPr>
              <w:t>‐</w:t>
            </w:r>
            <w:r w:rsidRPr="0054370E">
              <w:rPr>
                <w:sz w:val="20"/>
              </w:rPr>
              <w:t xml:space="preserve"> specific storage and porosity </w:t>
            </w:r>
            <w:r w:rsidRPr="0054370E">
              <w:rPr>
                <w:rFonts w:ascii="Cambria Math" w:hAnsi="Cambria Math" w:cs="Cambria Math"/>
                <w:sz w:val="20"/>
              </w:rPr>
              <w:t>‐</w:t>
            </w:r>
            <w:r w:rsidRPr="0054370E">
              <w:rPr>
                <w:sz w:val="20"/>
              </w:rPr>
              <w:t xml:space="preserve"> are assigned </w:t>
            </w:r>
            <w:proofErr w:type="spellStart"/>
            <w:r w:rsidRPr="0054370E">
              <w:rPr>
                <w:sz w:val="20"/>
                <w:highlight w:val="yellow"/>
              </w:rPr>
              <w:t>nodally</w:t>
            </w:r>
            <w:proofErr w:type="spellEnd"/>
            <w:r w:rsidRPr="0054370E">
              <w:rPr>
                <w:sz w:val="20"/>
              </w:rPr>
              <w:t>). BCRMC is residual moisture content</w:t>
            </w:r>
          </w:p>
        </w:tc>
      </w:tr>
      <w:tr w:rsidR="00714ABE" w:rsidRPr="0054370E" w14:paraId="15EAA121" w14:textId="77777777" w:rsidTr="006841D0">
        <w:tblPrEx>
          <w:jc w:val="left"/>
        </w:tblPrEx>
        <w:trPr>
          <w:trHeight w:val="139"/>
        </w:trPr>
        <w:tc>
          <w:tcPr>
            <w:tcW w:w="2601" w:type="dxa"/>
            <w:gridSpan w:val="2"/>
            <w:tcBorders>
              <w:top w:val="nil"/>
              <w:bottom w:val="nil"/>
            </w:tcBorders>
          </w:tcPr>
          <w:p w14:paraId="5BE16F95" w14:textId="65341D11" w:rsidR="00714ABE" w:rsidRPr="0054370E" w:rsidRDefault="00714ABE" w:rsidP="00714ABE">
            <w:pPr>
              <w:pStyle w:val="Table2"/>
              <w:spacing w:before="120"/>
              <w:rPr>
                <w:sz w:val="20"/>
              </w:rPr>
            </w:pPr>
            <w:r w:rsidRPr="0051194B">
              <w:rPr>
                <w:sz w:val="20"/>
              </w:rPr>
              <w:t>ZONE_VERT</w:t>
            </w:r>
          </w:p>
        </w:tc>
        <w:tc>
          <w:tcPr>
            <w:tcW w:w="6639" w:type="dxa"/>
            <w:gridSpan w:val="2"/>
            <w:tcBorders>
              <w:top w:val="nil"/>
              <w:bottom w:val="nil"/>
            </w:tcBorders>
          </w:tcPr>
          <w:p w14:paraId="72829067" w14:textId="1B4C0A37" w:rsidR="00714ABE" w:rsidRPr="0054370E" w:rsidRDefault="00714ABE" w:rsidP="00714ABE">
            <w:pPr>
              <w:pStyle w:val="Table2"/>
              <w:spacing w:before="120"/>
              <w:jc w:val="both"/>
              <w:rPr>
                <w:sz w:val="20"/>
              </w:rPr>
            </w:pPr>
            <w:r w:rsidRPr="0051194B">
              <w:rPr>
                <w:sz w:val="20"/>
              </w:rPr>
              <w:t>Number of vertical zones for the soil parameters (used if DAFLAG &gt; 1)</w:t>
            </w:r>
          </w:p>
        </w:tc>
      </w:tr>
      <w:tr w:rsidR="00714ABE" w:rsidRPr="0054370E" w14:paraId="07E80AC0" w14:textId="77777777" w:rsidTr="006841D0">
        <w:tblPrEx>
          <w:jc w:val="left"/>
        </w:tblPrEx>
        <w:trPr>
          <w:trHeight w:val="139"/>
        </w:trPr>
        <w:tc>
          <w:tcPr>
            <w:tcW w:w="2601" w:type="dxa"/>
            <w:gridSpan w:val="2"/>
            <w:tcBorders>
              <w:top w:val="nil"/>
              <w:bottom w:val="nil"/>
            </w:tcBorders>
          </w:tcPr>
          <w:p w14:paraId="0EE5C049" w14:textId="6BF117B4" w:rsidR="00714ABE" w:rsidRPr="0051194B" w:rsidRDefault="00714ABE" w:rsidP="00714ABE">
            <w:pPr>
              <w:pStyle w:val="Table2"/>
              <w:spacing w:before="120"/>
              <w:rPr>
                <w:sz w:val="20"/>
              </w:rPr>
            </w:pPr>
            <w:r w:rsidRPr="0051194B">
              <w:rPr>
                <w:sz w:val="20"/>
              </w:rPr>
              <w:t>STR_ZON(ZONE_VERT)</w:t>
            </w:r>
          </w:p>
        </w:tc>
        <w:tc>
          <w:tcPr>
            <w:tcW w:w="6639" w:type="dxa"/>
            <w:gridSpan w:val="2"/>
            <w:tcBorders>
              <w:top w:val="nil"/>
              <w:bottom w:val="nil"/>
            </w:tcBorders>
          </w:tcPr>
          <w:p w14:paraId="4C9C4A56" w14:textId="77777777" w:rsidR="00714ABE" w:rsidRDefault="00714ABE" w:rsidP="00714ABE">
            <w:pPr>
              <w:pStyle w:val="Table2"/>
              <w:spacing w:before="120"/>
              <w:jc w:val="both"/>
              <w:rPr>
                <w:sz w:val="20"/>
              </w:rPr>
            </w:pPr>
            <w:r w:rsidRPr="0051194B">
              <w:rPr>
                <w:sz w:val="20"/>
              </w:rPr>
              <w:t>For each vertical zone contain the last layer (str) of the zone. Examples: if ZONE_VERT=1, then STR_ZON (1</w:t>
            </w:r>
            <w:proofErr w:type="gramStart"/>
            <w:r w:rsidRPr="0051194B">
              <w:rPr>
                <w:sz w:val="20"/>
              </w:rPr>
              <w:t>)=</w:t>
            </w:r>
            <w:proofErr w:type="gramEnd"/>
            <w:r w:rsidRPr="0051194B">
              <w:rPr>
                <w:sz w:val="20"/>
              </w:rPr>
              <w:t>NSTR; if ZONE_VERT=NSTR, then STR_ZON=[2 3 4 ... NSTR].</w:t>
            </w:r>
          </w:p>
          <w:p w14:paraId="1F0E6FE9" w14:textId="1B2737D3" w:rsidR="00714ABE" w:rsidRPr="00714ABE" w:rsidRDefault="00714ABE" w:rsidP="00714ABE">
            <w:pPr>
              <w:rPr>
                <w:sz w:val="10"/>
                <w:szCs w:val="10"/>
                <w:lang w:val="en-AU"/>
              </w:rPr>
            </w:pPr>
          </w:p>
        </w:tc>
      </w:tr>
    </w:tbl>
    <w:p w14:paraId="0032F774" w14:textId="7DCC45BD" w:rsidR="00A658B0" w:rsidRDefault="00A658B0" w:rsidP="00A658B0">
      <w:pPr>
        <w:pStyle w:val="Titolo3"/>
        <w:numPr>
          <w:ilvl w:val="2"/>
          <w:numId w:val="30"/>
        </w:numPr>
      </w:pPr>
      <w:r>
        <w:t>Other input files</w:t>
      </w:r>
    </w:p>
    <w:p w14:paraId="026B6900" w14:textId="6DA7E5BC" w:rsidR="00540FD3" w:rsidRDefault="00540FD3" w:rsidP="00540FD3">
      <w:pPr>
        <w:rPr>
          <w:szCs w:val="20"/>
        </w:rPr>
      </w:pPr>
      <w:r>
        <w:rPr>
          <w:highlight w:val="white"/>
        </w:rPr>
        <w:t>I</w:t>
      </w:r>
      <w:r w:rsidRPr="00540FD3">
        <w:t xml:space="preserve">n addition to the previously described </w:t>
      </w:r>
      <w:r>
        <w:t xml:space="preserve">input </w:t>
      </w:r>
      <w:r w:rsidRPr="00540FD3">
        <w:t>file</w:t>
      </w:r>
      <w:r>
        <w:t xml:space="preserve">s, the processor CATHY needs of other input files that, even empty, must be located </w:t>
      </w:r>
      <w:r w:rsidRPr="00735875">
        <w:rPr>
          <w:szCs w:val="20"/>
        </w:rPr>
        <w:t>in the directory where</w:t>
      </w:r>
      <w:r>
        <w:rPr>
          <w:szCs w:val="20"/>
        </w:rPr>
        <w:t xml:space="preserve"> you want to run the simulation, so the program can find them.</w:t>
      </w:r>
    </w:p>
    <w:p w14:paraId="62EA23C5" w14:textId="1609C30C" w:rsidR="00AF6D44" w:rsidRPr="00C317FC" w:rsidRDefault="00AF6D44" w:rsidP="00C317FC">
      <w:pPr>
        <w:pStyle w:val="List0"/>
        <w:numPr>
          <w:ilvl w:val="0"/>
          <w:numId w:val="33"/>
        </w:numPr>
        <w:spacing w:before="120" w:after="240"/>
        <w:ind w:left="170" w:hanging="170"/>
        <w:rPr>
          <w:b/>
          <w:bCs/>
          <w:i w:val="0"/>
          <w:iCs w:val="0"/>
        </w:rPr>
      </w:pPr>
      <w:proofErr w:type="spellStart"/>
      <w:r w:rsidRPr="00C317FC">
        <w:rPr>
          <w:b/>
          <w:bCs/>
          <w:i w:val="0"/>
          <w:iCs w:val="0"/>
        </w:rPr>
        <w:t>base_map</w:t>
      </w:r>
      <w:proofErr w:type="spellEnd"/>
      <w:r w:rsidRPr="00C317FC">
        <w:rPr>
          <w:b/>
          <w:bCs/>
          <w:i w:val="0"/>
          <w:iCs w:val="0"/>
        </w:rPr>
        <w:t xml:space="preserve"> (IIN60)</w:t>
      </w:r>
      <w:r w:rsidR="00C317FC">
        <w:rPr>
          <w:b/>
          <w:bCs/>
          <w:i w:val="0"/>
          <w:iCs w:val="0"/>
        </w:rPr>
        <w:t xml:space="preserve">: </w:t>
      </w:r>
      <w:r w:rsidRPr="00C317FC">
        <w:rPr>
          <w:i w:val="0"/>
          <w:iCs w:val="0"/>
        </w:rPr>
        <w:t>Raster map of the catchment impermeable basement (bedrock). Each value represents the thickness of the corresponding cell. It is used to define the catchment impermeable basement independently from the DEM; this happens when specific data are known</w:t>
      </w:r>
      <w:r w:rsidRPr="00C317FC">
        <w:t>.</w:t>
      </w:r>
    </w:p>
    <w:p w14:paraId="7A0E8137" w14:textId="765BE44A" w:rsidR="00AF6D44" w:rsidRPr="00C317FC" w:rsidRDefault="00AF6D44" w:rsidP="00C317FC">
      <w:pPr>
        <w:pStyle w:val="List0"/>
        <w:numPr>
          <w:ilvl w:val="0"/>
          <w:numId w:val="33"/>
        </w:numPr>
        <w:spacing w:before="120" w:after="240"/>
        <w:ind w:left="170" w:hanging="170"/>
        <w:rPr>
          <w:i w:val="0"/>
          <w:iCs w:val="0"/>
        </w:rPr>
      </w:pPr>
      <w:proofErr w:type="spellStart"/>
      <w:proofErr w:type="gramStart"/>
      <w:r w:rsidRPr="00C317FC">
        <w:rPr>
          <w:b/>
          <w:bCs/>
          <w:i w:val="0"/>
          <w:iCs w:val="0"/>
        </w:rPr>
        <w:t>effraininp</w:t>
      </w:r>
      <w:proofErr w:type="spellEnd"/>
      <w:proofErr w:type="gramEnd"/>
      <w:r w:rsidRPr="00C317FC">
        <w:rPr>
          <w:b/>
          <w:bCs/>
          <w:i w:val="0"/>
          <w:iCs w:val="0"/>
        </w:rPr>
        <w:t xml:space="preserve"> (IIN22)</w:t>
      </w:r>
      <w:r w:rsidR="00C317FC" w:rsidRPr="00C317FC">
        <w:rPr>
          <w:b/>
          <w:bCs/>
          <w:i w:val="0"/>
          <w:iCs w:val="0"/>
        </w:rPr>
        <w:t>:</w:t>
      </w:r>
      <w:r w:rsidR="00C317FC">
        <w:rPr>
          <w:i w:val="0"/>
          <w:iCs w:val="0"/>
        </w:rPr>
        <w:t xml:space="preserve"> </w:t>
      </w:r>
      <w:r w:rsidR="00C317FC" w:rsidRPr="00C317FC">
        <w:rPr>
          <w:i w:val="0"/>
          <w:iCs w:val="0"/>
        </w:rPr>
        <w:t>e</w:t>
      </w:r>
      <w:r w:rsidRPr="00C317FC">
        <w:rPr>
          <w:i w:val="0"/>
          <w:iCs w:val="0"/>
        </w:rPr>
        <w:t xml:space="preserve">ffective rainfall input file (it is used by the subroutines </w:t>
      </w:r>
      <w:proofErr w:type="spellStart"/>
      <w:r w:rsidRPr="00C317FC">
        <w:rPr>
          <w:i w:val="0"/>
          <w:iCs w:val="0"/>
        </w:rPr>
        <w:t>effone.f</w:t>
      </w:r>
      <w:proofErr w:type="spellEnd"/>
      <w:r w:rsidRPr="00C317FC">
        <w:rPr>
          <w:i w:val="0"/>
          <w:iCs w:val="0"/>
        </w:rPr>
        <w:t xml:space="preserve"> and </w:t>
      </w:r>
      <w:proofErr w:type="spellStart"/>
      <w:r w:rsidRPr="00C317FC">
        <w:rPr>
          <w:i w:val="0"/>
          <w:iCs w:val="0"/>
        </w:rPr>
        <w:t>effnxt.f</w:t>
      </w:r>
      <w:proofErr w:type="spellEnd"/>
      <w:r w:rsidRPr="00C317FC">
        <w:rPr>
          <w:i w:val="0"/>
          <w:iCs w:val="0"/>
        </w:rPr>
        <w:t xml:space="preserve"> for the case of surface</w:t>
      </w:r>
      <w:r w:rsidRPr="00C317FC">
        <w:rPr>
          <w:i w:val="0"/>
          <w:iCs w:val="0"/>
          <w:color w:val="000000"/>
        </w:rPr>
        <w:t xml:space="preserve"> </w:t>
      </w:r>
      <w:r w:rsidRPr="00C317FC">
        <w:rPr>
          <w:i w:val="0"/>
          <w:iCs w:val="0"/>
        </w:rPr>
        <w:t>routing only</w:t>
      </w:r>
      <w:r w:rsidRPr="00C317FC">
        <w:rPr>
          <w:i w:val="0"/>
          <w:iCs w:val="0"/>
          <w:color w:val="000000"/>
        </w:rPr>
        <w:t>)</w:t>
      </w:r>
      <w:r w:rsidRPr="00C317FC">
        <w:rPr>
          <w:i w:val="0"/>
          <w:iCs w:val="0"/>
        </w:rPr>
        <w:t>.</w:t>
      </w:r>
    </w:p>
    <w:p w14:paraId="59B17B2D" w14:textId="273979F1" w:rsidR="00AF6D44" w:rsidRPr="00C317FC" w:rsidRDefault="007F1EC8" w:rsidP="00C317FC">
      <w:pPr>
        <w:pStyle w:val="List0"/>
        <w:numPr>
          <w:ilvl w:val="0"/>
          <w:numId w:val="33"/>
        </w:numPr>
        <w:spacing w:before="120" w:after="240"/>
        <w:ind w:left="170" w:hanging="170"/>
        <w:rPr>
          <w:b/>
          <w:bCs/>
          <w:i w:val="0"/>
          <w:iCs w:val="0"/>
        </w:rPr>
      </w:pPr>
      <w:proofErr w:type="spellStart"/>
      <w:r w:rsidRPr="00C317FC">
        <w:rPr>
          <w:b/>
          <w:bCs/>
          <w:i w:val="0"/>
          <w:iCs w:val="0"/>
          <w:szCs w:val="20"/>
        </w:rPr>
        <w:lastRenderedPageBreak/>
        <w:t>e</w:t>
      </w:r>
      <w:r w:rsidR="00AF6D44" w:rsidRPr="00C317FC">
        <w:rPr>
          <w:b/>
          <w:bCs/>
          <w:i w:val="0"/>
          <w:iCs w:val="0"/>
          <w:szCs w:val="20"/>
        </w:rPr>
        <w:t>nkf</w:t>
      </w:r>
      <w:proofErr w:type="spellEnd"/>
      <w:r w:rsidR="00AF6D44" w:rsidRPr="00C317FC">
        <w:rPr>
          <w:b/>
          <w:bCs/>
          <w:i w:val="0"/>
          <w:iCs w:val="0"/>
          <w:szCs w:val="20"/>
        </w:rPr>
        <w:t xml:space="preserve"> (IIN40), nudging</w:t>
      </w:r>
      <w:r w:rsidR="00AF6D44" w:rsidRPr="00C317FC">
        <w:rPr>
          <w:b/>
          <w:bCs/>
          <w:i w:val="0"/>
          <w:iCs w:val="0"/>
        </w:rPr>
        <w:t xml:space="preserve"> (IIN50)</w:t>
      </w:r>
      <w:r w:rsidR="00C317FC">
        <w:rPr>
          <w:b/>
          <w:bCs/>
          <w:i w:val="0"/>
          <w:iCs w:val="0"/>
        </w:rPr>
        <w:t xml:space="preserve">: </w:t>
      </w:r>
      <w:r w:rsidR="00AF6D44" w:rsidRPr="00C317FC">
        <w:rPr>
          <w:i w:val="0"/>
          <w:iCs w:val="0"/>
        </w:rPr>
        <w:t xml:space="preserve">Both of these input files contain data and are involved in the </w:t>
      </w:r>
      <w:proofErr w:type="spellStart"/>
      <w:r w:rsidR="00AF6D44" w:rsidRPr="00C317FC">
        <w:rPr>
          <w:i w:val="0"/>
          <w:iCs w:val="0"/>
        </w:rPr>
        <w:t>modeling</w:t>
      </w:r>
      <w:proofErr w:type="spellEnd"/>
      <w:r w:rsidR="00AF6D44" w:rsidRPr="00C317FC">
        <w:rPr>
          <w:i w:val="0"/>
          <w:iCs w:val="0"/>
        </w:rPr>
        <w:t xml:space="preserve"> when data assimilation (DA) schemes are used; otherwise they are empty files. The two DA schemes implemented in CATHY are dynamical relaxation (Newtonian nudging) and the </w:t>
      </w:r>
      <w:proofErr w:type="spellStart"/>
      <w:r w:rsidR="00AF6D44" w:rsidRPr="00C317FC">
        <w:rPr>
          <w:i w:val="0"/>
          <w:iCs w:val="0"/>
        </w:rPr>
        <w:t>ensamble</w:t>
      </w:r>
      <w:proofErr w:type="spellEnd"/>
      <w:r w:rsidR="00AF6D44" w:rsidRPr="00C317FC">
        <w:rPr>
          <w:i w:val="0"/>
          <w:iCs w:val="0"/>
        </w:rPr>
        <w:t xml:space="preserve"> </w:t>
      </w:r>
      <w:proofErr w:type="spellStart"/>
      <w:r w:rsidR="00AF6D44" w:rsidRPr="00C317FC">
        <w:rPr>
          <w:i w:val="0"/>
          <w:iCs w:val="0"/>
        </w:rPr>
        <w:t>Kalman</w:t>
      </w:r>
      <w:proofErr w:type="spellEnd"/>
      <w:r w:rsidR="00AF6D44" w:rsidRPr="00C317FC">
        <w:rPr>
          <w:i w:val="0"/>
          <w:iCs w:val="0"/>
        </w:rPr>
        <w:t xml:space="preserve"> filter (</w:t>
      </w:r>
      <w:proofErr w:type="spellStart"/>
      <w:r w:rsidR="00AF6D44" w:rsidRPr="00C317FC">
        <w:rPr>
          <w:i w:val="0"/>
          <w:iCs w:val="0"/>
        </w:rPr>
        <w:t>EnKF</w:t>
      </w:r>
      <w:proofErr w:type="spellEnd"/>
      <w:r w:rsidR="00AF6D44" w:rsidRPr="00C317FC">
        <w:rPr>
          <w:i w:val="0"/>
          <w:iCs w:val="0"/>
        </w:rPr>
        <w:t>).</w:t>
      </w:r>
    </w:p>
    <w:p w14:paraId="7504DEEE" w14:textId="3CC1DE50" w:rsidR="007F1EC8" w:rsidRPr="00C317FC" w:rsidRDefault="007F1EC8" w:rsidP="00C317FC">
      <w:pPr>
        <w:pStyle w:val="List0"/>
        <w:numPr>
          <w:ilvl w:val="0"/>
          <w:numId w:val="33"/>
        </w:numPr>
        <w:spacing w:before="120" w:after="240"/>
        <w:ind w:left="170" w:hanging="170"/>
        <w:rPr>
          <w:i w:val="0"/>
          <w:iCs w:val="0"/>
        </w:rPr>
      </w:pPr>
      <w:r w:rsidRPr="00C317FC">
        <w:rPr>
          <w:b/>
          <w:bCs/>
          <w:i w:val="0"/>
          <w:iCs w:val="0"/>
          <w:szCs w:val="20"/>
        </w:rPr>
        <w:t>grid</w:t>
      </w:r>
      <w:r w:rsidRPr="00C317FC">
        <w:rPr>
          <w:b/>
          <w:bCs/>
          <w:i w:val="0"/>
          <w:iCs w:val="0"/>
        </w:rPr>
        <w:t xml:space="preserve"> (IIN2)</w:t>
      </w:r>
      <w:r w:rsidR="00C317FC" w:rsidRPr="00C317FC">
        <w:rPr>
          <w:b/>
          <w:bCs/>
          <w:i w:val="0"/>
          <w:iCs w:val="0"/>
        </w:rPr>
        <w:t>:</w:t>
      </w:r>
      <w:r w:rsidR="00C317FC" w:rsidRPr="00C317FC">
        <w:rPr>
          <w:i w:val="0"/>
          <w:iCs w:val="0"/>
        </w:rPr>
        <w:t xml:space="preserve"> t</w:t>
      </w:r>
      <w:r w:rsidRPr="00C317FC">
        <w:rPr>
          <w:i w:val="0"/>
          <w:iCs w:val="0"/>
        </w:rPr>
        <w:t xml:space="preserve">his file contains information on the grid info when they are different from the ones from the input DEM used in the </w:t>
      </w:r>
      <w:proofErr w:type="spellStart"/>
      <w:r w:rsidRPr="00C317FC">
        <w:rPr>
          <w:i w:val="0"/>
          <w:iCs w:val="0"/>
        </w:rPr>
        <w:t>preprocessing</w:t>
      </w:r>
      <w:proofErr w:type="spellEnd"/>
      <w:r>
        <w:t>.</w:t>
      </w:r>
    </w:p>
    <w:p w14:paraId="7DFFDB98" w14:textId="5167098A" w:rsidR="00496742" w:rsidRPr="00C317FC" w:rsidRDefault="00496742" w:rsidP="00C317FC">
      <w:pPr>
        <w:pStyle w:val="List0"/>
        <w:numPr>
          <w:ilvl w:val="0"/>
          <w:numId w:val="33"/>
        </w:numPr>
        <w:spacing w:before="120" w:after="240"/>
        <w:ind w:left="170" w:hanging="170"/>
        <w:rPr>
          <w:i w:val="0"/>
          <w:iCs w:val="0"/>
        </w:rPr>
      </w:pPr>
      <w:proofErr w:type="spellStart"/>
      <w:r w:rsidRPr="00C317FC">
        <w:rPr>
          <w:b/>
          <w:bCs/>
          <w:i w:val="0"/>
          <w:iCs w:val="0"/>
          <w:szCs w:val="20"/>
        </w:rPr>
        <w:t>root_map</w:t>
      </w:r>
      <w:proofErr w:type="spellEnd"/>
      <w:r w:rsidRPr="00C317FC">
        <w:rPr>
          <w:b/>
          <w:bCs/>
          <w:i w:val="0"/>
          <w:iCs w:val="0"/>
        </w:rPr>
        <w:t xml:space="preserve"> (IIN3)</w:t>
      </w:r>
      <w:r w:rsidR="00C317FC" w:rsidRPr="00C317FC">
        <w:rPr>
          <w:b/>
          <w:bCs/>
          <w:i w:val="0"/>
          <w:iCs w:val="0"/>
        </w:rPr>
        <w:t>:</w:t>
      </w:r>
      <w:r w:rsidR="00C317FC">
        <w:rPr>
          <w:i w:val="0"/>
          <w:iCs w:val="0"/>
        </w:rPr>
        <w:t xml:space="preserve"> </w:t>
      </w:r>
      <w:r w:rsidRPr="00C317FC">
        <w:rPr>
          <w:i w:val="0"/>
          <w:iCs w:val="0"/>
        </w:rPr>
        <w:t>contains the raster map of the root zone depth</w:t>
      </w:r>
      <w:r w:rsidR="00C317FC" w:rsidRPr="00C317FC">
        <w:rPr>
          <w:i w:val="0"/>
          <w:iCs w:val="0"/>
        </w:rPr>
        <w:t xml:space="preserve"> as shown in the figure below</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763"/>
      </w:tblGrid>
      <w:tr w:rsidR="00C317FC" w:rsidRPr="00C317FC" w14:paraId="69842945" w14:textId="77777777" w:rsidTr="00C317FC">
        <w:trPr>
          <w:jc w:val="center"/>
        </w:trPr>
        <w:tc>
          <w:tcPr>
            <w:tcW w:w="7763" w:type="dxa"/>
          </w:tcPr>
          <w:p w14:paraId="58C1857B"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north:         100.00000000</w:t>
            </w:r>
          </w:p>
          <w:p w14:paraId="132A9C99"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south:           0.00000000</w:t>
            </w:r>
          </w:p>
          <w:p w14:paraId="64C6560C"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east:          110.00000000</w:t>
            </w:r>
          </w:p>
          <w:p w14:paraId="27DFFA9B"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west:            0.00000000</w:t>
            </w:r>
          </w:p>
          <w:p w14:paraId="569DC388"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rows:     10</w:t>
            </w:r>
          </w:p>
          <w:p w14:paraId="7D630D39"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cols:     11</w:t>
            </w:r>
          </w:p>
          <w:p w14:paraId="5BFF3539"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68A9ACBD"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5054B11E"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5C1B994C"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29D4EACD"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68408D6B"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0F7E1EA3"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746A01BE" w14:textId="77777777"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p w14:paraId="49F0633E" w14:textId="77777777" w:rsid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r>
            <w:r>
              <w:rPr>
                <w:rFonts w:ascii="Consolas" w:hAnsi="Consolas" w:cs="Consolas"/>
                <w:color w:val="000000"/>
                <w:sz w:val="16"/>
                <w:szCs w:val="16"/>
                <w:highlight w:val="white"/>
              </w:rPr>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r>
              <w:rPr>
                <w:rFonts w:ascii="Consolas" w:hAnsi="Consolas" w:cs="Consolas"/>
                <w:color w:val="000000"/>
                <w:sz w:val="16"/>
                <w:szCs w:val="16"/>
                <w:highlight w:val="white"/>
              </w:rPr>
              <w:tab/>
              <w:t>0.5</w:t>
            </w:r>
          </w:p>
          <w:p w14:paraId="43DF531C" w14:textId="261C2208" w:rsidR="00C317FC" w:rsidRPr="00C317FC" w:rsidRDefault="00C317FC" w:rsidP="00C317FC">
            <w:pPr>
              <w:autoSpaceDE w:val="0"/>
              <w:autoSpaceDN w:val="0"/>
              <w:adjustRightInd w:val="0"/>
              <w:spacing w:before="0" w:after="0" w:line="240" w:lineRule="auto"/>
              <w:jc w:val="left"/>
              <w:rPr>
                <w:rFonts w:ascii="Consolas" w:hAnsi="Consolas" w:cs="Consolas"/>
                <w:color w:val="000000"/>
                <w:sz w:val="16"/>
                <w:szCs w:val="16"/>
                <w:highlight w:val="white"/>
              </w:rPr>
            </w:pPr>
            <w:r w:rsidRPr="00C317FC">
              <w:rPr>
                <w:rFonts w:ascii="Consolas" w:hAnsi="Consolas" w:cs="Consolas"/>
                <w:color w:val="000000"/>
                <w:sz w:val="16"/>
                <w:szCs w:val="16"/>
                <w:highlight w:val="white"/>
              </w:rPr>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r w:rsidRPr="00C317FC">
              <w:rPr>
                <w:rFonts w:ascii="Consolas" w:hAnsi="Consolas" w:cs="Consolas"/>
                <w:color w:val="000000"/>
                <w:sz w:val="16"/>
                <w:szCs w:val="16"/>
                <w:highlight w:val="white"/>
              </w:rPr>
              <w:tab/>
              <w:t>0.5</w:t>
            </w:r>
          </w:p>
        </w:tc>
      </w:tr>
    </w:tbl>
    <w:p w14:paraId="31FEC33E" w14:textId="77777777" w:rsidR="00C317FC" w:rsidRPr="00C317FC" w:rsidRDefault="00C317FC" w:rsidP="007F1EC8">
      <w:pPr>
        <w:rPr>
          <w:sz w:val="10"/>
          <w:szCs w:val="10"/>
        </w:rPr>
      </w:pPr>
    </w:p>
    <w:p w14:paraId="1152B3EA" w14:textId="01D4ED8B" w:rsidR="007F1EC8" w:rsidRPr="00C317FC" w:rsidRDefault="007F1EC8" w:rsidP="00C317FC">
      <w:pPr>
        <w:pStyle w:val="List0"/>
        <w:numPr>
          <w:ilvl w:val="0"/>
          <w:numId w:val="33"/>
        </w:numPr>
        <w:spacing w:before="120" w:after="240"/>
        <w:ind w:left="170" w:hanging="170"/>
        <w:rPr>
          <w:i w:val="0"/>
          <w:iCs w:val="0"/>
        </w:rPr>
      </w:pPr>
      <w:r w:rsidRPr="00C317FC">
        <w:rPr>
          <w:b/>
          <w:bCs/>
          <w:i w:val="0"/>
          <w:iCs w:val="0"/>
          <w:szCs w:val="20"/>
        </w:rPr>
        <w:t>mesh</w:t>
      </w:r>
      <w:r w:rsidRPr="00C317FC">
        <w:rPr>
          <w:b/>
          <w:bCs/>
          <w:i w:val="0"/>
          <w:iCs w:val="0"/>
        </w:rPr>
        <w:t xml:space="preserve"> (IIN51)</w:t>
      </w:r>
      <w:r w:rsidR="00C317FC" w:rsidRPr="00C317FC">
        <w:rPr>
          <w:b/>
          <w:bCs/>
          <w:i w:val="0"/>
          <w:iCs w:val="0"/>
        </w:rPr>
        <w:t>:</w:t>
      </w:r>
      <w:r w:rsidR="00C317FC" w:rsidRPr="00C317FC">
        <w:rPr>
          <w:i w:val="0"/>
          <w:iCs w:val="0"/>
        </w:rPr>
        <w:t xml:space="preserve"> </w:t>
      </w:r>
      <w:r w:rsidRPr="00C317FC">
        <w:rPr>
          <w:i w:val="0"/>
          <w:iCs w:val="0"/>
        </w:rPr>
        <w:t>Mesh input file</w:t>
      </w:r>
    </w:p>
    <w:p w14:paraId="394430BE" w14:textId="379117DD" w:rsidR="007F1EC8" w:rsidRPr="00C317FC" w:rsidRDefault="007F1EC8" w:rsidP="00C317FC">
      <w:pPr>
        <w:pStyle w:val="List0"/>
        <w:numPr>
          <w:ilvl w:val="0"/>
          <w:numId w:val="33"/>
        </w:numPr>
        <w:spacing w:before="120" w:after="240"/>
        <w:ind w:left="170" w:hanging="170"/>
        <w:rPr>
          <w:i w:val="0"/>
          <w:iCs w:val="0"/>
        </w:rPr>
      </w:pPr>
      <w:proofErr w:type="spellStart"/>
      <w:r w:rsidRPr="00C317FC">
        <w:rPr>
          <w:b/>
          <w:bCs/>
          <w:i w:val="0"/>
          <w:iCs w:val="0"/>
          <w:szCs w:val="20"/>
        </w:rPr>
        <w:t>retctab</w:t>
      </w:r>
      <w:proofErr w:type="spellEnd"/>
      <w:r w:rsidRPr="00C317FC">
        <w:rPr>
          <w:b/>
          <w:bCs/>
          <w:i w:val="0"/>
          <w:iCs w:val="0"/>
        </w:rPr>
        <w:t xml:space="preserve"> (IIN16)</w:t>
      </w:r>
      <w:r w:rsidR="00C317FC" w:rsidRPr="00C317FC">
        <w:rPr>
          <w:b/>
          <w:bCs/>
          <w:i w:val="0"/>
          <w:iCs w:val="0"/>
        </w:rPr>
        <w:t xml:space="preserve">: </w:t>
      </w:r>
      <w:r w:rsidRPr="00C317FC">
        <w:rPr>
          <w:i w:val="0"/>
          <w:iCs w:val="0"/>
        </w:rPr>
        <w:t xml:space="preserve">is used only if you want to </w:t>
      </w:r>
      <w:r w:rsidR="00496742" w:rsidRPr="00C317FC">
        <w:rPr>
          <w:i w:val="0"/>
          <w:iCs w:val="0"/>
        </w:rPr>
        <w:t>use capillarity curves that are variable in space in the form of tabular data (soil characteristics in tabular data).</w:t>
      </w:r>
    </w:p>
    <w:p w14:paraId="318F94E0" w14:textId="593C3665" w:rsidR="00C317FC" w:rsidRPr="00C67E40" w:rsidRDefault="00496742" w:rsidP="00C67E40">
      <w:pPr>
        <w:pStyle w:val="List0"/>
        <w:numPr>
          <w:ilvl w:val="0"/>
          <w:numId w:val="33"/>
        </w:numPr>
        <w:spacing w:before="120" w:after="240"/>
        <w:ind w:left="170" w:hanging="170"/>
        <w:rPr>
          <w:b/>
          <w:bCs/>
          <w:i w:val="0"/>
          <w:iCs w:val="0"/>
          <w:szCs w:val="20"/>
        </w:rPr>
      </w:pPr>
      <w:proofErr w:type="spellStart"/>
      <w:r w:rsidRPr="00C317FC">
        <w:rPr>
          <w:b/>
          <w:bCs/>
          <w:i w:val="0"/>
          <w:iCs w:val="0"/>
          <w:szCs w:val="20"/>
        </w:rPr>
        <w:t>posizione_serb</w:t>
      </w:r>
      <w:proofErr w:type="spellEnd"/>
      <w:r w:rsidRPr="00C317FC">
        <w:rPr>
          <w:b/>
          <w:bCs/>
          <w:i w:val="0"/>
          <w:iCs w:val="0"/>
          <w:szCs w:val="20"/>
        </w:rPr>
        <w:t xml:space="preserve"> (IIN17)</w:t>
      </w:r>
      <w:r w:rsidR="00120996" w:rsidRPr="00C317FC">
        <w:rPr>
          <w:b/>
          <w:bCs/>
          <w:i w:val="0"/>
          <w:iCs w:val="0"/>
          <w:szCs w:val="20"/>
        </w:rPr>
        <w:t xml:space="preserve">, </w:t>
      </w:r>
      <w:proofErr w:type="spellStart"/>
      <w:r w:rsidR="00120996" w:rsidRPr="00C317FC">
        <w:rPr>
          <w:b/>
          <w:bCs/>
          <w:i w:val="0"/>
          <w:iCs w:val="0"/>
          <w:szCs w:val="20"/>
        </w:rPr>
        <w:t>livelli_iniz_s</w:t>
      </w:r>
      <w:proofErr w:type="spellEnd"/>
      <w:r w:rsidR="00120996" w:rsidRPr="00C317FC">
        <w:rPr>
          <w:b/>
          <w:bCs/>
          <w:i w:val="0"/>
          <w:iCs w:val="0"/>
          <w:szCs w:val="20"/>
        </w:rPr>
        <w:t xml:space="preserve"> (</w:t>
      </w:r>
      <w:r w:rsidR="00120996" w:rsidRPr="00C317FC">
        <w:rPr>
          <w:b/>
          <w:bCs/>
          <w:i w:val="0"/>
          <w:iCs w:val="0"/>
        </w:rPr>
        <w:t>IIN18</w:t>
      </w:r>
      <w:r w:rsidR="00120996" w:rsidRPr="00C317FC">
        <w:rPr>
          <w:b/>
          <w:bCs/>
          <w:i w:val="0"/>
          <w:iCs w:val="0"/>
          <w:szCs w:val="20"/>
        </w:rPr>
        <w:t>)</w:t>
      </w:r>
      <w:r w:rsidR="00C317FC" w:rsidRPr="00C317FC">
        <w:rPr>
          <w:b/>
          <w:bCs/>
          <w:i w:val="0"/>
          <w:iCs w:val="0"/>
          <w:szCs w:val="20"/>
        </w:rPr>
        <w:t xml:space="preserve">: </w:t>
      </w:r>
      <w:r w:rsidR="00C317FC" w:rsidRPr="00C317FC">
        <w:rPr>
          <w:i w:val="0"/>
          <w:iCs w:val="0"/>
          <w:szCs w:val="20"/>
        </w:rPr>
        <w:t>t</w:t>
      </w:r>
      <w:r w:rsidR="00120996" w:rsidRPr="00C317FC">
        <w:rPr>
          <w:i w:val="0"/>
          <w:iCs w:val="0"/>
        </w:rPr>
        <w:t xml:space="preserve">he IIN17 </w:t>
      </w:r>
      <w:r w:rsidRPr="00C317FC">
        <w:rPr>
          <w:i w:val="0"/>
          <w:iCs w:val="0"/>
        </w:rPr>
        <w:t>input file represents the position of reservoirs and buffer cells</w:t>
      </w:r>
      <w:r w:rsidR="00120996" w:rsidRPr="00C317FC">
        <w:rPr>
          <w:i w:val="0"/>
          <w:iCs w:val="0"/>
        </w:rPr>
        <w:t xml:space="preserve"> and the IIN18 </w:t>
      </w:r>
      <w:r w:rsidRPr="00C317FC">
        <w:rPr>
          <w:i w:val="0"/>
          <w:iCs w:val="0"/>
        </w:rPr>
        <w:t>input file represents the initial levels in reservoirs</w:t>
      </w:r>
      <w:r w:rsidR="00120996" w:rsidRPr="00C317FC">
        <w:rPr>
          <w:i w:val="0"/>
          <w:iCs w:val="0"/>
        </w:rPr>
        <w:t xml:space="preserve">. Both of them are employed in the “lake boundary-following” procedure </w:t>
      </w:r>
      <w:r w:rsidR="00C317FC" w:rsidRPr="00C317FC">
        <w:rPr>
          <w:i w:val="0"/>
          <w:iCs w:val="0"/>
          <w:highlight w:val="yellow"/>
        </w:rPr>
        <w:t>……..</w:t>
      </w:r>
    </w:p>
    <w:p w14:paraId="4793203A" w14:textId="77777777" w:rsidR="00C67E40" w:rsidRPr="00825F92" w:rsidRDefault="00C67E40" w:rsidP="00C67E40">
      <w:pPr>
        <w:pStyle w:val="Titolo2"/>
      </w:pPr>
      <w:r>
        <w:t>Running the p</w:t>
      </w:r>
      <w:r w:rsidRPr="00825F92">
        <w:t>rocessor CATHY</w:t>
      </w:r>
    </w:p>
    <w:p w14:paraId="5225A1F6" w14:textId="7A8F4321" w:rsidR="002F3650" w:rsidRDefault="0034404C" w:rsidP="0034404C">
      <w:r>
        <w:t xml:space="preserve">Once all the input files </w:t>
      </w:r>
      <w:proofErr w:type="gramStart"/>
      <w:r>
        <w:t xml:space="preserve">are </w:t>
      </w:r>
      <w:r w:rsidRPr="001F4571">
        <w:t>updated</w:t>
      </w:r>
      <w:proofErr w:type="gramEnd"/>
      <w:r w:rsidRPr="001F4571">
        <w:t xml:space="preserve"> for the specific case study</w:t>
      </w:r>
      <w:r>
        <w:t xml:space="preserve">, </w:t>
      </w:r>
      <w:r w:rsidR="00714ABE">
        <w:t xml:space="preserve">it is necessary to </w:t>
      </w:r>
      <w:r w:rsidR="00C67E40">
        <w:t xml:space="preserve">move to the directory where the source </w:t>
      </w:r>
      <w:r w:rsidR="002C0319">
        <w:t>FORTRAN</w:t>
      </w:r>
      <w:r w:rsidR="00C67E40">
        <w:t xml:space="preserve"> files are contained</w:t>
      </w:r>
      <w:r>
        <w:t xml:space="preserve"> (</w:t>
      </w:r>
      <w:proofErr w:type="spellStart"/>
      <w:r w:rsidR="00F32A91" w:rsidRPr="00F32A91">
        <w:rPr>
          <w:i/>
        </w:rPr>
        <w:t>cathy_main.f</w:t>
      </w:r>
      <w:proofErr w:type="spellEnd"/>
      <w:r>
        <w:t xml:space="preserve">). Then it is necessary to edit </w:t>
      </w:r>
      <w:r w:rsidR="00596443">
        <w:t xml:space="preserve">the </w:t>
      </w:r>
      <w:proofErr w:type="spellStart"/>
      <w:r w:rsidR="00596443" w:rsidRPr="00596443">
        <w:rPr>
          <w:i/>
        </w:rPr>
        <w:t>openio.f</w:t>
      </w:r>
      <w:proofErr w:type="spellEnd"/>
      <w:r w:rsidR="00596443">
        <w:t xml:space="preserve"> file by replacing the forward slash (/) with back slash (\) for Windows and </w:t>
      </w:r>
      <w:r w:rsidR="00C67E40">
        <w:t xml:space="preserve">the </w:t>
      </w:r>
      <w:r w:rsidR="00C67E40" w:rsidRPr="004B78E5">
        <w:rPr>
          <w:i/>
          <w:iCs/>
        </w:rPr>
        <w:t>CATHY.H</w:t>
      </w:r>
      <w:r w:rsidR="00C67E40">
        <w:rPr>
          <w:rFonts w:ascii="CMTI10" w:hAnsi="CMTI10" w:cs="CMTI10"/>
        </w:rPr>
        <w:t xml:space="preserve"> </w:t>
      </w:r>
      <w:r w:rsidR="00596443" w:rsidRPr="00596443">
        <w:rPr>
          <w:rFonts w:asciiTheme="minorHAnsi" w:hAnsiTheme="minorHAnsi" w:cs="CMTI10"/>
        </w:rPr>
        <w:t xml:space="preserve">file </w:t>
      </w:r>
      <w:proofErr w:type="gramStart"/>
      <w:r w:rsidR="00C67E40">
        <w:t>to pro</w:t>
      </w:r>
      <w:r w:rsidR="00714ABE">
        <w:t>perly define</w:t>
      </w:r>
      <w:proofErr w:type="gramEnd"/>
      <w:r w:rsidR="00714ABE">
        <w:t xml:space="preserve"> the dimensions of the specific problem</w:t>
      </w:r>
      <w:r w:rsidR="002C0319">
        <w:t xml:space="preserve"> (dimension of the arrays)</w:t>
      </w:r>
      <w:r w:rsidR="00714ABE">
        <w:t xml:space="preserve">. </w:t>
      </w:r>
    </w:p>
    <w:p w14:paraId="72482BE1" w14:textId="0AA08F0A" w:rsidR="00C67E40" w:rsidRPr="001E41B5" w:rsidRDefault="002C0319" w:rsidP="002C0319">
      <w:pPr>
        <w:rPr>
          <w:rFonts w:ascii="cmr10" w:hAnsi="cmr10" w:cs="cmr10"/>
          <w:sz w:val="22"/>
        </w:rPr>
      </w:pPr>
      <w:r>
        <w:t>It</w:t>
      </w:r>
      <w:r w:rsidR="002F3650">
        <w:t xml:space="preserve"> </w:t>
      </w:r>
      <w:r w:rsidR="00714ABE">
        <w:t xml:space="preserve">is </w:t>
      </w:r>
      <w:r>
        <w:t xml:space="preserve">very </w:t>
      </w:r>
      <w:r w:rsidR="00714ABE">
        <w:t>important to do not exceed too mu</w:t>
      </w:r>
      <w:r w:rsidR="00714ABE" w:rsidRPr="001E41B5">
        <w:t>ch in the values actually needed for the specific problem for an accurate dimensioning of the problem.</w:t>
      </w:r>
      <w:r w:rsidR="001E41B5" w:rsidRPr="001E41B5">
        <w:t xml:space="preserve"> This allows </w:t>
      </w:r>
      <w:r>
        <w:t xml:space="preserve">you </w:t>
      </w:r>
      <w:r w:rsidR="001E41B5" w:rsidRPr="001E41B5">
        <w:t>to allocate during the simulation the memory space that you actually need.</w:t>
      </w:r>
    </w:p>
    <w:p w14:paraId="0F9D34F8" w14:textId="795F1CB2" w:rsidR="00714ABE" w:rsidRDefault="0034404C" w:rsidP="0034404C">
      <w:r>
        <w:fldChar w:fldCharType="begin"/>
      </w:r>
      <w:r>
        <w:instrText xml:space="preserve"> REF _Ref461712295 \h </w:instrText>
      </w:r>
      <w:r>
        <w:fldChar w:fldCharType="separate"/>
      </w:r>
      <w:r w:rsidRPr="00174DF3">
        <w:t xml:space="preserve">Figure </w:t>
      </w:r>
      <w:r>
        <w:rPr>
          <w:noProof/>
        </w:rPr>
        <w:t>10</w:t>
      </w:r>
      <w:r>
        <w:fldChar w:fldCharType="end"/>
      </w:r>
      <w:r>
        <w:t xml:space="preserve"> shows part of </w:t>
      </w:r>
      <w:r w:rsidR="00714ABE">
        <w:t xml:space="preserve">the </w:t>
      </w:r>
      <w:r>
        <w:t>file CATHY.H; t</w:t>
      </w:r>
      <w:r w:rsidR="002C0319">
        <w:t xml:space="preserve">he most important elements to set </w:t>
      </w:r>
      <w:proofErr w:type="gramStart"/>
      <w:r w:rsidR="002C0319">
        <w:t>are highlighted</w:t>
      </w:r>
      <w:proofErr w:type="gramEnd"/>
      <w:r w:rsidR="002C0319">
        <w:t xml:space="preserve"> in red. </w:t>
      </w:r>
    </w:p>
    <w:tbl>
      <w:tblPr>
        <w:tblStyle w:val="Grigliatabel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345"/>
      </w:tblGrid>
      <w:tr w:rsidR="00714ABE" w14:paraId="14CBBCDD" w14:textId="77777777" w:rsidTr="00714ABE">
        <w:trPr>
          <w:jc w:val="center"/>
        </w:trPr>
        <w:tc>
          <w:tcPr>
            <w:tcW w:w="6345" w:type="dxa"/>
          </w:tcPr>
          <w:p w14:paraId="1236B08F" w14:textId="77777777" w:rsid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w:t>
            </w:r>
          </w:p>
          <w:p w14:paraId="0EDD5350" w14:textId="05BE5EAF" w:rsidR="001E41B5" w:rsidRPr="001E41B5" w:rsidRDefault="00714ABE"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w:t>
            </w:r>
            <w:r w:rsidR="001E41B5">
              <w:rPr>
                <w:rFonts w:ascii="Consolas" w:hAnsi="Consolas" w:cs="Consolas"/>
                <w:color w:val="000000"/>
                <w:sz w:val="16"/>
                <w:szCs w:val="16"/>
                <w:highlight w:val="white"/>
              </w:rPr>
              <w:t xml:space="preserve">    </w:t>
            </w:r>
            <w:r w:rsidR="001E41B5" w:rsidRPr="001E41B5">
              <w:rPr>
                <w:rFonts w:ascii="Consolas" w:hAnsi="Consolas" w:cs="Consolas"/>
                <w:color w:val="000000"/>
                <w:sz w:val="16"/>
                <w:szCs w:val="16"/>
                <w:highlight w:val="white"/>
              </w:rPr>
              <w:t>INTEGER   ROWMAX,COLMAX</w:t>
            </w:r>
          </w:p>
          <w:p w14:paraId="5BD1D224"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MAXCEL,MAXRES</w:t>
            </w:r>
          </w:p>
          <w:p w14:paraId="1B77A41E"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NODMAX,NTRMAX</w:t>
            </w:r>
          </w:p>
          <w:p w14:paraId="57DFE219"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lastRenderedPageBreak/>
              <w:t xml:space="preserve">      INTEGER   NP2MAX,MAXSTR</w:t>
            </w:r>
          </w:p>
          <w:p w14:paraId="42F1B2B2"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NMAX,NTEMAX</w:t>
            </w:r>
          </w:p>
          <w:p w14:paraId="4D6139CB"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NPMAX,NQMAX,NSFMAX,NNSFMX</w:t>
            </w:r>
          </w:p>
          <w:p w14:paraId="25F30680"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MAXDIR</w:t>
            </w:r>
          </w:p>
          <w:p w14:paraId="774D2999"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MAXNUDN,MAXNUDT,MAXNUDC,MAXNENS</w:t>
            </w:r>
          </w:p>
          <w:p w14:paraId="6641CF43"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MAXZON,MAXTRM,MAXIT</w:t>
            </w:r>
          </w:p>
          <w:p w14:paraId="05B920C6"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NRMAX,MAXPRT,MAXVP</w:t>
            </w:r>
          </w:p>
          <w:p w14:paraId="2A2B00D5"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N1MAX,NTPMAX</w:t>
            </w:r>
          </w:p>
          <w:p w14:paraId="4ECBA7FF"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MAXBOT,INTBOT</w:t>
            </w:r>
          </w:p>
          <w:p w14:paraId="75F8B973" w14:textId="77777777"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NTAB,COARSE</w:t>
            </w:r>
          </w:p>
          <w:p w14:paraId="46350486" w14:textId="61EF6C7B" w:rsidR="001E41B5" w:rsidRPr="001E41B5" w:rsidRDefault="001E41B5" w:rsidP="001E41B5">
            <w:pPr>
              <w:autoSpaceDE w:val="0"/>
              <w:autoSpaceDN w:val="0"/>
              <w:adjustRightInd w:val="0"/>
              <w:spacing w:before="0" w:after="0" w:line="240" w:lineRule="auto"/>
              <w:jc w:val="left"/>
              <w:rPr>
                <w:rFonts w:ascii="Consolas" w:hAnsi="Consolas" w:cs="Consolas"/>
                <w:color w:val="000000"/>
                <w:sz w:val="16"/>
                <w:szCs w:val="16"/>
                <w:highlight w:val="white"/>
              </w:rPr>
            </w:pPr>
            <w:r w:rsidRPr="001E41B5">
              <w:rPr>
                <w:rFonts w:ascii="Consolas" w:hAnsi="Consolas" w:cs="Consolas"/>
                <w:color w:val="000000"/>
                <w:sz w:val="16"/>
                <w:szCs w:val="16"/>
                <w:highlight w:val="white"/>
              </w:rPr>
              <w:t xml:space="preserve">      INTEGER   MAXQOUT,MAXENNOUT</w:t>
            </w:r>
            <w:r w:rsidR="00714ABE" w:rsidRPr="001E41B5">
              <w:rPr>
                <w:rFonts w:ascii="Consolas" w:hAnsi="Consolas" w:cs="Consolas"/>
                <w:color w:val="000000"/>
                <w:sz w:val="16"/>
                <w:szCs w:val="16"/>
                <w:highlight w:val="white"/>
              </w:rPr>
              <w:t xml:space="preserve">   </w:t>
            </w:r>
          </w:p>
          <w:p w14:paraId="17E88689" w14:textId="77777777" w:rsidR="001E41B5" w:rsidRDefault="001E41B5" w:rsidP="00714ABE">
            <w:pPr>
              <w:autoSpaceDE w:val="0"/>
              <w:autoSpaceDN w:val="0"/>
              <w:adjustRightInd w:val="0"/>
              <w:spacing w:before="0" w:after="0" w:line="240" w:lineRule="auto"/>
              <w:jc w:val="left"/>
              <w:rPr>
                <w:rFonts w:ascii="Consolas" w:hAnsi="Consolas" w:cs="Consolas"/>
                <w:color w:val="000000"/>
                <w:sz w:val="16"/>
                <w:szCs w:val="16"/>
                <w:highlight w:val="white"/>
              </w:rPr>
            </w:pPr>
          </w:p>
          <w:p w14:paraId="67193297" w14:textId="73430A5B" w:rsidR="00714ABE" w:rsidRPr="00714ABE" w:rsidRDefault="001E41B5" w:rsidP="00714ABE">
            <w:pPr>
              <w:autoSpaceDE w:val="0"/>
              <w:autoSpaceDN w:val="0"/>
              <w:adjustRightInd w:val="0"/>
              <w:spacing w:before="0" w:after="0" w:line="240" w:lineRule="auto"/>
              <w:jc w:val="left"/>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714ABE">
              <w:rPr>
                <w:rFonts w:ascii="Consolas" w:hAnsi="Consolas" w:cs="Consolas"/>
                <w:color w:val="000000"/>
                <w:sz w:val="16"/>
                <w:szCs w:val="16"/>
                <w:highlight w:val="white"/>
              </w:rPr>
              <w:t xml:space="preserve"> </w:t>
            </w:r>
            <w:r w:rsidR="00714ABE" w:rsidRPr="00714ABE">
              <w:rPr>
                <w:rFonts w:ascii="Consolas" w:hAnsi="Consolas" w:cs="Consolas"/>
                <w:color w:val="000000"/>
                <w:sz w:val="16"/>
                <w:szCs w:val="16"/>
                <w:highlight w:val="white"/>
              </w:rPr>
              <w:t>PARAMETER (</w:t>
            </w:r>
            <w:r w:rsidR="00714ABE" w:rsidRPr="002C0319">
              <w:rPr>
                <w:rFonts w:ascii="Consolas" w:hAnsi="Consolas" w:cs="Consolas"/>
                <w:color w:val="FF0000"/>
                <w:sz w:val="16"/>
                <w:szCs w:val="16"/>
              </w:rPr>
              <w:t>ROWMAX</w:t>
            </w:r>
            <w:r w:rsidR="00714ABE" w:rsidRPr="002C0319">
              <w:rPr>
                <w:rFonts w:ascii="Consolas" w:hAnsi="Consolas" w:cs="Consolas"/>
                <w:color w:val="000000"/>
                <w:sz w:val="16"/>
                <w:szCs w:val="16"/>
              </w:rPr>
              <w:t>=53</w:t>
            </w:r>
            <w:r w:rsidR="00714ABE" w:rsidRPr="002C0319">
              <w:rPr>
                <w:rFonts w:ascii="Consolas" w:hAnsi="Consolas" w:cs="Consolas"/>
                <w:b/>
                <w:bCs/>
                <w:color w:val="000000"/>
                <w:sz w:val="16"/>
                <w:szCs w:val="16"/>
              </w:rPr>
              <w:t>,</w:t>
            </w:r>
            <w:r w:rsidR="00714ABE" w:rsidRPr="002C0319">
              <w:rPr>
                <w:rFonts w:ascii="Consolas" w:hAnsi="Consolas" w:cs="Consolas"/>
                <w:color w:val="FF0000"/>
                <w:sz w:val="16"/>
                <w:szCs w:val="16"/>
              </w:rPr>
              <w:t>COLMAX</w:t>
            </w:r>
            <w:r w:rsidR="00714ABE" w:rsidRPr="002C0319">
              <w:rPr>
                <w:rFonts w:ascii="Consolas" w:hAnsi="Consolas" w:cs="Consolas"/>
                <w:color w:val="000000"/>
                <w:sz w:val="16"/>
                <w:szCs w:val="16"/>
              </w:rPr>
              <w:t>=49</w:t>
            </w:r>
            <w:r w:rsidR="00714ABE" w:rsidRPr="002C0319">
              <w:rPr>
                <w:rFonts w:ascii="Consolas" w:hAnsi="Consolas" w:cs="Consolas"/>
                <w:b/>
                <w:bCs/>
                <w:color w:val="000000"/>
                <w:sz w:val="16"/>
                <w:szCs w:val="16"/>
              </w:rPr>
              <w:t>,</w:t>
            </w:r>
            <w:r w:rsidR="00714ABE" w:rsidRPr="002C0319">
              <w:rPr>
                <w:rFonts w:ascii="Consolas" w:hAnsi="Consolas" w:cs="Consolas"/>
                <w:sz w:val="16"/>
                <w:szCs w:val="16"/>
              </w:rPr>
              <w:t>COARSE</w:t>
            </w:r>
            <w:r w:rsidR="00714ABE" w:rsidRPr="002C0319">
              <w:rPr>
                <w:rFonts w:ascii="Consolas" w:hAnsi="Consolas" w:cs="Consolas"/>
                <w:color w:val="000000"/>
                <w:sz w:val="16"/>
                <w:szCs w:val="16"/>
              </w:rPr>
              <w:t>=1</w:t>
            </w:r>
            <w:r w:rsidR="00714ABE" w:rsidRPr="00714ABE">
              <w:rPr>
                <w:rFonts w:ascii="Consolas" w:hAnsi="Consolas" w:cs="Consolas"/>
                <w:color w:val="000000"/>
                <w:sz w:val="16"/>
                <w:szCs w:val="16"/>
                <w:highlight w:val="white"/>
              </w:rPr>
              <w:t>)</w:t>
            </w:r>
          </w:p>
          <w:p w14:paraId="4CB6AF8F"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(MAXCEL=ROWMAX*COLMAX,MAXRES=1)</w:t>
            </w:r>
          </w:p>
          <w:p w14:paraId="1779DF96"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(NODMAX=(ROWMAX/COARSE+1)*(COLMAX/COARSE+1))</w:t>
            </w:r>
          </w:p>
          <w:p w14:paraId="398340C7"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(NTRMAX=2*MAXCEL/(COARSE*COARSE))</w:t>
            </w:r>
          </w:p>
          <w:p w14:paraId="7B58F079"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(NP2MAX=1,</w:t>
            </w:r>
            <w:r w:rsidRPr="002C0319">
              <w:rPr>
                <w:rFonts w:ascii="Consolas" w:hAnsi="Consolas" w:cs="Consolas"/>
                <w:color w:val="FF0000"/>
                <w:sz w:val="16"/>
                <w:szCs w:val="16"/>
                <w:highlight w:val="white"/>
              </w:rPr>
              <w:t>MAXSTR</w:t>
            </w:r>
            <w:r w:rsidRPr="00714ABE">
              <w:rPr>
                <w:rFonts w:ascii="Consolas" w:hAnsi="Consolas" w:cs="Consolas"/>
                <w:color w:val="000000"/>
                <w:sz w:val="16"/>
                <w:szCs w:val="16"/>
                <w:highlight w:val="white"/>
              </w:rPr>
              <w:t>=18)</w:t>
            </w:r>
          </w:p>
          <w:p w14:paraId="1E0E5E86"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(NMAX=NODMAX*(MAXSTR + 1),NTEMAX=3*NTRMAX*MAXSTR)</w:t>
            </w:r>
          </w:p>
          <w:p w14:paraId="284D0B3B"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(NPMAX=180,NQMAX=1,NSFMAX=10,NNSFMX=18)</w:t>
            </w:r>
          </w:p>
          <w:p w14:paraId="2EB49407"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(MAXDIR=NODMAX + NPMAX + NSFMAX*NNSFMX)</w:t>
            </w:r>
          </w:p>
          <w:p w14:paraId="609F8FDB"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(MAXNUDN=6,MAXNUDT=480,MAXNUDC=1,MAXNENS=100)</w:t>
            </w:r>
          </w:p>
          <w:p w14:paraId="645EB10E"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w:t>
            </w:r>
            <w:r w:rsidRPr="002C0319">
              <w:rPr>
                <w:rFonts w:ascii="Consolas" w:hAnsi="Consolas" w:cs="Consolas"/>
                <w:color w:val="FF0000"/>
                <w:sz w:val="16"/>
                <w:szCs w:val="16"/>
                <w:highlight w:val="white"/>
              </w:rPr>
              <w:t>MAXZON</w:t>
            </w:r>
            <w:r w:rsidRPr="00714ABE">
              <w:rPr>
                <w:rFonts w:ascii="Consolas" w:hAnsi="Consolas" w:cs="Consolas"/>
                <w:color w:val="000000"/>
                <w:sz w:val="16"/>
                <w:szCs w:val="16"/>
                <w:highlight w:val="white"/>
              </w:rPr>
              <w:t>=1,</w:t>
            </w:r>
            <w:r w:rsidRPr="002C0319">
              <w:rPr>
                <w:rFonts w:ascii="Consolas" w:hAnsi="Consolas" w:cs="Consolas"/>
                <w:color w:val="FF0000"/>
                <w:sz w:val="16"/>
                <w:szCs w:val="16"/>
                <w:highlight w:val="white"/>
              </w:rPr>
              <w:t>MAXTRM</w:t>
            </w:r>
            <w:r w:rsidRPr="00714ABE">
              <w:rPr>
                <w:rFonts w:ascii="Consolas" w:hAnsi="Consolas" w:cs="Consolas"/>
                <w:color w:val="000000"/>
                <w:sz w:val="16"/>
                <w:szCs w:val="16"/>
                <w:highlight w:val="white"/>
              </w:rPr>
              <w:t>=513000,</w:t>
            </w:r>
            <w:r w:rsidRPr="002C0319">
              <w:rPr>
                <w:rFonts w:ascii="Consolas" w:hAnsi="Consolas" w:cs="Consolas"/>
                <w:color w:val="FF0000"/>
                <w:sz w:val="16"/>
                <w:szCs w:val="16"/>
                <w:highlight w:val="white"/>
              </w:rPr>
              <w:t>MAXIT</w:t>
            </w:r>
            <w:r w:rsidRPr="00714ABE">
              <w:rPr>
                <w:rFonts w:ascii="Consolas" w:hAnsi="Consolas" w:cs="Consolas"/>
                <w:color w:val="000000"/>
                <w:sz w:val="16"/>
                <w:szCs w:val="16"/>
                <w:highlight w:val="white"/>
              </w:rPr>
              <w:t>=100)</w:t>
            </w:r>
          </w:p>
          <w:p w14:paraId="1FBB4087"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w:t>
            </w:r>
            <w:r w:rsidRPr="002C0319">
              <w:rPr>
                <w:rFonts w:ascii="Consolas" w:hAnsi="Consolas" w:cs="Consolas"/>
                <w:color w:val="FF0000"/>
                <w:sz w:val="16"/>
                <w:szCs w:val="16"/>
                <w:highlight w:val="white"/>
              </w:rPr>
              <w:t>NRMAX</w:t>
            </w:r>
            <w:r w:rsidRPr="00714ABE">
              <w:rPr>
                <w:rFonts w:ascii="Consolas" w:hAnsi="Consolas" w:cs="Consolas"/>
                <w:color w:val="000000"/>
                <w:sz w:val="16"/>
                <w:szCs w:val="16"/>
                <w:highlight w:val="white"/>
              </w:rPr>
              <w:t>=10,</w:t>
            </w:r>
            <w:r w:rsidRPr="002C0319">
              <w:rPr>
                <w:rFonts w:ascii="Consolas" w:hAnsi="Consolas" w:cs="Consolas"/>
                <w:color w:val="FF0000"/>
                <w:sz w:val="16"/>
                <w:szCs w:val="16"/>
                <w:highlight w:val="white"/>
              </w:rPr>
              <w:t>MAXPRT</w:t>
            </w:r>
            <w:r w:rsidRPr="00714ABE">
              <w:rPr>
                <w:rFonts w:ascii="Consolas" w:hAnsi="Consolas" w:cs="Consolas"/>
                <w:color w:val="000000"/>
                <w:sz w:val="16"/>
                <w:szCs w:val="16"/>
                <w:highlight w:val="white"/>
              </w:rPr>
              <w:t>=2800,</w:t>
            </w:r>
            <w:r w:rsidRPr="002C0319">
              <w:rPr>
                <w:rFonts w:ascii="Consolas" w:hAnsi="Consolas" w:cs="Consolas"/>
                <w:color w:val="FF0000"/>
                <w:sz w:val="16"/>
                <w:szCs w:val="16"/>
                <w:highlight w:val="white"/>
              </w:rPr>
              <w:t>MAXVP</w:t>
            </w:r>
            <w:r w:rsidRPr="00714ABE">
              <w:rPr>
                <w:rFonts w:ascii="Consolas" w:hAnsi="Consolas" w:cs="Consolas"/>
                <w:color w:val="000000"/>
                <w:sz w:val="16"/>
                <w:szCs w:val="16"/>
                <w:highlight w:val="white"/>
              </w:rPr>
              <w:t>=65)</w:t>
            </w:r>
          </w:p>
          <w:p w14:paraId="6DA737BC"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w:t>
            </w:r>
            <w:r w:rsidRPr="002C0319">
              <w:rPr>
                <w:rFonts w:ascii="Consolas" w:hAnsi="Consolas" w:cs="Consolas"/>
                <w:color w:val="FF0000"/>
                <w:sz w:val="16"/>
                <w:szCs w:val="16"/>
                <w:highlight w:val="white"/>
              </w:rPr>
              <w:t>N1MAX</w:t>
            </w:r>
            <w:r w:rsidRPr="00714ABE">
              <w:rPr>
                <w:rFonts w:ascii="Consolas" w:hAnsi="Consolas" w:cs="Consolas"/>
                <w:color w:val="000000"/>
                <w:sz w:val="16"/>
                <w:szCs w:val="16"/>
                <w:highlight w:val="white"/>
              </w:rPr>
              <w:t>=30,NTPMAX=N1MAX*NMAX)</w:t>
            </w:r>
          </w:p>
          <w:p w14:paraId="43120615"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(MAXBOT=1,INTBOT=1,MAXQOUT=1)</w:t>
            </w:r>
          </w:p>
          <w:p w14:paraId="258024EE" w14:textId="77777777"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PARAMETER (NTAB=100)</w:t>
            </w:r>
          </w:p>
          <w:p w14:paraId="0280EF05" w14:textId="77777777" w:rsid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r w:rsidRPr="00714ABE">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PARAMETER (</w:t>
            </w:r>
            <w:r w:rsidRPr="002C0319">
              <w:rPr>
                <w:rFonts w:ascii="Consolas" w:hAnsi="Consolas" w:cs="Consolas"/>
                <w:color w:val="FF0000"/>
                <w:sz w:val="16"/>
                <w:szCs w:val="16"/>
                <w:highlight w:val="white"/>
              </w:rPr>
              <w:t>MAXENNOUT</w:t>
            </w:r>
            <w:r>
              <w:rPr>
                <w:rFonts w:ascii="Consolas" w:hAnsi="Consolas" w:cs="Consolas"/>
                <w:color w:val="000000"/>
                <w:sz w:val="16"/>
                <w:szCs w:val="16"/>
                <w:highlight w:val="white"/>
              </w:rPr>
              <w:t>=52560)</w:t>
            </w:r>
          </w:p>
          <w:p w14:paraId="1C76CE0E" w14:textId="6A63675B" w:rsidR="00714ABE" w:rsidRPr="00714ABE" w:rsidRDefault="00714ABE" w:rsidP="00714ABE">
            <w:pPr>
              <w:autoSpaceDE w:val="0"/>
              <w:autoSpaceDN w:val="0"/>
              <w:adjustRightInd w:val="0"/>
              <w:spacing w:before="0" w:after="0" w:line="240" w:lineRule="auto"/>
              <w:jc w:val="left"/>
              <w:rPr>
                <w:rFonts w:ascii="Consolas" w:hAnsi="Consolas" w:cs="Consolas"/>
                <w:color w:val="000000"/>
                <w:sz w:val="16"/>
                <w:szCs w:val="16"/>
                <w:highlight w:val="white"/>
              </w:rPr>
            </w:pPr>
          </w:p>
        </w:tc>
      </w:tr>
    </w:tbl>
    <w:p w14:paraId="7A7963A7" w14:textId="6B304236" w:rsidR="001E41B5" w:rsidRDefault="001E41B5" w:rsidP="001E41B5">
      <w:pPr>
        <w:pStyle w:val="Didascalia"/>
      </w:pPr>
      <w:bookmarkStart w:id="9" w:name="_Ref461712295"/>
      <w:r w:rsidRPr="00174DF3">
        <w:lastRenderedPageBreak/>
        <w:t xml:space="preserve">Figure </w:t>
      </w:r>
      <w:r w:rsidRPr="00CA3DE6">
        <w:fldChar w:fldCharType="begin"/>
      </w:r>
      <w:r w:rsidRPr="00CA3DE6">
        <w:instrText xml:space="preserve"> SEQ Figure \* ARABIC </w:instrText>
      </w:r>
      <w:r w:rsidRPr="00CA3DE6">
        <w:fldChar w:fldCharType="separate"/>
      </w:r>
      <w:r>
        <w:rPr>
          <w:noProof/>
        </w:rPr>
        <w:t>10</w:t>
      </w:r>
      <w:r w:rsidRPr="00CA3DE6">
        <w:rPr>
          <w:noProof/>
        </w:rPr>
        <w:fldChar w:fldCharType="end"/>
      </w:r>
      <w:bookmarkEnd w:id="9"/>
      <w:r w:rsidRPr="00CA3DE6">
        <w:t xml:space="preserve">. </w:t>
      </w:r>
      <w:r>
        <w:t xml:space="preserve">Snapshot of the file </w:t>
      </w:r>
      <w:r w:rsidRPr="004B78E5">
        <w:rPr>
          <w:i/>
          <w:iCs w:val="0"/>
        </w:rPr>
        <w:t>CATHY.H</w:t>
      </w:r>
    </w:p>
    <w:p w14:paraId="3AD0DD31" w14:textId="77777777" w:rsidR="001E41B5" w:rsidRPr="001E41B5" w:rsidRDefault="001E41B5" w:rsidP="00714ABE">
      <w:pPr>
        <w:rPr>
          <w:sz w:val="10"/>
          <w:szCs w:val="10"/>
        </w:rPr>
      </w:pPr>
    </w:p>
    <w:p w14:paraId="1B8685EA" w14:textId="328F3429" w:rsidR="00714ABE" w:rsidRDefault="001E41B5" w:rsidP="00714ABE">
      <w:r>
        <w:t>The dimensioning parameters are: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8103"/>
      </w:tblGrid>
      <w:tr w:rsidR="001E41B5" w:rsidRPr="002C0319" w14:paraId="18A03C91" w14:textId="77777777" w:rsidTr="0049476D">
        <w:tc>
          <w:tcPr>
            <w:tcW w:w="1139" w:type="dxa"/>
          </w:tcPr>
          <w:p w14:paraId="7856079D" w14:textId="76482003" w:rsidR="001E41B5" w:rsidRPr="002C0319" w:rsidRDefault="001E41B5" w:rsidP="0049476D">
            <w:pPr>
              <w:spacing w:before="0" w:after="0" w:line="240" w:lineRule="auto"/>
            </w:pPr>
            <w:r w:rsidRPr="002C0319">
              <w:rPr>
                <w:highlight w:val="white"/>
              </w:rPr>
              <w:t>ROWMAX</w:t>
            </w:r>
          </w:p>
        </w:tc>
        <w:tc>
          <w:tcPr>
            <w:tcW w:w="8103" w:type="dxa"/>
          </w:tcPr>
          <w:p w14:paraId="4E37C2C8" w14:textId="5A21E05C" w:rsidR="001E41B5" w:rsidRPr="002C0319" w:rsidRDefault="001E41B5" w:rsidP="0049476D">
            <w:pPr>
              <w:spacing w:before="0" w:after="0" w:line="240" w:lineRule="auto"/>
            </w:pPr>
            <w:r w:rsidRPr="002C0319">
              <w:rPr>
                <w:highlight w:val="white"/>
              </w:rPr>
              <w:t>maximum NROW</w:t>
            </w:r>
            <w:r w:rsidR="00AE0567">
              <w:t xml:space="preserve">, with </w:t>
            </w:r>
            <w:r w:rsidRPr="002C0319">
              <w:t xml:space="preserve">NROW </w:t>
            </w:r>
            <w:r w:rsidR="0063012B" w:rsidRPr="002C0319">
              <w:t>=</w:t>
            </w:r>
            <w:r w:rsidR="0063012B" w:rsidRPr="002C0319">
              <w:rPr>
                <w:highlight w:val="white"/>
              </w:rPr>
              <w:t xml:space="preserve"> number</w:t>
            </w:r>
            <w:r w:rsidRPr="002C0319">
              <w:rPr>
                <w:highlight w:val="white"/>
              </w:rPr>
              <w:t xml:space="preserve"> of rows in the DEM</w:t>
            </w:r>
          </w:p>
          <w:p w14:paraId="176F01AE" w14:textId="27CB767A" w:rsidR="0049476D" w:rsidRPr="002C0319" w:rsidRDefault="0049476D" w:rsidP="0049476D">
            <w:pPr>
              <w:spacing w:before="0" w:after="0" w:line="240" w:lineRule="auto"/>
            </w:pPr>
          </w:p>
        </w:tc>
      </w:tr>
      <w:tr w:rsidR="001E41B5" w:rsidRPr="00DF4AF9" w14:paraId="5E37715B" w14:textId="77777777" w:rsidTr="0049476D">
        <w:tc>
          <w:tcPr>
            <w:tcW w:w="1139" w:type="dxa"/>
          </w:tcPr>
          <w:p w14:paraId="56403DAC" w14:textId="57CF5A8A" w:rsidR="001E41B5" w:rsidRPr="002C0319" w:rsidRDefault="0063012B" w:rsidP="0049476D">
            <w:pPr>
              <w:spacing w:before="0" w:after="0" w:line="240" w:lineRule="auto"/>
              <w:rPr>
                <w:highlight w:val="white"/>
              </w:rPr>
            </w:pPr>
            <w:r w:rsidRPr="002C0319">
              <w:rPr>
                <w:highlight w:val="white"/>
              </w:rPr>
              <w:t>COLMAX</w:t>
            </w:r>
          </w:p>
        </w:tc>
        <w:tc>
          <w:tcPr>
            <w:tcW w:w="8103" w:type="dxa"/>
          </w:tcPr>
          <w:p w14:paraId="4C3859AF" w14:textId="50F73B9A" w:rsidR="001E41B5" w:rsidRDefault="0063012B" w:rsidP="0049476D">
            <w:pPr>
              <w:spacing w:before="0" w:after="0" w:line="240" w:lineRule="auto"/>
              <w:rPr>
                <w:highlight w:val="white"/>
              </w:rPr>
            </w:pPr>
            <w:r w:rsidRPr="002C0319">
              <w:rPr>
                <w:highlight w:val="white"/>
              </w:rPr>
              <w:t>maximum NCOL</w:t>
            </w:r>
            <w:r w:rsidR="00AE0567">
              <w:rPr>
                <w:highlight w:val="white"/>
              </w:rPr>
              <w:t xml:space="preserve">, with </w:t>
            </w:r>
            <w:r w:rsidRPr="002C0319">
              <w:rPr>
                <w:highlight w:val="white"/>
              </w:rPr>
              <w:t>NCOL = number of columns in the DEM</w:t>
            </w:r>
          </w:p>
          <w:p w14:paraId="798AD5C2" w14:textId="750EB1EF" w:rsidR="0049476D" w:rsidRPr="002C0319" w:rsidRDefault="0049476D" w:rsidP="0049476D">
            <w:pPr>
              <w:spacing w:before="0" w:after="0" w:line="240" w:lineRule="auto"/>
              <w:rPr>
                <w:highlight w:val="white"/>
              </w:rPr>
            </w:pPr>
          </w:p>
        </w:tc>
      </w:tr>
      <w:tr w:rsidR="00BB47B7" w:rsidRPr="00DF4AF9" w14:paraId="012EEDE8" w14:textId="77777777" w:rsidTr="00BB47B7">
        <w:tc>
          <w:tcPr>
            <w:tcW w:w="1139" w:type="dxa"/>
          </w:tcPr>
          <w:p w14:paraId="764DC9CD" w14:textId="77777777" w:rsidR="00BB47B7" w:rsidRPr="0049476D" w:rsidRDefault="00BB47B7" w:rsidP="00966012">
            <w:pPr>
              <w:spacing w:before="0" w:after="0" w:line="240" w:lineRule="auto"/>
              <w:rPr>
                <w:highlight w:val="white"/>
              </w:rPr>
            </w:pPr>
            <w:r w:rsidRPr="00DF4AF9">
              <w:rPr>
                <w:highlight w:val="white"/>
              </w:rPr>
              <w:t>COARSE</w:t>
            </w:r>
          </w:p>
        </w:tc>
        <w:tc>
          <w:tcPr>
            <w:tcW w:w="8103" w:type="dxa"/>
          </w:tcPr>
          <w:p w14:paraId="3F858AE9" w14:textId="09056E4E" w:rsidR="00BB47B7" w:rsidRPr="00DF4AF9" w:rsidRDefault="00BB47B7" w:rsidP="00BB47B7">
            <w:pPr>
              <w:spacing w:before="0" w:after="0" w:line="240" w:lineRule="auto"/>
              <w:rPr>
                <w:highlight w:val="white"/>
              </w:rPr>
            </w:pPr>
            <w:r w:rsidRPr="00DF4AF9">
              <w:rPr>
                <w:highlight w:val="white"/>
              </w:rPr>
              <w:t>coarsening factor for grid generation from DEM</w:t>
            </w:r>
          </w:p>
        </w:tc>
      </w:tr>
      <w:tr w:rsidR="00BB47B7" w:rsidRPr="00DF4AF9" w14:paraId="0192C2F4" w14:textId="77777777" w:rsidTr="0049476D">
        <w:tc>
          <w:tcPr>
            <w:tcW w:w="1139" w:type="dxa"/>
          </w:tcPr>
          <w:p w14:paraId="6A9FED9E" w14:textId="77777777" w:rsidR="00BB47B7" w:rsidRPr="002C0319" w:rsidRDefault="00BB47B7" w:rsidP="0049476D">
            <w:pPr>
              <w:spacing w:before="0" w:after="0" w:line="240" w:lineRule="auto"/>
              <w:rPr>
                <w:highlight w:val="white"/>
              </w:rPr>
            </w:pPr>
          </w:p>
        </w:tc>
        <w:tc>
          <w:tcPr>
            <w:tcW w:w="8103" w:type="dxa"/>
          </w:tcPr>
          <w:p w14:paraId="146BAB2E" w14:textId="77777777" w:rsidR="00BB47B7" w:rsidRPr="002C0319" w:rsidRDefault="00BB47B7" w:rsidP="0049476D">
            <w:pPr>
              <w:spacing w:before="0" w:after="0" w:line="240" w:lineRule="auto"/>
              <w:rPr>
                <w:highlight w:val="white"/>
              </w:rPr>
            </w:pPr>
          </w:p>
        </w:tc>
      </w:tr>
      <w:tr w:rsidR="001E41B5" w:rsidRPr="00DF4AF9" w14:paraId="19CEB7B7" w14:textId="77777777" w:rsidTr="0049476D">
        <w:tc>
          <w:tcPr>
            <w:tcW w:w="1139" w:type="dxa"/>
          </w:tcPr>
          <w:p w14:paraId="10048FE5" w14:textId="765E4BE8" w:rsidR="001E41B5" w:rsidRPr="0063012B" w:rsidRDefault="0063012B" w:rsidP="0049476D">
            <w:pPr>
              <w:spacing w:before="0" w:after="0" w:line="240" w:lineRule="auto"/>
              <w:rPr>
                <w:highlight w:val="white"/>
              </w:rPr>
            </w:pPr>
            <w:r w:rsidRPr="0063012B">
              <w:rPr>
                <w:highlight w:val="white"/>
              </w:rPr>
              <w:t>MAXCEL</w:t>
            </w:r>
          </w:p>
        </w:tc>
        <w:tc>
          <w:tcPr>
            <w:tcW w:w="8103" w:type="dxa"/>
          </w:tcPr>
          <w:p w14:paraId="45B7CB12" w14:textId="77777777" w:rsidR="0049476D" w:rsidRDefault="0063012B" w:rsidP="0049476D">
            <w:pPr>
              <w:spacing w:before="0" w:after="0" w:line="240" w:lineRule="auto"/>
              <w:rPr>
                <w:highlight w:val="white"/>
              </w:rPr>
            </w:pPr>
            <w:r w:rsidRPr="0063012B">
              <w:rPr>
                <w:highlight w:val="white"/>
              </w:rPr>
              <w:t xml:space="preserve">ROWMAX*COLMAX (maximum NCELL) </w:t>
            </w:r>
          </w:p>
          <w:p w14:paraId="7C51A0E5" w14:textId="77777777" w:rsidR="001E41B5" w:rsidRDefault="0063012B" w:rsidP="0049476D">
            <w:pPr>
              <w:spacing w:before="0" w:after="0" w:line="240" w:lineRule="auto"/>
              <w:rPr>
                <w:highlight w:val="white"/>
              </w:rPr>
            </w:pPr>
            <w:r w:rsidRPr="0063012B">
              <w:rPr>
                <w:highlight w:val="white"/>
              </w:rPr>
              <w:t xml:space="preserve">NCELL </w:t>
            </w:r>
            <w:r>
              <w:rPr>
                <w:highlight w:val="white"/>
              </w:rPr>
              <w:t>= number</w:t>
            </w:r>
            <w:r w:rsidRPr="0063012B">
              <w:rPr>
                <w:highlight w:val="white"/>
              </w:rPr>
              <w:t xml:space="preserve"> of cells in the </w:t>
            </w:r>
            <w:r>
              <w:rPr>
                <w:highlight w:val="white"/>
              </w:rPr>
              <w:t xml:space="preserve">DEM of the catchment, including </w:t>
            </w:r>
            <w:r w:rsidRPr="0063012B">
              <w:rPr>
                <w:highlight w:val="white"/>
              </w:rPr>
              <w:t>"lake" cells</w:t>
            </w:r>
          </w:p>
          <w:p w14:paraId="1A1103E2" w14:textId="2182DC3D" w:rsidR="0049476D" w:rsidRPr="0063012B" w:rsidRDefault="0049476D" w:rsidP="0049476D">
            <w:pPr>
              <w:spacing w:before="0" w:after="0" w:line="240" w:lineRule="auto"/>
              <w:rPr>
                <w:highlight w:val="white"/>
              </w:rPr>
            </w:pPr>
          </w:p>
        </w:tc>
      </w:tr>
      <w:tr w:rsidR="001E41B5" w:rsidRPr="00DF4AF9" w14:paraId="471D6F73" w14:textId="77777777" w:rsidTr="0049476D">
        <w:tc>
          <w:tcPr>
            <w:tcW w:w="1139" w:type="dxa"/>
          </w:tcPr>
          <w:p w14:paraId="2A6AAD51" w14:textId="40A4F0E0" w:rsidR="001E41B5" w:rsidRPr="0063012B" w:rsidRDefault="0063012B" w:rsidP="0049476D">
            <w:pPr>
              <w:spacing w:before="0" w:after="0" w:line="240" w:lineRule="auto"/>
              <w:rPr>
                <w:highlight w:val="white"/>
              </w:rPr>
            </w:pPr>
            <w:r w:rsidRPr="0063012B">
              <w:rPr>
                <w:highlight w:val="white"/>
              </w:rPr>
              <w:t>MAXRES</w:t>
            </w:r>
          </w:p>
        </w:tc>
        <w:tc>
          <w:tcPr>
            <w:tcW w:w="8103" w:type="dxa"/>
          </w:tcPr>
          <w:p w14:paraId="62966A0D" w14:textId="0C383330" w:rsidR="001E41B5" w:rsidRDefault="00AE0567" w:rsidP="0049476D">
            <w:pPr>
              <w:spacing w:before="0" w:after="0" w:line="240" w:lineRule="auto"/>
              <w:rPr>
                <w:highlight w:val="white"/>
              </w:rPr>
            </w:pPr>
            <w:r>
              <w:rPr>
                <w:highlight w:val="white"/>
              </w:rPr>
              <w:t xml:space="preserve">maximum NUMRES, with </w:t>
            </w:r>
            <w:r w:rsidR="0063012B" w:rsidRPr="0063012B">
              <w:rPr>
                <w:highlight w:val="white"/>
              </w:rPr>
              <w:t xml:space="preserve">NUMRES </w:t>
            </w:r>
            <w:r w:rsidR="0063012B">
              <w:rPr>
                <w:highlight w:val="white"/>
              </w:rPr>
              <w:t>= number</w:t>
            </w:r>
            <w:r w:rsidR="0063012B" w:rsidRPr="0063012B">
              <w:rPr>
                <w:highlight w:val="white"/>
              </w:rPr>
              <w:t xml:space="preserve"> of 'reservoirs' defined in the DEM</w:t>
            </w:r>
          </w:p>
          <w:p w14:paraId="5987BAFD" w14:textId="048E473E" w:rsidR="0049476D" w:rsidRPr="0063012B" w:rsidRDefault="0049476D" w:rsidP="0049476D">
            <w:pPr>
              <w:spacing w:before="0" w:after="0" w:line="240" w:lineRule="auto"/>
              <w:rPr>
                <w:highlight w:val="white"/>
              </w:rPr>
            </w:pPr>
          </w:p>
        </w:tc>
      </w:tr>
      <w:tr w:rsidR="0063012B" w:rsidRPr="00DF4AF9" w14:paraId="6AC975F6" w14:textId="77777777" w:rsidTr="0049476D">
        <w:tc>
          <w:tcPr>
            <w:tcW w:w="1139" w:type="dxa"/>
          </w:tcPr>
          <w:p w14:paraId="7BB27A60" w14:textId="127CBAB8" w:rsidR="0063012B" w:rsidRPr="0063012B" w:rsidRDefault="0063012B" w:rsidP="0049476D">
            <w:pPr>
              <w:spacing w:before="0" w:after="0" w:line="240" w:lineRule="auto"/>
              <w:rPr>
                <w:highlight w:val="white"/>
              </w:rPr>
            </w:pPr>
            <w:r w:rsidRPr="0063012B">
              <w:rPr>
                <w:highlight w:val="white"/>
              </w:rPr>
              <w:t>NODMAX</w:t>
            </w:r>
          </w:p>
        </w:tc>
        <w:tc>
          <w:tcPr>
            <w:tcW w:w="8103" w:type="dxa"/>
          </w:tcPr>
          <w:p w14:paraId="71695A68" w14:textId="15669971" w:rsidR="0063012B" w:rsidRDefault="0063012B" w:rsidP="0049476D">
            <w:pPr>
              <w:spacing w:before="0" w:after="0" w:line="240" w:lineRule="auto"/>
              <w:rPr>
                <w:highlight w:val="white"/>
              </w:rPr>
            </w:pPr>
            <w:r>
              <w:rPr>
                <w:highlight w:val="white"/>
              </w:rPr>
              <w:t xml:space="preserve">maximum NNOD  </w:t>
            </w:r>
          </w:p>
          <w:p w14:paraId="3ED04444" w14:textId="6B386B91" w:rsidR="0063012B" w:rsidRDefault="0049476D" w:rsidP="0049476D">
            <w:pPr>
              <w:spacing w:before="0" w:after="0" w:line="240" w:lineRule="auto"/>
              <w:rPr>
                <w:highlight w:val="white"/>
              </w:rPr>
            </w:pPr>
            <w:r>
              <w:rPr>
                <w:highlight w:val="white"/>
              </w:rPr>
              <w:t xml:space="preserve">NNOD   </w:t>
            </w:r>
            <w:r w:rsidR="0063012B">
              <w:rPr>
                <w:highlight w:val="white"/>
              </w:rPr>
              <w:t xml:space="preserve">= number of nodes in 2-d mesh </w:t>
            </w:r>
          </w:p>
          <w:p w14:paraId="6E839A7A" w14:textId="77777777" w:rsidR="0063012B" w:rsidRDefault="0049476D" w:rsidP="0049476D">
            <w:pPr>
              <w:spacing w:before="0" w:after="0" w:line="240" w:lineRule="auto"/>
              <w:rPr>
                <w:highlight w:val="white"/>
              </w:rPr>
            </w:pPr>
            <w:r>
              <w:rPr>
                <w:highlight w:val="white"/>
              </w:rPr>
              <w:t xml:space="preserve">             </w:t>
            </w:r>
            <w:r w:rsidR="0063012B" w:rsidRPr="0063012B">
              <w:rPr>
                <w:highlight w:val="white"/>
              </w:rPr>
              <w:t xml:space="preserve">= </w:t>
            </w:r>
            <w:r w:rsidR="0063012B">
              <w:rPr>
                <w:highlight w:val="white"/>
              </w:rPr>
              <w:t xml:space="preserve">number </w:t>
            </w:r>
            <w:r w:rsidR="0063012B" w:rsidRPr="0063012B">
              <w:rPr>
                <w:highlight w:val="white"/>
              </w:rPr>
              <w:t>of surface nodes in 3-d mesh</w:t>
            </w:r>
          </w:p>
          <w:p w14:paraId="090DA040" w14:textId="7BDD1340" w:rsidR="0049476D" w:rsidRPr="0063012B" w:rsidRDefault="0049476D" w:rsidP="0049476D">
            <w:pPr>
              <w:spacing w:before="0" w:after="0" w:line="240" w:lineRule="auto"/>
              <w:rPr>
                <w:highlight w:val="white"/>
              </w:rPr>
            </w:pPr>
          </w:p>
        </w:tc>
      </w:tr>
      <w:tr w:rsidR="0063012B" w:rsidRPr="00DF4AF9" w14:paraId="7114D397" w14:textId="77777777" w:rsidTr="0049476D">
        <w:tc>
          <w:tcPr>
            <w:tcW w:w="1139" w:type="dxa"/>
          </w:tcPr>
          <w:p w14:paraId="2E34F957" w14:textId="76C61C9D" w:rsidR="0063012B" w:rsidRPr="0063012B" w:rsidRDefault="0063012B" w:rsidP="0049476D">
            <w:pPr>
              <w:spacing w:before="0" w:after="0" w:line="240" w:lineRule="auto"/>
              <w:rPr>
                <w:highlight w:val="white"/>
              </w:rPr>
            </w:pPr>
            <w:r w:rsidRPr="0063012B">
              <w:rPr>
                <w:highlight w:val="white"/>
              </w:rPr>
              <w:t>NTRMAX</w:t>
            </w:r>
          </w:p>
        </w:tc>
        <w:tc>
          <w:tcPr>
            <w:tcW w:w="8103" w:type="dxa"/>
          </w:tcPr>
          <w:p w14:paraId="69D8AA9A" w14:textId="77777777" w:rsidR="0049476D" w:rsidRDefault="0063012B" w:rsidP="0049476D">
            <w:pPr>
              <w:spacing w:before="0" w:after="0" w:line="240" w:lineRule="auto"/>
              <w:rPr>
                <w:highlight w:val="white"/>
              </w:rPr>
            </w:pPr>
            <w:r>
              <w:rPr>
                <w:highlight w:val="white"/>
              </w:rPr>
              <w:t xml:space="preserve">maximum NTRI  </w:t>
            </w:r>
          </w:p>
          <w:p w14:paraId="292626F2" w14:textId="77777777" w:rsidR="0063012B" w:rsidRDefault="0063012B" w:rsidP="0049476D">
            <w:pPr>
              <w:spacing w:before="0" w:after="0" w:line="240" w:lineRule="auto"/>
              <w:rPr>
                <w:highlight w:val="white"/>
              </w:rPr>
            </w:pPr>
            <w:r>
              <w:rPr>
                <w:highlight w:val="white"/>
              </w:rPr>
              <w:t xml:space="preserve">NTRI </w:t>
            </w:r>
            <w:r w:rsidRPr="0063012B">
              <w:rPr>
                <w:highlight w:val="white"/>
              </w:rPr>
              <w:t>= 2*NCELL when SURF_ROUTE is active</w:t>
            </w:r>
            <w:r w:rsidR="0049476D">
              <w:rPr>
                <w:highlight w:val="white"/>
              </w:rPr>
              <w:t xml:space="preserve">, </w:t>
            </w:r>
            <w:r>
              <w:rPr>
                <w:highlight w:val="white"/>
              </w:rPr>
              <w:t xml:space="preserve">otherwise must be assigned explicitly </w:t>
            </w:r>
            <w:r w:rsidRPr="0063012B">
              <w:rPr>
                <w:highlight w:val="white"/>
              </w:rPr>
              <w:t xml:space="preserve">= </w:t>
            </w:r>
            <w:r>
              <w:rPr>
                <w:highlight w:val="white"/>
              </w:rPr>
              <w:t>number</w:t>
            </w:r>
            <w:r w:rsidRPr="0063012B">
              <w:rPr>
                <w:highlight w:val="white"/>
              </w:rPr>
              <w:t xml:space="preserve"> of triangles in 2-d mesh</w:t>
            </w:r>
          </w:p>
          <w:p w14:paraId="414E3A06" w14:textId="721BA216" w:rsidR="0049476D" w:rsidRPr="0063012B" w:rsidRDefault="0049476D" w:rsidP="0049476D">
            <w:pPr>
              <w:spacing w:before="0" w:after="0" w:line="240" w:lineRule="auto"/>
              <w:rPr>
                <w:highlight w:val="white"/>
              </w:rPr>
            </w:pPr>
          </w:p>
        </w:tc>
      </w:tr>
      <w:tr w:rsidR="0063012B" w:rsidRPr="00DF4AF9" w14:paraId="6A6644B7" w14:textId="77777777" w:rsidTr="0049476D">
        <w:tc>
          <w:tcPr>
            <w:tcW w:w="1139" w:type="dxa"/>
          </w:tcPr>
          <w:p w14:paraId="0E764409" w14:textId="5CD297A6" w:rsidR="0063012B" w:rsidRPr="0063012B" w:rsidRDefault="0063012B" w:rsidP="0049476D">
            <w:pPr>
              <w:spacing w:before="0" w:after="0" w:line="240" w:lineRule="auto"/>
              <w:rPr>
                <w:highlight w:val="white"/>
              </w:rPr>
            </w:pPr>
            <w:r w:rsidRPr="0063012B">
              <w:rPr>
                <w:highlight w:val="white"/>
              </w:rPr>
              <w:t>NP2MAX</w:t>
            </w:r>
          </w:p>
        </w:tc>
        <w:tc>
          <w:tcPr>
            <w:tcW w:w="8103" w:type="dxa"/>
          </w:tcPr>
          <w:p w14:paraId="170C76E9" w14:textId="77777777" w:rsidR="0049476D" w:rsidRDefault="0063012B" w:rsidP="0049476D">
            <w:pPr>
              <w:spacing w:before="0" w:after="0" w:line="240" w:lineRule="auto"/>
              <w:rPr>
                <w:highlight w:val="white"/>
              </w:rPr>
            </w:pPr>
            <w:r w:rsidRPr="0063012B">
              <w:rPr>
                <w:highlight w:val="white"/>
              </w:rPr>
              <w:t xml:space="preserve">maximum NDIR  </w:t>
            </w:r>
          </w:p>
          <w:p w14:paraId="37B0DC9E" w14:textId="543A967E" w:rsidR="0063012B" w:rsidRDefault="0063012B" w:rsidP="0049476D">
            <w:pPr>
              <w:spacing w:before="0" w:after="0" w:line="240" w:lineRule="auto"/>
              <w:rPr>
                <w:highlight w:val="white"/>
              </w:rPr>
            </w:pPr>
            <w:r w:rsidRPr="0063012B">
              <w:rPr>
                <w:highlight w:val="white"/>
              </w:rPr>
              <w:t xml:space="preserve">NDIR  = </w:t>
            </w:r>
            <w:r w:rsidR="0049476D">
              <w:rPr>
                <w:highlight w:val="white"/>
              </w:rPr>
              <w:t>number</w:t>
            </w:r>
            <w:r w:rsidRPr="0063012B">
              <w:rPr>
                <w:highlight w:val="white"/>
              </w:rPr>
              <w:t xml:space="preserve"> of non-atmospheric, non-seepage face Dirichlet nodes in 2-d mesh</w:t>
            </w:r>
          </w:p>
          <w:p w14:paraId="6A1CB55B" w14:textId="237946B7" w:rsidR="0049476D" w:rsidRDefault="0049476D" w:rsidP="0049476D">
            <w:pPr>
              <w:spacing w:before="0" w:after="0" w:line="240" w:lineRule="auto"/>
              <w:rPr>
                <w:highlight w:val="white"/>
              </w:rPr>
            </w:pPr>
          </w:p>
        </w:tc>
      </w:tr>
      <w:tr w:rsidR="002C0319" w:rsidRPr="00DF4AF9" w14:paraId="6F73DFC9" w14:textId="77777777" w:rsidTr="0049476D">
        <w:tc>
          <w:tcPr>
            <w:tcW w:w="1139" w:type="dxa"/>
          </w:tcPr>
          <w:p w14:paraId="7CBBF825" w14:textId="2A97621F" w:rsidR="0049476D" w:rsidRPr="002C0319" w:rsidRDefault="0049476D" w:rsidP="0049476D">
            <w:pPr>
              <w:spacing w:before="0" w:after="0" w:line="240" w:lineRule="auto"/>
              <w:rPr>
                <w:highlight w:val="white"/>
              </w:rPr>
            </w:pPr>
            <w:r w:rsidRPr="002C0319">
              <w:rPr>
                <w:highlight w:val="white"/>
              </w:rPr>
              <w:t>MAXSTR</w:t>
            </w:r>
          </w:p>
        </w:tc>
        <w:tc>
          <w:tcPr>
            <w:tcW w:w="8103" w:type="dxa"/>
          </w:tcPr>
          <w:p w14:paraId="66AC5569" w14:textId="122FD377" w:rsidR="0049476D" w:rsidRDefault="00AE0567" w:rsidP="0049476D">
            <w:pPr>
              <w:spacing w:before="0" w:after="0" w:line="240" w:lineRule="auto"/>
              <w:rPr>
                <w:highlight w:val="white"/>
              </w:rPr>
            </w:pPr>
            <w:r>
              <w:rPr>
                <w:highlight w:val="white"/>
              </w:rPr>
              <w:t xml:space="preserve">maximum NSTR, with NSTR </w:t>
            </w:r>
            <w:r w:rsidR="0049476D" w:rsidRPr="002C0319">
              <w:rPr>
                <w:highlight w:val="white"/>
              </w:rPr>
              <w:t>= number of vertical layers</w:t>
            </w:r>
          </w:p>
          <w:p w14:paraId="30656667" w14:textId="77777777" w:rsidR="00BB47B7" w:rsidRPr="002C0319" w:rsidRDefault="00BB47B7" w:rsidP="0049476D">
            <w:pPr>
              <w:spacing w:before="0" w:after="0" w:line="240" w:lineRule="auto"/>
              <w:rPr>
                <w:highlight w:val="white"/>
              </w:rPr>
            </w:pPr>
          </w:p>
          <w:p w14:paraId="522BA55E" w14:textId="1196A2FC" w:rsidR="0049476D" w:rsidRPr="002C0319" w:rsidRDefault="0049476D" w:rsidP="0049476D">
            <w:pPr>
              <w:spacing w:before="0" w:after="0" w:line="240" w:lineRule="auto"/>
              <w:rPr>
                <w:highlight w:val="white"/>
              </w:rPr>
            </w:pPr>
          </w:p>
        </w:tc>
      </w:tr>
      <w:tr w:rsidR="0049476D" w:rsidRPr="0063012B" w14:paraId="61A51E34" w14:textId="77777777" w:rsidTr="0049476D">
        <w:tc>
          <w:tcPr>
            <w:tcW w:w="1139" w:type="dxa"/>
          </w:tcPr>
          <w:p w14:paraId="5431A3BA" w14:textId="6A12B300" w:rsidR="0049476D" w:rsidRPr="0049476D" w:rsidRDefault="0049476D" w:rsidP="0049476D">
            <w:pPr>
              <w:spacing w:before="0" w:after="0" w:line="240" w:lineRule="auto"/>
              <w:rPr>
                <w:highlight w:val="white"/>
              </w:rPr>
            </w:pPr>
            <w:r w:rsidRPr="0049476D">
              <w:rPr>
                <w:highlight w:val="white"/>
              </w:rPr>
              <w:t>NMAX</w:t>
            </w:r>
          </w:p>
        </w:tc>
        <w:tc>
          <w:tcPr>
            <w:tcW w:w="8103" w:type="dxa"/>
          </w:tcPr>
          <w:p w14:paraId="2AA9F889" w14:textId="77777777" w:rsidR="0049476D" w:rsidRDefault="0049476D" w:rsidP="0049476D">
            <w:pPr>
              <w:spacing w:before="0" w:after="0" w:line="240" w:lineRule="auto"/>
              <w:rPr>
                <w:highlight w:val="white"/>
              </w:rPr>
            </w:pPr>
            <w:r w:rsidRPr="0049476D">
              <w:rPr>
                <w:highlight w:val="white"/>
              </w:rPr>
              <w:t xml:space="preserve">NODMAX*(MAXSTR + 1)  (maximum N) </w:t>
            </w:r>
          </w:p>
          <w:p w14:paraId="20796BD4" w14:textId="625AECF5" w:rsidR="0049476D" w:rsidRDefault="0049476D" w:rsidP="0049476D">
            <w:pPr>
              <w:spacing w:before="0" w:after="0" w:line="240" w:lineRule="auto"/>
              <w:rPr>
                <w:highlight w:val="white"/>
              </w:rPr>
            </w:pPr>
            <w:r>
              <w:rPr>
                <w:highlight w:val="white"/>
              </w:rPr>
              <w:t xml:space="preserve">N  </w:t>
            </w:r>
            <w:r w:rsidRPr="0049476D">
              <w:rPr>
                <w:highlight w:val="white"/>
              </w:rPr>
              <w:t xml:space="preserve">= NNOD*(NSTR + 1) </w:t>
            </w:r>
          </w:p>
          <w:p w14:paraId="0F62F030" w14:textId="5541692A" w:rsidR="0049476D" w:rsidRPr="0049476D" w:rsidRDefault="0049476D" w:rsidP="0049476D">
            <w:pPr>
              <w:spacing w:before="0" w:after="0" w:line="240" w:lineRule="auto"/>
              <w:rPr>
                <w:highlight w:val="white"/>
              </w:rPr>
            </w:pPr>
            <w:r>
              <w:rPr>
                <w:highlight w:val="white"/>
              </w:rPr>
              <w:t xml:space="preserve">     </w:t>
            </w:r>
            <w:r w:rsidRPr="0049476D">
              <w:rPr>
                <w:highlight w:val="white"/>
              </w:rPr>
              <w:t xml:space="preserve">= </w:t>
            </w:r>
            <w:r>
              <w:rPr>
                <w:highlight w:val="white"/>
              </w:rPr>
              <w:t>number</w:t>
            </w:r>
            <w:r w:rsidRPr="0049476D">
              <w:rPr>
                <w:highlight w:val="white"/>
              </w:rPr>
              <w:t xml:space="preserve"> of nodes in 3-d mesh</w:t>
            </w:r>
          </w:p>
        </w:tc>
      </w:tr>
    </w:tbl>
    <w:p w14:paraId="4E872B26" w14:textId="77777777" w:rsidR="001E41B5" w:rsidRPr="0049476D" w:rsidRDefault="001E41B5" w:rsidP="0049476D">
      <w:pPr>
        <w:spacing w:line="240" w:lineRule="auto"/>
        <w:rPr>
          <w:sz w:val="10"/>
          <w:szCs w:val="10"/>
          <w:highlight w:val="white"/>
        </w:rPr>
      </w:pPr>
    </w:p>
    <w:tbl>
      <w:tblPr>
        <w:tblStyle w:val="Grigliatabella"/>
        <w:tblW w:w="0" w:type="auto"/>
        <w:tblLook w:val="04A0" w:firstRow="1" w:lastRow="0" w:firstColumn="1" w:lastColumn="0" w:noHBand="0" w:noVBand="1"/>
      </w:tblPr>
      <w:tblGrid>
        <w:gridCol w:w="1242"/>
        <w:gridCol w:w="322"/>
        <w:gridCol w:w="7678"/>
      </w:tblGrid>
      <w:tr w:rsidR="0049476D" w:rsidRPr="00DF4AF9" w14:paraId="663E9B7D" w14:textId="77777777" w:rsidTr="00AE0567">
        <w:tc>
          <w:tcPr>
            <w:tcW w:w="1242" w:type="dxa"/>
            <w:tcBorders>
              <w:top w:val="nil"/>
              <w:left w:val="nil"/>
              <w:bottom w:val="nil"/>
              <w:right w:val="nil"/>
            </w:tcBorders>
          </w:tcPr>
          <w:p w14:paraId="1DD198DF" w14:textId="3449E65D" w:rsidR="0049476D" w:rsidRPr="0063012B" w:rsidRDefault="006E3C35" w:rsidP="006E3C35">
            <w:pPr>
              <w:spacing w:before="0" w:after="0" w:line="240" w:lineRule="auto"/>
              <w:rPr>
                <w:highlight w:val="white"/>
              </w:rPr>
            </w:pPr>
            <w:r w:rsidRPr="006E3C35">
              <w:rPr>
                <w:highlight w:val="white"/>
              </w:rPr>
              <w:t>NTEMAX</w:t>
            </w:r>
          </w:p>
        </w:tc>
        <w:tc>
          <w:tcPr>
            <w:tcW w:w="8000" w:type="dxa"/>
            <w:gridSpan w:val="2"/>
            <w:tcBorders>
              <w:top w:val="nil"/>
              <w:left w:val="nil"/>
              <w:bottom w:val="nil"/>
              <w:right w:val="nil"/>
            </w:tcBorders>
          </w:tcPr>
          <w:p w14:paraId="2CAEC24B" w14:textId="77777777" w:rsidR="006E3C35" w:rsidRPr="006E3C35" w:rsidRDefault="006E3C35" w:rsidP="006E3C35">
            <w:pPr>
              <w:spacing w:before="0" w:after="0" w:line="240" w:lineRule="auto"/>
              <w:rPr>
                <w:highlight w:val="white"/>
              </w:rPr>
            </w:pPr>
            <w:r w:rsidRPr="006E3C35">
              <w:rPr>
                <w:highlight w:val="white"/>
              </w:rPr>
              <w:t>3*NTRMAX*MAXSTR  (maximum NT)</w:t>
            </w:r>
          </w:p>
          <w:p w14:paraId="735213FA" w14:textId="77777777" w:rsidR="006E3C35" w:rsidRPr="006E3C35" w:rsidRDefault="006E3C35" w:rsidP="006E3C35">
            <w:pPr>
              <w:spacing w:before="0" w:after="0" w:line="240" w:lineRule="auto"/>
              <w:rPr>
                <w:highlight w:val="white"/>
              </w:rPr>
            </w:pPr>
            <w:r w:rsidRPr="006E3C35">
              <w:rPr>
                <w:highlight w:val="white"/>
              </w:rPr>
              <w:t>NT  = 3*NTRI*NSTR</w:t>
            </w:r>
          </w:p>
          <w:p w14:paraId="3B508604" w14:textId="77777777" w:rsidR="0049476D" w:rsidRDefault="006E3C35" w:rsidP="006E3C35">
            <w:pPr>
              <w:spacing w:before="0" w:after="0" w:line="240" w:lineRule="auto"/>
              <w:rPr>
                <w:highlight w:val="white"/>
              </w:rPr>
            </w:pPr>
            <w:r w:rsidRPr="006E3C35">
              <w:rPr>
                <w:highlight w:val="white"/>
              </w:rPr>
              <w:lastRenderedPageBreak/>
              <w:t xml:space="preserve">       = number of tetrahedra in 3-d mesh</w:t>
            </w:r>
          </w:p>
          <w:p w14:paraId="0CE27211" w14:textId="3843EF53" w:rsidR="006E3C35" w:rsidRPr="0063012B" w:rsidRDefault="006E3C35" w:rsidP="006E3C35">
            <w:pPr>
              <w:spacing w:before="0" w:after="0" w:line="240" w:lineRule="auto"/>
              <w:rPr>
                <w:highlight w:val="white"/>
              </w:rPr>
            </w:pPr>
          </w:p>
        </w:tc>
      </w:tr>
      <w:tr w:rsidR="006E3C35" w:rsidRPr="00DF4AF9" w14:paraId="033ECD8B" w14:textId="77777777" w:rsidTr="00AE0567">
        <w:tc>
          <w:tcPr>
            <w:tcW w:w="1242" w:type="dxa"/>
            <w:tcBorders>
              <w:top w:val="nil"/>
              <w:left w:val="nil"/>
              <w:bottom w:val="nil"/>
              <w:right w:val="nil"/>
            </w:tcBorders>
          </w:tcPr>
          <w:p w14:paraId="0ADFF5C9" w14:textId="340A6F74" w:rsidR="0049476D" w:rsidRPr="0063012B" w:rsidRDefault="006E3C35" w:rsidP="006E3C35">
            <w:pPr>
              <w:spacing w:before="0" w:after="0" w:line="240" w:lineRule="auto"/>
              <w:rPr>
                <w:highlight w:val="white"/>
              </w:rPr>
            </w:pPr>
            <w:r w:rsidRPr="006E3C35">
              <w:rPr>
                <w:highlight w:val="white"/>
              </w:rPr>
              <w:lastRenderedPageBreak/>
              <w:t>NPMAX</w:t>
            </w:r>
          </w:p>
        </w:tc>
        <w:tc>
          <w:tcPr>
            <w:tcW w:w="8000" w:type="dxa"/>
            <w:gridSpan w:val="2"/>
            <w:tcBorders>
              <w:top w:val="nil"/>
              <w:left w:val="nil"/>
              <w:bottom w:val="nil"/>
              <w:right w:val="nil"/>
            </w:tcBorders>
          </w:tcPr>
          <w:p w14:paraId="284B2148" w14:textId="1D2C46C9" w:rsidR="006E3C35" w:rsidRPr="006E3C35" w:rsidRDefault="00AE0567" w:rsidP="006E3C35">
            <w:pPr>
              <w:spacing w:before="0" w:after="0" w:line="240" w:lineRule="auto"/>
              <w:rPr>
                <w:highlight w:val="white"/>
              </w:rPr>
            </w:pPr>
            <w:r>
              <w:rPr>
                <w:highlight w:val="white"/>
              </w:rPr>
              <w:t xml:space="preserve">maximum NP, </w:t>
            </w:r>
            <w:r w:rsidR="006E3C35">
              <w:rPr>
                <w:highlight w:val="white"/>
              </w:rPr>
              <w:t xml:space="preserve">NP  </w:t>
            </w:r>
            <w:r w:rsidR="006E3C35" w:rsidRPr="006E3C35">
              <w:rPr>
                <w:highlight w:val="white"/>
              </w:rPr>
              <w:t>= NDIR*(NSTR + 1) + NDIRC</w:t>
            </w:r>
          </w:p>
          <w:p w14:paraId="44F36016" w14:textId="033F287A" w:rsidR="0049476D" w:rsidRPr="00DF4AF9" w:rsidRDefault="00AE0567" w:rsidP="006E3C35">
            <w:pPr>
              <w:spacing w:before="0" w:after="0" w:line="240" w:lineRule="auto"/>
              <w:rPr>
                <w:highlight w:val="white"/>
              </w:rPr>
            </w:pPr>
            <w:r>
              <w:rPr>
                <w:highlight w:val="white"/>
              </w:rPr>
              <w:t>NP</w:t>
            </w:r>
            <w:r w:rsidR="006E3C35">
              <w:rPr>
                <w:highlight w:val="white"/>
              </w:rPr>
              <w:t xml:space="preserve"> </w:t>
            </w:r>
            <w:r w:rsidR="006E3C35" w:rsidRPr="006E3C35">
              <w:rPr>
                <w:highlight w:val="white"/>
              </w:rPr>
              <w:t>= total number of non-atmospheric, non-seepage face</w:t>
            </w:r>
            <w:r w:rsidR="006E3C35">
              <w:rPr>
                <w:highlight w:val="white"/>
              </w:rPr>
              <w:t xml:space="preserve"> </w:t>
            </w:r>
            <w:r w:rsidR="006E3C35" w:rsidRPr="00DF4AF9">
              <w:rPr>
                <w:highlight w:val="white"/>
              </w:rPr>
              <w:t>Dirichlet nodes in 3-d mesh</w:t>
            </w:r>
          </w:p>
          <w:p w14:paraId="1B32124F" w14:textId="609D3D6C" w:rsidR="006E3C35" w:rsidRPr="00DF4AF9" w:rsidRDefault="006E3C35" w:rsidP="006E3C35">
            <w:pPr>
              <w:spacing w:before="0" w:after="0" w:line="240" w:lineRule="auto"/>
              <w:rPr>
                <w:highlight w:val="white"/>
              </w:rPr>
            </w:pPr>
            <w:r w:rsidRPr="00DF4AF9">
              <w:rPr>
                <w:highlight w:val="white"/>
              </w:rPr>
              <w:t>NDIRC = number of 'fixed' non-atmospheric, non-seepage face Dirichlet nodes in</w:t>
            </w:r>
            <w:r w:rsidR="00AE0567">
              <w:rPr>
                <w:highlight w:val="white"/>
              </w:rPr>
              <w:t xml:space="preserve"> </w:t>
            </w:r>
            <w:r w:rsidRPr="00DF4AF9">
              <w:rPr>
                <w:highlight w:val="white"/>
              </w:rPr>
              <w:t>3-d mesh</w:t>
            </w:r>
          </w:p>
          <w:p w14:paraId="4CE4DEA9" w14:textId="6AD9A23B" w:rsidR="006E3C35" w:rsidRPr="0063012B" w:rsidRDefault="006E3C35" w:rsidP="006E3C35">
            <w:pPr>
              <w:spacing w:before="0" w:after="0" w:line="240" w:lineRule="auto"/>
              <w:rPr>
                <w:highlight w:val="white"/>
              </w:rPr>
            </w:pPr>
          </w:p>
        </w:tc>
      </w:tr>
      <w:tr w:rsidR="0049476D" w:rsidRPr="00DF4AF9" w14:paraId="6B3A835D" w14:textId="77777777" w:rsidTr="00AE0567">
        <w:tc>
          <w:tcPr>
            <w:tcW w:w="1242" w:type="dxa"/>
            <w:tcBorders>
              <w:top w:val="nil"/>
              <w:left w:val="nil"/>
              <w:bottom w:val="nil"/>
              <w:right w:val="nil"/>
            </w:tcBorders>
          </w:tcPr>
          <w:p w14:paraId="1B60004D" w14:textId="334E4E42" w:rsidR="0049476D" w:rsidRPr="0063012B" w:rsidRDefault="006E3C35" w:rsidP="006E3C35">
            <w:pPr>
              <w:spacing w:before="0" w:after="0" w:line="240" w:lineRule="auto"/>
              <w:rPr>
                <w:highlight w:val="white"/>
              </w:rPr>
            </w:pPr>
            <w:r w:rsidRPr="00DF4AF9">
              <w:rPr>
                <w:highlight w:val="white"/>
              </w:rPr>
              <w:t>NQMAX</w:t>
            </w:r>
          </w:p>
        </w:tc>
        <w:tc>
          <w:tcPr>
            <w:tcW w:w="8000" w:type="dxa"/>
            <w:gridSpan w:val="2"/>
            <w:tcBorders>
              <w:top w:val="nil"/>
              <w:left w:val="nil"/>
              <w:bottom w:val="nil"/>
              <w:right w:val="nil"/>
            </w:tcBorders>
          </w:tcPr>
          <w:p w14:paraId="7757A127" w14:textId="77777777" w:rsidR="006E3C35" w:rsidRPr="00DF4AF9" w:rsidRDefault="006E3C35" w:rsidP="006E3C35">
            <w:pPr>
              <w:spacing w:before="0" w:after="0" w:line="240" w:lineRule="auto"/>
              <w:rPr>
                <w:highlight w:val="white"/>
              </w:rPr>
            </w:pPr>
            <w:r w:rsidRPr="00DF4AF9">
              <w:rPr>
                <w:highlight w:val="white"/>
              </w:rPr>
              <w:t xml:space="preserve">maximum NQ </w:t>
            </w:r>
          </w:p>
          <w:p w14:paraId="329B36DD" w14:textId="6BBDB7C4" w:rsidR="0049476D" w:rsidRPr="00DF4AF9" w:rsidRDefault="006E3C35" w:rsidP="00C40683">
            <w:pPr>
              <w:spacing w:before="0" w:after="0" w:line="240" w:lineRule="auto"/>
              <w:rPr>
                <w:highlight w:val="white"/>
              </w:rPr>
            </w:pPr>
            <w:r w:rsidRPr="00DF4AF9">
              <w:rPr>
                <w:highlight w:val="white"/>
              </w:rPr>
              <w:t xml:space="preserve">NQ  = number of non-atmospheric, non-seepage face </w:t>
            </w:r>
            <w:r w:rsidR="00C40683">
              <w:t>Neumann</w:t>
            </w:r>
            <w:r w:rsidRPr="00DF4AF9">
              <w:rPr>
                <w:highlight w:val="white"/>
              </w:rPr>
              <w:t xml:space="preserve"> nodes in 3-d mesh</w:t>
            </w:r>
          </w:p>
          <w:p w14:paraId="4CF8434B" w14:textId="406660C5" w:rsidR="006E3C35" w:rsidRPr="0063012B" w:rsidRDefault="006E3C35" w:rsidP="006E3C35">
            <w:pPr>
              <w:spacing w:before="0" w:after="0" w:line="240" w:lineRule="auto"/>
              <w:rPr>
                <w:highlight w:val="white"/>
              </w:rPr>
            </w:pPr>
          </w:p>
        </w:tc>
      </w:tr>
      <w:tr w:rsidR="006E3C35" w:rsidRPr="00DF4AF9" w14:paraId="01234B5C" w14:textId="77777777" w:rsidTr="00AE0567">
        <w:tc>
          <w:tcPr>
            <w:tcW w:w="1242" w:type="dxa"/>
            <w:tcBorders>
              <w:top w:val="nil"/>
              <w:left w:val="nil"/>
              <w:bottom w:val="nil"/>
              <w:right w:val="nil"/>
            </w:tcBorders>
          </w:tcPr>
          <w:p w14:paraId="3ECE6EF0" w14:textId="50933A8F" w:rsidR="0049476D" w:rsidRPr="00DF4AF9" w:rsidRDefault="006E3C35" w:rsidP="006E3C35">
            <w:pPr>
              <w:spacing w:before="0" w:after="0" w:line="240" w:lineRule="auto"/>
              <w:rPr>
                <w:highlight w:val="white"/>
              </w:rPr>
            </w:pPr>
            <w:r w:rsidRPr="00DF4AF9">
              <w:rPr>
                <w:highlight w:val="white"/>
              </w:rPr>
              <w:t>NSFMAX</w:t>
            </w:r>
          </w:p>
        </w:tc>
        <w:tc>
          <w:tcPr>
            <w:tcW w:w="8000" w:type="dxa"/>
            <w:gridSpan w:val="2"/>
            <w:tcBorders>
              <w:top w:val="nil"/>
              <w:left w:val="nil"/>
              <w:bottom w:val="nil"/>
              <w:right w:val="nil"/>
            </w:tcBorders>
          </w:tcPr>
          <w:p w14:paraId="7521E3DF" w14:textId="161D4671" w:rsidR="0049476D" w:rsidRPr="00DF4AF9" w:rsidRDefault="006E3C35" w:rsidP="006E3C35">
            <w:pPr>
              <w:spacing w:before="0" w:after="0" w:line="240" w:lineRule="auto"/>
              <w:rPr>
                <w:highlight w:val="white"/>
              </w:rPr>
            </w:pPr>
            <w:r w:rsidRPr="00DF4AF9">
              <w:rPr>
                <w:highlight w:val="white"/>
              </w:rPr>
              <w:t>maximum NSF</w:t>
            </w:r>
            <w:r w:rsidR="00AE0567">
              <w:rPr>
                <w:highlight w:val="white"/>
              </w:rPr>
              <w:t xml:space="preserve">, with NSF </w:t>
            </w:r>
            <w:r w:rsidRPr="00DF4AF9">
              <w:rPr>
                <w:highlight w:val="white"/>
              </w:rPr>
              <w:t>= number of seepage faces</w:t>
            </w:r>
          </w:p>
          <w:p w14:paraId="1082B340" w14:textId="3202F7E5" w:rsidR="006E3C35" w:rsidRPr="00DF4AF9" w:rsidRDefault="006E3C35" w:rsidP="006E3C35">
            <w:pPr>
              <w:spacing w:before="0" w:after="0" w:line="240" w:lineRule="auto"/>
              <w:rPr>
                <w:highlight w:val="white"/>
              </w:rPr>
            </w:pPr>
          </w:p>
        </w:tc>
      </w:tr>
      <w:tr w:rsidR="0049476D" w:rsidRPr="00DF4AF9" w14:paraId="6FAE8E76" w14:textId="77777777" w:rsidTr="00AE0567">
        <w:tc>
          <w:tcPr>
            <w:tcW w:w="1242" w:type="dxa"/>
            <w:tcBorders>
              <w:top w:val="nil"/>
              <w:left w:val="nil"/>
              <w:bottom w:val="nil"/>
              <w:right w:val="nil"/>
            </w:tcBorders>
          </w:tcPr>
          <w:p w14:paraId="420EC93C" w14:textId="50CDB096" w:rsidR="0049476D" w:rsidRPr="0063012B" w:rsidRDefault="002F3650" w:rsidP="006E3C35">
            <w:pPr>
              <w:spacing w:before="0" w:after="0" w:line="240" w:lineRule="auto"/>
              <w:rPr>
                <w:highlight w:val="white"/>
              </w:rPr>
            </w:pPr>
            <w:r w:rsidRPr="00DF4AF9">
              <w:rPr>
                <w:highlight w:val="white"/>
              </w:rPr>
              <w:t>NNSFMX</w:t>
            </w:r>
          </w:p>
        </w:tc>
        <w:tc>
          <w:tcPr>
            <w:tcW w:w="8000" w:type="dxa"/>
            <w:gridSpan w:val="2"/>
            <w:tcBorders>
              <w:top w:val="nil"/>
              <w:left w:val="nil"/>
              <w:bottom w:val="nil"/>
              <w:right w:val="nil"/>
            </w:tcBorders>
          </w:tcPr>
          <w:p w14:paraId="4C4AE135" w14:textId="153E31C7" w:rsidR="0049476D" w:rsidRPr="0063012B" w:rsidRDefault="002F3650" w:rsidP="002F3650">
            <w:pPr>
              <w:spacing w:before="0" w:after="0" w:line="240" w:lineRule="auto"/>
              <w:rPr>
                <w:highlight w:val="white"/>
              </w:rPr>
            </w:pPr>
            <w:r w:rsidRPr="00DF4AF9">
              <w:rPr>
                <w:highlight w:val="white"/>
              </w:rPr>
              <w:t>maximum number of nodes on a seepage face + 1</w:t>
            </w:r>
          </w:p>
        </w:tc>
      </w:tr>
      <w:tr w:rsidR="0049476D" w:rsidRPr="00DF4AF9" w14:paraId="430A252D" w14:textId="77777777" w:rsidTr="00AE0567">
        <w:tc>
          <w:tcPr>
            <w:tcW w:w="1242" w:type="dxa"/>
            <w:tcBorders>
              <w:top w:val="nil"/>
              <w:left w:val="nil"/>
              <w:bottom w:val="nil"/>
              <w:right w:val="nil"/>
            </w:tcBorders>
          </w:tcPr>
          <w:p w14:paraId="169C2767" w14:textId="43C1318E" w:rsidR="0049476D" w:rsidRPr="0063012B" w:rsidRDefault="002F3650" w:rsidP="006E3C35">
            <w:pPr>
              <w:spacing w:before="0" w:after="0" w:line="240" w:lineRule="auto"/>
              <w:rPr>
                <w:highlight w:val="white"/>
              </w:rPr>
            </w:pPr>
            <w:r w:rsidRPr="00DF4AF9">
              <w:rPr>
                <w:highlight w:val="white"/>
              </w:rPr>
              <w:t>MAXDIR</w:t>
            </w:r>
          </w:p>
        </w:tc>
        <w:tc>
          <w:tcPr>
            <w:tcW w:w="8000" w:type="dxa"/>
            <w:gridSpan w:val="2"/>
            <w:tcBorders>
              <w:top w:val="nil"/>
              <w:left w:val="nil"/>
              <w:bottom w:val="nil"/>
              <w:right w:val="nil"/>
            </w:tcBorders>
          </w:tcPr>
          <w:p w14:paraId="1585568D" w14:textId="77777777" w:rsidR="0049476D" w:rsidRPr="00DF4AF9" w:rsidRDefault="002F3650" w:rsidP="006E3C35">
            <w:pPr>
              <w:spacing w:before="0" w:after="0" w:line="240" w:lineRule="auto"/>
              <w:rPr>
                <w:highlight w:val="white"/>
              </w:rPr>
            </w:pPr>
            <w:r w:rsidRPr="00DF4AF9">
              <w:rPr>
                <w:highlight w:val="white"/>
              </w:rPr>
              <w:t>NODMAX + NPMAX + NSFMAX*NNSFMX (maximum NUMDIR)</w:t>
            </w:r>
          </w:p>
          <w:p w14:paraId="4FCF1DBC" w14:textId="1DF50FAF" w:rsidR="002F3650" w:rsidRPr="00DF4AF9" w:rsidRDefault="002F3650" w:rsidP="002F3650">
            <w:pPr>
              <w:spacing w:before="0" w:after="0" w:line="240" w:lineRule="auto"/>
              <w:rPr>
                <w:highlight w:val="white"/>
              </w:rPr>
            </w:pPr>
            <w:r w:rsidRPr="00DF4AF9">
              <w:rPr>
                <w:highlight w:val="white"/>
              </w:rPr>
              <w:t>NUMDIR= total number of Dirichlet nodes in 3-d mesh</w:t>
            </w:r>
          </w:p>
          <w:p w14:paraId="7FA0487F" w14:textId="376243C8" w:rsidR="002F3650" w:rsidRPr="00DF4AF9" w:rsidRDefault="002F3650" w:rsidP="002F3650">
            <w:pPr>
              <w:spacing w:before="0" w:after="0" w:line="240" w:lineRule="auto"/>
              <w:rPr>
                <w:highlight w:val="white"/>
              </w:rPr>
            </w:pPr>
          </w:p>
        </w:tc>
      </w:tr>
      <w:tr w:rsidR="0049476D" w:rsidRPr="00DF4AF9" w14:paraId="77FB4B04" w14:textId="77777777" w:rsidTr="00AE0567">
        <w:tc>
          <w:tcPr>
            <w:tcW w:w="1242" w:type="dxa"/>
            <w:tcBorders>
              <w:top w:val="nil"/>
              <w:left w:val="nil"/>
              <w:bottom w:val="nil"/>
              <w:right w:val="nil"/>
            </w:tcBorders>
          </w:tcPr>
          <w:p w14:paraId="7740FEB2" w14:textId="22B7F93D" w:rsidR="0049476D" w:rsidRPr="0063012B" w:rsidRDefault="002F3650" w:rsidP="006E3C35">
            <w:pPr>
              <w:spacing w:before="0" w:after="0" w:line="240" w:lineRule="auto"/>
              <w:rPr>
                <w:highlight w:val="white"/>
              </w:rPr>
            </w:pPr>
            <w:r w:rsidRPr="00DF4AF9">
              <w:rPr>
                <w:highlight w:val="white"/>
              </w:rPr>
              <w:t>MAXNUDN</w:t>
            </w:r>
          </w:p>
        </w:tc>
        <w:tc>
          <w:tcPr>
            <w:tcW w:w="8000" w:type="dxa"/>
            <w:gridSpan w:val="2"/>
            <w:tcBorders>
              <w:top w:val="nil"/>
              <w:left w:val="nil"/>
              <w:bottom w:val="nil"/>
              <w:right w:val="nil"/>
            </w:tcBorders>
          </w:tcPr>
          <w:p w14:paraId="5D0C8941" w14:textId="77777777" w:rsidR="002F3650" w:rsidRPr="00DF4AF9" w:rsidRDefault="002F3650" w:rsidP="006E3C35">
            <w:pPr>
              <w:spacing w:before="0" w:after="0" w:line="240" w:lineRule="auto"/>
              <w:rPr>
                <w:highlight w:val="white"/>
              </w:rPr>
            </w:pPr>
            <w:r w:rsidRPr="00DF4AF9">
              <w:rPr>
                <w:highlight w:val="white"/>
              </w:rPr>
              <w:t xml:space="preserve">maximum NUDN </w:t>
            </w:r>
          </w:p>
          <w:p w14:paraId="23595C6B" w14:textId="77777777" w:rsidR="0049476D" w:rsidRPr="00DF4AF9" w:rsidRDefault="002F3650" w:rsidP="002F3650">
            <w:pPr>
              <w:spacing w:before="0" w:after="0" w:line="240" w:lineRule="auto"/>
              <w:rPr>
                <w:highlight w:val="white"/>
              </w:rPr>
            </w:pPr>
            <w:r w:rsidRPr="00DF4AF9">
              <w:rPr>
                <w:highlight w:val="white"/>
              </w:rPr>
              <w:t xml:space="preserve">NUDN  = number of observation points for nudging or </w:t>
            </w:r>
            <w:proofErr w:type="spellStart"/>
            <w:r w:rsidRPr="00DF4AF9">
              <w:rPr>
                <w:highlight w:val="white"/>
              </w:rPr>
              <w:t>EnKF</w:t>
            </w:r>
            <w:proofErr w:type="spellEnd"/>
            <w:r w:rsidRPr="00DF4AF9">
              <w:rPr>
                <w:highlight w:val="white"/>
              </w:rPr>
              <w:t xml:space="preserve"> (NUDN=0 for no nudging)</w:t>
            </w:r>
          </w:p>
          <w:p w14:paraId="1377DA38" w14:textId="3E1E16B1" w:rsidR="002F3650" w:rsidRPr="0063012B" w:rsidRDefault="002F3650" w:rsidP="002F3650">
            <w:pPr>
              <w:spacing w:before="0" w:after="0" w:line="240" w:lineRule="auto"/>
              <w:rPr>
                <w:highlight w:val="white"/>
              </w:rPr>
            </w:pPr>
          </w:p>
        </w:tc>
      </w:tr>
      <w:tr w:rsidR="0049476D" w:rsidRPr="00DF4AF9" w14:paraId="64A27FC3" w14:textId="77777777" w:rsidTr="00AE0567">
        <w:tc>
          <w:tcPr>
            <w:tcW w:w="1242" w:type="dxa"/>
            <w:tcBorders>
              <w:top w:val="nil"/>
              <w:left w:val="nil"/>
              <w:bottom w:val="nil"/>
              <w:right w:val="nil"/>
            </w:tcBorders>
          </w:tcPr>
          <w:p w14:paraId="7E79CCE3" w14:textId="65C1133A" w:rsidR="0049476D" w:rsidRPr="0049476D" w:rsidRDefault="002F3650" w:rsidP="006E3C35">
            <w:pPr>
              <w:spacing w:before="0" w:after="0" w:line="240" w:lineRule="auto"/>
              <w:rPr>
                <w:highlight w:val="white"/>
              </w:rPr>
            </w:pPr>
            <w:r w:rsidRPr="00DF4AF9">
              <w:rPr>
                <w:highlight w:val="white"/>
              </w:rPr>
              <w:t>MAXNUDT</w:t>
            </w:r>
          </w:p>
        </w:tc>
        <w:tc>
          <w:tcPr>
            <w:tcW w:w="8000" w:type="dxa"/>
            <w:gridSpan w:val="2"/>
            <w:tcBorders>
              <w:top w:val="nil"/>
              <w:left w:val="nil"/>
              <w:bottom w:val="nil"/>
              <w:right w:val="nil"/>
            </w:tcBorders>
          </w:tcPr>
          <w:p w14:paraId="0D6F6AA2" w14:textId="7F2AD6C9" w:rsidR="002F3650" w:rsidRPr="00DF4AF9" w:rsidRDefault="002F3650" w:rsidP="002C0319">
            <w:pPr>
              <w:spacing w:before="0" w:after="0" w:line="240" w:lineRule="auto"/>
              <w:rPr>
                <w:highlight w:val="white"/>
              </w:rPr>
            </w:pPr>
            <w:r w:rsidRPr="00DF4AF9">
              <w:rPr>
                <w:highlight w:val="white"/>
              </w:rPr>
              <w:t>maximum NUDT</w:t>
            </w:r>
            <w:r w:rsidR="00AE0567">
              <w:rPr>
                <w:highlight w:val="white"/>
              </w:rPr>
              <w:t xml:space="preserve">, with </w:t>
            </w:r>
            <w:r w:rsidRPr="00DF4AF9">
              <w:rPr>
                <w:highlight w:val="white"/>
              </w:rPr>
              <w:t xml:space="preserve">NUDT  = </w:t>
            </w:r>
            <w:r w:rsidR="002C0319" w:rsidRPr="00DF4AF9">
              <w:rPr>
                <w:highlight w:val="white"/>
              </w:rPr>
              <w:t>number</w:t>
            </w:r>
            <w:r w:rsidRPr="00DF4AF9">
              <w:rPr>
                <w:highlight w:val="white"/>
              </w:rPr>
              <w:t xml:space="preserve"> of observation times for nudging or </w:t>
            </w:r>
            <w:proofErr w:type="spellStart"/>
            <w:r w:rsidRPr="00DF4AF9">
              <w:rPr>
                <w:highlight w:val="white"/>
              </w:rPr>
              <w:t>EnKF</w:t>
            </w:r>
            <w:proofErr w:type="spellEnd"/>
          </w:p>
          <w:p w14:paraId="21B62B29" w14:textId="2C85071D" w:rsidR="002F3650" w:rsidRPr="0049476D" w:rsidRDefault="002F3650" w:rsidP="006E3C35">
            <w:pPr>
              <w:spacing w:before="0" w:after="0" w:line="240" w:lineRule="auto"/>
              <w:rPr>
                <w:highlight w:val="white"/>
              </w:rPr>
            </w:pPr>
          </w:p>
        </w:tc>
      </w:tr>
      <w:tr w:rsidR="002F3650" w:rsidRPr="00DF4AF9" w14:paraId="5782897C" w14:textId="77777777" w:rsidTr="00AE0567">
        <w:tc>
          <w:tcPr>
            <w:tcW w:w="1242" w:type="dxa"/>
            <w:tcBorders>
              <w:top w:val="nil"/>
              <w:left w:val="nil"/>
              <w:bottom w:val="nil"/>
              <w:right w:val="nil"/>
            </w:tcBorders>
          </w:tcPr>
          <w:p w14:paraId="5448FDA4" w14:textId="07D84FA3" w:rsidR="002F3650" w:rsidRPr="0049476D" w:rsidRDefault="002F3650" w:rsidP="006E3C35">
            <w:pPr>
              <w:spacing w:before="0" w:after="0" w:line="240" w:lineRule="auto"/>
              <w:rPr>
                <w:highlight w:val="white"/>
              </w:rPr>
            </w:pPr>
            <w:r w:rsidRPr="00DF4AF9">
              <w:rPr>
                <w:highlight w:val="white"/>
              </w:rPr>
              <w:t>MAXNUDC</w:t>
            </w:r>
          </w:p>
        </w:tc>
        <w:tc>
          <w:tcPr>
            <w:tcW w:w="8000" w:type="dxa"/>
            <w:gridSpan w:val="2"/>
            <w:tcBorders>
              <w:top w:val="nil"/>
              <w:left w:val="nil"/>
              <w:bottom w:val="nil"/>
              <w:right w:val="nil"/>
            </w:tcBorders>
          </w:tcPr>
          <w:p w14:paraId="07D901E8" w14:textId="77777777" w:rsidR="002F3650" w:rsidRPr="00DF4AF9" w:rsidRDefault="002F3650" w:rsidP="006E3C35">
            <w:pPr>
              <w:spacing w:before="0" w:after="0" w:line="240" w:lineRule="auto"/>
              <w:rPr>
                <w:highlight w:val="white"/>
              </w:rPr>
            </w:pPr>
            <w:r w:rsidRPr="00DF4AF9">
              <w:rPr>
                <w:highlight w:val="white"/>
              </w:rPr>
              <w:t xml:space="preserve">maximum NUDC </w:t>
            </w:r>
          </w:p>
          <w:p w14:paraId="2CA31C25" w14:textId="6AEB1EBE" w:rsidR="002F3650" w:rsidRPr="00DF4AF9" w:rsidRDefault="002F3650" w:rsidP="002F3650">
            <w:pPr>
              <w:spacing w:before="0" w:after="0" w:line="240" w:lineRule="auto"/>
              <w:rPr>
                <w:highlight w:val="white"/>
              </w:rPr>
            </w:pPr>
            <w:r w:rsidRPr="00DF4AF9">
              <w:rPr>
                <w:highlight w:val="white"/>
              </w:rPr>
              <w:t>NUDC  = number of concurrent observation datasets for nudging at any given time</w:t>
            </w:r>
          </w:p>
          <w:p w14:paraId="0F374C9B" w14:textId="61472A51" w:rsidR="002F3650" w:rsidRPr="0049476D" w:rsidRDefault="002F3650" w:rsidP="002F3650">
            <w:pPr>
              <w:spacing w:before="0" w:after="0" w:line="240" w:lineRule="auto"/>
              <w:rPr>
                <w:highlight w:val="white"/>
              </w:rPr>
            </w:pPr>
          </w:p>
        </w:tc>
      </w:tr>
      <w:tr w:rsidR="002F3650" w:rsidRPr="00DF4AF9" w14:paraId="60BCD631" w14:textId="77777777" w:rsidTr="00AE0567">
        <w:tc>
          <w:tcPr>
            <w:tcW w:w="1242" w:type="dxa"/>
            <w:tcBorders>
              <w:top w:val="nil"/>
              <w:left w:val="nil"/>
              <w:bottom w:val="nil"/>
              <w:right w:val="nil"/>
            </w:tcBorders>
          </w:tcPr>
          <w:p w14:paraId="688BE97D" w14:textId="0A6DAD6E" w:rsidR="002F3650" w:rsidRPr="0049476D" w:rsidRDefault="002F3650" w:rsidP="006E3C35">
            <w:pPr>
              <w:spacing w:before="0" w:after="0" w:line="240" w:lineRule="auto"/>
              <w:rPr>
                <w:highlight w:val="white"/>
              </w:rPr>
            </w:pPr>
            <w:r w:rsidRPr="00DF4AF9">
              <w:rPr>
                <w:highlight w:val="white"/>
              </w:rPr>
              <w:t>MAXNENS</w:t>
            </w:r>
          </w:p>
        </w:tc>
        <w:tc>
          <w:tcPr>
            <w:tcW w:w="8000" w:type="dxa"/>
            <w:gridSpan w:val="2"/>
            <w:tcBorders>
              <w:top w:val="nil"/>
              <w:left w:val="nil"/>
              <w:bottom w:val="nil"/>
              <w:right w:val="nil"/>
            </w:tcBorders>
          </w:tcPr>
          <w:p w14:paraId="59074526" w14:textId="602BDE8A" w:rsidR="002F3650" w:rsidRPr="00DF4AF9" w:rsidRDefault="002F3650" w:rsidP="002F3650">
            <w:pPr>
              <w:spacing w:before="0" w:after="0" w:line="240" w:lineRule="auto"/>
              <w:rPr>
                <w:highlight w:val="white"/>
              </w:rPr>
            </w:pPr>
            <w:r w:rsidRPr="00DF4AF9">
              <w:rPr>
                <w:highlight w:val="white"/>
              </w:rPr>
              <w:t>maximu</w:t>
            </w:r>
            <w:r w:rsidR="00AE0567">
              <w:rPr>
                <w:highlight w:val="white"/>
              </w:rPr>
              <w:t xml:space="preserve">m NENS, with </w:t>
            </w:r>
            <w:r w:rsidRPr="00DF4AF9">
              <w:rPr>
                <w:highlight w:val="white"/>
              </w:rPr>
              <w:t xml:space="preserve">NENS  = number of realizations for the </w:t>
            </w:r>
            <w:proofErr w:type="spellStart"/>
            <w:r w:rsidRPr="00DF4AF9">
              <w:rPr>
                <w:highlight w:val="white"/>
              </w:rPr>
              <w:t>EnKF</w:t>
            </w:r>
            <w:proofErr w:type="spellEnd"/>
            <w:r w:rsidRPr="00DF4AF9">
              <w:rPr>
                <w:highlight w:val="white"/>
              </w:rPr>
              <w:t xml:space="preserve"> data assimilation</w:t>
            </w:r>
          </w:p>
          <w:p w14:paraId="5A894F87" w14:textId="7EA0690D" w:rsidR="002F3650" w:rsidRPr="0049476D" w:rsidRDefault="002F3650" w:rsidP="002F3650">
            <w:pPr>
              <w:spacing w:before="0" w:after="0" w:line="240" w:lineRule="auto"/>
              <w:rPr>
                <w:highlight w:val="white"/>
              </w:rPr>
            </w:pPr>
          </w:p>
        </w:tc>
      </w:tr>
      <w:tr w:rsidR="002C0319" w:rsidRPr="00DF4AF9" w14:paraId="50D5C43C" w14:textId="77777777" w:rsidTr="00AE0567">
        <w:tc>
          <w:tcPr>
            <w:tcW w:w="1242" w:type="dxa"/>
            <w:tcBorders>
              <w:top w:val="nil"/>
              <w:left w:val="nil"/>
              <w:bottom w:val="nil"/>
              <w:right w:val="nil"/>
            </w:tcBorders>
          </w:tcPr>
          <w:p w14:paraId="033B89BF" w14:textId="2E2FAA22" w:rsidR="002F3650" w:rsidRPr="002C0319" w:rsidRDefault="002F3650" w:rsidP="006E3C35">
            <w:pPr>
              <w:spacing w:before="0" w:after="0" w:line="240" w:lineRule="auto"/>
              <w:rPr>
                <w:highlight w:val="white"/>
              </w:rPr>
            </w:pPr>
            <w:r w:rsidRPr="00DF4AF9">
              <w:rPr>
                <w:highlight w:val="white"/>
              </w:rPr>
              <w:t>MAXZON</w:t>
            </w:r>
          </w:p>
        </w:tc>
        <w:tc>
          <w:tcPr>
            <w:tcW w:w="8000" w:type="dxa"/>
            <w:gridSpan w:val="2"/>
            <w:tcBorders>
              <w:top w:val="nil"/>
              <w:left w:val="nil"/>
              <w:bottom w:val="nil"/>
              <w:right w:val="nil"/>
            </w:tcBorders>
          </w:tcPr>
          <w:p w14:paraId="01A6FFC3" w14:textId="58712241" w:rsidR="002F3650" w:rsidRPr="00DF4AF9" w:rsidRDefault="00AE0567" w:rsidP="006E3C35">
            <w:pPr>
              <w:spacing w:before="0" w:after="0" w:line="240" w:lineRule="auto"/>
              <w:rPr>
                <w:highlight w:val="white"/>
              </w:rPr>
            </w:pPr>
            <w:r>
              <w:rPr>
                <w:highlight w:val="white"/>
              </w:rPr>
              <w:t xml:space="preserve">maximum NZONE, with </w:t>
            </w:r>
            <w:r w:rsidR="002F3650" w:rsidRPr="00DF4AF9">
              <w:rPr>
                <w:highlight w:val="white"/>
              </w:rPr>
              <w:t>NZONE = number of material types in the porous medium</w:t>
            </w:r>
          </w:p>
          <w:p w14:paraId="1E201BC3" w14:textId="365BFA88" w:rsidR="002F3650" w:rsidRPr="002C0319" w:rsidRDefault="002F3650" w:rsidP="006E3C35">
            <w:pPr>
              <w:spacing w:before="0" w:after="0" w:line="240" w:lineRule="auto"/>
              <w:rPr>
                <w:highlight w:val="white"/>
              </w:rPr>
            </w:pPr>
          </w:p>
        </w:tc>
      </w:tr>
      <w:tr w:rsidR="002C0319" w:rsidRPr="00DF4AF9" w14:paraId="5F49BF2D" w14:textId="77777777" w:rsidTr="00AE0567">
        <w:tc>
          <w:tcPr>
            <w:tcW w:w="1242" w:type="dxa"/>
            <w:tcBorders>
              <w:top w:val="nil"/>
              <w:left w:val="nil"/>
              <w:bottom w:val="nil"/>
              <w:right w:val="nil"/>
            </w:tcBorders>
          </w:tcPr>
          <w:p w14:paraId="5E4D7386" w14:textId="3063D865" w:rsidR="002F3650" w:rsidRPr="002C0319" w:rsidRDefault="002F3650" w:rsidP="006E3C35">
            <w:pPr>
              <w:spacing w:before="0" w:after="0" w:line="240" w:lineRule="auto"/>
              <w:rPr>
                <w:highlight w:val="white"/>
              </w:rPr>
            </w:pPr>
            <w:r w:rsidRPr="00DF4AF9">
              <w:rPr>
                <w:highlight w:val="white"/>
              </w:rPr>
              <w:t>MAXTRM</w:t>
            </w:r>
          </w:p>
        </w:tc>
        <w:tc>
          <w:tcPr>
            <w:tcW w:w="8000" w:type="dxa"/>
            <w:gridSpan w:val="2"/>
            <w:tcBorders>
              <w:top w:val="nil"/>
              <w:left w:val="nil"/>
              <w:bottom w:val="nil"/>
              <w:right w:val="nil"/>
            </w:tcBorders>
          </w:tcPr>
          <w:p w14:paraId="083596A0" w14:textId="77777777" w:rsidR="002F3650" w:rsidRPr="00DF4AF9" w:rsidRDefault="002F3650" w:rsidP="006E3C35">
            <w:pPr>
              <w:spacing w:before="0" w:after="0" w:line="240" w:lineRule="auto"/>
              <w:rPr>
                <w:highlight w:val="white"/>
              </w:rPr>
            </w:pPr>
            <w:r w:rsidRPr="00DF4AF9">
              <w:rPr>
                <w:highlight w:val="white"/>
              </w:rPr>
              <w:t>maximum NTERM (value of MAXTRM should be at least 10</w:t>
            </w:r>
          </w:p>
          <w:p w14:paraId="6F634080" w14:textId="77777777" w:rsidR="002F3650" w:rsidRPr="00DF4AF9" w:rsidRDefault="002F3650" w:rsidP="002F3650">
            <w:pPr>
              <w:spacing w:before="0" w:after="0" w:line="240" w:lineRule="auto"/>
              <w:rPr>
                <w:highlight w:val="white"/>
              </w:rPr>
            </w:pPr>
            <w:r w:rsidRPr="00DF4AF9">
              <w:rPr>
                <w:highlight w:val="white"/>
              </w:rPr>
              <w:t>NTERM = number of nonzero elements in system matrices</w:t>
            </w:r>
          </w:p>
          <w:p w14:paraId="63DCD497" w14:textId="62948BA1" w:rsidR="002C0319" w:rsidRPr="00DF4AF9" w:rsidRDefault="002C0319" w:rsidP="002F3650">
            <w:pPr>
              <w:spacing w:before="0" w:after="0" w:line="240" w:lineRule="auto"/>
              <w:rPr>
                <w:highlight w:val="white"/>
              </w:rPr>
            </w:pPr>
            <w:r w:rsidRPr="00DF4AF9">
              <w:rPr>
                <w:highlight w:val="white"/>
              </w:rPr>
              <w:t xml:space="preserve">(it is good practice to consider MAXTRM = </w:t>
            </w:r>
            <w:proofErr w:type="spellStart"/>
            <w:r w:rsidRPr="00DF4AF9">
              <w:rPr>
                <w:highlight w:val="white"/>
              </w:rPr>
              <w:t>rowmax</w:t>
            </w:r>
            <w:proofErr w:type="spellEnd"/>
            <w:r w:rsidRPr="00DF4AF9">
              <w:rPr>
                <w:highlight w:val="white"/>
              </w:rPr>
              <w:t>*</w:t>
            </w:r>
            <w:proofErr w:type="spellStart"/>
            <w:r w:rsidRPr="00DF4AF9">
              <w:rPr>
                <w:highlight w:val="white"/>
              </w:rPr>
              <w:t>colmax</w:t>
            </w:r>
            <w:proofErr w:type="spellEnd"/>
            <w:r w:rsidRPr="00DF4AF9">
              <w:rPr>
                <w:highlight w:val="white"/>
              </w:rPr>
              <w:t>*</w:t>
            </w:r>
            <w:proofErr w:type="spellStart"/>
            <w:r w:rsidRPr="00DF4AF9">
              <w:rPr>
                <w:highlight w:val="white"/>
              </w:rPr>
              <w:t>maxstr</w:t>
            </w:r>
            <w:proofErr w:type="spellEnd"/>
            <w:r w:rsidRPr="00DF4AF9">
              <w:rPr>
                <w:highlight w:val="white"/>
              </w:rPr>
              <w:t>*10)</w:t>
            </w:r>
          </w:p>
          <w:p w14:paraId="5C55B691" w14:textId="400A8A2A" w:rsidR="002F3650" w:rsidRPr="002C0319" w:rsidRDefault="002F3650" w:rsidP="002F3650">
            <w:pPr>
              <w:spacing w:before="0" w:after="0" w:line="240" w:lineRule="auto"/>
              <w:rPr>
                <w:highlight w:val="white"/>
              </w:rPr>
            </w:pPr>
          </w:p>
        </w:tc>
      </w:tr>
      <w:tr w:rsidR="002C0319" w:rsidRPr="00DF4AF9" w14:paraId="58E95465" w14:textId="77777777" w:rsidTr="00AE0567">
        <w:tc>
          <w:tcPr>
            <w:tcW w:w="1242" w:type="dxa"/>
            <w:tcBorders>
              <w:top w:val="nil"/>
              <w:left w:val="nil"/>
              <w:bottom w:val="nil"/>
              <w:right w:val="nil"/>
            </w:tcBorders>
          </w:tcPr>
          <w:p w14:paraId="4641CA72" w14:textId="27150D10" w:rsidR="002F3650" w:rsidRPr="002C0319" w:rsidRDefault="002F3650" w:rsidP="006E3C35">
            <w:pPr>
              <w:spacing w:before="0" w:after="0" w:line="240" w:lineRule="auto"/>
              <w:rPr>
                <w:highlight w:val="white"/>
              </w:rPr>
            </w:pPr>
            <w:r w:rsidRPr="00DF4AF9">
              <w:rPr>
                <w:highlight w:val="white"/>
              </w:rPr>
              <w:t>MAXIT</w:t>
            </w:r>
          </w:p>
        </w:tc>
        <w:tc>
          <w:tcPr>
            <w:tcW w:w="8000" w:type="dxa"/>
            <w:gridSpan w:val="2"/>
            <w:tcBorders>
              <w:top w:val="nil"/>
              <w:left w:val="nil"/>
              <w:bottom w:val="nil"/>
              <w:right w:val="nil"/>
            </w:tcBorders>
          </w:tcPr>
          <w:p w14:paraId="3C7E891F" w14:textId="259313CF" w:rsidR="002F3650" w:rsidRPr="00DF4AF9" w:rsidRDefault="002F3650" w:rsidP="006E3C35">
            <w:pPr>
              <w:spacing w:before="0" w:after="0" w:line="240" w:lineRule="auto"/>
              <w:rPr>
                <w:highlight w:val="white"/>
              </w:rPr>
            </w:pPr>
            <w:r w:rsidRPr="00DF4AF9">
              <w:rPr>
                <w:highlight w:val="white"/>
              </w:rPr>
              <w:t>maximum ITUNS</w:t>
            </w:r>
            <w:r w:rsidR="00AE0567">
              <w:rPr>
                <w:highlight w:val="white"/>
              </w:rPr>
              <w:t xml:space="preserve">, with </w:t>
            </w:r>
            <w:r w:rsidRPr="00DF4AF9">
              <w:rPr>
                <w:highlight w:val="white"/>
              </w:rPr>
              <w:t>ITUNS = maximum nonlinear FLOW3D iterations per time</w:t>
            </w:r>
          </w:p>
          <w:p w14:paraId="650055D2" w14:textId="45FAAAFD" w:rsidR="002F3650" w:rsidRPr="002C0319" w:rsidRDefault="002F3650" w:rsidP="006E3C35">
            <w:pPr>
              <w:spacing w:before="0" w:after="0" w:line="240" w:lineRule="auto"/>
              <w:rPr>
                <w:highlight w:val="white"/>
              </w:rPr>
            </w:pPr>
          </w:p>
        </w:tc>
      </w:tr>
      <w:tr w:rsidR="002C0319" w:rsidRPr="00DF4AF9" w14:paraId="21969104" w14:textId="77777777" w:rsidTr="00AE0567">
        <w:tc>
          <w:tcPr>
            <w:tcW w:w="1242" w:type="dxa"/>
            <w:tcBorders>
              <w:top w:val="nil"/>
              <w:left w:val="nil"/>
              <w:bottom w:val="nil"/>
              <w:right w:val="nil"/>
            </w:tcBorders>
          </w:tcPr>
          <w:p w14:paraId="2B3B1D46" w14:textId="0A128570" w:rsidR="002F3650" w:rsidRPr="002C0319" w:rsidRDefault="002F3650" w:rsidP="006E3C35">
            <w:pPr>
              <w:spacing w:before="0" w:after="0" w:line="240" w:lineRule="auto"/>
              <w:rPr>
                <w:highlight w:val="white"/>
              </w:rPr>
            </w:pPr>
            <w:r w:rsidRPr="00DF4AF9">
              <w:rPr>
                <w:highlight w:val="white"/>
              </w:rPr>
              <w:t>NRMAX</w:t>
            </w:r>
          </w:p>
        </w:tc>
        <w:tc>
          <w:tcPr>
            <w:tcW w:w="8000" w:type="dxa"/>
            <w:gridSpan w:val="2"/>
            <w:tcBorders>
              <w:top w:val="nil"/>
              <w:left w:val="nil"/>
              <w:bottom w:val="nil"/>
              <w:right w:val="nil"/>
            </w:tcBorders>
          </w:tcPr>
          <w:p w14:paraId="3284C9F1" w14:textId="5C1FD14A" w:rsidR="002F3650" w:rsidRPr="00DF4AF9" w:rsidRDefault="002F3650" w:rsidP="002F3650">
            <w:pPr>
              <w:spacing w:before="0" w:after="0" w:line="240" w:lineRule="auto"/>
              <w:rPr>
                <w:highlight w:val="white"/>
              </w:rPr>
            </w:pPr>
            <w:r w:rsidRPr="00DF4AF9">
              <w:rPr>
                <w:highlight w:val="white"/>
              </w:rPr>
              <w:t>maximum NR</w:t>
            </w:r>
            <w:r w:rsidR="00BB47B7" w:rsidRPr="00DF4AF9">
              <w:rPr>
                <w:highlight w:val="white"/>
              </w:rPr>
              <w:t xml:space="preserve"> (ref. </w:t>
            </w:r>
            <w:proofErr w:type="spellStart"/>
            <w:r w:rsidR="00BB47B7" w:rsidRPr="00DF4AF9">
              <w:rPr>
                <w:highlight w:val="white"/>
              </w:rPr>
              <w:t>parm</w:t>
            </w:r>
            <w:proofErr w:type="spellEnd"/>
            <w:r w:rsidR="00BB47B7" w:rsidRPr="00DF4AF9">
              <w:rPr>
                <w:highlight w:val="white"/>
              </w:rPr>
              <w:t xml:space="preserve"> file)</w:t>
            </w:r>
            <w:r w:rsidR="00AE0567">
              <w:rPr>
                <w:highlight w:val="white"/>
              </w:rPr>
              <w:t xml:space="preserve">, with NR </w:t>
            </w:r>
            <w:r w:rsidRPr="00DF4AF9">
              <w:rPr>
                <w:highlight w:val="white"/>
              </w:rPr>
              <w:t>= number of nodes selected for partial output</w:t>
            </w:r>
          </w:p>
          <w:p w14:paraId="15DEDB7A" w14:textId="20C14BC7" w:rsidR="002F3650" w:rsidRPr="002C0319" w:rsidRDefault="002F3650" w:rsidP="002F3650">
            <w:pPr>
              <w:spacing w:before="0" w:after="0" w:line="240" w:lineRule="auto"/>
              <w:rPr>
                <w:highlight w:val="white"/>
              </w:rPr>
            </w:pPr>
          </w:p>
        </w:tc>
      </w:tr>
      <w:tr w:rsidR="002F3650" w:rsidRPr="00DF4AF9" w14:paraId="33EAC3CA" w14:textId="77777777" w:rsidTr="00AE0567">
        <w:tc>
          <w:tcPr>
            <w:tcW w:w="1242" w:type="dxa"/>
            <w:tcBorders>
              <w:top w:val="nil"/>
              <w:left w:val="nil"/>
              <w:bottom w:val="nil"/>
              <w:right w:val="nil"/>
            </w:tcBorders>
          </w:tcPr>
          <w:p w14:paraId="360E54FD" w14:textId="1DD85931" w:rsidR="002F3650" w:rsidRPr="0049476D" w:rsidRDefault="002F3650" w:rsidP="006E3C35">
            <w:pPr>
              <w:spacing w:before="0" w:after="0" w:line="240" w:lineRule="auto"/>
              <w:rPr>
                <w:highlight w:val="white"/>
              </w:rPr>
            </w:pPr>
            <w:r w:rsidRPr="00DF4AF9">
              <w:rPr>
                <w:highlight w:val="white"/>
              </w:rPr>
              <w:t>MAXPRT</w:t>
            </w:r>
          </w:p>
        </w:tc>
        <w:tc>
          <w:tcPr>
            <w:tcW w:w="8000" w:type="dxa"/>
            <w:gridSpan w:val="2"/>
            <w:tcBorders>
              <w:top w:val="nil"/>
              <w:left w:val="nil"/>
              <w:bottom w:val="nil"/>
              <w:right w:val="nil"/>
            </w:tcBorders>
          </w:tcPr>
          <w:p w14:paraId="427D169A" w14:textId="066B4417" w:rsidR="002F3650" w:rsidRPr="00DF4AF9" w:rsidRDefault="002F3650" w:rsidP="006E3C35">
            <w:pPr>
              <w:spacing w:before="0" w:after="0" w:line="240" w:lineRule="auto"/>
              <w:rPr>
                <w:highlight w:val="white"/>
              </w:rPr>
            </w:pPr>
            <w:r w:rsidRPr="00DF4AF9">
              <w:rPr>
                <w:highlight w:val="white"/>
              </w:rPr>
              <w:t xml:space="preserve">maximum NPRT </w:t>
            </w:r>
            <w:r w:rsidR="00BB47B7" w:rsidRPr="00DF4AF9">
              <w:rPr>
                <w:highlight w:val="white"/>
              </w:rPr>
              <w:t xml:space="preserve">(ref. </w:t>
            </w:r>
            <w:proofErr w:type="spellStart"/>
            <w:r w:rsidR="00BB47B7" w:rsidRPr="00DF4AF9">
              <w:rPr>
                <w:highlight w:val="white"/>
              </w:rPr>
              <w:t>parm</w:t>
            </w:r>
            <w:proofErr w:type="spellEnd"/>
            <w:r w:rsidR="00BB47B7" w:rsidRPr="00DF4AF9">
              <w:rPr>
                <w:highlight w:val="white"/>
              </w:rPr>
              <w:t xml:space="preserve"> file)</w:t>
            </w:r>
            <w:r w:rsidR="00AE0567">
              <w:rPr>
                <w:highlight w:val="white"/>
              </w:rPr>
              <w:t xml:space="preserve">, with NPRT </w:t>
            </w:r>
            <w:r w:rsidRPr="00DF4AF9">
              <w:rPr>
                <w:highlight w:val="white"/>
              </w:rPr>
              <w:t>= number of time values for detailed output</w:t>
            </w:r>
          </w:p>
          <w:p w14:paraId="5EDF346B" w14:textId="4E5F8BA5" w:rsidR="002F3650" w:rsidRPr="0049476D" w:rsidRDefault="002F3650" w:rsidP="006E3C35">
            <w:pPr>
              <w:spacing w:before="0" w:after="0" w:line="240" w:lineRule="auto"/>
              <w:rPr>
                <w:highlight w:val="white"/>
              </w:rPr>
            </w:pPr>
          </w:p>
        </w:tc>
      </w:tr>
      <w:tr w:rsidR="002F3650" w:rsidRPr="00DF4AF9" w14:paraId="15C64205" w14:textId="77777777" w:rsidTr="00AE0567">
        <w:tc>
          <w:tcPr>
            <w:tcW w:w="1242" w:type="dxa"/>
            <w:tcBorders>
              <w:top w:val="nil"/>
              <w:left w:val="nil"/>
              <w:bottom w:val="nil"/>
              <w:right w:val="nil"/>
            </w:tcBorders>
          </w:tcPr>
          <w:p w14:paraId="14631540" w14:textId="257EBBE4" w:rsidR="002F3650" w:rsidRPr="0049476D" w:rsidRDefault="002F3650" w:rsidP="006E3C35">
            <w:pPr>
              <w:spacing w:before="0" w:after="0" w:line="240" w:lineRule="auto"/>
              <w:rPr>
                <w:highlight w:val="white"/>
              </w:rPr>
            </w:pPr>
            <w:r w:rsidRPr="00DF4AF9">
              <w:rPr>
                <w:highlight w:val="white"/>
              </w:rPr>
              <w:t>MAXVP</w:t>
            </w:r>
          </w:p>
        </w:tc>
        <w:tc>
          <w:tcPr>
            <w:tcW w:w="8000" w:type="dxa"/>
            <w:gridSpan w:val="2"/>
            <w:tcBorders>
              <w:top w:val="nil"/>
              <w:left w:val="nil"/>
              <w:bottom w:val="nil"/>
              <w:right w:val="nil"/>
            </w:tcBorders>
          </w:tcPr>
          <w:p w14:paraId="68D437A9" w14:textId="77777777" w:rsidR="00AE0567" w:rsidRDefault="002F3650" w:rsidP="002F3650">
            <w:pPr>
              <w:spacing w:before="0" w:after="0" w:line="240" w:lineRule="auto"/>
              <w:rPr>
                <w:highlight w:val="white"/>
              </w:rPr>
            </w:pPr>
            <w:r w:rsidRPr="00DF4AF9">
              <w:rPr>
                <w:highlight w:val="white"/>
              </w:rPr>
              <w:t xml:space="preserve">maximum NUMVP </w:t>
            </w:r>
            <w:r w:rsidR="00BB47B7" w:rsidRPr="00DF4AF9">
              <w:rPr>
                <w:highlight w:val="white"/>
              </w:rPr>
              <w:t xml:space="preserve">(ref. </w:t>
            </w:r>
            <w:proofErr w:type="spellStart"/>
            <w:r w:rsidR="00BB47B7" w:rsidRPr="00DF4AF9">
              <w:rPr>
                <w:highlight w:val="white"/>
              </w:rPr>
              <w:t>parm</w:t>
            </w:r>
            <w:proofErr w:type="spellEnd"/>
            <w:r w:rsidR="00BB47B7" w:rsidRPr="00DF4AF9">
              <w:rPr>
                <w:highlight w:val="white"/>
              </w:rPr>
              <w:t xml:space="preserve"> input file)</w:t>
            </w:r>
          </w:p>
          <w:p w14:paraId="555C7431" w14:textId="3068356C" w:rsidR="002F3650" w:rsidRPr="00DF4AF9" w:rsidRDefault="002F3650" w:rsidP="002F3650">
            <w:pPr>
              <w:spacing w:before="0" w:after="0" w:line="240" w:lineRule="auto"/>
              <w:rPr>
                <w:highlight w:val="white"/>
              </w:rPr>
            </w:pPr>
            <w:r w:rsidRPr="00DF4AF9">
              <w:rPr>
                <w:highlight w:val="white"/>
              </w:rPr>
              <w:t>NUMVP = number of surface nodes for vertical profile output</w:t>
            </w:r>
          </w:p>
          <w:p w14:paraId="3832F3F8" w14:textId="7C9212FB" w:rsidR="002F3650" w:rsidRPr="0049476D" w:rsidRDefault="002F3650" w:rsidP="002F3650">
            <w:pPr>
              <w:spacing w:before="0" w:after="0" w:line="240" w:lineRule="auto"/>
              <w:rPr>
                <w:highlight w:val="white"/>
              </w:rPr>
            </w:pPr>
          </w:p>
        </w:tc>
      </w:tr>
      <w:tr w:rsidR="002F3650" w:rsidRPr="00DF4AF9" w14:paraId="31ABBDB7" w14:textId="77777777" w:rsidTr="00AE0567">
        <w:tc>
          <w:tcPr>
            <w:tcW w:w="1242" w:type="dxa"/>
            <w:tcBorders>
              <w:top w:val="nil"/>
              <w:left w:val="nil"/>
              <w:bottom w:val="nil"/>
              <w:right w:val="nil"/>
            </w:tcBorders>
          </w:tcPr>
          <w:p w14:paraId="3D3C7DAC" w14:textId="7A4040B1" w:rsidR="002F3650" w:rsidRPr="0049476D" w:rsidRDefault="002F3650" w:rsidP="006E3C35">
            <w:pPr>
              <w:spacing w:before="0" w:after="0" w:line="240" w:lineRule="auto"/>
              <w:rPr>
                <w:highlight w:val="white"/>
              </w:rPr>
            </w:pPr>
            <w:r w:rsidRPr="00DF4AF9">
              <w:rPr>
                <w:highlight w:val="white"/>
              </w:rPr>
              <w:t>N1MAX</w:t>
            </w:r>
          </w:p>
        </w:tc>
        <w:tc>
          <w:tcPr>
            <w:tcW w:w="8000" w:type="dxa"/>
            <w:gridSpan w:val="2"/>
            <w:tcBorders>
              <w:top w:val="nil"/>
              <w:left w:val="nil"/>
              <w:bottom w:val="nil"/>
              <w:right w:val="nil"/>
            </w:tcBorders>
          </w:tcPr>
          <w:p w14:paraId="3B1915ED" w14:textId="77777777" w:rsidR="00AE0567" w:rsidRDefault="002F3650" w:rsidP="002F3650">
            <w:pPr>
              <w:spacing w:before="0" w:after="0" w:line="240" w:lineRule="auto"/>
              <w:rPr>
                <w:highlight w:val="white"/>
              </w:rPr>
            </w:pPr>
            <w:r w:rsidRPr="00DF4AF9">
              <w:rPr>
                <w:highlight w:val="white"/>
              </w:rPr>
              <w:t>maximum N1</w:t>
            </w:r>
            <w:r w:rsidR="002C0319" w:rsidRPr="00DF4AF9">
              <w:rPr>
                <w:highlight w:val="white"/>
              </w:rPr>
              <w:t xml:space="preserve"> (it is good to have N1 ≤ 20)</w:t>
            </w:r>
          </w:p>
          <w:p w14:paraId="4DDCB087" w14:textId="4C6AECE1" w:rsidR="002F3650" w:rsidRPr="00DF4AF9" w:rsidRDefault="00AE0567" w:rsidP="002F3650">
            <w:pPr>
              <w:spacing w:before="0" w:after="0" w:line="240" w:lineRule="auto"/>
              <w:rPr>
                <w:highlight w:val="white"/>
              </w:rPr>
            </w:pPr>
            <w:r>
              <w:rPr>
                <w:highlight w:val="white"/>
              </w:rPr>
              <w:t xml:space="preserve">N1 </w:t>
            </w:r>
            <w:r w:rsidR="002F3650" w:rsidRPr="00DF4AF9">
              <w:rPr>
                <w:highlight w:val="white"/>
              </w:rPr>
              <w:t>= maximum number of element connections to a node</w:t>
            </w:r>
          </w:p>
          <w:p w14:paraId="54ADFC0F" w14:textId="5170FC14" w:rsidR="00BB47B7" w:rsidRPr="0049476D" w:rsidRDefault="00BB47B7" w:rsidP="002F3650">
            <w:pPr>
              <w:spacing w:before="0" w:after="0" w:line="240" w:lineRule="auto"/>
              <w:rPr>
                <w:highlight w:val="white"/>
              </w:rPr>
            </w:pPr>
          </w:p>
        </w:tc>
      </w:tr>
      <w:tr w:rsidR="002F3650" w:rsidRPr="00DF4AF9" w14:paraId="5D4AFCE9" w14:textId="77777777" w:rsidTr="00AE05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tcPr>
          <w:p w14:paraId="7657654C" w14:textId="08ACBF48" w:rsidR="002F3650" w:rsidRPr="0049476D" w:rsidRDefault="002F3650" w:rsidP="00966012">
            <w:pPr>
              <w:spacing w:before="0" w:after="0" w:line="240" w:lineRule="auto"/>
              <w:rPr>
                <w:highlight w:val="white"/>
              </w:rPr>
            </w:pPr>
            <w:r w:rsidRPr="00DF4AF9">
              <w:rPr>
                <w:highlight w:val="white"/>
              </w:rPr>
              <w:t>NTPMAX</w:t>
            </w:r>
          </w:p>
        </w:tc>
        <w:tc>
          <w:tcPr>
            <w:tcW w:w="8000" w:type="dxa"/>
            <w:gridSpan w:val="2"/>
          </w:tcPr>
          <w:p w14:paraId="26BB1139" w14:textId="77777777" w:rsidR="002F3650" w:rsidRPr="00DF4AF9" w:rsidRDefault="002F3650" w:rsidP="00966012">
            <w:pPr>
              <w:spacing w:before="0" w:after="0" w:line="240" w:lineRule="auto"/>
              <w:rPr>
                <w:highlight w:val="white"/>
              </w:rPr>
            </w:pPr>
            <w:r w:rsidRPr="00DF4AF9">
              <w:rPr>
                <w:highlight w:val="white"/>
              </w:rPr>
              <w:t>N1MAX*NMAX</w:t>
            </w:r>
          </w:p>
          <w:p w14:paraId="11D6175D" w14:textId="25DCE7F3" w:rsidR="002F3650" w:rsidRPr="0049476D" w:rsidRDefault="002F3650" w:rsidP="00966012">
            <w:pPr>
              <w:spacing w:before="0" w:after="0" w:line="240" w:lineRule="auto"/>
              <w:rPr>
                <w:highlight w:val="white"/>
              </w:rPr>
            </w:pPr>
          </w:p>
        </w:tc>
      </w:tr>
      <w:tr w:rsidR="002F3650" w:rsidRPr="00DF4AF9" w14:paraId="0BDBD8B8" w14:textId="77777777" w:rsidTr="00AE05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tcPr>
          <w:p w14:paraId="3923E742" w14:textId="750CAF97" w:rsidR="002F3650" w:rsidRPr="0049476D" w:rsidRDefault="002F3650" w:rsidP="00966012">
            <w:pPr>
              <w:spacing w:before="0" w:after="0" w:line="240" w:lineRule="auto"/>
              <w:rPr>
                <w:highlight w:val="white"/>
              </w:rPr>
            </w:pPr>
            <w:r w:rsidRPr="00DF4AF9">
              <w:rPr>
                <w:highlight w:val="white"/>
              </w:rPr>
              <w:t>MAXBOT</w:t>
            </w:r>
          </w:p>
        </w:tc>
        <w:tc>
          <w:tcPr>
            <w:tcW w:w="8000" w:type="dxa"/>
            <w:gridSpan w:val="2"/>
          </w:tcPr>
          <w:p w14:paraId="34222539" w14:textId="77777777" w:rsidR="002F3650" w:rsidRPr="00DF4AF9" w:rsidRDefault="002F3650" w:rsidP="00966012">
            <w:pPr>
              <w:spacing w:before="0" w:after="0" w:line="240" w:lineRule="auto"/>
              <w:rPr>
                <w:highlight w:val="white"/>
              </w:rPr>
            </w:pPr>
            <w:r w:rsidRPr="00DF4AF9">
              <w:rPr>
                <w:highlight w:val="white"/>
              </w:rPr>
              <w:t>maximum IBOT (defined real working storage dimension NONSYM solver)</w:t>
            </w:r>
          </w:p>
          <w:p w14:paraId="4F1133AA" w14:textId="77777777" w:rsidR="002F3650" w:rsidRPr="00DF4AF9" w:rsidRDefault="002F3650" w:rsidP="00966012">
            <w:pPr>
              <w:spacing w:before="0" w:after="0" w:line="240" w:lineRule="auto"/>
              <w:rPr>
                <w:highlight w:val="white"/>
              </w:rPr>
            </w:pPr>
            <w:r w:rsidRPr="00DF4AF9">
              <w:rPr>
                <w:highlight w:val="white"/>
              </w:rPr>
              <w:t>IBOT  = size of real working storage for NONSYM solver</w:t>
            </w:r>
          </w:p>
          <w:p w14:paraId="316BB3C2" w14:textId="4942BCB0" w:rsidR="002F3650" w:rsidRPr="0049476D" w:rsidRDefault="002F3650" w:rsidP="00966012">
            <w:pPr>
              <w:spacing w:before="0" w:after="0" w:line="240" w:lineRule="auto"/>
              <w:rPr>
                <w:highlight w:val="white"/>
              </w:rPr>
            </w:pPr>
          </w:p>
        </w:tc>
      </w:tr>
      <w:tr w:rsidR="002F3650" w:rsidRPr="00DF4AF9" w14:paraId="6AEAEB34" w14:textId="77777777" w:rsidTr="00AE05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tcPr>
          <w:p w14:paraId="2C800C34" w14:textId="66DBE77E" w:rsidR="002F3650" w:rsidRPr="0049476D" w:rsidRDefault="002F3650" w:rsidP="00966012">
            <w:pPr>
              <w:spacing w:before="0" w:after="0" w:line="240" w:lineRule="auto"/>
              <w:rPr>
                <w:highlight w:val="white"/>
              </w:rPr>
            </w:pPr>
            <w:r w:rsidRPr="00DF4AF9">
              <w:rPr>
                <w:highlight w:val="white"/>
              </w:rPr>
              <w:t>INTBOT</w:t>
            </w:r>
          </w:p>
        </w:tc>
        <w:tc>
          <w:tcPr>
            <w:tcW w:w="8000" w:type="dxa"/>
            <w:gridSpan w:val="2"/>
          </w:tcPr>
          <w:p w14:paraId="03B0114A" w14:textId="73A7E52A" w:rsidR="002F3650" w:rsidRPr="00DF4AF9" w:rsidRDefault="002F3650" w:rsidP="00C40683">
            <w:pPr>
              <w:spacing w:before="0" w:after="0" w:line="240" w:lineRule="auto"/>
              <w:rPr>
                <w:highlight w:val="white"/>
              </w:rPr>
            </w:pPr>
            <w:r w:rsidRPr="00DF4AF9">
              <w:rPr>
                <w:highlight w:val="white"/>
              </w:rPr>
              <w:t>MAXBOT + 6*NMAX + 1 (defined integer working storage dimension for NONSYM solver)</w:t>
            </w:r>
            <w:r w:rsidR="00C40683">
              <w:rPr>
                <w:highlight w:val="white"/>
              </w:rPr>
              <w:t xml:space="preserve"> - </w:t>
            </w:r>
            <w:r w:rsidRPr="00DF4AF9">
              <w:rPr>
                <w:highlight w:val="white"/>
              </w:rPr>
              <w:t>Note: the values of MAXBOT and INTBOT should be set to 1 when NONSYM is not used</w:t>
            </w:r>
          </w:p>
          <w:p w14:paraId="4760E2D5" w14:textId="2E5811CF" w:rsidR="002F3650" w:rsidRPr="00DF4AF9" w:rsidRDefault="002F3650" w:rsidP="00966012">
            <w:pPr>
              <w:spacing w:before="0" w:after="0" w:line="240" w:lineRule="auto"/>
              <w:rPr>
                <w:highlight w:val="white"/>
              </w:rPr>
            </w:pPr>
          </w:p>
        </w:tc>
      </w:tr>
      <w:tr w:rsidR="002F3650" w:rsidRPr="00DF4AF9" w14:paraId="0B4C2D4A" w14:textId="77777777" w:rsidTr="00AE05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tcPr>
          <w:p w14:paraId="160737E1" w14:textId="6749967B" w:rsidR="002F3650" w:rsidRPr="0049476D" w:rsidRDefault="002F3650" w:rsidP="00966012">
            <w:pPr>
              <w:spacing w:before="0" w:after="0" w:line="240" w:lineRule="auto"/>
              <w:rPr>
                <w:highlight w:val="white"/>
              </w:rPr>
            </w:pPr>
            <w:r w:rsidRPr="00DF4AF9">
              <w:rPr>
                <w:highlight w:val="white"/>
              </w:rPr>
              <w:t>NTAB</w:t>
            </w:r>
          </w:p>
        </w:tc>
        <w:tc>
          <w:tcPr>
            <w:tcW w:w="8000" w:type="dxa"/>
            <w:gridSpan w:val="2"/>
          </w:tcPr>
          <w:p w14:paraId="79A8DCE5" w14:textId="77777777" w:rsidR="002F3650" w:rsidRPr="00DF4AF9" w:rsidRDefault="002F3650" w:rsidP="00966012">
            <w:pPr>
              <w:spacing w:before="0" w:after="0" w:line="240" w:lineRule="auto"/>
              <w:rPr>
                <w:highlight w:val="white"/>
              </w:rPr>
            </w:pPr>
            <w:r w:rsidRPr="00DF4AF9">
              <w:rPr>
                <w:highlight w:val="white"/>
              </w:rPr>
              <w:t>maximum NPOINT</w:t>
            </w:r>
          </w:p>
          <w:p w14:paraId="2DF7823D" w14:textId="74E864D6" w:rsidR="002F3650" w:rsidRPr="0049476D" w:rsidRDefault="002F3650" w:rsidP="00966012">
            <w:pPr>
              <w:spacing w:before="0" w:after="0" w:line="240" w:lineRule="auto"/>
              <w:rPr>
                <w:highlight w:val="white"/>
              </w:rPr>
            </w:pPr>
          </w:p>
        </w:tc>
      </w:tr>
      <w:tr w:rsidR="002F3650" w:rsidRPr="00DF4AF9" w14:paraId="38F82B5D" w14:textId="77777777" w:rsidTr="00AE05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tcPr>
          <w:p w14:paraId="345B5F14" w14:textId="4D65C31C" w:rsidR="002F3650" w:rsidRPr="0049476D" w:rsidRDefault="002F3650" w:rsidP="00966012">
            <w:pPr>
              <w:spacing w:before="0" w:after="0" w:line="240" w:lineRule="auto"/>
              <w:rPr>
                <w:highlight w:val="white"/>
              </w:rPr>
            </w:pPr>
            <w:r w:rsidRPr="00DF4AF9">
              <w:rPr>
                <w:highlight w:val="white"/>
              </w:rPr>
              <w:t>MAXQOUT</w:t>
            </w:r>
          </w:p>
        </w:tc>
        <w:tc>
          <w:tcPr>
            <w:tcW w:w="8000" w:type="dxa"/>
            <w:gridSpan w:val="2"/>
          </w:tcPr>
          <w:p w14:paraId="741CCFC6" w14:textId="692EAF06" w:rsidR="002F3650" w:rsidRPr="00DF4AF9" w:rsidRDefault="002F3650" w:rsidP="00966012">
            <w:pPr>
              <w:spacing w:before="0" w:after="0" w:line="240" w:lineRule="auto"/>
              <w:rPr>
                <w:highlight w:val="white"/>
              </w:rPr>
            </w:pPr>
            <w:r w:rsidRPr="00DF4AF9">
              <w:rPr>
                <w:highlight w:val="white"/>
              </w:rPr>
              <w:t>maximum NUM_QOUT</w:t>
            </w:r>
            <w:r w:rsidR="00AE0567">
              <w:rPr>
                <w:highlight w:val="white"/>
              </w:rPr>
              <w:t xml:space="preserve">, with </w:t>
            </w:r>
            <w:r w:rsidRPr="00DF4AF9">
              <w:rPr>
                <w:highlight w:val="white"/>
              </w:rPr>
              <w:t>NUM_QOUT = # of surface cells for discharge output</w:t>
            </w:r>
          </w:p>
          <w:p w14:paraId="305B487A" w14:textId="244B3429" w:rsidR="002F3650" w:rsidRPr="0049476D" w:rsidRDefault="002F3650" w:rsidP="00966012">
            <w:pPr>
              <w:spacing w:before="0" w:after="0" w:line="240" w:lineRule="auto"/>
              <w:rPr>
                <w:highlight w:val="white"/>
              </w:rPr>
            </w:pPr>
          </w:p>
        </w:tc>
      </w:tr>
      <w:tr w:rsidR="00BB47B7" w:rsidRPr="00DF4AF9" w14:paraId="013C354C" w14:textId="77777777" w:rsidTr="00AE0567">
        <w:tc>
          <w:tcPr>
            <w:tcW w:w="1564" w:type="dxa"/>
            <w:gridSpan w:val="2"/>
            <w:tcBorders>
              <w:top w:val="nil"/>
              <w:left w:val="nil"/>
              <w:bottom w:val="nil"/>
              <w:right w:val="nil"/>
            </w:tcBorders>
          </w:tcPr>
          <w:p w14:paraId="2AACDA30" w14:textId="77777777" w:rsidR="00BB47B7" w:rsidRPr="00DF4AF9" w:rsidRDefault="00BB47B7" w:rsidP="00966012">
            <w:pPr>
              <w:spacing w:before="0" w:after="0" w:line="240" w:lineRule="auto"/>
              <w:rPr>
                <w:highlight w:val="white"/>
              </w:rPr>
            </w:pPr>
            <w:r w:rsidRPr="00DF4AF9">
              <w:rPr>
                <w:highlight w:val="white"/>
              </w:rPr>
              <w:t>MAXENNOUT</w:t>
            </w:r>
          </w:p>
        </w:tc>
        <w:tc>
          <w:tcPr>
            <w:tcW w:w="7678" w:type="dxa"/>
            <w:tcBorders>
              <w:top w:val="nil"/>
              <w:left w:val="nil"/>
              <w:bottom w:val="nil"/>
              <w:right w:val="nil"/>
            </w:tcBorders>
          </w:tcPr>
          <w:p w14:paraId="2B7D4E93" w14:textId="41E18CE1" w:rsidR="00BB47B7" w:rsidRPr="00DF4AF9" w:rsidRDefault="00BB47B7" w:rsidP="00BB47B7">
            <w:pPr>
              <w:spacing w:before="0" w:after="0" w:line="240" w:lineRule="auto"/>
              <w:rPr>
                <w:highlight w:val="white"/>
              </w:rPr>
            </w:pPr>
            <w:r w:rsidRPr="00DF4AF9">
              <w:rPr>
                <w:highlight w:val="white"/>
              </w:rPr>
              <w:t>Is related to data assimilation (DA) (to do not considered if you do not have DA)</w:t>
            </w:r>
          </w:p>
        </w:tc>
      </w:tr>
    </w:tbl>
    <w:p w14:paraId="1D8FA4AA" w14:textId="77777777" w:rsidR="00BB47B7" w:rsidRPr="00DF4AF9" w:rsidRDefault="00BB47B7" w:rsidP="00DF4AF9">
      <w:pPr>
        <w:spacing w:before="0" w:after="0" w:line="240" w:lineRule="auto"/>
        <w:rPr>
          <w:highlight w:val="white"/>
        </w:rPr>
      </w:pPr>
    </w:p>
    <w:p w14:paraId="2005F863" w14:textId="77777777" w:rsidR="00674B8A" w:rsidRDefault="00674B8A" w:rsidP="00674B8A">
      <w:pPr>
        <w:rPr>
          <w:lang w:val="en-AU"/>
        </w:rPr>
      </w:pPr>
    </w:p>
    <w:p w14:paraId="2016ACAF" w14:textId="77777777" w:rsidR="00674B8A" w:rsidRDefault="00674B8A" w:rsidP="00674B8A">
      <w:pPr>
        <w:rPr>
          <w:lang w:val="en-AU"/>
        </w:rPr>
      </w:pPr>
    </w:p>
    <w:p w14:paraId="1DDCD4BE" w14:textId="1A0A8A39" w:rsidR="00674B8A" w:rsidRDefault="004B78E5" w:rsidP="00674B8A">
      <w:pPr>
        <w:rPr>
          <w:lang w:val="en-AU"/>
        </w:rPr>
      </w:pPr>
      <w:r>
        <w:rPr>
          <w:lang w:val="en-AU"/>
        </w:rPr>
        <w:t xml:space="preserve">Once saved </w:t>
      </w:r>
      <w:r w:rsidRPr="004B78E5">
        <w:rPr>
          <w:i/>
          <w:iCs/>
          <w:lang w:val="en-AU"/>
        </w:rPr>
        <w:t>CATHY.H</w:t>
      </w:r>
      <w:r>
        <w:rPr>
          <w:lang w:val="en-AU"/>
        </w:rPr>
        <w:t>, it is time to compile the CATHY processor in the Terminal/Command window</w:t>
      </w:r>
      <w:r w:rsidR="00674B8A">
        <w:rPr>
          <w:lang w:val="en-AU"/>
        </w:rPr>
        <w:t xml:space="preserve">; </w:t>
      </w:r>
      <w:r w:rsidR="00674B8A">
        <w:t>t</w:t>
      </w:r>
      <w:r w:rsidR="00674B8A" w:rsidRPr="00276255">
        <w:t xml:space="preserve">he </w:t>
      </w:r>
      <w:r w:rsidR="00674B8A">
        <w:t>executable file (</w:t>
      </w:r>
      <w:r w:rsidR="00674B8A" w:rsidRPr="00596443">
        <w:rPr>
          <w:i/>
        </w:rPr>
        <w:t>cathy.exe</w:t>
      </w:r>
      <w:r w:rsidR="00674B8A">
        <w:t xml:space="preserve">) </w:t>
      </w:r>
      <w:proofErr w:type="gramStart"/>
      <w:r w:rsidR="00674B8A">
        <w:t>is generated</w:t>
      </w:r>
      <w:proofErr w:type="gramEnd"/>
      <w:r w:rsidR="00674B8A">
        <w:t xml:space="preserve"> </w:t>
      </w:r>
      <w:r w:rsidR="00674B8A" w:rsidRPr="00EC21EC">
        <w:t>through</w:t>
      </w:r>
      <w:r w:rsidR="00674B8A">
        <w:t xml:space="preserve"> the </w:t>
      </w:r>
      <w:r w:rsidR="00674B8A" w:rsidRPr="00276255">
        <w:t>compilation of</w:t>
      </w:r>
      <w:r w:rsidR="00674B8A" w:rsidRPr="00276255">
        <w:rPr>
          <w:b/>
        </w:rPr>
        <w:t xml:space="preserve"> </w:t>
      </w:r>
      <w:r w:rsidR="00674B8A">
        <w:t xml:space="preserve">the main program </w:t>
      </w:r>
      <w:proofErr w:type="spellStart"/>
      <w:r w:rsidR="00674B8A">
        <w:rPr>
          <w:i/>
          <w:iCs/>
        </w:rPr>
        <w:t>cathy.main.f</w:t>
      </w:r>
      <w:proofErr w:type="spellEnd"/>
      <w:r w:rsidR="00674B8A">
        <w:t xml:space="preserve"> and </w:t>
      </w:r>
      <w:r w:rsidR="00674B8A" w:rsidRPr="00560C2E">
        <w:t xml:space="preserve">all the </w:t>
      </w:r>
      <w:r w:rsidR="00674B8A" w:rsidRPr="00276255">
        <w:t>subprograms</w:t>
      </w:r>
      <w:r w:rsidR="00674B8A">
        <w:t xml:space="preserve"> </w:t>
      </w:r>
      <w:r w:rsidR="00674B8A" w:rsidRPr="00674B8A">
        <w:rPr>
          <w:i/>
          <w:iCs/>
        </w:rPr>
        <w:t>*.f</w:t>
      </w:r>
      <w:r w:rsidR="00596443">
        <w:t xml:space="preserve"> </w:t>
      </w:r>
      <w:r w:rsidR="00674B8A">
        <w:t>(</w:t>
      </w:r>
      <w:proofErr w:type="spellStart"/>
      <w:r w:rsidR="00674B8A">
        <w:t>Teminal</w:t>
      </w:r>
      <w:proofErr w:type="spellEnd"/>
      <w:r w:rsidR="00674B8A">
        <w:t>/Command Prompt) as follows:</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629"/>
      </w:tblGrid>
      <w:tr w:rsidR="00674B8A" w14:paraId="20349CAF" w14:textId="77777777" w:rsidTr="00674B8A">
        <w:trPr>
          <w:jc w:val="center"/>
        </w:trPr>
        <w:tc>
          <w:tcPr>
            <w:tcW w:w="6629" w:type="dxa"/>
            <w:shd w:val="clear" w:color="auto" w:fill="F2F2F2" w:themeFill="background1" w:themeFillShade="F2"/>
          </w:tcPr>
          <w:p w14:paraId="691321A7" w14:textId="4A63EE85" w:rsidR="00674B8A" w:rsidRPr="00674B8A" w:rsidRDefault="00674B8A" w:rsidP="00674B8A">
            <w:pPr>
              <w:rPr>
                <w:i/>
                <w:iCs/>
                <w:szCs w:val="20"/>
              </w:rPr>
            </w:pPr>
            <w:proofErr w:type="spellStart"/>
            <w:r w:rsidRPr="00674B8A">
              <w:rPr>
                <w:i/>
                <w:iCs/>
                <w:szCs w:val="20"/>
              </w:rPr>
              <w:t>gfortran</w:t>
            </w:r>
            <w:proofErr w:type="spellEnd"/>
            <w:r w:rsidRPr="00674B8A">
              <w:rPr>
                <w:i/>
                <w:iCs/>
                <w:szCs w:val="20"/>
              </w:rPr>
              <w:t xml:space="preserve"> -c </w:t>
            </w:r>
            <w:r>
              <w:rPr>
                <w:i/>
                <w:iCs/>
                <w:szCs w:val="20"/>
              </w:rPr>
              <w:t>*</w:t>
            </w:r>
            <w:r w:rsidRPr="00674B8A">
              <w:rPr>
                <w:i/>
                <w:iCs/>
                <w:szCs w:val="20"/>
              </w:rPr>
              <w:t xml:space="preserve">.f </w:t>
            </w:r>
          </w:p>
          <w:p w14:paraId="1F6FD46A" w14:textId="0C4748D0" w:rsidR="00674B8A" w:rsidRPr="00674B8A" w:rsidRDefault="00674B8A" w:rsidP="00596443">
            <w:pPr>
              <w:rPr>
                <w:i/>
                <w:iCs/>
                <w:szCs w:val="20"/>
              </w:rPr>
            </w:pPr>
            <w:proofErr w:type="spellStart"/>
            <w:r w:rsidRPr="00674B8A">
              <w:rPr>
                <w:i/>
                <w:iCs/>
                <w:szCs w:val="20"/>
              </w:rPr>
              <w:t>gfortran</w:t>
            </w:r>
            <w:proofErr w:type="spellEnd"/>
            <w:r w:rsidRPr="00674B8A">
              <w:rPr>
                <w:i/>
                <w:iCs/>
                <w:szCs w:val="20"/>
              </w:rPr>
              <w:t xml:space="preserve"> </w:t>
            </w:r>
            <w:r>
              <w:rPr>
                <w:i/>
                <w:iCs/>
                <w:szCs w:val="20"/>
              </w:rPr>
              <w:t>*</w:t>
            </w:r>
            <w:r w:rsidRPr="00674B8A">
              <w:rPr>
                <w:i/>
                <w:iCs/>
                <w:szCs w:val="20"/>
              </w:rPr>
              <w:t>.o -L\</w:t>
            </w:r>
            <w:proofErr w:type="spellStart"/>
            <w:r w:rsidRPr="00674B8A">
              <w:rPr>
                <w:i/>
                <w:iCs/>
                <w:szCs w:val="20"/>
              </w:rPr>
              <w:t>MinGW</w:t>
            </w:r>
            <w:proofErr w:type="spellEnd"/>
            <w:r w:rsidRPr="00674B8A">
              <w:rPr>
                <w:i/>
                <w:iCs/>
                <w:szCs w:val="20"/>
              </w:rPr>
              <w:t>\</w:t>
            </w:r>
            <w:r w:rsidR="00596443">
              <w:rPr>
                <w:i/>
                <w:iCs/>
                <w:szCs w:val="20"/>
              </w:rPr>
              <w:t>lib -</w:t>
            </w:r>
            <w:proofErr w:type="spellStart"/>
            <w:r w:rsidR="00596443">
              <w:rPr>
                <w:i/>
                <w:iCs/>
                <w:szCs w:val="20"/>
              </w:rPr>
              <w:t>llapack</w:t>
            </w:r>
            <w:proofErr w:type="spellEnd"/>
            <w:r w:rsidR="00596443">
              <w:rPr>
                <w:i/>
                <w:iCs/>
                <w:szCs w:val="20"/>
              </w:rPr>
              <w:t xml:space="preserve"> -</w:t>
            </w:r>
            <w:proofErr w:type="spellStart"/>
            <w:r w:rsidR="00596443">
              <w:rPr>
                <w:i/>
                <w:iCs/>
                <w:szCs w:val="20"/>
              </w:rPr>
              <w:t>lblas</w:t>
            </w:r>
            <w:proofErr w:type="spellEnd"/>
            <w:r w:rsidR="00596443">
              <w:rPr>
                <w:i/>
                <w:iCs/>
                <w:szCs w:val="20"/>
              </w:rPr>
              <w:t xml:space="preserve"> -o </w:t>
            </w:r>
            <w:proofErr w:type="spellStart"/>
            <w:r w:rsidR="00596443" w:rsidRPr="00596443">
              <w:rPr>
                <w:b/>
                <w:i/>
                <w:iCs/>
                <w:szCs w:val="20"/>
              </w:rPr>
              <w:t>cathy</w:t>
            </w:r>
            <w:proofErr w:type="spellEnd"/>
          </w:p>
        </w:tc>
      </w:tr>
    </w:tbl>
    <w:p w14:paraId="338351DE" w14:textId="77777777" w:rsidR="00674B8A" w:rsidRDefault="00674B8A" w:rsidP="00674B8A">
      <w:pPr>
        <w:pStyle w:val="Table2"/>
      </w:pPr>
    </w:p>
    <w:p w14:paraId="1B8748D8" w14:textId="3B16EA09" w:rsidR="004B78E5" w:rsidRDefault="00674B8A" w:rsidP="00637FB0">
      <w:pPr>
        <w:rPr>
          <w:lang w:val="en-AU"/>
        </w:rPr>
      </w:pPr>
      <w:r>
        <w:t xml:space="preserve">At this point, you have to copy the generated </w:t>
      </w:r>
      <w:r>
        <w:rPr>
          <w:lang w:val="en-AU"/>
        </w:rPr>
        <w:t xml:space="preserve">executable </w:t>
      </w:r>
      <w:r>
        <w:t>file</w:t>
      </w:r>
      <w:r>
        <w:rPr>
          <w:lang w:val="en-AU"/>
        </w:rPr>
        <w:t xml:space="preserve"> </w:t>
      </w:r>
      <w:r w:rsidR="00C078C1">
        <w:rPr>
          <w:lang w:val="en-AU"/>
        </w:rPr>
        <w:t xml:space="preserve">(i.e. </w:t>
      </w:r>
      <w:r w:rsidR="00C078C1" w:rsidRPr="00C078C1">
        <w:rPr>
          <w:i/>
          <w:lang w:val="en-AU"/>
        </w:rPr>
        <w:t>cathy.exe</w:t>
      </w:r>
      <w:r w:rsidR="00C078C1">
        <w:rPr>
          <w:lang w:val="en-AU"/>
        </w:rPr>
        <w:t xml:space="preserve">) </w:t>
      </w:r>
      <w:r>
        <w:rPr>
          <w:lang w:val="en-AU"/>
        </w:rPr>
        <w:t>in the folder ‘</w:t>
      </w:r>
      <w:r w:rsidRPr="00674B8A">
        <w:rPr>
          <w:b/>
          <w:bCs/>
          <w:lang w:val="en-AU"/>
        </w:rPr>
        <w:t>dataset</w:t>
      </w:r>
      <w:r>
        <w:rPr>
          <w:lang w:val="en-AU"/>
        </w:rPr>
        <w:t>’ (where the input files are saved</w:t>
      </w:r>
      <w:r w:rsidR="00C078C1">
        <w:rPr>
          <w:lang w:val="en-AU"/>
        </w:rPr>
        <w:t xml:space="preserve">: </w:t>
      </w:r>
      <w:proofErr w:type="spellStart"/>
      <w:r w:rsidR="00C078C1" w:rsidRPr="00C078C1">
        <w:rPr>
          <w:i/>
          <w:lang w:val="en-AU"/>
        </w:rPr>
        <w:t>cathy.fnames</w:t>
      </w:r>
      <w:proofErr w:type="spellEnd"/>
      <w:r w:rsidR="00C078C1">
        <w:rPr>
          <w:lang w:val="en-AU"/>
        </w:rPr>
        <w:t xml:space="preserve"> and </w:t>
      </w:r>
      <w:r w:rsidR="00C078C1" w:rsidRPr="00C078C1">
        <w:rPr>
          <w:i/>
          <w:lang w:val="en-AU"/>
        </w:rPr>
        <w:t>CATHY.H</w:t>
      </w:r>
      <w:r>
        <w:rPr>
          <w:lang w:val="en-AU"/>
        </w:rPr>
        <w:t xml:space="preserve">) </w:t>
      </w:r>
      <w:r w:rsidR="00FD2350">
        <w:rPr>
          <w:lang w:val="en-AU"/>
        </w:rPr>
        <w:t>and to start the numerical simula</w:t>
      </w:r>
      <w:r>
        <w:rPr>
          <w:lang w:val="en-AU"/>
        </w:rPr>
        <w:t xml:space="preserve">tion </w:t>
      </w:r>
      <w:r w:rsidR="00C078C1">
        <w:rPr>
          <w:lang w:val="en-AU"/>
        </w:rPr>
        <w:t>(</w:t>
      </w:r>
      <w:r w:rsidR="00C078C1">
        <w:rPr>
          <w:lang w:val="en-AU"/>
        </w:rPr>
        <w:t xml:space="preserve">in </w:t>
      </w:r>
      <w:r w:rsidR="00C078C1">
        <w:rPr>
          <w:lang w:val="en-AU"/>
        </w:rPr>
        <w:t xml:space="preserve">command/terminal window run </w:t>
      </w:r>
      <w:r w:rsidR="00C078C1" w:rsidRPr="00637FB0">
        <w:rPr>
          <w:i/>
          <w:iCs/>
          <w:lang w:val="en-AU"/>
        </w:rPr>
        <w:t>cathy.exe</w:t>
      </w:r>
      <w:r w:rsidR="00C078C1">
        <w:rPr>
          <w:lang w:val="en-AU"/>
        </w:rPr>
        <w:t>)</w:t>
      </w:r>
      <w:r w:rsidR="00C078C1">
        <w:rPr>
          <w:lang w:val="en-AU"/>
        </w:rPr>
        <w:t xml:space="preserve"> </w:t>
      </w:r>
      <w:r>
        <w:rPr>
          <w:lang w:val="en-AU"/>
        </w:rPr>
        <w:t>to obtain the output files</w:t>
      </w:r>
      <w:r w:rsidR="00C078C1">
        <w:rPr>
          <w:lang w:val="en-AU"/>
        </w:rPr>
        <w:t>.</w:t>
      </w:r>
      <w:bookmarkStart w:id="10" w:name="_GoBack"/>
      <w:bookmarkEnd w:id="10"/>
      <w:r>
        <w:rPr>
          <w:lang w:val="en-AU"/>
        </w:rPr>
        <w:t xml:space="preserve"> </w:t>
      </w:r>
    </w:p>
    <w:p w14:paraId="26B5B5FC" w14:textId="77777777" w:rsidR="00674B8A" w:rsidRPr="00674B8A" w:rsidRDefault="00674B8A" w:rsidP="00674B8A">
      <w:pPr>
        <w:pStyle w:val="Table"/>
      </w:pPr>
    </w:p>
    <w:p w14:paraId="4D6DBF5E" w14:textId="4374EEB0" w:rsidR="006D0E20" w:rsidRDefault="006D0E20" w:rsidP="006D0E20">
      <w:pPr>
        <w:pStyle w:val="Titolo2"/>
      </w:pPr>
      <w:r>
        <w:t>Outpu</w:t>
      </w:r>
      <w:r w:rsidRPr="00825F92">
        <w:t xml:space="preserve">t files </w:t>
      </w:r>
      <w:r>
        <w:t xml:space="preserve">from </w:t>
      </w:r>
      <w:r w:rsidRPr="00825F92">
        <w:t>the processor CATHY</w:t>
      </w:r>
    </w:p>
    <w:p w14:paraId="4621FCBE" w14:textId="70FBAACB" w:rsidR="00EE035A" w:rsidRDefault="00EE035A" w:rsidP="00EE035A">
      <w:pPr>
        <w:pStyle w:val="Didascalia"/>
        <w:spacing w:before="240"/>
      </w:pPr>
      <w:r>
        <w:t xml:space="preserve">Table </w:t>
      </w:r>
      <w:r>
        <w:fldChar w:fldCharType="begin"/>
      </w:r>
      <w:r>
        <w:instrText xml:space="preserve"> SEQ Table \* ARABIC </w:instrText>
      </w:r>
      <w:r>
        <w:fldChar w:fldCharType="separate"/>
      </w:r>
      <w:r>
        <w:rPr>
          <w:noProof/>
        </w:rPr>
        <w:t>3</w:t>
      </w:r>
      <w:r>
        <w:rPr>
          <w:noProof/>
        </w:rPr>
        <w:fldChar w:fldCharType="end"/>
      </w:r>
      <w:r>
        <w:t>. Output files</w:t>
      </w:r>
    </w:p>
    <w:tbl>
      <w:tblPr>
        <w:tblStyle w:val="Grigliatabella"/>
        <w:tblW w:w="93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8"/>
        <w:gridCol w:w="1559"/>
        <w:gridCol w:w="6792"/>
      </w:tblGrid>
      <w:tr w:rsidR="00584FE9" w:rsidRPr="00637FB0" w14:paraId="7D173BF5" w14:textId="77777777" w:rsidTr="00874EB6">
        <w:trPr>
          <w:jc w:val="center"/>
        </w:trPr>
        <w:tc>
          <w:tcPr>
            <w:tcW w:w="1028" w:type="dxa"/>
            <w:tcBorders>
              <w:top w:val="single" w:sz="4" w:space="0" w:color="auto"/>
              <w:bottom w:val="single" w:sz="4" w:space="0" w:color="auto"/>
              <w:right w:val="single" w:sz="4" w:space="0" w:color="auto"/>
            </w:tcBorders>
            <w:vAlign w:val="center"/>
          </w:tcPr>
          <w:p w14:paraId="39F078B2" w14:textId="0A2B0D49" w:rsidR="00584FE9" w:rsidRPr="00EE035A" w:rsidRDefault="00584FE9" w:rsidP="00584FE9">
            <w:pPr>
              <w:pStyle w:val="Table2"/>
              <w:rPr>
                <w:sz w:val="20"/>
                <w:highlight w:val="white"/>
              </w:rPr>
            </w:pPr>
            <w:r>
              <w:rPr>
                <w:rFonts w:cs="Arial"/>
                <w:color w:val="000000"/>
                <w:sz w:val="20"/>
                <w:highlight w:val="white"/>
              </w:rPr>
              <w:t>IOUT1</w:t>
            </w:r>
          </w:p>
        </w:tc>
        <w:tc>
          <w:tcPr>
            <w:tcW w:w="1559" w:type="dxa"/>
            <w:tcBorders>
              <w:top w:val="single" w:sz="4" w:space="0" w:color="auto"/>
              <w:bottom w:val="single" w:sz="4" w:space="0" w:color="auto"/>
              <w:right w:val="single" w:sz="4" w:space="0" w:color="auto"/>
            </w:tcBorders>
          </w:tcPr>
          <w:p w14:paraId="595328EB" w14:textId="2040A8C6" w:rsidR="00584FE9" w:rsidRPr="00EE035A" w:rsidRDefault="00584FE9" w:rsidP="00584FE9">
            <w:pPr>
              <w:pStyle w:val="Table2"/>
              <w:rPr>
                <w:sz w:val="20"/>
                <w:highlight w:val="white"/>
              </w:rPr>
            </w:pPr>
            <w:r w:rsidRPr="00EE035A">
              <w:rPr>
                <w:sz w:val="20"/>
                <w:highlight w:val="white"/>
              </w:rPr>
              <w:t>debug</w:t>
            </w:r>
          </w:p>
        </w:tc>
        <w:tc>
          <w:tcPr>
            <w:tcW w:w="6792" w:type="dxa"/>
            <w:tcBorders>
              <w:top w:val="single" w:sz="4" w:space="0" w:color="auto"/>
              <w:left w:val="single" w:sz="4" w:space="0" w:color="auto"/>
              <w:bottom w:val="single" w:sz="4" w:space="0" w:color="auto"/>
            </w:tcBorders>
          </w:tcPr>
          <w:p w14:paraId="66559A8F" w14:textId="6B977F15" w:rsidR="00584FE9" w:rsidRDefault="00584FE9" w:rsidP="00584FE9">
            <w:pPr>
              <w:pStyle w:val="Table2"/>
              <w:rPr>
                <w:sz w:val="20"/>
                <w:highlight w:val="white"/>
              </w:rPr>
            </w:pPr>
            <w:r>
              <w:rPr>
                <w:sz w:val="20"/>
                <w:highlight w:val="white"/>
              </w:rPr>
              <w:t>D</w:t>
            </w:r>
            <w:r w:rsidRPr="00EE035A">
              <w:rPr>
                <w:sz w:val="20"/>
                <w:highlight w:val="white"/>
              </w:rPr>
              <w:t>ebugging</w:t>
            </w:r>
          </w:p>
        </w:tc>
      </w:tr>
      <w:tr w:rsidR="000506ED" w:rsidRPr="00637FB0" w14:paraId="3741FD2D" w14:textId="77777777" w:rsidTr="00874EB6">
        <w:trPr>
          <w:jc w:val="center"/>
        </w:trPr>
        <w:tc>
          <w:tcPr>
            <w:tcW w:w="1028" w:type="dxa"/>
            <w:tcBorders>
              <w:top w:val="single" w:sz="4" w:space="0" w:color="auto"/>
              <w:bottom w:val="single" w:sz="4" w:space="0" w:color="auto"/>
              <w:right w:val="single" w:sz="4" w:space="0" w:color="auto"/>
            </w:tcBorders>
            <w:vAlign w:val="center"/>
          </w:tcPr>
          <w:p w14:paraId="1143FF8F" w14:textId="6C47A34E" w:rsidR="000506ED" w:rsidRPr="00EE035A" w:rsidRDefault="000506ED" w:rsidP="000506ED">
            <w:pPr>
              <w:pStyle w:val="Table2"/>
              <w:rPr>
                <w:sz w:val="20"/>
                <w:highlight w:val="white"/>
              </w:rPr>
            </w:pPr>
            <w:r>
              <w:rPr>
                <w:rFonts w:cs="Arial"/>
                <w:color w:val="000000"/>
                <w:sz w:val="20"/>
                <w:highlight w:val="white"/>
              </w:rPr>
              <w:t>IOUT2</w:t>
            </w:r>
          </w:p>
        </w:tc>
        <w:tc>
          <w:tcPr>
            <w:tcW w:w="1559" w:type="dxa"/>
            <w:tcBorders>
              <w:top w:val="single" w:sz="4" w:space="0" w:color="auto"/>
              <w:bottom w:val="single" w:sz="4" w:space="0" w:color="auto"/>
              <w:right w:val="single" w:sz="4" w:space="0" w:color="auto"/>
            </w:tcBorders>
          </w:tcPr>
          <w:p w14:paraId="78AFCCE4" w14:textId="7A2D0DDA" w:rsidR="000506ED" w:rsidRPr="00EE035A" w:rsidRDefault="000506ED" w:rsidP="000506ED">
            <w:pPr>
              <w:pStyle w:val="Table2"/>
              <w:rPr>
                <w:sz w:val="20"/>
                <w:highlight w:val="white"/>
              </w:rPr>
            </w:pPr>
            <w:proofErr w:type="spellStart"/>
            <w:r w:rsidRPr="00EE035A">
              <w:rPr>
                <w:sz w:val="20"/>
                <w:highlight w:val="white"/>
              </w:rPr>
              <w:t>risul</w:t>
            </w:r>
            <w:proofErr w:type="spellEnd"/>
          </w:p>
        </w:tc>
        <w:tc>
          <w:tcPr>
            <w:tcW w:w="6792" w:type="dxa"/>
            <w:tcBorders>
              <w:top w:val="single" w:sz="4" w:space="0" w:color="auto"/>
              <w:left w:val="single" w:sz="4" w:space="0" w:color="auto"/>
              <w:bottom w:val="single" w:sz="4" w:space="0" w:color="auto"/>
            </w:tcBorders>
          </w:tcPr>
          <w:p w14:paraId="0B542CA9" w14:textId="2D795590" w:rsidR="000506ED" w:rsidRDefault="000506ED" w:rsidP="000506ED">
            <w:pPr>
              <w:pStyle w:val="Table2"/>
              <w:rPr>
                <w:sz w:val="20"/>
                <w:highlight w:val="white"/>
              </w:rPr>
            </w:pPr>
            <w:r w:rsidRPr="00EE035A">
              <w:rPr>
                <w:sz w:val="20"/>
                <w:highlight w:val="white"/>
              </w:rPr>
              <w:t>output of the simulation</w:t>
            </w:r>
          </w:p>
        </w:tc>
      </w:tr>
      <w:tr w:rsidR="000506ED" w:rsidRPr="00637FB0" w14:paraId="30475180" w14:textId="77777777" w:rsidTr="00874EB6">
        <w:trPr>
          <w:jc w:val="center"/>
        </w:trPr>
        <w:tc>
          <w:tcPr>
            <w:tcW w:w="1028" w:type="dxa"/>
            <w:tcBorders>
              <w:top w:val="single" w:sz="4" w:space="0" w:color="auto"/>
              <w:bottom w:val="single" w:sz="4" w:space="0" w:color="auto"/>
              <w:right w:val="single" w:sz="4" w:space="0" w:color="auto"/>
            </w:tcBorders>
            <w:vAlign w:val="center"/>
          </w:tcPr>
          <w:p w14:paraId="163B8A43" w14:textId="1E2934FD" w:rsidR="000506ED" w:rsidRPr="00EE035A" w:rsidRDefault="000506ED" w:rsidP="000506ED">
            <w:pPr>
              <w:pStyle w:val="Table2"/>
              <w:rPr>
                <w:sz w:val="20"/>
                <w:highlight w:val="white"/>
              </w:rPr>
            </w:pPr>
            <w:r>
              <w:rPr>
                <w:rFonts w:cs="Arial"/>
                <w:color w:val="000000"/>
                <w:sz w:val="20"/>
                <w:highlight w:val="white"/>
              </w:rPr>
              <w:t>IOUT3</w:t>
            </w:r>
          </w:p>
        </w:tc>
        <w:tc>
          <w:tcPr>
            <w:tcW w:w="1559" w:type="dxa"/>
            <w:tcBorders>
              <w:top w:val="single" w:sz="4" w:space="0" w:color="auto"/>
              <w:bottom w:val="single" w:sz="4" w:space="0" w:color="auto"/>
              <w:right w:val="single" w:sz="4" w:space="0" w:color="auto"/>
            </w:tcBorders>
          </w:tcPr>
          <w:p w14:paraId="0533D9FA" w14:textId="3B1DFC97" w:rsidR="000506ED" w:rsidRPr="00EE035A" w:rsidRDefault="000506ED" w:rsidP="000506ED">
            <w:pPr>
              <w:pStyle w:val="Table2"/>
              <w:rPr>
                <w:sz w:val="20"/>
                <w:highlight w:val="white"/>
              </w:rPr>
            </w:pPr>
            <w:r w:rsidRPr="00EE035A">
              <w:rPr>
                <w:sz w:val="20"/>
                <w:highlight w:val="white"/>
              </w:rPr>
              <w:t>xyz</w:t>
            </w:r>
          </w:p>
        </w:tc>
        <w:tc>
          <w:tcPr>
            <w:tcW w:w="6792" w:type="dxa"/>
            <w:tcBorders>
              <w:top w:val="single" w:sz="4" w:space="0" w:color="auto"/>
              <w:left w:val="single" w:sz="4" w:space="0" w:color="auto"/>
              <w:bottom w:val="single" w:sz="4" w:space="0" w:color="auto"/>
            </w:tcBorders>
          </w:tcPr>
          <w:p w14:paraId="313DF0B0" w14:textId="086FFC48" w:rsidR="000506ED" w:rsidRDefault="000506ED" w:rsidP="000506ED">
            <w:pPr>
              <w:pStyle w:val="Table2"/>
              <w:rPr>
                <w:sz w:val="20"/>
                <w:highlight w:val="white"/>
              </w:rPr>
            </w:pPr>
            <w:r w:rsidRPr="00EE035A">
              <w:rPr>
                <w:sz w:val="20"/>
                <w:highlight w:val="white"/>
              </w:rPr>
              <w:t>X, Y, Z coordinate values</w:t>
            </w:r>
          </w:p>
        </w:tc>
      </w:tr>
      <w:tr w:rsidR="000506ED" w:rsidRPr="00637FB0" w14:paraId="25B6BBEB" w14:textId="77777777" w:rsidTr="00874EB6">
        <w:trPr>
          <w:jc w:val="center"/>
        </w:trPr>
        <w:tc>
          <w:tcPr>
            <w:tcW w:w="1028" w:type="dxa"/>
            <w:tcBorders>
              <w:top w:val="single" w:sz="4" w:space="0" w:color="auto"/>
              <w:bottom w:val="single" w:sz="4" w:space="0" w:color="auto"/>
              <w:right w:val="single" w:sz="4" w:space="0" w:color="auto"/>
            </w:tcBorders>
            <w:vAlign w:val="center"/>
          </w:tcPr>
          <w:p w14:paraId="08034F96" w14:textId="670E932D" w:rsidR="000506ED" w:rsidRPr="00EE035A" w:rsidRDefault="000506ED" w:rsidP="000506ED">
            <w:pPr>
              <w:pStyle w:val="Table2"/>
              <w:rPr>
                <w:sz w:val="20"/>
                <w:highlight w:val="white"/>
              </w:rPr>
            </w:pPr>
            <w:r>
              <w:rPr>
                <w:rFonts w:cs="Arial"/>
                <w:color w:val="000000"/>
                <w:sz w:val="20"/>
                <w:highlight w:val="white"/>
              </w:rPr>
              <w:t>IOUT4</w:t>
            </w:r>
          </w:p>
        </w:tc>
        <w:tc>
          <w:tcPr>
            <w:tcW w:w="1559" w:type="dxa"/>
            <w:tcBorders>
              <w:top w:val="single" w:sz="4" w:space="0" w:color="auto"/>
              <w:bottom w:val="single" w:sz="4" w:space="0" w:color="auto"/>
              <w:right w:val="single" w:sz="4" w:space="0" w:color="auto"/>
            </w:tcBorders>
          </w:tcPr>
          <w:p w14:paraId="0210EE76" w14:textId="6DA6F668" w:rsidR="000506ED" w:rsidRPr="00EE035A" w:rsidRDefault="000506ED" w:rsidP="000506ED">
            <w:pPr>
              <w:pStyle w:val="Table2"/>
              <w:rPr>
                <w:sz w:val="20"/>
                <w:highlight w:val="white"/>
              </w:rPr>
            </w:pPr>
            <w:proofErr w:type="spellStart"/>
            <w:r w:rsidRPr="008910EB">
              <w:rPr>
                <w:sz w:val="20"/>
              </w:rPr>
              <w:t>iter</w:t>
            </w:r>
            <w:proofErr w:type="spellEnd"/>
          </w:p>
        </w:tc>
        <w:tc>
          <w:tcPr>
            <w:tcW w:w="6792" w:type="dxa"/>
            <w:tcBorders>
              <w:top w:val="single" w:sz="4" w:space="0" w:color="auto"/>
              <w:left w:val="single" w:sz="4" w:space="0" w:color="auto"/>
              <w:bottom w:val="single" w:sz="4" w:space="0" w:color="auto"/>
            </w:tcBorders>
          </w:tcPr>
          <w:p w14:paraId="5E98C47C" w14:textId="3947F795" w:rsidR="000506ED" w:rsidRDefault="000506ED" w:rsidP="000506ED">
            <w:pPr>
              <w:pStyle w:val="Table2"/>
              <w:rPr>
                <w:sz w:val="20"/>
                <w:highlight w:val="white"/>
              </w:rPr>
            </w:pPr>
            <w:r w:rsidRPr="008910EB">
              <w:rPr>
                <w:sz w:val="20"/>
              </w:rPr>
              <w:t>Convergence behaviour and errors norms for each iteration of every time step</w:t>
            </w:r>
          </w:p>
        </w:tc>
      </w:tr>
      <w:tr w:rsidR="000506ED" w:rsidRPr="00637FB0" w14:paraId="219B037A" w14:textId="77777777" w:rsidTr="00874EB6">
        <w:trPr>
          <w:jc w:val="center"/>
        </w:trPr>
        <w:tc>
          <w:tcPr>
            <w:tcW w:w="1028" w:type="dxa"/>
            <w:tcBorders>
              <w:top w:val="single" w:sz="4" w:space="0" w:color="auto"/>
              <w:bottom w:val="single" w:sz="4" w:space="0" w:color="auto"/>
              <w:right w:val="single" w:sz="4" w:space="0" w:color="auto"/>
            </w:tcBorders>
            <w:vAlign w:val="center"/>
          </w:tcPr>
          <w:p w14:paraId="6F34A26B" w14:textId="368665E8" w:rsidR="000506ED" w:rsidRDefault="000506ED" w:rsidP="000506ED">
            <w:pPr>
              <w:pStyle w:val="Table2"/>
              <w:rPr>
                <w:sz w:val="20"/>
                <w:highlight w:val="white"/>
              </w:rPr>
            </w:pPr>
            <w:r>
              <w:rPr>
                <w:rFonts w:cs="Arial"/>
                <w:color w:val="000000"/>
                <w:sz w:val="20"/>
                <w:highlight w:val="white"/>
              </w:rPr>
              <w:t>IOUT5</w:t>
            </w:r>
          </w:p>
        </w:tc>
        <w:tc>
          <w:tcPr>
            <w:tcW w:w="1559" w:type="dxa"/>
            <w:tcBorders>
              <w:top w:val="single" w:sz="4" w:space="0" w:color="auto"/>
              <w:bottom w:val="single" w:sz="4" w:space="0" w:color="auto"/>
              <w:right w:val="single" w:sz="4" w:space="0" w:color="auto"/>
            </w:tcBorders>
          </w:tcPr>
          <w:p w14:paraId="5147E492" w14:textId="12D64095" w:rsidR="000506ED" w:rsidRPr="00EE035A" w:rsidRDefault="000506ED" w:rsidP="000506ED">
            <w:pPr>
              <w:pStyle w:val="Table2"/>
              <w:rPr>
                <w:sz w:val="20"/>
                <w:highlight w:val="white"/>
              </w:rPr>
            </w:pPr>
            <w:proofErr w:type="spellStart"/>
            <w:r w:rsidRPr="00EE035A">
              <w:rPr>
                <w:sz w:val="20"/>
                <w:highlight w:val="white"/>
              </w:rPr>
              <w:t>mbeconv</w:t>
            </w:r>
            <w:proofErr w:type="spellEnd"/>
          </w:p>
        </w:tc>
        <w:tc>
          <w:tcPr>
            <w:tcW w:w="6792" w:type="dxa"/>
            <w:tcBorders>
              <w:top w:val="single" w:sz="4" w:space="0" w:color="auto"/>
              <w:left w:val="single" w:sz="4" w:space="0" w:color="auto"/>
              <w:bottom w:val="single" w:sz="4" w:space="0" w:color="auto"/>
            </w:tcBorders>
          </w:tcPr>
          <w:p w14:paraId="40784642" w14:textId="77777777" w:rsidR="000506ED" w:rsidRDefault="000506ED" w:rsidP="000506ED">
            <w:pPr>
              <w:pStyle w:val="Table2"/>
              <w:rPr>
                <w:sz w:val="20"/>
                <w:highlight w:val="white"/>
              </w:rPr>
            </w:pPr>
            <w:r>
              <w:rPr>
                <w:sz w:val="20"/>
                <w:highlight w:val="white"/>
              </w:rPr>
              <w:t>M</w:t>
            </w:r>
            <w:r w:rsidRPr="00EB6802">
              <w:rPr>
                <w:sz w:val="20"/>
                <w:highlight w:val="white"/>
              </w:rPr>
              <w:t xml:space="preserve">ass balance </w:t>
            </w:r>
            <w:r>
              <w:rPr>
                <w:sz w:val="20"/>
                <w:highlight w:val="white"/>
              </w:rPr>
              <w:t xml:space="preserve">and convergence behaviour at each time step </w:t>
            </w:r>
          </w:p>
          <w:p w14:paraId="4E189F10" w14:textId="612C194E" w:rsidR="000506ED" w:rsidRDefault="000506ED" w:rsidP="000506ED">
            <w:pPr>
              <w:pStyle w:val="Table2"/>
              <w:rPr>
                <w:sz w:val="20"/>
                <w:highlight w:val="white"/>
              </w:rPr>
            </w:pPr>
            <w:r w:rsidRPr="00EB6802">
              <w:rPr>
                <w:sz w:val="20"/>
                <w:highlight w:val="white"/>
              </w:rPr>
              <w:t>(REL. MBE (%)</w:t>
            </w:r>
            <w:r>
              <w:rPr>
                <w:sz w:val="20"/>
                <w:highlight w:val="white"/>
              </w:rPr>
              <w:t xml:space="preserve"> </w:t>
            </w:r>
            <w:r w:rsidRPr="00EB6802">
              <w:rPr>
                <w:sz w:val="20"/>
                <w:highlight w:val="white"/>
              </w:rPr>
              <w:t>should be as small as possible)</w:t>
            </w:r>
          </w:p>
        </w:tc>
      </w:tr>
      <w:tr w:rsidR="000506ED" w:rsidRPr="00637FB0" w14:paraId="121CD5F5" w14:textId="77777777" w:rsidTr="00874EB6">
        <w:trPr>
          <w:jc w:val="center"/>
        </w:trPr>
        <w:tc>
          <w:tcPr>
            <w:tcW w:w="1028" w:type="dxa"/>
            <w:tcBorders>
              <w:top w:val="single" w:sz="4" w:space="0" w:color="auto"/>
              <w:bottom w:val="single" w:sz="4" w:space="0" w:color="auto"/>
              <w:right w:val="single" w:sz="4" w:space="0" w:color="auto"/>
            </w:tcBorders>
            <w:vAlign w:val="center"/>
          </w:tcPr>
          <w:p w14:paraId="2ED3B7AD" w14:textId="5D005856" w:rsidR="000506ED" w:rsidRDefault="000506ED" w:rsidP="000506ED">
            <w:pPr>
              <w:pStyle w:val="Table2"/>
              <w:rPr>
                <w:sz w:val="20"/>
                <w:highlight w:val="white"/>
              </w:rPr>
            </w:pPr>
            <w:r>
              <w:rPr>
                <w:rFonts w:cs="Arial"/>
                <w:color w:val="000000"/>
                <w:sz w:val="20"/>
              </w:rPr>
              <w:t>IOUT6</w:t>
            </w:r>
          </w:p>
        </w:tc>
        <w:tc>
          <w:tcPr>
            <w:tcW w:w="1559" w:type="dxa"/>
            <w:tcBorders>
              <w:top w:val="single" w:sz="4" w:space="0" w:color="auto"/>
              <w:bottom w:val="single" w:sz="4" w:space="0" w:color="auto"/>
              <w:right w:val="single" w:sz="4" w:space="0" w:color="auto"/>
            </w:tcBorders>
          </w:tcPr>
          <w:p w14:paraId="0B3A2A76" w14:textId="5450EB79" w:rsidR="000506ED" w:rsidRPr="00EE035A" w:rsidRDefault="000506ED" w:rsidP="000506ED">
            <w:pPr>
              <w:pStyle w:val="Table2"/>
              <w:rPr>
                <w:sz w:val="20"/>
                <w:highlight w:val="white"/>
              </w:rPr>
            </w:pPr>
            <w:proofErr w:type="spellStart"/>
            <w:r w:rsidRPr="00EE035A">
              <w:rPr>
                <w:sz w:val="20"/>
                <w:highlight w:val="white"/>
              </w:rPr>
              <w:t>vp</w:t>
            </w:r>
            <w:proofErr w:type="spellEnd"/>
          </w:p>
        </w:tc>
        <w:tc>
          <w:tcPr>
            <w:tcW w:w="6792" w:type="dxa"/>
            <w:tcBorders>
              <w:top w:val="single" w:sz="4" w:space="0" w:color="auto"/>
              <w:left w:val="single" w:sz="4" w:space="0" w:color="auto"/>
              <w:bottom w:val="single" w:sz="4" w:space="0" w:color="auto"/>
            </w:tcBorders>
          </w:tcPr>
          <w:p w14:paraId="517BB6B3" w14:textId="3F66746C" w:rsidR="000506ED" w:rsidRDefault="000506ED" w:rsidP="000506ED">
            <w:pPr>
              <w:pStyle w:val="Table2"/>
              <w:rPr>
                <w:sz w:val="20"/>
                <w:highlight w:val="white"/>
              </w:rPr>
            </w:pPr>
            <w:r>
              <w:rPr>
                <w:sz w:val="20"/>
              </w:rPr>
              <w:t>Vertical profile output in fixed nodes</w:t>
            </w:r>
          </w:p>
        </w:tc>
      </w:tr>
      <w:tr w:rsidR="000506ED" w:rsidRPr="00637FB0" w14:paraId="2001C79B" w14:textId="77777777" w:rsidTr="00874EB6">
        <w:trPr>
          <w:jc w:val="center"/>
        </w:trPr>
        <w:tc>
          <w:tcPr>
            <w:tcW w:w="1028" w:type="dxa"/>
            <w:tcBorders>
              <w:top w:val="single" w:sz="4" w:space="0" w:color="auto"/>
              <w:bottom w:val="single" w:sz="4" w:space="0" w:color="auto"/>
              <w:right w:val="single" w:sz="4" w:space="0" w:color="auto"/>
            </w:tcBorders>
            <w:vAlign w:val="center"/>
          </w:tcPr>
          <w:p w14:paraId="5AD443D9" w14:textId="7149BA06" w:rsidR="000506ED" w:rsidRDefault="000506ED" w:rsidP="000506ED">
            <w:pPr>
              <w:pStyle w:val="Table2"/>
              <w:rPr>
                <w:sz w:val="20"/>
                <w:highlight w:val="white"/>
              </w:rPr>
            </w:pPr>
            <w:r>
              <w:rPr>
                <w:rFonts w:cs="Arial"/>
                <w:color w:val="000000"/>
                <w:sz w:val="20"/>
              </w:rPr>
              <w:t>IOUT7</w:t>
            </w:r>
          </w:p>
        </w:tc>
        <w:tc>
          <w:tcPr>
            <w:tcW w:w="1559" w:type="dxa"/>
            <w:tcBorders>
              <w:top w:val="single" w:sz="4" w:space="0" w:color="auto"/>
              <w:bottom w:val="single" w:sz="4" w:space="0" w:color="auto"/>
              <w:right w:val="single" w:sz="4" w:space="0" w:color="auto"/>
            </w:tcBorders>
            <w:vAlign w:val="bottom"/>
          </w:tcPr>
          <w:p w14:paraId="1C3BCDE0" w14:textId="32CB26DA" w:rsidR="000506ED" w:rsidRPr="00EE035A" w:rsidRDefault="000506ED" w:rsidP="000506ED">
            <w:pPr>
              <w:pStyle w:val="Table2"/>
              <w:rPr>
                <w:sz w:val="20"/>
                <w:highlight w:val="white"/>
              </w:rPr>
            </w:pPr>
            <w:proofErr w:type="spellStart"/>
            <w:r w:rsidRPr="008910EB">
              <w:rPr>
                <w:sz w:val="20"/>
              </w:rPr>
              <w:t>hgatmsf</w:t>
            </w:r>
            <w:proofErr w:type="spellEnd"/>
          </w:p>
        </w:tc>
        <w:tc>
          <w:tcPr>
            <w:tcW w:w="6792" w:type="dxa"/>
            <w:tcBorders>
              <w:top w:val="single" w:sz="4" w:space="0" w:color="auto"/>
              <w:left w:val="single" w:sz="4" w:space="0" w:color="auto"/>
              <w:bottom w:val="single" w:sz="4" w:space="0" w:color="auto"/>
            </w:tcBorders>
          </w:tcPr>
          <w:p w14:paraId="3D55CF62" w14:textId="369E4BD8" w:rsidR="000506ED" w:rsidRDefault="000506ED" w:rsidP="000506ED">
            <w:pPr>
              <w:pStyle w:val="Table2"/>
              <w:rPr>
                <w:sz w:val="20"/>
                <w:highlight w:val="white"/>
              </w:rPr>
            </w:pPr>
            <w:r w:rsidRPr="008910EB">
              <w:rPr>
                <w:sz w:val="20"/>
              </w:rPr>
              <w:t>Atmospheric and seepage face hydrograph output</w:t>
            </w:r>
          </w:p>
        </w:tc>
      </w:tr>
      <w:tr w:rsidR="000506ED" w:rsidRPr="00637FB0" w14:paraId="03823CD5" w14:textId="77777777" w:rsidTr="00874EB6">
        <w:trPr>
          <w:jc w:val="center"/>
        </w:trPr>
        <w:tc>
          <w:tcPr>
            <w:tcW w:w="1028" w:type="dxa"/>
            <w:tcBorders>
              <w:top w:val="single" w:sz="4" w:space="0" w:color="auto"/>
              <w:bottom w:val="single" w:sz="4" w:space="0" w:color="auto"/>
              <w:right w:val="single" w:sz="4" w:space="0" w:color="auto"/>
            </w:tcBorders>
            <w:vAlign w:val="center"/>
          </w:tcPr>
          <w:p w14:paraId="541821F2" w14:textId="34726FC4" w:rsidR="000506ED" w:rsidRDefault="000506ED" w:rsidP="000506ED">
            <w:pPr>
              <w:pStyle w:val="Table2"/>
              <w:rPr>
                <w:sz w:val="20"/>
                <w:highlight w:val="white"/>
              </w:rPr>
            </w:pPr>
            <w:r>
              <w:rPr>
                <w:rFonts w:cs="Arial"/>
                <w:color w:val="000000"/>
                <w:sz w:val="20"/>
              </w:rPr>
              <w:t>IOUT8</w:t>
            </w:r>
          </w:p>
        </w:tc>
        <w:tc>
          <w:tcPr>
            <w:tcW w:w="1559" w:type="dxa"/>
            <w:tcBorders>
              <w:top w:val="single" w:sz="4" w:space="0" w:color="auto"/>
              <w:bottom w:val="single" w:sz="4" w:space="0" w:color="auto"/>
              <w:right w:val="single" w:sz="4" w:space="0" w:color="auto"/>
            </w:tcBorders>
          </w:tcPr>
          <w:p w14:paraId="3CDB2385" w14:textId="71D05E5B" w:rsidR="000506ED" w:rsidRPr="00EE035A" w:rsidRDefault="000506ED" w:rsidP="000506ED">
            <w:pPr>
              <w:pStyle w:val="Table2"/>
              <w:rPr>
                <w:sz w:val="20"/>
                <w:highlight w:val="white"/>
              </w:rPr>
            </w:pPr>
            <w:proofErr w:type="spellStart"/>
            <w:r w:rsidRPr="008910EB">
              <w:rPr>
                <w:sz w:val="20"/>
              </w:rPr>
              <w:t>hgnansf</w:t>
            </w:r>
            <w:proofErr w:type="spellEnd"/>
          </w:p>
        </w:tc>
        <w:tc>
          <w:tcPr>
            <w:tcW w:w="6792" w:type="dxa"/>
            <w:tcBorders>
              <w:top w:val="single" w:sz="4" w:space="0" w:color="auto"/>
              <w:left w:val="single" w:sz="4" w:space="0" w:color="auto"/>
              <w:bottom w:val="single" w:sz="4" w:space="0" w:color="auto"/>
            </w:tcBorders>
          </w:tcPr>
          <w:p w14:paraId="3DEE8C1E" w14:textId="61C0AE6F" w:rsidR="000506ED" w:rsidRDefault="000506ED" w:rsidP="000506ED">
            <w:pPr>
              <w:pStyle w:val="Table2"/>
              <w:rPr>
                <w:sz w:val="20"/>
                <w:highlight w:val="white"/>
              </w:rPr>
            </w:pPr>
            <w:r w:rsidRPr="008910EB">
              <w:rPr>
                <w:sz w:val="20"/>
              </w:rPr>
              <w:t>Non</w:t>
            </w:r>
            <w:r w:rsidRPr="008910EB">
              <w:rPr>
                <w:rFonts w:ascii="Cambria Math" w:hAnsi="Cambria Math" w:cs="Cambria Math"/>
                <w:sz w:val="20"/>
              </w:rPr>
              <w:t>‐</w:t>
            </w:r>
            <w:r w:rsidRPr="008910EB">
              <w:rPr>
                <w:sz w:val="20"/>
              </w:rPr>
              <w:t>atmospheric, non</w:t>
            </w:r>
            <w:r w:rsidRPr="008910EB">
              <w:rPr>
                <w:rFonts w:ascii="Cambria Math" w:hAnsi="Cambria Math" w:cs="Cambria Math"/>
                <w:sz w:val="20"/>
              </w:rPr>
              <w:t>‐</w:t>
            </w:r>
            <w:r w:rsidRPr="008910EB">
              <w:rPr>
                <w:sz w:val="20"/>
              </w:rPr>
              <w:t>seepage face hydrograph output</w:t>
            </w:r>
          </w:p>
        </w:tc>
      </w:tr>
      <w:tr w:rsidR="000506ED" w:rsidRPr="00637FB0" w14:paraId="737E6203" w14:textId="77777777" w:rsidTr="00874EB6">
        <w:trPr>
          <w:jc w:val="center"/>
        </w:trPr>
        <w:tc>
          <w:tcPr>
            <w:tcW w:w="1028" w:type="dxa"/>
            <w:tcBorders>
              <w:top w:val="single" w:sz="4" w:space="0" w:color="auto"/>
              <w:bottom w:val="single" w:sz="4" w:space="0" w:color="auto"/>
              <w:right w:val="single" w:sz="4" w:space="0" w:color="auto"/>
            </w:tcBorders>
            <w:vAlign w:val="center"/>
          </w:tcPr>
          <w:p w14:paraId="7E5A1D52" w14:textId="25368826" w:rsidR="000506ED" w:rsidRDefault="000506ED" w:rsidP="000506ED">
            <w:pPr>
              <w:pStyle w:val="Table2"/>
              <w:rPr>
                <w:sz w:val="20"/>
                <w:highlight w:val="white"/>
              </w:rPr>
            </w:pPr>
            <w:r>
              <w:rPr>
                <w:rFonts w:cs="Arial"/>
                <w:color w:val="000000"/>
                <w:sz w:val="20"/>
              </w:rPr>
              <w:t>IOUT9</w:t>
            </w:r>
          </w:p>
        </w:tc>
        <w:tc>
          <w:tcPr>
            <w:tcW w:w="1559" w:type="dxa"/>
            <w:tcBorders>
              <w:top w:val="single" w:sz="4" w:space="0" w:color="auto"/>
              <w:bottom w:val="single" w:sz="4" w:space="0" w:color="auto"/>
              <w:right w:val="single" w:sz="4" w:space="0" w:color="auto"/>
            </w:tcBorders>
          </w:tcPr>
          <w:p w14:paraId="6223CC3F" w14:textId="37F0CF63" w:rsidR="000506ED" w:rsidRPr="00EE035A" w:rsidRDefault="000506ED" w:rsidP="000506ED">
            <w:pPr>
              <w:pStyle w:val="Table2"/>
              <w:rPr>
                <w:sz w:val="20"/>
                <w:highlight w:val="white"/>
              </w:rPr>
            </w:pPr>
            <w:proofErr w:type="spellStart"/>
            <w:r w:rsidRPr="00EE035A">
              <w:rPr>
                <w:sz w:val="20"/>
                <w:highlight w:val="white"/>
              </w:rPr>
              <w:t>hgflag</w:t>
            </w:r>
            <w:proofErr w:type="spellEnd"/>
          </w:p>
        </w:tc>
        <w:tc>
          <w:tcPr>
            <w:tcW w:w="6792" w:type="dxa"/>
            <w:tcBorders>
              <w:top w:val="single" w:sz="4" w:space="0" w:color="auto"/>
              <w:left w:val="single" w:sz="4" w:space="0" w:color="auto"/>
              <w:bottom w:val="single" w:sz="4" w:space="0" w:color="auto"/>
            </w:tcBorders>
          </w:tcPr>
          <w:p w14:paraId="125F77AA" w14:textId="2C50D47E" w:rsidR="000506ED" w:rsidRDefault="000506ED" w:rsidP="000506ED">
            <w:pPr>
              <w:pStyle w:val="Table2"/>
              <w:rPr>
                <w:sz w:val="20"/>
                <w:highlight w:val="white"/>
              </w:rPr>
            </w:pPr>
            <w:r>
              <w:rPr>
                <w:sz w:val="20"/>
                <w:highlight w:val="white"/>
              </w:rPr>
              <w:t>Detailed HGFLAG output (c</w:t>
            </w:r>
            <w:r w:rsidRPr="00637FB0">
              <w:rPr>
                <w:sz w:val="20"/>
                <w:highlight w:val="white"/>
              </w:rPr>
              <w:t>ounter</w:t>
            </w:r>
            <w:r>
              <w:rPr>
                <w:sz w:val="20"/>
                <w:highlight w:val="white"/>
              </w:rPr>
              <w:t xml:space="preserve"> for anomalous, implausible, or </w:t>
            </w:r>
            <w:r w:rsidRPr="00637FB0">
              <w:rPr>
                <w:sz w:val="20"/>
                <w:highlight w:val="white"/>
              </w:rPr>
              <w:t>erroneous a</w:t>
            </w:r>
            <w:r>
              <w:rPr>
                <w:sz w:val="20"/>
                <w:highlight w:val="white"/>
              </w:rPr>
              <w:t>tmospheric inflow, outflow, and runoff occurrences)</w:t>
            </w:r>
          </w:p>
        </w:tc>
      </w:tr>
      <w:tr w:rsidR="000506ED" w:rsidRPr="000506ED" w14:paraId="30E513BC" w14:textId="77777777" w:rsidTr="00874EB6">
        <w:trPr>
          <w:jc w:val="center"/>
        </w:trPr>
        <w:tc>
          <w:tcPr>
            <w:tcW w:w="1028" w:type="dxa"/>
            <w:tcBorders>
              <w:top w:val="single" w:sz="4" w:space="0" w:color="auto"/>
              <w:bottom w:val="single" w:sz="4" w:space="0" w:color="auto"/>
              <w:right w:val="single" w:sz="4" w:space="0" w:color="auto"/>
            </w:tcBorders>
            <w:vAlign w:val="center"/>
          </w:tcPr>
          <w:p w14:paraId="0897B333" w14:textId="3811DA65" w:rsidR="000506ED" w:rsidRPr="000506ED" w:rsidRDefault="000506ED" w:rsidP="000506ED">
            <w:pPr>
              <w:pStyle w:val="Table2"/>
              <w:rPr>
                <w:rFonts w:cs="Arial"/>
                <w:color w:val="000000"/>
                <w:sz w:val="20"/>
              </w:rPr>
            </w:pPr>
            <w:r>
              <w:rPr>
                <w:rFonts w:cs="Arial"/>
                <w:color w:val="000000"/>
                <w:sz w:val="20"/>
              </w:rPr>
              <w:t>IOUT10</w:t>
            </w:r>
          </w:p>
        </w:tc>
        <w:tc>
          <w:tcPr>
            <w:tcW w:w="1559" w:type="dxa"/>
            <w:tcBorders>
              <w:top w:val="single" w:sz="4" w:space="0" w:color="auto"/>
              <w:bottom w:val="single" w:sz="4" w:space="0" w:color="auto"/>
              <w:right w:val="single" w:sz="4" w:space="0" w:color="auto"/>
            </w:tcBorders>
          </w:tcPr>
          <w:p w14:paraId="3EC253FD" w14:textId="33F4C336" w:rsidR="000506ED" w:rsidRPr="000506ED" w:rsidRDefault="000506ED" w:rsidP="000506ED">
            <w:pPr>
              <w:pStyle w:val="Table2"/>
              <w:rPr>
                <w:rFonts w:cs="Arial"/>
                <w:color w:val="000000"/>
                <w:sz w:val="20"/>
              </w:rPr>
            </w:pPr>
            <w:proofErr w:type="spellStart"/>
            <w:r w:rsidRPr="000506ED">
              <w:rPr>
                <w:rFonts w:cs="Arial"/>
                <w:color w:val="000000"/>
                <w:sz w:val="20"/>
              </w:rPr>
              <w:t>sfflag</w:t>
            </w:r>
            <w:proofErr w:type="spellEnd"/>
          </w:p>
        </w:tc>
        <w:tc>
          <w:tcPr>
            <w:tcW w:w="6792" w:type="dxa"/>
            <w:tcBorders>
              <w:top w:val="single" w:sz="4" w:space="0" w:color="auto"/>
              <w:left w:val="single" w:sz="4" w:space="0" w:color="auto"/>
              <w:bottom w:val="single" w:sz="4" w:space="0" w:color="auto"/>
            </w:tcBorders>
          </w:tcPr>
          <w:p w14:paraId="401CEE0C" w14:textId="4FF1B580" w:rsidR="000506ED" w:rsidRPr="000506ED" w:rsidRDefault="000506ED" w:rsidP="000506ED">
            <w:pPr>
              <w:pStyle w:val="Table2"/>
              <w:rPr>
                <w:rFonts w:cs="Arial"/>
                <w:color w:val="000000"/>
                <w:sz w:val="20"/>
              </w:rPr>
            </w:pPr>
            <w:r w:rsidRPr="000506ED">
              <w:rPr>
                <w:rFonts w:cs="Arial"/>
                <w:color w:val="000000"/>
                <w:sz w:val="20"/>
              </w:rPr>
              <w:t>Detailed SFFLAG output (counter for anomalous, implausible, or erroneous occurrences along seepage faces)</w:t>
            </w:r>
          </w:p>
        </w:tc>
      </w:tr>
      <w:tr w:rsidR="000506ED" w:rsidRPr="000506ED" w14:paraId="3499C8A4" w14:textId="77777777" w:rsidTr="00874EB6">
        <w:trPr>
          <w:jc w:val="center"/>
        </w:trPr>
        <w:tc>
          <w:tcPr>
            <w:tcW w:w="1028" w:type="dxa"/>
            <w:tcBorders>
              <w:top w:val="single" w:sz="4" w:space="0" w:color="auto"/>
              <w:bottom w:val="single" w:sz="4" w:space="0" w:color="auto"/>
              <w:right w:val="single" w:sz="4" w:space="0" w:color="auto"/>
            </w:tcBorders>
            <w:vAlign w:val="center"/>
          </w:tcPr>
          <w:p w14:paraId="5F32D0D0" w14:textId="1FF41E33" w:rsidR="000506ED" w:rsidRPr="000506ED" w:rsidRDefault="000506ED" w:rsidP="000506ED">
            <w:pPr>
              <w:pStyle w:val="Table2"/>
              <w:rPr>
                <w:rFonts w:cs="Arial"/>
                <w:color w:val="000000"/>
                <w:sz w:val="20"/>
              </w:rPr>
            </w:pPr>
            <w:r>
              <w:rPr>
                <w:rFonts w:cs="Arial"/>
                <w:color w:val="000000"/>
                <w:sz w:val="20"/>
              </w:rPr>
              <w:t>IOUT11</w:t>
            </w:r>
          </w:p>
        </w:tc>
        <w:tc>
          <w:tcPr>
            <w:tcW w:w="1559" w:type="dxa"/>
            <w:tcBorders>
              <w:top w:val="single" w:sz="4" w:space="0" w:color="auto"/>
              <w:bottom w:val="single" w:sz="4" w:space="0" w:color="auto"/>
              <w:right w:val="single" w:sz="4" w:space="0" w:color="auto"/>
            </w:tcBorders>
          </w:tcPr>
          <w:p w14:paraId="3B819A46" w14:textId="06CCC2E6" w:rsidR="000506ED" w:rsidRPr="000506ED" w:rsidRDefault="000506ED" w:rsidP="000506ED">
            <w:pPr>
              <w:pStyle w:val="Table2"/>
              <w:rPr>
                <w:rFonts w:cs="Arial"/>
                <w:color w:val="000000"/>
                <w:sz w:val="20"/>
              </w:rPr>
            </w:pPr>
            <w:r w:rsidRPr="000506ED">
              <w:rPr>
                <w:rFonts w:cs="Arial"/>
                <w:color w:val="000000"/>
                <w:sz w:val="20"/>
              </w:rPr>
              <w:t>psi</w:t>
            </w:r>
          </w:p>
        </w:tc>
        <w:tc>
          <w:tcPr>
            <w:tcW w:w="6792" w:type="dxa"/>
            <w:tcBorders>
              <w:top w:val="single" w:sz="4" w:space="0" w:color="auto"/>
              <w:left w:val="single" w:sz="4" w:space="0" w:color="auto"/>
              <w:bottom w:val="single" w:sz="4" w:space="0" w:color="auto"/>
            </w:tcBorders>
          </w:tcPr>
          <w:p w14:paraId="760839AE" w14:textId="06502736" w:rsidR="000506ED" w:rsidRPr="000506ED" w:rsidRDefault="000506ED" w:rsidP="000506ED">
            <w:pPr>
              <w:pStyle w:val="Table2"/>
              <w:rPr>
                <w:rFonts w:cs="Arial"/>
                <w:color w:val="000000"/>
                <w:sz w:val="20"/>
              </w:rPr>
            </w:pPr>
            <w:r w:rsidRPr="000506ED">
              <w:rPr>
                <w:rFonts w:cs="Arial"/>
                <w:color w:val="000000"/>
                <w:sz w:val="20"/>
              </w:rPr>
              <w:t>Pressure head output at all nodes</w:t>
            </w:r>
          </w:p>
        </w:tc>
      </w:tr>
      <w:tr w:rsidR="000506ED" w:rsidRPr="000506ED" w14:paraId="3E3EB9C0" w14:textId="77777777" w:rsidTr="00874EB6">
        <w:trPr>
          <w:jc w:val="center"/>
        </w:trPr>
        <w:tc>
          <w:tcPr>
            <w:tcW w:w="1028" w:type="dxa"/>
            <w:tcBorders>
              <w:top w:val="single" w:sz="4" w:space="0" w:color="auto"/>
              <w:bottom w:val="single" w:sz="4" w:space="0" w:color="auto"/>
              <w:right w:val="single" w:sz="4" w:space="0" w:color="auto"/>
            </w:tcBorders>
            <w:vAlign w:val="center"/>
          </w:tcPr>
          <w:p w14:paraId="0AB2FBF2" w14:textId="73374545" w:rsidR="000506ED" w:rsidRPr="000506ED" w:rsidRDefault="000506ED" w:rsidP="000506ED">
            <w:pPr>
              <w:pStyle w:val="Table2"/>
              <w:rPr>
                <w:rFonts w:cs="Arial"/>
                <w:color w:val="000000"/>
                <w:sz w:val="20"/>
              </w:rPr>
            </w:pPr>
            <w:r>
              <w:rPr>
                <w:rFonts w:cs="Arial"/>
                <w:color w:val="000000"/>
                <w:sz w:val="20"/>
              </w:rPr>
              <w:t>IOUT12</w:t>
            </w:r>
          </w:p>
        </w:tc>
        <w:tc>
          <w:tcPr>
            <w:tcW w:w="1559" w:type="dxa"/>
            <w:tcBorders>
              <w:top w:val="single" w:sz="4" w:space="0" w:color="auto"/>
              <w:bottom w:val="single" w:sz="4" w:space="0" w:color="auto"/>
              <w:right w:val="single" w:sz="4" w:space="0" w:color="auto"/>
            </w:tcBorders>
          </w:tcPr>
          <w:p w14:paraId="0F782784" w14:textId="608B30EF" w:rsidR="000506ED" w:rsidRPr="000506ED" w:rsidRDefault="000506ED" w:rsidP="000506ED">
            <w:pPr>
              <w:pStyle w:val="Table2"/>
              <w:rPr>
                <w:rFonts w:cs="Arial"/>
                <w:color w:val="000000"/>
                <w:sz w:val="20"/>
              </w:rPr>
            </w:pPr>
            <w:proofErr w:type="spellStart"/>
            <w:r w:rsidRPr="000506ED">
              <w:rPr>
                <w:rFonts w:cs="Arial"/>
                <w:color w:val="000000"/>
                <w:sz w:val="20"/>
              </w:rPr>
              <w:t>velnod</w:t>
            </w:r>
            <w:proofErr w:type="spellEnd"/>
          </w:p>
        </w:tc>
        <w:tc>
          <w:tcPr>
            <w:tcW w:w="6792" w:type="dxa"/>
            <w:tcBorders>
              <w:top w:val="single" w:sz="4" w:space="0" w:color="auto"/>
              <w:left w:val="single" w:sz="4" w:space="0" w:color="auto"/>
              <w:bottom w:val="single" w:sz="4" w:space="0" w:color="auto"/>
            </w:tcBorders>
          </w:tcPr>
          <w:p w14:paraId="0F90BA10" w14:textId="43732BD0" w:rsidR="000506ED" w:rsidRPr="000506ED" w:rsidRDefault="000506ED" w:rsidP="00AF1491">
            <w:pPr>
              <w:pStyle w:val="Table2"/>
              <w:rPr>
                <w:rFonts w:cs="Arial"/>
                <w:color w:val="000000"/>
                <w:sz w:val="20"/>
              </w:rPr>
            </w:pPr>
            <w:r w:rsidRPr="000506ED">
              <w:rPr>
                <w:rFonts w:cs="Arial"/>
                <w:color w:val="000000"/>
                <w:sz w:val="20"/>
              </w:rPr>
              <w:t>Velocity output at all nodes</w:t>
            </w:r>
            <w:r w:rsidR="00AF1491">
              <w:rPr>
                <w:rFonts w:cs="Arial"/>
                <w:color w:val="000000"/>
                <w:sz w:val="20"/>
              </w:rPr>
              <w:t xml:space="preserve"> (Transport)</w:t>
            </w:r>
          </w:p>
        </w:tc>
      </w:tr>
      <w:tr w:rsidR="000506ED" w:rsidRPr="000506ED" w14:paraId="61C16EA2" w14:textId="77777777" w:rsidTr="00874EB6">
        <w:trPr>
          <w:jc w:val="center"/>
        </w:trPr>
        <w:tc>
          <w:tcPr>
            <w:tcW w:w="1028" w:type="dxa"/>
            <w:tcBorders>
              <w:top w:val="single" w:sz="4" w:space="0" w:color="auto"/>
              <w:bottom w:val="single" w:sz="4" w:space="0" w:color="auto"/>
              <w:right w:val="single" w:sz="4" w:space="0" w:color="auto"/>
            </w:tcBorders>
            <w:vAlign w:val="center"/>
          </w:tcPr>
          <w:p w14:paraId="25EB4A54" w14:textId="2A69517E" w:rsidR="000506ED" w:rsidRPr="000506ED" w:rsidRDefault="000506ED" w:rsidP="000506ED">
            <w:pPr>
              <w:pStyle w:val="Table2"/>
              <w:rPr>
                <w:rFonts w:cs="Arial"/>
                <w:color w:val="000000"/>
                <w:sz w:val="20"/>
              </w:rPr>
            </w:pPr>
            <w:r>
              <w:rPr>
                <w:rFonts w:cs="Arial"/>
                <w:color w:val="000000"/>
                <w:sz w:val="20"/>
              </w:rPr>
              <w:t>IOUT13</w:t>
            </w:r>
          </w:p>
        </w:tc>
        <w:tc>
          <w:tcPr>
            <w:tcW w:w="1559" w:type="dxa"/>
            <w:tcBorders>
              <w:top w:val="single" w:sz="4" w:space="0" w:color="auto"/>
              <w:bottom w:val="single" w:sz="4" w:space="0" w:color="auto"/>
              <w:right w:val="single" w:sz="4" w:space="0" w:color="auto"/>
            </w:tcBorders>
          </w:tcPr>
          <w:p w14:paraId="4E8F5174" w14:textId="7C0CA959" w:rsidR="000506ED" w:rsidRPr="000506ED" w:rsidRDefault="000506ED" w:rsidP="000506ED">
            <w:pPr>
              <w:pStyle w:val="Table2"/>
              <w:rPr>
                <w:rFonts w:cs="Arial"/>
                <w:color w:val="000000"/>
                <w:sz w:val="20"/>
              </w:rPr>
            </w:pPr>
            <w:proofErr w:type="spellStart"/>
            <w:r>
              <w:rPr>
                <w:rFonts w:cs="Arial"/>
                <w:color w:val="000000"/>
                <w:sz w:val="20"/>
              </w:rPr>
              <w:t>sw</w:t>
            </w:r>
            <w:proofErr w:type="spellEnd"/>
          </w:p>
        </w:tc>
        <w:tc>
          <w:tcPr>
            <w:tcW w:w="6792" w:type="dxa"/>
            <w:tcBorders>
              <w:top w:val="single" w:sz="4" w:space="0" w:color="auto"/>
              <w:left w:val="single" w:sz="4" w:space="0" w:color="auto"/>
              <w:bottom w:val="single" w:sz="4" w:space="0" w:color="auto"/>
            </w:tcBorders>
            <w:vAlign w:val="bottom"/>
          </w:tcPr>
          <w:p w14:paraId="6B34C048" w14:textId="4EC56247" w:rsidR="000506ED" w:rsidRPr="000506ED" w:rsidRDefault="000506ED" w:rsidP="000506ED">
            <w:pPr>
              <w:pStyle w:val="Table2"/>
              <w:rPr>
                <w:rFonts w:cs="Arial"/>
                <w:color w:val="000000"/>
                <w:sz w:val="20"/>
              </w:rPr>
            </w:pPr>
            <w:r w:rsidRPr="000506ED">
              <w:rPr>
                <w:rFonts w:cs="Arial"/>
                <w:color w:val="000000"/>
                <w:sz w:val="20"/>
              </w:rPr>
              <w:t>Water saturation output at all nodes (SW) for input to TRAN3D and DUAL3D groundwater contaminant transport</w:t>
            </w:r>
          </w:p>
        </w:tc>
      </w:tr>
      <w:tr w:rsidR="000506ED" w:rsidRPr="000506ED" w14:paraId="5656517B" w14:textId="77777777" w:rsidTr="00874EB6">
        <w:trPr>
          <w:jc w:val="center"/>
        </w:trPr>
        <w:tc>
          <w:tcPr>
            <w:tcW w:w="1028" w:type="dxa"/>
            <w:tcBorders>
              <w:top w:val="single" w:sz="4" w:space="0" w:color="auto"/>
              <w:bottom w:val="single" w:sz="4" w:space="0" w:color="auto"/>
              <w:right w:val="single" w:sz="4" w:space="0" w:color="auto"/>
            </w:tcBorders>
            <w:vAlign w:val="center"/>
          </w:tcPr>
          <w:p w14:paraId="54BE2D05" w14:textId="25681821" w:rsidR="000506ED" w:rsidRPr="000506ED" w:rsidRDefault="000506ED" w:rsidP="000506ED">
            <w:pPr>
              <w:pStyle w:val="Table2"/>
              <w:rPr>
                <w:rFonts w:cs="Arial"/>
                <w:color w:val="000000"/>
                <w:sz w:val="20"/>
              </w:rPr>
            </w:pPr>
            <w:r>
              <w:rPr>
                <w:rFonts w:cs="Arial"/>
                <w:color w:val="000000"/>
                <w:sz w:val="20"/>
              </w:rPr>
              <w:t>IOUT14</w:t>
            </w:r>
          </w:p>
        </w:tc>
        <w:tc>
          <w:tcPr>
            <w:tcW w:w="1559" w:type="dxa"/>
            <w:tcBorders>
              <w:top w:val="single" w:sz="4" w:space="0" w:color="auto"/>
              <w:bottom w:val="single" w:sz="4" w:space="0" w:color="auto"/>
              <w:right w:val="single" w:sz="4" w:space="0" w:color="auto"/>
            </w:tcBorders>
          </w:tcPr>
          <w:p w14:paraId="1ED1EF70" w14:textId="0CC9B744" w:rsidR="000506ED" w:rsidRPr="000506ED" w:rsidRDefault="000506ED" w:rsidP="000506ED">
            <w:pPr>
              <w:pStyle w:val="Table2"/>
              <w:rPr>
                <w:rFonts w:cs="Arial"/>
                <w:color w:val="000000"/>
                <w:sz w:val="20"/>
              </w:rPr>
            </w:pPr>
            <w:proofErr w:type="spellStart"/>
            <w:r>
              <w:rPr>
                <w:rFonts w:cs="Arial"/>
                <w:color w:val="000000"/>
                <w:sz w:val="20"/>
              </w:rPr>
              <w:t>ckrw</w:t>
            </w:r>
            <w:proofErr w:type="spellEnd"/>
          </w:p>
        </w:tc>
        <w:tc>
          <w:tcPr>
            <w:tcW w:w="6792" w:type="dxa"/>
            <w:tcBorders>
              <w:top w:val="single" w:sz="4" w:space="0" w:color="auto"/>
              <w:left w:val="single" w:sz="4" w:space="0" w:color="auto"/>
              <w:bottom w:val="single" w:sz="4" w:space="0" w:color="auto"/>
            </w:tcBorders>
            <w:vAlign w:val="bottom"/>
          </w:tcPr>
          <w:p w14:paraId="76DB4E43" w14:textId="0871F7E9" w:rsidR="000506ED" w:rsidRPr="000506ED" w:rsidRDefault="000506ED" w:rsidP="000506ED">
            <w:pPr>
              <w:pStyle w:val="Table2"/>
              <w:rPr>
                <w:rFonts w:cs="Arial"/>
                <w:color w:val="000000"/>
                <w:sz w:val="20"/>
              </w:rPr>
            </w:pPr>
            <w:r>
              <w:rPr>
                <w:sz w:val="20"/>
                <w:highlight w:val="white"/>
              </w:rPr>
              <w:t>R</w:t>
            </w:r>
            <w:r w:rsidRPr="00637FB0">
              <w:rPr>
                <w:sz w:val="20"/>
                <w:highlight w:val="white"/>
              </w:rPr>
              <w:t xml:space="preserve">elative hydraulic conductivity </w:t>
            </w:r>
            <w:r w:rsidRPr="000506ED">
              <w:rPr>
                <w:rFonts w:cs="Arial"/>
                <w:color w:val="000000"/>
                <w:sz w:val="20"/>
              </w:rPr>
              <w:t>output at all nodes</w:t>
            </w:r>
          </w:p>
        </w:tc>
      </w:tr>
      <w:tr w:rsidR="000506ED" w:rsidRPr="000506ED" w14:paraId="0EE0946B" w14:textId="77777777" w:rsidTr="00874EB6">
        <w:trPr>
          <w:jc w:val="center"/>
        </w:trPr>
        <w:tc>
          <w:tcPr>
            <w:tcW w:w="1028" w:type="dxa"/>
            <w:tcBorders>
              <w:top w:val="single" w:sz="4" w:space="0" w:color="auto"/>
              <w:bottom w:val="single" w:sz="4" w:space="0" w:color="auto"/>
              <w:right w:val="single" w:sz="4" w:space="0" w:color="auto"/>
            </w:tcBorders>
            <w:vAlign w:val="center"/>
          </w:tcPr>
          <w:p w14:paraId="4880C050" w14:textId="25727D29" w:rsidR="000506ED" w:rsidRPr="000506ED" w:rsidRDefault="000506ED" w:rsidP="000506ED">
            <w:pPr>
              <w:pStyle w:val="Table2"/>
              <w:rPr>
                <w:rFonts w:cs="Arial"/>
                <w:color w:val="000000"/>
                <w:sz w:val="20"/>
              </w:rPr>
            </w:pPr>
            <w:r>
              <w:rPr>
                <w:rFonts w:cs="Arial"/>
                <w:color w:val="000000"/>
                <w:sz w:val="20"/>
              </w:rPr>
              <w:t>IOUT15</w:t>
            </w:r>
          </w:p>
        </w:tc>
        <w:tc>
          <w:tcPr>
            <w:tcW w:w="1559" w:type="dxa"/>
            <w:tcBorders>
              <w:top w:val="single" w:sz="4" w:space="0" w:color="auto"/>
              <w:bottom w:val="single" w:sz="4" w:space="0" w:color="auto"/>
              <w:right w:val="single" w:sz="4" w:space="0" w:color="auto"/>
            </w:tcBorders>
          </w:tcPr>
          <w:p w14:paraId="0E5E94BB" w14:textId="174065A3" w:rsidR="000506ED" w:rsidRPr="000506ED" w:rsidRDefault="000506ED" w:rsidP="000506ED">
            <w:pPr>
              <w:pStyle w:val="Table2"/>
              <w:rPr>
                <w:rFonts w:cs="Arial"/>
                <w:color w:val="000000"/>
                <w:sz w:val="20"/>
              </w:rPr>
            </w:pPr>
            <w:proofErr w:type="spellStart"/>
            <w:r>
              <w:rPr>
                <w:rFonts w:cs="Arial"/>
                <w:color w:val="000000"/>
                <w:sz w:val="20"/>
              </w:rPr>
              <w:t>velelt</w:t>
            </w:r>
            <w:proofErr w:type="spellEnd"/>
          </w:p>
        </w:tc>
        <w:tc>
          <w:tcPr>
            <w:tcW w:w="6792" w:type="dxa"/>
            <w:tcBorders>
              <w:top w:val="single" w:sz="4" w:space="0" w:color="auto"/>
              <w:left w:val="single" w:sz="4" w:space="0" w:color="auto"/>
              <w:bottom w:val="single" w:sz="4" w:space="0" w:color="auto"/>
            </w:tcBorders>
            <w:vAlign w:val="bottom"/>
          </w:tcPr>
          <w:p w14:paraId="5D7C9157" w14:textId="0E17FD15" w:rsidR="000506ED" w:rsidRPr="000506ED" w:rsidRDefault="000506ED" w:rsidP="000506ED">
            <w:pPr>
              <w:pStyle w:val="Table2"/>
              <w:rPr>
                <w:rFonts w:cs="Arial"/>
                <w:color w:val="000000"/>
                <w:sz w:val="20"/>
              </w:rPr>
            </w:pPr>
            <w:r w:rsidRPr="000506ED">
              <w:rPr>
                <w:rFonts w:cs="Arial"/>
                <w:color w:val="000000"/>
                <w:sz w:val="20"/>
              </w:rPr>
              <w:t>Velocity output at all elements, for input to TRAN3D and DUAL3D groundwater contaminant transport codes</w:t>
            </w:r>
            <w:r w:rsidR="00AF1491">
              <w:rPr>
                <w:rFonts w:cs="Arial"/>
                <w:color w:val="000000"/>
                <w:sz w:val="20"/>
              </w:rPr>
              <w:t xml:space="preserve"> (Transport)</w:t>
            </w:r>
          </w:p>
        </w:tc>
      </w:tr>
      <w:tr w:rsidR="000506ED" w:rsidRPr="000506ED" w14:paraId="6430E18D" w14:textId="77777777" w:rsidTr="00874EB6">
        <w:trPr>
          <w:jc w:val="center"/>
        </w:trPr>
        <w:tc>
          <w:tcPr>
            <w:tcW w:w="1028" w:type="dxa"/>
            <w:tcBorders>
              <w:top w:val="single" w:sz="4" w:space="0" w:color="auto"/>
              <w:bottom w:val="single" w:sz="4" w:space="0" w:color="auto"/>
              <w:right w:val="single" w:sz="4" w:space="0" w:color="auto"/>
            </w:tcBorders>
            <w:vAlign w:val="center"/>
          </w:tcPr>
          <w:p w14:paraId="7654B052" w14:textId="34385933" w:rsidR="000506ED" w:rsidRPr="000506ED" w:rsidRDefault="000506ED" w:rsidP="000506ED">
            <w:pPr>
              <w:pStyle w:val="Table2"/>
              <w:rPr>
                <w:rFonts w:cs="Arial"/>
                <w:color w:val="000000"/>
                <w:sz w:val="20"/>
              </w:rPr>
            </w:pPr>
            <w:r>
              <w:rPr>
                <w:rFonts w:cs="Arial"/>
                <w:color w:val="000000"/>
                <w:sz w:val="20"/>
              </w:rPr>
              <w:t>IOUT16</w:t>
            </w:r>
          </w:p>
        </w:tc>
        <w:tc>
          <w:tcPr>
            <w:tcW w:w="1559" w:type="dxa"/>
            <w:tcBorders>
              <w:top w:val="single" w:sz="4" w:space="0" w:color="auto"/>
              <w:bottom w:val="single" w:sz="4" w:space="0" w:color="auto"/>
              <w:right w:val="single" w:sz="4" w:space="0" w:color="auto"/>
            </w:tcBorders>
          </w:tcPr>
          <w:p w14:paraId="29FD4096" w14:textId="6E0508A0" w:rsidR="000506ED" w:rsidRPr="000506ED" w:rsidRDefault="000506ED" w:rsidP="000506ED">
            <w:pPr>
              <w:pStyle w:val="Table2"/>
              <w:rPr>
                <w:rFonts w:cs="Arial"/>
                <w:color w:val="000000"/>
                <w:sz w:val="20"/>
              </w:rPr>
            </w:pPr>
            <w:proofErr w:type="spellStart"/>
            <w:r w:rsidRPr="00EE035A">
              <w:rPr>
                <w:sz w:val="20"/>
                <w:highlight w:val="white"/>
              </w:rPr>
              <w:t>psisurf</w:t>
            </w:r>
            <w:proofErr w:type="spellEnd"/>
          </w:p>
        </w:tc>
        <w:tc>
          <w:tcPr>
            <w:tcW w:w="6792" w:type="dxa"/>
            <w:tcBorders>
              <w:top w:val="single" w:sz="4" w:space="0" w:color="auto"/>
              <w:left w:val="single" w:sz="4" w:space="0" w:color="auto"/>
              <w:bottom w:val="single" w:sz="4" w:space="0" w:color="auto"/>
            </w:tcBorders>
            <w:vAlign w:val="bottom"/>
          </w:tcPr>
          <w:p w14:paraId="73A38BA3" w14:textId="127C7766" w:rsidR="000506ED" w:rsidRPr="000506ED" w:rsidRDefault="000506ED" w:rsidP="000506ED">
            <w:pPr>
              <w:pStyle w:val="Table2"/>
              <w:rPr>
                <w:rFonts w:cs="Arial"/>
                <w:color w:val="000000"/>
                <w:sz w:val="20"/>
              </w:rPr>
            </w:pPr>
            <w:r w:rsidRPr="000506ED">
              <w:rPr>
                <w:rFonts w:cs="Arial"/>
                <w:color w:val="000000"/>
                <w:sz w:val="20"/>
              </w:rPr>
              <w:t>Pressure head output at surface nodes</w:t>
            </w:r>
          </w:p>
        </w:tc>
      </w:tr>
      <w:tr w:rsidR="000506ED" w:rsidRPr="000506ED" w14:paraId="2BC302F5" w14:textId="77777777" w:rsidTr="00874EB6">
        <w:trPr>
          <w:jc w:val="center"/>
        </w:trPr>
        <w:tc>
          <w:tcPr>
            <w:tcW w:w="1028" w:type="dxa"/>
            <w:tcBorders>
              <w:top w:val="single" w:sz="4" w:space="0" w:color="auto"/>
              <w:bottom w:val="single" w:sz="4" w:space="0" w:color="auto"/>
              <w:right w:val="single" w:sz="4" w:space="0" w:color="auto"/>
            </w:tcBorders>
            <w:vAlign w:val="center"/>
          </w:tcPr>
          <w:p w14:paraId="4249C972" w14:textId="70C2C20E" w:rsidR="000506ED" w:rsidRPr="000506ED" w:rsidRDefault="000506ED" w:rsidP="000506ED">
            <w:pPr>
              <w:pStyle w:val="Table2"/>
              <w:rPr>
                <w:rFonts w:cs="Arial"/>
                <w:color w:val="000000"/>
                <w:sz w:val="20"/>
              </w:rPr>
            </w:pPr>
            <w:r>
              <w:rPr>
                <w:rFonts w:cs="Arial"/>
                <w:color w:val="000000"/>
                <w:sz w:val="20"/>
              </w:rPr>
              <w:t>IOUT17</w:t>
            </w:r>
          </w:p>
        </w:tc>
        <w:tc>
          <w:tcPr>
            <w:tcW w:w="1559" w:type="dxa"/>
            <w:tcBorders>
              <w:top w:val="single" w:sz="4" w:space="0" w:color="auto"/>
              <w:bottom w:val="single" w:sz="4" w:space="0" w:color="auto"/>
              <w:right w:val="single" w:sz="4" w:space="0" w:color="auto"/>
            </w:tcBorders>
          </w:tcPr>
          <w:p w14:paraId="23C1F17C" w14:textId="5228E014" w:rsidR="000506ED" w:rsidRPr="000506ED" w:rsidRDefault="000506ED" w:rsidP="000506ED">
            <w:pPr>
              <w:pStyle w:val="Table2"/>
              <w:rPr>
                <w:rFonts w:cs="Arial"/>
                <w:color w:val="000000"/>
                <w:sz w:val="20"/>
              </w:rPr>
            </w:pPr>
            <w:proofErr w:type="spellStart"/>
            <w:r>
              <w:rPr>
                <w:rFonts w:cs="Arial"/>
                <w:color w:val="000000"/>
                <w:sz w:val="20"/>
              </w:rPr>
              <w:t>satsurf</w:t>
            </w:r>
            <w:proofErr w:type="spellEnd"/>
          </w:p>
        </w:tc>
        <w:tc>
          <w:tcPr>
            <w:tcW w:w="6792" w:type="dxa"/>
            <w:tcBorders>
              <w:top w:val="single" w:sz="4" w:space="0" w:color="auto"/>
              <w:left w:val="single" w:sz="4" w:space="0" w:color="auto"/>
              <w:bottom w:val="single" w:sz="4" w:space="0" w:color="auto"/>
            </w:tcBorders>
            <w:vAlign w:val="bottom"/>
          </w:tcPr>
          <w:p w14:paraId="6259D812" w14:textId="4BFD5128" w:rsidR="000506ED" w:rsidRPr="000506ED" w:rsidRDefault="000506ED" w:rsidP="000506ED">
            <w:pPr>
              <w:pStyle w:val="Table2"/>
              <w:rPr>
                <w:rFonts w:cs="Arial"/>
                <w:color w:val="000000"/>
                <w:sz w:val="20"/>
              </w:rPr>
            </w:pPr>
            <w:r w:rsidRPr="000506ED">
              <w:rPr>
                <w:rFonts w:cs="Arial"/>
                <w:color w:val="000000"/>
                <w:sz w:val="20"/>
              </w:rPr>
              <w:t>SATSUR output at surface nodes</w:t>
            </w:r>
          </w:p>
        </w:tc>
      </w:tr>
      <w:tr w:rsidR="000506ED" w:rsidRPr="000506ED" w14:paraId="2803AC9F" w14:textId="77777777" w:rsidTr="00874EB6">
        <w:trPr>
          <w:jc w:val="center"/>
        </w:trPr>
        <w:tc>
          <w:tcPr>
            <w:tcW w:w="1028" w:type="dxa"/>
            <w:tcBorders>
              <w:top w:val="single" w:sz="4" w:space="0" w:color="auto"/>
              <w:bottom w:val="single" w:sz="4" w:space="0" w:color="auto"/>
              <w:right w:val="single" w:sz="4" w:space="0" w:color="auto"/>
            </w:tcBorders>
            <w:vAlign w:val="center"/>
          </w:tcPr>
          <w:p w14:paraId="7355315D" w14:textId="7A9B8CB1" w:rsidR="000506ED" w:rsidRPr="000506ED" w:rsidRDefault="000506ED" w:rsidP="000506ED">
            <w:pPr>
              <w:pStyle w:val="Table2"/>
              <w:rPr>
                <w:rFonts w:cs="Arial"/>
                <w:color w:val="000000"/>
                <w:sz w:val="20"/>
              </w:rPr>
            </w:pPr>
            <w:r>
              <w:rPr>
                <w:rFonts w:cs="Arial"/>
                <w:color w:val="000000"/>
                <w:sz w:val="20"/>
              </w:rPr>
              <w:t>IOUT18</w:t>
            </w:r>
          </w:p>
        </w:tc>
        <w:tc>
          <w:tcPr>
            <w:tcW w:w="1559" w:type="dxa"/>
            <w:tcBorders>
              <w:top w:val="single" w:sz="4" w:space="0" w:color="auto"/>
              <w:bottom w:val="single" w:sz="4" w:space="0" w:color="auto"/>
              <w:right w:val="single" w:sz="4" w:space="0" w:color="auto"/>
            </w:tcBorders>
            <w:vAlign w:val="bottom"/>
          </w:tcPr>
          <w:p w14:paraId="2653BE1D" w14:textId="7F3872C1" w:rsidR="000506ED" w:rsidRPr="000506ED" w:rsidRDefault="000506ED" w:rsidP="000506ED">
            <w:pPr>
              <w:pStyle w:val="Table2"/>
              <w:rPr>
                <w:rFonts w:cs="Arial"/>
                <w:color w:val="000000"/>
                <w:sz w:val="20"/>
              </w:rPr>
            </w:pPr>
            <w:proofErr w:type="spellStart"/>
            <w:r w:rsidRPr="00EE035A">
              <w:rPr>
                <w:sz w:val="20"/>
                <w:highlight w:val="white"/>
              </w:rPr>
              <w:t>swsurf</w:t>
            </w:r>
            <w:proofErr w:type="spellEnd"/>
          </w:p>
        </w:tc>
        <w:tc>
          <w:tcPr>
            <w:tcW w:w="6792" w:type="dxa"/>
            <w:tcBorders>
              <w:top w:val="single" w:sz="4" w:space="0" w:color="auto"/>
              <w:left w:val="single" w:sz="4" w:space="0" w:color="auto"/>
              <w:bottom w:val="single" w:sz="4" w:space="0" w:color="auto"/>
            </w:tcBorders>
            <w:vAlign w:val="bottom"/>
          </w:tcPr>
          <w:p w14:paraId="75B125CA" w14:textId="435516E5" w:rsidR="000506ED" w:rsidRPr="000506ED" w:rsidRDefault="000506ED" w:rsidP="000506ED">
            <w:pPr>
              <w:pStyle w:val="Table2"/>
              <w:rPr>
                <w:rFonts w:cs="Arial"/>
                <w:color w:val="000000"/>
                <w:sz w:val="20"/>
              </w:rPr>
            </w:pPr>
            <w:r>
              <w:rPr>
                <w:rFonts w:cs="Arial"/>
                <w:color w:val="000000"/>
                <w:sz w:val="20"/>
              </w:rPr>
              <w:t xml:space="preserve">Water </w:t>
            </w:r>
            <w:proofErr w:type="spellStart"/>
            <w:r>
              <w:rPr>
                <w:rFonts w:cs="Arial"/>
                <w:color w:val="000000"/>
                <w:sz w:val="20"/>
              </w:rPr>
              <w:t>saturatiom</w:t>
            </w:r>
            <w:proofErr w:type="spellEnd"/>
            <w:r w:rsidRPr="000506ED">
              <w:rPr>
                <w:rFonts w:cs="Arial"/>
                <w:color w:val="000000"/>
                <w:sz w:val="20"/>
              </w:rPr>
              <w:t xml:space="preserve"> output at surface nodes</w:t>
            </w:r>
          </w:p>
        </w:tc>
      </w:tr>
      <w:tr w:rsidR="00874EB6" w:rsidRPr="000506ED" w14:paraId="0F9B1B40" w14:textId="77777777" w:rsidTr="00874EB6">
        <w:trPr>
          <w:jc w:val="center"/>
        </w:trPr>
        <w:tc>
          <w:tcPr>
            <w:tcW w:w="1028" w:type="dxa"/>
            <w:tcBorders>
              <w:top w:val="single" w:sz="4" w:space="0" w:color="auto"/>
              <w:bottom w:val="single" w:sz="4" w:space="0" w:color="auto"/>
              <w:right w:val="single" w:sz="4" w:space="0" w:color="auto"/>
            </w:tcBorders>
            <w:vAlign w:val="center"/>
          </w:tcPr>
          <w:p w14:paraId="0C9B757E" w14:textId="3C715B03" w:rsidR="00874EB6" w:rsidRPr="000506ED" w:rsidRDefault="00874EB6" w:rsidP="00874EB6">
            <w:pPr>
              <w:pStyle w:val="Table2"/>
              <w:rPr>
                <w:rFonts w:cs="Arial"/>
                <w:color w:val="000000"/>
                <w:sz w:val="20"/>
              </w:rPr>
            </w:pPr>
            <w:r>
              <w:rPr>
                <w:rFonts w:cs="Arial"/>
                <w:color w:val="000000"/>
                <w:sz w:val="20"/>
              </w:rPr>
              <w:t>IOUT19</w:t>
            </w:r>
          </w:p>
        </w:tc>
        <w:tc>
          <w:tcPr>
            <w:tcW w:w="1559" w:type="dxa"/>
            <w:tcBorders>
              <w:top w:val="single" w:sz="4" w:space="0" w:color="auto"/>
              <w:bottom w:val="single" w:sz="4" w:space="0" w:color="auto"/>
              <w:right w:val="single" w:sz="4" w:space="0" w:color="auto"/>
            </w:tcBorders>
            <w:vAlign w:val="bottom"/>
          </w:tcPr>
          <w:p w14:paraId="42F7120E" w14:textId="4EC27144" w:rsidR="00874EB6" w:rsidRPr="000506ED" w:rsidRDefault="00874EB6" w:rsidP="00874EB6">
            <w:pPr>
              <w:pStyle w:val="Table2"/>
              <w:rPr>
                <w:rFonts w:cs="Arial"/>
                <w:color w:val="000000"/>
                <w:sz w:val="20"/>
              </w:rPr>
            </w:pPr>
            <w:proofErr w:type="spellStart"/>
            <w:r w:rsidRPr="00EE035A">
              <w:rPr>
                <w:sz w:val="20"/>
                <w:highlight w:val="white"/>
              </w:rPr>
              <w:t>nansfdir</w:t>
            </w:r>
            <w:proofErr w:type="spellEnd"/>
          </w:p>
        </w:tc>
        <w:tc>
          <w:tcPr>
            <w:tcW w:w="6792" w:type="dxa"/>
            <w:tcBorders>
              <w:top w:val="single" w:sz="4" w:space="0" w:color="auto"/>
              <w:left w:val="single" w:sz="4" w:space="0" w:color="auto"/>
              <w:bottom w:val="single" w:sz="4" w:space="0" w:color="auto"/>
            </w:tcBorders>
            <w:vAlign w:val="bottom"/>
          </w:tcPr>
          <w:p w14:paraId="1B7C6E2B" w14:textId="5A2E0543" w:rsidR="00874EB6" w:rsidRPr="000506ED" w:rsidRDefault="00874EB6" w:rsidP="00874EB6">
            <w:pPr>
              <w:pStyle w:val="Table2"/>
              <w:rPr>
                <w:rFonts w:cs="Arial"/>
                <w:color w:val="000000"/>
                <w:sz w:val="20"/>
              </w:rPr>
            </w:pPr>
            <w:r w:rsidRPr="000506ED">
              <w:rPr>
                <w:rFonts w:cs="Arial"/>
                <w:color w:val="000000"/>
                <w:sz w:val="20"/>
              </w:rPr>
              <w:t>Non</w:t>
            </w:r>
            <w:r w:rsidRPr="000506ED">
              <w:rPr>
                <w:rFonts w:ascii="Cambria Math" w:hAnsi="Cambria Math" w:cs="Cambria Math"/>
                <w:color w:val="000000"/>
                <w:sz w:val="20"/>
              </w:rPr>
              <w:t>‐</w:t>
            </w:r>
            <w:r w:rsidRPr="000506ED">
              <w:rPr>
                <w:rFonts w:cs="Arial"/>
                <w:color w:val="000000"/>
                <w:sz w:val="20"/>
              </w:rPr>
              <w:t>atmospheric, non</w:t>
            </w:r>
            <w:r w:rsidRPr="000506ED">
              <w:rPr>
                <w:rFonts w:ascii="Cambria Math" w:hAnsi="Cambria Math" w:cs="Cambria Math"/>
                <w:color w:val="000000"/>
                <w:sz w:val="20"/>
              </w:rPr>
              <w:t>‐</w:t>
            </w:r>
            <w:r w:rsidRPr="000506ED">
              <w:rPr>
                <w:rFonts w:cs="Arial"/>
                <w:color w:val="000000"/>
                <w:sz w:val="20"/>
              </w:rPr>
              <w:t>seepage face Dirichlet BCs at each time step</w:t>
            </w:r>
          </w:p>
        </w:tc>
      </w:tr>
      <w:tr w:rsidR="00874EB6" w:rsidRPr="000506ED" w14:paraId="1ABE2BD9" w14:textId="77777777" w:rsidTr="00874EB6">
        <w:trPr>
          <w:jc w:val="center"/>
        </w:trPr>
        <w:tc>
          <w:tcPr>
            <w:tcW w:w="1028" w:type="dxa"/>
            <w:tcBorders>
              <w:top w:val="single" w:sz="4" w:space="0" w:color="auto"/>
              <w:bottom w:val="single" w:sz="4" w:space="0" w:color="auto"/>
              <w:right w:val="single" w:sz="4" w:space="0" w:color="auto"/>
            </w:tcBorders>
            <w:vAlign w:val="center"/>
          </w:tcPr>
          <w:p w14:paraId="4C711F7F" w14:textId="63BD4D8A" w:rsidR="00874EB6" w:rsidRPr="000506ED" w:rsidRDefault="00874EB6" w:rsidP="00874EB6">
            <w:pPr>
              <w:pStyle w:val="Table2"/>
              <w:rPr>
                <w:rFonts w:cs="Arial"/>
                <w:color w:val="000000"/>
                <w:sz w:val="20"/>
              </w:rPr>
            </w:pPr>
            <w:r>
              <w:rPr>
                <w:rFonts w:cs="Arial"/>
                <w:color w:val="000000"/>
                <w:sz w:val="20"/>
              </w:rPr>
              <w:t>IOUT20</w:t>
            </w:r>
          </w:p>
        </w:tc>
        <w:tc>
          <w:tcPr>
            <w:tcW w:w="1559" w:type="dxa"/>
            <w:tcBorders>
              <w:top w:val="single" w:sz="4" w:space="0" w:color="auto"/>
              <w:bottom w:val="single" w:sz="4" w:space="0" w:color="auto"/>
              <w:right w:val="single" w:sz="4" w:space="0" w:color="auto"/>
            </w:tcBorders>
            <w:vAlign w:val="bottom"/>
          </w:tcPr>
          <w:p w14:paraId="2AD21C49" w14:textId="14800D81" w:rsidR="00874EB6" w:rsidRPr="000506ED" w:rsidRDefault="00874EB6" w:rsidP="00874EB6">
            <w:pPr>
              <w:pStyle w:val="Table2"/>
              <w:rPr>
                <w:rFonts w:cs="Arial"/>
                <w:color w:val="000000"/>
                <w:sz w:val="20"/>
              </w:rPr>
            </w:pPr>
            <w:proofErr w:type="spellStart"/>
            <w:r w:rsidRPr="00EE035A">
              <w:rPr>
                <w:sz w:val="20"/>
                <w:highlight w:val="white"/>
              </w:rPr>
              <w:t>nansfneu</w:t>
            </w:r>
            <w:proofErr w:type="spellEnd"/>
          </w:p>
        </w:tc>
        <w:tc>
          <w:tcPr>
            <w:tcW w:w="6792" w:type="dxa"/>
            <w:tcBorders>
              <w:top w:val="single" w:sz="4" w:space="0" w:color="auto"/>
              <w:left w:val="single" w:sz="4" w:space="0" w:color="auto"/>
              <w:bottom w:val="single" w:sz="4" w:space="0" w:color="auto"/>
            </w:tcBorders>
            <w:vAlign w:val="bottom"/>
          </w:tcPr>
          <w:p w14:paraId="5993EB7E" w14:textId="328CB69B" w:rsidR="00874EB6" w:rsidRPr="000506ED" w:rsidRDefault="00874EB6" w:rsidP="00874EB6">
            <w:pPr>
              <w:pStyle w:val="Table2"/>
              <w:rPr>
                <w:rFonts w:cs="Arial"/>
                <w:color w:val="000000"/>
                <w:sz w:val="20"/>
              </w:rPr>
            </w:pPr>
            <w:r w:rsidRPr="000506ED">
              <w:rPr>
                <w:rFonts w:cs="Arial"/>
                <w:color w:val="000000"/>
                <w:sz w:val="20"/>
              </w:rPr>
              <w:t>Non</w:t>
            </w:r>
            <w:r w:rsidRPr="000506ED">
              <w:rPr>
                <w:rFonts w:ascii="Cambria Math" w:hAnsi="Cambria Math" w:cs="Cambria Math"/>
                <w:color w:val="000000"/>
                <w:sz w:val="20"/>
              </w:rPr>
              <w:t>‐</w:t>
            </w:r>
            <w:r w:rsidRPr="000506ED">
              <w:rPr>
                <w:rFonts w:cs="Arial"/>
                <w:color w:val="000000"/>
                <w:sz w:val="20"/>
              </w:rPr>
              <w:t>atmospheric, non</w:t>
            </w:r>
            <w:r w:rsidRPr="000506ED">
              <w:rPr>
                <w:rFonts w:ascii="Cambria Math" w:hAnsi="Cambria Math" w:cs="Cambria Math"/>
                <w:color w:val="000000"/>
                <w:sz w:val="20"/>
              </w:rPr>
              <w:t>‐</w:t>
            </w:r>
            <w:r w:rsidRPr="000506ED">
              <w:rPr>
                <w:rFonts w:cs="Arial"/>
                <w:color w:val="000000"/>
                <w:sz w:val="20"/>
              </w:rPr>
              <w:t>seepage face Neumann BCs at each time step</w:t>
            </w:r>
          </w:p>
        </w:tc>
      </w:tr>
      <w:tr w:rsidR="00874EB6" w:rsidRPr="00637FB0" w14:paraId="6F9C6BE7" w14:textId="77777777" w:rsidTr="00874EB6">
        <w:trPr>
          <w:jc w:val="center"/>
        </w:trPr>
        <w:tc>
          <w:tcPr>
            <w:tcW w:w="1028" w:type="dxa"/>
            <w:tcBorders>
              <w:top w:val="single" w:sz="4" w:space="0" w:color="auto"/>
              <w:bottom w:val="single" w:sz="4" w:space="0" w:color="auto"/>
              <w:right w:val="single" w:sz="4" w:space="0" w:color="auto"/>
            </w:tcBorders>
          </w:tcPr>
          <w:p w14:paraId="3D526828" w14:textId="079254C1" w:rsidR="00874EB6" w:rsidRDefault="00874EB6" w:rsidP="00874EB6">
            <w:pPr>
              <w:pStyle w:val="Table2"/>
              <w:rPr>
                <w:sz w:val="20"/>
                <w:highlight w:val="white"/>
              </w:rPr>
            </w:pPr>
            <w:r>
              <w:rPr>
                <w:rFonts w:cs="Arial"/>
                <w:color w:val="000000"/>
                <w:sz w:val="20"/>
              </w:rPr>
              <w:t>IOUT30</w:t>
            </w:r>
          </w:p>
        </w:tc>
        <w:tc>
          <w:tcPr>
            <w:tcW w:w="1559" w:type="dxa"/>
            <w:tcBorders>
              <w:top w:val="single" w:sz="4" w:space="0" w:color="auto"/>
              <w:bottom w:val="single" w:sz="4" w:space="0" w:color="auto"/>
              <w:right w:val="single" w:sz="4" w:space="0" w:color="auto"/>
            </w:tcBorders>
          </w:tcPr>
          <w:p w14:paraId="1D72A4DE" w14:textId="53D69FB8" w:rsidR="00874EB6" w:rsidRPr="00874EB6" w:rsidRDefault="00874EB6" w:rsidP="00874EB6">
            <w:pPr>
              <w:pStyle w:val="Table2"/>
              <w:rPr>
                <w:rFonts w:cs="Arial"/>
                <w:color w:val="000000"/>
                <w:sz w:val="20"/>
              </w:rPr>
            </w:pPr>
            <w:proofErr w:type="spellStart"/>
            <w:r w:rsidRPr="00EE035A">
              <w:rPr>
                <w:sz w:val="20"/>
                <w:highlight w:val="white"/>
              </w:rPr>
              <w:t>hgsfdet</w:t>
            </w:r>
            <w:proofErr w:type="spellEnd"/>
          </w:p>
        </w:tc>
        <w:tc>
          <w:tcPr>
            <w:tcW w:w="6792" w:type="dxa"/>
            <w:tcBorders>
              <w:top w:val="single" w:sz="4" w:space="0" w:color="auto"/>
              <w:left w:val="single" w:sz="4" w:space="0" w:color="auto"/>
              <w:bottom w:val="single" w:sz="4" w:space="0" w:color="auto"/>
            </w:tcBorders>
            <w:vAlign w:val="bottom"/>
          </w:tcPr>
          <w:p w14:paraId="522BA66C" w14:textId="21B7BC4E" w:rsidR="00874EB6" w:rsidRPr="00874EB6" w:rsidRDefault="00874EB6" w:rsidP="00874EB6">
            <w:pPr>
              <w:pStyle w:val="Table2"/>
              <w:rPr>
                <w:rFonts w:cs="Arial"/>
                <w:color w:val="000000"/>
                <w:sz w:val="20"/>
              </w:rPr>
            </w:pPr>
            <w:r w:rsidRPr="00874EB6">
              <w:rPr>
                <w:rFonts w:cs="Arial"/>
                <w:color w:val="000000"/>
                <w:sz w:val="20"/>
              </w:rPr>
              <w:t>Detailed seepage face hydrograph output</w:t>
            </w:r>
            <w:r>
              <w:rPr>
                <w:rFonts w:cs="Arial"/>
                <w:color w:val="000000"/>
                <w:sz w:val="20"/>
              </w:rPr>
              <w:t xml:space="preserve"> (</w:t>
            </w:r>
            <w:r>
              <w:rPr>
                <w:sz w:val="20"/>
              </w:rPr>
              <w:t>I</w:t>
            </w:r>
            <w:r w:rsidRPr="0044764D">
              <w:rPr>
                <w:sz w:val="20"/>
              </w:rPr>
              <w:t>ncoming and outgoing</w:t>
            </w:r>
            <w:r>
              <w:rPr>
                <w:sz w:val="20"/>
              </w:rPr>
              <w:t xml:space="preserve"> </w:t>
            </w:r>
            <w:r w:rsidRPr="0044764D">
              <w:rPr>
                <w:sz w:val="20"/>
              </w:rPr>
              <w:t>flows</w:t>
            </w:r>
            <w:r>
              <w:rPr>
                <w:sz w:val="20"/>
              </w:rPr>
              <w:t xml:space="preserve"> at the seepage face)</w:t>
            </w:r>
          </w:p>
        </w:tc>
      </w:tr>
      <w:tr w:rsidR="00874EB6" w:rsidRPr="00637FB0" w14:paraId="117E0694" w14:textId="77777777" w:rsidTr="00874EB6">
        <w:trPr>
          <w:jc w:val="center"/>
        </w:trPr>
        <w:tc>
          <w:tcPr>
            <w:tcW w:w="1028" w:type="dxa"/>
            <w:tcBorders>
              <w:top w:val="single" w:sz="4" w:space="0" w:color="auto"/>
              <w:bottom w:val="single" w:sz="4" w:space="0" w:color="auto"/>
              <w:right w:val="single" w:sz="4" w:space="0" w:color="auto"/>
            </w:tcBorders>
          </w:tcPr>
          <w:p w14:paraId="62100357" w14:textId="631B7F9E" w:rsidR="00874EB6" w:rsidRDefault="00874EB6" w:rsidP="00874EB6">
            <w:pPr>
              <w:pStyle w:val="Table2"/>
              <w:rPr>
                <w:sz w:val="20"/>
                <w:highlight w:val="white"/>
              </w:rPr>
            </w:pPr>
            <w:r>
              <w:rPr>
                <w:rFonts w:cs="Arial"/>
                <w:color w:val="000000"/>
                <w:sz w:val="20"/>
              </w:rPr>
              <w:lastRenderedPageBreak/>
              <w:t>IOUT31</w:t>
            </w:r>
          </w:p>
        </w:tc>
        <w:tc>
          <w:tcPr>
            <w:tcW w:w="1559" w:type="dxa"/>
            <w:tcBorders>
              <w:top w:val="single" w:sz="4" w:space="0" w:color="auto"/>
              <w:bottom w:val="single" w:sz="4" w:space="0" w:color="auto"/>
              <w:right w:val="single" w:sz="4" w:space="0" w:color="auto"/>
            </w:tcBorders>
            <w:vAlign w:val="bottom"/>
          </w:tcPr>
          <w:p w14:paraId="1B5D028A" w14:textId="6C1C5F32" w:rsidR="00874EB6" w:rsidRPr="00874EB6" w:rsidRDefault="00874EB6" w:rsidP="00874EB6">
            <w:pPr>
              <w:pStyle w:val="Table2"/>
              <w:rPr>
                <w:rFonts w:cs="Arial"/>
                <w:color w:val="000000"/>
                <w:sz w:val="20"/>
              </w:rPr>
            </w:pPr>
            <w:proofErr w:type="spellStart"/>
            <w:r w:rsidRPr="008910EB">
              <w:rPr>
                <w:sz w:val="20"/>
              </w:rPr>
              <w:t>hgnansfdirdet</w:t>
            </w:r>
            <w:proofErr w:type="spellEnd"/>
          </w:p>
        </w:tc>
        <w:tc>
          <w:tcPr>
            <w:tcW w:w="6792" w:type="dxa"/>
            <w:tcBorders>
              <w:top w:val="single" w:sz="4" w:space="0" w:color="auto"/>
              <w:left w:val="single" w:sz="4" w:space="0" w:color="auto"/>
              <w:bottom w:val="single" w:sz="4" w:space="0" w:color="auto"/>
            </w:tcBorders>
            <w:vAlign w:val="bottom"/>
          </w:tcPr>
          <w:p w14:paraId="5A372B1E" w14:textId="0B0A6C83" w:rsidR="00874EB6" w:rsidRPr="00874EB6" w:rsidRDefault="00874EB6" w:rsidP="00874EB6">
            <w:pPr>
              <w:pStyle w:val="Table2"/>
              <w:rPr>
                <w:rFonts w:cs="Arial"/>
                <w:color w:val="000000"/>
                <w:sz w:val="20"/>
              </w:rPr>
            </w:pPr>
            <w:r w:rsidRPr="00874EB6">
              <w:rPr>
                <w:rFonts w:cs="Arial"/>
                <w:color w:val="000000"/>
                <w:sz w:val="20"/>
              </w:rPr>
              <w:t>Detailed non</w:t>
            </w:r>
            <w:r w:rsidRPr="00874EB6">
              <w:rPr>
                <w:rFonts w:ascii="Cambria Math" w:hAnsi="Cambria Math" w:cs="Cambria Math"/>
                <w:color w:val="000000"/>
                <w:sz w:val="20"/>
              </w:rPr>
              <w:t>‐</w:t>
            </w:r>
            <w:r w:rsidRPr="00874EB6">
              <w:rPr>
                <w:rFonts w:cs="Arial"/>
                <w:color w:val="000000"/>
                <w:sz w:val="20"/>
              </w:rPr>
              <w:t>atmospheric, non</w:t>
            </w:r>
            <w:r w:rsidRPr="00874EB6">
              <w:rPr>
                <w:rFonts w:ascii="Cambria Math" w:hAnsi="Cambria Math" w:cs="Cambria Math"/>
                <w:color w:val="000000"/>
                <w:sz w:val="20"/>
              </w:rPr>
              <w:t>‐</w:t>
            </w:r>
            <w:r w:rsidRPr="00874EB6">
              <w:rPr>
                <w:rFonts w:cs="Arial"/>
                <w:color w:val="000000"/>
                <w:sz w:val="20"/>
              </w:rPr>
              <w:t>seepage face Dirichlet hydrograph output</w:t>
            </w:r>
          </w:p>
        </w:tc>
      </w:tr>
      <w:tr w:rsidR="00874EB6" w:rsidRPr="00637FB0" w14:paraId="3DA76849" w14:textId="77777777" w:rsidTr="00874EB6">
        <w:trPr>
          <w:jc w:val="center"/>
        </w:trPr>
        <w:tc>
          <w:tcPr>
            <w:tcW w:w="1028" w:type="dxa"/>
            <w:tcBorders>
              <w:top w:val="single" w:sz="4" w:space="0" w:color="auto"/>
              <w:bottom w:val="single" w:sz="4" w:space="0" w:color="auto"/>
              <w:right w:val="single" w:sz="4" w:space="0" w:color="auto"/>
            </w:tcBorders>
          </w:tcPr>
          <w:p w14:paraId="30FBC271" w14:textId="12DCA622" w:rsidR="00874EB6" w:rsidRDefault="00874EB6" w:rsidP="00874EB6">
            <w:pPr>
              <w:pStyle w:val="Table2"/>
              <w:rPr>
                <w:sz w:val="20"/>
                <w:highlight w:val="white"/>
              </w:rPr>
            </w:pPr>
            <w:r>
              <w:rPr>
                <w:rFonts w:cs="Arial"/>
                <w:color w:val="000000"/>
                <w:sz w:val="20"/>
              </w:rPr>
              <w:t>IOUT32</w:t>
            </w:r>
          </w:p>
        </w:tc>
        <w:tc>
          <w:tcPr>
            <w:tcW w:w="1559" w:type="dxa"/>
            <w:tcBorders>
              <w:top w:val="single" w:sz="4" w:space="0" w:color="auto"/>
              <w:bottom w:val="single" w:sz="4" w:space="0" w:color="auto"/>
              <w:right w:val="single" w:sz="4" w:space="0" w:color="auto"/>
            </w:tcBorders>
          </w:tcPr>
          <w:p w14:paraId="455F2E0F" w14:textId="177CEFFC" w:rsidR="00874EB6" w:rsidRPr="00874EB6" w:rsidRDefault="00874EB6" w:rsidP="00874EB6">
            <w:pPr>
              <w:pStyle w:val="Table2"/>
              <w:rPr>
                <w:rFonts w:cs="Arial"/>
                <w:color w:val="000000"/>
                <w:sz w:val="20"/>
              </w:rPr>
            </w:pPr>
            <w:proofErr w:type="spellStart"/>
            <w:r w:rsidRPr="008910EB">
              <w:rPr>
                <w:sz w:val="20"/>
              </w:rPr>
              <w:t>hgnansfneudet</w:t>
            </w:r>
            <w:proofErr w:type="spellEnd"/>
          </w:p>
        </w:tc>
        <w:tc>
          <w:tcPr>
            <w:tcW w:w="6792" w:type="dxa"/>
            <w:tcBorders>
              <w:top w:val="single" w:sz="4" w:space="0" w:color="auto"/>
              <w:left w:val="single" w:sz="4" w:space="0" w:color="auto"/>
              <w:bottom w:val="single" w:sz="4" w:space="0" w:color="auto"/>
            </w:tcBorders>
            <w:vAlign w:val="bottom"/>
          </w:tcPr>
          <w:p w14:paraId="6F76DA73" w14:textId="29F1A11A" w:rsidR="00874EB6" w:rsidRPr="00874EB6" w:rsidRDefault="00874EB6" w:rsidP="00874EB6">
            <w:pPr>
              <w:pStyle w:val="Table2"/>
              <w:rPr>
                <w:rFonts w:cs="Arial"/>
                <w:color w:val="000000"/>
                <w:sz w:val="20"/>
              </w:rPr>
            </w:pPr>
            <w:r w:rsidRPr="00874EB6">
              <w:rPr>
                <w:rFonts w:cs="Arial"/>
                <w:color w:val="000000"/>
                <w:sz w:val="20"/>
              </w:rPr>
              <w:t>Detailed non</w:t>
            </w:r>
            <w:r w:rsidRPr="00874EB6">
              <w:rPr>
                <w:rFonts w:ascii="Cambria Math" w:hAnsi="Cambria Math" w:cs="Cambria Math"/>
                <w:color w:val="000000"/>
                <w:sz w:val="20"/>
              </w:rPr>
              <w:t>‐</w:t>
            </w:r>
            <w:r w:rsidRPr="00874EB6">
              <w:rPr>
                <w:rFonts w:cs="Arial"/>
                <w:color w:val="000000"/>
                <w:sz w:val="20"/>
              </w:rPr>
              <w:t>atmospheric, non</w:t>
            </w:r>
            <w:r w:rsidRPr="00874EB6">
              <w:rPr>
                <w:rFonts w:ascii="Cambria Math" w:hAnsi="Cambria Math" w:cs="Cambria Math"/>
                <w:color w:val="000000"/>
                <w:sz w:val="20"/>
              </w:rPr>
              <w:t>‐</w:t>
            </w:r>
            <w:r w:rsidRPr="00874EB6">
              <w:rPr>
                <w:rFonts w:cs="Arial"/>
                <w:color w:val="000000"/>
                <w:sz w:val="20"/>
              </w:rPr>
              <w:t>seepage face Neumann hydrograph output</w:t>
            </w:r>
          </w:p>
        </w:tc>
      </w:tr>
      <w:tr w:rsidR="00874EB6" w:rsidRPr="00637FB0" w14:paraId="202CECED" w14:textId="77777777" w:rsidTr="00874EB6">
        <w:trPr>
          <w:jc w:val="center"/>
        </w:trPr>
        <w:tc>
          <w:tcPr>
            <w:tcW w:w="1028" w:type="dxa"/>
            <w:tcBorders>
              <w:top w:val="single" w:sz="4" w:space="0" w:color="auto"/>
              <w:bottom w:val="single" w:sz="4" w:space="0" w:color="auto"/>
              <w:right w:val="single" w:sz="4" w:space="0" w:color="auto"/>
            </w:tcBorders>
          </w:tcPr>
          <w:p w14:paraId="35DE13FC" w14:textId="377B0050" w:rsidR="00874EB6" w:rsidRDefault="00874EB6" w:rsidP="00874EB6">
            <w:pPr>
              <w:pStyle w:val="Table2"/>
              <w:rPr>
                <w:sz w:val="20"/>
                <w:highlight w:val="white"/>
              </w:rPr>
            </w:pPr>
            <w:r>
              <w:rPr>
                <w:rFonts w:cs="Arial"/>
                <w:color w:val="000000"/>
                <w:sz w:val="20"/>
              </w:rPr>
              <w:t>IOUT36</w:t>
            </w:r>
          </w:p>
        </w:tc>
        <w:tc>
          <w:tcPr>
            <w:tcW w:w="1559" w:type="dxa"/>
            <w:tcBorders>
              <w:top w:val="single" w:sz="4" w:space="0" w:color="auto"/>
              <w:bottom w:val="single" w:sz="4" w:space="0" w:color="auto"/>
              <w:right w:val="single" w:sz="4" w:space="0" w:color="auto"/>
            </w:tcBorders>
          </w:tcPr>
          <w:p w14:paraId="23B175C7" w14:textId="7271D9CE" w:rsidR="00874EB6" w:rsidRPr="00874EB6" w:rsidRDefault="00874EB6" w:rsidP="00874EB6">
            <w:pPr>
              <w:pStyle w:val="Table2"/>
              <w:rPr>
                <w:rFonts w:cs="Arial"/>
                <w:color w:val="000000"/>
                <w:sz w:val="20"/>
              </w:rPr>
            </w:pPr>
            <w:proofErr w:type="spellStart"/>
            <w:r w:rsidRPr="00EE035A">
              <w:rPr>
                <w:sz w:val="20"/>
                <w:highlight w:val="white"/>
              </w:rPr>
              <w:t>cumflowvol</w:t>
            </w:r>
            <w:proofErr w:type="spellEnd"/>
          </w:p>
        </w:tc>
        <w:tc>
          <w:tcPr>
            <w:tcW w:w="6792" w:type="dxa"/>
            <w:tcBorders>
              <w:top w:val="single" w:sz="4" w:space="0" w:color="auto"/>
              <w:left w:val="single" w:sz="4" w:space="0" w:color="auto"/>
              <w:bottom w:val="single" w:sz="4" w:space="0" w:color="auto"/>
            </w:tcBorders>
            <w:vAlign w:val="bottom"/>
          </w:tcPr>
          <w:p w14:paraId="6A0014DA" w14:textId="4BF51D00" w:rsidR="00874EB6" w:rsidRPr="00874EB6" w:rsidRDefault="00874EB6" w:rsidP="00874EB6">
            <w:pPr>
              <w:pStyle w:val="Table2"/>
              <w:rPr>
                <w:rFonts w:cs="Arial"/>
                <w:color w:val="000000"/>
                <w:sz w:val="20"/>
              </w:rPr>
            </w:pPr>
            <w:r w:rsidRPr="00874EB6">
              <w:rPr>
                <w:rFonts w:cs="Arial"/>
                <w:color w:val="000000"/>
                <w:sz w:val="20"/>
              </w:rPr>
              <w:t>Output of cumulative flow volumes VSFTOT, VNDTOT, VNNTOT, VNUDTOT, and</w:t>
            </w:r>
            <w:r w:rsidR="005C49D5">
              <w:rPr>
                <w:rFonts w:cs="Arial"/>
                <w:color w:val="000000"/>
                <w:sz w:val="20"/>
              </w:rPr>
              <w:t xml:space="preserve"> </w:t>
            </w:r>
            <w:r w:rsidR="005C49D5" w:rsidRPr="005C49D5">
              <w:rPr>
                <w:rFonts w:cs="Arial"/>
                <w:color w:val="000000"/>
                <w:sz w:val="20"/>
              </w:rPr>
              <w:t>VTOT</w:t>
            </w:r>
          </w:p>
        </w:tc>
      </w:tr>
      <w:tr w:rsidR="00874EB6" w:rsidRPr="00637FB0" w14:paraId="78E77212" w14:textId="77777777" w:rsidTr="00874EB6">
        <w:trPr>
          <w:jc w:val="center"/>
        </w:trPr>
        <w:tc>
          <w:tcPr>
            <w:tcW w:w="1028" w:type="dxa"/>
            <w:tcBorders>
              <w:top w:val="single" w:sz="4" w:space="0" w:color="auto"/>
              <w:bottom w:val="single" w:sz="4" w:space="0" w:color="auto"/>
              <w:right w:val="single" w:sz="4" w:space="0" w:color="auto"/>
            </w:tcBorders>
          </w:tcPr>
          <w:p w14:paraId="6A15DD5A" w14:textId="7EC06DCA" w:rsidR="00874EB6" w:rsidRDefault="00874EB6" w:rsidP="00874EB6">
            <w:pPr>
              <w:pStyle w:val="Table2"/>
              <w:rPr>
                <w:sz w:val="20"/>
                <w:highlight w:val="white"/>
              </w:rPr>
            </w:pPr>
            <w:r>
              <w:rPr>
                <w:rFonts w:cs="Arial"/>
                <w:color w:val="000000"/>
                <w:sz w:val="20"/>
              </w:rPr>
              <w:t>IOUT40</w:t>
            </w:r>
          </w:p>
        </w:tc>
        <w:tc>
          <w:tcPr>
            <w:tcW w:w="1559" w:type="dxa"/>
            <w:tcBorders>
              <w:top w:val="single" w:sz="4" w:space="0" w:color="auto"/>
              <w:bottom w:val="single" w:sz="4" w:space="0" w:color="auto"/>
              <w:right w:val="single" w:sz="4" w:space="0" w:color="auto"/>
            </w:tcBorders>
          </w:tcPr>
          <w:p w14:paraId="63D9AC1F" w14:textId="3CB3CCCC" w:rsidR="00874EB6" w:rsidRPr="00874EB6" w:rsidRDefault="00874EB6" w:rsidP="00874EB6">
            <w:pPr>
              <w:pStyle w:val="Table2"/>
              <w:rPr>
                <w:rFonts w:cs="Arial"/>
                <w:color w:val="000000"/>
                <w:sz w:val="20"/>
              </w:rPr>
            </w:pPr>
            <w:proofErr w:type="spellStart"/>
            <w:r>
              <w:rPr>
                <w:rFonts w:cs="Arial"/>
                <w:color w:val="000000"/>
                <w:sz w:val="20"/>
              </w:rPr>
              <w:t>net.ris</w:t>
            </w:r>
            <w:proofErr w:type="spellEnd"/>
          </w:p>
        </w:tc>
        <w:tc>
          <w:tcPr>
            <w:tcW w:w="6792" w:type="dxa"/>
            <w:tcBorders>
              <w:top w:val="single" w:sz="4" w:space="0" w:color="auto"/>
              <w:left w:val="single" w:sz="4" w:space="0" w:color="auto"/>
              <w:bottom w:val="single" w:sz="4" w:space="0" w:color="auto"/>
            </w:tcBorders>
            <w:vAlign w:val="bottom"/>
          </w:tcPr>
          <w:p w14:paraId="30AD06B7" w14:textId="5C2484D2" w:rsidR="00874EB6" w:rsidRPr="00874EB6" w:rsidRDefault="00874EB6" w:rsidP="00874EB6">
            <w:pPr>
              <w:pStyle w:val="Table2"/>
              <w:rPr>
                <w:rFonts w:cs="Arial"/>
                <w:color w:val="000000"/>
                <w:sz w:val="20"/>
              </w:rPr>
            </w:pPr>
            <w:r w:rsidRPr="00874EB6">
              <w:rPr>
                <w:rFonts w:cs="Arial"/>
                <w:color w:val="000000"/>
                <w:sz w:val="20"/>
              </w:rPr>
              <w:t>SURF_ROUTE module input data (dem data, geometry data, etc.)</w:t>
            </w:r>
          </w:p>
        </w:tc>
      </w:tr>
      <w:tr w:rsidR="00874EB6" w:rsidRPr="00874EB6" w14:paraId="09359FEA" w14:textId="77777777" w:rsidTr="00B0177E">
        <w:trPr>
          <w:jc w:val="center"/>
        </w:trPr>
        <w:tc>
          <w:tcPr>
            <w:tcW w:w="1028" w:type="dxa"/>
            <w:tcBorders>
              <w:top w:val="single" w:sz="4" w:space="0" w:color="auto"/>
              <w:bottom w:val="single" w:sz="4" w:space="0" w:color="auto"/>
              <w:right w:val="single" w:sz="4" w:space="0" w:color="auto"/>
            </w:tcBorders>
          </w:tcPr>
          <w:p w14:paraId="51D0BBA0" w14:textId="3314E4F6" w:rsidR="00874EB6" w:rsidRPr="00874EB6" w:rsidRDefault="00874EB6" w:rsidP="00874EB6">
            <w:pPr>
              <w:pStyle w:val="Table2"/>
              <w:rPr>
                <w:rFonts w:cs="Arial"/>
                <w:color w:val="000000"/>
                <w:sz w:val="20"/>
              </w:rPr>
            </w:pPr>
            <w:r>
              <w:rPr>
                <w:rFonts w:cs="Arial"/>
                <w:color w:val="000000"/>
                <w:sz w:val="20"/>
              </w:rPr>
              <w:t>IOUT41</w:t>
            </w:r>
          </w:p>
        </w:tc>
        <w:tc>
          <w:tcPr>
            <w:tcW w:w="1559" w:type="dxa"/>
            <w:tcBorders>
              <w:top w:val="single" w:sz="4" w:space="0" w:color="auto"/>
              <w:bottom w:val="single" w:sz="4" w:space="0" w:color="auto"/>
              <w:right w:val="single" w:sz="4" w:space="0" w:color="auto"/>
            </w:tcBorders>
          </w:tcPr>
          <w:p w14:paraId="4FBAB94C" w14:textId="7CE8F132" w:rsidR="00874EB6" w:rsidRPr="00874EB6" w:rsidRDefault="00874EB6" w:rsidP="00874EB6">
            <w:pPr>
              <w:pStyle w:val="Table2"/>
              <w:rPr>
                <w:rFonts w:cs="Arial"/>
                <w:color w:val="000000"/>
                <w:sz w:val="20"/>
              </w:rPr>
            </w:pPr>
            <w:proofErr w:type="spellStart"/>
            <w:r>
              <w:rPr>
                <w:rFonts w:cs="Arial"/>
                <w:color w:val="000000"/>
                <w:sz w:val="20"/>
              </w:rPr>
              <w:t>hgraph</w:t>
            </w:r>
            <w:proofErr w:type="spellEnd"/>
          </w:p>
        </w:tc>
        <w:tc>
          <w:tcPr>
            <w:tcW w:w="6792" w:type="dxa"/>
            <w:tcBorders>
              <w:top w:val="single" w:sz="4" w:space="0" w:color="auto"/>
              <w:left w:val="single" w:sz="4" w:space="0" w:color="auto"/>
              <w:bottom w:val="single" w:sz="4" w:space="0" w:color="auto"/>
            </w:tcBorders>
            <w:vAlign w:val="bottom"/>
          </w:tcPr>
          <w:p w14:paraId="49638016" w14:textId="4347DF6D" w:rsidR="00874EB6" w:rsidRPr="00874EB6" w:rsidRDefault="00874EB6" w:rsidP="00874EB6">
            <w:pPr>
              <w:pStyle w:val="Table2"/>
              <w:rPr>
                <w:rFonts w:cs="Arial"/>
                <w:color w:val="000000"/>
                <w:sz w:val="20"/>
              </w:rPr>
            </w:pPr>
            <w:r w:rsidRPr="00874EB6">
              <w:rPr>
                <w:rFonts w:cs="Arial"/>
                <w:color w:val="000000"/>
                <w:sz w:val="20"/>
              </w:rPr>
              <w:t>Surface runoff hydrograph: plot the co</w:t>
            </w:r>
            <w:r>
              <w:rPr>
                <w:rFonts w:cs="Arial"/>
                <w:color w:val="000000"/>
                <w:sz w:val="20"/>
              </w:rPr>
              <w:t>mputed discharge at the outlet (streamflow)</w:t>
            </w:r>
          </w:p>
        </w:tc>
      </w:tr>
      <w:tr w:rsidR="00874EB6" w:rsidRPr="00637FB0" w14:paraId="5BC0FF29" w14:textId="77777777" w:rsidTr="00B0177E">
        <w:trPr>
          <w:jc w:val="center"/>
        </w:trPr>
        <w:tc>
          <w:tcPr>
            <w:tcW w:w="1028" w:type="dxa"/>
            <w:tcBorders>
              <w:top w:val="single" w:sz="4" w:space="0" w:color="auto"/>
              <w:bottom w:val="single" w:sz="4" w:space="0" w:color="auto"/>
              <w:right w:val="single" w:sz="4" w:space="0" w:color="auto"/>
            </w:tcBorders>
          </w:tcPr>
          <w:p w14:paraId="4C9CBDFD" w14:textId="7C913565" w:rsidR="00874EB6" w:rsidRDefault="00874EB6" w:rsidP="00874EB6">
            <w:pPr>
              <w:pStyle w:val="Table2"/>
              <w:rPr>
                <w:sz w:val="20"/>
                <w:highlight w:val="white"/>
              </w:rPr>
            </w:pPr>
            <w:r>
              <w:rPr>
                <w:rFonts w:cs="Arial"/>
                <w:color w:val="000000"/>
                <w:sz w:val="20"/>
              </w:rPr>
              <w:t>IOUT42</w:t>
            </w:r>
          </w:p>
        </w:tc>
        <w:tc>
          <w:tcPr>
            <w:tcW w:w="1559" w:type="dxa"/>
            <w:tcBorders>
              <w:top w:val="single" w:sz="4" w:space="0" w:color="auto"/>
              <w:bottom w:val="single" w:sz="4" w:space="0" w:color="auto"/>
              <w:right w:val="single" w:sz="4" w:space="0" w:color="auto"/>
            </w:tcBorders>
          </w:tcPr>
          <w:p w14:paraId="343176DE" w14:textId="15523E92" w:rsidR="00874EB6" w:rsidRPr="00EE035A" w:rsidRDefault="004C5FDA" w:rsidP="00874EB6">
            <w:pPr>
              <w:pStyle w:val="Table2"/>
              <w:rPr>
                <w:sz w:val="20"/>
                <w:highlight w:val="white"/>
              </w:rPr>
            </w:pPr>
            <w:proofErr w:type="spellStart"/>
            <w:r w:rsidRPr="00EE035A">
              <w:rPr>
                <w:sz w:val="20"/>
                <w:highlight w:val="white"/>
              </w:rPr>
              <w:t>pondhead</w:t>
            </w:r>
            <w:proofErr w:type="spellEnd"/>
          </w:p>
        </w:tc>
        <w:tc>
          <w:tcPr>
            <w:tcW w:w="6792" w:type="dxa"/>
            <w:tcBorders>
              <w:top w:val="single" w:sz="4" w:space="0" w:color="auto"/>
              <w:left w:val="single" w:sz="4" w:space="0" w:color="auto"/>
              <w:bottom w:val="single" w:sz="4" w:space="0" w:color="auto"/>
            </w:tcBorders>
            <w:vAlign w:val="bottom"/>
          </w:tcPr>
          <w:p w14:paraId="68A9F8F7" w14:textId="508ED883" w:rsidR="00874EB6" w:rsidRPr="00874EB6" w:rsidRDefault="00874EB6" w:rsidP="00874EB6">
            <w:pPr>
              <w:pStyle w:val="Table2"/>
              <w:rPr>
                <w:rFonts w:cs="Arial"/>
                <w:color w:val="000000"/>
                <w:sz w:val="20"/>
              </w:rPr>
            </w:pPr>
            <w:r w:rsidRPr="00874EB6">
              <w:rPr>
                <w:rFonts w:cs="Arial"/>
                <w:color w:val="000000"/>
                <w:sz w:val="20"/>
              </w:rPr>
              <w:t>SURF_ROUTE ponding head output</w:t>
            </w:r>
            <w:r w:rsidR="004C5FDA">
              <w:rPr>
                <w:rFonts w:cs="Arial"/>
                <w:color w:val="000000"/>
                <w:sz w:val="20"/>
              </w:rPr>
              <w:t xml:space="preserve"> </w:t>
            </w:r>
            <w:r w:rsidR="004C5FDA">
              <w:rPr>
                <w:sz w:val="20"/>
                <w:highlight w:val="white"/>
              </w:rPr>
              <w:t>(Pond head superficial nodes</w:t>
            </w:r>
            <w:r w:rsidR="004C5FDA">
              <w:rPr>
                <w:sz w:val="20"/>
              </w:rPr>
              <w:t>)</w:t>
            </w:r>
          </w:p>
        </w:tc>
      </w:tr>
      <w:tr w:rsidR="00874EB6" w:rsidRPr="00637FB0" w14:paraId="5E1FFD08" w14:textId="77777777" w:rsidTr="00B0177E">
        <w:trPr>
          <w:jc w:val="center"/>
        </w:trPr>
        <w:tc>
          <w:tcPr>
            <w:tcW w:w="1028" w:type="dxa"/>
            <w:tcBorders>
              <w:top w:val="single" w:sz="4" w:space="0" w:color="auto"/>
              <w:bottom w:val="single" w:sz="4" w:space="0" w:color="auto"/>
              <w:right w:val="single" w:sz="4" w:space="0" w:color="auto"/>
            </w:tcBorders>
          </w:tcPr>
          <w:p w14:paraId="177A9E49" w14:textId="25720A60" w:rsidR="00874EB6" w:rsidRPr="00EE035A" w:rsidRDefault="00874EB6" w:rsidP="00874EB6">
            <w:pPr>
              <w:pStyle w:val="Table2"/>
              <w:rPr>
                <w:sz w:val="20"/>
                <w:highlight w:val="white"/>
              </w:rPr>
            </w:pPr>
            <w:r>
              <w:rPr>
                <w:rFonts w:cs="Arial"/>
                <w:color w:val="000000"/>
                <w:sz w:val="20"/>
              </w:rPr>
              <w:t>IOUT43</w:t>
            </w:r>
          </w:p>
        </w:tc>
        <w:tc>
          <w:tcPr>
            <w:tcW w:w="1559" w:type="dxa"/>
            <w:tcBorders>
              <w:top w:val="single" w:sz="4" w:space="0" w:color="auto"/>
              <w:bottom w:val="single" w:sz="4" w:space="0" w:color="auto"/>
              <w:right w:val="single" w:sz="4" w:space="0" w:color="auto"/>
            </w:tcBorders>
          </w:tcPr>
          <w:p w14:paraId="3A0D34AE" w14:textId="5C022FC9" w:rsidR="00874EB6" w:rsidRPr="00EE035A" w:rsidRDefault="004C5FDA" w:rsidP="00874EB6">
            <w:pPr>
              <w:pStyle w:val="Table2"/>
              <w:rPr>
                <w:sz w:val="20"/>
                <w:highlight w:val="white"/>
              </w:rPr>
            </w:pPr>
            <w:proofErr w:type="spellStart"/>
            <w:r w:rsidRPr="00EE035A">
              <w:rPr>
                <w:sz w:val="20"/>
                <w:highlight w:val="white"/>
              </w:rPr>
              <w:t>dtcoupling</w:t>
            </w:r>
            <w:proofErr w:type="spellEnd"/>
          </w:p>
        </w:tc>
        <w:tc>
          <w:tcPr>
            <w:tcW w:w="6792" w:type="dxa"/>
            <w:tcBorders>
              <w:top w:val="single" w:sz="4" w:space="0" w:color="auto"/>
              <w:left w:val="single" w:sz="4" w:space="0" w:color="auto"/>
              <w:bottom w:val="single" w:sz="4" w:space="0" w:color="auto"/>
            </w:tcBorders>
            <w:vAlign w:val="bottom"/>
          </w:tcPr>
          <w:p w14:paraId="27AACA4F" w14:textId="20C516AD" w:rsidR="00874EB6" w:rsidRPr="00874EB6" w:rsidRDefault="00874EB6" w:rsidP="005C49D5">
            <w:pPr>
              <w:pStyle w:val="Table2"/>
              <w:rPr>
                <w:rFonts w:cs="Arial"/>
                <w:color w:val="000000"/>
                <w:sz w:val="20"/>
              </w:rPr>
            </w:pPr>
            <w:r w:rsidRPr="00874EB6">
              <w:rPr>
                <w:rFonts w:cs="Arial"/>
                <w:color w:val="000000"/>
                <w:sz w:val="20"/>
              </w:rPr>
              <w:t>CPU, time stepping, iteration and other diagnostics of the surface and</w:t>
            </w:r>
            <w:r w:rsidR="005C49D5">
              <w:rPr>
                <w:rFonts w:cs="Arial"/>
                <w:color w:val="000000"/>
                <w:sz w:val="20"/>
              </w:rPr>
              <w:t xml:space="preserve"> </w:t>
            </w:r>
            <w:r w:rsidR="005C49D5" w:rsidRPr="005C49D5">
              <w:rPr>
                <w:rFonts w:cs="Arial"/>
                <w:color w:val="000000"/>
                <w:sz w:val="20"/>
              </w:rPr>
              <w:t>subsurface modules at each time step</w:t>
            </w:r>
          </w:p>
        </w:tc>
      </w:tr>
      <w:tr w:rsidR="00874EB6" w:rsidRPr="00637FB0" w14:paraId="23DD0834" w14:textId="77777777" w:rsidTr="00B0177E">
        <w:trPr>
          <w:jc w:val="center"/>
        </w:trPr>
        <w:tc>
          <w:tcPr>
            <w:tcW w:w="1028" w:type="dxa"/>
            <w:tcBorders>
              <w:top w:val="single" w:sz="4" w:space="0" w:color="auto"/>
              <w:bottom w:val="single" w:sz="4" w:space="0" w:color="auto"/>
              <w:right w:val="single" w:sz="4" w:space="0" w:color="auto"/>
            </w:tcBorders>
          </w:tcPr>
          <w:p w14:paraId="51882633" w14:textId="7E053C56" w:rsidR="00874EB6" w:rsidRPr="00EE035A" w:rsidRDefault="00874EB6" w:rsidP="00874EB6">
            <w:pPr>
              <w:pStyle w:val="Table2"/>
              <w:rPr>
                <w:sz w:val="20"/>
                <w:highlight w:val="white"/>
              </w:rPr>
            </w:pPr>
            <w:r>
              <w:rPr>
                <w:rFonts w:cs="Arial"/>
                <w:color w:val="000000"/>
                <w:sz w:val="20"/>
              </w:rPr>
              <w:t>IOUT44</w:t>
            </w:r>
          </w:p>
        </w:tc>
        <w:tc>
          <w:tcPr>
            <w:tcW w:w="1559" w:type="dxa"/>
            <w:tcBorders>
              <w:top w:val="single" w:sz="4" w:space="0" w:color="auto"/>
              <w:bottom w:val="single" w:sz="4" w:space="0" w:color="auto"/>
              <w:right w:val="single" w:sz="4" w:space="0" w:color="auto"/>
            </w:tcBorders>
          </w:tcPr>
          <w:p w14:paraId="6F2E4326" w14:textId="7019A682" w:rsidR="00874EB6" w:rsidRPr="00EE035A" w:rsidRDefault="004C5FDA" w:rsidP="00874EB6">
            <w:pPr>
              <w:pStyle w:val="Table2"/>
              <w:rPr>
                <w:sz w:val="20"/>
                <w:highlight w:val="white"/>
              </w:rPr>
            </w:pPr>
            <w:r w:rsidRPr="00EE035A">
              <w:rPr>
                <w:sz w:val="20"/>
                <w:highlight w:val="white"/>
              </w:rPr>
              <w:t>recharge</w:t>
            </w:r>
          </w:p>
        </w:tc>
        <w:tc>
          <w:tcPr>
            <w:tcW w:w="6792" w:type="dxa"/>
            <w:tcBorders>
              <w:top w:val="single" w:sz="4" w:space="0" w:color="auto"/>
              <w:left w:val="single" w:sz="4" w:space="0" w:color="auto"/>
              <w:bottom w:val="single" w:sz="4" w:space="0" w:color="auto"/>
            </w:tcBorders>
            <w:vAlign w:val="bottom"/>
          </w:tcPr>
          <w:p w14:paraId="5CD2F3BA" w14:textId="0A4C38E2" w:rsidR="00874EB6" w:rsidRPr="00874EB6" w:rsidRDefault="00874EB6" w:rsidP="004C5FDA">
            <w:pPr>
              <w:pStyle w:val="Table2"/>
              <w:rPr>
                <w:rFonts w:cs="Arial"/>
                <w:color w:val="000000"/>
                <w:sz w:val="20"/>
              </w:rPr>
            </w:pPr>
            <w:r w:rsidRPr="00874EB6">
              <w:rPr>
                <w:rFonts w:cs="Arial"/>
                <w:color w:val="000000"/>
                <w:sz w:val="20"/>
              </w:rPr>
              <w:t>Detailed recharge output</w:t>
            </w:r>
            <w:r w:rsidR="004C5FDA">
              <w:rPr>
                <w:sz w:val="20"/>
                <w:highlight w:val="white"/>
              </w:rPr>
              <w:t xml:space="preserve"> (</w:t>
            </w:r>
            <w:r w:rsidR="004C5FDA" w:rsidRPr="00EB6802">
              <w:rPr>
                <w:sz w:val="20"/>
                <w:highlight w:val="white"/>
              </w:rPr>
              <w:t>spatial map of recharge flux</w:t>
            </w:r>
            <w:r w:rsidR="004C5FDA">
              <w:rPr>
                <w:sz w:val="20"/>
              </w:rPr>
              <w:t>)</w:t>
            </w:r>
          </w:p>
        </w:tc>
      </w:tr>
      <w:tr w:rsidR="004C5FDA" w:rsidRPr="004C5FDA" w14:paraId="0EFE119D" w14:textId="77777777" w:rsidTr="00B0177E">
        <w:trPr>
          <w:jc w:val="center"/>
        </w:trPr>
        <w:tc>
          <w:tcPr>
            <w:tcW w:w="1028" w:type="dxa"/>
            <w:tcBorders>
              <w:top w:val="single" w:sz="4" w:space="0" w:color="auto"/>
              <w:bottom w:val="single" w:sz="4" w:space="0" w:color="auto"/>
              <w:right w:val="single" w:sz="4" w:space="0" w:color="auto"/>
            </w:tcBorders>
            <w:vAlign w:val="center"/>
          </w:tcPr>
          <w:p w14:paraId="2E5EE865" w14:textId="56F9CE14" w:rsidR="004C5FDA" w:rsidRDefault="004C5FDA" w:rsidP="004C5FDA">
            <w:pPr>
              <w:pStyle w:val="Table2"/>
              <w:rPr>
                <w:rFonts w:cs="Arial"/>
                <w:color w:val="000000"/>
                <w:sz w:val="20"/>
              </w:rPr>
            </w:pPr>
            <w:r w:rsidRPr="004C5FDA">
              <w:rPr>
                <w:rFonts w:cs="Arial"/>
                <w:color w:val="000000"/>
                <w:sz w:val="20"/>
              </w:rPr>
              <w:t>IOUT50</w:t>
            </w:r>
          </w:p>
        </w:tc>
        <w:tc>
          <w:tcPr>
            <w:tcW w:w="1559" w:type="dxa"/>
            <w:tcBorders>
              <w:top w:val="single" w:sz="4" w:space="0" w:color="auto"/>
              <w:bottom w:val="single" w:sz="4" w:space="0" w:color="auto"/>
              <w:right w:val="single" w:sz="4" w:space="0" w:color="auto"/>
            </w:tcBorders>
          </w:tcPr>
          <w:p w14:paraId="0A06474E" w14:textId="241E2C0F" w:rsidR="004C5FDA" w:rsidRPr="004C5FDA" w:rsidRDefault="004C5FDA" w:rsidP="004C5FDA">
            <w:pPr>
              <w:pStyle w:val="Table2"/>
              <w:rPr>
                <w:rFonts w:cs="Arial"/>
                <w:color w:val="000000"/>
                <w:sz w:val="20"/>
              </w:rPr>
            </w:pPr>
            <w:proofErr w:type="spellStart"/>
            <w:r w:rsidRPr="00EE035A">
              <w:rPr>
                <w:sz w:val="20"/>
                <w:highlight w:val="white"/>
              </w:rPr>
              <w:t>hgnudging</w:t>
            </w:r>
            <w:proofErr w:type="spellEnd"/>
          </w:p>
        </w:tc>
        <w:tc>
          <w:tcPr>
            <w:tcW w:w="6792" w:type="dxa"/>
            <w:tcBorders>
              <w:top w:val="single" w:sz="4" w:space="0" w:color="auto"/>
              <w:left w:val="single" w:sz="4" w:space="0" w:color="auto"/>
              <w:bottom w:val="single" w:sz="4" w:space="0" w:color="auto"/>
            </w:tcBorders>
            <w:vAlign w:val="bottom"/>
          </w:tcPr>
          <w:p w14:paraId="2DEA424B" w14:textId="27001B4C" w:rsidR="004C5FDA" w:rsidRPr="004C5FDA" w:rsidRDefault="004C5FDA" w:rsidP="004C5FDA">
            <w:pPr>
              <w:pStyle w:val="Table2"/>
              <w:rPr>
                <w:rFonts w:cs="Arial"/>
                <w:color w:val="000000"/>
                <w:sz w:val="20"/>
              </w:rPr>
            </w:pPr>
            <w:r w:rsidRPr="004C5FDA">
              <w:rPr>
                <w:rFonts w:cs="Arial"/>
                <w:color w:val="000000"/>
                <w:sz w:val="20"/>
              </w:rPr>
              <w:t>Detailed nudging "hydrograph" output</w:t>
            </w:r>
          </w:p>
        </w:tc>
      </w:tr>
      <w:tr w:rsidR="004C5FDA" w:rsidRPr="004C5FDA" w14:paraId="0A5037CE" w14:textId="77777777" w:rsidTr="004C5FDA">
        <w:trPr>
          <w:jc w:val="center"/>
        </w:trPr>
        <w:tc>
          <w:tcPr>
            <w:tcW w:w="1028" w:type="dxa"/>
            <w:tcBorders>
              <w:top w:val="single" w:sz="4" w:space="0" w:color="auto"/>
              <w:bottom w:val="single" w:sz="4" w:space="0" w:color="auto"/>
              <w:right w:val="single" w:sz="4" w:space="0" w:color="auto"/>
            </w:tcBorders>
          </w:tcPr>
          <w:p w14:paraId="187CA60F" w14:textId="2D22764A" w:rsidR="004C5FDA" w:rsidRPr="004C5FDA" w:rsidRDefault="004C5FDA" w:rsidP="004C5FDA">
            <w:pPr>
              <w:pStyle w:val="Table2"/>
              <w:rPr>
                <w:rFonts w:cs="Arial"/>
                <w:color w:val="000000"/>
                <w:sz w:val="20"/>
              </w:rPr>
            </w:pPr>
            <w:r>
              <w:rPr>
                <w:rFonts w:cs="Arial"/>
                <w:color w:val="000000"/>
                <w:sz w:val="20"/>
              </w:rPr>
              <w:t>IOUT51</w:t>
            </w:r>
          </w:p>
        </w:tc>
        <w:tc>
          <w:tcPr>
            <w:tcW w:w="1559" w:type="dxa"/>
            <w:tcBorders>
              <w:top w:val="single" w:sz="4" w:space="0" w:color="auto"/>
              <w:bottom w:val="single" w:sz="4" w:space="0" w:color="auto"/>
              <w:right w:val="single" w:sz="4" w:space="0" w:color="auto"/>
            </w:tcBorders>
          </w:tcPr>
          <w:p w14:paraId="00FB43C7" w14:textId="4C8BBCF1" w:rsidR="004C5FDA" w:rsidRPr="004C5FDA" w:rsidRDefault="004C5FDA" w:rsidP="004C5FDA">
            <w:pPr>
              <w:pStyle w:val="Table2"/>
              <w:rPr>
                <w:rFonts w:cs="Arial"/>
                <w:color w:val="000000"/>
                <w:sz w:val="20"/>
              </w:rPr>
            </w:pPr>
            <w:proofErr w:type="spellStart"/>
            <w:r w:rsidRPr="00EE035A">
              <w:rPr>
                <w:sz w:val="20"/>
                <w:highlight w:val="white"/>
              </w:rPr>
              <w:t>tsnudging</w:t>
            </w:r>
            <w:proofErr w:type="spellEnd"/>
          </w:p>
        </w:tc>
        <w:tc>
          <w:tcPr>
            <w:tcW w:w="6792" w:type="dxa"/>
            <w:tcBorders>
              <w:top w:val="single" w:sz="4" w:space="0" w:color="auto"/>
              <w:left w:val="single" w:sz="4" w:space="0" w:color="auto"/>
              <w:bottom w:val="single" w:sz="4" w:space="0" w:color="auto"/>
            </w:tcBorders>
            <w:vAlign w:val="bottom"/>
          </w:tcPr>
          <w:p w14:paraId="4263D0DB" w14:textId="4A23F260" w:rsidR="004C5FDA" w:rsidRPr="004C5FDA" w:rsidRDefault="004C5FDA" w:rsidP="004C5FDA">
            <w:pPr>
              <w:pStyle w:val="Table2"/>
              <w:rPr>
                <w:rFonts w:cs="Arial"/>
                <w:color w:val="000000"/>
                <w:sz w:val="20"/>
              </w:rPr>
            </w:pPr>
            <w:r w:rsidRPr="004C5FDA">
              <w:rPr>
                <w:rFonts w:cs="Arial"/>
                <w:color w:val="000000"/>
                <w:sz w:val="20"/>
              </w:rPr>
              <w:t xml:space="preserve">Detailed time series output of model results at the nudging observation points. For </w:t>
            </w:r>
            <w:proofErr w:type="spellStart"/>
            <w:r w:rsidRPr="004C5FDA">
              <w:rPr>
                <w:rFonts w:cs="Arial"/>
                <w:color w:val="000000"/>
                <w:sz w:val="20"/>
              </w:rPr>
              <w:t>intercomparison</w:t>
            </w:r>
            <w:proofErr w:type="spellEnd"/>
            <w:r w:rsidRPr="004C5FDA">
              <w:rPr>
                <w:rFonts w:cs="Arial"/>
                <w:color w:val="000000"/>
                <w:sz w:val="20"/>
              </w:rPr>
              <w:t xml:space="preserve"> with a model simulation without nudging, run the same simulation but with NUDG=0.0 or NUDEPS=0.0 (don't set NUDN=0 since NUDSMC cannot be calculated without the coordinates of the nudging observation points!), and plot the results in the IOUT51 output file from both runs, together with the NUDTIM and NUDVAL data from the nudging input file.  (This output file is designed for NUDN &lt;= 10; for NUDN &gt; 10 the output will need re</w:t>
            </w:r>
            <w:r w:rsidRPr="004C5FDA">
              <w:rPr>
                <w:rFonts w:ascii="Cambria Math" w:hAnsi="Cambria Math" w:cs="Cambria Math"/>
                <w:color w:val="000000"/>
                <w:sz w:val="20"/>
              </w:rPr>
              <w:t>‐</w:t>
            </w:r>
            <w:r w:rsidRPr="004C5FDA">
              <w:rPr>
                <w:rFonts w:cs="Arial"/>
                <w:color w:val="000000"/>
                <w:sz w:val="20"/>
              </w:rPr>
              <w:t>structuring.)</w:t>
            </w:r>
          </w:p>
        </w:tc>
      </w:tr>
      <w:tr w:rsidR="004C5FDA" w:rsidRPr="004C5FDA" w14:paraId="758A11C0" w14:textId="77777777" w:rsidTr="00B0177E">
        <w:trPr>
          <w:jc w:val="center"/>
        </w:trPr>
        <w:tc>
          <w:tcPr>
            <w:tcW w:w="1028" w:type="dxa"/>
            <w:tcBorders>
              <w:top w:val="single" w:sz="4" w:space="0" w:color="auto"/>
              <w:bottom w:val="single" w:sz="4" w:space="0" w:color="auto"/>
              <w:right w:val="single" w:sz="4" w:space="0" w:color="auto"/>
            </w:tcBorders>
            <w:vAlign w:val="center"/>
          </w:tcPr>
          <w:p w14:paraId="3F5B81FC" w14:textId="1E20C97B" w:rsidR="004C5FDA" w:rsidRPr="004C5FDA" w:rsidRDefault="004C5FDA" w:rsidP="004C5FDA">
            <w:pPr>
              <w:pStyle w:val="Table2"/>
              <w:rPr>
                <w:rFonts w:cs="Arial"/>
                <w:color w:val="000000"/>
                <w:sz w:val="20"/>
              </w:rPr>
            </w:pPr>
            <w:r>
              <w:rPr>
                <w:rFonts w:cs="Arial"/>
                <w:color w:val="000000"/>
                <w:sz w:val="20"/>
              </w:rPr>
              <w:t>IOUT52</w:t>
            </w:r>
          </w:p>
        </w:tc>
        <w:tc>
          <w:tcPr>
            <w:tcW w:w="1559" w:type="dxa"/>
            <w:tcBorders>
              <w:top w:val="single" w:sz="4" w:space="0" w:color="auto"/>
              <w:bottom w:val="single" w:sz="4" w:space="0" w:color="auto"/>
              <w:right w:val="single" w:sz="4" w:space="0" w:color="auto"/>
            </w:tcBorders>
          </w:tcPr>
          <w:p w14:paraId="34966DF3" w14:textId="7B4104BB" w:rsidR="004C5FDA" w:rsidRPr="004C5FDA" w:rsidRDefault="004C5FDA" w:rsidP="004C5FDA">
            <w:pPr>
              <w:pStyle w:val="Table2"/>
              <w:rPr>
                <w:rFonts w:cs="Arial"/>
                <w:color w:val="000000"/>
                <w:sz w:val="20"/>
              </w:rPr>
            </w:pPr>
            <w:proofErr w:type="spellStart"/>
            <w:r w:rsidRPr="004C5FDA">
              <w:rPr>
                <w:sz w:val="20"/>
              </w:rPr>
              <w:t>enpsif</w:t>
            </w:r>
            <w:proofErr w:type="spellEnd"/>
          </w:p>
        </w:tc>
        <w:tc>
          <w:tcPr>
            <w:tcW w:w="6792" w:type="dxa"/>
            <w:tcBorders>
              <w:top w:val="single" w:sz="4" w:space="0" w:color="auto"/>
              <w:left w:val="single" w:sz="4" w:space="0" w:color="auto"/>
              <w:bottom w:val="single" w:sz="4" w:space="0" w:color="auto"/>
            </w:tcBorders>
            <w:vAlign w:val="bottom"/>
          </w:tcPr>
          <w:p w14:paraId="0A04CF1C" w14:textId="60161674" w:rsidR="004C5FDA" w:rsidRPr="004C5FDA" w:rsidRDefault="004C5FDA" w:rsidP="004C5FDA">
            <w:pPr>
              <w:pStyle w:val="Table2"/>
              <w:rPr>
                <w:rFonts w:cs="Arial"/>
                <w:color w:val="000000"/>
                <w:sz w:val="20"/>
              </w:rPr>
            </w:pPr>
            <w:r w:rsidRPr="004C5FDA">
              <w:rPr>
                <w:rFonts w:cs="Arial"/>
                <w:color w:val="000000"/>
                <w:sz w:val="20"/>
              </w:rPr>
              <w:t>Detailed time series output of the ensemble of PNEW realizations before the update.</w:t>
            </w:r>
          </w:p>
        </w:tc>
      </w:tr>
      <w:tr w:rsidR="004C5FDA" w:rsidRPr="004C5FDA" w14:paraId="7A4FF23E" w14:textId="77777777" w:rsidTr="00B0177E">
        <w:trPr>
          <w:jc w:val="center"/>
        </w:trPr>
        <w:tc>
          <w:tcPr>
            <w:tcW w:w="1028" w:type="dxa"/>
            <w:tcBorders>
              <w:top w:val="single" w:sz="4" w:space="0" w:color="auto"/>
              <w:bottom w:val="single" w:sz="4" w:space="0" w:color="auto"/>
              <w:right w:val="single" w:sz="4" w:space="0" w:color="auto"/>
            </w:tcBorders>
            <w:vAlign w:val="center"/>
          </w:tcPr>
          <w:p w14:paraId="3DEE6448" w14:textId="6ADE29EE" w:rsidR="004C5FDA" w:rsidRPr="004C5FDA" w:rsidRDefault="004C5FDA" w:rsidP="004C5FDA">
            <w:pPr>
              <w:pStyle w:val="Table2"/>
              <w:rPr>
                <w:rFonts w:cs="Arial"/>
                <w:color w:val="000000"/>
                <w:sz w:val="20"/>
              </w:rPr>
            </w:pPr>
            <w:r>
              <w:rPr>
                <w:rFonts w:cs="Arial"/>
                <w:color w:val="000000"/>
                <w:sz w:val="20"/>
              </w:rPr>
              <w:t>IOUT53</w:t>
            </w:r>
          </w:p>
        </w:tc>
        <w:tc>
          <w:tcPr>
            <w:tcW w:w="1559" w:type="dxa"/>
            <w:tcBorders>
              <w:top w:val="single" w:sz="4" w:space="0" w:color="auto"/>
              <w:bottom w:val="single" w:sz="4" w:space="0" w:color="auto"/>
              <w:right w:val="single" w:sz="4" w:space="0" w:color="auto"/>
            </w:tcBorders>
          </w:tcPr>
          <w:p w14:paraId="7D8A0661" w14:textId="3DDE6F13" w:rsidR="004C5FDA" w:rsidRPr="0051022F" w:rsidRDefault="004C5FDA" w:rsidP="004C5FDA">
            <w:pPr>
              <w:pStyle w:val="Table2"/>
              <w:rPr>
                <w:rFonts w:cs="Arial"/>
                <w:color w:val="000000"/>
                <w:sz w:val="20"/>
              </w:rPr>
            </w:pPr>
            <w:proofErr w:type="spellStart"/>
            <w:r w:rsidRPr="0051022F">
              <w:rPr>
                <w:sz w:val="20"/>
              </w:rPr>
              <w:t>enqoutlet</w:t>
            </w:r>
            <w:proofErr w:type="spellEnd"/>
          </w:p>
        </w:tc>
        <w:tc>
          <w:tcPr>
            <w:tcW w:w="6792" w:type="dxa"/>
            <w:tcBorders>
              <w:top w:val="single" w:sz="4" w:space="0" w:color="auto"/>
              <w:left w:val="single" w:sz="4" w:space="0" w:color="auto"/>
              <w:bottom w:val="single" w:sz="4" w:space="0" w:color="auto"/>
            </w:tcBorders>
            <w:vAlign w:val="bottom"/>
          </w:tcPr>
          <w:p w14:paraId="3323AA7B" w14:textId="4A684837" w:rsidR="004C5FDA" w:rsidRPr="004C5FDA" w:rsidRDefault="004C5FDA" w:rsidP="004C5FDA">
            <w:pPr>
              <w:pStyle w:val="Table2"/>
              <w:rPr>
                <w:rFonts w:cs="Arial"/>
                <w:color w:val="000000"/>
                <w:sz w:val="20"/>
              </w:rPr>
            </w:pPr>
            <w:r w:rsidRPr="004C5FDA">
              <w:rPr>
                <w:rFonts w:cs="Arial"/>
                <w:color w:val="000000"/>
                <w:sz w:val="20"/>
              </w:rPr>
              <w:t>Detailed time series output of the ensemble of outlet Q_OUT realizations after the update.</w:t>
            </w:r>
          </w:p>
        </w:tc>
      </w:tr>
      <w:tr w:rsidR="004C5FDA" w:rsidRPr="004C5FDA" w14:paraId="4CA51053" w14:textId="77777777" w:rsidTr="00B0177E">
        <w:trPr>
          <w:jc w:val="center"/>
        </w:trPr>
        <w:tc>
          <w:tcPr>
            <w:tcW w:w="1028" w:type="dxa"/>
            <w:tcBorders>
              <w:top w:val="single" w:sz="4" w:space="0" w:color="auto"/>
              <w:bottom w:val="single" w:sz="4" w:space="0" w:color="auto"/>
              <w:right w:val="single" w:sz="4" w:space="0" w:color="auto"/>
            </w:tcBorders>
            <w:vAlign w:val="center"/>
          </w:tcPr>
          <w:p w14:paraId="680D3240" w14:textId="67FB7CC7" w:rsidR="004C5FDA" w:rsidRPr="004C5FDA" w:rsidRDefault="004C5FDA" w:rsidP="004C5FDA">
            <w:pPr>
              <w:pStyle w:val="Table2"/>
              <w:rPr>
                <w:rFonts w:cs="Arial"/>
                <w:color w:val="000000"/>
                <w:sz w:val="20"/>
              </w:rPr>
            </w:pPr>
            <w:r>
              <w:rPr>
                <w:rFonts w:cs="Arial"/>
                <w:color w:val="000000"/>
                <w:sz w:val="20"/>
              </w:rPr>
              <w:t>IOUT54</w:t>
            </w:r>
          </w:p>
        </w:tc>
        <w:tc>
          <w:tcPr>
            <w:tcW w:w="1559" w:type="dxa"/>
            <w:tcBorders>
              <w:top w:val="single" w:sz="4" w:space="0" w:color="auto"/>
              <w:bottom w:val="single" w:sz="4" w:space="0" w:color="auto"/>
              <w:right w:val="single" w:sz="4" w:space="0" w:color="auto"/>
            </w:tcBorders>
            <w:vAlign w:val="bottom"/>
          </w:tcPr>
          <w:p w14:paraId="5D4DB9A9" w14:textId="03F22A57" w:rsidR="004C5FDA" w:rsidRPr="0051022F" w:rsidRDefault="004C5FDA" w:rsidP="004C5FDA">
            <w:pPr>
              <w:pStyle w:val="Table2"/>
              <w:rPr>
                <w:rFonts w:cs="Arial"/>
                <w:color w:val="000000"/>
                <w:sz w:val="20"/>
              </w:rPr>
            </w:pPr>
            <w:proofErr w:type="spellStart"/>
            <w:r w:rsidRPr="0051022F">
              <w:rPr>
                <w:sz w:val="20"/>
              </w:rPr>
              <w:t>enpsia</w:t>
            </w:r>
            <w:proofErr w:type="spellEnd"/>
          </w:p>
        </w:tc>
        <w:tc>
          <w:tcPr>
            <w:tcW w:w="6792" w:type="dxa"/>
            <w:tcBorders>
              <w:top w:val="single" w:sz="4" w:space="0" w:color="auto"/>
              <w:left w:val="single" w:sz="4" w:space="0" w:color="auto"/>
              <w:bottom w:val="single" w:sz="4" w:space="0" w:color="auto"/>
            </w:tcBorders>
            <w:vAlign w:val="bottom"/>
          </w:tcPr>
          <w:p w14:paraId="09D85E44" w14:textId="1DA74B49" w:rsidR="004C5FDA" w:rsidRPr="004C5FDA" w:rsidRDefault="004C5FDA" w:rsidP="004C5FDA">
            <w:pPr>
              <w:pStyle w:val="Table2"/>
              <w:rPr>
                <w:rFonts w:cs="Arial"/>
                <w:color w:val="000000"/>
                <w:sz w:val="20"/>
              </w:rPr>
            </w:pPr>
            <w:r w:rsidRPr="004C5FDA">
              <w:rPr>
                <w:rFonts w:cs="Arial"/>
                <w:color w:val="000000"/>
                <w:sz w:val="20"/>
              </w:rPr>
              <w:t>Detailed time series output of the ensemble of PNEW realizations after the update.</w:t>
            </w:r>
          </w:p>
        </w:tc>
      </w:tr>
      <w:tr w:rsidR="004C5FDA" w:rsidRPr="004C5FDA" w14:paraId="1844703F" w14:textId="77777777" w:rsidTr="00B0177E">
        <w:trPr>
          <w:jc w:val="center"/>
        </w:trPr>
        <w:tc>
          <w:tcPr>
            <w:tcW w:w="1028" w:type="dxa"/>
            <w:tcBorders>
              <w:top w:val="single" w:sz="4" w:space="0" w:color="auto"/>
              <w:bottom w:val="single" w:sz="4" w:space="0" w:color="auto"/>
              <w:right w:val="single" w:sz="4" w:space="0" w:color="auto"/>
            </w:tcBorders>
            <w:vAlign w:val="center"/>
          </w:tcPr>
          <w:p w14:paraId="6671FC61" w14:textId="67096306" w:rsidR="004C5FDA" w:rsidRPr="004C5FDA" w:rsidRDefault="004C5FDA" w:rsidP="004C5FDA">
            <w:pPr>
              <w:pStyle w:val="Table2"/>
              <w:rPr>
                <w:rFonts w:cs="Arial"/>
                <w:color w:val="000000"/>
                <w:sz w:val="20"/>
              </w:rPr>
            </w:pPr>
            <w:r>
              <w:rPr>
                <w:rFonts w:cs="Arial"/>
                <w:color w:val="000000"/>
                <w:sz w:val="20"/>
              </w:rPr>
              <w:t>IOUT55</w:t>
            </w:r>
          </w:p>
        </w:tc>
        <w:tc>
          <w:tcPr>
            <w:tcW w:w="1559" w:type="dxa"/>
            <w:tcBorders>
              <w:top w:val="single" w:sz="4" w:space="0" w:color="auto"/>
              <w:bottom w:val="single" w:sz="4" w:space="0" w:color="auto"/>
              <w:right w:val="single" w:sz="4" w:space="0" w:color="auto"/>
            </w:tcBorders>
            <w:vAlign w:val="bottom"/>
          </w:tcPr>
          <w:p w14:paraId="3DEC01CF" w14:textId="7C4EFF01" w:rsidR="004C5FDA" w:rsidRPr="0051022F" w:rsidRDefault="004C5FDA" w:rsidP="004C5FDA">
            <w:pPr>
              <w:pStyle w:val="Table2"/>
              <w:rPr>
                <w:rFonts w:cs="Arial"/>
                <w:color w:val="000000"/>
                <w:sz w:val="20"/>
              </w:rPr>
            </w:pPr>
            <w:proofErr w:type="spellStart"/>
            <w:r w:rsidRPr="0051022F">
              <w:rPr>
                <w:sz w:val="20"/>
              </w:rPr>
              <w:t>ensubvol</w:t>
            </w:r>
            <w:proofErr w:type="spellEnd"/>
          </w:p>
        </w:tc>
        <w:tc>
          <w:tcPr>
            <w:tcW w:w="6792" w:type="dxa"/>
            <w:tcBorders>
              <w:top w:val="single" w:sz="4" w:space="0" w:color="auto"/>
              <w:left w:val="single" w:sz="4" w:space="0" w:color="auto"/>
              <w:bottom w:val="single" w:sz="4" w:space="0" w:color="auto"/>
            </w:tcBorders>
            <w:vAlign w:val="bottom"/>
          </w:tcPr>
          <w:p w14:paraId="220E439C" w14:textId="35FFF92D" w:rsidR="004C5FDA" w:rsidRPr="004C5FDA" w:rsidRDefault="004C5FDA" w:rsidP="004C5FDA">
            <w:pPr>
              <w:pStyle w:val="Table2"/>
              <w:rPr>
                <w:rFonts w:cs="Arial"/>
                <w:color w:val="000000"/>
                <w:sz w:val="20"/>
              </w:rPr>
            </w:pPr>
            <w:r w:rsidRPr="004C5FDA">
              <w:rPr>
                <w:rFonts w:cs="Arial"/>
                <w:color w:val="000000"/>
                <w:sz w:val="20"/>
              </w:rPr>
              <w:t>Detailed time series output of the ensemble of subsurface water volume.</w:t>
            </w:r>
          </w:p>
        </w:tc>
      </w:tr>
      <w:tr w:rsidR="004C5FDA" w:rsidRPr="004C5FDA" w14:paraId="41C547D0" w14:textId="77777777" w:rsidTr="00B0177E">
        <w:trPr>
          <w:jc w:val="center"/>
        </w:trPr>
        <w:tc>
          <w:tcPr>
            <w:tcW w:w="1028" w:type="dxa"/>
            <w:tcBorders>
              <w:top w:val="single" w:sz="4" w:space="0" w:color="auto"/>
              <w:bottom w:val="single" w:sz="4" w:space="0" w:color="auto"/>
              <w:right w:val="single" w:sz="4" w:space="0" w:color="auto"/>
            </w:tcBorders>
            <w:vAlign w:val="center"/>
          </w:tcPr>
          <w:p w14:paraId="1492D9AF" w14:textId="6E28D596" w:rsidR="004C5FDA" w:rsidRPr="004C5FDA" w:rsidRDefault="004C5FDA" w:rsidP="004C5FDA">
            <w:pPr>
              <w:pStyle w:val="Table2"/>
              <w:rPr>
                <w:rFonts w:cs="Arial"/>
                <w:color w:val="000000"/>
                <w:sz w:val="20"/>
              </w:rPr>
            </w:pPr>
            <w:r>
              <w:rPr>
                <w:rFonts w:cs="Arial"/>
                <w:color w:val="000000"/>
                <w:sz w:val="20"/>
              </w:rPr>
              <w:t>IOUT56</w:t>
            </w:r>
          </w:p>
        </w:tc>
        <w:tc>
          <w:tcPr>
            <w:tcW w:w="1559" w:type="dxa"/>
            <w:tcBorders>
              <w:top w:val="single" w:sz="4" w:space="0" w:color="auto"/>
              <w:bottom w:val="single" w:sz="4" w:space="0" w:color="auto"/>
              <w:right w:val="single" w:sz="4" w:space="0" w:color="auto"/>
            </w:tcBorders>
          </w:tcPr>
          <w:p w14:paraId="60B5DC46" w14:textId="3085D7AD" w:rsidR="004C5FDA" w:rsidRPr="004C5FDA" w:rsidRDefault="00AF1491" w:rsidP="004C5FDA">
            <w:pPr>
              <w:pStyle w:val="Table2"/>
              <w:rPr>
                <w:rFonts w:cs="Arial"/>
                <w:color w:val="000000"/>
                <w:sz w:val="20"/>
              </w:rPr>
            </w:pPr>
            <w:proofErr w:type="spellStart"/>
            <w:r w:rsidRPr="00AF1491">
              <w:rPr>
                <w:sz w:val="20"/>
              </w:rPr>
              <w:t>enpsiz</w:t>
            </w:r>
            <w:proofErr w:type="spellEnd"/>
          </w:p>
        </w:tc>
        <w:tc>
          <w:tcPr>
            <w:tcW w:w="6792" w:type="dxa"/>
            <w:tcBorders>
              <w:top w:val="single" w:sz="4" w:space="0" w:color="auto"/>
              <w:left w:val="single" w:sz="4" w:space="0" w:color="auto"/>
              <w:bottom w:val="single" w:sz="4" w:space="0" w:color="auto"/>
            </w:tcBorders>
            <w:vAlign w:val="bottom"/>
          </w:tcPr>
          <w:p w14:paraId="3BD05122" w14:textId="3806FC07" w:rsidR="004C5FDA" w:rsidRPr="004C5FDA" w:rsidRDefault="004C5FDA" w:rsidP="004C5FDA">
            <w:pPr>
              <w:pStyle w:val="Table2"/>
              <w:rPr>
                <w:rFonts w:cs="Arial"/>
                <w:color w:val="000000"/>
                <w:sz w:val="20"/>
              </w:rPr>
            </w:pPr>
            <w:r w:rsidRPr="004C5FDA">
              <w:rPr>
                <w:rFonts w:cs="Arial"/>
                <w:color w:val="000000"/>
                <w:sz w:val="20"/>
              </w:rPr>
              <w:t>Ensemble parameters, initial conditions, weights and SIR updates</w:t>
            </w:r>
          </w:p>
        </w:tc>
      </w:tr>
      <w:tr w:rsidR="004C5FDA" w:rsidRPr="004C5FDA" w14:paraId="1DE65B6B" w14:textId="77777777" w:rsidTr="00B0177E">
        <w:trPr>
          <w:jc w:val="center"/>
        </w:trPr>
        <w:tc>
          <w:tcPr>
            <w:tcW w:w="1028" w:type="dxa"/>
            <w:tcBorders>
              <w:top w:val="single" w:sz="4" w:space="0" w:color="auto"/>
              <w:bottom w:val="single" w:sz="4" w:space="0" w:color="auto"/>
              <w:right w:val="single" w:sz="4" w:space="0" w:color="auto"/>
            </w:tcBorders>
            <w:vAlign w:val="center"/>
          </w:tcPr>
          <w:p w14:paraId="3E5D4193" w14:textId="2F96D7BA" w:rsidR="004C5FDA" w:rsidRPr="004C5FDA" w:rsidRDefault="004C5FDA" w:rsidP="004C5FDA">
            <w:pPr>
              <w:pStyle w:val="Table2"/>
              <w:rPr>
                <w:rFonts w:cs="Arial"/>
                <w:color w:val="000000"/>
                <w:sz w:val="20"/>
              </w:rPr>
            </w:pPr>
            <w:r>
              <w:rPr>
                <w:rFonts w:cs="Arial"/>
                <w:color w:val="000000"/>
                <w:sz w:val="20"/>
              </w:rPr>
              <w:t>IOUT57</w:t>
            </w:r>
          </w:p>
        </w:tc>
        <w:tc>
          <w:tcPr>
            <w:tcW w:w="1559" w:type="dxa"/>
            <w:tcBorders>
              <w:top w:val="single" w:sz="4" w:space="0" w:color="auto"/>
              <w:bottom w:val="single" w:sz="4" w:space="0" w:color="auto"/>
              <w:right w:val="single" w:sz="4" w:space="0" w:color="auto"/>
            </w:tcBorders>
          </w:tcPr>
          <w:p w14:paraId="1AA98690" w14:textId="5989FCAC" w:rsidR="004C5FDA" w:rsidRPr="004C5FDA" w:rsidRDefault="00AF1491" w:rsidP="004C5FDA">
            <w:pPr>
              <w:pStyle w:val="Table2"/>
              <w:rPr>
                <w:rFonts w:cs="Arial"/>
                <w:color w:val="000000"/>
                <w:sz w:val="20"/>
              </w:rPr>
            </w:pPr>
            <w:proofErr w:type="spellStart"/>
            <w:r w:rsidRPr="00EE035A">
              <w:rPr>
                <w:sz w:val="20"/>
                <w:highlight w:val="white"/>
              </w:rPr>
              <w:t>wtdepth</w:t>
            </w:r>
            <w:proofErr w:type="spellEnd"/>
          </w:p>
        </w:tc>
        <w:tc>
          <w:tcPr>
            <w:tcW w:w="6792" w:type="dxa"/>
            <w:tcBorders>
              <w:top w:val="single" w:sz="4" w:space="0" w:color="auto"/>
              <w:left w:val="single" w:sz="4" w:space="0" w:color="auto"/>
              <w:bottom w:val="single" w:sz="4" w:space="0" w:color="auto"/>
            </w:tcBorders>
            <w:vAlign w:val="bottom"/>
          </w:tcPr>
          <w:p w14:paraId="4BE59F3A" w14:textId="77777777" w:rsidR="00AF1491" w:rsidRDefault="00AF1491" w:rsidP="00AF1491">
            <w:pPr>
              <w:pStyle w:val="Table2"/>
              <w:rPr>
                <w:sz w:val="20"/>
                <w:highlight w:val="white"/>
              </w:rPr>
            </w:pPr>
            <w:r w:rsidRPr="00EB6802">
              <w:rPr>
                <w:sz w:val="20"/>
                <w:highlight w:val="white"/>
              </w:rPr>
              <w:t xml:space="preserve">Water table depth </w:t>
            </w:r>
          </w:p>
          <w:p w14:paraId="749BF3D6" w14:textId="431A49F0" w:rsidR="004C5FDA" w:rsidRPr="004C5FDA" w:rsidRDefault="00AF1491" w:rsidP="00AF1491">
            <w:pPr>
              <w:pStyle w:val="Table2"/>
              <w:rPr>
                <w:rFonts w:cs="Arial"/>
                <w:color w:val="000000"/>
                <w:sz w:val="20"/>
              </w:rPr>
            </w:pPr>
            <w:r w:rsidRPr="00EB6802">
              <w:rPr>
                <w:sz w:val="20"/>
                <w:highlight w:val="white"/>
              </w:rPr>
              <w:t>(Time, WTDEPTH(NODVP(I)), I=1,2,...,NUMVP)</w:t>
            </w:r>
          </w:p>
        </w:tc>
      </w:tr>
      <w:tr w:rsidR="004C5FDA" w:rsidRPr="004C5FDA" w14:paraId="59280D72" w14:textId="77777777" w:rsidTr="00B0177E">
        <w:trPr>
          <w:jc w:val="center"/>
        </w:trPr>
        <w:tc>
          <w:tcPr>
            <w:tcW w:w="1028" w:type="dxa"/>
            <w:tcBorders>
              <w:top w:val="single" w:sz="4" w:space="0" w:color="auto"/>
              <w:bottom w:val="single" w:sz="4" w:space="0" w:color="auto"/>
              <w:right w:val="single" w:sz="4" w:space="0" w:color="auto"/>
            </w:tcBorders>
            <w:vAlign w:val="center"/>
          </w:tcPr>
          <w:p w14:paraId="294DE952" w14:textId="74B7B9B3" w:rsidR="004C5FDA" w:rsidRPr="004C5FDA" w:rsidRDefault="00AF1491" w:rsidP="004C5FDA">
            <w:pPr>
              <w:pStyle w:val="Table2"/>
              <w:rPr>
                <w:rFonts w:cs="Arial"/>
                <w:color w:val="000000"/>
                <w:sz w:val="20"/>
              </w:rPr>
            </w:pPr>
            <w:r>
              <w:rPr>
                <w:rFonts w:cs="Arial"/>
                <w:color w:val="000000"/>
                <w:sz w:val="20"/>
              </w:rPr>
              <w:t>IOUTPT</w:t>
            </w:r>
          </w:p>
        </w:tc>
        <w:tc>
          <w:tcPr>
            <w:tcW w:w="1559" w:type="dxa"/>
            <w:tcBorders>
              <w:top w:val="single" w:sz="4" w:space="0" w:color="auto"/>
              <w:bottom w:val="single" w:sz="4" w:space="0" w:color="auto"/>
              <w:right w:val="single" w:sz="4" w:space="0" w:color="auto"/>
            </w:tcBorders>
          </w:tcPr>
          <w:p w14:paraId="2CFCB346" w14:textId="664DA776" w:rsidR="004C5FDA" w:rsidRPr="004C5FDA" w:rsidRDefault="00AF1491" w:rsidP="004C5FDA">
            <w:pPr>
              <w:pStyle w:val="Table2"/>
              <w:rPr>
                <w:rFonts w:cs="Arial"/>
                <w:color w:val="000000"/>
                <w:sz w:val="20"/>
              </w:rPr>
            </w:pPr>
            <w:proofErr w:type="spellStart"/>
            <w:r w:rsidRPr="00EE035A">
              <w:rPr>
                <w:sz w:val="20"/>
                <w:highlight w:val="white"/>
              </w:rPr>
              <w:t>peatdef</w:t>
            </w:r>
            <w:proofErr w:type="spellEnd"/>
          </w:p>
        </w:tc>
        <w:tc>
          <w:tcPr>
            <w:tcW w:w="6792" w:type="dxa"/>
            <w:tcBorders>
              <w:top w:val="single" w:sz="4" w:space="0" w:color="auto"/>
              <w:left w:val="single" w:sz="4" w:space="0" w:color="auto"/>
              <w:bottom w:val="single" w:sz="4" w:space="0" w:color="auto"/>
            </w:tcBorders>
          </w:tcPr>
          <w:p w14:paraId="75765F04" w14:textId="3D050137" w:rsidR="004C5FDA" w:rsidRPr="004C5FDA" w:rsidRDefault="00AF1491" w:rsidP="004C5FDA">
            <w:pPr>
              <w:pStyle w:val="Table2"/>
              <w:rPr>
                <w:rFonts w:cs="Arial"/>
                <w:color w:val="000000"/>
                <w:sz w:val="20"/>
              </w:rPr>
            </w:pPr>
            <w:r w:rsidRPr="004C5FDA">
              <w:rPr>
                <w:rFonts w:cs="Arial"/>
                <w:color w:val="000000"/>
                <w:sz w:val="20"/>
              </w:rPr>
              <w:t>Void ratio output at all nodes in case of deformable peat</w:t>
            </w:r>
          </w:p>
        </w:tc>
      </w:tr>
      <w:tr w:rsidR="004C5FDA" w:rsidRPr="005C49D5" w14:paraId="1AC92CE1" w14:textId="77777777" w:rsidTr="005C49D5">
        <w:trPr>
          <w:jc w:val="center"/>
        </w:trPr>
        <w:tc>
          <w:tcPr>
            <w:tcW w:w="1028" w:type="dxa"/>
            <w:tcBorders>
              <w:top w:val="single" w:sz="4" w:space="0" w:color="auto"/>
              <w:bottom w:val="single" w:sz="4" w:space="0" w:color="auto"/>
              <w:right w:val="single" w:sz="4" w:space="0" w:color="auto"/>
            </w:tcBorders>
            <w:vAlign w:val="center"/>
          </w:tcPr>
          <w:p w14:paraId="62340AD1" w14:textId="475C00BD" w:rsidR="004C5FDA" w:rsidRPr="005C49D5" w:rsidRDefault="00AF1491" w:rsidP="004C5FDA">
            <w:pPr>
              <w:pStyle w:val="Table2"/>
              <w:rPr>
                <w:rFonts w:cs="Arial"/>
                <w:color w:val="000000"/>
                <w:sz w:val="20"/>
              </w:rPr>
            </w:pPr>
            <w:r w:rsidRPr="005C49D5">
              <w:rPr>
                <w:rFonts w:cs="Arial"/>
                <w:color w:val="000000"/>
                <w:sz w:val="20"/>
              </w:rPr>
              <w:t>ITERM</w:t>
            </w:r>
          </w:p>
        </w:tc>
        <w:tc>
          <w:tcPr>
            <w:tcW w:w="1559" w:type="dxa"/>
            <w:tcBorders>
              <w:top w:val="single" w:sz="4" w:space="0" w:color="auto"/>
              <w:bottom w:val="single" w:sz="4" w:space="0" w:color="auto"/>
              <w:right w:val="single" w:sz="4" w:space="0" w:color="auto"/>
            </w:tcBorders>
          </w:tcPr>
          <w:p w14:paraId="78828EBF" w14:textId="23E830A6" w:rsidR="004C5FDA" w:rsidRPr="005C49D5" w:rsidRDefault="00AF1491" w:rsidP="005C49D5">
            <w:pPr>
              <w:pStyle w:val="Table2"/>
              <w:rPr>
                <w:rFonts w:cs="Arial"/>
                <w:color w:val="000000"/>
                <w:sz w:val="20"/>
              </w:rPr>
            </w:pPr>
            <w:r w:rsidRPr="005C49D5">
              <w:rPr>
                <w:rFonts w:cs="Arial"/>
                <w:color w:val="000000"/>
                <w:sz w:val="20"/>
              </w:rPr>
              <w:t>term</w:t>
            </w:r>
          </w:p>
        </w:tc>
        <w:tc>
          <w:tcPr>
            <w:tcW w:w="6792" w:type="dxa"/>
            <w:tcBorders>
              <w:top w:val="single" w:sz="4" w:space="0" w:color="auto"/>
              <w:left w:val="single" w:sz="4" w:space="0" w:color="auto"/>
              <w:bottom w:val="single" w:sz="4" w:space="0" w:color="auto"/>
            </w:tcBorders>
          </w:tcPr>
          <w:p w14:paraId="43AB397C" w14:textId="2963F7F3" w:rsidR="004C5FDA" w:rsidRPr="005C49D5" w:rsidRDefault="005C49D5" w:rsidP="004C5FDA">
            <w:pPr>
              <w:pStyle w:val="Table2"/>
              <w:rPr>
                <w:rFonts w:cs="Arial"/>
                <w:color w:val="000000"/>
                <w:sz w:val="20"/>
              </w:rPr>
            </w:pPr>
            <w:r w:rsidRPr="005C49D5">
              <w:rPr>
                <w:rFonts w:cs="Arial"/>
                <w:color w:val="000000"/>
                <w:sz w:val="20"/>
              </w:rPr>
              <w:t>Set ITERM to 6 in BLOCK DATA subprogram for terminal output; otherwise unit ITERM output is to a file</w:t>
            </w:r>
          </w:p>
        </w:tc>
      </w:tr>
      <w:tr w:rsidR="004C5FDA" w:rsidRPr="00EE035A" w14:paraId="14989AB5" w14:textId="77777777" w:rsidTr="00B0177E">
        <w:trPr>
          <w:jc w:val="center"/>
        </w:trPr>
        <w:tc>
          <w:tcPr>
            <w:tcW w:w="1028" w:type="dxa"/>
            <w:tcBorders>
              <w:top w:val="single" w:sz="4" w:space="0" w:color="auto"/>
              <w:bottom w:val="single" w:sz="4" w:space="0" w:color="auto"/>
              <w:right w:val="single" w:sz="4" w:space="0" w:color="auto"/>
            </w:tcBorders>
            <w:vAlign w:val="center"/>
          </w:tcPr>
          <w:p w14:paraId="4E3AD185" w14:textId="29254C75" w:rsidR="004C5FDA" w:rsidRPr="00637FB0" w:rsidRDefault="004C5FDA" w:rsidP="004C5FDA">
            <w:pPr>
              <w:pStyle w:val="Table2"/>
              <w:rPr>
                <w:sz w:val="20"/>
                <w:highlight w:val="white"/>
              </w:rPr>
            </w:pPr>
          </w:p>
        </w:tc>
        <w:tc>
          <w:tcPr>
            <w:tcW w:w="1559" w:type="dxa"/>
            <w:tcBorders>
              <w:top w:val="single" w:sz="4" w:space="0" w:color="auto"/>
              <w:bottom w:val="single" w:sz="4" w:space="0" w:color="auto"/>
              <w:right w:val="single" w:sz="4" w:space="0" w:color="auto"/>
            </w:tcBorders>
            <w:vAlign w:val="bottom"/>
          </w:tcPr>
          <w:p w14:paraId="12D4009A" w14:textId="16B8E521" w:rsidR="004C5FDA" w:rsidRPr="00637FB0" w:rsidRDefault="004C5FDA" w:rsidP="004C5FDA">
            <w:pPr>
              <w:pStyle w:val="Table2"/>
              <w:rPr>
                <w:sz w:val="20"/>
                <w:highlight w:val="white"/>
              </w:rPr>
            </w:pPr>
            <w:r w:rsidRPr="00637FB0">
              <w:rPr>
                <w:sz w:val="20"/>
                <w:highlight w:val="white"/>
              </w:rPr>
              <w:t>grid2d.exp</w:t>
            </w:r>
          </w:p>
        </w:tc>
        <w:tc>
          <w:tcPr>
            <w:tcW w:w="6792" w:type="dxa"/>
            <w:tcBorders>
              <w:top w:val="single" w:sz="4" w:space="0" w:color="auto"/>
              <w:left w:val="single" w:sz="4" w:space="0" w:color="auto"/>
              <w:bottom w:val="single" w:sz="4" w:space="0" w:color="auto"/>
            </w:tcBorders>
          </w:tcPr>
          <w:p w14:paraId="6A27D162" w14:textId="41F2B6D6" w:rsidR="004C5FDA" w:rsidRPr="00EE035A" w:rsidRDefault="00AF1491" w:rsidP="004C5FDA">
            <w:pPr>
              <w:pStyle w:val="Table2"/>
              <w:rPr>
                <w:sz w:val="20"/>
                <w:highlight w:val="white"/>
              </w:rPr>
            </w:pPr>
            <w:r w:rsidRPr="00AF1491">
              <w:rPr>
                <w:sz w:val="20"/>
              </w:rPr>
              <w:t>Numbering of the grid</w:t>
            </w:r>
            <w:r>
              <w:rPr>
                <w:sz w:val="20"/>
              </w:rPr>
              <w:t xml:space="preserve"> (open with Argus1)</w:t>
            </w:r>
          </w:p>
        </w:tc>
      </w:tr>
      <w:tr w:rsidR="004C5FDA" w:rsidRPr="00637FB0" w14:paraId="78A11655" w14:textId="77777777" w:rsidTr="00B0177E">
        <w:trPr>
          <w:jc w:val="center"/>
        </w:trPr>
        <w:tc>
          <w:tcPr>
            <w:tcW w:w="1028" w:type="dxa"/>
            <w:tcBorders>
              <w:top w:val="single" w:sz="4" w:space="0" w:color="auto"/>
              <w:bottom w:val="single" w:sz="4" w:space="0" w:color="auto"/>
              <w:right w:val="single" w:sz="4" w:space="0" w:color="auto"/>
            </w:tcBorders>
            <w:vAlign w:val="center"/>
          </w:tcPr>
          <w:p w14:paraId="19FE7E87" w14:textId="16F2DDAD" w:rsidR="004C5FDA" w:rsidRPr="00637FB0" w:rsidRDefault="004C5FDA" w:rsidP="004C5FDA">
            <w:pPr>
              <w:pStyle w:val="Table2"/>
              <w:rPr>
                <w:sz w:val="20"/>
                <w:highlight w:val="white"/>
              </w:rPr>
            </w:pPr>
          </w:p>
        </w:tc>
        <w:tc>
          <w:tcPr>
            <w:tcW w:w="1559" w:type="dxa"/>
            <w:tcBorders>
              <w:top w:val="single" w:sz="4" w:space="0" w:color="auto"/>
              <w:bottom w:val="single" w:sz="4" w:space="0" w:color="auto"/>
              <w:right w:val="single" w:sz="4" w:space="0" w:color="auto"/>
            </w:tcBorders>
            <w:vAlign w:val="bottom"/>
          </w:tcPr>
          <w:p w14:paraId="011A75F3" w14:textId="4184AD70" w:rsidR="004C5FDA" w:rsidRPr="00637FB0" w:rsidRDefault="004C5FDA" w:rsidP="004C5FDA">
            <w:pPr>
              <w:pStyle w:val="Table2"/>
              <w:rPr>
                <w:sz w:val="20"/>
                <w:highlight w:val="white"/>
              </w:rPr>
            </w:pPr>
            <w:r w:rsidRPr="00637FB0">
              <w:rPr>
                <w:sz w:val="20"/>
                <w:highlight w:val="white"/>
              </w:rPr>
              <w:t>grid3d</w:t>
            </w:r>
          </w:p>
        </w:tc>
        <w:tc>
          <w:tcPr>
            <w:tcW w:w="6792" w:type="dxa"/>
            <w:tcBorders>
              <w:top w:val="single" w:sz="4" w:space="0" w:color="auto"/>
              <w:left w:val="single" w:sz="4" w:space="0" w:color="auto"/>
              <w:bottom w:val="single" w:sz="4" w:space="0" w:color="auto"/>
            </w:tcBorders>
          </w:tcPr>
          <w:p w14:paraId="6F2BA68B" w14:textId="0358ADB4" w:rsidR="004C5FDA" w:rsidRPr="00EE035A" w:rsidRDefault="004C5FDA" w:rsidP="004C5FDA">
            <w:pPr>
              <w:pStyle w:val="Table2"/>
              <w:rPr>
                <w:sz w:val="20"/>
                <w:highlight w:val="white"/>
              </w:rPr>
            </w:pPr>
            <w:r w:rsidRPr="00EB6802">
              <w:rPr>
                <w:sz w:val="20"/>
              </w:rPr>
              <w:t>shows the 3d grid</w:t>
            </w:r>
          </w:p>
        </w:tc>
      </w:tr>
    </w:tbl>
    <w:p w14:paraId="39601309" w14:textId="77777777" w:rsidR="00EE035A" w:rsidRPr="00EE035A" w:rsidRDefault="00EE035A" w:rsidP="00EE035A">
      <w:pPr>
        <w:pStyle w:val="Table2"/>
        <w:rPr>
          <w:sz w:val="20"/>
        </w:rPr>
      </w:pPr>
    </w:p>
    <w:p w14:paraId="46C479B6" w14:textId="792DFBC9" w:rsidR="002513E1" w:rsidRPr="00847BE0" w:rsidRDefault="00070816" w:rsidP="00847BE0">
      <w:pPr>
        <w:pStyle w:val="Titolo1"/>
        <w:shd w:val="clear" w:color="auto" w:fill="FFFFFF"/>
        <w:spacing w:line="570" w:lineRule="atLeast"/>
      </w:pPr>
      <w:r w:rsidRPr="00B031F3">
        <w:t>Post-processing</w:t>
      </w:r>
    </w:p>
    <w:p w14:paraId="556B58A5" w14:textId="7A8A60A6" w:rsidR="00B70D71" w:rsidRDefault="00655983" w:rsidP="00C21386">
      <w:r>
        <w:rPr>
          <w:lang w:val="en-AU"/>
        </w:rPr>
        <w:t xml:space="preserve">Once the simulation </w:t>
      </w:r>
      <w:r w:rsidRPr="00655983">
        <w:rPr>
          <w:lang w:val="en-AU"/>
        </w:rPr>
        <w:t xml:space="preserve">has been </w:t>
      </w:r>
      <w:r>
        <w:rPr>
          <w:lang w:val="en-AU"/>
        </w:rPr>
        <w:t xml:space="preserve">successfully </w:t>
      </w:r>
      <w:r w:rsidRPr="00655983">
        <w:rPr>
          <w:lang w:val="en-AU"/>
        </w:rPr>
        <w:t>completed</w:t>
      </w:r>
      <w:r>
        <w:rPr>
          <w:lang w:val="en-AU"/>
        </w:rPr>
        <w:t xml:space="preserve">, it is necessary to run the post-processing subroutines written in </w:t>
      </w:r>
      <w:proofErr w:type="spellStart"/>
      <w:r>
        <w:rPr>
          <w:lang w:val="en-AU"/>
        </w:rPr>
        <w:t>Matlab</w:t>
      </w:r>
      <w:proofErr w:type="spellEnd"/>
      <w:r>
        <w:rPr>
          <w:lang w:val="en-AU"/>
        </w:rPr>
        <w:t xml:space="preserve"> code to extract and view the results of the simulation. </w:t>
      </w:r>
      <w:r>
        <w:rPr>
          <w:rFonts w:ascii="Arial" w:hAnsi="Arial" w:cs="Arial"/>
          <w:color w:val="000000"/>
          <w:shd w:val="clear" w:color="auto" w:fill="FFFFFF"/>
        </w:rPr>
        <w:t>Visualizing the results is an important part of th</w:t>
      </w:r>
      <w:r w:rsidR="00E622E4">
        <w:rPr>
          <w:rFonts w:ascii="Arial" w:hAnsi="Arial" w:cs="Arial"/>
          <w:color w:val="000000"/>
          <w:shd w:val="clear" w:color="auto" w:fill="FFFFFF"/>
        </w:rPr>
        <w:t xml:space="preserve">e analysis </w:t>
      </w:r>
      <w:r w:rsidR="002C0D00">
        <w:rPr>
          <w:rFonts w:ascii="Arial" w:hAnsi="Arial" w:cs="Arial"/>
          <w:color w:val="000000"/>
          <w:shd w:val="clear" w:color="auto" w:fill="FFFFFF"/>
        </w:rPr>
        <w:t xml:space="preserve">as it allows </w:t>
      </w:r>
      <w:r>
        <w:rPr>
          <w:rFonts w:ascii="Arial" w:hAnsi="Arial" w:cs="Arial"/>
          <w:color w:val="000000"/>
          <w:shd w:val="clear" w:color="auto" w:fill="FFFFFF"/>
        </w:rPr>
        <w:t xml:space="preserve">to assess the quality of </w:t>
      </w:r>
      <w:r w:rsidR="002C0D00">
        <w:rPr>
          <w:rFonts w:ascii="Arial" w:hAnsi="Arial" w:cs="Arial"/>
          <w:color w:val="000000"/>
          <w:shd w:val="clear" w:color="auto" w:fill="FFFFFF"/>
        </w:rPr>
        <w:t>the</w:t>
      </w:r>
      <w:r>
        <w:rPr>
          <w:rFonts w:ascii="Arial" w:hAnsi="Arial" w:cs="Arial"/>
          <w:color w:val="000000"/>
          <w:shd w:val="clear" w:color="auto" w:fill="FFFFFF"/>
        </w:rPr>
        <w:t xml:space="preserve"> model and to </w:t>
      </w:r>
      <w:r w:rsidR="002C0D00">
        <w:rPr>
          <w:rFonts w:ascii="Arial" w:hAnsi="Arial" w:cs="Arial"/>
          <w:color w:val="000000"/>
          <w:shd w:val="clear" w:color="auto" w:fill="FFFFFF"/>
        </w:rPr>
        <w:t>analyze</w:t>
      </w:r>
      <w:r>
        <w:rPr>
          <w:rFonts w:ascii="Arial" w:hAnsi="Arial" w:cs="Arial"/>
          <w:color w:val="000000"/>
          <w:shd w:val="clear" w:color="auto" w:fill="FFFFFF"/>
        </w:rPr>
        <w:t xml:space="preserve"> </w:t>
      </w:r>
      <w:r w:rsidR="002C0D00">
        <w:rPr>
          <w:rFonts w:ascii="Arial" w:hAnsi="Arial" w:cs="Arial"/>
          <w:color w:val="000000"/>
          <w:shd w:val="clear" w:color="auto" w:fill="FFFFFF"/>
        </w:rPr>
        <w:t xml:space="preserve">the parameters involved in the simulation. Specifically, </w:t>
      </w:r>
      <w:r w:rsidR="00E622E4">
        <w:rPr>
          <w:rFonts w:ascii="Arial" w:hAnsi="Arial" w:cs="Arial"/>
          <w:color w:val="000000"/>
          <w:shd w:val="clear" w:color="auto" w:fill="FFFFFF"/>
        </w:rPr>
        <w:t>several</w:t>
      </w:r>
      <w:r w:rsidR="002C0D00">
        <w:rPr>
          <w:rFonts w:ascii="Arial" w:hAnsi="Arial" w:cs="Arial"/>
          <w:color w:val="000000"/>
          <w:shd w:val="clear" w:color="auto" w:fill="FFFFFF"/>
        </w:rPr>
        <w:t xml:space="preserve"> </w:t>
      </w:r>
      <w:proofErr w:type="spellStart"/>
      <w:r w:rsidR="002C0D00">
        <w:rPr>
          <w:rFonts w:ascii="Arial" w:hAnsi="Arial" w:cs="Arial"/>
          <w:color w:val="000000"/>
          <w:shd w:val="clear" w:color="auto" w:fill="FFFFFF"/>
        </w:rPr>
        <w:t>Matlab</w:t>
      </w:r>
      <w:proofErr w:type="spellEnd"/>
      <w:r w:rsidR="002C0D00">
        <w:rPr>
          <w:rFonts w:ascii="Arial" w:hAnsi="Arial" w:cs="Arial"/>
          <w:color w:val="000000"/>
          <w:shd w:val="clear" w:color="auto" w:fill="FFFFFF"/>
        </w:rPr>
        <w:t xml:space="preserve"> scri</w:t>
      </w:r>
      <w:r w:rsidR="00BE6DDC">
        <w:rPr>
          <w:rFonts w:ascii="Arial" w:hAnsi="Arial" w:cs="Arial"/>
          <w:color w:val="000000"/>
          <w:shd w:val="clear" w:color="auto" w:fill="FFFFFF"/>
        </w:rPr>
        <w:t>pts have been developed</w:t>
      </w:r>
      <w:r w:rsidR="00E622E4">
        <w:rPr>
          <w:rFonts w:ascii="Arial" w:hAnsi="Arial" w:cs="Arial"/>
          <w:color w:val="000000"/>
          <w:shd w:val="clear" w:color="auto" w:fill="FFFFFF"/>
        </w:rPr>
        <w:t xml:space="preserve"> ()</w:t>
      </w:r>
      <w:r w:rsidR="00BE6DDC">
        <w:rPr>
          <w:rFonts w:ascii="Arial" w:hAnsi="Arial" w:cs="Arial"/>
          <w:color w:val="000000"/>
          <w:shd w:val="clear" w:color="auto" w:fill="FFFFFF"/>
        </w:rPr>
        <w:t>.</w:t>
      </w:r>
      <w:r w:rsidR="00351D71">
        <w:rPr>
          <w:rFonts w:ascii="Arial" w:hAnsi="Arial" w:cs="Arial"/>
          <w:color w:val="000000"/>
          <w:shd w:val="clear" w:color="auto" w:fill="FFFFFF"/>
        </w:rPr>
        <w:t xml:space="preserve"> </w:t>
      </w:r>
      <w:r w:rsidR="00351D71" w:rsidRPr="00132F66">
        <w:t xml:space="preserve">Running these different subroutines allows to visualize the performance of the variables contained in the output files that have been produced </w:t>
      </w:r>
      <w:r w:rsidR="00351D71">
        <w:t>by</w:t>
      </w:r>
      <w:r w:rsidR="00351D71" w:rsidRPr="00132F66">
        <w:t xml:space="preserve"> the </w:t>
      </w:r>
      <w:r w:rsidR="00351D71">
        <w:t xml:space="preserve">compiling of the </w:t>
      </w:r>
      <w:r w:rsidR="00351D71" w:rsidRPr="00132F66">
        <w:t xml:space="preserve">CATHY </w:t>
      </w:r>
      <w:r w:rsidR="00351D71">
        <w:t xml:space="preserve">processor. </w:t>
      </w:r>
    </w:p>
    <w:p w14:paraId="7CD853D7" w14:textId="77777777" w:rsidR="003F7BF8" w:rsidRPr="00E622E4" w:rsidRDefault="003F7BF8" w:rsidP="00C21386">
      <w:pPr>
        <w:rPr>
          <w:rFonts w:ascii="Arial" w:hAnsi="Arial" w:cs="Arial"/>
          <w:color w:val="000000"/>
          <w:shd w:val="clear" w:color="auto" w:fill="FFFFFF"/>
        </w:rPr>
      </w:pPr>
    </w:p>
    <w:p w14:paraId="1F7DDFB1" w14:textId="77777777" w:rsidR="00E622E4" w:rsidRPr="00F54A79" w:rsidRDefault="00E622E4" w:rsidP="00E622E4">
      <w:pPr>
        <w:pStyle w:val="Didascalia"/>
      </w:pPr>
      <w:bookmarkStart w:id="11" w:name="_Ref460935892"/>
      <w:r w:rsidRPr="00E418A6">
        <w:lastRenderedPageBreak/>
        <w:t xml:space="preserve">Table </w:t>
      </w:r>
      <w:r>
        <w:fldChar w:fldCharType="begin"/>
      </w:r>
      <w:r>
        <w:instrText xml:space="preserve"> SEQ Table \* ARABIC </w:instrText>
      </w:r>
      <w:r>
        <w:fldChar w:fldCharType="separate"/>
      </w:r>
      <w:r w:rsidR="00E27E11">
        <w:rPr>
          <w:noProof/>
        </w:rPr>
        <w:t>5</w:t>
      </w:r>
      <w:r>
        <w:rPr>
          <w:noProof/>
        </w:rPr>
        <w:fldChar w:fldCharType="end"/>
      </w:r>
      <w:bookmarkEnd w:id="11"/>
      <w:r w:rsidRPr="00E418A6">
        <w:t>. P</w:t>
      </w:r>
      <w:r>
        <w:t>ost</w:t>
      </w:r>
      <w:r w:rsidRPr="00E418A6">
        <w:t>-processing subroutines</w:t>
      </w:r>
      <w:r>
        <w:t xml:space="preserve"> written in </w:t>
      </w:r>
      <w:proofErr w:type="spellStart"/>
      <w:r>
        <w:t>Matlab</w:t>
      </w:r>
      <w:proofErr w:type="spellEnd"/>
      <w:r>
        <w:t xml:space="preserve"> (.m)</w:t>
      </w:r>
    </w:p>
    <w:tbl>
      <w:tblPr>
        <w:tblStyle w:val="Grigliatabella"/>
        <w:tblW w:w="9245" w:type="dxa"/>
        <w:jc w:val="center"/>
        <w:tblLook w:val="04A0" w:firstRow="1" w:lastRow="0" w:firstColumn="1" w:lastColumn="0" w:noHBand="0" w:noVBand="1"/>
      </w:tblPr>
      <w:tblGrid>
        <w:gridCol w:w="1835"/>
        <w:gridCol w:w="1186"/>
        <w:gridCol w:w="2113"/>
        <w:gridCol w:w="4111"/>
      </w:tblGrid>
      <w:tr w:rsidR="00847BE0" w:rsidRPr="00285180" w14:paraId="2CB8DFC5" w14:textId="43E28FBF" w:rsidTr="00726BD4">
        <w:trPr>
          <w:trHeight w:val="133"/>
          <w:jc w:val="center"/>
        </w:trPr>
        <w:tc>
          <w:tcPr>
            <w:tcW w:w="1835" w:type="dxa"/>
            <w:shd w:val="clear" w:color="auto" w:fill="F2F2F2" w:themeFill="background1" w:themeFillShade="F2"/>
          </w:tcPr>
          <w:p w14:paraId="3AFB4ED6" w14:textId="77777777" w:rsidR="000D531A" w:rsidRPr="00285180" w:rsidRDefault="000D531A" w:rsidP="005A6183">
            <w:pPr>
              <w:pStyle w:val="Table2"/>
              <w:jc w:val="center"/>
              <w:rPr>
                <w:b/>
                <w:bCs w:val="0"/>
                <w:sz w:val="14"/>
                <w:szCs w:val="14"/>
              </w:rPr>
            </w:pPr>
            <w:r w:rsidRPr="00285180">
              <w:rPr>
                <w:b/>
                <w:bCs w:val="0"/>
                <w:i/>
                <w:iCs/>
                <w:sz w:val="14"/>
                <w:szCs w:val="14"/>
              </w:rPr>
              <w:t>.m</w:t>
            </w:r>
            <w:r w:rsidRPr="00285180">
              <w:rPr>
                <w:b/>
                <w:bCs w:val="0"/>
                <w:sz w:val="14"/>
                <w:szCs w:val="14"/>
              </w:rPr>
              <w:t xml:space="preserve"> file</w:t>
            </w:r>
          </w:p>
        </w:tc>
        <w:tc>
          <w:tcPr>
            <w:tcW w:w="1186" w:type="dxa"/>
            <w:shd w:val="clear" w:color="auto" w:fill="F2F2F2" w:themeFill="background1" w:themeFillShade="F2"/>
          </w:tcPr>
          <w:p w14:paraId="280E1E5F" w14:textId="1EFB4F0C" w:rsidR="000D531A" w:rsidRPr="00285180" w:rsidRDefault="000D531A" w:rsidP="005A6183">
            <w:pPr>
              <w:pStyle w:val="Table2"/>
              <w:jc w:val="center"/>
              <w:rPr>
                <w:b/>
                <w:bCs w:val="0"/>
                <w:sz w:val="14"/>
                <w:szCs w:val="14"/>
              </w:rPr>
            </w:pPr>
            <w:r w:rsidRPr="00285180">
              <w:rPr>
                <w:b/>
                <w:bCs w:val="0"/>
                <w:sz w:val="14"/>
                <w:szCs w:val="14"/>
              </w:rPr>
              <w:t>Input file</w:t>
            </w:r>
          </w:p>
        </w:tc>
        <w:tc>
          <w:tcPr>
            <w:tcW w:w="2113" w:type="dxa"/>
            <w:shd w:val="clear" w:color="auto" w:fill="F2F2F2" w:themeFill="background1" w:themeFillShade="F2"/>
          </w:tcPr>
          <w:p w14:paraId="6821D581" w14:textId="40A32F36" w:rsidR="000D531A" w:rsidRPr="00285180" w:rsidRDefault="000D531A" w:rsidP="005A6183">
            <w:pPr>
              <w:pStyle w:val="Table2"/>
              <w:jc w:val="center"/>
              <w:rPr>
                <w:b/>
                <w:bCs w:val="0"/>
                <w:sz w:val="14"/>
                <w:szCs w:val="14"/>
              </w:rPr>
            </w:pPr>
            <w:r w:rsidRPr="00285180">
              <w:rPr>
                <w:b/>
                <w:bCs w:val="0"/>
                <w:sz w:val="14"/>
                <w:szCs w:val="14"/>
              </w:rPr>
              <w:t>Variables</w:t>
            </w:r>
          </w:p>
        </w:tc>
        <w:tc>
          <w:tcPr>
            <w:tcW w:w="4111" w:type="dxa"/>
            <w:shd w:val="clear" w:color="auto" w:fill="F2F2F2" w:themeFill="background1" w:themeFillShade="F2"/>
          </w:tcPr>
          <w:p w14:paraId="560C30CC" w14:textId="5AC8E5B9" w:rsidR="000D531A" w:rsidRPr="00285180" w:rsidRDefault="000D531A" w:rsidP="005A6183">
            <w:pPr>
              <w:pStyle w:val="Table2"/>
              <w:jc w:val="center"/>
              <w:rPr>
                <w:b/>
                <w:bCs w:val="0"/>
                <w:sz w:val="14"/>
                <w:szCs w:val="14"/>
              </w:rPr>
            </w:pPr>
            <w:r w:rsidRPr="00285180">
              <w:rPr>
                <w:b/>
                <w:bCs w:val="0"/>
                <w:sz w:val="14"/>
                <w:szCs w:val="14"/>
              </w:rPr>
              <w:t>Description</w:t>
            </w:r>
          </w:p>
        </w:tc>
      </w:tr>
      <w:tr w:rsidR="00847BE0" w:rsidRPr="00285180" w14:paraId="771C59AF" w14:textId="5FF9BC9D" w:rsidTr="00726BD4">
        <w:trPr>
          <w:jc w:val="center"/>
        </w:trPr>
        <w:tc>
          <w:tcPr>
            <w:tcW w:w="1835" w:type="dxa"/>
            <w:vAlign w:val="center"/>
          </w:tcPr>
          <w:p w14:paraId="4B6D645A" w14:textId="77777777" w:rsidR="000D531A" w:rsidRPr="00285180" w:rsidRDefault="000D531A" w:rsidP="005A6183">
            <w:pPr>
              <w:pStyle w:val="Table2"/>
              <w:rPr>
                <w:sz w:val="14"/>
                <w:szCs w:val="14"/>
              </w:rPr>
            </w:pPr>
            <w:proofErr w:type="spellStart"/>
            <w:r w:rsidRPr="00285180">
              <w:rPr>
                <w:sz w:val="14"/>
                <w:szCs w:val="14"/>
              </w:rPr>
              <w:t>atmdiagn</w:t>
            </w:r>
            <w:proofErr w:type="spellEnd"/>
          </w:p>
        </w:tc>
        <w:tc>
          <w:tcPr>
            <w:tcW w:w="1186" w:type="dxa"/>
            <w:vAlign w:val="center"/>
          </w:tcPr>
          <w:p w14:paraId="38AD8EAC" w14:textId="6536BEAB" w:rsidR="000D531A" w:rsidRPr="00285180" w:rsidRDefault="000D531A" w:rsidP="005A6183">
            <w:pPr>
              <w:pStyle w:val="Table2"/>
              <w:rPr>
                <w:sz w:val="14"/>
                <w:szCs w:val="14"/>
              </w:rPr>
            </w:pPr>
            <w:proofErr w:type="spellStart"/>
            <w:r w:rsidRPr="00285180">
              <w:rPr>
                <w:sz w:val="14"/>
                <w:szCs w:val="14"/>
              </w:rPr>
              <w:t>dtcoupling</w:t>
            </w:r>
            <w:proofErr w:type="spellEnd"/>
          </w:p>
        </w:tc>
        <w:tc>
          <w:tcPr>
            <w:tcW w:w="2113" w:type="dxa"/>
          </w:tcPr>
          <w:p w14:paraId="651EB6D1" w14:textId="75820E65" w:rsidR="000D531A" w:rsidRPr="00285180" w:rsidRDefault="00C21386" w:rsidP="005A6183">
            <w:pPr>
              <w:pStyle w:val="Table2"/>
              <w:rPr>
                <w:sz w:val="14"/>
                <w:szCs w:val="14"/>
                <w:highlight w:val="yellow"/>
              </w:rPr>
            </w:pPr>
            <w:r w:rsidRPr="00285180">
              <w:rPr>
                <w:sz w:val="14"/>
                <w:szCs w:val="14"/>
                <w:highlight w:val="yellow"/>
              </w:rPr>
              <w:t>?</w:t>
            </w:r>
          </w:p>
        </w:tc>
        <w:tc>
          <w:tcPr>
            <w:tcW w:w="4111" w:type="dxa"/>
            <w:vAlign w:val="center"/>
          </w:tcPr>
          <w:p w14:paraId="3EAFBE17" w14:textId="750893E5" w:rsidR="000D531A" w:rsidRPr="00285180" w:rsidRDefault="000D531A" w:rsidP="005A6183">
            <w:pPr>
              <w:pStyle w:val="Table2"/>
              <w:rPr>
                <w:sz w:val="14"/>
                <w:szCs w:val="14"/>
              </w:rPr>
            </w:pPr>
            <w:r w:rsidRPr="00285180">
              <w:rPr>
                <w:sz w:val="14"/>
                <w:szCs w:val="14"/>
              </w:rPr>
              <w:t xml:space="preserve">Compares potential and actual atmospheric </w:t>
            </w:r>
            <w:proofErr w:type="spellStart"/>
            <w:r w:rsidRPr="00285180">
              <w:rPr>
                <w:sz w:val="14"/>
                <w:szCs w:val="14"/>
              </w:rPr>
              <w:t>forcings</w:t>
            </w:r>
            <w:proofErr w:type="spellEnd"/>
          </w:p>
        </w:tc>
      </w:tr>
      <w:tr w:rsidR="00847BE0" w:rsidRPr="00285180" w14:paraId="2AFCFA99" w14:textId="612349E4" w:rsidTr="00726BD4">
        <w:trPr>
          <w:jc w:val="center"/>
        </w:trPr>
        <w:tc>
          <w:tcPr>
            <w:tcW w:w="1835" w:type="dxa"/>
            <w:vAlign w:val="center"/>
          </w:tcPr>
          <w:p w14:paraId="15A98CE8" w14:textId="77777777" w:rsidR="000D531A" w:rsidRPr="00285180" w:rsidRDefault="000D531A" w:rsidP="005A6183">
            <w:pPr>
              <w:pStyle w:val="Table2"/>
              <w:rPr>
                <w:sz w:val="14"/>
                <w:szCs w:val="14"/>
              </w:rPr>
            </w:pPr>
            <w:proofErr w:type="spellStart"/>
            <w:r w:rsidRPr="00285180">
              <w:rPr>
                <w:sz w:val="14"/>
                <w:szCs w:val="14"/>
              </w:rPr>
              <w:t>atmforc</w:t>
            </w:r>
            <w:proofErr w:type="spellEnd"/>
          </w:p>
        </w:tc>
        <w:tc>
          <w:tcPr>
            <w:tcW w:w="1186" w:type="dxa"/>
            <w:vAlign w:val="center"/>
          </w:tcPr>
          <w:p w14:paraId="47244986" w14:textId="54FE180D" w:rsidR="000D531A" w:rsidRPr="00285180" w:rsidRDefault="000D531A" w:rsidP="005A6183">
            <w:pPr>
              <w:pStyle w:val="Table2"/>
              <w:rPr>
                <w:sz w:val="14"/>
                <w:szCs w:val="14"/>
              </w:rPr>
            </w:pPr>
            <w:proofErr w:type="spellStart"/>
            <w:r w:rsidRPr="00285180">
              <w:rPr>
                <w:sz w:val="14"/>
                <w:szCs w:val="14"/>
              </w:rPr>
              <w:t>dtcoupling</w:t>
            </w:r>
            <w:proofErr w:type="spellEnd"/>
          </w:p>
        </w:tc>
        <w:tc>
          <w:tcPr>
            <w:tcW w:w="2113" w:type="dxa"/>
          </w:tcPr>
          <w:p w14:paraId="69AFF536" w14:textId="196F1F0C" w:rsidR="000D531A" w:rsidRPr="00285180" w:rsidRDefault="00C21386" w:rsidP="005A6183">
            <w:pPr>
              <w:pStyle w:val="Table2"/>
              <w:rPr>
                <w:sz w:val="14"/>
                <w:szCs w:val="14"/>
                <w:highlight w:val="yellow"/>
              </w:rPr>
            </w:pPr>
            <w:r w:rsidRPr="00285180">
              <w:rPr>
                <w:sz w:val="14"/>
                <w:szCs w:val="14"/>
                <w:highlight w:val="yellow"/>
              </w:rPr>
              <w:t>?</w:t>
            </w:r>
          </w:p>
        </w:tc>
        <w:tc>
          <w:tcPr>
            <w:tcW w:w="4111" w:type="dxa"/>
            <w:vAlign w:val="center"/>
          </w:tcPr>
          <w:p w14:paraId="248F5D5A" w14:textId="66586F3A" w:rsidR="000D531A" w:rsidRPr="00285180" w:rsidRDefault="000D531A" w:rsidP="005A6183">
            <w:pPr>
              <w:pStyle w:val="Table2"/>
              <w:rPr>
                <w:sz w:val="14"/>
                <w:szCs w:val="14"/>
              </w:rPr>
            </w:pPr>
            <w:r w:rsidRPr="00285180">
              <w:rPr>
                <w:sz w:val="14"/>
                <w:szCs w:val="14"/>
              </w:rPr>
              <w:t xml:space="preserve">Compares potential and actual atmospheric </w:t>
            </w:r>
            <w:proofErr w:type="spellStart"/>
            <w:r w:rsidRPr="00285180">
              <w:rPr>
                <w:sz w:val="14"/>
                <w:szCs w:val="14"/>
              </w:rPr>
              <w:t>forcings</w:t>
            </w:r>
            <w:proofErr w:type="spellEnd"/>
          </w:p>
        </w:tc>
      </w:tr>
      <w:tr w:rsidR="00847BE0" w:rsidRPr="00285180" w14:paraId="7DB66D4F" w14:textId="433D5F50" w:rsidTr="00726BD4">
        <w:trPr>
          <w:jc w:val="center"/>
        </w:trPr>
        <w:tc>
          <w:tcPr>
            <w:tcW w:w="1835" w:type="dxa"/>
            <w:vAlign w:val="center"/>
          </w:tcPr>
          <w:p w14:paraId="46267C33" w14:textId="77777777" w:rsidR="000D531A" w:rsidRPr="00285180" w:rsidRDefault="000D531A" w:rsidP="005A6183">
            <w:pPr>
              <w:pStyle w:val="Table2"/>
              <w:rPr>
                <w:sz w:val="14"/>
                <w:szCs w:val="14"/>
              </w:rPr>
            </w:pPr>
            <w:proofErr w:type="spellStart"/>
            <w:r w:rsidRPr="00285180">
              <w:rPr>
                <w:sz w:val="14"/>
                <w:szCs w:val="14"/>
              </w:rPr>
              <w:t>COCumflowvol</w:t>
            </w:r>
            <w:proofErr w:type="spellEnd"/>
          </w:p>
        </w:tc>
        <w:tc>
          <w:tcPr>
            <w:tcW w:w="1186" w:type="dxa"/>
            <w:vAlign w:val="center"/>
          </w:tcPr>
          <w:p w14:paraId="761283E2" w14:textId="593333FC" w:rsidR="000D531A" w:rsidRPr="00285180" w:rsidRDefault="000D531A" w:rsidP="005A6183">
            <w:pPr>
              <w:pStyle w:val="Table2"/>
              <w:rPr>
                <w:sz w:val="14"/>
                <w:szCs w:val="14"/>
              </w:rPr>
            </w:pPr>
            <w:proofErr w:type="spellStart"/>
            <w:r w:rsidRPr="00285180">
              <w:rPr>
                <w:sz w:val="14"/>
                <w:szCs w:val="14"/>
              </w:rPr>
              <w:t>cumflowvol</w:t>
            </w:r>
            <w:proofErr w:type="spellEnd"/>
          </w:p>
        </w:tc>
        <w:tc>
          <w:tcPr>
            <w:tcW w:w="2113" w:type="dxa"/>
          </w:tcPr>
          <w:p w14:paraId="7B913B5F" w14:textId="788B75F9" w:rsidR="00BD35D8" w:rsidRPr="00285180" w:rsidRDefault="00BD35D8" w:rsidP="005A6183">
            <w:pPr>
              <w:pStyle w:val="Table2"/>
              <w:rPr>
                <w:bCs w:val="0"/>
                <w:sz w:val="14"/>
                <w:szCs w:val="14"/>
              </w:rPr>
            </w:pPr>
            <w:r w:rsidRPr="00285180">
              <w:rPr>
                <w:sz w:val="14"/>
                <w:szCs w:val="14"/>
              </w:rPr>
              <w:t>(</w:t>
            </w:r>
            <w:r w:rsidR="005A6183" w:rsidRPr="00285180">
              <w:rPr>
                <w:sz w:val="14"/>
                <w:szCs w:val="14"/>
              </w:rPr>
              <w:t>3</w:t>
            </w:r>
            <w:r w:rsidRPr="00285180">
              <w:rPr>
                <w:sz w:val="14"/>
                <w:szCs w:val="14"/>
              </w:rPr>
              <w:t>) Time</w:t>
            </w:r>
          </w:p>
          <w:p w14:paraId="3D2071D0" w14:textId="406EC9F5" w:rsidR="000D531A" w:rsidRPr="00285180" w:rsidRDefault="00BD35D8" w:rsidP="005A6183">
            <w:pPr>
              <w:pStyle w:val="Table2"/>
              <w:rPr>
                <w:bCs w:val="0"/>
                <w:sz w:val="14"/>
                <w:szCs w:val="14"/>
              </w:rPr>
            </w:pPr>
            <w:r w:rsidRPr="00285180">
              <w:rPr>
                <w:bCs w:val="0"/>
                <w:sz w:val="14"/>
                <w:szCs w:val="14"/>
              </w:rPr>
              <w:t xml:space="preserve">(8) </w:t>
            </w:r>
            <w:r w:rsidRPr="00285180">
              <w:rPr>
                <w:sz w:val="14"/>
                <w:szCs w:val="14"/>
              </w:rPr>
              <w:t>net (VTOT)</w:t>
            </w:r>
          </w:p>
        </w:tc>
        <w:tc>
          <w:tcPr>
            <w:tcW w:w="4111" w:type="dxa"/>
            <w:vAlign w:val="center"/>
          </w:tcPr>
          <w:p w14:paraId="3B69495F" w14:textId="0FB65732" w:rsidR="005A6183" w:rsidRPr="00285180" w:rsidRDefault="000D531A" w:rsidP="005A6183">
            <w:pPr>
              <w:autoSpaceDE w:val="0"/>
              <w:autoSpaceDN w:val="0"/>
              <w:adjustRightInd w:val="0"/>
              <w:spacing w:before="40" w:after="40" w:line="240" w:lineRule="auto"/>
              <w:jc w:val="left"/>
              <w:rPr>
                <w:rFonts w:ascii="Arial" w:hAnsi="Arial"/>
                <w:bCs/>
                <w:sz w:val="14"/>
                <w:szCs w:val="14"/>
                <w:lang w:val="en-AU"/>
              </w:rPr>
            </w:pPr>
            <w:r w:rsidRPr="00285180">
              <w:rPr>
                <w:rFonts w:ascii="Arial" w:hAnsi="Arial"/>
                <w:bCs/>
                <w:sz w:val="14"/>
                <w:szCs w:val="14"/>
                <w:lang w:val="en-AU"/>
              </w:rPr>
              <w:t xml:space="preserve">Processes </w:t>
            </w:r>
            <w:proofErr w:type="spellStart"/>
            <w:r w:rsidRPr="00285180">
              <w:rPr>
                <w:rFonts w:ascii="Arial" w:hAnsi="Arial"/>
                <w:bCs/>
                <w:sz w:val="14"/>
                <w:szCs w:val="14"/>
                <w:lang w:val="en-AU"/>
              </w:rPr>
              <w:t>cumflowvol</w:t>
            </w:r>
            <w:proofErr w:type="spellEnd"/>
            <w:r w:rsidRPr="00285180">
              <w:rPr>
                <w:rFonts w:ascii="Arial" w:hAnsi="Arial"/>
                <w:bCs/>
                <w:sz w:val="14"/>
                <w:szCs w:val="14"/>
                <w:lang w:val="en-AU"/>
              </w:rPr>
              <w:t xml:space="preserve"> (cumulative flow volumes) and creates graph</w:t>
            </w:r>
            <w:r w:rsidR="005A6183" w:rsidRPr="00285180">
              <w:rPr>
                <w:rFonts w:ascii="Arial" w:hAnsi="Arial"/>
                <w:bCs/>
                <w:sz w:val="14"/>
                <w:szCs w:val="14"/>
                <w:lang w:val="en-AU"/>
              </w:rPr>
              <w:t>:</w:t>
            </w:r>
            <w:r w:rsidRPr="00285180">
              <w:rPr>
                <w:rFonts w:ascii="Arial" w:hAnsi="Arial"/>
                <w:bCs/>
                <w:sz w:val="14"/>
                <w:szCs w:val="14"/>
                <w:lang w:val="en-AU"/>
              </w:rPr>
              <w:t xml:space="preserve"> </w:t>
            </w:r>
          </w:p>
          <w:p w14:paraId="4D778858" w14:textId="2754AD59" w:rsidR="000D531A" w:rsidRPr="00285180" w:rsidRDefault="000D531A" w:rsidP="005A6183">
            <w:pPr>
              <w:autoSpaceDE w:val="0"/>
              <w:autoSpaceDN w:val="0"/>
              <w:adjustRightInd w:val="0"/>
              <w:spacing w:before="40" w:after="40" w:line="240" w:lineRule="auto"/>
              <w:jc w:val="left"/>
              <w:rPr>
                <w:rFonts w:ascii="Arial" w:hAnsi="Arial"/>
                <w:bCs/>
                <w:sz w:val="14"/>
                <w:szCs w:val="14"/>
                <w:lang w:val="en-AU"/>
              </w:rPr>
            </w:pPr>
            <w:r w:rsidRPr="00285180">
              <w:rPr>
                <w:rFonts w:ascii="Arial" w:hAnsi="Arial"/>
                <w:bCs/>
                <w:sz w:val="14"/>
                <w:szCs w:val="14"/>
                <w:lang w:val="en-AU"/>
              </w:rPr>
              <w:t>Time (h)</w:t>
            </w:r>
            <w:r w:rsidR="00C26511" w:rsidRPr="00285180">
              <w:rPr>
                <w:rFonts w:ascii="Arial" w:hAnsi="Arial"/>
                <w:bCs/>
                <w:sz w:val="14"/>
                <w:szCs w:val="14"/>
                <w:lang w:val="en-AU"/>
              </w:rPr>
              <w:t xml:space="preserve"> </w:t>
            </w:r>
            <w:r w:rsidRPr="00285180">
              <w:rPr>
                <w:rFonts w:ascii="Arial" w:hAnsi="Arial"/>
                <w:bCs/>
                <w:sz w:val="14"/>
                <w:szCs w:val="14"/>
                <w:lang w:val="en-AU"/>
              </w:rPr>
              <w:t>-</w:t>
            </w:r>
            <w:r w:rsidR="00C26511" w:rsidRPr="00285180">
              <w:rPr>
                <w:rFonts w:ascii="Arial" w:hAnsi="Arial"/>
                <w:bCs/>
                <w:sz w:val="14"/>
                <w:szCs w:val="14"/>
                <w:lang w:val="en-AU"/>
              </w:rPr>
              <w:t xml:space="preserve"> </w:t>
            </w:r>
            <w:r w:rsidRPr="00285180">
              <w:rPr>
                <w:rFonts w:ascii="Arial" w:hAnsi="Arial"/>
                <w:bCs/>
                <w:sz w:val="14"/>
                <w:szCs w:val="14"/>
                <w:lang w:val="en-AU"/>
              </w:rPr>
              <w:t>Net Flow Volume (m</w:t>
            </w:r>
            <w:r w:rsidRPr="00285180">
              <w:rPr>
                <w:rFonts w:ascii="Arial" w:hAnsi="Arial"/>
                <w:bCs/>
                <w:sz w:val="14"/>
                <w:szCs w:val="14"/>
                <w:vertAlign w:val="superscript"/>
                <w:lang w:val="en-AU"/>
              </w:rPr>
              <w:t>3</w:t>
            </w:r>
            <w:r w:rsidRPr="00285180">
              <w:rPr>
                <w:rFonts w:ascii="Arial" w:hAnsi="Arial"/>
                <w:bCs/>
                <w:sz w:val="14"/>
                <w:szCs w:val="14"/>
                <w:lang w:val="en-AU"/>
              </w:rPr>
              <w:t>)</w:t>
            </w:r>
          </w:p>
        </w:tc>
      </w:tr>
      <w:tr w:rsidR="00847BE0" w:rsidRPr="00285180" w14:paraId="0F672039" w14:textId="1DBEEAEE" w:rsidTr="00345803">
        <w:trPr>
          <w:jc w:val="center"/>
        </w:trPr>
        <w:tc>
          <w:tcPr>
            <w:tcW w:w="1835" w:type="dxa"/>
            <w:vAlign w:val="center"/>
          </w:tcPr>
          <w:p w14:paraId="5A8C6BA1" w14:textId="77777777" w:rsidR="000D531A" w:rsidRPr="00285180" w:rsidRDefault="000D531A" w:rsidP="00345803">
            <w:pPr>
              <w:pStyle w:val="Table2"/>
              <w:rPr>
                <w:sz w:val="14"/>
                <w:szCs w:val="14"/>
                <w:highlight w:val="yellow"/>
              </w:rPr>
            </w:pPr>
            <w:proofErr w:type="spellStart"/>
            <w:r w:rsidRPr="00285180">
              <w:rPr>
                <w:sz w:val="14"/>
                <w:szCs w:val="14"/>
                <w:highlight w:val="yellow"/>
              </w:rPr>
              <w:t>COeta</w:t>
            </w:r>
            <w:proofErr w:type="spellEnd"/>
          </w:p>
        </w:tc>
        <w:tc>
          <w:tcPr>
            <w:tcW w:w="1186" w:type="dxa"/>
            <w:vAlign w:val="center"/>
          </w:tcPr>
          <w:p w14:paraId="08EEEA25" w14:textId="213CEDE1" w:rsidR="000D531A" w:rsidRPr="00285180" w:rsidRDefault="000D531A" w:rsidP="00345803">
            <w:pPr>
              <w:pStyle w:val="Table2"/>
              <w:rPr>
                <w:sz w:val="14"/>
                <w:szCs w:val="14"/>
                <w:highlight w:val="yellow"/>
              </w:rPr>
            </w:pPr>
            <w:proofErr w:type="spellStart"/>
            <w:r w:rsidRPr="00285180">
              <w:rPr>
                <w:sz w:val="14"/>
                <w:szCs w:val="14"/>
                <w:highlight w:val="yellow"/>
              </w:rPr>
              <w:t>dtcoupling</w:t>
            </w:r>
            <w:proofErr w:type="spellEnd"/>
          </w:p>
        </w:tc>
        <w:tc>
          <w:tcPr>
            <w:tcW w:w="2113" w:type="dxa"/>
            <w:vAlign w:val="center"/>
          </w:tcPr>
          <w:p w14:paraId="4236DCAE" w14:textId="453FFDE6" w:rsidR="000D531A" w:rsidRPr="00285180" w:rsidRDefault="00C21386" w:rsidP="00345803">
            <w:pPr>
              <w:pStyle w:val="Table2"/>
              <w:rPr>
                <w:sz w:val="14"/>
                <w:szCs w:val="14"/>
                <w:highlight w:val="yellow"/>
              </w:rPr>
            </w:pPr>
            <w:r w:rsidRPr="00285180">
              <w:rPr>
                <w:sz w:val="14"/>
                <w:szCs w:val="14"/>
                <w:highlight w:val="yellow"/>
              </w:rPr>
              <w:t>?</w:t>
            </w:r>
          </w:p>
        </w:tc>
        <w:tc>
          <w:tcPr>
            <w:tcW w:w="4111" w:type="dxa"/>
            <w:vAlign w:val="center"/>
          </w:tcPr>
          <w:p w14:paraId="5809EA1C" w14:textId="20BB0837" w:rsidR="000D531A" w:rsidRPr="00285180" w:rsidRDefault="000D531A" w:rsidP="00345803">
            <w:pPr>
              <w:pStyle w:val="Table2"/>
              <w:rPr>
                <w:sz w:val="14"/>
                <w:szCs w:val="14"/>
              </w:rPr>
            </w:pPr>
            <w:r w:rsidRPr="00285180">
              <w:rPr>
                <w:sz w:val="14"/>
                <w:szCs w:val="14"/>
                <w:highlight w:val="yellow"/>
              </w:rPr>
              <w:t>Processes actual evapotranspiration and creates graphs</w:t>
            </w:r>
          </w:p>
        </w:tc>
      </w:tr>
      <w:tr w:rsidR="00847BE0" w:rsidRPr="00285180" w14:paraId="780BFAEE" w14:textId="0EAB1B2E" w:rsidTr="00726BD4">
        <w:trPr>
          <w:jc w:val="center"/>
        </w:trPr>
        <w:tc>
          <w:tcPr>
            <w:tcW w:w="1835" w:type="dxa"/>
            <w:vAlign w:val="center"/>
          </w:tcPr>
          <w:p w14:paraId="024BDB57" w14:textId="77777777" w:rsidR="000D531A" w:rsidRPr="00285180" w:rsidRDefault="000D531A" w:rsidP="002513E1">
            <w:pPr>
              <w:pStyle w:val="Table2"/>
              <w:rPr>
                <w:sz w:val="14"/>
                <w:szCs w:val="14"/>
              </w:rPr>
            </w:pPr>
            <w:r w:rsidRPr="00285180">
              <w:rPr>
                <w:sz w:val="14"/>
                <w:szCs w:val="14"/>
              </w:rPr>
              <w:t>COHGATMSF</w:t>
            </w:r>
          </w:p>
        </w:tc>
        <w:tc>
          <w:tcPr>
            <w:tcW w:w="1186" w:type="dxa"/>
            <w:vAlign w:val="center"/>
          </w:tcPr>
          <w:p w14:paraId="202042C8" w14:textId="5F3BEC91" w:rsidR="000D531A" w:rsidRPr="00285180" w:rsidRDefault="000D531A" w:rsidP="002513E1">
            <w:pPr>
              <w:pStyle w:val="Table2"/>
              <w:rPr>
                <w:sz w:val="14"/>
                <w:szCs w:val="14"/>
              </w:rPr>
            </w:pPr>
            <w:proofErr w:type="spellStart"/>
            <w:r w:rsidRPr="00285180">
              <w:rPr>
                <w:sz w:val="14"/>
                <w:szCs w:val="14"/>
              </w:rPr>
              <w:t>hgatmsf</w:t>
            </w:r>
            <w:proofErr w:type="spellEnd"/>
          </w:p>
        </w:tc>
        <w:tc>
          <w:tcPr>
            <w:tcW w:w="2113" w:type="dxa"/>
            <w:vAlign w:val="center"/>
          </w:tcPr>
          <w:p w14:paraId="2224F8C1" w14:textId="0DFC5C0A" w:rsidR="005A6183" w:rsidRPr="00285180" w:rsidRDefault="005A6183" w:rsidP="002513E1">
            <w:pPr>
              <w:pStyle w:val="Table2"/>
              <w:rPr>
                <w:bCs w:val="0"/>
                <w:sz w:val="14"/>
                <w:szCs w:val="14"/>
              </w:rPr>
            </w:pPr>
            <w:r w:rsidRPr="00285180">
              <w:rPr>
                <w:sz w:val="14"/>
                <w:szCs w:val="14"/>
              </w:rPr>
              <w:t>(3) Time</w:t>
            </w:r>
          </w:p>
          <w:p w14:paraId="45AB0A62" w14:textId="42F5DD7E" w:rsidR="000D531A" w:rsidRPr="00285180" w:rsidRDefault="005A6183" w:rsidP="002513E1">
            <w:pPr>
              <w:pStyle w:val="Table2"/>
              <w:rPr>
                <w:sz w:val="14"/>
                <w:szCs w:val="14"/>
              </w:rPr>
            </w:pPr>
            <w:r w:rsidRPr="00285180">
              <w:rPr>
                <w:bCs w:val="0"/>
                <w:sz w:val="14"/>
                <w:szCs w:val="14"/>
              </w:rPr>
              <w:t xml:space="preserve">(6) </w:t>
            </w:r>
            <w:r w:rsidRPr="00285180">
              <w:rPr>
                <w:sz w:val="14"/>
                <w:szCs w:val="14"/>
              </w:rPr>
              <w:t>OVL. FLUX</w:t>
            </w:r>
          </w:p>
          <w:p w14:paraId="5E8F7409" w14:textId="6C00FD82" w:rsidR="005A6183" w:rsidRPr="00285180" w:rsidRDefault="005A6183" w:rsidP="002513E1">
            <w:pPr>
              <w:pStyle w:val="Table2"/>
              <w:rPr>
                <w:sz w:val="14"/>
                <w:szCs w:val="14"/>
              </w:rPr>
            </w:pPr>
            <w:r w:rsidRPr="00285180">
              <w:rPr>
                <w:sz w:val="14"/>
                <w:szCs w:val="14"/>
              </w:rPr>
              <w:t>(7) RET. FLUX</w:t>
            </w:r>
          </w:p>
        </w:tc>
        <w:tc>
          <w:tcPr>
            <w:tcW w:w="4111" w:type="dxa"/>
            <w:vAlign w:val="center"/>
          </w:tcPr>
          <w:p w14:paraId="0E6EB32B" w14:textId="77777777" w:rsidR="000D531A" w:rsidRPr="00285180" w:rsidRDefault="000D531A" w:rsidP="002513E1">
            <w:pPr>
              <w:pStyle w:val="Table2"/>
              <w:rPr>
                <w:sz w:val="14"/>
                <w:szCs w:val="14"/>
              </w:rPr>
            </w:pPr>
            <w:r w:rsidRPr="00285180">
              <w:rPr>
                <w:sz w:val="14"/>
                <w:szCs w:val="14"/>
              </w:rPr>
              <w:t>Processes HGATMSF and creates graph</w:t>
            </w:r>
            <w:r w:rsidR="005A6183" w:rsidRPr="00285180">
              <w:rPr>
                <w:sz w:val="14"/>
                <w:szCs w:val="14"/>
              </w:rPr>
              <w:t xml:space="preserve">: </w:t>
            </w:r>
          </w:p>
          <w:p w14:paraId="0B2B9334" w14:textId="4B48C082" w:rsidR="005A6183" w:rsidRPr="00285180" w:rsidRDefault="005A6183" w:rsidP="002513E1">
            <w:pPr>
              <w:spacing w:before="40" w:after="40" w:line="240" w:lineRule="auto"/>
              <w:jc w:val="left"/>
              <w:rPr>
                <w:rFonts w:ascii="Arial" w:hAnsi="Arial"/>
                <w:bCs/>
                <w:sz w:val="14"/>
                <w:szCs w:val="14"/>
                <w:lang w:val="en-AU"/>
              </w:rPr>
            </w:pPr>
            <w:r w:rsidRPr="00285180">
              <w:rPr>
                <w:rFonts w:ascii="Arial" w:hAnsi="Arial"/>
                <w:bCs/>
                <w:sz w:val="14"/>
                <w:szCs w:val="14"/>
                <w:lang w:val="en-AU"/>
              </w:rPr>
              <w:t>Time (day) - Overland flow (m</w:t>
            </w:r>
            <w:r w:rsidRPr="00285180">
              <w:rPr>
                <w:rFonts w:ascii="Arial" w:hAnsi="Arial"/>
                <w:bCs/>
                <w:sz w:val="14"/>
                <w:szCs w:val="14"/>
                <w:vertAlign w:val="superscript"/>
                <w:lang w:val="en-AU"/>
              </w:rPr>
              <w:t>3</w:t>
            </w:r>
            <w:r w:rsidRPr="00285180">
              <w:rPr>
                <w:rFonts w:ascii="Arial" w:hAnsi="Arial"/>
                <w:bCs/>
                <w:sz w:val="14"/>
                <w:szCs w:val="14"/>
                <w:lang w:val="en-AU"/>
              </w:rPr>
              <w:t>/day)</w:t>
            </w:r>
          </w:p>
          <w:p w14:paraId="332A47A9" w14:textId="6B5111AA" w:rsidR="005A6183" w:rsidRPr="00285180" w:rsidRDefault="005A6183" w:rsidP="002513E1">
            <w:pPr>
              <w:spacing w:before="40" w:after="40" w:line="240" w:lineRule="auto"/>
              <w:jc w:val="left"/>
              <w:rPr>
                <w:rFonts w:ascii="Arial" w:hAnsi="Arial"/>
                <w:bCs/>
                <w:sz w:val="14"/>
                <w:szCs w:val="14"/>
                <w:lang w:val="en-AU"/>
              </w:rPr>
            </w:pPr>
            <w:r w:rsidRPr="00285180">
              <w:rPr>
                <w:rFonts w:ascii="Arial" w:hAnsi="Arial"/>
                <w:bCs/>
                <w:sz w:val="14"/>
                <w:szCs w:val="14"/>
                <w:lang w:val="en-AU"/>
              </w:rPr>
              <w:t>Time (day) - Return Flow (m</w:t>
            </w:r>
            <w:r w:rsidRPr="00285180">
              <w:rPr>
                <w:rFonts w:ascii="Arial" w:hAnsi="Arial"/>
                <w:bCs/>
                <w:sz w:val="14"/>
                <w:szCs w:val="14"/>
                <w:vertAlign w:val="superscript"/>
                <w:lang w:val="en-AU"/>
              </w:rPr>
              <w:t>3</w:t>
            </w:r>
            <w:r w:rsidRPr="00285180">
              <w:rPr>
                <w:rFonts w:ascii="Arial" w:hAnsi="Arial"/>
                <w:bCs/>
                <w:sz w:val="14"/>
                <w:szCs w:val="14"/>
                <w:lang w:val="en-AU"/>
              </w:rPr>
              <w:t>/day)</w:t>
            </w:r>
          </w:p>
        </w:tc>
      </w:tr>
      <w:tr w:rsidR="00847BE0" w:rsidRPr="00285180" w14:paraId="26FB1874" w14:textId="56CA0572" w:rsidTr="00726BD4">
        <w:trPr>
          <w:jc w:val="center"/>
        </w:trPr>
        <w:tc>
          <w:tcPr>
            <w:tcW w:w="1835" w:type="dxa"/>
            <w:vAlign w:val="center"/>
          </w:tcPr>
          <w:p w14:paraId="7EA679D0" w14:textId="21BAE9CA" w:rsidR="000D531A" w:rsidRPr="00285180" w:rsidRDefault="000D531A" w:rsidP="002513E1">
            <w:pPr>
              <w:pStyle w:val="Table2"/>
              <w:rPr>
                <w:sz w:val="14"/>
                <w:szCs w:val="14"/>
              </w:rPr>
            </w:pPr>
            <w:r w:rsidRPr="00285180">
              <w:rPr>
                <w:sz w:val="14"/>
                <w:szCs w:val="14"/>
              </w:rPr>
              <w:t>COHGNANSFDIRDET</w:t>
            </w:r>
          </w:p>
        </w:tc>
        <w:tc>
          <w:tcPr>
            <w:tcW w:w="1186" w:type="dxa"/>
            <w:vAlign w:val="center"/>
          </w:tcPr>
          <w:p w14:paraId="1941BFD8" w14:textId="60051CD0" w:rsidR="000D531A" w:rsidRPr="00285180" w:rsidRDefault="00C26511" w:rsidP="002513E1">
            <w:pPr>
              <w:pStyle w:val="Table2"/>
              <w:rPr>
                <w:sz w:val="14"/>
                <w:szCs w:val="14"/>
              </w:rPr>
            </w:pPr>
            <w:proofErr w:type="spellStart"/>
            <w:r w:rsidRPr="00285180">
              <w:rPr>
                <w:sz w:val="14"/>
                <w:szCs w:val="14"/>
              </w:rPr>
              <w:t>hgnansfdirdet</w:t>
            </w:r>
            <w:proofErr w:type="spellEnd"/>
          </w:p>
        </w:tc>
        <w:tc>
          <w:tcPr>
            <w:tcW w:w="2113" w:type="dxa"/>
          </w:tcPr>
          <w:p w14:paraId="11076A06" w14:textId="77777777" w:rsidR="00C26511" w:rsidRPr="00285180" w:rsidRDefault="00C26511" w:rsidP="002513E1">
            <w:pPr>
              <w:pStyle w:val="Table2"/>
              <w:rPr>
                <w:bCs w:val="0"/>
                <w:sz w:val="14"/>
                <w:szCs w:val="14"/>
              </w:rPr>
            </w:pPr>
            <w:r w:rsidRPr="00285180">
              <w:rPr>
                <w:sz w:val="14"/>
                <w:szCs w:val="14"/>
              </w:rPr>
              <w:t>(3) Time</w:t>
            </w:r>
          </w:p>
          <w:p w14:paraId="3EBE1716" w14:textId="5A9A27FE" w:rsidR="000D531A" w:rsidRPr="00285180" w:rsidRDefault="00C26511" w:rsidP="002513E1">
            <w:pPr>
              <w:pStyle w:val="Table2"/>
              <w:rPr>
                <w:sz w:val="14"/>
                <w:szCs w:val="14"/>
              </w:rPr>
            </w:pPr>
            <w:r w:rsidRPr="00285180">
              <w:rPr>
                <w:bCs w:val="0"/>
                <w:sz w:val="14"/>
                <w:szCs w:val="14"/>
              </w:rPr>
              <w:t xml:space="preserve">(5) </w:t>
            </w:r>
            <w:r w:rsidRPr="00285180">
              <w:rPr>
                <w:sz w:val="14"/>
                <w:szCs w:val="14"/>
              </w:rPr>
              <w:t>NANSF DIR FLX</w:t>
            </w:r>
          </w:p>
        </w:tc>
        <w:tc>
          <w:tcPr>
            <w:tcW w:w="4111" w:type="dxa"/>
          </w:tcPr>
          <w:p w14:paraId="7AFDB52C" w14:textId="30378644" w:rsidR="000D531A" w:rsidRPr="00285180" w:rsidRDefault="005A6183" w:rsidP="002513E1">
            <w:pPr>
              <w:pStyle w:val="Table2"/>
              <w:rPr>
                <w:sz w:val="14"/>
                <w:szCs w:val="14"/>
              </w:rPr>
            </w:pPr>
            <w:r w:rsidRPr="00285180">
              <w:rPr>
                <w:sz w:val="14"/>
                <w:szCs w:val="14"/>
              </w:rPr>
              <w:t>Processes HGNANSFDIRDET and creates graph</w:t>
            </w:r>
            <w:r w:rsidR="002513E1" w:rsidRPr="00285180">
              <w:rPr>
                <w:sz w:val="14"/>
                <w:szCs w:val="14"/>
              </w:rPr>
              <w:t>:</w:t>
            </w:r>
          </w:p>
          <w:p w14:paraId="539C1C6B" w14:textId="51D61C8C" w:rsidR="00C26511" w:rsidRPr="00285180" w:rsidRDefault="00C26511" w:rsidP="002513E1">
            <w:pPr>
              <w:autoSpaceDE w:val="0"/>
              <w:autoSpaceDN w:val="0"/>
              <w:adjustRightInd w:val="0"/>
              <w:spacing w:before="40" w:after="40" w:line="240" w:lineRule="auto"/>
              <w:jc w:val="left"/>
              <w:rPr>
                <w:rFonts w:ascii="Arial" w:hAnsi="Arial"/>
                <w:bCs/>
                <w:sz w:val="14"/>
                <w:szCs w:val="14"/>
                <w:lang w:val="en-AU"/>
              </w:rPr>
            </w:pPr>
            <w:r w:rsidRPr="00285180">
              <w:rPr>
                <w:rFonts w:ascii="Arial" w:hAnsi="Arial"/>
                <w:bCs/>
                <w:sz w:val="14"/>
                <w:szCs w:val="14"/>
                <w:lang w:val="en-AU"/>
              </w:rPr>
              <w:t xml:space="preserve">Time (day) - </w:t>
            </w:r>
            <w:proofErr w:type="spellStart"/>
            <w:r w:rsidRPr="00285180">
              <w:rPr>
                <w:rFonts w:ascii="Arial" w:hAnsi="Arial"/>
                <w:bCs/>
                <w:sz w:val="14"/>
                <w:szCs w:val="14"/>
                <w:highlight w:val="cyan"/>
                <w:lang w:val="en-AU"/>
              </w:rPr>
              <w:t>NANSFDir</w:t>
            </w:r>
            <w:proofErr w:type="spellEnd"/>
            <w:r w:rsidRPr="00285180">
              <w:rPr>
                <w:rFonts w:ascii="Arial" w:hAnsi="Arial"/>
                <w:bCs/>
                <w:sz w:val="14"/>
                <w:szCs w:val="14"/>
                <w:highlight w:val="cyan"/>
                <w:lang w:val="en-AU"/>
              </w:rPr>
              <w:t xml:space="preserve"> Flux</w:t>
            </w:r>
            <w:r w:rsidRPr="00285180">
              <w:rPr>
                <w:rFonts w:ascii="Arial" w:hAnsi="Arial"/>
                <w:bCs/>
                <w:sz w:val="14"/>
                <w:szCs w:val="14"/>
                <w:lang w:val="en-AU"/>
              </w:rPr>
              <w:t xml:space="preserve"> (m</w:t>
            </w:r>
            <w:r w:rsidRPr="00285180">
              <w:rPr>
                <w:rFonts w:ascii="Arial" w:hAnsi="Arial"/>
                <w:bCs/>
                <w:sz w:val="14"/>
                <w:szCs w:val="14"/>
                <w:vertAlign w:val="superscript"/>
                <w:lang w:val="en-AU"/>
              </w:rPr>
              <w:t>3</w:t>
            </w:r>
            <w:r w:rsidRPr="00285180">
              <w:rPr>
                <w:rFonts w:ascii="Arial" w:hAnsi="Arial"/>
                <w:bCs/>
                <w:sz w:val="14"/>
                <w:szCs w:val="14"/>
                <w:lang w:val="en-AU"/>
              </w:rPr>
              <w:t>/day)</w:t>
            </w:r>
          </w:p>
        </w:tc>
      </w:tr>
      <w:tr w:rsidR="00847BE0" w:rsidRPr="00285180" w14:paraId="11556F85" w14:textId="6A8BBD1F" w:rsidTr="003C6AFF">
        <w:trPr>
          <w:jc w:val="center"/>
        </w:trPr>
        <w:tc>
          <w:tcPr>
            <w:tcW w:w="1835" w:type="dxa"/>
            <w:vAlign w:val="center"/>
          </w:tcPr>
          <w:p w14:paraId="09E5DCFB" w14:textId="77777777" w:rsidR="000D531A" w:rsidRPr="00285180" w:rsidRDefault="000D531A" w:rsidP="003C6AFF">
            <w:pPr>
              <w:pStyle w:val="Table2"/>
              <w:rPr>
                <w:sz w:val="14"/>
                <w:szCs w:val="14"/>
              </w:rPr>
            </w:pPr>
            <w:r w:rsidRPr="00285180">
              <w:rPr>
                <w:sz w:val="14"/>
                <w:szCs w:val="14"/>
              </w:rPr>
              <w:t>COHGRAPH</w:t>
            </w:r>
          </w:p>
        </w:tc>
        <w:tc>
          <w:tcPr>
            <w:tcW w:w="1186" w:type="dxa"/>
            <w:vAlign w:val="center"/>
          </w:tcPr>
          <w:p w14:paraId="2E01A685" w14:textId="105E0320" w:rsidR="002513E1" w:rsidRPr="00285180" w:rsidRDefault="002513E1" w:rsidP="003C6AFF">
            <w:pPr>
              <w:pStyle w:val="Table2"/>
              <w:rPr>
                <w:sz w:val="14"/>
                <w:szCs w:val="14"/>
              </w:rPr>
            </w:pPr>
            <w:proofErr w:type="spellStart"/>
            <w:r w:rsidRPr="00285180">
              <w:rPr>
                <w:sz w:val="14"/>
                <w:szCs w:val="14"/>
              </w:rPr>
              <w:t>dtcoupling</w:t>
            </w:r>
            <w:proofErr w:type="spellEnd"/>
          </w:p>
          <w:p w14:paraId="0A25A02F" w14:textId="0EC2270A" w:rsidR="000D531A" w:rsidRPr="00285180" w:rsidRDefault="002513E1" w:rsidP="003C6AFF">
            <w:pPr>
              <w:pStyle w:val="Table2"/>
              <w:rPr>
                <w:sz w:val="14"/>
                <w:szCs w:val="14"/>
              </w:rPr>
            </w:pPr>
            <w:proofErr w:type="spellStart"/>
            <w:r w:rsidRPr="00285180">
              <w:rPr>
                <w:sz w:val="14"/>
                <w:szCs w:val="14"/>
              </w:rPr>
              <w:t>hgraph</w:t>
            </w:r>
            <w:proofErr w:type="spellEnd"/>
          </w:p>
        </w:tc>
        <w:tc>
          <w:tcPr>
            <w:tcW w:w="2113" w:type="dxa"/>
            <w:vAlign w:val="center"/>
          </w:tcPr>
          <w:p w14:paraId="021DCCB5" w14:textId="77777777" w:rsidR="002513E1" w:rsidRPr="00285180" w:rsidRDefault="002513E1" w:rsidP="003C6AFF">
            <w:pPr>
              <w:pStyle w:val="Table2"/>
              <w:rPr>
                <w:sz w:val="14"/>
                <w:szCs w:val="14"/>
              </w:rPr>
            </w:pPr>
            <w:proofErr w:type="spellStart"/>
            <w:r w:rsidRPr="00285180">
              <w:rPr>
                <w:sz w:val="14"/>
                <w:szCs w:val="14"/>
              </w:rPr>
              <w:t>dtcoupling</w:t>
            </w:r>
            <w:proofErr w:type="spellEnd"/>
            <w:r w:rsidRPr="00285180">
              <w:rPr>
                <w:sz w:val="14"/>
                <w:szCs w:val="14"/>
              </w:rPr>
              <w:t>:</w:t>
            </w:r>
          </w:p>
          <w:p w14:paraId="7DE1758C" w14:textId="77777777" w:rsidR="002513E1" w:rsidRPr="00285180" w:rsidRDefault="002513E1" w:rsidP="003C6AFF">
            <w:pPr>
              <w:pStyle w:val="Table2"/>
              <w:rPr>
                <w:sz w:val="14"/>
                <w:szCs w:val="14"/>
              </w:rPr>
            </w:pPr>
            <w:r w:rsidRPr="00285180">
              <w:rPr>
                <w:sz w:val="14"/>
                <w:szCs w:val="14"/>
              </w:rPr>
              <w:t xml:space="preserve">(3) Time </w:t>
            </w:r>
          </w:p>
          <w:p w14:paraId="16229B51" w14:textId="34A03CF4" w:rsidR="000D531A" w:rsidRPr="00285180" w:rsidRDefault="002513E1" w:rsidP="003C6AFF">
            <w:pPr>
              <w:pStyle w:val="Table2"/>
              <w:rPr>
                <w:sz w:val="14"/>
                <w:szCs w:val="14"/>
              </w:rPr>
            </w:pPr>
            <w:r w:rsidRPr="00285180">
              <w:rPr>
                <w:sz w:val="14"/>
                <w:szCs w:val="14"/>
              </w:rPr>
              <w:t xml:space="preserve">(11) </w:t>
            </w:r>
            <w:proofErr w:type="spellStart"/>
            <w:r w:rsidRPr="00285180">
              <w:rPr>
                <w:sz w:val="14"/>
                <w:szCs w:val="14"/>
              </w:rPr>
              <w:t>Atmpot</w:t>
            </w:r>
            <w:proofErr w:type="spellEnd"/>
            <w:r w:rsidRPr="00285180">
              <w:rPr>
                <w:sz w:val="14"/>
                <w:szCs w:val="14"/>
              </w:rPr>
              <w:t xml:space="preserve">-r   </w:t>
            </w:r>
          </w:p>
        </w:tc>
        <w:tc>
          <w:tcPr>
            <w:tcW w:w="4111" w:type="dxa"/>
            <w:vAlign w:val="center"/>
          </w:tcPr>
          <w:p w14:paraId="7966C14A" w14:textId="77777777" w:rsidR="000D531A" w:rsidRPr="00285180" w:rsidRDefault="002513E1" w:rsidP="003C6AFF">
            <w:pPr>
              <w:pStyle w:val="Table2"/>
              <w:rPr>
                <w:sz w:val="14"/>
                <w:szCs w:val="14"/>
              </w:rPr>
            </w:pPr>
            <w:r w:rsidRPr="00285180">
              <w:rPr>
                <w:sz w:val="14"/>
                <w:szCs w:val="14"/>
              </w:rPr>
              <w:t>Processes HGRAPH and creates graph:</w:t>
            </w:r>
          </w:p>
          <w:p w14:paraId="0929FAAC" w14:textId="066EF8E7" w:rsidR="002513E1" w:rsidRPr="00285180" w:rsidRDefault="002513E1" w:rsidP="003C6AFF">
            <w:pPr>
              <w:spacing w:before="40" w:after="40" w:line="240" w:lineRule="auto"/>
              <w:jc w:val="left"/>
              <w:rPr>
                <w:rFonts w:ascii="Arial" w:hAnsi="Arial"/>
                <w:bCs/>
                <w:sz w:val="14"/>
                <w:szCs w:val="14"/>
                <w:lang w:val="en-AU"/>
              </w:rPr>
            </w:pPr>
            <w:r w:rsidRPr="00285180">
              <w:rPr>
                <w:rFonts w:ascii="Arial" w:hAnsi="Arial"/>
                <w:bCs/>
                <w:sz w:val="14"/>
                <w:szCs w:val="14"/>
                <w:lang w:val="en-AU"/>
              </w:rPr>
              <w:t>Time (day</w:t>
            </w:r>
            <w:r w:rsidR="00726BD4" w:rsidRPr="00285180">
              <w:rPr>
                <w:rFonts w:ascii="Arial" w:hAnsi="Arial"/>
                <w:bCs/>
                <w:sz w:val="14"/>
                <w:szCs w:val="14"/>
                <w:lang w:val="en-AU"/>
              </w:rPr>
              <w:t>s</w:t>
            </w:r>
            <w:r w:rsidRPr="00285180">
              <w:rPr>
                <w:rFonts w:ascii="Arial" w:hAnsi="Arial"/>
                <w:bCs/>
                <w:sz w:val="14"/>
                <w:szCs w:val="14"/>
                <w:lang w:val="en-AU"/>
              </w:rPr>
              <w:t xml:space="preserve">) – Potential </w:t>
            </w:r>
            <w:r w:rsidR="00726BD4" w:rsidRPr="00285180">
              <w:rPr>
                <w:rFonts w:ascii="Arial" w:hAnsi="Arial"/>
                <w:bCs/>
                <w:sz w:val="14"/>
                <w:szCs w:val="14"/>
                <w:lang w:val="en-AU"/>
              </w:rPr>
              <w:t xml:space="preserve">atmospheric </w:t>
            </w:r>
            <w:r w:rsidRPr="00285180">
              <w:rPr>
                <w:rFonts w:ascii="Arial" w:hAnsi="Arial"/>
                <w:bCs/>
                <w:sz w:val="14"/>
                <w:szCs w:val="14"/>
                <w:lang w:val="en-AU"/>
              </w:rPr>
              <w:t>forcing rate (m/day)</w:t>
            </w:r>
          </w:p>
          <w:p w14:paraId="525B3D8F" w14:textId="6A4F6233" w:rsidR="002513E1" w:rsidRPr="00285180" w:rsidRDefault="002513E1" w:rsidP="003C6AFF">
            <w:pPr>
              <w:spacing w:before="40" w:after="40" w:line="240" w:lineRule="auto"/>
              <w:jc w:val="left"/>
              <w:rPr>
                <w:rFonts w:ascii="Arial" w:hAnsi="Arial"/>
                <w:bCs/>
                <w:sz w:val="14"/>
                <w:szCs w:val="14"/>
                <w:lang w:val="en-AU"/>
              </w:rPr>
            </w:pPr>
            <w:r w:rsidRPr="00285180">
              <w:rPr>
                <w:rFonts w:ascii="Arial" w:hAnsi="Arial"/>
                <w:bCs/>
                <w:sz w:val="14"/>
                <w:szCs w:val="14"/>
                <w:lang w:val="en-AU"/>
              </w:rPr>
              <w:t>Time (day</w:t>
            </w:r>
            <w:r w:rsidR="00726BD4" w:rsidRPr="00285180">
              <w:rPr>
                <w:rFonts w:ascii="Arial" w:hAnsi="Arial"/>
                <w:bCs/>
                <w:sz w:val="14"/>
                <w:szCs w:val="14"/>
                <w:lang w:val="en-AU"/>
              </w:rPr>
              <w:t>s</w:t>
            </w:r>
            <w:r w:rsidRPr="00285180">
              <w:rPr>
                <w:rFonts w:ascii="Arial" w:hAnsi="Arial"/>
                <w:bCs/>
                <w:sz w:val="14"/>
                <w:szCs w:val="14"/>
                <w:lang w:val="en-AU"/>
              </w:rPr>
              <w:t>) – Streamflow (m</w:t>
            </w:r>
            <w:r w:rsidRPr="00285180">
              <w:rPr>
                <w:rFonts w:ascii="Arial" w:hAnsi="Arial"/>
                <w:bCs/>
                <w:sz w:val="14"/>
                <w:szCs w:val="14"/>
                <w:vertAlign w:val="superscript"/>
                <w:lang w:val="en-AU"/>
              </w:rPr>
              <w:t>3</w:t>
            </w:r>
            <w:r w:rsidRPr="00285180">
              <w:rPr>
                <w:rFonts w:ascii="Arial" w:hAnsi="Arial"/>
                <w:bCs/>
                <w:sz w:val="14"/>
                <w:szCs w:val="14"/>
                <w:lang w:val="en-AU"/>
              </w:rPr>
              <w:t>/day)</w:t>
            </w:r>
          </w:p>
        </w:tc>
      </w:tr>
      <w:tr w:rsidR="00847BE0" w:rsidRPr="00285180" w14:paraId="2362EC1A" w14:textId="614C3F2C" w:rsidTr="00726BD4">
        <w:trPr>
          <w:jc w:val="center"/>
        </w:trPr>
        <w:tc>
          <w:tcPr>
            <w:tcW w:w="1835" w:type="dxa"/>
            <w:vAlign w:val="center"/>
          </w:tcPr>
          <w:p w14:paraId="15A3E942" w14:textId="2A8251F5" w:rsidR="000D531A" w:rsidRPr="00285180" w:rsidRDefault="000D531A" w:rsidP="00726BD4">
            <w:pPr>
              <w:pStyle w:val="Table2"/>
              <w:rPr>
                <w:sz w:val="14"/>
                <w:szCs w:val="14"/>
              </w:rPr>
            </w:pPr>
            <w:r w:rsidRPr="00285180">
              <w:rPr>
                <w:sz w:val="14"/>
                <w:szCs w:val="14"/>
              </w:rPr>
              <w:t>COHGSFDET</w:t>
            </w:r>
          </w:p>
        </w:tc>
        <w:tc>
          <w:tcPr>
            <w:tcW w:w="1186" w:type="dxa"/>
            <w:vAlign w:val="center"/>
          </w:tcPr>
          <w:p w14:paraId="00DB99FD" w14:textId="28706592" w:rsidR="000D531A" w:rsidRPr="00285180" w:rsidRDefault="00847BE0" w:rsidP="00726BD4">
            <w:pPr>
              <w:pStyle w:val="Table2"/>
              <w:rPr>
                <w:sz w:val="14"/>
                <w:szCs w:val="14"/>
              </w:rPr>
            </w:pPr>
            <w:proofErr w:type="spellStart"/>
            <w:r w:rsidRPr="00285180">
              <w:rPr>
                <w:sz w:val="14"/>
                <w:szCs w:val="14"/>
              </w:rPr>
              <w:t>hgsfdet</w:t>
            </w:r>
            <w:proofErr w:type="spellEnd"/>
          </w:p>
        </w:tc>
        <w:tc>
          <w:tcPr>
            <w:tcW w:w="2113" w:type="dxa"/>
            <w:vAlign w:val="center"/>
          </w:tcPr>
          <w:p w14:paraId="5C1C4146" w14:textId="7157D718" w:rsidR="000D531A" w:rsidRPr="00285180" w:rsidRDefault="00847BE0" w:rsidP="00726BD4">
            <w:pPr>
              <w:pStyle w:val="NumberingTable"/>
              <w:numPr>
                <w:ilvl w:val="0"/>
                <w:numId w:val="0"/>
              </w:numPr>
              <w:rPr>
                <w:sz w:val="14"/>
                <w:szCs w:val="14"/>
              </w:rPr>
            </w:pPr>
            <w:r w:rsidRPr="00285180">
              <w:rPr>
                <w:sz w:val="14"/>
                <w:szCs w:val="14"/>
              </w:rPr>
              <w:t>(3) Time</w:t>
            </w:r>
          </w:p>
          <w:p w14:paraId="364BD850" w14:textId="2D304904" w:rsidR="00847BE0" w:rsidRPr="00285180" w:rsidRDefault="00847BE0" w:rsidP="00726BD4">
            <w:pPr>
              <w:pStyle w:val="Table2"/>
              <w:rPr>
                <w:sz w:val="14"/>
                <w:szCs w:val="14"/>
              </w:rPr>
            </w:pPr>
            <w:r w:rsidRPr="00285180">
              <w:rPr>
                <w:sz w:val="14"/>
                <w:szCs w:val="14"/>
              </w:rPr>
              <w:t>(5) NET SEEPFACE FLX</w:t>
            </w:r>
          </w:p>
        </w:tc>
        <w:tc>
          <w:tcPr>
            <w:tcW w:w="4111" w:type="dxa"/>
            <w:vAlign w:val="center"/>
          </w:tcPr>
          <w:p w14:paraId="306DEC9B" w14:textId="77777777" w:rsidR="000D531A" w:rsidRPr="00285180" w:rsidRDefault="00847BE0" w:rsidP="00726BD4">
            <w:pPr>
              <w:pStyle w:val="Table2"/>
              <w:rPr>
                <w:sz w:val="14"/>
                <w:szCs w:val="14"/>
              </w:rPr>
            </w:pPr>
            <w:r w:rsidRPr="00285180">
              <w:rPr>
                <w:sz w:val="14"/>
                <w:szCs w:val="14"/>
              </w:rPr>
              <w:t>Processes HGSFDET and creates graph:</w:t>
            </w:r>
          </w:p>
          <w:p w14:paraId="4C383555" w14:textId="2FF128AC" w:rsidR="00847BE0" w:rsidRPr="00285180" w:rsidRDefault="00847BE0" w:rsidP="00726BD4">
            <w:pPr>
              <w:spacing w:before="40" w:after="40" w:line="240" w:lineRule="auto"/>
              <w:jc w:val="left"/>
              <w:rPr>
                <w:sz w:val="14"/>
                <w:szCs w:val="14"/>
                <w:lang w:val="en-AU"/>
              </w:rPr>
            </w:pPr>
            <w:r w:rsidRPr="00285180">
              <w:rPr>
                <w:rFonts w:ascii="Arial" w:hAnsi="Arial"/>
                <w:bCs/>
                <w:sz w:val="14"/>
                <w:szCs w:val="14"/>
                <w:lang w:val="en-AU"/>
              </w:rPr>
              <w:t xml:space="preserve">Time (days) – Net seepage </w:t>
            </w:r>
            <w:r w:rsidR="00726BD4" w:rsidRPr="00285180">
              <w:rPr>
                <w:rFonts w:ascii="Arial" w:hAnsi="Arial"/>
                <w:bCs/>
                <w:sz w:val="14"/>
                <w:szCs w:val="14"/>
                <w:lang w:val="en-AU"/>
              </w:rPr>
              <w:t>f</w:t>
            </w:r>
            <w:r w:rsidRPr="00285180">
              <w:rPr>
                <w:rFonts w:ascii="Arial" w:hAnsi="Arial"/>
                <w:bCs/>
                <w:sz w:val="14"/>
                <w:szCs w:val="14"/>
                <w:lang w:val="en-AU"/>
              </w:rPr>
              <w:t>ace flux (m</w:t>
            </w:r>
            <w:r w:rsidRPr="00285180">
              <w:rPr>
                <w:rFonts w:ascii="Arial" w:hAnsi="Arial"/>
                <w:bCs/>
                <w:sz w:val="14"/>
                <w:szCs w:val="14"/>
                <w:vertAlign w:val="superscript"/>
                <w:lang w:val="en-AU"/>
              </w:rPr>
              <w:t>3</w:t>
            </w:r>
            <w:r w:rsidRPr="00285180">
              <w:rPr>
                <w:rFonts w:ascii="Arial" w:hAnsi="Arial"/>
                <w:bCs/>
                <w:sz w:val="14"/>
                <w:szCs w:val="14"/>
                <w:lang w:val="en-AU"/>
              </w:rPr>
              <w:t>/d)</w:t>
            </w:r>
          </w:p>
        </w:tc>
      </w:tr>
      <w:tr w:rsidR="00345803" w:rsidRPr="00285180" w14:paraId="2D606959" w14:textId="0700B632" w:rsidTr="00345803">
        <w:trPr>
          <w:jc w:val="center"/>
        </w:trPr>
        <w:tc>
          <w:tcPr>
            <w:tcW w:w="1835" w:type="dxa"/>
            <w:vAlign w:val="center"/>
          </w:tcPr>
          <w:p w14:paraId="25085C57" w14:textId="041ABB19" w:rsidR="00345803" w:rsidRPr="00285180" w:rsidRDefault="00345803" w:rsidP="00345803">
            <w:pPr>
              <w:pStyle w:val="Table2"/>
              <w:rPr>
                <w:sz w:val="14"/>
                <w:szCs w:val="14"/>
              </w:rPr>
            </w:pPr>
            <w:r w:rsidRPr="00285180">
              <w:rPr>
                <w:sz w:val="14"/>
                <w:szCs w:val="14"/>
              </w:rPr>
              <w:t>COMBECONV</w:t>
            </w:r>
          </w:p>
        </w:tc>
        <w:tc>
          <w:tcPr>
            <w:tcW w:w="1186" w:type="dxa"/>
            <w:vAlign w:val="center"/>
          </w:tcPr>
          <w:p w14:paraId="74FB9CD0" w14:textId="2DEBDB2B" w:rsidR="00345803" w:rsidRPr="00285180" w:rsidRDefault="00345803" w:rsidP="00345803">
            <w:pPr>
              <w:pStyle w:val="Table2"/>
              <w:rPr>
                <w:sz w:val="14"/>
                <w:szCs w:val="14"/>
              </w:rPr>
            </w:pPr>
            <w:proofErr w:type="spellStart"/>
            <w:r w:rsidRPr="00285180">
              <w:rPr>
                <w:sz w:val="14"/>
                <w:szCs w:val="14"/>
              </w:rPr>
              <w:t>mbeconv</w:t>
            </w:r>
            <w:proofErr w:type="spellEnd"/>
          </w:p>
        </w:tc>
        <w:tc>
          <w:tcPr>
            <w:tcW w:w="2113" w:type="dxa"/>
            <w:vAlign w:val="center"/>
          </w:tcPr>
          <w:p w14:paraId="23CD6613" w14:textId="77777777" w:rsidR="00345803" w:rsidRPr="00285180" w:rsidRDefault="00345803" w:rsidP="00345803">
            <w:pPr>
              <w:pStyle w:val="NumberingTable"/>
              <w:numPr>
                <w:ilvl w:val="0"/>
                <w:numId w:val="0"/>
              </w:numPr>
              <w:rPr>
                <w:sz w:val="14"/>
                <w:szCs w:val="14"/>
              </w:rPr>
            </w:pPr>
            <w:r w:rsidRPr="00285180">
              <w:rPr>
                <w:sz w:val="14"/>
                <w:szCs w:val="14"/>
              </w:rPr>
              <w:t>(3) Time</w:t>
            </w:r>
          </w:p>
          <w:p w14:paraId="6BA47E16" w14:textId="0E02D4E2" w:rsidR="00345803" w:rsidRPr="00285180" w:rsidRDefault="00345803" w:rsidP="00345803">
            <w:pPr>
              <w:pStyle w:val="Table2"/>
              <w:rPr>
                <w:sz w:val="14"/>
                <w:szCs w:val="14"/>
              </w:rPr>
            </w:pPr>
            <w:r w:rsidRPr="00285180">
              <w:rPr>
                <w:sz w:val="14"/>
                <w:szCs w:val="14"/>
              </w:rPr>
              <w:t>(17) REL.MBE (%)</w:t>
            </w:r>
          </w:p>
        </w:tc>
        <w:tc>
          <w:tcPr>
            <w:tcW w:w="4111" w:type="dxa"/>
            <w:vAlign w:val="center"/>
          </w:tcPr>
          <w:p w14:paraId="1DAD99ED" w14:textId="77777777" w:rsidR="00345803" w:rsidRPr="00285180" w:rsidRDefault="00345803" w:rsidP="00345803">
            <w:pPr>
              <w:pStyle w:val="Table2"/>
              <w:rPr>
                <w:sz w:val="14"/>
                <w:szCs w:val="14"/>
              </w:rPr>
            </w:pPr>
            <w:r w:rsidRPr="00285180">
              <w:rPr>
                <w:sz w:val="14"/>
                <w:szCs w:val="14"/>
              </w:rPr>
              <w:t>Processes MBECONV and creates graph:</w:t>
            </w:r>
          </w:p>
          <w:p w14:paraId="4CCB469A" w14:textId="2415CC0A" w:rsidR="00345803" w:rsidRPr="00285180" w:rsidRDefault="00345803" w:rsidP="00345803">
            <w:pPr>
              <w:autoSpaceDE w:val="0"/>
              <w:autoSpaceDN w:val="0"/>
              <w:adjustRightInd w:val="0"/>
              <w:spacing w:before="0" w:after="0" w:line="240" w:lineRule="auto"/>
              <w:jc w:val="left"/>
              <w:rPr>
                <w:rFonts w:ascii="Arial" w:hAnsi="Arial"/>
                <w:bCs/>
                <w:sz w:val="14"/>
                <w:szCs w:val="14"/>
                <w:lang w:val="en-AU"/>
              </w:rPr>
            </w:pPr>
            <w:r w:rsidRPr="00285180">
              <w:rPr>
                <w:rFonts w:ascii="Arial" w:hAnsi="Arial"/>
                <w:bCs/>
                <w:sz w:val="14"/>
                <w:szCs w:val="14"/>
                <w:lang w:val="en-AU"/>
              </w:rPr>
              <w:t>Time (hours) - Relative mass balance error (%)</w:t>
            </w:r>
          </w:p>
        </w:tc>
      </w:tr>
      <w:tr w:rsidR="00345803" w:rsidRPr="00285180" w14:paraId="6863C339" w14:textId="4071BAF7" w:rsidTr="00345803">
        <w:trPr>
          <w:jc w:val="center"/>
        </w:trPr>
        <w:tc>
          <w:tcPr>
            <w:tcW w:w="1835" w:type="dxa"/>
            <w:vAlign w:val="center"/>
          </w:tcPr>
          <w:p w14:paraId="5F4DC36D" w14:textId="664B6B5D" w:rsidR="00345803" w:rsidRPr="00285180" w:rsidRDefault="00345803" w:rsidP="00345803">
            <w:pPr>
              <w:pStyle w:val="Table2"/>
              <w:rPr>
                <w:sz w:val="14"/>
                <w:szCs w:val="14"/>
              </w:rPr>
            </w:pPr>
            <w:proofErr w:type="spellStart"/>
            <w:r w:rsidRPr="00285180">
              <w:rPr>
                <w:sz w:val="14"/>
                <w:szCs w:val="14"/>
              </w:rPr>
              <w:t>contourimg</w:t>
            </w:r>
            <w:proofErr w:type="spellEnd"/>
          </w:p>
          <w:p w14:paraId="66B64848" w14:textId="6ED1395B" w:rsidR="00345803" w:rsidRPr="00285180" w:rsidRDefault="00345803" w:rsidP="00345803">
            <w:pPr>
              <w:spacing w:before="40" w:after="40" w:line="240" w:lineRule="auto"/>
              <w:jc w:val="left"/>
              <w:rPr>
                <w:rFonts w:ascii="Arial" w:hAnsi="Arial"/>
                <w:bCs/>
                <w:sz w:val="14"/>
                <w:szCs w:val="14"/>
                <w:lang w:val="en-AU"/>
              </w:rPr>
            </w:pPr>
            <w:r w:rsidRPr="00285180">
              <w:rPr>
                <w:rFonts w:ascii="Arial" w:hAnsi="Arial"/>
                <w:bCs/>
                <w:sz w:val="14"/>
                <w:szCs w:val="14"/>
                <w:lang w:val="en-AU"/>
              </w:rPr>
              <w:t>contouring</w:t>
            </w:r>
          </w:p>
        </w:tc>
        <w:tc>
          <w:tcPr>
            <w:tcW w:w="1186" w:type="dxa"/>
          </w:tcPr>
          <w:p w14:paraId="08470E5D" w14:textId="77777777" w:rsidR="00345803" w:rsidRPr="00285180" w:rsidRDefault="00345803" w:rsidP="00345803">
            <w:pPr>
              <w:pStyle w:val="Table2"/>
              <w:rPr>
                <w:sz w:val="14"/>
                <w:szCs w:val="14"/>
              </w:rPr>
            </w:pPr>
          </w:p>
        </w:tc>
        <w:tc>
          <w:tcPr>
            <w:tcW w:w="2113" w:type="dxa"/>
          </w:tcPr>
          <w:p w14:paraId="511069F2" w14:textId="77777777" w:rsidR="00345803" w:rsidRPr="00285180" w:rsidRDefault="00345803" w:rsidP="00345803">
            <w:pPr>
              <w:pStyle w:val="Table2"/>
              <w:rPr>
                <w:sz w:val="14"/>
                <w:szCs w:val="14"/>
              </w:rPr>
            </w:pPr>
          </w:p>
        </w:tc>
        <w:tc>
          <w:tcPr>
            <w:tcW w:w="4111" w:type="dxa"/>
          </w:tcPr>
          <w:p w14:paraId="79FFE0E6" w14:textId="5480B4CB" w:rsidR="00345803" w:rsidRPr="00285180" w:rsidRDefault="00345803" w:rsidP="00345803">
            <w:pPr>
              <w:pStyle w:val="Table2"/>
              <w:rPr>
                <w:sz w:val="14"/>
                <w:szCs w:val="14"/>
              </w:rPr>
            </w:pPr>
            <w:r w:rsidRPr="00285180">
              <w:rPr>
                <w:sz w:val="14"/>
                <w:szCs w:val="14"/>
              </w:rPr>
              <w:t>Find contours for an image (square contours, not as usual around point, but around square elements), and draw these (that is: draw contour lines around regions, consisting of square elements)</w:t>
            </w:r>
          </w:p>
        </w:tc>
      </w:tr>
      <w:tr w:rsidR="00345803" w:rsidRPr="00285180" w14:paraId="38DB52DA" w14:textId="0588A2CD" w:rsidTr="00345803">
        <w:trPr>
          <w:jc w:val="center"/>
        </w:trPr>
        <w:tc>
          <w:tcPr>
            <w:tcW w:w="1835" w:type="dxa"/>
            <w:vAlign w:val="center"/>
          </w:tcPr>
          <w:p w14:paraId="7A0C4F2D" w14:textId="77777777" w:rsidR="00345803" w:rsidRPr="00285180" w:rsidRDefault="00345803" w:rsidP="00345803">
            <w:pPr>
              <w:pStyle w:val="Table2"/>
              <w:rPr>
                <w:sz w:val="14"/>
                <w:szCs w:val="14"/>
                <w:highlight w:val="yellow"/>
              </w:rPr>
            </w:pPr>
            <w:r w:rsidRPr="00285180">
              <w:rPr>
                <w:sz w:val="14"/>
                <w:szCs w:val="14"/>
                <w:highlight w:val="yellow"/>
              </w:rPr>
              <w:t>COPONDHEAD</w:t>
            </w:r>
          </w:p>
        </w:tc>
        <w:tc>
          <w:tcPr>
            <w:tcW w:w="1186" w:type="dxa"/>
            <w:vAlign w:val="center"/>
          </w:tcPr>
          <w:p w14:paraId="1189CFE7" w14:textId="77777777" w:rsidR="00345803" w:rsidRPr="00285180" w:rsidRDefault="00345803" w:rsidP="00345803">
            <w:pPr>
              <w:pStyle w:val="Table2"/>
              <w:rPr>
                <w:sz w:val="14"/>
                <w:szCs w:val="14"/>
                <w:highlight w:val="yellow"/>
              </w:rPr>
            </w:pPr>
            <w:proofErr w:type="spellStart"/>
            <w:r w:rsidRPr="00285180">
              <w:rPr>
                <w:sz w:val="14"/>
                <w:szCs w:val="14"/>
                <w:highlight w:val="yellow"/>
              </w:rPr>
              <w:t>dtcoupling</w:t>
            </w:r>
            <w:proofErr w:type="spellEnd"/>
            <w:r w:rsidRPr="00285180">
              <w:rPr>
                <w:sz w:val="14"/>
                <w:szCs w:val="14"/>
                <w:highlight w:val="yellow"/>
              </w:rPr>
              <w:t xml:space="preserve"> xyz</w:t>
            </w:r>
          </w:p>
          <w:p w14:paraId="0360EA9D" w14:textId="22938CB5" w:rsidR="00345803" w:rsidRPr="00285180" w:rsidRDefault="00345803" w:rsidP="00345803">
            <w:pPr>
              <w:pStyle w:val="Table2"/>
              <w:rPr>
                <w:sz w:val="14"/>
                <w:szCs w:val="14"/>
                <w:highlight w:val="yellow"/>
              </w:rPr>
            </w:pPr>
            <w:proofErr w:type="spellStart"/>
            <w:r w:rsidRPr="00285180">
              <w:rPr>
                <w:sz w:val="14"/>
                <w:szCs w:val="14"/>
                <w:highlight w:val="yellow"/>
              </w:rPr>
              <w:t>pondhead</w:t>
            </w:r>
            <w:proofErr w:type="spellEnd"/>
          </w:p>
        </w:tc>
        <w:tc>
          <w:tcPr>
            <w:tcW w:w="2113" w:type="dxa"/>
            <w:vAlign w:val="center"/>
          </w:tcPr>
          <w:p w14:paraId="73EED422" w14:textId="77777777" w:rsidR="00345803" w:rsidRPr="00285180" w:rsidRDefault="00345803" w:rsidP="00345803">
            <w:pPr>
              <w:pStyle w:val="Table2"/>
              <w:rPr>
                <w:sz w:val="14"/>
                <w:szCs w:val="14"/>
                <w:highlight w:val="yellow"/>
              </w:rPr>
            </w:pPr>
          </w:p>
        </w:tc>
        <w:tc>
          <w:tcPr>
            <w:tcW w:w="4111" w:type="dxa"/>
            <w:vAlign w:val="center"/>
          </w:tcPr>
          <w:p w14:paraId="4546669C" w14:textId="7A0B9D93" w:rsidR="00345803" w:rsidRPr="00285180" w:rsidRDefault="00345803" w:rsidP="00345803">
            <w:pPr>
              <w:pStyle w:val="Table2"/>
              <w:rPr>
                <w:sz w:val="14"/>
                <w:szCs w:val="14"/>
              </w:rPr>
            </w:pPr>
            <w:r w:rsidRPr="00285180">
              <w:rPr>
                <w:sz w:val="14"/>
                <w:szCs w:val="14"/>
                <w:highlight w:val="yellow"/>
              </w:rPr>
              <w:t xml:space="preserve">Computes ponding head from input files xyz and </w:t>
            </w:r>
            <w:proofErr w:type="spellStart"/>
            <w:r w:rsidRPr="00285180">
              <w:rPr>
                <w:sz w:val="14"/>
                <w:szCs w:val="14"/>
                <w:highlight w:val="yellow"/>
              </w:rPr>
              <w:t>pondhead</w:t>
            </w:r>
            <w:proofErr w:type="spellEnd"/>
          </w:p>
        </w:tc>
      </w:tr>
      <w:tr w:rsidR="00345803" w:rsidRPr="00285180" w14:paraId="72383A23" w14:textId="02A60259" w:rsidTr="003C6AFF">
        <w:trPr>
          <w:jc w:val="center"/>
        </w:trPr>
        <w:tc>
          <w:tcPr>
            <w:tcW w:w="1835" w:type="dxa"/>
            <w:vAlign w:val="center"/>
          </w:tcPr>
          <w:p w14:paraId="5106496A" w14:textId="6EF983B8" w:rsidR="00345803" w:rsidRPr="00285180" w:rsidRDefault="00345803" w:rsidP="003C6AFF">
            <w:pPr>
              <w:pStyle w:val="Table2"/>
              <w:rPr>
                <w:sz w:val="14"/>
                <w:szCs w:val="14"/>
              </w:rPr>
            </w:pPr>
            <w:proofErr w:type="spellStart"/>
            <w:r w:rsidRPr="00285180">
              <w:rPr>
                <w:sz w:val="14"/>
                <w:szCs w:val="14"/>
              </w:rPr>
              <w:t>COPsisurf</w:t>
            </w:r>
            <w:proofErr w:type="spellEnd"/>
          </w:p>
        </w:tc>
        <w:tc>
          <w:tcPr>
            <w:tcW w:w="1186" w:type="dxa"/>
            <w:vAlign w:val="center"/>
          </w:tcPr>
          <w:p w14:paraId="21634367" w14:textId="5C4045AE" w:rsidR="00345803" w:rsidRPr="00285180" w:rsidRDefault="003C6AFF" w:rsidP="003C6AFF">
            <w:pPr>
              <w:pStyle w:val="Table2"/>
              <w:rPr>
                <w:sz w:val="14"/>
                <w:szCs w:val="14"/>
              </w:rPr>
            </w:pPr>
            <w:proofErr w:type="spellStart"/>
            <w:r w:rsidRPr="00285180">
              <w:rPr>
                <w:sz w:val="14"/>
                <w:szCs w:val="14"/>
              </w:rPr>
              <w:t>dtcoupling</w:t>
            </w:r>
            <w:proofErr w:type="spellEnd"/>
            <w:r w:rsidRPr="00285180">
              <w:rPr>
                <w:sz w:val="14"/>
                <w:szCs w:val="14"/>
              </w:rPr>
              <w:t xml:space="preserve"> </w:t>
            </w:r>
            <w:proofErr w:type="spellStart"/>
            <w:r w:rsidRPr="00285180">
              <w:rPr>
                <w:sz w:val="14"/>
                <w:szCs w:val="14"/>
              </w:rPr>
              <w:t>psisurf</w:t>
            </w:r>
            <w:proofErr w:type="spellEnd"/>
          </w:p>
        </w:tc>
        <w:tc>
          <w:tcPr>
            <w:tcW w:w="2113" w:type="dxa"/>
            <w:vAlign w:val="center"/>
          </w:tcPr>
          <w:p w14:paraId="6B9C1335" w14:textId="77777777" w:rsidR="003C6AFF" w:rsidRPr="00285180" w:rsidRDefault="003C6AFF" w:rsidP="003C6AFF">
            <w:pPr>
              <w:pStyle w:val="Table2"/>
              <w:rPr>
                <w:sz w:val="14"/>
                <w:szCs w:val="14"/>
              </w:rPr>
            </w:pPr>
            <w:proofErr w:type="spellStart"/>
            <w:r w:rsidRPr="00285180">
              <w:rPr>
                <w:sz w:val="14"/>
                <w:szCs w:val="14"/>
              </w:rPr>
              <w:t>dtcoupling</w:t>
            </w:r>
            <w:proofErr w:type="spellEnd"/>
            <w:r w:rsidRPr="00285180">
              <w:rPr>
                <w:sz w:val="14"/>
                <w:szCs w:val="14"/>
              </w:rPr>
              <w:t>:</w:t>
            </w:r>
          </w:p>
          <w:p w14:paraId="5D99D5AF" w14:textId="77777777" w:rsidR="003C6AFF" w:rsidRPr="00285180" w:rsidRDefault="003C6AFF" w:rsidP="003C6AFF">
            <w:pPr>
              <w:pStyle w:val="Table2"/>
              <w:rPr>
                <w:sz w:val="14"/>
                <w:szCs w:val="14"/>
              </w:rPr>
            </w:pPr>
            <w:r w:rsidRPr="00285180">
              <w:rPr>
                <w:sz w:val="14"/>
                <w:szCs w:val="14"/>
              </w:rPr>
              <w:t xml:space="preserve">(3) Time </w:t>
            </w:r>
          </w:p>
          <w:p w14:paraId="40915386" w14:textId="77777777" w:rsidR="00345803" w:rsidRPr="00285180" w:rsidRDefault="003C6AFF" w:rsidP="003C6AFF">
            <w:pPr>
              <w:pStyle w:val="Table2"/>
              <w:rPr>
                <w:sz w:val="14"/>
                <w:szCs w:val="14"/>
              </w:rPr>
            </w:pPr>
            <w:r w:rsidRPr="00285180">
              <w:rPr>
                <w:sz w:val="14"/>
                <w:szCs w:val="14"/>
              </w:rPr>
              <w:t xml:space="preserve">(11) </w:t>
            </w:r>
            <w:proofErr w:type="spellStart"/>
            <w:r w:rsidRPr="00285180">
              <w:rPr>
                <w:sz w:val="14"/>
                <w:szCs w:val="14"/>
              </w:rPr>
              <w:t>Atmpot</w:t>
            </w:r>
            <w:proofErr w:type="spellEnd"/>
            <w:r w:rsidRPr="00285180">
              <w:rPr>
                <w:sz w:val="14"/>
                <w:szCs w:val="14"/>
              </w:rPr>
              <w:t xml:space="preserve">-r   </w:t>
            </w:r>
          </w:p>
          <w:p w14:paraId="2256677A" w14:textId="223E1A51" w:rsidR="003C6AFF" w:rsidRPr="00285180" w:rsidRDefault="003C6AFF" w:rsidP="003C6AFF">
            <w:pPr>
              <w:pStyle w:val="Table2"/>
              <w:rPr>
                <w:sz w:val="14"/>
                <w:szCs w:val="14"/>
              </w:rPr>
            </w:pPr>
            <w:proofErr w:type="spellStart"/>
            <w:r w:rsidRPr="00285180">
              <w:rPr>
                <w:sz w:val="14"/>
                <w:szCs w:val="14"/>
              </w:rPr>
              <w:t>psisurf</w:t>
            </w:r>
            <w:proofErr w:type="spellEnd"/>
          </w:p>
        </w:tc>
        <w:tc>
          <w:tcPr>
            <w:tcW w:w="4111" w:type="dxa"/>
            <w:vAlign w:val="center"/>
          </w:tcPr>
          <w:p w14:paraId="793B47A3" w14:textId="25173766" w:rsidR="00345803" w:rsidRPr="00285180" w:rsidRDefault="00345803" w:rsidP="003C6AFF">
            <w:pPr>
              <w:pStyle w:val="Table2"/>
              <w:rPr>
                <w:sz w:val="14"/>
                <w:szCs w:val="14"/>
              </w:rPr>
            </w:pPr>
            <w:r w:rsidRPr="00285180">
              <w:rPr>
                <w:sz w:val="14"/>
                <w:szCs w:val="14"/>
              </w:rPr>
              <w:t xml:space="preserve">Processes </w:t>
            </w:r>
            <w:proofErr w:type="spellStart"/>
            <w:r w:rsidRPr="00285180">
              <w:rPr>
                <w:sz w:val="14"/>
                <w:szCs w:val="14"/>
              </w:rPr>
              <w:t>Psisurf</w:t>
            </w:r>
            <w:proofErr w:type="spellEnd"/>
            <w:r w:rsidRPr="00285180">
              <w:rPr>
                <w:sz w:val="14"/>
                <w:szCs w:val="14"/>
              </w:rPr>
              <w:t xml:space="preserve"> and creates graphs</w:t>
            </w:r>
            <w:r w:rsidR="003C6AFF" w:rsidRPr="00285180">
              <w:rPr>
                <w:sz w:val="14"/>
                <w:szCs w:val="14"/>
              </w:rPr>
              <w:t xml:space="preserve"> </w:t>
            </w:r>
            <w:r w:rsidR="003C6AFF" w:rsidRPr="00285180">
              <w:rPr>
                <w:sz w:val="14"/>
                <w:szCs w:val="14"/>
                <w:highlight w:val="yellow"/>
              </w:rPr>
              <w:t>…….</w:t>
            </w:r>
          </w:p>
        </w:tc>
      </w:tr>
      <w:tr w:rsidR="00345803" w:rsidRPr="00285180" w14:paraId="29F5D615" w14:textId="73D121F9" w:rsidTr="003C6AFF">
        <w:trPr>
          <w:jc w:val="center"/>
        </w:trPr>
        <w:tc>
          <w:tcPr>
            <w:tcW w:w="1835" w:type="dxa"/>
            <w:vAlign w:val="center"/>
          </w:tcPr>
          <w:p w14:paraId="721B4FB7" w14:textId="77777777" w:rsidR="00345803" w:rsidRPr="00285180" w:rsidRDefault="00345803" w:rsidP="003C6AFF">
            <w:pPr>
              <w:pStyle w:val="Table2"/>
              <w:rPr>
                <w:sz w:val="14"/>
                <w:szCs w:val="14"/>
              </w:rPr>
            </w:pPr>
            <w:proofErr w:type="spellStart"/>
            <w:r w:rsidRPr="00285180">
              <w:rPr>
                <w:sz w:val="14"/>
                <w:szCs w:val="14"/>
              </w:rPr>
              <w:t>COrecharge</w:t>
            </w:r>
            <w:proofErr w:type="spellEnd"/>
          </w:p>
        </w:tc>
        <w:tc>
          <w:tcPr>
            <w:tcW w:w="1186" w:type="dxa"/>
            <w:vAlign w:val="center"/>
          </w:tcPr>
          <w:p w14:paraId="204CBBAC" w14:textId="7C670510" w:rsidR="00345803" w:rsidRPr="00285180" w:rsidRDefault="00285180" w:rsidP="00285180">
            <w:pPr>
              <w:pStyle w:val="Table2"/>
              <w:rPr>
                <w:sz w:val="14"/>
                <w:szCs w:val="14"/>
              </w:rPr>
            </w:pPr>
            <w:proofErr w:type="spellStart"/>
            <w:r w:rsidRPr="00285180">
              <w:rPr>
                <w:sz w:val="14"/>
                <w:szCs w:val="14"/>
              </w:rPr>
              <w:t>dtcoupling</w:t>
            </w:r>
            <w:proofErr w:type="spellEnd"/>
            <w:r w:rsidRPr="00285180">
              <w:rPr>
                <w:sz w:val="14"/>
                <w:szCs w:val="14"/>
              </w:rPr>
              <w:t xml:space="preserve"> recharge</w:t>
            </w:r>
          </w:p>
        </w:tc>
        <w:tc>
          <w:tcPr>
            <w:tcW w:w="2113" w:type="dxa"/>
            <w:vAlign w:val="center"/>
          </w:tcPr>
          <w:p w14:paraId="517B0099" w14:textId="77777777" w:rsidR="00285180" w:rsidRPr="00285180" w:rsidRDefault="00285180" w:rsidP="00285180">
            <w:pPr>
              <w:pStyle w:val="Table2"/>
              <w:rPr>
                <w:sz w:val="14"/>
                <w:szCs w:val="14"/>
              </w:rPr>
            </w:pPr>
            <w:proofErr w:type="spellStart"/>
            <w:r w:rsidRPr="00285180">
              <w:rPr>
                <w:sz w:val="14"/>
                <w:szCs w:val="14"/>
              </w:rPr>
              <w:t>dtcoupling</w:t>
            </w:r>
            <w:proofErr w:type="spellEnd"/>
            <w:r w:rsidRPr="00285180">
              <w:rPr>
                <w:sz w:val="14"/>
                <w:szCs w:val="14"/>
              </w:rPr>
              <w:t>:</w:t>
            </w:r>
          </w:p>
          <w:p w14:paraId="76D2D6A1" w14:textId="77777777" w:rsidR="00285180" w:rsidRPr="00285180" w:rsidRDefault="00285180" w:rsidP="00285180">
            <w:pPr>
              <w:pStyle w:val="Table2"/>
              <w:rPr>
                <w:sz w:val="14"/>
                <w:szCs w:val="14"/>
              </w:rPr>
            </w:pPr>
            <w:r w:rsidRPr="00285180">
              <w:rPr>
                <w:sz w:val="14"/>
                <w:szCs w:val="14"/>
              </w:rPr>
              <w:t xml:space="preserve">(3) Time </w:t>
            </w:r>
          </w:p>
          <w:p w14:paraId="1180DD1F" w14:textId="77777777" w:rsidR="00285180" w:rsidRPr="00285180" w:rsidRDefault="00285180" w:rsidP="00285180">
            <w:pPr>
              <w:pStyle w:val="Table2"/>
              <w:rPr>
                <w:sz w:val="14"/>
                <w:szCs w:val="14"/>
              </w:rPr>
            </w:pPr>
            <w:r w:rsidRPr="00285180">
              <w:rPr>
                <w:sz w:val="14"/>
                <w:szCs w:val="14"/>
              </w:rPr>
              <w:t xml:space="preserve">(11) </w:t>
            </w:r>
            <w:proofErr w:type="spellStart"/>
            <w:r w:rsidRPr="00285180">
              <w:rPr>
                <w:sz w:val="14"/>
                <w:szCs w:val="14"/>
              </w:rPr>
              <w:t>Atmpot</w:t>
            </w:r>
            <w:proofErr w:type="spellEnd"/>
            <w:r w:rsidRPr="00285180">
              <w:rPr>
                <w:sz w:val="14"/>
                <w:szCs w:val="14"/>
              </w:rPr>
              <w:t xml:space="preserve">-r   </w:t>
            </w:r>
          </w:p>
          <w:p w14:paraId="2A9B6EBC" w14:textId="77777777" w:rsidR="00345803" w:rsidRPr="00285180" w:rsidRDefault="00345803" w:rsidP="003C6AFF">
            <w:pPr>
              <w:pStyle w:val="Table2"/>
              <w:rPr>
                <w:sz w:val="14"/>
                <w:szCs w:val="14"/>
              </w:rPr>
            </w:pPr>
          </w:p>
        </w:tc>
        <w:tc>
          <w:tcPr>
            <w:tcW w:w="4111" w:type="dxa"/>
            <w:vAlign w:val="center"/>
          </w:tcPr>
          <w:p w14:paraId="1CCE1B31" w14:textId="6DE31B61" w:rsidR="00345803" w:rsidRPr="00285180" w:rsidRDefault="003C6AFF" w:rsidP="00285180">
            <w:pPr>
              <w:pStyle w:val="Table2"/>
              <w:rPr>
                <w:sz w:val="14"/>
                <w:szCs w:val="14"/>
              </w:rPr>
            </w:pPr>
            <w:r w:rsidRPr="00285180">
              <w:rPr>
                <w:sz w:val="14"/>
                <w:szCs w:val="14"/>
              </w:rPr>
              <w:t>Processes recharge and creates graphs</w:t>
            </w:r>
          </w:p>
        </w:tc>
      </w:tr>
      <w:tr w:rsidR="00345803" w:rsidRPr="00285180" w14:paraId="655D08D6" w14:textId="77777777" w:rsidTr="005801D4">
        <w:trPr>
          <w:jc w:val="center"/>
        </w:trPr>
        <w:tc>
          <w:tcPr>
            <w:tcW w:w="1835" w:type="dxa"/>
            <w:vAlign w:val="center"/>
          </w:tcPr>
          <w:p w14:paraId="4A5F2309" w14:textId="4452FEBC" w:rsidR="00345803" w:rsidRPr="00285180" w:rsidRDefault="005801D4" w:rsidP="005801D4">
            <w:pPr>
              <w:pStyle w:val="Table2"/>
              <w:rPr>
                <w:sz w:val="14"/>
                <w:szCs w:val="14"/>
              </w:rPr>
            </w:pPr>
            <w:proofErr w:type="spellStart"/>
            <w:r w:rsidRPr="00285180">
              <w:rPr>
                <w:sz w:val="14"/>
                <w:szCs w:val="14"/>
              </w:rPr>
              <w:t>COSatsurf</w:t>
            </w:r>
            <w:proofErr w:type="spellEnd"/>
          </w:p>
        </w:tc>
        <w:tc>
          <w:tcPr>
            <w:tcW w:w="1186" w:type="dxa"/>
            <w:vAlign w:val="center"/>
          </w:tcPr>
          <w:p w14:paraId="3ECFDC52" w14:textId="7DDCFD41" w:rsidR="00345803" w:rsidRPr="00285180" w:rsidRDefault="005801D4" w:rsidP="005801D4">
            <w:pPr>
              <w:pStyle w:val="Table2"/>
              <w:rPr>
                <w:sz w:val="14"/>
                <w:szCs w:val="14"/>
              </w:rPr>
            </w:pPr>
            <w:proofErr w:type="spellStart"/>
            <w:r>
              <w:rPr>
                <w:sz w:val="14"/>
                <w:szCs w:val="14"/>
              </w:rPr>
              <w:t>satsurf</w:t>
            </w:r>
            <w:proofErr w:type="spellEnd"/>
          </w:p>
        </w:tc>
        <w:tc>
          <w:tcPr>
            <w:tcW w:w="2113" w:type="dxa"/>
            <w:vAlign w:val="center"/>
          </w:tcPr>
          <w:p w14:paraId="47441DA4" w14:textId="77777777" w:rsidR="00345803" w:rsidRPr="00285180" w:rsidRDefault="00345803" w:rsidP="005801D4">
            <w:pPr>
              <w:pStyle w:val="Table2"/>
              <w:rPr>
                <w:sz w:val="14"/>
                <w:szCs w:val="14"/>
              </w:rPr>
            </w:pPr>
          </w:p>
        </w:tc>
        <w:tc>
          <w:tcPr>
            <w:tcW w:w="4111" w:type="dxa"/>
            <w:vAlign w:val="center"/>
          </w:tcPr>
          <w:p w14:paraId="1B31ECFB" w14:textId="3F0354E7" w:rsidR="00345803" w:rsidRPr="00285180" w:rsidRDefault="005801D4" w:rsidP="005801D4">
            <w:pPr>
              <w:pStyle w:val="Table2"/>
              <w:rPr>
                <w:sz w:val="14"/>
                <w:szCs w:val="14"/>
              </w:rPr>
            </w:pPr>
            <w:r w:rsidRPr="005801D4">
              <w:rPr>
                <w:sz w:val="14"/>
                <w:szCs w:val="14"/>
              </w:rPr>
              <w:t xml:space="preserve">Processes </w:t>
            </w:r>
            <w:proofErr w:type="spellStart"/>
            <w:r w:rsidRPr="005801D4">
              <w:rPr>
                <w:sz w:val="14"/>
                <w:szCs w:val="14"/>
              </w:rPr>
              <w:t>Satsurf</w:t>
            </w:r>
            <w:proofErr w:type="spellEnd"/>
            <w:r w:rsidRPr="005801D4">
              <w:rPr>
                <w:sz w:val="14"/>
                <w:szCs w:val="14"/>
              </w:rPr>
              <w:t xml:space="preserve"> and creates graphs</w:t>
            </w:r>
          </w:p>
        </w:tc>
      </w:tr>
      <w:tr w:rsidR="00345803" w:rsidRPr="00285180" w14:paraId="3E556BA2" w14:textId="662B1198" w:rsidTr="00726BD4">
        <w:trPr>
          <w:jc w:val="center"/>
        </w:trPr>
        <w:tc>
          <w:tcPr>
            <w:tcW w:w="1835" w:type="dxa"/>
          </w:tcPr>
          <w:p w14:paraId="5722AEB5" w14:textId="4546B322" w:rsidR="00345803" w:rsidRPr="00285180" w:rsidRDefault="00345803" w:rsidP="00345803">
            <w:pPr>
              <w:pStyle w:val="Table2"/>
              <w:rPr>
                <w:sz w:val="14"/>
                <w:szCs w:val="14"/>
              </w:rPr>
            </w:pPr>
          </w:p>
        </w:tc>
        <w:tc>
          <w:tcPr>
            <w:tcW w:w="1186" w:type="dxa"/>
          </w:tcPr>
          <w:p w14:paraId="38B6D147" w14:textId="77777777" w:rsidR="00345803" w:rsidRPr="00285180" w:rsidRDefault="00345803" w:rsidP="00345803">
            <w:pPr>
              <w:pStyle w:val="Table2"/>
              <w:rPr>
                <w:sz w:val="14"/>
                <w:szCs w:val="14"/>
              </w:rPr>
            </w:pPr>
          </w:p>
        </w:tc>
        <w:tc>
          <w:tcPr>
            <w:tcW w:w="2113" w:type="dxa"/>
          </w:tcPr>
          <w:p w14:paraId="55678489" w14:textId="77777777" w:rsidR="00345803" w:rsidRPr="00285180" w:rsidRDefault="00345803" w:rsidP="00345803">
            <w:pPr>
              <w:pStyle w:val="Table2"/>
              <w:rPr>
                <w:sz w:val="14"/>
                <w:szCs w:val="14"/>
              </w:rPr>
            </w:pPr>
          </w:p>
        </w:tc>
        <w:tc>
          <w:tcPr>
            <w:tcW w:w="4111" w:type="dxa"/>
          </w:tcPr>
          <w:p w14:paraId="68952FBE" w14:textId="27F3F76B" w:rsidR="00345803" w:rsidRPr="00285180" w:rsidRDefault="00345803" w:rsidP="00345803">
            <w:pPr>
              <w:pStyle w:val="Table2"/>
              <w:rPr>
                <w:sz w:val="14"/>
                <w:szCs w:val="14"/>
              </w:rPr>
            </w:pPr>
          </w:p>
        </w:tc>
      </w:tr>
      <w:tr w:rsidR="00345803" w:rsidRPr="00285180" w14:paraId="148800AF" w14:textId="74777948" w:rsidTr="00726BD4">
        <w:trPr>
          <w:jc w:val="center"/>
        </w:trPr>
        <w:tc>
          <w:tcPr>
            <w:tcW w:w="1835" w:type="dxa"/>
          </w:tcPr>
          <w:p w14:paraId="6E0EF6FF" w14:textId="77777777" w:rsidR="00345803" w:rsidRPr="00285180" w:rsidRDefault="00345803" w:rsidP="00345803">
            <w:pPr>
              <w:pStyle w:val="Table2"/>
              <w:rPr>
                <w:sz w:val="14"/>
                <w:szCs w:val="14"/>
              </w:rPr>
            </w:pPr>
            <w:proofErr w:type="spellStart"/>
            <w:r w:rsidRPr="00285180">
              <w:rPr>
                <w:sz w:val="14"/>
                <w:szCs w:val="14"/>
              </w:rPr>
              <w:t>COSection</w:t>
            </w:r>
            <w:proofErr w:type="spellEnd"/>
          </w:p>
        </w:tc>
        <w:tc>
          <w:tcPr>
            <w:tcW w:w="1186" w:type="dxa"/>
          </w:tcPr>
          <w:p w14:paraId="5BE4F39C" w14:textId="77777777" w:rsidR="00345803" w:rsidRPr="00285180" w:rsidRDefault="00345803" w:rsidP="00345803">
            <w:pPr>
              <w:pStyle w:val="Table2"/>
              <w:rPr>
                <w:sz w:val="14"/>
                <w:szCs w:val="14"/>
              </w:rPr>
            </w:pPr>
          </w:p>
        </w:tc>
        <w:tc>
          <w:tcPr>
            <w:tcW w:w="2113" w:type="dxa"/>
          </w:tcPr>
          <w:p w14:paraId="5FFDC382" w14:textId="77777777" w:rsidR="00345803" w:rsidRPr="00285180" w:rsidRDefault="00345803" w:rsidP="00345803">
            <w:pPr>
              <w:pStyle w:val="Table2"/>
              <w:rPr>
                <w:sz w:val="14"/>
                <w:szCs w:val="14"/>
              </w:rPr>
            </w:pPr>
          </w:p>
        </w:tc>
        <w:tc>
          <w:tcPr>
            <w:tcW w:w="4111" w:type="dxa"/>
          </w:tcPr>
          <w:p w14:paraId="4F2689F9" w14:textId="7F544C3D" w:rsidR="00345803" w:rsidRPr="00285180" w:rsidRDefault="00345803" w:rsidP="00345803">
            <w:pPr>
              <w:pStyle w:val="Table2"/>
              <w:rPr>
                <w:sz w:val="14"/>
                <w:szCs w:val="14"/>
              </w:rPr>
            </w:pPr>
          </w:p>
        </w:tc>
      </w:tr>
      <w:tr w:rsidR="00345803" w:rsidRPr="00285180" w14:paraId="3894F721" w14:textId="64F57F96" w:rsidTr="00726BD4">
        <w:trPr>
          <w:jc w:val="center"/>
        </w:trPr>
        <w:tc>
          <w:tcPr>
            <w:tcW w:w="1835" w:type="dxa"/>
          </w:tcPr>
          <w:p w14:paraId="408EEA47" w14:textId="77777777" w:rsidR="00345803" w:rsidRPr="00285180" w:rsidRDefault="00345803" w:rsidP="00345803">
            <w:pPr>
              <w:pStyle w:val="Table2"/>
              <w:rPr>
                <w:sz w:val="14"/>
                <w:szCs w:val="14"/>
              </w:rPr>
            </w:pPr>
            <w:proofErr w:type="spellStart"/>
            <w:r w:rsidRPr="00285180">
              <w:rPr>
                <w:sz w:val="14"/>
                <w:szCs w:val="14"/>
              </w:rPr>
              <w:t>COSWSurf</w:t>
            </w:r>
            <w:proofErr w:type="spellEnd"/>
          </w:p>
        </w:tc>
        <w:tc>
          <w:tcPr>
            <w:tcW w:w="1186" w:type="dxa"/>
          </w:tcPr>
          <w:p w14:paraId="57D2196D" w14:textId="77777777" w:rsidR="00345803" w:rsidRPr="00285180" w:rsidRDefault="00345803" w:rsidP="00345803">
            <w:pPr>
              <w:pStyle w:val="Table2"/>
              <w:rPr>
                <w:sz w:val="14"/>
                <w:szCs w:val="14"/>
              </w:rPr>
            </w:pPr>
          </w:p>
        </w:tc>
        <w:tc>
          <w:tcPr>
            <w:tcW w:w="2113" w:type="dxa"/>
          </w:tcPr>
          <w:p w14:paraId="79087E2B" w14:textId="77777777" w:rsidR="00345803" w:rsidRPr="00285180" w:rsidRDefault="00345803" w:rsidP="00345803">
            <w:pPr>
              <w:pStyle w:val="Table2"/>
              <w:rPr>
                <w:sz w:val="14"/>
                <w:szCs w:val="14"/>
              </w:rPr>
            </w:pPr>
          </w:p>
        </w:tc>
        <w:tc>
          <w:tcPr>
            <w:tcW w:w="4111" w:type="dxa"/>
          </w:tcPr>
          <w:p w14:paraId="45BE822E" w14:textId="25423C1A" w:rsidR="00345803" w:rsidRPr="00285180" w:rsidRDefault="00345803" w:rsidP="00345803">
            <w:pPr>
              <w:pStyle w:val="Table2"/>
              <w:rPr>
                <w:sz w:val="14"/>
                <w:szCs w:val="14"/>
              </w:rPr>
            </w:pPr>
          </w:p>
        </w:tc>
      </w:tr>
      <w:tr w:rsidR="00345803" w:rsidRPr="00285180" w14:paraId="0CD14A81" w14:textId="7E93B3E1" w:rsidTr="00726BD4">
        <w:trPr>
          <w:jc w:val="center"/>
        </w:trPr>
        <w:tc>
          <w:tcPr>
            <w:tcW w:w="1835" w:type="dxa"/>
          </w:tcPr>
          <w:p w14:paraId="45D96D5A" w14:textId="77777777" w:rsidR="00345803" w:rsidRPr="00285180" w:rsidRDefault="00345803" w:rsidP="00345803">
            <w:pPr>
              <w:pStyle w:val="Table2"/>
              <w:rPr>
                <w:sz w:val="14"/>
                <w:szCs w:val="14"/>
              </w:rPr>
            </w:pPr>
            <w:proofErr w:type="spellStart"/>
            <w:r w:rsidRPr="00285180">
              <w:rPr>
                <w:sz w:val="14"/>
                <w:szCs w:val="14"/>
              </w:rPr>
              <w:t>covp</w:t>
            </w:r>
            <w:proofErr w:type="spellEnd"/>
          </w:p>
        </w:tc>
        <w:tc>
          <w:tcPr>
            <w:tcW w:w="1186" w:type="dxa"/>
          </w:tcPr>
          <w:p w14:paraId="03ABB0E1" w14:textId="77777777" w:rsidR="00345803" w:rsidRPr="00285180" w:rsidRDefault="00345803" w:rsidP="00345803">
            <w:pPr>
              <w:pStyle w:val="Table2"/>
              <w:rPr>
                <w:sz w:val="14"/>
                <w:szCs w:val="14"/>
              </w:rPr>
            </w:pPr>
          </w:p>
        </w:tc>
        <w:tc>
          <w:tcPr>
            <w:tcW w:w="2113" w:type="dxa"/>
          </w:tcPr>
          <w:p w14:paraId="22B36B67" w14:textId="77777777" w:rsidR="00345803" w:rsidRPr="00285180" w:rsidRDefault="00345803" w:rsidP="00345803">
            <w:pPr>
              <w:pStyle w:val="Table2"/>
              <w:rPr>
                <w:sz w:val="14"/>
                <w:szCs w:val="14"/>
              </w:rPr>
            </w:pPr>
          </w:p>
        </w:tc>
        <w:tc>
          <w:tcPr>
            <w:tcW w:w="4111" w:type="dxa"/>
          </w:tcPr>
          <w:p w14:paraId="4144F0A9" w14:textId="55DD37D3" w:rsidR="00345803" w:rsidRPr="00285180" w:rsidRDefault="00345803" w:rsidP="00345803">
            <w:pPr>
              <w:pStyle w:val="Table2"/>
              <w:rPr>
                <w:sz w:val="14"/>
                <w:szCs w:val="14"/>
              </w:rPr>
            </w:pPr>
          </w:p>
        </w:tc>
      </w:tr>
      <w:tr w:rsidR="00345803" w:rsidRPr="00285180" w14:paraId="17089B15" w14:textId="610AFC68" w:rsidTr="00726BD4">
        <w:trPr>
          <w:jc w:val="center"/>
        </w:trPr>
        <w:tc>
          <w:tcPr>
            <w:tcW w:w="1835" w:type="dxa"/>
          </w:tcPr>
          <w:p w14:paraId="5423F8CD" w14:textId="77777777" w:rsidR="00345803" w:rsidRPr="00285180" w:rsidRDefault="00345803" w:rsidP="00345803">
            <w:pPr>
              <w:pStyle w:val="Table2"/>
              <w:rPr>
                <w:sz w:val="14"/>
                <w:szCs w:val="14"/>
              </w:rPr>
            </w:pPr>
            <w:proofErr w:type="spellStart"/>
            <w:r w:rsidRPr="00285180">
              <w:rPr>
                <w:sz w:val="14"/>
                <w:szCs w:val="14"/>
              </w:rPr>
              <w:t>covpextr</w:t>
            </w:r>
            <w:proofErr w:type="spellEnd"/>
          </w:p>
        </w:tc>
        <w:tc>
          <w:tcPr>
            <w:tcW w:w="1186" w:type="dxa"/>
          </w:tcPr>
          <w:p w14:paraId="4EAB8005" w14:textId="77777777" w:rsidR="00345803" w:rsidRPr="00285180" w:rsidRDefault="00345803" w:rsidP="00345803">
            <w:pPr>
              <w:pStyle w:val="Table2"/>
              <w:rPr>
                <w:sz w:val="14"/>
                <w:szCs w:val="14"/>
              </w:rPr>
            </w:pPr>
          </w:p>
        </w:tc>
        <w:tc>
          <w:tcPr>
            <w:tcW w:w="2113" w:type="dxa"/>
          </w:tcPr>
          <w:p w14:paraId="2C4B949D" w14:textId="77777777" w:rsidR="00345803" w:rsidRPr="00285180" w:rsidRDefault="00345803" w:rsidP="00345803">
            <w:pPr>
              <w:pStyle w:val="Table2"/>
              <w:rPr>
                <w:sz w:val="14"/>
                <w:szCs w:val="14"/>
              </w:rPr>
            </w:pPr>
          </w:p>
        </w:tc>
        <w:tc>
          <w:tcPr>
            <w:tcW w:w="4111" w:type="dxa"/>
          </w:tcPr>
          <w:p w14:paraId="030CA452" w14:textId="582C0869" w:rsidR="00345803" w:rsidRPr="00285180" w:rsidRDefault="00345803" w:rsidP="00345803">
            <w:pPr>
              <w:pStyle w:val="Table2"/>
              <w:rPr>
                <w:sz w:val="14"/>
                <w:szCs w:val="14"/>
              </w:rPr>
            </w:pPr>
          </w:p>
        </w:tc>
      </w:tr>
      <w:tr w:rsidR="00345803" w:rsidRPr="00285180" w14:paraId="1960B4CA" w14:textId="01B550E0" w:rsidTr="00726BD4">
        <w:trPr>
          <w:jc w:val="center"/>
        </w:trPr>
        <w:tc>
          <w:tcPr>
            <w:tcW w:w="1835" w:type="dxa"/>
          </w:tcPr>
          <w:p w14:paraId="40323E70" w14:textId="77777777" w:rsidR="00345803" w:rsidRPr="00285180" w:rsidRDefault="00345803" w:rsidP="00345803">
            <w:pPr>
              <w:pStyle w:val="Table2"/>
              <w:rPr>
                <w:sz w:val="14"/>
                <w:szCs w:val="14"/>
              </w:rPr>
            </w:pPr>
            <w:proofErr w:type="spellStart"/>
            <w:r w:rsidRPr="00285180">
              <w:rPr>
                <w:sz w:val="14"/>
                <w:szCs w:val="14"/>
              </w:rPr>
              <w:t>coxyz</w:t>
            </w:r>
            <w:proofErr w:type="spellEnd"/>
          </w:p>
        </w:tc>
        <w:tc>
          <w:tcPr>
            <w:tcW w:w="1186" w:type="dxa"/>
          </w:tcPr>
          <w:p w14:paraId="543F275C" w14:textId="77777777" w:rsidR="00345803" w:rsidRPr="00285180" w:rsidRDefault="00345803" w:rsidP="00345803">
            <w:pPr>
              <w:pStyle w:val="Table2"/>
              <w:rPr>
                <w:sz w:val="14"/>
                <w:szCs w:val="14"/>
              </w:rPr>
            </w:pPr>
          </w:p>
        </w:tc>
        <w:tc>
          <w:tcPr>
            <w:tcW w:w="2113" w:type="dxa"/>
          </w:tcPr>
          <w:p w14:paraId="5B326EB6" w14:textId="77777777" w:rsidR="00345803" w:rsidRPr="00285180" w:rsidRDefault="00345803" w:rsidP="00345803">
            <w:pPr>
              <w:pStyle w:val="Table2"/>
              <w:rPr>
                <w:sz w:val="14"/>
                <w:szCs w:val="14"/>
              </w:rPr>
            </w:pPr>
          </w:p>
        </w:tc>
        <w:tc>
          <w:tcPr>
            <w:tcW w:w="4111" w:type="dxa"/>
          </w:tcPr>
          <w:p w14:paraId="629215F1" w14:textId="6A911729" w:rsidR="00345803" w:rsidRPr="00285180" w:rsidRDefault="00345803" w:rsidP="00345803">
            <w:pPr>
              <w:pStyle w:val="Table2"/>
              <w:rPr>
                <w:sz w:val="14"/>
                <w:szCs w:val="14"/>
              </w:rPr>
            </w:pPr>
          </w:p>
        </w:tc>
      </w:tr>
      <w:tr w:rsidR="00345803" w:rsidRPr="00285180" w14:paraId="78851266" w14:textId="39556557" w:rsidTr="00726BD4">
        <w:trPr>
          <w:jc w:val="center"/>
        </w:trPr>
        <w:tc>
          <w:tcPr>
            <w:tcW w:w="1835" w:type="dxa"/>
          </w:tcPr>
          <w:p w14:paraId="2E0474FD" w14:textId="77777777" w:rsidR="00345803" w:rsidRPr="00285180" w:rsidRDefault="00345803" w:rsidP="00345803">
            <w:pPr>
              <w:pStyle w:val="Table2"/>
              <w:rPr>
                <w:sz w:val="14"/>
                <w:szCs w:val="14"/>
              </w:rPr>
            </w:pPr>
            <w:proofErr w:type="spellStart"/>
            <w:r w:rsidRPr="00285180">
              <w:rPr>
                <w:sz w:val="14"/>
                <w:szCs w:val="14"/>
              </w:rPr>
              <w:t>dem_analysis</w:t>
            </w:r>
            <w:proofErr w:type="spellEnd"/>
          </w:p>
        </w:tc>
        <w:tc>
          <w:tcPr>
            <w:tcW w:w="1186" w:type="dxa"/>
          </w:tcPr>
          <w:p w14:paraId="48285D10" w14:textId="77777777" w:rsidR="00345803" w:rsidRPr="00285180" w:rsidRDefault="00345803" w:rsidP="00345803">
            <w:pPr>
              <w:pStyle w:val="Table2"/>
              <w:rPr>
                <w:sz w:val="14"/>
                <w:szCs w:val="14"/>
              </w:rPr>
            </w:pPr>
          </w:p>
        </w:tc>
        <w:tc>
          <w:tcPr>
            <w:tcW w:w="2113" w:type="dxa"/>
          </w:tcPr>
          <w:p w14:paraId="58E49EDE" w14:textId="77777777" w:rsidR="00345803" w:rsidRPr="00285180" w:rsidRDefault="00345803" w:rsidP="00345803">
            <w:pPr>
              <w:pStyle w:val="Table2"/>
              <w:rPr>
                <w:sz w:val="14"/>
                <w:szCs w:val="14"/>
              </w:rPr>
            </w:pPr>
          </w:p>
        </w:tc>
        <w:tc>
          <w:tcPr>
            <w:tcW w:w="4111" w:type="dxa"/>
          </w:tcPr>
          <w:p w14:paraId="7C08CBF3" w14:textId="38CE2EC2" w:rsidR="00345803" w:rsidRPr="00285180" w:rsidRDefault="00345803" w:rsidP="00345803">
            <w:pPr>
              <w:pStyle w:val="Table2"/>
              <w:rPr>
                <w:sz w:val="14"/>
                <w:szCs w:val="14"/>
              </w:rPr>
            </w:pPr>
          </w:p>
        </w:tc>
      </w:tr>
      <w:tr w:rsidR="00345803" w:rsidRPr="00285180" w14:paraId="2408EE50" w14:textId="352552FA" w:rsidTr="00726BD4">
        <w:trPr>
          <w:jc w:val="center"/>
        </w:trPr>
        <w:tc>
          <w:tcPr>
            <w:tcW w:w="1835" w:type="dxa"/>
          </w:tcPr>
          <w:p w14:paraId="241FCD44" w14:textId="77777777" w:rsidR="00345803" w:rsidRPr="00285180" w:rsidRDefault="00345803" w:rsidP="00345803">
            <w:pPr>
              <w:pStyle w:val="Table2"/>
              <w:rPr>
                <w:sz w:val="14"/>
                <w:szCs w:val="14"/>
              </w:rPr>
            </w:pPr>
            <w:r w:rsidRPr="00285180">
              <w:rPr>
                <w:sz w:val="14"/>
                <w:szCs w:val="14"/>
              </w:rPr>
              <w:t>dem3d</w:t>
            </w:r>
          </w:p>
        </w:tc>
        <w:tc>
          <w:tcPr>
            <w:tcW w:w="1186" w:type="dxa"/>
          </w:tcPr>
          <w:p w14:paraId="08025BC3" w14:textId="77777777" w:rsidR="00345803" w:rsidRPr="00285180" w:rsidRDefault="00345803" w:rsidP="00345803">
            <w:pPr>
              <w:pStyle w:val="Table2"/>
              <w:rPr>
                <w:sz w:val="14"/>
                <w:szCs w:val="14"/>
              </w:rPr>
            </w:pPr>
          </w:p>
        </w:tc>
        <w:tc>
          <w:tcPr>
            <w:tcW w:w="2113" w:type="dxa"/>
          </w:tcPr>
          <w:p w14:paraId="4BF5C480" w14:textId="77777777" w:rsidR="00345803" w:rsidRPr="00285180" w:rsidRDefault="00345803" w:rsidP="00345803">
            <w:pPr>
              <w:pStyle w:val="Table2"/>
              <w:rPr>
                <w:sz w:val="14"/>
                <w:szCs w:val="14"/>
              </w:rPr>
            </w:pPr>
          </w:p>
        </w:tc>
        <w:tc>
          <w:tcPr>
            <w:tcW w:w="4111" w:type="dxa"/>
          </w:tcPr>
          <w:p w14:paraId="73126711" w14:textId="55AF950C" w:rsidR="00345803" w:rsidRPr="00285180" w:rsidRDefault="00345803" w:rsidP="00345803">
            <w:pPr>
              <w:pStyle w:val="Table2"/>
              <w:rPr>
                <w:sz w:val="14"/>
                <w:szCs w:val="14"/>
              </w:rPr>
            </w:pPr>
          </w:p>
        </w:tc>
      </w:tr>
      <w:tr w:rsidR="00345803" w:rsidRPr="00285180" w14:paraId="4A0BC3BE" w14:textId="67811575" w:rsidTr="00726BD4">
        <w:trPr>
          <w:jc w:val="center"/>
        </w:trPr>
        <w:tc>
          <w:tcPr>
            <w:tcW w:w="1835" w:type="dxa"/>
          </w:tcPr>
          <w:p w14:paraId="05AB45B6" w14:textId="77777777" w:rsidR="00345803" w:rsidRPr="00285180" w:rsidRDefault="00345803" w:rsidP="00345803">
            <w:pPr>
              <w:pStyle w:val="Table2"/>
              <w:rPr>
                <w:sz w:val="14"/>
                <w:szCs w:val="14"/>
              </w:rPr>
            </w:pPr>
            <w:proofErr w:type="spellStart"/>
            <w:r w:rsidRPr="00285180">
              <w:rPr>
                <w:sz w:val="14"/>
                <w:szCs w:val="14"/>
              </w:rPr>
              <w:t>dtcoupling</w:t>
            </w:r>
            <w:proofErr w:type="spellEnd"/>
          </w:p>
        </w:tc>
        <w:tc>
          <w:tcPr>
            <w:tcW w:w="1186" w:type="dxa"/>
          </w:tcPr>
          <w:p w14:paraId="1D0573E1" w14:textId="77777777" w:rsidR="00345803" w:rsidRPr="00285180" w:rsidRDefault="00345803" w:rsidP="00345803">
            <w:pPr>
              <w:pStyle w:val="Table2"/>
              <w:rPr>
                <w:sz w:val="14"/>
                <w:szCs w:val="14"/>
              </w:rPr>
            </w:pPr>
          </w:p>
        </w:tc>
        <w:tc>
          <w:tcPr>
            <w:tcW w:w="2113" w:type="dxa"/>
          </w:tcPr>
          <w:p w14:paraId="0A04B6DB" w14:textId="77777777" w:rsidR="00345803" w:rsidRPr="00285180" w:rsidRDefault="00345803" w:rsidP="00345803">
            <w:pPr>
              <w:pStyle w:val="Table2"/>
              <w:rPr>
                <w:sz w:val="14"/>
                <w:szCs w:val="14"/>
              </w:rPr>
            </w:pPr>
          </w:p>
        </w:tc>
        <w:tc>
          <w:tcPr>
            <w:tcW w:w="4111" w:type="dxa"/>
          </w:tcPr>
          <w:p w14:paraId="169E1802" w14:textId="2E8045DB" w:rsidR="00345803" w:rsidRPr="00285180" w:rsidRDefault="00345803" w:rsidP="00345803">
            <w:pPr>
              <w:pStyle w:val="Table2"/>
              <w:rPr>
                <w:sz w:val="14"/>
                <w:szCs w:val="14"/>
              </w:rPr>
            </w:pPr>
          </w:p>
        </w:tc>
      </w:tr>
      <w:tr w:rsidR="00345803" w:rsidRPr="00285180" w14:paraId="2F14B3D8" w14:textId="34E3091F" w:rsidTr="00726BD4">
        <w:trPr>
          <w:jc w:val="center"/>
        </w:trPr>
        <w:tc>
          <w:tcPr>
            <w:tcW w:w="1835" w:type="dxa"/>
          </w:tcPr>
          <w:p w14:paraId="406120A6" w14:textId="77777777" w:rsidR="00345803" w:rsidRPr="00285180" w:rsidRDefault="00345803" w:rsidP="00345803">
            <w:pPr>
              <w:pStyle w:val="Table2"/>
              <w:rPr>
                <w:sz w:val="14"/>
                <w:szCs w:val="14"/>
              </w:rPr>
            </w:pPr>
            <w:r w:rsidRPr="00285180">
              <w:rPr>
                <w:sz w:val="14"/>
                <w:szCs w:val="14"/>
              </w:rPr>
              <w:t>efficiency</w:t>
            </w:r>
          </w:p>
        </w:tc>
        <w:tc>
          <w:tcPr>
            <w:tcW w:w="1186" w:type="dxa"/>
          </w:tcPr>
          <w:p w14:paraId="7B8C3371" w14:textId="77777777" w:rsidR="00345803" w:rsidRPr="00285180" w:rsidRDefault="00345803" w:rsidP="00345803">
            <w:pPr>
              <w:pStyle w:val="Table2"/>
              <w:rPr>
                <w:sz w:val="14"/>
                <w:szCs w:val="14"/>
              </w:rPr>
            </w:pPr>
          </w:p>
        </w:tc>
        <w:tc>
          <w:tcPr>
            <w:tcW w:w="2113" w:type="dxa"/>
          </w:tcPr>
          <w:p w14:paraId="60632B0D" w14:textId="77777777" w:rsidR="00345803" w:rsidRPr="00285180" w:rsidRDefault="00345803" w:rsidP="00345803">
            <w:pPr>
              <w:pStyle w:val="Table2"/>
              <w:rPr>
                <w:sz w:val="14"/>
                <w:szCs w:val="14"/>
              </w:rPr>
            </w:pPr>
          </w:p>
        </w:tc>
        <w:tc>
          <w:tcPr>
            <w:tcW w:w="4111" w:type="dxa"/>
          </w:tcPr>
          <w:p w14:paraId="692E44DD" w14:textId="71E7B04B" w:rsidR="00345803" w:rsidRPr="00285180" w:rsidRDefault="00345803" w:rsidP="00345803">
            <w:pPr>
              <w:pStyle w:val="Table2"/>
              <w:rPr>
                <w:sz w:val="14"/>
                <w:szCs w:val="14"/>
              </w:rPr>
            </w:pPr>
          </w:p>
        </w:tc>
      </w:tr>
      <w:tr w:rsidR="00345803" w:rsidRPr="00285180" w14:paraId="1A21DD1D" w14:textId="64BCA4A6" w:rsidTr="00726BD4">
        <w:trPr>
          <w:jc w:val="center"/>
        </w:trPr>
        <w:tc>
          <w:tcPr>
            <w:tcW w:w="1835" w:type="dxa"/>
          </w:tcPr>
          <w:p w14:paraId="48442BFA" w14:textId="77777777" w:rsidR="00345803" w:rsidRPr="00285180" w:rsidRDefault="00345803" w:rsidP="00345803">
            <w:pPr>
              <w:pStyle w:val="Table2"/>
              <w:rPr>
                <w:sz w:val="14"/>
                <w:szCs w:val="14"/>
              </w:rPr>
            </w:pPr>
            <w:r w:rsidRPr="00285180">
              <w:rPr>
                <w:sz w:val="14"/>
                <w:szCs w:val="14"/>
              </w:rPr>
              <w:t>mesh2d</w:t>
            </w:r>
          </w:p>
        </w:tc>
        <w:tc>
          <w:tcPr>
            <w:tcW w:w="1186" w:type="dxa"/>
          </w:tcPr>
          <w:p w14:paraId="7539F838" w14:textId="77777777" w:rsidR="00345803" w:rsidRPr="00285180" w:rsidRDefault="00345803" w:rsidP="00345803">
            <w:pPr>
              <w:pStyle w:val="Table2"/>
              <w:rPr>
                <w:sz w:val="14"/>
                <w:szCs w:val="14"/>
              </w:rPr>
            </w:pPr>
          </w:p>
        </w:tc>
        <w:tc>
          <w:tcPr>
            <w:tcW w:w="2113" w:type="dxa"/>
          </w:tcPr>
          <w:p w14:paraId="1B43C68A" w14:textId="77777777" w:rsidR="00345803" w:rsidRPr="00285180" w:rsidRDefault="00345803" w:rsidP="00345803">
            <w:pPr>
              <w:pStyle w:val="Table2"/>
              <w:rPr>
                <w:sz w:val="14"/>
                <w:szCs w:val="14"/>
              </w:rPr>
            </w:pPr>
          </w:p>
        </w:tc>
        <w:tc>
          <w:tcPr>
            <w:tcW w:w="4111" w:type="dxa"/>
          </w:tcPr>
          <w:p w14:paraId="7A57ECBC" w14:textId="57776AA9" w:rsidR="00345803" w:rsidRPr="00285180" w:rsidRDefault="00345803" w:rsidP="00345803">
            <w:pPr>
              <w:pStyle w:val="Table2"/>
              <w:rPr>
                <w:sz w:val="14"/>
                <w:szCs w:val="14"/>
              </w:rPr>
            </w:pPr>
          </w:p>
        </w:tc>
      </w:tr>
      <w:tr w:rsidR="00345803" w:rsidRPr="00285180" w14:paraId="70F1912B" w14:textId="4E200A3F" w:rsidTr="00726BD4">
        <w:trPr>
          <w:jc w:val="center"/>
        </w:trPr>
        <w:tc>
          <w:tcPr>
            <w:tcW w:w="1835" w:type="dxa"/>
          </w:tcPr>
          <w:p w14:paraId="202C5BE8" w14:textId="77777777" w:rsidR="00345803" w:rsidRPr="00285180" w:rsidRDefault="00345803" w:rsidP="00345803">
            <w:pPr>
              <w:pStyle w:val="Table2"/>
              <w:rPr>
                <w:sz w:val="14"/>
                <w:szCs w:val="14"/>
              </w:rPr>
            </w:pPr>
            <w:r w:rsidRPr="00285180">
              <w:rPr>
                <w:sz w:val="14"/>
                <w:szCs w:val="14"/>
              </w:rPr>
              <w:t>mesh3d</w:t>
            </w:r>
          </w:p>
        </w:tc>
        <w:tc>
          <w:tcPr>
            <w:tcW w:w="1186" w:type="dxa"/>
          </w:tcPr>
          <w:p w14:paraId="7E776BE0" w14:textId="4A39AEDA" w:rsidR="00345803" w:rsidRPr="00285180" w:rsidRDefault="00345803" w:rsidP="00345803">
            <w:pPr>
              <w:pStyle w:val="Table2"/>
              <w:rPr>
                <w:sz w:val="14"/>
                <w:szCs w:val="14"/>
              </w:rPr>
            </w:pPr>
            <w:r w:rsidRPr="00285180">
              <w:rPr>
                <w:sz w:val="14"/>
                <w:szCs w:val="14"/>
              </w:rPr>
              <w:t>grid3d</w:t>
            </w:r>
          </w:p>
        </w:tc>
        <w:tc>
          <w:tcPr>
            <w:tcW w:w="2113" w:type="dxa"/>
          </w:tcPr>
          <w:p w14:paraId="17A712FB" w14:textId="77777777" w:rsidR="00345803" w:rsidRPr="00285180" w:rsidRDefault="00345803" w:rsidP="00345803">
            <w:pPr>
              <w:pStyle w:val="Table2"/>
              <w:rPr>
                <w:sz w:val="14"/>
                <w:szCs w:val="14"/>
              </w:rPr>
            </w:pPr>
          </w:p>
        </w:tc>
        <w:tc>
          <w:tcPr>
            <w:tcW w:w="4111" w:type="dxa"/>
          </w:tcPr>
          <w:p w14:paraId="60CE99DD" w14:textId="12245A40" w:rsidR="00345803" w:rsidRPr="00285180" w:rsidRDefault="00345803" w:rsidP="00345803">
            <w:pPr>
              <w:pStyle w:val="Table2"/>
              <w:rPr>
                <w:sz w:val="14"/>
                <w:szCs w:val="14"/>
              </w:rPr>
            </w:pPr>
            <w:r w:rsidRPr="00285180">
              <w:rPr>
                <w:sz w:val="14"/>
                <w:szCs w:val="14"/>
              </w:rPr>
              <w:t>Creates a 3D representation of the 3D grid</w:t>
            </w:r>
          </w:p>
        </w:tc>
      </w:tr>
      <w:tr w:rsidR="00345803" w:rsidRPr="00285180" w14:paraId="449EE840" w14:textId="3606AA66" w:rsidTr="00726BD4">
        <w:trPr>
          <w:jc w:val="center"/>
        </w:trPr>
        <w:tc>
          <w:tcPr>
            <w:tcW w:w="1835" w:type="dxa"/>
          </w:tcPr>
          <w:p w14:paraId="7E5B0F4F" w14:textId="77777777" w:rsidR="00345803" w:rsidRPr="00285180" w:rsidRDefault="00345803" w:rsidP="00345803">
            <w:pPr>
              <w:pStyle w:val="Table2"/>
              <w:rPr>
                <w:sz w:val="14"/>
                <w:szCs w:val="14"/>
              </w:rPr>
            </w:pPr>
            <w:proofErr w:type="spellStart"/>
            <w:r w:rsidRPr="00285180">
              <w:rPr>
                <w:sz w:val="14"/>
                <w:szCs w:val="14"/>
              </w:rPr>
              <w:t>munique</w:t>
            </w:r>
            <w:proofErr w:type="spellEnd"/>
          </w:p>
        </w:tc>
        <w:tc>
          <w:tcPr>
            <w:tcW w:w="1186" w:type="dxa"/>
          </w:tcPr>
          <w:p w14:paraId="2DB4E257" w14:textId="77777777" w:rsidR="00345803" w:rsidRPr="00285180" w:rsidRDefault="00345803" w:rsidP="00345803">
            <w:pPr>
              <w:pStyle w:val="Table2"/>
              <w:rPr>
                <w:sz w:val="14"/>
                <w:szCs w:val="14"/>
              </w:rPr>
            </w:pPr>
          </w:p>
        </w:tc>
        <w:tc>
          <w:tcPr>
            <w:tcW w:w="2113" w:type="dxa"/>
          </w:tcPr>
          <w:p w14:paraId="50FD2670" w14:textId="77777777" w:rsidR="00345803" w:rsidRPr="00285180" w:rsidRDefault="00345803" w:rsidP="00345803">
            <w:pPr>
              <w:pStyle w:val="Table2"/>
              <w:rPr>
                <w:sz w:val="14"/>
                <w:szCs w:val="14"/>
              </w:rPr>
            </w:pPr>
          </w:p>
        </w:tc>
        <w:tc>
          <w:tcPr>
            <w:tcW w:w="4111" w:type="dxa"/>
          </w:tcPr>
          <w:p w14:paraId="06675119" w14:textId="7F8FF6D4" w:rsidR="00345803" w:rsidRPr="00285180" w:rsidRDefault="00345803" w:rsidP="00345803">
            <w:pPr>
              <w:pStyle w:val="Table2"/>
              <w:rPr>
                <w:sz w:val="14"/>
                <w:szCs w:val="14"/>
              </w:rPr>
            </w:pPr>
          </w:p>
        </w:tc>
      </w:tr>
      <w:tr w:rsidR="00345803" w:rsidRPr="00285180" w14:paraId="4160A8EA" w14:textId="4C090FB2" w:rsidTr="00726BD4">
        <w:trPr>
          <w:jc w:val="center"/>
        </w:trPr>
        <w:tc>
          <w:tcPr>
            <w:tcW w:w="1835" w:type="dxa"/>
          </w:tcPr>
          <w:p w14:paraId="1F40B39F" w14:textId="77777777" w:rsidR="00345803" w:rsidRPr="00285180" w:rsidRDefault="00345803" w:rsidP="00345803">
            <w:pPr>
              <w:pStyle w:val="Table2"/>
              <w:rPr>
                <w:sz w:val="14"/>
                <w:szCs w:val="14"/>
              </w:rPr>
            </w:pPr>
            <w:proofErr w:type="spellStart"/>
            <w:r w:rsidRPr="00285180">
              <w:rPr>
                <w:sz w:val="14"/>
                <w:szCs w:val="14"/>
              </w:rPr>
              <w:t>Qefficiency</w:t>
            </w:r>
            <w:proofErr w:type="spellEnd"/>
          </w:p>
        </w:tc>
        <w:tc>
          <w:tcPr>
            <w:tcW w:w="1186" w:type="dxa"/>
          </w:tcPr>
          <w:p w14:paraId="56AC74DF" w14:textId="77777777" w:rsidR="00345803" w:rsidRPr="00285180" w:rsidRDefault="00345803" w:rsidP="00345803">
            <w:pPr>
              <w:pStyle w:val="Table2"/>
              <w:rPr>
                <w:sz w:val="14"/>
                <w:szCs w:val="14"/>
              </w:rPr>
            </w:pPr>
          </w:p>
        </w:tc>
        <w:tc>
          <w:tcPr>
            <w:tcW w:w="2113" w:type="dxa"/>
          </w:tcPr>
          <w:p w14:paraId="343714E2" w14:textId="77777777" w:rsidR="00345803" w:rsidRPr="00285180" w:rsidRDefault="00345803" w:rsidP="00345803">
            <w:pPr>
              <w:pStyle w:val="Table2"/>
              <w:rPr>
                <w:sz w:val="14"/>
                <w:szCs w:val="14"/>
              </w:rPr>
            </w:pPr>
          </w:p>
        </w:tc>
        <w:tc>
          <w:tcPr>
            <w:tcW w:w="4111" w:type="dxa"/>
          </w:tcPr>
          <w:p w14:paraId="1037A279" w14:textId="1AB8879B" w:rsidR="00345803" w:rsidRPr="00285180" w:rsidRDefault="00345803" w:rsidP="00345803">
            <w:pPr>
              <w:pStyle w:val="Table2"/>
              <w:rPr>
                <w:sz w:val="14"/>
                <w:szCs w:val="14"/>
              </w:rPr>
            </w:pPr>
          </w:p>
        </w:tc>
      </w:tr>
      <w:tr w:rsidR="00345803" w:rsidRPr="00285180" w14:paraId="53AD1F20" w14:textId="68567524" w:rsidTr="00726BD4">
        <w:trPr>
          <w:jc w:val="center"/>
        </w:trPr>
        <w:tc>
          <w:tcPr>
            <w:tcW w:w="1835" w:type="dxa"/>
          </w:tcPr>
          <w:p w14:paraId="343CF240" w14:textId="77777777" w:rsidR="00345803" w:rsidRPr="00285180" w:rsidRDefault="00345803" w:rsidP="00345803">
            <w:pPr>
              <w:pStyle w:val="Table2"/>
              <w:rPr>
                <w:sz w:val="14"/>
                <w:szCs w:val="14"/>
              </w:rPr>
            </w:pPr>
            <w:r w:rsidRPr="00285180">
              <w:rPr>
                <w:sz w:val="14"/>
                <w:szCs w:val="14"/>
              </w:rPr>
              <w:t>transect</w:t>
            </w:r>
          </w:p>
        </w:tc>
        <w:tc>
          <w:tcPr>
            <w:tcW w:w="1186" w:type="dxa"/>
          </w:tcPr>
          <w:p w14:paraId="43E8A753" w14:textId="77777777" w:rsidR="00345803" w:rsidRPr="00285180" w:rsidRDefault="00345803" w:rsidP="00345803">
            <w:pPr>
              <w:pStyle w:val="Table2"/>
              <w:rPr>
                <w:sz w:val="14"/>
                <w:szCs w:val="14"/>
              </w:rPr>
            </w:pPr>
          </w:p>
        </w:tc>
        <w:tc>
          <w:tcPr>
            <w:tcW w:w="2113" w:type="dxa"/>
          </w:tcPr>
          <w:p w14:paraId="7EC664AF" w14:textId="77777777" w:rsidR="00345803" w:rsidRPr="00285180" w:rsidRDefault="00345803" w:rsidP="00345803">
            <w:pPr>
              <w:pStyle w:val="Table2"/>
              <w:rPr>
                <w:sz w:val="14"/>
                <w:szCs w:val="14"/>
              </w:rPr>
            </w:pPr>
          </w:p>
        </w:tc>
        <w:tc>
          <w:tcPr>
            <w:tcW w:w="4111" w:type="dxa"/>
          </w:tcPr>
          <w:p w14:paraId="2126418A" w14:textId="4028F832" w:rsidR="00345803" w:rsidRPr="00285180" w:rsidRDefault="00345803" w:rsidP="00345803">
            <w:pPr>
              <w:pStyle w:val="Table2"/>
              <w:rPr>
                <w:sz w:val="14"/>
                <w:szCs w:val="14"/>
              </w:rPr>
            </w:pPr>
          </w:p>
        </w:tc>
      </w:tr>
      <w:tr w:rsidR="00345803" w:rsidRPr="00285180" w14:paraId="616C0CA5" w14:textId="32C2DAF9" w:rsidTr="00726BD4">
        <w:trPr>
          <w:jc w:val="center"/>
        </w:trPr>
        <w:tc>
          <w:tcPr>
            <w:tcW w:w="1835" w:type="dxa"/>
          </w:tcPr>
          <w:p w14:paraId="33900038" w14:textId="77777777" w:rsidR="00345803" w:rsidRPr="00285180" w:rsidRDefault="00345803" w:rsidP="00345803">
            <w:pPr>
              <w:pStyle w:val="Table2"/>
              <w:rPr>
                <w:sz w:val="14"/>
                <w:szCs w:val="14"/>
              </w:rPr>
            </w:pPr>
            <w:proofErr w:type="spellStart"/>
            <w:r w:rsidRPr="00285180">
              <w:rPr>
                <w:sz w:val="14"/>
                <w:szCs w:val="14"/>
              </w:rPr>
              <w:t>vangen</w:t>
            </w:r>
            <w:proofErr w:type="spellEnd"/>
          </w:p>
        </w:tc>
        <w:tc>
          <w:tcPr>
            <w:tcW w:w="1186" w:type="dxa"/>
          </w:tcPr>
          <w:p w14:paraId="6259A401" w14:textId="77777777" w:rsidR="00345803" w:rsidRPr="00285180" w:rsidRDefault="00345803" w:rsidP="00345803">
            <w:pPr>
              <w:pStyle w:val="Table2"/>
              <w:rPr>
                <w:sz w:val="14"/>
                <w:szCs w:val="14"/>
              </w:rPr>
            </w:pPr>
          </w:p>
        </w:tc>
        <w:tc>
          <w:tcPr>
            <w:tcW w:w="2113" w:type="dxa"/>
          </w:tcPr>
          <w:p w14:paraId="6A89C53E" w14:textId="77777777" w:rsidR="00345803" w:rsidRPr="00285180" w:rsidRDefault="00345803" w:rsidP="00345803">
            <w:pPr>
              <w:pStyle w:val="Table2"/>
              <w:rPr>
                <w:sz w:val="14"/>
                <w:szCs w:val="14"/>
              </w:rPr>
            </w:pPr>
          </w:p>
        </w:tc>
        <w:tc>
          <w:tcPr>
            <w:tcW w:w="4111" w:type="dxa"/>
          </w:tcPr>
          <w:p w14:paraId="366525E8" w14:textId="1C119B91" w:rsidR="00345803" w:rsidRPr="00285180" w:rsidRDefault="00345803" w:rsidP="00345803">
            <w:pPr>
              <w:pStyle w:val="Table2"/>
              <w:rPr>
                <w:sz w:val="14"/>
                <w:szCs w:val="14"/>
              </w:rPr>
            </w:pPr>
          </w:p>
        </w:tc>
      </w:tr>
      <w:tr w:rsidR="00345803" w:rsidRPr="00285180" w14:paraId="26D06884" w14:textId="4962EDF4" w:rsidTr="00726BD4">
        <w:trPr>
          <w:jc w:val="center"/>
        </w:trPr>
        <w:tc>
          <w:tcPr>
            <w:tcW w:w="1835" w:type="dxa"/>
            <w:vAlign w:val="center"/>
          </w:tcPr>
          <w:p w14:paraId="092E0E34" w14:textId="77777777" w:rsidR="00345803" w:rsidRPr="00285180" w:rsidRDefault="00345803" w:rsidP="00345803">
            <w:pPr>
              <w:pStyle w:val="Table2"/>
              <w:rPr>
                <w:sz w:val="14"/>
                <w:szCs w:val="14"/>
              </w:rPr>
            </w:pPr>
            <w:r w:rsidRPr="00285180">
              <w:rPr>
                <w:sz w:val="14"/>
                <w:szCs w:val="14"/>
              </w:rPr>
              <w:t>Velocity</w:t>
            </w:r>
          </w:p>
        </w:tc>
        <w:tc>
          <w:tcPr>
            <w:tcW w:w="1186" w:type="dxa"/>
          </w:tcPr>
          <w:p w14:paraId="40F91F6D" w14:textId="0DFA99B1" w:rsidR="00345803" w:rsidRPr="00285180" w:rsidRDefault="00345803" w:rsidP="00345803">
            <w:pPr>
              <w:pStyle w:val="Table2"/>
              <w:rPr>
                <w:sz w:val="14"/>
                <w:szCs w:val="14"/>
              </w:rPr>
            </w:pPr>
            <w:r w:rsidRPr="00285180">
              <w:rPr>
                <w:sz w:val="14"/>
                <w:szCs w:val="14"/>
              </w:rPr>
              <w:t>xyz</w:t>
            </w:r>
          </w:p>
          <w:p w14:paraId="216E279B" w14:textId="5FEA33B2" w:rsidR="00345803" w:rsidRPr="00285180" w:rsidRDefault="00345803" w:rsidP="00345803">
            <w:pPr>
              <w:pStyle w:val="Table2"/>
              <w:rPr>
                <w:sz w:val="14"/>
                <w:szCs w:val="14"/>
              </w:rPr>
            </w:pPr>
            <w:proofErr w:type="spellStart"/>
            <w:r w:rsidRPr="00285180">
              <w:rPr>
                <w:sz w:val="14"/>
                <w:szCs w:val="14"/>
              </w:rPr>
              <w:t>velnod</w:t>
            </w:r>
            <w:proofErr w:type="spellEnd"/>
          </w:p>
        </w:tc>
        <w:tc>
          <w:tcPr>
            <w:tcW w:w="2113" w:type="dxa"/>
          </w:tcPr>
          <w:p w14:paraId="156D87B1" w14:textId="77777777" w:rsidR="00345803" w:rsidRPr="00285180" w:rsidRDefault="00345803" w:rsidP="00345803">
            <w:pPr>
              <w:pStyle w:val="Table2"/>
              <w:rPr>
                <w:sz w:val="14"/>
                <w:szCs w:val="14"/>
              </w:rPr>
            </w:pPr>
          </w:p>
        </w:tc>
        <w:tc>
          <w:tcPr>
            <w:tcW w:w="4111" w:type="dxa"/>
          </w:tcPr>
          <w:p w14:paraId="46E3A8D2" w14:textId="4260C4DF" w:rsidR="00345803" w:rsidRPr="00285180" w:rsidRDefault="00345803" w:rsidP="00345803">
            <w:pPr>
              <w:pStyle w:val="Table2"/>
              <w:rPr>
                <w:sz w:val="14"/>
                <w:szCs w:val="14"/>
              </w:rPr>
            </w:pPr>
            <w:r w:rsidRPr="00285180">
              <w:rPr>
                <w:sz w:val="14"/>
                <w:szCs w:val="14"/>
              </w:rPr>
              <w:t xml:space="preserve">Computes velocity at all nodes from input files xyz and </w:t>
            </w:r>
            <w:proofErr w:type="spellStart"/>
            <w:r w:rsidRPr="00285180">
              <w:rPr>
                <w:sz w:val="14"/>
                <w:szCs w:val="14"/>
              </w:rPr>
              <w:t>velnod</w:t>
            </w:r>
            <w:proofErr w:type="spellEnd"/>
            <w:r w:rsidRPr="00285180">
              <w:rPr>
                <w:sz w:val="14"/>
                <w:szCs w:val="14"/>
              </w:rPr>
              <w:t>, and creates quiver plots</w:t>
            </w:r>
          </w:p>
        </w:tc>
      </w:tr>
      <w:tr w:rsidR="00345803" w:rsidRPr="00285180" w14:paraId="2D17ED2D" w14:textId="4F6AB536" w:rsidTr="00726BD4">
        <w:trPr>
          <w:jc w:val="center"/>
        </w:trPr>
        <w:tc>
          <w:tcPr>
            <w:tcW w:w="1835" w:type="dxa"/>
          </w:tcPr>
          <w:p w14:paraId="24465CD5" w14:textId="3037651A" w:rsidR="00345803" w:rsidRPr="00285180" w:rsidRDefault="00345803" w:rsidP="00345803">
            <w:pPr>
              <w:pStyle w:val="Table2"/>
              <w:rPr>
                <w:sz w:val="14"/>
                <w:szCs w:val="14"/>
              </w:rPr>
            </w:pPr>
            <w:r w:rsidRPr="00285180">
              <w:rPr>
                <w:sz w:val="14"/>
                <w:szCs w:val="14"/>
              </w:rPr>
              <w:t>vp2wtd</w:t>
            </w:r>
          </w:p>
        </w:tc>
        <w:tc>
          <w:tcPr>
            <w:tcW w:w="1186" w:type="dxa"/>
          </w:tcPr>
          <w:p w14:paraId="792637BF" w14:textId="77777777" w:rsidR="00345803" w:rsidRPr="00285180" w:rsidRDefault="00345803" w:rsidP="00345803">
            <w:pPr>
              <w:pStyle w:val="Table2"/>
              <w:rPr>
                <w:sz w:val="14"/>
                <w:szCs w:val="14"/>
              </w:rPr>
            </w:pPr>
          </w:p>
        </w:tc>
        <w:tc>
          <w:tcPr>
            <w:tcW w:w="2113" w:type="dxa"/>
          </w:tcPr>
          <w:p w14:paraId="321D4864" w14:textId="77777777" w:rsidR="00345803" w:rsidRPr="00285180" w:rsidRDefault="00345803" w:rsidP="00345803">
            <w:pPr>
              <w:pStyle w:val="Table2"/>
              <w:rPr>
                <w:sz w:val="14"/>
                <w:szCs w:val="14"/>
              </w:rPr>
            </w:pPr>
          </w:p>
        </w:tc>
        <w:tc>
          <w:tcPr>
            <w:tcW w:w="4111" w:type="dxa"/>
          </w:tcPr>
          <w:p w14:paraId="3A6418CB" w14:textId="25FB3B43" w:rsidR="00345803" w:rsidRPr="00285180" w:rsidRDefault="00345803" w:rsidP="00345803">
            <w:pPr>
              <w:pStyle w:val="Table2"/>
              <w:rPr>
                <w:sz w:val="14"/>
                <w:szCs w:val="14"/>
              </w:rPr>
            </w:pPr>
          </w:p>
        </w:tc>
      </w:tr>
      <w:tr w:rsidR="00345803" w:rsidRPr="00285180" w14:paraId="2E1BC320" w14:textId="3E8C5A46" w:rsidTr="00726BD4">
        <w:trPr>
          <w:jc w:val="center"/>
        </w:trPr>
        <w:tc>
          <w:tcPr>
            <w:tcW w:w="1835" w:type="dxa"/>
          </w:tcPr>
          <w:p w14:paraId="09F2B17D" w14:textId="77777777" w:rsidR="00345803" w:rsidRPr="00285180" w:rsidRDefault="00345803" w:rsidP="00345803">
            <w:pPr>
              <w:pStyle w:val="Table2"/>
              <w:rPr>
                <w:sz w:val="14"/>
                <w:szCs w:val="14"/>
              </w:rPr>
            </w:pPr>
            <w:proofErr w:type="spellStart"/>
            <w:r w:rsidRPr="00285180">
              <w:rPr>
                <w:sz w:val="14"/>
                <w:szCs w:val="14"/>
              </w:rPr>
              <w:t>WatertableD</w:t>
            </w:r>
            <w:proofErr w:type="spellEnd"/>
          </w:p>
        </w:tc>
        <w:tc>
          <w:tcPr>
            <w:tcW w:w="1186" w:type="dxa"/>
          </w:tcPr>
          <w:p w14:paraId="04FCCA18" w14:textId="77777777" w:rsidR="00345803" w:rsidRPr="00285180" w:rsidRDefault="00345803" w:rsidP="00345803">
            <w:pPr>
              <w:pStyle w:val="Table2"/>
              <w:rPr>
                <w:sz w:val="14"/>
                <w:szCs w:val="14"/>
              </w:rPr>
            </w:pPr>
          </w:p>
        </w:tc>
        <w:tc>
          <w:tcPr>
            <w:tcW w:w="2113" w:type="dxa"/>
          </w:tcPr>
          <w:p w14:paraId="42FA41BC" w14:textId="77777777" w:rsidR="00345803" w:rsidRPr="00285180" w:rsidRDefault="00345803" w:rsidP="00345803">
            <w:pPr>
              <w:pStyle w:val="Table2"/>
              <w:rPr>
                <w:sz w:val="14"/>
                <w:szCs w:val="14"/>
              </w:rPr>
            </w:pPr>
          </w:p>
        </w:tc>
        <w:tc>
          <w:tcPr>
            <w:tcW w:w="4111" w:type="dxa"/>
          </w:tcPr>
          <w:p w14:paraId="3E8FCF98" w14:textId="286EF002" w:rsidR="00345803" w:rsidRPr="00285180" w:rsidRDefault="00345803" w:rsidP="00345803">
            <w:pPr>
              <w:pStyle w:val="Table2"/>
              <w:rPr>
                <w:sz w:val="14"/>
                <w:szCs w:val="14"/>
              </w:rPr>
            </w:pPr>
          </w:p>
        </w:tc>
      </w:tr>
      <w:tr w:rsidR="00345803" w:rsidRPr="00285180" w14:paraId="0D624A25" w14:textId="4B2EA195" w:rsidTr="00726BD4">
        <w:trPr>
          <w:jc w:val="center"/>
        </w:trPr>
        <w:tc>
          <w:tcPr>
            <w:tcW w:w="1835" w:type="dxa"/>
          </w:tcPr>
          <w:p w14:paraId="7A197258" w14:textId="77777777" w:rsidR="00345803" w:rsidRPr="00285180" w:rsidRDefault="00345803" w:rsidP="00345803">
            <w:pPr>
              <w:pStyle w:val="Table2"/>
              <w:rPr>
                <w:sz w:val="14"/>
                <w:szCs w:val="14"/>
              </w:rPr>
            </w:pPr>
            <w:proofErr w:type="spellStart"/>
            <w:r w:rsidRPr="00285180">
              <w:rPr>
                <w:sz w:val="14"/>
                <w:szCs w:val="14"/>
              </w:rPr>
              <w:t>WatertableZ</w:t>
            </w:r>
            <w:proofErr w:type="spellEnd"/>
          </w:p>
        </w:tc>
        <w:tc>
          <w:tcPr>
            <w:tcW w:w="1186" w:type="dxa"/>
          </w:tcPr>
          <w:p w14:paraId="1AA2BFD5" w14:textId="77777777" w:rsidR="00345803" w:rsidRPr="00285180" w:rsidRDefault="00345803" w:rsidP="00345803">
            <w:pPr>
              <w:pStyle w:val="Table2"/>
              <w:rPr>
                <w:sz w:val="14"/>
                <w:szCs w:val="14"/>
              </w:rPr>
            </w:pPr>
          </w:p>
        </w:tc>
        <w:tc>
          <w:tcPr>
            <w:tcW w:w="2113" w:type="dxa"/>
          </w:tcPr>
          <w:p w14:paraId="6903941D" w14:textId="77777777" w:rsidR="00345803" w:rsidRPr="00285180" w:rsidRDefault="00345803" w:rsidP="00345803">
            <w:pPr>
              <w:pStyle w:val="Table2"/>
              <w:rPr>
                <w:sz w:val="14"/>
                <w:szCs w:val="14"/>
              </w:rPr>
            </w:pPr>
          </w:p>
        </w:tc>
        <w:tc>
          <w:tcPr>
            <w:tcW w:w="4111" w:type="dxa"/>
          </w:tcPr>
          <w:p w14:paraId="3D44A45D" w14:textId="15B8AE4E" w:rsidR="00345803" w:rsidRPr="00285180" w:rsidRDefault="00345803" w:rsidP="00345803">
            <w:pPr>
              <w:pStyle w:val="Table2"/>
              <w:rPr>
                <w:sz w:val="14"/>
                <w:szCs w:val="14"/>
              </w:rPr>
            </w:pPr>
          </w:p>
        </w:tc>
      </w:tr>
      <w:tr w:rsidR="00345803" w:rsidRPr="00285180" w14:paraId="439C9B02" w14:textId="427FC502" w:rsidTr="00726BD4">
        <w:trPr>
          <w:jc w:val="center"/>
        </w:trPr>
        <w:tc>
          <w:tcPr>
            <w:tcW w:w="1835" w:type="dxa"/>
          </w:tcPr>
          <w:p w14:paraId="0EC3366D" w14:textId="77777777" w:rsidR="00345803" w:rsidRPr="00285180" w:rsidRDefault="00345803" w:rsidP="00345803">
            <w:pPr>
              <w:pStyle w:val="Table2"/>
              <w:rPr>
                <w:sz w:val="14"/>
                <w:szCs w:val="14"/>
              </w:rPr>
            </w:pPr>
            <w:proofErr w:type="spellStart"/>
            <w:r w:rsidRPr="00285180">
              <w:rPr>
                <w:sz w:val="14"/>
                <w:szCs w:val="14"/>
              </w:rPr>
              <w:t>wtdepth</w:t>
            </w:r>
            <w:proofErr w:type="spellEnd"/>
          </w:p>
        </w:tc>
        <w:tc>
          <w:tcPr>
            <w:tcW w:w="1186" w:type="dxa"/>
          </w:tcPr>
          <w:p w14:paraId="2EFA99B1" w14:textId="77777777" w:rsidR="00345803" w:rsidRPr="00285180" w:rsidRDefault="00345803" w:rsidP="00345803">
            <w:pPr>
              <w:pStyle w:val="Table2"/>
              <w:rPr>
                <w:sz w:val="14"/>
                <w:szCs w:val="14"/>
              </w:rPr>
            </w:pPr>
          </w:p>
        </w:tc>
        <w:tc>
          <w:tcPr>
            <w:tcW w:w="2113" w:type="dxa"/>
          </w:tcPr>
          <w:p w14:paraId="077F7180" w14:textId="77777777" w:rsidR="00345803" w:rsidRPr="00285180" w:rsidRDefault="00345803" w:rsidP="00345803">
            <w:pPr>
              <w:pStyle w:val="Table2"/>
              <w:rPr>
                <w:sz w:val="14"/>
                <w:szCs w:val="14"/>
              </w:rPr>
            </w:pPr>
          </w:p>
        </w:tc>
        <w:tc>
          <w:tcPr>
            <w:tcW w:w="4111" w:type="dxa"/>
          </w:tcPr>
          <w:p w14:paraId="720BA3EC" w14:textId="49561C10" w:rsidR="00345803" w:rsidRPr="00285180" w:rsidRDefault="00345803" w:rsidP="00345803">
            <w:pPr>
              <w:pStyle w:val="Table2"/>
              <w:rPr>
                <w:sz w:val="14"/>
                <w:szCs w:val="14"/>
              </w:rPr>
            </w:pPr>
          </w:p>
        </w:tc>
      </w:tr>
      <w:tr w:rsidR="00345803" w:rsidRPr="00285180" w14:paraId="098D04B7" w14:textId="6855C716" w:rsidTr="00726BD4">
        <w:trPr>
          <w:jc w:val="center"/>
        </w:trPr>
        <w:tc>
          <w:tcPr>
            <w:tcW w:w="1835" w:type="dxa"/>
          </w:tcPr>
          <w:p w14:paraId="69F36262" w14:textId="77777777" w:rsidR="00345803" w:rsidRPr="00285180" w:rsidRDefault="00345803" w:rsidP="00345803">
            <w:pPr>
              <w:pStyle w:val="Table2"/>
              <w:rPr>
                <w:sz w:val="14"/>
                <w:szCs w:val="14"/>
              </w:rPr>
            </w:pPr>
            <w:proofErr w:type="spellStart"/>
            <w:r w:rsidRPr="00285180">
              <w:rPr>
                <w:sz w:val="14"/>
                <w:szCs w:val="14"/>
              </w:rPr>
              <w:t>WTefficiency</w:t>
            </w:r>
            <w:proofErr w:type="spellEnd"/>
          </w:p>
        </w:tc>
        <w:tc>
          <w:tcPr>
            <w:tcW w:w="1186" w:type="dxa"/>
          </w:tcPr>
          <w:p w14:paraId="5D34B94D" w14:textId="77777777" w:rsidR="00345803" w:rsidRPr="00285180" w:rsidRDefault="00345803" w:rsidP="00345803">
            <w:pPr>
              <w:pStyle w:val="Table2"/>
              <w:rPr>
                <w:sz w:val="14"/>
                <w:szCs w:val="14"/>
              </w:rPr>
            </w:pPr>
          </w:p>
        </w:tc>
        <w:tc>
          <w:tcPr>
            <w:tcW w:w="2113" w:type="dxa"/>
          </w:tcPr>
          <w:p w14:paraId="7967A177" w14:textId="77777777" w:rsidR="00345803" w:rsidRPr="00285180" w:rsidRDefault="00345803" w:rsidP="00345803">
            <w:pPr>
              <w:pStyle w:val="Table2"/>
              <w:rPr>
                <w:sz w:val="14"/>
                <w:szCs w:val="14"/>
              </w:rPr>
            </w:pPr>
          </w:p>
        </w:tc>
        <w:tc>
          <w:tcPr>
            <w:tcW w:w="4111" w:type="dxa"/>
          </w:tcPr>
          <w:p w14:paraId="39122E75" w14:textId="3F31ED41" w:rsidR="00345803" w:rsidRPr="00285180" w:rsidRDefault="00345803" w:rsidP="00345803">
            <w:pPr>
              <w:pStyle w:val="Table2"/>
              <w:rPr>
                <w:sz w:val="14"/>
                <w:szCs w:val="14"/>
              </w:rPr>
            </w:pPr>
          </w:p>
        </w:tc>
      </w:tr>
    </w:tbl>
    <w:p w14:paraId="12155C2B" w14:textId="77777777" w:rsidR="003F7BF8" w:rsidRDefault="003F7BF8" w:rsidP="0022528C"/>
    <w:p w14:paraId="026FF4A0" w14:textId="03B7092D" w:rsidR="00351D71" w:rsidRDefault="00351D71" w:rsidP="0022528C">
      <w:r>
        <w:lastRenderedPageBreak/>
        <w:t xml:space="preserve">To open </w:t>
      </w:r>
      <w:r w:rsidR="0022528C">
        <w:t xml:space="preserve">and read </w:t>
      </w:r>
      <w:r>
        <w:t>the</w:t>
      </w:r>
      <w:r w:rsidRPr="00351D71">
        <w:t xml:space="preserve"> </w:t>
      </w:r>
      <w:r>
        <w:t xml:space="preserve">output </w:t>
      </w:r>
      <w:r w:rsidRPr="00351D71">
        <w:t xml:space="preserve">files </w:t>
      </w:r>
      <w:r w:rsidR="0022528C">
        <w:t>the following code is used:</w:t>
      </w:r>
    </w:p>
    <w:tbl>
      <w:tblPr>
        <w:tblStyle w:val="Grigliatabella"/>
        <w:tblW w:w="83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5"/>
      </w:tblGrid>
      <w:tr w:rsidR="0022528C" w14:paraId="4FC409E2" w14:textId="77777777" w:rsidTr="00F76C26">
        <w:trPr>
          <w:trHeight w:val="6127"/>
          <w:jc w:val="center"/>
        </w:trPr>
        <w:tc>
          <w:tcPr>
            <w:tcW w:w="8335" w:type="dxa"/>
          </w:tcPr>
          <w:p w14:paraId="242C5232" w14:textId="77777777" w:rsidR="00290CE7" w:rsidRPr="00E622E4" w:rsidRDefault="00290CE7" w:rsidP="00290CE7">
            <w:pPr>
              <w:autoSpaceDE w:val="0"/>
              <w:autoSpaceDN w:val="0"/>
              <w:adjustRightInd w:val="0"/>
              <w:spacing w:before="0" w:after="0" w:line="240" w:lineRule="auto"/>
              <w:jc w:val="left"/>
              <w:rPr>
                <w:rFonts w:ascii="Courier New" w:hAnsi="Courier New" w:cs="Courier New"/>
                <w:i/>
                <w:iCs/>
                <w:color w:val="538135" w:themeColor="accent6" w:themeShade="BF"/>
                <w:sz w:val="18"/>
                <w:szCs w:val="18"/>
              </w:rPr>
            </w:pPr>
          </w:p>
          <w:p w14:paraId="31842CBD" w14:textId="0109F1DD" w:rsidR="00290CE7" w:rsidRPr="00E622E4" w:rsidRDefault="00290CE7" w:rsidP="00CB5F96">
            <w:pPr>
              <w:autoSpaceDE w:val="0"/>
              <w:autoSpaceDN w:val="0"/>
              <w:adjustRightInd w:val="0"/>
              <w:spacing w:before="0" w:after="0" w:line="240" w:lineRule="auto"/>
              <w:rPr>
                <w:rFonts w:ascii="Courier New" w:hAnsi="Courier New" w:cs="Courier New"/>
                <w:sz w:val="18"/>
                <w:szCs w:val="18"/>
              </w:rPr>
            </w:pPr>
            <w:proofErr w:type="spellStart"/>
            <w:r w:rsidRPr="00E622E4">
              <w:rPr>
                <w:rFonts w:ascii="Courier New" w:hAnsi="Courier New" w:cs="Courier New"/>
                <w:b/>
                <w:bCs/>
                <w:sz w:val="18"/>
                <w:szCs w:val="18"/>
              </w:rPr>
              <w:t>fopen</w:t>
            </w:r>
            <w:proofErr w:type="spellEnd"/>
            <w:r w:rsidRPr="00E622E4">
              <w:rPr>
                <w:rFonts w:ascii="Courier New" w:hAnsi="Courier New" w:cs="Courier New"/>
                <w:sz w:val="18"/>
                <w:szCs w:val="18"/>
              </w:rPr>
              <w:t xml:space="preserve"> is used to open the text file. This command returns an integer file identifier equal to or greater than 3; MATLAB reserves file identifiers 0 for standard input, 1 for standard output (the screen), and 2 for standard error. If </w:t>
            </w:r>
            <w:proofErr w:type="spellStart"/>
            <w:r w:rsidRPr="00E622E4">
              <w:rPr>
                <w:rFonts w:ascii="Courier New" w:hAnsi="Courier New" w:cs="Courier New"/>
                <w:sz w:val="18"/>
                <w:szCs w:val="18"/>
              </w:rPr>
              <w:t>fopen</w:t>
            </w:r>
            <w:proofErr w:type="spellEnd"/>
            <w:r w:rsidRPr="00E622E4">
              <w:rPr>
                <w:rFonts w:ascii="Courier New" w:hAnsi="Courier New" w:cs="Courier New"/>
                <w:sz w:val="18"/>
                <w:szCs w:val="18"/>
              </w:rPr>
              <w:t xml:space="preserve"> cannot open the file, then is -1.</w:t>
            </w:r>
            <w:r w:rsidR="00CB5F96">
              <w:rPr>
                <w:rFonts w:ascii="Courier New" w:hAnsi="Courier New" w:cs="Courier New"/>
                <w:sz w:val="18"/>
                <w:szCs w:val="18"/>
              </w:rPr>
              <w:t xml:space="preserve"> </w:t>
            </w:r>
            <w:r w:rsidRPr="00E622E4">
              <w:rPr>
                <w:rFonts w:ascii="Courier New" w:hAnsi="Courier New" w:cs="Courier New"/>
                <w:b/>
                <w:bCs/>
                <w:sz w:val="18"/>
                <w:szCs w:val="18"/>
              </w:rPr>
              <w:t>'</w:t>
            </w:r>
            <w:proofErr w:type="gramStart"/>
            <w:r w:rsidRPr="00E622E4">
              <w:rPr>
                <w:rFonts w:ascii="Courier New" w:hAnsi="Courier New" w:cs="Courier New"/>
                <w:b/>
                <w:bCs/>
                <w:sz w:val="18"/>
                <w:szCs w:val="18"/>
              </w:rPr>
              <w:t>r</w:t>
            </w:r>
            <w:proofErr w:type="gramEnd"/>
            <w:r w:rsidRPr="00E622E4">
              <w:rPr>
                <w:rFonts w:ascii="Courier New" w:hAnsi="Courier New" w:cs="Courier New"/>
                <w:b/>
                <w:bCs/>
                <w:sz w:val="18"/>
                <w:szCs w:val="18"/>
              </w:rPr>
              <w:t>'</w:t>
            </w:r>
            <w:r w:rsidRPr="00E622E4">
              <w:rPr>
                <w:rFonts w:ascii="Courier New" w:hAnsi="Courier New" w:cs="Courier New"/>
                <w:sz w:val="18"/>
                <w:szCs w:val="18"/>
              </w:rPr>
              <w:t xml:space="preserve"> means: open file for reading.</w:t>
            </w:r>
          </w:p>
          <w:p w14:paraId="2075A6E2" w14:textId="59CFF220" w:rsidR="0022528C" w:rsidRPr="00E622E4" w:rsidRDefault="0022528C" w:rsidP="0022528C">
            <w:pPr>
              <w:rPr>
                <w:rFonts w:ascii="Courier New" w:hAnsi="Courier New" w:cs="Courier New"/>
                <w:color w:val="C00000"/>
                <w:sz w:val="18"/>
                <w:szCs w:val="18"/>
              </w:rPr>
            </w:pPr>
            <w:proofErr w:type="spellStart"/>
            <w:r w:rsidRPr="00E622E4">
              <w:rPr>
                <w:rFonts w:ascii="Courier New" w:hAnsi="Courier New" w:cs="Courier New"/>
                <w:color w:val="C00000"/>
                <w:sz w:val="18"/>
                <w:szCs w:val="18"/>
              </w:rPr>
              <w:t>dtcoupling</w:t>
            </w:r>
            <w:proofErr w:type="spellEnd"/>
            <w:r w:rsidRPr="00E622E4">
              <w:rPr>
                <w:rFonts w:ascii="Courier New" w:hAnsi="Courier New" w:cs="Courier New"/>
                <w:color w:val="C00000"/>
                <w:sz w:val="18"/>
                <w:szCs w:val="18"/>
              </w:rPr>
              <w:t xml:space="preserve"> = </w:t>
            </w:r>
            <w:proofErr w:type="spellStart"/>
            <w:r w:rsidRPr="00E622E4">
              <w:rPr>
                <w:rFonts w:ascii="Courier New" w:hAnsi="Courier New" w:cs="Courier New"/>
                <w:color w:val="C00000"/>
                <w:sz w:val="18"/>
                <w:szCs w:val="18"/>
              </w:rPr>
              <w:t>fopen</w:t>
            </w:r>
            <w:proofErr w:type="spellEnd"/>
            <w:r w:rsidRPr="00E622E4">
              <w:rPr>
                <w:rFonts w:ascii="Courier New" w:hAnsi="Courier New" w:cs="Courier New"/>
                <w:color w:val="C00000"/>
                <w:sz w:val="18"/>
                <w:szCs w:val="18"/>
              </w:rPr>
              <w:t>('output file directory', 'r')</w:t>
            </w:r>
          </w:p>
          <w:p w14:paraId="4D429062" w14:textId="541FB146" w:rsidR="00290CE7" w:rsidRPr="00E622E4" w:rsidRDefault="00290CE7" w:rsidP="009B2848">
            <w:pPr>
              <w:autoSpaceDE w:val="0"/>
              <w:autoSpaceDN w:val="0"/>
              <w:adjustRightInd w:val="0"/>
              <w:spacing w:before="0" w:after="0" w:line="240" w:lineRule="auto"/>
              <w:rPr>
                <w:rFonts w:ascii="Courier New" w:hAnsi="Courier New" w:cs="Courier New"/>
                <w:sz w:val="18"/>
                <w:szCs w:val="18"/>
              </w:rPr>
            </w:pPr>
            <w:r w:rsidRPr="00E622E4">
              <w:rPr>
                <w:rFonts w:ascii="Courier New" w:hAnsi="Courier New" w:cs="Courier New"/>
                <w:sz w:val="18"/>
                <w:szCs w:val="18"/>
              </w:rPr>
              <w:t xml:space="preserve">Define </w:t>
            </w:r>
            <w:r w:rsidRPr="00E622E4">
              <w:rPr>
                <w:rFonts w:ascii="Courier New" w:hAnsi="Courier New" w:cs="Courier New"/>
                <w:b/>
                <w:bCs/>
                <w:sz w:val="18"/>
                <w:szCs w:val="18"/>
              </w:rPr>
              <w:t>a</w:t>
            </w:r>
            <w:r w:rsidRPr="00E622E4">
              <w:rPr>
                <w:rFonts w:ascii="Courier New" w:hAnsi="Courier New" w:cs="Courier New"/>
                <w:sz w:val="18"/>
                <w:szCs w:val="18"/>
              </w:rPr>
              <w:t xml:space="preserve"> and </w:t>
            </w:r>
            <w:proofErr w:type="spellStart"/>
            <w:r w:rsidRPr="00E622E4">
              <w:rPr>
                <w:rFonts w:ascii="Courier New" w:hAnsi="Courier New" w:cs="Courier New"/>
                <w:b/>
                <w:bCs/>
                <w:sz w:val="18"/>
                <w:szCs w:val="18"/>
              </w:rPr>
              <w:t>nstep</w:t>
            </w:r>
            <w:proofErr w:type="spellEnd"/>
            <w:r w:rsidRPr="00E622E4">
              <w:rPr>
                <w:rFonts w:ascii="Courier New" w:hAnsi="Courier New" w:cs="Courier New"/>
                <w:sz w:val="18"/>
                <w:szCs w:val="18"/>
              </w:rPr>
              <w:t xml:space="preserve"> and at the beginning set them equal to zero.</w:t>
            </w:r>
            <w:r w:rsidR="009B2848">
              <w:rPr>
                <w:rFonts w:ascii="Courier New" w:hAnsi="Courier New" w:cs="Courier New"/>
                <w:sz w:val="18"/>
                <w:szCs w:val="18"/>
              </w:rPr>
              <w:t xml:space="preserve"> </w:t>
            </w:r>
            <w:r w:rsidRPr="00E622E4">
              <w:rPr>
                <w:rFonts w:ascii="Courier New" w:hAnsi="Courier New" w:cs="Courier New"/>
                <w:sz w:val="18"/>
                <w:szCs w:val="18"/>
              </w:rPr>
              <w:t xml:space="preserve">Define the empty matrix </w:t>
            </w:r>
            <w:r w:rsidRPr="00E622E4">
              <w:rPr>
                <w:rFonts w:ascii="Courier New" w:hAnsi="Courier New" w:cs="Courier New"/>
                <w:b/>
                <w:bCs/>
                <w:sz w:val="18"/>
                <w:szCs w:val="18"/>
              </w:rPr>
              <w:t>ATMDIAGN</w:t>
            </w:r>
            <w:r w:rsidRPr="00E622E4">
              <w:rPr>
                <w:rFonts w:ascii="Courier New" w:hAnsi="Courier New" w:cs="Courier New"/>
                <w:sz w:val="18"/>
                <w:szCs w:val="18"/>
              </w:rPr>
              <w:t xml:space="preserve">. </w:t>
            </w:r>
          </w:p>
          <w:p w14:paraId="03A1D071" w14:textId="77777777" w:rsidR="00290CE7" w:rsidRPr="00E622E4" w:rsidRDefault="00290CE7" w:rsidP="0022528C">
            <w:pPr>
              <w:autoSpaceDE w:val="0"/>
              <w:autoSpaceDN w:val="0"/>
              <w:adjustRightInd w:val="0"/>
              <w:spacing w:before="0" w:after="0" w:line="240" w:lineRule="auto"/>
              <w:jc w:val="left"/>
              <w:rPr>
                <w:rFonts w:ascii="Courier New" w:hAnsi="Courier New" w:cs="Courier New"/>
                <w:sz w:val="18"/>
                <w:szCs w:val="18"/>
              </w:rPr>
            </w:pPr>
          </w:p>
          <w:p w14:paraId="67D6881C"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a=0;</w:t>
            </w:r>
          </w:p>
          <w:p w14:paraId="2C308685"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proofErr w:type="spellStart"/>
            <w:r w:rsidRPr="00E622E4">
              <w:rPr>
                <w:rFonts w:ascii="Courier New" w:hAnsi="Courier New" w:cs="Courier New"/>
                <w:color w:val="C00000"/>
                <w:sz w:val="18"/>
                <w:szCs w:val="18"/>
              </w:rPr>
              <w:t>nstep</w:t>
            </w:r>
            <w:proofErr w:type="spellEnd"/>
            <w:r w:rsidRPr="00E622E4">
              <w:rPr>
                <w:rFonts w:ascii="Courier New" w:hAnsi="Courier New" w:cs="Courier New"/>
                <w:color w:val="C00000"/>
                <w:sz w:val="18"/>
                <w:szCs w:val="18"/>
              </w:rPr>
              <w:t>=0;</w:t>
            </w:r>
          </w:p>
          <w:p w14:paraId="5CA568D1"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ATMDIAGN=[];</w:t>
            </w:r>
          </w:p>
          <w:p w14:paraId="294C0868" w14:textId="77777777" w:rsidR="00290CE7" w:rsidRPr="00E622E4" w:rsidRDefault="00290CE7" w:rsidP="0022528C">
            <w:pPr>
              <w:autoSpaceDE w:val="0"/>
              <w:autoSpaceDN w:val="0"/>
              <w:adjustRightInd w:val="0"/>
              <w:spacing w:before="0" w:after="0" w:line="240" w:lineRule="auto"/>
              <w:jc w:val="left"/>
              <w:rPr>
                <w:rFonts w:ascii="Courier New" w:hAnsi="Courier New" w:cs="Courier New"/>
                <w:color w:val="2E74B5" w:themeColor="accent1" w:themeShade="BF"/>
                <w:sz w:val="18"/>
                <w:szCs w:val="18"/>
              </w:rPr>
            </w:pPr>
          </w:p>
          <w:p w14:paraId="12FD23CD" w14:textId="506DA5A8" w:rsidR="009B2848" w:rsidRDefault="009B2848" w:rsidP="009B2848">
            <w:pPr>
              <w:autoSpaceDE w:val="0"/>
              <w:autoSpaceDN w:val="0"/>
              <w:adjustRightInd w:val="0"/>
              <w:spacing w:before="0" w:after="0" w:line="240" w:lineRule="auto"/>
              <w:rPr>
                <w:rFonts w:ascii="Courier New" w:hAnsi="Courier New" w:cs="Courier New"/>
                <w:sz w:val="18"/>
                <w:szCs w:val="18"/>
              </w:rPr>
            </w:pPr>
            <w:r>
              <w:rPr>
                <w:rFonts w:ascii="Courier New" w:hAnsi="Courier New" w:cs="Courier New"/>
                <w:sz w:val="18"/>
                <w:szCs w:val="18"/>
              </w:rPr>
              <w:t xml:space="preserve">The </w:t>
            </w:r>
            <w:r w:rsidR="00290CE7" w:rsidRPr="009B2848">
              <w:rPr>
                <w:rFonts w:ascii="Courier New" w:hAnsi="Courier New" w:cs="Courier New"/>
                <w:i/>
                <w:iCs/>
                <w:sz w:val="18"/>
                <w:szCs w:val="18"/>
              </w:rPr>
              <w:t>While</w:t>
            </w:r>
            <w:r w:rsidR="00290CE7" w:rsidRPr="00E622E4">
              <w:rPr>
                <w:rFonts w:ascii="Courier New" w:hAnsi="Courier New" w:cs="Courier New"/>
                <w:sz w:val="18"/>
                <w:szCs w:val="18"/>
              </w:rPr>
              <w:t> </w:t>
            </w:r>
            <w:r w:rsidR="009A237E" w:rsidRPr="00E622E4">
              <w:rPr>
                <w:rFonts w:ascii="Courier New" w:hAnsi="Courier New" w:cs="Courier New"/>
                <w:sz w:val="18"/>
                <w:szCs w:val="18"/>
              </w:rPr>
              <w:t>loop</w:t>
            </w:r>
            <w:r>
              <w:rPr>
                <w:rFonts w:ascii="Courier New" w:hAnsi="Courier New" w:cs="Courier New"/>
                <w:sz w:val="18"/>
                <w:szCs w:val="18"/>
              </w:rPr>
              <w:t xml:space="preserve"> is used to</w:t>
            </w:r>
            <w:r w:rsidR="009A237E" w:rsidRPr="00E622E4">
              <w:rPr>
                <w:rFonts w:ascii="Courier New" w:hAnsi="Courier New" w:cs="Courier New"/>
                <w:sz w:val="18"/>
                <w:szCs w:val="18"/>
              </w:rPr>
              <w:t xml:space="preserve"> </w:t>
            </w:r>
            <w:r w:rsidR="00290CE7" w:rsidRPr="00E622E4">
              <w:rPr>
                <w:rFonts w:ascii="Courier New" w:hAnsi="Courier New" w:cs="Courier New"/>
                <w:sz w:val="18"/>
                <w:szCs w:val="18"/>
              </w:rPr>
              <w:t>e</w:t>
            </w:r>
            <w:r>
              <w:rPr>
                <w:rFonts w:ascii="Courier New" w:hAnsi="Courier New" w:cs="Courier New"/>
                <w:sz w:val="18"/>
                <w:szCs w:val="18"/>
              </w:rPr>
              <w:t xml:space="preserve">valuate the expression (a~=(-1); </w:t>
            </w:r>
            <w:r w:rsidRPr="00E622E4">
              <w:rPr>
                <w:rFonts w:ascii="Courier New" w:hAnsi="Courier New" w:cs="Courier New"/>
                <w:sz w:val="18"/>
                <w:szCs w:val="18"/>
              </w:rPr>
              <w:t xml:space="preserve">~= </w:t>
            </w:r>
            <w:r>
              <w:rPr>
                <w:rFonts w:ascii="Courier New" w:hAnsi="Courier New" w:cs="Courier New"/>
                <w:sz w:val="18"/>
                <w:szCs w:val="18"/>
              </w:rPr>
              <w:t xml:space="preserve">is </w:t>
            </w:r>
            <w:r w:rsidRPr="00E622E4">
              <w:rPr>
                <w:rFonts w:ascii="Courier New" w:hAnsi="Courier New" w:cs="Courier New"/>
                <w:sz w:val="18"/>
                <w:szCs w:val="18"/>
              </w:rPr>
              <w:t>NOT EQUAL</w:t>
            </w:r>
            <w:r>
              <w:rPr>
                <w:rFonts w:ascii="Courier New" w:hAnsi="Courier New" w:cs="Courier New"/>
                <w:sz w:val="18"/>
                <w:szCs w:val="18"/>
              </w:rPr>
              <w:t>)</w:t>
            </w:r>
            <w:r w:rsidRPr="00E622E4">
              <w:rPr>
                <w:rFonts w:ascii="Courier New" w:hAnsi="Courier New" w:cs="Courier New"/>
                <w:sz w:val="18"/>
                <w:szCs w:val="18"/>
              </w:rPr>
              <w:t xml:space="preserve"> </w:t>
            </w:r>
            <w:r w:rsidR="00290CE7" w:rsidRPr="00E622E4">
              <w:rPr>
                <w:rFonts w:ascii="Courier New" w:hAnsi="Courier New" w:cs="Courier New"/>
                <w:sz w:val="18"/>
                <w:szCs w:val="18"/>
              </w:rPr>
              <w:t xml:space="preserve">and repeat the execution of the two statements in </w:t>
            </w:r>
            <w:r w:rsidR="009A237E" w:rsidRPr="00E622E4">
              <w:rPr>
                <w:rFonts w:ascii="Courier New" w:hAnsi="Courier New" w:cs="Courier New"/>
                <w:sz w:val="18"/>
                <w:szCs w:val="18"/>
              </w:rPr>
              <w:t>the</w:t>
            </w:r>
            <w:r w:rsidR="00290CE7" w:rsidRPr="00E622E4">
              <w:rPr>
                <w:rFonts w:ascii="Courier New" w:hAnsi="Courier New" w:cs="Courier New"/>
                <w:sz w:val="18"/>
                <w:szCs w:val="18"/>
              </w:rPr>
              <w:t xml:space="preserve"> loop while the expression is true.</w:t>
            </w:r>
            <w:r w:rsidR="00E622E4" w:rsidRPr="00E622E4">
              <w:rPr>
                <w:rFonts w:ascii="Courier New" w:hAnsi="Courier New" w:cs="Courier New"/>
                <w:sz w:val="18"/>
                <w:szCs w:val="18"/>
              </w:rPr>
              <w:t xml:space="preserve"> </w:t>
            </w:r>
            <w:r w:rsidR="009A237E" w:rsidRPr="00E622E4">
              <w:rPr>
                <w:rFonts w:ascii="Courier New" w:hAnsi="Courier New" w:cs="Courier New"/>
                <w:b/>
                <w:bCs/>
                <w:sz w:val="18"/>
                <w:szCs w:val="18"/>
              </w:rPr>
              <w:t>a</w:t>
            </w:r>
            <w:r w:rsidR="009A237E" w:rsidRPr="00E622E4">
              <w:rPr>
                <w:rFonts w:ascii="Courier New" w:hAnsi="Courier New" w:cs="Courier New"/>
                <w:sz w:val="18"/>
                <w:szCs w:val="18"/>
              </w:rPr>
              <w:t xml:space="preserve"> is a text string</w:t>
            </w:r>
            <w:r>
              <w:rPr>
                <w:rFonts w:ascii="Courier New" w:hAnsi="Courier New" w:cs="Courier New"/>
                <w:sz w:val="18"/>
                <w:szCs w:val="18"/>
              </w:rPr>
              <w:t xml:space="preserve">, but if the line </w:t>
            </w:r>
            <w:r w:rsidRPr="00E622E4">
              <w:rPr>
                <w:rFonts w:ascii="Courier New" w:hAnsi="Courier New" w:cs="Courier New"/>
                <w:sz w:val="18"/>
                <w:szCs w:val="18"/>
              </w:rPr>
              <w:t>contains the end-of-file marker</w:t>
            </w:r>
            <w:r>
              <w:rPr>
                <w:rFonts w:ascii="Courier New" w:hAnsi="Courier New" w:cs="Courier New"/>
                <w:sz w:val="18"/>
                <w:szCs w:val="18"/>
              </w:rPr>
              <w:t xml:space="preserve"> a is equal to -1.</w:t>
            </w:r>
          </w:p>
          <w:p w14:paraId="28AA86FC" w14:textId="77777777" w:rsidR="00290CE7" w:rsidRPr="00E622E4" w:rsidRDefault="00290CE7" w:rsidP="00290CE7">
            <w:pPr>
              <w:autoSpaceDE w:val="0"/>
              <w:autoSpaceDN w:val="0"/>
              <w:adjustRightInd w:val="0"/>
              <w:spacing w:before="0" w:after="0" w:line="240" w:lineRule="auto"/>
              <w:jc w:val="left"/>
              <w:rPr>
                <w:rFonts w:ascii="Courier New" w:hAnsi="Courier New" w:cs="Courier New"/>
                <w:sz w:val="18"/>
                <w:szCs w:val="18"/>
              </w:rPr>
            </w:pPr>
          </w:p>
          <w:p w14:paraId="5446B300" w14:textId="77777777" w:rsidR="009A237E" w:rsidRPr="00E622E4" w:rsidRDefault="009A237E" w:rsidP="009A237E">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while (a~=(-1))              </w:t>
            </w:r>
          </w:p>
          <w:p w14:paraId="374DEA95" w14:textId="3E275D0D" w:rsidR="009A237E" w:rsidRPr="00E622E4" w:rsidRDefault="009A237E" w:rsidP="009A237E">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    a = </w:t>
            </w:r>
            <w:proofErr w:type="spellStart"/>
            <w:r w:rsidRPr="00E622E4">
              <w:rPr>
                <w:rFonts w:ascii="Courier New" w:hAnsi="Courier New" w:cs="Courier New"/>
                <w:color w:val="C00000"/>
                <w:sz w:val="18"/>
                <w:szCs w:val="18"/>
              </w:rPr>
              <w:t>fgetl</w:t>
            </w:r>
            <w:proofErr w:type="spellEnd"/>
            <w:r w:rsidRPr="00E622E4">
              <w:rPr>
                <w:rFonts w:ascii="Courier New" w:hAnsi="Courier New" w:cs="Courier New"/>
                <w:color w:val="C00000"/>
                <w:sz w:val="18"/>
                <w:szCs w:val="18"/>
              </w:rPr>
              <w:t>(</w:t>
            </w:r>
            <w:proofErr w:type="spellStart"/>
            <w:r w:rsidRPr="00E622E4">
              <w:rPr>
                <w:rFonts w:ascii="Courier New" w:hAnsi="Courier New" w:cs="Courier New"/>
                <w:color w:val="C00000"/>
                <w:sz w:val="18"/>
                <w:szCs w:val="18"/>
              </w:rPr>
              <w:t>dtcoupling</w:t>
            </w:r>
            <w:proofErr w:type="spellEnd"/>
            <w:r w:rsidRPr="00E622E4">
              <w:rPr>
                <w:rFonts w:ascii="Courier New" w:hAnsi="Courier New" w:cs="Courier New"/>
                <w:color w:val="C00000"/>
                <w:sz w:val="18"/>
                <w:szCs w:val="18"/>
              </w:rPr>
              <w:t xml:space="preserve">); </w:t>
            </w:r>
            <w:r w:rsidRPr="00E622E4">
              <w:rPr>
                <w:rFonts w:ascii="Courier New" w:hAnsi="Courier New" w:cs="Courier New"/>
                <w:sz w:val="18"/>
                <w:szCs w:val="18"/>
              </w:rPr>
              <w:t>%</w:t>
            </w:r>
            <w:r w:rsidRPr="00E622E4">
              <w:rPr>
                <w:rFonts w:ascii="Courier New" w:hAnsi="Courier New" w:cs="Courier New"/>
                <w:color w:val="C00000"/>
                <w:sz w:val="18"/>
                <w:szCs w:val="18"/>
              </w:rPr>
              <w:t xml:space="preserve"> </w:t>
            </w:r>
            <w:r w:rsidRPr="00E622E4">
              <w:rPr>
                <w:rFonts w:ascii="Courier New" w:hAnsi="Courier New" w:cs="Courier New"/>
                <w:sz w:val="18"/>
                <w:szCs w:val="18"/>
              </w:rPr>
              <w:t>Reads the next line of the specified file</w:t>
            </w:r>
            <w:r w:rsidRPr="00E622E4">
              <w:rPr>
                <w:rFonts w:ascii="Courier New" w:hAnsi="Courier New" w:cs="Courier New"/>
                <w:color w:val="C00000"/>
                <w:sz w:val="18"/>
                <w:szCs w:val="18"/>
              </w:rPr>
              <w:t xml:space="preserve">  </w:t>
            </w:r>
          </w:p>
          <w:p w14:paraId="432D18F7" w14:textId="2B2CE035" w:rsidR="009A237E" w:rsidRPr="00E622E4" w:rsidRDefault="009A237E" w:rsidP="009A237E">
            <w:pPr>
              <w:autoSpaceDE w:val="0"/>
              <w:autoSpaceDN w:val="0"/>
              <w:adjustRightInd w:val="0"/>
              <w:spacing w:before="0" w:after="0" w:line="240" w:lineRule="auto"/>
              <w:jc w:val="left"/>
              <w:rPr>
                <w:rFonts w:ascii="Courier New" w:hAnsi="Courier New" w:cs="Courier New"/>
                <w:sz w:val="18"/>
                <w:szCs w:val="18"/>
              </w:rPr>
            </w:pPr>
            <w:r w:rsidRPr="00E622E4">
              <w:rPr>
                <w:rFonts w:ascii="Courier New" w:hAnsi="Courier New" w:cs="Courier New"/>
                <w:color w:val="C00000"/>
                <w:sz w:val="18"/>
                <w:szCs w:val="18"/>
              </w:rPr>
              <w:t xml:space="preserve">    </w:t>
            </w:r>
            <w:proofErr w:type="spellStart"/>
            <w:r w:rsidRPr="00E622E4">
              <w:rPr>
                <w:rFonts w:ascii="Courier New" w:hAnsi="Courier New" w:cs="Courier New"/>
                <w:color w:val="C00000"/>
                <w:sz w:val="18"/>
                <w:szCs w:val="18"/>
              </w:rPr>
              <w:t>nstep</w:t>
            </w:r>
            <w:proofErr w:type="spellEnd"/>
            <w:r w:rsidRPr="00E622E4">
              <w:rPr>
                <w:rFonts w:ascii="Courier New" w:hAnsi="Courier New" w:cs="Courier New"/>
                <w:color w:val="C00000"/>
                <w:sz w:val="18"/>
                <w:szCs w:val="18"/>
              </w:rPr>
              <w:t xml:space="preserve"> = nstep+1;       </w:t>
            </w:r>
            <w:r w:rsidRPr="00E622E4">
              <w:rPr>
                <w:rFonts w:ascii="Courier New" w:hAnsi="Courier New" w:cs="Courier New"/>
                <w:sz w:val="18"/>
                <w:szCs w:val="18"/>
              </w:rPr>
              <w:t xml:space="preserve">% Find out number of lines and </w:t>
            </w:r>
            <w:proofErr w:type="spellStart"/>
            <w:r w:rsidRPr="00E622E4">
              <w:rPr>
                <w:rFonts w:ascii="Courier New" w:hAnsi="Courier New" w:cs="Courier New"/>
                <w:sz w:val="18"/>
                <w:szCs w:val="18"/>
              </w:rPr>
              <w:t>timesteps</w:t>
            </w:r>
            <w:proofErr w:type="spellEnd"/>
            <w:r w:rsidRPr="00E622E4">
              <w:rPr>
                <w:rFonts w:ascii="Courier New" w:hAnsi="Courier New" w:cs="Courier New"/>
                <w:sz w:val="18"/>
                <w:szCs w:val="18"/>
              </w:rPr>
              <w:t xml:space="preserve"> (</w:t>
            </w:r>
            <w:proofErr w:type="spellStart"/>
            <w:r w:rsidRPr="00E622E4">
              <w:rPr>
                <w:rFonts w:ascii="Courier New" w:hAnsi="Courier New" w:cs="Courier New"/>
                <w:sz w:val="18"/>
                <w:szCs w:val="18"/>
              </w:rPr>
              <w:t>nstep</w:t>
            </w:r>
            <w:proofErr w:type="spellEnd"/>
            <w:r w:rsidRPr="00E622E4">
              <w:rPr>
                <w:rFonts w:ascii="Courier New" w:hAnsi="Courier New" w:cs="Courier New"/>
                <w:sz w:val="18"/>
                <w:szCs w:val="18"/>
              </w:rPr>
              <w:t>)</w:t>
            </w:r>
          </w:p>
          <w:p w14:paraId="34239678" w14:textId="77777777" w:rsidR="009A237E" w:rsidRPr="00E622E4" w:rsidRDefault="009A237E" w:rsidP="009A237E">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end</w:t>
            </w:r>
          </w:p>
          <w:p w14:paraId="4B7E7392" w14:textId="77777777" w:rsidR="00290CE7" w:rsidRPr="00E622E4" w:rsidRDefault="00290CE7" w:rsidP="00290CE7">
            <w:pPr>
              <w:autoSpaceDE w:val="0"/>
              <w:autoSpaceDN w:val="0"/>
              <w:adjustRightInd w:val="0"/>
              <w:spacing w:before="0" w:after="0" w:line="240" w:lineRule="auto"/>
              <w:jc w:val="left"/>
              <w:rPr>
                <w:rFonts w:ascii="Courier New" w:hAnsi="Courier New" w:cs="Courier New"/>
                <w:sz w:val="18"/>
                <w:szCs w:val="18"/>
              </w:rPr>
            </w:pPr>
          </w:p>
          <w:p w14:paraId="310B59E1"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a=0;</w:t>
            </w:r>
          </w:p>
          <w:p w14:paraId="1B83DFE9" w14:textId="4C0BE9D3" w:rsidR="0022528C" w:rsidRPr="00E622E4" w:rsidRDefault="0022528C" w:rsidP="009A237E">
            <w:pPr>
              <w:autoSpaceDE w:val="0"/>
              <w:autoSpaceDN w:val="0"/>
              <w:adjustRightInd w:val="0"/>
              <w:spacing w:before="0" w:after="0" w:line="240" w:lineRule="auto"/>
              <w:jc w:val="left"/>
              <w:rPr>
                <w:rFonts w:ascii="Courier New" w:hAnsi="Courier New" w:cs="Courier New"/>
                <w:color w:val="C00000"/>
                <w:sz w:val="18"/>
                <w:szCs w:val="18"/>
              </w:rPr>
            </w:pPr>
            <w:proofErr w:type="spellStart"/>
            <w:r w:rsidRPr="00E622E4">
              <w:rPr>
                <w:rFonts w:ascii="Courier New" w:hAnsi="Courier New" w:cs="Courier New"/>
                <w:color w:val="C00000"/>
                <w:sz w:val="18"/>
                <w:szCs w:val="18"/>
              </w:rPr>
              <w:t>nstep</w:t>
            </w:r>
            <w:proofErr w:type="spellEnd"/>
            <w:r w:rsidRPr="00E622E4">
              <w:rPr>
                <w:rFonts w:ascii="Courier New" w:hAnsi="Courier New" w:cs="Courier New"/>
                <w:color w:val="C00000"/>
                <w:sz w:val="18"/>
                <w:szCs w:val="18"/>
              </w:rPr>
              <w:t xml:space="preserve"> = nstep-31;</w:t>
            </w:r>
            <w:r w:rsidR="009A237E" w:rsidRPr="00E622E4">
              <w:rPr>
                <w:rFonts w:ascii="Courier New" w:hAnsi="Courier New" w:cs="Courier New"/>
                <w:color w:val="C00000"/>
                <w:sz w:val="18"/>
                <w:szCs w:val="18"/>
              </w:rPr>
              <w:t xml:space="preserve">       </w:t>
            </w:r>
            <w:r w:rsidR="009A237E" w:rsidRPr="00E622E4">
              <w:rPr>
                <w:rFonts w:ascii="Courier New" w:hAnsi="Courier New" w:cs="Courier New"/>
                <w:sz w:val="18"/>
                <w:szCs w:val="18"/>
              </w:rPr>
              <w:t>% Eliminate the description lines in the file</w:t>
            </w:r>
            <w:r w:rsidRPr="00E622E4">
              <w:rPr>
                <w:rFonts w:ascii="Courier New" w:hAnsi="Courier New" w:cs="Courier New"/>
                <w:sz w:val="18"/>
                <w:szCs w:val="18"/>
              </w:rPr>
              <w:t xml:space="preserve">          </w:t>
            </w:r>
          </w:p>
          <w:p w14:paraId="7E86BA44" w14:textId="53D4F92F" w:rsidR="009A237E" w:rsidRPr="00E622E4" w:rsidRDefault="0022528C" w:rsidP="009A237E">
            <w:pPr>
              <w:autoSpaceDE w:val="0"/>
              <w:autoSpaceDN w:val="0"/>
              <w:adjustRightInd w:val="0"/>
              <w:spacing w:before="0" w:after="0" w:line="240" w:lineRule="auto"/>
              <w:jc w:val="left"/>
              <w:rPr>
                <w:rFonts w:ascii="Courier New" w:hAnsi="Courier New" w:cs="Courier New"/>
                <w:sz w:val="18"/>
                <w:szCs w:val="18"/>
              </w:rPr>
            </w:pPr>
            <w:proofErr w:type="spellStart"/>
            <w:r w:rsidRPr="00E622E4">
              <w:rPr>
                <w:rFonts w:ascii="Courier New" w:hAnsi="Courier New" w:cs="Courier New"/>
                <w:color w:val="C00000"/>
                <w:sz w:val="18"/>
                <w:szCs w:val="18"/>
              </w:rPr>
              <w:t>frewind</w:t>
            </w:r>
            <w:proofErr w:type="spellEnd"/>
            <w:r w:rsidRPr="00E622E4">
              <w:rPr>
                <w:rFonts w:ascii="Courier New" w:hAnsi="Courier New" w:cs="Courier New"/>
                <w:color w:val="C00000"/>
                <w:sz w:val="18"/>
                <w:szCs w:val="18"/>
              </w:rPr>
              <w:t>(</w:t>
            </w:r>
            <w:proofErr w:type="spellStart"/>
            <w:r w:rsidRPr="00E622E4">
              <w:rPr>
                <w:rFonts w:ascii="Courier New" w:hAnsi="Courier New" w:cs="Courier New"/>
                <w:color w:val="C00000"/>
                <w:sz w:val="18"/>
                <w:szCs w:val="18"/>
              </w:rPr>
              <w:t>dtcoupling</w:t>
            </w:r>
            <w:proofErr w:type="spellEnd"/>
            <w:r w:rsidRPr="00E622E4">
              <w:rPr>
                <w:rFonts w:ascii="Courier New" w:hAnsi="Courier New" w:cs="Courier New"/>
                <w:color w:val="C00000"/>
                <w:sz w:val="18"/>
                <w:szCs w:val="18"/>
              </w:rPr>
              <w:t>);</w:t>
            </w:r>
            <w:r w:rsidR="009A237E" w:rsidRPr="00E622E4">
              <w:rPr>
                <w:rFonts w:ascii="Courier New" w:hAnsi="Courier New" w:cs="Courier New"/>
                <w:color w:val="C00000"/>
                <w:sz w:val="18"/>
                <w:szCs w:val="18"/>
              </w:rPr>
              <w:t xml:space="preserve">    </w:t>
            </w:r>
            <w:r w:rsidR="009A237E" w:rsidRPr="00E622E4">
              <w:rPr>
                <w:rFonts w:ascii="Courier New" w:hAnsi="Courier New" w:cs="Courier New"/>
                <w:sz w:val="18"/>
                <w:szCs w:val="18"/>
              </w:rPr>
              <w:t>%</w:t>
            </w:r>
            <w:r w:rsidR="009A237E" w:rsidRPr="00E622E4">
              <w:rPr>
                <w:rFonts w:ascii="Courier New" w:hAnsi="Courier New" w:cs="Courier New"/>
                <w:color w:val="228B22"/>
                <w:sz w:val="18"/>
                <w:szCs w:val="18"/>
              </w:rPr>
              <w:t xml:space="preserve"> </w:t>
            </w:r>
            <w:r w:rsidR="009A237E" w:rsidRPr="00E622E4">
              <w:rPr>
                <w:rFonts w:ascii="Courier New" w:hAnsi="Courier New" w:cs="Courier New"/>
                <w:sz w:val="18"/>
                <w:szCs w:val="18"/>
              </w:rPr>
              <w:t xml:space="preserve">Set the file position indicator to the beginning </w:t>
            </w:r>
          </w:p>
          <w:p w14:paraId="2D31B8F3" w14:textId="47C394E7" w:rsidR="0022528C" w:rsidRPr="00E622E4" w:rsidRDefault="0022528C" w:rsidP="009A237E">
            <w:pPr>
              <w:autoSpaceDE w:val="0"/>
              <w:autoSpaceDN w:val="0"/>
              <w:adjustRightInd w:val="0"/>
              <w:spacing w:before="0" w:after="0" w:line="240" w:lineRule="auto"/>
              <w:jc w:val="left"/>
              <w:rPr>
                <w:rFonts w:ascii="Courier New" w:hAnsi="Courier New" w:cs="Courier New"/>
                <w:color w:val="2E74B5" w:themeColor="accent1" w:themeShade="BF"/>
                <w:sz w:val="18"/>
                <w:szCs w:val="18"/>
              </w:rPr>
            </w:pPr>
            <w:r w:rsidRPr="00E622E4">
              <w:rPr>
                <w:rFonts w:ascii="Courier New" w:hAnsi="Courier New" w:cs="Courier New"/>
                <w:color w:val="2E74B5" w:themeColor="accent1" w:themeShade="BF"/>
                <w:sz w:val="18"/>
                <w:szCs w:val="18"/>
              </w:rPr>
              <w:t xml:space="preserve">    </w:t>
            </w:r>
          </w:p>
          <w:p w14:paraId="67910ACE" w14:textId="3A92C216"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for </w:t>
            </w:r>
            <w:proofErr w:type="spellStart"/>
            <w:r w:rsidRPr="00E622E4">
              <w:rPr>
                <w:rFonts w:ascii="Courier New" w:hAnsi="Courier New" w:cs="Courier New"/>
                <w:color w:val="C00000"/>
                <w:sz w:val="18"/>
                <w:szCs w:val="18"/>
              </w:rPr>
              <w:t>i</w:t>
            </w:r>
            <w:proofErr w:type="spellEnd"/>
            <w:r w:rsidRPr="00E622E4">
              <w:rPr>
                <w:rFonts w:ascii="Courier New" w:hAnsi="Courier New" w:cs="Courier New"/>
                <w:color w:val="C00000"/>
                <w:sz w:val="18"/>
                <w:szCs w:val="18"/>
              </w:rPr>
              <w:t xml:space="preserve"> = 1:28    </w:t>
            </w:r>
            <w:r w:rsidR="009A237E" w:rsidRPr="00E622E4">
              <w:rPr>
                <w:rFonts w:ascii="Courier New" w:hAnsi="Courier New" w:cs="Courier New"/>
                <w:color w:val="C00000"/>
                <w:sz w:val="18"/>
                <w:szCs w:val="18"/>
              </w:rPr>
              <w:t xml:space="preserve">        </w:t>
            </w:r>
            <w:r w:rsidR="009A237E" w:rsidRPr="00E622E4">
              <w:rPr>
                <w:rFonts w:ascii="Courier New" w:hAnsi="Courier New" w:cs="Courier New"/>
                <w:sz w:val="18"/>
                <w:szCs w:val="18"/>
              </w:rPr>
              <w:t>% In this file the first 28 lines are descriptions</w:t>
            </w:r>
            <w:r w:rsidRPr="00E622E4">
              <w:rPr>
                <w:rFonts w:ascii="Courier New" w:hAnsi="Courier New" w:cs="Courier New"/>
                <w:sz w:val="18"/>
                <w:szCs w:val="18"/>
              </w:rPr>
              <w:t xml:space="preserve">            </w:t>
            </w:r>
          </w:p>
          <w:p w14:paraId="42587A72" w14:textId="5E77E658"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    </w:t>
            </w:r>
            <w:proofErr w:type="spellStart"/>
            <w:r w:rsidRPr="00E622E4">
              <w:rPr>
                <w:rFonts w:ascii="Courier New" w:hAnsi="Courier New" w:cs="Courier New"/>
                <w:color w:val="C00000"/>
                <w:sz w:val="18"/>
                <w:szCs w:val="18"/>
              </w:rPr>
              <w:t>fgets</w:t>
            </w:r>
            <w:proofErr w:type="spellEnd"/>
            <w:r w:rsidRPr="00E622E4">
              <w:rPr>
                <w:rFonts w:ascii="Courier New" w:hAnsi="Courier New" w:cs="Courier New"/>
                <w:color w:val="C00000"/>
                <w:sz w:val="18"/>
                <w:szCs w:val="18"/>
              </w:rPr>
              <w:t>(</w:t>
            </w:r>
            <w:proofErr w:type="spellStart"/>
            <w:r w:rsidRPr="00E622E4">
              <w:rPr>
                <w:rFonts w:ascii="Courier New" w:hAnsi="Courier New" w:cs="Courier New"/>
                <w:color w:val="C00000"/>
                <w:sz w:val="18"/>
                <w:szCs w:val="18"/>
              </w:rPr>
              <w:t>dtcoupling</w:t>
            </w:r>
            <w:proofErr w:type="spellEnd"/>
            <w:r w:rsidRPr="00E622E4">
              <w:rPr>
                <w:rFonts w:ascii="Courier New" w:hAnsi="Courier New" w:cs="Courier New"/>
                <w:color w:val="C00000"/>
                <w:sz w:val="18"/>
                <w:szCs w:val="18"/>
              </w:rPr>
              <w:t xml:space="preserve">);  </w:t>
            </w:r>
            <w:r w:rsidR="009A237E" w:rsidRPr="00E622E4">
              <w:rPr>
                <w:rFonts w:ascii="Courier New" w:hAnsi="Courier New" w:cs="Courier New"/>
                <w:sz w:val="18"/>
                <w:szCs w:val="18"/>
              </w:rPr>
              <w:t>% Read line from file, keeping newline characters</w:t>
            </w:r>
          </w:p>
          <w:p w14:paraId="575E39AF"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end</w:t>
            </w:r>
          </w:p>
          <w:p w14:paraId="5EB1DD91" w14:textId="77777777" w:rsidR="009A237E" w:rsidRPr="00E622E4" w:rsidRDefault="009A237E" w:rsidP="0022528C">
            <w:pPr>
              <w:autoSpaceDE w:val="0"/>
              <w:autoSpaceDN w:val="0"/>
              <w:adjustRightInd w:val="0"/>
              <w:spacing w:before="0" w:after="0" w:line="240" w:lineRule="auto"/>
              <w:jc w:val="left"/>
              <w:rPr>
                <w:rFonts w:ascii="Courier New" w:hAnsi="Courier New" w:cs="Courier New"/>
                <w:sz w:val="18"/>
                <w:szCs w:val="18"/>
              </w:rPr>
            </w:pPr>
          </w:p>
          <w:p w14:paraId="2847CAA5" w14:textId="46D1DC60" w:rsidR="0022528C"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ATMDIAGN = </w:t>
            </w:r>
            <w:proofErr w:type="spellStart"/>
            <w:r w:rsidRPr="00E622E4">
              <w:rPr>
                <w:rFonts w:ascii="Courier New" w:hAnsi="Courier New" w:cs="Courier New"/>
                <w:color w:val="C00000"/>
                <w:sz w:val="18"/>
                <w:szCs w:val="18"/>
              </w:rPr>
              <w:t>fscanf</w:t>
            </w:r>
            <w:proofErr w:type="spellEnd"/>
            <w:r w:rsidRPr="00E622E4">
              <w:rPr>
                <w:rFonts w:ascii="Courier New" w:hAnsi="Courier New" w:cs="Courier New"/>
                <w:color w:val="C00000"/>
                <w:sz w:val="18"/>
                <w:szCs w:val="18"/>
              </w:rPr>
              <w:t>(</w:t>
            </w:r>
            <w:proofErr w:type="spellStart"/>
            <w:r w:rsidRPr="00E622E4">
              <w:rPr>
                <w:rFonts w:ascii="Courier New" w:hAnsi="Courier New" w:cs="Courier New"/>
                <w:color w:val="C00000"/>
                <w:sz w:val="18"/>
                <w:szCs w:val="18"/>
              </w:rPr>
              <w:t>dtcoupling</w:t>
            </w:r>
            <w:proofErr w:type="spellEnd"/>
            <w:r w:rsidRPr="00E622E4">
              <w:rPr>
                <w:rFonts w:ascii="Courier New" w:hAnsi="Courier New" w:cs="Courier New"/>
                <w:color w:val="C00000"/>
                <w:sz w:val="18"/>
                <w:szCs w:val="18"/>
              </w:rPr>
              <w:t>,'%g', [22,nstep]);</w:t>
            </w:r>
          </w:p>
          <w:p w14:paraId="1A8136E8" w14:textId="77777777" w:rsidR="009B2848" w:rsidRDefault="009B2848" w:rsidP="009B2848">
            <w:pPr>
              <w:autoSpaceDE w:val="0"/>
              <w:autoSpaceDN w:val="0"/>
              <w:adjustRightInd w:val="0"/>
              <w:spacing w:before="0" w:after="0" w:line="240" w:lineRule="auto"/>
              <w:rPr>
                <w:rFonts w:ascii="Courier New" w:hAnsi="Courier New" w:cs="Courier New"/>
                <w:sz w:val="18"/>
                <w:szCs w:val="18"/>
              </w:rPr>
            </w:pPr>
          </w:p>
          <w:p w14:paraId="7AB0A919" w14:textId="50EDAF79" w:rsidR="009B2848" w:rsidRPr="009B2848" w:rsidRDefault="009B2848" w:rsidP="009B2848">
            <w:pPr>
              <w:autoSpaceDE w:val="0"/>
              <w:autoSpaceDN w:val="0"/>
              <w:adjustRightInd w:val="0"/>
              <w:spacing w:before="0" w:after="0" w:line="240" w:lineRule="auto"/>
              <w:rPr>
                <w:rFonts w:ascii="Courier New" w:hAnsi="Courier New" w:cs="Courier New"/>
                <w:sz w:val="18"/>
                <w:szCs w:val="18"/>
              </w:rPr>
            </w:pPr>
            <w:r>
              <w:rPr>
                <w:rFonts w:ascii="Courier New" w:hAnsi="Courier New" w:cs="Courier New"/>
                <w:sz w:val="18"/>
                <w:szCs w:val="18"/>
              </w:rPr>
              <w:t>R</w:t>
            </w:r>
            <w:r w:rsidRPr="00E622E4">
              <w:rPr>
                <w:rFonts w:ascii="Courier New" w:hAnsi="Courier New" w:cs="Courier New"/>
                <w:sz w:val="18"/>
                <w:szCs w:val="18"/>
              </w:rPr>
              <w:t>eads file data into an array, A</w:t>
            </w:r>
            <w:r>
              <w:rPr>
                <w:rFonts w:ascii="Courier New" w:hAnsi="Courier New" w:cs="Courier New"/>
                <w:sz w:val="18"/>
                <w:szCs w:val="18"/>
              </w:rPr>
              <w:t>TMDIAGN</w:t>
            </w:r>
            <w:r w:rsidRPr="00E622E4">
              <w:rPr>
                <w:rFonts w:ascii="Courier New" w:hAnsi="Courier New" w:cs="Courier New"/>
                <w:sz w:val="18"/>
                <w:szCs w:val="18"/>
              </w:rPr>
              <w:t>, with dimensions</w:t>
            </w:r>
            <w:r>
              <w:rPr>
                <w:rFonts w:ascii="Courier New" w:hAnsi="Courier New" w:cs="Courier New"/>
                <w:sz w:val="18"/>
                <w:szCs w:val="18"/>
              </w:rPr>
              <w:t xml:space="preserve"> [22,nstep]</w:t>
            </w:r>
            <w:r w:rsidRPr="00E622E4">
              <w:rPr>
                <w:rFonts w:ascii="Courier New" w:hAnsi="Courier New" w:cs="Courier New"/>
                <w:sz w:val="18"/>
                <w:szCs w:val="18"/>
              </w:rPr>
              <w:t xml:space="preserve"> and positions the file pointer after the last value read. </w:t>
            </w:r>
            <w:proofErr w:type="spellStart"/>
            <w:r w:rsidRPr="00E622E4">
              <w:rPr>
                <w:rFonts w:ascii="Courier New" w:hAnsi="Courier New" w:cs="Courier New"/>
                <w:sz w:val="18"/>
                <w:szCs w:val="18"/>
              </w:rPr>
              <w:t>fscanf</w:t>
            </w:r>
            <w:proofErr w:type="spellEnd"/>
            <w:r w:rsidRPr="00E622E4">
              <w:rPr>
                <w:rFonts w:ascii="Courier New" w:hAnsi="Courier New" w:cs="Courier New"/>
                <w:sz w:val="18"/>
                <w:szCs w:val="18"/>
              </w:rPr>
              <w:t xml:space="preserve"> populates A</w:t>
            </w:r>
            <w:r>
              <w:rPr>
                <w:rFonts w:ascii="Courier New" w:hAnsi="Courier New" w:cs="Courier New"/>
                <w:sz w:val="18"/>
                <w:szCs w:val="18"/>
              </w:rPr>
              <w:t>TMDIAGN</w:t>
            </w:r>
            <w:r w:rsidRPr="00E622E4">
              <w:rPr>
                <w:rFonts w:ascii="Courier New" w:hAnsi="Courier New" w:cs="Courier New"/>
                <w:sz w:val="18"/>
                <w:szCs w:val="18"/>
              </w:rPr>
              <w:t xml:space="preserve"> in column order. '%g' </w:t>
            </w:r>
            <w:r w:rsidRPr="009B2848">
              <w:rPr>
                <w:rFonts w:ascii="Courier New" w:hAnsi="Courier New" w:cs="Courier New"/>
                <w:sz w:val="18"/>
                <w:szCs w:val="18"/>
              </w:rPr>
              <w:t xml:space="preserve">means 'Floating-point fields' and can contain any of the following: </w:t>
            </w:r>
            <w:proofErr w:type="spellStart"/>
            <w:r w:rsidRPr="009B2848">
              <w:rPr>
                <w:rFonts w:ascii="Courier New" w:hAnsi="Courier New" w:cs="Courier New"/>
                <w:sz w:val="18"/>
                <w:szCs w:val="18"/>
              </w:rPr>
              <w:t>Inf</w:t>
            </w:r>
            <w:proofErr w:type="spellEnd"/>
            <w:r w:rsidRPr="009B2848">
              <w:rPr>
                <w:rFonts w:ascii="Courier New" w:hAnsi="Courier New" w:cs="Courier New"/>
                <w:sz w:val="18"/>
                <w:szCs w:val="18"/>
              </w:rPr>
              <w:t>, -</w:t>
            </w:r>
            <w:proofErr w:type="spellStart"/>
            <w:r w:rsidRPr="009B2848">
              <w:rPr>
                <w:rFonts w:ascii="Courier New" w:hAnsi="Courier New" w:cs="Courier New"/>
                <w:sz w:val="18"/>
                <w:szCs w:val="18"/>
              </w:rPr>
              <w:t>Inf</w:t>
            </w:r>
            <w:proofErr w:type="spellEnd"/>
            <w:r w:rsidRPr="009B2848">
              <w:rPr>
                <w:rFonts w:ascii="Courier New" w:hAnsi="Courier New" w:cs="Courier New"/>
                <w:sz w:val="18"/>
                <w:szCs w:val="18"/>
              </w:rPr>
              <w:t xml:space="preserve">, </w:t>
            </w:r>
            <w:proofErr w:type="spellStart"/>
            <w:r w:rsidRPr="009B2848">
              <w:rPr>
                <w:rFonts w:ascii="Courier New" w:hAnsi="Courier New" w:cs="Courier New"/>
                <w:sz w:val="18"/>
                <w:szCs w:val="18"/>
              </w:rPr>
              <w:t>NaN</w:t>
            </w:r>
            <w:proofErr w:type="spellEnd"/>
            <w:r w:rsidRPr="009B2848">
              <w:rPr>
                <w:rFonts w:ascii="Courier New" w:hAnsi="Courier New" w:cs="Courier New"/>
                <w:sz w:val="18"/>
                <w:szCs w:val="18"/>
              </w:rPr>
              <w:t>, or -</w:t>
            </w:r>
            <w:proofErr w:type="spellStart"/>
            <w:r w:rsidRPr="009B2848">
              <w:rPr>
                <w:rFonts w:ascii="Courier New" w:hAnsi="Courier New" w:cs="Courier New"/>
                <w:sz w:val="18"/>
                <w:szCs w:val="18"/>
              </w:rPr>
              <w:t>NaN</w:t>
            </w:r>
            <w:proofErr w:type="spellEnd"/>
          </w:p>
          <w:p w14:paraId="3CF05295" w14:textId="77777777" w:rsidR="009B2848" w:rsidRPr="00E622E4" w:rsidRDefault="009B2848" w:rsidP="0022528C">
            <w:pPr>
              <w:autoSpaceDE w:val="0"/>
              <w:autoSpaceDN w:val="0"/>
              <w:adjustRightInd w:val="0"/>
              <w:spacing w:before="0" w:after="0" w:line="240" w:lineRule="auto"/>
              <w:jc w:val="left"/>
              <w:rPr>
                <w:rFonts w:ascii="Courier New" w:hAnsi="Courier New" w:cs="Courier New"/>
                <w:color w:val="C00000"/>
                <w:sz w:val="18"/>
                <w:szCs w:val="18"/>
              </w:rPr>
            </w:pPr>
          </w:p>
          <w:p w14:paraId="240AC5DB"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ATMDIAGN = ATMDIAGN';</w:t>
            </w:r>
          </w:p>
          <w:p w14:paraId="4C551C54"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close ('all');</w:t>
            </w:r>
          </w:p>
          <w:p w14:paraId="7C0037FF"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sz w:val="18"/>
                <w:szCs w:val="18"/>
              </w:rPr>
            </w:pPr>
          </w:p>
          <w:p w14:paraId="4794EC14" w14:textId="540DB1B8" w:rsidR="00BF595F" w:rsidRDefault="00BF595F" w:rsidP="00E622E4">
            <w:pPr>
              <w:autoSpaceDE w:val="0"/>
              <w:autoSpaceDN w:val="0"/>
              <w:adjustRightInd w:val="0"/>
              <w:spacing w:before="0" w:after="0" w:line="240" w:lineRule="auto"/>
              <w:jc w:val="left"/>
              <w:rPr>
                <w:rFonts w:ascii="Courier New" w:hAnsi="Courier New" w:cs="Courier New"/>
                <w:sz w:val="18"/>
                <w:szCs w:val="18"/>
              </w:rPr>
            </w:pPr>
            <w:r>
              <w:rPr>
                <w:rFonts w:ascii="Courier New" w:hAnsi="Courier New" w:cs="Courier New"/>
                <w:sz w:val="18"/>
                <w:szCs w:val="18"/>
              </w:rPr>
              <w:t>D</w:t>
            </w:r>
            <w:r w:rsidRPr="00BF595F">
              <w:rPr>
                <w:rFonts w:ascii="Courier New" w:hAnsi="Courier New" w:cs="Courier New"/>
                <w:sz w:val="18"/>
                <w:szCs w:val="18"/>
              </w:rPr>
              <w:t xml:space="preserve">efine the </w:t>
            </w:r>
            <w:r>
              <w:rPr>
                <w:rFonts w:ascii="Courier New" w:hAnsi="Courier New" w:cs="Courier New"/>
                <w:sz w:val="18"/>
                <w:szCs w:val="18"/>
              </w:rPr>
              <w:t xml:space="preserve">variable </w:t>
            </w:r>
            <w:r w:rsidRPr="00E622E4">
              <w:rPr>
                <w:rFonts w:ascii="Courier New" w:hAnsi="Courier New" w:cs="Courier New"/>
                <w:sz w:val="18"/>
                <w:szCs w:val="18"/>
              </w:rPr>
              <w:t>'</w:t>
            </w:r>
            <w:r w:rsidRPr="00BF595F">
              <w:rPr>
                <w:rFonts w:ascii="Courier New" w:hAnsi="Courier New" w:cs="Courier New"/>
                <w:sz w:val="18"/>
                <w:szCs w:val="18"/>
              </w:rPr>
              <w:t>time</w:t>
            </w:r>
            <w:r w:rsidRPr="00E622E4">
              <w:rPr>
                <w:rFonts w:ascii="Courier New" w:hAnsi="Courier New" w:cs="Courier New"/>
                <w:sz w:val="18"/>
                <w:szCs w:val="18"/>
              </w:rPr>
              <w:t>'</w:t>
            </w:r>
            <w:r>
              <w:rPr>
                <w:rFonts w:ascii="Courier New" w:hAnsi="Courier New" w:cs="Courier New"/>
                <w:sz w:val="18"/>
                <w:szCs w:val="18"/>
              </w:rPr>
              <w:t xml:space="preserve"> that will be used for the graph.</w:t>
            </w:r>
          </w:p>
          <w:p w14:paraId="2C67C36D" w14:textId="77777777" w:rsidR="00BF595F" w:rsidRPr="00BF595F" w:rsidRDefault="00BF595F" w:rsidP="00E622E4">
            <w:pPr>
              <w:autoSpaceDE w:val="0"/>
              <w:autoSpaceDN w:val="0"/>
              <w:adjustRightInd w:val="0"/>
              <w:spacing w:before="0" w:after="0" w:line="240" w:lineRule="auto"/>
              <w:jc w:val="left"/>
              <w:rPr>
                <w:rFonts w:ascii="Courier New" w:hAnsi="Courier New" w:cs="Courier New"/>
                <w:sz w:val="18"/>
                <w:szCs w:val="18"/>
              </w:rPr>
            </w:pPr>
          </w:p>
          <w:p w14:paraId="782C9E13" w14:textId="23C0EF70" w:rsidR="0022528C" w:rsidRPr="00BF595F" w:rsidRDefault="0022528C" w:rsidP="00BF595F">
            <w:pPr>
              <w:autoSpaceDE w:val="0"/>
              <w:autoSpaceDN w:val="0"/>
              <w:adjustRightInd w:val="0"/>
              <w:spacing w:before="0" w:after="0" w:line="240" w:lineRule="auto"/>
              <w:jc w:val="left"/>
              <w:rPr>
                <w:rFonts w:ascii="Courier New" w:hAnsi="Courier New" w:cs="Courier New"/>
                <w:sz w:val="18"/>
                <w:szCs w:val="18"/>
              </w:rPr>
            </w:pPr>
            <w:r w:rsidRPr="00E622E4">
              <w:rPr>
                <w:rFonts w:ascii="Courier New" w:hAnsi="Courier New" w:cs="Courier New"/>
                <w:color w:val="C00000"/>
                <w:sz w:val="18"/>
                <w:szCs w:val="18"/>
              </w:rPr>
              <w:t xml:space="preserve">time(1)=ATMDIAGN(1,3); </w:t>
            </w:r>
            <w:r w:rsidR="00E622E4">
              <w:rPr>
                <w:rFonts w:ascii="Courier New" w:hAnsi="Courier New" w:cs="Courier New"/>
                <w:color w:val="C00000"/>
                <w:sz w:val="18"/>
                <w:szCs w:val="18"/>
              </w:rPr>
              <w:t xml:space="preserve">  </w:t>
            </w:r>
            <w:r w:rsidR="00E622E4" w:rsidRPr="00E622E4">
              <w:rPr>
                <w:rFonts w:ascii="Courier New" w:hAnsi="Courier New" w:cs="Courier New"/>
                <w:sz w:val="18"/>
                <w:szCs w:val="18"/>
              </w:rPr>
              <w:t>% Extract TIME value (column 3) from the first row</w:t>
            </w:r>
          </w:p>
          <w:p w14:paraId="62B93DC1"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for </w:t>
            </w:r>
            <w:proofErr w:type="spellStart"/>
            <w:r w:rsidRPr="00E622E4">
              <w:rPr>
                <w:rFonts w:ascii="Courier New" w:hAnsi="Courier New" w:cs="Courier New"/>
                <w:color w:val="C00000"/>
                <w:sz w:val="18"/>
                <w:szCs w:val="18"/>
              </w:rPr>
              <w:t>i</w:t>
            </w:r>
            <w:proofErr w:type="spellEnd"/>
            <w:r w:rsidRPr="00E622E4">
              <w:rPr>
                <w:rFonts w:ascii="Courier New" w:hAnsi="Courier New" w:cs="Courier New"/>
                <w:color w:val="C00000"/>
                <w:sz w:val="18"/>
                <w:szCs w:val="18"/>
              </w:rPr>
              <w:t xml:space="preserve"> = 2:nstep</w:t>
            </w:r>
          </w:p>
          <w:p w14:paraId="778302E1" w14:textId="77777777" w:rsidR="0022528C" w:rsidRPr="00E622E4" w:rsidRDefault="0022528C" w:rsidP="0022528C">
            <w:pPr>
              <w:autoSpaceDE w:val="0"/>
              <w:autoSpaceDN w:val="0"/>
              <w:adjustRightInd w:val="0"/>
              <w:spacing w:before="0" w:after="0" w:line="240" w:lineRule="auto"/>
              <w:jc w:val="left"/>
              <w:rPr>
                <w:rFonts w:ascii="Courier New" w:hAnsi="Courier New" w:cs="Courier New"/>
                <w:color w:val="C00000"/>
                <w:sz w:val="18"/>
                <w:szCs w:val="18"/>
              </w:rPr>
            </w:pPr>
            <w:r w:rsidRPr="00E622E4">
              <w:rPr>
                <w:rFonts w:ascii="Courier New" w:hAnsi="Courier New" w:cs="Courier New"/>
                <w:color w:val="C00000"/>
                <w:sz w:val="18"/>
                <w:szCs w:val="18"/>
              </w:rPr>
              <w:t xml:space="preserve">    time(</w:t>
            </w:r>
            <w:proofErr w:type="spellStart"/>
            <w:r w:rsidRPr="00E622E4">
              <w:rPr>
                <w:rFonts w:ascii="Courier New" w:hAnsi="Courier New" w:cs="Courier New"/>
                <w:color w:val="C00000"/>
                <w:sz w:val="18"/>
                <w:szCs w:val="18"/>
              </w:rPr>
              <w:t>i</w:t>
            </w:r>
            <w:proofErr w:type="spellEnd"/>
            <w:r w:rsidRPr="00E622E4">
              <w:rPr>
                <w:rFonts w:ascii="Courier New" w:hAnsi="Courier New" w:cs="Courier New"/>
                <w:color w:val="C00000"/>
                <w:sz w:val="18"/>
                <w:szCs w:val="18"/>
              </w:rPr>
              <w:t>)=time(i-1)+ATMDIAGN(i-1,2);</w:t>
            </w:r>
          </w:p>
          <w:p w14:paraId="3148C541" w14:textId="0532C425" w:rsidR="0022528C" w:rsidRPr="00290CE7" w:rsidRDefault="0022528C" w:rsidP="00290CE7">
            <w:pPr>
              <w:autoSpaceDE w:val="0"/>
              <w:autoSpaceDN w:val="0"/>
              <w:adjustRightInd w:val="0"/>
              <w:spacing w:before="0" w:after="0" w:line="240" w:lineRule="auto"/>
              <w:jc w:val="left"/>
              <w:rPr>
                <w:rFonts w:ascii="Courier New" w:hAnsi="Courier New" w:cs="Courier New"/>
                <w:sz w:val="24"/>
                <w:szCs w:val="24"/>
              </w:rPr>
            </w:pPr>
            <w:r w:rsidRPr="00E622E4">
              <w:rPr>
                <w:rFonts w:ascii="Courier New" w:hAnsi="Courier New" w:cs="Courier New"/>
                <w:color w:val="C00000"/>
                <w:sz w:val="18"/>
                <w:szCs w:val="18"/>
              </w:rPr>
              <w:t>end</w:t>
            </w:r>
          </w:p>
        </w:tc>
      </w:tr>
    </w:tbl>
    <w:p w14:paraId="61BAB67C" w14:textId="77777777" w:rsidR="00830AB7" w:rsidRDefault="00830AB7" w:rsidP="00830AB7">
      <w:pPr>
        <w:pStyle w:val="Table2"/>
      </w:pPr>
    </w:p>
    <w:p w14:paraId="76CEDE7B" w14:textId="6FC5AD89" w:rsidR="0022528C" w:rsidRDefault="00830AB7" w:rsidP="00830AB7">
      <w:r>
        <w:t xml:space="preserve">This code can change depending on the number of description lines at the beginning of the file (i.e. </w:t>
      </w:r>
      <w:proofErr w:type="spellStart"/>
      <w:r>
        <w:t>nstep</w:t>
      </w:r>
      <w:proofErr w:type="spellEnd"/>
      <w:r>
        <w:t xml:space="preserve"> = </w:t>
      </w:r>
      <w:proofErr w:type="spellStart"/>
      <w:r>
        <w:t>nstep</w:t>
      </w:r>
      <w:proofErr w:type="spellEnd"/>
      <w:r w:rsidR="00BF595F">
        <w:t xml:space="preserve"> </w:t>
      </w:r>
      <w:r>
        <w:t>-</w:t>
      </w:r>
      <w:r w:rsidR="00BF595F">
        <w:t xml:space="preserve"> </w:t>
      </w:r>
      <w:r>
        <w:t>#</w:t>
      </w:r>
      <w:r w:rsidRPr="00830AB7">
        <w:t>)</w:t>
      </w:r>
      <w:r>
        <w:t xml:space="preserve"> and the number of columns of the matrix </w:t>
      </w:r>
      <w:r w:rsidRPr="00830AB7">
        <w:t>ATMDIAGN</w:t>
      </w:r>
      <w:r>
        <w:t xml:space="preserve"> (i.e. </w:t>
      </w:r>
      <w:r w:rsidRPr="00830AB7">
        <w:t>[</w:t>
      </w:r>
      <w:r>
        <w:t>#</w:t>
      </w:r>
      <w:r w:rsidRPr="00830AB7">
        <w:t>,</w:t>
      </w:r>
      <w:r w:rsidR="00BF595F">
        <w:t xml:space="preserve"> </w:t>
      </w:r>
      <w:proofErr w:type="spellStart"/>
      <w:r w:rsidRPr="00830AB7">
        <w:t>nstep</w:t>
      </w:r>
      <w:proofErr w:type="spellEnd"/>
      <w:r w:rsidRPr="00830AB7">
        <w:t>])</w:t>
      </w:r>
      <w:r>
        <w:t>.</w:t>
      </w:r>
    </w:p>
    <w:p w14:paraId="587D87CE" w14:textId="77777777" w:rsidR="003F7BF8" w:rsidRDefault="003F7BF8" w:rsidP="00830AB7"/>
    <w:p w14:paraId="54A0BFF2" w14:textId="77777777" w:rsidR="003F7BF8" w:rsidRDefault="003F7BF8" w:rsidP="00830AB7"/>
    <w:p w14:paraId="35F0815A" w14:textId="77777777" w:rsidR="003F7BF8" w:rsidRDefault="003F7BF8" w:rsidP="00830AB7"/>
    <w:p w14:paraId="40388CE0" w14:textId="077C6A7E" w:rsidR="00AA1A25" w:rsidRDefault="00AA1A25" w:rsidP="006C1A07">
      <w:pPr>
        <w:pStyle w:val="Didascalia"/>
        <w:pageBreakBefore/>
      </w:pPr>
      <w:r>
        <w:lastRenderedPageBreak/>
        <w:t xml:space="preserve">Table </w:t>
      </w:r>
      <w:r w:rsidR="00560C2E">
        <w:fldChar w:fldCharType="begin"/>
      </w:r>
      <w:r w:rsidR="00560C2E">
        <w:instrText xml:space="preserve"> SEQ Table \* ARABIC </w:instrText>
      </w:r>
      <w:r w:rsidR="00560C2E">
        <w:fldChar w:fldCharType="separate"/>
      </w:r>
      <w:r w:rsidR="00E27E11">
        <w:rPr>
          <w:noProof/>
        </w:rPr>
        <w:t>6</w:t>
      </w:r>
      <w:r w:rsidR="00560C2E">
        <w:rPr>
          <w:noProof/>
        </w:rPr>
        <w:fldChar w:fldCharType="end"/>
      </w:r>
      <w:r>
        <w:t xml:space="preserve">. </w:t>
      </w:r>
      <w:r w:rsidRPr="00AA1A25">
        <w:t>Dimensioning Parameters (defined in parameter include file CATHY.H)</w:t>
      </w:r>
    </w:p>
    <w:tbl>
      <w:tblPr>
        <w:tblStyle w:val="Grigliatabella"/>
        <w:tblW w:w="9240" w:type="dxa"/>
        <w:jc w:val="center"/>
        <w:tblLook w:val="04A0" w:firstRow="1" w:lastRow="0" w:firstColumn="1" w:lastColumn="0" w:noHBand="0" w:noVBand="1"/>
      </w:tblPr>
      <w:tblGrid>
        <w:gridCol w:w="1177"/>
        <w:gridCol w:w="8063"/>
      </w:tblGrid>
      <w:tr w:rsidR="00AA1A25" w:rsidRPr="00AA1A25" w14:paraId="5EFF02C5" w14:textId="77777777" w:rsidTr="0048172A">
        <w:trPr>
          <w:trHeight w:val="244"/>
          <w:jc w:val="center"/>
        </w:trPr>
        <w:tc>
          <w:tcPr>
            <w:tcW w:w="1177" w:type="dxa"/>
            <w:shd w:val="clear" w:color="auto" w:fill="E6E6E6"/>
          </w:tcPr>
          <w:p w14:paraId="5F4952C4" w14:textId="781A1D73" w:rsidR="00AA1A25" w:rsidRPr="00AA1A25" w:rsidRDefault="00AA1A25" w:rsidP="00AA1A25">
            <w:pPr>
              <w:pStyle w:val="Table"/>
              <w:rPr>
                <w:b/>
              </w:rPr>
            </w:pPr>
            <w:r w:rsidRPr="00AA1A25">
              <w:rPr>
                <w:b/>
              </w:rPr>
              <w:t>ID</w:t>
            </w:r>
          </w:p>
        </w:tc>
        <w:tc>
          <w:tcPr>
            <w:tcW w:w="8063" w:type="dxa"/>
            <w:shd w:val="clear" w:color="auto" w:fill="E6E6E6"/>
          </w:tcPr>
          <w:p w14:paraId="1AF909F0" w14:textId="1CE8B579" w:rsidR="00AA1A25" w:rsidRPr="00AA1A25" w:rsidRDefault="00AA1A25" w:rsidP="00AA1A25">
            <w:pPr>
              <w:pStyle w:val="Table"/>
              <w:rPr>
                <w:b/>
              </w:rPr>
            </w:pPr>
            <w:r w:rsidRPr="00AA1A25">
              <w:rPr>
                <w:b/>
              </w:rPr>
              <w:t>Description</w:t>
            </w:r>
          </w:p>
        </w:tc>
      </w:tr>
      <w:tr w:rsidR="0048172A" w:rsidRPr="00AA1A25" w14:paraId="596EBBCC" w14:textId="77777777" w:rsidTr="00171BE9">
        <w:trPr>
          <w:jc w:val="center"/>
        </w:trPr>
        <w:tc>
          <w:tcPr>
            <w:tcW w:w="1177" w:type="dxa"/>
            <w:shd w:val="clear" w:color="auto" w:fill="auto"/>
          </w:tcPr>
          <w:p w14:paraId="6D1CD510" w14:textId="54F676FE" w:rsidR="00AA1A25" w:rsidRPr="00AA1A25" w:rsidRDefault="00AA1A25" w:rsidP="00AA1A25">
            <w:pPr>
              <w:pStyle w:val="Table"/>
            </w:pPr>
            <w:r w:rsidRPr="00AA1A25">
              <w:t>ROWMAX</w:t>
            </w:r>
          </w:p>
        </w:tc>
        <w:tc>
          <w:tcPr>
            <w:tcW w:w="8063" w:type="dxa"/>
            <w:shd w:val="clear" w:color="auto" w:fill="auto"/>
          </w:tcPr>
          <w:p w14:paraId="0626BF73" w14:textId="03537F38" w:rsidR="00AA1A25" w:rsidRPr="00AA1A25" w:rsidRDefault="00AA1A25" w:rsidP="00AA1A25">
            <w:pPr>
              <w:pStyle w:val="Table"/>
            </w:pPr>
            <w:r>
              <w:t>M</w:t>
            </w:r>
            <w:r w:rsidRPr="00AA1A25">
              <w:t>aximum NROW</w:t>
            </w:r>
          </w:p>
        </w:tc>
      </w:tr>
      <w:tr w:rsidR="00AA1A25" w:rsidRPr="00AA1A25" w14:paraId="524F6F22" w14:textId="77777777" w:rsidTr="00171BE9">
        <w:trPr>
          <w:jc w:val="center"/>
        </w:trPr>
        <w:tc>
          <w:tcPr>
            <w:tcW w:w="1177" w:type="dxa"/>
            <w:shd w:val="clear" w:color="auto" w:fill="auto"/>
          </w:tcPr>
          <w:p w14:paraId="36C148F9" w14:textId="35D76522" w:rsidR="00AA1A25" w:rsidRPr="00AA1A25" w:rsidRDefault="00AA1A25" w:rsidP="00AA1A25">
            <w:pPr>
              <w:pStyle w:val="Table"/>
            </w:pPr>
            <w:r w:rsidRPr="00AA1A25">
              <w:t>COLMAX</w:t>
            </w:r>
          </w:p>
        </w:tc>
        <w:tc>
          <w:tcPr>
            <w:tcW w:w="8063" w:type="dxa"/>
            <w:shd w:val="clear" w:color="auto" w:fill="auto"/>
          </w:tcPr>
          <w:p w14:paraId="30193693" w14:textId="26EE661D" w:rsidR="00AA1A25" w:rsidRPr="00AA1A25" w:rsidRDefault="00AA1A25" w:rsidP="00AA1A25">
            <w:pPr>
              <w:pStyle w:val="Table"/>
            </w:pPr>
            <w:r>
              <w:t>M</w:t>
            </w:r>
            <w:r w:rsidRPr="00AA1A25">
              <w:t>aximum NCOL</w:t>
            </w:r>
          </w:p>
        </w:tc>
      </w:tr>
      <w:tr w:rsidR="00AA1A25" w:rsidRPr="00AA1A25" w14:paraId="5EA81884" w14:textId="77777777" w:rsidTr="00171BE9">
        <w:trPr>
          <w:jc w:val="center"/>
        </w:trPr>
        <w:tc>
          <w:tcPr>
            <w:tcW w:w="1177" w:type="dxa"/>
            <w:shd w:val="clear" w:color="auto" w:fill="auto"/>
          </w:tcPr>
          <w:p w14:paraId="1025CC38" w14:textId="5CDC600A" w:rsidR="00AA1A25" w:rsidRPr="00AA1A25" w:rsidRDefault="00AA1A25" w:rsidP="00AA1A25">
            <w:pPr>
              <w:pStyle w:val="Table"/>
            </w:pPr>
            <w:r w:rsidRPr="00AA1A25">
              <w:t>MAXCEL</w:t>
            </w:r>
          </w:p>
        </w:tc>
        <w:tc>
          <w:tcPr>
            <w:tcW w:w="8063" w:type="dxa"/>
            <w:shd w:val="clear" w:color="auto" w:fill="auto"/>
          </w:tcPr>
          <w:p w14:paraId="151841FC" w14:textId="0BCA8C47" w:rsidR="00AA1A25" w:rsidRPr="00AA1A25" w:rsidRDefault="00AA1A25" w:rsidP="00AA1A25">
            <w:pPr>
              <w:pStyle w:val="Table"/>
            </w:pPr>
            <w:r w:rsidRPr="00AA1A25">
              <w:t>ROWMAX*COLMAX (maximum NCELL)</w:t>
            </w:r>
          </w:p>
        </w:tc>
      </w:tr>
      <w:tr w:rsidR="00AA1A25" w:rsidRPr="00AA1A25" w14:paraId="75FCFED5" w14:textId="77777777" w:rsidTr="00171BE9">
        <w:trPr>
          <w:jc w:val="center"/>
        </w:trPr>
        <w:tc>
          <w:tcPr>
            <w:tcW w:w="1177" w:type="dxa"/>
            <w:shd w:val="clear" w:color="auto" w:fill="auto"/>
          </w:tcPr>
          <w:p w14:paraId="0DEF1BF6" w14:textId="76AD3145" w:rsidR="00AA1A25" w:rsidRPr="00AA1A25" w:rsidRDefault="00AA1A25" w:rsidP="00AA1A25">
            <w:pPr>
              <w:pStyle w:val="Table"/>
            </w:pPr>
            <w:r w:rsidRPr="00AA1A25">
              <w:t>MAXRES</w:t>
            </w:r>
          </w:p>
        </w:tc>
        <w:tc>
          <w:tcPr>
            <w:tcW w:w="8063" w:type="dxa"/>
            <w:shd w:val="clear" w:color="auto" w:fill="auto"/>
          </w:tcPr>
          <w:p w14:paraId="29106B9C" w14:textId="5DBAF311" w:rsidR="00AA1A25" w:rsidRPr="00AA1A25" w:rsidRDefault="00AA1A25" w:rsidP="00AA1A25">
            <w:pPr>
              <w:pStyle w:val="Table"/>
            </w:pPr>
            <w:r>
              <w:t>M</w:t>
            </w:r>
            <w:r w:rsidRPr="00AA1A25">
              <w:t>aximum NUMRES</w:t>
            </w:r>
          </w:p>
        </w:tc>
      </w:tr>
      <w:tr w:rsidR="00AA1A25" w:rsidRPr="00AA1A25" w14:paraId="69D65D11" w14:textId="77777777" w:rsidTr="00171BE9">
        <w:trPr>
          <w:jc w:val="center"/>
        </w:trPr>
        <w:tc>
          <w:tcPr>
            <w:tcW w:w="1177" w:type="dxa"/>
            <w:shd w:val="clear" w:color="auto" w:fill="auto"/>
          </w:tcPr>
          <w:p w14:paraId="74EC4AB6" w14:textId="0BD31DCF" w:rsidR="00AA1A25" w:rsidRPr="00AA1A25" w:rsidRDefault="00AA1A25" w:rsidP="00AA1A25">
            <w:pPr>
              <w:pStyle w:val="Table"/>
            </w:pPr>
            <w:r w:rsidRPr="00AA1A25">
              <w:t>NODMAX</w:t>
            </w:r>
          </w:p>
        </w:tc>
        <w:tc>
          <w:tcPr>
            <w:tcW w:w="8063" w:type="dxa"/>
            <w:shd w:val="clear" w:color="auto" w:fill="auto"/>
          </w:tcPr>
          <w:p w14:paraId="27FB2C11" w14:textId="24C24F90" w:rsidR="00AA1A25" w:rsidRPr="00AA1A25" w:rsidRDefault="00AA1A25" w:rsidP="00AA1A25">
            <w:pPr>
              <w:pStyle w:val="Table"/>
            </w:pPr>
            <w:r>
              <w:t>M</w:t>
            </w:r>
            <w:r w:rsidRPr="00AA1A25">
              <w:t>aximum NNOD</w:t>
            </w:r>
          </w:p>
        </w:tc>
      </w:tr>
      <w:tr w:rsidR="00AA1A25" w:rsidRPr="00AA1A25" w14:paraId="413022A0" w14:textId="77777777" w:rsidTr="00171BE9">
        <w:trPr>
          <w:jc w:val="center"/>
        </w:trPr>
        <w:tc>
          <w:tcPr>
            <w:tcW w:w="1177" w:type="dxa"/>
            <w:shd w:val="clear" w:color="auto" w:fill="auto"/>
          </w:tcPr>
          <w:p w14:paraId="038F984D" w14:textId="17F19E99" w:rsidR="00AA1A25" w:rsidRPr="00AA1A25" w:rsidRDefault="00AA1A25" w:rsidP="00AA1A25">
            <w:pPr>
              <w:pStyle w:val="Table"/>
            </w:pPr>
            <w:r w:rsidRPr="00AA1A25">
              <w:t>NTRMAX</w:t>
            </w:r>
          </w:p>
        </w:tc>
        <w:tc>
          <w:tcPr>
            <w:tcW w:w="8063" w:type="dxa"/>
            <w:shd w:val="clear" w:color="auto" w:fill="auto"/>
          </w:tcPr>
          <w:p w14:paraId="36D269C3" w14:textId="54448CEB" w:rsidR="00AA1A25" w:rsidRPr="00AA1A25" w:rsidRDefault="00AA1A25" w:rsidP="00AA1A25">
            <w:pPr>
              <w:pStyle w:val="Table"/>
            </w:pPr>
            <w:r>
              <w:t>M</w:t>
            </w:r>
            <w:r w:rsidRPr="00AA1A25">
              <w:t>aximum NTRI</w:t>
            </w:r>
          </w:p>
        </w:tc>
      </w:tr>
      <w:tr w:rsidR="00AA1A25" w:rsidRPr="00AA1A25" w14:paraId="7B74ADCB" w14:textId="77777777" w:rsidTr="00171BE9">
        <w:trPr>
          <w:jc w:val="center"/>
        </w:trPr>
        <w:tc>
          <w:tcPr>
            <w:tcW w:w="1177" w:type="dxa"/>
            <w:shd w:val="clear" w:color="auto" w:fill="auto"/>
          </w:tcPr>
          <w:p w14:paraId="56818632" w14:textId="44C714A4" w:rsidR="00AA1A25" w:rsidRPr="00AA1A25" w:rsidRDefault="00AA1A25" w:rsidP="00AA1A25">
            <w:pPr>
              <w:pStyle w:val="Table"/>
            </w:pPr>
            <w:r w:rsidRPr="00AA1A25">
              <w:t>NP2MAX</w:t>
            </w:r>
          </w:p>
        </w:tc>
        <w:tc>
          <w:tcPr>
            <w:tcW w:w="8063" w:type="dxa"/>
            <w:shd w:val="clear" w:color="auto" w:fill="auto"/>
          </w:tcPr>
          <w:p w14:paraId="42060182" w14:textId="0DE50309" w:rsidR="00AA1A25" w:rsidRDefault="00AA1A25" w:rsidP="00AA1A25">
            <w:pPr>
              <w:pStyle w:val="Table"/>
            </w:pPr>
            <w:r>
              <w:t>M</w:t>
            </w:r>
            <w:r w:rsidRPr="00AA1A25">
              <w:t>aximum NDIR</w:t>
            </w:r>
          </w:p>
        </w:tc>
      </w:tr>
      <w:tr w:rsidR="00AA1A25" w:rsidRPr="00AA1A25" w14:paraId="183EB548" w14:textId="77777777" w:rsidTr="00171BE9">
        <w:trPr>
          <w:jc w:val="center"/>
        </w:trPr>
        <w:tc>
          <w:tcPr>
            <w:tcW w:w="1177" w:type="dxa"/>
            <w:shd w:val="clear" w:color="auto" w:fill="auto"/>
          </w:tcPr>
          <w:p w14:paraId="3E9A023F" w14:textId="20B1BC2B" w:rsidR="00AA1A25" w:rsidRPr="00AA1A25" w:rsidRDefault="00AA1A25" w:rsidP="00AA1A25">
            <w:pPr>
              <w:pStyle w:val="Table"/>
            </w:pPr>
            <w:r w:rsidRPr="00AA1A25">
              <w:t>MAXSTR</w:t>
            </w:r>
          </w:p>
        </w:tc>
        <w:tc>
          <w:tcPr>
            <w:tcW w:w="8063" w:type="dxa"/>
            <w:shd w:val="clear" w:color="auto" w:fill="auto"/>
          </w:tcPr>
          <w:p w14:paraId="3554FB70" w14:textId="3E7103CB" w:rsidR="00AA1A25" w:rsidRDefault="00AA1A25" w:rsidP="00AA1A25">
            <w:pPr>
              <w:pStyle w:val="Table"/>
            </w:pPr>
            <w:r>
              <w:t>M</w:t>
            </w:r>
            <w:r w:rsidRPr="00AA1A25">
              <w:t>aximum NSTR</w:t>
            </w:r>
          </w:p>
        </w:tc>
      </w:tr>
      <w:tr w:rsidR="00AA1A25" w:rsidRPr="00AA1A25" w14:paraId="038C8B43" w14:textId="77777777" w:rsidTr="00171BE9">
        <w:trPr>
          <w:jc w:val="center"/>
        </w:trPr>
        <w:tc>
          <w:tcPr>
            <w:tcW w:w="1177" w:type="dxa"/>
            <w:shd w:val="clear" w:color="auto" w:fill="auto"/>
          </w:tcPr>
          <w:p w14:paraId="0DFBAECC" w14:textId="1191F53E" w:rsidR="00AA1A25" w:rsidRPr="00AA1A25" w:rsidRDefault="00AA1A25" w:rsidP="00AA1A25">
            <w:pPr>
              <w:pStyle w:val="Table"/>
            </w:pPr>
            <w:r w:rsidRPr="00AA1A25">
              <w:t>NMAX</w:t>
            </w:r>
          </w:p>
        </w:tc>
        <w:tc>
          <w:tcPr>
            <w:tcW w:w="8063" w:type="dxa"/>
            <w:shd w:val="clear" w:color="auto" w:fill="auto"/>
          </w:tcPr>
          <w:p w14:paraId="0B6D84CE" w14:textId="2DE09BBD" w:rsidR="00AA1A25" w:rsidRPr="00AA1A25" w:rsidRDefault="00AA1A25" w:rsidP="00AA1A25">
            <w:pPr>
              <w:pStyle w:val="Table"/>
            </w:pPr>
            <w:r w:rsidRPr="00AA1A25">
              <w:t>NODMAX*(MAXSTR + 1) (maximum N)</w:t>
            </w:r>
          </w:p>
        </w:tc>
      </w:tr>
      <w:tr w:rsidR="00AA1A25" w:rsidRPr="00AA1A25" w14:paraId="1DD44CF8" w14:textId="77777777" w:rsidTr="00171BE9">
        <w:trPr>
          <w:jc w:val="center"/>
        </w:trPr>
        <w:tc>
          <w:tcPr>
            <w:tcW w:w="1177" w:type="dxa"/>
            <w:shd w:val="clear" w:color="auto" w:fill="auto"/>
          </w:tcPr>
          <w:p w14:paraId="7E77088B" w14:textId="18676E83" w:rsidR="00AA1A25" w:rsidRPr="00AA1A25" w:rsidRDefault="00AA1A25" w:rsidP="00AA1A25">
            <w:pPr>
              <w:pStyle w:val="Table"/>
            </w:pPr>
            <w:r w:rsidRPr="00AA1A25">
              <w:t>NTEMAX</w:t>
            </w:r>
          </w:p>
        </w:tc>
        <w:tc>
          <w:tcPr>
            <w:tcW w:w="8063" w:type="dxa"/>
            <w:shd w:val="clear" w:color="auto" w:fill="auto"/>
          </w:tcPr>
          <w:p w14:paraId="378FAC5D" w14:textId="345B4E89" w:rsidR="00AA1A25" w:rsidRPr="00AA1A25" w:rsidRDefault="00AA1A25" w:rsidP="00AA1A25">
            <w:pPr>
              <w:pStyle w:val="Table"/>
            </w:pPr>
            <w:r w:rsidRPr="00AA1A25">
              <w:t>3*NTRMAX*MAXSTR (maximum NT)</w:t>
            </w:r>
          </w:p>
        </w:tc>
      </w:tr>
      <w:tr w:rsidR="00AA1A25" w:rsidRPr="00AA1A25" w14:paraId="762DF0D9" w14:textId="77777777" w:rsidTr="00171BE9">
        <w:trPr>
          <w:jc w:val="center"/>
        </w:trPr>
        <w:tc>
          <w:tcPr>
            <w:tcW w:w="1177" w:type="dxa"/>
            <w:shd w:val="clear" w:color="auto" w:fill="auto"/>
          </w:tcPr>
          <w:p w14:paraId="67CE4BAB" w14:textId="2F52C09C" w:rsidR="00AA1A25" w:rsidRPr="00AA1A25" w:rsidRDefault="00AA1A25" w:rsidP="00AA1A25">
            <w:pPr>
              <w:pStyle w:val="Table"/>
            </w:pPr>
            <w:r w:rsidRPr="00AA1A25">
              <w:t>NPMAX</w:t>
            </w:r>
          </w:p>
        </w:tc>
        <w:tc>
          <w:tcPr>
            <w:tcW w:w="8063" w:type="dxa"/>
            <w:shd w:val="clear" w:color="auto" w:fill="auto"/>
          </w:tcPr>
          <w:p w14:paraId="7039D85A" w14:textId="15D87D06" w:rsidR="00AA1A25" w:rsidRDefault="00AA1A25" w:rsidP="00AA1A25">
            <w:pPr>
              <w:pStyle w:val="Table"/>
            </w:pPr>
            <w:r>
              <w:t>M</w:t>
            </w:r>
            <w:r w:rsidRPr="00AA1A25">
              <w:t>aximum NP</w:t>
            </w:r>
          </w:p>
        </w:tc>
      </w:tr>
      <w:tr w:rsidR="00AA1A25" w:rsidRPr="00AA1A25" w14:paraId="239D06E0" w14:textId="77777777" w:rsidTr="00171BE9">
        <w:trPr>
          <w:jc w:val="center"/>
        </w:trPr>
        <w:tc>
          <w:tcPr>
            <w:tcW w:w="1177" w:type="dxa"/>
            <w:shd w:val="clear" w:color="auto" w:fill="auto"/>
          </w:tcPr>
          <w:p w14:paraId="3B2B7AFF" w14:textId="611571CD" w:rsidR="00AA1A25" w:rsidRPr="00AA1A25" w:rsidRDefault="00AA1A25" w:rsidP="00AA1A25">
            <w:pPr>
              <w:pStyle w:val="Table"/>
            </w:pPr>
            <w:r w:rsidRPr="00AA1A25">
              <w:t>NQMAX</w:t>
            </w:r>
          </w:p>
        </w:tc>
        <w:tc>
          <w:tcPr>
            <w:tcW w:w="8063" w:type="dxa"/>
            <w:shd w:val="clear" w:color="auto" w:fill="auto"/>
          </w:tcPr>
          <w:p w14:paraId="0E1A578A" w14:textId="3E5484B1" w:rsidR="00AA1A25" w:rsidRDefault="00AA1A25" w:rsidP="00AA1A25">
            <w:pPr>
              <w:pStyle w:val="Table"/>
            </w:pPr>
            <w:r>
              <w:t>M</w:t>
            </w:r>
            <w:r w:rsidRPr="00AA1A25">
              <w:t>aximum NQ</w:t>
            </w:r>
          </w:p>
        </w:tc>
      </w:tr>
      <w:tr w:rsidR="00AA1A25" w:rsidRPr="00AA1A25" w14:paraId="2BF62F9C" w14:textId="77777777" w:rsidTr="00171BE9">
        <w:trPr>
          <w:jc w:val="center"/>
        </w:trPr>
        <w:tc>
          <w:tcPr>
            <w:tcW w:w="1177" w:type="dxa"/>
            <w:shd w:val="clear" w:color="auto" w:fill="auto"/>
          </w:tcPr>
          <w:p w14:paraId="7602F66C" w14:textId="0DAD645A" w:rsidR="00AA1A25" w:rsidRPr="00AA1A25" w:rsidRDefault="00AA1A25" w:rsidP="00AA1A25">
            <w:pPr>
              <w:pStyle w:val="Table"/>
            </w:pPr>
            <w:r w:rsidRPr="00AA1A25">
              <w:t>NSFMAX</w:t>
            </w:r>
          </w:p>
        </w:tc>
        <w:tc>
          <w:tcPr>
            <w:tcW w:w="8063" w:type="dxa"/>
            <w:shd w:val="clear" w:color="auto" w:fill="auto"/>
          </w:tcPr>
          <w:p w14:paraId="6AB48F9B" w14:textId="245E2482" w:rsidR="00AA1A25" w:rsidRDefault="00AA1A25" w:rsidP="00AA1A25">
            <w:pPr>
              <w:pStyle w:val="Table"/>
            </w:pPr>
            <w:r>
              <w:t>M</w:t>
            </w:r>
            <w:r w:rsidRPr="00AA1A25">
              <w:t>aximum NSF</w:t>
            </w:r>
          </w:p>
        </w:tc>
      </w:tr>
      <w:tr w:rsidR="00AA1A25" w:rsidRPr="00AA1A25" w14:paraId="76E99CA9" w14:textId="77777777" w:rsidTr="00171BE9">
        <w:trPr>
          <w:jc w:val="center"/>
        </w:trPr>
        <w:tc>
          <w:tcPr>
            <w:tcW w:w="1177" w:type="dxa"/>
            <w:shd w:val="clear" w:color="auto" w:fill="auto"/>
          </w:tcPr>
          <w:p w14:paraId="08DC3CD7" w14:textId="2F00D348" w:rsidR="00AA1A25" w:rsidRPr="00AA1A25" w:rsidRDefault="00AA1A25" w:rsidP="00AA1A25">
            <w:pPr>
              <w:pStyle w:val="Table"/>
            </w:pPr>
            <w:r w:rsidRPr="00AA1A25">
              <w:t>NNSFMX</w:t>
            </w:r>
          </w:p>
        </w:tc>
        <w:tc>
          <w:tcPr>
            <w:tcW w:w="8063" w:type="dxa"/>
            <w:shd w:val="clear" w:color="auto" w:fill="auto"/>
          </w:tcPr>
          <w:p w14:paraId="0416B9FC" w14:textId="2A1BE32E" w:rsidR="00AA1A25" w:rsidRDefault="00AA1A25" w:rsidP="00AA1A25">
            <w:pPr>
              <w:pStyle w:val="Table"/>
            </w:pPr>
            <w:r>
              <w:t>M</w:t>
            </w:r>
            <w:r w:rsidRPr="00AA1A25">
              <w:t>aximum # of nodes on a seepage face + 1</w:t>
            </w:r>
          </w:p>
        </w:tc>
      </w:tr>
      <w:tr w:rsidR="00AA1A25" w:rsidRPr="00AA1A25" w14:paraId="77C7C4D4" w14:textId="77777777" w:rsidTr="00171BE9">
        <w:trPr>
          <w:jc w:val="center"/>
        </w:trPr>
        <w:tc>
          <w:tcPr>
            <w:tcW w:w="1177" w:type="dxa"/>
            <w:shd w:val="clear" w:color="auto" w:fill="auto"/>
          </w:tcPr>
          <w:p w14:paraId="23FAEE19" w14:textId="6564B103" w:rsidR="00AA1A25" w:rsidRPr="00AA1A25" w:rsidRDefault="00AA1A25" w:rsidP="00AA1A25">
            <w:pPr>
              <w:pStyle w:val="Table"/>
            </w:pPr>
            <w:r w:rsidRPr="00AA1A25">
              <w:t>MAXDIR</w:t>
            </w:r>
          </w:p>
        </w:tc>
        <w:tc>
          <w:tcPr>
            <w:tcW w:w="8063" w:type="dxa"/>
            <w:shd w:val="clear" w:color="auto" w:fill="auto"/>
          </w:tcPr>
          <w:p w14:paraId="6C8CFCB6" w14:textId="72D5A032" w:rsidR="00AA1A25" w:rsidRPr="00AA1A25" w:rsidRDefault="00AA1A25" w:rsidP="00AA1A25">
            <w:pPr>
              <w:pStyle w:val="Table"/>
            </w:pPr>
            <w:r w:rsidRPr="00AA1A25">
              <w:t>NODMAX + NPMAX + NSFMAX*NNSFMX (maximum NUMDIR)</w:t>
            </w:r>
          </w:p>
        </w:tc>
      </w:tr>
      <w:tr w:rsidR="00AA1A25" w:rsidRPr="00AA1A25" w14:paraId="678FFF54" w14:textId="77777777" w:rsidTr="00171BE9">
        <w:trPr>
          <w:jc w:val="center"/>
        </w:trPr>
        <w:tc>
          <w:tcPr>
            <w:tcW w:w="1177" w:type="dxa"/>
            <w:shd w:val="clear" w:color="auto" w:fill="auto"/>
          </w:tcPr>
          <w:p w14:paraId="179B4C78" w14:textId="35FB8C17" w:rsidR="00AA1A25" w:rsidRPr="00AA1A25" w:rsidRDefault="00AA1A25" w:rsidP="00AA1A25">
            <w:pPr>
              <w:pStyle w:val="Table"/>
            </w:pPr>
            <w:r w:rsidRPr="00AA1A25">
              <w:t>MAXNUDN</w:t>
            </w:r>
          </w:p>
        </w:tc>
        <w:tc>
          <w:tcPr>
            <w:tcW w:w="8063" w:type="dxa"/>
            <w:shd w:val="clear" w:color="auto" w:fill="auto"/>
          </w:tcPr>
          <w:p w14:paraId="3BD14D51" w14:textId="65E55F21" w:rsidR="00AA1A25" w:rsidRDefault="00AA1A25" w:rsidP="00AA1A25">
            <w:pPr>
              <w:pStyle w:val="Table"/>
            </w:pPr>
            <w:r>
              <w:t>M</w:t>
            </w:r>
            <w:r w:rsidRPr="00AA1A25">
              <w:t>aximum NUDN</w:t>
            </w:r>
          </w:p>
        </w:tc>
      </w:tr>
      <w:tr w:rsidR="00AA1A25" w:rsidRPr="00AA1A25" w14:paraId="550A81A3" w14:textId="77777777" w:rsidTr="00171BE9">
        <w:trPr>
          <w:jc w:val="center"/>
        </w:trPr>
        <w:tc>
          <w:tcPr>
            <w:tcW w:w="1177" w:type="dxa"/>
            <w:shd w:val="clear" w:color="auto" w:fill="auto"/>
          </w:tcPr>
          <w:p w14:paraId="0D801377" w14:textId="42E1995E" w:rsidR="00AA1A25" w:rsidRPr="00AA1A25" w:rsidRDefault="00AA1A25" w:rsidP="00AA1A25">
            <w:pPr>
              <w:pStyle w:val="Table"/>
            </w:pPr>
            <w:r w:rsidRPr="00AA1A25">
              <w:t>MAXNUDT</w:t>
            </w:r>
          </w:p>
        </w:tc>
        <w:tc>
          <w:tcPr>
            <w:tcW w:w="8063" w:type="dxa"/>
            <w:shd w:val="clear" w:color="auto" w:fill="auto"/>
          </w:tcPr>
          <w:p w14:paraId="057783DE" w14:textId="62183E3D" w:rsidR="00AA1A25" w:rsidRDefault="00AA1A25" w:rsidP="00AA1A25">
            <w:pPr>
              <w:pStyle w:val="Table"/>
            </w:pPr>
            <w:r>
              <w:t>M</w:t>
            </w:r>
            <w:r w:rsidRPr="00AA1A25">
              <w:t>aximum NUDT</w:t>
            </w:r>
          </w:p>
        </w:tc>
      </w:tr>
      <w:tr w:rsidR="00AA1A25" w:rsidRPr="00AA1A25" w14:paraId="5916EA78" w14:textId="77777777" w:rsidTr="00171BE9">
        <w:trPr>
          <w:jc w:val="center"/>
        </w:trPr>
        <w:tc>
          <w:tcPr>
            <w:tcW w:w="1177" w:type="dxa"/>
            <w:shd w:val="clear" w:color="auto" w:fill="auto"/>
          </w:tcPr>
          <w:p w14:paraId="64EAA2BA" w14:textId="743BA9F5" w:rsidR="00AA1A25" w:rsidRPr="00AA1A25" w:rsidRDefault="00AA1A25" w:rsidP="00AA1A25">
            <w:pPr>
              <w:pStyle w:val="Table"/>
            </w:pPr>
            <w:r w:rsidRPr="00AA1A25">
              <w:t>MAXNUDC</w:t>
            </w:r>
          </w:p>
        </w:tc>
        <w:tc>
          <w:tcPr>
            <w:tcW w:w="8063" w:type="dxa"/>
            <w:shd w:val="clear" w:color="auto" w:fill="auto"/>
          </w:tcPr>
          <w:p w14:paraId="18719968" w14:textId="539D2C06" w:rsidR="00AA1A25" w:rsidRDefault="00AA1A25" w:rsidP="00AA1A25">
            <w:pPr>
              <w:pStyle w:val="Table"/>
            </w:pPr>
            <w:r>
              <w:t>M</w:t>
            </w:r>
            <w:r w:rsidRPr="00AA1A25">
              <w:t>aximum NUDC</w:t>
            </w:r>
          </w:p>
        </w:tc>
      </w:tr>
      <w:tr w:rsidR="00AA1A25" w:rsidRPr="00AA1A25" w14:paraId="23FC2820" w14:textId="77777777" w:rsidTr="00171BE9">
        <w:trPr>
          <w:jc w:val="center"/>
        </w:trPr>
        <w:tc>
          <w:tcPr>
            <w:tcW w:w="1177" w:type="dxa"/>
            <w:shd w:val="clear" w:color="auto" w:fill="auto"/>
          </w:tcPr>
          <w:p w14:paraId="729F9A45" w14:textId="4615A94A" w:rsidR="00AA1A25" w:rsidRPr="00AA1A25" w:rsidRDefault="00AA1A25" w:rsidP="00AA1A25">
            <w:pPr>
              <w:pStyle w:val="Table"/>
            </w:pPr>
            <w:r w:rsidRPr="00AA1A25">
              <w:t>MAXNENS</w:t>
            </w:r>
          </w:p>
        </w:tc>
        <w:tc>
          <w:tcPr>
            <w:tcW w:w="8063" w:type="dxa"/>
            <w:shd w:val="clear" w:color="auto" w:fill="auto"/>
          </w:tcPr>
          <w:p w14:paraId="6FEE4C90" w14:textId="10D1A961" w:rsidR="00AA1A25" w:rsidRDefault="00AA1A25" w:rsidP="00AA1A25">
            <w:pPr>
              <w:pStyle w:val="Table"/>
            </w:pPr>
            <w:r>
              <w:t>M</w:t>
            </w:r>
            <w:r w:rsidRPr="00AA1A25">
              <w:t>aximum NENS</w:t>
            </w:r>
          </w:p>
        </w:tc>
      </w:tr>
      <w:tr w:rsidR="00AA1A25" w:rsidRPr="00AA1A25" w14:paraId="39B0A15C" w14:textId="77777777" w:rsidTr="00171BE9">
        <w:trPr>
          <w:jc w:val="center"/>
        </w:trPr>
        <w:tc>
          <w:tcPr>
            <w:tcW w:w="1177" w:type="dxa"/>
            <w:shd w:val="clear" w:color="auto" w:fill="auto"/>
          </w:tcPr>
          <w:p w14:paraId="1B9C1830" w14:textId="55D9923D" w:rsidR="00AA1A25" w:rsidRPr="00AA1A25" w:rsidRDefault="00AA1A25" w:rsidP="00AA1A25">
            <w:pPr>
              <w:pStyle w:val="Table"/>
            </w:pPr>
            <w:r w:rsidRPr="00AA1A25">
              <w:t>MAXZON</w:t>
            </w:r>
          </w:p>
        </w:tc>
        <w:tc>
          <w:tcPr>
            <w:tcW w:w="8063" w:type="dxa"/>
            <w:shd w:val="clear" w:color="auto" w:fill="auto"/>
          </w:tcPr>
          <w:p w14:paraId="4E58A4A1" w14:textId="16A220C6" w:rsidR="00AA1A25" w:rsidRDefault="00AA1A25" w:rsidP="00AA1A25">
            <w:pPr>
              <w:pStyle w:val="Table"/>
            </w:pPr>
            <w:r>
              <w:t>M</w:t>
            </w:r>
            <w:r w:rsidRPr="00AA1A25">
              <w:t>aximum NZONE</w:t>
            </w:r>
          </w:p>
        </w:tc>
      </w:tr>
      <w:tr w:rsidR="00AA1A25" w:rsidRPr="00AA1A25" w14:paraId="6AC536BE" w14:textId="77777777" w:rsidTr="00171BE9">
        <w:trPr>
          <w:jc w:val="center"/>
        </w:trPr>
        <w:tc>
          <w:tcPr>
            <w:tcW w:w="1177" w:type="dxa"/>
            <w:shd w:val="clear" w:color="auto" w:fill="auto"/>
          </w:tcPr>
          <w:p w14:paraId="482B1D57" w14:textId="7D840DCF" w:rsidR="00AA1A25" w:rsidRPr="00AA1A25" w:rsidRDefault="00AA1A25" w:rsidP="00AA1A25">
            <w:pPr>
              <w:pStyle w:val="Table"/>
            </w:pPr>
            <w:r w:rsidRPr="00AA1A25">
              <w:t>NTAB</w:t>
            </w:r>
          </w:p>
        </w:tc>
        <w:tc>
          <w:tcPr>
            <w:tcW w:w="8063" w:type="dxa"/>
            <w:shd w:val="clear" w:color="auto" w:fill="auto"/>
          </w:tcPr>
          <w:p w14:paraId="3911610E" w14:textId="1AF3458B" w:rsidR="00AA1A25" w:rsidRPr="00AA1A25" w:rsidRDefault="00AA1A25" w:rsidP="00AA1A25">
            <w:pPr>
              <w:pStyle w:val="Table"/>
            </w:pPr>
            <w:r>
              <w:t>M</w:t>
            </w:r>
            <w:r w:rsidRPr="00AA1A25">
              <w:t>aximum NPOINT</w:t>
            </w:r>
          </w:p>
        </w:tc>
      </w:tr>
      <w:tr w:rsidR="00AA1A25" w:rsidRPr="00AA1A25" w14:paraId="41F2B58D" w14:textId="77777777" w:rsidTr="00171BE9">
        <w:trPr>
          <w:jc w:val="center"/>
        </w:trPr>
        <w:tc>
          <w:tcPr>
            <w:tcW w:w="1177" w:type="dxa"/>
            <w:shd w:val="clear" w:color="auto" w:fill="auto"/>
          </w:tcPr>
          <w:p w14:paraId="2AD1FD01" w14:textId="746D198E" w:rsidR="00AA1A25" w:rsidRPr="00AA1A25" w:rsidRDefault="00AA1A25" w:rsidP="00AA1A25">
            <w:pPr>
              <w:pStyle w:val="Table"/>
            </w:pPr>
            <w:r w:rsidRPr="00AA1A25">
              <w:t>MAXTRM</w:t>
            </w:r>
          </w:p>
        </w:tc>
        <w:tc>
          <w:tcPr>
            <w:tcW w:w="8063" w:type="dxa"/>
            <w:shd w:val="clear" w:color="auto" w:fill="auto"/>
          </w:tcPr>
          <w:p w14:paraId="54E3CB15" w14:textId="2DD26057" w:rsidR="00AA1A25" w:rsidRDefault="00AA1A25" w:rsidP="00AA1A25">
            <w:pPr>
              <w:pStyle w:val="Table"/>
            </w:pPr>
            <w:r>
              <w:t>M</w:t>
            </w:r>
            <w:r w:rsidRPr="00AA1A25">
              <w:t>aximum NTERM (value of MAXTRM should be at least 10*N)</w:t>
            </w:r>
          </w:p>
        </w:tc>
      </w:tr>
      <w:tr w:rsidR="00AA1A25" w:rsidRPr="00AA1A25" w14:paraId="74FD503B" w14:textId="77777777" w:rsidTr="00171BE9">
        <w:trPr>
          <w:jc w:val="center"/>
        </w:trPr>
        <w:tc>
          <w:tcPr>
            <w:tcW w:w="1177" w:type="dxa"/>
            <w:shd w:val="clear" w:color="auto" w:fill="auto"/>
          </w:tcPr>
          <w:p w14:paraId="59276BD0" w14:textId="1509D779" w:rsidR="00AA1A25" w:rsidRPr="00AA1A25" w:rsidRDefault="00AA1A25" w:rsidP="00AA1A25">
            <w:pPr>
              <w:pStyle w:val="Table"/>
            </w:pPr>
            <w:r w:rsidRPr="00AA1A25">
              <w:t>MAXIT</w:t>
            </w:r>
          </w:p>
        </w:tc>
        <w:tc>
          <w:tcPr>
            <w:tcW w:w="8063" w:type="dxa"/>
            <w:shd w:val="clear" w:color="auto" w:fill="auto"/>
          </w:tcPr>
          <w:p w14:paraId="585FF9C1" w14:textId="3159CDBC" w:rsidR="00AA1A25" w:rsidRDefault="00AA1A25" w:rsidP="00AA1A25">
            <w:pPr>
              <w:pStyle w:val="Table"/>
            </w:pPr>
            <w:r>
              <w:t>M</w:t>
            </w:r>
            <w:r w:rsidRPr="00AA1A25">
              <w:t>aximum ITUNS</w:t>
            </w:r>
          </w:p>
        </w:tc>
      </w:tr>
      <w:tr w:rsidR="00AA1A25" w:rsidRPr="00AA1A25" w14:paraId="24F8BBB2" w14:textId="77777777" w:rsidTr="00171BE9">
        <w:trPr>
          <w:jc w:val="center"/>
        </w:trPr>
        <w:tc>
          <w:tcPr>
            <w:tcW w:w="1177" w:type="dxa"/>
            <w:shd w:val="clear" w:color="auto" w:fill="auto"/>
          </w:tcPr>
          <w:p w14:paraId="34FBCF96" w14:textId="59D890CA" w:rsidR="00AA1A25" w:rsidRPr="00AA1A25" w:rsidRDefault="00AA1A25" w:rsidP="00AA1A25">
            <w:pPr>
              <w:pStyle w:val="Table"/>
            </w:pPr>
            <w:r w:rsidRPr="00AA1A25">
              <w:t>NRMAX</w:t>
            </w:r>
          </w:p>
        </w:tc>
        <w:tc>
          <w:tcPr>
            <w:tcW w:w="8063" w:type="dxa"/>
            <w:shd w:val="clear" w:color="auto" w:fill="auto"/>
          </w:tcPr>
          <w:p w14:paraId="3B57738D" w14:textId="0D98C053" w:rsidR="00AA1A25" w:rsidRDefault="00AA1A25" w:rsidP="00AA1A25">
            <w:pPr>
              <w:pStyle w:val="Table"/>
            </w:pPr>
            <w:r>
              <w:t>M</w:t>
            </w:r>
            <w:r w:rsidRPr="00AA1A25">
              <w:t>aximum NR</w:t>
            </w:r>
          </w:p>
        </w:tc>
      </w:tr>
      <w:tr w:rsidR="00AA1A25" w:rsidRPr="00AA1A25" w14:paraId="017EE4AE" w14:textId="77777777" w:rsidTr="00171BE9">
        <w:trPr>
          <w:jc w:val="center"/>
        </w:trPr>
        <w:tc>
          <w:tcPr>
            <w:tcW w:w="1177" w:type="dxa"/>
            <w:shd w:val="clear" w:color="auto" w:fill="auto"/>
          </w:tcPr>
          <w:p w14:paraId="75455C79" w14:textId="60ADB577" w:rsidR="00AA1A25" w:rsidRPr="00AA1A25" w:rsidRDefault="00AA1A25" w:rsidP="00AA1A25">
            <w:pPr>
              <w:pStyle w:val="Table"/>
            </w:pPr>
            <w:r w:rsidRPr="00AA1A25">
              <w:t>MAXPRT</w:t>
            </w:r>
          </w:p>
        </w:tc>
        <w:tc>
          <w:tcPr>
            <w:tcW w:w="8063" w:type="dxa"/>
            <w:shd w:val="clear" w:color="auto" w:fill="auto"/>
          </w:tcPr>
          <w:p w14:paraId="00F992BC" w14:textId="5F9ABB01" w:rsidR="00AA1A25" w:rsidRDefault="00AA1A25" w:rsidP="00AA1A25">
            <w:pPr>
              <w:pStyle w:val="Table"/>
            </w:pPr>
            <w:r>
              <w:t>M</w:t>
            </w:r>
            <w:r w:rsidRPr="00AA1A25">
              <w:t>aximum NPRT</w:t>
            </w:r>
          </w:p>
        </w:tc>
      </w:tr>
      <w:tr w:rsidR="00AA1A25" w:rsidRPr="00AA1A25" w14:paraId="1BF053DD" w14:textId="77777777" w:rsidTr="00171BE9">
        <w:trPr>
          <w:jc w:val="center"/>
        </w:trPr>
        <w:tc>
          <w:tcPr>
            <w:tcW w:w="1177" w:type="dxa"/>
            <w:shd w:val="clear" w:color="auto" w:fill="auto"/>
          </w:tcPr>
          <w:p w14:paraId="7C17AB65" w14:textId="485F58A2" w:rsidR="00AA1A25" w:rsidRPr="00AA1A25" w:rsidRDefault="00AA1A25" w:rsidP="00AA1A25">
            <w:pPr>
              <w:pStyle w:val="Table"/>
            </w:pPr>
            <w:r w:rsidRPr="00AA1A25">
              <w:t>MAXVP</w:t>
            </w:r>
          </w:p>
        </w:tc>
        <w:tc>
          <w:tcPr>
            <w:tcW w:w="8063" w:type="dxa"/>
            <w:shd w:val="clear" w:color="auto" w:fill="auto"/>
          </w:tcPr>
          <w:p w14:paraId="33173245" w14:textId="330539C4" w:rsidR="00AA1A25" w:rsidRPr="00AA1A25" w:rsidRDefault="00AA1A25" w:rsidP="00AA1A25">
            <w:pPr>
              <w:pStyle w:val="Table"/>
            </w:pPr>
            <w:r>
              <w:t>M</w:t>
            </w:r>
            <w:r w:rsidRPr="00AA1A25">
              <w:t>aximum NUMVP</w:t>
            </w:r>
          </w:p>
        </w:tc>
      </w:tr>
      <w:tr w:rsidR="00AA1A25" w:rsidRPr="00AA1A25" w14:paraId="66DDDE79" w14:textId="77777777" w:rsidTr="00171BE9">
        <w:trPr>
          <w:jc w:val="center"/>
        </w:trPr>
        <w:tc>
          <w:tcPr>
            <w:tcW w:w="1177" w:type="dxa"/>
            <w:shd w:val="clear" w:color="auto" w:fill="auto"/>
          </w:tcPr>
          <w:p w14:paraId="7BE261A8" w14:textId="2F4E1347" w:rsidR="00AA1A25" w:rsidRPr="00AA1A25" w:rsidRDefault="00AA1A25" w:rsidP="00AA1A25">
            <w:pPr>
              <w:pStyle w:val="Table"/>
            </w:pPr>
            <w:r w:rsidRPr="00AA1A25">
              <w:t>N1MAX</w:t>
            </w:r>
          </w:p>
        </w:tc>
        <w:tc>
          <w:tcPr>
            <w:tcW w:w="8063" w:type="dxa"/>
            <w:shd w:val="clear" w:color="auto" w:fill="auto"/>
          </w:tcPr>
          <w:p w14:paraId="36C962BE" w14:textId="2B04DBF8" w:rsidR="00AA1A25" w:rsidRPr="00AA1A25" w:rsidRDefault="00AA1A25" w:rsidP="00AA1A25">
            <w:pPr>
              <w:pStyle w:val="Table"/>
            </w:pPr>
            <w:r>
              <w:t>M</w:t>
            </w:r>
            <w:r w:rsidRPr="00AA1A25">
              <w:t>aximum N1</w:t>
            </w:r>
          </w:p>
        </w:tc>
      </w:tr>
      <w:tr w:rsidR="00AA1A25" w:rsidRPr="00AA1A25" w14:paraId="118F53CF" w14:textId="77777777" w:rsidTr="00171BE9">
        <w:trPr>
          <w:jc w:val="center"/>
        </w:trPr>
        <w:tc>
          <w:tcPr>
            <w:tcW w:w="1177" w:type="dxa"/>
            <w:shd w:val="clear" w:color="auto" w:fill="auto"/>
          </w:tcPr>
          <w:p w14:paraId="0464E4BB" w14:textId="132E4F00" w:rsidR="00AA1A25" w:rsidRPr="00AA1A25" w:rsidRDefault="00AA1A25" w:rsidP="00AA1A25">
            <w:pPr>
              <w:pStyle w:val="Table"/>
            </w:pPr>
            <w:r w:rsidRPr="00AA1A25">
              <w:t>NTPMAX</w:t>
            </w:r>
          </w:p>
        </w:tc>
        <w:tc>
          <w:tcPr>
            <w:tcW w:w="8063" w:type="dxa"/>
            <w:shd w:val="clear" w:color="auto" w:fill="auto"/>
          </w:tcPr>
          <w:p w14:paraId="2DA7986D" w14:textId="1B09FBCE" w:rsidR="00AA1A25" w:rsidRDefault="00AA1A25" w:rsidP="00AA1A25">
            <w:pPr>
              <w:pStyle w:val="Table"/>
            </w:pPr>
            <w:r w:rsidRPr="00AA1A25">
              <w:t>N1MAX*NMAX</w:t>
            </w:r>
          </w:p>
        </w:tc>
      </w:tr>
      <w:tr w:rsidR="00AA1A25" w:rsidRPr="00AA1A25" w14:paraId="57FFABA9" w14:textId="77777777" w:rsidTr="00171BE9">
        <w:trPr>
          <w:jc w:val="center"/>
        </w:trPr>
        <w:tc>
          <w:tcPr>
            <w:tcW w:w="1177" w:type="dxa"/>
            <w:shd w:val="clear" w:color="auto" w:fill="auto"/>
          </w:tcPr>
          <w:p w14:paraId="428EE73E" w14:textId="155432A6" w:rsidR="00AA1A25" w:rsidRPr="00AA1A25" w:rsidRDefault="00AA1A25" w:rsidP="00AA1A25">
            <w:pPr>
              <w:pStyle w:val="Table"/>
            </w:pPr>
            <w:r w:rsidRPr="00AA1A25">
              <w:t>MAXBOT</w:t>
            </w:r>
          </w:p>
        </w:tc>
        <w:tc>
          <w:tcPr>
            <w:tcW w:w="8063" w:type="dxa"/>
            <w:shd w:val="clear" w:color="auto" w:fill="auto"/>
          </w:tcPr>
          <w:p w14:paraId="7F4A1474" w14:textId="088C8259" w:rsidR="00AA1A25" w:rsidRPr="00AA1A25" w:rsidRDefault="00AA1A25" w:rsidP="00AA1A25">
            <w:pPr>
              <w:pStyle w:val="Table"/>
            </w:pPr>
            <w:r>
              <w:t>M</w:t>
            </w:r>
            <w:r w:rsidRPr="00AA1A25">
              <w:t>aximum IBOT (defined real working storage dimension for NONSYM solver)</w:t>
            </w:r>
          </w:p>
        </w:tc>
      </w:tr>
      <w:tr w:rsidR="00AA1A25" w:rsidRPr="00AA1A25" w14:paraId="495F4D7F" w14:textId="77777777" w:rsidTr="00171BE9">
        <w:trPr>
          <w:jc w:val="center"/>
        </w:trPr>
        <w:tc>
          <w:tcPr>
            <w:tcW w:w="1177" w:type="dxa"/>
            <w:shd w:val="clear" w:color="auto" w:fill="auto"/>
            <w:vAlign w:val="center"/>
          </w:tcPr>
          <w:p w14:paraId="0669669D" w14:textId="2485EA93" w:rsidR="00AA1A25" w:rsidRPr="00AA1A25" w:rsidRDefault="00AA1A25" w:rsidP="00C82A6F">
            <w:pPr>
              <w:pStyle w:val="Table"/>
            </w:pPr>
            <w:r>
              <w:t>I</w:t>
            </w:r>
            <w:r w:rsidRPr="00AA1A25">
              <w:t>NTBOT</w:t>
            </w:r>
          </w:p>
        </w:tc>
        <w:tc>
          <w:tcPr>
            <w:tcW w:w="8063" w:type="dxa"/>
            <w:shd w:val="clear" w:color="auto" w:fill="auto"/>
          </w:tcPr>
          <w:p w14:paraId="14923DF3" w14:textId="5F2608C5" w:rsidR="00AA1A25" w:rsidRPr="00AA1A25" w:rsidRDefault="00AA1A25" w:rsidP="00AA1A25">
            <w:pPr>
              <w:pStyle w:val="Table"/>
            </w:pPr>
            <w:r w:rsidRPr="00AA1A25">
              <w:t>MAXBOT + 6*NMAX + 1 (defined integer working storage dimension for NONSYM solver) Note: the values of MAXBOT and INTBOT should be set to 1 when NONSYM is not used</w:t>
            </w:r>
          </w:p>
        </w:tc>
      </w:tr>
      <w:tr w:rsidR="00AA1A25" w:rsidRPr="00AA1A25" w14:paraId="3A37979F" w14:textId="77777777" w:rsidTr="00171BE9">
        <w:trPr>
          <w:jc w:val="center"/>
        </w:trPr>
        <w:tc>
          <w:tcPr>
            <w:tcW w:w="1177" w:type="dxa"/>
            <w:shd w:val="clear" w:color="auto" w:fill="auto"/>
          </w:tcPr>
          <w:p w14:paraId="682CE025" w14:textId="79A30876" w:rsidR="00AA1A25" w:rsidRPr="00AA1A25" w:rsidRDefault="00AA1A25" w:rsidP="00AA1A25">
            <w:pPr>
              <w:pStyle w:val="Table"/>
            </w:pPr>
            <w:r w:rsidRPr="00AA1A25">
              <w:t>NTAB</w:t>
            </w:r>
          </w:p>
        </w:tc>
        <w:tc>
          <w:tcPr>
            <w:tcW w:w="8063" w:type="dxa"/>
            <w:shd w:val="clear" w:color="auto" w:fill="auto"/>
          </w:tcPr>
          <w:p w14:paraId="1C9FD192" w14:textId="416B6C10" w:rsidR="00AA1A25" w:rsidRDefault="00AA1A25" w:rsidP="00AA1A25">
            <w:pPr>
              <w:pStyle w:val="Table"/>
            </w:pPr>
            <w:r>
              <w:t>M</w:t>
            </w:r>
            <w:r w:rsidRPr="00AA1A25">
              <w:t>aximum NPOINT</w:t>
            </w:r>
          </w:p>
        </w:tc>
      </w:tr>
      <w:tr w:rsidR="00AA1A25" w:rsidRPr="00AA1A25" w14:paraId="0812B9EC" w14:textId="77777777" w:rsidTr="00171BE9">
        <w:trPr>
          <w:jc w:val="center"/>
        </w:trPr>
        <w:tc>
          <w:tcPr>
            <w:tcW w:w="1177" w:type="dxa"/>
            <w:shd w:val="clear" w:color="auto" w:fill="auto"/>
          </w:tcPr>
          <w:p w14:paraId="06CE6011" w14:textId="71A09E66" w:rsidR="00AA1A25" w:rsidRPr="00AA1A25" w:rsidRDefault="00AA1A25" w:rsidP="00AA1A25">
            <w:pPr>
              <w:pStyle w:val="Table"/>
            </w:pPr>
            <w:r w:rsidRPr="00AA1A25">
              <w:t>DEMRES</w:t>
            </w:r>
          </w:p>
        </w:tc>
        <w:tc>
          <w:tcPr>
            <w:tcW w:w="8063" w:type="dxa"/>
            <w:shd w:val="clear" w:color="auto" w:fill="auto"/>
          </w:tcPr>
          <w:p w14:paraId="3648207A" w14:textId="7026A97B" w:rsidR="00AA1A25" w:rsidRPr="00AA1A25" w:rsidRDefault="00AA1A25" w:rsidP="00AA1A25">
            <w:pPr>
              <w:pStyle w:val="Table"/>
            </w:pPr>
            <w:r>
              <w:t>R</w:t>
            </w:r>
            <w:r w:rsidRPr="00AA1A25">
              <w:t>esolution factor for grid generation from DEM</w:t>
            </w:r>
          </w:p>
        </w:tc>
      </w:tr>
      <w:tr w:rsidR="00AA1A25" w:rsidRPr="00AA1A25" w14:paraId="623D1140" w14:textId="77777777" w:rsidTr="00171BE9">
        <w:trPr>
          <w:jc w:val="center"/>
        </w:trPr>
        <w:tc>
          <w:tcPr>
            <w:tcW w:w="1177" w:type="dxa"/>
            <w:shd w:val="clear" w:color="auto" w:fill="auto"/>
          </w:tcPr>
          <w:p w14:paraId="2F3B9819" w14:textId="14B5DCBC" w:rsidR="00AA1A25" w:rsidRPr="00AA1A25" w:rsidRDefault="00AA1A25" w:rsidP="00AA1A25">
            <w:pPr>
              <w:pStyle w:val="Table"/>
            </w:pPr>
            <w:r w:rsidRPr="00AA1A25">
              <w:t>MAXQOUT</w:t>
            </w:r>
          </w:p>
        </w:tc>
        <w:tc>
          <w:tcPr>
            <w:tcW w:w="8063" w:type="dxa"/>
            <w:shd w:val="clear" w:color="auto" w:fill="auto"/>
          </w:tcPr>
          <w:p w14:paraId="1C46C695" w14:textId="4C4D6868" w:rsidR="00AA1A25" w:rsidRPr="00AA1A25" w:rsidRDefault="00AA1A25" w:rsidP="00AA1A25">
            <w:pPr>
              <w:pStyle w:val="Table"/>
            </w:pPr>
            <w:r>
              <w:t>M</w:t>
            </w:r>
            <w:r w:rsidRPr="00AA1A25">
              <w:t>aximum NUM_QOUT</w:t>
            </w:r>
          </w:p>
        </w:tc>
      </w:tr>
    </w:tbl>
    <w:p w14:paraId="54813442" w14:textId="77777777" w:rsidR="00AA1A25" w:rsidRDefault="00AA1A25" w:rsidP="00825F92"/>
    <w:p w14:paraId="30BB3272" w14:textId="32AE75DB" w:rsidR="00C82A6F" w:rsidRDefault="00C82A6F" w:rsidP="00C82A6F">
      <w:pPr>
        <w:pStyle w:val="Didascalia"/>
      </w:pPr>
      <w:bookmarkStart w:id="12" w:name="_Ref458418555"/>
      <w:r>
        <w:t xml:space="preserve">Table </w:t>
      </w:r>
      <w:r w:rsidR="00560C2E">
        <w:fldChar w:fldCharType="begin"/>
      </w:r>
      <w:r w:rsidR="00560C2E">
        <w:instrText xml:space="preserve"> SEQ Table \* ARABIC </w:instrText>
      </w:r>
      <w:r w:rsidR="00560C2E">
        <w:fldChar w:fldCharType="separate"/>
      </w:r>
      <w:r w:rsidR="00E27E11">
        <w:rPr>
          <w:noProof/>
        </w:rPr>
        <w:t>7</w:t>
      </w:r>
      <w:r w:rsidR="00560C2E">
        <w:rPr>
          <w:noProof/>
        </w:rPr>
        <w:fldChar w:fldCharType="end"/>
      </w:r>
      <w:bookmarkEnd w:id="12"/>
      <w:r>
        <w:t xml:space="preserve">. </w:t>
      </w:r>
      <w:r w:rsidRPr="00C82A6F">
        <w:t>Actual or Minimum Dimensions</w:t>
      </w:r>
    </w:p>
    <w:tbl>
      <w:tblPr>
        <w:tblStyle w:val="Grigliatabella"/>
        <w:tblW w:w="9220" w:type="dxa"/>
        <w:jc w:val="center"/>
        <w:tblLook w:val="04A0" w:firstRow="1" w:lastRow="0" w:firstColumn="1" w:lastColumn="0" w:noHBand="0" w:noVBand="1"/>
      </w:tblPr>
      <w:tblGrid>
        <w:gridCol w:w="1177"/>
        <w:gridCol w:w="8043"/>
      </w:tblGrid>
      <w:tr w:rsidR="00C82A6F" w:rsidRPr="00AA1A25" w14:paraId="28F69A85" w14:textId="77777777" w:rsidTr="00171BE9">
        <w:trPr>
          <w:trHeight w:val="244"/>
          <w:jc w:val="center"/>
        </w:trPr>
        <w:tc>
          <w:tcPr>
            <w:tcW w:w="1177" w:type="dxa"/>
            <w:shd w:val="clear" w:color="auto" w:fill="E6E6E6"/>
          </w:tcPr>
          <w:p w14:paraId="188AFAAF" w14:textId="77777777" w:rsidR="00C82A6F" w:rsidRPr="00AA1A25" w:rsidRDefault="00C82A6F" w:rsidP="00E67E6F">
            <w:pPr>
              <w:pStyle w:val="Table"/>
              <w:rPr>
                <w:b/>
              </w:rPr>
            </w:pPr>
            <w:r w:rsidRPr="00AA1A25">
              <w:rPr>
                <w:b/>
              </w:rPr>
              <w:t>ID</w:t>
            </w:r>
          </w:p>
        </w:tc>
        <w:tc>
          <w:tcPr>
            <w:tcW w:w="8043" w:type="dxa"/>
            <w:shd w:val="clear" w:color="auto" w:fill="E6E6E6"/>
          </w:tcPr>
          <w:p w14:paraId="26BFD90D" w14:textId="77777777" w:rsidR="00C82A6F" w:rsidRPr="00AA1A25" w:rsidRDefault="00C82A6F" w:rsidP="00E67E6F">
            <w:pPr>
              <w:pStyle w:val="Table"/>
              <w:rPr>
                <w:b/>
              </w:rPr>
            </w:pPr>
            <w:r w:rsidRPr="00AA1A25">
              <w:rPr>
                <w:b/>
              </w:rPr>
              <w:t>Description</w:t>
            </w:r>
          </w:p>
        </w:tc>
      </w:tr>
      <w:tr w:rsidR="00C82A6F" w:rsidRPr="00C82A6F" w14:paraId="04E1705B" w14:textId="77777777" w:rsidTr="00171BE9">
        <w:trPr>
          <w:trHeight w:val="244"/>
          <w:jc w:val="center"/>
        </w:trPr>
        <w:tc>
          <w:tcPr>
            <w:tcW w:w="1177" w:type="dxa"/>
            <w:shd w:val="clear" w:color="auto" w:fill="auto"/>
          </w:tcPr>
          <w:p w14:paraId="1792AF25" w14:textId="400EF2B9" w:rsidR="00C82A6F" w:rsidRPr="00AA1A25" w:rsidRDefault="00C82A6F" w:rsidP="00E67E6F">
            <w:pPr>
              <w:pStyle w:val="Table"/>
            </w:pPr>
            <w:r w:rsidRPr="00C82A6F">
              <w:t>NROW</w:t>
            </w:r>
          </w:p>
        </w:tc>
        <w:tc>
          <w:tcPr>
            <w:tcW w:w="8043" w:type="dxa"/>
            <w:shd w:val="clear" w:color="auto" w:fill="auto"/>
          </w:tcPr>
          <w:p w14:paraId="7155D536" w14:textId="214E8154" w:rsidR="00C82A6F" w:rsidRPr="00AA1A25" w:rsidRDefault="00C82A6F" w:rsidP="00E67E6F">
            <w:pPr>
              <w:pStyle w:val="Table"/>
            </w:pPr>
            <w:r w:rsidRPr="00C82A6F">
              <w:t># of rows in the DEM</w:t>
            </w:r>
          </w:p>
        </w:tc>
      </w:tr>
      <w:tr w:rsidR="00C82A6F" w:rsidRPr="00C82A6F" w14:paraId="135CB0FF" w14:textId="77777777" w:rsidTr="00171BE9">
        <w:trPr>
          <w:trHeight w:val="244"/>
          <w:jc w:val="center"/>
        </w:trPr>
        <w:tc>
          <w:tcPr>
            <w:tcW w:w="1177" w:type="dxa"/>
            <w:shd w:val="clear" w:color="auto" w:fill="auto"/>
          </w:tcPr>
          <w:p w14:paraId="4577754C" w14:textId="6D33FD71" w:rsidR="00C82A6F" w:rsidRPr="00AA1A25" w:rsidRDefault="00C82A6F" w:rsidP="00E67E6F">
            <w:pPr>
              <w:pStyle w:val="Table"/>
            </w:pPr>
            <w:r w:rsidRPr="00C82A6F">
              <w:t>NCOL</w:t>
            </w:r>
          </w:p>
        </w:tc>
        <w:tc>
          <w:tcPr>
            <w:tcW w:w="8043" w:type="dxa"/>
            <w:shd w:val="clear" w:color="auto" w:fill="auto"/>
          </w:tcPr>
          <w:p w14:paraId="12DBBFE0" w14:textId="59FE6C38" w:rsidR="00C82A6F" w:rsidRPr="00AA1A25" w:rsidRDefault="00C82A6F" w:rsidP="00E67E6F">
            <w:pPr>
              <w:pStyle w:val="Table"/>
            </w:pPr>
            <w:r w:rsidRPr="00C82A6F">
              <w:t># of columns in the DEM</w:t>
            </w:r>
          </w:p>
        </w:tc>
      </w:tr>
      <w:tr w:rsidR="00C82A6F" w:rsidRPr="00C82A6F" w14:paraId="46551427" w14:textId="77777777" w:rsidTr="00171BE9">
        <w:trPr>
          <w:trHeight w:val="244"/>
          <w:jc w:val="center"/>
        </w:trPr>
        <w:tc>
          <w:tcPr>
            <w:tcW w:w="1177" w:type="dxa"/>
            <w:shd w:val="clear" w:color="auto" w:fill="auto"/>
          </w:tcPr>
          <w:p w14:paraId="3D2B0B99" w14:textId="50F9DDD0" w:rsidR="00C82A6F" w:rsidRPr="00AA1A25" w:rsidRDefault="00C82A6F" w:rsidP="00E67E6F">
            <w:pPr>
              <w:pStyle w:val="Table"/>
            </w:pPr>
            <w:r w:rsidRPr="00C82A6F">
              <w:t>NCELL</w:t>
            </w:r>
          </w:p>
        </w:tc>
        <w:tc>
          <w:tcPr>
            <w:tcW w:w="8043" w:type="dxa"/>
            <w:shd w:val="clear" w:color="auto" w:fill="auto"/>
          </w:tcPr>
          <w:p w14:paraId="3768B0D8" w14:textId="31FBA2F2" w:rsidR="00C82A6F" w:rsidRPr="00C82A6F" w:rsidRDefault="00C82A6F" w:rsidP="00C82A6F">
            <w:pPr>
              <w:pStyle w:val="Table"/>
            </w:pPr>
            <w:r w:rsidRPr="00C82A6F">
              <w:t># of cells in the DEM of the catchment, including "lake" cells; set to 0 for the case DEM = FALSE</w:t>
            </w:r>
          </w:p>
        </w:tc>
      </w:tr>
      <w:tr w:rsidR="00C82A6F" w:rsidRPr="00C82A6F" w14:paraId="6509FC4F" w14:textId="77777777" w:rsidTr="00171BE9">
        <w:trPr>
          <w:trHeight w:val="244"/>
          <w:jc w:val="center"/>
        </w:trPr>
        <w:tc>
          <w:tcPr>
            <w:tcW w:w="1177" w:type="dxa"/>
            <w:shd w:val="clear" w:color="auto" w:fill="auto"/>
          </w:tcPr>
          <w:p w14:paraId="3341769A" w14:textId="444B780A" w:rsidR="00C82A6F" w:rsidRPr="00AA1A25" w:rsidRDefault="00C82A6F" w:rsidP="00E67E6F">
            <w:pPr>
              <w:pStyle w:val="Table"/>
            </w:pPr>
            <w:r w:rsidRPr="00C82A6F">
              <w:t>NUMRES</w:t>
            </w:r>
          </w:p>
        </w:tc>
        <w:tc>
          <w:tcPr>
            <w:tcW w:w="8043" w:type="dxa"/>
            <w:shd w:val="clear" w:color="auto" w:fill="auto"/>
          </w:tcPr>
          <w:p w14:paraId="716FB1EE" w14:textId="78B58E7B" w:rsidR="00C82A6F" w:rsidRPr="00AA1A25" w:rsidRDefault="00C82A6F" w:rsidP="00E67E6F">
            <w:pPr>
              <w:pStyle w:val="Table"/>
            </w:pPr>
            <w:r w:rsidRPr="00C82A6F">
              <w:t># of 'reservoirs' defined in the DEM</w:t>
            </w:r>
          </w:p>
        </w:tc>
      </w:tr>
      <w:tr w:rsidR="00C82A6F" w:rsidRPr="00C82A6F" w14:paraId="4868211B" w14:textId="77777777" w:rsidTr="00171BE9">
        <w:trPr>
          <w:trHeight w:val="244"/>
          <w:jc w:val="center"/>
        </w:trPr>
        <w:tc>
          <w:tcPr>
            <w:tcW w:w="1177" w:type="dxa"/>
            <w:shd w:val="clear" w:color="auto" w:fill="auto"/>
          </w:tcPr>
          <w:p w14:paraId="6CBBB861" w14:textId="72BBA04F" w:rsidR="00C82A6F" w:rsidRPr="00AA1A25" w:rsidRDefault="00C82A6F" w:rsidP="00E67E6F">
            <w:pPr>
              <w:pStyle w:val="Table"/>
            </w:pPr>
            <w:r w:rsidRPr="00C82A6F">
              <w:t>NNOD</w:t>
            </w:r>
          </w:p>
        </w:tc>
        <w:tc>
          <w:tcPr>
            <w:tcW w:w="8043" w:type="dxa"/>
            <w:shd w:val="clear" w:color="auto" w:fill="auto"/>
          </w:tcPr>
          <w:p w14:paraId="789D5F90" w14:textId="21D20484" w:rsidR="00C82A6F" w:rsidRPr="00AA1A25" w:rsidRDefault="00C82A6F" w:rsidP="00E67E6F">
            <w:pPr>
              <w:pStyle w:val="Table"/>
            </w:pPr>
            <w:r w:rsidRPr="00C82A6F">
              <w:t># of nodes in 2</w:t>
            </w:r>
            <w:r>
              <w:t>-</w:t>
            </w:r>
            <w:r w:rsidRPr="00C82A6F">
              <w:t>d mesh. These are the surface nodes for the 3</w:t>
            </w:r>
            <w:r>
              <w:t>-</w:t>
            </w:r>
            <w:r w:rsidRPr="00C82A6F">
              <w:t xml:space="preserve">d mesh </w:t>
            </w:r>
            <w:r>
              <w:t xml:space="preserve">-- </w:t>
            </w:r>
            <w:r w:rsidRPr="00C82A6F">
              <w:t>they are all designated as atmospheric boundary condition nodes (rainfall and evaporation inputs), except for those surface nodes which are specifically designated as non atmospheric BC's (see description of NDIR, NDIRC, NQ, NSF, and IFATM).</w:t>
            </w:r>
          </w:p>
        </w:tc>
      </w:tr>
      <w:tr w:rsidR="00C82A6F" w:rsidRPr="00C82A6F" w14:paraId="1078F59B" w14:textId="77777777" w:rsidTr="00171BE9">
        <w:trPr>
          <w:trHeight w:val="244"/>
          <w:jc w:val="center"/>
        </w:trPr>
        <w:tc>
          <w:tcPr>
            <w:tcW w:w="1177" w:type="dxa"/>
            <w:shd w:val="clear" w:color="auto" w:fill="auto"/>
          </w:tcPr>
          <w:p w14:paraId="38CF5506" w14:textId="261736C3" w:rsidR="00C82A6F" w:rsidRPr="00AA1A25" w:rsidRDefault="00C82A6F" w:rsidP="00E67E6F">
            <w:pPr>
              <w:pStyle w:val="Table"/>
            </w:pPr>
            <w:r w:rsidRPr="00C82A6F">
              <w:t>NTRI</w:t>
            </w:r>
          </w:p>
        </w:tc>
        <w:tc>
          <w:tcPr>
            <w:tcW w:w="8043" w:type="dxa"/>
            <w:shd w:val="clear" w:color="auto" w:fill="auto"/>
          </w:tcPr>
          <w:p w14:paraId="04FD9CE7" w14:textId="138B7AC7" w:rsidR="00C82A6F" w:rsidRPr="00AA1A25" w:rsidRDefault="00C82A6F" w:rsidP="00C82A6F">
            <w:pPr>
              <w:pStyle w:val="Table"/>
            </w:pPr>
            <w:r w:rsidRPr="00C82A6F">
              <w:t>2*NCELL (when SURF_ROUTE is active, otherwise must be assigned explicitly) = # of triangles in 2</w:t>
            </w:r>
            <w:r>
              <w:t>-</w:t>
            </w:r>
            <w:r w:rsidRPr="00C82A6F">
              <w:t>d mesh</w:t>
            </w:r>
          </w:p>
        </w:tc>
      </w:tr>
      <w:tr w:rsidR="00C82A6F" w:rsidRPr="00C82A6F" w14:paraId="6D8F8950" w14:textId="77777777" w:rsidTr="00171BE9">
        <w:trPr>
          <w:trHeight w:val="244"/>
          <w:jc w:val="center"/>
        </w:trPr>
        <w:tc>
          <w:tcPr>
            <w:tcW w:w="1177" w:type="dxa"/>
            <w:shd w:val="clear" w:color="auto" w:fill="auto"/>
          </w:tcPr>
          <w:p w14:paraId="6DBF817C" w14:textId="1D0042CA" w:rsidR="00C82A6F" w:rsidRPr="00AA1A25" w:rsidRDefault="00C82A6F" w:rsidP="00E67E6F">
            <w:pPr>
              <w:pStyle w:val="Table"/>
            </w:pPr>
            <w:r w:rsidRPr="00C82A6F">
              <w:t>NDIR</w:t>
            </w:r>
          </w:p>
        </w:tc>
        <w:tc>
          <w:tcPr>
            <w:tcW w:w="8043" w:type="dxa"/>
            <w:shd w:val="clear" w:color="auto" w:fill="auto"/>
          </w:tcPr>
          <w:p w14:paraId="66D752C7" w14:textId="02391502" w:rsidR="00C82A6F" w:rsidRPr="00AA1A25" w:rsidRDefault="00C82A6F" w:rsidP="00C82A6F">
            <w:pPr>
              <w:pStyle w:val="Table"/>
            </w:pPr>
            <w:r w:rsidRPr="00C82A6F">
              <w:t># of non</w:t>
            </w:r>
            <w:r>
              <w:t>-</w:t>
            </w:r>
            <w:r w:rsidRPr="00C82A6F">
              <w:t>atmospheric, non</w:t>
            </w:r>
            <w:r w:rsidRPr="00C82A6F">
              <w:rPr>
                <w:rFonts w:ascii="Papyrus Condensed" w:hAnsi="Papyrus Condensed" w:cs="Papyrus Condensed"/>
              </w:rPr>
              <w:t>‐</w:t>
            </w:r>
            <w:r w:rsidRPr="00C82A6F">
              <w:t>seepage face Dirichlet nodes in 2</w:t>
            </w:r>
            <w:r>
              <w:t>-</w:t>
            </w:r>
            <w:r w:rsidRPr="00C82A6F">
              <w:t>d mesh. The BC's assigned to these surface nodes are replicated vertically (compare NDIRC)</w:t>
            </w:r>
          </w:p>
        </w:tc>
      </w:tr>
      <w:tr w:rsidR="00C82A6F" w:rsidRPr="00C82A6F" w14:paraId="7FE4D2EF" w14:textId="77777777" w:rsidTr="00171BE9">
        <w:trPr>
          <w:trHeight w:val="244"/>
          <w:jc w:val="center"/>
        </w:trPr>
        <w:tc>
          <w:tcPr>
            <w:tcW w:w="1177" w:type="dxa"/>
            <w:shd w:val="clear" w:color="auto" w:fill="auto"/>
          </w:tcPr>
          <w:p w14:paraId="50A10DEA" w14:textId="45DC386C" w:rsidR="00C82A6F" w:rsidRPr="00AA1A25" w:rsidRDefault="00C82A6F" w:rsidP="00E67E6F">
            <w:pPr>
              <w:pStyle w:val="Table"/>
            </w:pPr>
            <w:r w:rsidRPr="00C82A6F">
              <w:t>NSTR</w:t>
            </w:r>
          </w:p>
        </w:tc>
        <w:tc>
          <w:tcPr>
            <w:tcW w:w="8043" w:type="dxa"/>
            <w:shd w:val="clear" w:color="auto" w:fill="auto"/>
          </w:tcPr>
          <w:p w14:paraId="4D9FA0B3" w14:textId="183FEA6A" w:rsidR="00C82A6F" w:rsidRPr="00AA1A25" w:rsidRDefault="00C82A6F" w:rsidP="00E67E6F">
            <w:pPr>
              <w:pStyle w:val="Table"/>
            </w:pPr>
            <w:r w:rsidRPr="00C82A6F">
              <w:t># of vertical layers</w:t>
            </w:r>
          </w:p>
        </w:tc>
      </w:tr>
      <w:tr w:rsidR="00171BE9" w:rsidRPr="00C82A6F" w14:paraId="4EA04BBA" w14:textId="77777777" w:rsidTr="00171BE9">
        <w:trPr>
          <w:trHeight w:val="244"/>
          <w:jc w:val="center"/>
        </w:trPr>
        <w:tc>
          <w:tcPr>
            <w:tcW w:w="1177" w:type="dxa"/>
            <w:shd w:val="clear" w:color="auto" w:fill="auto"/>
          </w:tcPr>
          <w:p w14:paraId="6CE1F4F9" w14:textId="77777777" w:rsidR="00171BE9" w:rsidRPr="00AA1A25" w:rsidRDefault="00171BE9" w:rsidP="00171BE9">
            <w:pPr>
              <w:pStyle w:val="Table"/>
            </w:pPr>
            <w:r w:rsidRPr="00C82A6F">
              <w:t>NPOINT</w:t>
            </w:r>
          </w:p>
        </w:tc>
        <w:tc>
          <w:tcPr>
            <w:tcW w:w="8043" w:type="dxa"/>
            <w:shd w:val="clear" w:color="auto" w:fill="auto"/>
          </w:tcPr>
          <w:p w14:paraId="337FF329" w14:textId="77777777" w:rsidR="00171BE9" w:rsidRPr="00AA1A25" w:rsidRDefault="00171BE9" w:rsidP="00171BE9">
            <w:pPr>
              <w:pStyle w:val="Table"/>
            </w:pPr>
            <w:r w:rsidRPr="00C82A6F">
              <w:t># of points of the table moisture curves input</w:t>
            </w:r>
          </w:p>
        </w:tc>
      </w:tr>
      <w:tr w:rsidR="00171BE9" w:rsidRPr="00C82A6F" w14:paraId="67968891" w14:textId="77777777" w:rsidTr="00171BE9">
        <w:trPr>
          <w:trHeight w:val="244"/>
          <w:jc w:val="center"/>
        </w:trPr>
        <w:tc>
          <w:tcPr>
            <w:tcW w:w="1177" w:type="dxa"/>
            <w:shd w:val="clear" w:color="auto" w:fill="auto"/>
          </w:tcPr>
          <w:p w14:paraId="7686049F" w14:textId="77777777" w:rsidR="00171BE9" w:rsidRPr="00AA1A25" w:rsidRDefault="00171BE9" w:rsidP="00171BE9">
            <w:pPr>
              <w:pStyle w:val="Table"/>
            </w:pPr>
            <w:r>
              <w:t>N</w:t>
            </w:r>
          </w:p>
        </w:tc>
        <w:tc>
          <w:tcPr>
            <w:tcW w:w="8043" w:type="dxa"/>
            <w:shd w:val="clear" w:color="auto" w:fill="auto"/>
          </w:tcPr>
          <w:p w14:paraId="0E6C30BD" w14:textId="77777777" w:rsidR="00171BE9" w:rsidRPr="00AA1A25" w:rsidRDefault="00171BE9" w:rsidP="00171BE9">
            <w:pPr>
              <w:pStyle w:val="Table"/>
            </w:pPr>
            <w:r w:rsidRPr="00C82A6F">
              <w:t>NNOD*(NSTR + 1) = # of nodes in 3</w:t>
            </w:r>
            <w:r>
              <w:t>-</w:t>
            </w:r>
            <w:r w:rsidRPr="00C82A6F">
              <w:t>d mesh</w:t>
            </w:r>
          </w:p>
        </w:tc>
      </w:tr>
      <w:tr w:rsidR="00171BE9" w:rsidRPr="00C82A6F" w14:paraId="1696F42B" w14:textId="77777777" w:rsidTr="00171BE9">
        <w:trPr>
          <w:trHeight w:val="244"/>
          <w:jc w:val="center"/>
        </w:trPr>
        <w:tc>
          <w:tcPr>
            <w:tcW w:w="1177" w:type="dxa"/>
            <w:shd w:val="clear" w:color="auto" w:fill="auto"/>
          </w:tcPr>
          <w:p w14:paraId="15020E93" w14:textId="77777777" w:rsidR="00171BE9" w:rsidRPr="00AA1A25" w:rsidRDefault="00171BE9" w:rsidP="00171BE9">
            <w:pPr>
              <w:pStyle w:val="Table"/>
            </w:pPr>
            <w:r w:rsidRPr="00C82A6F">
              <w:t>NT</w:t>
            </w:r>
          </w:p>
        </w:tc>
        <w:tc>
          <w:tcPr>
            <w:tcW w:w="8043" w:type="dxa"/>
            <w:shd w:val="clear" w:color="auto" w:fill="auto"/>
          </w:tcPr>
          <w:p w14:paraId="0AF5E676" w14:textId="77777777" w:rsidR="00171BE9" w:rsidRPr="00AA1A25" w:rsidRDefault="00171BE9" w:rsidP="00171BE9">
            <w:pPr>
              <w:pStyle w:val="Table"/>
            </w:pPr>
            <w:r w:rsidRPr="00C82A6F">
              <w:t>3*NTRI*NSTR = # of tetrahedra in 3</w:t>
            </w:r>
            <w:r>
              <w:t>-</w:t>
            </w:r>
            <w:r w:rsidRPr="00C82A6F">
              <w:t>d mesh</w:t>
            </w:r>
          </w:p>
        </w:tc>
      </w:tr>
    </w:tbl>
    <w:p w14:paraId="0B65E5E0" w14:textId="669F3CC0" w:rsidR="00171BE9" w:rsidRDefault="00171BE9" w:rsidP="00171BE9">
      <w:pPr>
        <w:jc w:val="center"/>
      </w:pPr>
      <w:r>
        <w:lastRenderedPageBreak/>
        <w:t>(C</w:t>
      </w:r>
      <w:r w:rsidRPr="00171BE9">
        <w:t>ontinu</w:t>
      </w:r>
      <w:r>
        <w:t xml:space="preserve">ing from </w:t>
      </w:r>
      <w:r>
        <w:fldChar w:fldCharType="begin"/>
      </w:r>
      <w:r>
        <w:instrText xml:space="preserve"> REF _Ref458418555 \h  \* MERGEFORMAT </w:instrText>
      </w:r>
      <w:r>
        <w:fldChar w:fldCharType="separate"/>
      </w:r>
      <w:r w:rsidR="00E073E4">
        <w:t xml:space="preserve">Table </w:t>
      </w:r>
      <w:r w:rsidR="00E073E4">
        <w:rPr>
          <w:noProof/>
        </w:rPr>
        <w:t>7</w:t>
      </w:r>
      <w:r>
        <w:fldChar w:fldCharType="end"/>
      </w:r>
      <w:r>
        <w:t>)</w:t>
      </w:r>
    </w:p>
    <w:tbl>
      <w:tblPr>
        <w:tblStyle w:val="Grigliatabella"/>
        <w:tblW w:w="9240" w:type="dxa"/>
        <w:jc w:val="center"/>
        <w:tblLook w:val="04A0" w:firstRow="1" w:lastRow="0" w:firstColumn="1" w:lastColumn="0" w:noHBand="0" w:noVBand="1"/>
      </w:tblPr>
      <w:tblGrid>
        <w:gridCol w:w="1197"/>
        <w:gridCol w:w="8023"/>
        <w:gridCol w:w="20"/>
      </w:tblGrid>
      <w:tr w:rsidR="00171BE9" w:rsidRPr="00AA1A25" w14:paraId="6F97ED1C" w14:textId="77777777" w:rsidTr="003F7BF8">
        <w:trPr>
          <w:trHeight w:val="244"/>
          <w:jc w:val="center"/>
        </w:trPr>
        <w:tc>
          <w:tcPr>
            <w:tcW w:w="1197" w:type="dxa"/>
            <w:shd w:val="clear" w:color="auto" w:fill="E6E6E6"/>
          </w:tcPr>
          <w:p w14:paraId="625F5B45" w14:textId="77777777" w:rsidR="00171BE9" w:rsidRPr="00AA1A25" w:rsidRDefault="00171BE9" w:rsidP="00171BE9">
            <w:pPr>
              <w:pStyle w:val="Table"/>
              <w:rPr>
                <w:b/>
              </w:rPr>
            </w:pPr>
            <w:r w:rsidRPr="00AA1A25">
              <w:rPr>
                <w:b/>
              </w:rPr>
              <w:t>ID</w:t>
            </w:r>
          </w:p>
        </w:tc>
        <w:tc>
          <w:tcPr>
            <w:tcW w:w="8043" w:type="dxa"/>
            <w:gridSpan w:val="2"/>
            <w:shd w:val="clear" w:color="auto" w:fill="E6E6E6"/>
          </w:tcPr>
          <w:p w14:paraId="7F3D594D" w14:textId="77777777" w:rsidR="00171BE9" w:rsidRPr="00AA1A25" w:rsidRDefault="00171BE9" w:rsidP="00171BE9">
            <w:pPr>
              <w:pStyle w:val="Table"/>
              <w:rPr>
                <w:b/>
              </w:rPr>
            </w:pPr>
            <w:r w:rsidRPr="00AA1A25">
              <w:rPr>
                <w:b/>
              </w:rPr>
              <w:t>Description</w:t>
            </w:r>
          </w:p>
        </w:tc>
      </w:tr>
      <w:tr w:rsidR="003C2B93" w:rsidRPr="00C82A6F" w14:paraId="30BF55D4" w14:textId="77777777" w:rsidTr="003F7BF8">
        <w:trPr>
          <w:gridAfter w:val="1"/>
          <w:wAfter w:w="20" w:type="dxa"/>
          <w:trHeight w:val="244"/>
          <w:jc w:val="center"/>
        </w:trPr>
        <w:tc>
          <w:tcPr>
            <w:tcW w:w="1197" w:type="dxa"/>
            <w:shd w:val="clear" w:color="auto" w:fill="auto"/>
          </w:tcPr>
          <w:p w14:paraId="6090212C" w14:textId="77777777" w:rsidR="003C2B93" w:rsidRPr="00AA1A25" w:rsidRDefault="003C2B93" w:rsidP="00F65B77">
            <w:pPr>
              <w:pStyle w:val="Table"/>
            </w:pPr>
            <w:r w:rsidRPr="00C82A6F">
              <w:t>NDIRC</w:t>
            </w:r>
          </w:p>
        </w:tc>
        <w:tc>
          <w:tcPr>
            <w:tcW w:w="8023" w:type="dxa"/>
            <w:shd w:val="clear" w:color="auto" w:fill="auto"/>
          </w:tcPr>
          <w:p w14:paraId="14558AED" w14:textId="77777777" w:rsidR="003C2B93" w:rsidRPr="00AA1A25" w:rsidRDefault="003C2B93" w:rsidP="00F65B77">
            <w:pPr>
              <w:pStyle w:val="Table"/>
            </w:pPr>
            <w:r w:rsidRPr="00C82A6F">
              <w:t># of 'fixed' non</w:t>
            </w:r>
            <w:r>
              <w:t>-</w:t>
            </w:r>
            <w:r w:rsidRPr="00C82A6F">
              <w:t>atmospheric, non</w:t>
            </w:r>
            <w:r>
              <w:t>-</w:t>
            </w:r>
            <w:r w:rsidRPr="00C82A6F">
              <w:t>seepage face Dirichlet nodes in 3</w:t>
            </w:r>
            <w:r w:rsidRPr="00C82A6F">
              <w:rPr>
                <w:rFonts w:ascii="Papyrus Condensed" w:hAnsi="Papyrus Condensed" w:cs="Papyrus Condensed"/>
              </w:rPr>
              <w:t>‐</w:t>
            </w:r>
            <w:r w:rsidRPr="00C82A6F">
              <w:t xml:space="preserve">d mesh ('fixed' in the sense that these BC's are not replicated to other nodes </w:t>
            </w:r>
            <w:r w:rsidRPr="00C82A6F">
              <w:rPr>
                <w:rFonts w:ascii="Papyrus Condensed" w:hAnsi="Papyrus Condensed" w:cs="Papyrus Condensed"/>
              </w:rPr>
              <w:t>‐</w:t>
            </w:r>
            <w:r w:rsidRPr="00C82A6F">
              <w:t xml:space="preserve"> compare NDIR)</w:t>
            </w:r>
          </w:p>
        </w:tc>
      </w:tr>
      <w:tr w:rsidR="003C2B93" w:rsidRPr="0054777F" w14:paraId="5B262955" w14:textId="77777777" w:rsidTr="003F7BF8">
        <w:trPr>
          <w:gridAfter w:val="1"/>
          <w:wAfter w:w="20" w:type="dxa"/>
          <w:trHeight w:val="244"/>
          <w:jc w:val="center"/>
        </w:trPr>
        <w:tc>
          <w:tcPr>
            <w:tcW w:w="1197" w:type="dxa"/>
            <w:shd w:val="clear" w:color="auto" w:fill="auto"/>
          </w:tcPr>
          <w:p w14:paraId="374C748B" w14:textId="77777777" w:rsidR="003C2B93" w:rsidRPr="00AA1A25" w:rsidRDefault="003C2B93" w:rsidP="00F65B77">
            <w:pPr>
              <w:pStyle w:val="Table"/>
            </w:pPr>
            <w:r w:rsidRPr="0054777F">
              <w:t>NP(3)</w:t>
            </w:r>
          </w:p>
        </w:tc>
        <w:tc>
          <w:tcPr>
            <w:tcW w:w="8023" w:type="dxa"/>
            <w:shd w:val="clear" w:color="auto" w:fill="auto"/>
          </w:tcPr>
          <w:p w14:paraId="0B1FB9C3" w14:textId="77777777" w:rsidR="003C2B93" w:rsidRPr="00AA1A25" w:rsidRDefault="003C2B93" w:rsidP="00F65B77">
            <w:pPr>
              <w:pStyle w:val="Table"/>
            </w:pPr>
            <w:r w:rsidRPr="0054777F">
              <w:t>NDIR*(NSTR + 1) + NDIRC = total # of non</w:t>
            </w:r>
            <w:r>
              <w:t>-</w:t>
            </w:r>
            <w:r w:rsidRPr="0054777F">
              <w:t>atmospheric, non</w:t>
            </w:r>
            <w:r w:rsidRPr="0054777F">
              <w:rPr>
                <w:rFonts w:ascii="Papyrus Condensed" w:hAnsi="Papyrus Condensed" w:cs="Papyrus Condensed"/>
              </w:rPr>
              <w:t>‐</w:t>
            </w:r>
            <w:r w:rsidRPr="0054777F">
              <w:t>seepage face Dirichlet nodes in 3</w:t>
            </w:r>
            <w:r w:rsidRPr="0054777F">
              <w:rPr>
                <w:rFonts w:ascii="Papyrus Condensed" w:hAnsi="Papyrus Condensed" w:cs="Papyrus Condensed"/>
              </w:rPr>
              <w:t>‐</w:t>
            </w:r>
            <w:r w:rsidRPr="0054777F">
              <w:t>d mesh</w:t>
            </w:r>
          </w:p>
        </w:tc>
      </w:tr>
      <w:tr w:rsidR="003C2B93" w:rsidRPr="0054777F" w14:paraId="0A9BAFE2" w14:textId="77777777" w:rsidTr="003F7BF8">
        <w:trPr>
          <w:gridAfter w:val="1"/>
          <w:wAfter w:w="20" w:type="dxa"/>
          <w:trHeight w:val="244"/>
          <w:jc w:val="center"/>
        </w:trPr>
        <w:tc>
          <w:tcPr>
            <w:tcW w:w="1197" w:type="dxa"/>
            <w:shd w:val="clear" w:color="auto" w:fill="auto"/>
          </w:tcPr>
          <w:p w14:paraId="620C8442" w14:textId="77777777" w:rsidR="003C2B93" w:rsidRPr="0054777F" w:rsidRDefault="003C2B93" w:rsidP="00F65B77">
            <w:pPr>
              <w:pStyle w:val="Table"/>
            </w:pPr>
            <w:r w:rsidRPr="0054777F">
              <w:t>NQ(3)</w:t>
            </w:r>
          </w:p>
        </w:tc>
        <w:tc>
          <w:tcPr>
            <w:tcW w:w="8023" w:type="dxa"/>
            <w:shd w:val="clear" w:color="auto" w:fill="auto"/>
          </w:tcPr>
          <w:p w14:paraId="153AC4C6" w14:textId="77777777" w:rsidR="003C2B93" w:rsidRPr="00AA1A25" w:rsidRDefault="003C2B93" w:rsidP="00F65B77">
            <w:pPr>
              <w:pStyle w:val="Table"/>
            </w:pPr>
            <w:r w:rsidRPr="0054777F">
              <w:t># of non</w:t>
            </w:r>
            <w:r>
              <w:t>-</w:t>
            </w:r>
            <w:r w:rsidRPr="0054777F">
              <w:t>atmospheric, non</w:t>
            </w:r>
            <w:r w:rsidRPr="0054777F">
              <w:rPr>
                <w:rFonts w:ascii="Papyrus Condensed" w:hAnsi="Papyrus Condensed" w:cs="Papyrus Condensed"/>
              </w:rPr>
              <w:t>‐</w:t>
            </w:r>
            <w:r w:rsidRPr="0054777F">
              <w:t>seepage face Neumann nodes in 3</w:t>
            </w:r>
            <w:r w:rsidRPr="0054777F">
              <w:rPr>
                <w:rFonts w:ascii="Papyrus Condensed" w:hAnsi="Papyrus Condensed" w:cs="Papyrus Condensed"/>
              </w:rPr>
              <w:t>‐</w:t>
            </w:r>
            <w:r w:rsidRPr="0054777F">
              <w:t>d mesh</w:t>
            </w:r>
          </w:p>
        </w:tc>
      </w:tr>
      <w:tr w:rsidR="00171BE9" w:rsidRPr="0054777F" w14:paraId="6D7EDF1F" w14:textId="77777777" w:rsidTr="003F7BF8">
        <w:trPr>
          <w:gridAfter w:val="1"/>
          <w:wAfter w:w="20" w:type="dxa"/>
          <w:trHeight w:val="244"/>
          <w:jc w:val="center"/>
        </w:trPr>
        <w:tc>
          <w:tcPr>
            <w:tcW w:w="1197" w:type="dxa"/>
            <w:shd w:val="clear" w:color="auto" w:fill="auto"/>
          </w:tcPr>
          <w:p w14:paraId="503F2EBA" w14:textId="77777777" w:rsidR="00171BE9" w:rsidRDefault="00171BE9" w:rsidP="00171BE9">
            <w:pPr>
              <w:pStyle w:val="Table"/>
            </w:pPr>
            <w:r>
              <w:t xml:space="preserve">ANP, </w:t>
            </w:r>
          </w:p>
          <w:p w14:paraId="22F06752" w14:textId="77777777" w:rsidR="00171BE9" w:rsidRPr="0054777F" w:rsidRDefault="00171BE9" w:rsidP="00171BE9">
            <w:pPr>
              <w:pStyle w:val="Table"/>
            </w:pPr>
            <w:r>
              <w:t>ANQ</w:t>
            </w:r>
          </w:p>
        </w:tc>
        <w:tc>
          <w:tcPr>
            <w:tcW w:w="8023" w:type="dxa"/>
            <w:shd w:val="clear" w:color="auto" w:fill="auto"/>
            <w:vAlign w:val="center"/>
          </w:tcPr>
          <w:p w14:paraId="7BB86EC8" w14:textId="77777777" w:rsidR="00171BE9" w:rsidRPr="0054777F" w:rsidRDefault="00171BE9" w:rsidP="00171BE9">
            <w:pPr>
              <w:pStyle w:val="Table"/>
            </w:pPr>
            <w:r w:rsidRPr="0054777F">
              <w:t>Actual values of NP and NQ that are passed to the FLOW3D module</w:t>
            </w:r>
          </w:p>
        </w:tc>
      </w:tr>
      <w:tr w:rsidR="00171BE9" w:rsidRPr="0054777F" w14:paraId="0D474515" w14:textId="77777777" w:rsidTr="003F7BF8">
        <w:trPr>
          <w:gridAfter w:val="1"/>
          <w:wAfter w:w="20" w:type="dxa"/>
          <w:trHeight w:val="244"/>
          <w:jc w:val="center"/>
        </w:trPr>
        <w:tc>
          <w:tcPr>
            <w:tcW w:w="1197" w:type="dxa"/>
            <w:shd w:val="clear" w:color="auto" w:fill="auto"/>
          </w:tcPr>
          <w:p w14:paraId="37429AD4" w14:textId="77777777" w:rsidR="00171BE9" w:rsidRDefault="00171BE9" w:rsidP="00171BE9">
            <w:pPr>
              <w:pStyle w:val="Table"/>
            </w:pPr>
            <w:r w:rsidRPr="0054777F">
              <w:t>NSF</w:t>
            </w:r>
          </w:p>
        </w:tc>
        <w:tc>
          <w:tcPr>
            <w:tcW w:w="8023" w:type="dxa"/>
            <w:shd w:val="clear" w:color="auto" w:fill="auto"/>
          </w:tcPr>
          <w:p w14:paraId="113A8685" w14:textId="77777777" w:rsidR="00171BE9" w:rsidRPr="0054777F" w:rsidRDefault="00171BE9" w:rsidP="00171BE9">
            <w:pPr>
              <w:pStyle w:val="Table"/>
            </w:pPr>
            <w:r w:rsidRPr="0054777F">
              <w:t># of seepage faces (see description of NSFNOD)</w:t>
            </w:r>
          </w:p>
        </w:tc>
      </w:tr>
      <w:tr w:rsidR="00171BE9" w:rsidRPr="0054777F" w14:paraId="3F989592" w14:textId="77777777" w:rsidTr="003F7BF8">
        <w:trPr>
          <w:gridAfter w:val="1"/>
          <w:wAfter w:w="20" w:type="dxa"/>
          <w:trHeight w:val="244"/>
          <w:jc w:val="center"/>
        </w:trPr>
        <w:tc>
          <w:tcPr>
            <w:tcW w:w="1197" w:type="dxa"/>
            <w:shd w:val="clear" w:color="auto" w:fill="auto"/>
          </w:tcPr>
          <w:p w14:paraId="0231E2EA" w14:textId="77777777" w:rsidR="00171BE9" w:rsidRDefault="00171BE9" w:rsidP="00171BE9">
            <w:pPr>
              <w:pStyle w:val="Table"/>
            </w:pPr>
            <w:r w:rsidRPr="0054777F">
              <w:t>NUMDIR</w:t>
            </w:r>
          </w:p>
        </w:tc>
        <w:tc>
          <w:tcPr>
            <w:tcW w:w="8023" w:type="dxa"/>
            <w:shd w:val="clear" w:color="auto" w:fill="auto"/>
          </w:tcPr>
          <w:p w14:paraId="4EDAEBE5" w14:textId="77777777" w:rsidR="00171BE9" w:rsidRPr="0054777F" w:rsidRDefault="00171BE9" w:rsidP="00171BE9">
            <w:pPr>
              <w:pStyle w:val="Table"/>
            </w:pPr>
            <w:r>
              <w:t>T</w:t>
            </w:r>
            <w:r w:rsidRPr="0054777F">
              <w:t>otal # of Dirichlet nodes in 3</w:t>
            </w:r>
            <w:r>
              <w:t>-</w:t>
            </w:r>
            <w:r w:rsidRPr="0054777F">
              <w:t>d mesh</w:t>
            </w:r>
          </w:p>
        </w:tc>
      </w:tr>
      <w:tr w:rsidR="00171BE9" w:rsidRPr="0054777F" w14:paraId="1EEF696B" w14:textId="77777777" w:rsidTr="003F7BF8">
        <w:trPr>
          <w:gridAfter w:val="1"/>
          <w:wAfter w:w="20" w:type="dxa"/>
          <w:trHeight w:val="244"/>
          <w:jc w:val="center"/>
        </w:trPr>
        <w:tc>
          <w:tcPr>
            <w:tcW w:w="1197" w:type="dxa"/>
            <w:shd w:val="clear" w:color="auto" w:fill="auto"/>
          </w:tcPr>
          <w:p w14:paraId="5BAEE9AA" w14:textId="77777777" w:rsidR="00171BE9" w:rsidRDefault="00171BE9" w:rsidP="00171BE9">
            <w:pPr>
              <w:pStyle w:val="Table"/>
            </w:pPr>
            <w:r w:rsidRPr="0054777F">
              <w:t>NUDN</w:t>
            </w:r>
          </w:p>
        </w:tc>
        <w:tc>
          <w:tcPr>
            <w:tcW w:w="8023" w:type="dxa"/>
            <w:shd w:val="clear" w:color="auto" w:fill="auto"/>
          </w:tcPr>
          <w:p w14:paraId="6047009D" w14:textId="77777777" w:rsidR="00171BE9" w:rsidRPr="0054777F" w:rsidRDefault="00171BE9" w:rsidP="00171BE9">
            <w:pPr>
              <w:pStyle w:val="Table"/>
            </w:pPr>
            <w:r w:rsidRPr="0054777F">
              <w:t># of observation points for nudging (NUDN=0 for no nudging)</w:t>
            </w:r>
          </w:p>
        </w:tc>
      </w:tr>
      <w:tr w:rsidR="00171BE9" w:rsidRPr="0054777F" w14:paraId="4524D717" w14:textId="77777777" w:rsidTr="003F7BF8">
        <w:trPr>
          <w:gridAfter w:val="1"/>
          <w:wAfter w:w="20" w:type="dxa"/>
          <w:trHeight w:val="244"/>
          <w:jc w:val="center"/>
        </w:trPr>
        <w:tc>
          <w:tcPr>
            <w:tcW w:w="1197" w:type="dxa"/>
            <w:shd w:val="clear" w:color="auto" w:fill="auto"/>
          </w:tcPr>
          <w:p w14:paraId="61ABF44D" w14:textId="77777777" w:rsidR="00171BE9" w:rsidRDefault="00171BE9" w:rsidP="00171BE9">
            <w:pPr>
              <w:pStyle w:val="Table"/>
            </w:pPr>
            <w:r w:rsidRPr="0054777F">
              <w:t>NUDT</w:t>
            </w:r>
          </w:p>
        </w:tc>
        <w:tc>
          <w:tcPr>
            <w:tcW w:w="8023" w:type="dxa"/>
            <w:shd w:val="clear" w:color="auto" w:fill="auto"/>
          </w:tcPr>
          <w:p w14:paraId="1CC82449" w14:textId="77777777" w:rsidR="00171BE9" w:rsidRPr="0054777F" w:rsidRDefault="00171BE9" w:rsidP="00171BE9">
            <w:pPr>
              <w:pStyle w:val="Table"/>
            </w:pPr>
            <w:r w:rsidRPr="0054777F">
              <w:t># of observation times for nudging</w:t>
            </w:r>
          </w:p>
        </w:tc>
      </w:tr>
      <w:tr w:rsidR="00171BE9" w:rsidRPr="0054777F" w14:paraId="53870FBA" w14:textId="77777777" w:rsidTr="003F7BF8">
        <w:trPr>
          <w:gridAfter w:val="1"/>
          <w:wAfter w:w="20" w:type="dxa"/>
          <w:trHeight w:val="244"/>
          <w:jc w:val="center"/>
        </w:trPr>
        <w:tc>
          <w:tcPr>
            <w:tcW w:w="1197" w:type="dxa"/>
            <w:shd w:val="clear" w:color="auto" w:fill="auto"/>
          </w:tcPr>
          <w:p w14:paraId="315C6DA4" w14:textId="77777777" w:rsidR="00171BE9" w:rsidRPr="0054777F" w:rsidRDefault="00171BE9" w:rsidP="00171BE9">
            <w:pPr>
              <w:pStyle w:val="Table"/>
            </w:pPr>
            <w:r w:rsidRPr="0054777F">
              <w:t xml:space="preserve">ENKFT </w:t>
            </w:r>
          </w:p>
        </w:tc>
        <w:tc>
          <w:tcPr>
            <w:tcW w:w="8023" w:type="dxa"/>
            <w:shd w:val="clear" w:color="auto" w:fill="auto"/>
          </w:tcPr>
          <w:p w14:paraId="41E6EFB7" w14:textId="77777777" w:rsidR="00171BE9" w:rsidRPr="0054777F" w:rsidRDefault="00171BE9" w:rsidP="00171BE9">
            <w:pPr>
              <w:pStyle w:val="Table"/>
            </w:pPr>
            <w:r w:rsidRPr="0054777F">
              <w:t xml:space="preserve"># of observation times for ensemble </w:t>
            </w:r>
            <w:proofErr w:type="spellStart"/>
            <w:r w:rsidRPr="0054777F">
              <w:t>kalman</w:t>
            </w:r>
            <w:proofErr w:type="spellEnd"/>
            <w:r w:rsidRPr="0054777F">
              <w:t xml:space="preserve"> filter (</w:t>
            </w:r>
            <w:proofErr w:type="spellStart"/>
            <w:r w:rsidRPr="0054777F">
              <w:t>EnKF</w:t>
            </w:r>
            <w:proofErr w:type="spellEnd"/>
            <w:r w:rsidRPr="0054777F">
              <w:t>)</w:t>
            </w:r>
          </w:p>
        </w:tc>
      </w:tr>
      <w:tr w:rsidR="00171BE9" w:rsidRPr="0054777F" w14:paraId="1406B053" w14:textId="77777777" w:rsidTr="003F7BF8">
        <w:trPr>
          <w:gridAfter w:val="1"/>
          <w:wAfter w:w="20" w:type="dxa"/>
          <w:trHeight w:val="244"/>
          <w:jc w:val="center"/>
        </w:trPr>
        <w:tc>
          <w:tcPr>
            <w:tcW w:w="1197" w:type="dxa"/>
            <w:shd w:val="clear" w:color="auto" w:fill="auto"/>
          </w:tcPr>
          <w:p w14:paraId="7F734103" w14:textId="77777777" w:rsidR="00171BE9" w:rsidRPr="0054777F" w:rsidRDefault="00171BE9" w:rsidP="00171BE9">
            <w:pPr>
              <w:pStyle w:val="Table"/>
            </w:pPr>
            <w:r w:rsidRPr="0054777F">
              <w:t>NUDC</w:t>
            </w:r>
          </w:p>
        </w:tc>
        <w:tc>
          <w:tcPr>
            <w:tcW w:w="8023" w:type="dxa"/>
            <w:shd w:val="clear" w:color="auto" w:fill="auto"/>
          </w:tcPr>
          <w:p w14:paraId="03920641" w14:textId="77777777" w:rsidR="00171BE9" w:rsidRPr="0054777F" w:rsidRDefault="00171BE9" w:rsidP="00171BE9">
            <w:pPr>
              <w:pStyle w:val="Table"/>
            </w:pPr>
            <w:r w:rsidRPr="0054777F">
              <w:t># of concurrent observation datasets for nudging at any given time. NUDC is updated at the end of every time step</w:t>
            </w:r>
            <w:r>
              <w:t xml:space="preserve">. </w:t>
            </w:r>
            <w:r w:rsidRPr="0048172A">
              <w:t>If NUDC=0, nudging is inactive at the current time.</w:t>
            </w:r>
          </w:p>
        </w:tc>
      </w:tr>
      <w:tr w:rsidR="00171BE9" w:rsidRPr="0054777F" w14:paraId="111D5DB0" w14:textId="77777777" w:rsidTr="003F7BF8">
        <w:trPr>
          <w:gridAfter w:val="1"/>
          <w:wAfter w:w="20" w:type="dxa"/>
          <w:trHeight w:val="244"/>
          <w:jc w:val="center"/>
        </w:trPr>
        <w:tc>
          <w:tcPr>
            <w:tcW w:w="1197" w:type="dxa"/>
            <w:shd w:val="clear" w:color="auto" w:fill="auto"/>
          </w:tcPr>
          <w:p w14:paraId="5FA72948" w14:textId="77777777" w:rsidR="00171BE9" w:rsidRPr="0054777F" w:rsidRDefault="00171BE9" w:rsidP="00171BE9">
            <w:pPr>
              <w:pStyle w:val="Table"/>
            </w:pPr>
            <w:r w:rsidRPr="0048172A">
              <w:t>NZONE</w:t>
            </w:r>
          </w:p>
        </w:tc>
        <w:tc>
          <w:tcPr>
            <w:tcW w:w="8023" w:type="dxa"/>
            <w:shd w:val="clear" w:color="auto" w:fill="auto"/>
          </w:tcPr>
          <w:p w14:paraId="2AE793C9" w14:textId="77777777" w:rsidR="00171BE9" w:rsidRPr="0054777F" w:rsidRDefault="00171BE9" w:rsidP="00171BE9">
            <w:pPr>
              <w:pStyle w:val="Table"/>
            </w:pPr>
            <w:r w:rsidRPr="0048172A">
              <w:t># of material types in the porous medium</w:t>
            </w:r>
          </w:p>
        </w:tc>
      </w:tr>
      <w:tr w:rsidR="00171BE9" w:rsidRPr="0048172A" w14:paraId="1152E505" w14:textId="77777777" w:rsidTr="003F7BF8">
        <w:trPr>
          <w:gridAfter w:val="1"/>
          <w:wAfter w:w="20" w:type="dxa"/>
          <w:trHeight w:val="244"/>
          <w:jc w:val="center"/>
        </w:trPr>
        <w:tc>
          <w:tcPr>
            <w:tcW w:w="1197" w:type="dxa"/>
            <w:shd w:val="clear" w:color="auto" w:fill="auto"/>
          </w:tcPr>
          <w:p w14:paraId="2E9FF058" w14:textId="77777777" w:rsidR="00171BE9" w:rsidRPr="0054777F" w:rsidRDefault="00171BE9" w:rsidP="00171BE9">
            <w:pPr>
              <w:pStyle w:val="Table"/>
            </w:pPr>
            <w:r w:rsidRPr="0048172A">
              <w:t>NTERM</w:t>
            </w:r>
          </w:p>
        </w:tc>
        <w:tc>
          <w:tcPr>
            <w:tcW w:w="8023" w:type="dxa"/>
            <w:shd w:val="clear" w:color="auto" w:fill="auto"/>
          </w:tcPr>
          <w:p w14:paraId="48D43DC7" w14:textId="2CD4F764" w:rsidR="00171BE9" w:rsidRPr="0054777F" w:rsidRDefault="00171BE9" w:rsidP="00171BE9">
            <w:pPr>
              <w:pStyle w:val="Table"/>
            </w:pPr>
            <w:r w:rsidRPr="0048172A">
              <w:t># of nonzero elements in system matrices (symmetric storage  used for Picard scheme; non</w:t>
            </w:r>
            <w:r w:rsidR="00F65B77">
              <w:t>-</w:t>
            </w:r>
            <w:r w:rsidRPr="0048172A">
              <w:t>symmetric storage for Newton)</w:t>
            </w:r>
          </w:p>
        </w:tc>
      </w:tr>
      <w:tr w:rsidR="00171BE9" w:rsidRPr="0048172A" w14:paraId="61866040" w14:textId="77777777" w:rsidTr="003F7BF8">
        <w:trPr>
          <w:gridAfter w:val="1"/>
          <w:wAfter w:w="20" w:type="dxa"/>
          <w:trHeight w:val="244"/>
          <w:jc w:val="center"/>
        </w:trPr>
        <w:tc>
          <w:tcPr>
            <w:tcW w:w="1197" w:type="dxa"/>
            <w:shd w:val="clear" w:color="auto" w:fill="auto"/>
          </w:tcPr>
          <w:p w14:paraId="3428AF9B" w14:textId="77777777" w:rsidR="00171BE9" w:rsidRPr="0054777F" w:rsidRDefault="00171BE9" w:rsidP="00171BE9">
            <w:pPr>
              <w:pStyle w:val="Table"/>
            </w:pPr>
            <w:r w:rsidRPr="0048172A">
              <w:t>ITUNS</w:t>
            </w:r>
          </w:p>
        </w:tc>
        <w:tc>
          <w:tcPr>
            <w:tcW w:w="8023" w:type="dxa"/>
            <w:shd w:val="clear" w:color="auto" w:fill="auto"/>
          </w:tcPr>
          <w:p w14:paraId="17E5AF64" w14:textId="77777777" w:rsidR="00171BE9" w:rsidRPr="0054777F" w:rsidRDefault="00171BE9" w:rsidP="00171BE9">
            <w:pPr>
              <w:pStyle w:val="Table"/>
            </w:pPr>
            <w:r>
              <w:t>M</w:t>
            </w:r>
            <w:r w:rsidRPr="0048172A">
              <w:t>aximum nonlinear FLOW3D iterations per time step</w:t>
            </w:r>
          </w:p>
        </w:tc>
      </w:tr>
      <w:tr w:rsidR="00171BE9" w:rsidRPr="0048172A" w14:paraId="69EE9975" w14:textId="77777777" w:rsidTr="003F7BF8">
        <w:trPr>
          <w:gridAfter w:val="1"/>
          <w:wAfter w:w="20" w:type="dxa"/>
          <w:trHeight w:val="244"/>
          <w:jc w:val="center"/>
        </w:trPr>
        <w:tc>
          <w:tcPr>
            <w:tcW w:w="1197" w:type="dxa"/>
            <w:shd w:val="clear" w:color="auto" w:fill="auto"/>
          </w:tcPr>
          <w:p w14:paraId="7B2757AE" w14:textId="77777777" w:rsidR="00171BE9" w:rsidRPr="0054777F" w:rsidRDefault="00171BE9" w:rsidP="00171BE9">
            <w:pPr>
              <w:pStyle w:val="Table"/>
            </w:pPr>
            <w:r w:rsidRPr="0048172A">
              <w:t>NR</w:t>
            </w:r>
          </w:p>
        </w:tc>
        <w:tc>
          <w:tcPr>
            <w:tcW w:w="8023" w:type="dxa"/>
            <w:shd w:val="clear" w:color="auto" w:fill="auto"/>
          </w:tcPr>
          <w:p w14:paraId="2F5BA5A6" w14:textId="77777777" w:rsidR="00171BE9" w:rsidRPr="0054777F" w:rsidRDefault="00171BE9" w:rsidP="00171BE9">
            <w:pPr>
              <w:pStyle w:val="Table"/>
            </w:pPr>
            <w:r w:rsidRPr="0048172A">
              <w:t># of nodes selected for partial output</w:t>
            </w:r>
          </w:p>
        </w:tc>
      </w:tr>
      <w:tr w:rsidR="00171BE9" w:rsidRPr="0048172A" w14:paraId="1EB08B79" w14:textId="77777777" w:rsidTr="003F7BF8">
        <w:trPr>
          <w:gridAfter w:val="1"/>
          <w:wAfter w:w="20" w:type="dxa"/>
          <w:trHeight w:val="244"/>
          <w:jc w:val="center"/>
        </w:trPr>
        <w:tc>
          <w:tcPr>
            <w:tcW w:w="1197" w:type="dxa"/>
            <w:shd w:val="clear" w:color="auto" w:fill="auto"/>
          </w:tcPr>
          <w:p w14:paraId="01821AA3" w14:textId="77777777" w:rsidR="00171BE9" w:rsidRPr="0054777F" w:rsidRDefault="00171BE9" w:rsidP="00171BE9">
            <w:pPr>
              <w:pStyle w:val="Table"/>
            </w:pPr>
            <w:r w:rsidRPr="0048172A">
              <w:t>NPRT</w:t>
            </w:r>
          </w:p>
        </w:tc>
        <w:tc>
          <w:tcPr>
            <w:tcW w:w="8023" w:type="dxa"/>
            <w:shd w:val="clear" w:color="auto" w:fill="auto"/>
          </w:tcPr>
          <w:p w14:paraId="77449FBA" w14:textId="77777777" w:rsidR="00171BE9" w:rsidRPr="0048172A" w:rsidRDefault="00171BE9" w:rsidP="00171BE9">
            <w:pPr>
              <w:pStyle w:val="Table"/>
            </w:pPr>
            <w:r w:rsidRPr="0048172A">
              <w:t># of time values for detailed nodal output and element velocity output (see description of IPRT, TIMPRT)</w:t>
            </w:r>
          </w:p>
        </w:tc>
      </w:tr>
      <w:tr w:rsidR="00171BE9" w:rsidRPr="0048172A" w14:paraId="34A35D92" w14:textId="77777777" w:rsidTr="003F7BF8">
        <w:trPr>
          <w:gridAfter w:val="1"/>
          <w:wAfter w:w="20" w:type="dxa"/>
          <w:trHeight w:val="244"/>
          <w:jc w:val="center"/>
        </w:trPr>
        <w:tc>
          <w:tcPr>
            <w:tcW w:w="1197" w:type="dxa"/>
            <w:shd w:val="clear" w:color="auto" w:fill="auto"/>
          </w:tcPr>
          <w:p w14:paraId="75E36B5C" w14:textId="77777777" w:rsidR="00171BE9" w:rsidRPr="0054777F" w:rsidRDefault="00171BE9" w:rsidP="00171BE9">
            <w:pPr>
              <w:pStyle w:val="Table"/>
            </w:pPr>
            <w:r w:rsidRPr="0048172A">
              <w:t>NROUT</w:t>
            </w:r>
          </w:p>
        </w:tc>
        <w:tc>
          <w:tcPr>
            <w:tcW w:w="8023" w:type="dxa"/>
            <w:shd w:val="clear" w:color="auto" w:fill="auto"/>
          </w:tcPr>
          <w:p w14:paraId="309A906C" w14:textId="77777777" w:rsidR="00171BE9" w:rsidRPr="0048172A" w:rsidRDefault="00171BE9" w:rsidP="00171BE9">
            <w:pPr>
              <w:pStyle w:val="Table"/>
            </w:pPr>
            <w:r w:rsidRPr="0048172A">
              <w:t># of time values for detailed output in ENKF case</w:t>
            </w:r>
          </w:p>
        </w:tc>
      </w:tr>
      <w:tr w:rsidR="00171BE9" w:rsidRPr="0048172A" w14:paraId="0F809D37" w14:textId="77777777" w:rsidTr="003F7BF8">
        <w:trPr>
          <w:gridAfter w:val="1"/>
          <w:wAfter w:w="20" w:type="dxa"/>
          <w:trHeight w:val="244"/>
          <w:jc w:val="center"/>
        </w:trPr>
        <w:tc>
          <w:tcPr>
            <w:tcW w:w="1197" w:type="dxa"/>
            <w:shd w:val="clear" w:color="auto" w:fill="auto"/>
          </w:tcPr>
          <w:p w14:paraId="7A4977D0" w14:textId="77777777" w:rsidR="00171BE9" w:rsidRPr="0054777F" w:rsidRDefault="00171BE9" w:rsidP="00171BE9">
            <w:pPr>
              <w:pStyle w:val="Table"/>
            </w:pPr>
            <w:r w:rsidRPr="0048172A">
              <w:t>NUMVP</w:t>
            </w:r>
          </w:p>
        </w:tc>
        <w:tc>
          <w:tcPr>
            <w:tcW w:w="8023" w:type="dxa"/>
            <w:shd w:val="clear" w:color="auto" w:fill="auto"/>
          </w:tcPr>
          <w:p w14:paraId="6F86553B" w14:textId="77777777" w:rsidR="00171BE9" w:rsidRPr="0054777F" w:rsidRDefault="00171BE9" w:rsidP="00171BE9">
            <w:pPr>
              <w:pStyle w:val="Table"/>
            </w:pPr>
            <w:r w:rsidRPr="0048172A">
              <w:t># of surface nodes for vertical profile output</w:t>
            </w:r>
          </w:p>
        </w:tc>
      </w:tr>
      <w:tr w:rsidR="00171BE9" w:rsidRPr="0048172A" w14:paraId="3D74EE76" w14:textId="77777777" w:rsidTr="003F7BF8">
        <w:trPr>
          <w:gridAfter w:val="1"/>
          <w:wAfter w:w="20" w:type="dxa"/>
          <w:trHeight w:val="53"/>
          <w:jc w:val="center"/>
        </w:trPr>
        <w:tc>
          <w:tcPr>
            <w:tcW w:w="1197" w:type="dxa"/>
            <w:shd w:val="clear" w:color="auto" w:fill="auto"/>
          </w:tcPr>
          <w:p w14:paraId="541C064B" w14:textId="77777777" w:rsidR="00171BE9" w:rsidRPr="0054777F" w:rsidRDefault="00171BE9" w:rsidP="00171BE9">
            <w:pPr>
              <w:pStyle w:val="Table"/>
            </w:pPr>
            <w:r w:rsidRPr="0048172A">
              <w:t>N1</w:t>
            </w:r>
          </w:p>
        </w:tc>
        <w:tc>
          <w:tcPr>
            <w:tcW w:w="8023" w:type="dxa"/>
            <w:shd w:val="clear" w:color="auto" w:fill="auto"/>
          </w:tcPr>
          <w:p w14:paraId="522A57BE" w14:textId="77777777" w:rsidR="00171BE9" w:rsidRPr="0054777F" w:rsidRDefault="00171BE9" w:rsidP="00171BE9">
            <w:pPr>
              <w:pStyle w:val="Table"/>
            </w:pPr>
            <w:r>
              <w:t>M</w:t>
            </w:r>
            <w:r w:rsidRPr="0048172A">
              <w:t>aximum # of element connections to a node</w:t>
            </w:r>
          </w:p>
        </w:tc>
      </w:tr>
      <w:tr w:rsidR="00171BE9" w:rsidRPr="0048172A" w14:paraId="66D40A89" w14:textId="77777777" w:rsidTr="003F7BF8">
        <w:trPr>
          <w:gridAfter w:val="1"/>
          <w:wAfter w:w="20" w:type="dxa"/>
          <w:trHeight w:val="244"/>
          <w:jc w:val="center"/>
        </w:trPr>
        <w:tc>
          <w:tcPr>
            <w:tcW w:w="1197" w:type="dxa"/>
            <w:shd w:val="clear" w:color="auto" w:fill="auto"/>
          </w:tcPr>
          <w:p w14:paraId="49ED07EC" w14:textId="77777777" w:rsidR="00171BE9" w:rsidRPr="0054777F" w:rsidRDefault="00171BE9" w:rsidP="00171BE9">
            <w:pPr>
              <w:pStyle w:val="Table"/>
            </w:pPr>
            <w:r w:rsidRPr="0048172A">
              <w:t>IBOT</w:t>
            </w:r>
          </w:p>
        </w:tc>
        <w:tc>
          <w:tcPr>
            <w:tcW w:w="8023" w:type="dxa"/>
            <w:shd w:val="clear" w:color="auto" w:fill="auto"/>
          </w:tcPr>
          <w:p w14:paraId="2555C785" w14:textId="77777777" w:rsidR="00171BE9" w:rsidRPr="0054777F" w:rsidRDefault="00171BE9" w:rsidP="00171BE9">
            <w:pPr>
              <w:pStyle w:val="Table"/>
            </w:pPr>
            <w:r>
              <w:t>S</w:t>
            </w:r>
            <w:r w:rsidRPr="0048172A">
              <w:t>ize of real working storage for NONSYM solver (# of nonzero elements in the LU decomposition of system matrix)</w:t>
            </w:r>
          </w:p>
        </w:tc>
      </w:tr>
      <w:tr w:rsidR="00171BE9" w:rsidRPr="0048172A" w14:paraId="35F8D437" w14:textId="77777777" w:rsidTr="003F7BF8">
        <w:trPr>
          <w:gridAfter w:val="1"/>
          <w:wAfter w:w="20" w:type="dxa"/>
          <w:trHeight w:val="244"/>
          <w:jc w:val="center"/>
        </w:trPr>
        <w:tc>
          <w:tcPr>
            <w:tcW w:w="1197" w:type="dxa"/>
            <w:shd w:val="clear" w:color="auto" w:fill="auto"/>
          </w:tcPr>
          <w:p w14:paraId="6FA52613" w14:textId="77777777" w:rsidR="00171BE9" w:rsidRPr="0048172A" w:rsidRDefault="00171BE9" w:rsidP="00171BE9">
            <w:pPr>
              <w:pStyle w:val="Table"/>
            </w:pPr>
            <w:r w:rsidRPr="0048172A">
              <w:t>NENS</w:t>
            </w:r>
          </w:p>
        </w:tc>
        <w:tc>
          <w:tcPr>
            <w:tcW w:w="8023" w:type="dxa"/>
            <w:shd w:val="clear" w:color="auto" w:fill="auto"/>
          </w:tcPr>
          <w:p w14:paraId="2DB28DDB" w14:textId="77777777" w:rsidR="00171BE9" w:rsidRPr="0048172A" w:rsidRDefault="00171BE9" w:rsidP="00171BE9">
            <w:pPr>
              <w:pStyle w:val="Table"/>
            </w:pPr>
            <w:r>
              <w:t>N</w:t>
            </w:r>
            <w:r w:rsidRPr="0048172A">
              <w:t xml:space="preserve">umber of realizations in the ensemble </w:t>
            </w:r>
            <w:proofErr w:type="spellStart"/>
            <w:r w:rsidRPr="0048172A">
              <w:t>kalman</w:t>
            </w:r>
            <w:proofErr w:type="spellEnd"/>
            <w:r w:rsidRPr="0048172A">
              <w:t xml:space="preserve"> filter (</w:t>
            </w:r>
            <w:proofErr w:type="spellStart"/>
            <w:r w:rsidRPr="0048172A">
              <w:t>EnKF</w:t>
            </w:r>
            <w:proofErr w:type="spellEnd"/>
            <w:r w:rsidRPr="0048172A">
              <w:t>) and the particle filter (SIR). If a realization does not converge, NENS is decreased by one.</w:t>
            </w:r>
          </w:p>
        </w:tc>
      </w:tr>
      <w:tr w:rsidR="00171BE9" w:rsidRPr="0048172A" w14:paraId="1627B5CC" w14:textId="77777777" w:rsidTr="003F7BF8">
        <w:trPr>
          <w:gridAfter w:val="1"/>
          <w:wAfter w:w="20" w:type="dxa"/>
          <w:trHeight w:val="244"/>
          <w:jc w:val="center"/>
        </w:trPr>
        <w:tc>
          <w:tcPr>
            <w:tcW w:w="1197" w:type="dxa"/>
            <w:shd w:val="clear" w:color="auto" w:fill="auto"/>
          </w:tcPr>
          <w:p w14:paraId="25F20AAA" w14:textId="77777777" w:rsidR="00171BE9" w:rsidRPr="0048172A" w:rsidRDefault="00171BE9" w:rsidP="00171BE9">
            <w:pPr>
              <w:pStyle w:val="Table"/>
            </w:pPr>
            <w:r w:rsidRPr="0048172A">
              <w:t>NENS0</w:t>
            </w:r>
          </w:p>
        </w:tc>
        <w:tc>
          <w:tcPr>
            <w:tcW w:w="8023" w:type="dxa"/>
            <w:shd w:val="clear" w:color="auto" w:fill="auto"/>
          </w:tcPr>
          <w:p w14:paraId="518FD693" w14:textId="77777777" w:rsidR="00171BE9" w:rsidRPr="0048172A" w:rsidRDefault="00171BE9" w:rsidP="00171BE9">
            <w:pPr>
              <w:pStyle w:val="Table"/>
            </w:pPr>
            <w:r w:rsidRPr="0048172A">
              <w:t xml:space="preserve">Initial number of realizations in </w:t>
            </w:r>
            <w:proofErr w:type="spellStart"/>
            <w:r w:rsidRPr="0048172A">
              <w:t>EnKF</w:t>
            </w:r>
            <w:proofErr w:type="spellEnd"/>
            <w:r w:rsidRPr="0048172A">
              <w:t>/SIR</w:t>
            </w:r>
          </w:p>
        </w:tc>
      </w:tr>
      <w:tr w:rsidR="00171BE9" w:rsidRPr="0048172A" w14:paraId="423014D8" w14:textId="77777777" w:rsidTr="003F7BF8">
        <w:trPr>
          <w:gridAfter w:val="1"/>
          <w:wAfter w:w="20" w:type="dxa"/>
          <w:trHeight w:val="244"/>
          <w:jc w:val="center"/>
        </w:trPr>
        <w:tc>
          <w:tcPr>
            <w:tcW w:w="1197" w:type="dxa"/>
            <w:shd w:val="clear" w:color="auto" w:fill="auto"/>
          </w:tcPr>
          <w:p w14:paraId="0C761846" w14:textId="77777777" w:rsidR="00171BE9" w:rsidRPr="0048172A" w:rsidRDefault="00171BE9" w:rsidP="00171BE9">
            <w:pPr>
              <w:pStyle w:val="Table"/>
            </w:pPr>
            <w:r w:rsidRPr="0048172A">
              <w:t>NENSMIN</w:t>
            </w:r>
          </w:p>
        </w:tc>
        <w:tc>
          <w:tcPr>
            <w:tcW w:w="8023" w:type="dxa"/>
            <w:shd w:val="clear" w:color="auto" w:fill="auto"/>
          </w:tcPr>
          <w:p w14:paraId="298DDBA5" w14:textId="5A5F69AE" w:rsidR="00171BE9" w:rsidRPr="0048172A" w:rsidRDefault="00171BE9" w:rsidP="00171BE9">
            <w:pPr>
              <w:pStyle w:val="Table"/>
            </w:pPr>
            <w:r>
              <w:t>M</w:t>
            </w:r>
            <w:r w:rsidRPr="0048172A">
              <w:t>inimum number o</w:t>
            </w:r>
            <w:r w:rsidR="003C2B93">
              <w:t xml:space="preserve">f realizations in </w:t>
            </w:r>
            <w:proofErr w:type="spellStart"/>
            <w:r w:rsidR="003C2B93">
              <w:t>EnKF</w:t>
            </w:r>
            <w:proofErr w:type="spellEnd"/>
            <w:r w:rsidR="003C2B93">
              <w:t xml:space="preserve">/SIR: if </w:t>
            </w:r>
            <w:r w:rsidRPr="0048172A">
              <w:t>NENS&lt;NENSMIN the simulation ends.</w:t>
            </w:r>
          </w:p>
        </w:tc>
      </w:tr>
      <w:tr w:rsidR="00171BE9" w:rsidRPr="0048172A" w14:paraId="61AFE3CA" w14:textId="77777777" w:rsidTr="003F7BF8">
        <w:trPr>
          <w:trHeight w:val="244"/>
          <w:jc w:val="center"/>
        </w:trPr>
        <w:tc>
          <w:tcPr>
            <w:tcW w:w="1197" w:type="dxa"/>
            <w:shd w:val="clear" w:color="auto" w:fill="auto"/>
          </w:tcPr>
          <w:p w14:paraId="499C7C62" w14:textId="77777777" w:rsidR="00171BE9" w:rsidRPr="0048172A" w:rsidRDefault="00171BE9" w:rsidP="00171BE9">
            <w:pPr>
              <w:pStyle w:val="Table"/>
            </w:pPr>
            <w:r w:rsidRPr="0048172A">
              <w:t>NEFF</w:t>
            </w:r>
          </w:p>
        </w:tc>
        <w:tc>
          <w:tcPr>
            <w:tcW w:w="8043" w:type="dxa"/>
            <w:gridSpan w:val="2"/>
            <w:shd w:val="clear" w:color="auto" w:fill="auto"/>
          </w:tcPr>
          <w:p w14:paraId="135C943F" w14:textId="77777777" w:rsidR="00171BE9" w:rsidRDefault="00171BE9" w:rsidP="00171BE9">
            <w:pPr>
              <w:pStyle w:val="Table"/>
            </w:pPr>
            <w:r>
              <w:t>E</w:t>
            </w:r>
            <w:r w:rsidRPr="0048172A">
              <w:t>ffective number of the realizations: estimation of the number of realizations that would be copied in the resample step of the SIR algorithm.</w:t>
            </w:r>
          </w:p>
        </w:tc>
      </w:tr>
      <w:tr w:rsidR="00171BE9" w:rsidRPr="0048172A" w14:paraId="439D510C" w14:textId="77777777" w:rsidTr="003F7BF8">
        <w:trPr>
          <w:trHeight w:val="244"/>
          <w:jc w:val="center"/>
        </w:trPr>
        <w:tc>
          <w:tcPr>
            <w:tcW w:w="1197" w:type="dxa"/>
            <w:shd w:val="clear" w:color="auto" w:fill="auto"/>
          </w:tcPr>
          <w:p w14:paraId="33C2B159" w14:textId="77777777" w:rsidR="00171BE9" w:rsidRPr="0048172A" w:rsidRDefault="00171BE9" w:rsidP="00171BE9">
            <w:pPr>
              <w:pStyle w:val="Table"/>
            </w:pPr>
            <w:r w:rsidRPr="0048172A">
              <w:t>NEFFMIN</w:t>
            </w:r>
          </w:p>
        </w:tc>
        <w:tc>
          <w:tcPr>
            <w:tcW w:w="8043" w:type="dxa"/>
            <w:gridSpan w:val="2"/>
            <w:shd w:val="clear" w:color="auto" w:fill="auto"/>
          </w:tcPr>
          <w:p w14:paraId="4F1A6B90" w14:textId="77777777" w:rsidR="00171BE9" w:rsidRDefault="00171BE9" w:rsidP="00171BE9">
            <w:pPr>
              <w:pStyle w:val="Table"/>
            </w:pPr>
            <w:r w:rsidRPr="0048172A">
              <w:t>Minimum value of NEFF to not require the resampling step after the update of the weights WSIR in the SIR algorithm: the resampling step of the SIR algorithm is performed (RESAMP=TRUE) only if NEFF &lt; NENSMIN.</w:t>
            </w:r>
          </w:p>
        </w:tc>
      </w:tr>
      <w:tr w:rsidR="00171BE9" w:rsidRPr="0048172A" w14:paraId="232B7FE8" w14:textId="77777777" w:rsidTr="003F7BF8">
        <w:trPr>
          <w:trHeight w:val="244"/>
          <w:jc w:val="center"/>
        </w:trPr>
        <w:tc>
          <w:tcPr>
            <w:tcW w:w="1197" w:type="dxa"/>
            <w:shd w:val="clear" w:color="auto" w:fill="auto"/>
          </w:tcPr>
          <w:p w14:paraId="053B1C1E" w14:textId="77777777" w:rsidR="00171BE9" w:rsidRPr="0048172A" w:rsidRDefault="00171BE9" w:rsidP="00171BE9">
            <w:pPr>
              <w:pStyle w:val="Table"/>
            </w:pPr>
            <w:r w:rsidRPr="0048172A">
              <w:t>NOBS</w:t>
            </w:r>
          </w:p>
        </w:tc>
        <w:tc>
          <w:tcPr>
            <w:tcW w:w="8043" w:type="dxa"/>
            <w:gridSpan w:val="2"/>
            <w:shd w:val="clear" w:color="auto" w:fill="auto"/>
          </w:tcPr>
          <w:p w14:paraId="47B26DCF" w14:textId="77777777" w:rsidR="00171BE9" w:rsidRDefault="00171BE9" w:rsidP="00171BE9">
            <w:pPr>
              <w:pStyle w:val="Table"/>
            </w:pPr>
            <w:r>
              <w:t>N</w:t>
            </w:r>
            <w:r w:rsidRPr="0048172A">
              <w:t xml:space="preserve">umber of observations (measurements) in the </w:t>
            </w:r>
            <w:proofErr w:type="spellStart"/>
            <w:r w:rsidRPr="0048172A">
              <w:t>EnKF</w:t>
            </w:r>
            <w:proofErr w:type="spellEnd"/>
          </w:p>
        </w:tc>
      </w:tr>
      <w:tr w:rsidR="00171BE9" w:rsidRPr="0048172A" w14:paraId="3E594916" w14:textId="77777777" w:rsidTr="003F7BF8">
        <w:trPr>
          <w:trHeight w:val="244"/>
          <w:jc w:val="center"/>
        </w:trPr>
        <w:tc>
          <w:tcPr>
            <w:tcW w:w="1197" w:type="dxa"/>
            <w:shd w:val="clear" w:color="auto" w:fill="auto"/>
          </w:tcPr>
          <w:p w14:paraId="56D6BBB9" w14:textId="77777777" w:rsidR="00171BE9" w:rsidRPr="0048172A" w:rsidRDefault="00171BE9" w:rsidP="00171BE9">
            <w:pPr>
              <w:pStyle w:val="Table"/>
            </w:pPr>
            <w:r w:rsidRPr="0048172A">
              <w:t>NERT</w:t>
            </w:r>
          </w:p>
        </w:tc>
        <w:tc>
          <w:tcPr>
            <w:tcW w:w="8043" w:type="dxa"/>
            <w:gridSpan w:val="2"/>
            <w:shd w:val="clear" w:color="auto" w:fill="auto"/>
          </w:tcPr>
          <w:p w14:paraId="06EC9D40" w14:textId="77777777" w:rsidR="00171BE9" w:rsidRPr="0048172A" w:rsidRDefault="00171BE9" w:rsidP="00171BE9">
            <w:pPr>
              <w:pStyle w:val="Table"/>
            </w:pPr>
            <w:r>
              <w:t>N</w:t>
            </w:r>
            <w:r w:rsidRPr="0048172A">
              <w:t xml:space="preserve">umber of ERT observations (measurements) in the </w:t>
            </w:r>
            <w:proofErr w:type="spellStart"/>
            <w:r w:rsidRPr="0048172A">
              <w:t>EnKF</w:t>
            </w:r>
            <w:proofErr w:type="spellEnd"/>
            <w:r w:rsidRPr="0048172A">
              <w:t xml:space="preserve"> (NERT &lt; NOBS )</w:t>
            </w:r>
          </w:p>
        </w:tc>
      </w:tr>
      <w:tr w:rsidR="00171BE9" w:rsidRPr="0048172A" w14:paraId="3D4EB171" w14:textId="77777777" w:rsidTr="003F7BF8">
        <w:trPr>
          <w:trHeight w:val="244"/>
          <w:jc w:val="center"/>
        </w:trPr>
        <w:tc>
          <w:tcPr>
            <w:tcW w:w="1197" w:type="dxa"/>
            <w:shd w:val="clear" w:color="auto" w:fill="auto"/>
          </w:tcPr>
          <w:p w14:paraId="0255AA9C" w14:textId="77777777" w:rsidR="00171BE9" w:rsidRPr="0048172A" w:rsidRDefault="00171BE9" w:rsidP="00171BE9">
            <w:pPr>
              <w:pStyle w:val="Table"/>
            </w:pPr>
            <w:r w:rsidRPr="0048172A">
              <w:t>ISEED</w:t>
            </w:r>
          </w:p>
        </w:tc>
        <w:tc>
          <w:tcPr>
            <w:tcW w:w="8043" w:type="dxa"/>
            <w:gridSpan w:val="2"/>
            <w:shd w:val="clear" w:color="auto" w:fill="auto"/>
          </w:tcPr>
          <w:p w14:paraId="2B7EDF71" w14:textId="77777777" w:rsidR="00171BE9" w:rsidRDefault="00171BE9" w:rsidP="00171BE9">
            <w:pPr>
              <w:pStyle w:val="Table"/>
            </w:pPr>
            <w:r>
              <w:t>S</w:t>
            </w:r>
            <w:r w:rsidRPr="0048172A">
              <w:t>eed number for the generation of random numbers</w:t>
            </w:r>
          </w:p>
        </w:tc>
      </w:tr>
      <w:tr w:rsidR="00171BE9" w:rsidRPr="0048172A" w14:paraId="0723BBEA" w14:textId="77777777" w:rsidTr="003F7BF8">
        <w:trPr>
          <w:trHeight w:val="244"/>
          <w:jc w:val="center"/>
        </w:trPr>
        <w:tc>
          <w:tcPr>
            <w:tcW w:w="1197" w:type="dxa"/>
            <w:shd w:val="clear" w:color="auto" w:fill="auto"/>
          </w:tcPr>
          <w:p w14:paraId="0EFA2029" w14:textId="77777777" w:rsidR="00171BE9" w:rsidRPr="0048172A" w:rsidRDefault="00171BE9" w:rsidP="00171BE9">
            <w:pPr>
              <w:pStyle w:val="Table"/>
            </w:pPr>
            <w:r w:rsidRPr="0048172A">
              <w:t>CONTDS</w:t>
            </w:r>
          </w:p>
        </w:tc>
        <w:tc>
          <w:tcPr>
            <w:tcW w:w="8043" w:type="dxa"/>
            <w:gridSpan w:val="2"/>
            <w:shd w:val="clear" w:color="auto" w:fill="auto"/>
          </w:tcPr>
          <w:p w14:paraId="2CB06BC9" w14:textId="77777777" w:rsidR="00171BE9" w:rsidRPr="0048172A" w:rsidRDefault="00171BE9" w:rsidP="00171BE9">
            <w:pPr>
              <w:pStyle w:val="Table"/>
            </w:pPr>
            <w:r w:rsidRPr="0048172A">
              <w:t>Number of time that the coefficient of variation DSMEAS in duplicated in UPDATESIR. It is used for the parameter update using SIR algorithm.</w:t>
            </w:r>
          </w:p>
        </w:tc>
      </w:tr>
      <w:tr w:rsidR="00171BE9" w:rsidRPr="0048172A" w14:paraId="66A77744" w14:textId="77777777" w:rsidTr="003F7BF8">
        <w:trPr>
          <w:trHeight w:val="244"/>
          <w:jc w:val="center"/>
        </w:trPr>
        <w:tc>
          <w:tcPr>
            <w:tcW w:w="1197" w:type="dxa"/>
            <w:shd w:val="clear" w:color="auto" w:fill="auto"/>
          </w:tcPr>
          <w:p w14:paraId="00ECB4D6" w14:textId="77777777" w:rsidR="00171BE9" w:rsidRPr="0048172A" w:rsidRDefault="00171BE9" w:rsidP="00171BE9">
            <w:pPr>
              <w:pStyle w:val="Table"/>
            </w:pPr>
            <w:r w:rsidRPr="0048172A">
              <w:t>ZONE_VERT</w:t>
            </w:r>
          </w:p>
        </w:tc>
        <w:tc>
          <w:tcPr>
            <w:tcW w:w="8043" w:type="dxa"/>
            <w:gridSpan w:val="2"/>
            <w:shd w:val="clear" w:color="auto" w:fill="auto"/>
          </w:tcPr>
          <w:p w14:paraId="13E22B65" w14:textId="77777777" w:rsidR="00171BE9" w:rsidRDefault="00171BE9" w:rsidP="00171BE9">
            <w:pPr>
              <w:pStyle w:val="Table"/>
            </w:pPr>
            <w:r w:rsidRPr="0048172A">
              <w:t>Number of vertical zones for the soil parameters (used if DAFLAG &gt; 1)</w:t>
            </w:r>
          </w:p>
        </w:tc>
      </w:tr>
    </w:tbl>
    <w:p w14:paraId="6A252022" w14:textId="77777777" w:rsidR="00F65B77" w:rsidRDefault="00F65B77" w:rsidP="00F65B77">
      <w:pPr>
        <w:pStyle w:val="Didascalia"/>
      </w:pPr>
      <w:bookmarkStart w:id="13" w:name="_Ref458418653"/>
      <w:r>
        <w:t xml:space="preserve">Table </w:t>
      </w:r>
      <w:r w:rsidR="00560C2E">
        <w:fldChar w:fldCharType="begin"/>
      </w:r>
      <w:r w:rsidR="00560C2E">
        <w:instrText xml:space="preserve"> SEQ Table \* ARABIC </w:instrText>
      </w:r>
      <w:r w:rsidR="00560C2E">
        <w:fldChar w:fldCharType="separate"/>
      </w:r>
      <w:r w:rsidR="00E27E11">
        <w:rPr>
          <w:noProof/>
        </w:rPr>
        <w:t>8</w:t>
      </w:r>
      <w:r w:rsidR="00560C2E">
        <w:rPr>
          <w:noProof/>
        </w:rPr>
        <w:fldChar w:fldCharType="end"/>
      </w:r>
      <w:bookmarkEnd w:id="13"/>
      <w:r>
        <w:t xml:space="preserve">. </w:t>
      </w:r>
      <w:r w:rsidRPr="0048172A">
        <w:t>General and FLOW3D Integer Parameters, Flags, and Indices</w:t>
      </w:r>
    </w:p>
    <w:tbl>
      <w:tblPr>
        <w:tblStyle w:val="Grigliatabella"/>
        <w:tblW w:w="9240" w:type="dxa"/>
        <w:jc w:val="center"/>
        <w:tblLook w:val="04A0" w:firstRow="1" w:lastRow="0" w:firstColumn="1" w:lastColumn="0" w:noHBand="0" w:noVBand="1"/>
      </w:tblPr>
      <w:tblGrid>
        <w:gridCol w:w="816"/>
        <w:gridCol w:w="8424"/>
      </w:tblGrid>
      <w:tr w:rsidR="00F65B77" w:rsidRPr="00AA1A25" w14:paraId="45DBBFE9" w14:textId="77777777" w:rsidTr="00F65B77">
        <w:trPr>
          <w:trHeight w:val="244"/>
          <w:jc w:val="center"/>
        </w:trPr>
        <w:tc>
          <w:tcPr>
            <w:tcW w:w="816" w:type="dxa"/>
            <w:shd w:val="clear" w:color="auto" w:fill="E6E6E6"/>
          </w:tcPr>
          <w:p w14:paraId="2D4EB363" w14:textId="77777777" w:rsidR="00F65B77" w:rsidRPr="00AA1A25" w:rsidRDefault="00F65B77" w:rsidP="00F65B77">
            <w:pPr>
              <w:pStyle w:val="Table"/>
              <w:rPr>
                <w:b/>
              </w:rPr>
            </w:pPr>
            <w:r w:rsidRPr="00AA1A25">
              <w:rPr>
                <w:b/>
              </w:rPr>
              <w:t>ID</w:t>
            </w:r>
          </w:p>
        </w:tc>
        <w:tc>
          <w:tcPr>
            <w:tcW w:w="8424" w:type="dxa"/>
            <w:shd w:val="clear" w:color="auto" w:fill="E6E6E6"/>
          </w:tcPr>
          <w:p w14:paraId="3F449A2E" w14:textId="77777777" w:rsidR="00F65B77" w:rsidRPr="00AA1A25" w:rsidRDefault="00F65B77" w:rsidP="00F65B77">
            <w:pPr>
              <w:pStyle w:val="Table"/>
              <w:rPr>
                <w:b/>
              </w:rPr>
            </w:pPr>
            <w:r w:rsidRPr="00AA1A25">
              <w:rPr>
                <w:b/>
              </w:rPr>
              <w:t>Description</w:t>
            </w:r>
          </w:p>
        </w:tc>
      </w:tr>
      <w:tr w:rsidR="00F65B77" w:rsidRPr="00C82A6F" w14:paraId="19B90FEC" w14:textId="77777777" w:rsidTr="00F65B77">
        <w:trPr>
          <w:trHeight w:val="244"/>
          <w:jc w:val="center"/>
        </w:trPr>
        <w:tc>
          <w:tcPr>
            <w:tcW w:w="816" w:type="dxa"/>
            <w:shd w:val="clear" w:color="auto" w:fill="auto"/>
          </w:tcPr>
          <w:p w14:paraId="1A5E2863" w14:textId="77777777" w:rsidR="00F65B77" w:rsidRPr="00AA1A25" w:rsidRDefault="00F65B77" w:rsidP="00F65B77">
            <w:pPr>
              <w:pStyle w:val="Table"/>
            </w:pPr>
            <w:r>
              <w:t>KPRT</w:t>
            </w:r>
          </w:p>
        </w:tc>
        <w:tc>
          <w:tcPr>
            <w:tcW w:w="8424" w:type="dxa"/>
            <w:shd w:val="clear" w:color="auto" w:fill="auto"/>
          </w:tcPr>
          <w:p w14:paraId="2940102B" w14:textId="77777777" w:rsidR="00F65B77" w:rsidRPr="00AA1A25" w:rsidRDefault="00F65B77" w:rsidP="00F65B77">
            <w:pPr>
              <w:pStyle w:val="Table"/>
            </w:pPr>
            <w:r>
              <w:t>Index to current time value for detailed output</w:t>
            </w:r>
          </w:p>
        </w:tc>
      </w:tr>
      <w:tr w:rsidR="00F65B77" w:rsidRPr="00E67E6F" w14:paraId="1EDB338C" w14:textId="77777777" w:rsidTr="00F65B77">
        <w:trPr>
          <w:trHeight w:val="244"/>
          <w:jc w:val="center"/>
        </w:trPr>
        <w:tc>
          <w:tcPr>
            <w:tcW w:w="816" w:type="dxa"/>
            <w:shd w:val="clear" w:color="auto" w:fill="auto"/>
          </w:tcPr>
          <w:p w14:paraId="6BA4A374" w14:textId="77777777" w:rsidR="00F65B77" w:rsidRPr="00E67E6F" w:rsidRDefault="00F65B77" w:rsidP="00F65B77">
            <w:pPr>
              <w:pStyle w:val="Table"/>
            </w:pPr>
            <w:r w:rsidRPr="00E67E6F">
              <w:t>IPEAT</w:t>
            </w:r>
          </w:p>
        </w:tc>
        <w:tc>
          <w:tcPr>
            <w:tcW w:w="8424" w:type="dxa"/>
            <w:shd w:val="clear" w:color="auto" w:fill="auto"/>
          </w:tcPr>
          <w:p w14:paraId="261F875D" w14:textId="77777777" w:rsidR="00F65B77" w:rsidRPr="00E67E6F" w:rsidRDefault="00F65B77" w:rsidP="00F65B77">
            <w:pPr>
              <w:pStyle w:val="Table"/>
            </w:pPr>
            <w:r w:rsidRPr="00E67E6F">
              <w:t>Flag for peat soil deformation</w:t>
            </w:r>
          </w:p>
          <w:p w14:paraId="2298B5C1" w14:textId="77777777" w:rsidR="00F65B77" w:rsidRPr="00E67E6F" w:rsidRDefault="00F65B77" w:rsidP="00F65B77">
            <w:pPr>
              <w:pStyle w:val="Table"/>
            </w:pPr>
            <w:r w:rsidRPr="00E67E6F">
              <w:t>=0 constant porosity (in unsaturated soil)</w:t>
            </w:r>
          </w:p>
          <w:p w14:paraId="57818514" w14:textId="77777777" w:rsidR="00F65B77" w:rsidRPr="00E67E6F" w:rsidRDefault="00F65B77" w:rsidP="00F65B77">
            <w:pPr>
              <w:pStyle w:val="Table"/>
            </w:pPr>
            <w:r w:rsidRPr="00E67E6F">
              <w:t>=1 consider porosity variations with water saturation</w:t>
            </w:r>
          </w:p>
        </w:tc>
      </w:tr>
      <w:tr w:rsidR="00F65B77" w:rsidRPr="00E67E6F" w14:paraId="328D3DB1" w14:textId="77777777" w:rsidTr="00F65B77">
        <w:trPr>
          <w:trHeight w:val="244"/>
          <w:jc w:val="center"/>
        </w:trPr>
        <w:tc>
          <w:tcPr>
            <w:tcW w:w="816" w:type="dxa"/>
            <w:shd w:val="clear" w:color="auto" w:fill="auto"/>
          </w:tcPr>
          <w:p w14:paraId="66C6B06E" w14:textId="77777777" w:rsidR="00F65B77" w:rsidRPr="00E67E6F" w:rsidRDefault="00F65B77" w:rsidP="00F65B77">
            <w:pPr>
              <w:pStyle w:val="Table"/>
            </w:pPr>
            <w:r w:rsidRPr="00E67E6F">
              <w:rPr>
                <w:highlight w:val="white"/>
              </w:rPr>
              <w:t>IPRT</w:t>
            </w:r>
          </w:p>
        </w:tc>
        <w:tc>
          <w:tcPr>
            <w:tcW w:w="8424" w:type="dxa"/>
            <w:shd w:val="clear" w:color="auto" w:fill="auto"/>
          </w:tcPr>
          <w:p w14:paraId="6F6B5814" w14:textId="77777777" w:rsidR="00F65B77" w:rsidRPr="00E67E6F" w:rsidRDefault="00F65B77" w:rsidP="00F65B77">
            <w:pPr>
              <w:pStyle w:val="Table"/>
              <w:rPr>
                <w:highlight w:val="white"/>
              </w:rPr>
            </w:pPr>
            <w:r w:rsidRPr="00E67E6F">
              <w:rPr>
                <w:highlight w:val="white"/>
              </w:rPr>
              <w:t>Flag for detailed output at all nodes and velocity and water saturation output at all elements (velocity and water saturation output in the case IPRT=4 can be used as input to TRAN3D and DUAL3D codes)</w:t>
            </w:r>
          </w:p>
          <w:p w14:paraId="041EFB98" w14:textId="77777777" w:rsidR="00F65B77" w:rsidRPr="00E67E6F" w:rsidRDefault="00F65B77" w:rsidP="00F65B77">
            <w:pPr>
              <w:pStyle w:val="Table"/>
              <w:rPr>
                <w:highlight w:val="white"/>
              </w:rPr>
            </w:pPr>
            <w:r w:rsidRPr="00E67E6F">
              <w:rPr>
                <w:highlight w:val="white"/>
              </w:rPr>
              <w:t>=0 don't print nodal pressure, velocity, water saturation, or relative conductivity values</w:t>
            </w:r>
          </w:p>
          <w:p w14:paraId="33A6A14E" w14:textId="77777777" w:rsidR="00F65B77" w:rsidRPr="00E67E6F" w:rsidRDefault="00F65B77" w:rsidP="00F65B77">
            <w:pPr>
              <w:pStyle w:val="Table"/>
              <w:rPr>
                <w:highlight w:val="white"/>
              </w:rPr>
            </w:pPr>
            <w:r w:rsidRPr="00E67E6F">
              <w:rPr>
                <w:highlight w:val="white"/>
              </w:rPr>
              <w:t>=1 print only nodal pressure head values</w:t>
            </w:r>
          </w:p>
          <w:p w14:paraId="1A86F1D3" w14:textId="77777777" w:rsidR="00F65B77" w:rsidRPr="00E67E6F" w:rsidRDefault="00F65B77" w:rsidP="00F65B77">
            <w:pPr>
              <w:pStyle w:val="Table"/>
              <w:rPr>
                <w:highlight w:val="white"/>
              </w:rPr>
            </w:pPr>
            <w:r w:rsidRPr="00E67E6F">
              <w:rPr>
                <w:highlight w:val="white"/>
              </w:rPr>
              <w:t>=2 print nodal pressure head and velocity values</w:t>
            </w:r>
          </w:p>
          <w:p w14:paraId="45F7DFE1" w14:textId="77777777" w:rsidR="00F65B77" w:rsidRPr="00E67E6F" w:rsidRDefault="00F65B77" w:rsidP="00F65B77">
            <w:pPr>
              <w:pStyle w:val="Table"/>
              <w:rPr>
                <w:highlight w:val="white"/>
              </w:rPr>
            </w:pPr>
            <w:r w:rsidRPr="00E67E6F">
              <w:rPr>
                <w:highlight w:val="white"/>
              </w:rPr>
              <w:t>=3 print nodal pressure, velocity, and relative conductivity values</w:t>
            </w:r>
          </w:p>
          <w:p w14:paraId="5154855E" w14:textId="77777777" w:rsidR="00F65B77" w:rsidRPr="00E67E6F" w:rsidRDefault="00F65B77" w:rsidP="00F65B77">
            <w:pPr>
              <w:pStyle w:val="Table"/>
            </w:pPr>
            <w:r w:rsidRPr="00E67E6F">
              <w:rPr>
                <w:highlight w:val="white"/>
              </w:rPr>
              <w:t>=4 print nodal pressure, velocity, relative conductivity, and overall storage coefficient values, and print element velocity and nodal water saturation values</w:t>
            </w:r>
          </w:p>
        </w:tc>
      </w:tr>
    </w:tbl>
    <w:p w14:paraId="15CBA94D" w14:textId="78C80A54" w:rsidR="00F65B77" w:rsidRPr="00171BE9" w:rsidRDefault="00F65B77" w:rsidP="00F65B77">
      <w:pPr>
        <w:jc w:val="center"/>
      </w:pPr>
      <w:r>
        <w:lastRenderedPageBreak/>
        <w:t xml:space="preserve"> (C</w:t>
      </w:r>
      <w:r w:rsidRPr="00171BE9">
        <w:t>ontinu</w:t>
      </w:r>
      <w:r>
        <w:t xml:space="preserve">ing from </w:t>
      </w:r>
      <w:r>
        <w:fldChar w:fldCharType="begin"/>
      </w:r>
      <w:r>
        <w:instrText xml:space="preserve"> REF _Ref458418653 \h </w:instrText>
      </w:r>
      <w:r>
        <w:fldChar w:fldCharType="separate"/>
      </w:r>
      <w:r w:rsidR="00E073E4">
        <w:t xml:space="preserve">Table </w:t>
      </w:r>
      <w:r w:rsidR="00E073E4">
        <w:rPr>
          <w:noProof/>
        </w:rPr>
        <w:t>8</w:t>
      </w:r>
      <w:r>
        <w:fldChar w:fldCharType="end"/>
      </w:r>
      <w:r>
        <w:t>)</w:t>
      </w:r>
    </w:p>
    <w:tbl>
      <w:tblPr>
        <w:tblStyle w:val="Grigliatabella"/>
        <w:tblW w:w="9240" w:type="dxa"/>
        <w:jc w:val="center"/>
        <w:tblLayout w:type="fixed"/>
        <w:tblLook w:val="04A0" w:firstRow="1" w:lastRow="0" w:firstColumn="1" w:lastColumn="0" w:noHBand="0" w:noVBand="1"/>
      </w:tblPr>
      <w:tblGrid>
        <w:gridCol w:w="958"/>
        <w:gridCol w:w="8282"/>
      </w:tblGrid>
      <w:tr w:rsidR="00F65B77" w:rsidRPr="00AA1A25" w14:paraId="278601CE" w14:textId="77777777" w:rsidTr="008D38F5">
        <w:trPr>
          <w:trHeight w:val="244"/>
          <w:jc w:val="center"/>
        </w:trPr>
        <w:tc>
          <w:tcPr>
            <w:tcW w:w="958" w:type="dxa"/>
            <w:shd w:val="clear" w:color="auto" w:fill="E6E6E6"/>
          </w:tcPr>
          <w:p w14:paraId="39ADA858" w14:textId="77777777" w:rsidR="00F65B77" w:rsidRPr="00AA1A25" w:rsidRDefault="00F65B77" w:rsidP="00F65B77">
            <w:pPr>
              <w:pStyle w:val="Table"/>
              <w:rPr>
                <w:b/>
              </w:rPr>
            </w:pPr>
            <w:r w:rsidRPr="00AA1A25">
              <w:rPr>
                <w:b/>
              </w:rPr>
              <w:t>ID</w:t>
            </w:r>
          </w:p>
        </w:tc>
        <w:tc>
          <w:tcPr>
            <w:tcW w:w="8282" w:type="dxa"/>
            <w:shd w:val="clear" w:color="auto" w:fill="E6E6E6"/>
          </w:tcPr>
          <w:p w14:paraId="56201301" w14:textId="77777777" w:rsidR="00F65B77" w:rsidRPr="00AA1A25" w:rsidRDefault="00F65B77" w:rsidP="00F65B77">
            <w:pPr>
              <w:pStyle w:val="Table"/>
              <w:rPr>
                <w:b/>
              </w:rPr>
            </w:pPr>
            <w:r w:rsidRPr="00AA1A25">
              <w:rPr>
                <w:b/>
              </w:rPr>
              <w:t>Description</w:t>
            </w:r>
          </w:p>
        </w:tc>
      </w:tr>
      <w:tr w:rsidR="00F65B77" w:rsidRPr="00E67E6F" w14:paraId="3E028A9E" w14:textId="77777777" w:rsidTr="008D38F5">
        <w:trPr>
          <w:trHeight w:val="244"/>
          <w:jc w:val="center"/>
        </w:trPr>
        <w:tc>
          <w:tcPr>
            <w:tcW w:w="958" w:type="dxa"/>
            <w:shd w:val="clear" w:color="auto" w:fill="auto"/>
          </w:tcPr>
          <w:p w14:paraId="63C611F4" w14:textId="77777777" w:rsidR="00F65B77" w:rsidRPr="00E67E6F" w:rsidRDefault="00F65B77" w:rsidP="00F65B77">
            <w:pPr>
              <w:pStyle w:val="Table"/>
            </w:pPr>
            <w:r w:rsidRPr="00E67E6F">
              <w:t>IPRT1</w:t>
            </w:r>
          </w:p>
        </w:tc>
        <w:tc>
          <w:tcPr>
            <w:tcW w:w="8282" w:type="dxa"/>
            <w:shd w:val="clear" w:color="auto" w:fill="auto"/>
          </w:tcPr>
          <w:p w14:paraId="40ABBA19" w14:textId="77777777" w:rsidR="00F65B77" w:rsidRPr="00E67E6F" w:rsidRDefault="00F65B77" w:rsidP="00F65B77">
            <w:pPr>
              <w:pStyle w:val="Table"/>
            </w:pPr>
            <w:r w:rsidRPr="00E67E6F">
              <w:t>Flag for output of input and coordinate data in subroutines DATIN and GEN3D</w:t>
            </w:r>
          </w:p>
          <w:p w14:paraId="170F1F9C" w14:textId="77777777" w:rsidR="00F65B77" w:rsidRPr="00E67E6F" w:rsidRDefault="00F65B77" w:rsidP="00F65B77">
            <w:pPr>
              <w:pStyle w:val="Table"/>
            </w:pPr>
            <w:r w:rsidRPr="00E67E6F">
              <w:t xml:space="preserve">= </w:t>
            </w:r>
            <w:r w:rsidRPr="00E67E6F">
              <w:rPr>
                <w:rFonts w:ascii="Cambria Math" w:hAnsi="Cambria Math" w:cs="Cambria Math"/>
              </w:rPr>
              <w:t>‐</w:t>
            </w:r>
            <w:r w:rsidRPr="00E67E6F">
              <w:t xml:space="preserve">1 reads in coordinates from file IIN51 just after grid generation (in subroutine </w:t>
            </w:r>
            <w:proofErr w:type="spellStart"/>
            <w:r w:rsidRPr="00E67E6F">
              <w:t>grdsys</w:t>
            </w:r>
            <w:proofErr w:type="spellEnd"/>
            <w:r w:rsidRPr="00E67E6F">
              <w:t>)</w:t>
            </w:r>
          </w:p>
          <w:p w14:paraId="3A3C64EF" w14:textId="77777777" w:rsidR="00F65B77" w:rsidRPr="00E67E6F" w:rsidRDefault="00F65B77" w:rsidP="00F65B77">
            <w:pPr>
              <w:pStyle w:val="Table"/>
            </w:pPr>
            <w:r w:rsidRPr="00E67E6F">
              <w:t>= 0 prints parameters only (default)</w:t>
            </w:r>
          </w:p>
          <w:p w14:paraId="39F906AE" w14:textId="77777777" w:rsidR="00F65B77" w:rsidRPr="00E67E6F" w:rsidRDefault="00F65B77" w:rsidP="00F65B77">
            <w:pPr>
              <w:pStyle w:val="Table"/>
            </w:pPr>
            <w:r w:rsidRPr="00E67E6F">
              <w:t xml:space="preserve">= 1 prints parameters + </w:t>
            </w:r>
            <w:proofErr w:type="spellStart"/>
            <w:r w:rsidRPr="00E67E6F">
              <w:t>b.c.</w:t>
            </w:r>
            <w:proofErr w:type="spellEnd"/>
            <w:r w:rsidRPr="00E67E6F">
              <w:t xml:space="preserve"> + geom. char.</w:t>
            </w:r>
          </w:p>
          <w:p w14:paraId="21822398" w14:textId="77777777" w:rsidR="00F65B77" w:rsidRPr="00E67E6F" w:rsidRDefault="00F65B77" w:rsidP="00F65B77">
            <w:pPr>
              <w:pStyle w:val="Table"/>
            </w:pPr>
            <w:r w:rsidRPr="00E67E6F">
              <w:t xml:space="preserve">= 2 prints parameters + </w:t>
            </w:r>
            <w:proofErr w:type="spellStart"/>
            <w:r w:rsidRPr="00E67E6F">
              <w:t>b.c.</w:t>
            </w:r>
            <w:proofErr w:type="spellEnd"/>
            <w:r w:rsidRPr="00E67E6F">
              <w:t xml:space="preserve"> + geom. char. + grid info</w:t>
            </w:r>
          </w:p>
          <w:p w14:paraId="189C44A7" w14:textId="77777777" w:rsidR="00F65B77" w:rsidRPr="00E67E6F" w:rsidRDefault="00F65B77" w:rsidP="00F65B77">
            <w:pPr>
              <w:pStyle w:val="Table"/>
            </w:pPr>
            <w:r w:rsidRPr="00E67E6F">
              <w:t xml:space="preserve">= 3 prints parameters + </w:t>
            </w:r>
            <w:proofErr w:type="spellStart"/>
            <w:r w:rsidRPr="00E67E6F">
              <w:t>b.c.</w:t>
            </w:r>
            <w:proofErr w:type="spellEnd"/>
            <w:r w:rsidRPr="00E67E6F">
              <w:t xml:space="preserve"> + geom. char. + grid info, X, Y, Z coordinate values in subroutine GEN3D, and then terminates program execution</w:t>
            </w:r>
          </w:p>
        </w:tc>
      </w:tr>
      <w:tr w:rsidR="00453FD9" w:rsidRPr="00E67E6F" w14:paraId="221D5E1D" w14:textId="77777777" w:rsidTr="008D38F5">
        <w:trPr>
          <w:trHeight w:val="244"/>
          <w:jc w:val="center"/>
        </w:trPr>
        <w:tc>
          <w:tcPr>
            <w:tcW w:w="958" w:type="dxa"/>
            <w:shd w:val="clear" w:color="auto" w:fill="auto"/>
          </w:tcPr>
          <w:p w14:paraId="5AABBC87" w14:textId="453CA965" w:rsidR="00453FD9" w:rsidRPr="00E67E6F" w:rsidRDefault="00453FD9" w:rsidP="00F65B77">
            <w:pPr>
              <w:pStyle w:val="Table"/>
            </w:pPr>
            <w:r>
              <w:rPr>
                <w:rFonts w:cs="Consolas"/>
                <w:sz w:val="17"/>
                <w:szCs w:val="17"/>
              </w:rPr>
              <w:t>ISIMGR</w:t>
            </w:r>
          </w:p>
        </w:tc>
        <w:tc>
          <w:tcPr>
            <w:tcW w:w="8282" w:type="dxa"/>
            <w:shd w:val="clear" w:color="auto" w:fill="auto"/>
          </w:tcPr>
          <w:p w14:paraId="39B40C53" w14:textId="4B310940"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Flag for type of simulation and type of surface grid</w:t>
            </w:r>
          </w:p>
          <w:p w14:paraId="62DC59AB" w14:textId="3DFF9644"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=0 subsurface flow only (FLOW3D) with general triangular grid input</w:t>
            </w:r>
          </w:p>
          <w:p w14:paraId="65259F04" w14:textId="05D7CA1F"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=1 subsurface flow only (FLOW3D) with DEM input and  triangular grid generated from this DEM</w:t>
            </w:r>
          </w:p>
          <w:p w14:paraId="096C7DA8" w14:textId="5F0646EC" w:rsidR="00453FD9" w:rsidRP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=2 coupled subsurface flow (FLOW3D) and surface routing (SURF_ROUTE) with DEM input and triangular grid generated from this DEM</w:t>
            </w:r>
          </w:p>
        </w:tc>
      </w:tr>
      <w:tr w:rsidR="00453FD9" w:rsidRPr="00E67E6F" w14:paraId="2A829A37" w14:textId="77777777" w:rsidTr="008D38F5">
        <w:trPr>
          <w:trHeight w:val="244"/>
          <w:jc w:val="center"/>
        </w:trPr>
        <w:tc>
          <w:tcPr>
            <w:tcW w:w="958" w:type="dxa"/>
            <w:shd w:val="clear" w:color="auto" w:fill="auto"/>
          </w:tcPr>
          <w:p w14:paraId="43A026CF" w14:textId="6F62EB3F" w:rsidR="00453FD9" w:rsidRDefault="00453FD9" w:rsidP="00F65B77">
            <w:pPr>
              <w:pStyle w:val="Table"/>
              <w:rPr>
                <w:rFonts w:cs="Consolas"/>
                <w:sz w:val="17"/>
                <w:szCs w:val="17"/>
              </w:rPr>
            </w:pPr>
            <w:r>
              <w:rPr>
                <w:rFonts w:cs="Consolas"/>
                <w:sz w:val="17"/>
                <w:szCs w:val="17"/>
              </w:rPr>
              <w:t>IVERT</w:t>
            </w:r>
          </w:p>
        </w:tc>
        <w:tc>
          <w:tcPr>
            <w:tcW w:w="8282" w:type="dxa"/>
            <w:shd w:val="clear" w:color="auto" w:fill="auto"/>
          </w:tcPr>
          <w:p w14:paraId="35F4C0AC" w14:textId="7DDC1056"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=0 each layer will be parallel to the surface, including the base of the 3‐d grid. ZRATIO is applied to each vertical cross section.</w:t>
            </w:r>
          </w:p>
          <w:p w14:paraId="02FA1FC2" w14:textId="30FB15F5"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=1 base of the 3‐d grid will be flat, and ZRATIO is applied to each vertical cross section</w:t>
            </w:r>
          </w:p>
          <w:p w14:paraId="4F4C296A" w14:textId="77777777"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 xml:space="preserve">=2 base of the 3‐d grid will be flat, as will the NSTR‐1 horizontal cross sections above it. ZRATIO is applied only to the vertical cross section having the lowest elevation. </w:t>
            </w:r>
          </w:p>
          <w:p w14:paraId="33EF6D90" w14:textId="7D82137B"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=3 for each cell of the dem a single depth value is read in file input IIN60 (basement). ZRATIO is applied to each vertical cross section.</w:t>
            </w:r>
          </w:p>
          <w:p w14:paraId="71FDA3D2" w14:textId="144D0A7B"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=4 the first NSTR‐1 layers from the surface will be parallel to the surface and the base of the 3‐d grid will be flat. ZRATIO is applied only to the vertical cross section having the lowest elevation.</w:t>
            </w:r>
          </w:p>
        </w:tc>
      </w:tr>
      <w:tr w:rsidR="00453FD9" w:rsidRPr="00E67E6F" w14:paraId="599C42FF" w14:textId="77777777" w:rsidTr="008D38F5">
        <w:trPr>
          <w:trHeight w:val="244"/>
          <w:jc w:val="center"/>
        </w:trPr>
        <w:tc>
          <w:tcPr>
            <w:tcW w:w="958" w:type="dxa"/>
            <w:shd w:val="clear" w:color="auto" w:fill="auto"/>
          </w:tcPr>
          <w:p w14:paraId="114469B8" w14:textId="64EBD050" w:rsidR="00453FD9" w:rsidRDefault="00A27649" w:rsidP="00F65B77">
            <w:pPr>
              <w:pStyle w:val="Table"/>
              <w:rPr>
                <w:rFonts w:cs="Consolas"/>
                <w:sz w:val="17"/>
                <w:szCs w:val="17"/>
              </w:rPr>
            </w:pPr>
            <w:r>
              <w:rPr>
                <w:rFonts w:cs="Consolas"/>
                <w:sz w:val="17"/>
                <w:szCs w:val="17"/>
              </w:rPr>
              <w:t>IS</w:t>
            </w:r>
            <w:r w:rsidR="00453FD9">
              <w:rPr>
                <w:rFonts w:cs="Consolas"/>
                <w:sz w:val="17"/>
                <w:szCs w:val="17"/>
              </w:rPr>
              <w:t>P</w:t>
            </w:r>
          </w:p>
        </w:tc>
        <w:tc>
          <w:tcPr>
            <w:tcW w:w="8282" w:type="dxa"/>
            <w:shd w:val="clear" w:color="auto" w:fill="auto"/>
          </w:tcPr>
          <w:p w14:paraId="08986661" w14:textId="795E4A45" w:rsidR="00453FD9" w:rsidRDefault="00453FD9" w:rsidP="00453FD9">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=0 for flat surface layer (only one Z value is read in, and is replicated to all surface nodes); otherwise surface layer is not flat (Z values read in for each surface node) (for ISP=0, IVERT=0, 1, and 2 yield the same 3‐d mesh, given the same values of BASE and ZRATIO)</w:t>
            </w:r>
          </w:p>
        </w:tc>
      </w:tr>
      <w:tr w:rsidR="00F65B77" w:rsidRPr="00C82A6F" w14:paraId="5D25A326" w14:textId="77777777" w:rsidTr="008D38F5">
        <w:trPr>
          <w:trHeight w:val="244"/>
          <w:jc w:val="center"/>
        </w:trPr>
        <w:tc>
          <w:tcPr>
            <w:tcW w:w="958" w:type="dxa"/>
            <w:shd w:val="clear" w:color="auto" w:fill="auto"/>
          </w:tcPr>
          <w:p w14:paraId="028CA1F9" w14:textId="77777777" w:rsidR="00F65B77" w:rsidRPr="00AA1A25" w:rsidRDefault="00F65B77" w:rsidP="00F65B77">
            <w:pPr>
              <w:pStyle w:val="Table"/>
            </w:pPr>
            <w:r>
              <w:t>INDP</w:t>
            </w:r>
          </w:p>
        </w:tc>
        <w:tc>
          <w:tcPr>
            <w:tcW w:w="8282" w:type="dxa"/>
            <w:shd w:val="clear" w:color="auto" w:fill="auto"/>
          </w:tcPr>
          <w:p w14:paraId="682E8760" w14:textId="77777777" w:rsidR="00F65B77" w:rsidRDefault="00F65B77" w:rsidP="00F65B77">
            <w:pPr>
              <w:pStyle w:val="Table"/>
            </w:pPr>
            <w:r>
              <w:t>Flag for pressure head initial conditions (all nodes)</w:t>
            </w:r>
          </w:p>
          <w:p w14:paraId="5C0C5760" w14:textId="77777777" w:rsidR="00F65B77" w:rsidRDefault="00F65B77" w:rsidP="00F65B77">
            <w:pPr>
              <w:pStyle w:val="Table"/>
            </w:pPr>
            <w:r>
              <w:t>=0 for input of uniform initial conditions (one value read in)</w:t>
            </w:r>
          </w:p>
          <w:p w14:paraId="6080E520" w14:textId="77777777" w:rsidR="00F65B77" w:rsidRDefault="00F65B77" w:rsidP="00F65B77">
            <w:pPr>
              <w:pStyle w:val="Table"/>
            </w:pPr>
            <w:r>
              <w:t>=1 for input of non-uniform IC's (one value read in for each node)</w:t>
            </w:r>
          </w:p>
          <w:p w14:paraId="4BE2E201" w14:textId="77777777" w:rsidR="00F65B77" w:rsidRDefault="00F65B77" w:rsidP="00F65B77">
            <w:pPr>
              <w:pStyle w:val="Table"/>
            </w:pPr>
            <w:r>
              <w:t>=2 for calculation of fully saturated vertical hydrostatic equilibrium IC's (calculated in subroutine ICVHE). In the case of IPOND&gt;0, the fully saturated hydrostatic IC is calculated (in subroutine ICVHEPOND) starting from the ponding head values at the surface nodes, rather than surface pressure heads of 0.</w:t>
            </w:r>
          </w:p>
          <w:p w14:paraId="5A0510FC" w14:textId="77777777" w:rsidR="00F65B77" w:rsidRDefault="00F65B77" w:rsidP="00F65B77">
            <w:pPr>
              <w:pStyle w:val="Table"/>
            </w:pPr>
            <w:r>
              <w:t>=3 for calculation of partially saturated vertical hydrostatic equilibrium IC's (calculated in subroutine ICVHWT) with the water table height (relative to the base of the 3</w:t>
            </w:r>
            <w:r>
              <w:rPr>
                <w:rFonts w:ascii="Cambria Math" w:hAnsi="Cambria Math" w:cs="Cambria Math"/>
              </w:rPr>
              <w:t>‐</w:t>
            </w:r>
            <w:r>
              <w:t xml:space="preserve">d grid) given by parameter WTHEIGHT </w:t>
            </w:r>
          </w:p>
          <w:p w14:paraId="0F697E79" w14:textId="77777777" w:rsidR="00F65B77" w:rsidRPr="00AA1A25" w:rsidRDefault="00F65B77" w:rsidP="00F65B77">
            <w:pPr>
              <w:pStyle w:val="Table"/>
            </w:pPr>
            <w:r>
              <w:t>=4 for calculation of partially saturated vertical hydrostatic equilibrium IC's (calculated in subroutine ICVDWT) with the water table depth (relative to the surface of the 3</w:t>
            </w:r>
            <w:r>
              <w:rPr>
                <w:rFonts w:ascii="Cambria Math" w:hAnsi="Cambria Math" w:cs="Cambria Math"/>
              </w:rPr>
              <w:t>‐</w:t>
            </w:r>
            <w:r>
              <w:t xml:space="preserve">d grid) given by parameter WTHEIGHT </w:t>
            </w:r>
          </w:p>
        </w:tc>
      </w:tr>
      <w:tr w:rsidR="00F65B77" w:rsidRPr="00E67E6F" w14:paraId="2D8941A8" w14:textId="77777777" w:rsidTr="008D38F5">
        <w:trPr>
          <w:trHeight w:val="244"/>
          <w:jc w:val="center"/>
        </w:trPr>
        <w:tc>
          <w:tcPr>
            <w:tcW w:w="958" w:type="dxa"/>
            <w:shd w:val="clear" w:color="auto" w:fill="auto"/>
          </w:tcPr>
          <w:p w14:paraId="07F0D5AE" w14:textId="77777777" w:rsidR="00F65B77" w:rsidRPr="00E67E6F" w:rsidRDefault="00F65B77" w:rsidP="00F65B77">
            <w:pPr>
              <w:pStyle w:val="Table"/>
            </w:pPr>
            <w:r>
              <w:t xml:space="preserve">HTIDIR </w:t>
            </w:r>
          </w:p>
        </w:tc>
        <w:tc>
          <w:tcPr>
            <w:tcW w:w="8282" w:type="dxa"/>
            <w:shd w:val="clear" w:color="auto" w:fill="auto"/>
          </w:tcPr>
          <w:p w14:paraId="3D4224C4" w14:textId="77777777" w:rsidR="00F65B77" w:rsidRPr="00E67E6F" w:rsidRDefault="00F65B77" w:rsidP="00F65B77">
            <w:pPr>
              <w:pStyle w:val="Table"/>
            </w:pPr>
            <w:r>
              <w:t>=0 for temporally variable non</w:t>
            </w:r>
            <w:r>
              <w:rPr>
                <w:rFonts w:ascii="Cambria Math" w:hAnsi="Cambria Math" w:cs="Cambria Math"/>
              </w:rPr>
              <w:t>‐</w:t>
            </w:r>
            <w:r>
              <w:t>atmospheric, non</w:t>
            </w:r>
            <w:r>
              <w:rPr>
                <w:rFonts w:ascii="Cambria Math" w:hAnsi="Cambria Math" w:cs="Cambria Math"/>
              </w:rPr>
              <w:t>‐</w:t>
            </w:r>
            <w:r>
              <w:t>seepage face Dirichlet boundary conditions inputs; otherwise non</w:t>
            </w:r>
            <w:r>
              <w:rPr>
                <w:rFonts w:ascii="Cambria Math" w:hAnsi="Cambria Math" w:cs="Cambria Math"/>
              </w:rPr>
              <w:t>‐</w:t>
            </w:r>
            <w:r>
              <w:t>atmospheric, non</w:t>
            </w:r>
            <w:r>
              <w:rPr>
                <w:rFonts w:ascii="Cambria Math" w:hAnsi="Cambria Math" w:cs="Cambria Math"/>
              </w:rPr>
              <w:t>‐</w:t>
            </w:r>
            <w:r>
              <w:t>seepage face Dirichlet boundary conditions inputs are homogeneous in time (see also notes following description of QPOLD)</w:t>
            </w:r>
          </w:p>
        </w:tc>
      </w:tr>
      <w:tr w:rsidR="00F65B77" w:rsidRPr="00E67E6F" w14:paraId="0CCDB5FF" w14:textId="77777777" w:rsidTr="008D38F5">
        <w:trPr>
          <w:trHeight w:val="244"/>
          <w:jc w:val="center"/>
        </w:trPr>
        <w:tc>
          <w:tcPr>
            <w:tcW w:w="958" w:type="dxa"/>
            <w:shd w:val="clear" w:color="auto" w:fill="auto"/>
          </w:tcPr>
          <w:p w14:paraId="05A88454" w14:textId="77777777" w:rsidR="00F65B77" w:rsidRPr="00E67E6F" w:rsidRDefault="00F65B77" w:rsidP="00F65B77">
            <w:pPr>
              <w:pStyle w:val="Table"/>
            </w:pPr>
            <w:r>
              <w:t>HTINEU</w:t>
            </w:r>
          </w:p>
        </w:tc>
        <w:tc>
          <w:tcPr>
            <w:tcW w:w="8282" w:type="dxa"/>
            <w:shd w:val="clear" w:color="auto" w:fill="auto"/>
          </w:tcPr>
          <w:p w14:paraId="2CE94A22" w14:textId="77777777" w:rsidR="00F65B77" w:rsidRPr="00E67E6F" w:rsidRDefault="00F65B77" w:rsidP="00F65B77">
            <w:pPr>
              <w:pStyle w:val="Table"/>
            </w:pPr>
            <w:r>
              <w:t>=0 for temporally variable non</w:t>
            </w:r>
            <w:r>
              <w:rPr>
                <w:rFonts w:ascii="Cambria Math" w:hAnsi="Cambria Math" w:cs="Cambria Math"/>
              </w:rPr>
              <w:t>‐</w:t>
            </w:r>
            <w:r>
              <w:t>atmospheric, non</w:t>
            </w:r>
            <w:r>
              <w:rPr>
                <w:rFonts w:ascii="Cambria Math" w:hAnsi="Cambria Math" w:cs="Cambria Math"/>
              </w:rPr>
              <w:t>‐</w:t>
            </w:r>
            <w:r>
              <w:t>seepage face Neumann boundary conditions inputs; otherwise non</w:t>
            </w:r>
            <w:r>
              <w:rPr>
                <w:rFonts w:ascii="Cambria Math" w:hAnsi="Cambria Math" w:cs="Cambria Math"/>
              </w:rPr>
              <w:t>‐</w:t>
            </w:r>
            <w:r>
              <w:t>atmospheric, non</w:t>
            </w:r>
            <w:r>
              <w:rPr>
                <w:rFonts w:ascii="Cambria Math" w:hAnsi="Cambria Math" w:cs="Cambria Math"/>
              </w:rPr>
              <w:t>‐</w:t>
            </w:r>
            <w:r>
              <w:t>seepage face Neumann boundary conditions inputs are homogeneous in time (see also notes following description of QPOLD)</w:t>
            </w:r>
          </w:p>
        </w:tc>
      </w:tr>
      <w:tr w:rsidR="00F65B77" w:rsidRPr="00826EF4" w14:paraId="633966D7" w14:textId="77777777" w:rsidTr="008D38F5">
        <w:trPr>
          <w:trHeight w:val="244"/>
          <w:jc w:val="center"/>
        </w:trPr>
        <w:tc>
          <w:tcPr>
            <w:tcW w:w="958" w:type="dxa"/>
            <w:shd w:val="clear" w:color="auto" w:fill="auto"/>
          </w:tcPr>
          <w:p w14:paraId="4ACBC197" w14:textId="77777777" w:rsidR="00F65B77" w:rsidRPr="00E67E6F" w:rsidRDefault="00F65B77" w:rsidP="00F65B77">
            <w:pPr>
              <w:pStyle w:val="Table"/>
            </w:pPr>
            <w:r w:rsidRPr="00826EF4">
              <w:rPr>
                <w:rFonts w:asciiTheme="minorBidi" w:hAnsiTheme="minorBidi"/>
              </w:rPr>
              <w:t>HSPATM</w:t>
            </w:r>
          </w:p>
        </w:tc>
        <w:tc>
          <w:tcPr>
            <w:tcW w:w="8282" w:type="dxa"/>
            <w:shd w:val="clear" w:color="auto" w:fill="auto"/>
          </w:tcPr>
          <w:p w14:paraId="05CEA26A" w14:textId="77777777" w:rsidR="00F65B77" w:rsidRPr="00826EF4" w:rsidRDefault="00F65B77" w:rsidP="00F65B77">
            <w:pPr>
              <w:pStyle w:val="Table"/>
              <w:rPr>
                <w:rFonts w:asciiTheme="minorBidi" w:hAnsiTheme="minorBidi"/>
              </w:rPr>
            </w:pPr>
            <w:r w:rsidRPr="00826EF4">
              <w:rPr>
                <w:rFonts w:asciiTheme="minorBidi" w:hAnsiTheme="minorBidi"/>
              </w:rPr>
              <w:t>=0 for spatially variable atmospheric boundary condition inputs; blank or =9999 if unit IIN6 input is to be ignored; otherwise atmospheric BC's are homogeneous in space</w:t>
            </w:r>
          </w:p>
        </w:tc>
      </w:tr>
      <w:tr w:rsidR="00F65B77" w:rsidRPr="00930C18" w14:paraId="301F12C9" w14:textId="77777777" w:rsidTr="008D38F5">
        <w:trPr>
          <w:trHeight w:val="244"/>
          <w:jc w:val="center"/>
        </w:trPr>
        <w:tc>
          <w:tcPr>
            <w:tcW w:w="958" w:type="dxa"/>
            <w:shd w:val="clear" w:color="auto" w:fill="auto"/>
          </w:tcPr>
          <w:p w14:paraId="2C2B37FF" w14:textId="77777777" w:rsidR="00F65B77" w:rsidRPr="00E67E6F" w:rsidRDefault="00F65B77" w:rsidP="00F65B77">
            <w:pPr>
              <w:pStyle w:val="Table"/>
            </w:pPr>
            <w:r w:rsidRPr="00930C18">
              <w:rPr>
                <w:rFonts w:asciiTheme="minorBidi" w:hAnsiTheme="minorBidi"/>
              </w:rPr>
              <w:t>HTIATM</w:t>
            </w:r>
          </w:p>
        </w:tc>
        <w:tc>
          <w:tcPr>
            <w:tcW w:w="8282" w:type="dxa"/>
            <w:shd w:val="clear" w:color="auto" w:fill="auto"/>
          </w:tcPr>
          <w:p w14:paraId="11100F13" w14:textId="77777777" w:rsidR="00F65B77" w:rsidRPr="00930C18" w:rsidRDefault="00F65B77" w:rsidP="00F65B77">
            <w:pPr>
              <w:pStyle w:val="Table"/>
              <w:rPr>
                <w:rFonts w:asciiTheme="minorBidi" w:hAnsiTheme="minorBidi"/>
              </w:rPr>
            </w:pPr>
            <w:r w:rsidRPr="00930C18">
              <w:rPr>
                <w:rFonts w:asciiTheme="minorBidi" w:hAnsiTheme="minorBidi"/>
              </w:rPr>
              <w:t>=0 for temporally variable atmospheric boundary condition inputs; otherwise atmospheric BC's are homogeneous in time  (see also notes following description of ATMINP)</w:t>
            </w:r>
          </w:p>
        </w:tc>
      </w:tr>
      <w:tr w:rsidR="00F65B77" w:rsidRPr="00E67E6F" w14:paraId="5D742502" w14:textId="77777777" w:rsidTr="008D38F5">
        <w:trPr>
          <w:trHeight w:val="244"/>
          <w:jc w:val="center"/>
        </w:trPr>
        <w:tc>
          <w:tcPr>
            <w:tcW w:w="958" w:type="dxa"/>
            <w:shd w:val="clear" w:color="auto" w:fill="auto"/>
          </w:tcPr>
          <w:p w14:paraId="33207C6A" w14:textId="77777777" w:rsidR="00F65B77" w:rsidRPr="00E67E6F" w:rsidRDefault="00F65B77" w:rsidP="00F65B77">
            <w:pPr>
              <w:pStyle w:val="Table"/>
            </w:pPr>
            <w:r>
              <w:t>IETO</w:t>
            </w:r>
          </w:p>
        </w:tc>
        <w:tc>
          <w:tcPr>
            <w:tcW w:w="8282" w:type="dxa"/>
            <w:shd w:val="clear" w:color="auto" w:fill="auto"/>
          </w:tcPr>
          <w:p w14:paraId="0051CEB8" w14:textId="77777777" w:rsidR="00F65B77" w:rsidRPr="00930C18" w:rsidRDefault="00F65B77" w:rsidP="00F65B77">
            <w:pPr>
              <w:pStyle w:val="Table"/>
            </w:pPr>
            <w:r>
              <w:t>=0 for linear interpolation of the atmospheric boundary condition inputs between different ATMTIM; otherwise the inputs are assigned as a piecewise constant function (</w:t>
            </w:r>
            <w:proofErr w:type="spellStart"/>
            <w:r>
              <w:t>ietograph</w:t>
            </w:r>
            <w:proofErr w:type="spellEnd"/>
            <w:r>
              <w:t>)</w:t>
            </w:r>
          </w:p>
        </w:tc>
      </w:tr>
      <w:tr w:rsidR="00F65B77" w:rsidRPr="00E67E6F" w14:paraId="0FE417E5" w14:textId="77777777" w:rsidTr="008D38F5">
        <w:trPr>
          <w:trHeight w:val="244"/>
          <w:jc w:val="center"/>
        </w:trPr>
        <w:tc>
          <w:tcPr>
            <w:tcW w:w="958" w:type="dxa"/>
            <w:shd w:val="clear" w:color="auto" w:fill="auto"/>
          </w:tcPr>
          <w:p w14:paraId="4BBCB876" w14:textId="77777777" w:rsidR="00F65B77" w:rsidRPr="00E67E6F" w:rsidRDefault="00F65B77" w:rsidP="00F65B77">
            <w:pPr>
              <w:pStyle w:val="Table"/>
            </w:pPr>
            <w:r w:rsidRPr="00163EE9">
              <w:t xml:space="preserve">LUMP   </w:t>
            </w:r>
          </w:p>
        </w:tc>
        <w:tc>
          <w:tcPr>
            <w:tcW w:w="8282" w:type="dxa"/>
            <w:shd w:val="clear" w:color="auto" w:fill="auto"/>
          </w:tcPr>
          <w:p w14:paraId="21FD5CF6" w14:textId="77777777" w:rsidR="00F65B77" w:rsidRPr="00E67E6F" w:rsidRDefault="00F65B77" w:rsidP="00F65B77">
            <w:pPr>
              <w:pStyle w:val="Table"/>
            </w:pPr>
            <w:r w:rsidRPr="00163EE9">
              <w:t>=0 for distributed mass matrix; otherwise matrix is lumped</w:t>
            </w:r>
          </w:p>
        </w:tc>
      </w:tr>
      <w:tr w:rsidR="00F65B77" w:rsidRPr="00E67E6F" w14:paraId="4C22E225" w14:textId="77777777" w:rsidTr="008D38F5">
        <w:trPr>
          <w:trHeight w:val="244"/>
          <w:jc w:val="center"/>
        </w:trPr>
        <w:tc>
          <w:tcPr>
            <w:tcW w:w="958" w:type="dxa"/>
            <w:shd w:val="clear" w:color="auto" w:fill="auto"/>
          </w:tcPr>
          <w:p w14:paraId="3C756D74" w14:textId="77777777" w:rsidR="00F65B77" w:rsidRDefault="00F65B77" w:rsidP="00F65B77">
            <w:pPr>
              <w:pStyle w:val="Table"/>
            </w:pPr>
            <w:r w:rsidRPr="00163EE9">
              <w:t>IOPT</w:t>
            </w:r>
          </w:p>
          <w:p w14:paraId="7FF4DCFE" w14:textId="77777777" w:rsidR="00F65B77" w:rsidRPr="00E67E6F" w:rsidRDefault="00F65B77" w:rsidP="00F65B77">
            <w:pPr>
              <w:pStyle w:val="Table"/>
            </w:pPr>
          </w:p>
        </w:tc>
        <w:tc>
          <w:tcPr>
            <w:tcW w:w="8282" w:type="dxa"/>
            <w:shd w:val="clear" w:color="auto" w:fill="auto"/>
          </w:tcPr>
          <w:p w14:paraId="6FCF0504" w14:textId="77777777" w:rsidR="00F65B77" w:rsidRPr="00163EE9" w:rsidRDefault="00F65B77" w:rsidP="00F65B77">
            <w:pPr>
              <w:pStyle w:val="Table"/>
            </w:pPr>
            <w:r w:rsidRPr="00163EE9">
              <w:t>=1 for Picard iteration scheme</w:t>
            </w:r>
          </w:p>
          <w:p w14:paraId="74005752" w14:textId="77777777" w:rsidR="00F65B77" w:rsidRPr="00E67E6F" w:rsidRDefault="00F65B77" w:rsidP="00F65B77">
            <w:pPr>
              <w:pStyle w:val="Table"/>
            </w:pPr>
            <w:r w:rsidRPr="00163EE9">
              <w:t>=2 for Newton iteration scheme</w:t>
            </w:r>
          </w:p>
        </w:tc>
      </w:tr>
      <w:tr w:rsidR="00F65B77" w:rsidRPr="00E67E6F" w14:paraId="58918216" w14:textId="77777777" w:rsidTr="008D38F5">
        <w:trPr>
          <w:trHeight w:val="244"/>
          <w:jc w:val="center"/>
        </w:trPr>
        <w:tc>
          <w:tcPr>
            <w:tcW w:w="958" w:type="dxa"/>
            <w:shd w:val="clear" w:color="auto" w:fill="auto"/>
          </w:tcPr>
          <w:p w14:paraId="714A7AEF" w14:textId="77777777" w:rsidR="00F65B77" w:rsidRPr="00E67E6F" w:rsidRDefault="00F65B77" w:rsidP="00F65B77">
            <w:pPr>
              <w:pStyle w:val="Table"/>
            </w:pPr>
            <w:r w:rsidRPr="00163EE9">
              <w:t>NLRELX</w:t>
            </w:r>
          </w:p>
        </w:tc>
        <w:tc>
          <w:tcPr>
            <w:tcW w:w="8282" w:type="dxa"/>
            <w:shd w:val="clear" w:color="auto" w:fill="auto"/>
          </w:tcPr>
          <w:p w14:paraId="515B0654" w14:textId="77777777" w:rsidR="00F65B77" w:rsidRPr="00163EE9" w:rsidRDefault="00F65B77" w:rsidP="00F65B77">
            <w:pPr>
              <w:pStyle w:val="Table"/>
            </w:pPr>
            <w:r>
              <w:t>F</w:t>
            </w:r>
            <w:r w:rsidRPr="00163EE9">
              <w:t>lag for nonlinear relaxation</w:t>
            </w:r>
          </w:p>
          <w:p w14:paraId="2C0EA6C0" w14:textId="77777777" w:rsidR="00F65B77" w:rsidRPr="00163EE9" w:rsidRDefault="00F65B77" w:rsidP="00F65B77">
            <w:pPr>
              <w:pStyle w:val="Table"/>
            </w:pPr>
            <w:r w:rsidRPr="00163EE9">
              <w:lastRenderedPageBreak/>
              <w:t>=0 no relaxation</w:t>
            </w:r>
          </w:p>
          <w:p w14:paraId="491FCC3F" w14:textId="77777777" w:rsidR="00F65B77" w:rsidRPr="00163EE9" w:rsidRDefault="00F65B77" w:rsidP="00F65B77">
            <w:pPr>
              <w:pStyle w:val="Table"/>
            </w:pPr>
            <w:r w:rsidRPr="00163EE9">
              <w:t>=1 relaxation with constant relaxation parameter OMEGA</w:t>
            </w:r>
          </w:p>
          <w:p w14:paraId="63EB6513" w14:textId="77777777" w:rsidR="00F65B77" w:rsidRPr="00E67E6F" w:rsidRDefault="00F65B77" w:rsidP="00F65B77">
            <w:pPr>
              <w:pStyle w:val="Table"/>
            </w:pPr>
            <w:r w:rsidRPr="00163EE9">
              <w:t>=2 relaxation with iteration</w:t>
            </w:r>
            <w:r>
              <w:t>-</w:t>
            </w:r>
            <w:r w:rsidRPr="00163EE9">
              <w:t>dependent relaxation parameter</w:t>
            </w:r>
            <w:r>
              <w:t xml:space="preserve"> </w:t>
            </w:r>
            <w:r w:rsidRPr="00163EE9">
              <w:t xml:space="preserve">OMEGA, calculated using </w:t>
            </w:r>
            <w:proofErr w:type="spellStart"/>
            <w:r w:rsidRPr="00163EE9">
              <w:t>Huyakorn</w:t>
            </w:r>
            <w:proofErr w:type="spellEnd"/>
            <w:r w:rsidRPr="00163EE9">
              <w:t xml:space="preserve"> et </w:t>
            </w:r>
            <w:proofErr w:type="spellStart"/>
            <w:r w:rsidRPr="00163EE9">
              <w:t>al's</w:t>
            </w:r>
            <w:proofErr w:type="spellEnd"/>
            <w:r w:rsidRPr="00163EE9">
              <w:t xml:space="preserve"> adaptation (WRR 1986 22(13), </w:t>
            </w:r>
            <w:proofErr w:type="spellStart"/>
            <w:r w:rsidRPr="00163EE9">
              <w:t>pg</w:t>
            </w:r>
            <w:proofErr w:type="spellEnd"/>
            <w:r w:rsidRPr="00163EE9">
              <w:t xml:space="preserve"> 1795) of Cooley's empirical scheme (WRR 1983 19(5), </w:t>
            </w:r>
            <w:proofErr w:type="spellStart"/>
            <w:r w:rsidRPr="00163EE9">
              <w:t>pg</w:t>
            </w:r>
            <w:proofErr w:type="spellEnd"/>
            <w:r w:rsidRPr="00163EE9">
              <w:t xml:space="preserve"> 1274)</w:t>
            </w:r>
          </w:p>
        </w:tc>
      </w:tr>
      <w:tr w:rsidR="00F65B77" w:rsidRPr="00E67E6F" w14:paraId="7C45806E" w14:textId="77777777" w:rsidTr="008D38F5">
        <w:trPr>
          <w:trHeight w:val="244"/>
          <w:jc w:val="center"/>
        </w:trPr>
        <w:tc>
          <w:tcPr>
            <w:tcW w:w="958" w:type="dxa"/>
            <w:shd w:val="clear" w:color="auto" w:fill="auto"/>
          </w:tcPr>
          <w:p w14:paraId="61386D51" w14:textId="77777777" w:rsidR="00F65B77" w:rsidRPr="00E67E6F" w:rsidRDefault="00F65B77" w:rsidP="00F65B77">
            <w:pPr>
              <w:pStyle w:val="Table"/>
            </w:pPr>
            <w:r w:rsidRPr="00163EE9">
              <w:t xml:space="preserve">L2NORM </w:t>
            </w:r>
          </w:p>
        </w:tc>
        <w:tc>
          <w:tcPr>
            <w:tcW w:w="8282" w:type="dxa"/>
            <w:shd w:val="clear" w:color="auto" w:fill="auto"/>
          </w:tcPr>
          <w:p w14:paraId="4CC6A8C6" w14:textId="77777777" w:rsidR="00F65B77" w:rsidRPr="00E67E6F" w:rsidRDefault="00F65B77" w:rsidP="00F65B77">
            <w:pPr>
              <w:pStyle w:val="Table"/>
            </w:pPr>
            <w:r w:rsidRPr="00163EE9">
              <w:t>=0 to use the infinity norm in the test for convergence of the nonlinear FLOW3D and coupled FLOW3D/SURF_ROUTE iterations; otherwise the L2 norm is used.</w:t>
            </w:r>
          </w:p>
        </w:tc>
      </w:tr>
      <w:tr w:rsidR="00F65B77" w:rsidRPr="00E67E6F" w14:paraId="3334C7C9" w14:textId="77777777" w:rsidTr="008D38F5">
        <w:trPr>
          <w:trHeight w:val="244"/>
          <w:jc w:val="center"/>
        </w:trPr>
        <w:tc>
          <w:tcPr>
            <w:tcW w:w="958" w:type="dxa"/>
            <w:shd w:val="clear" w:color="auto" w:fill="auto"/>
          </w:tcPr>
          <w:p w14:paraId="6D53F095" w14:textId="77777777" w:rsidR="00F65B77" w:rsidRPr="00E67E6F" w:rsidRDefault="00F65B77" w:rsidP="00F65B77">
            <w:pPr>
              <w:pStyle w:val="Table"/>
            </w:pPr>
            <w:r w:rsidRPr="00163EE9">
              <w:t xml:space="preserve">ISOLV  </w:t>
            </w:r>
          </w:p>
        </w:tc>
        <w:tc>
          <w:tcPr>
            <w:tcW w:w="8282" w:type="dxa"/>
            <w:shd w:val="clear" w:color="auto" w:fill="auto"/>
          </w:tcPr>
          <w:p w14:paraId="48417B0A" w14:textId="77777777" w:rsidR="00F65B77" w:rsidRPr="00163EE9" w:rsidRDefault="00F65B77" w:rsidP="00F65B77">
            <w:pPr>
              <w:pStyle w:val="Table"/>
            </w:pPr>
            <w:r w:rsidRPr="00163EE9">
              <w:t>Flag for non</w:t>
            </w:r>
            <w:r>
              <w:t>-</w:t>
            </w:r>
            <w:r w:rsidRPr="00163EE9">
              <w:t>symmetric linear solver</w:t>
            </w:r>
          </w:p>
          <w:p w14:paraId="131A12AA" w14:textId="77777777" w:rsidR="00F65B77" w:rsidRPr="00163EE9" w:rsidRDefault="00F65B77" w:rsidP="00F65B77">
            <w:pPr>
              <w:pStyle w:val="Table"/>
            </w:pPr>
            <w:r w:rsidRPr="00163EE9">
              <w:t>=</w:t>
            </w:r>
            <w:r>
              <w:t>-</w:t>
            </w:r>
            <w:r w:rsidRPr="00163EE9">
              <w:t xml:space="preserve">5 </w:t>
            </w:r>
            <w:proofErr w:type="spellStart"/>
            <w:r w:rsidRPr="00163EE9">
              <w:t>BiCGSTAB</w:t>
            </w:r>
            <w:proofErr w:type="spellEnd"/>
            <w:r w:rsidRPr="00163EE9">
              <w:t xml:space="preserve"> (preconditioned with D^</w:t>
            </w:r>
            <w:r>
              <w:t>-</w:t>
            </w:r>
            <w:r w:rsidRPr="00163EE9">
              <w:t>1)</w:t>
            </w:r>
          </w:p>
          <w:p w14:paraId="6A4ACA0A" w14:textId="77777777" w:rsidR="00F65B77" w:rsidRPr="00163EE9" w:rsidRDefault="00F65B77" w:rsidP="00F65B77">
            <w:pPr>
              <w:pStyle w:val="Table"/>
            </w:pPr>
            <w:r w:rsidRPr="00163EE9">
              <w:t>=</w:t>
            </w:r>
            <w:r>
              <w:t>-</w:t>
            </w:r>
            <w:r w:rsidRPr="00163EE9">
              <w:t xml:space="preserve">4 </w:t>
            </w:r>
            <w:proofErr w:type="spellStart"/>
            <w:r w:rsidRPr="00163EE9">
              <w:t>BiCGSTAB</w:t>
            </w:r>
            <w:proofErr w:type="spellEnd"/>
            <w:r w:rsidRPr="00163EE9">
              <w:t xml:space="preserve"> (not preconditioned)</w:t>
            </w:r>
          </w:p>
          <w:p w14:paraId="5235CA02" w14:textId="77777777" w:rsidR="00F65B77" w:rsidRPr="00163EE9" w:rsidRDefault="00F65B77" w:rsidP="00F65B77">
            <w:pPr>
              <w:pStyle w:val="Table"/>
            </w:pPr>
            <w:r w:rsidRPr="00163EE9">
              <w:t>=</w:t>
            </w:r>
            <w:r>
              <w:t>-</w:t>
            </w:r>
            <w:r w:rsidRPr="00163EE9">
              <w:t>3 TFQMR (preconditioned with D^</w:t>
            </w:r>
            <w:r>
              <w:t>-</w:t>
            </w:r>
            <w:r w:rsidRPr="00163EE9">
              <w:t>1)</w:t>
            </w:r>
          </w:p>
          <w:p w14:paraId="74938989" w14:textId="77777777" w:rsidR="00F65B77" w:rsidRPr="00163EE9" w:rsidRDefault="00F65B77" w:rsidP="00F65B77">
            <w:pPr>
              <w:pStyle w:val="Table"/>
            </w:pPr>
            <w:r w:rsidRPr="00163EE9">
              <w:t>=</w:t>
            </w:r>
            <w:r>
              <w:t>-</w:t>
            </w:r>
            <w:r w:rsidRPr="00163EE9">
              <w:t>2 TFQMR (not preconditioned)</w:t>
            </w:r>
          </w:p>
          <w:p w14:paraId="5B1052AA" w14:textId="77777777" w:rsidR="00F65B77" w:rsidRPr="00163EE9" w:rsidRDefault="00F65B77" w:rsidP="00F65B77">
            <w:pPr>
              <w:pStyle w:val="Table"/>
            </w:pPr>
            <w:r w:rsidRPr="00163EE9">
              <w:t>=</w:t>
            </w:r>
            <w:r>
              <w:t>-</w:t>
            </w:r>
            <w:r w:rsidRPr="00163EE9">
              <w:t>1 TFQMR (preconditioned with K^</w:t>
            </w:r>
            <w:r>
              <w:t>-</w:t>
            </w:r>
            <w:r w:rsidRPr="00163EE9">
              <w:t>1)</w:t>
            </w:r>
          </w:p>
          <w:p w14:paraId="1C403461" w14:textId="77777777" w:rsidR="00F65B77" w:rsidRPr="00163EE9" w:rsidRDefault="00F65B77" w:rsidP="00F65B77">
            <w:pPr>
              <w:pStyle w:val="Table"/>
            </w:pPr>
            <w:r w:rsidRPr="00163EE9">
              <w:t xml:space="preserve">=0 </w:t>
            </w:r>
            <w:proofErr w:type="spellStart"/>
            <w:r w:rsidRPr="00163EE9">
              <w:t>BiCGSTAB</w:t>
            </w:r>
            <w:proofErr w:type="spellEnd"/>
            <w:r w:rsidRPr="00163EE9">
              <w:t xml:space="preserve"> (preconditioned with K^</w:t>
            </w:r>
            <w:r>
              <w:t>-</w:t>
            </w:r>
            <w:r w:rsidRPr="00163EE9">
              <w:t>1)</w:t>
            </w:r>
          </w:p>
          <w:p w14:paraId="662620F0" w14:textId="77777777" w:rsidR="00F65B77" w:rsidRPr="00163EE9" w:rsidRDefault="00F65B77" w:rsidP="00F65B77">
            <w:pPr>
              <w:pStyle w:val="Table"/>
            </w:pPr>
            <w:r w:rsidRPr="00163EE9">
              <w:t>=1 GRAMRB (minimum residual)</w:t>
            </w:r>
          </w:p>
          <w:p w14:paraId="5FCA7DC3" w14:textId="77777777" w:rsidR="00F65B77" w:rsidRPr="00163EE9" w:rsidRDefault="00F65B77" w:rsidP="00F65B77">
            <w:pPr>
              <w:pStyle w:val="Table"/>
            </w:pPr>
            <w:r w:rsidRPr="00163EE9">
              <w:t>=2 GCRK(5) (ORTHOMIN)</w:t>
            </w:r>
          </w:p>
          <w:p w14:paraId="7647953A" w14:textId="77777777" w:rsidR="00F65B77" w:rsidRPr="00E67E6F" w:rsidRDefault="00F65B77" w:rsidP="00F65B77">
            <w:pPr>
              <w:pStyle w:val="Table"/>
            </w:pPr>
            <w:r w:rsidRPr="00163EE9">
              <w:t>=3 IBM's NONSYM (direct solver)</w:t>
            </w:r>
          </w:p>
        </w:tc>
      </w:tr>
      <w:tr w:rsidR="00F65B77" w:rsidRPr="00E67E6F" w14:paraId="6F0EE243" w14:textId="77777777" w:rsidTr="008D38F5">
        <w:trPr>
          <w:trHeight w:val="244"/>
          <w:jc w:val="center"/>
        </w:trPr>
        <w:tc>
          <w:tcPr>
            <w:tcW w:w="958" w:type="dxa"/>
            <w:shd w:val="clear" w:color="auto" w:fill="auto"/>
          </w:tcPr>
          <w:p w14:paraId="27C8156B" w14:textId="77777777" w:rsidR="00F65B77" w:rsidRPr="00E67E6F" w:rsidRDefault="00F65B77" w:rsidP="00F65B77">
            <w:pPr>
              <w:pStyle w:val="Table"/>
            </w:pPr>
            <w:r w:rsidRPr="00EF5AB7">
              <w:rPr>
                <w:rFonts w:cs="Arial"/>
                <w:color w:val="000000"/>
                <w:szCs w:val="16"/>
                <w:highlight w:val="white"/>
                <w:lang w:val="fr-FR"/>
              </w:rPr>
              <w:t>IVGHU</w:t>
            </w:r>
          </w:p>
        </w:tc>
        <w:tc>
          <w:tcPr>
            <w:tcW w:w="8282" w:type="dxa"/>
            <w:shd w:val="clear" w:color="auto" w:fill="auto"/>
          </w:tcPr>
          <w:p w14:paraId="41EA72DA" w14:textId="77777777" w:rsidR="00F65B77" w:rsidRPr="00AA1A25" w:rsidRDefault="00F65B77" w:rsidP="00F65B77">
            <w:pPr>
              <w:widowControl w:val="0"/>
              <w:autoSpaceDE w:val="0"/>
              <w:autoSpaceDN w:val="0"/>
              <w:adjustRightInd w:val="0"/>
              <w:spacing w:after="0" w:line="240" w:lineRule="auto"/>
              <w:rPr>
                <w:rFonts w:ascii="Arial" w:hAnsi="Arial" w:cs="Arial"/>
                <w:color w:val="000000"/>
                <w:sz w:val="16"/>
                <w:szCs w:val="16"/>
                <w:highlight w:val="white"/>
              </w:rPr>
            </w:pPr>
            <w:r w:rsidRPr="00AA1A25">
              <w:rPr>
                <w:rFonts w:ascii="Arial" w:hAnsi="Arial" w:cs="Arial"/>
                <w:color w:val="000000"/>
                <w:sz w:val="16"/>
                <w:szCs w:val="16"/>
                <w:highlight w:val="white"/>
              </w:rPr>
              <w:t>= -1 table look up for moisture curves</w:t>
            </w:r>
          </w:p>
          <w:p w14:paraId="5A44EBE3" w14:textId="77777777" w:rsidR="00F65B77" w:rsidRPr="00AA1A25" w:rsidRDefault="00F65B77" w:rsidP="00F65B77">
            <w:pPr>
              <w:widowControl w:val="0"/>
              <w:autoSpaceDE w:val="0"/>
              <w:autoSpaceDN w:val="0"/>
              <w:adjustRightInd w:val="0"/>
              <w:spacing w:after="0" w:line="240" w:lineRule="auto"/>
              <w:rPr>
                <w:rFonts w:ascii="Arial" w:hAnsi="Arial" w:cs="Arial"/>
                <w:color w:val="000000"/>
                <w:sz w:val="16"/>
                <w:szCs w:val="16"/>
                <w:highlight w:val="white"/>
              </w:rPr>
            </w:pPr>
            <w:r w:rsidRPr="00AA1A25">
              <w:rPr>
                <w:rFonts w:ascii="Arial" w:hAnsi="Arial" w:cs="Arial"/>
                <w:color w:val="000000"/>
                <w:sz w:val="16"/>
                <w:szCs w:val="16"/>
                <w:highlight w:val="white"/>
              </w:rPr>
              <w:t xml:space="preserve">= 0 for van </w:t>
            </w:r>
            <w:proofErr w:type="spellStart"/>
            <w:r w:rsidRPr="00AA1A25">
              <w:rPr>
                <w:rFonts w:ascii="Arial" w:hAnsi="Arial" w:cs="Arial"/>
                <w:color w:val="000000"/>
                <w:sz w:val="16"/>
                <w:szCs w:val="16"/>
                <w:highlight w:val="white"/>
              </w:rPr>
              <w:t>Genuchten</w:t>
            </w:r>
            <w:proofErr w:type="spellEnd"/>
            <w:r w:rsidRPr="00AA1A25">
              <w:rPr>
                <w:rFonts w:ascii="Arial" w:hAnsi="Arial" w:cs="Arial"/>
                <w:color w:val="000000"/>
                <w:sz w:val="16"/>
                <w:szCs w:val="16"/>
                <w:highlight w:val="white"/>
              </w:rPr>
              <w:t xml:space="preserve"> moisture curves</w:t>
            </w:r>
          </w:p>
          <w:p w14:paraId="211A4360" w14:textId="77777777" w:rsidR="00F65B77" w:rsidRPr="00AA1A25" w:rsidRDefault="00F65B77" w:rsidP="00F65B77">
            <w:pPr>
              <w:widowControl w:val="0"/>
              <w:autoSpaceDE w:val="0"/>
              <w:autoSpaceDN w:val="0"/>
              <w:adjustRightInd w:val="0"/>
              <w:spacing w:after="0" w:line="240" w:lineRule="auto"/>
              <w:rPr>
                <w:rFonts w:ascii="Arial" w:hAnsi="Arial" w:cs="Arial"/>
                <w:color w:val="000000"/>
                <w:sz w:val="16"/>
                <w:szCs w:val="16"/>
                <w:highlight w:val="white"/>
              </w:rPr>
            </w:pPr>
            <w:r w:rsidRPr="00AA1A25">
              <w:rPr>
                <w:rFonts w:ascii="Arial" w:hAnsi="Arial" w:cs="Arial"/>
                <w:color w:val="000000"/>
                <w:sz w:val="16"/>
                <w:szCs w:val="16"/>
                <w:highlight w:val="white"/>
              </w:rPr>
              <w:t xml:space="preserve">= 1 for extended van </w:t>
            </w:r>
            <w:proofErr w:type="spellStart"/>
            <w:r w:rsidRPr="00AA1A25">
              <w:rPr>
                <w:rFonts w:ascii="Arial" w:hAnsi="Arial" w:cs="Arial"/>
                <w:color w:val="000000"/>
                <w:sz w:val="16"/>
                <w:szCs w:val="16"/>
                <w:highlight w:val="white"/>
              </w:rPr>
              <w:t>Genuchten</w:t>
            </w:r>
            <w:proofErr w:type="spellEnd"/>
            <w:r w:rsidRPr="00AA1A25">
              <w:rPr>
                <w:rFonts w:ascii="Arial" w:hAnsi="Arial" w:cs="Arial"/>
                <w:color w:val="000000"/>
                <w:sz w:val="16"/>
                <w:szCs w:val="16"/>
                <w:highlight w:val="white"/>
              </w:rPr>
              <w:t xml:space="preserve"> moisture curves</w:t>
            </w:r>
          </w:p>
          <w:p w14:paraId="07978089" w14:textId="77777777" w:rsidR="00F65B77" w:rsidRPr="00AA1A25" w:rsidRDefault="00F65B77" w:rsidP="00F65B77">
            <w:pPr>
              <w:widowControl w:val="0"/>
              <w:autoSpaceDE w:val="0"/>
              <w:autoSpaceDN w:val="0"/>
              <w:adjustRightInd w:val="0"/>
              <w:spacing w:after="0" w:line="240" w:lineRule="auto"/>
              <w:rPr>
                <w:rFonts w:ascii="Arial" w:hAnsi="Arial" w:cs="Arial"/>
                <w:color w:val="000000"/>
                <w:sz w:val="16"/>
                <w:szCs w:val="16"/>
                <w:highlight w:val="white"/>
              </w:rPr>
            </w:pPr>
            <w:r w:rsidRPr="00AA1A25">
              <w:rPr>
                <w:rFonts w:ascii="Arial" w:hAnsi="Arial" w:cs="Arial"/>
                <w:color w:val="000000"/>
                <w:sz w:val="16"/>
                <w:szCs w:val="16"/>
                <w:highlight w:val="white"/>
              </w:rPr>
              <w:t xml:space="preserve">= 2 for moisture curves from </w:t>
            </w:r>
            <w:proofErr w:type="spellStart"/>
            <w:r w:rsidRPr="00AA1A25">
              <w:rPr>
                <w:rFonts w:ascii="Arial" w:hAnsi="Arial" w:cs="Arial"/>
                <w:color w:val="000000"/>
                <w:sz w:val="16"/>
                <w:szCs w:val="16"/>
                <w:highlight w:val="white"/>
              </w:rPr>
              <w:t>Huyakorn</w:t>
            </w:r>
            <w:proofErr w:type="spellEnd"/>
            <w:r w:rsidRPr="00AA1A25">
              <w:rPr>
                <w:rFonts w:ascii="Arial" w:hAnsi="Arial" w:cs="Arial"/>
                <w:color w:val="000000"/>
                <w:sz w:val="16"/>
                <w:szCs w:val="16"/>
                <w:highlight w:val="white"/>
              </w:rPr>
              <w:t xml:space="preserve"> et al (WRR 20(8) 1984, WRR 22(13) 1986) with Kr=Se**n conductivity relationship</w:t>
            </w:r>
          </w:p>
          <w:p w14:paraId="5A2AC642" w14:textId="77777777" w:rsidR="00F65B77" w:rsidRPr="00AA1A25" w:rsidRDefault="00F65B77" w:rsidP="00F65B77">
            <w:pPr>
              <w:widowControl w:val="0"/>
              <w:autoSpaceDE w:val="0"/>
              <w:autoSpaceDN w:val="0"/>
              <w:adjustRightInd w:val="0"/>
              <w:spacing w:after="0" w:line="240" w:lineRule="auto"/>
              <w:rPr>
                <w:rFonts w:ascii="Arial" w:hAnsi="Arial" w:cs="Arial"/>
                <w:color w:val="000000"/>
                <w:sz w:val="16"/>
                <w:szCs w:val="16"/>
                <w:highlight w:val="white"/>
              </w:rPr>
            </w:pPr>
            <w:r w:rsidRPr="00AA1A25">
              <w:rPr>
                <w:rFonts w:ascii="Arial" w:hAnsi="Arial" w:cs="Arial"/>
                <w:color w:val="000000"/>
                <w:sz w:val="16"/>
                <w:szCs w:val="16"/>
                <w:highlight w:val="white"/>
              </w:rPr>
              <w:t xml:space="preserve">= 3 for moisture curves from </w:t>
            </w:r>
            <w:proofErr w:type="spellStart"/>
            <w:r w:rsidRPr="00AA1A25">
              <w:rPr>
                <w:rFonts w:ascii="Arial" w:hAnsi="Arial" w:cs="Arial"/>
                <w:color w:val="000000"/>
                <w:sz w:val="16"/>
                <w:szCs w:val="16"/>
                <w:highlight w:val="white"/>
              </w:rPr>
              <w:t>Huyakorn</w:t>
            </w:r>
            <w:proofErr w:type="spellEnd"/>
            <w:r w:rsidRPr="00AA1A25">
              <w:rPr>
                <w:rFonts w:ascii="Arial" w:hAnsi="Arial" w:cs="Arial"/>
                <w:color w:val="000000"/>
                <w:sz w:val="16"/>
                <w:szCs w:val="16"/>
                <w:highlight w:val="white"/>
              </w:rPr>
              <w:t xml:space="preserve"> et al (WRR 20(8) 1984, WRR 22(13) 1986) with conductivity relationship from Table 3 of 1984 paper (log_10 Kr(Se) curve)</w:t>
            </w:r>
          </w:p>
          <w:p w14:paraId="3604BE8C" w14:textId="77777777" w:rsidR="00F65B77" w:rsidRPr="00E67E6F" w:rsidRDefault="00F65B77" w:rsidP="00F65B77">
            <w:pPr>
              <w:pStyle w:val="Table"/>
            </w:pPr>
            <w:r w:rsidRPr="00AA1A25">
              <w:rPr>
                <w:rFonts w:cs="Arial"/>
                <w:color w:val="000000"/>
                <w:szCs w:val="16"/>
                <w:highlight w:val="white"/>
              </w:rPr>
              <w:t>= 4 for Brooks</w:t>
            </w:r>
            <w:r w:rsidRPr="00AA1A25">
              <w:rPr>
                <w:rFonts w:ascii="Papyrus Condensed" w:hAnsi="Papyrus Condensed" w:cs="Papyrus Condensed"/>
                <w:color w:val="000000"/>
                <w:szCs w:val="16"/>
                <w:highlight w:val="white"/>
              </w:rPr>
              <w:t>‐</w:t>
            </w:r>
            <w:r w:rsidRPr="00AA1A25">
              <w:rPr>
                <w:rFonts w:cs="Arial"/>
                <w:color w:val="000000"/>
                <w:szCs w:val="16"/>
                <w:highlight w:val="white"/>
              </w:rPr>
              <w:t>Corey moisture curves</w:t>
            </w:r>
          </w:p>
        </w:tc>
      </w:tr>
      <w:tr w:rsidR="00F65B77" w:rsidRPr="00E67E6F" w14:paraId="035D4BBC" w14:textId="77777777" w:rsidTr="008D38F5">
        <w:trPr>
          <w:trHeight w:val="244"/>
          <w:jc w:val="center"/>
        </w:trPr>
        <w:tc>
          <w:tcPr>
            <w:tcW w:w="958" w:type="dxa"/>
            <w:shd w:val="clear" w:color="auto" w:fill="auto"/>
          </w:tcPr>
          <w:p w14:paraId="3CCC6DB4" w14:textId="77777777" w:rsidR="00F65B77" w:rsidRPr="00E67E6F" w:rsidRDefault="00F65B77" w:rsidP="00F65B77">
            <w:pPr>
              <w:pStyle w:val="Table"/>
            </w:pPr>
            <w:r>
              <w:t>IRETC</w:t>
            </w:r>
          </w:p>
        </w:tc>
        <w:tc>
          <w:tcPr>
            <w:tcW w:w="8282" w:type="dxa"/>
            <w:shd w:val="clear" w:color="auto" w:fill="auto"/>
          </w:tcPr>
          <w:p w14:paraId="09996B2F" w14:textId="77777777" w:rsidR="00F65B77" w:rsidRDefault="00F65B77" w:rsidP="00F65B77">
            <w:pPr>
              <w:pStyle w:val="Table"/>
            </w:pPr>
            <w:r>
              <w:t>=0 table retention curves variable with layers</w:t>
            </w:r>
          </w:p>
          <w:p w14:paraId="5DB1A6EA" w14:textId="77777777" w:rsidR="00F65B77" w:rsidRPr="00E67E6F" w:rsidRDefault="00F65B77" w:rsidP="00F65B77">
            <w:pPr>
              <w:pStyle w:val="Table"/>
            </w:pPr>
            <w:r>
              <w:t>=1 table retention curves constant with layers</w:t>
            </w:r>
          </w:p>
        </w:tc>
      </w:tr>
    </w:tbl>
    <w:p w14:paraId="1D16E464" w14:textId="77777777" w:rsidR="00F65B77" w:rsidRDefault="00F65B77" w:rsidP="0048172A">
      <w:pPr>
        <w:widowControl w:val="0"/>
        <w:autoSpaceDE w:val="0"/>
        <w:autoSpaceDN w:val="0"/>
        <w:adjustRightInd w:val="0"/>
        <w:spacing w:after="0" w:line="240" w:lineRule="auto"/>
        <w:jc w:val="left"/>
        <w:rPr>
          <w:rFonts w:ascii="Times New Roman" w:hAnsi="Times New Roman" w:cs="Times New Roman"/>
          <w:sz w:val="17"/>
          <w:szCs w:val="17"/>
        </w:rPr>
      </w:pPr>
    </w:p>
    <w:p w14:paraId="3573B445" w14:textId="05957BFC" w:rsidR="00E67E6F" w:rsidRPr="00171BE9" w:rsidRDefault="00171BE9" w:rsidP="00171BE9">
      <w:pPr>
        <w:jc w:val="center"/>
      </w:pPr>
      <w:r>
        <w:t>(C</w:t>
      </w:r>
      <w:r w:rsidRPr="00171BE9">
        <w:t>ontinu</w:t>
      </w:r>
      <w:r>
        <w:t xml:space="preserve">ing from </w:t>
      </w:r>
      <w:r>
        <w:fldChar w:fldCharType="begin"/>
      </w:r>
      <w:r>
        <w:instrText xml:space="preserve"> REF _Ref458418653 \h </w:instrText>
      </w:r>
      <w:r>
        <w:fldChar w:fldCharType="separate"/>
      </w:r>
      <w:r w:rsidR="00E073E4">
        <w:t xml:space="preserve">Table </w:t>
      </w:r>
      <w:r w:rsidR="00E073E4">
        <w:rPr>
          <w:noProof/>
        </w:rPr>
        <w:t>8</w:t>
      </w:r>
      <w:r>
        <w:fldChar w:fldCharType="end"/>
      </w:r>
      <w:r>
        <w:t>)</w:t>
      </w:r>
    </w:p>
    <w:tbl>
      <w:tblPr>
        <w:tblStyle w:val="Grigliatabella"/>
        <w:tblW w:w="9240" w:type="dxa"/>
        <w:jc w:val="center"/>
        <w:tblLook w:val="04A0" w:firstRow="1" w:lastRow="0" w:firstColumn="1" w:lastColumn="0" w:noHBand="0" w:noVBand="1"/>
      </w:tblPr>
      <w:tblGrid>
        <w:gridCol w:w="958"/>
        <w:gridCol w:w="8282"/>
      </w:tblGrid>
      <w:tr w:rsidR="00171BE9" w:rsidRPr="00AA1A25" w14:paraId="587AD330" w14:textId="77777777" w:rsidTr="00F65B77">
        <w:trPr>
          <w:trHeight w:val="244"/>
          <w:jc w:val="center"/>
        </w:trPr>
        <w:tc>
          <w:tcPr>
            <w:tcW w:w="958" w:type="dxa"/>
            <w:shd w:val="clear" w:color="auto" w:fill="E6E6E6"/>
          </w:tcPr>
          <w:p w14:paraId="7A15A4BF" w14:textId="77777777" w:rsidR="00171BE9" w:rsidRPr="00AA1A25" w:rsidRDefault="00171BE9" w:rsidP="00171BE9">
            <w:pPr>
              <w:pStyle w:val="Table"/>
              <w:rPr>
                <w:b/>
              </w:rPr>
            </w:pPr>
            <w:r w:rsidRPr="00AA1A25">
              <w:rPr>
                <w:b/>
              </w:rPr>
              <w:t>ID</w:t>
            </w:r>
          </w:p>
        </w:tc>
        <w:tc>
          <w:tcPr>
            <w:tcW w:w="8282" w:type="dxa"/>
            <w:shd w:val="clear" w:color="auto" w:fill="E6E6E6"/>
          </w:tcPr>
          <w:p w14:paraId="2B5E3743" w14:textId="77777777" w:rsidR="00171BE9" w:rsidRPr="00AA1A25" w:rsidRDefault="00171BE9" w:rsidP="00171BE9">
            <w:pPr>
              <w:pStyle w:val="Table"/>
              <w:rPr>
                <w:b/>
              </w:rPr>
            </w:pPr>
            <w:r w:rsidRPr="00AA1A25">
              <w:rPr>
                <w:b/>
              </w:rPr>
              <w:t>Description</w:t>
            </w:r>
          </w:p>
        </w:tc>
      </w:tr>
      <w:tr w:rsidR="003C2B93" w:rsidRPr="00C82A6F" w14:paraId="6EF37B0C" w14:textId="77777777" w:rsidTr="00F65B77">
        <w:trPr>
          <w:trHeight w:val="244"/>
          <w:jc w:val="center"/>
        </w:trPr>
        <w:tc>
          <w:tcPr>
            <w:tcW w:w="958" w:type="dxa"/>
            <w:shd w:val="clear" w:color="auto" w:fill="auto"/>
          </w:tcPr>
          <w:p w14:paraId="27DD5BE6" w14:textId="77777777" w:rsidR="003C2B93" w:rsidRPr="00AA1A25" w:rsidRDefault="003C2B93" w:rsidP="00F65B77">
            <w:pPr>
              <w:pStyle w:val="Table"/>
            </w:pPr>
            <w:r w:rsidRPr="001E4B05">
              <w:t>KSLOPE</w:t>
            </w:r>
          </w:p>
        </w:tc>
        <w:tc>
          <w:tcPr>
            <w:tcW w:w="8282" w:type="dxa"/>
            <w:shd w:val="clear" w:color="auto" w:fill="auto"/>
          </w:tcPr>
          <w:p w14:paraId="721B51A1" w14:textId="77777777" w:rsidR="003C2B93" w:rsidRPr="001E4B05" w:rsidRDefault="003C2B93" w:rsidP="00F65B77">
            <w:pPr>
              <w:pStyle w:val="Table"/>
            </w:pPr>
            <w:r w:rsidRPr="001E4B05">
              <w:t>= 0 for analytical differentiation of moisture curves</w:t>
            </w:r>
          </w:p>
          <w:p w14:paraId="1D178DD8" w14:textId="77777777" w:rsidR="003C2B93" w:rsidRPr="001E4B05" w:rsidRDefault="003C2B93" w:rsidP="00F65B77">
            <w:pPr>
              <w:pStyle w:val="Table"/>
            </w:pPr>
            <w:r w:rsidRPr="001E4B05">
              <w:t>= 1 for "chord slope" and analytical differentiation</w:t>
            </w:r>
          </w:p>
          <w:p w14:paraId="2BA950CA" w14:textId="77777777" w:rsidR="003C2B93" w:rsidRPr="001E4B05" w:rsidRDefault="003C2B93" w:rsidP="00F65B77">
            <w:pPr>
              <w:pStyle w:val="Table"/>
            </w:pPr>
            <w:r w:rsidRPr="001E4B05">
              <w:t xml:space="preserve">= 2 for "chord slope" and </w:t>
            </w:r>
            <w:proofErr w:type="spellStart"/>
            <w:r w:rsidRPr="001E4B05">
              <w:t>centered</w:t>
            </w:r>
            <w:proofErr w:type="spellEnd"/>
            <w:r w:rsidRPr="001E4B05">
              <w:t xml:space="preserve"> difference formulas</w:t>
            </w:r>
          </w:p>
          <w:p w14:paraId="198D2D80" w14:textId="77777777" w:rsidR="003C2B93" w:rsidRPr="001E4B05" w:rsidRDefault="003C2B93" w:rsidP="00F65B77">
            <w:pPr>
              <w:pStyle w:val="Table"/>
            </w:pPr>
            <w:r w:rsidRPr="001E4B05">
              <w:t>= 3 for localized "chord slope" and analytical differentiation</w:t>
            </w:r>
          </w:p>
          <w:p w14:paraId="5817525A" w14:textId="77777777" w:rsidR="003C2B93" w:rsidRPr="001E4B05" w:rsidRDefault="003C2B93" w:rsidP="00F65B77">
            <w:pPr>
              <w:pStyle w:val="Table"/>
            </w:pPr>
            <w:r w:rsidRPr="001E4B05">
              <w:t>= 4 for localized "tangent slope" differentiation</w:t>
            </w:r>
          </w:p>
          <w:p w14:paraId="11BF3225" w14:textId="77777777" w:rsidR="003C2B93" w:rsidRPr="00AA1A25" w:rsidRDefault="003C2B93" w:rsidP="00F65B77">
            <w:pPr>
              <w:pStyle w:val="Table"/>
            </w:pPr>
            <w:r w:rsidRPr="001E4B05">
              <w:rPr>
                <w:i/>
                <w:iCs/>
              </w:rPr>
              <w:t xml:space="preserve">(the "chord slope" formula is the tangent approximation suggested by </w:t>
            </w:r>
            <w:proofErr w:type="spellStart"/>
            <w:r w:rsidRPr="001E4B05">
              <w:rPr>
                <w:i/>
                <w:iCs/>
              </w:rPr>
              <w:t>Huyakorn</w:t>
            </w:r>
            <w:proofErr w:type="spellEnd"/>
            <w:r w:rsidRPr="001E4B05">
              <w:rPr>
                <w:i/>
                <w:iCs/>
              </w:rPr>
              <w:t xml:space="preserve"> et al (WRR 20(8) 1984), wherein derivatives are approximated using pressure heads at the current and previous nonlinear iterations; "tangent slope" differentiation is a different tangent approximation wherein derivatives are approximated using pressure heads at the endpoints of a given range (</w:t>
            </w:r>
            <w:proofErr w:type="spellStart"/>
            <w:r w:rsidRPr="001E4B05">
              <w:rPr>
                <w:i/>
                <w:iCs/>
              </w:rPr>
              <w:t>eg</w:t>
            </w:r>
            <w:proofErr w:type="spellEnd"/>
            <w:r w:rsidRPr="001E4B05">
              <w:rPr>
                <w:i/>
                <w:iCs/>
              </w:rPr>
              <w:t>: endpoints PKRL, PKRR for the derivative of relative hydraulic conductivity). For KSLOPE=1,</w:t>
            </w:r>
            <w:r>
              <w:rPr>
                <w:i/>
                <w:iCs/>
              </w:rPr>
              <w:t xml:space="preserve"> </w:t>
            </w:r>
            <w:r w:rsidRPr="001E4B05">
              <w:rPr>
                <w:i/>
                <w:iCs/>
              </w:rPr>
              <w:t>2 the chord slope formula is used at every iteration and at all nodes (with some exceptions as dictated by TOLKSL). For KSLOPE=3 or 4 the chord or tangent slope formulas are used only at those nodes whose pressure heads fall within given ranges (see PKRL, PKRR, etc), hence 'localized'; for nodes whose pressure heads fall outside these ranges, analytical differentiation is used.)</w:t>
            </w:r>
          </w:p>
        </w:tc>
      </w:tr>
      <w:tr w:rsidR="003C2B93" w:rsidRPr="00E67E6F" w14:paraId="144BFC59" w14:textId="77777777" w:rsidTr="00F65B77">
        <w:trPr>
          <w:trHeight w:val="244"/>
          <w:jc w:val="center"/>
        </w:trPr>
        <w:tc>
          <w:tcPr>
            <w:tcW w:w="958" w:type="dxa"/>
            <w:shd w:val="clear" w:color="auto" w:fill="auto"/>
          </w:tcPr>
          <w:p w14:paraId="5AB1EC20" w14:textId="77777777" w:rsidR="003C2B93" w:rsidRPr="00E67E6F" w:rsidRDefault="003C2B93" w:rsidP="00F65B77">
            <w:pPr>
              <w:pStyle w:val="Table"/>
            </w:pPr>
            <w:r w:rsidRPr="00163EE9">
              <w:t xml:space="preserve">ISFONE </w:t>
            </w:r>
          </w:p>
        </w:tc>
        <w:tc>
          <w:tcPr>
            <w:tcW w:w="8282" w:type="dxa"/>
            <w:shd w:val="clear" w:color="auto" w:fill="auto"/>
          </w:tcPr>
          <w:p w14:paraId="76BC78D7" w14:textId="77777777" w:rsidR="003C2B93" w:rsidRPr="00163EE9" w:rsidRDefault="003C2B93" w:rsidP="00F65B77">
            <w:pPr>
              <w:pStyle w:val="Table"/>
            </w:pPr>
            <w:r w:rsidRPr="00163EE9">
              <w:t>=0 seepage face exit point updating performed by checking all nodes on a seepage face</w:t>
            </w:r>
          </w:p>
          <w:p w14:paraId="3774BB8E" w14:textId="77777777" w:rsidR="003C2B93" w:rsidRPr="00E67E6F" w:rsidRDefault="003C2B93" w:rsidP="00F65B77">
            <w:pPr>
              <w:pStyle w:val="Table"/>
            </w:pPr>
            <w:r w:rsidRPr="00163EE9">
              <w:t xml:space="preserve">=1 seepage face exit point updating performed by </w:t>
            </w:r>
            <w:r>
              <w:t xml:space="preserve">checking only the one node above and </w:t>
            </w:r>
            <w:r w:rsidRPr="00163EE9">
              <w:t>one node below the current exit point position</w:t>
            </w:r>
          </w:p>
        </w:tc>
      </w:tr>
      <w:tr w:rsidR="003C2B93" w:rsidRPr="00E67E6F" w14:paraId="58C81BCB" w14:textId="77777777" w:rsidTr="00F65B77">
        <w:trPr>
          <w:trHeight w:val="244"/>
          <w:jc w:val="center"/>
        </w:trPr>
        <w:tc>
          <w:tcPr>
            <w:tcW w:w="958" w:type="dxa"/>
            <w:shd w:val="clear" w:color="auto" w:fill="auto"/>
          </w:tcPr>
          <w:p w14:paraId="421C99EE" w14:textId="77777777" w:rsidR="003C2B93" w:rsidRPr="00E67E6F" w:rsidRDefault="003C2B93" w:rsidP="00F65B77">
            <w:pPr>
              <w:pStyle w:val="Table"/>
            </w:pPr>
            <w:r w:rsidRPr="00163EE9">
              <w:t xml:space="preserve">ISFCVG </w:t>
            </w:r>
          </w:p>
        </w:tc>
        <w:tc>
          <w:tcPr>
            <w:tcW w:w="8282" w:type="dxa"/>
            <w:shd w:val="clear" w:color="auto" w:fill="auto"/>
          </w:tcPr>
          <w:p w14:paraId="5E4A10C2" w14:textId="77777777" w:rsidR="003C2B93" w:rsidRPr="00163EE9" w:rsidRDefault="003C2B93" w:rsidP="00F65B77">
            <w:pPr>
              <w:pStyle w:val="Table"/>
            </w:pPr>
            <w:r w:rsidRPr="00163EE9">
              <w:t>=0 convergence of seepage face exit points is not a condition for convergence of the nonlinear iterative procedure</w:t>
            </w:r>
          </w:p>
          <w:p w14:paraId="5A71BF63" w14:textId="77777777" w:rsidR="003C2B93" w:rsidRPr="00E67E6F" w:rsidRDefault="003C2B93" w:rsidP="00F65B77">
            <w:pPr>
              <w:pStyle w:val="Table"/>
            </w:pPr>
            <w:r w:rsidRPr="00163EE9">
              <w:t>=1 convergence of seepage face exit points is a condition for convergence of the nonlinear iterative procedure</w:t>
            </w:r>
          </w:p>
        </w:tc>
      </w:tr>
      <w:tr w:rsidR="003C2B93" w:rsidRPr="00E67E6F" w14:paraId="47617F28" w14:textId="77777777" w:rsidTr="00F65B77">
        <w:trPr>
          <w:trHeight w:val="244"/>
          <w:jc w:val="center"/>
        </w:trPr>
        <w:tc>
          <w:tcPr>
            <w:tcW w:w="958" w:type="dxa"/>
            <w:shd w:val="clear" w:color="auto" w:fill="auto"/>
          </w:tcPr>
          <w:p w14:paraId="0FDF2AFE" w14:textId="77777777" w:rsidR="003C2B93" w:rsidRPr="00930C18" w:rsidRDefault="003C2B93" w:rsidP="00F65B77">
            <w:pPr>
              <w:pStyle w:val="Table"/>
            </w:pPr>
            <w:r w:rsidRPr="00930C18">
              <w:t>DUPUIT</w:t>
            </w:r>
          </w:p>
        </w:tc>
        <w:tc>
          <w:tcPr>
            <w:tcW w:w="8282" w:type="dxa"/>
            <w:shd w:val="clear" w:color="auto" w:fill="auto"/>
          </w:tcPr>
          <w:p w14:paraId="7F81097E" w14:textId="77777777" w:rsidR="003C2B93" w:rsidRPr="00930C18" w:rsidRDefault="003C2B93" w:rsidP="00F65B77">
            <w:pPr>
              <w:pStyle w:val="Table"/>
            </w:pPr>
            <w:r w:rsidRPr="00930C18">
              <w:t>=0 all the nodes below the seepage face exit point are at atmospheric pressure</w:t>
            </w:r>
          </w:p>
          <w:p w14:paraId="145621F5" w14:textId="77777777" w:rsidR="003C2B93" w:rsidRPr="00930C18" w:rsidRDefault="003C2B93" w:rsidP="00F65B77">
            <w:pPr>
              <w:pStyle w:val="Table"/>
            </w:pPr>
            <w:r w:rsidRPr="00930C18">
              <w:t>=1 all the nodes below the seepage face exit point are at hydrostatic pressure. CAUTION: TO USE ONLY IF ISFONE=1!</w:t>
            </w:r>
          </w:p>
        </w:tc>
      </w:tr>
      <w:tr w:rsidR="003C2B93" w:rsidRPr="00930C18" w14:paraId="74805913" w14:textId="77777777" w:rsidTr="00F65B77">
        <w:trPr>
          <w:trHeight w:val="244"/>
          <w:jc w:val="center"/>
        </w:trPr>
        <w:tc>
          <w:tcPr>
            <w:tcW w:w="958" w:type="dxa"/>
            <w:shd w:val="clear" w:color="auto" w:fill="auto"/>
          </w:tcPr>
          <w:p w14:paraId="0258027E" w14:textId="77777777" w:rsidR="003C2B93" w:rsidRPr="00930C18" w:rsidRDefault="003C2B93" w:rsidP="00F65B77">
            <w:pPr>
              <w:pStyle w:val="Table"/>
            </w:pPr>
            <w:r w:rsidRPr="00930C18">
              <w:t>KSFCV</w:t>
            </w:r>
          </w:p>
        </w:tc>
        <w:tc>
          <w:tcPr>
            <w:tcW w:w="8282" w:type="dxa"/>
            <w:shd w:val="clear" w:color="auto" w:fill="auto"/>
          </w:tcPr>
          <w:p w14:paraId="056450E7" w14:textId="77777777" w:rsidR="003C2B93" w:rsidRPr="00930C18" w:rsidRDefault="003C2B93" w:rsidP="00F65B77">
            <w:pPr>
              <w:pStyle w:val="Table"/>
            </w:pPr>
            <w:r w:rsidRPr="00930C18">
              <w:t>Total number of seepage face exit point convergence failure occurrences (over all nonlinear iterations and all time steps)</w:t>
            </w:r>
          </w:p>
        </w:tc>
      </w:tr>
      <w:tr w:rsidR="003C2B93" w:rsidRPr="00930C18" w14:paraId="2D9B1F21" w14:textId="77777777" w:rsidTr="00F65B77">
        <w:trPr>
          <w:trHeight w:val="244"/>
          <w:jc w:val="center"/>
        </w:trPr>
        <w:tc>
          <w:tcPr>
            <w:tcW w:w="958" w:type="dxa"/>
            <w:shd w:val="clear" w:color="auto" w:fill="auto"/>
          </w:tcPr>
          <w:p w14:paraId="7AE636B5" w14:textId="77777777" w:rsidR="003C2B93" w:rsidRPr="00930C18" w:rsidRDefault="003C2B93" w:rsidP="00F65B77">
            <w:pPr>
              <w:pStyle w:val="Table"/>
            </w:pPr>
            <w:r w:rsidRPr="00930C18">
              <w:t>KSFCVT</w:t>
            </w:r>
          </w:p>
        </w:tc>
        <w:tc>
          <w:tcPr>
            <w:tcW w:w="8282" w:type="dxa"/>
            <w:shd w:val="clear" w:color="auto" w:fill="auto"/>
          </w:tcPr>
          <w:p w14:paraId="6CCDC8BE" w14:textId="77777777" w:rsidR="003C2B93" w:rsidRPr="00930C18" w:rsidRDefault="003C2B93" w:rsidP="00F65B77">
            <w:pPr>
              <w:pStyle w:val="Table"/>
            </w:pPr>
            <w:r w:rsidRPr="00930C18">
              <w:t>Total number of seepage face exit point convergence failures (over all seepage faces, all nonlinear iterations, and all time steps)</w:t>
            </w:r>
          </w:p>
        </w:tc>
      </w:tr>
      <w:tr w:rsidR="003C2B93" w:rsidRPr="00E67E6F" w14:paraId="18E5D5F3" w14:textId="77777777" w:rsidTr="00F65B77">
        <w:trPr>
          <w:trHeight w:val="244"/>
          <w:jc w:val="center"/>
        </w:trPr>
        <w:tc>
          <w:tcPr>
            <w:tcW w:w="958" w:type="dxa"/>
            <w:shd w:val="clear" w:color="auto" w:fill="auto"/>
          </w:tcPr>
          <w:p w14:paraId="33060370" w14:textId="77777777" w:rsidR="003C2B93" w:rsidRPr="00930C18" w:rsidRDefault="003C2B93" w:rsidP="00F65B77">
            <w:pPr>
              <w:pStyle w:val="Table"/>
            </w:pPr>
            <w:r w:rsidRPr="00930C18">
              <w:t>ITER</w:t>
            </w:r>
          </w:p>
        </w:tc>
        <w:tc>
          <w:tcPr>
            <w:tcW w:w="8282" w:type="dxa"/>
            <w:shd w:val="clear" w:color="auto" w:fill="auto"/>
          </w:tcPr>
          <w:p w14:paraId="08BEC059" w14:textId="77777777" w:rsidR="003C2B93" w:rsidRPr="00930C18" w:rsidRDefault="003C2B93" w:rsidP="00F65B77">
            <w:pPr>
              <w:pStyle w:val="Table"/>
            </w:pPr>
            <w:r w:rsidRPr="00930C18">
              <w:t>Iteration index for nonlinear FLOW3D iterations for each time step</w:t>
            </w:r>
          </w:p>
        </w:tc>
      </w:tr>
      <w:tr w:rsidR="003C2B93" w:rsidRPr="00E67E6F" w14:paraId="783BA57D" w14:textId="77777777" w:rsidTr="00F65B77">
        <w:trPr>
          <w:trHeight w:val="244"/>
          <w:jc w:val="center"/>
        </w:trPr>
        <w:tc>
          <w:tcPr>
            <w:tcW w:w="958" w:type="dxa"/>
            <w:shd w:val="clear" w:color="auto" w:fill="auto"/>
          </w:tcPr>
          <w:p w14:paraId="444D86EC" w14:textId="77777777" w:rsidR="003C2B93" w:rsidRPr="00930C18" w:rsidRDefault="003C2B93" w:rsidP="00F65B77">
            <w:pPr>
              <w:pStyle w:val="Table"/>
            </w:pPr>
            <w:r w:rsidRPr="00930C18">
              <w:t>MAXITER</w:t>
            </w:r>
          </w:p>
        </w:tc>
        <w:tc>
          <w:tcPr>
            <w:tcW w:w="8282" w:type="dxa"/>
            <w:shd w:val="clear" w:color="auto" w:fill="auto"/>
          </w:tcPr>
          <w:p w14:paraId="6D3DD5B0" w14:textId="77777777" w:rsidR="003C2B93" w:rsidRPr="00930C18" w:rsidRDefault="003C2B93" w:rsidP="00F65B77">
            <w:pPr>
              <w:pStyle w:val="Table"/>
            </w:pPr>
            <w:r w:rsidRPr="00930C18">
              <w:t xml:space="preserve">Max iteration index for nonlinear FLOW3D iterations for each time step for the ensemble of realizations of </w:t>
            </w:r>
            <w:proofErr w:type="spellStart"/>
            <w:r w:rsidRPr="00930C18">
              <w:t>EnKF</w:t>
            </w:r>
            <w:proofErr w:type="spellEnd"/>
          </w:p>
        </w:tc>
      </w:tr>
      <w:tr w:rsidR="003C2B93" w:rsidRPr="00E67E6F" w14:paraId="5A783A22" w14:textId="77777777" w:rsidTr="00F65B77">
        <w:trPr>
          <w:trHeight w:val="244"/>
          <w:jc w:val="center"/>
        </w:trPr>
        <w:tc>
          <w:tcPr>
            <w:tcW w:w="958" w:type="dxa"/>
            <w:shd w:val="clear" w:color="auto" w:fill="auto"/>
          </w:tcPr>
          <w:p w14:paraId="2348A3A0" w14:textId="77777777" w:rsidR="003C2B93" w:rsidRPr="00930C18" w:rsidRDefault="003C2B93" w:rsidP="00F65B77">
            <w:pPr>
              <w:pStyle w:val="Table"/>
            </w:pPr>
            <w:r w:rsidRPr="00930C18">
              <w:lastRenderedPageBreak/>
              <w:t xml:space="preserve">ITUNS1 </w:t>
            </w:r>
          </w:p>
        </w:tc>
        <w:tc>
          <w:tcPr>
            <w:tcW w:w="8282" w:type="dxa"/>
            <w:shd w:val="clear" w:color="auto" w:fill="auto"/>
          </w:tcPr>
          <w:p w14:paraId="34B9E44D" w14:textId="77777777" w:rsidR="003C2B93" w:rsidRPr="00930C18" w:rsidRDefault="003C2B93" w:rsidP="00F65B77">
            <w:pPr>
              <w:pStyle w:val="Table"/>
            </w:pPr>
            <w:r w:rsidRPr="00930C18">
              <w:t>If ITER &lt; ITUNS1, time step size is increased</w:t>
            </w:r>
          </w:p>
        </w:tc>
      </w:tr>
      <w:tr w:rsidR="003C2B93" w:rsidRPr="00E67E6F" w14:paraId="6C128272" w14:textId="77777777" w:rsidTr="00F65B77">
        <w:trPr>
          <w:trHeight w:val="244"/>
          <w:jc w:val="center"/>
        </w:trPr>
        <w:tc>
          <w:tcPr>
            <w:tcW w:w="958" w:type="dxa"/>
            <w:shd w:val="clear" w:color="auto" w:fill="auto"/>
          </w:tcPr>
          <w:p w14:paraId="25540B44" w14:textId="77777777" w:rsidR="003C2B93" w:rsidRPr="00930C18" w:rsidRDefault="003C2B93" w:rsidP="00F65B77">
            <w:pPr>
              <w:pStyle w:val="Table"/>
            </w:pPr>
            <w:r w:rsidRPr="00930C18">
              <w:t>ITUNS2</w:t>
            </w:r>
          </w:p>
        </w:tc>
        <w:tc>
          <w:tcPr>
            <w:tcW w:w="8282" w:type="dxa"/>
            <w:shd w:val="clear" w:color="auto" w:fill="auto"/>
          </w:tcPr>
          <w:p w14:paraId="2440FC0F" w14:textId="77777777" w:rsidR="003C2B93" w:rsidRPr="00930C18" w:rsidRDefault="003C2B93" w:rsidP="00F65B77">
            <w:pPr>
              <w:pStyle w:val="Table"/>
            </w:pPr>
            <w:r w:rsidRPr="00930C18">
              <w:t>If ITUNS1 &lt;= ITER &lt; ITUNS2, time step size is not altered if ITUNS2 &lt;= ITER &lt; ITUNS, time step size is decreased if ITER = ITUNS (</w:t>
            </w:r>
            <w:proofErr w:type="spellStart"/>
            <w:r w:rsidRPr="00930C18">
              <w:t>ie</w:t>
            </w:r>
            <w:proofErr w:type="spellEnd"/>
            <w:r w:rsidRPr="00930C18">
              <w:t>, convergence not achieved in ITUNS iterations), we back</w:t>
            </w:r>
            <w:r w:rsidRPr="00930C18">
              <w:rPr>
                <w:rFonts w:ascii="Cambria Math" w:hAnsi="Cambria Math" w:cs="Cambria Math"/>
              </w:rPr>
              <w:t>‐</w:t>
            </w:r>
            <w:r w:rsidRPr="00930C18">
              <w:t>step unless time step size cannot be reduced any further (DELTAT = DTMIN). Back</w:t>
            </w:r>
            <w:r w:rsidRPr="00930C18">
              <w:rPr>
                <w:rFonts w:ascii="Cambria Math" w:hAnsi="Cambria Math" w:cs="Cambria Math"/>
              </w:rPr>
              <w:t>‐</w:t>
            </w:r>
            <w:r w:rsidRPr="00930C18">
              <w:t>stepping is also triggered if the linear solver failed (LSFAIL = TRUE) or if the convergence or residual errors become larger than ERNLMX (ERRGMX = TRUE).</w:t>
            </w:r>
          </w:p>
        </w:tc>
      </w:tr>
      <w:tr w:rsidR="003C2B93" w:rsidRPr="00930C18" w14:paraId="3A0F77A1" w14:textId="77777777" w:rsidTr="00F65B77">
        <w:trPr>
          <w:trHeight w:val="244"/>
          <w:jc w:val="center"/>
        </w:trPr>
        <w:tc>
          <w:tcPr>
            <w:tcW w:w="958" w:type="dxa"/>
            <w:shd w:val="clear" w:color="auto" w:fill="auto"/>
          </w:tcPr>
          <w:p w14:paraId="1D2335B2" w14:textId="77777777" w:rsidR="003C2B93" w:rsidRPr="00930C18" w:rsidRDefault="003C2B93" w:rsidP="00F65B77">
            <w:pPr>
              <w:pStyle w:val="Table"/>
            </w:pPr>
            <w:r w:rsidRPr="00930C18">
              <w:t>NSTEP</w:t>
            </w:r>
          </w:p>
        </w:tc>
        <w:tc>
          <w:tcPr>
            <w:tcW w:w="8282" w:type="dxa"/>
            <w:shd w:val="clear" w:color="auto" w:fill="auto"/>
          </w:tcPr>
          <w:p w14:paraId="6ACF9EE4" w14:textId="77777777" w:rsidR="003C2B93" w:rsidRPr="00930C18" w:rsidRDefault="003C2B93" w:rsidP="00F65B77">
            <w:pPr>
              <w:pStyle w:val="Table"/>
            </w:pPr>
            <w:r w:rsidRPr="00930C18">
              <w:t>Time step index</w:t>
            </w:r>
          </w:p>
        </w:tc>
      </w:tr>
      <w:tr w:rsidR="003C2B93" w:rsidRPr="00930C18" w14:paraId="2D531C2B" w14:textId="77777777" w:rsidTr="00F65B77">
        <w:trPr>
          <w:trHeight w:val="244"/>
          <w:jc w:val="center"/>
        </w:trPr>
        <w:tc>
          <w:tcPr>
            <w:tcW w:w="958" w:type="dxa"/>
            <w:shd w:val="clear" w:color="auto" w:fill="auto"/>
          </w:tcPr>
          <w:p w14:paraId="7E6D3D6B" w14:textId="77777777" w:rsidR="003C2B93" w:rsidRPr="00930C18" w:rsidRDefault="003C2B93" w:rsidP="00F65B77">
            <w:pPr>
              <w:pStyle w:val="Table"/>
            </w:pPr>
            <w:r w:rsidRPr="00930C18">
              <w:t>KBACKT</w:t>
            </w:r>
          </w:p>
        </w:tc>
        <w:tc>
          <w:tcPr>
            <w:tcW w:w="8282" w:type="dxa"/>
            <w:shd w:val="clear" w:color="auto" w:fill="auto"/>
          </w:tcPr>
          <w:p w14:paraId="3FDA1B38" w14:textId="77777777" w:rsidR="003C2B93" w:rsidRPr="00930C18" w:rsidRDefault="003C2B93" w:rsidP="00F65B77">
            <w:pPr>
              <w:pStyle w:val="Table"/>
            </w:pPr>
            <w:r w:rsidRPr="00930C18">
              <w:t>Number of back</w:t>
            </w:r>
            <w:r w:rsidRPr="00930C18">
              <w:rPr>
                <w:rFonts w:ascii="Cambria Math" w:hAnsi="Cambria Math" w:cs="Cambria Math"/>
              </w:rPr>
              <w:t>‐</w:t>
            </w:r>
            <w:r w:rsidRPr="00930C18">
              <w:t>stepping occurrences at current time level</w:t>
            </w:r>
          </w:p>
        </w:tc>
      </w:tr>
      <w:tr w:rsidR="003C2B93" w:rsidRPr="00930C18" w14:paraId="4074DE12" w14:textId="77777777" w:rsidTr="00F65B77">
        <w:trPr>
          <w:trHeight w:val="244"/>
          <w:jc w:val="center"/>
        </w:trPr>
        <w:tc>
          <w:tcPr>
            <w:tcW w:w="958" w:type="dxa"/>
            <w:shd w:val="clear" w:color="auto" w:fill="auto"/>
          </w:tcPr>
          <w:p w14:paraId="686C7BE1" w14:textId="77777777" w:rsidR="003C2B93" w:rsidRPr="00930C18" w:rsidRDefault="003C2B93" w:rsidP="00F65B77">
            <w:pPr>
              <w:pStyle w:val="Table"/>
            </w:pPr>
            <w:r w:rsidRPr="00930C18">
              <w:t>KBACK</w:t>
            </w:r>
          </w:p>
        </w:tc>
        <w:tc>
          <w:tcPr>
            <w:tcW w:w="8282" w:type="dxa"/>
            <w:shd w:val="clear" w:color="auto" w:fill="auto"/>
          </w:tcPr>
          <w:p w14:paraId="24D953E9" w14:textId="77777777" w:rsidR="003C2B93" w:rsidRPr="00930C18" w:rsidRDefault="003C2B93" w:rsidP="00F65B77">
            <w:pPr>
              <w:pStyle w:val="Table"/>
            </w:pPr>
            <w:r w:rsidRPr="00930C18">
              <w:t>Total number of back</w:t>
            </w:r>
            <w:r w:rsidRPr="00930C18">
              <w:rPr>
                <w:rFonts w:ascii="Cambria Math" w:hAnsi="Cambria Math" w:cs="Cambria Math"/>
              </w:rPr>
              <w:t>‐</w:t>
            </w:r>
            <w:r w:rsidRPr="00930C18">
              <w:t>stepping occurrences over all time steps</w:t>
            </w:r>
          </w:p>
        </w:tc>
      </w:tr>
      <w:tr w:rsidR="003C2B93" w:rsidRPr="00930C18" w14:paraId="0946A0BB" w14:textId="77777777" w:rsidTr="00F65B77">
        <w:trPr>
          <w:trHeight w:val="244"/>
          <w:jc w:val="center"/>
        </w:trPr>
        <w:tc>
          <w:tcPr>
            <w:tcW w:w="958" w:type="dxa"/>
            <w:shd w:val="clear" w:color="auto" w:fill="auto"/>
          </w:tcPr>
          <w:p w14:paraId="5E783CDE" w14:textId="77777777" w:rsidR="003C2B93" w:rsidRPr="00930C18" w:rsidRDefault="003C2B93" w:rsidP="00F65B77">
            <w:pPr>
              <w:pStyle w:val="Table"/>
            </w:pPr>
            <w:r w:rsidRPr="00930C18">
              <w:t>ITRTOT</w:t>
            </w:r>
          </w:p>
        </w:tc>
        <w:tc>
          <w:tcPr>
            <w:tcW w:w="8282" w:type="dxa"/>
            <w:shd w:val="clear" w:color="auto" w:fill="auto"/>
          </w:tcPr>
          <w:p w14:paraId="45C3F2CE" w14:textId="77777777" w:rsidR="003C2B93" w:rsidRPr="00930C18" w:rsidRDefault="003C2B93" w:rsidP="00F65B77">
            <w:pPr>
              <w:pStyle w:val="Table"/>
            </w:pPr>
            <w:r w:rsidRPr="00930C18">
              <w:t>Total number of nonlinear FLOW3D iterations over all time steps</w:t>
            </w:r>
          </w:p>
        </w:tc>
      </w:tr>
      <w:tr w:rsidR="003C2B93" w:rsidRPr="00930C18" w14:paraId="0E7C6BC9" w14:textId="77777777" w:rsidTr="00F65B77">
        <w:trPr>
          <w:trHeight w:val="244"/>
          <w:jc w:val="center"/>
        </w:trPr>
        <w:tc>
          <w:tcPr>
            <w:tcW w:w="958" w:type="dxa"/>
            <w:shd w:val="clear" w:color="auto" w:fill="auto"/>
          </w:tcPr>
          <w:p w14:paraId="7590DBE1" w14:textId="77777777" w:rsidR="003C2B93" w:rsidRPr="00930C18" w:rsidRDefault="003C2B93" w:rsidP="00F65B77">
            <w:pPr>
              <w:pStyle w:val="Table"/>
            </w:pPr>
            <w:r w:rsidRPr="00930C18">
              <w:t>ITMXCG</w:t>
            </w:r>
          </w:p>
        </w:tc>
        <w:tc>
          <w:tcPr>
            <w:tcW w:w="8282" w:type="dxa"/>
            <w:shd w:val="clear" w:color="auto" w:fill="auto"/>
          </w:tcPr>
          <w:p w14:paraId="51503E8C" w14:textId="77777777" w:rsidR="003C2B93" w:rsidRPr="00930C18" w:rsidRDefault="003C2B93" w:rsidP="00F65B77">
            <w:pPr>
              <w:pStyle w:val="Table"/>
            </w:pPr>
            <w:r w:rsidRPr="00930C18">
              <w:t>Maximum # of iterations for conjugate gradient linear system solvers</w:t>
            </w:r>
          </w:p>
        </w:tc>
      </w:tr>
      <w:tr w:rsidR="00F65B77" w:rsidRPr="00930C18" w14:paraId="11F15DC4" w14:textId="77777777" w:rsidTr="00F65B77">
        <w:trPr>
          <w:trHeight w:val="244"/>
          <w:jc w:val="center"/>
        </w:trPr>
        <w:tc>
          <w:tcPr>
            <w:tcW w:w="958" w:type="dxa"/>
            <w:shd w:val="clear" w:color="auto" w:fill="auto"/>
          </w:tcPr>
          <w:p w14:paraId="1C4B6100" w14:textId="77777777" w:rsidR="00F65B77" w:rsidRPr="00930C18" w:rsidRDefault="00F65B77" w:rsidP="00F65B77">
            <w:pPr>
              <w:pStyle w:val="Table"/>
            </w:pPr>
            <w:r w:rsidRPr="00930C18">
              <w:t>NITER</w:t>
            </w:r>
          </w:p>
        </w:tc>
        <w:tc>
          <w:tcPr>
            <w:tcW w:w="8282" w:type="dxa"/>
            <w:shd w:val="clear" w:color="auto" w:fill="auto"/>
          </w:tcPr>
          <w:p w14:paraId="12D50A1B" w14:textId="77777777" w:rsidR="00F65B77" w:rsidRPr="00930C18" w:rsidRDefault="00F65B77" w:rsidP="00F65B77">
            <w:pPr>
              <w:pStyle w:val="Table"/>
            </w:pPr>
            <w:r w:rsidRPr="00930C18">
              <w:t>Number of iterations for the linear solver at each nonlinear FLOW3D iteration</w:t>
            </w:r>
          </w:p>
        </w:tc>
      </w:tr>
      <w:tr w:rsidR="00F65B77" w:rsidRPr="00E67E6F" w14:paraId="440D70A5" w14:textId="77777777" w:rsidTr="00F65B77">
        <w:trPr>
          <w:trHeight w:val="244"/>
          <w:jc w:val="center"/>
        </w:trPr>
        <w:tc>
          <w:tcPr>
            <w:tcW w:w="958" w:type="dxa"/>
            <w:shd w:val="clear" w:color="auto" w:fill="auto"/>
          </w:tcPr>
          <w:p w14:paraId="73A6E544" w14:textId="77777777" w:rsidR="00F65B77" w:rsidRPr="00E8513D" w:rsidRDefault="00F65B77" w:rsidP="00F65B77">
            <w:pPr>
              <w:pStyle w:val="Table"/>
              <w:rPr>
                <w:rFonts w:cs="Consolas"/>
                <w:b/>
                <w:bCs/>
                <w:sz w:val="17"/>
                <w:szCs w:val="17"/>
              </w:rPr>
            </w:pPr>
            <w:r>
              <w:rPr>
                <w:rFonts w:cs="Consolas"/>
                <w:sz w:val="17"/>
                <w:szCs w:val="17"/>
              </w:rPr>
              <w:t>NITERT</w:t>
            </w:r>
          </w:p>
        </w:tc>
        <w:tc>
          <w:tcPr>
            <w:tcW w:w="8282" w:type="dxa"/>
            <w:shd w:val="clear" w:color="auto" w:fill="auto"/>
          </w:tcPr>
          <w:p w14:paraId="64B66354" w14:textId="77777777" w:rsidR="00F65B77" w:rsidRDefault="00F65B77" w:rsidP="00F65B77">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Number of iterations for the linear solver at each time step</w:t>
            </w:r>
          </w:p>
        </w:tc>
      </w:tr>
      <w:tr w:rsidR="00F65B77" w:rsidRPr="00E67E6F" w14:paraId="30273186" w14:textId="77777777" w:rsidTr="00F65B77">
        <w:trPr>
          <w:trHeight w:val="244"/>
          <w:jc w:val="center"/>
        </w:trPr>
        <w:tc>
          <w:tcPr>
            <w:tcW w:w="958" w:type="dxa"/>
            <w:shd w:val="clear" w:color="auto" w:fill="auto"/>
          </w:tcPr>
          <w:p w14:paraId="52A74FB1" w14:textId="77777777" w:rsidR="00F65B77" w:rsidRDefault="00F65B77" w:rsidP="00F65B77">
            <w:pPr>
              <w:pStyle w:val="Table"/>
            </w:pPr>
            <w:r>
              <w:t>ITLIN</w:t>
            </w:r>
          </w:p>
        </w:tc>
        <w:tc>
          <w:tcPr>
            <w:tcW w:w="8282" w:type="dxa"/>
            <w:shd w:val="clear" w:color="auto" w:fill="auto"/>
          </w:tcPr>
          <w:p w14:paraId="77A92CC3" w14:textId="77777777" w:rsidR="00F65B77" w:rsidRDefault="00F65B77" w:rsidP="00F65B77">
            <w:pPr>
              <w:pStyle w:val="Table"/>
            </w:pPr>
            <w:r>
              <w:t>Total number of iterations for the linear solver over all nonlinear FLOW3D iterations and all time steps</w:t>
            </w:r>
          </w:p>
        </w:tc>
      </w:tr>
      <w:tr w:rsidR="00F65B77" w:rsidRPr="00E67E6F" w14:paraId="2EEE2E69" w14:textId="77777777" w:rsidTr="00F65B77">
        <w:trPr>
          <w:trHeight w:val="244"/>
          <w:jc w:val="center"/>
        </w:trPr>
        <w:tc>
          <w:tcPr>
            <w:tcW w:w="958" w:type="dxa"/>
            <w:shd w:val="clear" w:color="auto" w:fill="auto"/>
          </w:tcPr>
          <w:p w14:paraId="31635489" w14:textId="77777777" w:rsidR="00F65B77" w:rsidRDefault="00F65B77" w:rsidP="00F65B77">
            <w:pPr>
              <w:pStyle w:val="Table"/>
            </w:pPr>
            <w:r>
              <w:t>KLSFAI</w:t>
            </w:r>
          </w:p>
        </w:tc>
        <w:tc>
          <w:tcPr>
            <w:tcW w:w="8282" w:type="dxa"/>
            <w:shd w:val="clear" w:color="auto" w:fill="auto"/>
          </w:tcPr>
          <w:p w14:paraId="4AAECCA8" w14:textId="77777777" w:rsidR="00F65B77" w:rsidRDefault="00F65B77" w:rsidP="00F65B77">
            <w:pPr>
              <w:pStyle w:val="Table"/>
            </w:pPr>
            <w:r>
              <w:t>Total number of linear solver failures</w:t>
            </w:r>
          </w:p>
        </w:tc>
      </w:tr>
      <w:tr w:rsidR="00F65B77" w:rsidRPr="00E67E6F" w14:paraId="79C7612E" w14:textId="77777777" w:rsidTr="00F65B77">
        <w:trPr>
          <w:trHeight w:val="244"/>
          <w:jc w:val="center"/>
        </w:trPr>
        <w:tc>
          <w:tcPr>
            <w:tcW w:w="958" w:type="dxa"/>
            <w:shd w:val="clear" w:color="auto" w:fill="auto"/>
          </w:tcPr>
          <w:p w14:paraId="027742C5" w14:textId="77777777" w:rsidR="00F65B77" w:rsidRDefault="00F65B77" w:rsidP="00F65B77">
            <w:pPr>
              <w:pStyle w:val="Table"/>
            </w:pPr>
            <w:r>
              <w:t>IMAX</w:t>
            </w:r>
          </w:p>
        </w:tc>
        <w:tc>
          <w:tcPr>
            <w:tcW w:w="8282" w:type="dxa"/>
            <w:shd w:val="clear" w:color="auto" w:fill="auto"/>
          </w:tcPr>
          <w:p w14:paraId="34494420" w14:textId="77777777" w:rsidR="00F65B77" w:rsidRDefault="00F65B77" w:rsidP="00F65B77">
            <w:pPr>
              <w:pStyle w:val="Table"/>
            </w:pPr>
            <w:r>
              <w:t>Largest integer number (machine dependent)</w:t>
            </w:r>
          </w:p>
        </w:tc>
      </w:tr>
      <w:tr w:rsidR="00F65B77" w:rsidRPr="00E67E6F" w14:paraId="0FDB048F" w14:textId="77777777" w:rsidTr="00F65B77">
        <w:trPr>
          <w:trHeight w:val="244"/>
          <w:jc w:val="center"/>
        </w:trPr>
        <w:tc>
          <w:tcPr>
            <w:tcW w:w="958" w:type="dxa"/>
            <w:shd w:val="clear" w:color="auto" w:fill="auto"/>
          </w:tcPr>
          <w:p w14:paraId="42C7258D" w14:textId="77777777" w:rsidR="00F65B77" w:rsidRDefault="00F65B77" w:rsidP="00F65B77">
            <w:pPr>
              <w:pStyle w:val="Table"/>
            </w:pPr>
            <w:r>
              <w:t>MINBOT</w:t>
            </w:r>
          </w:p>
        </w:tc>
        <w:tc>
          <w:tcPr>
            <w:tcW w:w="8282" w:type="dxa"/>
            <w:shd w:val="clear" w:color="auto" w:fill="auto"/>
          </w:tcPr>
          <w:p w14:paraId="6CF8622B" w14:textId="77777777" w:rsidR="00F65B77" w:rsidRDefault="00F65B77" w:rsidP="00F65B77">
            <w:pPr>
              <w:pStyle w:val="Table"/>
            </w:pPr>
            <w:r>
              <w:t>Minimum IBOT (value returned from the solver)</w:t>
            </w:r>
          </w:p>
        </w:tc>
      </w:tr>
      <w:tr w:rsidR="00F65B77" w:rsidRPr="00E67E6F" w14:paraId="686156AE" w14:textId="77777777" w:rsidTr="00F65B77">
        <w:trPr>
          <w:trHeight w:val="244"/>
          <w:jc w:val="center"/>
        </w:trPr>
        <w:tc>
          <w:tcPr>
            <w:tcW w:w="958" w:type="dxa"/>
            <w:shd w:val="clear" w:color="auto" w:fill="auto"/>
          </w:tcPr>
          <w:p w14:paraId="6371E092" w14:textId="77777777" w:rsidR="00F65B77" w:rsidRDefault="00F65B77" w:rsidP="00F65B77">
            <w:pPr>
              <w:pStyle w:val="Table"/>
            </w:pPr>
            <w:r>
              <w:t>NDZ</w:t>
            </w:r>
          </w:p>
        </w:tc>
        <w:tc>
          <w:tcPr>
            <w:tcW w:w="8282" w:type="dxa"/>
            <w:shd w:val="clear" w:color="auto" w:fill="auto"/>
          </w:tcPr>
          <w:p w14:paraId="22C13029" w14:textId="77777777" w:rsidR="00F65B77" w:rsidRDefault="00F65B77" w:rsidP="00F65B77">
            <w:pPr>
              <w:pStyle w:val="Table"/>
            </w:pPr>
            <w:r>
              <w:t># of zero elements on the diagonal of the system matrices (signals an error condition)</w:t>
            </w:r>
          </w:p>
        </w:tc>
      </w:tr>
      <w:tr w:rsidR="00F65B77" w:rsidRPr="00E67E6F" w14:paraId="40A0CF8F" w14:textId="77777777" w:rsidTr="00F65B77">
        <w:trPr>
          <w:trHeight w:val="244"/>
          <w:jc w:val="center"/>
        </w:trPr>
        <w:tc>
          <w:tcPr>
            <w:tcW w:w="958" w:type="dxa"/>
            <w:shd w:val="clear" w:color="auto" w:fill="auto"/>
          </w:tcPr>
          <w:p w14:paraId="71FBCA5A" w14:textId="77777777" w:rsidR="00F65B77" w:rsidRDefault="00F65B77" w:rsidP="00F65B77">
            <w:pPr>
              <w:pStyle w:val="Table"/>
              <w:rPr>
                <w:rFonts w:cs="Consolas"/>
                <w:sz w:val="17"/>
                <w:szCs w:val="17"/>
              </w:rPr>
            </w:pPr>
            <w:r w:rsidRPr="0005078E">
              <w:t>DAFLAG</w:t>
            </w:r>
          </w:p>
        </w:tc>
        <w:tc>
          <w:tcPr>
            <w:tcW w:w="8282" w:type="dxa"/>
            <w:shd w:val="clear" w:color="auto" w:fill="auto"/>
          </w:tcPr>
          <w:p w14:paraId="638EC100" w14:textId="77777777" w:rsidR="00F65B77" w:rsidRPr="0005078E" w:rsidRDefault="00F65B77" w:rsidP="00F65B77">
            <w:pPr>
              <w:pStyle w:val="Table"/>
            </w:pPr>
            <w:r>
              <w:t>F</w:t>
            </w:r>
            <w:r w:rsidRPr="0005078E">
              <w:t>lag for the choice of the data assimilation scheme:</w:t>
            </w:r>
          </w:p>
          <w:p w14:paraId="768F02D3" w14:textId="77777777" w:rsidR="00F65B77" w:rsidRPr="0005078E" w:rsidRDefault="00F65B77" w:rsidP="00F65B77">
            <w:pPr>
              <w:pStyle w:val="Table"/>
            </w:pPr>
            <w:r w:rsidRPr="0005078E">
              <w:t>= 0 nudging (if NUDN=0, no data assimilation)</w:t>
            </w:r>
          </w:p>
          <w:p w14:paraId="676C5315" w14:textId="77777777" w:rsidR="00F65B77" w:rsidRPr="0005078E" w:rsidRDefault="00F65B77" w:rsidP="00F65B77">
            <w:pPr>
              <w:pStyle w:val="Table"/>
            </w:pPr>
            <w:r w:rsidRPr="0005078E">
              <w:t xml:space="preserve">= 1 </w:t>
            </w:r>
            <w:proofErr w:type="spellStart"/>
            <w:r w:rsidRPr="0005078E">
              <w:t>EnKF</w:t>
            </w:r>
            <w:proofErr w:type="spellEnd"/>
            <w:r w:rsidRPr="0005078E">
              <w:t xml:space="preserve"> with </w:t>
            </w:r>
            <w:proofErr w:type="spellStart"/>
            <w:r w:rsidRPr="0005078E">
              <w:t>Evensen's</w:t>
            </w:r>
            <w:proofErr w:type="spellEnd"/>
            <w:r w:rsidRPr="0005078E">
              <w:t xml:space="preserve"> algorithm (Ocean Dynamics, 2004)</w:t>
            </w:r>
          </w:p>
          <w:p w14:paraId="41BC4557" w14:textId="77777777" w:rsidR="00F65B77" w:rsidRPr="0005078E" w:rsidRDefault="00F65B77" w:rsidP="00F65B77">
            <w:pPr>
              <w:pStyle w:val="Table"/>
            </w:pPr>
            <w:r w:rsidRPr="0005078E">
              <w:t xml:space="preserve">= 2 </w:t>
            </w:r>
            <w:proofErr w:type="spellStart"/>
            <w:r w:rsidRPr="0005078E">
              <w:t>EnKF</w:t>
            </w:r>
            <w:proofErr w:type="spellEnd"/>
            <w:r w:rsidRPr="0005078E">
              <w:t xml:space="preserve"> with parameters update</w:t>
            </w:r>
          </w:p>
          <w:p w14:paraId="6EBCE5FB" w14:textId="77777777" w:rsidR="00F65B77" w:rsidRPr="0005078E" w:rsidRDefault="00F65B77" w:rsidP="00F65B77">
            <w:pPr>
              <w:pStyle w:val="Table"/>
            </w:pPr>
            <w:r w:rsidRPr="0005078E">
              <w:t>= 3 Particle filtering (SIR algorithm)</w:t>
            </w:r>
          </w:p>
          <w:p w14:paraId="5FCFC40B" w14:textId="77777777" w:rsidR="00F65B77" w:rsidRDefault="00F65B77" w:rsidP="00F65B77">
            <w:pPr>
              <w:pStyle w:val="Table"/>
              <w:rPr>
                <w:rFonts w:cs="Consolas"/>
                <w:sz w:val="17"/>
                <w:szCs w:val="17"/>
              </w:rPr>
            </w:pPr>
            <w:r w:rsidRPr="0005078E">
              <w:t>= 4 Particle filtering (SIR algorithm) with parameters update</w:t>
            </w:r>
          </w:p>
        </w:tc>
      </w:tr>
      <w:tr w:rsidR="00F65B77" w:rsidRPr="00C82A6F" w14:paraId="51993DDB" w14:textId="77777777" w:rsidTr="00F65B77">
        <w:tblPrEx>
          <w:jc w:val="left"/>
        </w:tblPrEx>
        <w:trPr>
          <w:trHeight w:val="244"/>
        </w:trPr>
        <w:tc>
          <w:tcPr>
            <w:tcW w:w="958" w:type="dxa"/>
          </w:tcPr>
          <w:p w14:paraId="31127137" w14:textId="77777777" w:rsidR="00F65B77" w:rsidRPr="00AA1A25" w:rsidRDefault="00F65B77" w:rsidP="00F65B77">
            <w:pPr>
              <w:pStyle w:val="Table"/>
            </w:pPr>
            <w:r>
              <w:t>ERT_FLAG</w:t>
            </w:r>
          </w:p>
        </w:tc>
        <w:tc>
          <w:tcPr>
            <w:tcW w:w="8282" w:type="dxa"/>
          </w:tcPr>
          <w:p w14:paraId="2B8E286B" w14:textId="77777777" w:rsidR="00F65B77" w:rsidRDefault="00F65B77" w:rsidP="00F65B77">
            <w:pPr>
              <w:pStyle w:val="Table"/>
            </w:pPr>
            <w:r>
              <w:t xml:space="preserve"> Flag for assimilation of ERT measures</w:t>
            </w:r>
          </w:p>
          <w:p w14:paraId="07B157C2" w14:textId="77777777" w:rsidR="00F65B77" w:rsidRDefault="00F65B77" w:rsidP="00F65B77">
            <w:pPr>
              <w:pStyle w:val="Table"/>
            </w:pPr>
            <w:r>
              <w:t>= 0 no ERT measures assimilated</w:t>
            </w:r>
          </w:p>
          <w:p w14:paraId="39805A82" w14:textId="77777777" w:rsidR="00F65B77" w:rsidRDefault="00F65B77" w:rsidP="00F65B77">
            <w:pPr>
              <w:pStyle w:val="Table"/>
            </w:pPr>
            <w:r>
              <w:t>= 1 ERT measures assimilated</w:t>
            </w:r>
          </w:p>
          <w:p w14:paraId="0C1D0D70" w14:textId="77777777" w:rsidR="00F65B77" w:rsidRPr="00E8513D" w:rsidRDefault="00F65B77" w:rsidP="00F65B77">
            <w:pPr>
              <w:pStyle w:val="Table"/>
            </w:pPr>
            <w:r>
              <w:t>= 2 ERT measures as output in the detailed output times</w:t>
            </w:r>
          </w:p>
        </w:tc>
      </w:tr>
    </w:tbl>
    <w:p w14:paraId="6D690B59" w14:textId="2EF10294" w:rsidR="00826EF4" w:rsidRPr="00171BE9" w:rsidRDefault="00171BE9" w:rsidP="00171BE9">
      <w:pPr>
        <w:jc w:val="center"/>
      </w:pPr>
      <w:r>
        <w:t>(C</w:t>
      </w:r>
      <w:r w:rsidRPr="00171BE9">
        <w:t>ontinu</w:t>
      </w:r>
      <w:r>
        <w:t xml:space="preserve">ing from </w:t>
      </w:r>
      <w:r>
        <w:fldChar w:fldCharType="begin"/>
      </w:r>
      <w:r>
        <w:instrText xml:space="preserve"> REF _Ref458418653 \h </w:instrText>
      </w:r>
      <w:r>
        <w:fldChar w:fldCharType="separate"/>
      </w:r>
      <w:r w:rsidR="00E073E4">
        <w:t xml:space="preserve">Table </w:t>
      </w:r>
      <w:r w:rsidR="00E073E4">
        <w:rPr>
          <w:noProof/>
        </w:rPr>
        <w:t>8</w:t>
      </w:r>
      <w:r>
        <w:fldChar w:fldCharType="end"/>
      </w:r>
      <w:r>
        <w:t>)</w:t>
      </w:r>
    </w:p>
    <w:tbl>
      <w:tblPr>
        <w:tblStyle w:val="Grigliatabella"/>
        <w:tblW w:w="9240" w:type="dxa"/>
        <w:jc w:val="center"/>
        <w:tblLayout w:type="fixed"/>
        <w:tblLook w:val="04A0" w:firstRow="1" w:lastRow="0" w:firstColumn="1" w:lastColumn="0" w:noHBand="0" w:noVBand="1"/>
      </w:tblPr>
      <w:tblGrid>
        <w:gridCol w:w="1384"/>
        <w:gridCol w:w="7856"/>
      </w:tblGrid>
      <w:tr w:rsidR="00826EF4" w:rsidRPr="00AA1A25" w14:paraId="3CFCCE79" w14:textId="77777777" w:rsidTr="00F65B77">
        <w:trPr>
          <w:trHeight w:val="244"/>
          <w:jc w:val="center"/>
        </w:trPr>
        <w:tc>
          <w:tcPr>
            <w:tcW w:w="1384" w:type="dxa"/>
            <w:shd w:val="clear" w:color="auto" w:fill="E6E6E6"/>
          </w:tcPr>
          <w:p w14:paraId="01D1B11C" w14:textId="77777777" w:rsidR="00826EF4" w:rsidRPr="00AA1A25" w:rsidRDefault="00826EF4" w:rsidP="00171BE9">
            <w:pPr>
              <w:pStyle w:val="Table"/>
              <w:rPr>
                <w:b/>
              </w:rPr>
            </w:pPr>
            <w:r w:rsidRPr="00AA1A25">
              <w:rPr>
                <w:b/>
              </w:rPr>
              <w:t>ID</w:t>
            </w:r>
          </w:p>
        </w:tc>
        <w:tc>
          <w:tcPr>
            <w:tcW w:w="7856" w:type="dxa"/>
            <w:shd w:val="clear" w:color="auto" w:fill="E6E6E6"/>
          </w:tcPr>
          <w:p w14:paraId="648427EE" w14:textId="77777777" w:rsidR="00826EF4" w:rsidRPr="00AA1A25" w:rsidRDefault="00826EF4" w:rsidP="00171BE9">
            <w:pPr>
              <w:pStyle w:val="Table"/>
              <w:rPr>
                <w:b/>
              </w:rPr>
            </w:pPr>
            <w:r w:rsidRPr="00AA1A25">
              <w:rPr>
                <w:b/>
              </w:rPr>
              <w:t>Description</w:t>
            </w:r>
          </w:p>
        </w:tc>
      </w:tr>
      <w:tr w:rsidR="00F65B77" w:rsidRPr="00C82A6F" w14:paraId="125FEA01" w14:textId="77777777" w:rsidTr="00F65B77">
        <w:tblPrEx>
          <w:jc w:val="left"/>
        </w:tblPrEx>
        <w:trPr>
          <w:trHeight w:val="244"/>
        </w:trPr>
        <w:tc>
          <w:tcPr>
            <w:tcW w:w="1384" w:type="dxa"/>
          </w:tcPr>
          <w:p w14:paraId="6FC65D09" w14:textId="77777777" w:rsidR="00F65B77" w:rsidRPr="00AA1A25" w:rsidRDefault="00F65B77" w:rsidP="00F65B77">
            <w:pPr>
              <w:pStyle w:val="Table"/>
            </w:pPr>
            <w:r>
              <w:t>NUDFLAG</w:t>
            </w:r>
          </w:p>
        </w:tc>
        <w:tc>
          <w:tcPr>
            <w:tcW w:w="7856" w:type="dxa"/>
          </w:tcPr>
          <w:p w14:paraId="27EC10CA" w14:textId="77777777" w:rsidR="00F65B77" w:rsidRDefault="00F65B77" w:rsidP="00F65B77">
            <w:pPr>
              <w:pStyle w:val="Table"/>
            </w:pPr>
            <w:r>
              <w:t>Flag for the choice of the variable to be assimilated by nudging:</w:t>
            </w:r>
          </w:p>
          <w:p w14:paraId="264CEC3A" w14:textId="77777777" w:rsidR="00F65B77" w:rsidRDefault="00F65B77" w:rsidP="00F65B77">
            <w:pPr>
              <w:pStyle w:val="Table"/>
            </w:pPr>
            <w:r>
              <w:t>= 0 soil moisture;</w:t>
            </w:r>
          </w:p>
          <w:p w14:paraId="700F348D" w14:textId="77777777" w:rsidR="00F65B77" w:rsidRPr="00E8513D" w:rsidRDefault="00F65B77" w:rsidP="00F65B77">
            <w:pPr>
              <w:pStyle w:val="Table"/>
            </w:pPr>
            <w:r>
              <w:t>= 1 pressure head (in this case NUDG must be properly scaled.</w:t>
            </w:r>
          </w:p>
        </w:tc>
      </w:tr>
      <w:tr w:rsidR="00F65B77" w:rsidRPr="00C82A6F" w14:paraId="45C03687" w14:textId="77777777" w:rsidTr="00F65B77">
        <w:tblPrEx>
          <w:jc w:val="left"/>
        </w:tblPrEx>
        <w:trPr>
          <w:trHeight w:val="244"/>
        </w:trPr>
        <w:tc>
          <w:tcPr>
            <w:tcW w:w="1384" w:type="dxa"/>
          </w:tcPr>
          <w:p w14:paraId="04A0E7AE" w14:textId="77777777" w:rsidR="00F65B77" w:rsidRPr="00AA1A25" w:rsidRDefault="00F65B77" w:rsidP="00F65B77">
            <w:pPr>
              <w:pStyle w:val="Table"/>
            </w:pPr>
            <w:r>
              <w:t>WFLAG</w:t>
            </w:r>
          </w:p>
        </w:tc>
        <w:tc>
          <w:tcPr>
            <w:tcW w:w="7856" w:type="dxa"/>
          </w:tcPr>
          <w:p w14:paraId="2BE4C458" w14:textId="77777777" w:rsidR="00F65B77" w:rsidRDefault="00F65B77" w:rsidP="00F65B77">
            <w:pPr>
              <w:pStyle w:val="Table"/>
            </w:pPr>
            <w:r>
              <w:t>Flag for the choice of the weighting functions for nudging:</w:t>
            </w:r>
          </w:p>
          <w:p w14:paraId="024D3E69" w14:textId="77777777" w:rsidR="00F65B77" w:rsidRDefault="00F65B77" w:rsidP="00F65B77">
            <w:pPr>
              <w:pStyle w:val="Table"/>
            </w:pPr>
            <w:r>
              <w:t xml:space="preserve">= 0 </w:t>
            </w:r>
            <w:proofErr w:type="spellStart"/>
            <w:r>
              <w:t>Cressman</w:t>
            </w:r>
            <w:proofErr w:type="spellEnd"/>
            <w:r>
              <w:rPr>
                <w:rFonts w:ascii="Cambria Math" w:hAnsi="Cambria Math" w:cs="Cambria Math"/>
              </w:rPr>
              <w:t>‐</w:t>
            </w:r>
            <w:r>
              <w:t>type functions [</w:t>
            </w:r>
            <w:proofErr w:type="spellStart"/>
            <w:r>
              <w:t>Paniconi</w:t>
            </w:r>
            <w:proofErr w:type="spellEnd"/>
            <w:r>
              <w:t xml:space="preserve"> et al., AWR, 2003];</w:t>
            </w:r>
          </w:p>
          <w:p w14:paraId="685FFED6" w14:textId="77777777" w:rsidR="00F65B77" w:rsidRPr="00E8513D" w:rsidRDefault="00F65B77" w:rsidP="00F65B77">
            <w:pPr>
              <w:pStyle w:val="Table"/>
            </w:pPr>
            <w:r>
              <w:t>= 1 Exponential and Gaussian correlation functions for time and spatial influence, respectively.</w:t>
            </w:r>
          </w:p>
        </w:tc>
      </w:tr>
    </w:tbl>
    <w:p w14:paraId="4170C34A" w14:textId="77777777" w:rsidR="00E8513D" w:rsidRDefault="00E8513D" w:rsidP="00930C18">
      <w:pPr>
        <w:autoSpaceDE w:val="0"/>
        <w:autoSpaceDN w:val="0"/>
        <w:adjustRightInd w:val="0"/>
        <w:spacing w:after="0" w:line="240" w:lineRule="auto"/>
        <w:jc w:val="left"/>
        <w:rPr>
          <w:rFonts w:ascii="Consolas" w:hAnsi="Consolas" w:cs="Consolas"/>
          <w:sz w:val="17"/>
          <w:szCs w:val="17"/>
        </w:rPr>
      </w:pPr>
    </w:p>
    <w:p w14:paraId="7325CACD" w14:textId="4B6EF615" w:rsidR="007569BF" w:rsidRPr="007569BF" w:rsidRDefault="007569BF" w:rsidP="007569BF">
      <w:pPr>
        <w:pStyle w:val="Didascalia"/>
      </w:pPr>
      <w:bookmarkStart w:id="14" w:name="_Ref458525049"/>
      <w:r w:rsidRPr="007569BF">
        <w:t xml:space="preserve">Table </w:t>
      </w:r>
      <w:r w:rsidR="00560C2E">
        <w:fldChar w:fldCharType="begin"/>
      </w:r>
      <w:r w:rsidR="00560C2E">
        <w:instrText xml:space="preserve"> SEQ Table \* ARABIC </w:instrText>
      </w:r>
      <w:r w:rsidR="00560C2E">
        <w:fldChar w:fldCharType="separate"/>
      </w:r>
      <w:r w:rsidR="00E27E11">
        <w:rPr>
          <w:noProof/>
        </w:rPr>
        <w:t>9</w:t>
      </w:r>
      <w:r w:rsidR="00560C2E">
        <w:fldChar w:fldCharType="end"/>
      </w:r>
      <w:bookmarkEnd w:id="14"/>
      <w:r w:rsidRPr="007569BF">
        <w:t>. Integer Parameters for SURF_ROUTE</w:t>
      </w:r>
    </w:p>
    <w:tbl>
      <w:tblPr>
        <w:tblStyle w:val="Grigliatabella"/>
        <w:tblW w:w="9240" w:type="dxa"/>
        <w:jc w:val="center"/>
        <w:tblLook w:val="04A0" w:firstRow="1" w:lastRow="0" w:firstColumn="1" w:lastColumn="0" w:noHBand="0" w:noVBand="1"/>
      </w:tblPr>
      <w:tblGrid>
        <w:gridCol w:w="1383"/>
        <w:gridCol w:w="7857"/>
      </w:tblGrid>
      <w:tr w:rsidR="007569BF" w:rsidRPr="00AA1A25" w14:paraId="35309857" w14:textId="77777777" w:rsidTr="00F65B77">
        <w:trPr>
          <w:trHeight w:val="244"/>
          <w:jc w:val="center"/>
        </w:trPr>
        <w:tc>
          <w:tcPr>
            <w:tcW w:w="1383" w:type="dxa"/>
            <w:shd w:val="clear" w:color="auto" w:fill="E6E6E6"/>
          </w:tcPr>
          <w:p w14:paraId="0BE20B2B" w14:textId="77777777" w:rsidR="007569BF" w:rsidRPr="00AA1A25" w:rsidRDefault="007569BF" w:rsidP="00171BE9">
            <w:pPr>
              <w:pStyle w:val="Table"/>
              <w:rPr>
                <w:b/>
              </w:rPr>
            </w:pPr>
            <w:r w:rsidRPr="00AA1A25">
              <w:rPr>
                <w:b/>
              </w:rPr>
              <w:t>ID</w:t>
            </w:r>
          </w:p>
        </w:tc>
        <w:tc>
          <w:tcPr>
            <w:tcW w:w="7857" w:type="dxa"/>
            <w:shd w:val="clear" w:color="auto" w:fill="E6E6E6"/>
          </w:tcPr>
          <w:p w14:paraId="79D32B49" w14:textId="77777777" w:rsidR="007569BF" w:rsidRPr="00AA1A25" w:rsidRDefault="007569BF" w:rsidP="00171BE9">
            <w:pPr>
              <w:pStyle w:val="Table"/>
              <w:rPr>
                <w:b/>
              </w:rPr>
            </w:pPr>
            <w:r w:rsidRPr="00AA1A25">
              <w:rPr>
                <w:b/>
              </w:rPr>
              <w:t>Description</w:t>
            </w:r>
          </w:p>
        </w:tc>
      </w:tr>
      <w:tr w:rsidR="007569BF" w:rsidRPr="00C82A6F" w14:paraId="49B86D50" w14:textId="77777777" w:rsidTr="00F65B77">
        <w:trPr>
          <w:trHeight w:val="244"/>
          <w:jc w:val="center"/>
        </w:trPr>
        <w:tc>
          <w:tcPr>
            <w:tcW w:w="1383" w:type="dxa"/>
            <w:shd w:val="clear" w:color="auto" w:fill="auto"/>
          </w:tcPr>
          <w:p w14:paraId="24510F29" w14:textId="4436A019" w:rsidR="007569BF" w:rsidRPr="00AA1A25" w:rsidRDefault="007569BF" w:rsidP="007569BF">
            <w:pPr>
              <w:pStyle w:val="Table"/>
            </w:pPr>
            <w:r>
              <w:t>NSURF</w:t>
            </w:r>
          </w:p>
        </w:tc>
        <w:tc>
          <w:tcPr>
            <w:tcW w:w="7857" w:type="dxa"/>
            <w:shd w:val="clear" w:color="auto" w:fill="auto"/>
          </w:tcPr>
          <w:p w14:paraId="54BF4B4B" w14:textId="39D00C59" w:rsidR="007569BF" w:rsidRPr="007569BF" w:rsidRDefault="007569BF" w:rsidP="007569BF">
            <w:pPr>
              <w:pStyle w:val="Table"/>
            </w:pPr>
            <w:r>
              <w:t># of time steps for the surface routing module (estimated to satisfy the Courant criterion) at the current time level of the subsurface module</w:t>
            </w:r>
          </w:p>
        </w:tc>
      </w:tr>
      <w:tr w:rsidR="007569BF" w:rsidRPr="00E67E6F" w14:paraId="4104DFD5" w14:textId="77777777" w:rsidTr="00F65B77">
        <w:trPr>
          <w:trHeight w:val="244"/>
          <w:jc w:val="center"/>
        </w:trPr>
        <w:tc>
          <w:tcPr>
            <w:tcW w:w="1383" w:type="dxa"/>
            <w:shd w:val="clear" w:color="auto" w:fill="auto"/>
          </w:tcPr>
          <w:p w14:paraId="43467393" w14:textId="0A024606" w:rsidR="007569BF" w:rsidRPr="00E67E6F" w:rsidRDefault="007569BF" w:rsidP="007569BF">
            <w:pPr>
              <w:pStyle w:val="Table"/>
            </w:pPr>
            <w:r>
              <w:t>NSURFT</w:t>
            </w:r>
          </w:p>
        </w:tc>
        <w:tc>
          <w:tcPr>
            <w:tcW w:w="7857" w:type="dxa"/>
            <w:shd w:val="clear" w:color="auto" w:fill="auto"/>
          </w:tcPr>
          <w:p w14:paraId="5EFA3D0C" w14:textId="1E0D8FEE" w:rsidR="007569BF" w:rsidRPr="00025E47" w:rsidRDefault="007569BF" w:rsidP="00025E47">
            <w:pPr>
              <w:pStyle w:val="Table"/>
            </w:pPr>
            <w:r w:rsidRPr="00025E47">
              <w:t># of time steps for the surface routing module at the current subsurface time level including those from any back</w:t>
            </w:r>
            <w:r w:rsidRPr="00025E47">
              <w:rPr>
                <w:rFonts w:ascii="Cambria Math" w:hAnsi="Cambria Math" w:cs="Cambria Math"/>
              </w:rPr>
              <w:t>‐</w:t>
            </w:r>
            <w:r w:rsidRPr="00025E47">
              <w:t>steps at the current time level</w:t>
            </w:r>
          </w:p>
        </w:tc>
      </w:tr>
      <w:tr w:rsidR="007569BF" w:rsidRPr="00E67E6F" w14:paraId="7F94A598" w14:textId="77777777" w:rsidTr="00F65B77">
        <w:trPr>
          <w:trHeight w:val="244"/>
          <w:jc w:val="center"/>
        </w:trPr>
        <w:tc>
          <w:tcPr>
            <w:tcW w:w="1383" w:type="dxa"/>
            <w:shd w:val="clear" w:color="auto" w:fill="auto"/>
          </w:tcPr>
          <w:p w14:paraId="730BCC7C" w14:textId="1D87CCCD" w:rsidR="007569BF" w:rsidRPr="00E67E6F" w:rsidRDefault="007569BF" w:rsidP="007569BF">
            <w:pPr>
              <w:pStyle w:val="Table"/>
            </w:pPr>
            <w:r>
              <w:t>NSURFT_T</w:t>
            </w:r>
          </w:p>
        </w:tc>
        <w:tc>
          <w:tcPr>
            <w:tcW w:w="7857" w:type="dxa"/>
            <w:shd w:val="clear" w:color="auto" w:fill="auto"/>
          </w:tcPr>
          <w:p w14:paraId="0DFEB5E4" w14:textId="7DF82D71" w:rsidR="007569BF" w:rsidRPr="00025E47" w:rsidRDefault="007569BF" w:rsidP="00025E47">
            <w:pPr>
              <w:pStyle w:val="Table"/>
            </w:pPr>
            <w:r w:rsidRPr="00025E47">
              <w:t>Total # of time steps for the surface routing module over all subsurface time steps, excluding back</w:t>
            </w:r>
            <w:r w:rsidRPr="00025E47">
              <w:rPr>
                <w:rFonts w:ascii="Cambria Math" w:hAnsi="Cambria Math" w:cs="Cambria Math"/>
              </w:rPr>
              <w:t>‐</w:t>
            </w:r>
            <w:r w:rsidRPr="00025E47">
              <w:t>steps</w:t>
            </w:r>
          </w:p>
        </w:tc>
      </w:tr>
      <w:tr w:rsidR="007569BF" w:rsidRPr="00E67E6F" w14:paraId="3CFC342A" w14:textId="77777777" w:rsidTr="00F65B77">
        <w:trPr>
          <w:trHeight w:val="244"/>
          <w:jc w:val="center"/>
        </w:trPr>
        <w:tc>
          <w:tcPr>
            <w:tcW w:w="1383" w:type="dxa"/>
            <w:shd w:val="clear" w:color="auto" w:fill="auto"/>
          </w:tcPr>
          <w:p w14:paraId="2FA4ADEE" w14:textId="5580346F" w:rsidR="007569BF" w:rsidRPr="00E67E6F" w:rsidRDefault="007569BF" w:rsidP="007569BF">
            <w:pPr>
              <w:pStyle w:val="Table"/>
            </w:pPr>
            <w:r>
              <w:t>NSURFT_TB</w:t>
            </w:r>
          </w:p>
        </w:tc>
        <w:tc>
          <w:tcPr>
            <w:tcW w:w="7857" w:type="dxa"/>
            <w:shd w:val="clear" w:color="auto" w:fill="auto"/>
          </w:tcPr>
          <w:p w14:paraId="5BB1544F" w14:textId="480918B7" w:rsidR="007569BF" w:rsidRPr="00025E47" w:rsidRDefault="007569BF" w:rsidP="00025E47">
            <w:pPr>
              <w:pStyle w:val="Table"/>
            </w:pPr>
            <w:r w:rsidRPr="00025E47">
              <w:t>Total # of time steps for the surface routing module over all subsurface time steps, including back</w:t>
            </w:r>
            <w:r w:rsidRPr="00025E47">
              <w:rPr>
                <w:rFonts w:ascii="Cambria Math" w:hAnsi="Cambria Math" w:cs="Cambria Math"/>
              </w:rPr>
              <w:t>‐</w:t>
            </w:r>
            <w:r w:rsidRPr="00025E47">
              <w:t>steps</w:t>
            </w:r>
          </w:p>
        </w:tc>
      </w:tr>
      <w:tr w:rsidR="007569BF" w:rsidRPr="00E67E6F" w14:paraId="45668148" w14:textId="77777777" w:rsidTr="00F65B77">
        <w:trPr>
          <w:trHeight w:val="244"/>
          <w:jc w:val="center"/>
        </w:trPr>
        <w:tc>
          <w:tcPr>
            <w:tcW w:w="1383" w:type="dxa"/>
            <w:shd w:val="clear" w:color="auto" w:fill="auto"/>
          </w:tcPr>
          <w:p w14:paraId="326A0474" w14:textId="2337B9A9" w:rsidR="007569BF" w:rsidRPr="00E67E6F" w:rsidRDefault="007569BF" w:rsidP="007569BF">
            <w:pPr>
              <w:pStyle w:val="Table"/>
            </w:pPr>
            <w:r>
              <w:t>NCELNL</w:t>
            </w:r>
          </w:p>
        </w:tc>
        <w:tc>
          <w:tcPr>
            <w:tcW w:w="7857" w:type="dxa"/>
            <w:shd w:val="clear" w:color="auto" w:fill="auto"/>
          </w:tcPr>
          <w:p w14:paraId="28399DC6" w14:textId="0AC5A457" w:rsidR="007569BF" w:rsidRPr="00025E47" w:rsidRDefault="007569BF" w:rsidP="00025E47">
            <w:pPr>
              <w:pStyle w:val="Table"/>
            </w:pPr>
            <w:r w:rsidRPr="00025E47">
              <w:t># of cells in the DEM of the catchment excluding the "lake" cells</w:t>
            </w:r>
          </w:p>
        </w:tc>
      </w:tr>
      <w:tr w:rsidR="007569BF" w:rsidRPr="00E67E6F" w14:paraId="676E88F3" w14:textId="77777777" w:rsidTr="00F65B77">
        <w:trPr>
          <w:trHeight w:val="244"/>
          <w:jc w:val="center"/>
        </w:trPr>
        <w:tc>
          <w:tcPr>
            <w:tcW w:w="1383" w:type="dxa"/>
            <w:shd w:val="clear" w:color="auto" w:fill="auto"/>
          </w:tcPr>
          <w:p w14:paraId="087A8485" w14:textId="1283934A" w:rsidR="007569BF" w:rsidRPr="00E67E6F" w:rsidRDefault="007569BF" w:rsidP="007569BF">
            <w:pPr>
              <w:pStyle w:val="Table"/>
            </w:pPr>
            <w:r>
              <w:t>IPOND</w:t>
            </w:r>
          </w:p>
        </w:tc>
        <w:tc>
          <w:tcPr>
            <w:tcW w:w="7857" w:type="dxa"/>
            <w:shd w:val="clear" w:color="auto" w:fill="auto"/>
          </w:tcPr>
          <w:p w14:paraId="0EA71B51" w14:textId="77777777" w:rsidR="007569BF" w:rsidRPr="00025E47" w:rsidRDefault="007569BF" w:rsidP="00025E47">
            <w:pPr>
              <w:pStyle w:val="Table"/>
            </w:pPr>
            <w:r w:rsidRPr="00025E47">
              <w:t>Flag for ponding head initial conditions (surface nodes)</w:t>
            </w:r>
          </w:p>
          <w:p w14:paraId="3BCFAE85" w14:textId="77777777" w:rsidR="007569BF" w:rsidRPr="00025E47" w:rsidRDefault="007569BF" w:rsidP="00025E47">
            <w:pPr>
              <w:pStyle w:val="Table"/>
            </w:pPr>
            <w:r w:rsidRPr="00025E47">
              <w:t>=0 no input of ponding head initial conditions; otherwise (IPOND = 1 or 2) ponding head initial conditions are read into PONDNOD, and, where PONDNOD &gt; 0, these values are used to update the surface node values in PTIMEP read in according to the previous INDP flag</w:t>
            </w:r>
          </w:p>
          <w:p w14:paraId="2966F1B8" w14:textId="77777777" w:rsidR="007569BF" w:rsidRPr="00025E47" w:rsidRDefault="007569BF" w:rsidP="00025E47">
            <w:pPr>
              <w:pStyle w:val="Table"/>
            </w:pPr>
            <w:r w:rsidRPr="00025E47">
              <w:t>=1 uniform ponding head initial conditions (one value read in)</w:t>
            </w:r>
          </w:p>
          <w:p w14:paraId="5F3AA23B" w14:textId="533B70CC" w:rsidR="007569BF" w:rsidRPr="00025E47" w:rsidRDefault="007569BF" w:rsidP="00025E47">
            <w:pPr>
              <w:pStyle w:val="Table"/>
            </w:pPr>
            <w:r w:rsidRPr="00025E47">
              <w:t>=2 non-uniform ponding head initial conditions (one value read in for each node)</w:t>
            </w:r>
          </w:p>
        </w:tc>
      </w:tr>
      <w:tr w:rsidR="007569BF" w:rsidRPr="00E67E6F" w14:paraId="782C32B5" w14:textId="77777777" w:rsidTr="00F65B77">
        <w:trPr>
          <w:trHeight w:val="244"/>
          <w:jc w:val="center"/>
        </w:trPr>
        <w:tc>
          <w:tcPr>
            <w:tcW w:w="1383" w:type="dxa"/>
            <w:shd w:val="clear" w:color="auto" w:fill="auto"/>
          </w:tcPr>
          <w:p w14:paraId="6498EDAE" w14:textId="7AA57725" w:rsidR="007569BF" w:rsidRPr="00E67E6F" w:rsidRDefault="00025E47" w:rsidP="00025E47">
            <w:pPr>
              <w:pStyle w:val="Table"/>
            </w:pPr>
            <w:r>
              <w:t>DOSTEP</w:t>
            </w:r>
          </w:p>
        </w:tc>
        <w:tc>
          <w:tcPr>
            <w:tcW w:w="7857" w:type="dxa"/>
            <w:shd w:val="clear" w:color="auto" w:fill="auto"/>
          </w:tcPr>
          <w:p w14:paraId="59E31868" w14:textId="30CA37B6" w:rsidR="007569BF" w:rsidRPr="00E67E6F" w:rsidRDefault="00025E47" w:rsidP="00025E47">
            <w:pPr>
              <w:pStyle w:val="Table"/>
            </w:pPr>
            <w:r>
              <w:t>step adopted in coarsening the mesh</w:t>
            </w:r>
          </w:p>
        </w:tc>
      </w:tr>
      <w:tr w:rsidR="007569BF" w:rsidRPr="00E67E6F" w14:paraId="322F5775" w14:textId="77777777" w:rsidTr="00F65B77">
        <w:trPr>
          <w:trHeight w:val="244"/>
          <w:jc w:val="center"/>
        </w:trPr>
        <w:tc>
          <w:tcPr>
            <w:tcW w:w="1383" w:type="dxa"/>
            <w:shd w:val="clear" w:color="auto" w:fill="auto"/>
          </w:tcPr>
          <w:p w14:paraId="52A23D4B" w14:textId="703417BF" w:rsidR="007569BF" w:rsidRPr="00E67E6F" w:rsidRDefault="00025E47" w:rsidP="00025E47">
            <w:pPr>
              <w:pStyle w:val="Table"/>
            </w:pPr>
            <w:r>
              <w:lastRenderedPageBreak/>
              <w:t>NCELL_COARSE</w:t>
            </w:r>
          </w:p>
        </w:tc>
        <w:tc>
          <w:tcPr>
            <w:tcW w:w="7857" w:type="dxa"/>
            <w:shd w:val="clear" w:color="auto" w:fill="auto"/>
          </w:tcPr>
          <w:p w14:paraId="351643AF" w14:textId="6EB0658A" w:rsidR="007569BF" w:rsidRPr="00025E47" w:rsidRDefault="00025E47" w:rsidP="00025E47">
            <w:pPr>
              <w:pStyle w:val="Table"/>
            </w:pPr>
            <w:r>
              <w:t># of cells in the coarse mesh</w:t>
            </w:r>
          </w:p>
        </w:tc>
      </w:tr>
      <w:tr w:rsidR="007569BF" w:rsidRPr="00E67E6F" w14:paraId="472FDC5F" w14:textId="77777777" w:rsidTr="00F65B77">
        <w:trPr>
          <w:trHeight w:val="244"/>
          <w:jc w:val="center"/>
        </w:trPr>
        <w:tc>
          <w:tcPr>
            <w:tcW w:w="1383" w:type="dxa"/>
            <w:shd w:val="clear" w:color="auto" w:fill="auto"/>
          </w:tcPr>
          <w:p w14:paraId="5D3AF6E6" w14:textId="47FD96D1" w:rsidR="007569BF" w:rsidRPr="00E67E6F" w:rsidRDefault="00025E47" w:rsidP="00025E47">
            <w:pPr>
              <w:pStyle w:val="Table"/>
            </w:pPr>
            <w:r>
              <w:t>HSPEFF</w:t>
            </w:r>
          </w:p>
        </w:tc>
        <w:tc>
          <w:tcPr>
            <w:tcW w:w="7857" w:type="dxa"/>
            <w:shd w:val="clear" w:color="auto" w:fill="auto"/>
          </w:tcPr>
          <w:p w14:paraId="3A1EB5C3" w14:textId="1EB4FF50" w:rsidR="007569BF" w:rsidRPr="00025E47" w:rsidRDefault="00025E47" w:rsidP="00025E47">
            <w:pPr>
              <w:pStyle w:val="Table"/>
            </w:pPr>
            <w:r>
              <w:t>=0 for spatially variable effective rainfall inputs, otherwise effective rainfall is homogeneous in space.</w:t>
            </w:r>
          </w:p>
        </w:tc>
      </w:tr>
      <w:tr w:rsidR="007569BF" w:rsidRPr="00E67E6F" w14:paraId="40B1063D" w14:textId="77777777" w:rsidTr="00F65B77">
        <w:trPr>
          <w:trHeight w:val="244"/>
          <w:jc w:val="center"/>
        </w:trPr>
        <w:tc>
          <w:tcPr>
            <w:tcW w:w="1383" w:type="dxa"/>
            <w:shd w:val="clear" w:color="auto" w:fill="auto"/>
          </w:tcPr>
          <w:p w14:paraId="367AA585" w14:textId="2D9BE6B9" w:rsidR="007569BF" w:rsidRPr="00E67E6F" w:rsidRDefault="00025E47" w:rsidP="00025E47">
            <w:pPr>
              <w:pStyle w:val="Table"/>
            </w:pPr>
            <w:r>
              <w:t>HTIEFF</w:t>
            </w:r>
          </w:p>
        </w:tc>
        <w:tc>
          <w:tcPr>
            <w:tcW w:w="7857" w:type="dxa"/>
            <w:shd w:val="clear" w:color="auto" w:fill="auto"/>
          </w:tcPr>
          <w:p w14:paraId="1A2CB88F" w14:textId="3E9A1828" w:rsidR="007569BF" w:rsidRPr="00025E47" w:rsidRDefault="00025E47" w:rsidP="00025E47">
            <w:pPr>
              <w:pStyle w:val="Table"/>
            </w:pPr>
            <w:r>
              <w:t>=0 for temporally variable effective rainfall inputs; otherwise effective rainfall is homogeneous in time (see also notes following description of ATMINP)</w:t>
            </w:r>
          </w:p>
        </w:tc>
      </w:tr>
      <w:tr w:rsidR="007569BF" w:rsidRPr="00025E47" w14:paraId="414FD567" w14:textId="77777777" w:rsidTr="00F65B77">
        <w:trPr>
          <w:trHeight w:val="244"/>
          <w:jc w:val="center"/>
        </w:trPr>
        <w:tc>
          <w:tcPr>
            <w:tcW w:w="1383" w:type="dxa"/>
            <w:shd w:val="clear" w:color="auto" w:fill="auto"/>
          </w:tcPr>
          <w:p w14:paraId="62492627" w14:textId="4E584346" w:rsidR="007569BF" w:rsidRPr="00025E47" w:rsidRDefault="00025E47" w:rsidP="00025E47">
            <w:pPr>
              <w:pStyle w:val="Table"/>
            </w:pPr>
            <w:r w:rsidRPr="00025E47">
              <w:t>NUM_QOUT</w:t>
            </w:r>
          </w:p>
        </w:tc>
        <w:tc>
          <w:tcPr>
            <w:tcW w:w="7857" w:type="dxa"/>
            <w:shd w:val="clear" w:color="auto" w:fill="auto"/>
          </w:tcPr>
          <w:p w14:paraId="2B4997C3" w14:textId="40D5A861" w:rsidR="007569BF" w:rsidRPr="00025E47" w:rsidRDefault="00025E47" w:rsidP="00025E47">
            <w:pPr>
              <w:pStyle w:val="Table"/>
            </w:pPr>
            <w:r w:rsidRPr="00025E47">
              <w:t># of selected cells for hydrograph output</w:t>
            </w:r>
          </w:p>
        </w:tc>
      </w:tr>
      <w:tr w:rsidR="007569BF" w:rsidRPr="00025E47" w14:paraId="70414E4D" w14:textId="77777777" w:rsidTr="00F65B77">
        <w:trPr>
          <w:trHeight w:val="244"/>
          <w:jc w:val="center"/>
        </w:trPr>
        <w:tc>
          <w:tcPr>
            <w:tcW w:w="1383" w:type="dxa"/>
            <w:shd w:val="clear" w:color="auto" w:fill="auto"/>
          </w:tcPr>
          <w:p w14:paraId="2EBAA7C9" w14:textId="67221721" w:rsidR="007569BF" w:rsidRPr="00025E47" w:rsidRDefault="00025E47" w:rsidP="00025E47">
            <w:pPr>
              <w:pStyle w:val="Table"/>
            </w:pPr>
            <w:r w:rsidRPr="00025E47">
              <w:t>ID_QOUT</w:t>
            </w:r>
          </w:p>
        </w:tc>
        <w:tc>
          <w:tcPr>
            <w:tcW w:w="7857" w:type="dxa"/>
            <w:shd w:val="clear" w:color="auto" w:fill="auto"/>
          </w:tcPr>
          <w:p w14:paraId="49C39BEA" w14:textId="398E1292" w:rsidR="007569BF" w:rsidRPr="00025E47" w:rsidRDefault="00025E47" w:rsidP="00025E47">
            <w:pPr>
              <w:pStyle w:val="Table"/>
            </w:pPr>
            <w:r w:rsidRPr="00025E47">
              <w:t>I_BASIN index of selected cells for hydrograph output</w:t>
            </w:r>
          </w:p>
        </w:tc>
      </w:tr>
      <w:tr w:rsidR="00025E47" w:rsidRPr="00025E47" w14:paraId="7091D43D" w14:textId="77777777" w:rsidTr="00F65B77">
        <w:trPr>
          <w:trHeight w:val="1643"/>
          <w:jc w:val="center"/>
        </w:trPr>
        <w:tc>
          <w:tcPr>
            <w:tcW w:w="1383" w:type="dxa"/>
            <w:shd w:val="clear" w:color="auto" w:fill="auto"/>
          </w:tcPr>
          <w:p w14:paraId="7B315638" w14:textId="2F418B6C" w:rsidR="00025E47" w:rsidRPr="00025E47" w:rsidRDefault="00025E47" w:rsidP="00025E47">
            <w:pPr>
              <w:pStyle w:val="Table"/>
            </w:pPr>
            <w:r>
              <w:t>I_BASIN</w:t>
            </w:r>
          </w:p>
        </w:tc>
        <w:tc>
          <w:tcPr>
            <w:tcW w:w="7857" w:type="dxa"/>
            <w:shd w:val="clear" w:color="auto" w:fill="auto"/>
          </w:tcPr>
          <w:p w14:paraId="09D1EBEB" w14:textId="55545071" w:rsidR="00F65B77" w:rsidRPr="00F65B77" w:rsidRDefault="00025E47" w:rsidP="00F65B77">
            <w:pPr>
              <w:pStyle w:val="Table"/>
            </w:pPr>
            <w:r>
              <w:t>DEM cells index such as calculated in the pre</w:t>
            </w:r>
            <w:r>
              <w:rPr>
                <w:rFonts w:ascii="Cambria Math" w:hAnsi="Cambria Math" w:cs="Cambria Math"/>
              </w:rPr>
              <w:t>‐</w:t>
            </w:r>
            <w:r>
              <w:t>processor, and stored in the QOI_SN vector. The index is calculated in this way:</w:t>
            </w:r>
          </w:p>
          <w:p w14:paraId="2EC5AD30" w14:textId="56B46EDC" w:rsidR="00025E47" w:rsidRPr="00025E47" w:rsidRDefault="00025E47" w:rsidP="00602100">
            <w:pPr>
              <w:pStyle w:val="Table"/>
              <w:jc w:val="center"/>
            </w:pPr>
            <w:r>
              <w:rPr>
                <w:noProof/>
                <w:lang w:val="en-GB" w:eastAsia="en-GB"/>
              </w:rPr>
              <w:drawing>
                <wp:inline distT="0" distB="0" distL="0" distR="0" wp14:anchorId="2982652E" wp14:editId="7BB43819">
                  <wp:extent cx="814578" cy="60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449" t="68430" r="58021" b="21552"/>
                          <a:stretch/>
                        </pic:blipFill>
                        <pic:spPr bwMode="auto">
                          <a:xfrm>
                            <a:off x="0" y="0"/>
                            <a:ext cx="882421" cy="660371"/>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bl>
    <w:p w14:paraId="344518F1" w14:textId="77777777" w:rsidR="00025E47" w:rsidRDefault="00025E47" w:rsidP="00602100">
      <w:pPr>
        <w:pStyle w:val="Didascalia"/>
        <w:jc w:val="both"/>
        <w:rPr>
          <w:rFonts w:ascii="Consolas" w:hAnsi="Consolas" w:cs="Consolas"/>
          <w:sz w:val="17"/>
          <w:szCs w:val="17"/>
        </w:rPr>
      </w:pPr>
      <w:r>
        <w:rPr>
          <w:rFonts w:ascii="Consolas" w:hAnsi="Consolas" w:cs="Consolas"/>
          <w:sz w:val="17"/>
          <w:szCs w:val="17"/>
        </w:rPr>
        <w:t xml:space="preserve"> </w:t>
      </w:r>
    </w:p>
    <w:p w14:paraId="28CE5F17" w14:textId="77777777" w:rsidR="00602100" w:rsidRPr="007569BF" w:rsidRDefault="00602100" w:rsidP="00602100">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10</w:t>
      </w:r>
      <w:r w:rsidR="00560C2E">
        <w:rPr>
          <w:noProof/>
        </w:rPr>
        <w:fldChar w:fldCharType="end"/>
      </w:r>
      <w:r w:rsidRPr="007569BF">
        <w:t xml:space="preserve">. Integer Parameters for </w:t>
      </w:r>
      <w:r w:rsidRPr="00025E47">
        <w:t xml:space="preserve">Nudging and </w:t>
      </w:r>
      <w:proofErr w:type="spellStart"/>
      <w:r w:rsidRPr="00025E47">
        <w:t>EnKF</w:t>
      </w:r>
      <w:proofErr w:type="spellEnd"/>
    </w:p>
    <w:tbl>
      <w:tblPr>
        <w:tblStyle w:val="Grigliatabella"/>
        <w:tblW w:w="9240" w:type="dxa"/>
        <w:jc w:val="center"/>
        <w:tblLook w:val="04A0" w:firstRow="1" w:lastRow="0" w:firstColumn="1" w:lastColumn="0" w:noHBand="0" w:noVBand="1"/>
      </w:tblPr>
      <w:tblGrid>
        <w:gridCol w:w="1180"/>
        <w:gridCol w:w="8060"/>
      </w:tblGrid>
      <w:tr w:rsidR="00602100" w:rsidRPr="00AA1A25" w14:paraId="28D5C362" w14:textId="77777777" w:rsidTr="00921F21">
        <w:trPr>
          <w:trHeight w:val="244"/>
          <w:jc w:val="center"/>
        </w:trPr>
        <w:tc>
          <w:tcPr>
            <w:tcW w:w="1180" w:type="dxa"/>
            <w:shd w:val="clear" w:color="auto" w:fill="E6E6E6"/>
          </w:tcPr>
          <w:p w14:paraId="1022D066" w14:textId="77777777" w:rsidR="00602100" w:rsidRPr="00AA1A25" w:rsidRDefault="00602100" w:rsidP="00921F21">
            <w:pPr>
              <w:pStyle w:val="Table"/>
              <w:rPr>
                <w:b/>
              </w:rPr>
            </w:pPr>
            <w:r w:rsidRPr="00AA1A25">
              <w:rPr>
                <w:b/>
              </w:rPr>
              <w:t>ID</w:t>
            </w:r>
          </w:p>
        </w:tc>
        <w:tc>
          <w:tcPr>
            <w:tcW w:w="8060" w:type="dxa"/>
            <w:shd w:val="clear" w:color="auto" w:fill="E6E6E6"/>
          </w:tcPr>
          <w:p w14:paraId="22A180C5" w14:textId="77777777" w:rsidR="00602100" w:rsidRPr="00AA1A25" w:rsidRDefault="00602100" w:rsidP="00921F21">
            <w:pPr>
              <w:pStyle w:val="Table"/>
              <w:rPr>
                <w:b/>
              </w:rPr>
            </w:pPr>
            <w:r w:rsidRPr="00AA1A25">
              <w:rPr>
                <w:b/>
              </w:rPr>
              <w:t>Description</w:t>
            </w:r>
          </w:p>
        </w:tc>
      </w:tr>
      <w:tr w:rsidR="00602100" w:rsidRPr="00C82A6F" w14:paraId="35D7E69A" w14:textId="77777777" w:rsidTr="00921F21">
        <w:trPr>
          <w:trHeight w:val="244"/>
          <w:jc w:val="center"/>
        </w:trPr>
        <w:tc>
          <w:tcPr>
            <w:tcW w:w="1180" w:type="dxa"/>
            <w:shd w:val="clear" w:color="auto" w:fill="auto"/>
          </w:tcPr>
          <w:p w14:paraId="2BB55AD3" w14:textId="77777777" w:rsidR="00602100" w:rsidRPr="00AA1A25" w:rsidRDefault="00602100" w:rsidP="00921F21">
            <w:pPr>
              <w:pStyle w:val="Table"/>
            </w:pPr>
            <w:r>
              <w:t>NUDCTR</w:t>
            </w:r>
          </w:p>
        </w:tc>
        <w:tc>
          <w:tcPr>
            <w:tcW w:w="8060" w:type="dxa"/>
            <w:shd w:val="clear" w:color="auto" w:fill="auto"/>
          </w:tcPr>
          <w:p w14:paraId="676A0A6C" w14:textId="77777777" w:rsidR="00602100" w:rsidRDefault="00602100" w:rsidP="00921F21">
            <w:pPr>
              <w:pStyle w:val="Table"/>
            </w:pPr>
            <w:r>
              <w:t>Counter for most recent nudging observation time. NUDCTR is incremented by one whenever the next value of TIME, which is updated at the end of the current time level, falls</w:t>
            </w:r>
          </w:p>
          <w:p w14:paraId="6A1EACCB" w14:textId="77777777" w:rsidR="00602100" w:rsidRPr="00025E47" w:rsidRDefault="00602100" w:rsidP="00921F21">
            <w:pPr>
              <w:pStyle w:val="Table"/>
            </w:pPr>
            <w:r>
              <w:t>C within the temporal influence window of the next observation time in NUDTIM.</w:t>
            </w:r>
          </w:p>
        </w:tc>
      </w:tr>
      <w:tr w:rsidR="00602100" w:rsidRPr="00E67E6F" w14:paraId="6685F7B2" w14:textId="77777777" w:rsidTr="00921F21">
        <w:trPr>
          <w:trHeight w:val="244"/>
          <w:jc w:val="center"/>
        </w:trPr>
        <w:tc>
          <w:tcPr>
            <w:tcW w:w="1180" w:type="dxa"/>
            <w:shd w:val="clear" w:color="auto" w:fill="auto"/>
          </w:tcPr>
          <w:p w14:paraId="36B66947" w14:textId="77777777" w:rsidR="00602100" w:rsidRPr="00E67E6F" w:rsidRDefault="00602100" w:rsidP="00921F21">
            <w:pPr>
              <w:pStyle w:val="Table"/>
            </w:pPr>
            <w:r>
              <w:t>ENKFCTR</w:t>
            </w:r>
          </w:p>
        </w:tc>
        <w:tc>
          <w:tcPr>
            <w:tcW w:w="8060" w:type="dxa"/>
            <w:shd w:val="clear" w:color="auto" w:fill="auto"/>
          </w:tcPr>
          <w:p w14:paraId="0EF19FA3" w14:textId="77777777" w:rsidR="00602100" w:rsidRPr="00025E47" w:rsidRDefault="00602100" w:rsidP="00921F21">
            <w:pPr>
              <w:pStyle w:val="Table"/>
            </w:pPr>
            <w:r>
              <w:t xml:space="preserve">Counter for most recent </w:t>
            </w:r>
            <w:proofErr w:type="spellStart"/>
            <w:r>
              <w:t>EnKF</w:t>
            </w:r>
            <w:proofErr w:type="spellEnd"/>
            <w:r>
              <w:t xml:space="preserve"> observation time. ENKFCTR is incremented by one whenever the next value of TIME, which is updated at the end of the current time level, is equal to the next observation time in ENKFTIM.</w:t>
            </w:r>
          </w:p>
        </w:tc>
      </w:tr>
      <w:tr w:rsidR="00602100" w:rsidRPr="00E67E6F" w14:paraId="58279C32" w14:textId="77777777" w:rsidTr="00921F21">
        <w:trPr>
          <w:trHeight w:val="244"/>
          <w:jc w:val="center"/>
        </w:trPr>
        <w:tc>
          <w:tcPr>
            <w:tcW w:w="1180" w:type="dxa"/>
            <w:shd w:val="clear" w:color="auto" w:fill="auto"/>
          </w:tcPr>
          <w:p w14:paraId="3C7C4C71" w14:textId="77777777" w:rsidR="00602100" w:rsidRPr="00E67E6F" w:rsidRDefault="00602100" w:rsidP="00921F21">
            <w:pPr>
              <w:pStyle w:val="Table"/>
            </w:pPr>
            <w:r>
              <w:t>MAXENNOUT</w:t>
            </w:r>
          </w:p>
        </w:tc>
        <w:tc>
          <w:tcPr>
            <w:tcW w:w="8060" w:type="dxa"/>
            <w:shd w:val="clear" w:color="auto" w:fill="auto"/>
          </w:tcPr>
          <w:p w14:paraId="078D70A8" w14:textId="77777777" w:rsidR="00602100" w:rsidRPr="00025E47" w:rsidRDefault="00602100" w:rsidP="00921F21">
            <w:pPr>
              <w:pStyle w:val="Table"/>
            </w:pPr>
            <w:r>
              <w:t xml:space="preserve">Maximum number of output for the </w:t>
            </w:r>
            <w:proofErr w:type="spellStart"/>
            <w:r>
              <w:t>EnKF</w:t>
            </w:r>
            <w:proofErr w:type="spellEnd"/>
            <w:r>
              <w:t xml:space="preserve"> = </w:t>
            </w:r>
            <w:proofErr w:type="spellStart"/>
            <w:r>
              <w:t>int</w:t>
            </w:r>
            <w:proofErr w:type="spellEnd"/>
            <w:r>
              <w:t>(TMAX/DTOUT)</w:t>
            </w:r>
          </w:p>
        </w:tc>
      </w:tr>
    </w:tbl>
    <w:p w14:paraId="7FB20649" w14:textId="77777777" w:rsidR="006A5CFB" w:rsidRDefault="006A5CFB" w:rsidP="00025E47">
      <w:pPr>
        <w:pStyle w:val="Didascalia"/>
      </w:pPr>
    </w:p>
    <w:p w14:paraId="60857CCF" w14:textId="57B9D978" w:rsidR="00025E47" w:rsidRPr="007569BF" w:rsidRDefault="00025E47" w:rsidP="00025E47">
      <w:pPr>
        <w:pStyle w:val="Didascalia"/>
      </w:pPr>
      <w:bookmarkStart w:id="15" w:name="_Ref458436808"/>
      <w:r w:rsidRPr="007569BF">
        <w:t xml:space="preserve">Table </w:t>
      </w:r>
      <w:r w:rsidR="00560C2E">
        <w:fldChar w:fldCharType="begin"/>
      </w:r>
      <w:r w:rsidR="00560C2E">
        <w:instrText xml:space="preserve"> SEQ Table \* ARABIC </w:instrText>
      </w:r>
      <w:r w:rsidR="00560C2E">
        <w:fldChar w:fldCharType="separate"/>
      </w:r>
      <w:r w:rsidR="00E27E11">
        <w:rPr>
          <w:noProof/>
        </w:rPr>
        <w:t>11</w:t>
      </w:r>
      <w:r w:rsidR="00560C2E">
        <w:rPr>
          <w:noProof/>
        </w:rPr>
        <w:fldChar w:fldCharType="end"/>
      </w:r>
      <w:bookmarkEnd w:id="15"/>
      <w:r w:rsidRPr="007569BF">
        <w:t xml:space="preserve">. </w:t>
      </w:r>
      <w:r w:rsidRPr="00025E47">
        <w:t>Logical Flags</w:t>
      </w:r>
      <w:r w:rsidR="00DE677B">
        <w:t xml:space="preserve"> (True and False)</w:t>
      </w:r>
    </w:p>
    <w:tbl>
      <w:tblPr>
        <w:tblStyle w:val="Grigliatabella"/>
        <w:tblW w:w="9240" w:type="dxa"/>
        <w:jc w:val="center"/>
        <w:tblLook w:val="04A0" w:firstRow="1" w:lastRow="0" w:firstColumn="1" w:lastColumn="0" w:noHBand="0" w:noVBand="1"/>
      </w:tblPr>
      <w:tblGrid>
        <w:gridCol w:w="1100"/>
        <w:gridCol w:w="8140"/>
      </w:tblGrid>
      <w:tr w:rsidR="00025E47" w:rsidRPr="00AA1A25" w14:paraId="709A6BD3" w14:textId="77777777" w:rsidTr="00F65B77">
        <w:trPr>
          <w:trHeight w:val="244"/>
          <w:jc w:val="center"/>
        </w:trPr>
        <w:tc>
          <w:tcPr>
            <w:tcW w:w="1100" w:type="dxa"/>
            <w:shd w:val="clear" w:color="auto" w:fill="E6E6E6"/>
          </w:tcPr>
          <w:p w14:paraId="7C12051C" w14:textId="77777777" w:rsidR="00025E47" w:rsidRPr="00AA1A25" w:rsidRDefault="00025E47" w:rsidP="00171BE9">
            <w:pPr>
              <w:pStyle w:val="Table"/>
              <w:rPr>
                <w:b/>
              </w:rPr>
            </w:pPr>
            <w:r w:rsidRPr="00AA1A25">
              <w:rPr>
                <w:b/>
              </w:rPr>
              <w:t>ID</w:t>
            </w:r>
          </w:p>
        </w:tc>
        <w:tc>
          <w:tcPr>
            <w:tcW w:w="8140" w:type="dxa"/>
            <w:shd w:val="clear" w:color="auto" w:fill="E6E6E6"/>
          </w:tcPr>
          <w:p w14:paraId="5A5B034C" w14:textId="77777777" w:rsidR="00025E47" w:rsidRPr="00AA1A25" w:rsidRDefault="00025E47" w:rsidP="00171BE9">
            <w:pPr>
              <w:pStyle w:val="Table"/>
              <w:rPr>
                <w:b/>
              </w:rPr>
            </w:pPr>
            <w:r w:rsidRPr="00AA1A25">
              <w:rPr>
                <w:b/>
              </w:rPr>
              <w:t>Description</w:t>
            </w:r>
          </w:p>
        </w:tc>
      </w:tr>
      <w:tr w:rsidR="00025E47" w:rsidRPr="00C82A6F" w14:paraId="26C3B45D" w14:textId="77777777" w:rsidTr="00F65B77">
        <w:trPr>
          <w:trHeight w:val="244"/>
          <w:jc w:val="center"/>
        </w:trPr>
        <w:tc>
          <w:tcPr>
            <w:tcW w:w="1100" w:type="dxa"/>
            <w:shd w:val="clear" w:color="auto" w:fill="auto"/>
          </w:tcPr>
          <w:p w14:paraId="6F276919" w14:textId="70D05256" w:rsidR="00025E47" w:rsidRPr="00AA1A25" w:rsidRDefault="00DE677B" w:rsidP="00DE677B">
            <w:pPr>
              <w:pStyle w:val="Table"/>
            </w:pPr>
            <w:r>
              <w:t>FL3D</w:t>
            </w:r>
          </w:p>
        </w:tc>
        <w:tc>
          <w:tcPr>
            <w:tcW w:w="8140" w:type="dxa"/>
            <w:shd w:val="clear" w:color="auto" w:fill="auto"/>
          </w:tcPr>
          <w:p w14:paraId="2D47F257" w14:textId="77777777" w:rsidR="00DE677B" w:rsidRDefault="00DE677B" w:rsidP="00DE677B">
            <w:pPr>
              <w:pStyle w:val="Table"/>
            </w:pPr>
            <w:r>
              <w:t>Flag indicating whether the simulation involves the subsurface component or not (FLOW3D)</w:t>
            </w:r>
          </w:p>
          <w:p w14:paraId="3C28C760" w14:textId="77777777" w:rsidR="00DE677B" w:rsidRDefault="00DE677B" w:rsidP="00DE677B">
            <w:pPr>
              <w:pStyle w:val="Table"/>
            </w:pPr>
            <w:r>
              <w:t>FALSE if no FLOW3D call (SURF_ROUTE simulation only)</w:t>
            </w:r>
          </w:p>
          <w:p w14:paraId="1EFB38EE" w14:textId="054AEE68" w:rsidR="00025E47" w:rsidRPr="00DE677B" w:rsidRDefault="00DE677B" w:rsidP="00DE677B">
            <w:pPr>
              <w:pStyle w:val="Table"/>
            </w:pPr>
            <w:r>
              <w:t>TRUE if FLOW3D is to be called (coupled or not)</w:t>
            </w:r>
          </w:p>
        </w:tc>
      </w:tr>
      <w:tr w:rsidR="00025E47" w:rsidRPr="00E67E6F" w14:paraId="6DB0B507" w14:textId="77777777" w:rsidTr="00F65B77">
        <w:trPr>
          <w:trHeight w:val="244"/>
          <w:jc w:val="center"/>
        </w:trPr>
        <w:tc>
          <w:tcPr>
            <w:tcW w:w="1100" w:type="dxa"/>
            <w:shd w:val="clear" w:color="auto" w:fill="auto"/>
          </w:tcPr>
          <w:p w14:paraId="3CEB2C93" w14:textId="5564EBDE" w:rsidR="00025E47" w:rsidRPr="00E67E6F" w:rsidRDefault="00DE677B" w:rsidP="00DE677B">
            <w:pPr>
              <w:pStyle w:val="Table"/>
            </w:pPr>
            <w:r>
              <w:t>SURF</w:t>
            </w:r>
          </w:p>
        </w:tc>
        <w:tc>
          <w:tcPr>
            <w:tcW w:w="8140" w:type="dxa"/>
            <w:shd w:val="clear" w:color="auto" w:fill="auto"/>
          </w:tcPr>
          <w:p w14:paraId="5F8F6508" w14:textId="77777777" w:rsidR="00DE677B" w:rsidRDefault="00DE677B" w:rsidP="00DE677B">
            <w:pPr>
              <w:pStyle w:val="Table"/>
            </w:pPr>
            <w:r>
              <w:t>Flag indicating whether the simulation involves the surface routing component or not (SURF_ROUTE)</w:t>
            </w:r>
          </w:p>
          <w:p w14:paraId="1B23DECB" w14:textId="77777777" w:rsidR="00DE677B" w:rsidRDefault="00DE677B" w:rsidP="00DE677B">
            <w:pPr>
              <w:pStyle w:val="Table"/>
            </w:pPr>
            <w:r>
              <w:t>FALSE if no SURF_ROUTE call (FLOW3D simulation only)</w:t>
            </w:r>
          </w:p>
          <w:p w14:paraId="2519E69C" w14:textId="510051C0" w:rsidR="00025E47" w:rsidRPr="00DE677B" w:rsidRDefault="00DE677B" w:rsidP="00DE677B">
            <w:pPr>
              <w:pStyle w:val="Table"/>
            </w:pPr>
            <w:r>
              <w:t>TRUE if SURF_ROUTE is to be called (coupled or not)</w:t>
            </w:r>
          </w:p>
        </w:tc>
      </w:tr>
      <w:tr w:rsidR="00025E47" w:rsidRPr="00DE677B" w14:paraId="25C4C92F" w14:textId="77777777" w:rsidTr="00F65B77">
        <w:trPr>
          <w:trHeight w:val="244"/>
          <w:jc w:val="center"/>
        </w:trPr>
        <w:tc>
          <w:tcPr>
            <w:tcW w:w="1100" w:type="dxa"/>
            <w:shd w:val="clear" w:color="auto" w:fill="auto"/>
          </w:tcPr>
          <w:p w14:paraId="2F1DBCE3" w14:textId="2B75C404" w:rsidR="00025E47" w:rsidRPr="00DE677B" w:rsidRDefault="00DE677B" w:rsidP="00DE677B">
            <w:pPr>
              <w:pStyle w:val="Table"/>
            </w:pPr>
            <w:r w:rsidRPr="00DE677B">
              <w:t>DEM</w:t>
            </w:r>
          </w:p>
        </w:tc>
        <w:tc>
          <w:tcPr>
            <w:tcW w:w="8140" w:type="dxa"/>
            <w:shd w:val="clear" w:color="auto" w:fill="auto"/>
          </w:tcPr>
          <w:p w14:paraId="4798F15B" w14:textId="77777777" w:rsidR="00025E47" w:rsidRPr="00DE677B" w:rsidRDefault="00DE677B" w:rsidP="00DE677B">
            <w:pPr>
              <w:pStyle w:val="Table"/>
            </w:pPr>
            <w:r w:rsidRPr="00DE677B">
              <w:t>Flag indicating whether a DEM is input or not</w:t>
            </w:r>
          </w:p>
          <w:p w14:paraId="517008FF" w14:textId="77777777" w:rsidR="00DE677B" w:rsidRPr="00DE677B" w:rsidRDefault="00DE677B" w:rsidP="00DE677B">
            <w:pPr>
              <w:pStyle w:val="Table"/>
            </w:pPr>
            <w:r w:rsidRPr="00DE677B">
              <w:t>FALSE if no DEM input</w:t>
            </w:r>
          </w:p>
          <w:p w14:paraId="22E4274F" w14:textId="336829C6" w:rsidR="00DE677B" w:rsidRPr="00DE677B" w:rsidRDefault="00DE677B" w:rsidP="00DE677B">
            <w:pPr>
              <w:pStyle w:val="Table"/>
            </w:pPr>
            <w:r w:rsidRPr="00DE677B">
              <w:t>TRUE if DEM input</w:t>
            </w:r>
          </w:p>
        </w:tc>
      </w:tr>
      <w:tr w:rsidR="00025E47" w:rsidRPr="00E67E6F" w14:paraId="4F76CED0" w14:textId="77777777" w:rsidTr="00F65B77">
        <w:trPr>
          <w:trHeight w:val="244"/>
          <w:jc w:val="center"/>
        </w:trPr>
        <w:tc>
          <w:tcPr>
            <w:tcW w:w="1100" w:type="dxa"/>
            <w:shd w:val="clear" w:color="auto" w:fill="auto"/>
          </w:tcPr>
          <w:p w14:paraId="26BCFAB3" w14:textId="58600615" w:rsidR="00025E47" w:rsidRPr="00DE677B" w:rsidRDefault="00DE677B" w:rsidP="00DE677B">
            <w:pPr>
              <w:pStyle w:val="Table"/>
            </w:pPr>
            <w:r w:rsidRPr="00DE677B">
              <w:t>GRID</w:t>
            </w:r>
          </w:p>
        </w:tc>
        <w:tc>
          <w:tcPr>
            <w:tcW w:w="8140" w:type="dxa"/>
            <w:shd w:val="clear" w:color="auto" w:fill="auto"/>
          </w:tcPr>
          <w:p w14:paraId="21963494" w14:textId="77777777" w:rsidR="00DE677B" w:rsidRPr="00DE677B" w:rsidRDefault="00DE677B" w:rsidP="00DE677B">
            <w:pPr>
              <w:pStyle w:val="Table"/>
            </w:pPr>
            <w:r w:rsidRPr="00DE677B">
              <w:t>Flag indicating whether the triangular surface grid is input or generated</w:t>
            </w:r>
          </w:p>
          <w:p w14:paraId="1A6BD5F4" w14:textId="77777777" w:rsidR="00DE677B" w:rsidRPr="00DE677B" w:rsidRDefault="00DE677B" w:rsidP="00DE677B">
            <w:pPr>
              <w:pStyle w:val="Table"/>
            </w:pPr>
            <w:r w:rsidRPr="00DE677B">
              <w:t>FALSE if the grid is generated from DEM input</w:t>
            </w:r>
          </w:p>
          <w:p w14:paraId="3AEA7427" w14:textId="65F46307" w:rsidR="00025E47" w:rsidRPr="00DE677B" w:rsidRDefault="00DE677B" w:rsidP="00DE677B">
            <w:pPr>
              <w:pStyle w:val="Table"/>
            </w:pPr>
            <w:r w:rsidRPr="00DE677B">
              <w:t>TRUE if the grid is read in as input</w:t>
            </w:r>
          </w:p>
        </w:tc>
      </w:tr>
      <w:tr w:rsidR="00025E47" w:rsidRPr="00E67E6F" w14:paraId="79B8E62C" w14:textId="77777777" w:rsidTr="00F65B77">
        <w:trPr>
          <w:trHeight w:val="244"/>
          <w:jc w:val="center"/>
        </w:trPr>
        <w:tc>
          <w:tcPr>
            <w:tcW w:w="1100" w:type="dxa"/>
            <w:shd w:val="clear" w:color="auto" w:fill="auto"/>
          </w:tcPr>
          <w:p w14:paraId="1BE8E8D1" w14:textId="68E50DD1" w:rsidR="00025E47" w:rsidRPr="00DE677B" w:rsidRDefault="00DE677B" w:rsidP="00DE677B">
            <w:pPr>
              <w:pStyle w:val="Table"/>
            </w:pPr>
            <w:r w:rsidRPr="00DE677B">
              <w:t>PONDING</w:t>
            </w:r>
          </w:p>
        </w:tc>
        <w:tc>
          <w:tcPr>
            <w:tcW w:w="8140" w:type="dxa"/>
            <w:shd w:val="clear" w:color="auto" w:fill="auto"/>
          </w:tcPr>
          <w:p w14:paraId="7E6522E5" w14:textId="77777777" w:rsidR="00DE677B" w:rsidRPr="00DE677B" w:rsidRDefault="00DE677B" w:rsidP="00DE677B">
            <w:pPr>
              <w:pStyle w:val="Table"/>
            </w:pPr>
            <w:r w:rsidRPr="00DE677B">
              <w:t>Flag indicating whether there is ponding at the surface and SURF_ROUTE has to be called</w:t>
            </w:r>
          </w:p>
          <w:p w14:paraId="08F89BD0" w14:textId="77777777" w:rsidR="00DE677B" w:rsidRPr="00DE677B" w:rsidRDefault="00DE677B" w:rsidP="00DE677B">
            <w:pPr>
              <w:pStyle w:val="Table"/>
            </w:pPr>
            <w:r w:rsidRPr="00DE677B">
              <w:t>FALSE no ponding</w:t>
            </w:r>
          </w:p>
          <w:p w14:paraId="513858F1" w14:textId="0973BC4B" w:rsidR="00025E47" w:rsidRPr="00DE677B" w:rsidRDefault="00DE677B" w:rsidP="00DE677B">
            <w:pPr>
              <w:pStyle w:val="Table"/>
            </w:pPr>
            <w:r w:rsidRPr="00DE677B">
              <w:t xml:space="preserve">TRUE ponding </w:t>
            </w:r>
            <w:r w:rsidRPr="00DE677B">
              <w:rPr>
                <w:rFonts w:ascii="Cambria Math" w:hAnsi="Cambria Math" w:cs="Cambria Math"/>
              </w:rPr>
              <w:t>‐</w:t>
            </w:r>
            <w:r w:rsidRPr="00DE677B">
              <w:t>&gt; call SURF_ROUTE</w:t>
            </w:r>
          </w:p>
        </w:tc>
      </w:tr>
      <w:tr w:rsidR="00025E47" w:rsidRPr="00E67E6F" w14:paraId="1B945F7C" w14:textId="77777777" w:rsidTr="00F65B77">
        <w:trPr>
          <w:trHeight w:val="244"/>
          <w:jc w:val="center"/>
        </w:trPr>
        <w:tc>
          <w:tcPr>
            <w:tcW w:w="1100" w:type="dxa"/>
            <w:shd w:val="clear" w:color="auto" w:fill="auto"/>
          </w:tcPr>
          <w:p w14:paraId="456310E8" w14:textId="6660F7E3" w:rsidR="00025E47" w:rsidRPr="00DE677B" w:rsidRDefault="00DE677B" w:rsidP="00DE677B">
            <w:pPr>
              <w:pStyle w:val="Table"/>
            </w:pPr>
            <w:r w:rsidRPr="00DE677B">
              <w:t>PONDP</w:t>
            </w:r>
          </w:p>
        </w:tc>
        <w:tc>
          <w:tcPr>
            <w:tcW w:w="8140" w:type="dxa"/>
            <w:shd w:val="clear" w:color="auto" w:fill="auto"/>
          </w:tcPr>
          <w:p w14:paraId="048C75EB" w14:textId="566DF176" w:rsidR="00025E47" w:rsidRPr="00DE677B" w:rsidRDefault="00DE677B" w:rsidP="00DE677B">
            <w:pPr>
              <w:pStyle w:val="Table"/>
            </w:pPr>
            <w:r w:rsidRPr="00DE677B">
              <w:t>PONDING value at previous time level</w:t>
            </w:r>
          </w:p>
        </w:tc>
      </w:tr>
      <w:tr w:rsidR="00025E47" w:rsidRPr="00E67E6F" w14:paraId="218C0957" w14:textId="77777777" w:rsidTr="00F65B77">
        <w:trPr>
          <w:trHeight w:val="244"/>
          <w:jc w:val="center"/>
        </w:trPr>
        <w:tc>
          <w:tcPr>
            <w:tcW w:w="1100" w:type="dxa"/>
            <w:shd w:val="clear" w:color="auto" w:fill="auto"/>
          </w:tcPr>
          <w:p w14:paraId="44002D62" w14:textId="24A6DDE3" w:rsidR="00025E47" w:rsidRPr="00E67E6F" w:rsidRDefault="00DE677B" w:rsidP="00DE677B">
            <w:pPr>
              <w:pStyle w:val="Table"/>
            </w:pPr>
            <w:r>
              <w:t>DTGMIN</w:t>
            </w:r>
          </w:p>
        </w:tc>
        <w:tc>
          <w:tcPr>
            <w:tcW w:w="8140" w:type="dxa"/>
            <w:shd w:val="clear" w:color="auto" w:fill="auto"/>
          </w:tcPr>
          <w:p w14:paraId="49EAF8AB" w14:textId="77777777" w:rsidR="00DE677B" w:rsidRDefault="00DE677B" w:rsidP="00DE677B">
            <w:pPr>
              <w:pStyle w:val="Table"/>
            </w:pPr>
            <w:r>
              <w:t>Flag indicating whether the current time step size is greater than the minimum allowed</w:t>
            </w:r>
          </w:p>
          <w:p w14:paraId="5652910F" w14:textId="77777777" w:rsidR="00DE677B" w:rsidRDefault="00DE677B" w:rsidP="00DE677B">
            <w:pPr>
              <w:pStyle w:val="Table"/>
            </w:pPr>
            <w:r>
              <w:t>FALSE if not greater</w:t>
            </w:r>
          </w:p>
          <w:p w14:paraId="55D9D9F9" w14:textId="1BA8CE56" w:rsidR="00025E47" w:rsidRPr="00DE677B" w:rsidRDefault="00DE677B" w:rsidP="00DE677B">
            <w:pPr>
              <w:pStyle w:val="Table"/>
            </w:pPr>
            <w:r>
              <w:t>TRUE if greater</w:t>
            </w:r>
          </w:p>
        </w:tc>
      </w:tr>
      <w:tr w:rsidR="00025E47" w:rsidRPr="00E67E6F" w14:paraId="12F29342" w14:textId="77777777" w:rsidTr="00F65B77">
        <w:trPr>
          <w:trHeight w:val="244"/>
          <w:jc w:val="center"/>
        </w:trPr>
        <w:tc>
          <w:tcPr>
            <w:tcW w:w="1100" w:type="dxa"/>
            <w:shd w:val="clear" w:color="auto" w:fill="auto"/>
          </w:tcPr>
          <w:p w14:paraId="144F06F4" w14:textId="31669ADF" w:rsidR="00025E47" w:rsidRPr="00E67E6F" w:rsidRDefault="00DE677B" w:rsidP="00DE677B">
            <w:pPr>
              <w:pStyle w:val="Table"/>
            </w:pPr>
            <w:r>
              <w:t>LSFAIL</w:t>
            </w:r>
          </w:p>
        </w:tc>
        <w:tc>
          <w:tcPr>
            <w:tcW w:w="8140" w:type="dxa"/>
            <w:shd w:val="clear" w:color="auto" w:fill="auto"/>
          </w:tcPr>
          <w:p w14:paraId="1749A944" w14:textId="77777777" w:rsidR="00025E47" w:rsidRDefault="00DE677B" w:rsidP="00DE677B">
            <w:pPr>
              <w:pStyle w:val="Table"/>
            </w:pPr>
            <w:r>
              <w:t>flag for linear solver</w:t>
            </w:r>
          </w:p>
          <w:p w14:paraId="7FEF5144" w14:textId="77777777" w:rsidR="00DE677B" w:rsidRDefault="00DE677B" w:rsidP="00DE677B">
            <w:pPr>
              <w:pStyle w:val="Table"/>
            </w:pPr>
            <w:r>
              <w:t>FALSE if linear solver did not fail</w:t>
            </w:r>
          </w:p>
          <w:p w14:paraId="36CA88E5" w14:textId="76C2A454" w:rsidR="00DE677B" w:rsidRPr="00DE677B" w:rsidRDefault="00DE677B" w:rsidP="00DE677B">
            <w:pPr>
              <w:pStyle w:val="Table"/>
            </w:pPr>
            <w:r>
              <w:t>TRUE if linear solver failed</w:t>
            </w:r>
          </w:p>
        </w:tc>
      </w:tr>
      <w:tr w:rsidR="00025E47" w:rsidRPr="00E67E6F" w14:paraId="51454B5D" w14:textId="77777777" w:rsidTr="00F65B77">
        <w:trPr>
          <w:trHeight w:val="244"/>
          <w:jc w:val="center"/>
        </w:trPr>
        <w:tc>
          <w:tcPr>
            <w:tcW w:w="1100" w:type="dxa"/>
            <w:shd w:val="clear" w:color="auto" w:fill="auto"/>
          </w:tcPr>
          <w:p w14:paraId="7F080B30" w14:textId="33F05D74" w:rsidR="00025E47" w:rsidRPr="00E67E6F" w:rsidRDefault="00DE677B" w:rsidP="00DE677B">
            <w:pPr>
              <w:pStyle w:val="Table"/>
            </w:pPr>
            <w:r>
              <w:t>ERRGMX</w:t>
            </w:r>
          </w:p>
        </w:tc>
        <w:tc>
          <w:tcPr>
            <w:tcW w:w="8140" w:type="dxa"/>
            <w:shd w:val="clear" w:color="auto" w:fill="auto"/>
          </w:tcPr>
          <w:p w14:paraId="3BB42D7A" w14:textId="77777777" w:rsidR="00DE677B" w:rsidRPr="00DE677B" w:rsidRDefault="00DE677B" w:rsidP="00DE677B">
            <w:pPr>
              <w:pStyle w:val="Table"/>
            </w:pPr>
            <w:r>
              <w:t xml:space="preserve">Flag indicating whether the FLOW3D convergence or residual errors have become greater than the allowed </w:t>
            </w:r>
            <w:r w:rsidRPr="00DE677B">
              <w:t>maximum</w:t>
            </w:r>
          </w:p>
          <w:p w14:paraId="0A417026" w14:textId="77777777" w:rsidR="00DE677B" w:rsidRPr="00DE677B" w:rsidRDefault="00DE677B" w:rsidP="00DE677B">
            <w:pPr>
              <w:pStyle w:val="Table"/>
            </w:pPr>
            <w:r w:rsidRPr="00DE677B">
              <w:t>FALSE if not greater</w:t>
            </w:r>
          </w:p>
          <w:p w14:paraId="72A223D3" w14:textId="1953B724" w:rsidR="00025E47" w:rsidRPr="00DE677B" w:rsidRDefault="00DE677B" w:rsidP="00DE677B">
            <w:pPr>
              <w:pStyle w:val="Table"/>
            </w:pPr>
            <w:r w:rsidRPr="00DE677B">
              <w:t>TRUE if greater</w:t>
            </w:r>
          </w:p>
        </w:tc>
      </w:tr>
      <w:tr w:rsidR="00025E47" w:rsidRPr="00E67E6F" w14:paraId="6A278537" w14:textId="77777777" w:rsidTr="00F65B77">
        <w:trPr>
          <w:trHeight w:val="244"/>
          <w:jc w:val="center"/>
        </w:trPr>
        <w:tc>
          <w:tcPr>
            <w:tcW w:w="1100" w:type="dxa"/>
            <w:shd w:val="clear" w:color="auto" w:fill="auto"/>
          </w:tcPr>
          <w:p w14:paraId="3FA68E62" w14:textId="7E92AAB6" w:rsidR="00025E47" w:rsidRPr="00E67E6F" w:rsidRDefault="00DE677B" w:rsidP="00DE677B">
            <w:pPr>
              <w:pStyle w:val="Table"/>
            </w:pPr>
            <w:r>
              <w:rPr>
                <w:rFonts w:cs="Consolas"/>
                <w:sz w:val="17"/>
                <w:szCs w:val="17"/>
              </w:rPr>
              <w:t>NORMCV</w:t>
            </w:r>
          </w:p>
        </w:tc>
        <w:tc>
          <w:tcPr>
            <w:tcW w:w="8140" w:type="dxa"/>
            <w:shd w:val="clear" w:color="auto" w:fill="auto"/>
          </w:tcPr>
          <w:p w14:paraId="7D477A9B" w14:textId="77777777" w:rsidR="00DE677B" w:rsidRPr="00DE677B" w:rsidRDefault="00DE677B" w:rsidP="00DE677B">
            <w:pPr>
              <w:pStyle w:val="Table"/>
            </w:pPr>
            <w:r w:rsidRPr="00DE677B">
              <w:t>Flag for convergence of the norm of pressure head differences in the nonlinear FLOW3D iterative procedure</w:t>
            </w:r>
          </w:p>
          <w:p w14:paraId="3A37864B" w14:textId="77777777" w:rsidR="00DE677B" w:rsidRPr="00DE677B" w:rsidRDefault="00DE677B" w:rsidP="00DE677B">
            <w:pPr>
              <w:pStyle w:val="Table"/>
            </w:pPr>
            <w:r w:rsidRPr="00DE677B">
              <w:t>FALSE if the norm has not converged</w:t>
            </w:r>
          </w:p>
          <w:p w14:paraId="73B10C08" w14:textId="39F29D9A" w:rsidR="00025E47" w:rsidRPr="00DE677B" w:rsidRDefault="00DE677B" w:rsidP="00DE677B">
            <w:pPr>
              <w:pStyle w:val="Table"/>
            </w:pPr>
            <w:r w:rsidRPr="00DE677B">
              <w:t>TRUE if the norm has converged</w:t>
            </w:r>
          </w:p>
        </w:tc>
      </w:tr>
      <w:tr w:rsidR="00025E47" w:rsidRPr="00E67E6F" w14:paraId="4FC1F646" w14:textId="77777777" w:rsidTr="00F65B77">
        <w:trPr>
          <w:trHeight w:val="244"/>
          <w:jc w:val="center"/>
        </w:trPr>
        <w:tc>
          <w:tcPr>
            <w:tcW w:w="1100" w:type="dxa"/>
            <w:shd w:val="clear" w:color="auto" w:fill="auto"/>
          </w:tcPr>
          <w:p w14:paraId="092E87FE" w14:textId="74F6A6C2" w:rsidR="00025E47" w:rsidRPr="00E67E6F" w:rsidRDefault="00DE677B" w:rsidP="00DE677B">
            <w:pPr>
              <w:pStyle w:val="Table"/>
            </w:pPr>
            <w:r>
              <w:rPr>
                <w:rFonts w:cs="Consolas"/>
                <w:sz w:val="17"/>
                <w:szCs w:val="17"/>
              </w:rPr>
              <w:t>ITAGEN</w:t>
            </w:r>
          </w:p>
        </w:tc>
        <w:tc>
          <w:tcPr>
            <w:tcW w:w="8140" w:type="dxa"/>
            <w:shd w:val="clear" w:color="auto" w:fill="auto"/>
          </w:tcPr>
          <w:p w14:paraId="30075FA8" w14:textId="77777777" w:rsidR="00DE677B" w:rsidRPr="00DE677B" w:rsidRDefault="00DE677B" w:rsidP="00DE677B">
            <w:pPr>
              <w:pStyle w:val="Table"/>
            </w:pPr>
            <w:r w:rsidRPr="00DE677B">
              <w:t>Flag indicating whether we can iterate again in the nonlinear FLOW3D iterative procedure</w:t>
            </w:r>
          </w:p>
          <w:p w14:paraId="25ED756B" w14:textId="77777777" w:rsidR="00DE677B" w:rsidRPr="00DE677B" w:rsidRDefault="00DE677B" w:rsidP="00DE677B">
            <w:pPr>
              <w:pStyle w:val="Table"/>
            </w:pPr>
            <w:r w:rsidRPr="00DE677B">
              <w:lastRenderedPageBreak/>
              <w:t>FALSE if we cannot iterate again</w:t>
            </w:r>
          </w:p>
          <w:p w14:paraId="5923DC29" w14:textId="1B6983D1" w:rsidR="00025E47" w:rsidRPr="00DE677B" w:rsidRDefault="00DE677B" w:rsidP="00DE677B">
            <w:pPr>
              <w:pStyle w:val="Table"/>
            </w:pPr>
            <w:r w:rsidRPr="00DE677B">
              <w:t>TRUE if we can iterate again</w:t>
            </w:r>
          </w:p>
        </w:tc>
      </w:tr>
      <w:tr w:rsidR="00025E47" w:rsidRPr="00E67E6F" w14:paraId="2935F080" w14:textId="77777777" w:rsidTr="00F65B77">
        <w:trPr>
          <w:trHeight w:val="244"/>
          <w:jc w:val="center"/>
        </w:trPr>
        <w:tc>
          <w:tcPr>
            <w:tcW w:w="1100" w:type="dxa"/>
            <w:shd w:val="clear" w:color="auto" w:fill="auto"/>
          </w:tcPr>
          <w:p w14:paraId="5F11AC0D" w14:textId="73C4C4DA" w:rsidR="00025E47" w:rsidRPr="00E67E6F" w:rsidRDefault="00DE677B" w:rsidP="00DE677B">
            <w:pPr>
              <w:pStyle w:val="Table"/>
            </w:pPr>
            <w:r>
              <w:rPr>
                <w:rFonts w:cs="Consolas"/>
                <w:sz w:val="17"/>
                <w:szCs w:val="17"/>
              </w:rPr>
              <w:t>SFCHEK</w:t>
            </w:r>
          </w:p>
        </w:tc>
        <w:tc>
          <w:tcPr>
            <w:tcW w:w="8140" w:type="dxa"/>
            <w:shd w:val="clear" w:color="auto" w:fill="auto"/>
          </w:tcPr>
          <w:p w14:paraId="5DB2E7DF" w14:textId="77777777" w:rsidR="00DE677B" w:rsidRPr="00DE677B" w:rsidRDefault="00DE677B" w:rsidP="00DE677B">
            <w:pPr>
              <w:pStyle w:val="Table"/>
            </w:pPr>
            <w:r w:rsidRPr="00DE677B">
              <w:t>Flag indicating whether it is necessary to check for seepage face exit point convergence as a condition for convergence of the nonlinear FLOW3D iterative procedure</w:t>
            </w:r>
          </w:p>
          <w:p w14:paraId="337635FF" w14:textId="77777777" w:rsidR="00DE677B" w:rsidRPr="00DE677B" w:rsidRDefault="00DE677B" w:rsidP="00DE677B">
            <w:pPr>
              <w:pStyle w:val="Table"/>
            </w:pPr>
            <w:r w:rsidRPr="00DE677B">
              <w:t>FALSE if it is not necessary to check</w:t>
            </w:r>
          </w:p>
          <w:p w14:paraId="440259A5" w14:textId="4727FC12" w:rsidR="00025E47" w:rsidRPr="00DE677B" w:rsidRDefault="00DE677B" w:rsidP="00DE677B">
            <w:pPr>
              <w:pStyle w:val="Table"/>
            </w:pPr>
            <w:r w:rsidRPr="00DE677B">
              <w:t>TRUE if it is necessary to check</w:t>
            </w:r>
          </w:p>
        </w:tc>
      </w:tr>
      <w:tr w:rsidR="00DE677B" w:rsidRPr="00E67E6F" w14:paraId="2A310DC4" w14:textId="77777777" w:rsidTr="00F65B77">
        <w:trPr>
          <w:trHeight w:val="244"/>
          <w:jc w:val="center"/>
        </w:trPr>
        <w:tc>
          <w:tcPr>
            <w:tcW w:w="1100" w:type="dxa"/>
            <w:shd w:val="clear" w:color="auto" w:fill="auto"/>
          </w:tcPr>
          <w:p w14:paraId="66339019" w14:textId="39180F5D" w:rsidR="00DE677B" w:rsidRDefault="00DE677B" w:rsidP="00DE677B">
            <w:pPr>
              <w:pStyle w:val="Table"/>
            </w:pPr>
            <w:r>
              <w:t>KSFZER</w:t>
            </w:r>
          </w:p>
        </w:tc>
        <w:tc>
          <w:tcPr>
            <w:tcW w:w="8140" w:type="dxa"/>
            <w:shd w:val="clear" w:color="auto" w:fill="auto"/>
          </w:tcPr>
          <w:p w14:paraId="044761E8" w14:textId="77777777" w:rsidR="00DE677B" w:rsidRDefault="00DE677B" w:rsidP="00DE677B">
            <w:pPr>
              <w:pStyle w:val="Table"/>
            </w:pPr>
            <w:r>
              <w:t>Flag for number of seepage face exit points which did not converge at each nonlinear FLOW3D iteration</w:t>
            </w:r>
          </w:p>
          <w:p w14:paraId="4183A2A0" w14:textId="77777777" w:rsidR="00DE677B" w:rsidRDefault="00DE677B" w:rsidP="00DE677B">
            <w:pPr>
              <w:pStyle w:val="Table"/>
            </w:pPr>
            <w:r>
              <w:t>FALSE if one or more exit points did not converge</w:t>
            </w:r>
          </w:p>
          <w:p w14:paraId="632C010C" w14:textId="78B98264" w:rsidR="00DE677B" w:rsidRPr="00DE677B" w:rsidRDefault="00DE677B" w:rsidP="00DE677B">
            <w:pPr>
              <w:pStyle w:val="Table"/>
            </w:pPr>
            <w:r>
              <w:t>TRUE if all exit points converged</w:t>
            </w:r>
          </w:p>
        </w:tc>
      </w:tr>
      <w:tr w:rsidR="00602100" w:rsidRPr="00C82A6F" w14:paraId="03CEC0C7" w14:textId="77777777" w:rsidTr="00F65B77">
        <w:trPr>
          <w:trHeight w:val="244"/>
          <w:jc w:val="center"/>
        </w:trPr>
        <w:tc>
          <w:tcPr>
            <w:tcW w:w="1100" w:type="dxa"/>
            <w:shd w:val="clear" w:color="auto" w:fill="auto"/>
          </w:tcPr>
          <w:p w14:paraId="270BF1BA" w14:textId="77777777" w:rsidR="00602100" w:rsidRPr="00AA1A25" w:rsidRDefault="00602100" w:rsidP="00921F21">
            <w:pPr>
              <w:pStyle w:val="Table"/>
            </w:pPr>
            <w:r>
              <w:t>NOBACK</w:t>
            </w:r>
          </w:p>
        </w:tc>
        <w:tc>
          <w:tcPr>
            <w:tcW w:w="8140" w:type="dxa"/>
            <w:shd w:val="clear" w:color="auto" w:fill="auto"/>
          </w:tcPr>
          <w:p w14:paraId="10453986" w14:textId="77777777" w:rsidR="00602100" w:rsidRDefault="00602100" w:rsidP="00921F21">
            <w:pPr>
              <w:pStyle w:val="Table"/>
            </w:pPr>
            <w:r>
              <w:t>flag for back</w:t>
            </w:r>
            <w:r>
              <w:rPr>
                <w:rFonts w:ascii="Cambria Math" w:hAnsi="Cambria Math" w:cs="Cambria Math"/>
              </w:rPr>
              <w:t>‐</w:t>
            </w:r>
            <w:r>
              <w:t xml:space="preserve">stepping </w:t>
            </w:r>
          </w:p>
          <w:p w14:paraId="4ABC920F" w14:textId="77777777" w:rsidR="00602100" w:rsidRDefault="00602100" w:rsidP="00921F21">
            <w:pPr>
              <w:pStyle w:val="Table"/>
            </w:pPr>
            <w:r>
              <w:t>FALSE if back</w:t>
            </w:r>
            <w:r>
              <w:rPr>
                <w:rFonts w:ascii="Cambria Math" w:hAnsi="Cambria Math" w:cs="Cambria Math"/>
              </w:rPr>
              <w:t>‐</w:t>
            </w:r>
            <w:r>
              <w:t>stepping still possible</w:t>
            </w:r>
          </w:p>
          <w:p w14:paraId="3F3C351F" w14:textId="77777777" w:rsidR="00602100" w:rsidRPr="00171BE9" w:rsidRDefault="00602100" w:rsidP="00921F21">
            <w:pPr>
              <w:pStyle w:val="Table"/>
            </w:pPr>
            <w:r>
              <w:t>TRUE if no back</w:t>
            </w:r>
            <w:r>
              <w:rPr>
                <w:rFonts w:ascii="Cambria Math" w:hAnsi="Cambria Math" w:cs="Cambria Math"/>
              </w:rPr>
              <w:t>‐</w:t>
            </w:r>
            <w:r>
              <w:t>stepping possible</w:t>
            </w:r>
          </w:p>
        </w:tc>
      </w:tr>
      <w:tr w:rsidR="00602100" w:rsidRPr="00E67E6F" w14:paraId="701B3F3B" w14:textId="77777777" w:rsidTr="00F65B77">
        <w:trPr>
          <w:trHeight w:val="244"/>
          <w:jc w:val="center"/>
        </w:trPr>
        <w:tc>
          <w:tcPr>
            <w:tcW w:w="1100" w:type="dxa"/>
            <w:shd w:val="clear" w:color="auto" w:fill="auto"/>
          </w:tcPr>
          <w:p w14:paraId="2DC655F4" w14:textId="77777777" w:rsidR="00602100" w:rsidRPr="00E67E6F" w:rsidRDefault="00602100" w:rsidP="00921F21">
            <w:pPr>
              <w:pStyle w:val="Table"/>
            </w:pPr>
            <w:r>
              <w:t>BCKSTP</w:t>
            </w:r>
          </w:p>
        </w:tc>
        <w:tc>
          <w:tcPr>
            <w:tcW w:w="8140" w:type="dxa"/>
            <w:shd w:val="clear" w:color="auto" w:fill="auto"/>
          </w:tcPr>
          <w:p w14:paraId="2CDC4C4E" w14:textId="77777777" w:rsidR="00602100" w:rsidRDefault="00602100" w:rsidP="00921F21">
            <w:pPr>
              <w:pStyle w:val="Table"/>
            </w:pPr>
            <w:r>
              <w:t>Flag indicating whether we are back</w:t>
            </w:r>
            <w:r>
              <w:rPr>
                <w:rFonts w:ascii="Cambria Math" w:hAnsi="Cambria Math" w:cs="Cambria Math"/>
              </w:rPr>
              <w:t>‐</w:t>
            </w:r>
            <w:r>
              <w:t>stepping</w:t>
            </w:r>
          </w:p>
          <w:p w14:paraId="1A681DEF" w14:textId="77777777" w:rsidR="00602100" w:rsidRDefault="00602100" w:rsidP="00921F21">
            <w:pPr>
              <w:pStyle w:val="Table"/>
            </w:pPr>
            <w:r>
              <w:t>FALSE we are not in the back</w:t>
            </w:r>
            <w:r>
              <w:rPr>
                <w:rFonts w:ascii="Cambria Math" w:hAnsi="Cambria Math" w:cs="Cambria Math"/>
              </w:rPr>
              <w:t>‐</w:t>
            </w:r>
            <w:r>
              <w:t>stepping case</w:t>
            </w:r>
          </w:p>
          <w:p w14:paraId="27512C3F" w14:textId="77777777" w:rsidR="00602100" w:rsidRPr="00171BE9" w:rsidRDefault="00602100" w:rsidP="00921F21">
            <w:pPr>
              <w:pStyle w:val="Table"/>
            </w:pPr>
            <w:r>
              <w:t>TRUE we are doing back</w:t>
            </w:r>
            <w:r>
              <w:rPr>
                <w:rFonts w:ascii="Cambria Math" w:hAnsi="Cambria Math" w:cs="Cambria Math"/>
              </w:rPr>
              <w:t>‐</w:t>
            </w:r>
            <w:r>
              <w:t>step</w:t>
            </w:r>
          </w:p>
        </w:tc>
      </w:tr>
      <w:tr w:rsidR="00F65B77" w:rsidRPr="00E67E6F" w14:paraId="197FDD1F" w14:textId="77777777" w:rsidTr="00F65B77">
        <w:trPr>
          <w:trHeight w:val="244"/>
          <w:jc w:val="center"/>
        </w:trPr>
        <w:tc>
          <w:tcPr>
            <w:tcW w:w="1099" w:type="dxa"/>
            <w:shd w:val="clear" w:color="auto" w:fill="auto"/>
          </w:tcPr>
          <w:p w14:paraId="72CE644D" w14:textId="77777777" w:rsidR="00F65B77" w:rsidRDefault="00F65B77" w:rsidP="00F65B77">
            <w:pPr>
              <w:pStyle w:val="Table"/>
            </w:pPr>
            <w:r>
              <w:t>ENKF</w:t>
            </w:r>
          </w:p>
        </w:tc>
        <w:tc>
          <w:tcPr>
            <w:tcW w:w="8141" w:type="dxa"/>
            <w:shd w:val="clear" w:color="auto" w:fill="auto"/>
          </w:tcPr>
          <w:p w14:paraId="72EADDCC" w14:textId="3AD443C7" w:rsidR="00F65B77" w:rsidRDefault="00F65B77" w:rsidP="00F65B77">
            <w:pPr>
              <w:pStyle w:val="Table"/>
            </w:pPr>
            <w:r>
              <w:t xml:space="preserve">Flag indicating whether we are using </w:t>
            </w:r>
            <w:proofErr w:type="spellStart"/>
            <w:r>
              <w:t>EnKF</w:t>
            </w:r>
            <w:proofErr w:type="spellEnd"/>
            <w:r>
              <w:t xml:space="preserve"> or SIR schemes.</w:t>
            </w:r>
          </w:p>
          <w:p w14:paraId="182AB3D8" w14:textId="77777777" w:rsidR="00F65B77" w:rsidRDefault="00F65B77" w:rsidP="00F65B77">
            <w:pPr>
              <w:pStyle w:val="Table"/>
            </w:pPr>
            <w:r>
              <w:t xml:space="preserve">FALSE </w:t>
            </w:r>
            <w:r>
              <w:rPr>
                <w:rFonts w:ascii="Cambria Math" w:hAnsi="Cambria Math" w:cs="Cambria Math"/>
              </w:rPr>
              <w:t>‐</w:t>
            </w:r>
            <w:r>
              <w:t xml:space="preserve">&gt; no </w:t>
            </w:r>
            <w:proofErr w:type="spellStart"/>
            <w:r>
              <w:t>EnKF</w:t>
            </w:r>
            <w:proofErr w:type="spellEnd"/>
            <w:r>
              <w:t xml:space="preserve">/SIR </w:t>
            </w:r>
          </w:p>
          <w:p w14:paraId="737CE591" w14:textId="3942169F" w:rsidR="00F65B77" w:rsidRPr="00171BE9" w:rsidRDefault="00F65B77" w:rsidP="00F65B77">
            <w:pPr>
              <w:pStyle w:val="Table"/>
            </w:pPr>
            <w:r>
              <w:t xml:space="preserve">TRUE </w:t>
            </w:r>
            <w:r>
              <w:rPr>
                <w:rFonts w:ascii="Cambria Math" w:hAnsi="Cambria Math" w:cs="Cambria Math"/>
              </w:rPr>
              <w:t>‐</w:t>
            </w:r>
            <w:r>
              <w:t xml:space="preserve">&gt; </w:t>
            </w:r>
            <w:proofErr w:type="spellStart"/>
            <w:r>
              <w:t>EnKF</w:t>
            </w:r>
            <w:proofErr w:type="spellEnd"/>
            <w:r>
              <w:t>/SIR</w:t>
            </w:r>
          </w:p>
        </w:tc>
      </w:tr>
      <w:tr w:rsidR="00F65B77" w:rsidRPr="00E67E6F" w14:paraId="0F3ABAD6" w14:textId="77777777" w:rsidTr="00F65B77">
        <w:trPr>
          <w:trHeight w:val="244"/>
          <w:jc w:val="center"/>
        </w:trPr>
        <w:tc>
          <w:tcPr>
            <w:tcW w:w="1099" w:type="dxa"/>
            <w:shd w:val="clear" w:color="auto" w:fill="auto"/>
          </w:tcPr>
          <w:p w14:paraId="5952A209" w14:textId="77777777" w:rsidR="00F65B77" w:rsidRDefault="00F65B77" w:rsidP="00F65B77">
            <w:pPr>
              <w:pStyle w:val="Table"/>
            </w:pPr>
            <w:r>
              <w:t>RESAMP</w:t>
            </w:r>
          </w:p>
        </w:tc>
        <w:tc>
          <w:tcPr>
            <w:tcW w:w="8141" w:type="dxa"/>
            <w:shd w:val="clear" w:color="auto" w:fill="auto"/>
          </w:tcPr>
          <w:p w14:paraId="521F20D0" w14:textId="77777777" w:rsidR="00F65B77" w:rsidRDefault="00F65B77" w:rsidP="00F65B77">
            <w:pPr>
              <w:pStyle w:val="Table"/>
            </w:pPr>
            <w:r>
              <w:t xml:space="preserve">If we are using SIR scheme (DAFLAG=3 or 4), RESAMP flag </w:t>
            </w:r>
            <w:proofErr w:type="spellStart"/>
            <w:r>
              <w:t>indicats</w:t>
            </w:r>
            <w:proofErr w:type="spellEnd"/>
            <w:r>
              <w:t xml:space="preserve"> when it necessary to make a RESAMPLE after SIR weights update</w:t>
            </w:r>
          </w:p>
        </w:tc>
      </w:tr>
      <w:tr w:rsidR="00F65B77" w:rsidRPr="00E67E6F" w14:paraId="4AB1889A" w14:textId="77777777" w:rsidTr="00F65B77">
        <w:trPr>
          <w:trHeight w:val="244"/>
          <w:jc w:val="center"/>
        </w:trPr>
        <w:tc>
          <w:tcPr>
            <w:tcW w:w="1099" w:type="dxa"/>
            <w:shd w:val="clear" w:color="auto" w:fill="auto"/>
          </w:tcPr>
          <w:p w14:paraId="5B1E4D1A" w14:textId="77777777" w:rsidR="00F65B77" w:rsidRDefault="00F65B77" w:rsidP="00F65B77">
            <w:pPr>
              <w:pStyle w:val="Table"/>
            </w:pPr>
            <w:r>
              <w:t xml:space="preserve">UPD </w:t>
            </w:r>
          </w:p>
        </w:tc>
        <w:tc>
          <w:tcPr>
            <w:tcW w:w="8141" w:type="dxa"/>
            <w:shd w:val="clear" w:color="auto" w:fill="auto"/>
          </w:tcPr>
          <w:p w14:paraId="3480C27A" w14:textId="77777777" w:rsidR="00F65B77" w:rsidRDefault="00F65B77" w:rsidP="00F65B77">
            <w:pPr>
              <w:pStyle w:val="Table"/>
            </w:pPr>
            <w:r>
              <w:t>Flag indicating whether an update has been made at the last time step</w:t>
            </w:r>
          </w:p>
        </w:tc>
      </w:tr>
    </w:tbl>
    <w:p w14:paraId="057819D5" w14:textId="77777777" w:rsidR="00F65B77" w:rsidRDefault="00F65B77" w:rsidP="00E10EEC">
      <w:pPr>
        <w:pStyle w:val="Didascalia"/>
      </w:pPr>
    </w:p>
    <w:p w14:paraId="1A8181DA" w14:textId="34959F7F" w:rsidR="00E10EEC" w:rsidRDefault="00E10EEC" w:rsidP="00E10EEC">
      <w:pPr>
        <w:pStyle w:val="Didascalia"/>
      </w:pPr>
      <w:bookmarkStart w:id="16" w:name="_Ref458526619"/>
      <w:r w:rsidRPr="007569BF">
        <w:t xml:space="preserve">Table </w:t>
      </w:r>
      <w:r w:rsidR="00560C2E">
        <w:fldChar w:fldCharType="begin"/>
      </w:r>
      <w:r w:rsidR="00560C2E">
        <w:instrText xml:space="preserve"> SEQ Table \* ARABIC </w:instrText>
      </w:r>
      <w:r w:rsidR="00560C2E">
        <w:fldChar w:fldCharType="separate"/>
      </w:r>
      <w:r w:rsidR="00E27E11">
        <w:rPr>
          <w:noProof/>
        </w:rPr>
        <w:t>12</w:t>
      </w:r>
      <w:r w:rsidR="00560C2E">
        <w:rPr>
          <w:noProof/>
        </w:rPr>
        <w:fldChar w:fldCharType="end"/>
      </w:r>
      <w:bookmarkEnd w:id="16"/>
      <w:r w:rsidRPr="007569BF">
        <w:t xml:space="preserve">. </w:t>
      </w:r>
      <w:r>
        <w:t>Real Scalars for Initial Conditions and Vertical Discretization</w:t>
      </w:r>
    </w:p>
    <w:tbl>
      <w:tblPr>
        <w:tblStyle w:val="Grigliatabella"/>
        <w:tblW w:w="9240" w:type="dxa"/>
        <w:jc w:val="center"/>
        <w:tblLook w:val="04A0" w:firstRow="1" w:lastRow="0" w:firstColumn="1" w:lastColumn="0" w:noHBand="0" w:noVBand="1"/>
      </w:tblPr>
      <w:tblGrid>
        <w:gridCol w:w="958"/>
        <w:gridCol w:w="8282"/>
      </w:tblGrid>
      <w:tr w:rsidR="00E10EEC" w:rsidRPr="00AA1A25" w14:paraId="2D7F32B0" w14:textId="77777777" w:rsidTr="00F65B77">
        <w:trPr>
          <w:trHeight w:val="244"/>
          <w:jc w:val="center"/>
        </w:trPr>
        <w:tc>
          <w:tcPr>
            <w:tcW w:w="958" w:type="dxa"/>
            <w:shd w:val="clear" w:color="auto" w:fill="E6E6E6"/>
          </w:tcPr>
          <w:p w14:paraId="40167254" w14:textId="77777777" w:rsidR="00E10EEC" w:rsidRPr="00AA1A25" w:rsidRDefault="00E10EEC" w:rsidP="00921F21">
            <w:pPr>
              <w:pStyle w:val="Table"/>
              <w:rPr>
                <w:b/>
              </w:rPr>
            </w:pPr>
            <w:r w:rsidRPr="00AA1A25">
              <w:rPr>
                <w:b/>
              </w:rPr>
              <w:t>ID</w:t>
            </w:r>
          </w:p>
        </w:tc>
        <w:tc>
          <w:tcPr>
            <w:tcW w:w="8282" w:type="dxa"/>
            <w:shd w:val="clear" w:color="auto" w:fill="E6E6E6"/>
          </w:tcPr>
          <w:p w14:paraId="382CE5F8" w14:textId="77777777" w:rsidR="00E10EEC" w:rsidRPr="00AA1A25" w:rsidRDefault="00E10EEC" w:rsidP="00921F21">
            <w:pPr>
              <w:pStyle w:val="Table"/>
              <w:rPr>
                <w:b/>
              </w:rPr>
            </w:pPr>
            <w:r w:rsidRPr="00AA1A25">
              <w:rPr>
                <w:b/>
              </w:rPr>
              <w:t>Description</w:t>
            </w:r>
          </w:p>
        </w:tc>
      </w:tr>
      <w:tr w:rsidR="00E10EEC" w:rsidRPr="00E10EEC" w14:paraId="1475A313" w14:textId="77777777" w:rsidTr="00F65B77">
        <w:trPr>
          <w:trHeight w:val="180"/>
          <w:jc w:val="center"/>
        </w:trPr>
        <w:tc>
          <w:tcPr>
            <w:tcW w:w="958" w:type="dxa"/>
            <w:shd w:val="clear" w:color="auto" w:fill="auto"/>
          </w:tcPr>
          <w:p w14:paraId="03C84A61" w14:textId="09EDF921" w:rsidR="00E10EEC" w:rsidRPr="00E10EEC" w:rsidRDefault="00E10EEC" w:rsidP="00E10EEC">
            <w:pPr>
              <w:pStyle w:val="Table"/>
            </w:pPr>
            <w:r w:rsidRPr="00E10EEC">
              <w:t>WTHEIGHT</w:t>
            </w:r>
          </w:p>
        </w:tc>
        <w:tc>
          <w:tcPr>
            <w:tcW w:w="8282" w:type="dxa"/>
            <w:shd w:val="clear" w:color="auto" w:fill="auto"/>
          </w:tcPr>
          <w:p w14:paraId="2A0171C0" w14:textId="4DF9AB1F" w:rsidR="00E10EEC" w:rsidRPr="00E10EEC" w:rsidRDefault="00E10EEC" w:rsidP="00E10EEC">
            <w:pPr>
              <w:pStyle w:val="Table"/>
            </w:pPr>
            <w:r w:rsidRPr="00E10EEC">
              <w:t>For the case INDP=3, specifies the initial water table height relative to the base of the 3</w:t>
            </w:r>
            <w:r w:rsidRPr="00E10EEC">
              <w:rPr>
                <w:rFonts w:ascii="Cambria Math" w:hAnsi="Cambria Math" w:cs="Cambria Math"/>
              </w:rPr>
              <w:t>‐</w:t>
            </w:r>
            <w:r w:rsidRPr="00E10EEC">
              <w:t>d grid</w:t>
            </w:r>
          </w:p>
        </w:tc>
      </w:tr>
      <w:tr w:rsidR="00E10EEC" w:rsidRPr="00E10EEC" w14:paraId="507F4376" w14:textId="77777777" w:rsidTr="00F65B77">
        <w:trPr>
          <w:trHeight w:val="244"/>
          <w:jc w:val="center"/>
        </w:trPr>
        <w:tc>
          <w:tcPr>
            <w:tcW w:w="958" w:type="dxa"/>
            <w:shd w:val="clear" w:color="auto" w:fill="auto"/>
          </w:tcPr>
          <w:p w14:paraId="7FFDDEF3" w14:textId="49CB393D" w:rsidR="00E10EEC" w:rsidRPr="00E10EEC" w:rsidRDefault="00E10EEC" w:rsidP="00E10EEC">
            <w:pPr>
              <w:pStyle w:val="Table"/>
            </w:pPr>
            <w:r>
              <w:t>BASE</w:t>
            </w:r>
          </w:p>
        </w:tc>
        <w:tc>
          <w:tcPr>
            <w:tcW w:w="8282" w:type="dxa"/>
            <w:shd w:val="clear" w:color="auto" w:fill="auto"/>
          </w:tcPr>
          <w:p w14:paraId="6971DEDA" w14:textId="12951661" w:rsidR="00E10EEC" w:rsidRPr="00E10EEC" w:rsidRDefault="00E10EEC" w:rsidP="00E10EEC">
            <w:pPr>
              <w:pStyle w:val="Table"/>
            </w:pPr>
            <w:r>
              <w:t>Value which defines the thickness or base of the 3</w:t>
            </w:r>
            <w:r>
              <w:rPr>
                <w:rFonts w:ascii="Cambria Math" w:hAnsi="Cambria Math" w:cs="Cambria Math"/>
              </w:rPr>
              <w:t>‐</w:t>
            </w:r>
            <w:r>
              <w:t>d mesh. For IVERT=0, BASE is subtracted from each surface elevation value, so that each vertical cross section will be of thickness BASE, and the base of the 3</w:t>
            </w:r>
            <w:r>
              <w:rPr>
                <w:rFonts w:ascii="Cambria Math" w:hAnsi="Cambria Math" w:cs="Cambria Math"/>
              </w:rPr>
              <w:t>‐</w:t>
            </w:r>
            <w:r>
              <w:t xml:space="preserve">d mesh will be parallel to the surface. For IVERT=1 or 2, BASE is subtracted from the lowest surface elevation value, say ZMIN, so that each vertical cross section will be of thickness (Z </w:t>
            </w:r>
            <w:r>
              <w:rPr>
                <w:rFonts w:ascii="Cambria Math" w:hAnsi="Cambria Math" w:cs="Cambria Math"/>
              </w:rPr>
              <w:t>‐</w:t>
            </w:r>
            <w:r>
              <w:t xml:space="preserve"> ZMIN) + BASE, where Z is the surface elevation for that cross section. The base of the 3</w:t>
            </w:r>
            <w:r>
              <w:rPr>
                <w:rFonts w:ascii="Cambria Math" w:hAnsi="Cambria Math" w:cs="Cambria Math"/>
              </w:rPr>
              <w:t>‐</w:t>
            </w:r>
            <w:r>
              <w:t>d mesh will thus be flat.</w:t>
            </w:r>
          </w:p>
        </w:tc>
      </w:tr>
    </w:tbl>
    <w:p w14:paraId="6B83A70A" w14:textId="77777777" w:rsidR="00F65B77" w:rsidRDefault="00F65B77" w:rsidP="00E10EEC">
      <w:pPr>
        <w:pStyle w:val="Didascalia"/>
      </w:pPr>
    </w:p>
    <w:p w14:paraId="0AB3DFD4" w14:textId="4F6AC77E" w:rsidR="00E10EEC" w:rsidRDefault="00E10EEC" w:rsidP="00E10EEC">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13</w:t>
      </w:r>
      <w:r w:rsidR="00560C2E">
        <w:rPr>
          <w:noProof/>
        </w:rPr>
        <w:fldChar w:fldCharType="end"/>
      </w:r>
      <w:r w:rsidRPr="007569BF">
        <w:t xml:space="preserve">. </w:t>
      </w:r>
      <w:r>
        <w:t xml:space="preserve">Real Scalars </w:t>
      </w:r>
      <w:r w:rsidRPr="00E10EEC">
        <w:t>for Time Stepping and Linear and Nonlinear Iterations</w:t>
      </w:r>
    </w:p>
    <w:tbl>
      <w:tblPr>
        <w:tblStyle w:val="Grigliatabella"/>
        <w:tblW w:w="9240" w:type="dxa"/>
        <w:jc w:val="center"/>
        <w:tblLook w:val="04A0" w:firstRow="1" w:lastRow="0" w:firstColumn="1" w:lastColumn="0" w:noHBand="0" w:noVBand="1"/>
      </w:tblPr>
      <w:tblGrid>
        <w:gridCol w:w="958"/>
        <w:gridCol w:w="8282"/>
      </w:tblGrid>
      <w:tr w:rsidR="00E10EEC" w:rsidRPr="00AA1A25" w14:paraId="04F7CFCB" w14:textId="77777777" w:rsidTr="00F65B77">
        <w:trPr>
          <w:trHeight w:val="244"/>
          <w:jc w:val="center"/>
        </w:trPr>
        <w:tc>
          <w:tcPr>
            <w:tcW w:w="958" w:type="dxa"/>
            <w:shd w:val="clear" w:color="auto" w:fill="E6E6E6"/>
          </w:tcPr>
          <w:p w14:paraId="319E7AD1" w14:textId="77777777" w:rsidR="00E10EEC" w:rsidRPr="00AA1A25" w:rsidRDefault="00E10EEC" w:rsidP="00921F21">
            <w:pPr>
              <w:pStyle w:val="Table"/>
              <w:rPr>
                <w:b/>
              </w:rPr>
            </w:pPr>
            <w:r w:rsidRPr="00AA1A25">
              <w:rPr>
                <w:b/>
              </w:rPr>
              <w:t>ID</w:t>
            </w:r>
          </w:p>
        </w:tc>
        <w:tc>
          <w:tcPr>
            <w:tcW w:w="8282" w:type="dxa"/>
            <w:shd w:val="clear" w:color="auto" w:fill="E6E6E6"/>
          </w:tcPr>
          <w:p w14:paraId="27DA839C" w14:textId="77777777" w:rsidR="00E10EEC" w:rsidRPr="00AA1A25" w:rsidRDefault="00E10EEC" w:rsidP="00921F21">
            <w:pPr>
              <w:pStyle w:val="Table"/>
              <w:rPr>
                <w:b/>
              </w:rPr>
            </w:pPr>
            <w:r w:rsidRPr="00AA1A25">
              <w:rPr>
                <w:b/>
              </w:rPr>
              <w:t>Description</w:t>
            </w:r>
          </w:p>
        </w:tc>
      </w:tr>
      <w:tr w:rsidR="00E10EEC" w:rsidRPr="00E10EEC" w14:paraId="11D07680" w14:textId="77777777" w:rsidTr="00F65B77">
        <w:trPr>
          <w:trHeight w:val="180"/>
          <w:jc w:val="center"/>
        </w:trPr>
        <w:tc>
          <w:tcPr>
            <w:tcW w:w="958" w:type="dxa"/>
            <w:shd w:val="clear" w:color="auto" w:fill="auto"/>
          </w:tcPr>
          <w:p w14:paraId="31EB433D" w14:textId="3BE866AC" w:rsidR="00E10EEC" w:rsidRPr="00E10EEC" w:rsidRDefault="00E10EEC" w:rsidP="00E10EEC">
            <w:pPr>
              <w:pStyle w:val="Table"/>
            </w:pPr>
            <w:r w:rsidRPr="00163EE9">
              <w:t>TETAF</w:t>
            </w:r>
          </w:p>
        </w:tc>
        <w:tc>
          <w:tcPr>
            <w:tcW w:w="8282" w:type="dxa"/>
            <w:shd w:val="clear" w:color="auto" w:fill="auto"/>
          </w:tcPr>
          <w:p w14:paraId="297F403F" w14:textId="5DB7A4F5" w:rsidR="00E10EEC" w:rsidRPr="00E10EEC" w:rsidRDefault="00E10EEC" w:rsidP="00E10EEC">
            <w:pPr>
              <w:pStyle w:val="Table"/>
            </w:pPr>
            <w:r>
              <w:t>W</w:t>
            </w:r>
            <w:r w:rsidRPr="00163EE9">
              <w:t>eighting parameter for FLOW3D time stepping scheme (1.0 backward Euler; 0.5 Crank</w:t>
            </w:r>
            <w:r>
              <w:t>-</w:t>
            </w:r>
            <w:r w:rsidRPr="00163EE9">
              <w:t>Nicolson; TETAF is set to 1.0 for steady state problem).</w:t>
            </w:r>
          </w:p>
        </w:tc>
      </w:tr>
      <w:tr w:rsidR="00E10EEC" w:rsidRPr="00E10EEC" w14:paraId="55E5F10E" w14:textId="77777777" w:rsidTr="00F65B77">
        <w:trPr>
          <w:trHeight w:val="244"/>
          <w:jc w:val="center"/>
        </w:trPr>
        <w:tc>
          <w:tcPr>
            <w:tcW w:w="958" w:type="dxa"/>
            <w:shd w:val="clear" w:color="auto" w:fill="auto"/>
          </w:tcPr>
          <w:p w14:paraId="5D3DCB62" w14:textId="34C89693" w:rsidR="00E10EEC" w:rsidRPr="00E10EEC" w:rsidRDefault="00E10EEC" w:rsidP="00E10EEC">
            <w:pPr>
              <w:pStyle w:val="Table"/>
              <w:rPr>
                <w:rFonts w:cs="Arial"/>
                <w:color w:val="000000"/>
                <w:szCs w:val="16"/>
                <w:highlight w:val="white"/>
                <w:lang w:val="fr-FR"/>
              </w:rPr>
            </w:pPr>
            <w:r>
              <w:rPr>
                <w:rFonts w:cs="Arial"/>
                <w:color w:val="000000"/>
                <w:szCs w:val="16"/>
                <w:highlight w:val="white"/>
                <w:lang w:val="fr-FR"/>
              </w:rPr>
              <w:t xml:space="preserve">DELTAT </w:t>
            </w:r>
          </w:p>
        </w:tc>
        <w:tc>
          <w:tcPr>
            <w:tcW w:w="8282" w:type="dxa"/>
            <w:shd w:val="clear" w:color="auto" w:fill="auto"/>
          </w:tcPr>
          <w:p w14:paraId="26B05628" w14:textId="38C8BCEF" w:rsidR="00E10EEC" w:rsidRPr="00E10EEC" w:rsidRDefault="00E10EEC" w:rsidP="00E10EEC">
            <w:pPr>
              <w:pStyle w:val="Table"/>
            </w:pPr>
            <w:r w:rsidRPr="00E67E6F">
              <w:rPr>
                <w:rFonts w:cs="Arial"/>
                <w:color w:val="000000"/>
                <w:szCs w:val="16"/>
                <w:highlight w:val="white"/>
              </w:rPr>
              <w:t>Initial and current FLOW3D time step size (DELTAT &gt;=1.0e+15 on input indicates steady state problem)</w:t>
            </w:r>
          </w:p>
        </w:tc>
      </w:tr>
      <w:tr w:rsidR="00E10EEC" w:rsidRPr="00E10EEC" w14:paraId="6B007763" w14:textId="77777777" w:rsidTr="00F65B77">
        <w:trPr>
          <w:trHeight w:val="244"/>
          <w:jc w:val="center"/>
        </w:trPr>
        <w:tc>
          <w:tcPr>
            <w:tcW w:w="958" w:type="dxa"/>
            <w:shd w:val="clear" w:color="auto" w:fill="auto"/>
          </w:tcPr>
          <w:p w14:paraId="35DB065E" w14:textId="5D59EAD2" w:rsidR="00E10EEC" w:rsidRPr="00850D4B" w:rsidRDefault="00E10EEC" w:rsidP="00850D4B">
            <w:pPr>
              <w:pStyle w:val="Table"/>
              <w:rPr>
                <w:highlight w:val="white"/>
              </w:rPr>
            </w:pPr>
            <w:r w:rsidRPr="00850D4B">
              <w:rPr>
                <w:highlight w:val="white"/>
              </w:rPr>
              <w:t xml:space="preserve">DELTAT0 </w:t>
            </w:r>
          </w:p>
        </w:tc>
        <w:tc>
          <w:tcPr>
            <w:tcW w:w="8282" w:type="dxa"/>
            <w:shd w:val="clear" w:color="auto" w:fill="auto"/>
          </w:tcPr>
          <w:p w14:paraId="2E9025A2" w14:textId="2E3BBFDF" w:rsidR="00E10EEC" w:rsidRPr="00850D4B" w:rsidRDefault="00850D4B" w:rsidP="00850D4B">
            <w:pPr>
              <w:pStyle w:val="Table"/>
            </w:pPr>
            <w:r w:rsidRPr="00850D4B">
              <w:t xml:space="preserve">Initial FLOW3D time step size, stored in case of </w:t>
            </w:r>
            <w:proofErr w:type="spellStart"/>
            <w:r w:rsidRPr="00850D4B">
              <w:t>EnKF</w:t>
            </w:r>
            <w:proofErr w:type="spellEnd"/>
            <w:r w:rsidRPr="00850D4B">
              <w:t xml:space="preserve"> for reinitializing DELTAT when an update occurs</w:t>
            </w:r>
          </w:p>
        </w:tc>
      </w:tr>
      <w:tr w:rsidR="00E10EEC" w:rsidRPr="00E10EEC" w14:paraId="13783DA7" w14:textId="77777777" w:rsidTr="00F65B77">
        <w:trPr>
          <w:trHeight w:val="244"/>
          <w:jc w:val="center"/>
        </w:trPr>
        <w:tc>
          <w:tcPr>
            <w:tcW w:w="958" w:type="dxa"/>
            <w:shd w:val="clear" w:color="auto" w:fill="auto"/>
          </w:tcPr>
          <w:p w14:paraId="2B37EC14" w14:textId="6EADA2A8" w:rsidR="00E10EEC" w:rsidRPr="00163EE9" w:rsidRDefault="00E10EEC" w:rsidP="00E10EEC">
            <w:pPr>
              <w:pStyle w:val="Table"/>
              <w:rPr>
                <w:rFonts w:cs="Arial"/>
                <w:color w:val="000000"/>
                <w:szCs w:val="16"/>
                <w:highlight w:val="white"/>
                <w:lang w:val="fr-FR"/>
              </w:rPr>
            </w:pPr>
            <w:r>
              <w:rPr>
                <w:rFonts w:cs="Arial"/>
                <w:color w:val="000000"/>
                <w:szCs w:val="16"/>
                <w:highlight w:val="white"/>
                <w:lang w:val="fr-FR"/>
              </w:rPr>
              <w:t>DELTATS</w:t>
            </w:r>
          </w:p>
        </w:tc>
        <w:tc>
          <w:tcPr>
            <w:tcW w:w="8282" w:type="dxa"/>
            <w:shd w:val="clear" w:color="auto" w:fill="auto"/>
          </w:tcPr>
          <w:p w14:paraId="1B68830D" w14:textId="159C062B" w:rsidR="00E10EEC" w:rsidRPr="00850D4B" w:rsidRDefault="00850D4B" w:rsidP="00850D4B">
            <w:pPr>
              <w:pStyle w:val="Table"/>
            </w:pPr>
            <w:r>
              <w:t xml:space="preserve">Initial and current SURF_ROUTE time step size (this time step is kept constant during the simulation, and the value equals to the DELTAT assigned in the </w:t>
            </w:r>
            <w:proofErr w:type="spellStart"/>
            <w:r>
              <w:t>parm</w:t>
            </w:r>
            <w:proofErr w:type="spellEnd"/>
            <w:r>
              <w:t xml:space="preserve"> input file, IIN1)</w:t>
            </w:r>
          </w:p>
        </w:tc>
      </w:tr>
      <w:tr w:rsidR="00E10EEC" w:rsidRPr="00E10EEC" w14:paraId="3EFEDE8E" w14:textId="77777777" w:rsidTr="00F65B77">
        <w:trPr>
          <w:trHeight w:val="244"/>
          <w:jc w:val="center"/>
        </w:trPr>
        <w:tc>
          <w:tcPr>
            <w:tcW w:w="958" w:type="dxa"/>
            <w:shd w:val="clear" w:color="auto" w:fill="auto"/>
          </w:tcPr>
          <w:p w14:paraId="715D8C96" w14:textId="0804E9C8" w:rsidR="00E10EEC" w:rsidRPr="00850D4B" w:rsidRDefault="00E10EEC" w:rsidP="00850D4B">
            <w:pPr>
              <w:pStyle w:val="Table"/>
            </w:pPr>
            <w:r w:rsidRPr="00850D4B">
              <w:rPr>
                <w:highlight w:val="white"/>
              </w:rPr>
              <w:t xml:space="preserve">DTMIN  </w:t>
            </w:r>
          </w:p>
        </w:tc>
        <w:tc>
          <w:tcPr>
            <w:tcW w:w="8282" w:type="dxa"/>
            <w:shd w:val="clear" w:color="auto" w:fill="auto"/>
          </w:tcPr>
          <w:p w14:paraId="2CE742EA" w14:textId="3F893FAD" w:rsidR="00E10EEC" w:rsidRPr="00E10EEC" w:rsidRDefault="00E10EEC" w:rsidP="00E10EEC">
            <w:pPr>
              <w:pStyle w:val="Table"/>
            </w:pPr>
            <w:r w:rsidRPr="00E67E6F">
              <w:rPr>
                <w:rFonts w:cs="Arial"/>
                <w:color w:val="000000"/>
                <w:szCs w:val="16"/>
                <w:highlight w:val="white"/>
              </w:rPr>
              <w:t>Minimum FLOW3D time step size allowed</w:t>
            </w:r>
          </w:p>
        </w:tc>
      </w:tr>
      <w:tr w:rsidR="00E10EEC" w:rsidRPr="00E10EEC" w14:paraId="425539C2" w14:textId="77777777" w:rsidTr="00F65B77">
        <w:trPr>
          <w:trHeight w:val="244"/>
          <w:jc w:val="center"/>
        </w:trPr>
        <w:tc>
          <w:tcPr>
            <w:tcW w:w="958" w:type="dxa"/>
            <w:shd w:val="clear" w:color="auto" w:fill="auto"/>
          </w:tcPr>
          <w:p w14:paraId="69C1EACE" w14:textId="0F5C9529" w:rsidR="00E10EEC" w:rsidRPr="00850D4B" w:rsidRDefault="00E10EEC" w:rsidP="00850D4B">
            <w:pPr>
              <w:pStyle w:val="Table"/>
            </w:pPr>
            <w:r w:rsidRPr="00850D4B">
              <w:rPr>
                <w:highlight w:val="white"/>
              </w:rPr>
              <w:t>DTMAX</w:t>
            </w:r>
          </w:p>
        </w:tc>
        <w:tc>
          <w:tcPr>
            <w:tcW w:w="8282" w:type="dxa"/>
            <w:shd w:val="clear" w:color="auto" w:fill="auto"/>
          </w:tcPr>
          <w:p w14:paraId="4F59C7DD" w14:textId="6DD2FA0B" w:rsidR="00E10EEC" w:rsidRPr="00E10EEC" w:rsidRDefault="00E10EEC" w:rsidP="00E10EEC">
            <w:pPr>
              <w:pStyle w:val="Table"/>
            </w:pPr>
            <w:r w:rsidRPr="00E67E6F">
              <w:rPr>
                <w:rFonts w:cs="Arial"/>
                <w:color w:val="000000"/>
                <w:szCs w:val="16"/>
                <w:highlight w:val="white"/>
              </w:rPr>
              <w:t>Maximum FLOW3D time step size allowed</w:t>
            </w:r>
          </w:p>
        </w:tc>
      </w:tr>
      <w:tr w:rsidR="00E10EEC" w:rsidRPr="00E10EEC" w14:paraId="34D433FF" w14:textId="77777777" w:rsidTr="00F65B77">
        <w:trPr>
          <w:trHeight w:val="244"/>
          <w:jc w:val="center"/>
        </w:trPr>
        <w:tc>
          <w:tcPr>
            <w:tcW w:w="958" w:type="dxa"/>
            <w:shd w:val="clear" w:color="auto" w:fill="auto"/>
          </w:tcPr>
          <w:p w14:paraId="26378C28" w14:textId="48214152" w:rsidR="00E10EEC" w:rsidRPr="00850D4B" w:rsidRDefault="00850D4B" w:rsidP="00850D4B">
            <w:pPr>
              <w:pStyle w:val="Table"/>
              <w:rPr>
                <w:highlight w:val="white"/>
              </w:rPr>
            </w:pPr>
            <w:r w:rsidRPr="00850D4B">
              <w:t>DTAVG</w:t>
            </w:r>
          </w:p>
        </w:tc>
        <w:tc>
          <w:tcPr>
            <w:tcW w:w="8282" w:type="dxa"/>
            <w:shd w:val="clear" w:color="auto" w:fill="auto"/>
          </w:tcPr>
          <w:p w14:paraId="3C08B352" w14:textId="6376F419" w:rsidR="00E10EEC" w:rsidRPr="00850D4B" w:rsidRDefault="00850D4B" w:rsidP="00850D4B">
            <w:pPr>
              <w:pStyle w:val="Table"/>
            </w:pPr>
            <w:r>
              <w:t>Average FLOW3D time step size used for the simulation</w:t>
            </w:r>
          </w:p>
        </w:tc>
      </w:tr>
      <w:tr w:rsidR="00E10EEC" w:rsidRPr="00E10EEC" w14:paraId="4972535C" w14:textId="77777777" w:rsidTr="00F65B77">
        <w:trPr>
          <w:trHeight w:val="244"/>
          <w:jc w:val="center"/>
        </w:trPr>
        <w:tc>
          <w:tcPr>
            <w:tcW w:w="958" w:type="dxa"/>
            <w:shd w:val="clear" w:color="auto" w:fill="auto"/>
          </w:tcPr>
          <w:p w14:paraId="6A960217" w14:textId="449DB2EE" w:rsidR="00E10EEC" w:rsidRPr="00850D4B" w:rsidRDefault="00850D4B" w:rsidP="00850D4B">
            <w:pPr>
              <w:pStyle w:val="Table"/>
              <w:rPr>
                <w:highlight w:val="white"/>
              </w:rPr>
            </w:pPr>
            <w:r w:rsidRPr="00850D4B">
              <w:t>DTSMAL</w:t>
            </w:r>
          </w:p>
        </w:tc>
        <w:tc>
          <w:tcPr>
            <w:tcW w:w="8282" w:type="dxa"/>
            <w:shd w:val="clear" w:color="auto" w:fill="auto"/>
          </w:tcPr>
          <w:p w14:paraId="17DB0C44" w14:textId="618F8A85" w:rsidR="00E10EEC" w:rsidRPr="00E67E6F" w:rsidRDefault="00850D4B" w:rsidP="00850D4B">
            <w:pPr>
              <w:pStyle w:val="Table"/>
              <w:rPr>
                <w:rFonts w:cs="Arial"/>
                <w:color w:val="000000"/>
                <w:szCs w:val="16"/>
                <w:highlight w:val="white"/>
              </w:rPr>
            </w:pPr>
            <w:r>
              <w:t>Smallest FLOW3D time step size used during the simulation</w:t>
            </w:r>
          </w:p>
        </w:tc>
      </w:tr>
      <w:tr w:rsidR="00850D4B" w:rsidRPr="00E10EEC" w14:paraId="11E6491E" w14:textId="77777777" w:rsidTr="00F65B77">
        <w:trPr>
          <w:trHeight w:val="244"/>
          <w:jc w:val="center"/>
        </w:trPr>
        <w:tc>
          <w:tcPr>
            <w:tcW w:w="958" w:type="dxa"/>
            <w:shd w:val="clear" w:color="auto" w:fill="auto"/>
          </w:tcPr>
          <w:p w14:paraId="50D3BCE7" w14:textId="476B2019" w:rsidR="00850D4B" w:rsidRPr="00850D4B" w:rsidRDefault="00850D4B" w:rsidP="00850D4B">
            <w:pPr>
              <w:pStyle w:val="Table"/>
              <w:rPr>
                <w:highlight w:val="white"/>
              </w:rPr>
            </w:pPr>
            <w:r w:rsidRPr="00850D4B">
              <w:t>DTBIG</w:t>
            </w:r>
          </w:p>
        </w:tc>
        <w:tc>
          <w:tcPr>
            <w:tcW w:w="8282" w:type="dxa"/>
            <w:shd w:val="clear" w:color="auto" w:fill="auto"/>
          </w:tcPr>
          <w:p w14:paraId="6602BBAA" w14:textId="5E7438DB" w:rsidR="00850D4B" w:rsidRPr="00E67E6F" w:rsidRDefault="00850D4B" w:rsidP="00850D4B">
            <w:pPr>
              <w:pStyle w:val="Table"/>
              <w:rPr>
                <w:rFonts w:cs="Arial"/>
                <w:color w:val="000000"/>
                <w:szCs w:val="16"/>
                <w:highlight w:val="white"/>
              </w:rPr>
            </w:pPr>
            <w:r>
              <w:t>Largest FLOW3D time step size used during the simulation</w:t>
            </w:r>
          </w:p>
        </w:tc>
      </w:tr>
      <w:tr w:rsidR="00E10EEC" w:rsidRPr="00E10EEC" w14:paraId="76CA0FA3" w14:textId="77777777" w:rsidTr="00F65B77">
        <w:trPr>
          <w:trHeight w:val="244"/>
          <w:jc w:val="center"/>
        </w:trPr>
        <w:tc>
          <w:tcPr>
            <w:tcW w:w="958" w:type="dxa"/>
            <w:shd w:val="clear" w:color="auto" w:fill="auto"/>
          </w:tcPr>
          <w:p w14:paraId="61C6A068" w14:textId="19F079D5" w:rsidR="00E10EEC" w:rsidRPr="00850D4B" w:rsidRDefault="00850D4B" w:rsidP="00850D4B">
            <w:pPr>
              <w:pStyle w:val="Table"/>
              <w:rPr>
                <w:highlight w:val="white"/>
              </w:rPr>
            </w:pPr>
            <w:r w:rsidRPr="00850D4B">
              <w:t>TSMAL</w:t>
            </w:r>
          </w:p>
        </w:tc>
        <w:tc>
          <w:tcPr>
            <w:tcW w:w="8282" w:type="dxa"/>
            <w:shd w:val="clear" w:color="auto" w:fill="auto"/>
          </w:tcPr>
          <w:p w14:paraId="1C0494B8" w14:textId="004B7621" w:rsidR="00E10EEC" w:rsidRPr="00E67E6F" w:rsidRDefault="00850D4B" w:rsidP="00850D4B">
            <w:pPr>
              <w:pStyle w:val="Table"/>
              <w:rPr>
                <w:rFonts w:cs="Arial"/>
                <w:color w:val="000000"/>
                <w:szCs w:val="16"/>
                <w:highlight w:val="white"/>
              </w:rPr>
            </w:pPr>
            <w:r>
              <w:t>First time at which DTSMAL is used</w:t>
            </w:r>
          </w:p>
        </w:tc>
      </w:tr>
      <w:tr w:rsidR="00E10EEC" w:rsidRPr="00E10EEC" w14:paraId="43F29D78" w14:textId="77777777" w:rsidTr="00F65B77">
        <w:trPr>
          <w:trHeight w:val="244"/>
          <w:jc w:val="center"/>
        </w:trPr>
        <w:tc>
          <w:tcPr>
            <w:tcW w:w="958" w:type="dxa"/>
            <w:shd w:val="clear" w:color="auto" w:fill="auto"/>
          </w:tcPr>
          <w:p w14:paraId="40C6D447" w14:textId="1ECEA135" w:rsidR="00E10EEC" w:rsidRPr="00850D4B" w:rsidRDefault="00850D4B" w:rsidP="00850D4B">
            <w:pPr>
              <w:pStyle w:val="Table"/>
              <w:rPr>
                <w:highlight w:val="white"/>
              </w:rPr>
            </w:pPr>
            <w:r w:rsidRPr="00850D4B">
              <w:t>TBIG</w:t>
            </w:r>
          </w:p>
        </w:tc>
        <w:tc>
          <w:tcPr>
            <w:tcW w:w="8282" w:type="dxa"/>
            <w:shd w:val="clear" w:color="auto" w:fill="auto"/>
          </w:tcPr>
          <w:p w14:paraId="26CA8F92" w14:textId="59AE92CF" w:rsidR="00E10EEC" w:rsidRPr="00E67E6F" w:rsidRDefault="00850D4B" w:rsidP="00850D4B">
            <w:pPr>
              <w:pStyle w:val="Table"/>
              <w:rPr>
                <w:rFonts w:cs="Arial"/>
                <w:color w:val="000000"/>
                <w:szCs w:val="16"/>
                <w:highlight w:val="white"/>
              </w:rPr>
            </w:pPr>
            <w:r>
              <w:t>First time at which DTBIG is used</w:t>
            </w:r>
          </w:p>
        </w:tc>
      </w:tr>
      <w:tr w:rsidR="00E10EEC" w:rsidRPr="00E10EEC" w14:paraId="6DA96739" w14:textId="77777777" w:rsidTr="00F65B77">
        <w:trPr>
          <w:trHeight w:val="244"/>
          <w:jc w:val="center"/>
        </w:trPr>
        <w:tc>
          <w:tcPr>
            <w:tcW w:w="958" w:type="dxa"/>
            <w:shd w:val="clear" w:color="auto" w:fill="auto"/>
          </w:tcPr>
          <w:p w14:paraId="333482CE" w14:textId="691D0426" w:rsidR="00E10EEC" w:rsidRPr="00850D4B" w:rsidRDefault="00E10EEC" w:rsidP="00850D4B">
            <w:pPr>
              <w:pStyle w:val="Table"/>
            </w:pPr>
            <w:r w:rsidRPr="00850D4B">
              <w:rPr>
                <w:highlight w:val="white"/>
              </w:rPr>
              <w:t xml:space="preserve">DTMAGA </w:t>
            </w:r>
          </w:p>
        </w:tc>
        <w:tc>
          <w:tcPr>
            <w:tcW w:w="8282" w:type="dxa"/>
            <w:shd w:val="clear" w:color="auto" w:fill="auto"/>
          </w:tcPr>
          <w:p w14:paraId="008AF36E" w14:textId="19351A79" w:rsidR="00E10EEC" w:rsidRPr="00E10EEC" w:rsidRDefault="00E10EEC" w:rsidP="00E10EEC">
            <w:pPr>
              <w:pStyle w:val="Table"/>
            </w:pPr>
            <w:r w:rsidRPr="00E67E6F">
              <w:rPr>
                <w:rFonts w:cs="Arial"/>
                <w:color w:val="000000"/>
                <w:szCs w:val="16"/>
                <w:highlight w:val="white"/>
              </w:rPr>
              <w:t>Magnification factor for FLOW3D time step size (additive)</w:t>
            </w:r>
          </w:p>
        </w:tc>
      </w:tr>
      <w:tr w:rsidR="00E10EEC" w:rsidRPr="00E10EEC" w14:paraId="218DFE95" w14:textId="77777777" w:rsidTr="00F65B77">
        <w:trPr>
          <w:trHeight w:val="244"/>
          <w:jc w:val="center"/>
        </w:trPr>
        <w:tc>
          <w:tcPr>
            <w:tcW w:w="958" w:type="dxa"/>
            <w:shd w:val="clear" w:color="auto" w:fill="auto"/>
          </w:tcPr>
          <w:p w14:paraId="16E9F29E" w14:textId="25454051" w:rsidR="00E10EEC" w:rsidRPr="00E10EEC" w:rsidRDefault="00E10EEC" w:rsidP="00E10EEC">
            <w:pPr>
              <w:pStyle w:val="Table"/>
            </w:pPr>
            <w:r w:rsidRPr="00163EE9">
              <w:rPr>
                <w:rFonts w:cs="Arial"/>
                <w:color w:val="000000"/>
                <w:szCs w:val="16"/>
                <w:highlight w:val="white"/>
                <w:lang w:val="fr-FR"/>
              </w:rPr>
              <w:t xml:space="preserve">DTMAGM </w:t>
            </w:r>
          </w:p>
        </w:tc>
        <w:tc>
          <w:tcPr>
            <w:tcW w:w="8282" w:type="dxa"/>
            <w:shd w:val="clear" w:color="auto" w:fill="auto"/>
          </w:tcPr>
          <w:p w14:paraId="280D4E9F" w14:textId="6CC12B48" w:rsidR="00E10EEC" w:rsidRPr="00E10EEC" w:rsidRDefault="00E10EEC" w:rsidP="00E10EEC">
            <w:pPr>
              <w:pStyle w:val="Table"/>
            </w:pPr>
            <w:r w:rsidRPr="00E67E6F">
              <w:rPr>
                <w:rFonts w:cs="Arial"/>
                <w:color w:val="000000"/>
                <w:szCs w:val="16"/>
                <w:highlight w:val="white"/>
              </w:rPr>
              <w:t>Magnification factor for FLOW3D time step size (multiplicative)</w:t>
            </w:r>
          </w:p>
        </w:tc>
      </w:tr>
      <w:tr w:rsidR="00E10EEC" w:rsidRPr="00E10EEC" w14:paraId="5262DFD8" w14:textId="77777777" w:rsidTr="00F65B77">
        <w:trPr>
          <w:trHeight w:val="244"/>
          <w:jc w:val="center"/>
        </w:trPr>
        <w:tc>
          <w:tcPr>
            <w:tcW w:w="958" w:type="dxa"/>
            <w:shd w:val="clear" w:color="auto" w:fill="auto"/>
          </w:tcPr>
          <w:p w14:paraId="43B8A006" w14:textId="49A64A6A" w:rsidR="00E10EEC" w:rsidRPr="00E10EEC" w:rsidRDefault="00E10EEC" w:rsidP="00E10EEC">
            <w:pPr>
              <w:pStyle w:val="Table"/>
            </w:pPr>
            <w:r w:rsidRPr="00163EE9">
              <w:rPr>
                <w:rFonts w:cs="Arial"/>
                <w:color w:val="000000"/>
                <w:szCs w:val="16"/>
                <w:highlight w:val="white"/>
                <w:lang w:val="fr-FR"/>
              </w:rPr>
              <w:t>DTREDS</w:t>
            </w:r>
          </w:p>
        </w:tc>
        <w:tc>
          <w:tcPr>
            <w:tcW w:w="8282" w:type="dxa"/>
            <w:shd w:val="clear" w:color="auto" w:fill="auto"/>
          </w:tcPr>
          <w:p w14:paraId="1CDFD7B4" w14:textId="0B8195A9" w:rsidR="00E10EEC" w:rsidRPr="00E10EEC" w:rsidRDefault="00E10EEC" w:rsidP="00E10EEC">
            <w:pPr>
              <w:pStyle w:val="Table"/>
            </w:pPr>
            <w:r w:rsidRPr="00E67E6F">
              <w:rPr>
                <w:rFonts w:cs="Arial"/>
                <w:color w:val="000000"/>
                <w:szCs w:val="16"/>
                <w:highlight w:val="white"/>
              </w:rPr>
              <w:t>Reduction factor for FLOW3D time step size (subtractive)</w:t>
            </w:r>
          </w:p>
        </w:tc>
      </w:tr>
      <w:tr w:rsidR="00E10EEC" w:rsidRPr="00E10EEC" w14:paraId="619ED3D2" w14:textId="77777777" w:rsidTr="00F65B77">
        <w:trPr>
          <w:trHeight w:val="244"/>
          <w:jc w:val="center"/>
        </w:trPr>
        <w:tc>
          <w:tcPr>
            <w:tcW w:w="958" w:type="dxa"/>
            <w:shd w:val="clear" w:color="auto" w:fill="auto"/>
          </w:tcPr>
          <w:p w14:paraId="363237F0" w14:textId="05571D02" w:rsidR="00E10EEC" w:rsidRPr="00E10EEC" w:rsidRDefault="00E10EEC" w:rsidP="00E10EEC">
            <w:pPr>
              <w:pStyle w:val="Table"/>
            </w:pPr>
            <w:r w:rsidRPr="00163EE9">
              <w:rPr>
                <w:rFonts w:cs="Arial"/>
                <w:color w:val="000000"/>
                <w:szCs w:val="16"/>
                <w:highlight w:val="white"/>
                <w:lang w:val="fr-FR"/>
              </w:rPr>
              <w:t>DTREDM</w:t>
            </w:r>
          </w:p>
        </w:tc>
        <w:tc>
          <w:tcPr>
            <w:tcW w:w="8282" w:type="dxa"/>
            <w:shd w:val="clear" w:color="auto" w:fill="auto"/>
          </w:tcPr>
          <w:p w14:paraId="3F98BD31" w14:textId="7A009A6F" w:rsidR="00E10EEC" w:rsidRPr="00E10EEC" w:rsidRDefault="00E10EEC" w:rsidP="00E10EEC">
            <w:pPr>
              <w:pStyle w:val="Table"/>
            </w:pPr>
            <w:r w:rsidRPr="00E67E6F">
              <w:rPr>
                <w:rFonts w:cs="Arial"/>
                <w:color w:val="000000"/>
                <w:szCs w:val="16"/>
                <w:highlight w:val="white"/>
              </w:rPr>
              <w:t>Reduction factor for FLOW3D time step size (multiplicative)</w:t>
            </w:r>
          </w:p>
        </w:tc>
      </w:tr>
      <w:tr w:rsidR="00E10EEC" w:rsidRPr="00E10EEC" w14:paraId="403DE76D" w14:textId="77777777" w:rsidTr="00F65B77">
        <w:trPr>
          <w:trHeight w:val="244"/>
          <w:jc w:val="center"/>
        </w:trPr>
        <w:tc>
          <w:tcPr>
            <w:tcW w:w="958" w:type="dxa"/>
            <w:shd w:val="clear" w:color="auto" w:fill="auto"/>
          </w:tcPr>
          <w:p w14:paraId="1397F1B5" w14:textId="77777777" w:rsidR="00E10EEC" w:rsidRPr="00E10EEC" w:rsidRDefault="00E10EEC" w:rsidP="00921F21">
            <w:pPr>
              <w:pStyle w:val="Table"/>
            </w:pPr>
            <w:r w:rsidRPr="00163EE9">
              <w:rPr>
                <w:rFonts w:cs="Arial"/>
                <w:color w:val="000000"/>
                <w:szCs w:val="16"/>
                <w:highlight w:val="white"/>
                <w:lang w:val="fr-FR"/>
              </w:rPr>
              <w:t>TMAX</w:t>
            </w:r>
          </w:p>
        </w:tc>
        <w:tc>
          <w:tcPr>
            <w:tcW w:w="8282" w:type="dxa"/>
            <w:shd w:val="clear" w:color="auto" w:fill="auto"/>
          </w:tcPr>
          <w:p w14:paraId="47206134" w14:textId="77777777" w:rsidR="00E10EEC" w:rsidRPr="00E10EEC" w:rsidRDefault="00E10EEC" w:rsidP="00921F21">
            <w:pPr>
              <w:pStyle w:val="Table"/>
            </w:pPr>
            <w:r w:rsidRPr="00E67E6F">
              <w:rPr>
                <w:rFonts w:cs="Arial"/>
                <w:color w:val="000000"/>
                <w:szCs w:val="16"/>
                <w:highlight w:val="white"/>
              </w:rPr>
              <w:t>Time at end of simulation (TMAX is set to 0.0 for steady state problem)</w:t>
            </w:r>
          </w:p>
        </w:tc>
      </w:tr>
      <w:tr w:rsidR="00E10EEC" w:rsidRPr="00E10EEC" w14:paraId="691B0658" w14:textId="77777777" w:rsidTr="00F65B77">
        <w:trPr>
          <w:trHeight w:val="244"/>
          <w:jc w:val="center"/>
        </w:trPr>
        <w:tc>
          <w:tcPr>
            <w:tcW w:w="958" w:type="dxa"/>
            <w:shd w:val="clear" w:color="auto" w:fill="auto"/>
          </w:tcPr>
          <w:p w14:paraId="12231E5B" w14:textId="688C6AF7" w:rsidR="00E10EEC" w:rsidRPr="00850D4B" w:rsidRDefault="00850D4B" w:rsidP="00850D4B">
            <w:pPr>
              <w:pStyle w:val="Table"/>
            </w:pPr>
            <w:r w:rsidRPr="00850D4B">
              <w:t>TIME</w:t>
            </w:r>
          </w:p>
        </w:tc>
        <w:tc>
          <w:tcPr>
            <w:tcW w:w="8282" w:type="dxa"/>
            <w:shd w:val="clear" w:color="auto" w:fill="auto"/>
          </w:tcPr>
          <w:p w14:paraId="68503C02" w14:textId="3AFADD1D" w:rsidR="00E10EEC" w:rsidRPr="00850D4B" w:rsidRDefault="00850D4B" w:rsidP="00850D4B">
            <w:pPr>
              <w:pStyle w:val="Table"/>
            </w:pPr>
            <w:r w:rsidRPr="00850D4B">
              <w:t>Time at current time level</w:t>
            </w:r>
          </w:p>
        </w:tc>
      </w:tr>
      <w:tr w:rsidR="00E10EEC" w:rsidRPr="00E10EEC" w14:paraId="116AF5F7" w14:textId="77777777" w:rsidTr="00F65B77">
        <w:trPr>
          <w:trHeight w:val="244"/>
          <w:jc w:val="center"/>
        </w:trPr>
        <w:tc>
          <w:tcPr>
            <w:tcW w:w="958" w:type="dxa"/>
            <w:shd w:val="clear" w:color="auto" w:fill="auto"/>
          </w:tcPr>
          <w:p w14:paraId="4CCF5435" w14:textId="0AB1BEBA" w:rsidR="00E10EEC" w:rsidRPr="00850D4B" w:rsidRDefault="00850D4B" w:rsidP="00850D4B">
            <w:pPr>
              <w:pStyle w:val="Table"/>
            </w:pPr>
            <w:r w:rsidRPr="00850D4B">
              <w:t>TIMEP</w:t>
            </w:r>
          </w:p>
        </w:tc>
        <w:tc>
          <w:tcPr>
            <w:tcW w:w="8282" w:type="dxa"/>
            <w:shd w:val="clear" w:color="auto" w:fill="auto"/>
          </w:tcPr>
          <w:p w14:paraId="48DE40DB" w14:textId="44C6144D" w:rsidR="00E10EEC" w:rsidRPr="00850D4B" w:rsidRDefault="00850D4B" w:rsidP="00850D4B">
            <w:pPr>
              <w:pStyle w:val="Table"/>
            </w:pPr>
            <w:r w:rsidRPr="00850D4B">
              <w:t>Time at previous time level</w:t>
            </w:r>
          </w:p>
        </w:tc>
      </w:tr>
      <w:tr w:rsidR="00850D4B" w:rsidRPr="00E10EEC" w14:paraId="0965935B" w14:textId="77777777" w:rsidTr="00F65B77">
        <w:trPr>
          <w:trHeight w:val="244"/>
          <w:jc w:val="center"/>
        </w:trPr>
        <w:tc>
          <w:tcPr>
            <w:tcW w:w="958" w:type="dxa"/>
            <w:shd w:val="clear" w:color="auto" w:fill="auto"/>
          </w:tcPr>
          <w:p w14:paraId="25121E52" w14:textId="6E5A02D7" w:rsidR="00850D4B" w:rsidRPr="00850D4B" w:rsidRDefault="00850D4B" w:rsidP="00850D4B">
            <w:pPr>
              <w:pStyle w:val="Table"/>
            </w:pPr>
            <w:r w:rsidRPr="00163EE9">
              <w:lastRenderedPageBreak/>
              <w:t>OMEGA</w:t>
            </w:r>
          </w:p>
        </w:tc>
        <w:tc>
          <w:tcPr>
            <w:tcW w:w="8282" w:type="dxa"/>
            <w:shd w:val="clear" w:color="auto" w:fill="auto"/>
          </w:tcPr>
          <w:p w14:paraId="4321F94B" w14:textId="0E2BE174" w:rsidR="00850D4B" w:rsidRPr="00850D4B" w:rsidRDefault="00850D4B" w:rsidP="00850D4B">
            <w:pPr>
              <w:pStyle w:val="Table"/>
            </w:pPr>
            <w:r w:rsidRPr="00163EE9">
              <w:t>Non</w:t>
            </w:r>
            <w:r>
              <w:t>-l</w:t>
            </w:r>
            <w:r w:rsidRPr="00163EE9">
              <w:t>inear relaxation parameter: OMEGA &gt; 1, over</w:t>
            </w:r>
            <w:r>
              <w:t>-</w:t>
            </w:r>
            <w:r w:rsidRPr="00163EE9">
              <w:t>relaxation; OMEGA &lt; 1, under</w:t>
            </w:r>
            <w:r>
              <w:t>-</w:t>
            </w:r>
            <w:r w:rsidRPr="00163EE9">
              <w:t xml:space="preserve">relaxation. Input value of OMEGA is used only for the case NLRELX=1 (constant relaxation parameter). Input value of OMEGA is ignored otherwise: for NLRELX=0 relaxation is not applied; for NLRELX=2 OMEGA is calculated at </w:t>
            </w:r>
            <w:r>
              <w:t>each nonlinear FLOW3D iteration</w:t>
            </w:r>
          </w:p>
        </w:tc>
      </w:tr>
      <w:tr w:rsidR="00850D4B" w:rsidRPr="00E10EEC" w14:paraId="5EF2274C" w14:textId="77777777" w:rsidTr="00F65B77">
        <w:trPr>
          <w:trHeight w:val="244"/>
          <w:jc w:val="center"/>
        </w:trPr>
        <w:tc>
          <w:tcPr>
            <w:tcW w:w="958" w:type="dxa"/>
            <w:shd w:val="clear" w:color="auto" w:fill="auto"/>
          </w:tcPr>
          <w:p w14:paraId="18A68BB3" w14:textId="504DCE3E" w:rsidR="00850D4B" w:rsidRPr="00850D4B" w:rsidRDefault="00850D4B" w:rsidP="00850D4B">
            <w:pPr>
              <w:pStyle w:val="Table"/>
            </w:pPr>
            <w:r>
              <w:t>OMEGAP</w:t>
            </w:r>
          </w:p>
        </w:tc>
        <w:tc>
          <w:tcPr>
            <w:tcW w:w="8282" w:type="dxa"/>
            <w:shd w:val="clear" w:color="auto" w:fill="auto"/>
          </w:tcPr>
          <w:p w14:paraId="484A2173" w14:textId="62574D23" w:rsidR="00850D4B" w:rsidRPr="00850D4B" w:rsidRDefault="00850D4B" w:rsidP="00850D4B">
            <w:pPr>
              <w:pStyle w:val="Table"/>
            </w:pPr>
            <w:r>
              <w:rPr>
                <w:rFonts w:cs="Consolas"/>
                <w:sz w:val="17"/>
                <w:szCs w:val="17"/>
              </w:rPr>
              <w:t>OMEGA value at previous nonlinear FLOW3D iteration</w:t>
            </w:r>
          </w:p>
        </w:tc>
      </w:tr>
      <w:tr w:rsidR="00850D4B" w:rsidRPr="00E10EEC" w14:paraId="366B3CA3" w14:textId="77777777" w:rsidTr="00F65B77">
        <w:trPr>
          <w:trHeight w:val="244"/>
          <w:jc w:val="center"/>
        </w:trPr>
        <w:tc>
          <w:tcPr>
            <w:tcW w:w="958" w:type="dxa"/>
            <w:shd w:val="clear" w:color="auto" w:fill="auto"/>
          </w:tcPr>
          <w:p w14:paraId="6D7CEBC1" w14:textId="77777777" w:rsidR="00850D4B" w:rsidRPr="00163EE9" w:rsidRDefault="00850D4B" w:rsidP="00921F21">
            <w:pPr>
              <w:pStyle w:val="Table"/>
            </w:pPr>
            <w:r w:rsidRPr="00163EE9">
              <w:t xml:space="preserve">TOLUNS </w:t>
            </w:r>
          </w:p>
        </w:tc>
        <w:tc>
          <w:tcPr>
            <w:tcW w:w="8282" w:type="dxa"/>
            <w:shd w:val="clear" w:color="auto" w:fill="auto"/>
          </w:tcPr>
          <w:p w14:paraId="6C6D4133" w14:textId="77777777" w:rsidR="00850D4B" w:rsidRPr="00163EE9" w:rsidRDefault="00850D4B" w:rsidP="00921F21">
            <w:pPr>
              <w:pStyle w:val="Table"/>
            </w:pPr>
            <w:r w:rsidRPr="00163EE9">
              <w:t>Tolerance for convergence of nonlinear FLOW3D iterations</w:t>
            </w:r>
          </w:p>
        </w:tc>
      </w:tr>
      <w:tr w:rsidR="00850D4B" w:rsidRPr="00E10EEC" w14:paraId="30C1B85B" w14:textId="77777777" w:rsidTr="00F65B77">
        <w:trPr>
          <w:trHeight w:val="244"/>
          <w:jc w:val="center"/>
        </w:trPr>
        <w:tc>
          <w:tcPr>
            <w:tcW w:w="958" w:type="dxa"/>
            <w:shd w:val="clear" w:color="auto" w:fill="auto"/>
          </w:tcPr>
          <w:p w14:paraId="4B01FD79" w14:textId="77777777" w:rsidR="00850D4B" w:rsidRPr="00163EE9" w:rsidRDefault="00850D4B" w:rsidP="00921F21">
            <w:pPr>
              <w:pStyle w:val="Table"/>
            </w:pPr>
            <w:r w:rsidRPr="00163EE9">
              <w:t xml:space="preserve">TOLSWI  </w:t>
            </w:r>
          </w:p>
        </w:tc>
        <w:tc>
          <w:tcPr>
            <w:tcW w:w="8282" w:type="dxa"/>
            <w:shd w:val="clear" w:color="auto" w:fill="auto"/>
          </w:tcPr>
          <w:p w14:paraId="2665F701" w14:textId="77777777" w:rsidR="00850D4B" w:rsidRPr="00163EE9" w:rsidRDefault="00850D4B" w:rsidP="00921F21">
            <w:pPr>
              <w:pStyle w:val="Table"/>
            </w:pPr>
            <w:r w:rsidRPr="00163EE9">
              <w:t>Tolerance for boundary condition switching check in FLOW3D iterations (switching check is only performed when PINF or</w:t>
            </w:r>
            <w:r>
              <w:t xml:space="preserve"> </w:t>
            </w:r>
            <w:r w:rsidRPr="00163EE9">
              <w:t>PL2 are smaller than TOLSWI; so for e.g. if TOLSWI = TOLUNS, switching check is only performed after convergence and not after each iteration)</w:t>
            </w:r>
          </w:p>
        </w:tc>
      </w:tr>
      <w:tr w:rsidR="00850D4B" w:rsidRPr="00E10EEC" w14:paraId="3CF9FEF3" w14:textId="77777777" w:rsidTr="00F65B77">
        <w:trPr>
          <w:trHeight w:val="244"/>
          <w:jc w:val="center"/>
        </w:trPr>
        <w:tc>
          <w:tcPr>
            <w:tcW w:w="958" w:type="dxa"/>
            <w:shd w:val="clear" w:color="auto" w:fill="auto"/>
          </w:tcPr>
          <w:p w14:paraId="461F7B51" w14:textId="5DB685B2" w:rsidR="00850D4B" w:rsidRPr="00163EE9" w:rsidRDefault="00850D4B" w:rsidP="00850D4B">
            <w:pPr>
              <w:pStyle w:val="Table"/>
            </w:pPr>
            <w:r w:rsidRPr="00163EE9">
              <w:t>ERNLMX</w:t>
            </w:r>
          </w:p>
        </w:tc>
        <w:tc>
          <w:tcPr>
            <w:tcW w:w="8282" w:type="dxa"/>
            <w:shd w:val="clear" w:color="auto" w:fill="auto"/>
          </w:tcPr>
          <w:p w14:paraId="40CABE79" w14:textId="3E33DA33" w:rsidR="00850D4B" w:rsidRPr="00163EE9" w:rsidRDefault="00850D4B" w:rsidP="00850D4B">
            <w:pPr>
              <w:pStyle w:val="Table"/>
            </w:pPr>
            <w:r>
              <w:t>M</w:t>
            </w:r>
            <w:r w:rsidRPr="00163EE9">
              <w:t>aximum allowable convergence or residual error in the nonlinear FLOW3D solution. If the convergence or residual errors become larger than ERNLMX, ERRGMX is set to TRUE and the code back‐steps. This avoids occurrences of overflow or underflow when nonlinear iterations diverge.</w:t>
            </w:r>
          </w:p>
        </w:tc>
      </w:tr>
      <w:tr w:rsidR="00850D4B" w:rsidRPr="00E10EEC" w14:paraId="368C32B5" w14:textId="77777777" w:rsidTr="00F65B77">
        <w:trPr>
          <w:trHeight w:val="244"/>
          <w:jc w:val="center"/>
        </w:trPr>
        <w:tc>
          <w:tcPr>
            <w:tcW w:w="958" w:type="dxa"/>
            <w:shd w:val="clear" w:color="auto" w:fill="auto"/>
          </w:tcPr>
          <w:p w14:paraId="72DE8A12" w14:textId="4F288181" w:rsidR="00850D4B" w:rsidRPr="00163EE9" w:rsidRDefault="00850D4B" w:rsidP="00850D4B">
            <w:pPr>
              <w:pStyle w:val="Table"/>
            </w:pPr>
            <w:r>
              <w:t>TOLCG</w:t>
            </w:r>
          </w:p>
        </w:tc>
        <w:tc>
          <w:tcPr>
            <w:tcW w:w="8282" w:type="dxa"/>
            <w:shd w:val="clear" w:color="auto" w:fill="auto"/>
          </w:tcPr>
          <w:p w14:paraId="5E63D26B" w14:textId="1D8292BD" w:rsidR="00850D4B" w:rsidRPr="00850D4B" w:rsidRDefault="00850D4B" w:rsidP="00850D4B">
            <w:pPr>
              <w:pStyle w:val="Table"/>
            </w:pPr>
            <w:r>
              <w:t>Tolerance for convergence of conjugate gradient linear system solvers</w:t>
            </w:r>
          </w:p>
        </w:tc>
      </w:tr>
    </w:tbl>
    <w:p w14:paraId="42A70BE0" w14:textId="77777777" w:rsidR="00850D4B" w:rsidRDefault="00850D4B" w:rsidP="00850D4B">
      <w:pPr>
        <w:autoSpaceDE w:val="0"/>
        <w:autoSpaceDN w:val="0"/>
        <w:adjustRightInd w:val="0"/>
        <w:spacing w:after="0" w:line="240" w:lineRule="auto"/>
        <w:jc w:val="left"/>
        <w:rPr>
          <w:rFonts w:ascii="Consolas" w:hAnsi="Consolas" w:cs="Consolas"/>
          <w:sz w:val="17"/>
          <w:szCs w:val="17"/>
        </w:rPr>
      </w:pPr>
    </w:p>
    <w:p w14:paraId="58114B09" w14:textId="49F8965B" w:rsidR="00850D4B" w:rsidRDefault="00850D4B" w:rsidP="00850D4B">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14</w:t>
      </w:r>
      <w:r w:rsidR="00560C2E">
        <w:rPr>
          <w:noProof/>
        </w:rPr>
        <w:fldChar w:fldCharType="end"/>
      </w:r>
      <w:r w:rsidRPr="007569BF">
        <w:t xml:space="preserve">. </w:t>
      </w:r>
      <w:r>
        <w:t>Real Scalars for output times for ENKF/SIR methods</w:t>
      </w:r>
    </w:p>
    <w:tbl>
      <w:tblPr>
        <w:tblStyle w:val="Grigliatabella"/>
        <w:tblW w:w="9240" w:type="dxa"/>
        <w:jc w:val="center"/>
        <w:tblLook w:val="04A0" w:firstRow="1" w:lastRow="0" w:firstColumn="1" w:lastColumn="0" w:noHBand="0" w:noVBand="1"/>
      </w:tblPr>
      <w:tblGrid>
        <w:gridCol w:w="1180"/>
        <w:gridCol w:w="8060"/>
      </w:tblGrid>
      <w:tr w:rsidR="00850D4B" w:rsidRPr="00AA1A25" w14:paraId="51054402" w14:textId="77777777" w:rsidTr="00921F21">
        <w:trPr>
          <w:trHeight w:val="244"/>
          <w:jc w:val="center"/>
        </w:trPr>
        <w:tc>
          <w:tcPr>
            <w:tcW w:w="1180" w:type="dxa"/>
            <w:shd w:val="clear" w:color="auto" w:fill="E6E6E6"/>
          </w:tcPr>
          <w:p w14:paraId="2A7881C5" w14:textId="77777777" w:rsidR="00850D4B" w:rsidRPr="00AA1A25" w:rsidRDefault="00850D4B" w:rsidP="00921F21">
            <w:pPr>
              <w:pStyle w:val="Table"/>
              <w:rPr>
                <w:b/>
              </w:rPr>
            </w:pPr>
            <w:r w:rsidRPr="00AA1A25">
              <w:rPr>
                <w:b/>
              </w:rPr>
              <w:t>ID</w:t>
            </w:r>
          </w:p>
        </w:tc>
        <w:tc>
          <w:tcPr>
            <w:tcW w:w="8060" w:type="dxa"/>
            <w:shd w:val="clear" w:color="auto" w:fill="E6E6E6"/>
          </w:tcPr>
          <w:p w14:paraId="6C1732D0" w14:textId="77777777" w:rsidR="00850D4B" w:rsidRPr="00AA1A25" w:rsidRDefault="00850D4B" w:rsidP="00921F21">
            <w:pPr>
              <w:pStyle w:val="Table"/>
              <w:rPr>
                <w:b/>
              </w:rPr>
            </w:pPr>
            <w:r w:rsidRPr="00AA1A25">
              <w:rPr>
                <w:b/>
              </w:rPr>
              <w:t>Description</w:t>
            </w:r>
          </w:p>
        </w:tc>
      </w:tr>
      <w:tr w:rsidR="00850D4B" w:rsidRPr="00E10EEC" w14:paraId="45BB9C27" w14:textId="77777777" w:rsidTr="00921F21">
        <w:trPr>
          <w:trHeight w:val="180"/>
          <w:jc w:val="center"/>
        </w:trPr>
        <w:tc>
          <w:tcPr>
            <w:tcW w:w="1180" w:type="dxa"/>
            <w:shd w:val="clear" w:color="auto" w:fill="auto"/>
          </w:tcPr>
          <w:p w14:paraId="520ED0AD" w14:textId="50D7D648" w:rsidR="00850D4B" w:rsidRPr="00E10EEC" w:rsidRDefault="00850D4B" w:rsidP="00850D4B">
            <w:pPr>
              <w:pStyle w:val="Table"/>
            </w:pPr>
            <w:r>
              <w:t xml:space="preserve">DTOUT </w:t>
            </w:r>
          </w:p>
        </w:tc>
        <w:tc>
          <w:tcPr>
            <w:tcW w:w="8060" w:type="dxa"/>
            <w:shd w:val="clear" w:color="auto" w:fill="auto"/>
          </w:tcPr>
          <w:p w14:paraId="1D684F6C" w14:textId="518BF60E" w:rsidR="00850D4B" w:rsidRPr="00850D4B" w:rsidRDefault="00850D4B" w:rsidP="00850D4B">
            <w:pPr>
              <w:pStyle w:val="Table"/>
            </w:pPr>
            <w:r>
              <w:t>Time step for not</w:t>
            </w:r>
            <w:r>
              <w:rPr>
                <w:rFonts w:ascii="Cambria Math" w:hAnsi="Cambria Math" w:cs="Cambria Math"/>
              </w:rPr>
              <w:t>‐</w:t>
            </w:r>
            <w:r>
              <w:t>detailed output. Not</w:t>
            </w:r>
            <w:r>
              <w:rPr>
                <w:rFonts w:ascii="Cambria Math" w:hAnsi="Cambria Math" w:cs="Cambria Math"/>
              </w:rPr>
              <w:t>‐</w:t>
            </w:r>
            <w:r>
              <w:t>detailed output is produced at initial conditions (TIME=0), at DTOUT</w:t>
            </w:r>
            <w:r>
              <w:rPr>
                <w:rFonts w:ascii="Cambria Math" w:hAnsi="Cambria Math" w:cs="Cambria Math"/>
              </w:rPr>
              <w:t>‐</w:t>
            </w:r>
            <w:r>
              <w:t>spaced time values, and at the end of the simulation (TIME=TMAX). DTOUT is read in the file "</w:t>
            </w:r>
            <w:proofErr w:type="spellStart"/>
            <w:r>
              <w:t>parm</w:t>
            </w:r>
            <w:proofErr w:type="spellEnd"/>
            <w:r>
              <w:t>". Not</w:t>
            </w:r>
            <w:r>
              <w:rPr>
                <w:rFonts w:ascii="Cambria Math" w:hAnsi="Cambria Math" w:cs="Cambria Math"/>
              </w:rPr>
              <w:t>‐</w:t>
            </w:r>
            <w:r>
              <w:t xml:space="preserve">detailed output consists </w:t>
            </w:r>
            <w:proofErr w:type="spellStart"/>
            <w:r>
              <w:t>of</w:t>
            </w:r>
            <w:proofErr w:type="gramStart"/>
            <w:r>
              <w:t>:hgraph,mbeconv</w:t>
            </w:r>
            <w:proofErr w:type="spellEnd"/>
            <w:proofErr w:type="gramEnd"/>
            <w:r>
              <w:t>.</w:t>
            </w:r>
          </w:p>
        </w:tc>
      </w:tr>
      <w:tr w:rsidR="00850D4B" w:rsidRPr="00E10EEC" w14:paraId="48724998" w14:textId="77777777" w:rsidTr="00921F21">
        <w:trPr>
          <w:trHeight w:val="244"/>
          <w:jc w:val="center"/>
        </w:trPr>
        <w:tc>
          <w:tcPr>
            <w:tcW w:w="1180" w:type="dxa"/>
            <w:shd w:val="clear" w:color="auto" w:fill="auto"/>
          </w:tcPr>
          <w:p w14:paraId="49626DAB" w14:textId="5F55CF1A" w:rsidR="00850D4B" w:rsidRPr="00850D4B" w:rsidRDefault="00850D4B" w:rsidP="00850D4B">
            <w:pPr>
              <w:pStyle w:val="Table"/>
              <w:rPr>
                <w:rFonts w:cs="Arial"/>
                <w:color w:val="000000"/>
                <w:szCs w:val="16"/>
                <w:highlight w:val="white"/>
              </w:rPr>
            </w:pPr>
            <w:r>
              <w:t>TIMEPOUT</w:t>
            </w:r>
          </w:p>
        </w:tc>
        <w:tc>
          <w:tcPr>
            <w:tcW w:w="8060" w:type="dxa"/>
            <w:shd w:val="clear" w:color="auto" w:fill="auto"/>
          </w:tcPr>
          <w:p w14:paraId="6016095E" w14:textId="53B78BDA" w:rsidR="00850D4B" w:rsidRPr="00E10EEC" w:rsidRDefault="00850D4B" w:rsidP="00850D4B">
            <w:pPr>
              <w:pStyle w:val="Table"/>
            </w:pPr>
            <w:r>
              <w:t>Previous output time</w:t>
            </w:r>
          </w:p>
        </w:tc>
      </w:tr>
      <w:tr w:rsidR="00850D4B" w:rsidRPr="00E10EEC" w14:paraId="0D4F144E" w14:textId="77777777" w:rsidTr="00921F21">
        <w:trPr>
          <w:trHeight w:val="244"/>
          <w:jc w:val="center"/>
        </w:trPr>
        <w:tc>
          <w:tcPr>
            <w:tcW w:w="1180" w:type="dxa"/>
            <w:shd w:val="clear" w:color="auto" w:fill="auto"/>
          </w:tcPr>
          <w:p w14:paraId="637E1C04" w14:textId="42A39DEC" w:rsidR="00850D4B" w:rsidRPr="00850D4B" w:rsidRDefault="00850D4B" w:rsidP="00850D4B">
            <w:pPr>
              <w:pStyle w:val="Table"/>
              <w:rPr>
                <w:highlight w:val="white"/>
              </w:rPr>
            </w:pPr>
            <w:r>
              <w:t>TIMESTOP</w:t>
            </w:r>
          </w:p>
        </w:tc>
        <w:tc>
          <w:tcPr>
            <w:tcW w:w="8060" w:type="dxa"/>
            <w:shd w:val="clear" w:color="auto" w:fill="auto"/>
          </w:tcPr>
          <w:p w14:paraId="7805B073" w14:textId="311D0BDE" w:rsidR="00850D4B" w:rsidRPr="00850D4B" w:rsidRDefault="00850D4B" w:rsidP="00850D4B">
            <w:pPr>
              <w:pStyle w:val="Table"/>
            </w:pPr>
            <w:r>
              <w:t>Next time in which time iterations stop for produce the output or to make an update</w:t>
            </w:r>
          </w:p>
        </w:tc>
      </w:tr>
      <w:tr w:rsidR="00850D4B" w:rsidRPr="00E10EEC" w14:paraId="47B1A883" w14:textId="77777777" w:rsidTr="00921F21">
        <w:trPr>
          <w:trHeight w:val="244"/>
          <w:jc w:val="center"/>
        </w:trPr>
        <w:tc>
          <w:tcPr>
            <w:tcW w:w="1180" w:type="dxa"/>
            <w:shd w:val="clear" w:color="auto" w:fill="auto"/>
          </w:tcPr>
          <w:p w14:paraId="2CDEC9D5" w14:textId="1FED942A" w:rsidR="00850D4B" w:rsidRDefault="00850D4B" w:rsidP="00850D4B">
            <w:pPr>
              <w:pStyle w:val="Table"/>
            </w:pPr>
            <w:r>
              <w:t>TIMESTART</w:t>
            </w:r>
          </w:p>
        </w:tc>
        <w:tc>
          <w:tcPr>
            <w:tcW w:w="8060" w:type="dxa"/>
            <w:shd w:val="clear" w:color="auto" w:fill="auto"/>
          </w:tcPr>
          <w:p w14:paraId="79F1AE1E" w14:textId="2A102F70" w:rsidR="00850D4B" w:rsidRDefault="00850D4B" w:rsidP="00850D4B">
            <w:pPr>
              <w:pStyle w:val="Table"/>
            </w:pPr>
            <w:r>
              <w:t>Time of the last output/update</w:t>
            </w:r>
          </w:p>
        </w:tc>
      </w:tr>
    </w:tbl>
    <w:p w14:paraId="686CAC5A" w14:textId="683F927E" w:rsidR="00850D4B" w:rsidRDefault="00850D4B" w:rsidP="00671011">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15</w:t>
      </w:r>
      <w:r w:rsidR="00560C2E">
        <w:rPr>
          <w:noProof/>
        </w:rPr>
        <w:fldChar w:fldCharType="end"/>
      </w:r>
      <w:r w:rsidRPr="007569BF">
        <w:t xml:space="preserve">. </w:t>
      </w:r>
      <w:r>
        <w:t xml:space="preserve">Real Scalars for </w:t>
      </w:r>
      <w:r w:rsidR="00671011">
        <w:t>Ponding</w:t>
      </w:r>
    </w:p>
    <w:p w14:paraId="033D1701" w14:textId="77777777" w:rsidR="00850D4B" w:rsidRDefault="00850D4B" w:rsidP="00850D4B">
      <w:pPr>
        <w:autoSpaceDE w:val="0"/>
        <w:autoSpaceDN w:val="0"/>
        <w:adjustRightInd w:val="0"/>
        <w:spacing w:after="0" w:line="240" w:lineRule="auto"/>
        <w:jc w:val="left"/>
        <w:rPr>
          <w:rFonts w:ascii="Consolas" w:hAnsi="Consolas" w:cs="Consolas"/>
          <w:sz w:val="17"/>
          <w:szCs w:val="17"/>
        </w:rPr>
      </w:pPr>
    </w:p>
    <w:tbl>
      <w:tblPr>
        <w:tblStyle w:val="Grigliatabella"/>
        <w:tblW w:w="9240" w:type="dxa"/>
        <w:jc w:val="center"/>
        <w:tblLook w:val="04A0" w:firstRow="1" w:lastRow="0" w:firstColumn="1" w:lastColumn="0" w:noHBand="0" w:noVBand="1"/>
      </w:tblPr>
      <w:tblGrid>
        <w:gridCol w:w="1180"/>
        <w:gridCol w:w="8060"/>
      </w:tblGrid>
      <w:tr w:rsidR="00850D4B" w:rsidRPr="00AA1A25" w14:paraId="3DC7F5B7" w14:textId="77777777" w:rsidTr="00921F21">
        <w:trPr>
          <w:trHeight w:val="244"/>
          <w:jc w:val="center"/>
        </w:trPr>
        <w:tc>
          <w:tcPr>
            <w:tcW w:w="1180" w:type="dxa"/>
            <w:shd w:val="clear" w:color="auto" w:fill="E6E6E6"/>
          </w:tcPr>
          <w:p w14:paraId="3C884671" w14:textId="77777777" w:rsidR="00850D4B" w:rsidRPr="00AA1A25" w:rsidRDefault="00850D4B" w:rsidP="00921F21">
            <w:pPr>
              <w:pStyle w:val="Table"/>
              <w:rPr>
                <w:b/>
              </w:rPr>
            </w:pPr>
            <w:r w:rsidRPr="00AA1A25">
              <w:rPr>
                <w:b/>
              </w:rPr>
              <w:t>ID</w:t>
            </w:r>
          </w:p>
        </w:tc>
        <w:tc>
          <w:tcPr>
            <w:tcW w:w="8060" w:type="dxa"/>
            <w:shd w:val="clear" w:color="auto" w:fill="E6E6E6"/>
          </w:tcPr>
          <w:p w14:paraId="530339A9" w14:textId="77777777" w:rsidR="00850D4B" w:rsidRPr="00AA1A25" w:rsidRDefault="00850D4B" w:rsidP="00921F21">
            <w:pPr>
              <w:pStyle w:val="Table"/>
              <w:rPr>
                <w:b/>
              </w:rPr>
            </w:pPr>
            <w:r w:rsidRPr="00AA1A25">
              <w:rPr>
                <w:b/>
              </w:rPr>
              <w:t>Description</w:t>
            </w:r>
          </w:p>
        </w:tc>
      </w:tr>
      <w:tr w:rsidR="00671011" w:rsidRPr="00E10EEC" w14:paraId="54C8FB7E" w14:textId="77777777" w:rsidTr="00921F21">
        <w:trPr>
          <w:trHeight w:val="180"/>
          <w:jc w:val="center"/>
        </w:trPr>
        <w:tc>
          <w:tcPr>
            <w:tcW w:w="1180" w:type="dxa"/>
            <w:shd w:val="clear" w:color="auto" w:fill="auto"/>
          </w:tcPr>
          <w:p w14:paraId="3B2A47D8" w14:textId="1830A235" w:rsidR="00671011" w:rsidRPr="00E10EEC" w:rsidRDefault="00671011" w:rsidP="00671011">
            <w:pPr>
              <w:pStyle w:val="Table"/>
            </w:pPr>
            <w:r w:rsidRPr="001E4B05">
              <w:t>PONDH_MIN</w:t>
            </w:r>
          </w:p>
        </w:tc>
        <w:tc>
          <w:tcPr>
            <w:tcW w:w="8060" w:type="dxa"/>
            <w:shd w:val="clear" w:color="auto" w:fill="auto"/>
          </w:tcPr>
          <w:p w14:paraId="6013058E" w14:textId="1CCB9835" w:rsidR="00671011" w:rsidRPr="00850D4B" w:rsidRDefault="00671011" w:rsidP="00671011">
            <w:pPr>
              <w:pStyle w:val="Table"/>
            </w:pPr>
            <w:r>
              <w:t>M</w:t>
            </w:r>
            <w:r w:rsidRPr="001E4B05">
              <w:t>inimum ponding head: if PNEW &gt; PONDH_MIN, then at that node there is ponding; otherwise there is no ponding</w:t>
            </w:r>
          </w:p>
        </w:tc>
      </w:tr>
    </w:tbl>
    <w:p w14:paraId="59A82C98" w14:textId="77777777" w:rsidR="00850D4B" w:rsidRDefault="00850D4B" w:rsidP="00850D4B">
      <w:pPr>
        <w:autoSpaceDE w:val="0"/>
        <w:autoSpaceDN w:val="0"/>
        <w:adjustRightInd w:val="0"/>
        <w:spacing w:after="0" w:line="240" w:lineRule="auto"/>
        <w:jc w:val="left"/>
        <w:rPr>
          <w:rFonts w:ascii="Consolas" w:hAnsi="Consolas" w:cs="Consolas"/>
          <w:sz w:val="17"/>
          <w:szCs w:val="17"/>
        </w:rPr>
      </w:pPr>
    </w:p>
    <w:p w14:paraId="7F9C8911" w14:textId="4022C35F" w:rsidR="00671011" w:rsidRPr="00671011" w:rsidRDefault="00671011" w:rsidP="00671011">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16</w:t>
      </w:r>
      <w:r w:rsidR="00560C2E">
        <w:rPr>
          <w:noProof/>
        </w:rPr>
        <w:fldChar w:fldCharType="end"/>
      </w:r>
      <w:r w:rsidRPr="007569BF">
        <w:t xml:space="preserve">. </w:t>
      </w:r>
      <w:r w:rsidRPr="00671011">
        <w:t xml:space="preserve">Real Scalars for Nudging and </w:t>
      </w:r>
      <w:proofErr w:type="spellStart"/>
      <w:r w:rsidRPr="00671011">
        <w:t>EnKF</w:t>
      </w:r>
      <w:proofErr w:type="spellEnd"/>
    </w:p>
    <w:tbl>
      <w:tblPr>
        <w:tblStyle w:val="Grigliatabella"/>
        <w:tblW w:w="9240" w:type="dxa"/>
        <w:jc w:val="center"/>
        <w:tblLook w:val="04A0" w:firstRow="1" w:lastRow="0" w:firstColumn="1" w:lastColumn="0" w:noHBand="0" w:noVBand="1"/>
      </w:tblPr>
      <w:tblGrid>
        <w:gridCol w:w="1272"/>
        <w:gridCol w:w="7968"/>
      </w:tblGrid>
      <w:tr w:rsidR="00671011" w:rsidRPr="00AA1A25" w14:paraId="43D7E0F7" w14:textId="77777777" w:rsidTr="00921F21">
        <w:trPr>
          <w:trHeight w:val="244"/>
          <w:jc w:val="center"/>
        </w:trPr>
        <w:tc>
          <w:tcPr>
            <w:tcW w:w="1180" w:type="dxa"/>
            <w:shd w:val="clear" w:color="auto" w:fill="E6E6E6"/>
          </w:tcPr>
          <w:p w14:paraId="33434A7C" w14:textId="77777777" w:rsidR="00671011" w:rsidRPr="00AA1A25" w:rsidRDefault="00671011" w:rsidP="00921F21">
            <w:pPr>
              <w:pStyle w:val="Table"/>
              <w:rPr>
                <w:b/>
              </w:rPr>
            </w:pPr>
            <w:r w:rsidRPr="00AA1A25">
              <w:rPr>
                <w:b/>
              </w:rPr>
              <w:t>ID</w:t>
            </w:r>
          </w:p>
        </w:tc>
        <w:tc>
          <w:tcPr>
            <w:tcW w:w="8060" w:type="dxa"/>
            <w:shd w:val="clear" w:color="auto" w:fill="E6E6E6"/>
          </w:tcPr>
          <w:p w14:paraId="378D53E2" w14:textId="77777777" w:rsidR="00671011" w:rsidRPr="00AA1A25" w:rsidRDefault="00671011" w:rsidP="00921F21">
            <w:pPr>
              <w:pStyle w:val="Table"/>
              <w:rPr>
                <w:b/>
              </w:rPr>
            </w:pPr>
            <w:r w:rsidRPr="00AA1A25">
              <w:rPr>
                <w:b/>
              </w:rPr>
              <w:t>Description</w:t>
            </w:r>
          </w:p>
        </w:tc>
      </w:tr>
      <w:tr w:rsidR="00671011" w:rsidRPr="00E10EEC" w14:paraId="354053C8" w14:textId="77777777" w:rsidTr="00921F21">
        <w:trPr>
          <w:trHeight w:val="180"/>
          <w:jc w:val="center"/>
        </w:trPr>
        <w:tc>
          <w:tcPr>
            <w:tcW w:w="1180" w:type="dxa"/>
            <w:shd w:val="clear" w:color="auto" w:fill="auto"/>
          </w:tcPr>
          <w:p w14:paraId="4BDE31BB" w14:textId="26B605B4" w:rsidR="00671011" w:rsidRPr="00E10EEC" w:rsidRDefault="00671011" w:rsidP="00921F21">
            <w:pPr>
              <w:pStyle w:val="Table"/>
            </w:pPr>
            <w:r>
              <w:rPr>
                <w:rFonts w:cs="Consolas"/>
                <w:sz w:val="17"/>
                <w:szCs w:val="17"/>
              </w:rPr>
              <w:t>NUDG</w:t>
            </w:r>
          </w:p>
        </w:tc>
        <w:tc>
          <w:tcPr>
            <w:tcW w:w="8060" w:type="dxa"/>
            <w:shd w:val="clear" w:color="auto" w:fill="auto"/>
          </w:tcPr>
          <w:p w14:paraId="2626B025" w14:textId="23E1F373" w:rsidR="00671011" w:rsidRPr="00671011" w:rsidRDefault="00671011" w:rsidP="00671011">
            <w:pPr>
              <w:pStyle w:val="Table"/>
            </w:pPr>
            <w:r>
              <w:t>Nudging factor "G" which determines the relative strength of the nudging (dynamical relaxation) term with respect to the physical forcing term</w:t>
            </w:r>
          </w:p>
        </w:tc>
      </w:tr>
      <w:tr w:rsidR="00671011" w:rsidRPr="00E10EEC" w14:paraId="0B70E208" w14:textId="77777777" w:rsidTr="00671011">
        <w:trPr>
          <w:trHeight w:val="244"/>
          <w:jc w:val="center"/>
        </w:trPr>
        <w:tc>
          <w:tcPr>
            <w:tcW w:w="1180" w:type="dxa"/>
            <w:shd w:val="clear" w:color="auto" w:fill="auto"/>
          </w:tcPr>
          <w:p w14:paraId="7FDAFF69" w14:textId="09EE2237" w:rsidR="00671011" w:rsidRPr="00AA19DA" w:rsidRDefault="00671011" w:rsidP="00AA19DA">
            <w:pPr>
              <w:pStyle w:val="Table"/>
              <w:rPr>
                <w:highlight w:val="white"/>
              </w:rPr>
            </w:pPr>
            <w:r w:rsidRPr="00AA19DA">
              <w:t>DSRETC, DSKS, DSSTOR, DSPOROS, DSSURF, DSKSZ</w:t>
            </w:r>
          </w:p>
        </w:tc>
        <w:tc>
          <w:tcPr>
            <w:tcW w:w="8060" w:type="dxa"/>
            <w:shd w:val="clear" w:color="auto" w:fill="auto"/>
            <w:vAlign w:val="center"/>
          </w:tcPr>
          <w:p w14:paraId="08E31C2F" w14:textId="77777777" w:rsidR="00671011" w:rsidRDefault="00671011" w:rsidP="00671011">
            <w:pPr>
              <w:pStyle w:val="Table"/>
            </w:pPr>
            <w:r>
              <w:t xml:space="preserve">Initial coefficient of variation, in the </w:t>
            </w:r>
            <w:proofErr w:type="spellStart"/>
            <w:r>
              <w:t>EnKF</w:t>
            </w:r>
            <w:proofErr w:type="spellEnd"/>
            <w:r>
              <w:t>/SITR scheme, for the retention curve parameters, the saturated hydraulic conductivity (</w:t>
            </w:r>
            <w:proofErr w:type="spellStart"/>
            <w:r>
              <w:t>x,y</w:t>
            </w:r>
            <w:proofErr w:type="spellEnd"/>
            <w:r>
              <w:t xml:space="preserve">), the elastic storage coefficient, the porosity, the surface routing parameters, and the measurements, the saturated </w:t>
            </w:r>
            <w:proofErr w:type="spellStart"/>
            <w:r>
              <w:t>hydraulica</w:t>
            </w:r>
            <w:proofErr w:type="spellEnd"/>
            <w:r>
              <w:t xml:space="preserve"> conductivity (z), respectively</w:t>
            </w:r>
          </w:p>
          <w:p w14:paraId="0F856498" w14:textId="11D8F933" w:rsidR="00671011" w:rsidRPr="00E10EEC" w:rsidRDefault="00671011" w:rsidP="00671011">
            <w:pPr>
              <w:pStyle w:val="Table"/>
            </w:pPr>
          </w:p>
        </w:tc>
      </w:tr>
      <w:tr w:rsidR="00671011" w:rsidRPr="00E10EEC" w14:paraId="387B2964" w14:textId="77777777" w:rsidTr="00B509DF">
        <w:trPr>
          <w:trHeight w:val="244"/>
          <w:jc w:val="center"/>
        </w:trPr>
        <w:tc>
          <w:tcPr>
            <w:tcW w:w="1180" w:type="dxa"/>
            <w:shd w:val="clear" w:color="auto" w:fill="auto"/>
          </w:tcPr>
          <w:p w14:paraId="049BF2F9" w14:textId="6EC87CE7" w:rsidR="00671011" w:rsidRPr="00AA19DA" w:rsidRDefault="00671011" w:rsidP="00AA19DA">
            <w:pPr>
              <w:pStyle w:val="Table"/>
              <w:rPr>
                <w:highlight w:val="white"/>
              </w:rPr>
            </w:pPr>
            <w:r w:rsidRPr="00AA19DA">
              <w:t>ENDSSURF_KS</w:t>
            </w:r>
            <w:r w:rsidR="00B509DF" w:rsidRPr="00AA19DA">
              <w:t xml:space="preserve">, ENDSSURF_WS </w:t>
            </w:r>
          </w:p>
        </w:tc>
        <w:tc>
          <w:tcPr>
            <w:tcW w:w="8060" w:type="dxa"/>
            <w:shd w:val="clear" w:color="auto" w:fill="auto"/>
            <w:vAlign w:val="center"/>
          </w:tcPr>
          <w:p w14:paraId="6DC4F86C" w14:textId="47CE8CD5" w:rsidR="00671011" w:rsidRPr="00B509DF" w:rsidRDefault="00B509DF" w:rsidP="00B509DF">
            <w:pPr>
              <w:pStyle w:val="Table"/>
            </w:pPr>
            <w:r>
              <w:t>Ensemble coefficient of variation of surface routing parameters</w:t>
            </w:r>
          </w:p>
        </w:tc>
      </w:tr>
      <w:tr w:rsidR="00671011" w:rsidRPr="00E10EEC" w14:paraId="13B85343" w14:textId="77777777" w:rsidTr="00921F21">
        <w:trPr>
          <w:trHeight w:val="244"/>
          <w:jc w:val="center"/>
        </w:trPr>
        <w:tc>
          <w:tcPr>
            <w:tcW w:w="1180" w:type="dxa"/>
            <w:shd w:val="clear" w:color="auto" w:fill="auto"/>
          </w:tcPr>
          <w:p w14:paraId="67EFB95E" w14:textId="57C56604" w:rsidR="00671011" w:rsidRPr="00AA19DA" w:rsidRDefault="00B509DF" w:rsidP="00AA19DA">
            <w:pPr>
              <w:pStyle w:val="Table"/>
            </w:pPr>
            <w:r w:rsidRPr="00AA19DA">
              <w:t>DSMEASMAX</w:t>
            </w:r>
          </w:p>
        </w:tc>
        <w:tc>
          <w:tcPr>
            <w:tcW w:w="8060" w:type="dxa"/>
            <w:shd w:val="clear" w:color="auto" w:fill="auto"/>
          </w:tcPr>
          <w:p w14:paraId="72A73565" w14:textId="1D565FFD" w:rsidR="00671011" w:rsidRPr="00B509DF" w:rsidRDefault="00B509DF" w:rsidP="00B509DF">
            <w:pPr>
              <w:pStyle w:val="Table"/>
            </w:pPr>
            <w:r>
              <w:t>Maximum value for the coefficient of variation of measurements in the SIR updates.</w:t>
            </w:r>
          </w:p>
        </w:tc>
      </w:tr>
      <w:tr w:rsidR="00B509DF" w:rsidRPr="00E10EEC" w14:paraId="2B6E308D" w14:textId="77777777" w:rsidTr="00921F21">
        <w:trPr>
          <w:trHeight w:val="244"/>
          <w:jc w:val="center"/>
        </w:trPr>
        <w:tc>
          <w:tcPr>
            <w:tcW w:w="1180" w:type="dxa"/>
            <w:shd w:val="clear" w:color="auto" w:fill="auto"/>
          </w:tcPr>
          <w:p w14:paraId="3DDB7C8F" w14:textId="7D1CB976" w:rsidR="00B509DF" w:rsidRPr="00AA19DA" w:rsidRDefault="00B509DF" w:rsidP="00AA19DA">
            <w:pPr>
              <w:pStyle w:val="Table"/>
            </w:pPr>
            <w:r w:rsidRPr="00AA19DA">
              <w:t>DSIC</w:t>
            </w:r>
          </w:p>
        </w:tc>
        <w:tc>
          <w:tcPr>
            <w:tcW w:w="8060" w:type="dxa"/>
            <w:shd w:val="clear" w:color="auto" w:fill="auto"/>
          </w:tcPr>
          <w:p w14:paraId="28464913" w14:textId="5F7EA6A3" w:rsidR="00B509DF" w:rsidRDefault="00B509DF" w:rsidP="00B509DF">
            <w:pPr>
              <w:pStyle w:val="Table"/>
            </w:pPr>
            <w:r>
              <w:t xml:space="preserve">Standard deviation, in the </w:t>
            </w:r>
            <w:proofErr w:type="spellStart"/>
            <w:r>
              <w:t>EnKF</w:t>
            </w:r>
            <w:proofErr w:type="spellEnd"/>
            <w:r>
              <w:t xml:space="preserve"> data assimilation scheme, for the initial conditions (normally distributed)</w:t>
            </w:r>
          </w:p>
        </w:tc>
      </w:tr>
      <w:tr w:rsidR="00B509DF" w:rsidRPr="00E10EEC" w14:paraId="2CCECAF9" w14:textId="77777777" w:rsidTr="00921F21">
        <w:trPr>
          <w:trHeight w:val="244"/>
          <w:jc w:val="center"/>
        </w:trPr>
        <w:tc>
          <w:tcPr>
            <w:tcW w:w="1180" w:type="dxa"/>
            <w:shd w:val="clear" w:color="auto" w:fill="auto"/>
          </w:tcPr>
          <w:p w14:paraId="182C7F65" w14:textId="7CD0CBDF" w:rsidR="00B509DF" w:rsidRPr="00AA19DA" w:rsidRDefault="00B509DF" w:rsidP="00AA19DA">
            <w:pPr>
              <w:pStyle w:val="Table"/>
            </w:pPr>
            <w:r w:rsidRPr="00AA19DA">
              <w:t>DSATM</w:t>
            </w:r>
          </w:p>
        </w:tc>
        <w:tc>
          <w:tcPr>
            <w:tcW w:w="8060" w:type="dxa"/>
            <w:shd w:val="clear" w:color="auto" w:fill="auto"/>
          </w:tcPr>
          <w:p w14:paraId="7E2000E2" w14:textId="498D70BD" w:rsidR="00B509DF" w:rsidRDefault="00B509DF" w:rsidP="00B509DF">
            <w:pPr>
              <w:pStyle w:val="Table"/>
            </w:pPr>
            <w:r>
              <w:t xml:space="preserve">Standard deviation, in the </w:t>
            </w:r>
            <w:proofErr w:type="spellStart"/>
            <w:r>
              <w:t>EnKF</w:t>
            </w:r>
            <w:proofErr w:type="spellEnd"/>
            <w:r>
              <w:t xml:space="preserve"> data assimilation scheme, for the atmospheric boundary conditions (lognormally distributed), expressed in percentage respect to the nominal values.</w:t>
            </w:r>
          </w:p>
        </w:tc>
      </w:tr>
      <w:tr w:rsidR="00B509DF" w:rsidRPr="00E10EEC" w14:paraId="3AB95498" w14:textId="77777777" w:rsidTr="00921F21">
        <w:trPr>
          <w:trHeight w:val="244"/>
          <w:jc w:val="center"/>
        </w:trPr>
        <w:tc>
          <w:tcPr>
            <w:tcW w:w="1180" w:type="dxa"/>
            <w:shd w:val="clear" w:color="auto" w:fill="auto"/>
          </w:tcPr>
          <w:p w14:paraId="518C18B3" w14:textId="12CD4227" w:rsidR="00B509DF" w:rsidRPr="00AA19DA" w:rsidRDefault="00B509DF" w:rsidP="00AA19DA">
            <w:pPr>
              <w:pStyle w:val="Table"/>
            </w:pPr>
            <w:r w:rsidRPr="00AA19DA">
              <w:t>ATMTAU</w:t>
            </w:r>
          </w:p>
        </w:tc>
        <w:tc>
          <w:tcPr>
            <w:tcW w:w="8060" w:type="dxa"/>
            <w:shd w:val="clear" w:color="auto" w:fill="auto"/>
          </w:tcPr>
          <w:p w14:paraId="069C7175" w14:textId="788BF4AC" w:rsidR="00B509DF" w:rsidRPr="00B509DF" w:rsidRDefault="00B509DF" w:rsidP="00B509DF">
            <w:pPr>
              <w:pStyle w:val="Table"/>
            </w:pPr>
            <w:r>
              <w:t xml:space="preserve">Time correlation scale of the observation errors for the atmospheric boundary condition input. CAUTION: ATMTAU must be set to a minimum of DTMAX, in order to keep the parameter ALPHA  (see </w:t>
            </w:r>
            <w:proofErr w:type="spellStart"/>
            <w:r>
              <w:t>atmnxt</w:t>
            </w:r>
            <w:proofErr w:type="spellEnd"/>
            <w:r>
              <w:t xml:space="preserve">, </w:t>
            </w:r>
            <w:proofErr w:type="spellStart"/>
            <w:r>
              <w:t>atmbak</w:t>
            </w:r>
            <w:proofErr w:type="spellEnd"/>
            <w:r>
              <w:t>) greater than 0.0.</w:t>
            </w:r>
          </w:p>
        </w:tc>
      </w:tr>
      <w:tr w:rsidR="00B509DF" w:rsidRPr="00E10EEC" w14:paraId="5E6500AF" w14:textId="77777777" w:rsidTr="00921F21">
        <w:trPr>
          <w:trHeight w:val="244"/>
          <w:jc w:val="center"/>
        </w:trPr>
        <w:tc>
          <w:tcPr>
            <w:tcW w:w="1180" w:type="dxa"/>
            <w:shd w:val="clear" w:color="auto" w:fill="auto"/>
          </w:tcPr>
          <w:p w14:paraId="24C6AB6B" w14:textId="482AA839" w:rsidR="00B509DF" w:rsidRPr="00AA19DA" w:rsidRDefault="00B509DF" w:rsidP="00AA19DA">
            <w:pPr>
              <w:pStyle w:val="Table"/>
            </w:pPr>
            <w:r w:rsidRPr="00AA19DA">
              <w:t>QTIMEP_1</w:t>
            </w:r>
          </w:p>
        </w:tc>
        <w:tc>
          <w:tcPr>
            <w:tcW w:w="8060" w:type="dxa"/>
            <w:shd w:val="clear" w:color="auto" w:fill="auto"/>
          </w:tcPr>
          <w:p w14:paraId="74AAFAD0" w14:textId="3A18E434" w:rsidR="00B509DF" w:rsidRPr="00B509DF" w:rsidRDefault="00B509DF" w:rsidP="00B509DF">
            <w:pPr>
              <w:pStyle w:val="Table"/>
            </w:pPr>
            <w:r w:rsidRPr="00B509DF">
              <w:t>QTIMEP for the current realization</w:t>
            </w:r>
          </w:p>
        </w:tc>
      </w:tr>
      <w:tr w:rsidR="00B509DF" w:rsidRPr="00E10EEC" w14:paraId="3F47936B" w14:textId="77777777" w:rsidTr="00921F21">
        <w:trPr>
          <w:trHeight w:val="244"/>
          <w:jc w:val="center"/>
        </w:trPr>
        <w:tc>
          <w:tcPr>
            <w:tcW w:w="1180" w:type="dxa"/>
            <w:shd w:val="clear" w:color="auto" w:fill="auto"/>
          </w:tcPr>
          <w:p w14:paraId="4A205C1E" w14:textId="4A27A8FB" w:rsidR="00B509DF" w:rsidRPr="00AA19DA" w:rsidRDefault="00B509DF" w:rsidP="00AA19DA">
            <w:pPr>
              <w:pStyle w:val="Table"/>
            </w:pPr>
            <w:r w:rsidRPr="00AA19DA">
              <w:t>QNEW_1</w:t>
            </w:r>
          </w:p>
        </w:tc>
        <w:tc>
          <w:tcPr>
            <w:tcW w:w="8060" w:type="dxa"/>
            <w:shd w:val="clear" w:color="auto" w:fill="auto"/>
          </w:tcPr>
          <w:p w14:paraId="567AC795" w14:textId="47066CF6" w:rsidR="00B509DF" w:rsidRPr="00B509DF" w:rsidRDefault="00B509DF" w:rsidP="00B509DF">
            <w:pPr>
              <w:pStyle w:val="Table"/>
            </w:pPr>
            <w:r w:rsidRPr="00B509DF">
              <w:t>QNEW for the current realization</w:t>
            </w:r>
          </w:p>
        </w:tc>
      </w:tr>
      <w:tr w:rsidR="00B509DF" w:rsidRPr="00E10EEC" w14:paraId="74F23471" w14:textId="77777777" w:rsidTr="00921F21">
        <w:trPr>
          <w:trHeight w:val="244"/>
          <w:jc w:val="center"/>
        </w:trPr>
        <w:tc>
          <w:tcPr>
            <w:tcW w:w="1180" w:type="dxa"/>
            <w:shd w:val="clear" w:color="auto" w:fill="auto"/>
          </w:tcPr>
          <w:p w14:paraId="49B6F005" w14:textId="4389DA3D" w:rsidR="00B509DF" w:rsidRPr="00AA19DA" w:rsidRDefault="00B509DF" w:rsidP="00AA19DA">
            <w:pPr>
              <w:pStyle w:val="Table"/>
            </w:pPr>
            <w:r w:rsidRPr="00AA19DA">
              <w:t>WSUM</w:t>
            </w:r>
          </w:p>
        </w:tc>
        <w:tc>
          <w:tcPr>
            <w:tcW w:w="8060" w:type="dxa"/>
            <w:shd w:val="clear" w:color="auto" w:fill="auto"/>
          </w:tcPr>
          <w:p w14:paraId="0A22D280" w14:textId="7A803A70" w:rsidR="00B509DF" w:rsidRPr="00B509DF" w:rsidRDefault="00B509DF" w:rsidP="00B509DF">
            <w:pPr>
              <w:pStyle w:val="Table"/>
            </w:pPr>
            <w:r>
              <w:t>Sum of the weights WSIR</w:t>
            </w:r>
          </w:p>
        </w:tc>
      </w:tr>
      <w:tr w:rsidR="00B509DF" w:rsidRPr="00E10EEC" w14:paraId="602D1F8D" w14:textId="77777777" w:rsidTr="00921F21">
        <w:trPr>
          <w:trHeight w:val="244"/>
          <w:jc w:val="center"/>
        </w:trPr>
        <w:tc>
          <w:tcPr>
            <w:tcW w:w="1180" w:type="dxa"/>
            <w:shd w:val="clear" w:color="auto" w:fill="auto"/>
          </w:tcPr>
          <w:p w14:paraId="3042ABC2" w14:textId="77E8C1B3" w:rsidR="00B509DF" w:rsidRPr="00AA19DA" w:rsidRDefault="00B509DF" w:rsidP="00AA19DA">
            <w:pPr>
              <w:pStyle w:val="Table"/>
            </w:pPr>
            <w:r w:rsidRPr="00AA19DA">
              <w:t>STORE_SAT</w:t>
            </w:r>
          </w:p>
        </w:tc>
        <w:tc>
          <w:tcPr>
            <w:tcW w:w="8060" w:type="dxa"/>
            <w:shd w:val="clear" w:color="auto" w:fill="auto"/>
          </w:tcPr>
          <w:p w14:paraId="08C3F225" w14:textId="2D27C542" w:rsidR="00B509DF" w:rsidRDefault="00B509DF" w:rsidP="00B509DF">
            <w:pPr>
              <w:pStyle w:val="Table"/>
            </w:pPr>
            <w:r>
              <w:t>Saturation volume calculated with the porosity in input</w:t>
            </w:r>
          </w:p>
        </w:tc>
      </w:tr>
      <w:tr w:rsidR="00B509DF" w:rsidRPr="00E10EEC" w14:paraId="32059F21" w14:textId="77777777" w:rsidTr="00921F21">
        <w:trPr>
          <w:trHeight w:val="244"/>
          <w:jc w:val="center"/>
        </w:trPr>
        <w:tc>
          <w:tcPr>
            <w:tcW w:w="1180" w:type="dxa"/>
            <w:shd w:val="clear" w:color="auto" w:fill="auto"/>
          </w:tcPr>
          <w:p w14:paraId="207476D9" w14:textId="07280FEF" w:rsidR="00B509DF" w:rsidRPr="00AA19DA" w:rsidRDefault="00B509DF" w:rsidP="00AA19DA">
            <w:pPr>
              <w:pStyle w:val="Table"/>
            </w:pPr>
            <w:r w:rsidRPr="00AA19DA">
              <w:t>QEN_SPREAD</w:t>
            </w:r>
          </w:p>
        </w:tc>
        <w:tc>
          <w:tcPr>
            <w:tcW w:w="8060" w:type="dxa"/>
            <w:shd w:val="clear" w:color="auto" w:fill="auto"/>
          </w:tcPr>
          <w:p w14:paraId="2F001A81" w14:textId="69C749DE" w:rsidR="00B509DF" w:rsidRDefault="00B509DF" w:rsidP="00B509DF">
            <w:pPr>
              <w:pStyle w:val="Table"/>
            </w:pPr>
            <w:r>
              <w:t>Standard deviation of the ensemble streamflow at the outlet</w:t>
            </w:r>
          </w:p>
        </w:tc>
      </w:tr>
    </w:tbl>
    <w:p w14:paraId="1E515AF6" w14:textId="77777777" w:rsidR="00671011" w:rsidRDefault="00671011" w:rsidP="00671011">
      <w:pPr>
        <w:autoSpaceDE w:val="0"/>
        <w:autoSpaceDN w:val="0"/>
        <w:adjustRightInd w:val="0"/>
        <w:spacing w:after="0" w:line="240" w:lineRule="auto"/>
        <w:jc w:val="left"/>
        <w:rPr>
          <w:rFonts w:ascii="Consolas" w:hAnsi="Consolas" w:cs="Consolas"/>
          <w:sz w:val="17"/>
          <w:szCs w:val="17"/>
        </w:rPr>
      </w:pPr>
    </w:p>
    <w:p w14:paraId="6081AC0F" w14:textId="0372056C" w:rsidR="00671011" w:rsidRDefault="00671011" w:rsidP="00671011">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17</w:t>
      </w:r>
      <w:r w:rsidR="00560C2E">
        <w:rPr>
          <w:noProof/>
        </w:rPr>
        <w:fldChar w:fldCharType="end"/>
      </w:r>
      <w:r w:rsidRPr="007569BF">
        <w:t xml:space="preserve">. </w:t>
      </w:r>
      <w:r w:rsidRPr="00671011">
        <w:t>Miscellaneous Real Scalars</w:t>
      </w:r>
    </w:p>
    <w:tbl>
      <w:tblPr>
        <w:tblStyle w:val="Grigliatabella"/>
        <w:tblW w:w="9240" w:type="dxa"/>
        <w:jc w:val="center"/>
        <w:tblLook w:val="04A0" w:firstRow="1" w:lastRow="0" w:firstColumn="1" w:lastColumn="0" w:noHBand="0" w:noVBand="1"/>
      </w:tblPr>
      <w:tblGrid>
        <w:gridCol w:w="1180"/>
        <w:gridCol w:w="8060"/>
      </w:tblGrid>
      <w:tr w:rsidR="00671011" w:rsidRPr="00AA1A25" w14:paraId="0E85C19D" w14:textId="77777777" w:rsidTr="00921F21">
        <w:trPr>
          <w:trHeight w:val="244"/>
          <w:jc w:val="center"/>
        </w:trPr>
        <w:tc>
          <w:tcPr>
            <w:tcW w:w="1180" w:type="dxa"/>
            <w:shd w:val="clear" w:color="auto" w:fill="E6E6E6"/>
          </w:tcPr>
          <w:p w14:paraId="1C5A63AD" w14:textId="77777777" w:rsidR="00671011" w:rsidRPr="00AA1A25" w:rsidRDefault="00671011" w:rsidP="00921F21">
            <w:pPr>
              <w:pStyle w:val="Table"/>
              <w:rPr>
                <w:b/>
              </w:rPr>
            </w:pPr>
            <w:r w:rsidRPr="00AA1A25">
              <w:rPr>
                <w:b/>
              </w:rPr>
              <w:lastRenderedPageBreak/>
              <w:t>ID</w:t>
            </w:r>
          </w:p>
        </w:tc>
        <w:tc>
          <w:tcPr>
            <w:tcW w:w="8060" w:type="dxa"/>
            <w:shd w:val="clear" w:color="auto" w:fill="E6E6E6"/>
          </w:tcPr>
          <w:p w14:paraId="52AE948D" w14:textId="77777777" w:rsidR="00671011" w:rsidRPr="00AA1A25" w:rsidRDefault="00671011" w:rsidP="00921F21">
            <w:pPr>
              <w:pStyle w:val="Table"/>
              <w:rPr>
                <w:b/>
              </w:rPr>
            </w:pPr>
            <w:r w:rsidRPr="00AA1A25">
              <w:rPr>
                <w:b/>
              </w:rPr>
              <w:t>Description</w:t>
            </w:r>
          </w:p>
        </w:tc>
      </w:tr>
      <w:tr w:rsidR="00671011" w:rsidRPr="00E10EEC" w14:paraId="46611DCF" w14:textId="77777777" w:rsidTr="00921F21">
        <w:trPr>
          <w:trHeight w:val="180"/>
          <w:jc w:val="center"/>
        </w:trPr>
        <w:tc>
          <w:tcPr>
            <w:tcW w:w="1180" w:type="dxa"/>
            <w:shd w:val="clear" w:color="auto" w:fill="auto"/>
          </w:tcPr>
          <w:p w14:paraId="3C615616" w14:textId="31B8879C" w:rsidR="00671011" w:rsidRPr="00AA19DA" w:rsidRDefault="00AA19DA" w:rsidP="00AA19DA">
            <w:pPr>
              <w:pStyle w:val="Table"/>
            </w:pPr>
            <w:r w:rsidRPr="00AA19DA">
              <w:t>AREATOT</w:t>
            </w:r>
          </w:p>
        </w:tc>
        <w:tc>
          <w:tcPr>
            <w:tcW w:w="8060" w:type="dxa"/>
            <w:shd w:val="clear" w:color="auto" w:fill="auto"/>
          </w:tcPr>
          <w:p w14:paraId="7D3070B7" w14:textId="2FDA8A95" w:rsidR="00671011" w:rsidRPr="00AA19DA" w:rsidRDefault="00AA19DA" w:rsidP="00AA19DA">
            <w:pPr>
              <w:pStyle w:val="Table"/>
            </w:pPr>
            <w:r w:rsidRPr="00AA19DA">
              <w:t>Total area of the catchment surface</w:t>
            </w:r>
          </w:p>
        </w:tc>
      </w:tr>
      <w:tr w:rsidR="00671011" w:rsidRPr="00E10EEC" w14:paraId="7ABE09D6" w14:textId="77777777" w:rsidTr="00921F21">
        <w:trPr>
          <w:trHeight w:val="244"/>
          <w:jc w:val="center"/>
        </w:trPr>
        <w:tc>
          <w:tcPr>
            <w:tcW w:w="1180" w:type="dxa"/>
            <w:shd w:val="clear" w:color="auto" w:fill="auto"/>
          </w:tcPr>
          <w:p w14:paraId="16C15575" w14:textId="13987E5A" w:rsidR="00671011" w:rsidRPr="00AA19DA" w:rsidRDefault="00AA19DA" w:rsidP="00AA19DA">
            <w:pPr>
              <w:pStyle w:val="Table"/>
              <w:rPr>
                <w:highlight w:val="white"/>
              </w:rPr>
            </w:pPr>
            <w:r w:rsidRPr="00AA19DA">
              <w:t>VOLTOT</w:t>
            </w:r>
          </w:p>
        </w:tc>
        <w:tc>
          <w:tcPr>
            <w:tcW w:w="8060" w:type="dxa"/>
            <w:shd w:val="clear" w:color="auto" w:fill="auto"/>
          </w:tcPr>
          <w:p w14:paraId="11F83961" w14:textId="15651570" w:rsidR="00671011" w:rsidRPr="00AA19DA" w:rsidRDefault="00AA19DA" w:rsidP="00AA19DA">
            <w:pPr>
              <w:pStyle w:val="Table"/>
            </w:pPr>
            <w:r w:rsidRPr="00AA19DA">
              <w:t xml:space="preserve">Total volume of the </w:t>
            </w:r>
            <w:proofErr w:type="spellStart"/>
            <w:r w:rsidRPr="00AA19DA">
              <w:t>discretized</w:t>
            </w:r>
            <w:proofErr w:type="spellEnd"/>
            <w:r w:rsidRPr="00AA19DA">
              <w:t xml:space="preserve"> catchment</w:t>
            </w:r>
          </w:p>
        </w:tc>
      </w:tr>
      <w:tr w:rsidR="00671011" w:rsidRPr="00E10EEC" w14:paraId="148BCD78" w14:textId="77777777" w:rsidTr="00921F21">
        <w:trPr>
          <w:trHeight w:val="244"/>
          <w:jc w:val="center"/>
        </w:trPr>
        <w:tc>
          <w:tcPr>
            <w:tcW w:w="1180" w:type="dxa"/>
            <w:shd w:val="clear" w:color="auto" w:fill="auto"/>
          </w:tcPr>
          <w:p w14:paraId="678C6182" w14:textId="7F550324" w:rsidR="00671011" w:rsidRPr="00AA19DA" w:rsidRDefault="00AA19DA" w:rsidP="00AA19DA">
            <w:pPr>
              <w:pStyle w:val="Table"/>
              <w:rPr>
                <w:highlight w:val="white"/>
              </w:rPr>
            </w:pPr>
            <w:r w:rsidRPr="00AA19DA">
              <w:t>FHORT</w:t>
            </w:r>
          </w:p>
        </w:tc>
        <w:tc>
          <w:tcPr>
            <w:tcW w:w="8060" w:type="dxa"/>
            <w:shd w:val="clear" w:color="auto" w:fill="auto"/>
          </w:tcPr>
          <w:p w14:paraId="0F85A15B" w14:textId="2333193E" w:rsidR="00671011" w:rsidRPr="00AA19DA" w:rsidRDefault="00AA19DA" w:rsidP="00AA19DA">
            <w:pPr>
              <w:pStyle w:val="Table"/>
            </w:pPr>
            <w:r w:rsidRPr="00AA19DA">
              <w:t>Fraction of surface nodes that are Horton saturated</w:t>
            </w:r>
          </w:p>
        </w:tc>
      </w:tr>
      <w:tr w:rsidR="00671011" w:rsidRPr="00E10EEC" w14:paraId="34F104DA" w14:textId="77777777" w:rsidTr="00921F21">
        <w:trPr>
          <w:trHeight w:val="244"/>
          <w:jc w:val="center"/>
        </w:trPr>
        <w:tc>
          <w:tcPr>
            <w:tcW w:w="1180" w:type="dxa"/>
            <w:shd w:val="clear" w:color="auto" w:fill="auto"/>
          </w:tcPr>
          <w:p w14:paraId="52562AEA" w14:textId="081523F7" w:rsidR="00671011" w:rsidRPr="00AA19DA" w:rsidRDefault="00AA19DA" w:rsidP="00AA19DA">
            <w:pPr>
              <w:pStyle w:val="Table"/>
            </w:pPr>
            <w:r w:rsidRPr="00AA19DA">
              <w:t>FDUNN</w:t>
            </w:r>
          </w:p>
        </w:tc>
        <w:tc>
          <w:tcPr>
            <w:tcW w:w="8060" w:type="dxa"/>
            <w:shd w:val="clear" w:color="auto" w:fill="auto"/>
          </w:tcPr>
          <w:p w14:paraId="4EB9474C" w14:textId="3B6C47ED" w:rsidR="00671011" w:rsidRPr="00AA19DA" w:rsidRDefault="00AA19DA" w:rsidP="00AA19DA">
            <w:pPr>
              <w:pStyle w:val="Table"/>
            </w:pPr>
            <w:r w:rsidRPr="00AA19DA">
              <w:t>Fraction of surface nodes that are Dunne saturated</w:t>
            </w:r>
          </w:p>
        </w:tc>
      </w:tr>
      <w:tr w:rsidR="00AA19DA" w:rsidRPr="00E10EEC" w14:paraId="061A4E04" w14:textId="77777777" w:rsidTr="00921F21">
        <w:trPr>
          <w:trHeight w:val="244"/>
          <w:jc w:val="center"/>
        </w:trPr>
        <w:tc>
          <w:tcPr>
            <w:tcW w:w="1180" w:type="dxa"/>
            <w:shd w:val="clear" w:color="auto" w:fill="auto"/>
          </w:tcPr>
          <w:p w14:paraId="2ECB573F" w14:textId="6552FACB" w:rsidR="00AA19DA" w:rsidRPr="00AA19DA" w:rsidRDefault="00AA19DA" w:rsidP="00AA19DA">
            <w:pPr>
              <w:pStyle w:val="Table"/>
            </w:pPr>
            <w:r w:rsidRPr="00AA19DA">
              <w:t>FPOND</w:t>
            </w:r>
          </w:p>
        </w:tc>
        <w:tc>
          <w:tcPr>
            <w:tcW w:w="8060" w:type="dxa"/>
            <w:shd w:val="clear" w:color="auto" w:fill="auto"/>
          </w:tcPr>
          <w:p w14:paraId="49DEDEE8" w14:textId="1217D221" w:rsidR="00AA19DA" w:rsidRPr="00AA19DA" w:rsidRDefault="00AA19DA" w:rsidP="00AA19DA">
            <w:pPr>
              <w:pStyle w:val="Table"/>
            </w:pPr>
            <w:r>
              <w:t>F</w:t>
            </w:r>
            <w:r w:rsidRPr="00AA19DA">
              <w:t>raction of surface nodes that are ponded</w:t>
            </w:r>
          </w:p>
        </w:tc>
      </w:tr>
      <w:tr w:rsidR="00AA19DA" w:rsidRPr="00E10EEC" w14:paraId="1DF48D84" w14:textId="77777777" w:rsidTr="00921F21">
        <w:trPr>
          <w:trHeight w:val="244"/>
          <w:jc w:val="center"/>
        </w:trPr>
        <w:tc>
          <w:tcPr>
            <w:tcW w:w="1180" w:type="dxa"/>
            <w:shd w:val="clear" w:color="auto" w:fill="auto"/>
          </w:tcPr>
          <w:p w14:paraId="6DB7413B" w14:textId="478032FA" w:rsidR="00AA19DA" w:rsidRPr="00AA19DA" w:rsidRDefault="00AA19DA" w:rsidP="00AA19DA">
            <w:pPr>
              <w:pStyle w:val="Table"/>
            </w:pPr>
            <w:r w:rsidRPr="00AA19DA">
              <w:t>FSAT</w:t>
            </w:r>
          </w:p>
        </w:tc>
        <w:tc>
          <w:tcPr>
            <w:tcW w:w="8060" w:type="dxa"/>
            <w:shd w:val="clear" w:color="auto" w:fill="auto"/>
          </w:tcPr>
          <w:p w14:paraId="2A4E6E92" w14:textId="08719301" w:rsidR="00AA19DA" w:rsidRPr="00AA19DA" w:rsidRDefault="00AA19DA" w:rsidP="00AA19DA">
            <w:pPr>
              <w:pStyle w:val="Table"/>
            </w:pPr>
            <w:r w:rsidRPr="00AA19DA">
              <w:t>Fraction of surface nodes that are saturated or ponded</w:t>
            </w:r>
          </w:p>
        </w:tc>
      </w:tr>
      <w:tr w:rsidR="00AA19DA" w:rsidRPr="00E10EEC" w14:paraId="282B9578" w14:textId="77777777" w:rsidTr="00921F21">
        <w:trPr>
          <w:trHeight w:val="244"/>
          <w:jc w:val="center"/>
        </w:trPr>
        <w:tc>
          <w:tcPr>
            <w:tcW w:w="1180" w:type="dxa"/>
            <w:shd w:val="clear" w:color="auto" w:fill="auto"/>
          </w:tcPr>
          <w:p w14:paraId="56E3984A" w14:textId="74B83E50" w:rsidR="00AA19DA" w:rsidRPr="00AA19DA" w:rsidRDefault="00AA19DA" w:rsidP="00AA19DA">
            <w:pPr>
              <w:pStyle w:val="Table"/>
            </w:pPr>
            <w:r w:rsidRPr="00AA19DA">
              <w:t>VOLUME_OUT</w:t>
            </w:r>
          </w:p>
        </w:tc>
        <w:tc>
          <w:tcPr>
            <w:tcW w:w="8060" w:type="dxa"/>
            <w:shd w:val="clear" w:color="auto" w:fill="auto"/>
          </w:tcPr>
          <w:p w14:paraId="74562738" w14:textId="5A55F39B" w:rsidR="00AA19DA" w:rsidRPr="00AA19DA" w:rsidRDefault="00AA19DA" w:rsidP="00AA19DA">
            <w:pPr>
              <w:pStyle w:val="Table"/>
            </w:pPr>
            <w:r w:rsidRPr="00AA19DA">
              <w:t>……</w:t>
            </w:r>
          </w:p>
        </w:tc>
      </w:tr>
      <w:tr w:rsidR="00AA19DA" w:rsidRPr="00E10EEC" w14:paraId="0BE5ECEB" w14:textId="77777777" w:rsidTr="00921F21">
        <w:trPr>
          <w:trHeight w:val="244"/>
          <w:jc w:val="center"/>
        </w:trPr>
        <w:tc>
          <w:tcPr>
            <w:tcW w:w="1180" w:type="dxa"/>
            <w:shd w:val="clear" w:color="auto" w:fill="auto"/>
          </w:tcPr>
          <w:p w14:paraId="13602AA4" w14:textId="64A58BC3" w:rsidR="00AA19DA" w:rsidRPr="00AA19DA" w:rsidRDefault="00AA19DA" w:rsidP="00AA19DA">
            <w:pPr>
              <w:pStyle w:val="Table"/>
            </w:pPr>
            <w:r w:rsidRPr="00AA19DA">
              <w:t>VOLUME_SUP</w:t>
            </w:r>
          </w:p>
        </w:tc>
        <w:tc>
          <w:tcPr>
            <w:tcW w:w="8060" w:type="dxa"/>
            <w:shd w:val="clear" w:color="auto" w:fill="auto"/>
          </w:tcPr>
          <w:p w14:paraId="6B508AB3" w14:textId="0357CCBC" w:rsidR="00AA19DA" w:rsidRPr="00AA19DA" w:rsidRDefault="00AA19DA" w:rsidP="00AA19DA">
            <w:pPr>
              <w:pStyle w:val="Table"/>
            </w:pPr>
            <w:r w:rsidRPr="00AA19DA">
              <w:t>……</w:t>
            </w:r>
          </w:p>
        </w:tc>
      </w:tr>
      <w:tr w:rsidR="00AA19DA" w:rsidRPr="00E10EEC" w14:paraId="4F895E25" w14:textId="77777777" w:rsidTr="00921F21">
        <w:trPr>
          <w:trHeight w:val="244"/>
          <w:jc w:val="center"/>
        </w:trPr>
        <w:tc>
          <w:tcPr>
            <w:tcW w:w="1180" w:type="dxa"/>
            <w:shd w:val="clear" w:color="auto" w:fill="auto"/>
          </w:tcPr>
          <w:p w14:paraId="0300F828" w14:textId="7E7BA08E" w:rsidR="00AA19DA" w:rsidRPr="00AA19DA" w:rsidRDefault="00AA19DA" w:rsidP="00AA19DA">
            <w:pPr>
              <w:pStyle w:val="Table"/>
            </w:pPr>
            <w:r w:rsidRPr="00AA19DA">
              <w:t>VOLSUPNEW</w:t>
            </w:r>
          </w:p>
        </w:tc>
        <w:tc>
          <w:tcPr>
            <w:tcW w:w="8060" w:type="dxa"/>
            <w:shd w:val="clear" w:color="auto" w:fill="auto"/>
          </w:tcPr>
          <w:p w14:paraId="573CB8C6" w14:textId="2E6F5AB3" w:rsidR="00AA19DA" w:rsidRPr="00AA19DA" w:rsidRDefault="00AA19DA" w:rsidP="00AA19DA">
            <w:pPr>
              <w:pStyle w:val="Table"/>
            </w:pPr>
            <w:r w:rsidRPr="00AA19DA">
              <w:t>……</w:t>
            </w:r>
          </w:p>
        </w:tc>
      </w:tr>
      <w:tr w:rsidR="00AA19DA" w:rsidRPr="00E10EEC" w14:paraId="7E2C0532" w14:textId="77777777" w:rsidTr="00921F21">
        <w:trPr>
          <w:trHeight w:val="244"/>
          <w:jc w:val="center"/>
        </w:trPr>
        <w:tc>
          <w:tcPr>
            <w:tcW w:w="1180" w:type="dxa"/>
            <w:shd w:val="clear" w:color="auto" w:fill="auto"/>
          </w:tcPr>
          <w:p w14:paraId="096B85E6" w14:textId="29A0E3FB" w:rsidR="00AA19DA" w:rsidRPr="00AA19DA" w:rsidRDefault="00AA19DA" w:rsidP="00AA19DA">
            <w:pPr>
              <w:pStyle w:val="Table"/>
            </w:pPr>
            <w:r w:rsidRPr="00AA19DA">
              <w:t>EVAP_EFF</w:t>
            </w:r>
          </w:p>
        </w:tc>
        <w:tc>
          <w:tcPr>
            <w:tcW w:w="8060" w:type="dxa"/>
            <w:shd w:val="clear" w:color="auto" w:fill="auto"/>
          </w:tcPr>
          <w:p w14:paraId="7CFC829F" w14:textId="69CD4833" w:rsidR="00AA19DA" w:rsidRPr="00AA19DA" w:rsidRDefault="00AA19DA" w:rsidP="00AA19DA">
            <w:pPr>
              <w:pStyle w:val="Table"/>
            </w:pPr>
            <w:r w:rsidRPr="00AA19DA">
              <w:t>……</w:t>
            </w:r>
          </w:p>
        </w:tc>
      </w:tr>
      <w:tr w:rsidR="00AA19DA" w:rsidRPr="00E10EEC" w14:paraId="23601B74" w14:textId="77777777" w:rsidTr="00921F21">
        <w:trPr>
          <w:trHeight w:val="244"/>
          <w:jc w:val="center"/>
        </w:trPr>
        <w:tc>
          <w:tcPr>
            <w:tcW w:w="1180" w:type="dxa"/>
            <w:shd w:val="clear" w:color="auto" w:fill="auto"/>
          </w:tcPr>
          <w:p w14:paraId="2936856E" w14:textId="4C0CC19E" w:rsidR="00AA19DA" w:rsidRPr="00AA19DA" w:rsidRDefault="00AA19DA" w:rsidP="00AA19DA">
            <w:pPr>
              <w:pStyle w:val="Table"/>
            </w:pPr>
            <w:r w:rsidRPr="00AA19DA">
              <w:t>INF_TOT</w:t>
            </w:r>
          </w:p>
        </w:tc>
        <w:tc>
          <w:tcPr>
            <w:tcW w:w="8060" w:type="dxa"/>
            <w:shd w:val="clear" w:color="auto" w:fill="auto"/>
          </w:tcPr>
          <w:p w14:paraId="2BA99259" w14:textId="1814E9C7" w:rsidR="00AA19DA" w:rsidRPr="00AA19DA" w:rsidRDefault="00AA19DA" w:rsidP="00AA19DA">
            <w:pPr>
              <w:pStyle w:val="Table"/>
            </w:pPr>
            <w:r w:rsidRPr="00AA19DA">
              <w:t>……</w:t>
            </w:r>
          </w:p>
        </w:tc>
      </w:tr>
      <w:tr w:rsidR="00AA19DA" w:rsidRPr="00E10EEC" w14:paraId="2AE0C496" w14:textId="77777777" w:rsidTr="00921F21">
        <w:trPr>
          <w:trHeight w:val="244"/>
          <w:jc w:val="center"/>
        </w:trPr>
        <w:tc>
          <w:tcPr>
            <w:tcW w:w="1180" w:type="dxa"/>
            <w:shd w:val="clear" w:color="auto" w:fill="auto"/>
          </w:tcPr>
          <w:p w14:paraId="79588DB0" w14:textId="2A4426FF" w:rsidR="00AA19DA" w:rsidRPr="00AA19DA" w:rsidRDefault="00AA19DA" w:rsidP="00AA19DA">
            <w:pPr>
              <w:pStyle w:val="Table"/>
            </w:pPr>
            <w:r w:rsidRPr="00AA19DA">
              <w:t>RMAX</w:t>
            </w:r>
          </w:p>
        </w:tc>
        <w:tc>
          <w:tcPr>
            <w:tcW w:w="8060" w:type="dxa"/>
            <w:shd w:val="clear" w:color="auto" w:fill="auto"/>
          </w:tcPr>
          <w:p w14:paraId="55409D56" w14:textId="0A8AE9E6" w:rsidR="00AA19DA" w:rsidRPr="00AA19DA" w:rsidRDefault="00AA19DA" w:rsidP="00AA19DA">
            <w:pPr>
              <w:pStyle w:val="Table"/>
            </w:pPr>
            <w:r>
              <w:t>L</w:t>
            </w:r>
            <w:r w:rsidRPr="00AA19DA">
              <w:t>argest double precision # (machine dependent)</w:t>
            </w:r>
          </w:p>
        </w:tc>
      </w:tr>
      <w:tr w:rsidR="00AA19DA" w:rsidRPr="00E10EEC" w14:paraId="70338851" w14:textId="77777777" w:rsidTr="00921F21">
        <w:trPr>
          <w:trHeight w:val="244"/>
          <w:jc w:val="center"/>
        </w:trPr>
        <w:tc>
          <w:tcPr>
            <w:tcW w:w="1180" w:type="dxa"/>
            <w:shd w:val="clear" w:color="auto" w:fill="auto"/>
          </w:tcPr>
          <w:p w14:paraId="44AA3DF4" w14:textId="7E329A28" w:rsidR="00AA19DA" w:rsidRPr="00AA19DA" w:rsidRDefault="00AA19DA" w:rsidP="00AA19DA">
            <w:pPr>
              <w:pStyle w:val="Table"/>
            </w:pPr>
            <w:r w:rsidRPr="00AA19DA">
              <w:t>RMIN</w:t>
            </w:r>
          </w:p>
        </w:tc>
        <w:tc>
          <w:tcPr>
            <w:tcW w:w="8060" w:type="dxa"/>
            <w:shd w:val="clear" w:color="auto" w:fill="auto"/>
          </w:tcPr>
          <w:p w14:paraId="5217A576" w14:textId="2715FB2D" w:rsidR="00AA19DA" w:rsidRPr="00AA19DA" w:rsidRDefault="00AA19DA" w:rsidP="00AA19DA">
            <w:pPr>
              <w:pStyle w:val="Table"/>
            </w:pPr>
            <w:r>
              <w:t>S</w:t>
            </w:r>
            <w:r w:rsidRPr="00AA19DA">
              <w:t>mallest double precision # (machine dependent)</w:t>
            </w:r>
          </w:p>
        </w:tc>
      </w:tr>
    </w:tbl>
    <w:p w14:paraId="030EE90B" w14:textId="61D76C54" w:rsidR="003613C8" w:rsidRPr="003F7BF8" w:rsidRDefault="00AA19DA" w:rsidP="003F7BF8">
      <w:pPr>
        <w:pStyle w:val="Didascalia"/>
        <w:rPr>
          <w:rFonts w:ascii="Consolas" w:hAnsi="Consolas" w:cs="Consolas"/>
          <w:sz w:val="17"/>
          <w:szCs w:val="17"/>
        </w:rPr>
      </w:pPr>
      <w:r>
        <w:rPr>
          <w:rFonts w:ascii="Consolas" w:hAnsi="Consolas" w:cs="Consolas"/>
          <w:sz w:val="17"/>
          <w:szCs w:val="17"/>
        </w:rPr>
        <w:t xml:space="preserve"> </w:t>
      </w:r>
    </w:p>
    <w:p w14:paraId="630FB937" w14:textId="42D64530" w:rsidR="00D07891" w:rsidRDefault="00D07891" w:rsidP="00D07891">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18</w:t>
      </w:r>
      <w:r w:rsidR="00560C2E">
        <w:rPr>
          <w:noProof/>
        </w:rPr>
        <w:fldChar w:fldCharType="end"/>
      </w:r>
      <w:r w:rsidRPr="007569BF">
        <w:t xml:space="preserve">. </w:t>
      </w:r>
      <w:r w:rsidRPr="00D07891">
        <w:t xml:space="preserve">Real*4 Scalars for </w:t>
      </w:r>
      <w:proofErr w:type="spellStart"/>
      <w:r w:rsidRPr="00D07891">
        <w:t>Cpu</w:t>
      </w:r>
      <w:proofErr w:type="spellEnd"/>
      <w:r w:rsidRPr="00D07891">
        <w:t xml:space="preserve"> Timing</w:t>
      </w:r>
    </w:p>
    <w:tbl>
      <w:tblPr>
        <w:tblStyle w:val="Grigliatabella"/>
        <w:tblW w:w="9240" w:type="dxa"/>
        <w:jc w:val="center"/>
        <w:tblLook w:val="04A0" w:firstRow="1" w:lastRow="0" w:firstColumn="1" w:lastColumn="0" w:noHBand="0" w:noVBand="1"/>
      </w:tblPr>
      <w:tblGrid>
        <w:gridCol w:w="1180"/>
        <w:gridCol w:w="8060"/>
      </w:tblGrid>
      <w:tr w:rsidR="00D07891" w:rsidRPr="00AA1A25" w14:paraId="14602DFC" w14:textId="77777777" w:rsidTr="00921F21">
        <w:trPr>
          <w:trHeight w:val="244"/>
          <w:jc w:val="center"/>
        </w:trPr>
        <w:tc>
          <w:tcPr>
            <w:tcW w:w="1180" w:type="dxa"/>
            <w:shd w:val="clear" w:color="auto" w:fill="E6E6E6"/>
          </w:tcPr>
          <w:p w14:paraId="6D4157D5" w14:textId="77777777" w:rsidR="00D07891" w:rsidRPr="00AA1A25" w:rsidRDefault="00D07891" w:rsidP="00921F21">
            <w:pPr>
              <w:pStyle w:val="Table"/>
              <w:rPr>
                <w:b/>
              </w:rPr>
            </w:pPr>
            <w:r w:rsidRPr="00AA1A25">
              <w:rPr>
                <w:b/>
              </w:rPr>
              <w:t>ID</w:t>
            </w:r>
          </w:p>
        </w:tc>
        <w:tc>
          <w:tcPr>
            <w:tcW w:w="8060" w:type="dxa"/>
            <w:shd w:val="clear" w:color="auto" w:fill="E6E6E6"/>
          </w:tcPr>
          <w:p w14:paraId="7ED389F3" w14:textId="77777777" w:rsidR="00D07891" w:rsidRPr="00AA1A25" w:rsidRDefault="00D07891" w:rsidP="00921F21">
            <w:pPr>
              <w:pStyle w:val="Table"/>
              <w:rPr>
                <w:b/>
              </w:rPr>
            </w:pPr>
            <w:r w:rsidRPr="00AA1A25">
              <w:rPr>
                <w:b/>
              </w:rPr>
              <w:t>Description</w:t>
            </w:r>
          </w:p>
        </w:tc>
      </w:tr>
      <w:tr w:rsidR="00D07891" w:rsidRPr="00E10EEC" w14:paraId="73D766D6" w14:textId="77777777" w:rsidTr="00921F21">
        <w:trPr>
          <w:trHeight w:val="180"/>
          <w:jc w:val="center"/>
        </w:trPr>
        <w:tc>
          <w:tcPr>
            <w:tcW w:w="1180" w:type="dxa"/>
            <w:shd w:val="clear" w:color="auto" w:fill="auto"/>
          </w:tcPr>
          <w:p w14:paraId="48D0D604" w14:textId="27E60603" w:rsidR="00D07891" w:rsidRPr="003173AE" w:rsidRDefault="003173AE" w:rsidP="003173AE">
            <w:pPr>
              <w:pStyle w:val="Table"/>
            </w:pPr>
            <w:r w:rsidRPr="003173AE">
              <w:t>CPUSUB</w:t>
            </w:r>
          </w:p>
        </w:tc>
        <w:tc>
          <w:tcPr>
            <w:tcW w:w="8060" w:type="dxa"/>
            <w:shd w:val="clear" w:color="auto" w:fill="auto"/>
          </w:tcPr>
          <w:p w14:paraId="0EAF3D82" w14:textId="6217D936" w:rsidR="00D07891" w:rsidRPr="003173AE" w:rsidRDefault="00921F21" w:rsidP="003173AE">
            <w:pPr>
              <w:pStyle w:val="Table"/>
            </w:pPr>
            <w:proofErr w:type="spellStart"/>
            <w:r>
              <w:t>C</w:t>
            </w:r>
            <w:r w:rsidR="003173AE" w:rsidRPr="003173AE">
              <w:t>pu</w:t>
            </w:r>
            <w:proofErr w:type="spellEnd"/>
            <w:r w:rsidR="003173AE" w:rsidRPr="003173AE">
              <w:t xml:space="preserve"> time for subsurface flow module</w:t>
            </w:r>
          </w:p>
        </w:tc>
      </w:tr>
      <w:tr w:rsidR="00D07891" w:rsidRPr="00E10EEC" w14:paraId="79AB5CEA" w14:textId="77777777" w:rsidTr="00921F21">
        <w:trPr>
          <w:trHeight w:val="180"/>
          <w:jc w:val="center"/>
        </w:trPr>
        <w:tc>
          <w:tcPr>
            <w:tcW w:w="1180" w:type="dxa"/>
            <w:shd w:val="clear" w:color="auto" w:fill="auto"/>
          </w:tcPr>
          <w:p w14:paraId="6E1BB14A" w14:textId="5394DBB7" w:rsidR="00D07891" w:rsidRPr="003173AE" w:rsidRDefault="003173AE" w:rsidP="003173AE">
            <w:pPr>
              <w:pStyle w:val="Table"/>
            </w:pPr>
            <w:r w:rsidRPr="003173AE">
              <w:t>CPUSUB_T</w:t>
            </w:r>
          </w:p>
        </w:tc>
        <w:tc>
          <w:tcPr>
            <w:tcW w:w="8060" w:type="dxa"/>
            <w:shd w:val="clear" w:color="auto" w:fill="auto"/>
          </w:tcPr>
          <w:p w14:paraId="376D5D91" w14:textId="17BB6228" w:rsidR="00D07891" w:rsidRPr="003173AE" w:rsidRDefault="00921F21" w:rsidP="003173AE">
            <w:pPr>
              <w:pStyle w:val="Table"/>
            </w:pPr>
            <w:r>
              <w:t>T</w:t>
            </w:r>
            <w:r w:rsidR="003173AE" w:rsidRPr="003173AE">
              <w:t xml:space="preserve">otal </w:t>
            </w:r>
            <w:proofErr w:type="spellStart"/>
            <w:r w:rsidR="003173AE" w:rsidRPr="003173AE">
              <w:t>cpu</w:t>
            </w:r>
            <w:proofErr w:type="spellEnd"/>
            <w:r w:rsidR="003173AE" w:rsidRPr="003173AE">
              <w:t xml:space="preserve"> time for subsurface flow module</w:t>
            </w:r>
          </w:p>
        </w:tc>
      </w:tr>
      <w:tr w:rsidR="00D07891" w:rsidRPr="00E10EEC" w14:paraId="30CD015D" w14:textId="77777777" w:rsidTr="00921F21">
        <w:trPr>
          <w:trHeight w:val="180"/>
          <w:jc w:val="center"/>
        </w:trPr>
        <w:tc>
          <w:tcPr>
            <w:tcW w:w="1180" w:type="dxa"/>
            <w:shd w:val="clear" w:color="auto" w:fill="auto"/>
          </w:tcPr>
          <w:p w14:paraId="41046D4C" w14:textId="05BD6F81" w:rsidR="00D07891" w:rsidRPr="003173AE" w:rsidRDefault="003173AE" w:rsidP="003173AE">
            <w:pPr>
              <w:pStyle w:val="Table"/>
            </w:pPr>
            <w:r w:rsidRPr="003173AE">
              <w:t>CPUSURF</w:t>
            </w:r>
          </w:p>
        </w:tc>
        <w:tc>
          <w:tcPr>
            <w:tcW w:w="8060" w:type="dxa"/>
            <w:shd w:val="clear" w:color="auto" w:fill="auto"/>
          </w:tcPr>
          <w:p w14:paraId="61E1DC4B" w14:textId="51139F7F" w:rsidR="00D07891" w:rsidRPr="003173AE" w:rsidRDefault="00921F21" w:rsidP="00921F21">
            <w:pPr>
              <w:pStyle w:val="Table"/>
            </w:pPr>
            <w:proofErr w:type="spellStart"/>
            <w:r>
              <w:t>C</w:t>
            </w:r>
            <w:r w:rsidR="003173AE" w:rsidRPr="003173AE">
              <w:t>pu</w:t>
            </w:r>
            <w:proofErr w:type="spellEnd"/>
            <w:r w:rsidR="003173AE" w:rsidRPr="003173AE">
              <w:t xml:space="preserve"> time for surface routing module</w:t>
            </w:r>
          </w:p>
        </w:tc>
      </w:tr>
      <w:tr w:rsidR="00D07891" w:rsidRPr="00E10EEC" w14:paraId="472FF586" w14:textId="77777777" w:rsidTr="00921F21">
        <w:trPr>
          <w:trHeight w:val="180"/>
          <w:jc w:val="center"/>
        </w:trPr>
        <w:tc>
          <w:tcPr>
            <w:tcW w:w="1180" w:type="dxa"/>
            <w:shd w:val="clear" w:color="auto" w:fill="auto"/>
          </w:tcPr>
          <w:p w14:paraId="3BDE465E" w14:textId="3AC0F1CA" w:rsidR="00D07891" w:rsidRPr="003173AE" w:rsidRDefault="003173AE" w:rsidP="003173AE">
            <w:pPr>
              <w:pStyle w:val="Table"/>
            </w:pPr>
            <w:r w:rsidRPr="003173AE">
              <w:t>CPUSURF_T</w:t>
            </w:r>
          </w:p>
        </w:tc>
        <w:tc>
          <w:tcPr>
            <w:tcW w:w="8060" w:type="dxa"/>
            <w:shd w:val="clear" w:color="auto" w:fill="auto"/>
          </w:tcPr>
          <w:p w14:paraId="593E542C" w14:textId="7AAC71D0" w:rsidR="00D07891" w:rsidRPr="003173AE" w:rsidRDefault="00921F21" w:rsidP="003173AE">
            <w:pPr>
              <w:pStyle w:val="Table"/>
            </w:pPr>
            <w:r>
              <w:t>T</w:t>
            </w:r>
            <w:r w:rsidR="003173AE" w:rsidRPr="003173AE">
              <w:t xml:space="preserve">otal </w:t>
            </w:r>
            <w:proofErr w:type="spellStart"/>
            <w:r w:rsidR="003173AE" w:rsidRPr="003173AE">
              <w:t>cpu</w:t>
            </w:r>
            <w:proofErr w:type="spellEnd"/>
            <w:r w:rsidR="003173AE" w:rsidRPr="003173AE">
              <w:t xml:space="preserve"> time for surface routing module</w:t>
            </w:r>
          </w:p>
        </w:tc>
      </w:tr>
      <w:tr w:rsidR="00D07891" w:rsidRPr="00E10EEC" w14:paraId="041A71B9" w14:textId="77777777" w:rsidTr="00921F21">
        <w:trPr>
          <w:trHeight w:val="180"/>
          <w:jc w:val="center"/>
        </w:trPr>
        <w:tc>
          <w:tcPr>
            <w:tcW w:w="1180" w:type="dxa"/>
            <w:shd w:val="clear" w:color="auto" w:fill="auto"/>
          </w:tcPr>
          <w:p w14:paraId="25E19FE9" w14:textId="334D5A7E" w:rsidR="00D07891" w:rsidRPr="003173AE" w:rsidRDefault="003173AE" w:rsidP="003173AE">
            <w:pPr>
              <w:pStyle w:val="Table"/>
            </w:pPr>
            <w:r w:rsidRPr="003173AE">
              <w:t>CPUNL</w:t>
            </w:r>
          </w:p>
        </w:tc>
        <w:tc>
          <w:tcPr>
            <w:tcW w:w="8060" w:type="dxa"/>
            <w:shd w:val="clear" w:color="auto" w:fill="auto"/>
          </w:tcPr>
          <w:p w14:paraId="5BC0877B" w14:textId="75C32778" w:rsidR="00D07891" w:rsidRPr="003173AE" w:rsidRDefault="00921F21" w:rsidP="003173AE">
            <w:pPr>
              <w:pStyle w:val="Table"/>
            </w:pPr>
            <w:r>
              <w:t>T</w:t>
            </w:r>
            <w:r w:rsidR="003173AE" w:rsidRPr="003173AE">
              <w:t xml:space="preserve">otal </w:t>
            </w:r>
            <w:proofErr w:type="spellStart"/>
            <w:r w:rsidR="003173AE" w:rsidRPr="003173AE">
              <w:t>cpu</w:t>
            </w:r>
            <w:proofErr w:type="spellEnd"/>
            <w:r w:rsidR="003173AE" w:rsidRPr="003173AE">
              <w:t xml:space="preserve"> time for nonlinear scheme</w:t>
            </w:r>
          </w:p>
        </w:tc>
      </w:tr>
      <w:tr w:rsidR="00D07891" w:rsidRPr="00E10EEC" w14:paraId="4321035B" w14:textId="77777777" w:rsidTr="00921F21">
        <w:trPr>
          <w:trHeight w:val="180"/>
          <w:jc w:val="center"/>
        </w:trPr>
        <w:tc>
          <w:tcPr>
            <w:tcW w:w="1180" w:type="dxa"/>
            <w:shd w:val="clear" w:color="auto" w:fill="auto"/>
          </w:tcPr>
          <w:p w14:paraId="4C85CEEF" w14:textId="2EF37A1C" w:rsidR="00D07891" w:rsidRPr="003173AE" w:rsidRDefault="003173AE" w:rsidP="003173AE">
            <w:pPr>
              <w:pStyle w:val="Table"/>
            </w:pPr>
            <w:r w:rsidRPr="003173AE">
              <w:t>CPUOVH</w:t>
            </w:r>
          </w:p>
        </w:tc>
        <w:tc>
          <w:tcPr>
            <w:tcW w:w="8060" w:type="dxa"/>
            <w:shd w:val="clear" w:color="auto" w:fill="auto"/>
          </w:tcPr>
          <w:p w14:paraId="009B3E01" w14:textId="2EF2F19E" w:rsidR="003173AE" w:rsidRPr="003173AE" w:rsidRDefault="00921F21" w:rsidP="003173AE">
            <w:pPr>
              <w:pStyle w:val="Table"/>
            </w:pPr>
            <w:r>
              <w:t>T</w:t>
            </w:r>
            <w:r w:rsidR="003173AE" w:rsidRPr="003173AE">
              <w:t xml:space="preserve">otal </w:t>
            </w:r>
            <w:proofErr w:type="spellStart"/>
            <w:r w:rsidR="003173AE" w:rsidRPr="003173AE">
              <w:t>cpu</w:t>
            </w:r>
            <w:proofErr w:type="spellEnd"/>
            <w:r w:rsidR="003173AE" w:rsidRPr="003173AE">
              <w:t xml:space="preserve"> time for overhead: </w:t>
            </w:r>
          </w:p>
          <w:p w14:paraId="2A7B1AEE" w14:textId="77777777" w:rsidR="003173AE" w:rsidRDefault="003173AE" w:rsidP="003173AE">
            <w:pPr>
              <w:pStyle w:val="List1"/>
            </w:pPr>
            <w:r w:rsidRPr="003173AE">
              <w:t>data input, initi</w:t>
            </w:r>
            <w:r>
              <w:t>alization, and output of initial</w:t>
            </w:r>
            <w:r w:rsidRPr="003173AE">
              <w:t xml:space="preserve"> conditions (once) </w:t>
            </w:r>
          </w:p>
          <w:p w14:paraId="4FC29552" w14:textId="77777777" w:rsidR="003173AE" w:rsidRDefault="003173AE" w:rsidP="003173AE">
            <w:pPr>
              <w:pStyle w:val="List1"/>
            </w:pPr>
            <w:r w:rsidRPr="003173AE">
              <w:t xml:space="preserve">construction of tetrahedral elements (once) </w:t>
            </w:r>
          </w:p>
          <w:p w14:paraId="211E27B7" w14:textId="77777777" w:rsidR="003173AE" w:rsidRDefault="003173AE" w:rsidP="003173AE">
            <w:pPr>
              <w:pStyle w:val="List1"/>
            </w:pPr>
            <w:r w:rsidRPr="003173AE">
              <w:t xml:space="preserve">volume calculations (once) </w:t>
            </w:r>
          </w:p>
          <w:p w14:paraId="1C06C00F" w14:textId="77777777" w:rsidR="003173AE" w:rsidRDefault="003173AE" w:rsidP="003173AE">
            <w:pPr>
              <w:pStyle w:val="List1"/>
            </w:pPr>
            <w:r w:rsidRPr="003173AE">
              <w:t xml:space="preserve">set up of storage indices and pointers (once) </w:t>
            </w:r>
          </w:p>
          <w:p w14:paraId="76D2BCA8" w14:textId="77777777" w:rsidR="003173AE" w:rsidRDefault="003173AE" w:rsidP="003173AE">
            <w:pPr>
              <w:pStyle w:val="List1"/>
            </w:pPr>
            <w:r w:rsidRPr="003173AE">
              <w:t>velocity calculations (every time step for the case IPRT &gt; 1)</w:t>
            </w:r>
          </w:p>
          <w:p w14:paraId="1CD42082" w14:textId="77777777" w:rsidR="003173AE" w:rsidRDefault="003173AE" w:rsidP="003173AE">
            <w:pPr>
              <w:pStyle w:val="List1"/>
            </w:pPr>
            <w:r w:rsidRPr="003173AE">
              <w:t>hydrograph calculation (every time step)</w:t>
            </w:r>
          </w:p>
          <w:p w14:paraId="124C469C" w14:textId="77777777" w:rsidR="003173AE" w:rsidRDefault="003173AE" w:rsidP="003173AE">
            <w:pPr>
              <w:pStyle w:val="List1"/>
            </w:pPr>
            <w:r w:rsidRPr="003173AE">
              <w:t>input, interpolation, and switching control of atmospheric boundary conditions for the next time level (every time step)</w:t>
            </w:r>
          </w:p>
          <w:p w14:paraId="508E1DC1" w14:textId="77777777" w:rsidR="003173AE" w:rsidRDefault="003173AE" w:rsidP="003173AE">
            <w:pPr>
              <w:pStyle w:val="List1"/>
            </w:pPr>
            <w:r w:rsidRPr="003173AE">
              <w:t>update of pressure heads for the next time level(every time step)</w:t>
            </w:r>
          </w:p>
          <w:p w14:paraId="7B51B008" w14:textId="77777777" w:rsidR="003173AE" w:rsidRDefault="003173AE" w:rsidP="003173AE">
            <w:pPr>
              <w:pStyle w:val="List1"/>
            </w:pPr>
            <w:r w:rsidRPr="003173AE">
              <w:t>back</w:t>
            </w:r>
            <w:r w:rsidRPr="003173AE">
              <w:rPr>
                <w:rFonts w:ascii="Cambria Math" w:hAnsi="Cambria Math" w:cs="Cambria Math"/>
              </w:rPr>
              <w:t>‐</w:t>
            </w:r>
            <w:r w:rsidRPr="003173AE">
              <w:t xml:space="preserve">stepping procedure (when needed) </w:t>
            </w:r>
          </w:p>
          <w:p w14:paraId="446072CD" w14:textId="08C122D7" w:rsidR="00D07891" w:rsidRPr="003173AE" w:rsidRDefault="003173AE" w:rsidP="003613C8">
            <w:pPr>
              <w:pStyle w:val="List1"/>
            </w:pPr>
            <w:r w:rsidRPr="003173AE">
              <w:t>final output (once)</w:t>
            </w:r>
          </w:p>
        </w:tc>
      </w:tr>
      <w:tr w:rsidR="00D07891" w:rsidRPr="00E10EEC" w14:paraId="201CDC46" w14:textId="77777777" w:rsidTr="00921F21">
        <w:trPr>
          <w:trHeight w:val="180"/>
          <w:jc w:val="center"/>
        </w:trPr>
        <w:tc>
          <w:tcPr>
            <w:tcW w:w="1180" w:type="dxa"/>
            <w:shd w:val="clear" w:color="auto" w:fill="auto"/>
          </w:tcPr>
          <w:p w14:paraId="56E61C39" w14:textId="1B98E7E8" w:rsidR="00D07891" w:rsidRPr="00AA19DA" w:rsidRDefault="003613C8" w:rsidP="003613C8">
            <w:pPr>
              <w:pStyle w:val="Table"/>
            </w:pPr>
            <w:r>
              <w:t>CPUMN</w:t>
            </w:r>
          </w:p>
        </w:tc>
        <w:tc>
          <w:tcPr>
            <w:tcW w:w="8060" w:type="dxa"/>
            <w:shd w:val="clear" w:color="auto" w:fill="auto"/>
          </w:tcPr>
          <w:p w14:paraId="54D590B2" w14:textId="33AB1561" w:rsidR="00D07891" w:rsidRPr="00AA19DA" w:rsidRDefault="003613C8" w:rsidP="003613C8">
            <w:pPr>
              <w:pStyle w:val="Table"/>
            </w:pPr>
            <w:r>
              <w:t xml:space="preserve">Total </w:t>
            </w:r>
            <w:proofErr w:type="spellStart"/>
            <w:r>
              <w:t>cpu</w:t>
            </w:r>
            <w:proofErr w:type="spellEnd"/>
            <w:r>
              <w:t xml:space="preserve"> time for the simulation</w:t>
            </w:r>
          </w:p>
        </w:tc>
      </w:tr>
      <w:tr w:rsidR="00D07891" w:rsidRPr="00E10EEC" w14:paraId="1905663B" w14:textId="77777777" w:rsidTr="00921F21">
        <w:trPr>
          <w:trHeight w:val="180"/>
          <w:jc w:val="center"/>
        </w:trPr>
        <w:tc>
          <w:tcPr>
            <w:tcW w:w="1180" w:type="dxa"/>
            <w:shd w:val="clear" w:color="auto" w:fill="auto"/>
          </w:tcPr>
          <w:p w14:paraId="549953BB" w14:textId="3F1F01E9" w:rsidR="00D07891" w:rsidRPr="00AA19DA" w:rsidRDefault="003613C8" w:rsidP="003613C8">
            <w:pPr>
              <w:pStyle w:val="Table"/>
            </w:pPr>
            <w:r>
              <w:t>CPUUPD</w:t>
            </w:r>
          </w:p>
        </w:tc>
        <w:tc>
          <w:tcPr>
            <w:tcW w:w="8060" w:type="dxa"/>
            <w:shd w:val="clear" w:color="auto" w:fill="auto"/>
          </w:tcPr>
          <w:p w14:paraId="192E1C6E" w14:textId="692B6FB0" w:rsidR="00D07891" w:rsidRPr="00AA19DA" w:rsidRDefault="00921F21" w:rsidP="003613C8">
            <w:pPr>
              <w:pStyle w:val="Table"/>
            </w:pPr>
            <w:proofErr w:type="spellStart"/>
            <w:r>
              <w:t>C</w:t>
            </w:r>
            <w:r w:rsidR="003613C8">
              <w:t>pu</w:t>
            </w:r>
            <w:proofErr w:type="spellEnd"/>
            <w:r w:rsidR="003613C8">
              <w:t xml:space="preserve"> time for all the updates</w:t>
            </w:r>
          </w:p>
        </w:tc>
      </w:tr>
      <w:tr w:rsidR="00D07891" w:rsidRPr="00E10EEC" w14:paraId="3463E81C" w14:textId="77777777" w:rsidTr="00921F21">
        <w:trPr>
          <w:trHeight w:val="180"/>
          <w:jc w:val="center"/>
        </w:trPr>
        <w:tc>
          <w:tcPr>
            <w:tcW w:w="1180" w:type="dxa"/>
            <w:shd w:val="clear" w:color="auto" w:fill="auto"/>
          </w:tcPr>
          <w:p w14:paraId="7AF4A20F" w14:textId="1C6735F3" w:rsidR="00D07891" w:rsidRPr="00AA19DA" w:rsidRDefault="003613C8" w:rsidP="003613C8">
            <w:pPr>
              <w:pStyle w:val="Table"/>
            </w:pPr>
            <w:r>
              <w:t>CPUUPD1</w:t>
            </w:r>
          </w:p>
        </w:tc>
        <w:tc>
          <w:tcPr>
            <w:tcW w:w="8060" w:type="dxa"/>
            <w:shd w:val="clear" w:color="auto" w:fill="auto"/>
          </w:tcPr>
          <w:p w14:paraId="15FA0A25" w14:textId="40BF5686" w:rsidR="00D07891" w:rsidRPr="00AA19DA" w:rsidRDefault="00921F21" w:rsidP="003613C8">
            <w:pPr>
              <w:pStyle w:val="Table"/>
            </w:pPr>
            <w:proofErr w:type="spellStart"/>
            <w:r>
              <w:t>C</w:t>
            </w:r>
            <w:r w:rsidR="003613C8">
              <w:t>pu</w:t>
            </w:r>
            <w:proofErr w:type="spellEnd"/>
            <w:r w:rsidR="003613C8">
              <w:t xml:space="preserve"> time for a single update</w:t>
            </w:r>
          </w:p>
        </w:tc>
      </w:tr>
      <w:tr w:rsidR="00D07891" w:rsidRPr="00E10EEC" w14:paraId="565C2358" w14:textId="77777777" w:rsidTr="00921F21">
        <w:trPr>
          <w:trHeight w:val="180"/>
          <w:jc w:val="center"/>
        </w:trPr>
        <w:tc>
          <w:tcPr>
            <w:tcW w:w="1180" w:type="dxa"/>
            <w:shd w:val="clear" w:color="auto" w:fill="auto"/>
          </w:tcPr>
          <w:p w14:paraId="06274BBC" w14:textId="30D7EAE4" w:rsidR="00D07891" w:rsidRPr="00AA19DA" w:rsidRDefault="003613C8" w:rsidP="003613C8">
            <w:pPr>
              <w:pStyle w:val="Table"/>
            </w:pPr>
            <w:r>
              <w:t>CPUUPD2</w:t>
            </w:r>
          </w:p>
        </w:tc>
        <w:tc>
          <w:tcPr>
            <w:tcW w:w="8060" w:type="dxa"/>
            <w:shd w:val="clear" w:color="auto" w:fill="auto"/>
          </w:tcPr>
          <w:p w14:paraId="2C911EED" w14:textId="1CFB524B" w:rsidR="00D07891" w:rsidRPr="003613C8" w:rsidRDefault="00921F21" w:rsidP="003613C8">
            <w:pPr>
              <w:pStyle w:val="Table"/>
            </w:pPr>
            <w:proofErr w:type="spellStart"/>
            <w:r>
              <w:t>C</w:t>
            </w:r>
            <w:r w:rsidR="003613C8">
              <w:t>pu</w:t>
            </w:r>
            <w:proofErr w:type="spellEnd"/>
            <w:r w:rsidR="003613C8">
              <w:t xml:space="preserve"> time for all the updates over the number of realization</w:t>
            </w:r>
          </w:p>
        </w:tc>
      </w:tr>
      <w:tr w:rsidR="003613C8" w:rsidRPr="00E10EEC" w14:paraId="7E06F69C" w14:textId="77777777" w:rsidTr="00921F21">
        <w:trPr>
          <w:trHeight w:val="180"/>
          <w:jc w:val="center"/>
        </w:trPr>
        <w:tc>
          <w:tcPr>
            <w:tcW w:w="1180" w:type="dxa"/>
            <w:shd w:val="clear" w:color="auto" w:fill="auto"/>
          </w:tcPr>
          <w:p w14:paraId="0A717E77" w14:textId="2D3455EB" w:rsidR="003613C8" w:rsidRDefault="003613C8" w:rsidP="003613C8">
            <w:pPr>
              <w:pStyle w:val="Table"/>
            </w:pPr>
            <w:r>
              <w:rPr>
                <w:rFonts w:cs="Consolas"/>
                <w:sz w:val="17"/>
                <w:szCs w:val="17"/>
              </w:rPr>
              <w:t>CPUNLT</w:t>
            </w:r>
          </w:p>
        </w:tc>
        <w:tc>
          <w:tcPr>
            <w:tcW w:w="8060" w:type="dxa"/>
            <w:shd w:val="clear" w:color="auto" w:fill="auto"/>
          </w:tcPr>
          <w:p w14:paraId="3F0D5873" w14:textId="5F30D2E2" w:rsidR="003613C8" w:rsidRDefault="003613C8" w:rsidP="003613C8">
            <w:pPr>
              <w:pStyle w:val="Table"/>
            </w:pPr>
            <w:r w:rsidRPr="00AA19DA">
              <w:t>……</w:t>
            </w:r>
          </w:p>
        </w:tc>
      </w:tr>
      <w:tr w:rsidR="003613C8" w:rsidRPr="00E10EEC" w14:paraId="363AF60A" w14:textId="77777777" w:rsidTr="00921F21">
        <w:trPr>
          <w:trHeight w:val="180"/>
          <w:jc w:val="center"/>
        </w:trPr>
        <w:tc>
          <w:tcPr>
            <w:tcW w:w="1180" w:type="dxa"/>
            <w:shd w:val="clear" w:color="auto" w:fill="auto"/>
          </w:tcPr>
          <w:p w14:paraId="7BACA161" w14:textId="2C44C58D" w:rsidR="003613C8" w:rsidRDefault="003613C8" w:rsidP="003613C8">
            <w:pPr>
              <w:pStyle w:val="Table"/>
            </w:pPr>
            <w:r>
              <w:rPr>
                <w:rFonts w:cs="Consolas"/>
                <w:sz w:val="17"/>
                <w:szCs w:val="17"/>
              </w:rPr>
              <w:t>AVGNL</w:t>
            </w:r>
          </w:p>
        </w:tc>
        <w:tc>
          <w:tcPr>
            <w:tcW w:w="8060" w:type="dxa"/>
            <w:shd w:val="clear" w:color="auto" w:fill="auto"/>
          </w:tcPr>
          <w:p w14:paraId="28B8023F" w14:textId="6F17217C" w:rsidR="003613C8" w:rsidRDefault="003613C8" w:rsidP="003613C8">
            <w:pPr>
              <w:pStyle w:val="Table"/>
            </w:pPr>
            <w:r w:rsidRPr="00AA19DA">
              <w:t>……</w:t>
            </w:r>
          </w:p>
        </w:tc>
      </w:tr>
      <w:tr w:rsidR="003613C8" w:rsidRPr="00E10EEC" w14:paraId="6B98B389" w14:textId="77777777" w:rsidTr="00921F21">
        <w:trPr>
          <w:trHeight w:val="180"/>
          <w:jc w:val="center"/>
        </w:trPr>
        <w:tc>
          <w:tcPr>
            <w:tcW w:w="1180" w:type="dxa"/>
            <w:shd w:val="clear" w:color="auto" w:fill="auto"/>
          </w:tcPr>
          <w:p w14:paraId="17E63B7E" w14:textId="78E8D29C" w:rsidR="003613C8" w:rsidRDefault="003613C8" w:rsidP="003613C8">
            <w:pPr>
              <w:pStyle w:val="Table"/>
            </w:pPr>
            <w:r>
              <w:rPr>
                <w:rFonts w:cs="Consolas"/>
                <w:sz w:val="17"/>
                <w:szCs w:val="17"/>
              </w:rPr>
              <w:t>AVGLIN</w:t>
            </w:r>
          </w:p>
        </w:tc>
        <w:tc>
          <w:tcPr>
            <w:tcW w:w="8060" w:type="dxa"/>
            <w:shd w:val="clear" w:color="auto" w:fill="auto"/>
          </w:tcPr>
          <w:p w14:paraId="76851C39" w14:textId="656C75C6" w:rsidR="003613C8" w:rsidRDefault="003613C8" w:rsidP="003613C8">
            <w:pPr>
              <w:pStyle w:val="Table"/>
            </w:pPr>
            <w:r w:rsidRPr="00AA19DA">
              <w:t>……</w:t>
            </w:r>
          </w:p>
        </w:tc>
      </w:tr>
      <w:tr w:rsidR="003613C8" w:rsidRPr="00E10EEC" w14:paraId="7202A2DC" w14:textId="77777777" w:rsidTr="00921F21">
        <w:trPr>
          <w:trHeight w:val="180"/>
          <w:jc w:val="center"/>
        </w:trPr>
        <w:tc>
          <w:tcPr>
            <w:tcW w:w="1180" w:type="dxa"/>
            <w:shd w:val="clear" w:color="auto" w:fill="auto"/>
          </w:tcPr>
          <w:p w14:paraId="353F70AE" w14:textId="48C5F03B" w:rsidR="003613C8" w:rsidRDefault="003613C8" w:rsidP="003613C8">
            <w:pPr>
              <w:pStyle w:val="Table"/>
            </w:pPr>
            <w:r>
              <w:rPr>
                <w:rFonts w:cs="Consolas"/>
                <w:sz w:val="17"/>
                <w:szCs w:val="17"/>
              </w:rPr>
              <w:t>AVGLNL</w:t>
            </w:r>
          </w:p>
        </w:tc>
        <w:tc>
          <w:tcPr>
            <w:tcW w:w="8060" w:type="dxa"/>
            <w:shd w:val="clear" w:color="auto" w:fill="auto"/>
          </w:tcPr>
          <w:p w14:paraId="5DD2909C" w14:textId="0CEF2425" w:rsidR="003613C8" w:rsidRDefault="003613C8" w:rsidP="003613C8">
            <w:pPr>
              <w:pStyle w:val="Table"/>
            </w:pPr>
            <w:r w:rsidRPr="00AA19DA">
              <w:t>……</w:t>
            </w:r>
          </w:p>
        </w:tc>
      </w:tr>
      <w:tr w:rsidR="003613C8" w:rsidRPr="00E10EEC" w14:paraId="1C97A515" w14:textId="77777777" w:rsidTr="00921F21">
        <w:trPr>
          <w:trHeight w:val="180"/>
          <w:jc w:val="center"/>
        </w:trPr>
        <w:tc>
          <w:tcPr>
            <w:tcW w:w="1180" w:type="dxa"/>
            <w:shd w:val="clear" w:color="auto" w:fill="auto"/>
          </w:tcPr>
          <w:p w14:paraId="0A4DF9EF" w14:textId="70D5F576" w:rsidR="003613C8" w:rsidRDefault="003613C8" w:rsidP="003613C8">
            <w:pPr>
              <w:pStyle w:val="Table"/>
            </w:pPr>
            <w:r>
              <w:rPr>
                <w:rFonts w:cs="Consolas"/>
                <w:sz w:val="17"/>
                <w:szCs w:val="17"/>
              </w:rPr>
              <w:t>ATCTS</w:t>
            </w:r>
          </w:p>
        </w:tc>
        <w:tc>
          <w:tcPr>
            <w:tcW w:w="8060" w:type="dxa"/>
            <w:shd w:val="clear" w:color="auto" w:fill="auto"/>
          </w:tcPr>
          <w:p w14:paraId="6C79ED75" w14:textId="4D4A528B" w:rsidR="003613C8" w:rsidRDefault="003613C8" w:rsidP="003613C8">
            <w:pPr>
              <w:pStyle w:val="Table"/>
            </w:pPr>
            <w:r w:rsidRPr="00AA19DA">
              <w:t>……</w:t>
            </w:r>
          </w:p>
        </w:tc>
      </w:tr>
      <w:tr w:rsidR="003613C8" w:rsidRPr="00E10EEC" w14:paraId="2EA5AA85" w14:textId="77777777" w:rsidTr="00921F21">
        <w:trPr>
          <w:trHeight w:val="180"/>
          <w:jc w:val="center"/>
        </w:trPr>
        <w:tc>
          <w:tcPr>
            <w:tcW w:w="1180" w:type="dxa"/>
            <w:shd w:val="clear" w:color="auto" w:fill="auto"/>
          </w:tcPr>
          <w:p w14:paraId="50C291F9" w14:textId="12510FED" w:rsidR="003613C8" w:rsidRDefault="003613C8" w:rsidP="003613C8">
            <w:pPr>
              <w:pStyle w:val="Table"/>
              <w:rPr>
                <w:rFonts w:cs="Consolas"/>
                <w:sz w:val="17"/>
                <w:szCs w:val="17"/>
              </w:rPr>
            </w:pPr>
            <w:r>
              <w:rPr>
                <w:rFonts w:cs="Consolas"/>
                <w:sz w:val="17"/>
                <w:szCs w:val="17"/>
              </w:rPr>
              <w:t>ATCNL</w:t>
            </w:r>
          </w:p>
        </w:tc>
        <w:tc>
          <w:tcPr>
            <w:tcW w:w="8060" w:type="dxa"/>
            <w:shd w:val="clear" w:color="auto" w:fill="auto"/>
          </w:tcPr>
          <w:p w14:paraId="5366ED2D" w14:textId="374D73B1" w:rsidR="003613C8" w:rsidRDefault="003613C8" w:rsidP="003613C8">
            <w:pPr>
              <w:pStyle w:val="Table"/>
            </w:pPr>
            <w:r w:rsidRPr="00AA19DA">
              <w:t>……</w:t>
            </w:r>
          </w:p>
        </w:tc>
      </w:tr>
      <w:tr w:rsidR="003613C8" w:rsidRPr="00E10EEC" w14:paraId="2DF2FBC5" w14:textId="77777777" w:rsidTr="00921F21">
        <w:trPr>
          <w:trHeight w:val="180"/>
          <w:jc w:val="center"/>
        </w:trPr>
        <w:tc>
          <w:tcPr>
            <w:tcW w:w="1180" w:type="dxa"/>
            <w:shd w:val="clear" w:color="auto" w:fill="auto"/>
          </w:tcPr>
          <w:p w14:paraId="56DF4F7E" w14:textId="75A8FBDC" w:rsidR="003613C8" w:rsidRDefault="003613C8" w:rsidP="003613C8">
            <w:pPr>
              <w:pStyle w:val="Table"/>
              <w:rPr>
                <w:rFonts w:cs="Consolas"/>
                <w:sz w:val="17"/>
                <w:szCs w:val="17"/>
              </w:rPr>
            </w:pPr>
            <w:r>
              <w:rPr>
                <w:rFonts w:cs="Consolas"/>
                <w:sz w:val="17"/>
                <w:szCs w:val="17"/>
              </w:rPr>
              <w:t>ANCTS</w:t>
            </w:r>
          </w:p>
        </w:tc>
        <w:tc>
          <w:tcPr>
            <w:tcW w:w="8060" w:type="dxa"/>
            <w:shd w:val="clear" w:color="auto" w:fill="auto"/>
          </w:tcPr>
          <w:p w14:paraId="4FF9670B" w14:textId="315C14EF" w:rsidR="003613C8" w:rsidRDefault="003613C8" w:rsidP="003613C8">
            <w:pPr>
              <w:pStyle w:val="Table"/>
            </w:pPr>
            <w:r w:rsidRPr="00AA19DA">
              <w:t>……</w:t>
            </w:r>
          </w:p>
        </w:tc>
      </w:tr>
      <w:tr w:rsidR="003613C8" w:rsidRPr="00E10EEC" w14:paraId="297555B9" w14:textId="77777777" w:rsidTr="00921F21">
        <w:trPr>
          <w:trHeight w:val="180"/>
          <w:jc w:val="center"/>
        </w:trPr>
        <w:tc>
          <w:tcPr>
            <w:tcW w:w="1180" w:type="dxa"/>
            <w:shd w:val="clear" w:color="auto" w:fill="auto"/>
          </w:tcPr>
          <w:p w14:paraId="0323CF9C" w14:textId="3B8082CB" w:rsidR="003613C8" w:rsidRDefault="003613C8" w:rsidP="003613C8">
            <w:pPr>
              <w:pStyle w:val="Table"/>
              <w:rPr>
                <w:rFonts w:cs="Consolas"/>
                <w:sz w:val="17"/>
                <w:szCs w:val="17"/>
              </w:rPr>
            </w:pPr>
            <w:r>
              <w:rPr>
                <w:rFonts w:cs="Consolas"/>
                <w:sz w:val="17"/>
                <w:szCs w:val="17"/>
              </w:rPr>
              <w:t>ANCNL</w:t>
            </w:r>
          </w:p>
        </w:tc>
        <w:tc>
          <w:tcPr>
            <w:tcW w:w="8060" w:type="dxa"/>
            <w:shd w:val="clear" w:color="auto" w:fill="auto"/>
          </w:tcPr>
          <w:p w14:paraId="0FE042F4" w14:textId="349BE12D" w:rsidR="003613C8" w:rsidRDefault="003613C8" w:rsidP="003613C8">
            <w:pPr>
              <w:pStyle w:val="Table"/>
            </w:pPr>
            <w:r w:rsidRPr="00AA19DA">
              <w:t>……</w:t>
            </w:r>
          </w:p>
        </w:tc>
      </w:tr>
      <w:tr w:rsidR="003613C8" w:rsidRPr="00E10EEC" w14:paraId="379F1897" w14:textId="77777777" w:rsidTr="00921F21">
        <w:trPr>
          <w:trHeight w:val="180"/>
          <w:jc w:val="center"/>
        </w:trPr>
        <w:tc>
          <w:tcPr>
            <w:tcW w:w="1180" w:type="dxa"/>
            <w:shd w:val="clear" w:color="auto" w:fill="auto"/>
          </w:tcPr>
          <w:p w14:paraId="26108E7E" w14:textId="5E4F7A98" w:rsidR="003613C8" w:rsidRDefault="003613C8" w:rsidP="003613C8">
            <w:pPr>
              <w:pStyle w:val="Table"/>
              <w:rPr>
                <w:rFonts w:cs="Consolas"/>
                <w:sz w:val="17"/>
                <w:szCs w:val="17"/>
              </w:rPr>
            </w:pPr>
            <w:r>
              <w:rPr>
                <w:rFonts w:cs="Consolas"/>
                <w:sz w:val="17"/>
                <w:szCs w:val="17"/>
              </w:rPr>
              <w:t>PCMN</w:t>
            </w:r>
          </w:p>
        </w:tc>
        <w:tc>
          <w:tcPr>
            <w:tcW w:w="8060" w:type="dxa"/>
            <w:shd w:val="clear" w:color="auto" w:fill="auto"/>
          </w:tcPr>
          <w:p w14:paraId="643746AC" w14:textId="5B1A58B5" w:rsidR="003613C8" w:rsidRDefault="003613C8" w:rsidP="003613C8">
            <w:pPr>
              <w:pStyle w:val="Table"/>
            </w:pPr>
            <w:r w:rsidRPr="00AA19DA">
              <w:t>……</w:t>
            </w:r>
          </w:p>
        </w:tc>
      </w:tr>
      <w:tr w:rsidR="003613C8" w:rsidRPr="00E10EEC" w14:paraId="14D1CDD0" w14:textId="77777777" w:rsidTr="00921F21">
        <w:trPr>
          <w:trHeight w:val="180"/>
          <w:jc w:val="center"/>
        </w:trPr>
        <w:tc>
          <w:tcPr>
            <w:tcW w:w="1180" w:type="dxa"/>
            <w:shd w:val="clear" w:color="auto" w:fill="auto"/>
          </w:tcPr>
          <w:p w14:paraId="25B94727" w14:textId="6F0D1F4A" w:rsidR="003613C8" w:rsidRDefault="003613C8" w:rsidP="003613C8">
            <w:pPr>
              <w:pStyle w:val="Table"/>
              <w:rPr>
                <w:rFonts w:cs="Consolas"/>
                <w:sz w:val="17"/>
                <w:szCs w:val="17"/>
              </w:rPr>
            </w:pPr>
            <w:r>
              <w:rPr>
                <w:rFonts w:cs="Consolas"/>
                <w:sz w:val="17"/>
                <w:szCs w:val="17"/>
              </w:rPr>
              <w:t>PCNL</w:t>
            </w:r>
          </w:p>
        </w:tc>
        <w:tc>
          <w:tcPr>
            <w:tcW w:w="8060" w:type="dxa"/>
            <w:shd w:val="clear" w:color="auto" w:fill="auto"/>
          </w:tcPr>
          <w:p w14:paraId="4FEB66C1" w14:textId="1CC9FE09" w:rsidR="003613C8" w:rsidRDefault="003613C8" w:rsidP="003613C8">
            <w:pPr>
              <w:pStyle w:val="Table"/>
            </w:pPr>
            <w:r w:rsidRPr="00AA19DA">
              <w:t>……</w:t>
            </w:r>
          </w:p>
        </w:tc>
      </w:tr>
      <w:tr w:rsidR="003613C8" w:rsidRPr="00E10EEC" w14:paraId="0E5AEF92" w14:textId="77777777" w:rsidTr="00921F21">
        <w:trPr>
          <w:trHeight w:val="180"/>
          <w:jc w:val="center"/>
        </w:trPr>
        <w:tc>
          <w:tcPr>
            <w:tcW w:w="1180" w:type="dxa"/>
            <w:shd w:val="clear" w:color="auto" w:fill="auto"/>
          </w:tcPr>
          <w:p w14:paraId="3F874EBD" w14:textId="1969578C" w:rsidR="003613C8" w:rsidRDefault="003613C8" w:rsidP="003613C8">
            <w:pPr>
              <w:pStyle w:val="Table"/>
              <w:rPr>
                <w:rFonts w:cs="Consolas"/>
                <w:sz w:val="17"/>
                <w:szCs w:val="17"/>
              </w:rPr>
            </w:pPr>
            <w:r>
              <w:rPr>
                <w:rFonts w:cs="Consolas"/>
                <w:sz w:val="17"/>
                <w:szCs w:val="17"/>
              </w:rPr>
              <w:t>PCOVH</w:t>
            </w:r>
          </w:p>
        </w:tc>
        <w:tc>
          <w:tcPr>
            <w:tcW w:w="8060" w:type="dxa"/>
            <w:shd w:val="clear" w:color="auto" w:fill="auto"/>
          </w:tcPr>
          <w:p w14:paraId="44E488A5" w14:textId="0C23506D" w:rsidR="003613C8" w:rsidRDefault="003613C8" w:rsidP="003613C8">
            <w:pPr>
              <w:pStyle w:val="Table"/>
            </w:pPr>
            <w:r w:rsidRPr="00AA19DA">
              <w:t>……</w:t>
            </w:r>
          </w:p>
        </w:tc>
      </w:tr>
      <w:tr w:rsidR="003613C8" w:rsidRPr="00E10EEC" w14:paraId="23597B94" w14:textId="77777777" w:rsidTr="00921F21">
        <w:trPr>
          <w:trHeight w:val="180"/>
          <w:jc w:val="center"/>
        </w:trPr>
        <w:tc>
          <w:tcPr>
            <w:tcW w:w="1180" w:type="dxa"/>
            <w:shd w:val="clear" w:color="auto" w:fill="auto"/>
          </w:tcPr>
          <w:p w14:paraId="038ECBB9" w14:textId="57941763" w:rsidR="003613C8" w:rsidRDefault="003613C8" w:rsidP="00921F21">
            <w:pPr>
              <w:pStyle w:val="Table"/>
              <w:rPr>
                <w:rFonts w:cs="Consolas"/>
                <w:sz w:val="17"/>
                <w:szCs w:val="17"/>
              </w:rPr>
            </w:pPr>
            <w:r>
              <w:rPr>
                <w:rFonts w:cs="Consolas"/>
                <w:sz w:val="17"/>
                <w:szCs w:val="17"/>
              </w:rPr>
              <w:t>PCNLT</w:t>
            </w:r>
          </w:p>
        </w:tc>
        <w:tc>
          <w:tcPr>
            <w:tcW w:w="8060" w:type="dxa"/>
            <w:shd w:val="clear" w:color="auto" w:fill="auto"/>
          </w:tcPr>
          <w:p w14:paraId="182A21A5" w14:textId="77777777" w:rsidR="003613C8" w:rsidRDefault="003613C8" w:rsidP="00921F21">
            <w:pPr>
              <w:pStyle w:val="Table"/>
            </w:pPr>
            <w:r w:rsidRPr="00AA19DA">
              <w:t>……</w:t>
            </w:r>
          </w:p>
        </w:tc>
      </w:tr>
      <w:tr w:rsidR="003613C8" w:rsidRPr="00E10EEC" w14:paraId="49515369" w14:textId="77777777" w:rsidTr="00921F21">
        <w:trPr>
          <w:trHeight w:val="180"/>
          <w:jc w:val="center"/>
        </w:trPr>
        <w:tc>
          <w:tcPr>
            <w:tcW w:w="1180" w:type="dxa"/>
            <w:shd w:val="clear" w:color="auto" w:fill="auto"/>
          </w:tcPr>
          <w:p w14:paraId="7EE95574" w14:textId="477639F3" w:rsidR="003613C8" w:rsidRDefault="003613C8" w:rsidP="003613C8">
            <w:pPr>
              <w:pStyle w:val="Table"/>
              <w:rPr>
                <w:rFonts w:cs="Consolas"/>
                <w:sz w:val="17"/>
                <w:szCs w:val="17"/>
              </w:rPr>
            </w:pPr>
            <w:r>
              <w:rPr>
                <w:rFonts w:cs="Consolas"/>
                <w:sz w:val="17"/>
                <w:szCs w:val="17"/>
              </w:rPr>
              <w:t>PCVEC1‐9</w:t>
            </w:r>
          </w:p>
        </w:tc>
        <w:tc>
          <w:tcPr>
            <w:tcW w:w="8060" w:type="dxa"/>
            <w:shd w:val="clear" w:color="auto" w:fill="auto"/>
          </w:tcPr>
          <w:p w14:paraId="588033D5" w14:textId="41D11F11" w:rsidR="003613C8" w:rsidRDefault="003613C8" w:rsidP="003613C8">
            <w:pPr>
              <w:pStyle w:val="Table"/>
            </w:pPr>
            <w:r w:rsidRPr="00AA19DA">
              <w:t>……</w:t>
            </w:r>
          </w:p>
        </w:tc>
      </w:tr>
    </w:tbl>
    <w:p w14:paraId="0853781A" w14:textId="00F75342" w:rsidR="00AA19DA" w:rsidRDefault="00AA19DA" w:rsidP="00AA19DA">
      <w:pPr>
        <w:autoSpaceDE w:val="0"/>
        <w:autoSpaceDN w:val="0"/>
        <w:adjustRightInd w:val="0"/>
        <w:spacing w:after="0" w:line="240" w:lineRule="auto"/>
        <w:jc w:val="left"/>
        <w:rPr>
          <w:rFonts w:ascii="Consolas" w:hAnsi="Consolas" w:cs="Consolas"/>
          <w:b/>
          <w:bCs/>
          <w:sz w:val="17"/>
          <w:szCs w:val="17"/>
        </w:rPr>
      </w:pPr>
    </w:p>
    <w:p w14:paraId="30538E93" w14:textId="77777777" w:rsidR="003613C8" w:rsidRDefault="003613C8" w:rsidP="00AA19DA">
      <w:pPr>
        <w:autoSpaceDE w:val="0"/>
        <w:autoSpaceDN w:val="0"/>
        <w:adjustRightInd w:val="0"/>
        <w:spacing w:after="0" w:line="240" w:lineRule="auto"/>
        <w:jc w:val="left"/>
        <w:rPr>
          <w:rFonts w:ascii="Consolas" w:hAnsi="Consolas" w:cs="Consolas"/>
          <w:b/>
          <w:bCs/>
          <w:sz w:val="17"/>
          <w:szCs w:val="17"/>
        </w:rPr>
      </w:pPr>
    </w:p>
    <w:p w14:paraId="7AF38167" w14:textId="53890694" w:rsidR="00921F21" w:rsidRDefault="00921F21" w:rsidP="00921F21">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19</w:t>
      </w:r>
      <w:r w:rsidR="00560C2E">
        <w:rPr>
          <w:noProof/>
        </w:rPr>
        <w:fldChar w:fldCharType="end"/>
      </w:r>
      <w:r w:rsidRPr="007569BF">
        <w:t xml:space="preserve">. </w:t>
      </w:r>
      <w:r w:rsidRPr="00D07891">
        <w:t xml:space="preserve">Real*4 </w:t>
      </w:r>
      <w:r>
        <w:t>Array</w:t>
      </w:r>
      <w:r w:rsidRPr="00D07891">
        <w:t xml:space="preserve"> for </w:t>
      </w:r>
      <w:proofErr w:type="spellStart"/>
      <w:r w:rsidRPr="00D07891">
        <w:t>Cpu</w:t>
      </w:r>
      <w:proofErr w:type="spellEnd"/>
      <w:r w:rsidRPr="00D07891">
        <w:t xml:space="preserve"> Timing</w:t>
      </w:r>
    </w:p>
    <w:tbl>
      <w:tblPr>
        <w:tblStyle w:val="Grigliatabella"/>
        <w:tblW w:w="9240" w:type="dxa"/>
        <w:jc w:val="center"/>
        <w:tblLook w:val="04A0" w:firstRow="1" w:lastRow="0" w:firstColumn="1" w:lastColumn="0" w:noHBand="0" w:noVBand="1"/>
      </w:tblPr>
      <w:tblGrid>
        <w:gridCol w:w="1180"/>
        <w:gridCol w:w="8060"/>
      </w:tblGrid>
      <w:tr w:rsidR="00921F21" w:rsidRPr="00AA1A25" w14:paraId="604828F5" w14:textId="77777777" w:rsidTr="00921F21">
        <w:trPr>
          <w:trHeight w:val="244"/>
          <w:jc w:val="center"/>
        </w:trPr>
        <w:tc>
          <w:tcPr>
            <w:tcW w:w="1180" w:type="dxa"/>
            <w:shd w:val="clear" w:color="auto" w:fill="E6E6E6"/>
          </w:tcPr>
          <w:p w14:paraId="08F08416" w14:textId="77777777" w:rsidR="00921F21" w:rsidRPr="00AA1A25" w:rsidRDefault="00921F21" w:rsidP="00921F21">
            <w:pPr>
              <w:pStyle w:val="Table"/>
              <w:rPr>
                <w:b/>
              </w:rPr>
            </w:pPr>
            <w:r w:rsidRPr="00AA1A25">
              <w:rPr>
                <w:b/>
              </w:rPr>
              <w:lastRenderedPageBreak/>
              <w:t>ID</w:t>
            </w:r>
          </w:p>
        </w:tc>
        <w:tc>
          <w:tcPr>
            <w:tcW w:w="8060" w:type="dxa"/>
            <w:shd w:val="clear" w:color="auto" w:fill="E6E6E6"/>
          </w:tcPr>
          <w:p w14:paraId="0E07E77C" w14:textId="77777777" w:rsidR="00921F21" w:rsidRPr="00AA1A25" w:rsidRDefault="00921F21" w:rsidP="00921F21">
            <w:pPr>
              <w:pStyle w:val="Table"/>
              <w:rPr>
                <w:b/>
              </w:rPr>
            </w:pPr>
            <w:r w:rsidRPr="00AA1A25">
              <w:rPr>
                <w:b/>
              </w:rPr>
              <w:t>Description</w:t>
            </w:r>
          </w:p>
        </w:tc>
      </w:tr>
      <w:tr w:rsidR="00921F21" w:rsidRPr="00E10EEC" w14:paraId="0E40C0A1" w14:textId="77777777" w:rsidTr="00921F21">
        <w:trPr>
          <w:trHeight w:val="180"/>
          <w:jc w:val="center"/>
        </w:trPr>
        <w:tc>
          <w:tcPr>
            <w:tcW w:w="1180" w:type="dxa"/>
            <w:shd w:val="clear" w:color="auto" w:fill="auto"/>
          </w:tcPr>
          <w:p w14:paraId="4B581F96" w14:textId="122EBDF1" w:rsidR="00921F21" w:rsidRPr="003173AE" w:rsidRDefault="00921F21" w:rsidP="00921F21">
            <w:pPr>
              <w:pStyle w:val="Table"/>
            </w:pPr>
            <w:r w:rsidRPr="00921F21">
              <w:t>CPUVEC</w:t>
            </w:r>
            <w:r>
              <w:t>(11)</w:t>
            </w:r>
          </w:p>
        </w:tc>
        <w:tc>
          <w:tcPr>
            <w:tcW w:w="8060" w:type="dxa"/>
            <w:shd w:val="clear" w:color="auto" w:fill="auto"/>
          </w:tcPr>
          <w:p w14:paraId="62B5986D" w14:textId="77777777" w:rsidR="00921F21" w:rsidRPr="00921F21" w:rsidRDefault="00921F21" w:rsidP="00921F21">
            <w:pPr>
              <w:pStyle w:val="Table"/>
            </w:pPr>
            <w:proofErr w:type="spellStart"/>
            <w:r w:rsidRPr="00921F21">
              <w:t>Cpu</w:t>
            </w:r>
            <w:proofErr w:type="spellEnd"/>
            <w:r w:rsidRPr="00921F21">
              <w:t xml:space="preserve"> times for different sections of nonlinear schemes:</w:t>
            </w:r>
          </w:p>
          <w:p w14:paraId="6A1CDE10" w14:textId="77777777" w:rsidR="00921F21" w:rsidRPr="00921F21" w:rsidRDefault="00921F21" w:rsidP="00921F21">
            <w:pPr>
              <w:pStyle w:val="NumberingTable"/>
            </w:pPr>
            <w:proofErr w:type="spellStart"/>
            <w:r w:rsidRPr="00921F21">
              <w:t>unsat</w:t>
            </w:r>
            <w:proofErr w:type="spellEnd"/>
            <w:r w:rsidRPr="00921F21">
              <w:t xml:space="preserve"> characteristics</w:t>
            </w:r>
          </w:p>
          <w:p w14:paraId="31D431ED" w14:textId="77777777" w:rsidR="00921F21" w:rsidRPr="00921F21" w:rsidRDefault="00921F21" w:rsidP="00921F21">
            <w:pPr>
              <w:pStyle w:val="NumberingTable"/>
            </w:pPr>
            <w:r w:rsidRPr="00921F21">
              <w:t>initialization of system matrices</w:t>
            </w:r>
          </w:p>
          <w:p w14:paraId="12A37506" w14:textId="77777777" w:rsidR="00921F21" w:rsidRPr="00921F21" w:rsidRDefault="00921F21" w:rsidP="00921F21">
            <w:pPr>
              <w:pStyle w:val="NumberingTable"/>
            </w:pPr>
            <w:r w:rsidRPr="00921F21">
              <w:t>assembly of local system components into global matrices</w:t>
            </w:r>
          </w:p>
          <w:p w14:paraId="5CCDAD2E" w14:textId="23CD3448" w:rsidR="00921F21" w:rsidRPr="00921F21" w:rsidRDefault="00921F21" w:rsidP="00921F21">
            <w:pPr>
              <w:pStyle w:val="NumberingTable"/>
            </w:pPr>
            <w:r w:rsidRPr="00921F21">
              <w:t>calculation of RHS without boundary conditions</w:t>
            </w:r>
          </w:p>
          <w:p w14:paraId="597996F3" w14:textId="5BF5F963" w:rsidR="00921F21" w:rsidRPr="00921F21" w:rsidRDefault="00921F21" w:rsidP="00921F21">
            <w:pPr>
              <w:pStyle w:val="NumberingTable"/>
            </w:pPr>
            <w:r w:rsidRPr="00921F21">
              <w:t>construction of global LHS system matrix</w:t>
            </w:r>
          </w:p>
          <w:p w14:paraId="28A0CEEE" w14:textId="066D263B" w:rsidR="00921F21" w:rsidRPr="00921F21" w:rsidRDefault="00921F21" w:rsidP="00921F21">
            <w:pPr>
              <w:pStyle w:val="NumberingTable"/>
            </w:pPr>
            <w:r w:rsidRPr="00921F21">
              <w:t>calculation of BC contributions to RHS</w:t>
            </w:r>
          </w:p>
          <w:p w14:paraId="3C2F5475" w14:textId="2460620D" w:rsidR="00921F21" w:rsidRPr="00921F21" w:rsidRDefault="00921F21" w:rsidP="00921F21">
            <w:pPr>
              <w:pStyle w:val="NumberingTable"/>
            </w:pPr>
            <w:r w:rsidRPr="00921F21">
              <w:t>linear solver and calculation of residual</w:t>
            </w:r>
          </w:p>
          <w:p w14:paraId="7EC7D7BA" w14:textId="209E648A" w:rsidR="00921F21" w:rsidRPr="00921F21" w:rsidRDefault="00921F21" w:rsidP="00921F21">
            <w:pPr>
              <w:pStyle w:val="NumberingTable"/>
            </w:pPr>
            <w:r w:rsidRPr="00921F21">
              <w:t>extraction of pressure head solution from the difference solution and re</w:t>
            </w:r>
            <w:r w:rsidRPr="00921F21">
              <w:rPr>
                <w:rFonts w:ascii="Cambria Math" w:hAnsi="Cambria Math" w:cs="Cambria Math"/>
              </w:rPr>
              <w:t>‐</w:t>
            </w:r>
            <w:r w:rsidRPr="00921F21">
              <w:t>setting of solution and of COEF1 for Dirichlet nodes</w:t>
            </w:r>
          </w:p>
          <w:p w14:paraId="3DD9C6AD" w14:textId="77777777" w:rsidR="00921F21" w:rsidRDefault="00921F21" w:rsidP="00921F21">
            <w:pPr>
              <w:pStyle w:val="NumberingTable"/>
            </w:pPr>
            <w:r w:rsidRPr="00921F21">
              <w:t>back</w:t>
            </w:r>
            <w:r w:rsidRPr="00921F21">
              <w:rPr>
                <w:rFonts w:ascii="Cambria Math" w:hAnsi="Cambria Math" w:cs="Cambria Math"/>
              </w:rPr>
              <w:t>‐</w:t>
            </w:r>
            <w:r w:rsidRPr="00921F21">
              <w:t>calculation of fluxes at all Dirichlet nodes, mass balance calculation, application of nonlinear relaxation scheme (if required), calculation of nonlinear convergence and residual error norms, switching control of atmospheric BCs, and calculation of new position of the exit point along each seepage face</w:t>
            </w:r>
          </w:p>
          <w:p w14:paraId="4B0C9AC0" w14:textId="66A7A600" w:rsidR="00921F21" w:rsidRPr="00921F21" w:rsidRDefault="00921F21" w:rsidP="00921F21">
            <w:pPr>
              <w:pStyle w:val="NumberingTable"/>
            </w:pPr>
            <w:r>
              <w:t>…t</w:t>
            </w:r>
            <w:r w:rsidRPr="00921F21">
              <w:t>imer for SURF_ROUTE...</w:t>
            </w:r>
          </w:p>
          <w:p w14:paraId="0EC09C81" w14:textId="09ADDB4F" w:rsidR="00921F21" w:rsidRPr="00921F21" w:rsidRDefault="00921F21" w:rsidP="00921F21">
            <w:pPr>
              <w:pStyle w:val="NumberingTable"/>
            </w:pPr>
            <w:r>
              <w:t>…t</w:t>
            </w:r>
            <w:r w:rsidRPr="00921F21">
              <w:t>imer for nudging...</w:t>
            </w:r>
          </w:p>
        </w:tc>
      </w:tr>
    </w:tbl>
    <w:p w14:paraId="3012637B" w14:textId="77777777" w:rsidR="00921F21" w:rsidRDefault="00921F21" w:rsidP="00921F21">
      <w:pPr>
        <w:autoSpaceDE w:val="0"/>
        <w:autoSpaceDN w:val="0"/>
        <w:adjustRightInd w:val="0"/>
        <w:spacing w:after="0" w:line="240" w:lineRule="auto"/>
        <w:jc w:val="left"/>
        <w:rPr>
          <w:rFonts w:ascii="Consolas" w:hAnsi="Consolas" w:cs="Consolas"/>
          <w:sz w:val="17"/>
          <w:szCs w:val="17"/>
        </w:rPr>
      </w:pPr>
    </w:p>
    <w:p w14:paraId="7AD9172B" w14:textId="6C1EB2B1" w:rsidR="00921F21" w:rsidRDefault="00921F21" w:rsidP="00921F21">
      <w:pPr>
        <w:pStyle w:val="Didascalia"/>
      </w:pPr>
      <w:bookmarkStart w:id="17" w:name="_Ref458431145"/>
      <w:r w:rsidRPr="007569BF">
        <w:t xml:space="preserve">Table </w:t>
      </w:r>
      <w:r w:rsidR="00560C2E">
        <w:fldChar w:fldCharType="begin"/>
      </w:r>
      <w:r w:rsidR="00560C2E">
        <w:instrText xml:space="preserve"> SEQ Table \* ARABIC </w:instrText>
      </w:r>
      <w:r w:rsidR="00560C2E">
        <w:fldChar w:fldCharType="separate"/>
      </w:r>
      <w:r w:rsidR="00E27E11">
        <w:rPr>
          <w:noProof/>
        </w:rPr>
        <w:t>20</w:t>
      </w:r>
      <w:r w:rsidR="00560C2E">
        <w:rPr>
          <w:noProof/>
        </w:rPr>
        <w:fldChar w:fldCharType="end"/>
      </w:r>
      <w:bookmarkEnd w:id="17"/>
      <w:r w:rsidRPr="007569BF">
        <w:t xml:space="preserve">. </w:t>
      </w:r>
      <w:r w:rsidRPr="00921F21">
        <w:t>Integer Arrays for Grid, BCs, Outputs, and System Matrices</w:t>
      </w:r>
    </w:p>
    <w:tbl>
      <w:tblPr>
        <w:tblStyle w:val="Grigliatabella"/>
        <w:tblW w:w="9240" w:type="dxa"/>
        <w:jc w:val="center"/>
        <w:tblLook w:val="04A0" w:firstRow="1" w:lastRow="0" w:firstColumn="1" w:lastColumn="0" w:noHBand="0" w:noVBand="1"/>
      </w:tblPr>
      <w:tblGrid>
        <w:gridCol w:w="2039"/>
        <w:gridCol w:w="7201"/>
      </w:tblGrid>
      <w:tr w:rsidR="00921F21" w:rsidRPr="00AA1A25" w14:paraId="58AA182A" w14:textId="77777777" w:rsidTr="00041F3E">
        <w:trPr>
          <w:trHeight w:val="244"/>
          <w:jc w:val="center"/>
        </w:trPr>
        <w:tc>
          <w:tcPr>
            <w:tcW w:w="2039" w:type="dxa"/>
            <w:shd w:val="clear" w:color="auto" w:fill="E6E6E6"/>
          </w:tcPr>
          <w:p w14:paraId="755ABA8A" w14:textId="77777777" w:rsidR="00921F21" w:rsidRPr="00AA1A25" w:rsidRDefault="00921F21" w:rsidP="00921F21">
            <w:pPr>
              <w:pStyle w:val="Table"/>
              <w:rPr>
                <w:b/>
              </w:rPr>
            </w:pPr>
            <w:r w:rsidRPr="00AA1A25">
              <w:rPr>
                <w:b/>
              </w:rPr>
              <w:t>ID</w:t>
            </w:r>
          </w:p>
        </w:tc>
        <w:tc>
          <w:tcPr>
            <w:tcW w:w="7201" w:type="dxa"/>
            <w:shd w:val="clear" w:color="auto" w:fill="E6E6E6"/>
          </w:tcPr>
          <w:p w14:paraId="34B32BF5" w14:textId="77777777" w:rsidR="00921F21" w:rsidRPr="00AA1A25" w:rsidRDefault="00921F21" w:rsidP="00921F21">
            <w:pPr>
              <w:pStyle w:val="Table"/>
              <w:rPr>
                <w:b/>
              </w:rPr>
            </w:pPr>
            <w:r w:rsidRPr="00AA1A25">
              <w:rPr>
                <w:b/>
              </w:rPr>
              <w:t>Description</w:t>
            </w:r>
          </w:p>
        </w:tc>
      </w:tr>
      <w:tr w:rsidR="00921F21" w:rsidRPr="00B64B77" w14:paraId="03B5EAC0" w14:textId="77777777" w:rsidTr="00041F3E">
        <w:trPr>
          <w:trHeight w:val="180"/>
          <w:jc w:val="center"/>
        </w:trPr>
        <w:tc>
          <w:tcPr>
            <w:tcW w:w="2039" w:type="dxa"/>
            <w:shd w:val="clear" w:color="auto" w:fill="auto"/>
          </w:tcPr>
          <w:p w14:paraId="106DEC03" w14:textId="48D4833B" w:rsidR="00921F21" w:rsidRPr="00B64B77" w:rsidRDefault="00921F21" w:rsidP="00B64B77">
            <w:pPr>
              <w:pStyle w:val="Table"/>
            </w:pPr>
            <w:r w:rsidRPr="00B64B77">
              <w:t>TP (N)</w:t>
            </w:r>
          </w:p>
        </w:tc>
        <w:tc>
          <w:tcPr>
            <w:tcW w:w="7201" w:type="dxa"/>
            <w:shd w:val="clear" w:color="auto" w:fill="auto"/>
          </w:tcPr>
          <w:p w14:paraId="6403E004" w14:textId="2413BE1C" w:rsidR="00921F21" w:rsidRPr="00B64B77" w:rsidRDefault="00921F21" w:rsidP="00B64B77">
            <w:pPr>
              <w:pStyle w:val="Table"/>
            </w:pPr>
            <w:r w:rsidRPr="00B64B77">
              <w:t># of elements connecting to each node</w:t>
            </w:r>
          </w:p>
        </w:tc>
      </w:tr>
      <w:tr w:rsidR="00921F21" w:rsidRPr="00B64B77" w14:paraId="28EC03AF" w14:textId="77777777" w:rsidTr="00041F3E">
        <w:trPr>
          <w:trHeight w:val="180"/>
          <w:jc w:val="center"/>
        </w:trPr>
        <w:tc>
          <w:tcPr>
            <w:tcW w:w="2039" w:type="dxa"/>
            <w:shd w:val="clear" w:color="auto" w:fill="auto"/>
          </w:tcPr>
          <w:p w14:paraId="74FB6D70" w14:textId="2B8A0A3F" w:rsidR="00921F21" w:rsidRPr="00B64B77" w:rsidRDefault="00921F21" w:rsidP="00B64B77">
            <w:pPr>
              <w:pStyle w:val="Table"/>
            </w:pPr>
            <w:r w:rsidRPr="00B64B77">
              <w:t>TP2D (NNOD)</w:t>
            </w:r>
          </w:p>
        </w:tc>
        <w:tc>
          <w:tcPr>
            <w:tcW w:w="7201" w:type="dxa"/>
            <w:shd w:val="clear" w:color="auto" w:fill="auto"/>
          </w:tcPr>
          <w:p w14:paraId="6CA24989" w14:textId="5E278779" w:rsidR="00921F21" w:rsidRPr="00B64B77" w:rsidRDefault="00B64B77" w:rsidP="00B64B77">
            <w:pPr>
              <w:pStyle w:val="Table"/>
            </w:pPr>
            <w:r w:rsidRPr="00B64B77">
              <w:t>…</w:t>
            </w:r>
          </w:p>
        </w:tc>
      </w:tr>
      <w:tr w:rsidR="00921F21" w:rsidRPr="00B64B77" w14:paraId="3F769536" w14:textId="77777777" w:rsidTr="00041F3E">
        <w:trPr>
          <w:trHeight w:val="180"/>
          <w:jc w:val="center"/>
        </w:trPr>
        <w:tc>
          <w:tcPr>
            <w:tcW w:w="2039" w:type="dxa"/>
            <w:shd w:val="clear" w:color="auto" w:fill="auto"/>
          </w:tcPr>
          <w:p w14:paraId="01560E3F" w14:textId="6D209E50" w:rsidR="00921F21" w:rsidRPr="00B64B77" w:rsidRDefault="00B64B77" w:rsidP="00B64B77">
            <w:pPr>
              <w:pStyle w:val="Table"/>
            </w:pPr>
            <w:r w:rsidRPr="00B64B77">
              <w:t>TRIANG(4,NTRI)</w:t>
            </w:r>
          </w:p>
        </w:tc>
        <w:tc>
          <w:tcPr>
            <w:tcW w:w="7201" w:type="dxa"/>
            <w:shd w:val="clear" w:color="auto" w:fill="auto"/>
          </w:tcPr>
          <w:p w14:paraId="5D6D26CE" w14:textId="7D5FB07D" w:rsidR="00921F21" w:rsidRPr="00B64B77" w:rsidRDefault="00041F3E" w:rsidP="00B64B77">
            <w:pPr>
              <w:pStyle w:val="Table"/>
            </w:pPr>
            <w:r>
              <w:t>E</w:t>
            </w:r>
            <w:r w:rsidR="00B64B77" w:rsidRPr="00B64B77">
              <w:t xml:space="preserve">lement </w:t>
            </w:r>
            <w:proofErr w:type="spellStart"/>
            <w:r w:rsidR="00B64B77" w:rsidRPr="00B64B77">
              <w:t>connectivities</w:t>
            </w:r>
            <w:proofErr w:type="spellEnd"/>
            <w:r w:rsidR="00B64B77" w:rsidRPr="00B64B77">
              <w:t xml:space="preserve"> in 2</w:t>
            </w:r>
            <w:r w:rsidR="00B64B77" w:rsidRPr="00B64B77">
              <w:rPr>
                <w:rFonts w:ascii="Cambria Math" w:hAnsi="Cambria Math" w:cs="Cambria Math"/>
              </w:rPr>
              <w:t>‐</w:t>
            </w:r>
            <w:r w:rsidR="00B64B77" w:rsidRPr="00B64B77">
              <w:t>d mesh (TRIANG(4,I) indicates material type for 2</w:t>
            </w:r>
            <w:r w:rsidR="00B64B77" w:rsidRPr="00B64B77">
              <w:rPr>
                <w:rFonts w:ascii="Cambria Math" w:hAnsi="Cambria Math" w:cs="Cambria Math"/>
              </w:rPr>
              <w:t>‐</w:t>
            </w:r>
            <w:r w:rsidR="00B64B77" w:rsidRPr="00B64B77">
              <w:t>d element I)</w:t>
            </w:r>
          </w:p>
        </w:tc>
      </w:tr>
      <w:tr w:rsidR="00B64B77" w:rsidRPr="00B64B77" w14:paraId="1995D3A8" w14:textId="77777777" w:rsidTr="00041F3E">
        <w:trPr>
          <w:trHeight w:val="180"/>
          <w:jc w:val="center"/>
        </w:trPr>
        <w:tc>
          <w:tcPr>
            <w:tcW w:w="2039" w:type="dxa"/>
            <w:shd w:val="clear" w:color="auto" w:fill="auto"/>
          </w:tcPr>
          <w:p w14:paraId="435CAC5F" w14:textId="2541737F" w:rsidR="00B64B77" w:rsidRPr="00B64B77" w:rsidRDefault="00B64B77" w:rsidP="00B64B77">
            <w:pPr>
              <w:pStyle w:val="Table"/>
            </w:pPr>
            <w:r w:rsidRPr="00B64B77">
              <w:t>CELL (5,NCELL)</w:t>
            </w:r>
          </w:p>
        </w:tc>
        <w:tc>
          <w:tcPr>
            <w:tcW w:w="7201" w:type="dxa"/>
            <w:shd w:val="clear" w:color="auto" w:fill="auto"/>
          </w:tcPr>
          <w:p w14:paraId="554D828A" w14:textId="2626E890" w:rsidR="00B64B77" w:rsidRPr="00B64B77" w:rsidRDefault="00041F3E" w:rsidP="00B64B77">
            <w:pPr>
              <w:pStyle w:val="Table"/>
            </w:pPr>
            <w:r>
              <w:t>C</w:t>
            </w:r>
            <w:r w:rsidR="00B64B77" w:rsidRPr="00B64B77">
              <w:t xml:space="preserve">ell </w:t>
            </w:r>
            <w:proofErr w:type="spellStart"/>
            <w:r w:rsidR="00B64B77" w:rsidRPr="00B64B77">
              <w:t>connectivities</w:t>
            </w:r>
            <w:proofErr w:type="spellEnd"/>
            <w:r w:rsidR="00B64B77" w:rsidRPr="00B64B77">
              <w:t xml:space="preserve"> in DEM to 2</w:t>
            </w:r>
            <w:r w:rsidR="00B64B77" w:rsidRPr="00B64B77">
              <w:rPr>
                <w:rFonts w:ascii="Cambria Math" w:hAnsi="Cambria Math" w:cs="Cambria Math"/>
              </w:rPr>
              <w:t>‐</w:t>
            </w:r>
            <w:r w:rsidR="00B64B77" w:rsidRPr="00B64B77">
              <w:t>d mesh (CELL(5,I) indicates material type for cell I)</w:t>
            </w:r>
          </w:p>
        </w:tc>
      </w:tr>
      <w:tr w:rsidR="00921F21" w:rsidRPr="00E10EEC" w14:paraId="077FBFE8" w14:textId="77777777" w:rsidTr="00041F3E">
        <w:trPr>
          <w:trHeight w:val="180"/>
          <w:jc w:val="center"/>
        </w:trPr>
        <w:tc>
          <w:tcPr>
            <w:tcW w:w="2039" w:type="dxa"/>
            <w:shd w:val="clear" w:color="auto" w:fill="auto"/>
          </w:tcPr>
          <w:p w14:paraId="7763FAE3" w14:textId="2C18B86C" w:rsidR="00921F21" w:rsidRPr="00B64B77" w:rsidRDefault="00B64B77" w:rsidP="00B64B77">
            <w:pPr>
              <w:pStyle w:val="Table"/>
            </w:pPr>
            <w:r w:rsidRPr="00B64B77">
              <w:t>TETRA (5,NT)</w:t>
            </w:r>
          </w:p>
        </w:tc>
        <w:tc>
          <w:tcPr>
            <w:tcW w:w="7201" w:type="dxa"/>
            <w:shd w:val="clear" w:color="auto" w:fill="auto"/>
          </w:tcPr>
          <w:p w14:paraId="519CCD60" w14:textId="55784D79" w:rsidR="00921F21" w:rsidRPr="00B64B77" w:rsidRDefault="00041F3E" w:rsidP="00B64B77">
            <w:pPr>
              <w:pStyle w:val="Table"/>
            </w:pPr>
            <w:r>
              <w:t>E</w:t>
            </w:r>
            <w:r w:rsidR="00B64B77" w:rsidRPr="00B64B77">
              <w:t xml:space="preserve">lement </w:t>
            </w:r>
            <w:proofErr w:type="spellStart"/>
            <w:r w:rsidR="00B64B77" w:rsidRPr="00B64B77">
              <w:t>connectivities</w:t>
            </w:r>
            <w:proofErr w:type="spellEnd"/>
            <w:r w:rsidR="00B64B77" w:rsidRPr="00B64B77">
              <w:t xml:space="preserve"> in 3</w:t>
            </w:r>
            <w:r w:rsidR="00B64B77" w:rsidRPr="00B64B77">
              <w:rPr>
                <w:rFonts w:ascii="Cambria Math" w:hAnsi="Cambria Math" w:cs="Cambria Math"/>
              </w:rPr>
              <w:t>‐</w:t>
            </w:r>
            <w:r w:rsidR="00B64B77" w:rsidRPr="00B64B77">
              <w:t>d mesh (TETRA(5,I) indicates material type for 3</w:t>
            </w:r>
            <w:r w:rsidR="00B64B77" w:rsidRPr="00B64B77">
              <w:rPr>
                <w:rFonts w:ascii="Cambria Math" w:hAnsi="Cambria Math" w:cs="Cambria Math"/>
              </w:rPr>
              <w:t>‐</w:t>
            </w:r>
            <w:r w:rsidR="00B64B77" w:rsidRPr="00B64B77">
              <w:t>d element I)</w:t>
            </w:r>
          </w:p>
        </w:tc>
      </w:tr>
      <w:tr w:rsidR="00921F21" w:rsidRPr="00E10EEC" w14:paraId="5C025BC0" w14:textId="77777777" w:rsidTr="00041F3E">
        <w:trPr>
          <w:trHeight w:val="180"/>
          <w:jc w:val="center"/>
        </w:trPr>
        <w:tc>
          <w:tcPr>
            <w:tcW w:w="2039" w:type="dxa"/>
            <w:shd w:val="clear" w:color="auto" w:fill="auto"/>
          </w:tcPr>
          <w:p w14:paraId="4AF1ED90" w14:textId="4E788E9B" w:rsidR="00921F21" w:rsidRPr="00B64B77" w:rsidRDefault="00B64B77" w:rsidP="00B64B77">
            <w:pPr>
              <w:pStyle w:val="Table"/>
            </w:pPr>
            <w:r w:rsidRPr="00B64B77">
              <w:t>IVOL (NT)</w:t>
            </w:r>
          </w:p>
        </w:tc>
        <w:tc>
          <w:tcPr>
            <w:tcW w:w="7201" w:type="dxa"/>
            <w:shd w:val="clear" w:color="auto" w:fill="auto"/>
          </w:tcPr>
          <w:p w14:paraId="3E3395B0" w14:textId="6F69175B" w:rsidR="00921F21" w:rsidRPr="00B64B77" w:rsidRDefault="00041F3E" w:rsidP="00B64B77">
            <w:pPr>
              <w:pStyle w:val="Table"/>
            </w:pPr>
            <w:r>
              <w:t>S</w:t>
            </w:r>
            <w:r w:rsidR="00B64B77" w:rsidRPr="00B64B77">
              <w:t>ign of the volume of each element</w:t>
            </w:r>
          </w:p>
        </w:tc>
      </w:tr>
      <w:tr w:rsidR="00921F21" w:rsidRPr="00E10EEC" w14:paraId="2DA78905" w14:textId="77777777" w:rsidTr="00041F3E">
        <w:trPr>
          <w:trHeight w:val="180"/>
          <w:jc w:val="center"/>
        </w:trPr>
        <w:tc>
          <w:tcPr>
            <w:tcW w:w="2039" w:type="dxa"/>
            <w:shd w:val="clear" w:color="auto" w:fill="auto"/>
          </w:tcPr>
          <w:p w14:paraId="4A098C1F" w14:textId="04C1051E" w:rsidR="00921F21" w:rsidRPr="00B64B77" w:rsidRDefault="00B64B77" w:rsidP="00B64B77">
            <w:pPr>
              <w:pStyle w:val="Table"/>
            </w:pPr>
            <w:r w:rsidRPr="00B64B77">
              <w:t>CONTP2(NDIR)</w:t>
            </w:r>
          </w:p>
        </w:tc>
        <w:tc>
          <w:tcPr>
            <w:tcW w:w="7201" w:type="dxa"/>
            <w:shd w:val="clear" w:color="auto" w:fill="auto"/>
          </w:tcPr>
          <w:p w14:paraId="6B516BF5" w14:textId="1CB1446B" w:rsidR="00921F21" w:rsidRPr="00B64B77" w:rsidRDefault="00041F3E" w:rsidP="00B64B77">
            <w:pPr>
              <w:pStyle w:val="Table"/>
            </w:pPr>
            <w:r>
              <w:t>N</w:t>
            </w:r>
            <w:r w:rsidR="00B64B77" w:rsidRPr="00B64B77">
              <w:t>on</w:t>
            </w:r>
            <w:r w:rsidR="00B64B77" w:rsidRPr="00B64B77">
              <w:rPr>
                <w:rFonts w:ascii="Cambria Math" w:hAnsi="Cambria Math" w:cs="Cambria Math"/>
              </w:rPr>
              <w:t>‐</w:t>
            </w:r>
            <w:r w:rsidR="00B64B77" w:rsidRPr="00B64B77">
              <w:t>atmospheric, non</w:t>
            </w:r>
            <w:r w:rsidR="00B64B77" w:rsidRPr="00B64B77">
              <w:rPr>
                <w:rFonts w:ascii="Cambria Math" w:hAnsi="Cambria Math" w:cs="Cambria Math"/>
              </w:rPr>
              <w:t>‐</w:t>
            </w:r>
            <w:r w:rsidR="00B64B77" w:rsidRPr="00B64B77">
              <w:t>seepage face Dirichlet node #'s in 2</w:t>
            </w:r>
            <w:r w:rsidR="00B64B77" w:rsidRPr="00B64B77">
              <w:rPr>
                <w:rFonts w:ascii="Cambria Math" w:hAnsi="Cambria Math" w:cs="Cambria Math"/>
              </w:rPr>
              <w:t>‐</w:t>
            </w:r>
            <w:r w:rsidR="00B64B77" w:rsidRPr="00B64B77">
              <w:t>d mesh</w:t>
            </w:r>
          </w:p>
        </w:tc>
      </w:tr>
      <w:tr w:rsidR="00921F21" w:rsidRPr="00E10EEC" w14:paraId="3AE6EB25" w14:textId="77777777" w:rsidTr="00041F3E">
        <w:trPr>
          <w:trHeight w:val="180"/>
          <w:jc w:val="center"/>
        </w:trPr>
        <w:tc>
          <w:tcPr>
            <w:tcW w:w="2039" w:type="dxa"/>
            <w:shd w:val="clear" w:color="auto" w:fill="auto"/>
          </w:tcPr>
          <w:p w14:paraId="216D823B" w14:textId="786FA754" w:rsidR="00921F21" w:rsidRPr="00B64B77" w:rsidRDefault="00B64B77" w:rsidP="00B64B77">
            <w:pPr>
              <w:pStyle w:val="Table"/>
            </w:pPr>
            <w:r w:rsidRPr="00B64B77">
              <w:t>CONTP (3,NP)</w:t>
            </w:r>
          </w:p>
        </w:tc>
        <w:tc>
          <w:tcPr>
            <w:tcW w:w="7201" w:type="dxa"/>
            <w:shd w:val="clear" w:color="auto" w:fill="auto"/>
          </w:tcPr>
          <w:p w14:paraId="0129C7E9" w14:textId="5A5EFD4E" w:rsidR="00921F21" w:rsidRPr="00B64B77" w:rsidRDefault="00041F3E" w:rsidP="00B64B77">
            <w:pPr>
              <w:pStyle w:val="Table"/>
            </w:pPr>
            <w:r>
              <w:t>N</w:t>
            </w:r>
            <w:r w:rsidR="00B64B77" w:rsidRPr="00B64B77">
              <w:t>on</w:t>
            </w:r>
            <w:r w:rsidR="00B64B77" w:rsidRPr="00B64B77">
              <w:rPr>
                <w:rFonts w:ascii="Cambria Math" w:hAnsi="Cambria Math" w:cs="Cambria Math"/>
              </w:rPr>
              <w:t>‐</w:t>
            </w:r>
            <w:r w:rsidR="00B64B77" w:rsidRPr="00B64B77">
              <w:t>atmospheric, non</w:t>
            </w:r>
            <w:r w:rsidR="00B64B77" w:rsidRPr="00B64B77">
              <w:rPr>
                <w:rFonts w:ascii="Cambria Math" w:hAnsi="Cambria Math" w:cs="Cambria Math"/>
              </w:rPr>
              <w:t>‐</w:t>
            </w:r>
            <w:r w:rsidR="00B64B77" w:rsidRPr="00B64B77">
              <w:t>seepage face Dirichlet node #'s in 3</w:t>
            </w:r>
            <w:r w:rsidR="00B64B77" w:rsidRPr="00B64B77">
              <w:rPr>
                <w:rFonts w:ascii="Cambria Math" w:hAnsi="Cambria Math" w:cs="Cambria Math"/>
              </w:rPr>
              <w:t>‐</w:t>
            </w:r>
            <w:r w:rsidR="00B64B77" w:rsidRPr="00B64B77">
              <w:t>d mesh</w:t>
            </w:r>
          </w:p>
        </w:tc>
      </w:tr>
      <w:tr w:rsidR="00921F21" w:rsidRPr="00E10EEC" w14:paraId="7AED5D35" w14:textId="77777777" w:rsidTr="00041F3E">
        <w:trPr>
          <w:trHeight w:val="180"/>
          <w:jc w:val="center"/>
        </w:trPr>
        <w:tc>
          <w:tcPr>
            <w:tcW w:w="2039" w:type="dxa"/>
            <w:shd w:val="clear" w:color="auto" w:fill="auto"/>
          </w:tcPr>
          <w:p w14:paraId="47B0249A" w14:textId="0BE33563" w:rsidR="00921F21" w:rsidRPr="00B64B77" w:rsidRDefault="00B64B77" w:rsidP="00B64B77">
            <w:pPr>
              <w:pStyle w:val="Table"/>
            </w:pPr>
            <w:r w:rsidRPr="00B64B77">
              <w:t>CONTQ (3,NQ)</w:t>
            </w:r>
          </w:p>
        </w:tc>
        <w:tc>
          <w:tcPr>
            <w:tcW w:w="7201" w:type="dxa"/>
            <w:shd w:val="clear" w:color="auto" w:fill="auto"/>
          </w:tcPr>
          <w:p w14:paraId="4B78F8CB" w14:textId="72191D06" w:rsidR="00921F21" w:rsidRPr="00B64B77" w:rsidRDefault="00041F3E" w:rsidP="00B64B77">
            <w:pPr>
              <w:pStyle w:val="Table"/>
            </w:pPr>
            <w:r>
              <w:t>N</w:t>
            </w:r>
            <w:r w:rsidR="00B64B77" w:rsidRPr="00B64B77">
              <w:t>on</w:t>
            </w:r>
            <w:r w:rsidR="00B64B77" w:rsidRPr="00B64B77">
              <w:rPr>
                <w:rFonts w:ascii="Cambria Math" w:hAnsi="Cambria Math" w:cs="Cambria Math"/>
              </w:rPr>
              <w:t>‐</w:t>
            </w:r>
            <w:r w:rsidR="00B64B77" w:rsidRPr="00B64B77">
              <w:t>atmospheric, non</w:t>
            </w:r>
            <w:r w:rsidR="00B64B77" w:rsidRPr="00B64B77">
              <w:rPr>
                <w:rFonts w:ascii="Cambria Math" w:hAnsi="Cambria Math" w:cs="Cambria Math"/>
              </w:rPr>
              <w:t>‐</w:t>
            </w:r>
            <w:r w:rsidR="00B64B77" w:rsidRPr="00B64B77">
              <w:t>seepage face Neumann node #'s in 3</w:t>
            </w:r>
            <w:r w:rsidR="00B64B77" w:rsidRPr="00B64B77">
              <w:rPr>
                <w:rFonts w:ascii="Cambria Math" w:hAnsi="Cambria Math" w:cs="Cambria Math"/>
              </w:rPr>
              <w:t>‐</w:t>
            </w:r>
            <w:r w:rsidR="00B64B77" w:rsidRPr="00B64B77">
              <w:t>d mesh</w:t>
            </w:r>
          </w:p>
        </w:tc>
      </w:tr>
      <w:tr w:rsidR="00B64B77" w:rsidRPr="00B64B77" w14:paraId="77572082" w14:textId="77777777" w:rsidTr="00041F3E">
        <w:trPr>
          <w:trHeight w:val="180"/>
          <w:jc w:val="center"/>
        </w:trPr>
        <w:tc>
          <w:tcPr>
            <w:tcW w:w="2039" w:type="dxa"/>
            <w:shd w:val="clear" w:color="auto" w:fill="auto"/>
          </w:tcPr>
          <w:p w14:paraId="075265E8" w14:textId="58C123CB" w:rsidR="00B64B77" w:rsidRPr="00B64B77" w:rsidRDefault="00B64B77" w:rsidP="00B64B77">
            <w:pPr>
              <w:pStyle w:val="Table"/>
            </w:pPr>
            <w:r w:rsidRPr="00B64B77">
              <w:t>ACONTP(ANP) ACONTQ(ANQ)</w:t>
            </w:r>
          </w:p>
        </w:tc>
        <w:tc>
          <w:tcPr>
            <w:tcW w:w="7201" w:type="dxa"/>
            <w:shd w:val="clear" w:color="auto" w:fill="auto"/>
          </w:tcPr>
          <w:p w14:paraId="7F1C2F7F" w14:textId="3EF49C63" w:rsidR="00B64B77" w:rsidRPr="00B64B77" w:rsidRDefault="00041F3E" w:rsidP="00B64B77">
            <w:pPr>
              <w:pStyle w:val="Table"/>
            </w:pPr>
            <w:r>
              <w:t>A</w:t>
            </w:r>
            <w:r w:rsidR="00B64B77" w:rsidRPr="00B64B77">
              <w:t>ctual values of CONTP and CONTQ that are passed to the FLOW3D module</w:t>
            </w:r>
          </w:p>
        </w:tc>
      </w:tr>
      <w:tr w:rsidR="00B64B77" w:rsidRPr="00E10EEC" w14:paraId="0412814C" w14:textId="77777777" w:rsidTr="00041F3E">
        <w:trPr>
          <w:trHeight w:val="180"/>
          <w:jc w:val="center"/>
        </w:trPr>
        <w:tc>
          <w:tcPr>
            <w:tcW w:w="2039" w:type="dxa"/>
            <w:shd w:val="clear" w:color="auto" w:fill="auto"/>
          </w:tcPr>
          <w:p w14:paraId="38863A29" w14:textId="5713AC0D" w:rsidR="00B64B77" w:rsidRPr="00B64B77" w:rsidRDefault="00B64B77" w:rsidP="00B64B77">
            <w:pPr>
              <w:pStyle w:val="Table"/>
            </w:pPr>
            <w:r>
              <w:rPr>
                <w:rFonts w:cs="Consolas"/>
                <w:sz w:val="17"/>
                <w:szCs w:val="17"/>
              </w:rPr>
              <w:t>IFATM (NNOD)</w:t>
            </w:r>
          </w:p>
        </w:tc>
        <w:tc>
          <w:tcPr>
            <w:tcW w:w="7201" w:type="dxa"/>
            <w:shd w:val="clear" w:color="auto" w:fill="auto"/>
          </w:tcPr>
          <w:p w14:paraId="0DAD6CD9" w14:textId="77777777" w:rsidR="00B64B77" w:rsidRDefault="00B64B77" w:rsidP="00B64B77">
            <w:pPr>
              <w:pStyle w:val="Table"/>
            </w:pPr>
            <w:r>
              <w:t xml:space="preserve">IFATM(I)=0 if surface node I is a Neumann atmospheric boundary condition node </w:t>
            </w:r>
          </w:p>
          <w:p w14:paraId="0901204A" w14:textId="294912BB" w:rsidR="00B64B77" w:rsidRDefault="00B64B77" w:rsidP="00B64B77">
            <w:pPr>
              <w:pStyle w:val="Table"/>
            </w:pPr>
            <w:r>
              <w:t>IFATM(I)=1 if surface node I is a Dirichlet atmospheric boundary condition node</w:t>
            </w:r>
          </w:p>
          <w:p w14:paraId="0B407EBE" w14:textId="77777777" w:rsidR="00B64B77" w:rsidRDefault="00B64B77" w:rsidP="00B64B77">
            <w:pPr>
              <w:pStyle w:val="Table"/>
            </w:pPr>
            <w:r>
              <w:t>IFATM(I)=2 if surface node I is "ponded", treated as a Dirichlet atmospheric boundary condition node</w:t>
            </w:r>
          </w:p>
          <w:p w14:paraId="444AF9EB" w14:textId="77777777" w:rsidR="00B64B77" w:rsidRDefault="00B64B77" w:rsidP="00B64B77">
            <w:pPr>
              <w:pStyle w:val="Table"/>
            </w:pPr>
            <w:r>
              <w:t>IFATM(I)=</w:t>
            </w:r>
            <w:r>
              <w:rPr>
                <w:rFonts w:ascii="Cambria Math" w:hAnsi="Cambria Math" w:cs="Cambria Math"/>
              </w:rPr>
              <w:t>‐</w:t>
            </w:r>
            <w:r>
              <w:t>1 if surface node I is not an atmospheric boundary condition node</w:t>
            </w:r>
          </w:p>
          <w:p w14:paraId="10721814" w14:textId="51B30609" w:rsidR="00B64B77" w:rsidRPr="00B64B77" w:rsidRDefault="00B64B77" w:rsidP="00B64B77">
            <w:pPr>
              <w:pStyle w:val="Table"/>
            </w:pPr>
            <w:r>
              <w:t>Note: surface nodes are numbered 1,...,NNOD in the 3</w:t>
            </w:r>
            <w:r>
              <w:rPr>
                <w:rFonts w:ascii="Cambria Math" w:hAnsi="Cambria Math" w:cs="Cambria Math"/>
              </w:rPr>
              <w:t>‐</w:t>
            </w:r>
            <w:r>
              <w:t>d mesh, so there is no need for a pointer array giving the node #'s for the surface nodes</w:t>
            </w:r>
          </w:p>
        </w:tc>
      </w:tr>
      <w:tr w:rsidR="00B64B77" w:rsidRPr="00E10EEC" w14:paraId="142CF9BF" w14:textId="77777777" w:rsidTr="00041F3E">
        <w:trPr>
          <w:trHeight w:val="180"/>
          <w:jc w:val="center"/>
        </w:trPr>
        <w:tc>
          <w:tcPr>
            <w:tcW w:w="2039" w:type="dxa"/>
            <w:shd w:val="clear" w:color="auto" w:fill="auto"/>
          </w:tcPr>
          <w:p w14:paraId="11420E59" w14:textId="03CEC95D" w:rsidR="00B64B77" w:rsidRPr="00B64B77" w:rsidRDefault="00B64B77" w:rsidP="00B64B77">
            <w:pPr>
              <w:pStyle w:val="Table"/>
            </w:pPr>
            <w:r>
              <w:rPr>
                <w:rFonts w:cs="Consolas"/>
                <w:sz w:val="17"/>
                <w:szCs w:val="17"/>
              </w:rPr>
              <w:t>IFATMP(NNOD)</w:t>
            </w:r>
          </w:p>
        </w:tc>
        <w:tc>
          <w:tcPr>
            <w:tcW w:w="7201" w:type="dxa"/>
            <w:shd w:val="clear" w:color="auto" w:fill="auto"/>
          </w:tcPr>
          <w:p w14:paraId="2E2D1FE2" w14:textId="61A25A5F" w:rsidR="00B64B77" w:rsidRPr="00B64B77" w:rsidRDefault="00B64B77" w:rsidP="00B64B77">
            <w:pPr>
              <w:pStyle w:val="Table"/>
            </w:pPr>
            <w:r>
              <w:rPr>
                <w:rFonts w:cs="Consolas"/>
                <w:sz w:val="17"/>
                <w:szCs w:val="17"/>
              </w:rPr>
              <w:t>IFATM values at previous time level</w:t>
            </w:r>
          </w:p>
        </w:tc>
      </w:tr>
      <w:tr w:rsidR="00B64B77" w:rsidRPr="00E10EEC" w14:paraId="4DB3139D" w14:textId="77777777" w:rsidTr="00041F3E">
        <w:trPr>
          <w:trHeight w:val="180"/>
          <w:jc w:val="center"/>
        </w:trPr>
        <w:tc>
          <w:tcPr>
            <w:tcW w:w="2039" w:type="dxa"/>
            <w:shd w:val="clear" w:color="auto" w:fill="auto"/>
          </w:tcPr>
          <w:p w14:paraId="4AF86710" w14:textId="55652116" w:rsidR="00B64B77" w:rsidRPr="00B64B77" w:rsidRDefault="00B64B77" w:rsidP="00B64B77">
            <w:pPr>
              <w:pStyle w:val="Table"/>
            </w:pPr>
            <w:r>
              <w:t>SATSUR(NNOD)</w:t>
            </w:r>
          </w:p>
        </w:tc>
        <w:tc>
          <w:tcPr>
            <w:tcW w:w="7201" w:type="dxa"/>
            <w:shd w:val="clear" w:color="auto" w:fill="auto"/>
          </w:tcPr>
          <w:p w14:paraId="6F0B8566" w14:textId="77777777" w:rsidR="00B64B77" w:rsidRDefault="00B64B77" w:rsidP="00B64B77">
            <w:pPr>
              <w:pStyle w:val="Table"/>
            </w:pPr>
            <w:r>
              <w:t>SATSUR(I)=1 if surface node I is unsaturated</w:t>
            </w:r>
          </w:p>
          <w:p w14:paraId="79E4D676" w14:textId="77777777" w:rsidR="00B64B77" w:rsidRDefault="00B64B77" w:rsidP="00B64B77">
            <w:pPr>
              <w:pStyle w:val="Table"/>
            </w:pPr>
            <w:r>
              <w:t>SATSUR(I)= 2 if surface node I is Horton saturated (infiltration excess mechanism)</w:t>
            </w:r>
          </w:p>
          <w:p w14:paraId="3696AE8C" w14:textId="75D722A5" w:rsidR="00B64B77" w:rsidRPr="00B64B77" w:rsidRDefault="00B64B77" w:rsidP="00B64B77">
            <w:pPr>
              <w:pStyle w:val="Table"/>
            </w:pPr>
            <w:r>
              <w:t>SATSUR(I)=3 if surface node I is Dunne saturated (saturation excess mechanism)</w:t>
            </w:r>
          </w:p>
        </w:tc>
      </w:tr>
      <w:tr w:rsidR="00B64B77" w:rsidRPr="00E10EEC" w14:paraId="282B6ABD" w14:textId="77777777" w:rsidTr="00041F3E">
        <w:trPr>
          <w:trHeight w:val="180"/>
          <w:jc w:val="center"/>
        </w:trPr>
        <w:tc>
          <w:tcPr>
            <w:tcW w:w="2039" w:type="dxa"/>
            <w:shd w:val="clear" w:color="auto" w:fill="auto"/>
          </w:tcPr>
          <w:p w14:paraId="790A9139" w14:textId="35BDE555" w:rsidR="00B64B77" w:rsidRPr="00B64B77" w:rsidRDefault="00B64B77" w:rsidP="00B64B77">
            <w:pPr>
              <w:pStyle w:val="Table"/>
            </w:pPr>
            <w:r>
              <w:rPr>
                <w:rFonts w:cs="Consolas"/>
                <w:sz w:val="17"/>
                <w:szCs w:val="17"/>
              </w:rPr>
              <w:t>NSFNUM(NSF)</w:t>
            </w:r>
          </w:p>
        </w:tc>
        <w:tc>
          <w:tcPr>
            <w:tcW w:w="7201" w:type="dxa"/>
            <w:shd w:val="clear" w:color="auto" w:fill="auto"/>
          </w:tcPr>
          <w:p w14:paraId="25722CBF" w14:textId="59A53BAD" w:rsidR="00B64B77" w:rsidRPr="00B64B77" w:rsidRDefault="00B64B77" w:rsidP="00B64B77">
            <w:pPr>
              <w:pStyle w:val="Table"/>
            </w:pPr>
            <w:r>
              <w:rPr>
                <w:rFonts w:cs="Consolas"/>
                <w:sz w:val="17"/>
                <w:szCs w:val="17"/>
              </w:rPr>
              <w:t># of nodes on each seepage face</w:t>
            </w:r>
          </w:p>
        </w:tc>
      </w:tr>
      <w:tr w:rsidR="00B64B77" w:rsidRPr="00E10EEC" w14:paraId="277D3036" w14:textId="77777777" w:rsidTr="00041F3E">
        <w:trPr>
          <w:trHeight w:val="180"/>
          <w:jc w:val="center"/>
        </w:trPr>
        <w:tc>
          <w:tcPr>
            <w:tcW w:w="2039" w:type="dxa"/>
            <w:shd w:val="clear" w:color="auto" w:fill="auto"/>
          </w:tcPr>
          <w:p w14:paraId="3584FDAC" w14:textId="5814C841" w:rsidR="00B64B77" w:rsidRDefault="00B64B77" w:rsidP="00B64B77">
            <w:pPr>
              <w:pStyle w:val="Table"/>
            </w:pPr>
            <w:r>
              <w:t>NSFNOD(NSF,NNSFMX)</w:t>
            </w:r>
          </w:p>
        </w:tc>
        <w:tc>
          <w:tcPr>
            <w:tcW w:w="7201" w:type="dxa"/>
            <w:shd w:val="clear" w:color="auto" w:fill="auto"/>
          </w:tcPr>
          <w:p w14:paraId="3D9D3E11" w14:textId="40924991" w:rsidR="00B64B77" w:rsidRPr="00B64B77" w:rsidRDefault="00B64B77" w:rsidP="00B64B77">
            <w:pPr>
              <w:pStyle w:val="Table"/>
            </w:pPr>
            <w:r w:rsidRPr="00B64B77">
              <w:t>Node #'s on each seepage face. The node #'s for each seepage face must be input in descending order by elevation. That is, along seepage face I, Z</w:t>
            </w:r>
            <w:r w:rsidR="00ED4D55">
              <w:t xml:space="preserve"> </w:t>
            </w:r>
            <w:r w:rsidRPr="00B64B77">
              <w:t>(NSFNOD</w:t>
            </w:r>
            <w:r w:rsidR="00ED4D55">
              <w:t xml:space="preserve"> </w:t>
            </w:r>
            <w:r w:rsidRPr="00B64B77">
              <w:t>(I</w:t>
            </w:r>
            <w:proofErr w:type="gramStart"/>
            <w:r w:rsidRPr="00B64B77">
              <w:t>,J</w:t>
            </w:r>
            <w:proofErr w:type="gramEnd"/>
            <w:r w:rsidRPr="00B64B77">
              <w:t>)) .GE. Z</w:t>
            </w:r>
            <w:r w:rsidR="00ED4D55">
              <w:t xml:space="preserve"> </w:t>
            </w:r>
            <w:r w:rsidRPr="00B64B77">
              <w:t>(NSFNOD</w:t>
            </w:r>
            <w:r w:rsidR="00ED4D55">
              <w:t xml:space="preserve"> </w:t>
            </w:r>
            <w:r w:rsidRPr="00B64B77">
              <w:t>(I</w:t>
            </w:r>
            <w:proofErr w:type="gramStart"/>
            <w:r w:rsidRPr="00B64B77">
              <w:t>,J</w:t>
            </w:r>
            <w:proofErr w:type="gramEnd"/>
            <w:r w:rsidRPr="00B64B77">
              <w:t>+1)) must hold for J=1,...,NSFNUM(I)</w:t>
            </w:r>
            <w:r w:rsidRPr="00B64B77">
              <w:rPr>
                <w:rFonts w:ascii="Cambria Math" w:hAnsi="Cambria Math" w:cs="Cambria Math"/>
              </w:rPr>
              <w:t>‐</w:t>
            </w:r>
            <w:r w:rsidRPr="00B64B77">
              <w:t>1.</w:t>
            </w:r>
          </w:p>
          <w:p w14:paraId="07FF9708" w14:textId="77777777" w:rsidR="00B64B77" w:rsidRPr="00B64B77" w:rsidRDefault="00B64B77" w:rsidP="00B64B77">
            <w:pPr>
              <w:pStyle w:val="Table"/>
            </w:pPr>
            <w:r w:rsidRPr="00B64B77">
              <w:t>Seepage faces can be defined, for instance, above a well, along a stream bank, or along a combination of stream bank and surface nodes. For a configuration of seepage face and stream, the stream nodes should be designated as non</w:t>
            </w:r>
            <w:r w:rsidRPr="00B64B77">
              <w:rPr>
                <w:rFonts w:ascii="Cambria Math" w:hAnsi="Cambria Math" w:cs="Cambria Math"/>
              </w:rPr>
              <w:t>‐</w:t>
            </w:r>
            <w:r w:rsidRPr="00B64B77">
              <w:t>atmospheric, non</w:t>
            </w:r>
            <w:r w:rsidRPr="00B64B77">
              <w:rPr>
                <w:rFonts w:ascii="Cambria Math" w:hAnsi="Cambria Math" w:cs="Cambria Math"/>
              </w:rPr>
              <w:t>‐</w:t>
            </w:r>
            <w:r w:rsidRPr="00B64B77">
              <w:t xml:space="preserve">seepage face nodes, for instance as Dirichlet nodes with a pressure head distribution in hydrostatic equilibrium, the node at the surface of the stream being assigned a pressure head value of zero. </w:t>
            </w:r>
          </w:p>
          <w:p w14:paraId="4A047159" w14:textId="5DDAC822" w:rsidR="00B64B77" w:rsidRDefault="00B64B77" w:rsidP="00B64B77">
            <w:pPr>
              <w:pStyle w:val="Table"/>
            </w:pPr>
            <w:r w:rsidRPr="00B64B77">
              <w:t>For output purposes, we set NSFNOD</w:t>
            </w:r>
            <w:r w:rsidR="00ED4D55">
              <w:t xml:space="preserve"> </w:t>
            </w:r>
            <w:r w:rsidRPr="00B64B77">
              <w:t>(I</w:t>
            </w:r>
            <w:proofErr w:type="gramStart"/>
            <w:r w:rsidRPr="00B64B77">
              <w:t>,NSFNUM</w:t>
            </w:r>
            <w:proofErr w:type="gramEnd"/>
            <w:r w:rsidRPr="00B64B77">
              <w:t>(I)+1)=</w:t>
            </w:r>
            <w:r w:rsidRPr="00B64B77">
              <w:rPr>
                <w:rFonts w:ascii="Cambria Math" w:hAnsi="Cambria Math" w:cs="Cambria Math"/>
              </w:rPr>
              <w:t>‐</w:t>
            </w:r>
            <w:r w:rsidRPr="00B64B77">
              <w:t>9999.</w:t>
            </w:r>
          </w:p>
        </w:tc>
      </w:tr>
      <w:tr w:rsidR="00B64B77" w:rsidRPr="00E10EEC" w14:paraId="3806AFED" w14:textId="77777777" w:rsidTr="00041F3E">
        <w:trPr>
          <w:trHeight w:val="180"/>
          <w:jc w:val="center"/>
        </w:trPr>
        <w:tc>
          <w:tcPr>
            <w:tcW w:w="2039" w:type="dxa"/>
            <w:shd w:val="clear" w:color="auto" w:fill="auto"/>
          </w:tcPr>
          <w:p w14:paraId="341B9A62" w14:textId="640F4E26" w:rsidR="00B64B77" w:rsidRDefault="00B64B77" w:rsidP="00B64B77">
            <w:pPr>
              <w:pStyle w:val="Table"/>
            </w:pPr>
            <w:r>
              <w:t>SFEX (NSF)</w:t>
            </w:r>
          </w:p>
        </w:tc>
        <w:tc>
          <w:tcPr>
            <w:tcW w:w="7201" w:type="dxa"/>
            <w:shd w:val="clear" w:color="auto" w:fill="auto"/>
          </w:tcPr>
          <w:p w14:paraId="21FE68C9" w14:textId="4882E5CC" w:rsidR="00B64B77" w:rsidRDefault="00B64B77" w:rsidP="00041F3E">
            <w:pPr>
              <w:pStyle w:val="Table"/>
            </w:pPr>
            <w:r>
              <w:t xml:space="preserve">The exit point on each seepage face. The seepage face nodes above the exit point are </w:t>
            </w:r>
            <w:r w:rsidRPr="00B64B77">
              <w:t>'potential' seepage face nodes, are treated as</w:t>
            </w:r>
            <w:r>
              <w:t xml:space="preserve"> </w:t>
            </w:r>
            <w:r w:rsidRPr="00B64B77">
              <w:t>zero flux Neumann BC's, and the pressure heads</w:t>
            </w:r>
            <w:r>
              <w:t xml:space="preserve"> </w:t>
            </w:r>
            <w:r w:rsidRPr="00B64B77">
              <w:t>here should be negative (unsaturated). The</w:t>
            </w:r>
            <w:r>
              <w:t xml:space="preserve"> </w:t>
            </w:r>
            <w:r w:rsidRPr="00B64B77">
              <w:t>seepage face nodes below the exit point (and</w:t>
            </w:r>
            <w:r>
              <w:t xml:space="preserve"> </w:t>
            </w:r>
            <w:r w:rsidRPr="00B64B77">
              <w:t>including the exit point) are 'actual' seepage</w:t>
            </w:r>
            <w:r>
              <w:t xml:space="preserve"> </w:t>
            </w:r>
            <w:r w:rsidRPr="00B64B77">
              <w:t>face nodes, are treated as zero pressure</w:t>
            </w:r>
            <w:r>
              <w:t xml:space="preserve"> </w:t>
            </w:r>
            <w:r w:rsidRPr="00B64B77">
              <w:t>head Dirichlet BC's (saturated), and the</w:t>
            </w:r>
            <w:r>
              <w:t xml:space="preserve"> </w:t>
            </w:r>
            <w:r w:rsidRPr="00B64B77">
              <w:t>back</w:t>
            </w:r>
            <w:r w:rsidRPr="00B64B77">
              <w:rPr>
                <w:rFonts w:ascii="Cambria Math" w:hAnsi="Cambria Math" w:cs="Cambria Math"/>
              </w:rPr>
              <w:t>‐</w:t>
            </w:r>
            <w:r w:rsidRPr="00B64B77">
              <w:t>calculated fluxes here should be</w:t>
            </w:r>
            <w:r>
              <w:t xml:space="preserve"> </w:t>
            </w:r>
            <w:r w:rsidRPr="00B64B77">
              <w:t xml:space="preserve">negative </w:t>
            </w:r>
            <w:r w:rsidRPr="00B64B77">
              <w:lastRenderedPageBreak/>
              <w:t>(outflow).The position of the exit point for the</w:t>
            </w:r>
            <w:r>
              <w:t xml:space="preserve"> </w:t>
            </w:r>
            <w:r w:rsidRPr="00B64B77">
              <w:t>first time step is calculated from the initial</w:t>
            </w:r>
            <w:r>
              <w:t xml:space="preserve"> </w:t>
            </w:r>
            <w:r w:rsidRPr="00B64B77">
              <w:t>conditions. The new position of the exit point is calculated after every nonlinear iteration</w:t>
            </w:r>
            <w:r>
              <w:t xml:space="preserve"> </w:t>
            </w:r>
            <w:r w:rsidRPr="00B64B77">
              <w:t>of every time step, and the boundary conditions</w:t>
            </w:r>
            <w:r>
              <w:t xml:space="preserve"> </w:t>
            </w:r>
            <w:r w:rsidRPr="00B64B77">
              <w:t>for the seepage face nodes are adjusted to reflect changes in the position of the exit</w:t>
            </w:r>
            <w:r>
              <w:t xml:space="preserve"> </w:t>
            </w:r>
            <w:r w:rsidRPr="00B64B77">
              <w:t>point.</w:t>
            </w:r>
            <w:r>
              <w:t xml:space="preserve"> </w:t>
            </w:r>
            <w:r w:rsidRPr="00B64B77">
              <w:t>For the case where seepage face I is</w:t>
            </w:r>
            <w:r w:rsidR="00ED4D55">
              <w:t xml:space="preserve"> completely saturated (all seepage face nodes are 'actual'), </w:t>
            </w:r>
            <w:proofErr w:type="gramStart"/>
            <w:r w:rsidR="00ED4D55">
              <w:t>SFEX(</w:t>
            </w:r>
            <w:proofErr w:type="gramEnd"/>
            <w:r w:rsidR="00ED4D55">
              <w:t>I)=1. For the case where seepage face I is completely unsaturated (all seepage face nodes are 'potential' and there is no exit point), SFEX(I)=NSFNUM(I)+1.This convention simplifies the handling of seepage face nodes (relying on the fact that FORTRAN 77 does not execute a DO loop if the iteration count is zero or negative).</w:t>
            </w:r>
          </w:p>
        </w:tc>
      </w:tr>
      <w:tr w:rsidR="00041F3E" w:rsidRPr="00041F3E" w14:paraId="052061F8" w14:textId="77777777" w:rsidTr="00041F3E">
        <w:trPr>
          <w:trHeight w:val="180"/>
          <w:jc w:val="center"/>
        </w:trPr>
        <w:tc>
          <w:tcPr>
            <w:tcW w:w="2039" w:type="dxa"/>
            <w:shd w:val="clear" w:color="auto" w:fill="auto"/>
          </w:tcPr>
          <w:p w14:paraId="67E5BB84" w14:textId="0A0E15C0" w:rsidR="00041F3E" w:rsidRPr="00041F3E" w:rsidRDefault="00041F3E" w:rsidP="00041F3E">
            <w:pPr>
              <w:pStyle w:val="Table"/>
            </w:pPr>
            <w:r w:rsidRPr="00041F3E">
              <w:t>SFEXIT(NSF)</w:t>
            </w:r>
          </w:p>
        </w:tc>
        <w:tc>
          <w:tcPr>
            <w:tcW w:w="7201" w:type="dxa"/>
            <w:shd w:val="clear" w:color="auto" w:fill="auto"/>
          </w:tcPr>
          <w:p w14:paraId="7357A9F7" w14:textId="2EE419BD" w:rsidR="00041F3E" w:rsidRPr="00041F3E" w:rsidRDefault="00041F3E" w:rsidP="00041F3E">
            <w:pPr>
              <w:pStyle w:val="Table"/>
            </w:pPr>
            <w:r w:rsidRPr="00041F3E">
              <w:t xml:space="preserve">SFEX values at previous nonlinear iteration </w:t>
            </w:r>
          </w:p>
        </w:tc>
      </w:tr>
      <w:tr w:rsidR="00041F3E" w:rsidRPr="00041F3E" w14:paraId="2AF9FEB5" w14:textId="77777777" w:rsidTr="00041F3E">
        <w:trPr>
          <w:trHeight w:val="180"/>
          <w:jc w:val="center"/>
        </w:trPr>
        <w:tc>
          <w:tcPr>
            <w:tcW w:w="2039" w:type="dxa"/>
            <w:shd w:val="clear" w:color="auto" w:fill="auto"/>
          </w:tcPr>
          <w:p w14:paraId="1C9AB132" w14:textId="7FBC2852" w:rsidR="00041F3E" w:rsidRPr="00041F3E" w:rsidRDefault="00041F3E" w:rsidP="00041F3E">
            <w:pPr>
              <w:pStyle w:val="Table"/>
            </w:pPr>
            <w:r w:rsidRPr="00041F3E">
              <w:t>SFEXP (NSF)</w:t>
            </w:r>
          </w:p>
        </w:tc>
        <w:tc>
          <w:tcPr>
            <w:tcW w:w="7201" w:type="dxa"/>
            <w:shd w:val="clear" w:color="auto" w:fill="auto"/>
          </w:tcPr>
          <w:p w14:paraId="758C85E8" w14:textId="3A0CB0E4" w:rsidR="00041F3E" w:rsidRPr="00041F3E" w:rsidRDefault="00041F3E" w:rsidP="00041F3E">
            <w:pPr>
              <w:pStyle w:val="Table"/>
            </w:pPr>
            <w:r w:rsidRPr="00041F3E">
              <w:t>SFEX values at previous time level</w:t>
            </w:r>
          </w:p>
        </w:tc>
      </w:tr>
      <w:tr w:rsidR="00041F3E" w:rsidRPr="00041F3E" w14:paraId="72224C9C" w14:textId="77777777" w:rsidTr="00041F3E">
        <w:trPr>
          <w:trHeight w:val="180"/>
          <w:jc w:val="center"/>
        </w:trPr>
        <w:tc>
          <w:tcPr>
            <w:tcW w:w="2039" w:type="dxa"/>
            <w:shd w:val="clear" w:color="auto" w:fill="auto"/>
          </w:tcPr>
          <w:p w14:paraId="16B3B346" w14:textId="580ED2AA" w:rsidR="00041F3E" w:rsidRPr="00041F3E" w:rsidRDefault="00041F3E" w:rsidP="00041F3E">
            <w:pPr>
              <w:pStyle w:val="Table"/>
            </w:pPr>
            <w:r w:rsidRPr="00041F3E">
              <w:t>NODDIR(NUMDIR)</w:t>
            </w:r>
          </w:p>
        </w:tc>
        <w:tc>
          <w:tcPr>
            <w:tcW w:w="7201" w:type="dxa"/>
            <w:shd w:val="clear" w:color="auto" w:fill="auto"/>
          </w:tcPr>
          <w:p w14:paraId="06F14CF7" w14:textId="3A780CB3" w:rsidR="00041F3E" w:rsidRPr="00041F3E" w:rsidRDefault="00041F3E" w:rsidP="00041F3E">
            <w:pPr>
              <w:pStyle w:val="Table"/>
            </w:pPr>
            <w:r>
              <w:t>N</w:t>
            </w:r>
            <w:r w:rsidRPr="00041F3E">
              <w:t>ode #'s for all Dirichlet nodes in 3</w:t>
            </w:r>
            <w:r w:rsidRPr="00041F3E">
              <w:rPr>
                <w:rFonts w:ascii="Cambria Math" w:hAnsi="Cambria Math" w:cs="Cambria Math"/>
              </w:rPr>
              <w:t>‐</w:t>
            </w:r>
            <w:r w:rsidRPr="00041F3E">
              <w:t>d mesh</w:t>
            </w:r>
          </w:p>
        </w:tc>
      </w:tr>
      <w:tr w:rsidR="00041F3E" w:rsidRPr="00041F3E" w14:paraId="50537188" w14:textId="77777777" w:rsidTr="00041F3E">
        <w:trPr>
          <w:trHeight w:val="180"/>
          <w:jc w:val="center"/>
        </w:trPr>
        <w:tc>
          <w:tcPr>
            <w:tcW w:w="2039" w:type="dxa"/>
            <w:shd w:val="clear" w:color="auto" w:fill="auto"/>
          </w:tcPr>
          <w:p w14:paraId="28E1F54F" w14:textId="20BD27EF" w:rsidR="00041F3E" w:rsidRPr="00041F3E" w:rsidRDefault="00041F3E" w:rsidP="00041F3E">
            <w:pPr>
              <w:pStyle w:val="Table"/>
            </w:pPr>
            <w:r w:rsidRPr="00041F3E">
              <w:t>CONTR (NR)</w:t>
            </w:r>
          </w:p>
        </w:tc>
        <w:tc>
          <w:tcPr>
            <w:tcW w:w="7201" w:type="dxa"/>
            <w:shd w:val="clear" w:color="auto" w:fill="auto"/>
          </w:tcPr>
          <w:p w14:paraId="7F8C9C41" w14:textId="5A6DB09C" w:rsidR="00041F3E" w:rsidRPr="00041F3E" w:rsidRDefault="00041F3E" w:rsidP="00041F3E">
            <w:pPr>
              <w:pStyle w:val="Table"/>
            </w:pPr>
            <w:r>
              <w:t>N</w:t>
            </w:r>
            <w:r w:rsidRPr="00041F3E">
              <w:t xml:space="preserve">ode #'s for partial output </w:t>
            </w:r>
          </w:p>
        </w:tc>
      </w:tr>
      <w:tr w:rsidR="00041F3E" w:rsidRPr="00041F3E" w14:paraId="27BF0199" w14:textId="77777777" w:rsidTr="00041F3E">
        <w:trPr>
          <w:trHeight w:val="180"/>
          <w:jc w:val="center"/>
        </w:trPr>
        <w:tc>
          <w:tcPr>
            <w:tcW w:w="2039" w:type="dxa"/>
            <w:shd w:val="clear" w:color="auto" w:fill="auto"/>
          </w:tcPr>
          <w:p w14:paraId="45FDAD59" w14:textId="03B29E23" w:rsidR="00041F3E" w:rsidRPr="00041F3E" w:rsidRDefault="00041F3E" w:rsidP="00041F3E">
            <w:pPr>
              <w:pStyle w:val="Table"/>
            </w:pPr>
            <w:r w:rsidRPr="00041F3E">
              <w:t>NODVP (NUMVP)</w:t>
            </w:r>
          </w:p>
        </w:tc>
        <w:tc>
          <w:tcPr>
            <w:tcW w:w="7201" w:type="dxa"/>
            <w:shd w:val="clear" w:color="auto" w:fill="auto"/>
          </w:tcPr>
          <w:p w14:paraId="2FF010BD" w14:textId="266A0D6E" w:rsidR="00041F3E" w:rsidRPr="00041F3E" w:rsidRDefault="00041F3E" w:rsidP="00041F3E">
            <w:pPr>
              <w:pStyle w:val="Table"/>
            </w:pPr>
            <w:r>
              <w:t>N</w:t>
            </w:r>
            <w:r w:rsidRPr="00041F3E">
              <w:t>ode #'s for surface nodes selected for vertical profile output</w:t>
            </w:r>
          </w:p>
        </w:tc>
      </w:tr>
      <w:tr w:rsidR="00041F3E" w:rsidRPr="00041F3E" w14:paraId="4FF177E3" w14:textId="77777777" w:rsidTr="00041F3E">
        <w:trPr>
          <w:trHeight w:val="180"/>
          <w:jc w:val="center"/>
        </w:trPr>
        <w:tc>
          <w:tcPr>
            <w:tcW w:w="2039" w:type="dxa"/>
            <w:shd w:val="clear" w:color="auto" w:fill="auto"/>
          </w:tcPr>
          <w:p w14:paraId="65AD0360" w14:textId="29D50224" w:rsidR="00041F3E" w:rsidRPr="00041F3E" w:rsidRDefault="00041F3E" w:rsidP="00041F3E">
            <w:pPr>
              <w:pStyle w:val="Table"/>
            </w:pPr>
            <w:r w:rsidRPr="00041F3E">
              <w:t>IA (NTERM)</w:t>
            </w:r>
          </w:p>
        </w:tc>
        <w:tc>
          <w:tcPr>
            <w:tcW w:w="7201" w:type="dxa"/>
            <w:shd w:val="clear" w:color="auto" w:fill="auto"/>
          </w:tcPr>
          <w:p w14:paraId="39676DF1" w14:textId="1FA7038B" w:rsidR="00041F3E" w:rsidRPr="00041F3E" w:rsidRDefault="00041F3E" w:rsidP="00041F3E">
            <w:pPr>
              <w:pStyle w:val="Table"/>
            </w:pPr>
            <w:r>
              <w:t>R</w:t>
            </w:r>
            <w:r w:rsidRPr="00041F3E">
              <w:t>ow indices in storage of system matrices for non</w:t>
            </w:r>
            <w:r>
              <w:t>-</w:t>
            </w:r>
            <w:r w:rsidRPr="00041F3E">
              <w:t>symmetric case</w:t>
            </w:r>
          </w:p>
        </w:tc>
      </w:tr>
      <w:tr w:rsidR="00041F3E" w:rsidRPr="00E10EEC" w14:paraId="2FED6EF6" w14:textId="77777777" w:rsidTr="00041F3E">
        <w:trPr>
          <w:trHeight w:val="180"/>
          <w:jc w:val="center"/>
        </w:trPr>
        <w:tc>
          <w:tcPr>
            <w:tcW w:w="2039" w:type="dxa"/>
            <w:shd w:val="clear" w:color="auto" w:fill="auto"/>
          </w:tcPr>
          <w:p w14:paraId="1AA4BB67" w14:textId="746E5F9D" w:rsidR="00041F3E" w:rsidRPr="00041F3E" w:rsidRDefault="00041F3E" w:rsidP="00041F3E">
            <w:pPr>
              <w:pStyle w:val="Table"/>
            </w:pPr>
            <w:r w:rsidRPr="00041F3E">
              <w:t>JA (N1*N)</w:t>
            </w:r>
          </w:p>
        </w:tc>
        <w:tc>
          <w:tcPr>
            <w:tcW w:w="7201" w:type="dxa"/>
            <w:shd w:val="clear" w:color="auto" w:fill="auto"/>
          </w:tcPr>
          <w:p w14:paraId="3CB6126B" w14:textId="290B2847" w:rsidR="00041F3E" w:rsidRPr="00041F3E" w:rsidRDefault="00041F3E" w:rsidP="00041F3E">
            <w:pPr>
              <w:pStyle w:val="Table"/>
            </w:pPr>
            <w:r w:rsidRPr="00041F3E">
              <w:t>Column indices (in ascending order) in storage of system matrices</w:t>
            </w:r>
          </w:p>
        </w:tc>
      </w:tr>
      <w:tr w:rsidR="00041F3E" w:rsidRPr="00E10EEC" w14:paraId="47B1F13D" w14:textId="77777777" w:rsidTr="00041F3E">
        <w:trPr>
          <w:trHeight w:val="180"/>
          <w:jc w:val="center"/>
        </w:trPr>
        <w:tc>
          <w:tcPr>
            <w:tcW w:w="2039" w:type="dxa"/>
            <w:shd w:val="clear" w:color="auto" w:fill="auto"/>
          </w:tcPr>
          <w:p w14:paraId="42C68FE9" w14:textId="025F5854" w:rsidR="00041F3E" w:rsidRPr="00041F3E" w:rsidRDefault="00041F3E" w:rsidP="00041F3E">
            <w:pPr>
              <w:pStyle w:val="Table"/>
            </w:pPr>
            <w:r w:rsidRPr="00041F3E">
              <w:t>TOPOL (N+1)</w:t>
            </w:r>
          </w:p>
        </w:tc>
        <w:tc>
          <w:tcPr>
            <w:tcW w:w="7201" w:type="dxa"/>
            <w:shd w:val="clear" w:color="auto" w:fill="auto"/>
          </w:tcPr>
          <w:p w14:paraId="568BAE7E" w14:textId="6008C0A5" w:rsidR="00041F3E" w:rsidRPr="00041F3E" w:rsidRDefault="00041F3E" w:rsidP="00041F3E">
            <w:pPr>
              <w:pStyle w:val="Table"/>
            </w:pPr>
            <w:r w:rsidRPr="00041F3E">
              <w:t>Pointer to first nonzero element of each row which is stored in the system matrices (the diagonal entry in symmetric storage case)</w:t>
            </w:r>
          </w:p>
        </w:tc>
      </w:tr>
    </w:tbl>
    <w:p w14:paraId="3A0893A4" w14:textId="77777777" w:rsidR="008C6238" w:rsidRDefault="008C6238" w:rsidP="00041F3E">
      <w:pPr>
        <w:jc w:val="center"/>
      </w:pPr>
    </w:p>
    <w:p w14:paraId="6F9B9222" w14:textId="2A22EBAA" w:rsidR="00041F3E" w:rsidRPr="00171BE9" w:rsidRDefault="00041F3E" w:rsidP="00041F3E">
      <w:pPr>
        <w:jc w:val="center"/>
      </w:pPr>
      <w:r>
        <w:t>(C</w:t>
      </w:r>
      <w:r w:rsidRPr="00171BE9">
        <w:t>ontinu</w:t>
      </w:r>
      <w:r>
        <w:t xml:space="preserve">ing from </w:t>
      </w:r>
      <w:r>
        <w:fldChar w:fldCharType="begin"/>
      </w:r>
      <w:r>
        <w:instrText xml:space="preserve"> REF _Ref458431145 \h </w:instrText>
      </w:r>
      <w:r>
        <w:fldChar w:fldCharType="separate"/>
      </w:r>
      <w:r w:rsidR="00E073E4" w:rsidRPr="007569BF">
        <w:t xml:space="preserve">Table </w:t>
      </w:r>
      <w:r w:rsidR="00E073E4">
        <w:rPr>
          <w:noProof/>
        </w:rPr>
        <w:t>20</w:t>
      </w:r>
      <w:r>
        <w:fldChar w:fldCharType="end"/>
      </w:r>
      <w:r>
        <w:t>)</w:t>
      </w:r>
    </w:p>
    <w:tbl>
      <w:tblPr>
        <w:tblStyle w:val="Grigliatabella"/>
        <w:tblW w:w="9240" w:type="dxa"/>
        <w:jc w:val="center"/>
        <w:tblLook w:val="04A0" w:firstRow="1" w:lastRow="0" w:firstColumn="1" w:lastColumn="0" w:noHBand="0" w:noVBand="1"/>
      </w:tblPr>
      <w:tblGrid>
        <w:gridCol w:w="1950"/>
        <w:gridCol w:w="7290"/>
      </w:tblGrid>
      <w:tr w:rsidR="00041F3E" w:rsidRPr="00AA1A25" w14:paraId="0B1CAC07" w14:textId="77777777" w:rsidTr="00041F3E">
        <w:trPr>
          <w:trHeight w:val="244"/>
          <w:jc w:val="center"/>
        </w:trPr>
        <w:tc>
          <w:tcPr>
            <w:tcW w:w="1950" w:type="dxa"/>
            <w:shd w:val="clear" w:color="auto" w:fill="E6E6E6"/>
          </w:tcPr>
          <w:p w14:paraId="4A451415" w14:textId="77777777" w:rsidR="00041F3E" w:rsidRPr="00AA1A25" w:rsidRDefault="00041F3E" w:rsidP="0098610A">
            <w:pPr>
              <w:pStyle w:val="Table"/>
              <w:rPr>
                <w:b/>
              </w:rPr>
            </w:pPr>
            <w:r w:rsidRPr="00AA1A25">
              <w:rPr>
                <w:b/>
              </w:rPr>
              <w:t>ID</w:t>
            </w:r>
          </w:p>
        </w:tc>
        <w:tc>
          <w:tcPr>
            <w:tcW w:w="7290" w:type="dxa"/>
            <w:shd w:val="clear" w:color="auto" w:fill="E6E6E6"/>
          </w:tcPr>
          <w:p w14:paraId="57203EF9" w14:textId="77777777" w:rsidR="00041F3E" w:rsidRPr="00AA1A25" w:rsidRDefault="00041F3E" w:rsidP="0098610A">
            <w:pPr>
              <w:pStyle w:val="Table"/>
              <w:rPr>
                <w:b/>
              </w:rPr>
            </w:pPr>
            <w:r w:rsidRPr="00AA1A25">
              <w:rPr>
                <w:b/>
              </w:rPr>
              <w:t>Description</w:t>
            </w:r>
          </w:p>
        </w:tc>
      </w:tr>
      <w:tr w:rsidR="008C6238" w:rsidRPr="00E10EEC" w14:paraId="212561FB" w14:textId="77777777" w:rsidTr="008C6238">
        <w:trPr>
          <w:trHeight w:val="180"/>
          <w:jc w:val="center"/>
        </w:trPr>
        <w:tc>
          <w:tcPr>
            <w:tcW w:w="1949" w:type="dxa"/>
            <w:shd w:val="clear" w:color="auto" w:fill="auto"/>
          </w:tcPr>
          <w:p w14:paraId="7614DB4F" w14:textId="77777777" w:rsidR="008C6238" w:rsidRPr="00041F3E" w:rsidRDefault="008C6238" w:rsidP="009C05B5">
            <w:pPr>
              <w:pStyle w:val="Table"/>
            </w:pPr>
            <w:r w:rsidRPr="00041F3E">
              <w:t>TETJA (4,4,NT)</w:t>
            </w:r>
          </w:p>
        </w:tc>
        <w:tc>
          <w:tcPr>
            <w:tcW w:w="7291" w:type="dxa"/>
            <w:shd w:val="clear" w:color="auto" w:fill="auto"/>
          </w:tcPr>
          <w:p w14:paraId="192E52A6" w14:textId="77777777" w:rsidR="008C6238" w:rsidRPr="00041F3E" w:rsidRDefault="008C6238" w:rsidP="009C05B5">
            <w:pPr>
              <w:pStyle w:val="Table"/>
            </w:pPr>
            <w:r w:rsidRPr="00041F3E">
              <w:t>Gives the index within JA (global position) of each component of the 4 x 4 local system matrices (upper triangle of 4 x 4 arrays only for symmetric case). For the symmetric case, construction of TETJA requires the reordering of the nodes of the tetrahedra, so that assembly of the system matrices can be done by indexing directly the upper triangular part of the matrix</w:t>
            </w:r>
            <w:r>
              <w:t>.</w:t>
            </w:r>
          </w:p>
        </w:tc>
      </w:tr>
      <w:tr w:rsidR="008C6238" w:rsidRPr="00041F3E" w14:paraId="11B5DBDD" w14:textId="77777777" w:rsidTr="008C6238">
        <w:trPr>
          <w:trHeight w:val="180"/>
          <w:jc w:val="center"/>
        </w:trPr>
        <w:tc>
          <w:tcPr>
            <w:tcW w:w="1949" w:type="dxa"/>
            <w:shd w:val="clear" w:color="auto" w:fill="auto"/>
          </w:tcPr>
          <w:p w14:paraId="322C8C16" w14:textId="77777777" w:rsidR="008C6238" w:rsidRPr="00041F3E" w:rsidRDefault="008C6238" w:rsidP="009C05B5">
            <w:pPr>
              <w:pStyle w:val="Table"/>
            </w:pPr>
            <w:r w:rsidRPr="00041F3E">
              <w:t>IP3 (3,3)</w:t>
            </w:r>
          </w:p>
        </w:tc>
        <w:tc>
          <w:tcPr>
            <w:tcW w:w="7291" w:type="dxa"/>
            <w:shd w:val="clear" w:color="auto" w:fill="auto"/>
          </w:tcPr>
          <w:p w14:paraId="720700C8" w14:textId="77777777" w:rsidR="008C6238" w:rsidRPr="00041F3E" w:rsidRDefault="008C6238" w:rsidP="009C05B5">
            <w:pPr>
              <w:pStyle w:val="Table"/>
              <w:rPr>
                <w:lang w:val="fr-FR"/>
              </w:rPr>
            </w:pPr>
            <w:r w:rsidRPr="00041F3E">
              <w:rPr>
                <w:lang w:val="fr-FR"/>
              </w:rPr>
              <w:t xml:space="preserve">3 x 3 permutation matrix </w:t>
            </w:r>
          </w:p>
        </w:tc>
      </w:tr>
      <w:tr w:rsidR="008C6238" w:rsidRPr="00041F3E" w14:paraId="4A1DB96D" w14:textId="77777777" w:rsidTr="008C6238">
        <w:trPr>
          <w:trHeight w:val="180"/>
          <w:jc w:val="center"/>
        </w:trPr>
        <w:tc>
          <w:tcPr>
            <w:tcW w:w="1949" w:type="dxa"/>
            <w:shd w:val="clear" w:color="auto" w:fill="auto"/>
          </w:tcPr>
          <w:p w14:paraId="08C073A6" w14:textId="77777777" w:rsidR="008C6238" w:rsidRPr="00041F3E" w:rsidRDefault="008C6238" w:rsidP="009C05B5">
            <w:pPr>
              <w:pStyle w:val="Table"/>
              <w:rPr>
                <w:rFonts w:ascii="Calibri" w:eastAsia="Times New Roman" w:hAnsi="Calibri" w:cs="Times New Roman"/>
                <w:color w:val="000000"/>
                <w:sz w:val="22"/>
                <w:lang w:val="fr-FR"/>
              </w:rPr>
            </w:pPr>
            <w:r w:rsidRPr="00041F3E">
              <w:rPr>
                <w:lang w:val="fr-FR"/>
              </w:rPr>
              <w:t>IP4 (4,4</w:t>
            </w:r>
            <w:r>
              <w:rPr>
                <w:lang w:val="fr-FR"/>
              </w:rPr>
              <w:t>)</w:t>
            </w:r>
          </w:p>
        </w:tc>
        <w:tc>
          <w:tcPr>
            <w:tcW w:w="7291" w:type="dxa"/>
            <w:shd w:val="clear" w:color="auto" w:fill="auto"/>
          </w:tcPr>
          <w:p w14:paraId="5A2149EC" w14:textId="77777777" w:rsidR="008C6238" w:rsidRPr="00041F3E" w:rsidRDefault="008C6238" w:rsidP="009C05B5">
            <w:pPr>
              <w:pStyle w:val="Table"/>
              <w:rPr>
                <w:rFonts w:ascii="Calibri" w:eastAsia="Times New Roman" w:hAnsi="Calibri" w:cs="Times New Roman"/>
                <w:color w:val="000000"/>
                <w:sz w:val="22"/>
                <w:lang w:val="fr-FR"/>
              </w:rPr>
            </w:pPr>
            <w:r w:rsidRPr="00041F3E">
              <w:rPr>
                <w:lang w:val="fr-FR"/>
              </w:rPr>
              <w:t>4 x 4 permutation matrix</w:t>
            </w:r>
          </w:p>
        </w:tc>
      </w:tr>
      <w:tr w:rsidR="008C6238" w:rsidRPr="00041F3E" w14:paraId="4AB89A08" w14:textId="77777777" w:rsidTr="008C6238">
        <w:trPr>
          <w:trHeight w:val="180"/>
          <w:jc w:val="center"/>
        </w:trPr>
        <w:tc>
          <w:tcPr>
            <w:tcW w:w="1949" w:type="dxa"/>
            <w:shd w:val="clear" w:color="auto" w:fill="auto"/>
          </w:tcPr>
          <w:p w14:paraId="715F6A81" w14:textId="77777777" w:rsidR="008C6238" w:rsidRPr="00041F3E" w:rsidRDefault="008C6238" w:rsidP="009C05B5">
            <w:pPr>
              <w:pStyle w:val="Table"/>
            </w:pPr>
            <w:r w:rsidRPr="00041F3E">
              <w:t>SFFLAG(5)</w:t>
            </w:r>
          </w:p>
        </w:tc>
        <w:tc>
          <w:tcPr>
            <w:tcW w:w="7291" w:type="dxa"/>
            <w:shd w:val="clear" w:color="auto" w:fill="auto"/>
          </w:tcPr>
          <w:p w14:paraId="7485C3E2" w14:textId="77777777" w:rsidR="008C6238" w:rsidRPr="00041F3E" w:rsidRDefault="008C6238" w:rsidP="009C05B5">
            <w:pPr>
              <w:pStyle w:val="Table"/>
            </w:pPr>
            <w:r w:rsidRPr="00041F3E">
              <w:rPr>
                <w:rFonts w:ascii="Cambria Math" w:hAnsi="Cambria Math" w:cs="Cambria Math"/>
              </w:rPr>
              <w:t>‐</w:t>
            </w:r>
            <w:r w:rsidRPr="00041F3E">
              <w:t xml:space="preserve"> counter for anomalous, implausible, or</w:t>
            </w:r>
            <w:r>
              <w:t xml:space="preserve"> </w:t>
            </w:r>
            <w:r w:rsidRPr="00041F3E">
              <w:t>erroneous occurrences along seepage faces(see output statements 2100,2200 in subroutine</w:t>
            </w:r>
            <w:r>
              <w:t xml:space="preserve"> </w:t>
            </w:r>
            <w:r w:rsidRPr="00041F3E">
              <w:t>SFINIT, 2100,2200,2300,2400 in subroutines</w:t>
            </w:r>
            <w:r>
              <w:t xml:space="preserve"> </w:t>
            </w:r>
            <w:r w:rsidRPr="00041F3E">
              <w:t>EXTONE, EXTALL, and 2500 in subroutine FLUXMB)</w:t>
            </w:r>
          </w:p>
        </w:tc>
      </w:tr>
      <w:tr w:rsidR="00041F3E" w:rsidRPr="00041F3E" w14:paraId="1A1E3188" w14:textId="77777777" w:rsidTr="00041F3E">
        <w:trPr>
          <w:trHeight w:val="180"/>
          <w:jc w:val="center"/>
        </w:trPr>
        <w:tc>
          <w:tcPr>
            <w:tcW w:w="1950" w:type="dxa"/>
            <w:shd w:val="clear" w:color="auto" w:fill="auto"/>
          </w:tcPr>
          <w:p w14:paraId="66004CA7" w14:textId="3B991489" w:rsidR="00041F3E" w:rsidRPr="00041F3E" w:rsidRDefault="00041F3E" w:rsidP="00041F3E">
            <w:pPr>
              <w:pStyle w:val="Table"/>
            </w:pPr>
            <w:r w:rsidRPr="00041F3E">
              <w:t>HGFLAG(9)</w:t>
            </w:r>
          </w:p>
        </w:tc>
        <w:tc>
          <w:tcPr>
            <w:tcW w:w="7290" w:type="dxa"/>
            <w:shd w:val="clear" w:color="auto" w:fill="auto"/>
          </w:tcPr>
          <w:p w14:paraId="348980C7" w14:textId="7B8524B4" w:rsidR="00041F3E" w:rsidRPr="00041F3E" w:rsidRDefault="00041F3E" w:rsidP="00041F3E">
            <w:pPr>
              <w:pStyle w:val="Table"/>
            </w:pPr>
            <w:r w:rsidRPr="00041F3E">
              <w:t>Counter for anomalous, implausible, or</w:t>
            </w:r>
            <w:r>
              <w:t xml:space="preserve"> </w:t>
            </w:r>
            <w:r w:rsidRPr="00041F3E">
              <w:t>erroneous atmospheric inflow, outflow, and</w:t>
            </w:r>
            <w:r>
              <w:t xml:space="preserve"> </w:t>
            </w:r>
            <w:r w:rsidRPr="00041F3E">
              <w:t>runoff occurrences (see subroutine HGRAPH)</w:t>
            </w:r>
          </w:p>
        </w:tc>
      </w:tr>
      <w:tr w:rsidR="00041F3E" w:rsidRPr="00B64B77" w14:paraId="50BB36DD" w14:textId="77777777" w:rsidTr="00041F3E">
        <w:trPr>
          <w:trHeight w:val="180"/>
          <w:jc w:val="center"/>
        </w:trPr>
        <w:tc>
          <w:tcPr>
            <w:tcW w:w="1950" w:type="dxa"/>
            <w:shd w:val="clear" w:color="auto" w:fill="auto"/>
          </w:tcPr>
          <w:p w14:paraId="135EDCB7" w14:textId="63F5FF94" w:rsidR="00041F3E" w:rsidRPr="00B64B77" w:rsidRDefault="00041F3E" w:rsidP="00041F3E">
            <w:pPr>
              <w:pStyle w:val="Table"/>
            </w:pPr>
            <w:r w:rsidRPr="00041F3E">
              <w:t>IER (7)</w:t>
            </w:r>
          </w:p>
        </w:tc>
        <w:tc>
          <w:tcPr>
            <w:tcW w:w="7290" w:type="dxa"/>
            <w:shd w:val="clear" w:color="auto" w:fill="auto"/>
          </w:tcPr>
          <w:p w14:paraId="394615B3" w14:textId="0A1277C8" w:rsidR="00041F3E" w:rsidRPr="00B64B77" w:rsidRDefault="00041F3E" w:rsidP="00041F3E">
            <w:pPr>
              <w:pStyle w:val="Table"/>
            </w:pPr>
            <w:r>
              <w:t>E</w:t>
            </w:r>
            <w:r w:rsidRPr="00041F3E">
              <w:t>rror flags</w:t>
            </w:r>
          </w:p>
        </w:tc>
      </w:tr>
      <w:tr w:rsidR="00041F3E" w:rsidRPr="00B64B77" w14:paraId="602102AF" w14:textId="77777777" w:rsidTr="00041F3E">
        <w:trPr>
          <w:trHeight w:val="180"/>
          <w:jc w:val="center"/>
        </w:trPr>
        <w:tc>
          <w:tcPr>
            <w:tcW w:w="1950" w:type="dxa"/>
            <w:shd w:val="clear" w:color="auto" w:fill="auto"/>
          </w:tcPr>
          <w:p w14:paraId="39349706" w14:textId="374F2EEC" w:rsidR="00041F3E" w:rsidRPr="00B64B77" w:rsidRDefault="00041F3E" w:rsidP="00041F3E">
            <w:pPr>
              <w:pStyle w:val="Table"/>
            </w:pPr>
            <w:r w:rsidRPr="00041F3E">
              <w:t>INSYM (IBOT+6N+1)</w:t>
            </w:r>
          </w:p>
        </w:tc>
        <w:tc>
          <w:tcPr>
            <w:tcW w:w="7290" w:type="dxa"/>
            <w:shd w:val="clear" w:color="auto" w:fill="auto"/>
          </w:tcPr>
          <w:p w14:paraId="319299BF" w14:textId="740B4122" w:rsidR="00041F3E" w:rsidRPr="00B64B77" w:rsidRDefault="00041F3E" w:rsidP="00041F3E">
            <w:pPr>
              <w:pStyle w:val="Table"/>
            </w:pPr>
            <w:r>
              <w:t>I</w:t>
            </w:r>
            <w:r w:rsidRPr="00041F3E">
              <w:t>nteger scratch vector for NONSYM solver</w:t>
            </w:r>
          </w:p>
        </w:tc>
      </w:tr>
    </w:tbl>
    <w:p w14:paraId="6B000552" w14:textId="5138B1D2" w:rsidR="00921F21" w:rsidRPr="00041F3E" w:rsidRDefault="00921F21" w:rsidP="00921F21">
      <w:pPr>
        <w:autoSpaceDE w:val="0"/>
        <w:autoSpaceDN w:val="0"/>
        <w:adjustRightInd w:val="0"/>
        <w:spacing w:after="0" w:line="240" w:lineRule="auto"/>
        <w:jc w:val="left"/>
        <w:rPr>
          <w:rFonts w:ascii="Consolas" w:hAnsi="Consolas" w:cs="Consolas"/>
          <w:sz w:val="17"/>
          <w:szCs w:val="17"/>
        </w:rPr>
      </w:pPr>
    </w:p>
    <w:p w14:paraId="09406F8C" w14:textId="6D5C1FB9" w:rsidR="00041F3E" w:rsidRDefault="00041F3E" w:rsidP="006A5CFB">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21</w:t>
      </w:r>
      <w:r w:rsidR="00560C2E">
        <w:rPr>
          <w:noProof/>
        </w:rPr>
        <w:fldChar w:fldCharType="end"/>
      </w:r>
      <w:r w:rsidRPr="006A5CFB">
        <w:t xml:space="preserve">. </w:t>
      </w:r>
      <w:r w:rsidR="006A5CFB" w:rsidRPr="006A5CFB">
        <w:t>Integer Arrays for SURF_ROUTE</w:t>
      </w:r>
    </w:p>
    <w:tbl>
      <w:tblPr>
        <w:tblStyle w:val="Grigliatabella"/>
        <w:tblW w:w="9240" w:type="dxa"/>
        <w:jc w:val="center"/>
        <w:tblLook w:val="04A0" w:firstRow="1" w:lastRow="0" w:firstColumn="1" w:lastColumn="0" w:noHBand="0" w:noVBand="1"/>
      </w:tblPr>
      <w:tblGrid>
        <w:gridCol w:w="1950"/>
        <w:gridCol w:w="7290"/>
      </w:tblGrid>
      <w:tr w:rsidR="006A5CFB" w:rsidRPr="00AA1A25" w14:paraId="07A531C2" w14:textId="77777777" w:rsidTr="0098610A">
        <w:trPr>
          <w:trHeight w:val="244"/>
          <w:jc w:val="center"/>
        </w:trPr>
        <w:tc>
          <w:tcPr>
            <w:tcW w:w="1950" w:type="dxa"/>
            <w:shd w:val="clear" w:color="auto" w:fill="E6E6E6"/>
          </w:tcPr>
          <w:p w14:paraId="4C93C60B" w14:textId="77777777" w:rsidR="006A5CFB" w:rsidRPr="00AA1A25" w:rsidRDefault="006A5CFB" w:rsidP="0098610A">
            <w:pPr>
              <w:pStyle w:val="Table"/>
              <w:rPr>
                <w:b/>
              </w:rPr>
            </w:pPr>
            <w:r w:rsidRPr="00AA1A25">
              <w:rPr>
                <w:b/>
              </w:rPr>
              <w:t>ID</w:t>
            </w:r>
          </w:p>
        </w:tc>
        <w:tc>
          <w:tcPr>
            <w:tcW w:w="7290" w:type="dxa"/>
            <w:shd w:val="clear" w:color="auto" w:fill="E6E6E6"/>
          </w:tcPr>
          <w:p w14:paraId="5C216178" w14:textId="77777777" w:rsidR="006A5CFB" w:rsidRPr="00AA1A25" w:rsidRDefault="006A5CFB" w:rsidP="0098610A">
            <w:pPr>
              <w:pStyle w:val="Table"/>
              <w:rPr>
                <w:b/>
              </w:rPr>
            </w:pPr>
            <w:r w:rsidRPr="00AA1A25">
              <w:rPr>
                <w:b/>
              </w:rPr>
              <w:t>Description</w:t>
            </w:r>
          </w:p>
        </w:tc>
      </w:tr>
      <w:tr w:rsidR="006A5CFB" w:rsidRPr="00041F3E" w14:paraId="3AE54486" w14:textId="77777777" w:rsidTr="00D02C83">
        <w:trPr>
          <w:trHeight w:val="180"/>
          <w:jc w:val="center"/>
        </w:trPr>
        <w:tc>
          <w:tcPr>
            <w:tcW w:w="1950" w:type="dxa"/>
            <w:shd w:val="clear" w:color="auto" w:fill="FFF2CC" w:themeFill="accent4" w:themeFillTint="33"/>
          </w:tcPr>
          <w:p w14:paraId="677287F0" w14:textId="07BA1044" w:rsidR="006A5CFB" w:rsidRPr="00041F3E" w:rsidRDefault="006A5CFB" w:rsidP="006A5CFB">
            <w:pPr>
              <w:pStyle w:val="Table"/>
            </w:pPr>
            <w:r>
              <w:t>ZONE (NROW,NCOL)</w:t>
            </w:r>
          </w:p>
        </w:tc>
        <w:tc>
          <w:tcPr>
            <w:tcW w:w="7290" w:type="dxa"/>
            <w:shd w:val="clear" w:color="auto" w:fill="FFF2CC" w:themeFill="accent4" w:themeFillTint="33"/>
          </w:tcPr>
          <w:p w14:paraId="2FD5DF53" w14:textId="7FBB646D" w:rsidR="006A5CFB" w:rsidRPr="00041F3E" w:rsidRDefault="006A5CFB" w:rsidP="006A5CFB">
            <w:pPr>
              <w:pStyle w:val="Table"/>
            </w:pPr>
            <w:r>
              <w:t>Map of different material zones</w:t>
            </w:r>
          </w:p>
        </w:tc>
      </w:tr>
      <w:tr w:rsidR="006A5CFB" w:rsidRPr="00B64B77" w14:paraId="0978C5A7" w14:textId="77777777" w:rsidTr="00D02C83">
        <w:trPr>
          <w:trHeight w:val="180"/>
          <w:jc w:val="center"/>
        </w:trPr>
        <w:tc>
          <w:tcPr>
            <w:tcW w:w="1950" w:type="dxa"/>
            <w:shd w:val="clear" w:color="auto" w:fill="FFF2CC" w:themeFill="accent4" w:themeFillTint="33"/>
          </w:tcPr>
          <w:p w14:paraId="0882AC90" w14:textId="76A807F5" w:rsidR="006A5CFB" w:rsidRPr="00B64B77" w:rsidRDefault="006A5CFB" w:rsidP="006A5CFB">
            <w:pPr>
              <w:pStyle w:val="Table"/>
            </w:pPr>
            <w:r>
              <w:t>LAKES_MAP (NROW,NCOL)</w:t>
            </w:r>
          </w:p>
        </w:tc>
        <w:tc>
          <w:tcPr>
            <w:tcW w:w="7290" w:type="dxa"/>
            <w:shd w:val="clear" w:color="auto" w:fill="FFF2CC" w:themeFill="accent4" w:themeFillTint="33"/>
          </w:tcPr>
          <w:p w14:paraId="557E6A5D" w14:textId="523E4EF0" w:rsidR="006A5CFB" w:rsidRDefault="006A5CFB" w:rsidP="006A5CFB">
            <w:pPr>
              <w:pStyle w:val="Table"/>
            </w:pPr>
            <w:r>
              <w:t>Map of lakes in the DEM.</w:t>
            </w:r>
          </w:p>
          <w:p w14:paraId="1822C8A9" w14:textId="70237629" w:rsidR="006A5CFB" w:rsidRPr="006A5CFB" w:rsidRDefault="006A5CFB" w:rsidP="006A5CFB">
            <w:pPr>
              <w:pStyle w:val="Table"/>
            </w:pPr>
            <w:r>
              <w:t>=0 if no lake cell; otherwise lake cell</w:t>
            </w:r>
          </w:p>
        </w:tc>
      </w:tr>
      <w:tr w:rsidR="006A5CFB" w:rsidRPr="006A5CFB" w14:paraId="4E931BAC" w14:textId="77777777" w:rsidTr="0098610A">
        <w:trPr>
          <w:trHeight w:val="180"/>
          <w:jc w:val="center"/>
        </w:trPr>
        <w:tc>
          <w:tcPr>
            <w:tcW w:w="1950" w:type="dxa"/>
            <w:shd w:val="clear" w:color="auto" w:fill="auto"/>
          </w:tcPr>
          <w:p w14:paraId="79434B5E" w14:textId="791EB31E" w:rsidR="006A5CFB" w:rsidRPr="006A5CFB" w:rsidRDefault="006A5CFB" w:rsidP="006A5CFB">
            <w:pPr>
              <w:pStyle w:val="Table"/>
            </w:pPr>
            <w:r w:rsidRPr="006A5CFB">
              <w:t>BASE_MAP (NROW,NCOL)</w:t>
            </w:r>
          </w:p>
        </w:tc>
        <w:tc>
          <w:tcPr>
            <w:tcW w:w="7290" w:type="dxa"/>
            <w:shd w:val="clear" w:color="auto" w:fill="auto"/>
          </w:tcPr>
          <w:p w14:paraId="25AF3BBA" w14:textId="4333E45C" w:rsidR="006A5CFB" w:rsidRPr="006A5CFB" w:rsidRDefault="006A5CFB" w:rsidP="006A5CFB">
            <w:pPr>
              <w:pStyle w:val="Table"/>
            </w:pPr>
            <w:r w:rsidRPr="006A5CFB">
              <w:t>Raster map of the catchment impermeable basement. Each value represents the thickness of the corresponding cell.</w:t>
            </w:r>
          </w:p>
        </w:tc>
      </w:tr>
      <w:tr w:rsidR="006A5CFB" w:rsidRPr="006A5CFB" w14:paraId="28274BB8" w14:textId="77777777" w:rsidTr="00D02C83">
        <w:trPr>
          <w:trHeight w:val="180"/>
          <w:jc w:val="center"/>
        </w:trPr>
        <w:tc>
          <w:tcPr>
            <w:tcW w:w="1950" w:type="dxa"/>
            <w:shd w:val="clear" w:color="auto" w:fill="FFF2CC" w:themeFill="accent4" w:themeFillTint="33"/>
          </w:tcPr>
          <w:p w14:paraId="6297C6A1" w14:textId="090FC943" w:rsidR="006A5CFB" w:rsidRPr="006A5CFB" w:rsidRDefault="006A5CFB" w:rsidP="006A5CFB">
            <w:pPr>
              <w:pStyle w:val="Table"/>
            </w:pPr>
            <w:r w:rsidRPr="006A5CFB">
              <w:t>DTM_P_OUTFLOW_1 (NCOL,NROW)</w:t>
            </w:r>
          </w:p>
        </w:tc>
        <w:tc>
          <w:tcPr>
            <w:tcW w:w="7290" w:type="dxa"/>
            <w:shd w:val="clear" w:color="auto" w:fill="FFF2CC" w:themeFill="accent4" w:themeFillTint="33"/>
            <w:vAlign w:val="center"/>
          </w:tcPr>
          <w:p w14:paraId="73ABFD74" w14:textId="7C11F3EF" w:rsidR="006A5CFB" w:rsidRPr="006A5CFB" w:rsidRDefault="006A5CFB" w:rsidP="006A5CFB">
            <w:pPr>
              <w:pStyle w:val="Table"/>
            </w:pPr>
            <w:r w:rsidRPr="006A5CFB">
              <w:t>Raster map of cardinal flow directions.</w:t>
            </w:r>
          </w:p>
        </w:tc>
      </w:tr>
      <w:tr w:rsidR="006A5CFB" w:rsidRPr="006A5CFB" w14:paraId="5CE383E0" w14:textId="77777777" w:rsidTr="00D02C83">
        <w:trPr>
          <w:trHeight w:val="180"/>
          <w:jc w:val="center"/>
        </w:trPr>
        <w:tc>
          <w:tcPr>
            <w:tcW w:w="1950" w:type="dxa"/>
            <w:shd w:val="clear" w:color="auto" w:fill="FFF2CC" w:themeFill="accent4" w:themeFillTint="33"/>
          </w:tcPr>
          <w:p w14:paraId="1BD40556" w14:textId="77A4A4D4" w:rsidR="006A5CFB" w:rsidRPr="006A5CFB" w:rsidRDefault="006A5CFB" w:rsidP="006A5CFB">
            <w:pPr>
              <w:pStyle w:val="Table"/>
            </w:pPr>
            <w:r w:rsidRPr="006A5CFB">
              <w:t>DTM_P_OUTFLOW_2 (NCOL,NROW)</w:t>
            </w:r>
          </w:p>
        </w:tc>
        <w:tc>
          <w:tcPr>
            <w:tcW w:w="7290" w:type="dxa"/>
            <w:shd w:val="clear" w:color="auto" w:fill="FFF2CC" w:themeFill="accent4" w:themeFillTint="33"/>
            <w:vAlign w:val="center"/>
          </w:tcPr>
          <w:p w14:paraId="1034C9AE" w14:textId="77777777" w:rsidR="006A5CFB" w:rsidRDefault="006A5CFB" w:rsidP="006A5CFB">
            <w:pPr>
              <w:pStyle w:val="Table"/>
            </w:pPr>
            <w:r w:rsidRPr="006A5CFB">
              <w:t>Raster map of diagonal flow directions.</w:t>
            </w:r>
          </w:p>
          <w:p w14:paraId="2FDD6E76" w14:textId="194FD058" w:rsidR="006A5CFB" w:rsidRPr="006A5CFB" w:rsidRDefault="006A5CFB" w:rsidP="006A5CFB">
            <w:pPr>
              <w:pStyle w:val="Table"/>
              <w:jc w:val="center"/>
            </w:pPr>
            <w:r w:rsidRPr="006A5CFB">
              <w:rPr>
                <w:noProof/>
                <w:lang w:val="en-GB" w:eastAsia="en-GB"/>
              </w:rPr>
              <w:drawing>
                <wp:inline distT="0" distB="0" distL="0" distR="0" wp14:anchorId="00E7C2B8" wp14:editId="5AA8D066">
                  <wp:extent cx="734428" cy="901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369" cy="923727"/>
                          </a:xfrm>
                          <a:prstGeom prst="rect">
                            <a:avLst/>
                          </a:prstGeom>
                          <a:noFill/>
                          <a:ln>
                            <a:noFill/>
                          </a:ln>
                        </pic:spPr>
                      </pic:pic>
                    </a:graphicData>
                  </a:graphic>
                </wp:inline>
              </w:drawing>
            </w:r>
          </w:p>
        </w:tc>
      </w:tr>
      <w:tr w:rsidR="006A5CFB" w:rsidRPr="00B64B77" w14:paraId="049B371F" w14:textId="77777777" w:rsidTr="0098610A">
        <w:trPr>
          <w:trHeight w:val="180"/>
          <w:jc w:val="center"/>
        </w:trPr>
        <w:tc>
          <w:tcPr>
            <w:tcW w:w="1950" w:type="dxa"/>
            <w:shd w:val="clear" w:color="auto" w:fill="auto"/>
          </w:tcPr>
          <w:p w14:paraId="305CBB21" w14:textId="533BEEBA" w:rsidR="006A5CFB" w:rsidRPr="00B64B77" w:rsidRDefault="006A5CFB" w:rsidP="006A5CFB">
            <w:pPr>
              <w:pStyle w:val="Table"/>
            </w:pPr>
            <w:r>
              <w:t>NODI (NROW+1,NCOL+1)</w:t>
            </w:r>
          </w:p>
        </w:tc>
        <w:tc>
          <w:tcPr>
            <w:tcW w:w="7290" w:type="dxa"/>
            <w:shd w:val="clear" w:color="auto" w:fill="auto"/>
          </w:tcPr>
          <w:p w14:paraId="70839FED" w14:textId="1FA71A58" w:rsidR="006A5CFB" w:rsidRPr="00B64B77" w:rsidRDefault="006A5CFB" w:rsidP="006A5CFB">
            <w:pPr>
              <w:pStyle w:val="Table"/>
            </w:pPr>
            <w:r>
              <w:t>Raster containing the numbering of surface nodes.</w:t>
            </w:r>
          </w:p>
        </w:tc>
      </w:tr>
      <w:tr w:rsidR="006A5CFB" w:rsidRPr="00B64B77" w14:paraId="77F69C2D" w14:textId="77777777" w:rsidTr="0098610A">
        <w:trPr>
          <w:trHeight w:val="180"/>
          <w:jc w:val="center"/>
        </w:trPr>
        <w:tc>
          <w:tcPr>
            <w:tcW w:w="1950" w:type="dxa"/>
            <w:shd w:val="clear" w:color="auto" w:fill="auto"/>
          </w:tcPr>
          <w:p w14:paraId="2B5A3FB1" w14:textId="2D5F460A" w:rsidR="006A5CFB" w:rsidRPr="00B64B77" w:rsidRDefault="006A5CFB" w:rsidP="006A5CFB">
            <w:pPr>
              <w:pStyle w:val="Table"/>
            </w:pPr>
            <w:r>
              <w:t>INDCEL (NROW,NCOL)</w:t>
            </w:r>
          </w:p>
        </w:tc>
        <w:tc>
          <w:tcPr>
            <w:tcW w:w="7290" w:type="dxa"/>
            <w:shd w:val="clear" w:color="auto" w:fill="auto"/>
          </w:tcPr>
          <w:p w14:paraId="404A283E" w14:textId="32036CE6" w:rsidR="006A5CFB" w:rsidRPr="00B64B77" w:rsidRDefault="006A5CFB" w:rsidP="006A5CFB">
            <w:pPr>
              <w:pStyle w:val="Table"/>
            </w:pPr>
            <w:r>
              <w:t>Cell # for each active cell in the DEM, excluding lake cells</w:t>
            </w:r>
          </w:p>
        </w:tc>
      </w:tr>
      <w:tr w:rsidR="006A5CFB" w:rsidRPr="00B64B77" w14:paraId="47D416B6" w14:textId="77777777" w:rsidTr="0098610A">
        <w:trPr>
          <w:trHeight w:val="180"/>
          <w:jc w:val="center"/>
        </w:trPr>
        <w:tc>
          <w:tcPr>
            <w:tcW w:w="1950" w:type="dxa"/>
            <w:shd w:val="clear" w:color="auto" w:fill="auto"/>
          </w:tcPr>
          <w:p w14:paraId="08F0555D" w14:textId="4B4494B7" w:rsidR="006A5CFB" w:rsidRPr="00B64B77" w:rsidRDefault="006A5CFB" w:rsidP="005D3D31">
            <w:pPr>
              <w:pStyle w:val="Table"/>
            </w:pPr>
            <w:r>
              <w:t>INDCELWL (NROW,NCOL)</w:t>
            </w:r>
          </w:p>
        </w:tc>
        <w:tc>
          <w:tcPr>
            <w:tcW w:w="7290" w:type="dxa"/>
            <w:shd w:val="clear" w:color="auto" w:fill="auto"/>
          </w:tcPr>
          <w:p w14:paraId="07078DB5" w14:textId="60F1EB09" w:rsidR="006A5CFB" w:rsidRPr="006A5CFB" w:rsidRDefault="006A5CFB" w:rsidP="005D3D31">
            <w:pPr>
              <w:pStyle w:val="Table"/>
            </w:pPr>
            <w:r>
              <w:t>Cell # for each active cell in the DEM, including lakes cells</w:t>
            </w:r>
          </w:p>
        </w:tc>
      </w:tr>
      <w:tr w:rsidR="006A5CFB" w:rsidRPr="00B64B77" w14:paraId="2009F431" w14:textId="77777777" w:rsidTr="006A5CFB">
        <w:trPr>
          <w:trHeight w:val="180"/>
          <w:jc w:val="center"/>
        </w:trPr>
        <w:tc>
          <w:tcPr>
            <w:tcW w:w="1950" w:type="dxa"/>
            <w:shd w:val="clear" w:color="auto" w:fill="auto"/>
            <w:vAlign w:val="center"/>
          </w:tcPr>
          <w:p w14:paraId="3CD33F19" w14:textId="729A9452" w:rsidR="006A5CFB" w:rsidRPr="005D3D31" w:rsidRDefault="006A5CFB" w:rsidP="005D3D31">
            <w:pPr>
              <w:pStyle w:val="Table"/>
            </w:pPr>
            <w:r w:rsidRPr="005D3D31">
              <w:t>QOI_SN (NCELL)</w:t>
            </w:r>
          </w:p>
        </w:tc>
        <w:tc>
          <w:tcPr>
            <w:tcW w:w="7290" w:type="dxa"/>
            <w:shd w:val="clear" w:color="auto" w:fill="auto"/>
          </w:tcPr>
          <w:p w14:paraId="4659DC04" w14:textId="70C0505B" w:rsidR="006A5CFB" w:rsidRDefault="006A5CFB" w:rsidP="005D3D31">
            <w:pPr>
              <w:pStyle w:val="Table"/>
            </w:pPr>
            <w:r>
              <w:t xml:space="preserve">Vector containing the I_BASIN index. </w:t>
            </w:r>
          </w:p>
          <w:p w14:paraId="0F2881D8" w14:textId="005A65BD" w:rsidR="006A5CFB" w:rsidRPr="00B64B77" w:rsidRDefault="006A5CFB" w:rsidP="005D3D31">
            <w:pPr>
              <w:pStyle w:val="Table"/>
            </w:pPr>
            <w:r>
              <w:lastRenderedPageBreak/>
              <w:t>The cells are ordered in a descending elevation order.</w:t>
            </w:r>
          </w:p>
        </w:tc>
      </w:tr>
      <w:tr w:rsidR="006A5CFB" w:rsidRPr="00B64B77" w14:paraId="08863D09" w14:textId="77777777" w:rsidTr="006A5CFB">
        <w:trPr>
          <w:trHeight w:val="180"/>
          <w:jc w:val="center"/>
        </w:trPr>
        <w:tc>
          <w:tcPr>
            <w:tcW w:w="1950" w:type="dxa"/>
            <w:shd w:val="clear" w:color="auto" w:fill="auto"/>
            <w:vAlign w:val="center"/>
          </w:tcPr>
          <w:p w14:paraId="05E20464" w14:textId="35887069" w:rsidR="006A5CFB" w:rsidRPr="005D3D31" w:rsidRDefault="006A5CFB" w:rsidP="005D3D31">
            <w:pPr>
              <w:pStyle w:val="Table"/>
            </w:pPr>
            <w:r w:rsidRPr="005D3D31">
              <w:t>CELTYPE (NCELL)</w:t>
            </w:r>
          </w:p>
        </w:tc>
        <w:tc>
          <w:tcPr>
            <w:tcW w:w="7290" w:type="dxa"/>
            <w:shd w:val="clear" w:color="auto" w:fill="auto"/>
          </w:tcPr>
          <w:p w14:paraId="4ACF29DF" w14:textId="3CF67B40" w:rsidR="006A5CFB" w:rsidRPr="005D3D31" w:rsidRDefault="006A5CFB" w:rsidP="005D3D31">
            <w:pPr>
              <w:pStyle w:val="Table"/>
            </w:pPr>
            <w:r w:rsidRPr="005D3D31">
              <w:t>Cell type. =0 if channel cell; otherwise reservoir cell of type CELTYPE.</w:t>
            </w:r>
          </w:p>
        </w:tc>
      </w:tr>
      <w:tr w:rsidR="006A5CFB" w:rsidRPr="00B64B77" w14:paraId="1B79B507" w14:textId="77777777" w:rsidTr="006A5CFB">
        <w:trPr>
          <w:trHeight w:val="180"/>
          <w:jc w:val="center"/>
        </w:trPr>
        <w:tc>
          <w:tcPr>
            <w:tcW w:w="1950" w:type="dxa"/>
            <w:shd w:val="clear" w:color="auto" w:fill="auto"/>
            <w:vAlign w:val="center"/>
          </w:tcPr>
          <w:p w14:paraId="4D6DB2A4" w14:textId="06989ED1" w:rsidR="006A5CFB" w:rsidRPr="005D3D31" w:rsidRDefault="006A5CFB" w:rsidP="005D3D31">
            <w:pPr>
              <w:pStyle w:val="Table"/>
            </w:pPr>
            <w:r w:rsidRPr="005D3D31">
              <w:t>CELLCOL (NCELL)</w:t>
            </w:r>
          </w:p>
        </w:tc>
        <w:tc>
          <w:tcPr>
            <w:tcW w:w="7290" w:type="dxa"/>
            <w:shd w:val="clear" w:color="auto" w:fill="auto"/>
          </w:tcPr>
          <w:p w14:paraId="046B17B9" w14:textId="5FB80208" w:rsidR="006A5CFB" w:rsidRPr="005D3D31" w:rsidRDefault="006A5CFB" w:rsidP="005D3D31">
            <w:pPr>
              <w:pStyle w:val="Table"/>
            </w:pPr>
            <w:r w:rsidRPr="005D3D31">
              <w:t>Column # for each cell</w:t>
            </w:r>
          </w:p>
        </w:tc>
      </w:tr>
      <w:tr w:rsidR="006A5CFB" w:rsidRPr="00B64B77" w14:paraId="783C222E" w14:textId="77777777" w:rsidTr="006A5CFB">
        <w:trPr>
          <w:trHeight w:val="180"/>
          <w:jc w:val="center"/>
        </w:trPr>
        <w:tc>
          <w:tcPr>
            <w:tcW w:w="1950" w:type="dxa"/>
            <w:shd w:val="clear" w:color="auto" w:fill="auto"/>
            <w:vAlign w:val="center"/>
          </w:tcPr>
          <w:p w14:paraId="1791D788" w14:textId="4F23AD5C" w:rsidR="006A5CFB" w:rsidRPr="005D3D31" w:rsidRDefault="006A5CFB" w:rsidP="005D3D31">
            <w:pPr>
              <w:pStyle w:val="Table"/>
            </w:pPr>
            <w:r w:rsidRPr="005D3D31">
              <w:t>CELLROW (NCELL)</w:t>
            </w:r>
          </w:p>
        </w:tc>
        <w:tc>
          <w:tcPr>
            <w:tcW w:w="7290" w:type="dxa"/>
            <w:shd w:val="clear" w:color="auto" w:fill="auto"/>
          </w:tcPr>
          <w:p w14:paraId="510642C3" w14:textId="7082B0D1" w:rsidR="006A5CFB" w:rsidRPr="005D3D31" w:rsidRDefault="006A5CFB" w:rsidP="005D3D31">
            <w:pPr>
              <w:pStyle w:val="Table"/>
            </w:pPr>
            <w:r w:rsidRPr="005D3D31">
              <w:t>Row # for each cell</w:t>
            </w:r>
          </w:p>
        </w:tc>
      </w:tr>
      <w:tr w:rsidR="006A5CFB" w:rsidRPr="00B64B77" w14:paraId="4078CC71" w14:textId="77777777" w:rsidTr="006A5CFB">
        <w:trPr>
          <w:trHeight w:val="180"/>
          <w:jc w:val="center"/>
        </w:trPr>
        <w:tc>
          <w:tcPr>
            <w:tcW w:w="1950" w:type="dxa"/>
            <w:shd w:val="clear" w:color="auto" w:fill="auto"/>
            <w:vAlign w:val="center"/>
          </w:tcPr>
          <w:p w14:paraId="673C3510" w14:textId="098EB047" w:rsidR="006A5CFB" w:rsidRPr="005D3D31" w:rsidRDefault="005D3D31" w:rsidP="005D3D31">
            <w:pPr>
              <w:pStyle w:val="Table"/>
            </w:pPr>
            <w:r w:rsidRPr="005D3D31">
              <w:t>CELLCOL_WL (NCELL)</w:t>
            </w:r>
          </w:p>
        </w:tc>
        <w:tc>
          <w:tcPr>
            <w:tcW w:w="7290" w:type="dxa"/>
            <w:shd w:val="clear" w:color="auto" w:fill="auto"/>
          </w:tcPr>
          <w:p w14:paraId="0BCC878C" w14:textId="50576743" w:rsidR="006A5CFB" w:rsidRPr="005D3D31" w:rsidRDefault="005D3D31" w:rsidP="005D3D31">
            <w:pPr>
              <w:pStyle w:val="Table"/>
            </w:pPr>
            <w:r w:rsidRPr="005D3D31">
              <w:t>Column # for each cell counting lake cells</w:t>
            </w:r>
          </w:p>
        </w:tc>
      </w:tr>
      <w:tr w:rsidR="006A5CFB" w:rsidRPr="00B64B77" w14:paraId="218B56EB" w14:textId="77777777" w:rsidTr="006A5CFB">
        <w:trPr>
          <w:trHeight w:val="180"/>
          <w:jc w:val="center"/>
        </w:trPr>
        <w:tc>
          <w:tcPr>
            <w:tcW w:w="1950" w:type="dxa"/>
            <w:shd w:val="clear" w:color="auto" w:fill="auto"/>
            <w:vAlign w:val="center"/>
          </w:tcPr>
          <w:p w14:paraId="7C39EDFB" w14:textId="4899274A" w:rsidR="006A5CFB" w:rsidRPr="005D3D31" w:rsidRDefault="005D3D31" w:rsidP="005D3D31">
            <w:pPr>
              <w:pStyle w:val="Table"/>
            </w:pPr>
            <w:r w:rsidRPr="005D3D31">
              <w:t>CELLROW_WL (NCELL)</w:t>
            </w:r>
          </w:p>
        </w:tc>
        <w:tc>
          <w:tcPr>
            <w:tcW w:w="7290" w:type="dxa"/>
            <w:shd w:val="clear" w:color="auto" w:fill="auto"/>
          </w:tcPr>
          <w:p w14:paraId="556BBF00" w14:textId="71F30810" w:rsidR="006A5CFB" w:rsidRPr="005D3D31" w:rsidRDefault="005D3D31" w:rsidP="005D3D31">
            <w:pPr>
              <w:pStyle w:val="Table"/>
            </w:pPr>
            <w:r w:rsidRPr="005D3D31">
              <w:t>Row # for each cell counting lake cells</w:t>
            </w:r>
          </w:p>
        </w:tc>
      </w:tr>
      <w:tr w:rsidR="005D3D31" w:rsidRPr="00B64B77" w14:paraId="7ABBB3DF" w14:textId="77777777" w:rsidTr="006A5CFB">
        <w:trPr>
          <w:trHeight w:val="180"/>
          <w:jc w:val="center"/>
        </w:trPr>
        <w:tc>
          <w:tcPr>
            <w:tcW w:w="1950" w:type="dxa"/>
            <w:shd w:val="clear" w:color="auto" w:fill="auto"/>
            <w:vAlign w:val="center"/>
          </w:tcPr>
          <w:p w14:paraId="547C90C4" w14:textId="5AC5700A" w:rsidR="005D3D31" w:rsidRPr="005D3D31" w:rsidRDefault="005D3D31" w:rsidP="005D3D31">
            <w:pPr>
              <w:pStyle w:val="Table"/>
            </w:pPr>
            <w:r w:rsidRPr="005D3D31">
              <w:t>CELLS_R (NUMRES)</w:t>
            </w:r>
          </w:p>
        </w:tc>
        <w:tc>
          <w:tcPr>
            <w:tcW w:w="7290" w:type="dxa"/>
            <w:shd w:val="clear" w:color="auto" w:fill="auto"/>
          </w:tcPr>
          <w:p w14:paraId="49CA8E23" w14:textId="3F9F2085" w:rsidR="005D3D31" w:rsidRPr="005D3D31" w:rsidRDefault="005D3D31" w:rsidP="005D3D31">
            <w:pPr>
              <w:pStyle w:val="Table"/>
            </w:pPr>
            <w:r w:rsidRPr="005D3D31">
              <w:t>……</w:t>
            </w:r>
          </w:p>
        </w:tc>
      </w:tr>
      <w:tr w:rsidR="005D3D31" w:rsidRPr="00B64B77" w14:paraId="765F6952" w14:textId="77777777" w:rsidTr="006A5CFB">
        <w:trPr>
          <w:trHeight w:val="180"/>
          <w:jc w:val="center"/>
        </w:trPr>
        <w:tc>
          <w:tcPr>
            <w:tcW w:w="1950" w:type="dxa"/>
            <w:shd w:val="clear" w:color="auto" w:fill="auto"/>
            <w:vAlign w:val="center"/>
          </w:tcPr>
          <w:p w14:paraId="7A5F6A6F" w14:textId="029D70E6" w:rsidR="005D3D31" w:rsidRPr="005D3D31" w:rsidRDefault="005D3D31" w:rsidP="005D3D31">
            <w:pPr>
              <w:pStyle w:val="Table"/>
            </w:pPr>
            <w:r w:rsidRPr="005D3D31">
              <w:t>MODIF (NCELL)</w:t>
            </w:r>
          </w:p>
        </w:tc>
        <w:tc>
          <w:tcPr>
            <w:tcW w:w="7290" w:type="dxa"/>
            <w:shd w:val="clear" w:color="auto" w:fill="auto"/>
          </w:tcPr>
          <w:p w14:paraId="39831F95" w14:textId="426C545F" w:rsidR="005D3D31" w:rsidRPr="005D3D31" w:rsidRDefault="005D3D31" w:rsidP="005D3D31">
            <w:pPr>
              <w:pStyle w:val="Table"/>
            </w:pPr>
            <w:r w:rsidRPr="005D3D31">
              <w:t>……</w:t>
            </w:r>
          </w:p>
        </w:tc>
      </w:tr>
      <w:tr w:rsidR="005D3D31" w:rsidRPr="00B64B77" w14:paraId="224C3BC4" w14:textId="77777777" w:rsidTr="006A5CFB">
        <w:trPr>
          <w:trHeight w:val="180"/>
          <w:jc w:val="center"/>
        </w:trPr>
        <w:tc>
          <w:tcPr>
            <w:tcW w:w="1950" w:type="dxa"/>
            <w:shd w:val="clear" w:color="auto" w:fill="auto"/>
            <w:vAlign w:val="center"/>
          </w:tcPr>
          <w:p w14:paraId="455878F5" w14:textId="2B7F71BB" w:rsidR="005D3D31" w:rsidRPr="005D3D31" w:rsidRDefault="005D3D31" w:rsidP="005D3D31">
            <w:pPr>
              <w:pStyle w:val="Table"/>
            </w:pPr>
            <w:r w:rsidRPr="005D3D31">
              <w:t>RESERVR (NCELL)</w:t>
            </w:r>
          </w:p>
        </w:tc>
        <w:tc>
          <w:tcPr>
            <w:tcW w:w="7290" w:type="dxa"/>
            <w:shd w:val="clear" w:color="auto" w:fill="auto"/>
          </w:tcPr>
          <w:p w14:paraId="6E2526BE" w14:textId="296CCB44" w:rsidR="005D3D31" w:rsidRPr="005D3D31" w:rsidRDefault="008C6238" w:rsidP="005D3D31">
            <w:pPr>
              <w:pStyle w:val="Table"/>
            </w:pPr>
            <w:r>
              <w:t>R</w:t>
            </w:r>
            <w:r w:rsidR="005D3D31" w:rsidRPr="005D3D31">
              <w:t>eservoir #. =0 if not a reservoir cell.</w:t>
            </w:r>
          </w:p>
        </w:tc>
      </w:tr>
      <w:tr w:rsidR="005D3D31" w:rsidRPr="00B64B77" w14:paraId="6A0ED47D" w14:textId="77777777" w:rsidTr="006A5CFB">
        <w:trPr>
          <w:trHeight w:val="180"/>
          <w:jc w:val="center"/>
        </w:trPr>
        <w:tc>
          <w:tcPr>
            <w:tcW w:w="1950" w:type="dxa"/>
            <w:shd w:val="clear" w:color="auto" w:fill="auto"/>
            <w:vAlign w:val="center"/>
          </w:tcPr>
          <w:p w14:paraId="619D81AD" w14:textId="28ECF9BF" w:rsidR="005D3D31" w:rsidRPr="005D3D31" w:rsidRDefault="005D3D31" w:rsidP="005D3D31">
            <w:pPr>
              <w:pStyle w:val="Table"/>
            </w:pPr>
            <w:r w:rsidRPr="005D3D31">
              <w:t>C N_HA (NUMRES)</w:t>
            </w:r>
          </w:p>
        </w:tc>
        <w:tc>
          <w:tcPr>
            <w:tcW w:w="7290" w:type="dxa"/>
            <w:shd w:val="clear" w:color="auto" w:fill="auto"/>
          </w:tcPr>
          <w:p w14:paraId="7284C1E1" w14:textId="4C36532F" w:rsidR="005D3D31" w:rsidRPr="005D3D31" w:rsidRDefault="005D3D31" w:rsidP="005D3D31">
            <w:pPr>
              <w:pStyle w:val="Table"/>
            </w:pPr>
            <w:r w:rsidRPr="005D3D31">
              <w:t>……</w:t>
            </w:r>
          </w:p>
        </w:tc>
      </w:tr>
    </w:tbl>
    <w:p w14:paraId="664588FE" w14:textId="77777777" w:rsidR="008C6238" w:rsidRPr="008C6238" w:rsidRDefault="008C6238" w:rsidP="008C6238"/>
    <w:p w14:paraId="1C76920C" w14:textId="229386AE" w:rsidR="006A5CFB" w:rsidRDefault="006A5CFB" w:rsidP="006A5CFB">
      <w:pPr>
        <w:pStyle w:val="Didascalia"/>
      </w:pPr>
      <w:r>
        <w:rPr>
          <w:rFonts w:ascii="Consolas" w:hAnsi="Consolas" w:cs="Consolas"/>
          <w:sz w:val="17"/>
          <w:szCs w:val="17"/>
        </w:rPr>
        <w:t xml:space="preserve"> </w:t>
      </w:r>
      <w:bookmarkStart w:id="18" w:name="_Ref458432797"/>
      <w:r w:rsidRPr="007569BF">
        <w:t xml:space="preserve">Table </w:t>
      </w:r>
      <w:r w:rsidR="00560C2E">
        <w:fldChar w:fldCharType="begin"/>
      </w:r>
      <w:r w:rsidR="00560C2E">
        <w:instrText xml:space="preserve"> SEQ Table \* ARABIC </w:instrText>
      </w:r>
      <w:r w:rsidR="00560C2E">
        <w:fldChar w:fldCharType="separate"/>
      </w:r>
      <w:r w:rsidR="00E27E11">
        <w:rPr>
          <w:noProof/>
        </w:rPr>
        <w:t>22</w:t>
      </w:r>
      <w:r w:rsidR="00560C2E">
        <w:rPr>
          <w:noProof/>
        </w:rPr>
        <w:fldChar w:fldCharType="end"/>
      </w:r>
      <w:bookmarkEnd w:id="18"/>
      <w:r w:rsidRPr="006A5CFB">
        <w:t>.</w:t>
      </w:r>
      <w:r w:rsidR="005D3D31">
        <w:t xml:space="preserve"> </w:t>
      </w:r>
      <w:r w:rsidR="005D3D31" w:rsidRPr="005D3D31">
        <w:t xml:space="preserve">Integer Arrays for Nudging and </w:t>
      </w:r>
      <w:proofErr w:type="spellStart"/>
      <w:r w:rsidR="005D3D31" w:rsidRPr="005D3D31">
        <w:t>EnKF</w:t>
      </w:r>
      <w:proofErr w:type="spellEnd"/>
      <w:r w:rsidRPr="006A5CFB">
        <w:t xml:space="preserve"> </w:t>
      </w:r>
    </w:p>
    <w:tbl>
      <w:tblPr>
        <w:tblStyle w:val="Grigliatabella"/>
        <w:tblW w:w="9240" w:type="dxa"/>
        <w:jc w:val="center"/>
        <w:tblLook w:val="04A0" w:firstRow="1" w:lastRow="0" w:firstColumn="1" w:lastColumn="0" w:noHBand="0" w:noVBand="1"/>
      </w:tblPr>
      <w:tblGrid>
        <w:gridCol w:w="2092"/>
        <w:gridCol w:w="7148"/>
      </w:tblGrid>
      <w:tr w:rsidR="006A5CFB" w:rsidRPr="00AA1A25" w14:paraId="2E49CADF" w14:textId="77777777" w:rsidTr="000E33DB">
        <w:trPr>
          <w:trHeight w:val="244"/>
          <w:jc w:val="center"/>
        </w:trPr>
        <w:tc>
          <w:tcPr>
            <w:tcW w:w="2092" w:type="dxa"/>
            <w:shd w:val="clear" w:color="auto" w:fill="E6E6E6"/>
          </w:tcPr>
          <w:p w14:paraId="0BCD8D49" w14:textId="77777777" w:rsidR="006A5CFB" w:rsidRPr="00AA1A25" w:rsidRDefault="006A5CFB" w:rsidP="0098610A">
            <w:pPr>
              <w:pStyle w:val="Table"/>
              <w:rPr>
                <w:b/>
              </w:rPr>
            </w:pPr>
            <w:r w:rsidRPr="00AA1A25">
              <w:rPr>
                <w:b/>
              </w:rPr>
              <w:t>ID</w:t>
            </w:r>
          </w:p>
        </w:tc>
        <w:tc>
          <w:tcPr>
            <w:tcW w:w="7148" w:type="dxa"/>
            <w:shd w:val="clear" w:color="auto" w:fill="E6E6E6"/>
          </w:tcPr>
          <w:p w14:paraId="67B1E277" w14:textId="77777777" w:rsidR="006A5CFB" w:rsidRPr="00AA1A25" w:rsidRDefault="006A5CFB" w:rsidP="0098610A">
            <w:pPr>
              <w:pStyle w:val="Table"/>
              <w:rPr>
                <w:b/>
              </w:rPr>
            </w:pPr>
            <w:r w:rsidRPr="00AA1A25">
              <w:rPr>
                <w:b/>
              </w:rPr>
              <w:t>Description</w:t>
            </w:r>
          </w:p>
        </w:tc>
      </w:tr>
      <w:tr w:rsidR="006A5CFB" w:rsidRPr="000E33DB" w14:paraId="43B1BDD1" w14:textId="77777777" w:rsidTr="000E33DB">
        <w:trPr>
          <w:trHeight w:val="180"/>
          <w:jc w:val="center"/>
        </w:trPr>
        <w:tc>
          <w:tcPr>
            <w:tcW w:w="2092" w:type="dxa"/>
            <w:shd w:val="clear" w:color="auto" w:fill="auto"/>
          </w:tcPr>
          <w:p w14:paraId="5FF8861B" w14:textId="1BF76CE1" w:rsidR="006A5CFB" w:rsidRPr="000E33DB" w:rsidRDefault="000E33DB" w:rsidP="000E33DB">
            <w:pPr>
              <w:pStyle w:val="Table"/>
            </w:pPr>
            <w:r w:rsidRPr="00BB6F7D">
              <w:t>NUDTET(NUDN)</w:t>
            </w:r>
          </w:p>
        </w:tc>
        <w:tc>
          <w:tcPr>
            <w:tcW w:w="7148" w:type="dxa"/>
            <w:shd w:val="clear" w:color="auto" w:fill="auto"/>
          </w:tcPr>
          <w:p w14:paraId="5C3DA362" w14:textId="0AA8B566" w:rsidR="006A5CFB" w:rsidRPr="000E33DB" w:rsidRDefault="000E33DB" w:rsidP="000E33DB">
            <w:pPr>
              <w:pStyle w:val="Table"/>
            </w:pPr>
            <w:r w:rsidRPr="000E33DB">
              <w:t>P</w:t>
            </w:r>
            <w:r w:rsidRPr="00BB6F7D">
              <w:t>ointer to the element within which the observation</w:t>
            </w:r>
            <w:r>
              <w:t xml:space="preserve"> </w:t>
            </w:r>
            <w:r w:rsidRPr="00BB6F7D">
              <w:t>points for nudging are located</w:t>
            </w:r>
          </w:p>
        </w:tc>
      </w:tr>
      <w:tr w:rsidR="006A5CFB" w:rsidRPr="000E33DB" w14:paraId="5F82701C" w14:textId="77777777" w:rsidTr="008C6238">
        <w:trPr>
          <w:trHeight w:val="180"/>
          <w:jc w:val="center"/>
        </w:trPr>
        <w:tc>
          <w:tcPr>
            <w:tcW w:w="2092" w:type="dxa"/>
            <w:shd w:val="clear" w:color="auto" w:fill="auto"/>
            <w:vAlign w:val="center"/>
          </w:tcPr>
          <w:p w14:paraId="14CBE541" w14:textId="18FED70D" w:rsidR="006A5CFB" w:rsidRPr="000E33DB" w:rsidRDefault="000E33DB" w:rsidP="008C6238">
            <w:pPr>
              <w:pStyle w:val="Table"/>
            </w:pPr>
            <w:r w:rsidRPr="000E33DB">
              <w:t>ENKFNOD(NOBS,2)</w:t>
            </w:r>
          </w:p>
        </w:tc>
        <w:tc>
          <w:tcPr>
            <w:tcW w:w="7148" w:type="dxa"/>
            <w:shd w:val="clear" w:color="auto" w:fill="auto"/>
          </w:tcPr>
          <w:p w14:paraId="49EBB879" w14:textId="77777777" w:rsidR="000E33DB" w:rsidRPr="000E33DB" w:rsidRDefault="000E33DB" w:rsidP="000E33DB">
            <w:pPr>
              <w:pStyle w:val="Table"/>
            </w:pPr>
            <w:r w:rsidRPr="000E33DB">
              <w:t xml:space="preserve">ENKFNOD(I,1) is the pointer to the nodes or cells where the observations for </w:t>
            </w:r>
            <w:proofErr w:type="spellStart"/>
            <w:r w:rsidRPr="000E33DB">
              <w:t>EnKF</w:t>
            </w:r>
            <w:proofErr w:type="spellEnd"/>
            <w:r w:rsidRPr="000E33DB">
              <w:t xml:space="preserve"> are located. ENKFNOD(I,2) is a flag indicating the assimilated quantity:</w:t>
            </w:r>
          </w:p>
          <w:p w14:paraId="6572239C" w14:textId="77777777" w:rsidR="000E33DB" w:rsidRPr="000E33DB" w:rsidRDefault="000E33DB" w:rsidP="000E33DB">
            <w:pPr>
              <w:pStyle w:val="Table"/>
            </w:pPr>
            <w:r w:rsidRPr="000E33DB">
              <w:t xml:space="preserve">0 </w:t>
            </w:r>
            <w:r w:rsidRPr="000E33DB">
              <w:rPr>
                <w:rFonts w:ascii="Cambria Math" w:hAnsi="Cambria Math" w:cs="Cambria Math"/>
              </w:rPr>
              <w:t>‐</w:t>
            </w:r>
            <w:r w:rsidRPr="000E33DB">
              <w:t xml:space="preserve"> soil moisture (node</w:t>
            </w:r>
            <w:r w:rsidRPr="000E33DB">
              <w:rPr>
                <w:rFonts w:ascii="Cambria Math" w:hAnsi="Cambria Math" w:cs="Cambria Math"/>
              </w:rPr>
              <w:t>‐</w:t>
            </w:r>
            <w:r w:rsidRPr="000E33DB">
              <w:t>based).</w:t>
            </w:r>
          </w:p>
          <w:p w14:paraId="62E65765" w14:textId="77777777" w:rsidR="000E33DB" w:rsidRPr="000E33DB" w:rsidRDefault="000E33DB" w:rsidP="000E33DB">
            <w:pPr>
              <w:pStyle w:val="Table"/>
            </w:pPr>
            <w:r w:rsidRPr="000E33DB">
              <w:t xml:space="preserve">1 </w:t>
            </w:r>
            <w:r w:rsidRPr="000E33DB">
              <w:rPr>
                <w:rFonts w:ascii="Cambria Math" w:hAnsi="Cambria Math" w:cs="Cambria Math"/>
              </w:rPr>
              <w:t>‐</w:t>
            </w:r>
            <w:r w:rsidRPr="000E33DB">
              <w:t xml:space="preserve"> pressure head (node</w:t>
            </w:r>
            <w:r w:rsidRPr="000E33DB">
              <w:rPr>
                <w:rFonts w:ascii="Cambria Math" w:hAnsi="Cambria Math" w:cs="Cambria Math"/>
              </w:rPr>
              <w:t>‐</w:t>
            </w:r>
            <w:r w:rsidRPr="000E33DB">
              <w:t>based);</w:t>
            </w:r>
          </w:p>
          <w:p w14:paraId="3A084B3C" w14:textId="77777777" w:rsidR="000E33DB" w:rsidRPr="000E33DB" w:rsidRDefault="000E33DB" w:rsidP="000E33DB">
            <w:pPr>
              <w:pStyle w:val="Table"/>
            </w:pPr>
            <w:r w:rsidRPr="000E33DB">
              <w:t xml:space="preserve">2 </w:t>
            </w:r>
            <w:r w:rsidRPr="000E33DB">
              <w:rPr>
                <w:rFonts w:ascii="Cambria Math" w:hAnsi="Cambria Math" w:cs="Cambria Math"/>
              </w:rPr>
              <w:t>‐</w:t>
            </w:r>
            <w:r w:rsidRPr="000E33DB">
              <w:t xml:space="preserve"> output discharge (cell</w:t>
            </w:r>
            <w:r w:rsidRPr="000E33DB">
              <w:rPr>
                <w:rFonts w:ascii="Cambria Math" w:hAnsi="Cambria Math" w:cs="Cambria Math"/>
              </w:rPr>
              <w:t>‐</w:t>
            </w:r>
            <w:r w:rsidRPr="000E33DB">
              <w:t>based);</w:t>
            </w:r>
          </w:p>
          <w:p w14:paraId="6B269D97" w14:textId="77777777" w:rsidR="000E33DB" w:rsidRPr="000E33DB" w:rsidRDefault="000E33DB" w:rsidP="000E33DB">
            <w:pPr>
              <w:pStyle w:val="Table"/>
            </w:pPr>
            <w:r w:rsidRPr="000E33DB">
              <w:t xml:space="preserve">3 </w:t>
            </w:r>
            <w:r w:rsidRPr="000E33DB">
              <w:rPr>
                <w:rFonts w:ascii="Cambria Math" w:hAnsi="Cambria Math" w:cs="Cambria Math"/>
              </w:rPr>
              <w:t>‐</w:t>
            </w:r>
            <w:r w:rsidRPr="000E33DB">
              <w:t xml:space="preserve"> electrical potential</w:t>
            </w:r>
          </w:p>
          <w:p w14:paraId="52B855B7" w14:textId="4378ABB5" w:rsidR="000E33DB" w:rsidRPr="000E33DB" w:rsidRDefault="000E33DB" w:rsidP="000E33DB">
            <w:pPr>
              <w:pStyle w:val="Table"/>
            </w:pPr>
            <w:r w:rsidRPr="000E33DB">
              <w:t xml:space="preserve">ATTENTION! </w:t>
            </w:r>
          </w:p>
          <w:p w14:paraId="7CB24EB5" w14:textId="15910035" w:rsidR="006A5CFB" w:rsidRPr="000E33DB" w:rsidRDefault="000E33DB" w:rsidP="000E33DB">
            <w:pPr>
              <w:pStyle w:val="Table"/>
            </w:pPr>
            <w:r w:rsidRPr="000E33DB">
              <w:t xml:space="preserve">Observation cells MUST be ordered by descending elevation in input file </w:t>
            </w:r>
            <w:proofErr w:type="spellStart"/>
            <w:r w:rsidRPr="000E33DB">
              <w:t>enkf</w:t>
            </w:r>
            <w:proofErr w:type="spellEnd"/>
            <w:r w:rsidRPr="000E33DB">
              <w:t>! Moreover, if DAFLAG=1 (</w:t>
            </w:r>
            <w:proofErr w:type="spellStart"/>
            <w:r w:rsidRPr="000E33DB">
              <w:t>Evensen</w:t>
            </w:r>
            <w:proofErr w:type="spellEnd"/>
            <w:r w:rsidRPr="000E33DB">
              <w:t>) soil moisture observation nodes must be put AFTER discharge observation cells; (OLD: vice versa for DAFLAG=2 (</w:t>
            </w:r>
            <w:proofErr w:type="spellStart"/>
            <w:r w:rsidRPr="000E33DB">
              <w:t>Keppenne</w:t>
            </w:r>
            <w:proofErr w:type="spellEnd"/>
            <w:r w:rsidRPr="000E33DB">
              <w:t>)).</w:t>
            </w:r>
          </w:p>
        </w:tc>
      </w:tr>
      <w:tr w:rsidR="006A5CFB" w:rsidRPr="000E33DB" w14:paraId="41D5EB76" w14:textId="77777777" w:rsidTr="008C6238">
        <w:trPr>
          <w:trHeight w:val="180"/>
          <w:jc w:val="center"/>
        </w:trPr>
        <w:tc>
          <w:tcPr>
            <w:tcW w:w="2092" w:type="dxa"/>
            <w:shd w:val="clear" w:color="auto" w:fill="auto"/>
            <w:vAlign w:val="center"/>
          </w:tcPr>
          <w:p w14:paraId="2A13D3D7" w14:textId="332EA2A3" w:rsidR="006A5CFB" w:rsidRPr="000E33DB" w:rsidRDefault="000E33DB" w:rsidP="008C6238">
            <w:pPr>
              <w:pStyle w:val="Table"/>
            </w:pPr>
            <w:r w:rsidRPr="00BB6F7D">
              <w:t>ENIFATM(NNOD,NENS)</w:t>
            </w:r>
            <w:r w:rsidRPr="000E33DB">
              <w:t xml:space="preserve"> </w:t>
            </w:r>
            <w:r w:rsidRPr="00BB6F7D">
              <w:t>ENIFATMP(NNOD,NENS)</w:t>
            </w:r>
          </w:p>
        </w:tc>
        <w:tc>
          <w:tcPr>
            <w:tcW w:w="7148" w:type="dxa"/>
            <w:shd w:val="clear" w:color="auto" w:fill="auto"/>
            <w:vAlign w:val="center"/>
          </w:tcPr>
          <w:p w14:paraId="55B2A7A3" w14:textId="3C7FC2E8" w:rsidR="006A5CFB" w:rsidRPr="000E33DB" w:rsidRDefault="000E33DB" w:rsidP="000E33DB">
            <w:pPr>
              <w:pStyle w:val="Table"/>
            </w:pPr>
            <w:r w:rsidRPr="000E33DB">
              <w:t>S</w:t>
            </w:r>
            <w:r w:rsidRPr="00BB6F7D">
              <w:t xml:space="preserve">tore values of IFATM and IFATMP (see above) for realization in the </w:t>
            </w:r>
            <w:proofErr w:type="spellStart"/>
            <w:r w:rsidRPr="00BB6F7D">
              <w:t>EnKF</w:t>
            </w:r>
            <w:proofErr w:type="spellEnd"/>
            <w:r w:rsidRPr="00BB6F7D">
              <w:t>.</w:t>
            </w:r>
          </w:p>
        </w:tc>
      </w:tr>
      <w:tr w:rsidR="006A5CFB" w:rsidRPr="006A5CFB" w14:paraId="4BC45408" w14:textId="77777777" w:rsidTr="008C6238">
        <w:trPr>
          <w:trHeight w:val="180"/>
          <w:jc w:val="center"/>
        </w:trPr>
        <w:tc>
          <w:tcPr>
            <w:tcW w:w="2092" w:type="dxa"/>
            <w:shd w:val="clear" w:color="auto" w:fill="auto"/>
            <w:vAlign w:val="center"/>
          </w:tcPr>
          <w:p w14:paraId="46B6E023" w14:textId="13D436A2" w:rsidR="006A5CFB" w:rsidRPr="006A5CFB" w:rsidRDefault="000E33DB" w:rsidP="008C6238">
            <w:pPr>
              <w:pStyle w:val="Table"/>
            </w:pPr>
            <w:r w:rsidRPr="00BB6F7D">
              <w:t>ENNSTEP(NENS)</w:t>
            </w:r>
          </w:p>
        </w:tc>
        <w:tc>
          <w:tcPr>
            <w:tcW w:w="7148" w:type="dxa"/>
            <w:shd w:val="clear" w:color="auto" w:fill="auto"/>
            <w:vAlign w:val="center"/>
          </w:tcPr>
          <w:p w14:paraId="70C1897C" w14:textId="5E2BEF77" w:rsidR="006A5CFB" w:rsidRPr="006A5CFB" w:rsidRDefault="000E33DB" w:rsidP="000E33DB">
            <w:pPr>
              <w:pStyle w:val="Table"/>
            </w:pPr>
            <w:r>
              <w:t xml:space="preserve">Store </w:t>
            </w:r>
            <w:r w:rsidRPr="00BB6F7D">
              <w:t>the number of time steps for each</w:t>
            </w:r>
            <w:r>
              <w:t xml:space="preserve"> </w:t>
            </w:r>
            <w:r w:rsidRPr="00BB6F7D">
              <w:t>realization.</w:t>
            </w:r>
          </w:p>
        </w:tc>
      </w:tr>
      <w:tr w:rsidR="000E33DB" w:rsidRPr="006A5CFB" w14:paraId="1B72CA67" w14:textId="77777777" w:rsidTr="008C6238">
        <w:trPr>
          <w:trHeight w:val="180"/>
          <w:jc w:val="center"/>
        </w:trPr>
        <w:tc>
          <w:tcPr>
            <w:tcW w:w="2092" w:type="dxa"/>
            <w:shd w:val="clear" w:color="auto" w:fill="auto"/>
            <w:vAlign w:val="center"/>
          </w:tcPr>
          <w:p w14:paraId="221DC15A" w14:textId="220EC555" w:rsidR="000E33DB" w:rsidRPr="00BB6F7D" w:rsidRDefault="000E33DB" w:rsidP="008C6238">
            <w:pPr>
              <w:pStyle w:val="Table"/>
            </w:pPr>
            <w:r w:rsidRPr="00BB6F7D">
              <w:t>ENNOUT(NENS)</w:t>
            </w:r>
          </w:p>
        </w:tc>
        <w:tc>
          <w:tcPr>
            <w:tcW w:w="7148" w:type="dxa"/>
            <w:shd w:val="clear" w:color="auto" w:fill="auto"/>
            <w:vAlign w:val="center"/>
          </w:tcPr>
          <w:p w14:paraId="6A8F6DC3" w14:textId="29BE072C" w:rsidR="000E33DB" w:rsidRDefault="000E33DB" w:rsidP="000E33DB">
            <w:pPr>
              <w:pStyle w:val="Table"/>
            </w:pPr>
            <w:r>
              <w:t>N</w:t>
            </w:r>
            <w:r w:rsidRPr="00BB6F7D">
              <w:t xml:space="preserve">umber of output for each realization of </w:t>
            </w:r>
            <w:proofErr w:type="spellStart"/>
            <w:r w:rsidRPr="00BB6F7D">
              <w:t>EnKF</w:t>
            </w:r>
            <w:proofErr w:type="spellEnd"/>
          </w:p>
        </w:tc>
      </w:tr>
      <w:tr w:rsidR="000E33DB" w:rsidRPr="00041F3E" w14:paraId="5632B193" w14:textId="77777777" w:rsidTr="008C6238">
        <w:trPr>
          <w:trHeight w:val="180"/>
          <w:jc w:val="center"/>
        </w:trPr>
        <w:tc>
          <w:tcPr>
            <w:tcW w:w="2091" w:type="dxa"/>
            <w:shd w:val="clear" w:color="auto" w:fill="auto"/>
            <w:vAlign w:val="center"/>
          </w:tcPr>
          <w:p w14:paraId="2D9DC442" w14:textId="1D2AAA0D" w:rsidR="000E33DB" w:rsidRPr="00041F3E" w:rsidRDefault="000E33DB" w:rsidP="008C6238">
            <w:pPr>
              <w:pStyle w:val="Table"/>
            </w:pPr>
            <w:r w:rsidRPr="00BB6F7D">
              <w:t>ENITRTOT(NENS)</w:t>
            </w:r>
          </w:p>
        </w:tc>
        <w:tc>
          <w:tcPr>
            <w:tcW w:w="7149" w:type="dxa"/>
            <w:shd w:val="clear" w:color="auto" w:fill="auto"/>
          </w:tcPr>
          <w:p w14:paraId="187EDEB6" w14:textId="6CFDB5ED" w:rsidR="000E33DB" w:rsidRPr="000E33DB" w:rsidRDefault="000E33DB" w:rsidP="000E33DB">
            <w:pPr>
              <w:pStyle w:val="Table"/>
            </w:pPr>
            <w:r>
              <w:t>T</w:t>
            </w:r>
            <w:r w:rsidRPr="00BB6F7D">
              <w:t>otal number of nonlinear iterations over all</w:t>
            </w:r>
            <w:r>
              <w:t xml:space="preserve"> </w:t>
            </w:r>
            <w:r w:rsidRPr="00BB6F7D">
              <w:t>time steps for each realization</w:t>
            </w:r>
          </w:p>
        </w:tc>
      </w:tr>
      <w:tr w:rsidR="000E33DB" w:rsidRPr="00B64B77" w14:paraId="53AC4A4F" w14:textId="77777777" w:rsidTr="008C6238">
        <w:trPr>
          <w:trHeight w:val="180"/>
          <w:jc w:val="center"/>
        </w:trPr>
        <w:tc>
          <w:tcPr>
            <w:tcW w:w="2091" w:type="dxa"/>
            <w:shd w:val="clear" w:color="auto" w:fill="auto"/>
            <w:vAlign w:val="center"/>
          </w:tcPr>
          <w:p w14:paraId="71D33CDA" w14:textId="186D2079" w:rsidR="000E33DB" w:rsidRPr="000E33DB" w:rsidRDefault="000E33DB" w:rsidP="008C6238">
            <w:pPr>
              <w:pStyle w:val="Table"/>
            </w:pPr>
            <w:r w:rsidRPr="000E33DB">
              <w:t xml:space="preserve">MAXNSTEP(2) </w:t>
            </w:r>
            <w:r w:rsidRPr="00BB6F7D">
              <w:t>MINSTEP(2)</w:t>
            </w:r>
          </w:p>
        </w:tc>
        <w:tc>
          <w:tcPr>
            <w:tcW w:w="7149" w:type="dxa"/>
            <w:shd w:val="clear" w:color="auto" w:fill="auto"/>
          </w:tcPr>
          <w:p w14:paraId="4FD258FA" w14:textId="598EA3FE" w:rsidR="000E33DB" w:rsidRPr="000E33DB" w:rsidRDefault="000E33DB" w:rsidP="000E33DB">
            <w:pPr>
              <w:pStyle w:val="Table"/>
            </w:pPr>
            <w:r w:rsidRPr="000E33DB">
              <w:t>S</w:t>
            </w:r>
            <w:r w:rsidRPr="00BB6F7D">
              <w:t xml:space="preserve">tore the realization </w:t>
            </w:r>
            <w:r w:rsidRPr="000E33DB">
              <w:t>which</w:t>
            </w:r>
            <w:r w:rsidRPr="00BB6F7D">
              <w:t xml:space="preserve"> has done more</w:t>
            </w:r>
            <w:r>
              <w:t xml:space="preserve"> </w:t>
            </w:r>
            <w:r w:rsidRPr="00BB6F7D">
              <w:t xml:space="preserve">(or less) time steps and the </w:t>
            </w:r>
            <w:r w:rsidRPr="000E33DB">
              <w:t xml:space="preserve">corresponding </w:t>
            </w:r>
            <w:r w:rsidRPr="00BB6F7D">
              <w:t>number of steps</w:t>
            </w:r>
          </w:p>
        </w:tc>
      </w:tr>
      <w:tr w:rsidR="000E33DB" w:rsidRPr="000E33DB" w14:paraId="2928935D" w14:textId="77777777" w:rsidTr="008C6238">
        <w:trPr>
          <w:trHeight w:val="180"/>
          <w:jc w:val="center"/>
        </w:trPr>
        <w:tc>
          <w:tcPr>
            <w:tcW w:w="2091" w:type="dxa"/>
            <w:shd w:val="clear" w:color="auto" w:fill="auto"/>
            <w:vAlign w:val="center"/>
          </w:tcPr>
          <w:p w14:paraId="13AB8A39" w14:textId="7108A5F1" w:rsidR="000E33DB" w:rsidRPr="000E33DB" w:rsidRDefault="000E33DB" w:rsidP="008C6238">
            <w:pPr>
              <w:pStyle w:val="Table"/>
            </w:pPr>
            <w:r w:rsidRPr="00BB6F7D">
              <w:t>ENITLIN(NENS)</w:t>
            </w:r>
          </w:p>
        </w:tc>
        <w:tc>
          <w:tcPr>
            <w:tcW w:w="7149" w:type="dxa"/>
            <w:shd w:val="clear" w:color="auto" w:fill="auto"/>
          </w:tcPr>
          <w:p w14:paraId="36E27829" w14:textId="6E6654FF" w:rsidR="000E33DB" w:rsidRPr="000E33DB" w:rsidRDefault="000E33DB" w:rsidP="000E33DB">
            <w:pPr>
              <w:pStyle w:val="Table"/>
            </w:pPr>
            <w:r w:rsidRPr="000E33DB">
              <w:t>S</w:t>
            </w:r>
            <w:r w:rsidRPr="00BB6F7D">
              <w:t>tore the total number of linear iteration</w:t>
            </w:r>
            <w:r>
              <w:t xml:space="preserve"> </w:t>
            </w:r>
            <w:r w:rsidRPr="00BB6F7D">
              <w:t>or each realization</w:t>
            </w:r>
          </w:p>
        </w:tc>
      </w:tr>
      <w:tr w:rsidR="000E33DB" w:rsidRPr="00B64B77" w14:paraId="523E7C59" w14:textId="77777777" w:rsidTr="008C6238">
        <w:trPr>
          <w:trHeight w:val="180"/>
          <w:jc w:val="center"/>
        </w:trPr>
        <w:tc>
          <w:tcPr>
            <w:tcW w:w="2091" w:type="dxa"/>
            <w:shd w:val="clear" w:color="auto" w:fill="auto"/>
            <w:vAlign w:val="center"/>
          </w:tcPr>
          <w:p w14:paraId="6BF5BD91" w14:textId="2682B9E2" w:rsidR="000E33DB" w:rsidRPr="00BB6F7D" w:rsidRDefault="000E33DB" w:rsidP="008C6238">
            <w:pPr>
              <w:pStyle w:val="Table"/>
            </w:pPr>
            <w:r w:rsidRPr="00BB6F7D">
              <w:t>ENFLAG(NENS)</w:t>
            </w:r>
          </w:p>
        </w:tc>
        <w:tc>
          <w:tcPr>
            <w:tcW w:w="7149" w:type="dxa"/>
            <w:shd w:val="clear" w:color="auto" w:fill="auto"/>
          </w:tcPr>
          <w:p w14:paraId="4D766646" w14:textId="0F1FDD11" w:rsidR="000E33DB" w:rsidRPr="00B64B77" w:rsidRDefault="000E33DB" w:rsidP="000E33DB">
            <w:pPr>
              <w:pStyle w:val="Table"/>
            </w:pPr>
            <w:r>
              <w:t>I</w:t>
            </w:r>
            <w:r w:rsidRPr="00BB6F7D">
              <w:t>nitialized to 1s; we put 0 if the realization does not converge</w:t>
            </w:r>
          </w:p>
        </w:tc>
      </w:tr>
      <w:tr w:rsidR="000E33DB" w:rsidRPr="00B64B77" w14:paraId="58643233" w14:textId="77777777" w:rsidTr="008C6238">
        <w:trPr>
          <w:trHeight w:val="180"/>
          <w:jc w:val="center"/>
        </w:trPr>
        <w:tc>
          <w:tcPr>
            <w:tcW w:w="2091" w:type="dxa"/>
            <w:shd w:val="clear" w:color="auto" w:fill="auto"/>
            <w:vAlign w:val="center"/>
          </w:tcPr>
          <w:p w14:paraId="5C56FB5A" w14:textId="4D2A1E20" w:rsidR="000E33DB" w:rsidRPr="00BB6F7D" w:rsidRDefault="000E33DB" w:rsidP="008C6238">
            <w:pPr>
              <w:pStyle w:val="Table"/>
            </w:pPr>
            <w:r w:rsidRPr="00BB6F7D">
              <w:t>ENPT(NENS)</w:t>
            </w:r>
          </w:p>
        </w:tc>
        <w:tc>
          <w:tcPr>
            <w:tcW w:w="7149" w:type="dxa"/>
            <w:shd w:val="clear" w:color="auto" w:fill="auto"/>
          </w:tcPr>
          <w:p w14:paraId="0FF5810B" w14:textId="2F297D5C" w:rsidR="000E33DB" w:rsidRPr="000E33DB" w:rsidRDefault="000E33DB" w:rsidP="000E33DB">
            <w:pPr>
              <w:pStyle w:val="Table"/>
            </w:pPr>
            <w:r>
              <w:t>P</w:t>
            </w:r>
            <w:r w:rsidRPr="00BB6F7D">
              <w:t xml:space="preserve">ointer to the realizations in the ensemble; when the </w:t>
            </w:r>
            <w:proofErr w:type="spellStart"/>
            <w:r w:rsidRPr="00BB6F7D">
              <w:t>i</w:t>
            </w:r>
            <w:r w:rsidRPr="00BB6F7D">
              <w:rPr>
                <w:rFonts w:ascii="Cambria Math" w:hAnsi="Cambria Math" w:cs="Cambria Math"/>
              </w:rPr>
              <w:t>‐</w:t>
            </w:r>
            <w:r w:rsidRPr="00BB6F7D">
              <w:t>th</w:t>
            </w:r>
            <w:proofErr w:type="spellEnd"/>
            <w:r w:rsidRPr="00BB6F7D">
              <w:t xml:space="preserve"> realization does not converge,</w:t>
            </w:r>
            <w:r>
              <w:t xml:space="preserve"> </w:t>
            </w:r>
            <w:r w:rsidRPr="00BB6F7D">
              <w:t>ENPT(</w:t>
            </w:r>
            <w:proofErr w:type="spellStart"/>
            <w:r w:rsidRPr="00BB6F7D">
              <w:t>i</w:t>
            </w:r>
            <w:proofErr w:type="spellEnd"/>
            <w:r w:rsidRPr="00BB6F7D">
              <w:t>) points to the last realization and the</w:t>
            </w:r>
            <w:r>
              <w:t xml:space="preserve"> </w:t>
            </w:r>
            <w:r w:rsidRPr="00BB6F7D">
              <w:t>ensemble size NENS</w:t>
            </w:r>
            <w:r>
              <w:t xml:space="preserve"> </w:t>
            </w:r>
            <w:r w:rsidRPr="00BB6F7D">
              <w:t>is decreased by one.</w:t>
            </w:r>
          </w:p>
        </w:tc>
      </w:tr>
      <w:tr w:rsidR="000E33DB" w:rsidRPr="00B64B77" w14:paraId="6A9C595B" w14:textId="77777777" w:rsidTr="008C6238">
        <w:trPr>
          <w:trHeight w:val="180"/>
          <w:jc w:val="center"/>
        </w:trPr>
        <w:tc>
          <w:tcPr>
            <w:tcW w:w="2091" w:type="dxa"/>
            <w:shd w:val="clear" w:color="auto" w:fill="auto"/>
          </w:tcPr>
          <w:p w14:paraId="306DF868" w14:textId="1CF67BAD" w:rsidR="000E33DB" w:rsidRPr="000E33DB" w:rsidRDefault="000E33DB" w:rsidP="000E33DB">
            <w:pPr>
              <w:pStyle w:val="Table"/>
            </w:pPr>
            <w:r w:rsidRPr="00BB6F7D">
              <w:t>STR_ZON(ZONE_VERT)</w:t>
            </w:r>
          </w:p>
        </w:tc>
        <w:tc>
          <w:tcPr>
            <w:tcW w:w="7149" w:type="dxa"/>
            <w:shd w:val="clear" w:color="auto" w:fill="auto"/>
          </w:tcPr>
          <w:p w14:paraId="05DF8274" w14:textId="4AED320E" w:rsidR="000E33DB" w:rsidRPr="000E33DB" w:rsidRDefault="000E33DB" w:rsidP="000E33DB">
            <w:pPr>
              <w:pStyle w:val="Table"/>
            </w:pPr>
            <w:r w:rsidRPr="000E33DB">
              <w:t>F</w:t>
            </w:r>
            <w:r w:rsidRPr="00BB6F7D">
              <w:t>or each vertical zone contain the last layer</w:t>
            </w:r>
            <w:r w:rsidRPr="000E33DB">
              <w:t xml:space="preserve"> </w:t>
            </w:r>
            <w:r w:rsidRPr="00BB6F7D">
              <w:t>(str) of the zone. Examples: if ZONE_VERT=1,</w:t>
            </w:r>
            <w:r w:rsidRPr="000E33DB">
              <w:t xml:space="preserve"> </w:t>
            </w:r>
            <w:r w:rsidRPr="00BB6F7D">
              <w:t>then STR_ZON</w:t>
            </w:r>
            <w:r>
              <w:t xml:space="preserve"> </w:t>
            </w:r>
            <w:r w:rsidRPr="00BB6F7D">
              <w:t>(1</w:t>
            </w:r>
            <w:proofErr w:type="gramStart"/>
            <w:r w:rsidRPr="00BB6F7D">
              <w:t>)=</w:t>
            </w:r>
            <w:proofErr w:type="gramEnd"/>
            <w:r w:rsidRPr="00BB6F7D">
              <w:t>NSTR; if ZONE_VERT=NSTR, then</w:t>
            </w:r>
            <w:r w:rsidRPr="000E33DB">
              <w:t xml:space="preserve"> </w:t>
            </w:r>
            <w:r w:rsidRPr="00BB6F7D">
              <w:t>STR_ZON=[2 3 4 ... NSTR].</w:t>
            </w:r>
          </w:p>
        </w:tc>
      </w:tr>
    </w:tbl>
    <w:p w14:paraId="6A9E67D0" w14:textId="77777777" w:rsidR="000E33DB" w:rsidRDefault="000E33DB" w:rsidP="00BB6F7D">
      <w:pPr>
        <w:spacing w:after="0" w:line="240" w:lineRule="auto"/>
        <w:jc w:val="left"/>
        <w:rPr>
          <w:rFonts w:ascii="Calibri" w:eastAsia="Times New Roman" w:hAnsi="Calibri" w:cs="Times New Roman"/>
          <w:color w:val="000000"/>
          <w:sz w:val="22"/>
        </w:rPr>
      </w:pPr>
    </w:p>
    <w:p w14:paraId="38CCE32D" w14:textId="4ADE3E4B" w:rsidR="000E33DB" w:rsidRPr="000E33DB" w:rsidRDefault="000E33DB" w:rsidP="000E33DB">
      <w:pPr>
        <w:pStyle w:val="Didascalia"/>
      </w:pPr>
      <w:bookmarkStart w:id="19" w:name="_Ref458434011"/>
      <w:r w:rsidRPr="007569BF">
        <w:t xml:space="preserve">Table </w:t>
      </w:r>
      <w:r w:rsidR="00560C2E">
        <w:fldChar w:fldCharType="begin"/>
      </w:r>
      <w:r w:rsidR="00560C2E">
        <w:instrText xml:space="preserve"> SEQ Table \* ARABIC </w:instrText>
      </w:r>
      <w:r w:rsidR="00560C2E">
        <w:fldChar w:fldCharType="separate"/>
      </w:r>
      <w:r w:rsidR="00E27E11">
        <w:rPr>
          <w:noProof/>
        </w:rPr>
        <w:t>23</w:t>
      </w:r>
      <w:r w:rsidR="00560C2E">
        <w:fldChar w:fldCharType="end"/>
      </w:r>
      <w:bookmarkEnd w:id="19"/>
      <w:r w:rsidRPr="000E33DB">
        <w:t>. Real Arrays for Mesh Configuration and Boundary Conditions</w:t>
      </w:r>
    </w:p>
    <w:tbl>
      <w:tblPr>
        <w:tblStyle w:val="Grigliatabella"/>
        <w:tblW w:w="9240" w:type="dxa"/>
        <w:jc w:val="center"/>
        <w:tblLook w:val="04A0" w:firstRow="1" w:lastRow="0" w:firstColumn="1" w:lastColumn="0" w:noHBand="0" w:noVBand="1"/>
      </w:tblPr>
      <w:tblGrid>
        <w:gridCol w:w="2092"/>
        <w:gridCol w:w="7148"/>
      </w:tblGrid>
      <w:tr w:rsidR="000E33DB" w:rsidRPr="00AA1A25" w14:paraId="793A181E" w14:textId="77777777" w:rsidTr="0098610A">
        <w:trPr>
          <w:trHeight w:val="244"/>
          <w:jc w:val="center"/>
        </w:trPr>
        <w:tc>
          <w:tcPr>
            <w:tcW w:w="2092" w:type="dxa"/>
            <w:shd w:val="clear" w:color="auto" w:fill="E6E6E6"/>
          </w:tcPr>
          <w:p w14:paraId="27340AB1" w14:textId="77777777" w:rsidR="000E33DB" w:rsidRPr="00AA1A25" w:rsidRDefault="000E33DB" w:rsidP="0098610A">
            <w:pPr>
              <w:pStyle w:val="Table"/>
              <w:rPr>
                <w:b/>
              </w:rPr>
            </w:pPr>
            <w:r w:rsidRPr="00AA1A25">
              <w:rPr>
                <w:b/>
              </w:rPr>
              <w:t>ID</w:t>
            </w:r>
          </w:p>
        </w:tc>
        <w:tc>
          <w:tcPr>
            <w:tcW w:w="7148" w:type="dxa"/>
            <w:shd w:val="clear" w:color="auto" w:fill="E6E6E6"/>
          </w:tcPr>
          <w:p w14:paraId="128AFDDF" w14:textId="77777777" w:rsidR="000E33DB" w:rsidRPr="00AA1A25" w:rsidRDefault="000E33DB" w:rsidP="0098610A">
            <w:pPr>
              <w:pStyle w:val="Table"/>
              <w:rPr>
                <w:b/>
              </w:rPr>
            </w:pPr>
            <w:r w:rsidRPr="00AA1A25">
              <w:rPr>
                <w:b/>
              </w:rPr>
              <w:t>Description</w:t>
            </w:r>
          </w:p>
        </w:tc>
      </w:tr>
      <w:tr w:rsidR="000E33DB" w:rsidRPr="000E33DB" w14:paraId="6E5D960E" w14:textId="77777777" w:rsidTr="0098610A">
        <w:trPr>
          <w:trHeight w:val="180"/>
          <w:jc w:val="center"/>
        </w:trPr>
        <w:tc>
          <w:tcPr>
            <w:tcW w:w="2092" w:type="dxa"/>
            <w:shd w:val="clear" w:color="auto" w:fill="auto"/>
          </w:tcPr>
          <w:p w14:paraId="44BC3B5F" w14:textId="7B688B30" w:rsidR="000E33DB" w:rsidRPr="000E33DB" w:rsidRDefault="000E33DB" w:rsidP="000E33DB">
            <w:pPr>
              <w:pStyle w:val="Table"/>
            </w:pPr>
            <w:r w:rsidRPr="000E33DB">
              <w:t>X (N)</w:t>
            </w:r>
          </w:p>
        </w:tc>
        <w:tc>
          <w:tcPr>
            <w:tcW w:w="7148" w:type="dxa"/>
            <w:shd w:val="clear" w:color="auto" w:fill="auto"/>
          </w:tcPr>
          <w:p w14:paraId="043E8AC0" w14:textId="3DB4E1E3" w:rsidR="000E33DB" w:rsidRPr="000E33DB" w:rsidRDefault="000E33DB" w:rsidP="000E33DB">
            <w:pPr>
              <w:pStyle w:val="Table"/>
            </w:pPr>
            <w:r w:rsidRPr="000E33DB">
              <w:t>x</w:t>
            </w:r>
            <w:r w:rsidRPr="000E33DB">
              <w:rPr>
                <w:rFonts w:ascii="Cambria Math" w:hAnsi="Cambria Math" w:cs="Cambria Math"/>
              </w:rPr>
              <w:t>‐</w:t>
            </w:r>
            <w:r w:rsidRPr="000E33DB">
              <w:t>coordinates (for 2</w:t>
            </w:r>
            <w:r w:rsidRPr="000E33DB">
              <w:rPr>
                <w:rFonts w:ascii="Cambria Math" w:hAnsi="Cambria Math" w:cs="Cambria Math"/>
              </w:rPr>
              <w:t>‐</w:t>
            </w:r>
            <w:r w:rsidRPr="000E33DB">
              <w:t>d mesh on input)</w:t>
            </w:r>
          </w:p>
        </w:tc>
      </w:tr>
      <w:tr w:rsidR="000E33DB" w:rsidRPr="000E33DB" w14:paraId="51D838D1" w14:textId="77777777" w:rsidTr="0098610A">
        <w:trPr>
          <w:trHeight w:val="180"/>
          <w:jc w:val="center"/>
        </w:trPr>
        <w:tc>
          <w:tcPr>
            <w:tcW w:w="2092" w:type="dxa"/>
            <w:shd w:val="clear" w:color="auto" w:fill="auto"/>
          </w:tcPr>
          <w:p w14:paraId="17527AAB" w14:textId="1B01F432" w:rsidR="000E33DB" w:rsidRPr="000E33DB" w:rsidRDefault="000E33DB" w:rsidP="000E33DB">
            <w:pPr>
              <w:pStyle w:val="Table"/>
            </w:pPr>
            <w:r w:rsidRPr="000E33DB">
              <w:t>Y (N)</w:t>
            </w:r>
          </w:p>
        </w:tc>
        <w:tc>
          <w:tcPr>
            <w:tcW w:w="7148" w:type="dxa"/>
            <w:shd w:val="clear" w:color="auto" w:fill="auto"/>
          </w:tcPr>
          <w:p w14:paraId="15A40ECB" w14:textId="459526AC" w:rsidR="000E33DB" w:rsidRPr="000E33DB" w:rsidRDefault="000E33DB" w:rsidP="000E33DB">
            <w:pPr>
              <w:pStyle w:val="Table"/>
            </w:pPr>
            <w:r w:rsidRPr="000E33DB">
              <w:t>y</w:t>
            </w:r>
            <w:r w:rsidRPr="000E33DB">
              <w:rPr>
                <w:rFonts w:ascii="Cambria Math" w:hAnsi="Cambria Math" w:cs="Cambria Math"/>
              </w:rPr>
              <w:t>‐</w:t>
            </w:r>
            <w:r w:rsidRPr="000E33DB">
              <w:t>coordinates (for 2</w:t>
            </w:r>
            <w:r w:rsidRPr="000E33DB">
              <w:rPr>
                <w:rFonts w:ascii="Cambria Math" w:hAnsi="Cambria Math" w:cs="Cambria Math"/>
              </w:rPr>
              <w:t>‐</w:t>
            </w:r>
            <w:r w:rsidRPr="000E33DB">
              <w:t>d mesh on input)</w:t>
            </w:r>
          </w:p>
        </w:tc>
      </w:tr>
      <w:tr w:rsidR="000E33DB" w:rsidRPr="000E33DB" w14:paraId="0144D786" w14:textId="77777777" w:rsidTr="0098610A">
        <w:trPr>
          <w:trHeight w:val="180"/>
          <w:jc w:val="center"/>
        </w:trPr>
        <w:tc>
          <w:tcPr>
            <w:tcW w:w="2092" w:type="dxa"/>
            <w:shd w:val="clear" w:color="auto" w:fill="auto"/>
          </w:tcPr>
          <w:p w14:paraId="6F08972B" w14:textId="694ECBBB" w:rsidR="000E33DB" w:rsidRPr="000E33DB" w:rsidRDefault="000E33DB" w:rsidP="000E33DB">
            <w:pPr>
              <w:pStyle w:val="Table"/>
            </w:pPr>
            <w:r w:rsidRPr="000E33DB">
              <w:t>Z (N)</w:t>
            </w:r>
          </w:p>
        </w:tc>
        <w:tc>
          <w:tcPr>
            <w:tcW w:w="7148" w:type="dxa"/>
            <w:shd w:val="clear" w:color="auto" w:fill="auto"/>
            <w:vAlign w:val="center"/>
          </w:tcPr>
          <w:p w14:paraId="379C4661" w14:textId="03479558" w:rsidR="000E33DB" w:rsidRPr="000E33DB" w:rsidRDefault="000E33DB" w:rsidP="000E33DB">
            <w:pPr>
              <w:pStyle w:val="Table"/>
            </w:pPr>
            <w:r w:rsidRPr="000E33DB">
              <w:t>z</w:t>
            </w:r>
            <w:r w:rsidRPr="000E33DB">
              <w:rPr>
                <w:rFonts w:ascii="Cambria Math" w:hAnsi="Cambria Math" w:cs="Cambria Math"/>
              </w:rPr>
              <w:t>‐</w:t>
            </w:r>
            <w:r w:rsidRPr="000E33DB">
              <w:t xml:space="preserve">coordinates (surface elevation values on input </w:t>
            </w:r>
            <w:r w:rsidRPr="000E33DB">
              <w:rPr>
                <w:rFonts w:ascii="Cambria Math" w:hAnsi="Cambria Math" w:cs="Cambria Math"/>
              </w:rPr>
              <w:t>‐</w:t>
            </w:r>
            <w:r w:rsidRPr="000E33DB">
              <w:t xml:space="preserve"> see description of ISP)</w:t>
            </w:r>
          </w:p>
        </w:tc>
      </w:tr>
      <w:tr w:rsidR="000E33DB" w:rsidRPr="000E33DB" w14:paraId="7EFBEDE4" w14:textId="77777777" w:rsidTr="0098610A">
        <w:trPr>
          <w:trHeight w:val="180"/>
          <w:jc w:val="center"/>
        </w:trPr>
        <w:tc>
          <w:tcPr>
            <w:tcW w:w="2092" w:type="dxa"/>
            <w:shd w:val="clear" w:color="auto" w:fill="auto"/>
          </w:tcPr>
          <w:p w14:paraId="490CF2D1" w14:textId="326F6616" w:rsidR="000E33DB" w:rsidRPr="000E33DB" w:rsidRDefault="000E33DB" w:rsidP="000E33DB">
            <w:pPr>
              <w:pStyle w:val="Table"/>
            </w:pPr>
            <w:r w:rsidRPr="000E33DB">
              <w:t>DEPTH (NNOD)</w:t>
            </w:r>
          </w:p>
        </w:tc>
        <w:tc>
          <w:tcPr>
            <w:tcW w:w="7148" w:type="dxa"/>
            <w:shd w:val="clear" w:color="auto" w:fill="auto"/>
            <w:vAlign w:val="center"/>
          </w:tcPr>
          <w:p w14:paraId="10CC0C2E" w14:textId="2F2211D8" w:rsidR="000E33DB" w:rsidRPr="000E33DB" w:rsidRDefault="000E33DB" w:rsidP="000E33DB">
            <w:pPr>
              <w:pStyle w:val="Table"/>
            </w:pPr>
            <w:r w:rsidRPr="000E33DB">
              <w:t>Depth value for the 2</w:t>
            </w:r>
            <w:r w:rsidRPr="000E33DB">
              <w:rPr>
                <w:rFonts w:ascii="Cambria Math" w:hAnsi="Cambria Math" w:cs="Cambria Math"/>
              </w:rPr>
              <w:t>‐</w:t>
            </w:r>
            <w:r w:rsidRPr="000E33DB">
              <w:t>d mesh on input, read only if IVERT=3</w:t>
            </w:r>
          </w:p>
        </w:tc>
      </w:tr>
      <w:tr w:rsidR="000E33DB" w:rsidRPr="000E33DB" w14:paraId="3B17E4E2" w14:textId="77777777" w:rsidTr="0098610A">
        <w:trPr>
          <w:trHeight w:val="180"/>
          <w:jc w:val="center"/>
        </w:trPr>
        <w:tc>
          <w:tcPr>
            <w:tcW w:w="2092" w:type="dxa"/>
            <w:shd w:val="clear" w:color="auto" w:fill="auto"/>
          </w:tcPr>
          <w:p w14:paraId="6A1C3440" w14:textId="07AAB9CF" w:rsidR="000E33DB" w:rsidRPr="000E33DB" w:rsidRDefault="000E33DB" w:rsidP="000E33DB">
            <w:pPr>
              <w:pStyle w:val="Table"/>
            </w:pPr>
            <w:r w:rsidRPr="000E33DB">
              <w:t>XC (NT)</w:t>
            </w:r>
          </w:p>
        </w:tc>
        <w:tc>
          <w:tcPr>
            <w:tcW w:w="7148" w:type="dxa"/>
            <w:shd w:val="clear" w:color="auto" w:fill="auto"/>
            <w:vAlign w:val="center"/>
          </w:tcPr>
          <w:p w14:paraId="570D7A41" w14:textId="098DBD58" w:rsidR="000E33DB" w:rsidRPr="000E33DB" w:rsidRDefault="000E33DB" w:rsidP="000E33DB">
            <w:pPr>
              <w:pStyle w:val="Table"/>
            </w:pPr>
            <w:r w:rsidRPr="000E33DB">
              <w:t>x</w:t>
            </w:r>
            <w:r w:rsidRPr="000E33DB">
              <w:rPr>
                <w:rFonts w:ascii="Cambria Math" w:hAnsi="Cambria Math" w:cs="Cambria Math"/>
              </w:rPr>
              <w:t>‐</w:t>
            </w:r>
            <w:proofErr w:type="spellStart"/>
            <w:r w:rsidRPr="000E33DB">
              <w:t>coord</w:t>
            </w:r>
            <w:proofErr w:type="spellEnd"/>
            <w:r w:rsidRPr="000E33DB">
              <w:t xml:space="preserve"> at the centroid of each tetrahedra</w:t>
            </w:r>
          </w:p>
        </w:tc>
      </w:tr>
      <w:tr w:rsidR="000E33DB" w:rsidRPr="000E33DB" w14:paraId="026A541B" w14:textId="77777777" w:rsidTr="0098610A">
        <w:trPr>
          <w:trHeight w:val="180"/>
          <w:jc w:val="center"/>
        </w:trPr>
        <w:tc>
          <w:tcPr>
            <w:tcW w:w="2092" w:type="dxa"/>
            <w:shd w:val="clear" w:color="auto" w:fill="auto"/>
          </w:tcPr>
          <w:p w14:paraId="3D744E7F" w14:textId="7BFC47E7" w:rsidR="000E33DB" w:rsidRPr="000E33DB" w:rsidRDefault="000E33DB" w:rsidP="000E33DB">
            <w:pPr>
              <w:pStyle w:val="Table"/>
            </w:pPr>
            <w:r w:rsidRPr="000E33DB">
              <w:t>YC (NT)</w:t>
            </w:r>
          </w:p>
        </w:tc>
        <w:tc>
          <w:tcPr>
            <w:tcW w:w="7148" w:type="dxa"/>
            <w:shd w:val="clear" w:color="auto" w:fill="auto"/>
            <w:vAlign w:val="center"/>
          </w:tcPr>
          <w:p w14:paraId="31F440E5" w14:textId="00369B4C" w:rsidR="000E33DB" w:rsidRPr="000E33DB" w:rsidRDefault="000E33DB" w:rsidP="000E33DB">
            <w:pPr>
              <w:pStyle w:val="Table"/>
            </w:pPr>
            <w:r w:rsidRPr="000E33DB">
              <w:t>y</w:t>
            </w:r>
            <w:r w:rsidRPr="000E33DB">
              <w:rPr>
                <w:rFonts w:ascii="Cambria Math" w:hAnsi="Cambria Math" w:cs="Cambria Math"/>
              </w:rPr>
              <w:t>‐</w:t>
            </w:r>
            <w:proofErr w:type="spellStart"/>
            <w:r w:rsidRPr="000E33DB">
              <w:t>coord</w:t>
            </w:r>
            <w:proofErr w:type="spellEnd"/>
            <w:r w:rsidRPr="000E33DB">
              <w:t xml:space="preserve"> at the centroid of each tetrahedra</w:t>
            </w:r>
          </w:p>
        </w:tc>
      </w:tr>
      <w:tr w:rsidR="000E33DB" w:rsidRPr="000E33DB" w14:paraId="3C22CE58" w14:textId="77777777" w:rsidTr="0098610A">
        <w:trPr>
          <w:trHeight w:val="180"/>
          <w:jc w:val="center"/>
        </w:trPr>
        <w:tc>
          <w:tcPr>
            <w:tcW w:w="2092" w:type="dxa"/>
            <w:shd w:val="clear" w:color="auto" w:fill="auto"/>
          </w:tcPr>
          <w:p w14:paraId="2C3FCBB7" w14:textId="54805D16" w:rsidR="000E33DB" w:rsidRPr="000E33DB" w:rsidRDefault="000E33DB" w:rsidP="000E33DB">
            <w:pPr>
              <w:pStyle w:val="Table"/>
            </w:pPr>
            <w:r w:rsidRPr="000E33DB">
              <w:t>ZC (NT)</w:t>
            </w:r>
          </w:p>
        </w:tc>
        <w:tc>
          <w:tcPr>
            <w:tcW w:w="7148" w:type="dxa"/>
            <w:shd w:val="clear" w:color="auto" w:fill="auto"/>
            <w:vAlign w:val="center"/>
          </w:tcPr>
          <w:p w14:paraId="2676F1B1" w14:textId="49E33E40" w:rsidR="000E33DB" w:rsidRPr="000E33DB" w:rsidRDefault="000E33DB" w:rsidP="000E33DB">
            <w:pPr>
              <w:pStyle w:val="Table"/>
            </w:pPr>
            <w:r w:rsidRPr="000E33DB">
              <w:t>z</w:t>
            </w:r>
            <w:r w:rsidRPr="000E33DB">
              <w:rPr>
                <w:rFonts w:ascii="Cambria Math" w:hAnsi="Cambria Math" w:cs="Cambria Math"/>
              </w:rPr>
              <w:t>‐</w:t>
            </w:r>
            <w:proofErr w:type="spellStart"/>
            <w:r w:rsidRPr="000E33DB">
              <w:t>coord</w:t>
            </w:r>
            <w:proofErr w:type="spellEnd"/>
            <w:r w:rsidRPr="000E33DB">
              <w:t xml:space="preserve"> at the centroid of each tetrahedra</w:t>
            </w:r>
          </w:p>
        </w:tc>
      </w:tr>
      <w:tr w:rsidR="000E33DB" w:rsidRPr="000E33DB" w14:paraId="462564A8" w14:textId="77777777" w:rsidTr="0098610A">
        <w:trPr>
          <w:trHeight w:val="180"/>
          <w:jc w:val="center"/>
        </w:trPr>
        <w:tc>
          <w:tcPr>
            <w:tcW w:w="2092" w:type="dxa"/>
            <w:shd w:val="clear" w:color="auto" w:fill="auto"/>
          </w:tcPr>
          <w:p w14:paraId="254739F8" w14:textId="52CE66B8" w:rsidR="000E33DB" w:rsidRPr="000E33DB" w:rsidRDefault="000E33DB" w:rsidP="000E33DB">
            <w:pPr>
              <w:pStyle w:val="Table"/>
            </w:pPr>
            <w:r w:rsidRPr="000E33DB">
              <w:t>VOLNOD(N)</w:t>
            </w:r>
          </w:p>
        </w:tc>
        <w:tc>
          <w:tcPr>
            <w:tcW w:w="7148" w:type="dxa"/>
            <w:shd w:val="clear" w:color="auto" w:fill="auto"/>
            <w:vAlign w:val="center"/>
          </w:tcPr>
          <w:p w14:paraId="3887A082" w14:textId="008AFEB8" w:rsidR="000E33DB" w:rsidRPr="000E33DB" w:rsidRDefault="000E33DB" w:rsidP="000E33DB">
            <w:pPr>
              <w:pStyle w:val="Table"/>
            </w:pPr>
            <w:r w:rsidRPr="000E33DB">
              <w:t>Absolute value of volume assigned to each node</w:t>
            </w:r>
          </w:p>
        </w:tc>
      </w:tr>
      <w:tr w:rsidR="000E33DB" w:rsidRPr="000E33DB" w14:paraId="4314953C" w14:textId="77777777" w:rsidTr="0098610A">
        <w:trPr>
          <w:trHeight w:val="180"/>
          <w:jc w:val="center"/>
        </w:trPr>
        <w:tc>
          <w:tcPr>
            <w:tcW w:w="2092" w:type="dxa"/>
            <w:shd w:val="clear" w:color="auto" w:fill="auto"/>
          </w:tcPr>
          <w:p w14:paraId="6F183086" w14:textId="43A35565" w:rsidR="000E33DB" w:rsidRPr="005769C9" w:rsidRDefault="000E33DB" w:rsidP="005769C9">
            <w:pPr>
              <w:pStyle w:val="Table"/>
            </w:pPr>
            <w:r w:rsidRPr="005769C9">
              <w:t>VOLU (NT)</w:t>
            </w:r>
          </w:p>
        </w:tc>
        <w:tc>
          <w:tcPr>
            <w:tcW w:w="7148" w:type="dxa"/>
            <w:shd w:val="clear" w:color="auto" w:fill="auto"/>
            <w:vAlign w:val="center"/>
          </w:tcPr>
          <w:p w14:paraId="0E0A7AC5" w14:textId="37286435" w:rsidR="000E33DB" w:rsidRPr="005769C9" w:rsidRDefault="000E33DB" w:rsidP="005769C9">
            <w:pPr>
              <w:pStyle w:val="Table"/>
            </w:pPr>
            <w:r w:rsidRPr="005769C9">
              <w:t>Absolute value of the volume of each element</w:t>
            </w:r>
          </w:p>
        </w:tc>
      </w:tr>
      <w:tr w:rsidR="000E33DB" w:rsidRPr="000E33DB" w14:paraId="5F278EB4" w14:textId="77777777" w:rsidTr="0098610A">
        <w:trPr>
          <w:trHeight w:val="180"/>
          <w:jc w:val="center"/>
        </w:trPr>
        <w:tc>
          <w:tcPr>
            <w:tcW w:w="2092" w:type="dxa"/>
            <w:shd w:val="clear" w:color="auto" w:fill="auto"/>
          </w:tcPr>
          <w:p w14:paraId="6DF2DE64" w14:textId="2917A9BD" w:rsidR="000E33DB" w:rsidRPr="005769C9" w:rsidRDefault="000E33DB" w:rsidP="005769C9">
            <w:pPr>
              <w:pStyle w:val="Table"/>
            </w:pPr>
            <w:r w:rsidRPr="005769C9">
              <w:t>VOLUR (NT)</w:t>
            </w:r>
          </w:p>
        </w:tc>
        <w:tc>
          <w:tcPr>
            <w:tcW w:w="7148" w:type="dxa"/>
            <w:shd w:val="clear" w:color="auto" w:fill="auto"/>
            <w:vAlign w:val="center"/>
          </w:tcPr>
          <w:p w14:paraId="194AA1A2" w14:textId="0C4ABECD" w:rsidR="000E33DB" w:rsidRPr="005769C9" w:rsidRDefault="000E33DB" w:rsidP="005769C9">
            <w:pPr>
              <w:pStyle w:val="Table"/>
            </w:pPr>
            <w:r w:rsidRPr="005769C9">
              <w:t>reciprocal of VOLU</w:t>
            </w:r>
          </w:p>
        </w:tc>
      </w:tr>
      <w:tr w:rsidR="000E33DB" w:rsidRPr="000E33DB" w14:paraId="5669EF81" w14:textId="77777777" w:rsidTr="0098610A">
        <w:trPr>
          <w:trHeight w:val="180"/>
          <w:jc w:val="center"/>
        </w:trPr>
        <w:tc>
          <w:tcPr>
            <w:tcW w:w="2092" w:type="dxa"/>
            <w:shd w:val="clear" w:color="auto" w:fill="auto"/>
            <w:vAlign w:val="center"/>
          </w:tcPr>
          <w:p w14:paraId="0B9A7AD7" w14:textId="2D0C6B92" w:rsidR="000E33DB" w:rsidRPr="005769C9" w:rsidRDefault="000E33DB" w:rsidP="0098610A">
            <w:pPr>
              <w:pStyle w:val="Table"/>
            </w:pPr>
            <w:r w:rsidRPr="005769C9">
              <w:t>ZRATIO(NSTR)</w:t>
            </w:r>
          </w:p>
        </w:tc>
        <w:tc>
          <w:tcPr>
            <w:tcW w:w="7148" w:type="dxa"/>
            <w:shd w:val="clear" w:color="auto" w:fill="auto"/>
            <w:vAlign w:val="center"/>
          </w:tcPr>
          <w:p w14:paraId="40674FB7" w14:textId="0AC276F2" w:rsidR="000E33DB" w:rsidRPr="005769C9" w:rsidRDefault="000E33DB" w:rsidP="0098610A">
            <w:pPr>
              <w:pStyle w:val="Table"/>
            </w:pPr>
            <w:r w:rsidRPr="005769C9">
              <w:t>Fraction of total grid height that each layer is to occupy (see also description of IVERT). ZRATIO</w:t>
            </w:r>
            <w:r w:rsidR="005769C9" w:rsidRPr="005769C9">
              <w:t xml:space="preserve"> </w:t>
            </w:r>
            <w:r w:rsidRPr="005769C9">
              <w:t>(1) is for the surface</w:t>
            </w:r>
            <w:r w:rsidRPr="005769C9">
              <w:rPr>
                <w:rFonts w:ascii="Cambria Math" w:hAnsi="Cambria Math" w:cs="Cambria Math"/>
              </w:rPr>
              <w:t>‐</w:t>
            </w:r>
            <w:r w:rsidRPr="005769C9">
              <w:t>most layer. ZRATIO values must sum to 1.</w:t>
            </w:r>
          </w:p>
        </w:tc>
      </w:tr>
      <w:tr w:rsidR="000E33DB" w:rsidRPr="000E33DB" w14:paraId="77901FA3" w14:textId="77777777" w:rsidTr="0098610A">
        <w:trPr>
          <w:trHeight w:val="180"/>
          <w:jc w:val="center"/>
        </w:trPr>
        <w:tc>
          <w:tcPr>
            <w:tcW w:w="2092" w:type="dxa"/>
            <w:shd w:val="clear" w:color="auto" w:fill="auto"/>
            <w:vAlign w:val="center"/>
          </w:tcPr>
          <w:p w14:paraId="39160167" w14:textId="740D84D0" w:rsidR="000E33DB" w:rsidRPr="005769C9" w:rsidRDefault="005769C9" w:rsidP="0098610A">
            <w:pPr>
              <w:pStyle w:val="Table"/>
            </w:pPr>
            <w:r w:rsidRPr="005769C9">
              <w:t>PRESC (NP)</w:t>
            </w:r>
          </w:p>
        </w:tc>
        <w:tc>
          <w:tcPr>
            <w:tcW w:w="7148" w:type="dxa"/>
            <w:shd w:val="clear" w:color="auto" w:fill="auto"/>
            <w:vAlign w:val="center"/>
          </w:tcPr>
          <w:p w14:paraId="1C40A895" w14:textId="21C01646" w:rsidR="000E33DB" w:rsidRPr="005769C9" w:rsidRDefault="005769C9" w:rsidP="0098610A">
            <w:pPr>
              <w:pStyle w:val="Table"/>
            </w:pPr>
            <w:r w:rsidRPr="005769C9">
              <w:t>Non</w:t>
            </w:r>
            <w:r w:rsidRPr="005769C9">
              <w:rPr>
                <w:rFonts w:ascii="Cambria Math" w:hAnsi="Cambria Math" w:cs="Cambria Math"/>
              </w:rPr>
              <w:t>‐</w:t>
            </w:r>
            <w:r w:rsidRPr="005769C9">
              <w:t>atmospheric, non</w:t>
            </w:r>
            <w:r w:rsidRPr="005769C9">
              <w:rPr>
                <w:rFonts w:ascii="Cambria Math" w:hAnsi="Cambria Math" w:cs="Cambria Math"/>
              </w:rPr>
              <w:t>‐</w:t>
            </w:r>
            <w:r w:rsidRPr="005769C9">
              <w:t>seepage face Dirichlet values at current time level</w:t>
            </w:r>
          </w:p>
        </w:tc>
      </w:tr>
      <w:tr w:rsidR="000E33DB" w:rsidRPr="000E33DB" w14:paraId="1ABAAD19" w14:textId="77777777" w:rsidTr="0098610A">
        <w:trPr>
          <w:trHeight w:val="180"/>
          <w:jc w:val="center"/>
        </w:trPr>
        <w:tc>
          <w:tcPr>
            <w:tcW w:w="2092" w:type="dxa"/>
            <w:shd w:val="clear" w:color="auto" w:fill="auto"/>
            <w:vAlign w:val="center"/>
          </w:tcPr>
          <w:p w14:paraId="6F1AA34D" w14:textId="47197C40" w:rsidR="000E33DB" w:rsidRPr="005769C9" w:rsidRDefault="005769C9" w:rsidP="0098610A">
            <w:pPr>
              <w:pStyle w:val="Table"/>
            </w:pPr>
            <w:r w:rsidRPr="005769C9">
              <w:t>PTIM (3)</w:t>
            </w:r>
          </w:p>
        </w:tc>
        <w:tc>
          <w:tcPr>
            <w:tcW w:w="7148" w:type="dxa"/>
            <w:shd w:val="clear" w:color="auto" w:fill="auto"/>
            <w:vAlign w:val="center"/>
          </w:tcPr>
          <w:p w14:paraId="6BF7C12C" w14:textId="2154C338" w:rsidR="000E33DB" w:rsidRPr="005769C9" w:rsidRDefault="005769C9" w:rsidP="0098610A">
            <w:pPr>
              <w:pStyle w:val="Table"/>
            </w:pPr>
            <w:r w:rsidRPr="005769C9">
              <w:t>Most current input time values for non</w:t>
            </w:r>
            <w:r w:rsidRPr="005769C9">
              <w:rPr>
                <w:rFonts w:ascii="Cambria Math" w:hAnsi="Cambria Math" w:cs="Cambria Math"/>
              </w:rPr>
              <w:t>‐</w:t>
            </w:r>
            <w:r w:rsidRPr="005769C9">
              <w:t>atmospheric, non</w:t>
            </w:r>
            <w:r w:rsidRPr="005769C9">
              <w:rPr>
                <w:rFonts w:ascii="Cambria Math" w:hAnsi="Cambria Math" w:cs="Cambria Math"/>
              </w:rPr>
              <w:t>‐</w:t>
            </w:r>
            <w:r w:rsidRPr="005769C9">
              <w:t xml:space="preserve">seepage face Dirichlet </w:t>
            </w:r>
            <w:r w:rsidRPr="005769C9">
              <w:lastRenderedPageBreak/>
              <w:t>BC's, with PTIM(1) &lt; PTIM(2) &lt; PTIM(3) and PTIM(2) &lt; TIME &lt;= PTIM(3)</w:t>
            </w:r>
          </w:p>
        </w:tc>
      </w:tr>
      <w:tr w:rsidR="000E33DB" w:rsidRPr="000E33DB" w14:paraId="5A04D987" w14:textId="77777777" w:rsidTr="0098610A">
        <w:trPr>
          <w:trHeight w:val="180"/>
          <w:jc w:val="center"/>
        </w:trPr>
        <w:tc>
          <w:tcPr>
            <w:tcW w:w="2092" w:type="dxa"/>
            <w:shd w:val="clear" w:color="auto" w:fill="auto"/>
            <w:vAlign w:val="center"/>
          </w:tcPr>
          <w:p w14:paraId="068F5228" w14:textId="48174EBC" w:rsidR="000E33DB" w:rsidRPr="005769C9" w:rsidRDefault="005769C9" w:rsidP="0098610A">
            <w:pPr>
              <w:pStyle w:val="Table"/>
            </w:pPr>
            <w:r w:rsidRPr="005769C9">
              <w:t>PINP (3,NP)</w:t>
            </w:r>
          </w:p>
        </w:tc>
        <w:tc>
          <w:tcPr>
            <w:tcW w:w="7148" w:type="dxa"/>
            <w:shd w:val="clear" w:color="auto" w:fill="auto"/>
            <w:vAlign w:val="center"/>
          </w:tcPr>
          <w:p w14:paraId="434F733E" w14:textId="7CB0E1F1" w:rsidR="000E33DB" w:rsidRPr="005769C9" w:rsidRDefault="005769C9" w:rsidP="0098610A">
            <w:pPr>
              <w:pStyle w:val="Table"/>
            </w:pPr>
            <w:r w:rsidRPr="005769C9">
              <w:t>Non</w:t>
            </w:r>
            <w:r w:rsidRPr="005769C9">
              <w:rPr>
                <w:rFonts w:ascii="Cambria Math" w:hAnsi="Cambria Math" w:cs="Cambria Math"/>
              </w:rPr>
              <w:t>‐</w:t>
            </w:r>
            <w:r w:rsidRPr="005769C9">
              <w:t>atmospheric, non</w:t>
            </w:r>
            <w:r w:rsidRPr="005769C9">
              <w:rPr>
                <w:rFonts w:ascii="Cambria Math" w:hAnsi="Cambria Math" w:cs="Cambria Math"/>
              </w:rPr>
              <w:t>‐</w:t>
            </w:r>
            <w:r w:rsidRPr="005769C9">
              <w:t>seepage face Dirichlet values corresponding to PTIM times.</w:t>
            </w:r>
          </w:p>
        </w:tc>
      </w:tr>
      <w:tr w:rsidR="000E33DB" w:rsidRPr="000E33DB" w14:paraId="38DAEC29" w14:textId="77777777" w:rsidTr="0098610A">
        <w:trPr>
          <w:trHeight w:val="180"/>
          <w:jc w:val="center"/>
        </w:trPr>
        <w:tc>
          <w:tcPr>
            <w:tcW w:w="2092" w:type="dxa"/>
            <w:shd w:val="clear" w:color="auto" w:fill="auto"/>
            <w:vAlign w:val="center"/>
          </w:tcPr>
          <w:p w14:paraId="0719FF3E" w14:textId="425B287E" w:rsidR="000E33DB" w:rsidRPr="000E33DB" w:rsidRDefault="005769C9" w:rsidP="0098610A">
            <w:pPr>
              <w:pStyle w:val="Table"/>
            </w:pPr>
            <w:r>
              <w:t>PRESC(I)</w:t>
            </w:r>
          </w:p>
        </w:tc>
        <w:tc>
          <w:tcPr>
            <w:tcW w:w="7148" w:type="dxa"/>
            <w:shd w:val="clear" w:color="auto" w:fill="auto"/>
            <w:vAlign w:val="center"/>
          </w:tcPr>
          <w:p w14:paraId="0B618FEB" w14:textId="30370A56" w:rsidR="000E33DB" w:rsidRPr="005769C9" w:rsidRDefault="005769C9" w:rsidP="0098610A">
            <w:pPr>
              <w:pStyle w:val="Table"/>
            </w:pPr>
            <w:proofErr w:type="gramStart"/>
            <w:r>
              <w:t>is</w:t>
            </w:r>
            <w:proofErr w:type="gramEnd"/>
            <w:r>
              <w:t xml:space="preserve"> obtained from PINP(2,I) and PINP(3,I) by linear interpolation (not any more, now by piecewise constant function). PINP(1,I) values are needed in the event that, after back</w:t>
            </w:r>
            <w:r>
              <w:rPr>
                <w:rFonts w:ascii="Cambria Math" w:hAnsi="Cambria Math" w:cs="Cambria Math"/>
              </w:rPr>
              <w:t>‐</w:t>
            </w:r>
            <w:r>
              <w:t>stepping, we have PTIM(1) &lt; TIME &lt;= PTIM(2)</w:t>
            </w:r>
          </w:p>
        </w:tc>
      </w:tr>
      <w:tr w:rsidR="005769C9" w:rsidRPr="000E33DB" w14:paraId="74CF25B9" w14:textId="77777777" w:rsidTr="0098610A">
        <w:trPr>
          <w:trHeight w:val="180"/>
          <w:jc w:val="center"/>
        </w:trPr>
        <w:tc>
          <w:tcPr>
            <w:tcW w:w="2092" w:type="dxa"/>
            <w:shd w:val="clear" w:color="auto" w:fill="auto"/>
            <w:vAlign w:val="center"/>
          </w:tcPr>
          <w:p w14:paraId="7863E820" w14:textId="5906A044" w:rsidR="005769C9" w:rsidRPr="000E33DB" w:rsidRDefault="005769C9" w:rsidP="0098610A">
            <w:pPr>
              <w:pStyle w:val="Table"/>
            </w:pPr>
            <w:r>
              <w:t>Q (NQ)</w:t>
            </w:r>
          </w:p>
        </w:tc>
        <w:tc>
          <w:tcPr>
            <w:tcW w:w="7148" w:type="dxa"/>
            <w:shd w:val="clear" w:color="auto" w:fill="auto"/>
            <w:vAlign w:val="center"/>
          </w:tcPr>
          <w:p w14:paraId="2BCD0F42" w14:textId="193DBB0D" w:rsidR="005769C9" w:rsidRPr="000E33DB" w:rsidRDefault="005769C9" w:rsidP="0098610A">
            <w:pPr>
              <w:pStyle w:val="Table"/>
            </w:pPr>
            <w:r>
              <w:t>Non</w:t>
            </w:r>
            <w:r>
              <w:rPr>
                <w:rFonts w:ascii="Cambria Math" w:hAnsi="Cambria Math" w:cs="Cambria Math"/>
              </w:rPr>
              <w:t>‐</w:t>
            </w:r>
            <w:r>
              <w:t>atmospheric, non</w:t>
            </w:r>
            <w:r>
              <w:rPr>
                <w:rFonts w:ascii="Cambria Math" w:hAnsi="Cambria Math" w:cs="Cambria Math"/>
              </w:rPr>
              <w:t>‐</w:t>
            </w:r>
            <w:r>
              <w:t xml:space="preserve">seepage face Neumann values at current time level QTIM (3) </w:t>
            </w:r>
            <w:r>
              <w:rPr>
                <w:rFonts w:ascii="Cambria Math" w:hAnsi="Cambria Math" w:cs="Cambria Math"/>
              </w:rPr>
              <w:t>‐</w:t>
            </w:r>
            <w:r>
              <w:t xml:space="preserve"> most current input time values for non</w:t>
            </w:r>
            <w:r>
              <w:rPr>
                <w:rFonts w:ascii="Cambria Math" w:hAnsi="Cambria Math" w:cs="Cambria Math"/>
              </w:rPr>
              <w:t>‐</w:t>
            </w:r>
            <w:r>
              <w:t>atmospheric, non</w:t>
            </w:r>
            <w:r>
              <w:rPr>
                <w:rFonts w:ascii="Cambria Math" w:hAnsi="Cambria Math" w:cs="Cambria Math"/>
              </w:rPr>
              <w:t>‐</w:t>
            </w:r>
            <w:r>
              <w:t>seepage face Neumann  BC's, with QTIM(1) &lt; QTIM(2) &lt; QTIM(3) and QTIM(2) &lt; TIME &lt;= QTIM(3)</w:t>
            </w:r>
          </w:p>
        </w:tc>
      </w:tr>
      <w:tr w:rsidR="005769C9" w:rsidRPr="000E33DB" w14:paraId="1C86D96B" w14:textId="77777777" w:rsidTr="0098610A">
        <w:trPr>
          <w:trHeight w:val="180"/>
          <w:jc w:val="center"/>
        </w:trPr>
        <w:tc>
          <w:tcPr>
            <w:tcW w:w="2092" w:type="dxa"/>
            <w:shd w:val="clear" w:color="auto" w:fill="auto"/>
            <w:vAlign w:val="center"/>
          </w:tcPr>
          <w:p w14:paraId="49E726BD" w14:textId="48C6DDD5" w:rsidR="005769C9" w:rsidRPr="005769C9" w:rsidRDefault="005769C9" w:rsidP="0098610A">
            <w:pPr>
              <w:pStyle w:val="Table"/>
            </w:pPr>
            <w:r w:rsidRPr="005769C9">
              <w:t>QINP (3,NP)</w:t>
            </w:r>
          </w:p>
        </w:tc>
        <w:tc>
          <w:tcPr>
            <w:tcW w:w="7148" w:type="dxa"/>
            <w:shd w:val="clear" w:color="auto" w:fill="auto"/>
            <w:vAlign w:val="center"/>
          </w:tcPr>
          <w:p w14:paraId="43C5F64E" w14:textId="6E7E046D" w:rsidR="005769C9" w:rsidRPr="005769C9" w:rsidRDefault="005769C9" w:rsidP="0098610A">
            <w:pPr>
              <w:pStyle w:val="Table"/>
              <w:rPr>
                <w:rFonts w:cs="Consolas"/>
                <w:sz w:val="17"/>
                <w:szCs w:val="17"/>
              </w:rPr>
            </w:pPr>
            <w:r>
              <w:t>N</w:t>
            </w:r>
            <w:r w:rsidRPr="005769C9">
              <w:t>on</w:t>
            </w:r>
            <w:r w:rsidRPr="005769C9">
              <w:rPr>
                <w:rFonts w:ascii="Cambria Math" w:hAnsi="Cambria Math" w:cs="Cambria Math"/>
              </w:rPr>
              <w:t>‐</w:t>
            </w:r>
            <w:r w:rsidRPr="005769C9">
              <w:t>atmospheric, non</w:t>
            </w:r>
            <w:r w:rsidRPr="005769C9">
              <w:rPr>
                <w:rFonts w:ascii="Cambria Math" w:hAnsi="Cambria Math" w:cs="Cambria Math"/>
              </w:rPr>
              <w:t>‐</w:t>
            </w:r>
            <w:r w:rsidRPr="005769C9">
              <w:t>seepage face Neumann values corresponding to QTIM times.</w:t>
            </w:r>
            <w:r>
              <w:t xml:space="preserve"> </w:t>
            </w:r>
            <w:r>
              <w:rPr>
                <w:rFonts w:cs="Consolas"/>
                <w:sz w:val="17"/>
                <w:szCs w:val="17"/>
              </w:rPr>
              <w:t xml:space="preserve">Q (I) is obtained from </w:t>
            </w:r>
            <w:proofErr w:type="gramStart"/>
            <w:r>
              <w:rPr>
                <w:rFonts w:cs="Consolas"/>
                <w:sz w:val="17"/>
                <w:szCs w:val="17"/>
              </w:rPr>
              <w:t>QINP(</w:t>
            </w:r>
            <w:proofErr w:type="gramEnd"/>
            <w:r>
              <w:rPr>
                <w:rFonts w:cs="Consolas"/>
                <w:sz w:val="17"/>
                <w:szCs w:val="17"/>
              </w:rPr>
              <w:t>2,I) and  QINP(3,I) by linear interpolation. QINP(1,I) values are needed in the event that, after back‐stepping, we have QTIM(1) &lt; TIME &lt;= QTIM(2)</w:t>
            </w:r>
          </w:p>
        </w:tc>
      </w:tr>
      <w:tr w:rsidR="005769C9" w:rsidRPr="000E33DB" w14:paraId="5DA67618" w14:textId="77777777" w:rsidTr="0098610A">
        <w:trPr>
          <w:trHeight w:val="180"/>
          <w:jc w:val="center"/>
        </w:trPr>
        <w:tc>
          <w:tcPr>
            <w:tcW w:w="2092" w:type="dxa"/>
            <w:shd w:val="clear" w:color="auto" w:fill="auto"/>
            <w:vAlign w:val="center"/>
          </w:tcPr>
          <w:p w14:paraId="39903489" w14:textId="1CC15B96" w:rsidR="005769C9" w:rsidRPr="000E33DB" w:rsidRDefault="005769C9" w:rsidP="0098610A">
            <w:pPr>
              <w:pStyle w:val="Table"/>
            </w:pPr>
            <w:r>
              <w:t>QPNEW (NP)</w:t>
            </w:r>
          </w:p>
        </w:tc>
        <w:tc>
          <w:tcPr>
            <w:tcW w:w="7148" w:type="dxa"/>
            <w:shd w:val="clear" w:color="auto" w:fill="auto"/>
            <w:vAlign w:val="center"/>
          </w:tcPr>
          <w:p w14:paraId="6C3C3ABE" w14:textId="3C2EE632" w:rsidR="005769C9" w:rsidRPr="005769C9" w:rsidRDefault="005769C9" w:rsidP="0098610A">
            <w:pPr>
              <w:pStyle w:val="Table"/>
            </w:pPr>
            <w:r>
              <w:t>Back</w:t>
            </w:r>
            <w:r>
              <w:rPr>
                <w:rFonts w:ascii="Cambria Math" w:hAnsi="Cambria Math" w:cs="Cambria Math"/>
              </w:rPr>
              <w:t>‐</w:t>
            </w:r>
            <w:r>
              <w:t>calculated flux values at non</w:t>
            </w:r>
            <w:r>
              <w:rPr>
                <w:rFonts w:ascii="Cambria Math" w:hAnsi="Cambria Math" w:cs="Cambria Math"/>
              </w:rPr>
              <w:t>‐</w:t>
            </w:r>
            <w:r>
              <w:t xml:space="preserve">atmospheric, </w:t>
            </w:r>
            <w:r w:rsidRPr="005769C9">
              <w:t>non</w:t>
            </w:r>
            <w:r w:rsidRPr="005769C9">
              <w:rPr>
                <w:rFonts w:ascii="Cambria Math" w:hAnsi="Cambria Math" w:cs="Cambria Math"/>
              </w:rPr>
              <w:t>‐</w:t>
            </w:r>
            <w:r w:rsidRPr="005769C9">
              <w:t xml:space="preserve">seepage </w:t>
            </w:r>
            <w:r>
              <w:t>face Dirichlet nodes at current time level</w:t>
            </w:r>
          </w:p>
        </w:tc>
      </w:tr>
    </w:tbl>
    <w:p w14:paraId="45DF4202" w14:textId="736CB3AD" w:rsidR="005769C9" w:rsidRPr="00171BE9" w:rsidRDefault="008C6238" w:rsidP="005769C9">
      <w:pPr>
        <w:jc w:val="center"/>
      </w:pPr>
      <w:r>
        <w:t xml:space="preserve"> </w:t>
      </w:r>
      <w:r w:rsidR="005769C9">
        <w:t>(C</w:t>
      </w:r>
      <w:r w:rsidR="005769C9" w:rsidRPr="00171BE9">
        <w:t>ontinu</w:t>
      </w:r>
      <w:r w:rsidR="005769C9">
        <w:t xml:space="preserve">ing from </w:t>
      </w:r>
      <w:r w:rsidR="005769C9">
        <w:fldChar w:fldCharType="begin"/>
      </w:r>
      <w:r w:rsidR="005769C9">
        <w:instrText xml:space="preserve"> REF _Ref458434011 \h </w:instrText>
      </w:r>
      <w:r w:rsidR="005769C9">
        <w:fldChar w:fldCharType="separate"/>
      </w:r>
      <w:r w:rsidR="00E073E4" w:rsidRPr="007569BF">
        <w:t xml:space="preserve">Table </w:t>
      </w:r>
      <w:r w:rsidR="00E073E4">
        <w:rPr>
          <w:noProof/>
        </w:rPr>
        <w:t>23</w:t>
      </w:r>
      <w:r w:rsidR="005769C9">
        <w:fldChar w:fldCharType="end"/>
      </w:r>
      <w:r w:rsidR="005769C9">
        <w:t>)</w:t>
      </w:r>
    </w:p>
    <w:tbl>
      <w:tblPr>
        <w:tblStyle w:val="Grigliatabella"/>
        <w:tblW w:w="9240" w:type="dxa"/>
        <w:jc w:val="center"/>
        <w:tblLook w:val="04A0" w:firstRow="1" w:lastRow="0" w:firstColumn="1" w:lastColumn="0" w:noHBand="0" w:noVBand="1"/>
      </w:tblPr>
      <w:tblGrid>
        <w:gridCol w:w="1667"/>
        <w:gridCol w:w="7573"/>
      </w:tblGrid>
      <w:tr w:rsidR="005769C9" w:rsidRPr="00AA1A25" w14:paraId="43BDCE9A" w14:textId="77777777" w:rsidTr="008C6238">
        <w:trPr>
          <w:trHeight w:val="244"/>
          <w:jc w:val="center"/>
        </w:trPr>
        <w:tc>
          <w:tcPr>
            <w:tcW w:w="1667" w:type="dxa"/>
            <w:shd w:val="clear" w:color="auto" w:fill="E6E6E6"/>
          </w:tcPr>
          <w:p w14:paraId="20F4298F" w14:textId="77777777" w:rsidR="005769C9" w:rsidRPr="00AA1A25" w:rsidRDefault="005769C9" w:rsidP="0098610A">
            <w:pPr>
              <w:pStyle w:val="Table"/>
              <w:rPr>
                <w:b/>
              </w:rPr>
            </w:pPr>
            <w:r w:rsidRPr="00AA1A25">
              <w:rPr>
                <w:b/>
              </w:rPr>
              <w:t>ID</w:t>
            </w:r>
          </w:p>
        </w:tc>
        <w:tc>
          <w:tcPr>
            <w:tcW w:w="7573" w:type="dxa"/>
            <w:shd w:val="clear" w:color="auto" w:fill="E6E6E6"/>
          </w:tcPr>
          <w:p w14:paraId="51EB1CD4" w14:textId="77777777" w:rsidR="005769C9" w:rsidRPr="00AA1A25" w:rsidRDefault="005769C9" w:rsidP="0098610A">
            <w:pPr>
              <w:pStyle w:val="Table"/>
              <w:rPr>
                <w:b/>
              </w:rPr>
            </w:pPr>
            <w:r w:rsidRPr="00AA1A25">
              <w:rPr>
                <w:b/>
              </w:rPr>
              <w:t>Description</w:t>
            </w:r>
          </w:p>
        </w:tc>
      </w:tr>
      <w:tr w:rsidR="008C6238" w:rsidRPr="000E33DB" w14:paraId="040F8FBA" w14:textId="77777777" w:rsidTr="008C6238">
        <w:trPr>
          <w:trHeight w:val="180"/>
          <w:jc w:val="center"/>
        </w:trPr>
        <w:tc>
          <w:tcPr>
            <w:tcW w:w="1667" w:type="dxa"/>
            <w:shd w:val="clear" w:color="auto" w:fill="auto"/>
          </w:tcPr>
          <w:p w14:paraId="29B82448" w14:textId="77777777" w:rsidR="008C6238" w:rsidRPr="005769C9" w:rsidRDefault="008C6238" w:rsidP="009C05B5">
            <w:pPr>
              <w:pStyle w:val="Table"/>
            </w:pPr>
            <w:r w:rsidRPr="005769C9">
              <w:t>QPOLD (NP)</w:t>
            </w:r>
          </w:p>
        </w:tc>
        <w:tc>
          <w:tcPr>
            <w:tcW w:w="7573" w:type="dxa"/>
            <w:shd w:val="clear" w:color="auto" w:fill="auto"/>
            <w:vAlign w:val="center"/>
          </w:tcPr>
          <w:p w14:paraId="1854B0CE" w14:textId="77777777" w:rsidR="008C6238" w:rsidRPr="005769C9" w:rsidRDefault="008C6238" w:rsidP="009C05B5">
            <w:pPr>
              <w:pStyle w:val="Table"/>
            </w:pPr>
            <w:r w:rsidRPr="005769C9">
              <w:t>QPNEW values at previous time level</w:t>
            </w:r>
          </w:p>
        </w:tc>
      </w:tr>
      <w:tr w:rsidR="008C6238" w:rsidRPr="000E33DB" w14:paraId="7E955B74" w14:textId="77777777" w:rsidTr="008C6238">
        <w:trPr>
          <w:trHeight w:val="180"/>
          <w:jc w:val="center"/>
        </w:trPr>
        <w:tc>
          <w:tcPr>
            <w:tcW w:w="1667" w:type="dxa"/>
            <w:shd w:val="clear" w:color="auto" w:fill="auto"/>
          </w:tcPr>
          <w:p w14:paraId="64099195" w14:textId="77777777" w:rsidR="008C6238" w:rsidRPr="005769C9" w:rsidRDefault="008C6238" w:rsidP="009C05B5">
            <w:pPr>
              <w:pStyle w:val="Table"/>
            </w:pPr>
            <w:r w:rsidRPr="005769C9">
              <w:t>QTRANIE(N)</w:t>
            </w:r>
          </w:p>
        </w:tc>
        <w:tc>
          <w:tcPr>
            <w:tcW w:w="7573" w:type="dxa"/>
            <w:shd w:val="clear" w:color="auto" w:fill="auto"/>
            <w:vAlign w:val="center"/>
          </w:tcPr>
          <w:p w14:paraId="5E22F81D" w14:textId="77777777" w:rsidR="008C6238" w:rsidRPr="005769C9" w:rsidRDefault="008C6238" w:rsidP="009C05B5">
            <w:pPr>
              <w:pStyle w:val="Table"/>
            </w:pPr>
            <w:r w:rsidRPr="005769C9">
              <w:t>Root</w:t>
            </w:r>
            <w:r w:rsidRPr="005769C9">
              <w:rPr>
                <w:rFonts w:ascii="Cambria Math" w:hAnsi="Cambria Math" w:cs="Cambria Math"/>
              </w:rPr>
              <w:t>‐</w:t>
            </w:r>
            <w:r w:rsidRPr="005769C9">
              <w:t>zone water uptake at current time level always positive, changes sign in BCPIC</w:t>
            </w:r>
          </w:p>
        </w:tc>
      </w:tr>
      <w:tr w:rsidR="008C6238" w:rsidRPr="000E33DB" w14:paraId="2E4FDD73" w14:textId="77777777" w:rsidTr="008C6238">
        <w:trPr>
          <w:trHeight w:val="180"/>
          <w:jc w:val="center"/>
        </w:trPr>
        <w:tc>
          <w:tcPr>
            <w:tcW w:w="1667" w:type="dxa"/>
            <w:shd w:val="clear" w:color="auto" w:fill="auto"/>
          </w:tcPr>
          <w:p w14:paraId="42E27910" w14:textId="77777777" w:rsidR="008C6238" w:rsidRPr="005769C9" w:rsidRDefault="008C6238" w:rsidP="009C05B5">
            <w:pPr>
              <w:pStyle w:val="Table"/>
            </w:pPr>
            <w:r w:rsidRPr="005769C9">
              <w:t>ZROOT(NNOD)</w:t>
            </w:r>
          </w:p>
        </w:tc>
        <w:tc>
          <w:tcPr>
            <w:tcW w:w="7573" w:type="dxa"/>
            <w:shd w:val="clear" w:color="auto" w:fill="auto"/>
            <w:vAlign w:val="center"/>
          </w:tcPr>
          <w:p w14:paraId="054B2179" w14:textId="77777777" w:rsidR="008C6238" w:rsidRPr="005769C9" w:rsidRDefault="008C6238" w:rsidP="009C05B5">
            <w:pPr>
              <w:pStyle w:val="Table"/>
            </w:pPr>
            <w:r w:rsidRPr="005769C9">
              <w:t>depth of root zone at every surface node</w:t>
            </w:r>
          </w:p>
        </w:tc>
      </w:tr>
      <w:tr w:rsidR="008C6238" w:rsidRPr="000E33DB" w14:paraId="24721D94" w14:textId="77777777" w:rsidTr="008C6238">
        <w:trPr>
          <w:trHeight w:val="180"/>
          <w:jc w:val="center"/>
        </w:trPr>
        <w:tc>
          <w:tcPr>
            <w:tcW w:w="1667" w:type="dxa"/>
            <w:tcBorders>
              <w:bottom w:val="single" w:sz="4" w:space="0" w:color="auto"/>
            </w:tcBorders>
            <w:shd w:val="clear" w:color="auto" w:fill="auto"/>
          </w:tcPr>
          <w:p w14:paraId="48EF4AFC" w14:textId="77777777" w:rsidR="008C6238" w:rsidRPr="005769C9" w:rsidRDefault="008C6238" w:rsidP="009C05B5">
            <w:pPr>
              <w:pStyle w:val="Table"/>
            </w:pPr>
            <w:r w:rsidRPr="005769C9">
              <w:t>SCF</w:t>
            </w:r>
          </w:p>
        </w:tc>
        <w:tc>
          <w:tcPr>
            <w:tcW w:w="7573" w:type="dxa"/>
            <w:tcBorders>
              <w:bottom w:val="single" w:sz="4" w:space="0" w:color="auto"/>
            </w:tcBorders>
            <w:shd w:val="clear" w:color="auto" w:fill="auto"/>
            <w:vAlign w:val="center"/>
          </w:tcPr>
          <w:p w14:paraId="1F1C86F5" w14:textId="77777777" w:rsidR="008C6238" w:rsidRPr="005769C9" w:rsidRDefault="008C6238" w:rsidP="009C05B5">
            <w:pPr>
              <w:pStyle w:val="Table"/>
            </w:pPr>
            <w:r w:rsidRPr="005769C9">
              <w:t>soil cover fraction (fraction of soil covered in vegetation)</w:t>
            </w:r>
          </w:p>
        </w:tc>
      </w:tr>
      <w:tr w:rsidR="008C6238" w:rsidRPr="000E33DB" w14:paraId="7EBAB883" w14:textId="77777777" w:rsidTr="008C6238">
        <w:trPr>
          <w:trHeight w:val="180"/>
          <w:jc w:val="center"/>
        </w:trPr>
        <w:tc>
          <w:tcPr>
            <w:tcW w:w="1667" w:type="dxa"/>
            <w:tcBorders>
              <w:top w:val="single" w:sz="4" w:space="0" w:color="auto"/>
              <w:left w:val="single" w:sz="4" w:space="0" w:color="auto"/>
              <w:bottom w:val="single" w:sz="4" w:space="0" w:color="auto"/>
              <w:right w:val="nil"/>
            </w:tcBorders>
            <w:shd w:val="clear" w:color="auto" w:fill="auto"/>
          </w:tcPr>
          <w:p w14:paraId="48E56F90" w14:textId="77777777" w:rsidR="008C6238" w:rsidRPr="005769C9" w:rsidRDefault="008C6238" w:rsidP="009C05B5">
            <w:pPr>
              <w:pStyle w:val="Table"/>
            </w:pPr>
            <w:r>
              <w:t>Notes:</w:t>
            </w:r>
          </w:p>
        </w:tc>
        <w:tc>
          <w:tcPr>
            <w:tcW w:w="7573" w:type="dxa"/>
            <w:tcBorders>
              <w:top w:val="single" w:sz="4" w:space="0" w:color="auto"/>
              <w:left w:val="nil"/>
              <w:bottom w:val="single" w:sz="4" w:space="0" w:color="auto"/>
              <w:right w:val="single" w:sz="4" w:space="0" w:color="auto"/>
            </w:tcBorders>
            <w:shd w:val="clear" w:color="auto" w:fill="auto"/>
            <w:vAlign w:val="center"/>
          </w:tcPr>
          <w:p w14:paraId="24F5B504" w14:textId="77777777" w:rsidR="008C6238" w:rsidRDefault="008C6238" w:rsidP="003D3FD7">
            <w:pPr>
              <w:pStyle w:val="Table"/>
              <w:numPr>
                <w:ilvl w:val="0"/>
                <w:numId w:val="4"/>
              </w:numPr>
              <w:spacing w:before="40" w:after="40"/>
              <w:ind w:left="284" w:hanging="284"/>
            </w:pPr>
            <w:r>
              <w:t>For a simulation using temporally homogeneous non</w:t>
            </w:r>
            <w:r>
              <w:rPr>
                <w:rFonts w:ascii="Cambria Math" w:hAnsi="Cambria Math" w:cs="Cambria Math"/>
              </w:rPr>
              <w:t>‐</w:t>
            </w:r>
            <w:r>
              <w:t>atmospheric, non</w:t>
            </w:r>
            <w:r>
              <w:rPr>
                <w:rFonts w:ascii="Cambria Math" w:hAnsi="Cambria Math" w:cs="Cambria Math"/>
              </w:rPr>
              <w:t>‐</w:t>
            </w:r>
            <w:r>
              <w:t>seepage face Dirichlet (Neumann) BC's, input data on unit IIN8 (IIN9) should contain a single value of PTIM (QTIM) (0.0) and a single set of PINP (QINP) data. Alternatively, to properly handle the case where the datasets for different simulations are kept in the same file (separated by blank lines), the input data on unitIIN8 (IIN9) for temporally homogeneous non</w:t>
            </w:r>
            <w:r>
              <w:rPr>
                <w:rFonts w:ascii="Cambria Math" w:hAnsi="Cambria Math" w:cs="Cambria Math"/>
              </w:rPr>
              <w:t>‐</w:t>
            </w:r>
            <w:r>
              <w:t>atmospheric, non</w:t>
            </w:r>
            <w:r>
              <w:rPr>
                <w:rFonts w:ascii="Cambria Math" w:hAnsi="Cambria Math" w:cs="Cambria Math"/>
              </w:rPr>
              <w:t>‐</w:t>
            </w:r>
            <w:r>
              <w:t>seepage face Dirichlet (Neumann) BC's should contain, as above, a value of PTIM(QTIM) of 0.0 followed by the PINP(QINP) values, and then a value of PTIM(QINP) equal to or larger than TMAX(1.0e+15, say) followed by the same PINP (QINP)values specified at time 0.0.</w:t>
            </w:r>
          </w:p>
          <w:p w14:paraId="012E1BCB" w14:textId="77777777" w:rsidR="008C6238" w:rsidRDefault="008C6238" w:rsidP="003D3FD7">
            <w:pPr>
              <w:pStyle w:val="Table"/>
              <w:numPr>
                <w:ilvl w:val="0"/>
                <w:numId w:val="4"/>
              </w:numPr>
              <w:spacing w:before="40" w:after="40"/>
              <w:ind w:left="284" w:hanging="284"/>
            </w:pPr>
            <w:r>
              <w:t>If the first input time value is greater than 0.0, we set the initial (time 0.0) non</w:t>
            </w:r>
            <w:r w:rsidRPr="005769C9">
              <w:rPr>
                <w:rFonts w:ascii="Cambria Math" w:hAnsi="Cambria Math" w:cs="Cambria Math"/>
              </w:rPr>
              <w:t>‐</w:t>
            </w:r>
            <w:r>
              <w:t>atmospheric, non</w:t>
            </w:r>
            <w:r w:rsidRPr="005769C9">
              <w:rPr>
                <w:rFonts w:ascii="Cambria Math" w:hAnsi="Cambria Math" w:cs="Cambria Math"/>
              </w:rPr>
              <w:t>‐</w:t>
            </w:r>
            <w:r>
              <w:t>seepage face Dirichlet (Neumann) BC inputs to 0.0</w:t>
            </w:r>
          </w:p>
          <w:p w14:paraId="60ECFD35" w14:textId="77777777" w:rsidR="008C6238" w:rsidRPr="005769C9" w:rsidRDefault="008C6238" w:rsidP="003D3FD7">
            <w:pPr>
              <w:pStyle w:val="Table"/>
              <w:numPr>
                <w:ilvl w:val="0"/>
                <w:numId w:val="4"/>
              </w:numPr>
              <w:spacing w:before="40" w:after="40"/>
              <w:ind w:left="284" w:hanging="284"/>
            </w:pPr>
            <w:r>
              <w:t>If TIME is larger than the last PTIM (QTIM) value on unit IIN8 (IIN9), HTIDIR (HTINEU) is set to 1 and the last input values are used for the rest of the simulation. To properly handle the case where the datasets for different simulations are kept in the same file (separated by blank lines), follow the procedure described in (a).</w:t>
            </w:r>
          </w:p>
        </w:tc>
      </w:tr>
      <w:tr w:rsidR="005769C9" w:rsidRPr="00041F3E" w14:paraId="0AC5F405" w14:textId="77777777" w:rsidTr="008C6238">
        <w:trPr>
          <w:trHeight w:val="180"/>
          <w:jc w:val="center"/>
        </w:trPr>
        <w:tc>
          <w:tcPr>
            <w:tcW w:w="1667" w:type="dxa"/>
            <w:shd w:val="clear" w:color="auto" w:fill="auto"/>
            <w:vAlign w:val="center"/>
          </w:tcPr>
          <w:p w14:paraId="63ABBEC3" w14:textId="33EA5C68" w:rsidR="005769C9" w:rsidRPr="00041F3E" w:rsidRDefault="005769C9" w:rsidP="0098610A">
            <w:pPr>
              <w:pStyle w:val="Table"/>
            </w:pPr>
            <w:r>
              <w:t>SFQ (NSF,NNSFMX)</w:t>
            </w:r>
          </w:p>
        </w:tc>
        <w:tc>
          <w:tcPr>
            <w:tcW w:w="7573" w:type="dxa"/>
            <w:shd w:val="clear" w:color="auto" w:fill="auto"/>
            <w:vAlign w:val="center"/>
          </w:tcPr>
          <w:p w14:paraId="4EC2305B" w14:textId="42A30D88" w:rsidR="005769C9" w:rsidRPr="000E33DB" w:rsidRDefault="005769C9" w:rsidP="0098610A">
            <w:pPr>
              <w:pStyle w:val="Table"/>
            </w:pPr>
            <w:r>
              <w:t>Back</w:t>
            </w:r>
            <w:r>
              <w:rPr>
                <w:rFonts w:ascii="Cambria Math" w:hAnsi="Cambria Math" w:cs="Cambria Math"/>
              </w:rPr>
              <w:t>‐</w:t>
            </w:r>
            <w:r>
              <w:t>calculated flux values at actual seepage face nodes at current time level</w:t>
            </w:r>
          </w:p>
        </w:tc>
      </w:tr>
      <w:tr w:rsidR="005769C9" w:rsidRPr="00B64B77" w14:paraId="70024F5A" w14:textId="77777777" w:rsidTr="008C6238">
        <w:trPr>
          <w:trHeight w:val="180"/>
          <w:jc w:val="center"/>
        </w:trPr>
        <w:tc>
          <w:tcPr>
            <w:tcW w:w="1667" w:type="dxa"/>
            <w:shd w:val="clear" w:color="auto" w:fill="auto"/>
            <w:vAlign w:val="center"/>
          </w:tcPr>
          <w:p w14:paraId="672F18F0" w14:textId="6D8DF964" w:rsidR="005769C9" w:rsidRPr="000E33DB" w:rsidRDefault="008C6238" w:rsidP="0098610A">
            <w:pPr>
              <w:pStyle w:val="Table"/>
            </w:pPr>
            <w:r>
              <w:t>SFQP</w:t>
            </w:r>
            <w:r w:rsidR="005769C9">
              <w:t>(NSF,NNSFMX)</w:t>
            </w:r>
          </w:p>
        </w:tc>
        <w:tc>
          <w:tcPr>
            <w:tcW w:w="7573" w:type="dxa"/>
            <w:shd w:val="clear" w:color="auto" w:fill="auto"/>
            <w:vAlign w:val="center"/>
          </w:tcPr>
          <w:p w14:paraId="14DCA713" w14:textId="5DB71083" w:rsidR="005769C9" w:rsidRPr="000E33DB" w:rsidRDefault="005769C9" w:rsidP="0098610A">
            <w:pPr>
              <w:pStyle w:val="Table"/>
            </w:pPr>
            <w:r>
              <w:t>SFQ values at previous time level</w:t>
            </w:r>
          </w:p>
        </w:tc>
      </w:tr>
      <w:tr w:rsidR="005769C9" w:rsidRPr="000E33DB" w14:paraId="11D91920" w14:textId="77777777" w:rsidTr="008C6238">
        <w:trPr>
          <w:trHeight w:val="180"/>
          <w:jc w:val="center"/>
        </w:trPr>
        <w:tc>
          <w:tcPr>
            <w:tcW w:w="1667" w:type="dxa"/>
            <w:shd w:val="clear" w:color="auto" w:fill="auto"/>
            <w:vAlign w:val="center"/>
          </w:tcPr>
          <w:p w14:paraId="23AB2C87" w14:textId="24519B74" w:rsidR="005769C9" w:rsidRPr="000E33DB" w:rsidRDefault="005769C9" w:rsidP="0098610A">
            <w:pPr>
              <w:pStyle w:val="Table"/>
            </w:pPr>
            <w:r>
              <w:t>ARENOD(NNOD)</w:t>
            </w:r>
          </w:p>
        </w:tc>
        <w:tc>
          <w:tcPr>
            <w:tcW w:w="7573" w:type="dxa"/>
            <w:shd w:val="clear" w:color="auto" w:fill="auto"/>
            <w:vAlign w:val="center"/>
          </w:tcPr>
          <w:p w14:paraId="78D80231" w14:textId="65D26AB9" w:rsidR="005769C9" w:rsidRPr="005769C9" w:rsidRDefault="005769C9" w:rsidP="0098610A">
            <w:pPr>
              <w:pStyle w:val="Table"/>
            </w:pPr>
            <w:r>
              <w:t>Area assigned to each surface node (needed for conversion of atmospheric rainfall/evaporation rates to volumetric fluxes)</w:t>
            </w:r>
          </w:p>
        </w:tc>
      </w:tr>
      <w:tr w:rsidR="005769C9" w:rsidRPr="00B64B77" w14:paraId="3E2CF4AA" w14:textId="77777777" w:rsidTr="008C6238">
        <w:trPr>
          <w:trHeight w:val="180"/>
          <w:jc w:val="center"/>
        </w:trPr>
        <w:tc>
          <w:tcPr>
            <w:tcW w:w="1667" w:type="dxa"/>
            <w:shd w:val="clear" w:color="auto" w:fill="auto"/>
            <w:vAlign w:val="center"/>
          </w:tcPr>
          <w:p w14:paraId="50A595E6" w14:textId="569D8429" w:rsidR="005769C9" w:rsidRPr="00BB6F7D" w:rsidRDefault="005769C9" w:rsidP="0098610A">
            <w:pPr>
              <w:pStyle w:val="Table"/>
            </w:pPr>
            <w:r>
              <w:t>ATMPOT(NNOD)</w:t>
            </w:r>
          </w:p>
        </w:tc>
        <w:tc>
          <w:tcPr>
            <w:tcW w:w="7573" w:type="dxa"/>
            <w:shd w:val="clear" w:color="auto" w:fill="auto"/>
            <w:vAlign w:val="center"/>
          </w:tcPr>
          <w:p w14:paraId="7B747803" w14:textId="158FD47B" w:rsidR="005769C9" w:rsidRPr="00B64B77" w:rsidRDefault="005769C9" w:rsidP="0098610A">
            <w:pPr>
              <w:pStyle w:val="Table"/>
            </w:pPr>
            <w:r>
              <w:t>Precipitation (+</w:t>
            </w:r>
            <w:proofErr w:type="spellStart"/>
            <w:r>
              <w:t>ve</w:t>
            </w:r>
            <w:proofErr w:type="spellEnd"/>
            <w:r>
              <w:t>) / evaporation (</w:t>
            </w:r>
            <w:r>
              <w:rPr>
                <w:rFonts w:ascii="Cambria Math" w:hAnsi="Cambria Math" w:cs="Cambria Math"/>
              </w:rPr>
              <w:t>‐</w:t>
            </w:r>
            <w:proofErr w:type="spellStart"/>
            <w:r>
              <w:t>ve</w:t>
            </w:r>
            <w:proofErr w:type="spellEnd"/>
            <w:r>
              <w:t>) fluxes at current time level for each surface node. These are potential infiltration/exfiltration values.</w:t>
            </w:r>
          </w:p>
        </w:tc>
      </w:tr>
      <w:tr w:rsidR="005769C9" w:rsidRPr="00B64B77" w14:paraId="1AF1D8B9" w14:textId="77777777" w:rsidTr="008C6238">
        <w:trPr>
          <w:trHeight w:val="180"/>
          <w:jc w:val="center"/>
        </w:trPr>
        <w:tc>
          <w:tcPr>
            <w:tcW w:w="1667" w:type="dxa"/>
            <w:shd w:val="clear" w:color="auto" w:fill="auto"/>
            <w:vAlign w:val="center"/>
          </w:tcPr>
          <w:p w14:paraId="5DB2F50C" w14:textId="19789810" w:rsidR="005769C9" w:rsidRPr="00BB6F7D" w:rsidRDefault="005769C9" w:rsidP="0098610A">
            <w:pPr>
              <w:pStyle w:val="Table"/>
            </w:pPr>
            <w:r>
              <w:t>ATMACT(NNOD)</w:t>
            </w:r>
          </w:p>
        </w:tc>
        <w:tc>
          <w:tcPr>
            <w:tcW w:w="7573" w:type="dxa"/>
            <w:shd w:val="clear" w:color="auto" w:fill="auto"/>
            <w:vAlign w:val="center"/>
          </w:tcPr>
          <w:p w14:paraId="4D00B096" w14:textId="77777777" w:rsidR="008472E0" w:rsidRDefault="005769C9" w:rsidP="0098610A">
            <w:pPr>
              <w:pStyle w:val="Table"/>
            </w:pPr>
            <w:r>
              <w:t>Actual fluxes (infiltration/exfiltration values) for atmospheric boundary condition nodes at current time level.</w:t>
            </w:r>
            <w:r w:rsidR="008472E0">
              <w:t xml:space="preserve"> </w:t>
            </w:r>
          </w:p>
          <w:p w14:paraId="7B6E733B" w14:textId="3C964A5E" w:rsidR="008472E0" w:rsidRPr="008472E0" w:rsidRDefault="008472E0" w:rsidP="008472E0">
            <w:pPr>
              <w:pStyle w:val="Table"/>
            </w:pPr>
            <w:r w:rsidRPr="008472E0">
              <w:t>For IFATM</w:t>
            </w:r>
            <w:r>
              <w:t xml:space="preserve"> </w:t>
            </w:r>
            <w:r w:rsidRPr="008472E0">
              <w:t>(I)</w:t>
            </w:r>
            <w:r>
              <w:t xml:space="preserve"> </w:t>
            </w:r>
            <w:r w:rsidRPr="008472E0">
              <w:t>=1, ATMACT</w:t>
            </w:r>
            <w:r>
              <w:t xml:space="preserve"> </w:t>
            </w:r>
            <w:r w:rsidRPr="008472E0">
              <w:t>(I) = back</w:t>
            </w:r>
            <w:r w:rsidRPr="008472E0">
              <w:rPr>
                <w:rFonts w:ascii="Cambria Math" w:hAnsi="Cambria Math" w:cs="Cambria Math"/>
              </w:rPr>
              <w:t>‐</w:t>
            </w:r>
            <w:r w:rsidRPr="008472E0">
              <w:t xml:space="preserve">calculated flux value; </w:t>
            </w:r>
          </w:p>
          <w:p w14:paraId="356FBEA7" w14:textId="7DF1B413" w:rsidR="005769C9" w:rsidRPr="000E33DB" w:rsidRDefault="008472E0" w:rsidP="008472E0">
            <w:pPr>
              <w:pStyle w:val="Table"/>
            </w:pPr>
            <w:r w:rsidRPr="008472E0">
              <w:t>For IFATM</w:t>
            </w:r>
            <w:r>
              <w:t xml:space="preserve"> </w:t>
            </w:r>
            <w:r w:rsidRPr="008472E0">
              <w:t>(I)</w:t>
            </w:r>
            <w:r>
              <w:t xml:space="preserve"> </w:t>
            </w:r>
            <w:r w:rsidRPr="008472E0">
              <w:t>=</w:t>
            </w:r>
            <w:r w:rsidRPr="008472E0">
              <w:rPr>
                <w:rFonts w:ascii="Cambria Math" w:hAnsi="Cambria Math" w:cs="Cambria Math"/>
              </w:rPr>
              <w:t>‐</w:t>
            </w:r>
            <w:r w:rsidRPr="008472E0">
              <w:t>1, ATMACT</w:t>
            </w:r>
            <w:r>
              <w:t xml:space="preserve"> </w:t>
            </w:r>
            <w:r w:rsidRPr="008472E0">
              <w:t>(I) is disregarded.</w:t>
            </w:r>
          </w:p>
        </w:tc>
      </w:tr>
      <w:tr w:rsidR="008472E0" w:rsidRPr="00B64B77" w14:paraId="7E9E8850" w14:textId="77777777" w:rsidTr="008C6238">
        <w:trPr>
          <w:trHeight w:val="180"/>
          <w:jc w:val="center"/>
        </w:trPr>
        <w:tc>
          <w:tcPr>
            <w:tcW w:w="1667" w:type="dxa"/>
            <w:shd w:val="clear" w:color="auto" w:fill="auto"/>
            <w:vAlign w:val="center"/>
          </w:tcPr>
          <w:p w14:paraId="5BBE0468" w14:textId="5EA8B931" w:rsidR="008472E0" w:rsidRDefault="00DD57AC" w:rsidP="0098610A">
            <w:pPr>
              <w:pStyle w:val="Table"/>
            </w:pPr>
            <w:r>
              <w:rPr>
                <w:rFonts w:cs="Consolas"/>
                <w:sz w:val="17"/>
                <w:szCs w:val="17"/>
              </w:rPr>
              <w:t>ATMOLD(NNOD)</w:t>
            </w:r>
          </w:p>
        </w:tc>
        <w:tc>
          <w:tcPr>
            <w:tcW w:w="7573" w:type="dxa"/>
            <w:shd w:val="clear" w:color="auto" w:fill="auto"/>
            <w:vAlign w:val="center"/>
          </w:tcPr>
          <w:p w14:paraId="23BC01D2" w14:textId="14AB7E6F" w:rsidR="008472E0" w:rsidRDefault="00DD57AC" w:rsidP="0098610A">
            <w:pPr>
              <w:pStyle w:val="Table"/>
            </w:pPr>
            <w:r>
              <w:rPr>
                <w:rFonts w:cs="Consolas"/>
                <w:sz w:val="17"/>
                <w:szCs w:val="17"/>
              </w:rPr>
              <w:t>ATMACT values at previous time level</w:t>
            </w:r>
          </w:p>
        </w:tc>
      </w:tr>
      <w:tr w:rsidR="008472E0" w:rsidRPr="00B64B77" w14:paraId="0962F119" w14:textId="77777777" w:rsidTr="008C6238">
        <w:trPr>
          <w:trHeight w:val="180"/>
          <w:jc w:val="center"/>
        </w:trPr>
        <w:tc>
          <w:tcPr>
            <w:tcW w:w="1667" w:type="dxa"/>
            <w:shd w:val="clear" w:color="auto" w:fill="auto"/>
            <w:vAlign w:val="center"/>
          </w:tcPr>
          <w:p w14:paraId="7FE12635" w14:textId="22824A53" w:rsidR="008472E0" w:rsidRDefault="00DD57AC" w:rsidP="00DD57AC">
            <w:pPr>
              <w:pStyle w:val="Table"/>
            </w:pPr>
            <w:r>
              <w:t>ATMTIM(3)</w:t>
            </w:r>
          </w:p>
        </w:tc>
        <w:tc>
          <w:tcPr>
            <w:tcW w:w="7573" w:type="dxa"/>
            <w:shd w:val="clear" w:color="auto" w:fill="auto"/>
            <w:vAlign w:val="center"/>
          </w:tcPr>
          <w:p w14:paraId="7B83C67F" w14:textId="0A390477" w:rsidR="008472E0" w:rsidRPr="00DD57AC" w:rsidRDefault="00DD57AC" w:rsidP="00DD57AC">
            <w:pPr>
              <w:pStyle w:val="Table"/>
            </w:pPr>
            <w:r>
              <w:t>Most current input time values for atmospheric BC's, with ATMTIM(1) &lt; ATMTIM(2) &lt; ATMTIM(3) and ATMTIM(2) &lt; TIME &lt;= ATMTIM(3)</w:t>
            </w:r>
          </w:p>
        </w:tc>
      </w:tr>
      <w:tr w:rsidR="008472E0" w:rsidRPr="00B64B77" w14:paraId="7BAE739D" w14:textId="77777777" w:rsidTr="008C6238">
        <w:trPr>
          <w:trHeight w:val="180"/>
          <w:jc w:val="center"/>
        </w:trPr>
        <w:tc>
          <w:tcPr>
            <w:tcW w:w="1667" w:type="dxa"/>
            <w:shd w:val="clear" w:color="auto" w:fill="auto"/>
            <w:vAlign w:val="center"/>
          </w:tcPr>
          <w:p w14:paraId="7AAD7EFE" w14:textId="6EF99E96" w:rsidR="008472E0" w:rsidRDefault="00DD57AC" w:rsidP="0098610A">
            <w:pPr>
              <w:pStyle w:val="Table"/>
            </w:pPr>
            <w:r>
              <w:rPr>
                <w:rFonts w:cs="Consolas"/>
                <w:sz w:val="17"/>
                <w:szCs w:val="17"/>
              </w:rPr>
              <w:t>ATMINP(3,NNOD)</w:t>
            </w:r>
          </w:p>
        </w:tc>
        <w:tc>
          <w:tcPr>
            <w:tcW w:w="7573" w:type="dxa"/>
            <w:shd w:val="clear" w:color="auto" w:fill="auto"/>
            <w:vAlign w:val="center"/>
          </w:tcPr>
          <w:p w14:paraId="6CEDD919" w14:textId="277CD359" w:rsidR="008472E0" w:rsidRPr="00DD57AC" w:rsidRDefault="00DD57AC" w:rsidP="00DD57AC">
            <w:pPr>
              <w:pStyle w:val="Table"/>
            </w:pPr>
            <w:proofErr w:type="spellStart"/>
            <w:r>
              <w:t>I</w:t>
            </w:r>
            <w:r w:rsidRPr="00DD57AC">
              <w:t>input</w:t>
            </w:r>
            <w:proofErr w:type="spellEnd"/>
            <w:r w:rsidRPr="00DD57AC">
              <w:t xml:space="preserve"> atmospheric rainfall/evaporation rates corresponding to ATMTIM times. ATMPOT</w:t>
            </w:r>
            <w:r>
              <w:t xml:space="preserve"> </w:t>
            </w:r>
            <w:r w:rsidRPr="00DD57AC">
              <w:t>(I) is obtained from ATMINP</w:t>
            </w:r>
            <w:r>
              <w:t xml:space="preserve"> </w:t>
            </w:r>
            <w:r w:rsidRPr="00DD57AC">
              <w:t>(2</w:t>
            </w:r>
            <w:proofErr w:type="gramStart"/>
            <w:r w:rsidRPr="00DD57AC">
              <w:t>,I</w:t>
            </w:r>
            <w:proofErr w:type="gramEnd"/>
            <w:r w:rsidRPr="00DD57AC">
              <w:t>) and ATMINP(3,I) by linear interpolation and conversion of rate to volumetric flux. ATMINP(1,I) values are needed in the event that, after back</w:t>
            </w:r>
            <w:r w:rsidRPr="00DD57AC">
              <w:rPr>
                <w:rFonts w:ascii="Cambria Math" w:hAnsi="Cambria Math" w:cs="Cambria Math"/>
              </w:rPr>
              <w:t>‐</w:t>
            </w:r>
            <w:r w:rsidRPr="00DD57AC">
              <w:t>stepping, we have ATMTIM(1) &lt; TIME &lt;= ATMTIM(2)</w:t>
            </w:r>
          </w:p>
        </w:tc>
      </w:tr>
      <w:tr w:rsidR="008472E0" w:rsidRPr="00B64B77" w14:paraId="0F8876D8" w14:textId="77777777" w:rsidTr="008C6238">
        <w:trPr>
          <w:trHeight w:val="180"/>
          <w:jc w:val="center"/>
        </w:trPr>
        <w:tc>
          <w:tcPr>
            <w:tcW w:w="1667" w:type="dxa"/>
            <w:shd w:val="clear" w:color="auto" w:fill="auto"/>
            <w:vAlign w:val="center"/>
          </w:tcPr>
          <w:p w14:paraId="18EADA75" w14:textId="78183C95" w:rsidR="008472E0" w:rsidRPr="00DD57AC" w:rsidRDefault="00DD57AC" w:rsidP="00DD57AC">
            <w:pPr>
              <w:pStyle w:val="Table"/>
            </w:pPr>
            <w:r w:rsidRPr="00DD57AC">
              <w:t>EFFTIM(2)</w:t>
            </w:r>
          </w:p>
        </w:tc>
        <w:tc>
          <w:tcPr>
            <w:tcW w:w="7573" w:type="dxa"/>
            <w:tcBorders>
              <w:bottom w:val="single" w:sz="4" w:space="0" w:color="auto"/>
            </w:tcBorders>
            <w:shd w:val="clear" w:color="auto" w:fill="auto"/>
            <w:vAlign w:val="center"/>
          </w:tcPr>
          <w:p w14:paraId="04CB8A62" w14:textId="7AC4C051" w:rsidR="008472E0" w:rsidRPr="00DD57AC" w:rsidRDefault="00DD57AC" w:rsidP="00DD57AC">
            <w:pPr>
              <w:pStyle w:val="Table"/>
            </w:pPr>
            <w:r w:rsidRPr="00DD57AC">
              <w:t>Most current input time values for effective rainfall inputs, with EFFTIM</w:t>
            </w:r>
            <w:r>
              <w:t xml:space="preserve"> </w:t>
            </w:r>
            <w:r w:rsidRPr="00DD57AC">
              <w:t xml:space="preserve">(1) &lt; </w:t>
            </w:r>
            <w:proofErr w:type="gramStart"/>
            <w:r w:rsidRPr="00DD57AC">
              <w:t>EFFTIM(</w:t>
            </w:r>
            <w:proofErr w:type="gramEnd"/>
            <w:r w:rsidRPr="00DD57AC">
              <w:t>2) and EFFTIM(1) &lt; TIME &lt;= EFFTIM(2).</w:t>
            </w:r>
          </w:p>
        </w:tc>
      </w:tr>
      <w:tr w:rsidR="00DD57AC" w:rsidRPr="00B64B77" w14:paraId="2FC600AA" w14:textId="77777777" w:rsidTr="008C6238">
        <w:trPr>
          <w:trHeight w:val="180"/>
          <w:jc w:val="center"/>
        </w:trPr>
        <w:tc>
          <w:tcPr>
            <w:tcW w:w="1667" w:type="dxa"/>
            <w:tcBorders>
              <w:right w:val="nil"/>
            </w:tcBorders>
            <w:shd w:val="clear" w:color="auto" w:fill="auto"/>
          </w:tcPr>
          <w:p w14:paraId="265363AB" w14:textId="79C8BB94" w:rsidR="00DD57AC" w:rsidRPr="00DD57AC" w:rsidRDefault="00DD57AC" w:rsidP="00DD57AC">
            <w:pPr>
              <w:pStyle w:val="Table"/>
            </w:pPr>
            <w:r>
              <w:t>Notes:</w:t>
            </w:r>
          </w:p>
        </w:tc>
        <w:tc>
          <w:tcPr>
            <w:tcW w:w="7573" w:type="dxa"/>
            <w:tcBorders>
              <w:left w:val="nil"/>
            </w:tcBorders>
            <w:shd w:val="clear" w:color="auto" w:fill="auto"/>
            <w:vAlign w:val="center"/>
          </w:tcPr>
          <w:p w14:paraId="5FA13C7B" w14:textId="77777777" w:rsidR="00DD57AC" w:rsidRDefault="00DD57AC" w:rsidP="003D3FD7">
            <w:pPr>
              <w:pStyle w:val="Table"/>
              <w:numPr>
                <w:ilvl w:val="0"/>
                <w:numId w:val="5"/>
              </w:numPr>
              <w:spacing w:before="40" w:after="40"/>
              <w:ind w:left="284" w:hanging="284"/>
            </w:pPr>
            <w:r>
              <w:t>For a simulation using temporally homogeneous atmospheric rates, input data on unit IIN6 should contain a single value of ATMTIM (0.0) and a single set of ATMINP data. Alternatively, to properly handle the case where the datasets for different simulations are kept in the same file (separated by blank lines), the input data on unit IIN6 for temporally homogeneous rates should contain, as above, a value of ATMTIM of 0.0 followed by the ATMINP rates, and then a value of ATMTIM equal to or larger than TMAX (1.0e+15, say) followed by the same ATMINP rates specified at time 0.0.</w:t>
            </w:r>
          </w:p>
          <w:p w14:paraId="3D0CBC0B" w14:textId="77777777" w:rsidR="00DD57AC" w:rsidRDefault="00DD57AC" w:rsidP="003D3FD7">
            <w:pPr>
              <w:pStyle w:val="Table"/>
              <w:numPr>
                <w:ilvl w:val="0"/>
                <w:numId w:val="5"/>
              </w:numPr>
              <w:spacing w:before="40" w:after="40"/>
              <w:ind w:left="284" w:hanging="284"/>
            </w:pPr>
            <w:r>
              <w:t xml:space="preserve">If there is no ATMTIM, ATMINP input, HTIATM is set to 1 (homogeneous in time) </w:t>
            </w:r>
            <w:r>
              <w:lastRenderedPageBreak/>
              <w:t>and atmospheric input rates are set to 0.0.</w:t>
            </w:r>
          </w:p>
          <w:p w14:paraId="44E1B1D1" w14:textId="77777777" w:rsidR="00DD57AC" w:rsidRDefault="00DD57AC" w:rsidP="003D3FD7">
            <w:pPr>
              <w:pStyle w:val="Table"/>
              <w:numPr>
                <w:ilvl w:val="0"/>
                <w:numId w:val="5"/>
              </w:numPr>
              <w:spacing w:before="40" w:after="40"/>
              <w:ind w:left="284" w:hanging="284"/>
            </w:pPr>
            <w:r>
              <w:t>If the first input time value is greater than 0.0, we see the initial (time 0.0) atmospheric input rates to 0.0.</w:t>
            </w:r>
          </w:p>
          <w:p w14:paraId="63878966" w14:textId="77777777" w:rsidR="00DD57AC" w:rsidRDefault="00DD57AC" w:rsidP="003D3FD7">
            <w:pPr>
              <w:pStyle w:val="Table"/>
              <w:numPr>
                <w:ilvl w:val="0"/>
                <w:numId w:val="5"/>
              </w:numPr>
              <w:spacing w:before="40" w:after="40"/>
              <w:ind w:left="284" w:hanging="284"/>
            </w:pPr>
            <w:r>
              <w:t>If TIME is larger than the last ATMTIM value on unitIIN6, HTIATM is set to 1 and the last input atmospheric rates are used for the rest of the simulation. To properly handle the case where the datasets for different simulations are kept in the same file (separated by blank lines), follow the procedure described in (a).</w:t>
            </w:r>
          </w:p>
          <w:p w14:paraId="68235D7A" w14:textId="3F195603" w:rsidR="00DD57AC" w:rsidRPr="00DD57AC" w:rsidRDefault="00DD57AC" w:rsidP="003D3FD7">
            <w:pPr>
              <w:pStyle w:val="Table"/>
              <w:numPr>
                <w:ilvl w:val="0"/>
                <w:numId w:val="5"/>
              </w:numPr>
              <w:spacing w:before="40" w:after="40"/>
              <w:ind w:left="284" w:hanging="284"/>
            </w:pPr>
            <w:r>
              <w:t>If HSPATM is nonzero and not equal to 9999 (spatially homogeneous), each set of ATMINP data should consist of a single value which gets copied to all surface nodes. If HSPATM is zero (spatially variable), each set of ATMINP data should consist of NNOD values (note that we read in a value for each surface node, including surface nodes which may be designated as non</w:t>
            </w:r>
            <w:r w:rsidRPr="00DD57AC">
              <w:rPr>
                <w:rFonts w:ascii="Cambria Math" w:hAnsi="Cambria Math" w:cs="Cambria Math"/>
              </w:rPr>
              <w:t>‐</w:t>
            </w:r>
            <w:r>
              <w:t>atmospheric Dirichlet or Neumann boundary conditions. IFATM controls whether the atmospheric input for a given surface node is actually used).</w:t>
            </w:r>
          </w:p>
        </w:tc>
      </w:tr>
    </w:tbl>
    <w:p w14:paraId="357506B8" w14:textId="556E7C4F" w:rsidR="007A31C0" w:rsidRPr="000E33DB" w:rsidRDefault="00DD57AC" w:rsidP="007A31C0">
      <w:pPr>
        <w:pStyle w:val="Didascalia"/>
      </w:pPr>
      <w:r>
        <w:rPr>
          <w:rFonts w:ascii="Calibri" w:eastAsia="Times New Roman" w:hAnsi="Calibri" w:cs="Times New Roman"/>
          <w:color w:val="000000"/>
          <w:sz w:val="22"/>
        </w:rPr>
        <w:br/>
      </w:r>
      <w:r w:rsidR="007A31C0" w:rsidRPr="007569BF">
        <w:t xml:space="preserve">Table </w:t>
      </w:r>
      <w:r w:rsidR="00560C2E">
        <w:fldChar w:fldCharType="begin"/>
      </w:r>
      <w:r w:rsidR="00560C2E">
        <w:instrText xml:space="preserve"> SEQ Table \* ARABIC </w:instrText>
      </w:r>
      <w:r w:rsidR="00560C2E">
        <w:fldChar w:fldCharType="separate"/>
      </w:r>
      <w:r w:rsidR="00E27E11">
        <w:rPr>
          <w:noProof/>
        </w:rPr>
        <w:t>24</w:t>
      </w:r>
      <w:r w:rsidR="00560C2E">
        <w:rPr>
          <w:noProof/>
        </w:rPr>
        <w:fldChar w:fldCharType="end"/>
      </w:r>
      <w:r w:rsidR="007A31C0" w:rsidRPr="000E33DB">
        <w:t xml:space="preserve">. </w:t>
      </w:r>
      <w:r w:rsidR="007A31C0" w:rsidRPr="007A31C0">
        <w:t>Exchange Variables between FLOW3D and SURF_ROUTE</w:t>
      </w:r>
    </w:p>
    <w:tbl>
      <w:tblPr>
        <w:tblStyle w:val="Grigliatabella"/>
        <w:tblW w:w="9240" w:type="dxa"/>
        <w:jc w:val="center"/>
        <w:tblLook w:val="04A0" w:firstRow="1" w:lastRow="0" w:firstColumn="1" w:lastColumn="0" w:noHBand="0" w:noVBand="1"/>
      </w:tblPr>
      <w:tblGrid>
        <w:gridCol w:w="2092"/>
        <w:gridCol w:w="7148"/>
      </w:tblGrid>
      <w:tr w:rsidR="007A31C0" w:rsidRPr="00AA1A25" w14:paraId="42D4038C" w14:textId="77777777" w:rsidTr="00F65B77">
        <w:trPr>
          <w:trHeight w:val="244"/>
          <w:jc w:val="center"/>
        </w:trPr>
        <w:tc>
          <w:tcPr>
            <w:tcW w:w="2092" w:type="dxa"/>
            <w:shd w:val="clear" w:color="auto" w:fill="E6E6E6"/>
          </w:tcPr>
          <w:p w14:paraId="658FA159" w14:textId="77777777" w:rsidR="007A31C0" w:rsidRPr="00AA1A25" w:rsidRDefault="007A31C0" w:rsidP="00F65B77">
            <w:pPr>
              <w:pStyle w:val="Table"/>
              <w:rPr>
                <w:b/>
              </w:rPr>
            </w:pPr>
            <w:r w:rsidRPr="00AA1A25">
              <w:rPr>
                <w:b/>
              </w:rPr>
              <w:t>ID</w:t>
            </w:r>
          </w:p>
        </w:tc>
        <w:tc>
          <w:tcPr>
            <w:tcW w:w="7148" w:type="dxa"/>
            <w:shd w:val="clear" w:color="auto" w:fill="E6E6E6"/>
          </w:tcPr>
          <w:p w14:paraId="522DD1BC" w14:textId="77777777" w:rsidR="007A31C0" w:rsidRPr="00AA1A25" w:rsidRDefault="007A31C0" w:rsidP="00F65B77">
            <w:pPr>
              <w:pStyle w:val="Table"/>
              <w:rPr>
                <w:b/>
              </w:rPr>
            </w:pPr>
            <w:r w:rsidRPr="00AA1A25">
              <w:rPr>
                <w:b/>
              </w:rPr>
              <w:t>Description</w:t>
            </w:r>
          </w:p>
        </w:tc>
      </w:tr>
      <w:tr w:rsidR="007A31C0" w:rsidRPr="000E33DB" w14:paraId="1665EFB1" w14:textId="77777777" w:rsidTr="00F65B77">
        <w:trPr>
          <w:trHeight w:val="180"/>
          <w:jc w:val="center"/>
        </w:trPr>
        <w:tc>
          <w:tcPr>
            <w:tcW w:w="2092" w:type="dxa"/>
            <w:shd w:val="clear" w:color="auto" w:fill="auto"/>
          </w:tcPr>
          <w:p w14:paraId="5A98DB10" w14:textId="6C547D81" w:rsidR="007A31C0" w:rsidRPr="000E33DB" w:rsidRDefault="002922D3" w:rsidP="002922D3">
            <w:pPr>
              <w:pStyle w:val="Table"/>
            </w:pPr>
            <w:r>
              <w:t>OVFLNOD (NNOD)</w:t>
            </w:r>
          </w:p>
        </w:tc>
        <w:tc>
          <w:tcPr>
            <w:tcW w:w="7148" w:type="dxa"/>
            <w:shd w:val="clear" w:color="auto" w:fill="auto"/>
          </w:tcPr>
          <w:p w14:paraId="3518E069" w14:textId="34B53784" w:rsidR="007A31C0" w:rsidRPr="000E33DB" w:rsidRDefault="002922D3" w:rsidP="002922D3">
            <w:pPr>
              <w:pStyle w:val="Table"/>
            </w:pPr>
            <w:r>
              <w:t>node</w:t>
            </w:r>
            <w:r>
              <w:rPr>
                <w:rFonts w:ascii="Cambria Math" w:hAnsi="Cambria Math" w:cs="Cambria Math"/>
              </w:rPr>
              <w:t>‐</w:t>
            </w:r>
            <w:r>
              <w:t>wise overland flux produced by FLOW3D</w:t>
            </w:r>
          </w:p>
        </w:tc>
      </w:tr>
      <w:tr w:rsidR="007A31C0" w:rsidRPr="000E33DB" w14:paraId="6801987D" w14:textId="77777777" w:rsidTr="00F65B77">
        <w:trPr>
          <w:trHeight w:val="180"/>
          <w:jc w:val="center"/>
        </w:trPr>
        <w:tc>
          <w:tcPr>
            <w:tcW w:w="2092" w:type="dxa"/>
            <w:shd w:val="clear" w:color="auto" w:fill="auto"/>
          </w:tcPr>
          <w:p w14:paraId="5FA92115" w14:textId="2FEDA7AA" w:rsidR="007A31C0" w:rsidRPr="000E33DB" w:rsidRDefault="002922D3" w:rsidP="002922D3">
            <w:pPr>
              <w:pStyle w:val="Table"/>
            </w:pPr>
            <w:r>
              <w:t>OVFLP (NNOD)</w:t>
            </w:r>
          </w:p>
        </w:tc>
        <w:tc>
          <w:tcPr>
            <w:tcW w:w="7148" w:type="dxa"/>
            <w:shd w:val="clear" w:color="auto" w:fill="auto"/>
          </w:tcPr>
          <w:p w14:paraId="7666FCEA" w14:textId="3D8F0D2A" w:rsidR="007A31C0" w:rsidRPr="000E33DB" w:rsidRDefault="002922D3" w:rsidP="002922D3">
            <w:pPr>
              <w:pStyle w:val="Table"/>
            </w:pPr>
            <w:r>
              <w:t>node</w:t>
            </w:r>
            <w:r>
              <w:rPr>
                <w:rFonts w:ascii="Cambria Math" w:hAnsi="Cambria Math" w:cs="Cambria Math"/>
              </w:rPr>
              <w:t>‐</w:t>
            </w:r>
            <w:r>
              <w:t>wise overland flux at previous time level</w:t>
            </w:r>
          </w:p>
        </w:tc>
      </w:tr>
      <w:tr w:rsidR="007A31C0" w:rsidRPr="000E33DB" w14:paraId="6CC1C0E1" w14:textId="77777777" w:rsidTr="00F65B77">
        <w:trPr>
          <w:trHeight w:val="180"/>
          <w:jc w:val="center"/>
        </w:trPr>
        <w:tc>
          <w:tcPr>
            <w:tcW w:w="2092" w:type="dxa"/>
            <w:shd w:val="clear" w:color="auto" w:fill="auto"/>
          </w:tcPr>
          <w:p w14:paraId="2043DA70" w14:textId="51C79044" w:rsidR="007A31C0" w:rsidRPr="000E33DB" w:rsidRDefault="002922D3" w:rsidP="002922D3">
            <w:pPr>
              <w:pStyle w:val="Table"/>
            </w:pPr>
            <w:r>
              <w:t>PONDNOD (NNOD)</w:t>
            </w:r>
          </w:p>
        </w:tc>
        <w:tc>
          <w:tcPr>
            <w:tcW w:w="7148" w:type="dxa"/>
            <w:shd w:val="clear" w:color="auto" w:fill="auto"/>
            <w:vAlign w:val="center"/>
          </w:tcPr>
          <w:p w14:paraId="661FCB29" w14:textId="27C2AD70" w:rsidR="007A31C0" w:rsidRPr="000E33DB" w:rsidRDefault="002922D3" w:rsidP="002922D3">
            <w:pPr>
              <w:pStyle w:val="Table"/>
            </w:pPr>
            <w:r>
              <w:t>node</w:t>
            </w:r>
            <w:r>
              <w:rPr>
                <w:rFonts w:ascii="Cambria Math" w:hAnsi="Cambria Math" w:cs="Cambria Math"/>
              </w:rPr>
              <w:t>‐</w:t>
            </w:r>
            <w:r>
              <w:t>wise ponding pressure head produced by SURF_ROUTE</w:t>
            </w:r>
          </w:p>
        </w:tc>
      </w:tr>
      <w:tr w:rsidR="007A31C0" w:rsidRPr="000E33DB" w14:paraId="0EA9F8CB" w14:textId="77777777" w:rsidTr="00F65B77">
        <w:trPr>
          <w:trHeight w:val="180"/>
          <w:jc w:val="center"/>
        </w:trPr>
        <w:tc>
          <w:tcPr>
            <w:tcW w:w="2092" w:type="dxa"/>
            <w:shd w:val="clear" w:color="auto" w:fill="auto"/>
          </w:tcPr>
          <w:p w14:paraId="60116189" w14:textId="56E239CC" w:rsidR="007A31C0" w:rsidRPr="000E33DB" w:rsidRDefault="002922D3" w:rsidP="002922D3">
            <w:pPr>
              <w:pStyle w:val="Table"/>
            </w:pPr>
            <w:r>
              <w:t>OVFLCEL (NCELL)</w:t>
            </w:r>
          </w:p>
        </w:tc>
        <w:tc>
          <w:tcPr>
            <w:tcW w:w="7148" w:type="dxa"/>
            <w:shd w:val="clear" w:color="auto" w:fill="auto"/>
            <w:vAlign w:val="center"/>
          </w:tcPr>
          <w:p w14:paraId="15D7B0E5" w14:textId="1E5B70CC" w:rsidR="007A31C0" w:rsidRPr="000E33DB" w:rsidRDefault="002922D3" w:rsidP="002922D3">
            <w:pPr>
              <w:pStyle w:val="Table"/>
            </w:pPr>
            <w:r>
              <w:t>cell</w:t>
            </w:r>
            <w:r>
              <w:rPr>
                <w:rFonts w:ascii="Cambria Math" w:hAnsi="Cambria Math" w:cs="Cambria Math"/>
              </w:rPr>
              <w:t>‐</w:t>
            </w:r>
            <w:r>
              <w:t>wise overland flux produced by FLOW3D</w:t>
            </w:r>
          </w:p>
        </w:tc>
      </w:tr>
      <w:tr w:rsidR="007A31C0" w:rsidRPr="000E33DB" w14:paraId="48FAD618" w14:textId="77777777" w:rsidTr="00F65B77">
        <w:trPr>
          <w:trHeight w:val="180"/>
          <w:jc w:val="center"/>
        </w:trPr>
        <w:tc>
          <w:tcPr>
            <w:tcW w:w="2092" w:type="dxa"/>
            <w:shd w:val="clear" w:color="auto" w:fill="auto"/>
          </w:tcPr>
          <w:p w14:paraId="29BA2EAF" w14:textId="75F70D97" w:rsidR="007A31C0" w:rsidRPr="000E33DB" w:rsidRDefault="002922D3" w:rsidP="002922D3">
            <w:pPr>
              <w:pStyle w:val="Table"/>
            </w:pPr>
            <w:r>
              <w:t>PONDCEL (NCELL)</w:t>
            </w:r>
          </w:p>
        </w:tc>
        <w:tc>
          <w:tcPr>
            <w:tcW w:w="7148" w:type="dxa"/>
            <w:shd w:val="clear" w:color="auto" w:fill="auto"/>
            <w:vAlign w:val="center"/>
          </w:tcPr>
          <w:p w14:paraId="669DA61F" w14:textId="3E766CA4" w:rsidR="007A31C0" w:rsidRPr="000E33DB" w:rsidRDefault="002922D3" w:rsidP="002922D3">
            <w:pPr>
              <w:pStyle w:val="Table"/>
            </w:pPr>
            <w:r>
              <w:t>cell</w:t>
            </w:r>
            <w:r>
              <w:rPr>
                <w:rFonts w:ascii="Cambria Math" w:hAnsi="Cambria Math" w:cs="Cambria Math"/>
              </w:rPr>
              <w:t>‐</w:t>
            </w:r>
            <w:r>
              <w:t>wise ponding pressure head produced by SURF_ROUTE</w:t>
            </w:r>
          </w:p>
        </w:tc>
      </w:tr>
      <w:tr w:rsidR="002922D3" w:rsidRPr="000E33DB" w14:paraId="23249FDD" w14:textId="77777777" w:rsidTr="00F65B77">
        <w:trPr>
          <w:trHeight w:val="180"/>
          <w:jc w:val="center"/>
        </w:trPr>
        <w:tc>
          <w:tcPr>
            <w:tcW w:w="2092" w:type="dxa"/>
            <w:shd w:val="clear" w:color="auto" w:fill="auto"/>
          </w:tcPr>
          <w:p w14:paraId="554595D6" w14:textId="1AFD214E" w:rsidR="002922D3" w:rsidRDefault="002922D3" w:rsidP="002922D3">
            <w:pPr>
              <w:pStyle w:val="Table"/>
            </w:pPr>
            <w:r>
              <w:t>ACTCEL (NCELL)</w:t>
            </w:r>
          </w:p>
        </w:tc>
        <w:tc>
          <w:tcPr>
            <w:tcW w:w="7148" w:type="dxa"/>
            <w:shd w:val="clear" w:color="auto" w:fill="auto"/>
            <w:vAlign w:val="center"/>
          </w:tcPr>
          <w:p w14:paraId="69920DB4" w14:textId="56ED55B8" w:rsidR="002922D3" w:rsidRDefault="002922D3" w:rsidP="002922D3">
            <w:pPr>
              <w:pStyle w:val="Table"/>
            </w:pPr>
            <w:r>
              <w:t>cell</w:t>
            </w:r>
            <w:r>
              <w:rPr>
                <w:rFonts w:ascii="Cambria Math" w:hAnsi="Cambria Math" w:cs="Cambria Math"/>
              </w:rPr>
              <w:t>‐</w:t>
            </w:r>
            <w:r>
              <w:t>wise actual flux from subsurface (ATMACT transferred to the cells</w:t>
            </w:r>
          </w:p>
        </w:tc>
      </w:tr>
      <w:tr w:rsidR="002922D3" w:rsidRPr="000E33DB" w14:paraId="20EF951E" w14:textId="77777777" w:rsidTr="00F65B77">
        <w:trPr>
          <w:trHeight w:val="180"/>
          <w:jc w:val="center"/>
        </w:trPr>
        <w:tc>
          <w:tcPr>
            <w:tcW w:w="2092" w:type="dxa"/>
            <w:shd w:val="clear" w:color="auto" w:fill="auto"/>
          </w:tcPr>
          <w:p w14:paraId="4C2D25E0" w14:textId="2D6876EB" w:rsidR="002922D3" w:rsidRDefault="002922D3" w:rsidP="002922D3">
            <w:pPr>
              <w:pStyle w:val="Table"/>
            </w:pPr>
            <w:r>
              <w:t>CELLCOARSE(NCELL)</w:t>
            </w:r>
          </w:p>
        </w:tc>
        <w:tc>
          <w:tcPr>
            <w:tcW w:w="7148" w:type="dxa"/>
            <w:shd w:val="clear" w:color="auto" w:fill="auto"/>
            <w:vAlign w:val="center"/>
          </w:tcPr>
          <w:p w14:paraId="7B12F28A" w14:textId="16FF5EB8" w:rsidR="002922D3" w:rsidRDefault="002922D3" w:rsidP="002922D3">
            <w:pPr>
              <w:pStyle w:val="Table"/>
            </w:pPr>
            <w:r>
              <w:t>... can probably be eliminated ...</w:t>
            </w:r>
          </w:p>
        </w:tc>
      </w:tr>
    </w:tbl>
    <w:p w14:paraId="713500EF" w14:textId="4292D9F0" w:rsidR="005769C9" w:rsidRDefault="005769C9" w:rsidP="005769C9">
      <w:pPr>
        <w:spacing w:after="0" w:line="240" w:lineRule="auto"/>
        <w:jc w:val="left"/>
        <w:rPr>
          <w:rFonts w:ascii="Calibri" w:eastAsia="Times New Roman" w:hAnsi="Calibri" w:cs="Times New Roman"/>
          <w:color w:val="000000"/>
          <w:sz w:val="22"/>
        </w:rPr>
      </w:pPr>
    </w:p>
    <w:p w14:paraId="45D47DF1" w14:textId="410CAD5D" w:rsidR="00B67FF4" w:rsidRPr="000E33DB" w:rsidRDefault="00B67FF4" w:rsidP="00B67FF4">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25</w:t>
      </w:r>
      <w:r w:rsidR="00560C2E">
        <w:rPr>
          <w:noProof/>
        </w:rPr>
        <w:fldChar w:fldCharType="end"/>
      </w:r>
      <w:r w:rsidRPr="000E33DB">
        <w:t xml:space="preserve">. </w:t>
      </w:r>
      <w:r w:rsidRPr="00B67FF4">
        <w:t>Real Arrays for SURF_ROUTE</w:t>
      </w:r>
    </w:p>
    <w:tbl>
      <w:tblPr>
        <w:tblStyle w:val="Grigliatabella"/>
        <w:tblW w:w="9240" w:type="dxa"/>
        <w:jc w:val="center"/>
        <w:tblLook w:val="04A0" w:firstRow="1" w:lastRow="0" w:firstColumn="1" w:lastColumn="0" w:noHBand="0" w:noVBand="1"/>
      </w:tblPr>
      <w:tblGrid>
        <w:gridCol w:w="1977"/>
        <w:gridCol w:w="7263"/>
      </w:tblGrid>
      <w:tr w:rsidR="00B67FF4" w:rsidRPr="00AA1A25" w14:paraId="4111D401" w14:textId="77777777" w:rsidTr="007A7F5D">
        <w:trPr>
          <w:trHeight w:val="244"/>
          <w:jc w:val="center"/>
        </w:trPr>
        <w:tc>
          <w:tcPr>
            <w:tcW w:w="1977" w:type="dxa"/>
            <w:shd w:val="clear" w:color="auto" w:fill="E6E6E6"/>
          </w:tcPr>
          <w:p w14:paraId="03F06C4F" w14:textId="77777777" w:rsidR="00B67FF4" w:rsidRPr="00AA1A25" w:rsidRDefault="00B67FF4" w:rsidP="00F65B77">
            <w:pPr>
              <w:pStyle w:val="Table"/>
              <w:rPr>
                <w:b/>
              </w:rPr>
            </w:pPr>
            <w:r w:rsidRPr="00AA1A25">
              <w:rPr>
                <w:b/>
              </w:rPr>
              <w:t>ID</w:t>
            </w:r>
          </w:p>
        </w:tc>
        <w:tc>
          <w:tcPr>
            <w:tcW w:w="7263" w:type="dxa"/>
            <w:shd w:val="clear" w:color="auto" w:fill="E6E6E6"/>
          </w:tcPr>
          <w:p w14:paraId="3977B970" w14:textId="77777777" w:rsidR="00B67FF4" w:rsidRPr="00AA1A25" w:rsidRDefault="00B67FF4" w:rsidP="00F65B77">
            <w:pPr>
              <w:pStyle w:val="Table"/>
              <w:rPr>
                <w:b/>
              </w:rPr>
            </w:pPr>
            <w:r w:rsidRPr="00AA1A25">
              <w:rPr>
                <w:b/>
              </w:rPr>
              <w:t>Description</w:t>
            </w:r>
          </w:p>
        </w:tc>
      </w:tr>
      <w:tr w:rsidR="00B67FF4" w:rsidRPr="000E33DB" w14:paraId="692A2FB4" w14:textId="77777777" w:rsidTr="007A7F5D">
        <w:trPr>
          <w:trHeight w:val="180"/>
          <w:jc w:val="center"/>
        </w:trPr>
        <w:tc>
          <w:tcPr>
            <w:tcW w:w="1977" w:type="dxa"/>
            <w:shd w:val="clear" w:color="auto" w:fill="auto"/>
            <w:vAlign w:val="center"/>
          </w:tcPr>
          <w:p w14:paraId="63FF0DCB" w14:textId="12B2ACD7" w:rsidR="00B67FF4" w:rsidRPr="00B67FF4" w:rsidRDefault="00B67FF4" w:rsidP="007A7F5D">
            <w:pPr>
              <w:pStyle w:val="Table"/>
            </w:pPr>
            <w:r w:rsidRPr="00B67FF4">
              <w:t>DEM_MAP (NROW,NCOL)</w:t>
            </w:r>
          </w:p>
        </w:tc>
        <w:tc>
          <w:tcPr>
            <w:tcW w:w="7263" w:type="dxa"/>
            <w:shd w:val="clear" w:color="auto" w:fill="auto"/>
            <w:vAlign w:val="center"/>
          </w:tcPr>
          <w:p w14:paraId="4AC10002" w14:textId="32711C85" w:rsidR="00B67FF4" w:rsidRPr="00B67FF4" w:rsidRDefault="00B67FF4" w:rsidP="007A7F5D">
            <w:pPr>
              <w:pStyle w:val="Table"/>
            </w:pPr>
            <w:r>
              <w:t>R</w:t>
            </w:r>
            <w:r w:rsidRPr="00B67FF4">
              <w:t>aster map of the catchment surface. Each value is the elevation of the corresponding cell.</w:t>
            </w:r>
          </w:p>
        </w:tc>
      </w:tr>
      <w:tr w:rsidR="00B67FF4" w:rsidRPr="000E33DB" w14:paraId="7A027D2B" w14:textId="77777777" w:rsidTr="00D02C83">
        <w:trPr>
          <w:trHeight w:val="180"/>
          <w:jc w:val="center"/>
        </w:trPr>
        <w:tc>
          <w:tcPr>
            <w:tcW w:w="1977" w:type="dxa"/>
            <w:shd w:val="clear" w:color="auto" w:fill="FFF2CC" w:themeFill="accent4" w:themeFillTint="33"/>
            <w:vAlign w:val="center"/>
          </w:tcPr>
          <w:p w14:paraId="12750A93" w14:textId="4FB3FBD3" w:rsidR="00B67FF4" w:rsidRPr="00B67FF4" w:rsidRDefault="00B67FF4" w:rsidP="007A7F5D">
            <w:pPr>
              <w:pStyle w:val="Table"/>
            </w:pPr>
            <w:r w:rsidRPr="00B67FF4">
              <w:t>DTM_W_1 (NCOL,NROW)</w:t>
            </w:r>
          </w:p>
        </w:tc>
        <w:tc>
          <w:tcPr>
            <w:tcW w:w="7263" w:type="dxa"/>
            <w:shd w:val="clear" w:color="auto" w:fill="FFF2CC" w:themeFill="accent4" w:themeFillTint="33"/>
            <w:vAlign w:val="center"/>
          </w:tcPr>
          <w:p w14:paraId="2F235862" w14:textId="527D0758" w:rsidR="00B67FF4" w:rsidRPr="00B67FF4" w:rsidRDefault="00B67FF4" w:rsidP="007A7F5D">
            <w:pPr>
              <w:pStyle w:val="Table"/>
            </w:pPr>
            <w:r>
              <w:t>R</w:t>
            </w:r>
            <w:r w:rsidRPr="00B67FF4">
              <w:t>aster map of the weights. Each value is the weight assigned to the cardinal drainage direction.</w:t>
            </w:r>
          </w:p>
        </w:tc>
      </w:tr>
      <w:tr w:rsidR="00B67FF4" w:rsidRPr="000E33DB" w14:paraId="6D820F1E" w14:textId="77777777" w:rsidTr="00D02C83">
        <w:trPr>
          <w:trHeight w:val="180"/>
          <w:jc w:val="center"/>
        </w:trPr>
        <w:tc>
          <w:tcPr>
            <w:tcW w:w="1977" w:type="dxa"/>
            <w:shd w:val="clear" w:color="auto" w:fill="FFF2CC" w:themeFill="accent4" w:themeFillTint="33"/>
            <w:vAlign w:val="center"/>
          </w:tcPr>
          <w:p w14:paraId="4C88C518" w14:textId="65118EBA" w:rsidR="00B67FF4" w:rsidRPr="00B67FF4" w:rsidRDefault="00B67FF4" w:rsidP="007A7F5D">
            <w:pPr>
              <w:pStyle w:val="Table"/>
            </w:pPr>
            <w:r w:rsidRPr="00B67FF4">
              <w:t>DTM_W_2 (NCOL,NROW)</w:t>
            </w:r>
          </w:p>
        </w:tc>
        <w:tc>
          <w:tcPr>
            <w:tcW w:w="7263" w:type="dxa"/>
            <w:shd w:val="clear" w:color="auto" w:fill="FFF2CC" w:themeFill="accent4" w:themeFillTint="33"/>
            <w:vAlign w:val="center"/>
          </w:tcPr>
          <w:p w14:paraId="35FE07E8" w14:textId="69BE7FFE" w:rsidR="00B67FF4" w:rsidRPr="00AD0617" w:rsidRDefault="00B67FF4" w:rsidP="007A7F5D">
            <w:pPr>
              <w:pStyle w:val="Table"/>
            </w:pPr>
            <w:r>
              <w:t>R</w:t>
            </w:r>
            <w:r w:rsidRPr="00B67FF4">
              <w:t>aster map of the weights.</w:t>
            </w:r>
            <w:r w:rsidR="00AD0617">
              <w:t xml:space="preserve"> Each value is the weight assigned to the diagonal drainage direction.</w:t>
            </w:r>
          </w:p>
        </w:tc>
      </w:tr>
      <w:tr w:rsidR="00B67FF4" w:rsidRPr="00AD0617" w14:paraId="09F76AB8" w14:textId="77777777" w:rsidTr="00D02C83">
        <w:trPr>
          <w:trHeight w:val="180"/>
          <w:jc w:val="center"/>
        </w:trPr>
        <w:tc>
          <w:tcPr>
            <w:tcW w:w="1977" w:type="dxa"/>
            <w:shd w:val="clear" w:color="auto" w:fill="FFF2CC" w:themeFill="accent4" w:themeFillTint="33"/>
            <w:vAlign w:val="center"/>
          </w:tcPr>
          <w:p w14:paraId="318AE8D0" w14:textId="185D8423" w:rsidR="00B67FF4" w:rsidRPr="00AD0617" w:rsidRDefault="00AD0617" w:rsidP="007A7F5D">
            <w:pPr>
              <w:pStyle w:val="Table"/>
            </w:pPr>
            <w:r w:rsidRPr="00AD0617">
              <w:t>DTM_LOCAL_SLOPE_1 (NCOL,NROW)</w:t>
            </w:r>
          </w:p>
        </w:tc>
        <w:tc>
          <w:tcPr>
            <w:tcW w:w="7263" w:type="dxa"/>
            <w:shd w:val="clear" w:color="auto" w:fill="FFF2CC" w:themeFill="accent4" w:themeFillTint="33"/>
            <w:vAlign w:val="center"/>
          </w:tcPr>
          <w:p w14:paraId="3912313B" w14:textId="2C0B7A77" w:rsidR="00B67FF4" w:rsidRPr="00AD0617" w:rsidRDefault="00AD0617" w:rsidP="007A7F5D">
            <w:pPr>
              <w:pStyle w:val="Table"/>
            </w:pPr>
            <w:r w:rsidRPr="00AD0617">
              <w:t>Raster map of local slopes. Each value is the local slope assigned to the cardinal drainage direction.</w:t>
            </w:r>
          </w:p>
        </w:tc>
      </w:tr>
      <w:tr w:rsidR="00B67FF4" w:rsidRPr="00AD0617" w14:paraId="618D9E0B" w14:textId="77777777" w:rsidTr="00D02C83">
        <w:trPr>
          <w:trHeight w:val="180"/>
          <w:jc w:val="center"/>
        </w:trPr>
        <w:tc>
          <w:tcPr>
            <w:tcW w:w="1977" w:type="dxa"/>
            <w:shd w:val="clear" w:color="auto" w:fill="FFF2CC" w:themeFill="accent4" w:themeFillTint="33"/>
            <w:vAlign w:val="center"/>
          </w:tcPr>
          <w:p w14:paraId="73C5D6DA" w14:textId="753C76F5" w:rsidR="00B67FF4" w:rsidRPr="00AD0617" w:rsidRDefault="00AD0617" w:rsidP="007A7F5D">
            <w:pPr>
              <w:pStyle w:val="Table"/>
            </w:pPr>
            <w:r w:rsidRPr="00AD0617">
              <w:t>DTM_LOCAL_SLOPE_2 (NCOL,NROW)</w:t>
            </w:r>
          </w:p>
        </w:tc>
        <w:tc>
          <w:tcPr>
            <w:tcW w:w="7263" w:type="dxa"/>
            <w:shd w:val="clear" w:color="auto" w:fill="FFF2CC" w:themeFill="accent4" w:themeFillTint="33"/>
            <w:vAlign w:val="center"/>
          </w:tcPr>
          <w:p w14:paraId="07D06A60" w14:textId="4F894719" w:rsidR="00B67FF4" w:rsidRPr="00AD0617" w:rsidRDefault="00AD0617" w:rsidP="007A7F5D">
            <w:pPr>
              <w:pStyle w:val="Table"/>
            </w:pPr>
            <w:r w:rsidRPr="00AD0617">
              <w:t>Raster map of local slopes. Each value is the local slope assigned to the diagonal drainage direction.</w:t>
            </w:r>
          </w:p>
        </w:tc>
      </w:tr>
      <w:tr w:rsidR="00B67FF4" w:rsidRPr="00AD0617" w14:paraId="21CD54C5" w14:textId="77777777" w:rsidTr="00D02C83">
        <w:trPr>
          <w:trHeight w:val="180"/>
          <w:jc w:val="center"/>
        </w:trPr>
        <w:tc>
          <w:tcPr>
            <w:tcW w:w="1977" w:type="dxa"/>
            <w:shd w:val="clear" w:color="auto" w:fill="FFF2CC" w:themeFill="accent4" w:themeFillTint="33"/>
            <w:vAlign w:val="center"/>
          </w:tcPr>
          <w:p w14:paraId="10F4FC8B" w14:textId="2369C0B5" w:rsidR="00B67FF4" w:rsidRPr="00AD0617" w:rsidRDefault="00AD0617" w:rsidP="007A7F5D">
            <w:pPr>
              <w:pStyle w:val="Table"/>
            </w:pPr>
            <w:r w:rsidRPr="00AD0617">
              <w:t>DTM_EPL_1 (NCOL,NROW)</w:t>
            </w:r>
          </w:p>
        </w:tc>
        <w:tc>
          <w:tcPr>
            <w:tcW w:w="7263" w:type="dxa"/>
            <w:shd w:val="clear" w:color="auto" w:fill="FFF2CC" w:themeFill="accent4" w:themeFillTint="33"/>
            <w:vAlign w:val="center"/>
          </w:tcPr>
          <w:p w14:paraId="21890D3B" w14:textId="55431BD6" w:rsidR="00B67FF4" w:rsidRPr="00AD0617" w:rsidRDefault="00AD0617" w:rsidP="007A7F5D">
            <w:pPr>
              <w:pStyle w:val="Table"/>
            </w:pPr>
            <w:r w:rsidRPr="00AD0617">
              <w:t>Raster map of elemental path length. Each value is the length of the elemental path assigned to the cardinal drainage direction.</w:t>
            </w:r>
          </w:p>
        </w:tc>
      </w:tr>
      <w:tr w:rsidR="00B67FF4" w:rsidRPr="00AD0617" w14:paraId="275B14C6" w14:textId="77777777" w:rsidTr="00D02C83">
        <w:trPr>
          <w:trHeight w:val="180"/>
          <w:jc w:val="center"/>
        </w:trPr>
        <w:tc>
          <w:tcPr>
            <w:tcW w:w="1977" w:type="dxa"/>
            <w:shd w:val="clear" w:color="auto" w:fill="FFF2CC" w:themeFill="accent4" w:themeFillTint="33"/>
            <w:vAlign w:val="center"/>
          </w:tcPr>
          <w:p w14:paraId="5D39D637" w14:textId="7CA15886" w:rsidR="00B67FF4" w:rsidRPr="00AD0617" w:rsidRDefault="00AD0617" w:rsidP="007A7F5D">
            <w:pPr>
              <w:pStyle w:val="Table"/>
            </w:pPr>
            <w:r w:rsidRPr="00AD0617">
              <w:t>DTM_EPL_2 (NCOL,NROW)</w:t>
            </w:r>
          </w:p>
        </w:tc>
        <w:tc>
          <w:tcPr>
            <w:tcW w:w="7263" w:type="dxa"/>
            <w:shd w:val="clear" w:color="auto" w:fill="FFF2CC" w:themeFill="accent4" w:themeFillTint="33"/>
            <w:vAlign w:val="center"/>
          </w:tcPr>
          <w:p w14:paraId="0EDBF538" w14:textId="505155E4" w:rsidR="00B67FF4" w:rsidRPr="00AD0617" w:rsidRDefault="00AD0617" w:rsidP="007A7F5D">
            <w:pPr>
              <w:pStyle w:val="Table"/>
            </w:pPr>
            <w:r w:rsidRPr="00AD0617">
              <w:t>Raster map of elemental path length. Each value is the length of the elemental path assigned to the diagonal drainage direction.</w:t>
            </w:r>
          </w:p>
        </w:tc>
      </w:tr>
      <w:tr w:rsidR="00AD0617" w:rsidRPr="00AD0617" w14:paraId="03AD2E36" w14:textId="77777777" w:rsidTr="00D02C83">
        <w:trPr>
          <w:trHeight w:val="180"/>
          <w:jc w:val="center"/>
        </w:trPr>
        <w:tc>
          <w:tcPr>
            <w:tcW w:w="1977" w:type="dxa"/>
            <w:shd w:val="clear" w:color="auto" w:fill="FFF2CC" w:themeFill="accent4" w:themeFillTint="33"/>
            <w:vAlign w:val="center"/>
          </w:tcPr>
          <w:p w14:paraId="7B96B9ED" w14:textId="5F139755" w:rsidR="00AD0617" w:rsidRPr="00AD0617" w:rsidRDefault="00AD0617" w:rsidP="007A7F5D">
            <w:pPr>
              <w:pStyle w:val="Table"/>
            </w:pPr>
            <w:r w:rsidRPr="00AD0617">
              <w:t>DTM_KSS1_SF_1 (NCOL,NROW)</w:t>
            </w:r>
          </w:p>
        </w:tc>
        <w:tc>
          <w:tcPr>
            <w:tcW w:w="7263" w:type="dxa"/>
            <w:shd w:val="clear" w:color="auto" w:fill="FFF2CC" w:themeFill="accent4" w:themeFillTint="33"/>
            <w:vAlign w:val="center"/>
          </w:tcPr>
          <w:p w14:paraId="6067A837" w14:textId="7B081C6F" w:rsidR="00AD0617" w:rsidRPr="00AD0617" w:rsidRDefault="00AD0617" w:rsidP="007A7F5D">
            <w:pPr>
              <w:pStyle w:val="Table"/>
            </w:pPr>
            <w:r w:rsidRPr="00AD0617">
              <w:t>Raster map of roughness coefficient. Each value is the roughness coefficient assigned to the cardinal drainage direction.</w:t>
            </w:r>
          </w:p>
        </w:tc>
      </w:tr>
      <w:tr w:rsidR="00AD0617" w:rsidRPr="00AD0617" w14:paraId="276ED075" w14:textId="77777777" w:rsidTr="00D02C83">
        <w:trPr>
          <w:trHeight w:val="180"/>
          <w:jc w:val="center"/>
        </w:trPr>
        <w:tc>
          <w:tcPr>
            <w:tcW w:w="1977" w:type="dxa"/>
            <w:shd w:val="clear" w:color="auto" w:fill="FFF2CC" w:themeFill="accent4" w:themeFillTint="33"/>
            <w:vAlign w:val="center"/>
          </w:tcPr>
          <w:p w14:paraId="34BD11A2" w14:textId="5CE18DC5" w:rsidR="00AD0617" w:rsidRPr="00AD0617" w:rsidRDefault="00AD0617" w:rsidP="007A7F5D">
            <w:pPr>
              <w:pStyle w:val="Table"/>
            </w:pPr>
            <w:r w:rsidRPr="00AD0617">
              <w:t>DTM_KSS1_SF_2 (NCOL,NROW)</w:t>
            </w:r>
          </w:p>
        </w:tc>
        <w:tc>
          <w:tcPr>
            <w:tcW w:w="7263" w:type="dxa"/>
            <w:shd w:val="clear" w:color="auto" w:fill="FFF2CC" w:themeFill="accent4" w:themeFillTint="33"/>
            <w:vAlign w:val="center"/>
          </w:tcPr>
          <w:p w14:paraId="545A4DFD" w14:textId="4F4C51E6" w:rsidR="00AD0617" w:rsidRPr="00AD0617" w:rsidRDefault="00AD0617" w:rsidP="007A7F5D">
            <w:pPr>
              <w:pStyle w:val="Table"/>
            </w:pPr>
            <w:r>
              <w:t>R</w:t>
            </w:r>
            <w:r w:rsidRPr="00AD0617">
              <w:t>aster map of roughness coefficient.</w:t>
            </w:r>
            <w:r>
              <w:t xml:space="preserve"> </w:t>
            </w:r>
            <w:r w:rsidRPr="00AD0617">
              <w:t>Each value is the roughness</w:t>
            </w:r>
            <w:r>
              <w:t xml:space="preserve"> </w:t>
            </w:r>
            <w:r w:rsidRPr="00AD0617">
              <w:t>coefficient assigned to the</w:t>
            </w:r>
            <w:r>
              <w:t xml:space="preserve"> </w:t>
            </w:r>
            <w:r w:rsidRPr="00AD0617">
              <w:t>diagonal drainage direction.</w:t>
            </w:r>
          </w:p>
        </w:tc>
      </w:tr>
      <w:tr w:rsidR="00AD0617" w:rsidRPr="00AD0617" w14:paraId="416D11BC" w14:textId="77777777" w:rsidTr="00D02C83">
        <w:trPr>
          <w:trHeight w:val="180"/>
          <w:jc w:val="center"/>
        </w:trPr>
        <w:tc>
          <w:tcPr>
            <w:tcW w:w="1977" w:type="dxa"/>
            <w:shd w:val="clear" w:color="auto" w:fill="FFF2CC" w:themeFill="accent4" w:themeFillTint="33"/>
            <w:vAlign w:val="center"/>
          </w:tcPr>
          <w:p w14:paraId="0FF7F40D" w14:textId="2317AFA0" w:rsidR="00AD0617" w:rsidRPr="00AD0617" w:rsidRDefault="00AD0617" w:rsidP="007A7F5D">
            <w:pPr>
              <w:pStyle w:val="Table"/>
            </w:pPr>
            <w:r w:rsidRPr="00AD0617">
              <w:t>DTM_WS1_SF_1 (NCOL,NROW)</w:t>
            </w:r>
          </w:p>
        </w:tc>
        <w:tc>
          <w:tcPr>
            <w:tcW w:w="7263" w:type="dxa"/>
            <w:shd w:val="clear" w:color="auto" w:fill="FFF2CC" w:themeFill="accent4" w:themeFillTint="33"/>
            <w:vAlign w:val="center"/>
          </w:tcPr>
          <w:p w14:paraId="365A4DF2" w14:textId="7895B786" w:rsidR="00AD0617" w:rsidRPr="00AD0617" w:rsidRDefault="00AD0617" w:rsidP="007A7F5D">
            <w:pPr>
              <w:pStyle w:val="Table"/>
            </w:pPr>
            <w:r>
              <w:t>R</w:t>
            </w:r>
            <w:r w:rsidRPr="00AD0617">
              <w:t>aster map of surface water width.</w:t>
            </w:r>
            <w:r>
              <w:t xml:space="preserve"> </w:t>
            </w:r>
            <w:r w:rsidRPr="00AD0617">
              <w:t>Each value is the surface water width</w:t>
            </w:r>
            <w:r>
              <w:t xml:space="preserve"> </w:t>
            </w:r>
            <w:r w:rsidRPr="00AD0617">
              <w:t>of the cells scaled in space and</w:t>
            </w:r>
            <w:r>
              <w:t xml:space="preserve"> </w:t>
            </w:r>
            <w:r w:rsidRPr="00AD0617">
              <w:t>assigned to the cardinal</w:t>
            </w:r>
            <w:r>
              <w:t xml:space="preserve"> </w:t>
            </w:r>
            <w:r w:rsidRPr="00AD0617">
              <w:t>drainage direction.</w:t>
            </w:r>
          </w:p>
        </w:tc>
      </w:tr>
      <w:tr w:rsidR="00AD0617" w:rsidRPr="00AD0617" w14:paraId="117A3EF4" w14:textId="77777777" w:rsidTr="00D02C83">
        <w:trPr>
          <w:trHeight w:val="180"/>
          <w:jc w:val="center"/>
        </w:trPr>
        <w:tc>
          <w:tcPr>
            <w:tcW w:w="1977" w:type="dxa"/>
            <w:shd w:val="clear" w:color="auto" w:fill="FFF2CC" w:themeFill="accent4" w:themeFillTint="33"/>
            <w:vAlign w:val="center"/>
          </w:tcPr>
          <w:p w14:paraId="472F77C9" w14:textId="3A636B77" w:rsidR="00AD0617" w:rsidRPr="00AD0617" w:rsidRDefault="00AD0617" w:rsidP="007A7F5D">
            <w:pPr>
              <w:pStyle w:val="Table"/>
            </w:pPr>
            <w:r w:rsidRPr="00AD0617">
              <w:t>DTM_WS1_SF_2 (NCOL,NROW)</w:t>
            </w:r>
          </w:p>
        </w:tc>
        <w:tc>
          <w:tcPr>
            <w:tcW w:w="7263" w:type="dxa"/>
            <w:shd w:val="clear" w:color="auto" w:fill="FFF2CC" w:themeFill="accent4" w:themeFillTint="33"/>
            <w:vAlign w:val="center"/>
          </w:tcPr>
          <w:p w14:paraId="03132B8C" w14:textId="185881AC" w:rsidR="00AD0617" w:rsidRPr="00AD0617" w:rsidRDefault="00AD0617" w:rsidP="007A7F5D">
            <w:pPr>
              <w:pStyle w:val="Table"/>
            </w:pPr>
            <w:r>
              <w:t>R</w:t>
            </w:r>
            <w:r w:rsidRPr="00AD0617">
              <w:t>aster map of surface water width.</w:t>
            </w:r>
            <w:r>
              <w:t xml:space="preserve"> </w:t>
            </w:r>
            <w:r w:rsidRPr="00AD0617">
              <w:t>Each value is the surface water width</w:t>
            </w:r>
            <w:r>
              <w:t xml:space="preserve"> </w:t>
            </w:r>
            <w:r w:rsidRPr="00AD0617">
              <w:t>of the cells scaled in space and</w:t>
            </w:r>
            <w:r>
              <w:t xml:space="preserve"> </w:t>
            </w:r>
            <w:r w:rsidRPr="00AD0617">
              <w:t>assigned to the diagonal</w:t>
            </w:r>
            <w:r>
              <w:t xml:space="preserve"> </w:t>
            </w:r>
            <w:r w:rsidRPr="00AD0617">
              <w:t>drainage direction.</w:t>
            </w:r>
          </w:p>
        </w:tc>
      </w:tr>
      <w:tr w:rsidR="00AD0617" w:rsidRPr="00AD0617" w14:paraId="4F1017E9" w14:textId="77777777" w:rsidTr="00D02C83">
        <w:trPr>
          <w:trHeight w:val="180"/>
          <w:jc w:val="center"/>
        </w:trPr>
        <w:tc>
          <w:tcPr>
            <w:tcW w:w="1977" w:type="dxa"/>
            <w:shd w:val="clear" w:color="auto" w:fill="FFF2CC" w:themeFill="accent4" w:themeFillTint="33"/>
            <w:vAlign w:val="center"/>
          </w:tcPr>
          <w:p w14:paraId="272BD035" w14:textId="79BACAAA" w:rsidR="00AD0617" w:rsidRPr="00AD0617" w:rsidRDefault="00AD0617" w:rsidP="007A7F5D">
            <w:pPr>
              <w:pStyle w:val="Table"/>
            </w:pPr>
            <w:r w:rsidRPr="00AD0617">
              <w:t>DTM_B1_SF (NCOL,NROW)</w:t>
            </w:r>
          </w:p>
        </w:tc>
        <w:tc>
          <w:tcPr>
            <w:tcW w:w="7263" w:type="dxa"/>
            <w:shd w:val="clear" w:color="auto" w:fill="FFF2CC" w:themeFill="accent4" w:themeFillTint="33"/>
            <w:vAlign w:val="center"/>
          </w:tcPr>
          <w:p w14:paraId="56DF4969" w14:textId="368627EA" w:rsidR="00AD0617" w:rsidRPr="00AD0617" w:rsidRDefault="00AD0617" w:rsidP="007A7F5D">
            <w:pPr>
              <w:pStyle w:val="Table"/>
            </w:pPr>
            <w:r>
              <w:t>R</w:t>
            </w:r>
            <w:r w:rsidRPr="00AD0617">
              <w:t>aster map of exponent of the</w:t>
            </w:r>
            <w:r>
              <w:t xml:space="preserve"> </w:t>
            </w:r>
            <w:r w:rsidRPr="00AD0617">
              <w:t>at</w:t>
            </w:r>
            <w:r w:rsidRPr="00AD0617">
              <w:rPr>
                <w:rFonts w:ascii="Cambria Math" w:hAnsi="Cambria Math" w:cs="Cambria Math"/>
              </w:rPr>
              <w:t>‐</w:t>
            </w:r>
            <w:r w:rsidRPr="00AD0617">
              <w:t>a</w:t>
            </w:r>
            <w:r w:rsidRPr="00AD0617">
              <w:rPr>
                <w:rFonts w:ascii="Cambria Math" w:hAnsi="Cambria Math" w:cs="Cambria Math"/>
              </w:rPr>
              <w:t>‐</w:t>
            </w:r>
            <w:r w:rsidRPr="00AD0617">
              <w:t>station relationship for the water surface width</w:t>
            </w:r>
            <w:r>
              <w:t xml:space="preserve"> </w:t>
            </w:r>
            <w:r w:rsidRPr="00AD0617">
              <w:t>(i.e., surface water width is scaled in time with a power</w:t>
            </w:r>
            <w:r w:rsidRPr="00AD0617">
              <w:rPr>
                <w:rFonts w:ascii="Cambria Math" w:hAnsi="Cambria Math" w:cs="Cambria Math"/>
              </w:rPr>
              <w:t>‐</w:t>
            </w:r>
            <w:r w:rsidRPr="00AD0617">
              <w:t>law function with that exponent).</w:t>
            </w:r>
          </w:p>
        </w:tc>
      </w:tr>
      <w:tr w:rsidR="00AD0617" w:rsidRPr="00AD0617" w14:paraId="1DFD494A" w14:textId="77777777" w:rsidTr="00D02C83">
        <w:trPr>
          <w:trHeight w:val="180"/>
          <w:jc w:val="center"/>
        </w:trPr>
        <w:tc>
          <w:tcPr>
            <w:tcW w:w="1977" w:type="dxa"/>
            <w:shd w:val="clear" w:color="auto" w:fill="FFF2CC" w:themeFill="accent4" w:themeFillTint="33"/>
            <w:vAlign w:val="center"/>
          </w:tcPr>
          <w:p w14:paraId="7D0DCA35" w14:textId="1311E5D4" w:rsidR="00AD0617" w:rsidRPr="00AD0617" w:rsidRDefault="00AD0617" w:rsidP="007A7F5D">
            <w:pPr>
              <w:pStyle w:val="Table"/>
            </w:pPr>
            <w:r w:rsidRPr="00AD0617">
              <w:t>DTM_Y1_SF (NCOL,NROW)</w:t>
            </w:r>
          </w:p>
        </w:tc>
        <w:tc>
          <w:tcPr>
            <w:tcW w:w="7263" w:type="dxa"/>
            <w:shd w:val="clear" w:color="auto" w:fill="FFF2CC" w:themeFill="accent4" w:themeFillTint="33"/>
            <w:vAlign w:val="center"/>
          </w:tcPr>
          <w:p w14:paraId="15133C4E" w14:textId="74517B42" w:rsidR="00AD0617" w:rsidRPr="00AD0617" w:rsidRDefault="00AD0617" w:rsidP="007A7F5D">
            <w:pPr>
              <w:pStyle w:val="Table"/>
            </w:pPr>
            <w:r>
              <w:t>R</w:t>
            </w:r>
            <w:r w:rsidRPr="00AD0617">
              <w:t>aster map of exponent of the</w:t>
            </w:r>
            <w:r>
              <w:t xml:space="preserve"> </w:t>
            </w:r>
            <w:r w:rsidRPr="00AD0617">
              <w:t>at</w:t>
            </w:r>
            <w:r w:rsidRPr="00AD0617">
              <w:rPr>
                <w:rFonts w:ascii="Cambria Math" w:hAnsi="Cambria Math" w:cs="Cambria Math"/>
              </w:rPr>
              <w:t>‐</w:t>
            </w:r>
            <w:r w:rsidRPr="00AD0617">
              <w:t>a</w:t>
            </w:r>
            <w:r w:rsidRPr="00AD0617">
              <w:rPr>
                <w:rFonts w:ascii="Cambria Math" w:hAnsi="Cambria Math" w:cs="Cambria Math"/>
              </w:rPr>
              <w:t>‐</w:t>
            </w:r>
            <w:r w:rsidRPr="00AD0617">
              <w:t>station relationship for the roughness coefficient(i.e., roughness coefficient is scaled in time with a power</w:t>
            </w:r>
            <w:r w:rsidRPr="00AD0617">
              <w:rPr>
                <w:rFonts w:ascii="Cambria Math" w:hAnsi="Cambria Math" w:cs="Cambria Math"/>
              </w:rPr>
              <w:t>‐</w:t>
            </w:r>
            <w:r w:rsidRPr="00AD0617">
              <w:t>law function with that exponent)</w:t>
            </w:r>
          </w:p>
        </w:tc>
      </w:tr>
      <w:tr w:rsidR="00AD0617" w:rsidRPr="00AD0617" w14:paraId="3D88BDCB" w14:textId="77777777" w:rsidTr="00D02C83">
        <w:trPr>
          <w:trHeight w:val="180"/>
          <w:jc w:val="center"/>
        </w:trPr>
        <w:tc>
          <w:tcPr>
            <w:tcW w:w="1977" w:type="dxa"/>
            <w:shd w:val="clear" w:color="auto" w:fill="FFF2CC" w:themeFill="accent4" w:themeFillTint="33"/>
            <w:vAlign w:val="center"/>
          </w:tcPr>
          <w:p w14:paraId="0BBD3F42" w14:textId="48664A3D" w:rsidR="00AD0617" w:rsidRPr="00AD0617" w:rsidRDefault="00AD0617" w:rsidP="007A7F5D">
            <w:pPr>
              <w:pStyle w:val="Table"/>
            </w:pPr>
            <w:r w:rsidRPr="00AD0617">
              <w:t>DTM_NRC (NCOL,NROW)</w:t>
            </w:r>
          </w:p>
        </w:tc>
        <w:tc>
          <w:tcPr>
            <w:tcW w:w="7263" w:type="dxa"/>
            <w:shd w:val="clear" w:color="auto" w:fill="FFF2CC" w:themeFill="accent4" w:themeFillTint="33"/>
            <w:vAlign w:val="center"/>
          </w:tcPr>
          <w:p w14:paraId="76307F18" w14:textId="1595FFE1" w:rsidR="00AD0617" w:rsidRPr="00AD0617" w:rsidRDefault="00AD0617" w:rsidP="007A7F5D">
            <w:pPr>
              <w:pStyle w:val="Table"/>
            </w:pPr>
            <w:r>
              <w:t>R</w:t>
            </w:r>
            <w:r w:rsidRPr="00AD0617">
              <w:t>aster map of containing the number of rivulets per hillslope cell.</w:t>
            </w:r>
          </w:p>
        </w:tc>
      </w:tr>
    </w:tbl>
    <w:p w14:paraId="2C5CFE67" w14:textId="77777777" w:rsidR="007A7F5D" w:rsidRDefault="007A7F5D" w:rsidP="007A7F5D">
      <w:pPr>
        <w:pStyle w:val="Didascalia"/>
      </w:pPr>
    </w:p>
    <w:p w14:paraId="1A3A2D79" w14:textId="25EAA695" w:rsidR="007A7F5D" w:rsidRPr="000E33DB" w:rsidRDefault="007A7F5D" w:rsidP="007A7F5D">
      <w:pPr>
        <w:pStyle w:val="Didascalia"/>
      </w:pPr>
      <w:bookmarkStart w:id="20" w:name="_Ref458436106"/>
      <w:r w:rsidRPr="007569BF">
        <w:t xml:space="preserve">Table </w:t>
      </w:r>
      <w:r w:rsidR="00560C2E">
        <w:fldChar w:fldCharType="begin"/>
      </w:r>
      <w:r w:rsidR="00560C2E">
        <w:instrText xml:space="preserve"> SEQ Table \* ARABIC </w:instrText>
      </w:r>
      <w:r w:rsidR="00560C2E">
        <w:fldChar w:fldCharType="separate"/>
      </w:r>
      <w:r w:rsidR="00E27E11">
        <w:rPr>
          <w:noProof/>
        </w:rPr>
        <w:t>26</w:t>
      </w:r>
      <w:r w:rsidR="00560C2E">
        <w:rPr>
          <w:noProof/>
        </w:rPr>
        <w:fldChar w:fldCharType="end"/>
      </w:r>
      <w:bookmarkEnd w:id="20"/>
      <w:r w:rsidRPr="007A7F5D">
        <w:t xml:space="preserve">. Real Arrays for Nudging and </w:t>
      </w:r>
      <w:proofErr w:type="spellStart"/>
      <w:r w:rsidRPr="007A7F5D">
        <w:t>EnKF</w:t>
      </w:r>
      <w:proofErr w:type="spellEnd"/>
      <w:r w:rsidRPr="007A7F5D">
        <w:t>/SIR</w:t>
      </w:r>
    </w:p>
    <w:tbl>
      <w:tblPr>
        <w:tblStyle w:val="Grigliatabella"/>
        <w:tblW w:w="9240" w:type="dxa"/>
        <w:jc w:val="center"/>
        <w:tblLook w:val="04A0" w:firstRow="1" w:lastRow="0" w:firstColumn="1" w:lastColumn="0" w:noHBand="0" w:noVBand="1"/>
      </w:tblPr>
      <w:tblGrid>
        <w:gridCol w:w="1888"/>
        <w:gridCol w:w="7352"/>
      </w:tblGrid>
      <w:tr w:rsidR="007A7F5D" w:rsidRPr="00AA1A25" w14:paraId="2EEF89E9" w14:textId="77777777" w:rsidTr="006A3380">
        <w:trPr>
          <w:trHeight w:val="244"/>
          <w:jc w:val="center"/>
        </w:trPr>
        <w:tc>
          <w:tcPr>
            <w:tcW w:w="1888" w:type="dxa"/>
            <w:shd w:val="clear" w:color="auto" w:fill="E6E6E6"/>
          </w:tcPr>
          <w:p w14:paraId="44EF4104" w14:textId="77777777" w:rsidR="007A7F5D" w:rsidRPr="00AA1A25" w:rsidRDefault="007A7F5D" w:rsidP="00F65B77">
            <w:pPr>
              <w:pStyle w:val="Table"/>
              <w:rPr>
                <w:b/>
              </w:rPr>
            </w:pPr>
            <w:r w:rsidRPr="00AA1A25">
              <w:rPr>
                <w:b/>
              </w:rPr>
              <w:lastRenderedPageBreak/>
              <w:t>ID</w:t>
            </w:r>
          </w:p>
        </w:tc>
        <w:tc>
          <w:tcPr>
            <w:tcW w:w="7352" w:type="dxa"/>
            <w:shd w:val="clear" w:color="auto" w:fill="E6E6E6"/>
          </w:tcPr>
          <w:p w14:paraId="299E09ED" w14:textId="77777777" w:rsidR="007A7F5D" w:rsidRPr="00AA1A25" w:rsidRDefault="007A7F5D" w:rsidP="00F65B77">
            <w:pPr>
              <w:pStyle w:val="Table"/>
              <w:rPr>
                <w:b/>
              </w:rPr>
            </w:pPr>
            <w:r w:rsidRPr="00AA1A25">
              <w:rPr>
                <w:b/>
              </w:rPr>
              <w:t>Description</w:t>
            </w:r>
          </w:p>
        </w:tc>
      </w:tr>
      <w:tr w:rsidR="007A7F5D" w:rsidRPr="000E33DB" w14:paraId="36664691" w14:textId="77777777" w:rsidTr="006A3380">
        <w:trPr>
          <w:trHeight w:val="180"/>
          <w:jc w:val="center"/>
        </w:trPr>
        <w:tc>
          <w:tcPr>
            <w:tcW w:w="1888" w:type="dxa"/>
            <w:shd w:val="clear" w:color="auto" w:fill="auto"/>
            <w:vAlign w:val="center"/>
          </w:tcPr>
          <w:p w14:paraId="368A8E0E" w14:textId="6EB3F19A" w:rsidR="007A7F5D" w:rsidRPr="0088701D" w:rsidRDefault="0088701D" w:rsidP="0088701D">
            <w:pPr>
              <w:pStyle w:val="Table"/>
            </w:pPr>
            <w:r w:rsidRPr="0088701D">
              <w:t>NUDTIM (NUDT)</w:t>
            </w:r>
          </w:p>
        </w:tc>
        <w:tc>
          <w:tcPr>
            <w:tcW w:w="7352" w:type="dxa"/>
            <w:shd w:val="clear" w:color="auto" w:fill="auto"/>
            <w:vAlign w:val="center"/>
          </w:tcPr>
          <w:p w14:paraId="7C7883D4" w14:textId="4C11279A" w:rsidR="007A7F5D" w:rsidRPr="0088701D" w:rsidRDefault="0088701D" w:rsidP="0088701D">
            <w:pPr>
              <w:pStyle w:val="Table"/>
            </w:pPr>
            <w:r w:rsidRPr="0088701D">
              <w:t>Observation times</w:t>
            </w:r>
          </w:p>
        </w:tc>
      </w:tr>
      <w:tr w:rsidR="007A7F5D" w:rsidRPr="000E33DB" w14:paraId="23C711E1" w14:textId="77777777" w:rsidTr="006A3380">
        <w:trPr>
          <w:trHeight w:val="180"/>
          <w:jc w:val="center"/>
        </w:trPr>
        <w:tc>
          <w:tcPr>
            <w:tcW w:w="1888" w:type="dxa"/>
            <w:shd w:val="clear" w:color="auto" w:fill="auto"/>
            <w:vAlign w:val="center"/>
          </w:tcPr>
          <w:p w14:paraId="0CADE78B" w14:textId="51C75894" w:rsidR="007A7F5D" w:rsidRPr="00B67FF4" w:rsidRDefault="0088701D" w:rsidP="0088701D">
            <w:pPr>
              <w:pStyle w:val="Table"/>
            </w:pPr>
            <w:r>
              <w:t>ENKFTIM(ENKFT)</w:t>
            </w:r>
          </w:p>
        </w:tc>
        <w:tc>
          <w:tcPr>
            <w:tcW w:w="7352" w:type="dxa"/>
            <w:shd w:val="clear" w:color="auto" w:fill="auto"/>
            <w:vAlign w:val="center"/>
          </w:tcPr>
          <w:p w14:paraId="06988230" w14:textId="4AC7F040" w:rsidR="007A7F5D" w:rsidRPr="00B67FF4" w:rsidRDefault="0088701D" w:rsidP="0088701D">
            <w:pPr>
              <w:pStyle w:val="Table"/>
            </w:pPr>
            <w:r>
              <w:t xml:space="preserve">Observation times for </w:t>
            </w:r>
            <w:proofErr w:type="spellStart"/>
            <w:r>
              <w:t>EnKF</w:t>
            </w:r>
            <w:proofErr w:type="spellEnd"/>
            <w:r>
              <w:t>/SIR</w:t>
            </w:r>
          </w:p>
        </w:tc>
      </w:tr>
      <w:tr w:rsidR="007A7F5D" w:rsidRPr="00560C2E" w14:paraId="1E9CE9B3" w14:textId="77777777" w:rsidTr="006A3380">
        <w:trPr>
          <w:trHeight w:val="180"/>
          <w:jc w:val="center"/>
        </w:trPr>
        <w:tc>
          <w:tcPr>
            <w:tcW w:w="1888" w:type="dxa"/>
            <w:shd w:val="clear" w:color="auto" w:fill="auto"/>
            <w:vAlign w:val="center"/>
          </w:tcPr>
          <w:p w14:paraId="7BB4A829" w14:textId="0EF4E578" w:rsidR="007A7F5D" w:rsidRPr="00B67FF4" w:rsidRDefault="0088701D" w:rsidP="0088701D">
            <w:pPr>
              <w:pStyle w:val="Table"/>
            </w:pPr>
            <w:r w:rsidRPr="0088701D">
              <w:rPr>
                <w:lang w:val="fr-FR"/>
              </w:rPr>
              <w:t>NUDVAL (NUDC</w:t>
            </w:r>
            <w:proofErr w:type="gramStart"/>
            <w:r w:rsidRPr="0088701D">
              <w:rPr>
                <w:lang w:val="fr-FR"/>
              </w:rPr>
              <w:t>,NUDN</w:t>
            </w:r>
            <w:proofErr w:type="gramEnd"/>
            <w:r w:rsidRPr="0088701D">
              <w:rPr>
                <w:lang w:val="fr-FR"/>
              </w:rPr>
              <w:t>)</w:t>
            </w:r>
          </w:p>
        </w:tc>
        <w:tc>
          <w:tcPr>
            <w:tcW w:w="7352" w:type="dxa"/>
            <w:shd w:val="clear" w:color="auto" w:fill="auto"/>
            <w:vAlign w:val="center"/>
          </w:tcPr>
          <w:p w14:paraId="5CA41A97" w14:textId="2859F5DA" w:rsidR="007A7F5D" w:rsidRPr="0088701D" w:rsidRDefault="0088701D" w:rsidP="0088701D">
            <w:pPr>
              <w:pStyle w:val="Table"/>
              <w:rPr>
                <w:lang w:val="fr-FR"/>
              </w:rPr>
            </w:pPr>
            <w:proofErr w:type="spellStart"/>
            <w:r>
              <w:rPr>
                <w:lang w:val="fr-FR"/>
              </w:rPr>
              <w:t>S</w:t>
            </w:r>
            <w:r w:rsidRPr="0088701D">
              <w:rPr>
                <w:lang w:val="fr-FR"/>
              </w:rPr>
              <w:t>oil</w:t>
            </w:r>
            <w:proofErr w:type="spellEnd"/>
            <w:r w:rsidRPr="0088701D">
              <w:rPr>
                <w:lang w:val="fr-FR"/>
              </w:rPr>
              <w:t xml:space="preserve"> </w:t>
            </w:r>
            <w:proofErr w:type="spellStart"/>
            <w:r w:rsidRPr="0088701D">
              <w:rPr>
                <w:lang w:val="fr-FR"/>
              </w:rPr>
              <w:t>moisture</w:t>
            </w:r>
            <w:proofErr w:type="spellEnd"/>
            <w:r w:rsidRPr="0088701D">
              <w:rPr>
                <w:lang w:val="fr-FR"/>
              </w:rPr>
              <w:t xml:space="preserve"> content observation values</w:t>
            </w:r>
          </w:p>
        </w:tc>
      </w:tr>
      <w:tr w:rsidR="007A7F5D" w:rsidRPr="0088701D" w14:paraId="72F262F7" w14:textId="77777777" w:rsidTr="006A3380">
        <w:trPr>
          <w:trHeight w:val="180"/>
          <w:jc w:val="center"/>
        </w:trPr>
        <w:tc>
          <w:tcPr>
            <w:tcW w:w="1888" w:type="dxa"/>
            <w:shd w:val="clear" w:color="auto" w:fill="auto"/>
            <w:vAlign w:val="center"/>
          </w:tcPr>
          <w:p w14:paraId="04BE3F83" w14:textId="4D722081" w:rsidR="007A7F5D" w:rsidRPr="0088701D" w:rsidRDefault="0088701D" w:rsidP="0088701D">
            <w:pPr>
              <w:pStyle w:val="Table"/>
              <w:rPr>
                <w:lang w:val="fr-FR"/>
              </w:rPr>
            </w:pPr>
            <w:r>
              <w:t>ENKFVAL(ENKFT,NOBS)</w:t>
            </w:r>
          </w:p>
        </w:tc>
        <w:tc>
          <w:tcPr>
            <w:tcW w:w="7352" w:type="dxa"/>
            <w:shd w:val="clear" w:color="auto" w:fill="auto"/>
            <w:vAlign w:val="center"/>
          </w:tcPr>
          <w:p w14:paraId="11974302" w14:textId="1BBBC847" w:rsidR="007A7F5D" w:rsidRPr="0088701D" w:rsidRDefault="0088701D" w:rsidP="0088701D">
            <w:pPr>
              <w:pStyle w:val="Table"/>
            </w:pPr>
            <w:r>
              <w:t xml:space="preserve">Soil moisture content or pressure head or streamflow or ERT observation values (see ENKNOD) in </w:t>
            </w:r>
            <w:proofErr w:type="spellStart"/>
            <w:r>
              <w:t>EnKF</w:t>
            </w:r>
            <w:proofErr w:type="spellEnd"/>
            <w:r>
              <w:t>/SIR</w:t>
            </w:r>
          </w:p>
        </w:tc>
      </w:tr>
      <w:tr w:rsidR="007A7F5D" w:rsidRPr="0088701D" w14:paraId="231C38A9" w14:textId="77777777" w:rsidTr="006A3380">
        <w:trPr>
          <w:trHeight w:val="180"/>
          <w:jc w:val="center"/>
        </w:trPr>
        <w:tc>
          <w:tcPr>
            <w:tcW w:w="1888" w:type="dxa"/>
            <w:shd w:val="clear" w:color="auto" w:fill="auto"/>
            <w:vAlign w:val="center"/>
          </w:tcPr>
          <w:p w14:paraId="3EB59F52" w14:textId="669FABE4" w:rsidR="007A7F5D" w:rsidRPr="0088701D" w:rsidRDefault="0088701D" w:rsidP="0088701D">
            <w:pPr>
              <w:pStyle w:val="Table"/>
            </w:pPr>
            <w:r>
              <w:t>EN_ERT(NERT,NENS)</w:t>
            </w:r>
          </w:p>
        </w:tc>
        <w:tc>
          <w:tcPr>
            <w:tcW w:w="7352" w:type="dxa"/>
            <w:shd w:val="clear" w:color="auto" w:fill="auto"/>
            <w:vAlign w:val="center"/>
          </w:tcPr>
          <w:p w14:paraId="58ADEAF9" w14:textId="2DBA75B5" w:rsidR="007A7F5D" w:rsidRPr="0088701D" w:rsidRDefault="0088701D" w:rsidP="0088701D">
            <w:pPr>
              <w:pStyle w:val="Table"/>
            </w:pPr>
            <w:r>
              <w:t>ERT measures associated with the ensemble</w:t>
            </w:r>
          </w:p>
        </w:tc>
      </w:tr>
      <w:tr w:rsidR="007A7F5D" w:rsidRPr="0088701D" w14:paraId="3B292A8B" w14:textId="77777777" w:rsidTr="006A3380">
        <w:trPr>
          <w:trHeight w:val="180"/>
          <w:jc w:val="center"/>
        </w:trPr>
        <w:tc>
          <w:tcPr>
            <w:tcW w:w="1888" w:type="dxa"/>
            <w:shd w:val="clear" w:color="auto" w:fill="auto"/>
            <w:vAlign w:val="center"/>
          </w:tcPr>
          <w:p w14:paraId="0CB67BF2" w14:textId="3303077B" w:rsidR="007A7F5D" w:rsidRPr="0088701D" w:rsidRDefault="0088701D" w:rsidP="0088701D">
            <w:pPr>
              <w:pStyle w:val="Table"/>
            </w:pPr>
            <w:r>
              <w:t>NUDSMC (NUDN)</w:t>
            </w:r>
          </w:p>
        </w:tc>
        <w:tc>
          <w:tcPr>
            <w:tcW w:w="7352" w:type="dxa"/>
            <w:shd w:val="clear" w:color="auto" w:fill="auto"/>
            <w:vAlign w:val="center"/>
          </w:tcPr>
          <w:p w14:paraId="4FBDB081" w14:textId="339FCF3D" w:rsidR="007A7F5D" w:rsidRPr="0088701D" w:rsidRDefault="0088701D" w:rsidP="006A3380">
            <w:pPr>
              <w:pStyle w:val="Table"/>
            </w:pPr>
            <w:r>
              <w:t>Computed soil moisture or pressure head values, interpolated to the observation points</w:t>
            </w:r>
          </w:p>
        </w:tc>
      </w:tr>
      <w:tr w:rsidR="007A7F5D" w:rsidRPr="0088701D" w14:paraId="166EDCDE" w14:textId="77777777" w:rsidTr="006A3380">
        <w:trPr>
          <w:trHeight w:val="180"/>
          <w:jc w:val="center"/>
        </w:trPr>
        <w:tc>
          <w:tcPr>
            <w:tcW w:w="1888" w:type="dxa"/>
            <w:shd w:val="clear" w:color="auto" w:fill="auto"/>
            <w:vAlign w:val="center"/>
          </w:tcPr>
          <w:p w14:paraId="656CF527" w14:textId="20B5E6CF" w:rsidR="007A7F5D" w:rsidRPr="0088701D" w:rsidRDefault="0088701D" w:rsidP="0088701D">
            <w:pPr>
              <w:pStyle w:val="Table"/>
            </w:pPr>
            <w:r>
              <w:t>NUDTAU (NUDT,NUDN)</w:t>
            </w:r>
          </w:p>
        </w:tc>
        <w:tc>
          <w:tcPr>
            <w:tcW w:w="7352" w:type="dxa"/>
            <w:shd w:val="clear" w:color="auto" w:fill="auto"/>
            <w:vAlign w:val="center"/>
          </w:tcPr>
          <w:p w14:paraId="2005B7F4" w14:textId="0BF532F7" w:rsidR="007A7F5D" w:rsidRPr="0088701D" w:rsidRDefault="0088701D" w:rsidP="0088701D">
            <w:pPr>
              <w:pStyle w:val="Table"/>
            </w:pPr>
            <w:r>
              <w:t xml:space="preserve">Half period of the temporal influence window for the </w:t>
            </w:r>
            <w:proofErr w:type="spellStart"/>
            <w:r>
              <w:t>Cressman</w:t>
            </w:r>
            <w:proofErr w:type="spellEnd"/>
            <w:r>
              <w:rPr>
                <w:rFonts w:ascii="Cambria Math" w:hAnsi="Cambria Math" w:cs="Cambria Math"/>
              </w:rPr>
              <w:t>‐</w:t>
            </w:r>
            <w:r>
              <w:t>type weighting function W(t) or temporal integral scale of the correlation function W(t)</w:t>
            </w:r>
          </w:p>
        </w:tc>
      </w:tr>
      <w:tr w:rsidR="007A7F5D" w:rsidRPr="0088701D" w14:paraId="56B8C7AF" w14:textId="77777777" w:rsidTr="006A3380">
        <w:trPr>
          <w:trHeight w:val="180"/>
          <w:jc w:val="center"/>
        </w:trPr>
        <w:tc>
          <w:tcPr>
            <w:tcW w:w="1888" w:type="dxa"/>
            <w:shd w:val="clear" w:color="auto" w:fill="auto"/>
            <w:vAlign w:val="center"/>
          </w:tcPr>
          <w:p w14:paraId="361BE03B" w14:textId="40A3D096" w:rsidR="007A7F5D" w:rsidRPr="0088701D" w:rsidRDefault="0088701D" w:rsidP="0088701D">
            <w:pPr>
              <w:pStyle w:val="Table"/>
            </w:pPr>
            <w:r>
              <w:t>NUDRXY (NUDN)</w:t>
            </w:r>
          </w:p>
        </w:tc>
        <w:tc>
          <w:tcPr>
            <w:tcW w:w="7352" w:type="dxa"/>
            <w:shd w:val="clear" w:color="auto" w:fill="auto"/>
            <w:vAlign w:val="center"/>
          </w:tcPr>
          <w:p w14:paraId="6675F805" w14:textId="43B11AFF" w:rsidR="007A7F5D" w:rsidRPr="0088701D" w:rsidRDefault="0088701D" w:rsidP="0088701D">
            <w:pPr>
              <w:pStyle w:val="Table"/>
            </w:pPr>
            <w:r>
              <w:t xml:space="preserve">Horizontal radius of influence for the </w:t>
            </w:r>
            <w:proofErr w:type="spellStart"/>
            <w:r>
              <w:t>Cressman</w:t>
            </w:r>
            <w:proofErr w:type="spellEnd"/>
            <w:r>
              <w:rPr>
                <w:rFonts w:ascii="Cambria Math" w:hAnsi="Cambria Math" w:cs="Cambria Math"/>
              </w:rPr>
              <w:t>‐</w:t>
            </w:r>
            <w:r>
              <w:t>type weighting function W(</w:t>
            </w:r>
            <w:proofErr w:type="spellStart"/>
            <w:r>
              <w:t>x,y</w:t>
            </w:r>
            <w:proofErr w:type="spellEnd"/>
            <w:r>
              <w:t>) or Gaussian correlation function W(</w:t>
            </w:r>
            <w:proofErr w:type="spellStart"/>
            <w:r>
              <w:t>x,y</w:t>
            </w:r>
            <w:proofErr w:type="spellEnd"/>
            <w:r>
              <w:t>)</w:t>
            </w:r>
          </w:p>
        </w:tc>
      </w:tr>
      <w:tr w:rsidR="007A7F5D" w:rsidRPr="0088701D" w14:paraId="5670A407" w14:textId="77777777" w:rsidTr="006A3380">
        <w:trPr>
          <w:trHeight w:val="180"/>
          <w:jc w:val="center"/>
        </w:trPr>
        <w:tc>
          <w:tcPr>
            <w:tcW w:w="1888" w:type="dxa"/>
            <w:shd w:val="clear" w:color="auto" w:fill="auto"/>
            <w:vAlign w:val="center"/>
          </w:tcPr>
          <w:p w14:paraId="69B00F7E" w14:textId="5E138068" w:rsidR="007A7F5D" w:rsidRPr="0088701D" w:rsidRDefault="0088701D" w:rsidP="0088701D">
            <w:pPr>
              <w:pStyle w:val="Table"/>
            </w:pPr>
            <w:r>
              <w:t>NUDRZ (NUDN)</w:t>
            </w:r>
          </w:p>
        </w:tc>
        <w:tc>
          <w:tcPr>
            <w:tcW w:w="7352" w:type="dxa"/>
            <w:shd w:val="clear" w:color="auto" w:fill="auto"/>
            <w:vAlign w:val="center"/>
          </w:tcPr>
          <w:p w14:paraId="224F4757" w14:textId="28B0DE41" w:rsidR="007A7F5D" w:rsidRPr="0088701D" w:rsidRDefault="0088701D" w:rsidP="0088701D">
            <w:pPr>
              <w:pStyle w:val="Table"/>
            </w:pPr>
            <w:r>
              <w:t xml:space="preserve">Vertical radius of influence for the </w:t>
            </w:r>
            <w:proofErr w:type="spellStart"/>
            <w:r>
              <w:t>Cressman</w:t>
            </w:r>
            <w:proofErr w:type="spellEnd"/>
            <w:r>
              <w:rPr>
                <w:rFonts w:ascii="Cambria Math" w:hAnsi="Cambria Math" w:cs="Cambria Math"/>
              </w:rPr>
              <w:t>‐</w:t>
            </w:r>
            <w:r>
              <w:t>type weighting function W(z) or Gaussian correlation function W(z)</w:t>
            </w:r>
          </w:p>
        </w:tc>
      </w:tr>
    </w:tbl>
    <w:p w14:paraId="26B30556" w14:textId="789ECF5D" w:rsidR="003C2B93" w:rsidRPr="00171BE9" w:rsidRDefault="008C6238" w:rsidP="003C2B93">
      <w:pPr>
        <w:jc w:val="center"/>
      </w:pPr>
      <w:r>
        <w:t xml:space="preserve"> </w:t>
      </w:r>
      <w:r w:rsidR="003C2B93">
        <w:t>(C</w:t>
      </w:r>
      <w:r w:rsidR="003C2B93" w:rsidRPr="00171BE9">
        <w:t>ontinu</w:t>
      </w:r>
      <w:r w:rsidR="003C2B93">
        <w:t xml:space="preserve">ing from </w:t>
      </w:r>
      <w:r w:rsidR="003C2B93">
        <w:fldChar w:fldCharType="begin"/>
      </w:r>
      <w:r w:rsidR="003C2B93">
        <w:instrText xml:space="preserve"> REF _Ref458436106 \h </w:instrText>
      </w:r>
      <w:r w:rsidR="003C2B93">
        <w:fldChar w:fldCharType="separate"/>
      </w:r>
      <w:r w:rsidR="00E073E4" w:rsidRPr="007569BF">
        <w:t xml:space="preserve">Table </w:t>
      </w:r>
      <w:r w:rsidR="00E073E4">
        <w:rPr>
          <w:noProof/>
        </w:rPr>
        <w:t>26</w:t>
      </w:r>
      <w:r w:rsidR="003C2B93">
        <w:fldChar w:fldCharType="end"/>
      </w:r>
      <w:r w:rsidR="003C2B93">
        <w:t>)</w:t>
      </w:r>
    </w:p>
    <w:tbl>
      <w:tblPr>
        <w:tblStyle w:val="Grigliatabella"/>
        <w:tblW w:w="9240" w:type="dxa"/>
        <w:jc w:val="center"/>
        <w:tblLook w:val="04A0" w:firstRow="1" w:lastRow="0" w:firstColumn="1" w:lastColumn="0" w:noHBand="0" w:noVBand="1"/>
      </w:tblPr>
      <w:tblGrid>
        <w:gridCol w:w="2517"/>
        <w:gridCol w:w="6723"/>
      </w:tblGrid>
      <w:tr w:rsidR="003C2B93" w:rsidRPr="00AA1A25" w14:paraId="75B757C5" w14:textId="77777777" w:rsidTr="006A3380">
        <w:trPr>
          <w:trHeight w:val="244"/>
          <w:jc w:val="center"/>
        </w:trPr>
        <w:tc>
          <w:tcPr>
            <w:tcW w:w="2517" w:type="dxa"/>
            <w:shd w:val="clear" w:color="auto" w:fill="E6E6E6"/>
          </w:tcPr>
          <w:p w14:paraId="3CE079ED" w14:textId="77777777" w:rsidR="003C2B93" w:rsidRPr="00AA1A25" w:rsidRDefault="003C2B93" w:rsidP="00F65B77">
            <w:pPr>
              <w:pStyle w:val="Table"/>
              <w:rPr>
                <w:b/>
              </w:rPr>
            </w:pPr>
            <w:r w:rsidRPr="00AA1A25">
              <w:rPr>
                <w:b/>
              </w:rPr>
              <w:t>ID</w:t>
            </w:r>
          </w:p>
        </w:tc>
        <w:tc>
          <w:tcPr>
            <w:tcW w:w="6723" w:type="dxa"/>
            <w:shd w:val="clear" w:color="auto" w:fill="E6E6E6"/>
          </w:tcPr>
          <w:p w14:paraId="0AB25018" w14:textId="77777777" w:rsidR="003C2B93" w:rsidRPr="00AA1A25" w:rsidRDefault="003C2B93" w:rsidP="00F65B77">
            <w:pPr>
              <w:pStyle w:val="Table"/>
              <w:rPr>
                <w:b/>
              </w:rPr>
            </w:pPr>
            <w:r w:rsidRPr="00AA1A25">
              <w:rPr>
                <w:b/>
              </w:rPr>
              <w:t>Description</w:t>
            </w:r>
          </w:p>
        </w:tc>
      </w:tr>
      <w:tr w:rsidR="008C6238" w:rsidRPr="0088701D" w14:paraId="295D520A" w14:textId="77777777" w:rsidTr="006A3380">
        <w:trPr>
          <w:trHeight w:val="180"/>
          <w:jc w:val="center"/>
        </w:trPr>
        <w:tc>
          <w:tcPr>
            <w:tcW w:w="2517" w:type="dxa"/>
            <w:shd w:val="clear" w:color="auto" w:fill="auto"/>
            <w:vAlign w:val="center"/>
          </w:tcPr>
          <w:p w14:paraId="701F8F66" w14:textId="77777777" w:rsidR="008C6238" w:rsidRPr="0088701D" w:rsidRDefault="008C6238" w:rsidP="009C05B5">
            <w:pPr>
              <w:pStyle w:val="Table"/>
            </w:pPr>
            <w:r>
              <w:t>NUDEPS (NUDN)</w:t>
            </w:r>
          </w:p>
        </w:tc>
        <w:tc>
          <w:tcPr>
            <w:tcW w:w="6723" w:type="dxa"/>
            <w:shd w:val="clear" w:color="auto" w:fill="auto"/>
            <w:vAlign w:val="center"/>
          </w:tcPr>
          <w:p w14:paraId="05CD2050" w14:textId="77777777" w:rsidR="008C6238" w:rsidRPr="0088701D" w:rsidRDefault="008C6238" w:rsidP="009C05B5">
            <w:pPr>
              <w:pStyle w:val="Table"/>
            </w:pPr>
            <w:r>
              <w:t>Quality factor "epsilon" of the observation data</w:t>
            </w:r>
          </w:p>
        </w:tc>
      </w:tr>
      <w:tr w:rsidR="008C6238" w:rsidRPr="0088701D" w14:paraId="279FE26D" w14:textId="77777777" w:rsidTr="006A3380">
        <w:trPr>
          <w:trHeight w:val="180"/>
          <w:jc w:val="center"/>
        </w:trPr>
        <w:tc>
          <w:tcPr>
            <w:tcW w:w="2517" w:type="dxa"/>
            <w:shd w:val="clear" w:color="auto" w:fill="auto"/>
            <w:vAlign w:val="center"/>
          </w:tcPr>
          <w:p w14:paraId="7C210D37" w14:textId="77777777" w:rsidR="008C6238" w:rsidRPr="0088701D" w:rsidRDefault="008C6238" w:rsidP="009C05B5">
            <w:pPr>
              <w:pStyle w:val="Table"/>
            </w:pPr>
            <w:r>
              <w:t>NUDX (NUDN)</w:t>
            </w:r>
          </w:p>
        </w:tc>
        <w:tc>
          <w:tcPr>
            <w:tcW w:w="6723" w:type="dxa"/>
            <w:shd w:val="clear" w:color="auto" w:fill="auto"/>
            <w:vAlign w:val="center"/>
          </w:tcPr>
          <w:p w14:paraId="1B04F10B" w14:textId="77777777" w:rsidR="008C6238" w:rsidRPr="0088701D" w:rsidRDefault="008C6238" w:rsidP="009C05B5">
            <w:pPr>
              <w:pStyle w:val="Table"/>
            </w:pPr>
            <w:r>
              <w:t>x</w:t>
            </w:r>
            <w:r>
              <w:rPr>
                <w:rFonts w:ascii="Cambria Math" w:hAnsi="Cambria Math" w:cs="Cambria Math"/>
              </w:rPr>
              <w:t>‐</w:t>
            </w:r>
            <w:r>
              <w:t>coordinates of the observation data points</w:t>
            </w:r>
          </w:p>
        </w:tc>
      </w:tr>
      <w:tr w:rsidR="008C6238" w:rsidRPr="0088701D" w14:paraId="77FD5903" w14:textId="77777777" w:rsidTr="006A3380">
        <w:trPr>
          <w:trHeight w:val="180"/>
          <w:jc w:val="center"/>
        </w:trPr>
        <w:tc>
          <w:tcPr>
            <w:tcW w:w="2517" w:type="dxa"/>
            <w:shd w:val="clear" w:color="auto" w:fill="auto"/>
            <w:vAlign w:val="center"/>
          </w:tcPr>
          <w:p w14:paraId="3BBE489D" w14:textId="77777777" w:rsidR="008C6238" w:rsidRPr="0088701D" w:rsidRDefault="008C6238" w:rsidP="009C05B5">
            <w:pPr>
              <w:pStyle w:val="Table"/>
            </w:pPr>
            <w:r>
              <w:t>NUDY (NUDN)</w:t>
            </w:r>
          </w:p>
        </w:tc>
        <w:tc>
          <w:tcPr>
            <w:tcW w:w="6723" w:type="dxa"/>
            <w:shd w:val="clear" w:color="auto" w:fill="auto"/>
            <w:vAlign w:val="center"/>
          </w:tcPr>
          <w:p w14:paraId="0DF480C9" w14:textId="77777777" w:rsidR="008C6238" w:rsidRPr="0088701D" w:rsidRDefault="008C6238" w:rsidP="009C05B5">
            <w:pPr>
              <w:pStyle w:val="Table"/>
            </w:pPr>
            <w:r>
              <w:t>y</w:t>
            </w:r>
            <w:r>
              <w:rPr>
                <w:rFonts w:ascii="Cambria Math" w:hAnsi="Cambria Math" w:cs="Cambria Math"/>
              </w:rPr>
              <w:t>‐</w:t>
            </w:r>
            <w:r>
              <w:t>coordinates of the observation data points</w:t>
            </w:r>
          </w:p>
        </w:tc>
      </w:tr>
      <w:tr w:rsidR="008C6238" w:rsidRPr="0088701D" w14:paraId="28323198" w14:textId="77777777" w:rsidTr="006A3380">
        <w:trPr>
          <w:trHeight w:val="180"/>
          <w:jc w:val="center"/>
        </w:trPr>
        <w:tc>
          <w:tcPr>
            <w:tcW w:w="2517" w:type="dxa"/>
            <w:shd w:val="clear" w:color="auto" w:fill="auto"/>
            <w:vAlign w:val="center"/>
          </w:tcPr>
          <w:p w14:paraId="4D4CB88F" w14:textId="77777777" w:rsidR="008C6238" w:rsidRPr="0088701D" w:rsidRDefault="008C6238" w:rsidP="009C05B5">
            <w:pPr>
              <w:pStyle w:val="Table"/>
            </w:pPr>
            <w:r>
              <w:t>NUDZ (NUDN)</w:t>
            </w:r>
          </w:p>
        </w:tc>
        <w:tc>
          <w:tcPr>
            <w:tcW w:w="6723" w:type="dxa"/>
            <w:shd w:val="clear" w:color="auto" w:fill="auto"/>
            <w:vAlign w:val="center"/>
          </w:tcPr>
          <w:p w14:paraId="13511228" w14:textId="77777777" w:rsidR="008C6238" w:rsidRPr="0088701D" w:rsidRDefault="008C6238" w:rsidP="009C05B5">
            <w:pPr>
              <w:pStyle w:val="Table"/>
            </w:pPr>
            <w:r>
              <w:t>z</w:t>
            </w:r>
            <w:r>
              <w:rPr>
                <w:rFonts w:ascii="Cambria Math" w:hAnsi="Cambria Math" w:cs="Cambria Math"/>
              </w:rPr>
              <w:t>‐</w:t>
            </w:r>
            <w:r>
              <w:t>coordinates of the observation data points</w:t>
            </w:r>
          </w:p>
        </w:tc>
      </w:tr>
      <w:tr w:rsidR="008C6238" w:rsidRPr="0088701D" w14:paraId="21406B75" w14:textId="77777777" w:rsidTr="006A3380">
        <w:trPr>
          <w:trHeight w:val="180"/>
          <w:jc w:val="center"/>
        </w:trPr>
        <w:tc>
          <w:tcPr>
            <w:tcW w:w="2517" w:type="dxa"/>
            <w:shd w:val="clear" w:color="auto" w:fill="auto"/>
            <w:vAlign w:val="center"/>
          </w:tcPr>
          <w:p w14:paraId="28A55C60" w14:textId="77777777" w:rsidR="008C6238" w:rsidRPr="0088701D" w:rsidRDefault="008C6238" w:rsidP="009C05B5">
            <w:pPr>
              <w:pStyle w:val="Table"/>
            </w:pPr>
            <w:r>
              <w:t>NUDDIF (NUDN)</w:t>
            </w:r>
          </w:p>
        </w:tc>
        <w:tc>
          <w:tcPr>
            <w:tcW w:w="6723" w:type="dxa"/>
            <w:shd w:val="clear" w:color="auto" w:fill="auto"/>
            <w:vAlign w:val="center"/>
          </w:tcPr>
          <w:p w14:paraId="6AD5A5A4" w14:textId="77777777" w:rsidR="008C6238" w:rsidRPr="0088701D" w:rsidRDefault="008C6238" w:rsidP="009C05B5">
            <w:pPr>
              <w:pStyle w:val="Table"/>
            </w:pPr>
            <w:r>
              <w:t>Dynamical (Newtonian) relaxation or nudging term without the weighting function contribution (i.e., NUDG * NUDEPS * (NUDVAL - NUDSMC))</w:t>
            </w:r>
          </w:p>
        </w:tc>
      </w:tr>
      <w:tr w:rsidR="008C6238" w:rsidRPr="0088701D" w14:paraId="488898DD" w14:textId="77777777" w:rsidTr="006A3380">
        <w:trPr>
          <w:trHeight w:val="180"/>
          <w:jc w:val="center"/>
        </w:trPr>
        <w:tc>
          <w:tcPr>
            <w:tcW w:w="2517" w:type="dxa"/>
            <w:shd w:val="clear" w:color="auto" w:fill="auto"/>
            <w:vAlign w:val="center"/>
          </w:tcPr>
          <w:p w14:paraId="3F672A1E" w14:textId="77777777" w:rsidR="008C6238" w:rsidRPr="0088701D" w:rsidRDefault="008C6238" w:rsidP="009C05B5">
            <w:pPr>
              <w:pStyle w:val="Table"/>
            </w:pPr>
            <w:r w:rsidRPr="0088701D">
              <w:t>NUDNOD (N)</w:t>
            </w:r>
          </w:p>
        </w:tc>
        <w:tc>
          <w:tcPr>
            <w:tcW w:w="6723" w:type="dxa"/>
            <w:shd w:val="clear" w:color="auto" w:fill="auto"/>
            <w:vAlign w:val="center"/>
          </w:tcPr>
          <w:p w14:paraId="73C786BB" w14:textId="77777777" w:rsidR="008C6238" w:rsidRPr="0088701D" w:rsidRDefault="008C6238" w:rsidP="009C05B5">
            <w:pPr>
              <w:pStyle w:val="Table"/>
            </w:pPr>
            <w:r w:rsidRPr="0088701D">
              <w:t>Total nudging term contribution (with weighting functions) to the RHS system vector (units L^3/T)</w:t>
            </w:r>
          </w:p>
        </w:tc>
      </w:tr>
      <w:tr w:rsidR="008C6238" w:rsidRPr="0088701D" w14:paraId="6831785E" w14:textId="77777777" w:rsidTr="006A3380">
        <w:trPr>
          <w:trHeight w:val="180"/>
          <w:jc w:val="center"/>
        </w:trPr>
        <w:tc>
          <w:tcPr>
            <w:tcW w:w="2517" w:type="dxa"/>
            <w:shd w:val="clear" w:color="auto" w:fill="auto"/>
            <w:vAlign w:val="center"/>
          </w:tcPr>
          <w:p w14:paraId="3B5D2389" w14:textId="77777777" w:rsidR="008C6238" w:rsidRPr="0088701D" w:rsidRDefault="008C6238" w:rsidP="009C05B5">
            <w:pPr>
              <w:pStyle w:val="Table"/>
            </w:pPr>
            <w:r w:rsidRPr="0088701D">
              <w:t>NUDCUM (N)</w:t>
            </w:r>
          </w:p>
        </w:tc>
        <w:tc>
          <w:tcPr>
            <w:tcW w:w="6723" w:type="dxa"/>
            <w:shd w:val="clear" w:color="auto" w:fill="auto"/>
            <w:vAlign w:val="center"/>
          </w:tcPr>
          <w:p w14:paraId="7F292305" w14:textId="77777777" w:rsidR="008C6238" w:rsidRPr="0088701D" w:rsidRDefault="008C6238" w:rsidP="009C05B5">
            <w:pPr>
              <w:pStyle w:val="Table"/>
            </w:pPr>
            <w:r w:rsidRPr="0088701D">
              <w:t>Cumulative (over time) NUDNOD</w:t>
            </w:r>
          </w:p>
        </w:tc>
      </w:tr>
      <w:tr w:rsidR="008C6238" w:rsidRPr="0088701D" w14:paraId="02E3843E" w14:textId="77777777" w:rsidTr="006A3380">
        <w:trPr>
          <w:trHeight w:val="180"/>
          <w:jc w:val="center"/>
        </w:trPr>
        <w:tc>
          <w:tcPr>
            <w:tcW w:w="2517" w:type="dxa"/>
            <w:shd w:val="clear" w:color="auto" w:fill="auto"/>
            <w:vAlign w:val="center"/>
          </w:tcPr>
          <w:p w14:paraId="4CE38A3C" w14:textId="77777777" w:rsidR="008C6238" w:rsidRPr="0088701D" w:rsidRDefault="008C6238" w:rsidP="009C05B5">
            <w:pPr>
              <w:pStyle w:val="Table"/>
            </w:pPr>
            <w:r w:rsidRPr="0088701D">
              <w:t>ENDTM_KSS1_SF_1/2</w:t>
            </w:r>
            <w:r>
              <w:t xml:space="preserve"> </w:t>
            </w:r>
            <w:r w:rsidRPr="0088701D">
              <w:t>(NCOL,NROW,</w:t>
            </w:r>
            <w:r>
              <w:rPr>
                <w:rFonts w:cs="Consolas"/>
                <w:sz w:val="17"/>
                <w:szCs w:val="17"/>
              </w:rPr>
              <w:t xml:space="preserve"> NENS)</w:t>
            </w:r>
          </w:p>
        </w:tc>
        <w:tc>
          <w:tcPr>
            <w:tcW w:w="6723" w:type="dxa"/>
            <w:shd w:val="clear" w:color="auto" w:fill="auto"/>
            <w:vAlign w:val="center"/>
          </w:tcPr>
          <w:p w14:paraId="503B02B4" w14:textId="77777777" w:rsidR="008C6238" w:rsidRPr="0088701D" w:rsidRDefault="008C6238" w:rsidP="009C05B5">
            <w:pPr>
              <w:pStyle w:val="Table"/>
            </w:pPr>
            <w:r>
              <w:t>S</w:t>
            </w:r>
            <w:r w:rsidRPr="0088701D">
              <w:t>tore the corresponding DTM_KSS1_SF_1 and</w:t>
            </w:r>
            <w:r>
              <w:t xml:space="preserve"> </w:t>
            </w:r>
            <w:r w:rsidRPr="0088701D">
              <w:t>DTM_KSS1_SF_2 for each ensemble realization.</w:t>
            </w:r>
          </w:p>
        </w:tc>
      </w:tr>
      <w:tr w:rsidR="008C6238" w:rsidRPr="0088701D" w14:paraId="4AD0946C" w14:textId="77777777" w:rsidTr="006A3380">
        <w:trPr>
          <w:trHeight w:val="180"/>
          <w:jc w:val="center"/>
        </w:trPr>
        <w:tc>
          <w:tcPr>
            <w:tcW w:w="2517" w:type="dxa"/>
            <w:shd w:val="clear" w:color="auto" w:fill="auto"/>
            <w:vAlign w:val="center"/>
          </w:tcPr>
          <w:p w14:paraId="6D54F19F" w14:textId="77777777" w:rsidR="008C6238" w:rsidRPr="003C2B93" w:rsidRDefault="008C6238" w:rsidP="009C05B5">
            <w:pPr>
              <w:pStyle w:val="Table"/>
            </w:pPr>
            <w:r w:rsidRPr="003C2B93">
              <w:t>ENDTM_WS1_SF_1/2 (NCOL,NROW, NENS)</w:t>
            </w:r>
          </w:p>
        </w:tc>
        <w:tc>
          <w:tcPr>
            <w:tcW w:w="6723" w:type="dxa"/>
            <w:shd w:val="clear" w:color="auto" w:fill="auto"/>
            <w:vAlign w:val="center"/>
          </w:tcPr>
          <w:p w14:paraId="6EC65C51" w14:textId="77777777" w:rsidR="008C6238" w:rsidRPr="003C2B93" w:rsidRDefault="008C6238" w:rsidP="009C05B5">
            <w:pPr>
              <w:pStyle w:val="Table"/>
            </w:pPr>
            <w:r w:rsidRPr="003C2B93">
              <w:t>Store the corresponding DTM_WS1_SF_1 and DTM_WS1_SF_2 for each ensemble realization.</w:t>
            </w:r>
          </w:p>
        </w:tc>
      </w:tr>
      <w:tr w:rsidR="008C6238" w:rsidRPr="0088701D" w14:paraId="6B83489C" w14:textId="77777777" w:rsidTr="006A3380">
        <w:trPr>
          <w:trHeight w:val="77"/>
          <w:jc w:val="center"/>
        </w:trPr>
        <w:tc>
          <w:tcPr>
            <w:tcW w:w="2517" w:type="dxa"/>
            <w:shd w:val="clear" w:color="auto" w:fill="auto"/>
            <w:vAlign w:val="center"/>
          </w:tcPr>
          <w:p w14:paraId="3EDADCF5" w14:textId="77777777" w:rsidR="008C6238" w:rsidRPr="003C2B93" w:rsidRDefault="008C6238" w:rsidP="009C05B5">
            <w:pPr>
              <w:pStyle w:val="Table"/>
            </w:pPr>
            <w:r>
              <w:rPr>
                <w:rFonts w:cs="Consolas"/>
                <w:sz w:val="17"/>
                <w:szCs w:val="17"/>
              </w:rPr>
              <w:t>WSIR(NENS)</w:t>
            </w:r>
          </w:p>
        </w:tc>
        <w:tc>
          <w:tcPr>
            <w:tcW w:w="6723" w:type="dxa"/>
            <w:shd w:val="clear" w:color="auto" w:fill="auto"/>
            <w:vAlign w:val="center"/>
          </w:tcPr>
          <w:p w14:paraId="6D5B8828" w14:textId="77777777" w:rsidR="008C6238" w:rsidRPr="003C2B93" w:rsidRDefault="008C6238" w:rsidP="009C05B5">
            <w:pPr>
              <w:pStyle w:val="Table"/>
              <w:rPr>
                <w:rFonts w:cs="Consolas"/>
                <w:sz w:val="17"/>
                <w:szCs w:val="17"/>
              </w:rPr>
            </w:pPr>
            <w:r>
              <w:rPr>
                <w:rFonts w:cs="Consolas"/>
                <w:sz w:val="17"/>
                <w:szCs w:val="17"/>
              </w:rPr>
              <w:t>Weights of the particles in the ENKF/SIR schemes. For ENKF, WSIR (</w:t>
            </w:r>
            <w:proofErr w:type="spellStart"/>
            <w:r>
              <w:rPr>
                <w:rFonts w:cs="Consolas"/>
                <w:sz w:val="17"/>
                <w:szCs w:val="17"/>
              </w:rPr>
              <w:t>i</w:t>
            </w:r>
            <w:proofErr w:type="spellEnd"/>
            <w:r>
              <w:rPr>
                <w:rFonts w:cs="Consolas"/>
                <w:sz w:val="17"/>
                <w:szCs w:val="17"/>
              </w:rPr>
              <w:t>)=1/NENS.</w:t>
            </w:r>
          </w:p>
        </w:tc>
      </w:tr>
      <w:tr w:rsidR="003C2B93" w:rsidRPr="003C2B93" w14:paraId="756B7C7B" w14:textId="77777777" w:rsidTr="006A3380">
        <w:trPr>
          <w:trHeight w:val="180"/>
          <w:jc w:val="center"/>
        </w:trPr>
        <w:tc>
          <w:tcPr>
            <w:tcW w:w="2517" w:type="dxa"/>
            <w:shd w:val="clear" w:color="auto" w:fill="auto"/>
            <w:vAlign w:val="center"/>
          </w:tcPr>
          <w:p w14:paraId="15AF2378" w14:textId="7B687516" w:rsidR="003C2B93" w:rsidRPr="003C2B93" w:rsidRDefault="003C2B93" w:rsidP="003C2B93">
            <w:pPr>
              <w:pStyle w:val="Table"/>
            </w:pPr>
            <w:r w:rsidRPr="003C2B93">
              <w:t>ENH (NOBS,N)</w:t>
            </w:r>
          </w:p>
        </w:tc>
        <w:tc>
          <w:tcPr>
            <w:tcW w:w="6723" w:type="dxa"/>
            <w:shd w:val="clear" w:color="auto" w:fill="auto"/>
            <w:vAlign w:val="center"/>
          </w:tcPr>
          <w:p w14:paraId="7AF072A7" w14:textId="3E77369F" w:rsidR="003C2B93" w:rsidRPr="003C2B93" w:rsidRDefault="003C2B93" w:rsidP="003C2B93">
            <w:pPr>
              <w:pStyle w:val="Table"/>
            </w:pPr>
            <w:r>
              <w:t>S</w:t>
            </w:r>
            <w:r w:rsidRPr="003C2B93">
              <w:t xml:space="preserve">tores the matrix H of the </w:t>
            </w:r>
            <w:proofErr w:type="spellStart"/>
            <w:r w:rsidRPr="003C2B93">
              <w:t>EnKF</w:t>
            </w:r>
            <w:proofErr w:type="spellEnd"/>
            <w:r w:rsidRPr="003C2B93">
              <w:t xml:space="preserve"> scheme</w:t>
            </w:r>
          </w:p>
        </w:tc>
      </w:tr>
      <w:tr w:rsidR="003C2B93" w:rsidRPr="003C2B93" w14:paraId="6905EB09" w14:textId="77777777" w:rsidTr="006A3380">
        <w:trPr>
          <w:trHeight w:val="180"/>
          <w:jc w:val="center"/>
        </w:trPr>
        <w:tc>
          <w:tcPr>
            <w:tcW w:w="2517" w:type="dxa"/>
            <w:shd w:val="clear" w:color="auto" w:fill="auto"/>
            <w:vAlign w:val="center"/>
          </w:tcPr>
          <w:p w14:paraId="379378CA" w14:textId="05BB2D3E" w:rsidR="003C2B93" w:rsidRPr="003C2B93" w:rsidRDefault="003C2B93" w:rsidP="003C2B93">
            <w:pPr>
              <w:pStyle w:val="Table"/>
            </w:pPr>
            <w:r w:rsidRPr="003C2B93">
              <w:t>ENRETC (3,NENS)</w:t>
            </w:r>
          </w:p>
        </w:tc>
        <w:tc>
          <w:tcPr>
            <w:tcW w:w="6723" w:type="dxa"/>
            <w:shd w:val="clear" w:color="auto" w:fill="auto"/>
            <w:vAlign w:val="center"/>
          </w:tcPr>
          <w:p w14:paraId="2F8DABD6" w14:textId="0537A92E" w:rsidR="003C2B93" w:rsidRPr="003C2B93" w:rsidRDefault="003C2B93" w:rsidP="003C2B93">
            <w:pPr>
              <w:pStyle w:val="Table"/>
            </w:pPr>
            <w:r w:rsidRPr="003C2B93">
              <w:t xml:space="preserve">Stores the retention curves parameters VGN, VGRMC, and VGPSAT, respectively, for </w:t>
            </w:r>
            <w:proofErr w:type="spellStart"/>
            <w:r w:rsidRPr="003C2B93">
              <w:t>eachn</w:t>
            </w:r>
            <w:proofErr w:type="spellEnd"/>
            <w:r w:rsidRPr="003C2B93">
              <w:t xml:space="preserve"> ensemble realization in the </w:t>
            </w:r>
            <w:proofErr w:type="spellStart"/>
            <w:r w:rsidRPr="003C2B93">
              <w:t>EnKF</w:t>
            </w:r>
            <w:proofErr w:type="spellEnd"/>
            <w:r w:rsidRPr="003C2B93">
              <w:t>/SIR scheme.</w:t>
            </w:r>
          </w:p>
        </w:tc>
      </w:tr>
      <w:tr w:rsidR="003C2B93" w:rsidRPr="008C6238" w14:paraId="63DEF325" w14:textId="77777777" w:rsidTr="006A3380">
        <w:trPr>
          <w:trHeight w:val="180"/>
          <w:jc w:val="center"/>
        </w:trPr>
        <w:tc>
          <w:tcPr>
            <w:tcW w:w="2517" w:type="dxa"/>
            <w:shd w:val="clear" w:color="auto" w:fill="auto"/>
            <w:vAlign w:val="center"/>
          </w:tcPr>
          <w:p w14:paraId="23169E40" w14:textId="6877AF1C" w:rsidR="003C2B93" w:rsidRPr="008C6238" w:rsidRDefault="003C2B93" w:rsidP="008C6238">
            <w:pPr>
              <w:pStyle w:val="Table"/>
            </w:pPr>
            <w:r w:rsidRPr="008C6238">
              <w:t>ENDSRETC(3)</w:t>
            </w:r>
          </w:p>
        </w:tc>
        <w:tc>
          <w:tcPr>
            <w:tcW w:w="6723" w:type="dxa"/>
            <w:shd w:val="clear" w:color="auto" w:fill="auto"/>
            <w:vAlign w:val="center"/>
          </w:tcPr>
          <w:p w14:paraId="35C1B8E5" w14:textId="6A3DAC79" w:rsidR="003C2B93" w:rsidRPr="008C6238" w:rsidRDefault="003C2B93" w:rsidP="008C6238">
            <w:pPr>
              <w:pStyle w:val="Table"/>
            </w:pPr>
            <w:r w:rsidRPr="008C6238">
              <w:t>Coefficient of variation of VGN,VGRMC,VGPSAT</w:t>
            </w:r>
          </w:p>
        </w:tc>
      </w:tr>
      <w:tr w:rsidR="003C2B93" w:rsidRPr="008C6238" w14:paraId="284C1FD9" w14:textId="77777777" w:rsidTr="006A3380">
        <w:trPr>
          <w:trHeight w:val="180"/>
          <w:jc w:val="center"/>
        </w:trPr>
        <w:tc>
          <w:tcPr>
            <w:tcW w:w="2517" w:type="dxa"/>
            <w:shd w:val="clear" w:color="auto" w:fill="auto"/>
            <w:vAlign w:val="center"/>
          </w:tcPr>
          <w:p w14:paraId="3C398B9E" w14:textId="38953775" w:rsidR="003C2B93" w:rsidRPr="008C6238" w:rsidRDefault="003C2B93" w:rsidP="008C6238">
            <w:pPr>
              <w:pStyle w:val="Table"/>
            </w:pPr>
            <w:r w:rsidRPr="008C6238">
              <w:t>ENKSX (NSTR,NZONE, NENS) ENKSX (NSTR,NZONE,NENS)</w:t>
            </w:r>
          </w:p>
          <w:p w14:paraId="06AE07F7" w14:textId="77777777" w:rsidR="003C2B93" w:rsidRPr="008C6238" w:rsidRDefault="003C2B93" w:rsidP="008C6238">
            <w:pPr>
              <w:pStyle w:val="Table"/>
            </w:pPr>
            <w:r w:rsidRPr="008C6238">
              <w:t>ENKSX (NSTR,NZONE,NENS)</w:t>
            </w:r>
          </w:p>
          <w:p w14:paraId="5D7440DB" w14:textId="77777777" w:rsidR="003C2B93" w:rsidRPr="008C6238" w:rsidRDefault="003C2B93" w:rsidP="008C6238">
            <w:pPr>
              <w:pStyle w:val="Table"/>
            </w:pPr>
            <w:r w:rsidRPr="008C6238">
              <w:t>ENPOROS (NSTR,NZONE,NENS)</w:t>
            </w:r>
          </w:p>
          <w:p w14:paraId="7B22B6FE" w14:textId="14B28A54" w:rsidR="003C2B93" w:rsidRPr="008C6238" w:rsidRDefault="003C2B93" w:rsidP="008C6238">
            <w:pPr>
              <w:pStyle w:val="Table"/>
            </w:pPr>
            <w:r w:rsidRPr="008C6238">
              <w:t>ENELSTOR (NSTR,NZONE,NENS)</w:t>
            </w:r>
          </w:p>
        </w:tc>
        <w:tc>
          <w:tcPr>
            <w:tcW w:w="6723" w:type="dxa"/>
            <w:shd w:val="clear" w:color="auto" w:fill="auto"/>
            <w:vAlign w:val="center"/>
          </w:tcPr>
          <w:p w14:paraId="7DD32555" w14:textId="12D68962" w:rsidR="003C2B93" w:rsidRPr="008C6238" w:rsidRDefault="003C2B93" w:rsidP="008C6238">
            <w:pPr>
              <w:pStyle w:val="Table"/>
            </w:pPr>
            <w:r w:rsidRPr="008C6238">
              <w:t xml:space="preserve">Store values of PERMX, PERMY, PERMZ, ELSTOR and POROS for each realization of the ensemble in the </w:t>
            </w:r>
            <w:proofErr w:type="spellStart"/>
            <w:r w:rsidRPr="008C6238">
              <w:t>EnKF</w:t>
            </w:r>
            <w:proofErr w:type="spellEnd"/>
            <w:r w:rsidRPr="008C6238">
              <w:t>/SIR scheme.</w:t>
            </w:r>
          </w:p>
        </w:tc>
      </w:tr>
      <w:tr w:rsidR="003C2B93" w:rsidRPr="008C6238" w14:paraId="0FBB3998" w14:textId="77777777" w:rsidTr="006A3380">
        <w:trPr>
          <w:trHeight w:val="180"/>
          <w:jc w:val="center"/>
        </w:trPr>
        <w:tc>
          <w:tcPr>
            <w:tcW w:w="2517" w:type="dxa"/>
            <w:shd w:val="clear" w:color="auto" w:fill="auto"/>
            <w:vAlign w:val="center"/>
          </w:tcPr>
          <w:p w14:paraId="1296E3DD" w14:textId="77777777" w:rsidR="003C2B93" w:rsidRPr="00BF2CB5" w:rsidRDefault="003C2B93" w:rsidP="008C6238">
            <w:pPr>
              <w:pStyle w:val="Table"/>
              <w:rPr>
                <w:lang w:val="it-IT"/>
              </w:rPr>
            </w:pPr>
            <w:r w:rsidRPr="00BF2CB5">
              <w:rPr>
                <w:lang w:val="it-IT"/>
              </w:rPr>
              <w:t>PERMX0 (</w:t>
            </w:r>
            <w:proofErr w:type="gramStart"/>
            <w:r w:rsidRPr="00BF2CB5">
              <w:rPr>
                <w:lang w:val="it-IT"/>
              </w:rPr>
              <w:t>NSTR,NZONE</w:t>
            </w:r>
            <w:proofErr w:type="gramEnd"/>
            <w:r w:rsidRPr="00BF2CB5">
              <w:rPr>
                <w:lang w:val="it-IT"/>
              </w:rPr>
              <w:t xml:space="preserve">) </w:t>
            </w:r>
          </w:p>
          <w:p w14:paraId="41B05E6A" w14:textId="77777777" w:rsidR="003C2B93" w:rsidRPr="00BF2CB5" w:rsidRDefault="003C2B93" w:rsidP="008C6238">
            <w:pPr>
              <w:pStyle w:val="Table"/>
              <w:rPr>
                <w:lang w:val="it-IT"/>
              </w:rPr>
            </w:pPr>
            <w:r w:rsidRPr="00BF2CB5">
              <w:rPr>
                <w:lang w:val="it-IT"/>
              </w:rPr>
              <w:t>PERMY0 (</w:t>
            </w:r>
            <w:proofErr w:type="gramStart"/>
            <w:r w:rsidRPr="00BF2CB5">
              <w:rPr>
                <w:lang w:val="it-IT"/>
              </w:rPr>
              <w:t>NSTR,NZONE</w:t>
            </w:r>
            <w:proofErr w:type="gramEnd"/>
            <w:r w:rsidRPr="00BF2CB5">
              <w:rPr>
                <w:lang w:val="it-IT"/>
              </w:rPr>
              <w:t xml:space="preserve">) </w:t>
            </w:r>
          </w:p>
          <w:p w14:paraId="2622ED23" w14:textId="77777777" w:rsidR="003C2B93" w:rsidRPr="006A3380" w:rsidRDefault="003C2B93" w:rsidP="008C6238">
            <w:pPr>
              <w:pStyle w:val="Table"/>
              <w:rPr>
                <w:lang w:val="es-ES_tradnl"/>
              </w:rPr>
            </w:pPr>
            <w:r w:rsidRPr="006A3380">
              <w:rPr>
                <w:lang w:val="es-ES_tradnl"/>
              </w:rPr>
              <w:t>PERMZ0 (NSTR,NZONE)</w:t>
            </w:r>
          </w:p>
          <w:p w14:paraId="24F02F62" w14:textId="77777777" w:rsidR="003C2B93" w:rsidRPr="006A3380" w:rsidRDefault="003C2B93" w:rsidP="008C6238">
            <w:pPr>
              <w:pStyle w:val="Table"/>
              <w:rPr>
                <w:lang w:val="es-ES_tradnl"/>
              </w:rPr>
            </w:pPr>
            <w:r w:rsidRPr="006A3380">
              <w:rPr>
                <w:lang w:val="es-ES_tradnl"/>
              </w:rPr>
              <w:t>ELSTOR0 (NSTR,NZONE)</w:t>
            </w:r>
          </w:p>
          <w:p w14:paraId="0B6E85F3" w14:textId="55FA0D7E" w:rsidR="003C2B93" w:rsidRPr="00BF2CB5" w:rsidRDefault="003C2B93" w:rsidP="008C6238">
            <w:pPr>
              <w:pStyle w:val="Table"/>
              <w:rPr>
                <w:lang w:val="it-IT"/>
              </w:rPr>
            </w:pPr>
            <w:r w:rsidRPr="00BF2CB5">
              <w:rPr>
                <w:lang w:val="it-IT"/>
              </w:rPr>
              <w:t>POROS0 (</w:t>
            </w:r>
            <w:proofErr w:type="gramStart"/>
            <w:r w:rsidRPr="00BF2CB5">
              <w:rPr>
                <w:lang w:val="it-IT"/>
              </w:rPr>
              <w:t>NSTR,NZONE</w:t>
            </w:r>
            <w:proofErr w:type="gramEnd"/>
            <w:r w:rsidRPr="00BF2CB5">
              <w:rPr>
                <w:lang w:val="it-IT"/>
              </w:rPr>
              <w:t>)</w:t>
            </w:r>
          </w:p>
        </w:tc>
        <w:tc>
          <w:tcPr>
            <w:tcW w:w="6723" w:type="dxa"/>
            <w:shd w:val="clear" w:color="auto" w:fill="auto"/>
            <w:vAlign w:val="center"/>
          </w:tcPr>
          <w:p w14:paraId="0A1CD8F1" w14:textId="7D0F690C" w:rsidR="003C2B93" w:rsidRPr="008C6238" w:rsidRDefault="003C2B93" w:rsidP="008C6238">
            <w:pPr>
              <w:pStyle w:val="Table"/>
            </w:pPr>
            <w:r w:rsidRPr="008C6238">
              <w:t>Ensemble average PERMX,PERMY, PERMZ,ELSTOR, POROS</w:t>
            </w:r>
          </w:p>
        </w:tc>
      </w:tr>
      <w:tr w:rsidR="008C6238" w:rsidRPr="008C6238" w14:paraId="10EA6681" w14:textId="77777777" w:rsidTr="006A3380">
        <w:trPr>
          <w:trHeight w:val="180"/>
          <w:jc w:val="center"/>
        </w:trPr>
        <w:tc>
          <w:tcPr>
            <w:tcW w:w="2517" w:type="dxa"/>
            <w:shd w:val="clear" w:color="auto" w:fill="auto"/>
            <w:vAlign w:val="center"/>
          </w:tcPr>
          <w:p w14:paraId="2E790CDB" w14:textId="2623A5B9" w:rsidR="008C6238" w:rsidRPr="008C6238" w:rsidRDefault="008C6238" w:rsidP="008C6238">
            <w:pPr>
              <w:pStyle w:val="Table"/>
            </w:pPr>
            <w:r w:rsidRPr="008C6238">
              <w:t>ENDSKS(NSTR,NZONE, 3)</w:t>
            </w:r>
          </w:p>
        </w:tc>
        <w:tc>
          <w:tcPr>
            <w:tcW w:w="6723" w:type="dxa"/>
            <w:shd w:val="clear" w:color="auto" w:fill="auto"/>
            <w:vAlign w:val="center"/>
          </w:tcPr>
          <w:p w14:paraId="74EF06F2" w14:textId="7C639DC9" w:rsidR="008C6238" w:rsidRPr="008C6238" w:rsidRDefault="008C6238" w:rsidP="008C6238">
            <w:pPr>
              <w:pStyle w:val="Table"/>
            </w:pPr>
            <w:r>
              <w:t>E</w:t>
            </w:r>
            <w:r w:rsidRPr="008C6238">
              <w:t>nsemble coefficient of variation of KSX,KSY,KSZ</w:t>
            </w:r>
          </w:p>
        </w:tc>
      </w:tr>
      <w:tr w:rsidR="008C6238" w:rsidRPr="008C6238" w14:paraId="162EBD16" w14:textId="77777777" w:rsidTr="006A3380">
        <w:trPr>
          <w:trHeight w:val="180"/>
          <w:jc w:val="center"/>
        </w:trPr>
        <w:tc>
          <w:tcPr>
            <w:tcW w:w="2517" w:type="dxa"/>
            <w:shd w:val="clear" w:color="auto" w:fill="auto"/>
            <w:vAlign w:val="center"/>
          </w:tcPr>
          <w:p w14:paraId="108F87E2" w14:textId="72BF46B6" w:rsidR="008C6238" w:rsidRPr="008C6238" w:rsidRDefault="008C6238" w:rsidP="008C6238">
            <w:pPr>
              <w:pStyle w:val="Table"/>
            </w:pPr>
            <w:r w:rsidRPr="008C6238">
              <w:t>ENDSSTOR(NSTR,NZONE)</w:t>
            </w:r>
          </w:p>
        </w:tc>
        <w:tc>
          <w:tcPr>
            <w:tcW w:w="6723" w:type="dxa"/>
            <w:shd w:val="clear" w:color="auto" w:fill="auto"/>
            <w:vAlign w:val="center"/>
          </w:tcPr>
          <w:p w14:paraId="6D5CA4E4" w14:textId="36A73968" w:rsidR="008C6238" w:rsidRPr="008C6238" w:rsidRDefault="008C6238" w:rsidP="008C6238">
            <w:pPr>
              <w:pStyle w:val="Table"/>
            </w:pPr>
            <w:r>
              <w:t>E</w:t>
            </w:r>
            <w:r w:rsidRPr="008C6238">
              <w:t>nsemble coefficient of variation of ELSTOR</w:t>
            </w:r>
          </w:p>
        </w:tc>
      </w:tr>
      <w:tr w:rsidR="008C6238" w:rsidRPr="003C2B93" w14:paraId="469ABB36" w14:textId="77777777" w:rsidTr="006A3380">
        <w:trPr>
          <w:trHeight w:val="180"/>
          <w:jc w:val="center"/>
        </w:trPr>
        <w:tc>
          <w:tcPr>
            <w:tcW w:w="2517" w:type="dxa"/>
            <w:shd w:val="clear" w:color="auto" w:fill="auto"/>
            <w:vAlign w:val="center"/>
          </w:tcPr>
          <w:p w14:paraId="36737B60" w14:textId="02B758BF" w:rsidR="008C6238" w:rsidRDefault="008C6238" w:rsidP="008C6238">
            <w:pPr>
              <w:pStyle w:val="Table"/>
            </w:pPr>
            <w:r>
              <w:t>ENDSPOROS(NSTR,NZONE)</w:t>
            </w:r>
          </w:p>
        </w:tc>
        <w:tc>
          <w:tcPr>
            <w:tcW w:w="6723" w:type="dxa"/>
            <w:shd w:val="clear" w:color="auto" w:fill="auto"/>
            <w:vAlign w:val="center"/>
          </w:tcPr>
          <w:p w14:paraId="0750ECD7" w14:textId="0FDE35C2" w:rsidR="008C6238" w:rsidRDefault="008C6238" w:rsidP="008C6238">
            <w:pPr>
              <w:pStyle w:val="Table"/>
            </w:pPr>
            <w:r>
              <w:t>Ensemble coefficient of variation of POROS</w:t>
            </w:r>
          </w:p>
        </w:tc>
      </w:tr>
      <w:tr w:rsidR="008C6238" w:rsidRPr="003C2B93" w14:paraId="2288FF70" w14:textId="77777777" w:rsidTr="006A3380">
        <w:trPr>
          <w:trHeight w:val="180"/>
          <w:jc w:val="center"/>
        </w:trPr>
        <w:tc>
          <w:tcPr>
            <w:tcW w:w="2517" w:type="dxa"/>
            <w:shd w:val="clear" w:color="auto" w:fill="auto"/>
            <w:vAlign w:val="center"/>
          </w:tcPr>
          <w:p w14:paraId="0607FEA4" w14:textId="0CF82B6F" w:rsidR="008C6238" w:rsidRPr="008C6238" w:rsidRDefault="008C6238" w:rsidP="008C6238">
            <w:pPr>
              <w:pStyle w:val="Table"/>
              <w:rPr>
                <w:lang w:val="pt-PT"/>
              </w:rPr>
            </w:pPr>
            <w:r w:rsidRPr="008C6238">
              <w:rPr>
                <w:lang w:val="pt-PT"/>
              </w:rPr>
              <w:t>ENSNODI(N,NENS) ENPNODI(N,NENS)</w:t>
            </w:r>
          </w:p>
        </w:tc>
        <w:tc>
          <w:tcPr>
            <w:tcW w:w="6723" w:type="dxa"/>
            <w:shd w:val="clear" w:color="auto" w:fill="auto"/>
            <w:vAlign w:val="center"/>
          </w:tcPr>
          <w:p w14:paraId="7BC07D04" w14:textId="3D288E4D" w:rsidR="008C6238" w:rsidRDefault="008C6238" w:rsidP="008C6238">
            <w:pPr>
              <w:pStyle w:val="Table"/>
            </w:pPr>
            <w:r>
              <w:t xml:space="preserve">Store porosity and specific storage at each node for each realization of the ensemble in the </w:t>
            </w:r>
            <w:proofErr w:type="spellStart"/>
            <w:r>
              <w:t>EnKF</w:t>
            </w:r>
            <w:proofErr w:type="spellEnd"/>
            <w:r>
              <w:t>/SIR scheme.</w:t>
            </w:r>
          </w:p>
        </w:tc>
      </w:tr>
      <w:tr w:rsidR="008C6238" w:rsidRPr="003C2B93" w14:paraId="1041D85F" w14:textId="77777777" w:rsidTr="006A3380">
        <w:trPr>
          <w:trHeight w:val="180"/>
          <w:jc w:val="center"/>
        </w:trPr>
        <w:tc>
          <w:tcPr>
            <w:tcW w:w="2517" w:type="dxa"/>
            <w:shd w:val="clear" w:color="auto" w:fill="auto"/>
            <w:vAlign w:val="center"/>
          </w:tcPr>
          <w:p w14:paraId="22B2D714" w14:textId="77777777" w:rsidR="008C6238" w:rsidRPr="006A3380" w:rsidRDefault="008C6238" w:rsidP="008C6238">
            <w:pPr>
              <w:pStyle w:val="Table"/>
              <w:rPr>
                <w:lang w:val="pt-PT"/>
              </w:rPr>
            </w:pPr>
            <w:r w:rsidRPr="006A3380">
              <w:rPr>
                <w:lang w:val="pt-PT"/>
              </w:rPr>
              <w:t xml:space="preserve">ENPTIMEP(N,NENS) </w:t>
            </w:r>
          </w:p>
          <w:p w14:paraId="7E611010" w14:textId="77777777" w:rsidR="008C6238" w:rsidRPr="006A3380" w:rsidRDefault="008C6238" w:rsidP="008C6238">
            <w:pPr>
              <w:pStyle w:val="Table"/>
              <w:rPr>
                <w:lang w:val="pt-PT"/>
              </w:rPr>
            </w:pPr>
            <w:r w:rsidRPr="006A3380">
              <w:rPr>
                <w:lang w:val="pt-PT"/>
              </w:rPr>
              <w:t>ENPOLD (N,NENS)</w:t>
            </w:r>
          </w:p>
          <w:p w14:paraId="0C36848C" w14:textId="12843221" w:rsidR="008C6238" w:rsidRPr="006A3380" w:rsidRDefault="008C6238" w:rsidP="008C6238">
            <w:pPr>
              <w:pStyle w:val="Table"/>
              <w:rPr>
                <w:lang w:val="pt-PT"/>
              </w:rPr>
            </w:pPr>
            <w:r w:rsidRPr="006A3380">
              <w:rPr>
                <w:lang w:val="pt-PT"/>
              </w:rPr>
              <w:t>ENPNEW (N,NENS)</w:t>
            </w:r>
          </w:p>
          <w:p w14:paraId="5CDB4DF3" w14:textId="77777777" w:rsidR="008C6238" w:rsidRPr="008C6238" w:rsidRDefault="008C6238" w:rsidP="008C6238">
            <w:pPr>
              <w:pStyle w:val="Table"/>
              <w:rPr>
                <w:lang w:val="pt-PT"/>
              </w:rPr>
            </w:pPr>
            <w:r w:rsidRPr="008C6238">
              <w:rPr>
                <w:lang w:val="pt-PT"/>
              </w:rPr>
              <w:t>ENPTOLD(N,NENS)</w:t>
            </w:r>
          </w:p>
          <w:p w14:paraId="09FDF5A1" w14:textId="01056B09" w:rsidR="008C6238" w:rsidRPr="008C6238" w:rsidRDefault="008C6238" w:rsidP="008C6238">
            <w:pPr>
              <w:pStyle w:val="Table"/>
              <w:rPr>
                <w:lang w:val="pt-PT"/>
              </w:rPr>
            </w:pPr>
            <w:r w:rsidRPr="008C6238">
              <w:rPr>
                <w:lang w:val="pt-PT"/>
              </w:rPr>
              <w:t>ENPTNE</w:t>
            </w:r>
            <w:r>
              <w:rPr>
                <w:lang w:val="pt-PT"/>
              </w:rPr>
              <w:t>W(N,NENS)</w:t>
            </w:r>
          </w:p>
        </w:tc>
        <w:tc>
          <w:tcPr>
            <w:tcW w:w="6723" w:type="dxa"/>
            <w:shd w:val="clear" w:color="auto" w:fill="auto"/>
            <w:vAlign w:val="center"/>
          </w:tcPr>
          <w:p w14:paraId="6EC4D590" w14:textId="187E0C9B" w:rsidR="008C6238" w:rsidRPr="008C6238" w:rsidRDefault="008C6238" w:rsidP="008C6238">
            <w:pPr>
              <w:pStyle w:val="Table"/>
            </w:pPr>
            <w:r>
              <w:t xml:space="preserve">Store values of PTIMEP, POLD, PNEW, PTOLD, and PTNEW (see description below) for each realization of the ensemble in the </w:t>
            </w:r>
            <w:proofErr w:type="spellStart"/>
            <w:r>
              <w:t>EnKF</w:t>
            </w:r>
            <w:proofErr w:type="spellEnd"/>
            <w:r>
              <w:t>/SIR scheme.</w:t>
            </w:r>
          </w:p>
        </w:tc>
      </w:tr>
      <w:tr w:rsidR="008C6238" w:rsidRPr="003C2B93" w14:paraId="5DC9644F" w14:textId="77777777" w:rsidTr="006A3380">
        <w:trPr>
          <w:trHeight w:val="180"/>
          <w:jc w:val="center"/>
        </w:trPr>
        <w:tc>
          <w:tcPr>
            <w:tcW w:w="2517" w:type="dxa"/>
            <w:shd w:val="clear" w:color="auto" w:fill="auto"/>
            <w:vAlign w:val="center"/>
          </w:tcPr>
          <w:p w14:paraId="2C23A31A" w14:textId="77777777" w:rsidR="008C6238" w:rsidRDefault="008C6238" w:rsidP="008C6238">
            <w:pPr>
              <w:pStyle w:val="Table"/>
            </w:pPr>
            <w:r>
              <w:t>ENATMOLD(NNOD,NENS)</w:t>
            </w:r>
          </w:p>
          <w:p w14:paraId="02EB1BA9" w14:textId="77777777" w:rsidR="008C6238" w:rsidRDefault="008C6238" w:rsidP="008C6238">
            <w:pPr>
              <w:pStyle w:val="Table"/>
            </w:pPr>
            <w:r>
              <w:t>ENATMACT(NNOD,NENS)</w:t>
            </w:r>
          </w:p>
          <w:p w14:paraId="3D27EFD2" w14:textId="1090CB29" w:rsidR="008C6238" w:rsidRPr="008C6238" w:rsidRDefault="008C6238" w:rsidP="008C6238">
            <w:pPr>
              <w:pStyle w:val="Table"/>
            </w:pPr>
            <w:r>
              <w:t>ENATMPOT(NNOD,NENS)</w:t>
            </w:r>
          </w:p>
        </w:tc>
        <w:tc>
          <w:tcPr>
            <w:tcW w:w="6723" w:type="dxa"/>
            <w:shd w:val="clear" w:color="auto" w:fill="auto"/>
            <w:vAlign w:val="center"/>
          </w:tcPr>
          <w:p w14:paraId="40281C10" w14:textId="0DE3827E" w:rsidR="008C6238" w:rsidRDefault="008C6238" w:rsidP="008C6238">
            <w:pPr>
              <w:pStyle w:val="Table"/>
            </w:pPr>
            <w:r>
              <w:t xml:space="preserve">Store values of ATMOLD, ATMACT and ATMPOT for each realization of the ensemble in the </w:t>
            </w:r>
            <w:proofErr w:type="spellStart"/>
            <w:r>
              <w:t>EnKF</w:t>
            </w:r>
            <w:proofErr w:type="spellEnd"/>
            <w:r>
              <w:t>/SIR scheme.</w:t>
            </w:r>
          </w:p>
        </w:tc>
      </w:tr>
      <w:tr w:rsidR="008C6238" w:rsidRPr="008C6238" w14:paraId="7D31ED6F" w14:textId="77777777" w:rsidTr="006A3380">
        <w:trPr>
          <w:trHeight w:val="180"/>
          <w:jc w:val="center"/>
        </w:trPr>
        <w:tc>
          <w:tcPr>
            <w:tcW w:w="2517" w:type="dxa"/>
            <w:shd w:val="clear" w:color="auto" w:fill="auto"/>
            <w:vAlign w:val="center"/>
          </w:tcPr>
          <w:p w14:paraId="2C55632A" w14:textId="18BFED6C" w:rsidR="008C6238" w:rsidRPr="008C6238" w:rsidRDefault="008C6238" w:rsidP="008C6238">
            <w:pPr>
              <w:pStyle w:val="Table"/>
              <w:rPr>
                <w:lang w:val="pt-PT"/>
              </w:rPr>
            </w:pPr>
            <w:r w:rsidRPr="008C6238">
              <w:rPr>
                <w:lang w:val="pt-PT"/>
              </w:rPr>
              <w:t xml:space="preserve">ENOVFLNOD(N,NENS) ENOVFLP(N,NENS) </w:t>
            </w:r>
            <w:r w:rsidRPr="008C6238">
              <w:rPr>
                <w:lang w:val="pt-PT"/>
              </w:rPr>
              <w:lastRenderedPageBreak/>
              <w:t>ENPONDNOD(N,NENS)</w:t>
            </w:r>
          </w:p>
        </w:tc>
        <w:tc>
          <w:tcPr>
            <w:tcW w:w="6723" w:type="dxa"/>
            <w:shd w:val="clear" w:color="auto" w:fill="auto"/>
            <w:vAlign w:val="center"/>
          </w:tcPr>
          <w:p w14:paraId="62CA126E" w14:textId="41FF50CC" w:rsidR="008C6238" w:rsidRPr="008C6238" w:rsidRDefault="008C6238" w:rsidP="008C6238">
            <w:pPr>
              <w:pStyle w:val="Table"/>
            </w:pPr>
            <w:r>
              <w:lastRenderedPageBreak/>
              <w:t xml:space="preserve">Store values of OVFLNOD, OVFLP, and PONDNOD (see description above) for each realization of the ensemble in the </w:t>
            </w:r>
            <w:proofErr w:type="spellStart"/>
            <w:r>
              <w:t>EnKF</w:t>
            </w:r>
            <w:proofErr w:type="spellEnd"/>
            <w:r>
              <w:t>/SIR scheme.</w:t>
            </w:r>
          </w:p>
        </w:tc>
      </w:tr>
      <w:tr w:rsidR="008C6238" w:rsidRPr="008C6238" w14:paraId="0D9C655F" w14:textId="77777777" w:rsidTr="006A3380">
        <w:trPr>
          <w:trHeight w:val="180"/>
          <w:jc w:val="center"/>
        </w:trPr>
        <w:tc>
          <w:tcPr>
            <w:tcW w:w="2517" w:type="dxa"/>
            <w:shd w:val="clear" w:color="auto" w:fill="auto"/>
            <w:vAlign w:val="center"/>
          </w:tcPr>
          <w:p w14:paraId="14DE1A60" w14:textId="14CB33A2" w:rsidR="006A3380" w:rsidRDefault="006A3380" w:rsidP="008C6238">
            <w:pPr>
              <w:pStyle w:val="Table"/>
            </w:pPr>
            <w:r>
              <w:t>QNEW(NENS)</w:t>
            </w:r>
          </w:p>
          <w:p w14:paraId="4AC74C8D" w14:textId="27A685BB" w:rsidR="008C6238" w:rsidRPr="008C6238" w:rsidRDefault="008C6238" w:rsidP="008C6238">
            <w:pPr>
              <w:pStyle w:val="Table"/>
            </w:pPr>
            <w:r w:rsidRPr="008C6238">
              <w:t>QTIMEP(NENS)</w:t>
            </w:r>
          </w:p>
        </w:tc>
        <w:tc>
          <w:tcPr>
            <w:tcW w:w="6723" w:type="dxa"/>
            <w:shd w:val="clear" w:color="auto" w:fill="auto"/>
            <w:vAlign w:val="center"/>
          </w:tcPr>
          <w:p w14:paraId="5AD08C1F" w14:textId="373473A0" w:rsidR="008C6238" w:rsidRPr="006A3380" w:rsidRDefault="008C6238" w:rsidP="006A3380">
            <w:pPr>
              <w:pStyle w:val="Table"/>
            </w:pPr>
            <w:r w:rsidRPr="006A3380">
              <w:t>Time correlated observation errors for the atmospheric input at the current and previous time step, respectively.</w:t>
            </w:r>
          </w:p>
        </w:tc>
      </w:tr>
      <w:tr w:rsidR="008C6238" w:rsidRPr="008C6238" w14:paraId="0E6C1222" w14:textId="77777777" w:rsidTr="006A3380">
        <w:trPr>
          <w:trHeight w:val="180"/>
          <w:jc w:val="center"/>
        </w:trPr>
        <w:tc>
          <w:tcPr>
            <w:tcW w:w="2517" w:type="dxa"/>
            <w:shd w:val="clear" w:color="auto" w:fill="auto"/>
            <w:vAlign w:val="center"/>
          </w:tcPr>
          <w:p w14:paraId="53AC3EE3" w14:textId="40A92EB1" w:rsidR="008C6238" w:rsidRPr="008C6238" w:rsidRDefault="008C6238" w:rsidP="006A3380">
            <w:pPr>
              <w:pStyle w:val="Table"/>
            </w:pPr>
            <w:r>
              <w:t>ENDELTAT(NENS)</w:t>
            </w:r>
          </w:p>
        </w:tc>
        <w:tc>
          <w:tcPr>
            <w:tcW w:w="6723" w:type="dxa"/>
            <w:shd w:val="clear" w:color="auto" w:fill="auto"/>
            <w:vAlign w:val="center"/>
          </w:tcPr>
          <w:p w14:paraId="11F5668E" w14:textId="295542E8" w:rsidR="008C6238" w:rsidRPr="006A3380" w:rsidRDefault="008C6238" w:rsidP="006A3380">
            <w:pPr>
              <w:pStyle w:val="Table"/>
            </w:pPr>
            <w:r w:rsidRPr="006A3380">
              <w:t>Store the DELTAT of each realization at the output/update times; it is initialize with the initial DELTAT value.</w:t>
            </w:r>
          </w:p>
        </w:tc>
      </w:tr>
      <w:tr w:rsidR="008C6238" w:rsidRPr="008C6238" w14:paraId="1F1E03BC" w14:textId="77777777" w:rsidTr="006A3380">
        <w:trPr>
          <w:trHeight w:val="180"/>
          <w:jc w:val="center"/>
        </w:trPr>
        <w:tc>
          <w:tcPr>
            <w:tcW w:w="2517" w:type="dxa"/>
            <w:shd w:val="clear" w:color="auto" w:fill="auto"/>
            <w:vAlign w:val="center"/>
          </w:tcPr>
          <w:p w14:paraId="60F977D0" w14:textId="33B462DA" w:rsidR="008C6238" w:rsidRPr="008C6238" w:rsidRDefault="006A3380" w:rsidP="006A3380">
            <w:pPr>
              <w:pStyle w:val="Table"/>
            </w:pPr>
            <w:r>
              <w:t>ENDTBIG(NENS)</w:t>
            </w:r>
          </w:p>
        </w:tc>
        <w:tc>
          <w:tcPr>
            <w:tcW w:w="6723" w:type="dxa"/>
            <w:shd w:val="clear" w:color="auto" w:fill="auto"/>
            <w:vAlign w:val="center"/>
          </w:tcPr>
          <w:p w14:paraId="5D765169" w14:textId="40A96DB1" w:rsidR="008C6238" w:rsidRPr="006A3380" w:rsidRDefault="006A3380" w:rsidP="006A3380">
            <w:pPr>
              <w:pStyle w:val="Table"/>
            </w:pPr>
            <w:r w:rsidRPr="006A3380">
              <w:t>Store the DTBIG for each realization</w:t>
            </w:r>
          </w:p>
        </w:tc>
      </w:tr>
      <w:tr w:rsidR="006A3380" w:rsidRPr="008C6238" w14:paraId="0E24F55D" w14:textId="77777777" w:rsidTr="006A3380">
        <w:trPr>
          <w:trHeight w:val="180"/>
          <w:jc w:val="center"/>
        </w:trPr>
        <w:tc>
          <w:tcPr>
            <w:tcW w:w="2517" w:type="dxa"/>
            <w:shd w:val="clear" w:color="auto" w:fill="auto"/>
            <w:vAlign w:val="center"/>
          </w:tcPr>
          <w:p w14:paraId="7FA46D4E" w14:textId="2F1C45EE" w:rsidR="006A3380" w:rsidRPr="006A3380" w:rsidRDefault="006A3380" w:rsidP="006A3380">
            <w:pPr>
              <w:pStyle w:val="Table"/>
            </w:pPr>
            <w:r w:rsidRPr="006A3380">
              <w:t>ENTBIG(NENS)</w:t>
            </w:r>
          </w:p>
        </w:tc>
        <w:tc>
          <w:tcPr>
            <w:tcW w:w="6723" w:type="dxa"/>
            <w:shd w:val="clear" w:color="auto" w:fill="auto"/>
            <w:vAlign w:val="center"/>
          </w:tcPr>
          <w:p w14:paraId="62025287" w14:textId="1BC3D4C3" w:rsidR="006A3380" w:rsidRPr="006A3380" w:rsidRDefault="006A3380" w:rsidP="006A3380">
            <w:pPr>
              <w:pStyle w:val="Table"/>
            </w:pPr>
            <w:r w:rsidRPr="006A3380">
              <w:t>Store the TBIG for each realization</w:t>
            </w:r>
          </w:p>
        </w:tc>
      </w:tr>
      <w:tr w:rsidR="006A3380" w:rsidRPr="008C6238" w14:paraId="409EAC2A" w14:textId="77777777" w:rsidTr="006A3380">
        <w:trPr>
          <w:trHeight w:val="180"/>
          <w:jc w:val="center"/>
        </w:trPr>
        <w:tc>
          <w:tcPr>
            <w:tcW w:w="2517" w:type="dxa"/>
            <w:shd w:val="clear" w:color="auto" w:fill="auto"/>
            <w:vAlign w:val="center"/>
          </w:tcPr>
          <w:p w14:paraId="14BA22D9" w14:textId="31A75270" w:rsidR="006A3380" w:rsidRPr="006A3380" w:rsidRDefault="006A3380" w:rsidP="006A3380">
            <w:pPr>
              <w:pStyle w:val="Table"/>
            </w:pPr>
            <w:r w:rsidRPr="006A3380">
              <w:t>ENDTSMAL(NENS)</w:t>
            </w:r>
          </w:p>
        </w:tc>
        <w:tc>
          <w:tcPr>
            <w:tcW w:w="6723" w:type="dxa"/>
            <w:shd w:val="clear" w:color="auto" w:fill="auto"/>
            <w:vAlign w:val="center"/>
          </w:tcPr>
          <w:p w14:paraId="43D795E8" w14:textId="7B81E9E1" w:rsidR="006A3380" w:rsidRPr="006A3380" w:rsidRDefault="006A3380" w:rsidP="006A3380">
            <w:pPr>
              <w:pStyle w:val="Table"/>
            </w:pPr>
            <w:r w:rsidRPr="006A3380">
              <w:t>Store the DTSMAL for each realization</w:t>
            </w:r>
          </w:p>
        </w:tc>
      </w:tr>
      <w:tr w:rsidR="006A3380" w:rsidRPr="008C6238" w14:paraId="23F5F255" w14:textId="77777777" w:rsidTr="006A3380">
        <w:trPr>
          <w:trHeight w:val="180"/>
          <w:jc w:val="center"/>
        </w:trPr>
        <w:tc>
          <w:tcPr>
            <w:tcW w:w="2517" w:type="dxa"/>
            <w:shd w:val="clear" w:color="auto" w:fill="auto"/>
            <w:vAlign w:val="center"/>
          </w:tcPr>
          <w:p w14:paraId="6C6E0CF3" w14:textId="2169A895" w:rsidR="006A3380" w:rsidRPr="006A3380" w:rsidRDefault="006A3380" w:rsidP="006A3380">
            <w:pPr>
              <w:pStyle w:val="Table"/>
            </w:pPr>
            <w:r w:rsidRPr="006A3380">
              <w:t>ENDTAVG(NENS)</w:t>
            </w:r>
          </w:p>
        </w:tc>
        <w:tc>
          <w:tcPr>
            <w:tcW w:w="6723" w:type="dxa"/>
            <w:shd w:val="clear" w:color="auto" w:fill="auto"/>
            <w:vAlign w:val="center"/>
          </w:tcPr>
          <w:p w14:paraId="54F3B1B9" w14:textId="23723A10" w:rsidR="006A3380" w:rsidRPr="006A3380" w:rsidRDefault="006A3380" w:rsidP="006A3380">
            <w:pPr>
              <w:pStyle w:val="Table"/>
            </w:pPr>
            <w:r w:rsidRPr="006A3380">
              <w:t>Store the DTAVG for each realization</w:t>
            </w:r>
          </w:p>
        </w:tc>
      </w:tr>
      <w:tr w:rsidR="006A3380" w:rsidRPr="008C6238" w14:paraId="6030A3F0" w14:textId="77777777" w:rsidTr="006A3380">
        <w:trPr>
          <w:trHeight w:val="180"/>
          <w:jc w:val="center"/>
        </w:trPr>
        <w:tc>
          <w:tcPr>
            <w:tcW w:w="2517" w:type="dxa"/>
            <w:shd w:val="clear" w:color="auto" w:fill="auto"/>
            <w:vAlign w:val="center"/>
          </w:tcPr>
          <w:p w14:paraId="664B7736" w14:textId="62A43E69" w:rsidR="006A3380" w:rsidRDefault="006A3380" w:rsidP="006A3380">
            <w:pPr>
              <w:pStyle w:val="Table"/>
            </w:pPr>
            <w:r>
              <w:t>ENTSMAL(NENS)</w:t>
            </w:r>
          </w:p>
        </w:tc>
        <w:tc>
          <w:tcPr>
            <w:tcW w:w="6723" w:type="dxa"/>
            <w:shd w:val="clear" w:color="auto" w:fill="auto"/>
            <w:vAlign w:val="center"/>
          </w:tcPr>
          <w:p w14:paraId="78293705" w14:textId="1CEB2622" w:rsidR="006A3380" w:rsidRPr="006A3380" w:rsidRDefault="006A3380" w:rsidP="006A3380">
            <w:pPr>
              <w:pStyle w:val="Table"/>
            </w:pPr>
            <w:r w:rsidRPr="006A3380">
              <w:t>Store the TSMAL for each realization</w:t>
            </w:r>
          </w:p>
        </w:tc>
      </w:tr>
      <w:tr w:rsidR="006A3380" w:rsidRPr="008C6238" w14:paraId="01CF1CD3" w14:textId="77777777" w:rsidTr="006A3380">
        <w:trPr>
          <w:trHeight w:val="180"/>
          <w:jc w:val="center"/>
        </w:trPr>
        <w:tc>
          <w:tcPr>
            <w:tcW w:w="2517" w:type="dxa"/>
            <w:shd w:val="clear" w:color="auto" w:fill="auto"/>
            <w:vAlign w:val="center"/>
          </w:tcPr>
          <w:p w14:paraId="20D1B623" w14:textId="148B73FA" w:rsidR="006A3380" w:rsidRDefault="006A3380" w:rsidP="006A3380">
            <w:pPr>
              <w:pStyle w:val="Table"/>
            </w:pPr>
            <w:r>
              <w:t>TIMEOUT(ENNOUT)</w:t>
            </w:r>
          </w:p>
        </w:tc>
        <w:tc>
          <w:tcPr>
            <w:tcW w:w="6723" w:type="dxa"/>
            <w:shd w:val="clear" w:color="auto" w:fill="auto"/>
            <w:vAlign w:val="center"/>
          </w:tcPr>
          <w:p w14:paraId="28453355" w14:textId="29147B8B" w:rsidR="006A3380" w:rsidRPr="006A3380" w:rsidRDefault="006A3380" w:rsidP="006A3380">
            <w:pPr>
              <w:pStyle w:val="Table"/>
            </w:pPr>
            <w:r w:rsidRPr="006A3380">
              <w:t xml:space="preserve">Store the time output time for </w:t>
            </w:r>
            <w:proofErr w:type="spellStart"/>
            <w:r w:rsidRPr="006A3380">
              <w:t>EnKF</w:t>
            </w:r>
            <w:proofErr w:type="spellEnd"/>
            <w:r w:rsidRPr="006A3380">
              <w:t>/SIR</w:t>
            </w:r>
          </w:p>
        </w:tc>
      </w:tr>
      <w:tr w:rsidR="006A3380" w:rsidRPr="008C6238" w14:paraId="51BFFC78" w14:textId="77777777" w:rsidTr="006A3380">
        <w:trPr>
          <w:trHeight w:val="180"/>
          <w:jc w:val="center"/>
        </w:trPr>
        <w:tc>
          <w:tcPr>
            <w:tcW w:w="2517" w:type="dxa"/>
            <w:shd w:val="clear" w:color="auto" w:fill="auto"/>
            <w:vAlign w:val="center"/>
          </w:tcPr>
          <w:p w14:paraId="234FC6B9" w14:textId="20F425B0" w:rsidR="006A3380" w:rsidRDefault="006A3380" w:rsidP="006A3380">
            <w:pPr>
              <w:pStyle w:val="Table"/>
            </w:pPr>
            <w:r>
              <w:t>ENTIMEOUT(ENNOUT, NENS) ENOUTFLOW(ENNOUT, NENS)</w:t>
            </w:r>
          </w:p>
        </w:tc>
        <w:tc>
          <w:tcPr>
            <w:tcW w:w="6723" w:type="dxa"/>
            <w:shd w:val="clear" w:color="auto" w:fill="auto"/>
            <w:vAlign w:val="center"/>
          </w:tcPr>
          <w:p w14:paraId="46875B22" w14:textId="230B5643" w:rsidR="006A3380" w:rsidRPr="006A3380" w:rsidRDefault="006A3380" w:rsidP="006A3380">
            <w:pPr>
              <w:pStyle w:val="Table"/>
            </w:pPr>
            <w:r w:rsidRPr="006A3380">
              <w:t>Store the output time of each realization store the flow of each realization at the outlet at the time ENTIMEOUT.</w:t>
            </w:r>
          </w:p>
        </w:tc>
      </w:tr>
      <w:tr w:rsidR="006A3380" w:rsidRPr="008C6238" w14:paraId="26E17006" w14:textId="77777777" w:rsidTr="006A3380">
        <w:trPr>
          <w:trHeight w:val="180"/>
          <w:jc w:val="center"/>
        </w:trPr>
        <w:tc>
          <w:tcPr>
            <w:tcW w:w="2517" w:type="dxa"/>
            <w:shd w:val="clear" w:color="auto" w:fill="auto"/>
            <w:vAlign w:val="center"/>
          </w:tcPr>
          <w:p w14:paraId="5C85DAA4" w14:textId="74B2F083" w:rsidR="006A3380" w:rsidRDefault="006A3380" w:rsidP="006A3380">
            <w:pPr>
              <w:pStyle w:val="Table"/>
            </w:pPr>
            <w:r>
              <w:t>ENOUTVOL(ENNOUT, NENS)</w:t>
            </w:r>
          </w:p>
        </w:tc>
        <w:tc>
          <w:tcPr>
            <w:tcW w:w="6723" w:type="dxa"/>
            <w:shd w:val="clear" w:color="auto" w:fill="auto"/>
            <w:vAlign w:val="center"/>
          </w:tcPr>
          <w:p w14:paraId="1621B9CB" w14:textId="4DC3F338" w:rsidR="006A3380" w:rsidRPr="006A3380" w:rsidRDefault="006A3380" w:rsidP="006A3380">
            <w:pPr>
              <w:pStyle w:val="Table"/>
            </w:pPr>
            <w:r w:rsidRPr="006A3380">
              <w:t>Store the volume of each realization at the time ENTIMEOUT</w:t>
            </w:r>
          </w:p>
        </w:tc>
      </w:tr>
      <w:tr w:rsidR="006A3380" w:rsidRPr="008C6238" w14:paraId="5E90A6FB" w14:textId="77777777" w:rsidTr="006A3380">
        <w:trPr>
          <w:trHeight w:val="180"/>
          <w:jc w:val="center"/>
        </w:trPr>
        <w:tc>
          <w:tcPr>
            <w:tcW w:w="2517" w:type="dxa"/>
            <w:shd w:val="clear" w:color="auto" w:fill="auto"/>
            <w:vAlign w:val="center"/>
          </w:tcPr>
          <w:p w14:paraId="680AE340" w14:textId="0001F265" w:rsidR="006A3380" w:rsidRDefault="006A3380" w:rsidP="006A3380">
            <w:pPr>
              <w:pStyle w:val="Table"/>
            </w:pPr>
            <w:r>
              <w:t>ENOUTATMPOT(ENNOUT, NENS)</w:t>
            </w:r>
          </w:p>
        </w:tc>
        <w:tc>
          <w:tcPr>
            <w:tcW w:w="6723" w:type="dxa"/>
            <w:shd w:val="clear" w:color="auto" w:fill="auto"/>
            <w:vAlign w:val="center"/>
          </w:tcPr>
          <w:p w14:paraId="04BCEB04" w14:textId="5F6655F2" w:rsidR="006A3380" w:rsidRPr="006A3380" w:rsidRDefault="006A3380" w:rsidP="006A3380">
            <w:pPr>
              <w:pStyle w:val="Table"/>
            </w:pPr>
            <w:r>
              <w:t>Store the atmospheric potential of each realization at the time ENTIMEOUT</w:t>
            </w:r>
          </w:p>
        </w:tc>
      </w:tr>
    </w:tbl>
    <w:p w14:paraId="4ED76410" w14:textId="77777777" w:rsidR="006A3380" w:rsidRPr="00171BE9" w:rsidRDefault="006A3380" w:rsidP="006A3380">
      <w:pPr>
        <w:jc w:val="center"/>
      </w:pPr>
      <w:r>
        <w:rPr>
          <w:rFonts w:ascii="Consolas" w:hAnsi="Consolas" w:cs="Consolas"/>
          <w:sz w:val="17"/>
          <w:szCs w:val="17"/>
        </w:rPr>
        <w:t xml:space="preserve"> </w:t>
      </w:r>
      <w:r>
        <w:t xml:space="preserve"> (C</w:t>
      </w:r>
      <w:r w:rsidRPr="00171BE9">
        <w:t>ontinu</w:t>
      </w:r>
      <w:r>
        <w:t xml:space="preserve">ing from </w:t>
      </w:r>
      <w:r>
        <w:fldChar w:fldCharType="begin"/>
      </w:r>
      <w:r>
        <w:instrText xml:space="preserve"> REF _Ref458436106 \h </w:instrText>
      </w:r>
      <w:r>
        <w:fldChar w:fldCharType="separate"/>
      </w:r>
      <w:r w:rsidR="00E073E4" w:rsidRPr="007569BF">
        <w:t xml:space="preserve">Table </w:t>
      </w:r>
      <w:r w:rsidR="00E073E4">
        <w:rPr>
          <w:noProof/>
        </w:rPr>
        <w:t>26</w:t>
      </w:r>
      <w:r>
        <w:fldChar w:fldCharType="end"/>
      </w:r>
      <w:r>
        <w:t>)</w:t>
      </w:r>
    </w:p>
    <w:tbl>
      <w:tblPr>
        <w:tblStyle w:val="Grigliatabella"/>
        <w:tblW w:w="9240" w:type="dxa"/>
        <w:jc w:val="center"/>
        <w:tblLook w:val="04A0" w:firstRow="1" w:lastRow="0" w:firstColumn="1" w:lastColumn="0" w:noHBand="0" w:noVBand="1"/>
      </w:tblPr>
      <w:tblGrid>
        <w:gridCol w:w="2517"/>
        <w:gridCol w:w="6723"/>
      </w:tblGrid>
      <w:tr w:rsidR="006A3380" w:rsidRPr="00AA1A25" w14:paraId="1C0A8E12" w14:textId="77777777" w:rsidTr="009C05B5">
        <w:trPr>
          <w:trHeight w:val="244"/>
          <w:jc w:val="center"/>
        </w:trPr>
        <w:tc>
          <w:tcPr>
            <w:tcW w:w="2517" w:type="dxa"/>
            <w:shd w:val="clear" w:color="auto" w:fill="E6E6E6"/>
          </w:tcPr>
          <w:p w14:paraId="3826A988" w14:textId="77777777" w:rsidR="006A3380" w:rsidRPr="00AA1A25" w:rsidRDefault="006A3380" w:rsidP="009C05B5">
            <w:pPr>
              <w:pStyle w:val="Table"/>
              <w:rPr>
                <w:b/>
              </w:rPr>
            </w:pPr>
            <w:r w:rsidRPr="00AA1A25">
              <w:rPr>
                <w:b/>
              </w:rPr>
              <w:t>ID</w:t>
            </w:r>
          </w:p>
        </w:tc>
        <w:tc>
          <w:tcPr>
            <w:tcW w:w="6723" w:type="dxa"/>
            <w:shd w:val="clear" w:color="auto" w:fill="E6E6E6"/>
          </w:tcPr>
          <w:p w14:paraId="3E429994" w14:textId="77777777" w:rsidR="006A3380" w:rsidRPr="00AA1A25" w:rsidRDefault="006A3380" w:rsidP="009C05B5">
            <w:pPr>
              <w:pStyle w:val="Table"/>
              <w:rPr>
                <w:b/>
              </w:rPr>
            </w:pPr>
            <w:r w:rsidRPr="00AA1A25">
              <w:rPr>
                <w:b/>
              </w:rPr>
              <w:t>Description</w:t>
            </w:r>
          </w:p>
        </w:tc>
      </w:tr>
      <w:tr w:rsidR="006A3380" w:rsidRPr="008C6238" w14:paraId="282199AE" w14:textId="77777777" w:rsidTr="006A3380">
        <w:tblPrEx>
          <w:jc w:val="left"/>
        </w:tblPrEx>
        <w:trPr>
          <w:trHeight w:val="180"/>
        </w:trPr>
        <w:tc>
          <w:tcPr>
            <w:tcW w:w="2517" w:type="dxa"/>
          </w:tcPr>
          <w:p w14:paraId="79ECB486" w14:textId="77777777" w:rsidR="006A3380" w:rsidRDefault="006A3380" w:rsidP="009C05B5">
            <w:pPr>
              <w:pStyle w:val="Table"/>
            </w:pPr>
            <w:r>
              <w:rPr>
                <w:rFonts w:cs="Consolas"/>
                <w:sz w:val="17"/>
                <w:szCs w:val="17"/>
              </w:rPr>
              <w:t>ENSTORE_SAT(NENS)</w:t>
            </w:r>
          </w:p>
        </w:tc>
        <w:tc>
          <w:tcPr>
            <w:tcW w:w="6723" w:type="dxa"/>
          </w:tcPr>
          <w:p w14:paraId="08D6810E" w14:textId="77777777" w:rsidR="006A3380" w:rsidRDefault="006A3380" w:rsidP="009C05B5">
            <w:pPr>
              <w:pStyle w:val="Table"/>
            </w:pPr>
            <w:r>
              <w:rPr>
                <w:rFonts w:cs="Consolas"/>
                <w:sz w:val="17"/>
                <w:szCs w:val="17"/>
              </w:rPr>
              <w:t>Saturation volume of each realization</w:t>
            </w:r>
          </w:p>
        </w:tc>
      </w:tr>
      <w:tr w:rsidR="006A3380" w:rsidRPr="008C6238" w14:paraId="31CBA06D" w14:textId="77777777" w:rsidTr="006A3380">
        <w:tblPrEx>
          <w:jc w:val="left"/>
        </w:tblPrEx>
        <w:trPr>
          <w:trHeight w:val="180"/>
        </w:trPr>
        <w:tc>
          <w:tcPr>
            <w:tcW w:w="2517" w:type="dxa"/>
          </w:tcPr>
          <w:p w14:paraId="2C116667" w14:textId="77777777" w:rsidR="006A3380" w:rsidRDefault="006A3380" w:rsidP="009C05B5">
            <w:pPr>
              <w:pStyle w:val="Table"/>
              <w:rPr>
                <w:rFonts w:cs="Consolas"/>
                <w:sz w:val="17"/>
                <w:szCs w:val="17"/>
              </w:rPr>
            </w:pPr>
            <w:r>
              <w:rPr>
                <w:rFonts w:cs="Consolas"/>
                <w:sz w:val="17"/>
                <w:szCs w:val="17"/>
              </w:rPr>
              <w:t>DSMEAS(NUDT)</w:t>
            </w:r>
          </w:p>
        </w:tc>
        <w:tc>
          <w:tcPr>
            <w:tcW w:w="6723" w:type="dxa"/>
          </w:tcPr>
          <w:p w14:paraId="32924E1E" w14:textId="77777777" w:rsidR="006A3380" w:rsidRDefault="006A3380" w:rsidP="009C05B5">
            <w:pPr>
              <w:pStyle w:val="Table"/>
              <w:rPr>
                <w:rFonts w:cs="Consolas"/>
                <w:sz w:val="17"/>
                <w:szCs w:val="17"/>
              </w:rPr>
            </w:pPr>
            <w:r>
              <w:rPr>
                <w:rFonts w:cs="Consolas"/>
                <w:sz w:val="17"/>
                <w:szCs w:val="17"/>
              </w:rPr>
              <w:t>Coefficients of variation of the measurements for each update.</w:t>
            </w:r>
          </w:p>
        </w:tc>
      </w:tr>
    </w:tbl>
    <w:p w14:paraId="18DC7308" w14:textId="72CE0DC8" w:rsidR="006A3380" w:rsidRDefault="006A3380" w:rsidP="006A3380">
      <w:pPr>
        <w:autoSpaceDE w:val="0"/>
        <w:autoSpaceDN w:val="0"/>
        <w:adjustRightInd w:val="0"/>
        <w:spacing w:after="0" w:line="240" w:lineRule="auto"/>
        <w:jc w:val="left"/>
        <w:rPr>
          <w:rFonts w:ascii="Consolas" w:hAnsi="Consolas" w:cs="Consolas"/>
          <w:sz w:val="17"/>
          <w:szCs w:val="17"/>
        </w:rPr>
      </w:pPr>
    </w:p>
    <w:p w14:paraId="1969F0E2" w14:textId="5E4CD9F8" w:rsidR="006A3380" w:rsidRPr="000E33DB" w:rsidRDefault="006A3380" w:rsidP="006A3380">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27</w:t>
      </w:r>
      <w:r w:rsidR="00560C2E">
        <w:rPr>
          <w:noProof/>
        </w:rPr>
        <w:fldChar w:fldCharType="end"/>
      </w:r>
      <w:r w:rsidRPr="007A7F5D">
        <w:t xml:space="preserve">. </w:t>
      </w:r>
      <w:r w:rsidRPr="006A3380">
        <w:t>Real Arrays for Material Properties and Hydraulic Characteristics</w:t>
      </w:r>
    </w:p>
    <w:tbl>
      <w:tblPr>
        <w:tblStyle w:val="Grigliatabella"/>
        <w:tblW w:w="9240" w:type="dxa"/>
        <w:jc w:val="center"/>
        <w:tblLook w:val="04A0" w:firstRow="1" w:lastRow="0" w:firstColumn="1" w:lastColumn="0" w:noHBand="0" w:noVBand="1"/>
      </w:tblPr>
      <w:tblGrid>
        <w:gridCol w:w="1338"/>
        <w:gridCol w:w="7902"/>
      </w:tblGrid>
      <w:tr w:rsidR="006A3380" w:rsidRPr="00AA1A25" w14:paraId="6DB00BBF" w14:textId="77777777" w:rsidTr="00143424">
        <w:trPr>
          <w:trHeight w:val="244"/>
          <w:jc w:val="center"/>
        </w:trPr>
        <w:tc>
          <w:tcPr>
            <w:tcW w:w="1008" w:type="dxa"/>
            <w:shd w:val="clear" w:color="auto" w:fill="E6E6E6"/>
          </w:tcPr>
          <w:p w14:paraId="104AC1CE" w14:textId="77777777" w:rsidR="006A3380" w:rsidRPr="00AA1A25" w:rsidRDefault="006A3380" w:rsidP="009C05B5">
            <w:pPr>
              <w:pStyle w:val="Table"/>
              <w:rPr>
                <w:b/>
              </w:rPr>
            </w:pPr>
            <w:r w:rsidRPr="00AA1A25">
              <w:rPr>
                <w:b/>
              </w:rPr>
              <w:t>ID</w:t>
            </w:r>
          </w:p>
        </w:tc>
        <w:tc>
          <w:tcPr>
            <w:tcW w:w="8232" w:type="dxa"/>
            <w:shd w:val="clear" w:color="auto" w:fill="E6E6E6"/>
          </w:tcPr>
          <w:p w14:paraId="1EF9BC0D" w14:textId="77777777" w:rsidR="006A3380" w:rsidRPr="00AA1A25" w:rsidRDefault="006A3380" w:rsidP="009C05B5">
            <w:pPr>
              <w:pStyle w:val="Table"/>
              <w:rPr>
                <w:b/>
              </w:rPr>
            </w:pPr>
            <w:r w:rsidRPr="00AA1A25">
              <w:rPr>
                <w:b/>
              </w:rPr>
              <w:t>Description</w:t>
            </w:r>
          </w:p>
        </w:tc>
      </w:tr>
      <w:tr w:rsidR="006A3380" w:rsidRPr="000E33DB" w14:paraId="5887839C" w14:textId="77777777" w:rsidTr="00143424">
        <w:trPr>
          <w:trHeight w:val="180"/>
          <w:jc w:val="center"/>
        </w:trPr>
        <w:tc>
          <w:tcPr>
            <w:tcW w:w="1008" w:type="dxa"/>
            <w:shd w:val="clear" w:color="auto" w:fill="auto"/>
            <w:vAlign w:val="center"/>
          </w:tcPr>
          <w:p w14:paraId="15BF941A" w14:textId="1AD10AE6" w:rsidR="006A3380" w:rsidRPr="0088701D" w:rsidRDefault="006A3380" w:rsidP="009C05B5">
            <w:pPr>
              <w:pStyle w:val="Table"/>
            </w:pPr>
            <w:r w:rsidRPr="006A3380">
              <w:t>PNEW (N)</w:t>
            </w:r>
          </w:p>
        </w:tc>
        <w:tc>
          <w:tcPr>
            <w:tcW w:w="8232" w:type="dxa"/>
            <w:shd w:val="clear" w:color="auto" w:fill="auto"/>
            <w:vAlign w:val="center"/>
          </w:tcPr>
          <w:p w14:paraId="71A16AB5" w14:textId="7AF503F0" w:rsidR="006A3380" w:rsidRPr="0088701D" w:rsidRDefault="00143424" w:rsidP="009C05B5">
            <w:pPr>
              <w:pStyle w:val="Table"/>
            </w:pPr>
            <w:r>
              <w:t>P</w:t>
            </w:r>
            <w:r w:rsidR="006A3380" w:rsidRPr="006A3380">
              <w:t>ressure heads at current time level, current nonlinear iteration</w:t>
            </w:r>
          </w:p>
        </w:tc>
      </w:tr>
      <w:tr w:rsidR="006A3380" w:rsidRPr="000E33DB" w14:paraId="251BBF0C" w14:textId="77777777" w:rsidTr="00143424">
        <w:trPr>
          <w:trHeight w:val="180"/>
          <w:jc w:val="center"/>
        </w:trPr>
        <w:tc>
          <w:tcPr>
            <w:tcW w:w="1008" w:type="dxa"/>
            <w:shd w:val="clear" w:color="auto" w:fill="auto"/>
            <w:vAlign w:val="center"/>
          </w:tcPr>
          <w:p w14:paraId="61D0DA33" w14:textId="1307B866" w:rsidR="006A3380" w:rsidRPr="00B67FF4" w:rsidRDefault="006A3380" w:rsidP="009C05B5">
            <w:pPr>
              <w:pStyle w:val="Table"/>
            </w:pPr>
            <w:r w:rsidRPr="006A3380">
              <w:t>POLD (N)</w:t>
            </w:r>
          </w:p>
        </w:tc>
        <w:tc>
          <w:tcPr>
            <w:tcW w:w="8232" w:type="dxa"/>
            <w:shd w:val="clear" w:color="auto" w:fill="auto"/>
            <w:vAlign w:val="center"/>
          </w:tcPr>
          <w:p w14:paraId="244FD143" w14:textId="6970F7BB" w:rsidR="006A3380" w:rsidRPr="00B67FF4" w:rsidRDefault="00143424" w:rsidP="009C05B5">
            <w:pPr>
              <w:pStyle w:val="Table"/>
            </w:pPr>
            <w:r>
              <w:t>P</w:t>
            </w:r>
            <w:r w:rsidR="006A3380" w:rsidRPr="006A3380">
              <w:t>ressure heads at previous nonlinear iteration</w:t>
            </w:r>
          </w:p>
        </w:tc>
      </w:tr>
      <w:tr w:rsidR="006A3380" w:rsidRPr="000E33DB" w14:paraId="7DD29103" w14:textId="77777777" w:rsidTr="00143424">
        <w:trPr>
          <w:trHeight w:val="180"/>
          <w:jc w:val="center"/>
        </w:trPr>
        <w:tc>
          <w:tcPr>
            <w:tcW w:w="1008" w:type="dxa"/>
            <w:shd w:val="clear" w:color="auto" w:fill="auto"/>
            <w:vAlign w:val="center"/>
          </w:tcPr>
          <w:p w14:paraId="55894E13" w14:textId="7D49D4A4" w:rsidR="006A3380" w:rsidRPr="006A3380" w:rsidRDefault="006A3380" w:rsidP="009C05B5">
            <w:pPr>
              <w:pStyle w:val="Table"/>
            </w:pPr>
            <w:r w:rsidRPr="006A3380">
              <w:t>PDIFF (N)</w:t>
            </w:r>
          </w:p>
        </w:tc>
        <w:tc>
          <w:tcPr>
            <w:tcW w:w="8232" w:type="dxa"/>
            <w:shd w:val="clear" w:color="auto" w:fill="auto"/>
            <w:vAlign w:val="center"/>
          </w:tcPr>
          <w:p w14:paraId="0F8509B8" w14:textId="06076EA1" w:rsidR="006A3380" w:rsidRPr="006A3380" w:rsidRDefault="00143424" w:rsidP="00B70B0E">
            <w:pPr>
              <w:pStyle w:val="Table"/>
            </w:pPr>
            <w:r>
              <w:t>D</w:t>
            </w:r>
            <w:r w:rsidR="006A3380" w:rsidRPr="006A3380">
              <w:t>ifference in pressure heads between nonlinear iterations</w:t>
            </w:r>
          </w:p>
        </w:tc>
      </w:tr>
      <w:tr w:rsidR="006A3380" w:rsidRPr="000E33DB" w14:paraId="0047A54B" w14:textId="77777777" w:rsidTr="00143424">
        <w:trPr>
          <w:trHeight w:val="180"/>
          <w:jc w:val="center"/>
        </w:trPr>
        <w:tc>
          <w:tcPr>
            <w:tcW w:w="1008" w:type="dxa"/>
            <w:shd w:val="clear" w:color="auto" w:fill="auto"/>
            <w:vAlign w:val="center"/>
          </w:tcPr>
          <w:p w14:paraId="6F65935A" w14:textId="6E1FB7DE" w:rsidR="006A3380" w:rsidRPr="006A3380" w:rsidRDefault="006A3380" w:rsidP="009C05B5">
            <w:pPr>
              <w:pStyle w:val="Table"/>
            </w:pPr>
            <w:r w:rsidRPr="006A3380">
              <w:t>PTNEW (N)</w:t>
            </w:r>
          </w:p>
        </w:tc>
        <w:tc>
          <w:tcPr>
            <w:tcW w:w="8232" w:type="dxa"/>
            <w:shd w:val="clear" w:color="auto" w:fill="auto"/>
            <w:vAlign w:val="center"/>
          </w:tcPr>
          <w:p w14:paraId="26D2CE78" w14:textId="369CD52C" w:rsidR="006A3380" w:rsidRPr="006A3380" w:rsidRDefault="00143424" w:rsidP="00B70B0E">
            <w:pPr>
              <w:pStyle w:val="Table"/>
            </w:pPr>
            <w:r>
              <w:t>W</w:t>
            </w:r>
            <w:r w:rsidR="006A3380" w:rsidRPr="006A3380">
              <w:t>eighted pressure heads at current nonlinear iteration</w:t>
            </w:r>
          </w:p>
        </w:tc>
      </w:tr>
      <w:tr w:rsidR="006A3380" w:rsidRPr="000E33DB" w14:paraId="72ADC517" w14:textId="77777777" w:rsidTr="00143424">
        <w:trPr>
          <w:trHeight w:val="180"/>
          <w:jc w:val="center"/>
        </w:trPr>
        <w:tc>
          <w:tcPr>
            <w:tcW w:w="1008" w:type="dxa"/>
            <w:shd w:val="clear" w:color="auto" w:fill="auto"/>
            <w:vAlign w:val="center"/>
          </w:tcPr>
          <w:p w14:paraId="1B75CB5F" w14:textId="7D75579C" w:rsidR="006A3380" w:rsidRPr="006A3380" w:rsidRDefault="006A3380" w:rsidP="009C05B5">
            <w:pPr>
              <w:pStyle w:val="Table"/>
            </w:pPr>
            <w:r w:rsidRPr="006A3380">
              <w:t>PTOLD (N)</w:t>
            </w:r>
          </w:p>
        </w:tc>
        <w:tc>
          <w:tcPr>
            <w:tcW w:w="8232" w:type="dxa"/>
            <w:shd w:val="clear" w:color="auto" w:fill="auto"/>
            <w:vAlign w:val="center"/>
          </w:tcPr>
          <w:p w14:paraId="1107C8C4" w14:textId="6AB14B73" w:rsidR="006A3380" w:rsidRPr="006A3380" w:rsidRDefault="00143424" w:rsidP="00B70B0E">
            <w:pPr>
              <w:pStyle w:val="Table"/>
            </w:pPr>
            <w:r>
              <w:t>W</w:t>
            </w:r>
            <w:r w:rsidR="006A3380" w:rsidRPr="006A3380">
              <w:t>eighted pressure heads at previous nonlinear iteration</w:t>
            </w:r>
          </w:p>
        </w:tc>
      </w:tr>
      <w:tr w:rsidR="006A3380" w:rsidRPr="000E33DB" w14:paraId="0060344B" w14:textId="77777777" w:rsidTr="00143424">
        <w:trPr>
          <w:trHeight w:val="180"/>
          <w:jc w:val="center"/>
        </w:trPr>
        <w:tc>
          <w:tcPr>
            <w:tcW w:w="1008" w:type="dxa"/>
            <w:shd w:val="clear" w:color="auto" w:fill="auto"/>
            <w:vAlign w:val="center"/>
          </w:tcPr>
          <w:p w14:paraId="1D463D0E" w14:textId="260F03B1" w:rsidR="006A3380" w:rsidRPr="006A3380" w:rsidRDefault="006A3380" w:rsidP="009C05B5">
            <w:pPr>
              <w:pStyle w:val="Table"/>
            </w:pPr>
            <w:r w:rsidRPr="006A3380">
              <w:t>PTIMEP(N)</w:t>
            </w:r>
          </w:p>
        </w:tc>
        <w:tc>
          <w:tcPr>
            <w:tcW w:w="8232" w:type="dxa"/>
            <w:shd w:val="clear" w:color="auto" w:fill="auto"/>
            <w:vAlign w:val="center"/>
          </w:tcPr>
          <w:p w14:paraId="2AA112EF" w14:textId="17AE2497" w:rsidR="006A3380" w:rsidRPr="00B70B0E" w:rsidRDefault="00143424" w:rsidP="00B70B0E">
            <w:pPr>
              <w:pStyle w:val="Table"/>
            </w:pPr>
            <w:r w:rsidRPr="00B70B0E">
              <w:t>P</w:t>
            </w:r>
            <w:r w:rsidR="006A3380" w:rsidRPr="00B70B0E">
              <w:t>ressure heads at previous time level (initial conditions on input; initial guess for steady state case)</w:t>
            </w:r>
          </w:p>
        </w:tc>
      </w:tr>
      <w:tr w:rsidR="006A3380" w:rsidRPr="000E33DB" w14:paraId="08C8490F" w14:textId="77777777" w:rsidTr="00143424">
        <w:trPr>
          <w:trHeight w:val="180"/>
          <w:jc w:val="center"/>
        </w:trPr>
        <w:tc>
          <w:tcPr>
            <w:tcW w:w="1008" w:type="dxa"/>
            <w:shd w:val="clear" w:color="auto" w:fill="auto"/>
            <w:vAlign w:val="center"/>
          </w:tcPr>
          <w:p w14:paraId="50D39047" w14:textId="49790F68" w:rsidR="006A3380" w:rsidRPr="006A3380" w:rsidRDefault="006A3380" w:rsidP="009C05B5">
            <w:pPr>
              <w:pStyle w:val="Table"/>
            </w:pPr>
            <w:r w:rsidRPr="006A3380">
              <w:t>PTIME0(N)</w:t>
            </w:r>
          </w:p>
        </w:tc>
        <w:tc>
          <w:tcPr>
            <w:tcW w:w="8232" w:type="dxa"/>
            <w:shd w:val="clear" w:color="auto" w:fill="auto"/>
            <w:vAlign w:val="center"/>
          </w:tcPr>
          <w:p w14:paraId="5F52DBD4" w14:textId="0E69390B" w:rsidR="006A3380" w:rsidRPr="00B70B0E" w:rsidRDefault="00143424" w:rsidP="00B70B0E">
            <w:pPr>
              <w:pStyle w:val="Table"/>
            </w:pPr>
            <w:r w:rsidRPr="00B70B0E">
              <w:t>I</w:t>
            </w:r>
            <w:r w:rsidR="006A3380" w:rsidRPr="00B70B0E">
              <w:t>nitial conditions stored for the calculation of swelling/shrinkage in saturated zone</w:t>
            </w:r>
          </w:p>
        </w:tc>
      </w:tr>
      <w:tr w:rsidR="006A3380" w:rsidRPr="000E33DB" w14:paraId="543BC4BE" w14:textId="77777777" w:rsidTr="00143424">
        <w:trPr>
          <w:trHeight w:val="180"/>
          <w:jc w:val="center"/>
        </w:trPr>
        <w:tc>
          <w:tcPr>
            <w:tcW w:w="1008" w:type="dxa"/>
            <w:shd w:val="clear" w:color="auto" w:fill="auto"/>
            <w:vAlign w:val="center"/>
          </w:tcPr>
          <w:p w14:paraId="400DE346" w14:textId="3EF81797" w:rsidR="006A3380" w:rsidRPr="006A3380" w:rsidRDefault="006A3380" w:rsidP="009C05B5">
            <w:pPr>
              <w:pStyle w:val="Table"/>
            </w:pPr>
            <w:r w:rsidRPr="006A3380">
              <w:t>UNOD (N)</w:t>
            </w:r>
          </w:p>
        </w:tc>
        <w:tc>
          <w:tcPr>
            <w:tcW w:w="8232" w:type="dxa"/>
            <w:shd w:val="clear" w:color="auto" w:fill="auto"/>
            <w:vAlign w:val="center"/>
          </w:tcPr>
          <w:p w14:paraId="6FD4DD54" w14:textId="005E61FA" w:rsidR="006A3380" w:rsidRPr="00B70B0E" w:rsidRDefault="006A3380" w:rsidP="00B70B0E">
            <w:pPr>
              <w:pStyle w:val="Table"/>
            </w:pPr>
            <w:r w:rsidRPr="00B70B0E">
              <w:t>Darcy velocity ‐x at each node</w:t>
            </w:r>
          </w:p>
        </w:tc>
      </w:tr>
      <w:tr w:rsidR="006A3380" w:rsidRPr="000E33DB" w14:paraId="4EF7F366" w14:textId="77777777" w:rsidTr="00143424">
        <w:trPr>
          <w:trHeight w:val="180"/>
          <w:jc w:val="center"/>
        </w:trPr>
        <w:tc>
          <w:tcPr>
            <w:tcW w:w="1008" w:type="dxa"/>
            <w:shd w:val="clear" w:color="auto" w:fill="auto"/>
            <w:vAlign w:val="center"/>
          </w:tcPr>
          <w:p w14:paraId="11BDFB17" w14:textId="01F1FBC2" w:rsidR="006A3380" w:rsidRPr="006A3380" w:rsidRDefault="006A3380" w:rsidP="009C05B5">
            <w:pPr>
              <w:pStyle w:val="Table"/>
            </w:pPr>
            <w:r w:rsidRPr="006A3380">
              <w:t>VNOD (N)</w:t>
            </w:r>
          </w:p>
        </w:tc>
        <w:tc>
          <w:tcPr>
            <w:tcW w:w="8232" w:type="dxa"/>
            <w:shd w:val="clear" w:color="auto" w:fill="auto"/>
            <w:vAlign w:val="center"/>
          </w:tcPr>
          <w:p w14:paraId="40566F48" w14:textId="3FE17216" w:rsidR="006A3380" w:rsidRPr="00B70B0E" w:rsidRDefault="006A3380" w:rsidP="00B70B0E">
            <w:pPr>
              <w:pStyle w:val="Table"/>
            </w:pPr>
            <w:r w:rsidRPr="00B70B0E">
              <w:t>Darcy velocity‐y at each node</w:t>
            </w:r>
          </w:p>
        </w:tc>
      </w:tr>
      <w:tr w:rsidR="006A3380" w:rsidRPr="000E33DB" w14:paraId="1F745792" w14:textId="77777777" w:rsidTr="00143424">
        <w:trPr>
          <w:trHeight w:val="180"/>
          <w:jc w:val="center"/>
        </w:trPr>
        <w:tc>
          <w:tcPr>
            <w:tcW w:w="1008" w:type="dxa"/>
            <w:shd w:val="clear" w:color="auto" w:fill="auto"/>
            <w:vAlign w:val="center"/>
          </w:tcPr>
          <w:p w14:paraId="03DA3CDA" w14:textId="5A85E266" w:rsidR="006A3380" w:rsidRPr="006A3380" w:rsidRDefault="006A3380" w:rsidP="009C05B5">
            <w:pPr>
              <w:pStyle w:val="Table"/>
            </w:pPr>
            <w:r w:rsidRPr="006A3380">
              <w:t>WNOD (N)</w:t>
            </w:r>
          </w:p>
        </w:tc>
        <w:tc>
          <w:tcPr>
            <w:tcW w:w="8232" w:type="dxa"/>
            <w:shd w:val="clear" w:color="auto" w:fill="auto"/>
            <w:vAlign w:val="center"/>
          </w:tcPr>
          <w:p w14:paraId="665D2C2B" w14:textId="18FF2CB6" w:rsidR="006A3380" w:rsidRPr="00B70B0E" w:rsidRDefault="006A3380" w:rsidP="00B70B0E">
            <w:pPr>
              <w:pStyle w:val="Table"/>
            </w:pPr>
            <w:r w:rsidRPr="00B70B0E">
              <w:t>Darcy velocity‐z at each node</w:t>
            </w:r>
          </w:p>
        </w:tc>
      </w:tr>
      <w:tr w:rsidR="006A3380" w:rsidRPr="000E33DB" w14:paraId="78C3B6EF" w14:textId="77777777" w:rsidTr="00143424">
        <w:trPr>
          <w:trHeight w:val="180"/>
          <w:jc w:val="center"/>
        </w:trPr>
        <w:tc>
          <w:tcPr>
            <w:tcW w:w="1008" w:type="dxa"/>
            <w:shd w:val="clear" w:color="auto" w:fill="auto"/>
            <w:vAlign w:val="center"/>
          </w:tcPr>
          <w:p w14:paraId="44721CBE" w14:textId="7EB54BE2" w:rsidR="006A3380" w:rsidRPr="006A3380" w:rsidRDefault="006A3380" w:rsidP="009C05B5">
            <w:pPr>
              <w:pStyle w:val="Table"/>
            </w:pPr>
            <w:r w:rsidRPr="006A3380">
              <w:t>UU (NT)</w:t>
            </w:r>
          </w:p>
        </w:tc>
        <w:tc>
          <w:tcPr>
            <w:tcW w:w="8232" w:type="dxa"/>
            <w:shd w:val="clear" w:color="auto" w:fill="auto"/>
            <w:vAlign w:val="center"/>
          </w:tcPr>
          <w:p w14:paraId="68C56BC1" w14:textId="3C85195C" w:rsidR="006A3380" w:rsidRPr="00B70B0E" w:rsidRDefault="006A3380" w:rsidP="00B70B0E">
            <w:pPr>
              <w:pStyle w:val="Table"/>
            </w:pPr>
            <w:r w:rsidRPr="00B70B0E">
              <w:t>Darcy velocity‐x for each element</w:t>
            </w:r>
          </w:p>
        </w:tc>
      </w:tr>
      <w:tr w:rsidR="00B70B0E" w:rsidRPr="000E33DB" w14:paraId="375E6A60" w14:textId="77777777" w:rsidTr="00143424">
        <w:trPr>
          <w:trHeight w:val="180"/>
          <w:jc w:val="center"/>
        </w:trPr>
        <w:tc>
          <w:tcPr>
            <w:tcW w:w="1008" w:type="dxa"/>
            <w:shd w:val="clear" w:color="auto" w:fill="auto"/>
            <w:vAlign w:val="center"/>
          </w:tcPr>
          <w:p w14:paraId="3714B8CB" w14:textId="5B9326C3" w:rsidR="00B70B0E" w:rsidRPr="006A3380" w:rsidRDefault="00B70B0E" w:rsidP="009C05B5">
            <w:pPr>
              <w:pStyle w:val="Table"/>
            </w:pPr>
            <w:r>
              <w:rPr>
                <w:rFonts w:cs="Consolas"/>
                <w:sz w:val="17"/>
                <w:szCs w:val="17"/>
              </w:rPr>
              <w:t>VV (NT)</w:t>
            </w:r>
          </w:p>
        </w:tc>
        <w:tc>
          <w:tcPr>
            <w:tcW w:w="8232" w:type="dxa"/>
            <w:shd w:val="clear" w:color="auto" w:fill="auto"/>
            <w:vAlign w:val="center"/>
          </w:tcPr>
          <w:p w14:paraId="3102114C" w14:textId="7B329357" w:rsidR="00B70B0E" w:rsidRPr="00B70B0E" w:rsidRDefault="00B70B0E" w:rsidP="00B70B0E">
            <w:pPr>
              <w:pStyle w:val="Table"/>
            </w:pPr>
            <w:r w:rsidRPr="00B70B0E">
              <w:t>Darcy velocity‐y for each element</w:t>
            </w:r>
          </w:p>
        </w:tc>
      </w:tr>
      <w:tr w:rsidR="00B70B0E" w:rsidRPr="000E33DB" w14:paraId="3AB4B290" w14:textId="77777777" w:rsidTr="00143424">
        <w:trPr>
          <w:trHeight w:val="180"/>
          <w:jc w:val="center"/>
        </w:trPr>
        <w:tc>
          <w:tcPr>
            <w:tcW w:w="1008" w:type="dxa"/>
            <w:shd w:val="clear" w:color="auto" w:fill="auto"/>
            <w:vAlign w:val="center"/>
          </w:tcPr>
          <w:p w14:paraId="4BABD7A5" w14:textId="5F37965B" w:rsidR="00B70B0E" w:rsidRPr="006A3380" w:rsidRDefault="00B70B0E" w:rsidP="009C05B5">
            <w:pPr>
              <w:pStyle w:val="Table"/>
            </w:pPr>
            <w:r>
              <w:rPr>
                <w:rFonts w:cs="Consolas"/>
                <w:sz w:val="17"/>
                <w:szCs w:val="17"/>
              </w:rPr>
              <w:t>WW (NT)</w:t>
            </w:r>
          </w:p>
        </w:tc>
        <w:tc>
          <w:tcPr>
            <w:tcW w:w="8232" w:type="dxa"/>
            <w:shd w:val="clear" w:color="auto" w:fill="auto"/>
            <w:vAlign w:val="center"/>
          </w:tcPr>
          <w:p w14:paraId="1A7CA438" w14:textId="57BFF982" w:rsidR="00B70B0E" w:rsidRPr="00B70B0E" w:rsidRDefault="00B70B0E" w:rsidP="00B70B0E">
            <w:pPr>
              <w:pStyle w:val="Table"/>
            </w:pPr>
            <w:r w:rsidRPr="00B70B0E">
              <w:t>Darcy velocity‐z for each element</w:t>
            </w:r>
          </w:p>
        </w:tc>
      </w:tr>
      <w:tr w:rsidR="00B70B0E" w:rsidRPr="000E33DB" w14:paraId="737CC3FF" w14:textId="77777777" w:rsidTr="00143424">
        <w:trPr>
          <w:trHeight w:val="180"/>
          <w:jc w:val="center"/>
        </w:trPr>
        <w:tc>
          <w:tcPr>
            <w:tcW w:w="1008" w:type="dxa"/>
            <w:shd w:val="clear" w:color="auto" w:fill="auto"/>
            <w:vAlign w:val="center"/>
          </w:tcPr>
          <w:p w14:paraId="40DAD8F3" w14:textId="5B2B767E" w:rsidR="00B70B0E" w:rsidRPr="006A3380" w:rsidRDefault="00B70B0E" w:rsidP="009C05B5">
            <w:pPr>
              <w:pStyle w:val="Table"/>
            </w:pPr>
            <w:r>
              <w:rPr>
                <w:rFonts w:cs="Consolas"/>
                <w:sz w:val="17"/>
                <w:szCs w:val="17"/>
              </w:rPr>
              <w:t>RECNOD(NNOD)</w:t>
            </w:r>
          </w:p>
        </w:tc>
        <w:tc>
          <w:tcPr>
            <w:tcW w:w="8232" w:type="dxa"/>
            <w:shd w:val="clear" w:color="auto" w:fill="auto"/>
            <w:vAlign w:val="center"/>
          </w:tcPr>
          <w:p w14:paraId="26C1CA5B" w14:textId="4BA09D9E" w:rsidR="00B70B0E" w:rsidRPr="00B70B0E" w:rsidRDefault="00B70B0E" w:rsidP="00B70B0E">
            <w:pPr>
              <w:pStyle w:val="Table"/>
            </w:pPr>
            <w:r>
              <w:t>R</w:t>
            </w:r>
            <w:r w:rsidRPr="00B70B0E">
              <w:t>echarge flux computed</w:t>
            </w:r>
            <w:r w:rsidR="00B25912">
              <w:t xml:space="preserve"> at nodes immediately above the</w:t>
            </w:r>
            <w:r w:rsidRPr="00B70B0E">
              <w:t xml:space="preserve"> water table, reconducted to surface nodes.</w:t>
            </w:r>
          </w:p>
        </w:tc>
      </w:tr>
      <w:tr w:rsidR="00B70B0E" w:rsidRPr="000E33DB" w14:paraId="5DDFB4B9" w14:textId="77777777" w:rsidTr="009C05B5">
        <w:trPr>
          <w:trHeight w:val="180"/>
          <w:jc w:val="center"/>
        </w:trPr>
        <w:tc>
          <w:tcPr>
            <w:tcW w:w="1008" w:type="dxa"/>
            <w:shd w:val="clear" w:color="auto" w:fill="auto"/>
          </w:tcPr>
          <w:p w14:paraId="0551AD2C" w14:textId="5EA41E74" w:rsidR="00B70B0E" w:rsidRPr="006A3380" w:rsidRDefault="00B70B0E" w:rsidP="00B70B0E">
            <w:pPr>
              <w:pStyle w:val="Table"/>
            </w:pPr>
            <w:r w:rsidRPr="00163EE9">
              <w:rPr>
                <w:rFonts w:cs="Arial"/>
                <w:color w:val="000000"/>
                <w:szCs w:val="16"/>
                <w:highlight w:val="white"/>
                <w:lang w:val="fr-FR"/>
              </w:rPr>
              <w:t>TIMPR(NPRT)</w:t>
            </w:r>
          </w:p>
        </w:tc>
        <w:tc>
          <w:tcPr>
            <w:tcW w:w="8232" w:type="dxa"/>
            <w:shd w:val="clear" w:color="auto" w:fill="auto"/>
          </w:tcPr>
          <w:p w14:paraId="296D36E5" w14:textId="59312487" w:rsidR="00B70B0E" w:rsidRPr="006A3380" w:rsidRDefault="00B70B0E" w:rsidP="00B70B0E">
            <w:pPr>
              <w:pStyle w:val="Table"/>
            </w:pPr>
            <w:r w:rsidRPr="00E67E6F">
              <w:rPr>
                <w:rFonts w:cs="Arial"/>
                <w:color w:val="000000"/>
                <w:szCs w:val="16"/>
                <w:highlight w:val="white"/>
              </w:rPr>
              <w:t>Time values for detailed output. Detailed output is produced at initial conditions (TIME=0), at time values indicated in TIMPRT, and at the end of the simulation (TIME=TMAX). Detailed output consists of: values of pressure head, velocity, water saturation, and relative conductivity (depending on setting of IPRT) at all nodes; velocity, and water saturation (depending on setting of IPRT) at all elements; vertical profiles of pressure head, water saturation, and relative conductivity for the NODVP surface nodes; pressure head, water saturation, and SATSUR values at the surface nodes.</w:t>
            </w:r>
          </w:p>
        </w:tc>
      </w:tr>
    </w:tbl>
    <w:p w14:paraId="3484516B" w14:textId="77777777" w:rsidR="00B70B0E" w:rsidRDefault="00B70B0E">
      <w:pPr>
        <w:autoSpaceDE w:val="0"/>
        <w:autoSpaceDN w:val="0"/>
        <w:adjustRightInd w:val="0"/>
        <w:spacing w:after="0" w:line="240" w:lineRule="auto"/>
        <w:jc w:val="left"/>
        <w:rPr>
          <w:rFonts w:ascii="Consolas" w:hAnsi="Consolas" w:cs="Consolas"/>
          <w:sz w:val="17"/>
          <w:szCs w:val="17"/>
        </w:rPr>
      </w:pPr>
    </w:p>
    <w:p w14:paraId="69D012A0" w14:textId="4C090C91" w:rsidR="00B87372" w:rsidRPr="000E33DB" w:rsidRDefault="00B87372" w:rsidP="00B87372">
      <w:pPr>
        <w:pStyle w:val="Didascalia"/>
      </w:pPr>
      <w:bookmarkStart w:id="21" w:name="_Ref458440736"/>
      <w:r w:rsidRPr="007569BF">
        <w:t xml:space="preserve">Table </w:t>
      </w:r>
      <w:r w:rsidR="00560C2E">
        <w:fldChar w:fldCharType="begin"/>
      </w:r>
      <w:r w:rsidR="00560C2E">
        <w:instrText xml:space="preserve"> SEQ Table \* ARABIC </w:instrText>
      </w:r>
      <w:r w:rsidR="00560C2E">
        <w:fldChar w:fldCharType="separate"/>
      </w:r>
      <w:r w:rsidR="00E27E11">
        <w:rPr>
          <w:noProof/>
        </w:rPr>
        <w:t>28</w:t>
      </w:r>
      <w:r w:rsidR="00560C2E">
        <w:rPr>
          <w:noProof/>
        </w:rPr>
        <w:fldChar w:fldCharType="end"/>
      </w:r>
      <w:bookmarkEnd w:id="21"/>
      <w:r w:rsidRPr="007A7F5D">
        <w:t xml:space="preserve">. </w:t>
      </w:r>
      <w:r w:rsidRPr="00B87372">
        <w:t>Real Arrays for System Components</w:t>
      </w:r>
    </w:p>
    <w:tbl>
      <w:tblPr>
        <w:tblStyle w:val="Grigliatabella"/>
        <w:tblW w:w="9240" w:type="dxa"/>
        <w:jc w:val="center"/>
        <w:tblLook w:val="04A0" w:firstRow="1" w:lastRow="0" w:firstColumn="1" w:lastColumn="0" w:noHBand="0" w:noVBand="1"/>
      </w:tblPr>
      <w:tblGrid>
        <w:gridCol w:w="1808"/>
        <w:gridCol w:w="7432"/>
      </w:tblGrid>
      <w:tr w:rsidR="00B87372" w:rsidRPr="00AA1A25" w14:paraId="0660E7E0" w14:textId="77777777" w:rsidTr="006374EB">
        <w:trPr>
          <w:trHeight w:val="244"/>
          <w:jc w:val="center"/>
        </w:trPr>
        <w:tc>
          <w:tcPr>
            <w:tcW w:w="1808" w:type="dxa"/>
            <w:shd w:val="clear" w:color="auto" w:fill="E6E6E6"/>
          </w:tcPr>
          <w:p w14:paraId="6E6766E1" w14:textId="77777777" w:rsidR="00B87372" w:rsidRPr="00AA1A25" w:rsidRDefault="00B87372" w:rsidP="009C05B5">
            <w:pPr>
              <w:pStyle w:val="Table"/>
              <w:rPr>
                <w:b/>
              </w:rPr>
            </w:pPr>
            <w:r w:rsidRPr="00AA1A25">
              <w:rPr>
                <w:b/>
              </w:rPr>
              <w:t>ID</w:t>
            </w:r>
          </w:p>
        </w:tc>
        <w:tc>
          <w:tcPr>
            <w:tcW w:w="7432" w:type="dxa"/>
            <w:shd w:val="clear" w:color="auto" w:fill="E6E6E6"/>
          </w:tcPr>
          <w:p w14:paraId="0FE2AF04" w14:textId="77777777" w:rsidR="00B87372" w:rsidRPr="00AA1A25" w:rsidRDefault="00B87372" w:rsidP="009C05B5">
            <w:pPr>
              <w:pStyle w:val="Table"/>
              <w:rPr>
                <w:b/>
              </w:rPr>
            </w:pPr>
            <w:r w:rsidRPr="00AA1A25">
              <w:rPr>
                <w:b/>
              </w:rPr>
              <w:t>Description</w:t>
            </w:r>
          </w:p>
        </w:tc>
      </w:tr>
      <w:tr w:rsidR="00B87372" w:rsidRPr="006374EB" w14:paraId="3BC6C0BE" w14:textId="77777777" w:rsidTr="006374EB">
        <w:trPr>
          <w:trHeight w:val="180"/>
          <w:jc w:val="center"/>
        </w:trPr>
        <w:tc>
          <w:tcPr>
            <w:tcW w:w="1808" w:type="dxa"/>
            <w:shd w:val="clear" w:color="auto" w:fill="auto"/>
            <w:vAlign w:val="center"/>
          </w:tcPr>
          <w:p w14:paraId="4EAC316C" w14:textId="49CF9364" w:rsidR="00B87372" w:rsidRPr="006374EB" w:rsidRDefault="006374EB" w:rsidP="006374EB">
            <w:pPr>
              <w:pStyle w:val="Table"/>
            </w:pPr>
            <w:r w:rsidRPr="006374EB">
              <w:t>AI (4,NT)</w:t>
            </w:r>
          </w:p>
        </w:tc>
        <w:tc>
          <w:tcPr>
            <w:tcW w:w="7432" w:type="dxa"/>
            <w:shd w:val="clear" w:color="auto" w:fill="auto"/>
            <w:vAlign w:val="center"/>
          </w:tcPr>
          <w:p w14:paraId="3EF0ED27" w14:textId="11F1C8AB" w:rsidR="00B87372" w:rsidRPr="006374EB" w:rsidRDefault="006374EB" w:rsidP="006374EB">
            <w:pPr>
              <w:pStyle w:val="Table"/>
            </w:pPr>
            <w:r>
              <w:t>C</w:t>
            </w:r>
            <w:r w:rsidRPr="006374EB">
              <w:t>oefficients 'a‐</w:t>
            </w:r>
            <w:proofErr w:type="spellStart"/>
            <w:r w:rsidRPr="006374EB">
              <w:t>i</w:t>
            </w:r>
            <w:proofErr w:type="spellEnd"/>
            <w:r w:rsidRPr="006374EB">
              <w:t xml:space="preserve"> / 6' of the basis functions</w:t>
            </w:r>
          </w:p>
        </w:tc>
      </w:tr>
      <w:tr w:rsidR="00B87372" w:rsidRPr="006374EB" w14:paraId="7677D6DB" w14:textId="77777777" w:rsidTr="006374EB">
        <w:trPr>
          <w:trHeight w:val="180"/>
          <w:jc w:val="center"/>
        </w:trPr>
        <w:tc>
          <w:tcPr>
            <w:tcW w:w="1808" w:type="dxa"/>
            <w:shd w:val="clear" w:color="auto" w:fill="auto"/>
            <w:vAlign w:val="center"/>
          </w:tcPr>
          <w:p w14:paraId="52DD0F1D" w14:textId="5BE88961" w:rsidR="00B87372" w:rsidRPr="006374EB" w:rsidRDefault="006374EB" w:rsidP="006374EB">
            <w:pPr>
              <w:pStyle w:val="Table"/>
            </w:pPr>
            <w:r w:rsidRPr="006374EB">
              <w:t>BI (4,NT)</w:t>
            </w:r>
          </w:p>
        </w:tc>
        <w:tc>
          <w:tcPr>
            <w:tcW w:w="7432" w:type="dxa"/>
            <w:shd w:val="clear" w:color="auto" w:fill="auto"/>
            <w:vAlign w:val="center"/>
          </w:tcPr>
          <w:p w14:paraId="0599C06D" w14:textId="77A390F7" w:rsidR="00B87372" w:rsidRPr="006374EB" w:rsidRDefault="006374EB" w:rsidP="006374EB">
            <w:pPr>
              <w:pStyle w:val="Table"/>
            </w:pPr>
            <w:r>
              <w:t>C</w:t>
            </w:r>
            <w:r w:rsidRPr="006374EB">
              <w:t>oefficients 'b‐</w:t>
            </w:r>
            <w:proofErr w:type="spellStart"/>
            <w:r w:rsidRPr="006374EB">
              <w:t>i</w:t>
            </w:r>
            <w:proofErr w:type="spellEnd"/>
            <w:r w:rsidRPr="006374EB">
              <w:t xml:space="preserve"> / 6' of the basis functions</w:t>
            </w:r>
          </w:p>
        </w:tc>
      </w:tr>
      <w:tr w:rsidR="00B87372" w:rsidRPr="006374EB" w14:paraId="39236619" w14:textId="77777777" w:rsidTr="006374EB">
        <w:trPr>
          <w:trHeight w:val="180"/>
          <w:jc w:val="center"/>
        </w:trPr>
        <w:tc>
          <w:tcPr>
            <w:tcW w:w="1808" w:type="dxa"/>
            <w:shd w:val="clear" w:color="auto" w:fill="auto"/>
            <w:vAlign w:val="center"/>
          </w:tcPr>
          <w:p w14:paraId="6E7A97C7" w14:textId="33583616" w:rsidR="00B87372" w:rsidRPr="006374EB" w:rsidRDefault="006374EB" w:rsidP="006374EB">
            <w:pPr>
              <w:pStyle w:val="Table"/>
            </w:pPr>
            <w:r w:rsidRPr="006374EB">
              <w:t>CI (4,NT)</w:t>
            </w:r>
          </w:p>
        </w:tc>
        <w:tc>
          <w:tcPr>
            <w:tcW w:w="7432" w:type="dxa"/>
            <w:shd w:val="clear" w:color="auto" w:fill="auto"/>
            <w:vAlign w:val="center"/>
          </w:tcPr>
          <w:p w14:paraId="701D8FD2" w14:textId="0AF11955" w:rsidR="00B87372" w:rsidRPr="006374EB" w:rsidRDefault="006374EB" w:rsidP="006374EB">
            <w:pPr>
              <w:pStyle w:val="Table"/>
            </w:pPr>
            <w:r>
              <w:t>C</w:t>
            </w:r>
            <w:r w:rsidRPr="006374EB">
              <w:t>oefficients 'c‐</w:t>
            </w:r>
            <w:proofErr w:type="spellStart"/>
            <w:r w:rsidRPr="006374EB">
              <w:t>i</w:t>
            </w:r>
            <w:proofErr w:type="spellEnd"/>
            <w:r w:rsidRPr="006374EB">
              <w:t xml:space="preserve"> / 6' of the basis functions</w:t>
            </w:r>
          </w:p>
        </w:tc>
      </w:tr>
      <w:tr w:rsidR="00B87372" w:rsidRPr="006374EB" w14:paraId="2182A05B" w14:textId="77777777" w:rsidTr="006374EB">
        <w:trPr>
          <w:trHeight w:val="180"/>
          <w:jc w:val="center"/>
        </w:trPr>
        <w:tc>
          <w:tcPr>
            <w:tcW w:w="1808" w:type="dxa"/>
            <w:shd w:val="clear" w:color="auto" w:fill="auto"/>
            <w:vAlign w:val="center"/>
          </w:tcPr>
          <w:p w14:paraId="1E109BD6" w14:textId="665D8C03" w:rsidR="00B87372" w:rsidRPr="006374EB" w:rsidRDefault="006374EB" w:rsidP="006374EB">
            <w:pPr>
              <w:pStyle w:val="Table"/>
            </w:pPr>
            <w:r w:rsidRPr="006374EB">
              <w:t xml:space="preserve">DI (4,NT) </w:t>
            </w:r>
          </w:p>
        </w:tc>
        <w:tc>
          <w:tcPr>
            <w:tcW w:w="7432" w:type="dxa"/>
            <w:shd w:val="clear" w:color="auto" w:fill="auto"/>
            <w:vAlign w:val="center"/>
          </w:tcPr>
          <w:p w14:paraId="7E37108B" w14:textId="7AF2C09C" w:rsidR="00B87372" w:rsidRPr="006374EB" w:rsidRDefault="006374EB" w:rsidP="006374EB">
            <w:pPr>
              <w:pStyle w:val="Table"/>
            </w:pPr>
            <w:r>
              <w:t>C</w:t>
            </w:r>
            <w:r w:rsidRPr="006374EB">
              <w:t>oefficients 'd‐</w:t>
            </w:r>
            <w:proofErr w:type="spellStart"/>
            <w:r w:rsidRPr="006374EB">
              <w:t>i</w:t>
            </w:r>
            <w:proofErr w:type="spellEnd"/>
            <w:r w:rsidRPr="006374EB">
              <w:t xml:space="preserve"> / 6' of the basis functions</w:t>
            </w:r>
          </w:p>
        </w:tc>
      </w:tr>
      <w:tr w:rsidR="00B87372" w:rsidRPr="006374EB" w14:paraId="60EB893A" w14:textId="77777777" w:rsidTr="006374EB">
        <w:trPr>
          <w:trHeight w:val="180"/>
          <w:jc w:val="center"/>
        </w:trPr>
        <w:tc>
          <w:tcPr>
            <w:tcW w:w="1808" w:type="dxa"/>
            <w:shd w:val="clear" w:color="auto" w:fill="auto"/>
            <w:vAlign w:val="center"/>
          </w:tcPr>
          <w:p w14:paraId="2B4E8047" w14:textId="2DD14C99" w:rsidR="00B87372" w:rsidRPr="006374EB" w:rsidRDefault="006374EB" w:rsidP="006374EB">
            <w:pPr>
              <w:pStyle w:val="Table"/>
            </w:pPr>
            <w:r w:rsidRPr="006374EB">
              <w:t>LMASS (4,4)</w:t>
            </w:r>
          </w:p>
        </w:tc>
        <w:tc>
          <w:tcPr>
            <w:tcW w:w="7432" w:type="dxa"/>
            <w:shd w:val="clear" w:color="auto" w:fill="auto"/>
            <w:vAlign w:val="center"/>
          </w:tcPr>
          <w:p w14:paraId="7D9BE6A0" w14:textId="6C63148F" w:rsidR="00B87372" w:rsidRPr="006374EB" w:rsidRDefault="006374EB" w:rsidP="006374EB">
            <w:pPr>
              <w:pStyle w:val="Table"/>
            </w:pPr>
            <w:r>
              <w:t>L</w:t>
            </w:r>
            <w:r w:rsidRPr="006374EB">
              <w:t>ocal mass matrix, without the storage coefficient ETAE and without the volume term</w:t>
            </w:r>
          </w:p>
        </w:tc>
      </w:tr>
      <w:tr w:rsidR="006374EB" w:rsidRPr="006374EB" w14:paraId="3FF608CF" w14:textId="77777777" w:rsidTr="006374EB">
        <w:trPr>
          <w:trHeight w:val="53"/>
          <w:jc w:val="center"/>
        </w:trPr>
        <w:tc>
          <w:tcPr>
            <w:tcW w:w="1808" w:type="dxa"/>
            <w:shd w:val="clear" w:color="auto" w:fill="auto"/>
            <w:vAlign w:val="center"/>
          </w:tcPr>
          <w:p w14:paraId="294C18C4" w14:textId="40AE5281" w:rsidR="006374EB" w:rsidRPr="006374EB" w:rsidRDefault="006374EB" w:rsidP="006374EB">
            <w:pPr>
              <w:pStyle w:val="Table"/>
            </w:pPr>
            <w:r w:rsidRPr="006374EB">
              <w:t>COEF1 (NTERM)</w:t>
            </w:r>
            <w:r>
              <w:rPr>
                <w:rFonts w:cs="Consolas"/>
                <w:sz w:val="17"/>
                <w:szCs w:val="17"/>
              </w:rPr>
              <w:t xml:space="preserve"> </w:t>
            </w:r>
          </w:p>
        </w:tc>
        <w:tc>
          <w:tcPr>
            <w:tcW w:w="7432" w:type="dxa"/>
            <w:shd w:val="clear" w:color="auto" w:fill="auto"/>
            <w:vAlign w:val="center"/>
          </w:tcPr>
          <w:p w14:paraId="675EEEA4" w14:textId="39612E93" w:rsidR="006374EB" w:rsidRPr="006374EB" w:rsidRDefault="006374EB" w:rsidP="006374EB">
            <w:pPr>
              <w:pStyle w:val="Table"/>
            </w:pPr>
            <w:r>
              <w:t>G</w:t>
            </w:r>
            <w:r w:rsidRPr="006374EB">
              <w:t>lobal stiffness matrix; also used to store the LHS system matrix, which is the Jacobian in the Newton case</w:t>
            </w:r>
          </w:p>
        </w:tc>
      </w:tr>
      <w:tr w:rsidR="006374EB" w:rsidRPr="006374EB" w14:paraId="04107D62" w14:textId="77777777" w:rsidTr="006374EB">
        <w:trPr>
          <w:trHeight w:val="180"/>
          <w:jc w:val="center"/>
        </w:trPr>
        <w:tc>
          <w:tcPr>
            <w:tcW w:w="1808" w:type="dxa"/>
            <w:shd w:val="clear" w:color="auto" w:fill="auto"/>
            <w:vAlign w:val="center"/>
          </w:tcPr>
          <w:p w14:paraId="129799E0" w14:textId="7AA00882" w:rsidR="006374EB" w:rsidRPr="006374EB" w:rsidRDefault="006374EB" w:rsidP="006374EB">
            <w:pPr>
              <w:pStyle w:val="Table"/>
            </w:pPr>
            <w:r w:rsidRPr="006374EB">
              <w:lastRenderedPageBreak/>
              <w:t>COEF2 (NTERM)</w:t>
            </w:r>
          </w:p>
        </w:tc>
        <w:tc>
          <w:tcPr>
            <w:tcW w:w="7432" w:type="dxa"/>
            <w:shd w:val="clear" w:color="auto" w:fill="auto"/>
            <w:vAlign w:val="center"/>
          </w:tcPr>
          <w:p w14:paraId="5CF6D32E" w14:textId="427F164A" w:rsidR="006374EB" w:rsidRPr="006374EB" w:rsidRDefault="006374EB" w:rsidP="006374EB">
            <w:pPr>
              <w:pStyle w:val="Table"/>
            </w:pPr>
            <w:r w:rsidRPr="006374EB">
              <w:t>Global mass matrix</w:t>
            </w:r>
          </w:p>
        </w:tc>
      </w:tr>
      <w:tr w:rsidR="006374EB" w:rsidRPr="006374EB" w14:paraId="1B20E9DB" w14:textId="77777777" w:rsidTr="006374EB">
        <w:trPr>
          <w:trHeight w:val="180"/>
          <w:jc w:val="center"/>
        </w:trPr>
        <w:tc>
          <w:tcPr>
            <w:tcW w:w="1808" w:type="dxa"/>
            <w:shd w:val="clear" w:color="auto" w:fill="auto"/>
            <w:vAlign w:val="center"/>
          </w:tcPr>
          <w:p w14:paraId="4C06D91B" w14:textId="7528A2CA" w:rsidR="006374EB" w:rsidRPr="006374EB" w:rsidRDefault="006374EB" w:rsidP="006374EB">
            <w:pPr>
              <w:pStyle w:val="Table"/>
            </w:pPr>
            <w:r w:rsidRPr="006374EB">
              <w:t>COEF3 (NTERM)</w:t>
            </w:r>
          </w:p>
        </w:tc>
        <w:tc>
          <w:tcPr>
            <w:tcW w:w="7432" w:type="dxa"/>
            <w:shd w:val="clear" w:color="auto" w:fill="auto"/>
            <w:vAlign w:val="center"/>
          </w:tcPr>
          <w:p w14:paraId="3DC3C9C9" w14:textId="74DCD13A" w:rsidR="006374EB" w:rsidRPr="006374EB" w:rsidRDefault="006374EB" w:rsidP="006374EB">
            <w:pPr>
              <w:pStyle w:val="Table"/>
            </w:pPr>
            <w:r w:rsidRPr="006374EB">
              <w:t>Derivative term components of the Jacobian for Newton scheme; also used as a scratch vector</w:t>
            </w:r>
          </w:p>
        </w:tc>
      </w:tr>
      <w:tr w:rsidR="006374EB" w:rsidRPr="006374EB" w14:paraId="1A34C1A9" w14:textId="77777777" w:rsidTr="006374EB">
        <w:trPr>
          <w:trHeight w:val="180"/>
          <w:jc w:val="center"/>
        </w:trPr>
        <w:tc>
          <w:tcPr>
            <w:tcW w:w="1808" w:type="dxa"/>
            <w:shd w:val="clear" w:color="auto" w:fill="auto"/>
            <w:vAlign w:val="center"/>
          </w:tcPr>
          <w:p w14:paraId="3FE26AC2" w14:textId="52CE8081" w:rsidR="006374EB" w:rsidRPr="006374EB" w:rsidRDefault="006374EB" w:rsidP="006374EB">
            <w:pPr>
              <w:pStyle w:val="Table"/>
            </w:pPr>
            <w:r w:rsidRPr="006374EB">
              <w:t>SCR (NTERM)</w:t>
            </w:r>
          </w:p>
        </w:tc>
        <w:tc>
          <w:tcPr>
            <w:tcW w:w="7432" w:type="dxa"/>
            <w:shd w:val="clear" w:color="auto" w:fill="auto"/>
            <w:vAlign w:val="center"/>
          </w:tcPr>
          <w:p w14:paraId="6C2673C8" w14:textId="60DD55E5" w:rsidR="006374EB" w:rsidRPr="006374EB" w:rsidRDefault="006374EB" w:rsidP="006374EB">
            <w:pPr>
              <w:pStyle w:val="Table"/>
            </w:pPr>
            <w:r w:rsidRPr="006374EB">
              <w:t>Scratch vector</w:t>
            </w:r>
          </w:p>
        </w:tc>
      </w:tr>
      <w:tr w:rsidR="006374EB" w:rsidRPr="006374EB" w14:paraId="4D631495" w14:textId="77777777" w:rsidTr="006374EB">
        <w:trPr>
          <w:trHeight w:val="180"/>
          <w:jc w:val="center"/>
        </w:trPr>
        <w:tc>
          <w:tcPr>
            <w:tcW w:w="1808" w:type="dxa"/>
            <w:shd w:val="clear" w:color="auto" w:fill="auto"/>
            <w:vAlign w:val="center"/>
          </w:tcPr>
          <w:p w14:paraId="3EDAC9CE" w14:textId="2C2F3F1B" w:rsidR="006374EB" w:rsidRPr="006374EB" w:rsidRDefault="006374EB" w:rsidP="006374EB">
            <w:pPr>
              <w:pStyle w:val="Table"/>
            </w:pPr>
            <w:r w:rsidRPr="006374EB">
              <w:t>RNSYM (IBOT)</w:t>
            </w:r>
          </w:p>
        </w:tc>
        <w:tc>
          <w:tcPr>
            <w:tcW w:w="7432" w:type="dxa"/>
            <w:shd w:val="clear" w:color="auto" w:fill="auto"/>
            <w:vAlign w:val="center"/>
          </w:tcPr>
          <w:p w14:paraId="6A7CB61B" w14:textId="613745BC" w:rsidR="006374EB" w:rsidRPr="006374EB" w:rsidRDefault="006374EB" w:rsidP="006374EB">
            <w:pPr>
              <w:pStyle w:val="Table"/>
            </w:pPr>
            <w:r w:rsidRPr="006374EB">
              <w:t>Real scratch vector for NONSYM solver</w:t>
            </w:r>
          </w:p>
        </w:tc>
      </w:tr>
      <w:tr w:rsidR="006374EB" w:rsidRPr="006374EB" w14:paraId="6BA9A573" w14:textId="77777777" w:rsidTr="006374EB">
        <w:trPr>
          <w:trHeight w:val="180"/>
          <w:jc w:val="center"/>
        </w:trPr>
        <w:tc>
          <w:tcPr>
            <w:tcW w:w="1808" w:type="dxa"/>
            <w:shd w:val="clear" w:color="auto" w:fill="auto"/>
            <w:vAlign w:val="center"/>
          </w:tcPr>
          <w:p w14:paraId="3530DACD" w14:textId="2E6807AA" w:rsidR="006374EB" w:rsidRDefault="006374EB" w:rsidP="006374EB">
            <w:pPr>
              <w:pStyle w:val="Table"/>
              <w:rPr>
                <w:rFonts w:cs="Consolas"/>
                <w:sz w:val="17"/>
                <w:szCs w:val="17"/>
              </w:rPr>
            </w:pPr>
            <w:r w:rsidRPr="006374EB">
              <w:rPr>
                <w:rFonts w:cs="Consolas"/>
                <w:sz w:val="17"/>
                <w:szCs w:val="17"/>
                <w:lang w:val="pt-PT"/>
              </w:rPr>
              <w:t>TNOTI (N)</w:t>
            </w:r>
          </w:p>
        </w:tc>
        <w:tc>
          <w:tcPr>
            <w:tcW w:w="7432" w:type="dxa"/>
            <w:shd w:val="clear" w:color="auto" w:fill="auto"/>
            <w:vAlign w:val="center"/>
          </w:tcPr>
          <w:p w14:paraId="2E46C2BD" w14:textId="758EE6E5" w:rsidR="006374EB" w:rsidRPr="006374EB" w:rsidRDefault="006374EB" w:rsidP="006374EB">
            <w:pPr>
              <w:pStyle w:val="Table"/>
            </w:pPr>
            <w:r w:rsidRPr="006374EB">
              <w:t>RHS system vector</w:t>
            </w:r>
          </w:p>
        </w:tc>
      </w:tr>
      <w:tr w:rsidR="006374EB" w:rsidRPr="006374EB" w14:paraId="45753740" w14:textId="77777777" w:rsidTr="006374EB">
        <w:trPr>
          <w:trHeight w:val="180"/>
          <w:jc w:val="center"/>
        </w:trPr>
        <w:tc>
          <w:tcPr>
            <w:tcW w:w="1808" w:type="dxa"/>
            <w:shd w:val="clear" w:color="auto" w:fill="auto"/>
            <w:vAlign w:val="center"/>
          </w:tcPr>
          <w:p w14:paraId="55A3E9C1" w14:textId="64E60F1F" w:rsidR="006374EB" w:rsidRDefault="006374EB" w:rsidP="006374EB">
            <w:pPr>
              <w:pStyle w:val="Table"/>
              <w:rPr>
                <w:rFonts w:cs="Consolas"/>
                <w:sz w:val="17"/>
                <w:szCs w:val="17"/>
              </w:rPr>
            </w:pPr>
            <w:r>
              <w:rPr>
                <w:rFonts w:cs="Consolas"/>
                <w:sz w:val="17"/>
                <w:szCs w:val="17"/>
              </w:rPr>
              <w:t>BKCFLOW_NODE (N)</w:t>
            </w:r>
          </w:p>
        </w:tc>
        <w:tc>
          <w:tcPr>
            <w:tcW w:w="7432" w:type="dxa"/>
            <w:shd w:val="clear" w:color="auto" w:fill="auto"/>
            <w:vAlign w:val="center"/>
          </w:tcPr>
          <w:p w14:paraId="0C4B7286" w14:textId="6ABB5DA0" w:rsidR="006374EB" w:rsidRPr="006374EB" w:rsidRDefault="006374EB" w:rsidP="006374EB">
            <w:pPr>
              <w:pStyle w:val="Table"/>
            </w:pPr>
            <w:r w:rsidRPr="006374EB">
              <w:t>Back calculated nodal flow</w:t>
            </w:r>
          </w:p>
        </w:tc>
      </w:tr>
      <w:tr w:rsidR="006374EB" w:rsidRPr="006374EB" w14:paraId="551970D0" w14:textId="77777777" w:rsidTr="006374EB">
        <w:trPr>
          <w:trHeight w:val="180"/>
          <w:jc w:val="center"/>
        </w:trPr>
        <w:tc>
          <w:tcPr>
            <w:tcW w:w="1808" w:type="dxa"/>
            <w:shd w:val="clear" w:color="auto" w:fill="auto"/>
            <w:vAlign w:val="center"/>
          </w:tcPr>
          <w:p w14:paraId="07E51944" w14:textId="428C3F66" w:rsidR="006374EB" w:rsidRPr="006374EB" w:rsidRDefault="006374EB" w:rsidP="006374EB">
            <w:pPr>
              <w:pStyle w:val="Table"/>
            </w:pPr>
            <w:r w:rsidRPr="006374EB">
              <w:t>XT5 (N)</w:t>
            </w:r>
          </w:p>
        </w:tc>
        <w:tc>
          <w:tcPr>
            <w:tcW w:w="7432" w:type="dxa"/>
            <w:shd w:val="clear" w:color="auto" w:fill="auto"/>
            <w:vAlign w:val="center"/>
          </w:tcPr>
          <w:p w14:paraId="7B06F607" w14:textId="7BBA3435" w:rsidR="006374EB" w:rsidRPr="006374EB" w:rsidRDefault="006374EB" w:rsidP="006374EB">
            <w:pPr>
              <w:pStyle w:val="Table"/>
            </w:pPr>
            <w:r w:rsidRPr="006374EB">
              <w:t>TNOTI before imposition of Dirichlet boundary conditions (needed for back‐calculation of fluxes used in mass balance calculations)</w:t>
            </w:r>
          </w:p>
        </w:tc>
      </w:tr>
      <w:tr w:rsidR="006374EB" w:rsidRPr="006374EB" w14:paraId="2C53853F" w14:textId="77777777" w:rsidTr="006374EB">
        <w:trPr>
          <w:trHeight w:val="180"/>
          <w:jc w:val="center"/>
        </w:trPr>
        <w:tc>
          <w:tcPr>
            <w:tcW w:w="1808" w:type="dxa"/>
            <w:shd w:val="clear" w:color="auto" w:fill="auto"/>
            <w:vAlign w:val="center"/>
          </w:tcPr>
          <w:p w14:paraId="147619C6" w14:textId="156A6B88" w:rsidR="006374EB" w:rsidRPr="006374EB" w:rsidRDefault="006374EB" w:rsidP="006374EB">
            <w:pPr>
              <w:pStyle w:val="Table"/>
            </w:pPr>
            <w:r w:rsidRPr="006374EB">
              <w:t>LHSP (NP)</w:t>
            </w:r>
          </w:p>
        </w:tc>
        <w:tc>
          <w:tcPr>
            <w:tcW w:w="7432" w:type="dxa"/>
            <w:shd w:val="clear" w:color="auto" w:fill="auto"/>
            <w:vAlign w:val="center"/>
          </w:tcPr>
          <w:p w14:paraId="11C77801" w14:textId="147EE2D8" w:rsidR="006374EB" w:rsidRPr="006374EB" w:rsidRDefault="006374EB" w:rsidP="006374EB">
            <w:pPr>
              <w:pStyle w:val="Table"/>
            </w:pPr>
            <w:r w:rsidRPr="006374EB">
              <w:t>Values of diagonal elements of LHS system matrix corresponding to non‐atmospheric, non‐seepage face Dirichlet nodes before imposition of Dirichlet BC's (needed for back‐calculation of fluxes used in mass balance calculations)</w:t>
            </w:r>
          </w:p>
        </w:tc>
      </w:tr>
      <w:tr w:rsidR="006374EB" w:rsidRPr="006374EB" w14:paraId="6BD403E9" w14:textId="77777777" w:rsidTr="006374EB">
        <w:trPr>
          <w:trHeight w:val="180"/>
          <w:jc w:val="center"/>
        </w:trPr>
        <w:tc>
          <w:tcPr>
            <w:tcW w:w="1808" w:type="dxa"/>
            <w:shd w:val="clear" w:color="auto" w:fill="auto"/>
            <w:vAlign w:val="center"/>
          </w:tcPr>
          <w:p w14:paraId="2B728378" w14:textId="086DF67E" w:rsidR="006374EB" w:rsidRPr="006374EB" w:rsidRDefault="006374EB" w:rsidP="006374EB">
            <w:pPr>
              <w:pStyle w:val="Table"/>
            </w:pPr>
            <w:r w:rsidRPr="006374EB">
              <w:t>LHSSF (NSF,NNSFMX)</w:t>
            </w:r>
          </w:p>
        </w:tc>
        <w:tc>
          <w:tcPr>
            <w:tcW w:w="7432" w:type="dxa"/>
            <w:shd w:val="clear" w:color="auto" w:fill="auto"/>
            <w:vAlign w:val="center"/>
          </w:tcPr>
          <w:p w14:paraId="632A60E4" w14:textId="49C2FF69" w:rsidR="006374EB" w:rsidRPr="00B25912" w:rsidRDefault="006374EB" w:rsidP="00B25912">
            <w:pPr>
              <w:pStyle w:val="Table"/>
              <w:rPr>
                <w:rFonts w:cs="Consolas"/>
                <w:sz w:val="17"/>
                <w:szCs w:val="17"/>
              </w:rPr>
            </w:pPr>
            <w:r w:rsidRPr="00B25912">
              <w:t xml:space="preserve">Values of diagonal elements of LHS system matrix corresponding to seepage face Dirichlet nodes before imposition of Dirichlet </w:t>
            </w:r>
            <w:r w:rsidR="00B25912" w:rsidRPr="00B25912">
              <w:t xml:space="preserve">BC's (needed for back‐calculation of fluxes </w:t>
            </w:r>
            <w:r w:rsidRPr="00B25912">
              <w:t>used in mass balance calculations, and for calculation of new position of the exit point along each seepage face)</w:t>
            </w:r>
          </w:p>
        </w:tc>
      </w:tr>
    </w:tbl>
    <w:p w14:paraId="4DDE7234" w14:textId="77777777" w:rsidR="00B87372" w:rsidRDefault="00B87372">
      <w:pPr>
        <w:autoSpaceDE w:val="0"/>
        <w:autoSpaceDN w:val="0"/>
        <w:adjustRightInd w:val="0"/>
        <w:spacing w:after="0" w:line="240" w:lineRule="auto"/>
        <w:jc w:val="left"/>
        <w:rPr>
          <w:rFonts w:ascii="Consolas" w:hAnsi="Consolas" w:cs="Consolas"/>
          <w:sz w:val="17"/>
          <w:szCs w:val="17"/>
        </w:rPr>
      </w:pPr>
    </w:p>
    <w:p w14:paraId="579843FF" w14:textId="543724C9" w:rsidR="00B25912" w:rsidRPr="00171BE9" w:rsidRDefault="00B25912" w:rsidP="00B25912">
      <w:pPr>
        <w:jc w:val="center"/>
      </w:pPr>
      <w:r>
        <w:rPr>
          <w:rFonts w:ascii="Consolas" w:hAnsi="Consolas" w:cs="Consolas"/>
          <w:sz w:val="17"/>
          <w:szCs w:val="17"/>
        </w:rPr>
        <w:t xml:space="preserve"> </w:t>
      </w:r>
      <w:r>
        <w:t xml:space="preserve"> (C</w:t>
      </w:r>
      <w:r w:rsidRPr="00171BE9">
        <w:t>ontinu</w:t>
      </w:r>
      <w:r>
        <w:t xml:space="preserve">ing from </w:t>
      </w:r>
      <w:r>
        <w:fldChar w:fldCharType="begin"/>
      </w:r>
      <w:r>
        <w:instrText xml:space="preserve"> REF _Ref458440736 \h </w:instrText>
      </w:r>
      <w:r>
        <w:fldChar w:fldCharType="separate"/>
      </w:r>
      <w:r w:rsidR="00E073E4" w:rsidRPr="007569BF">
        <w:t xml:space="preserve">Table </w:t>
      </w:r>
      <w:r w:rsidR="00E073E4">
        <w:rPr>
          <w:noProof/>
        </w:rPr>
        <w:t>28</w:t>
      </w:r>
      <w:r>
        <w:fldChar w:fldCharType="end"/>
      </w:r>
      <w:r>
        <w:t>)</w:t>
      </w:r>
    </w:p>
    <w:tbl>
      <w:tblPr>
        <w:tblStyle w:val="Grigliatabella"/>
        <w:tblW w:w="9240" w:type="dxa"/>
        <w:jc w:val="center"/>
        <w:tblLook w:val="04A0" w:firstRow="1" w:lastRow="0" w:firstColumn="1" w:lastColumn="0" w:noHBand="0" w:noVBand="1"/>
      </w:tblPr>
      <w:tblGrid>
        <w:gridCol w:w="1808"/>
        <w:gridCol w:w="7432"/>
      </w:tblGrid>
      <w:tr w:rsidR="00B25912" w:rsidRPr="00AA1A25" w14:paraId="40CCAF91" w14:textId="77777777" w:rsidTr="00B25912">
        <w:trPr>
          <w:trHeight w:val="244"/>
          <w:jc w:val="center"/>
        </w:trPr>
        <w:tc>
          <w:tcPr>
            <w:tcW w:w="1807" w:type="dxa"/>
            <w:shd w:val="clear" w:color="auto" w:fill="E6E6E6"/>
          </w:tcPr>
          <w:p w14:paraId="07756502" w14:textId="77777777" w:rsidR="00B25912" w:rsidRPr="00AA1A25" w:rsidRDefault="00B25912" w:rsidP="009C05B5">
            <w:pPr>
              <w:pStyle w:val="Table"/>
              <w:rPr>
                <w:b/>
              </w:rPr>
            </w:pPr>
            <w:r w:rsidRPr="00AA1A25">
              <w:rPr>
                <w:b/>
              </w:rPr>
              <w:t>ID</w:t>
            </w:r>
          </w:p>
        </w:tc>
        <w:tc>
          <w:tcPr>
            <w:tcW w:w="7433" w:type="dxa"/>
            <w:shd w:val="clear" w:color="auto" w:fill="E6E6E6"/>
          </w:tcPr>
          <w:p w14:paraId="3DB0C043" w14:textId="77777777" w:rsidR="00B25912" w:rsidRPr="00AA1A25" w:rsidRDefault="00B25912" w:rsidP="009C05B5">
            <w:pPr>
              <w:pStyle w:val="Table"/>
              <w:rPr>
                <w:b/>
              </w:rPr>
            </w:pPr>
            <w:r w:rsidRPr="00AA1A25">
              <w:rPr>
                <w:b/>
              </w:rPr>
              <w:t>Description</w:t>
            </w:r>
          </w:p>
        </w:tc>
      </w:tr>
      <w:tr w:rsidR="00B25912" w:rsidRPr="006374EB" w14:paraId="6CED11D1" w14:textId="77777777" w:rsidTr="009C05B5">
        <w:trPr>
          <w:trHeight w:val="180"/>
          <w:jc w:val="center"/>
        </w:trPr>
        <w:tc>
          <w:tcPr>
            <w:tcW w:w="1808" w:type="dxa"/>
            <w:shd w:val="clear" w:color="auto" w:fill="auto"/>
            <w:vAlign w:val="center"/>
          </w:tcPr>
          <w:p w14:paraId="17483F9B" w14:textId="77777777" w:rsidR="00B25912" w:rsidRPr="006374EB" w:rsidRDefault="00B25912" w:rsidP="009C05B5">
            <w:pPr>
              <w:pStyle w:val="Table"/>
            </w:pPr>
            <w:r>
              <w:rPr>
                <w:rFonts w:cs="Consolas"/>
                <w:sz w:val="17"/>
                <w:szCs w:val="17"/>
              </w:rPr>
              <w:t>LHSATM(NNOD)</w:t>
            </w:r>
          </w:p>
        </w:tc>
        <w:tc>
          <w:tcPr>
            <w:tcW w:w="7432" w:type="dxa"/>
            <w:shd w:val="clear" w:color="auto" w:fill="auto"/>
            <w:vAlign w:val="center"/>
          </w:tcPr>
          <w:p w14:paraId="49BCD967" w14:textId="77777777" w:rsidR="00B25912" w:rsidRPr="00B25912" w:rsidRDefault="00B25912" w:rsidP="009C05B5">
            <w:pPr>
              <w:pStyle w:val="Table"/>
            </w:pPr>
            <w:r>
              <w:t>Valu</w:t>
            </w:r>
            <w:r w:rsidRPr="00B25912">
              <w:t>es of diagonal elements of LHS system matrix corresponding to atmospheric Dirichlet nodes before imposition of Dirichlet BC's (needed for back‐calculation of fluxes used in mass balance calculations, and for switching control of atmospheric BC's)</w:t>
            </w:r>
          </w:p>
        </w:tc>
      </w:tr>
    </w:tbl>
    <w:p w14:paraId="27ECB239" w14:textId="77777777" w:rsidR="006374EB" w:rsidRDefault="006374EB" w:rsidP="006374EB">
      <w:pPr>
        <w:autoSpaceDE w:val="0"/>
        <w:autoSpaceDN w:val="0"/>
        <w:adjustRightInd w:val="0"/>
        <w:spacing w:after="0" w:line="240" w:lineRule="auto"/>
        <w:jc w:val="left"/>
        <w:rPr>
          <w:rFonts w:ascii="Consolas" w:hAnsi="Consolas" w:cs="Consolas"/>
          <w:sz w:val="17"/>
          <w:szCs w:val="17"/>
        </w:rPr>
      </w:pPr>
    </w:p>
    <w:p w14:paraId="63BD6A08" w14:textId="77777777" w:rsidR="00B87372" w:rsidRDefault="00B87372" w:rsidP="00B87372">
      <w:pPr>
        <w:pStyle w:val="Didascalia"/>
      </w:pPr>
      <w:bookmarkStart w:id="22" w:name="_Ref458441964"/>
      <w:r w:rsidRPr="007569BF">
        <w:t xml:space="preserve">Table </w:t>
      </w:r>
      <w:r w:rsidR="00560C2E">
        <w:fldChar w:fldCharType="begin"/>
      </w:r>
      <w:r w:rsidR="00560C2E">
        <w:instrText xml:space="preserve"> SEQ Table \* ARABIC </w:instrText>
      </w:r>
      <w:r w:rsidR="00560C2E">
        <w:fldChar w:fldCharType="separate"/>
      </w:r>
      <w:r w:rsidR="00E27E11">
        <w:rPr>
          <w:noProof/>
        </w:rPr>
        <w:t>29</w:t>
      </w:r>
      <w:r w:rsidR="00560C2E">
        <w:rPr>
          <w:noProof/>
        </w:rPr>
        <w:fldChar w:fldCharType="end"/>
      </w:r>
      <w:bookmarkEnd w:id="22"/>
      <w:r w:rsidRPr="007A7F5D">
        <w:t xml:space="preserve">. </w:t>
      </w:r>
      <w:r>
        <w:t xml:space="preserve">Real Scalars for Mass Balance </w:t>
      </w:r>
    </w:p>
    <w:p w14:paraId="7DC85129" w14:textId="25717C40" w:rsidR="00B87372" w:rsidRPr="00B87372" w:rsidRDefault="00B87372" w:rsidP="00B87372">
      <w:pPr>
        <w:pStyle w:val="Didascalia"/>
        <w:rPr>
          <w:sz w:val="16"/>
          <w:szCs w:val="16"/>
        </w:rPr>
      </w:pPr>
      <w:r w:rsidRPr="00B87372">
        <w:rPr>
          <w:sz w:val="16"/>
          <w:szCs w:val="16"/>
        </w:rPr>
        <w:t>(Defined in common block and Hydrograph Calculations include file MB_HGRAPH.H)</w:t>
      </w:r>
    </w:p>
    <w:tbl>
      <w:tblPr>
        <w:tblStyle w:val="Grigliatabella"/>
        <w:tblW w:w="9240" w:type="dxa"/>
        <w:jc w:val="center"/>
        <w:tblLook w:val="04A0" w:firstRow="1" w:lastRow="0" w:firstColumn="1" w:lastColumn="0" w:noHBand="0" w:noVBand="1"/>
      </w:tblPr>
      <w:tblGrid>
        <w:gridCol w:w="1008"/>
        <w:gridCol w:w="8232"/>
      </w:tblGrid>
      <w:tr w:rsidR="00B87372" w:rsidRPr="00AA1A25" w14:paraId="4D1D3A41" w14:textId="77777777" w:rsidTr="009C05B5">
        <w:trPr>
          <w:trHeight w:val="244"/>
          <w:jc w:val="center"/>
        </w:trPr>
        <w:tc>
          <w:tcPr>
            <w:tcW w:w="1008" w:type="dxa"/>
            <w:shd w:val="clear" w:color="auto" w:fill="E6E6E6"/>
          </w:tcPr>
          <w:p w14:paraId="08DE9B18" w14:textId="77777777" w:rsidR="00B87372" w:rsidRPr="00AA1A25" w:rsidRDefault="00B87372" w:rsidP="009C05B5">
            <w:pPr>
              <w:pStyle w:val="Table"/>
              <w:rPr>
                <w:b/>
              </w:rPr>
            </w:pPr>
            <w:r w:rsidRPr="00AA1A25">
              <w:rPr>
                <w:b/>
              </w:rPr>
              <w:t>ID</w:t>
            </w:r>
          </w:p>
        </w:tc>
        <w:tc>
          <w:tcPr>
            <w:tcW w:w="8232" w:type="dxa"/>
            <w:shd w:val="clear" w:color="auto" w:fill="E6E6E6"/>
          </w:tcPr>
          <w:p w14:paraId="5EF08B4F" w14:textId="77777777" w:rsidR="00B87372" w:rsidRPr="00AA1A25" w:rsidRDefault="00B87372" w:rsidP="009C05B5">
            <w:pPr>
              <w:pStyle w:val="Table"/>
              <w:rPr>
                <w:b/>
              </w:rPr>
            </w:pPr>
            <w:r w:rsidRPr="00AA1A25">
              <w:rPr>
                <w:b/>
              </w:rPr>
              <w:t>Description</w:t>
            </w:r>
          </w:p>
        </w:tc>
      </w:tr>
      <w:tr w:rsidR="00B87372" w:rsidRPr="000E33DB" w14:paraId="2341C64B" w14:textId="77777777" w:rsidTr="009C05B5">
        <w:trPr>
          <w:trHeight w:val="180"/>
          <w:jc w:val="center"/>
        </w:trPr>
        <w:tc>
          <w:tcPr>
            <w:tcW w:w="1008" w:type="dxa"/>
            <w:shd w:val="clear" w:color="auto" w:fill="auto"/>
            <w:vAlign w:val="center"/>
          </w:tcPr>
          <w:p w14:paraId="7550A04F" w14:textId="194C9505" w:rsidR="00B87372" w:rsidRPr="0088701D" w:rsidRDefault="00B25912" w:rsidP="00B25912">
            <w:pPr>
              <w:pStyle w:val="Table"/>
            </w:pPr>
            <w:r>
              <w:t>NUDIN</w:t>
            </w:r>
          </w:p>
        </w:tc>
        <w:tc>
          <w:tcPr>
            <w:tcW w:w="8232" w:type="dxa"/>
            <w:shd w:val="clear" w:color="auto" w:fill="auto"/>
            <w:vAlign w:val="center"/>
          </w:tcPr>
          <w:p w14:paraId="3122E897" w14:textId="03290303" w:rsidR="00B87372" w:rsidRPr="0088701D" w:rsidRDefault="00B25912" w:rsidP="00B25912">
            <w:pPr>
              <w:pStyle w:val="Table"/>
            </w:pPr>
            <w:r>
              <w:t>Total "inflow" flux contribution from the nudging term</w:t>
            </w:r>
          </w:p>
        </w:tc>
      </w:tr>
      <w:tr w:rsidR="00B87372" w:rsidRPr="000E33DB" w14:paraId="559622CF" w14:textId="77777777" w:rsidTr="009C05B5">
        <w:trPr>
          <w:trHeight w:val="180"/>
          <w:jc w:val="center"/>
        </w:trPr>
        <w:tc>
          <w:tcPr>
            <w:tcW w:w="1008" w:type="dxa"/>
            <w:shd w:val="clear" w:color="auto" w:fill="auto"/>
            <w:vAlign w:val="center"/>
          </w:tcPr>
          <w:p w14:paraId="2D60F221" w14:textId="6EAC4A42" w:rsidR="00B87372" w:rsidRPr="00B67FF4" w:rsidRDefault="00B25912" w:rsidP="00B25912">
            <w:pPr>
              <w:pStyle w:val="Table"/>
            </w:pPr>
            <w:r>
              <w:t>NUDOUT</w:t>
            </w:r>
          </w:p>
        </w:tc>
        <w:tc>
          <w:tcPr>
            <w:tcW w:w="8232" w:type="dxa"/>
            <w:shd w:val="clear" w:color="auto" w:fill="auto"/>
            <w:vAlign w:val="center"/>
          </w:tcPr>
          <w:p w14:paraId="7B35AF61" w14:textId="633C86BC" w:rsidR="00B87372" w:rsidRPr="00B67FF4" w:rsidRDefault="00B25912" w:rsidP="00B25912">
            <w:pPr>
              <w:pStyle w:val="Table"/>
            </w:pPr>
            <w:r>
              <w:t>Total "outflow" flux contribution from the nudging term</w:t>
            </w:r>
          </w:p>
        </w:tc>
      </w:tr>
      <w:tr w:rsidR="00B87372" w:rsidRPr="000E33DB" w14:paraId="1DCDB332" w14:textId="77777777" w:rsidTr="009C05B5">
        <w:trPr>
          <w:trHeight w:val="180"/>
          <w:jc w:val="center"/>
        </w:trPr>
        <w:tc>
          <w:tcPr>
            <w:tcW w:w="1008" w:type="dxa"/>
            <w:shd w:val="clear" w:color="auto" w:fill="auto"/>
            <w:vAlign w:val="center"/>
          </w:tcPr>
          <w:p w14:paraId="7BC241BA" w14:textId="654EE11C" w:rsidR="00B87372" w:rsidRPr="006A3380" w:rsidRDefault="00B25912" w:rsidP="00B25912">
            <w:pPr>
              <w:pStyle w:val="Table"/>
            </w:pPr>
            <w:r>
              <w:t>NUDINP</w:t>
            </w:r>
          </w:p>
        </w:tc>
        <w:tc>
          <w:tcPr>
            <w:tcW w:w="8232" w:type="dxa"/>
            <w:shd w:val="clear" w:color="auto" w:fill="auto"/>
            <w:vAlign w:val="center"/>
          </w:tcPr>
          <w:p w14:paraId="6660774D" w14:textId="42232CAE" w:rsidR="00B87372" w:rsidRPr="006A3380" w:rsidRDefault="00B25912" w:rsidP="00B25912">
            <w:pPr>
              <w:pStyle w:val="Table"/>
            </w:pPr>
            <w:r>
              <w:t>NUDIN at previous time level</w:t>
            </w:r>
          </w:p>
        </w:tc>
      </w:tr>
      <w:tr w:rsidR="00B87372" w:rsidRPr="000E33DB" w14:paraId="35C90CE4" w14:textId="77777777" w:rsidTr="009C05B5">
        <w:trPr>
          <w:trHeight w:val="180"/>
          <w:jc w:val="center"/>
        </w:trPr>
        <w:tc>
          <w:tcPr>
            <w:tcW w:w="1008" w:type="dxa"/>
            <w:shd w:val="clear" w:color="auto" w:fill="auto"/>
            <w:vAlign w:val="center"/>
          </w:tcPr>
          <w:p w14:paraId="7760400E" w14:textId="136F6782" w:rsidR="00B87372" w:rsidRPr="006A3380" w:rsidRDefault="00B25912" w:rsidP="00B25912">
            <w:pPr>
              <w:pStyle w:val="Table"/>
            </w:pPr>
            <w:r>
              <w:t>NUDOUTP</w:t>
            </w:r>
          </w:p>
        </w:tc>
        <w:tc>
          <w:tcPr>
            <w:tcW w:w="8232" w:type="dxa"/>
            <w:shd w:val="clear" w:color="auto" w:fill="auto"/>
            <w:vAlign w:val="center"/>
          </w:tcPr>
          <w:p w14:paraId="42865072" w14:textId="3965BAA9" w:rsidR="00B87372" w:rsidRPr="006A3380" w:rsidRDefault="00B25912" w:rsidP="00B25912">
            <w:pPr>
              <w:pStyle w:val="Table"/>
            </w:pPr>
            <w:r>
              <w:t>NUDOUT at previous time level</w:t>
            </w:r>
          </w:p>
        </w:tc>
      </w:tr>
      <w:tr w:rsidR="00B87372" w:rsidRPr="000E33DB" w14:paraId="315904D9" w14:textId="77777777" w:rsidTr="009C05B5">
        <w:trPr>
          <w:trHeight w:val="180"/>
          <w:jc w:val="center"/>
        </w:trPr>
        <w:tc>
          <w:tcPr>
            <w:tcW w:w="1008" w:type="dxa"/>
            <w:shd w:val="clear" w:color="auto" w:fill="auto"/>
            <w:vAlign w:val="center"/>
          </w:tcPr>
          <w:p w14:paraId="7D005ABF" w14:textId="042D1D73" w:rsidR="00B87372" w:rsidRPr="006A3380" w:rsidRDefault="00B25912" w:rsidP="00B25912">
            <w:pPr>
              <w:pStyle w:val="Table"/>
            </w:pPr>
            <w:r>
              <w:t>VNUDIN</w:t>
            </w:r>
          </w:p>
        </w:tc>
        <w:tc>
          <w:tcPr>
            <w:tcW w:w="8232" w:type="dxa"/>
            <w:shd w:val="clear" w:color="auto" w:fill="auto"/>
            <w:vAlign w:val="center"/>
          </w:tcPr>
          <w:p w14:paraId="11A63C03" w14:textId="25E596A5" w:rsidR="00B87372" w:rsidRPr="006A3380" w:rsidRDefault="00B25912" w:rsidP="00B25912">
            <w:pPr>
              <w:pStyle w:val="Table"/>
            </w:pPr>
            <w:r>
              <w:t xml:space="preserve">Total "inflow" </w:t>
            </w:r>
            <w:proofErr w:type="spellStart"/>
            <w:r>
              <w:t>volu</w:t>
            </w:r>
            <w:proofErr w:type="spellEnd"/>
            <w:r>
              <w:t xml:space="preserve"> from nudging term over </w:t>
            </w:r>
            <w:proofErr w:type="spellStart"/>
            <w:r>
              <w:t>curr</w:t>
            </w:r>
            <w:proofErr w:type="spellEnd"/>
            <w:r>
              <w:t xml:space="preserve"> time step</w:t>
            </w:r>
          </w:p>
        </w:tc>
      </w:tr>
      <w:tr w:rsidR="00B25912" w:rsidRPr="000E33DB" w14:paraId="678657F5" w14:textId="77777777" w:rsidTr="009C05B5">
        <w:trPr>
          <w:trHeight w:val="180"/>
          <w:jc w:val="center"/>
        </w:trPr>
        <w:tc>
          <w:tcPr>
            <w:tcW w:w="1008" w:type="dxa"/>
            <w:shd w:val="clear" w:color="auto" w:fill="auto"/>
            <w:vAlign w:val="center"/>
          </w:tcPr>
          <w:p w14:paraId="6619B7EF" w14:textId="1E463069" w:rsidR="00B25912" w:rsidRDefault="00B25912" w:rsidP="00B25912">
            <w:pPr>
              <w:pStyle w:val="Table"/>
            </w:pPr>
            <w:r>
              <w:t>VNUDOUT</w:t>
            </w:r>
          </w:p>
        </w:tc>
        <w:tc>
          <w:tcPr>
            <w:tcW w:w="8232" w:type="dxa"/>
            <w:shd w:val="clear" w:color="auto" w:fill="auto"/>
            <w:vAlign w:val="center"/>
          </w:tcPr>
          <w:p w14:paraId="03B23ACC" w14:textId="328226EC" w:rsidR="00B25912" w:rsidRDefault="00B25912" w:rsidP="00B25912">
            <w:pPr>
              <w:pStyle w:val="Table"/>
            </w:pPr>
            <w:r>
              <w:t xml:space="preserve">Total "outflow" </w:t>
            </w:r>
            <w:proofErr w:type="spellStart"/>
            <w:r>
              <w:t>volu</w:t>
            </w:r>
            <w:proofErr w:type="spellEnd"/>
            <w:r>
              <w:t xml:space="preserve"> from nudging term over </w:t>
            </w:r>
            <w:proofErr w:type="spellStart"/>
            <w:r>
              <w:t>curr</w:t>
            </w:r>
            <w:proofErr w:type="spellEnd"/>
            <w:r>
              <w:t xml:space="preserve"> time step</w:t>
            </w:r>
          </w:p>
        </w:tc>
      </w:tr>
      <w:tr w:rsidR="00B25912" w:rsidRPr="000E33DB" w14:paraId="136A1EF5" w14:textId="77777777" w:rsidTr="009C05B5">
        <w:trPr>
          <w:trHeight w:val="180"/>
          <w:jc w:val="center"/>
        </w:trPr>
        <w:tc>
          <w:tcPr>
            <w:tcW w:w="1008" w:type="dxa"/>
            <w:shd w:val="clear" w:color="auto" w:fill="auto"/>
            <w:vAlign w:val="center"/>
          </w:tcPr>
          <w:p w14:paraId="36D5D81D" w14:textId="32240980" w:rsidR="00B25912" w:rsidRDefault="00B25912" w:rsidP="00B25912">
            <w:pPr>
              <w:pStyle w:val="Table"/>
            </w:pPr>
            <w:r>
              <w:t>VNUDTOT</w:t>
            </w:r>
          </w:p>
        </w:tc>
        <w:tc>
          <w:tcPr>
            <w:tcW w:w="8232" w:type="dxa"/>
            <w:shd w:val="clear" w:color="auto" w:fill="auto"/>
            <w:vAlign w:val="center"/>
          </w:tcPr>
          <w:p w14:paraId="44D0A581" w14:textId="5F6C18A0" w:rsidR="00B25912" w:rsidRPr="00B25912" w:rsidRDefault="00B25912" w:rsidP="00B25912">
            <w:pPr>
              <w:pStyle w:val="Table"/>
            </w:pPr>
            <w:r>
              <w:t>Cumulative (over all time steps) nudging term "flow" volume VNUDIN + VNUDOUT</w:t>
            </w:r>
          </w:p>
        </w:tc>
      </w:tr>
      <w:tr w:rsidR="00B25912" w:rsidRPr="000E33DB" w14:paraId="323CE195" w14:textId="77777777" w:rsidTr="009C05B5">
        <w:trPr>
          <w:trHeight w:val="180"/>
          <w:jc w:val="center"/>
        </w:trPr>
        <w:tc>
          <w:tcPr>
            <w:tcW w:w="1008" w:type="dxa"/>
            <w:shd w:val="clear" w:color="auto" w:fill="auto"/>
            <w:vAlign w:val="center"/>
          </w:tcPr>
          <w:p w14:paraId="10655817" w14:textId="417F5586" w:rsidR="00B25912" w:rsidRDefault="00B25912" w:rsidP="00B25912">
            <w:pPr>
              <w:pStyle w:val="Table"/>
            </w:pPr>
            <w:r>
              <w:t>OVFLOW</w:t>
            </w:r>
          </w:p>
        </w:tc>
        <w:tc>
          <w:tcPr>
            <w:tcW w:w="8232" w:type="dxa"/>
            <w:shd w:val="clear" w:color="auto" w:fill="auto"/>
            <w:vAlign w:val="center"/>
          </w:tcPr>
          <w:p w14:paraId="1AF132F7" w14:textId="74D74CFF" w:rsidR="00B25912" w:rsidRDefault="00B25912" w:rsidP="00B25912">
            <w:pPr>
              <w:pStyle w:val="Table"/>
            </w:pPr>
            <w:r>
              <w:t xml:space="preserve">Total overland flow (surface runoff) flux produced at atmospheric surface nodes. Overland flow occurs during rainfall periods when the actual flux is less than the potential flux, and accounts for </w:t>
            </w:r>
            <w:r w:rsidRPr="00B25912">
              <w:t>both Horton and Dunne saturation mechanisms.</w:t>
            </w:r>
          </w:p>
        </w:tc>
      </w:tr>
      <w:tr w:rsidR="00B25912" w:rsidRPr="009C05B5" w14:paraId="1137831D" w14:textId="77777777" w:rsidTr="009C05B5">
        <w:trPr>
          <w:trHeight w:val="180"/>
          <w:jc w:val="center"/>
        </w:trPr>
        <w:tc>
          <w:tcPr>
            <w:tcW w:w="1008" w:type="dxa"/>
            <w:shd w:val="clear" w:color="auto" w:fill="auto"/>
            <w:vAlign w:val="center"/>
          </w:tcPr>
          <w:p w14:paraId="32405727" w14:textId="1635F01D" w:rsidR="00B25912" w:rsidRPr="009C05B5" w:rsidRDefault="009C05B5" w:rsidP="009C05B5">
            <w:pPr>
              <w:pStyle w:val="Table"/>
            </w:pPr>
            <w:r w:rsidRPr="009C05B5">
              <w:t>REFLOW</w:t>
            </w:r>
          </w:p>
        </w:tc>
        <w:tc>
          <w:tcPr>
            <w:tcW w:w="8232" w:type="dxa"/>
            <w:shd w:val="clear" w:color="auto" w:fill="auto"/>
            <w:vAlign w:val="center"/>
          </w:tcPr>
          <w:p w14:paraId="695C33AE" w14:textId="7D9FE158" w:rsidR="00B25912" w:rsidRPr="009C05B5" w:rsidRDefault="009C05B5" w:rsidP="009C05B5">
            <w:pPr>
              <w:pStyle w:val="Table"/>
            </w:pPr>
            <w:r>
              <w:t>T</w:t>
            </w:r>
            <w:r w:rsidRPr="009C05B5">
              <w:t>otal return flow flux produced at atmospheric surface nodes. Return flow occurs during rainfall periods when the actual flux is negative (outflow rather than inflow).In this case all of the potential flux becomes overland flow, and the magnitude of the actual flux becomes the return flow component of surface runoff.</w:t>
            </w:r>
          </w:p>
        </w:tc>
      </w:tr>
      <w:tr w:rsidR="00B25912" w:rsidRPr="000E33DB" w14:paraId="0D0C793D" w14:textId="77777777" w:rsidTr="009C05B5">
        <w:trPr>
          <w:trHeight w:val="180"/>
          <w:jc w:val="center"/>
        </w:trPr>
        <w:tc>
          <w:tcPr>
            <w:tcW w:w="1008" w:type="dxa"/>
            <w:shd w:val="clear" w:color="auto" w:fill="auto"/>
            <w:vAlign w:val="center"/>
          </w:tcPr>
          <w:p w14:paraId="588EA09C" w14:textId="32D12ABC" w:rsidR="00B25912" w:rsidRDefault="009C05B5" w:rsidP="00B25912">
            <w:pPr>
              <w:pStyle w:val="Table"/>
            </w:pPr>
            <w:r w:rsidRPr="009C05B5">
              <w:t>RECFLOW</w:t>
            </w:r>
          </w:p>
        </w:tc>
        <w:tc>
          <w:tcPr>
            <w:tcW w:w="8232" w:type="dxa"/>
            <w:shd w:val="clear" w:color="auto" w:fill="auto"/>
            <w:vAlign w:val="center"/>
          </w:tcPr>
          <w:p w14:paraId="72B4617A" w14:textId="0C3B91CD" w:rsidR="00B25912" w:rsidRDefault="009C05B5" w:rsidP="00B25912">
            <w:pPr>
              <w:pStyle w:val="Table"/>
            </w:pPr>
            <w:r>
              <w:t>T</w:t>
            </w:r>
            <w:r w:rsidRPr="009C05B5">
              <w:t>otal recharge flux produced at nodes immediately above</w:t>
            </w:r>
            <w:r>
              <w:t xml:space="preserve"> </w:t>
            </w:r>
            <w:r w:rsidRPr="009C05B5">
              <w:t>the water table. We consider recharge only when the</w:t>
            </w:r>
            <w:r>
              <w:t xml:space="preserve"> </w:t>
            </w:r>
            <w:r w:rsidRPr="009C05B5">
              <w:t>Darcy velocity in the z‐direction is negative [L^3/T].</w:t>
            </w:r>
          </w:p>
        </w:tc>
      </w:tr>
      <w:tr w:rsidR="00B25912" w:rsidRPr="000E33DB" w14:paraId="2D1FC86C" w14:textId="77777777" w:rsidTr="009C05B5">
        <w:trPr>
          <w:trHeight w:val="180"/>
          <w:jc w:val="center"/>
        </w:trPr>
        <w:tc>
          <w:tcPr>
            <w:tcW w:w="1008" w:type="dxa"/>
            <w:shd w:val="clear" w:color="auto" w:fill="auto"/>
            <w:vAlign w:val="center"/>
          </w:tcPr>
          <w:p w14:paraId="0F571B26" w14:textId="4CC91FF0" w:rsidR="00B25912" w:rsidRDefault="009C05B5" w:rsidP="00B25912">
            <w:pPr>
              <w:pStyle w:val="Table"/>
            </w:pPr>
            <w:r w:rsidRPr="009C05B5">
              <w:t>RECVOL</w:t>
            </w:r>
          </w:p>
        </w:tc>
        <w:tc>
          <w:tcPr>
            <w:tcW w:w="8232" w:type="dxa"/>
            <w:shd w:val="clear" w:color="auto" w:fill="auto"/>
            <w:vAlign w:val="center"/>
          </w:tcPr>
          <w:p w14:paraId="1BB941D8" w14:textId="55A805FF" w:rsidR="00B25912" w:rsidRDefault="009C05B5" w:rsidP="00B25912">
            <w:pPr>
              <w:pStyle w:val="Table"/>
            </w:pPr>
            <w:r>
              <w:t>S</w:t>
            </w:r>
            <w:r w:rsidRPr="009C05B5">
              <w:t>ame as RECFLOW, but in terms of cumulated volume [L^3].</w:t>
            </w:r>
          </w:p>
        </w:tc>
      </w:tr>
      <w:tr w:rsidR="00B25912" w:rsidRPr="000E33DB" w14:paraId="1036D4A5" w14:textId="77777777" w:rsidTr="009C05B5">
        <w:trPr>
          <w:trHeight w:val="180"/>
          <w:jc w:val="center"/>
        </w:trPr>
        <w:tc>
          <w:tcPr>
            <w:tcW w:w="1008" w:type="dxa"/>
            <w:shd w:val="clear" w:color="auto" w:fill="auto"/>
            <w:vAlign w:val="center"/>
          </w:tcPr>
          <w:p w14:paraId="06918FDC" w14:textId="229E9748" w:rsidR="00B25912" w:rsidRDefault="009C05B5" w:rsidP="00B25912">
            <w:pPr>
              <w:pStyle w:val="Table"/>
            </w:pPr>
            <w:r w:rsidRPr="009C05B5">
              <w:t>SFFLW</w:t>
            </w:r>
          </w:p>
        </w:tc>
        <w:tc>
          <w:tcPr>
            <w:tcW w:w="8232" w:type="dxa"/>
            <w:shd w:val="clear" w:color="auto" w:fill="auto"/>
            <w:vAlign w:val="center"/>
          </w:tcPr>
          <w:p w14:paraId="194892DD" w14:textId="052F7F13" w:rsidR="00B25912" w:rsidRDefault="009C05B5" w:rsidP="00B25912">
            <w:pPr>
              <w:pStyle w:val="Table"/>
            </w:pPr>
            <w:r>
              <w:t>T</w:t>
            </w:r>
            <w:r w:rsidRPr="009C05B5">
              <w:t>otal subsurface flow flux produced at seepage faces at the current time level</w:t>
            </w:r>
          </w:p>
        </w:tc>
      </w:tr>
      <w:tr w:rsidR="009C05B5" w:rsidRPr="000E33DB" w14:paraId="163AA4A5" w14:textId="77777777" w:rsidTr="009C05B5">
        <w:trPr>
          <w:trHeight w:val="180"/>
          <w:jc w:val="center"/>
        </w:trPr>
        <w:tc>
          <w:tcPr>
            <w:tcW w:w="1008" w:type="dxa"/>
            <w:shd w:val="clear" w:color="auto" w:fill="auto"/>
            <w:vAlign w:val="center"/>
          </w:tcPr>
          <w:p w14:paraId="072D7C5B" w14:textId="43D07027" w:rsidR="009C05B5" w:rsidRPr="009C05B5" w:rsidRDefault="009C05B5" w:rsidP="009C05B5">
            <w:pPr>
              <w:pStyle w:val="Table"/>
            </w:pPr>
            <w:r w:rsidRPr="009C05B5">
              <w:t>SFFLWP</w:t>
            </w:r>
          </w:p>
        </w:tc>
        <w:tc>
          <w:tcPr>
            <w:tcW w:w="8232" w:type="dxa"/>
            <w:shd w:val="clear" w:color="auto" w:fill="auto"/>
            <w:vAlign w:val="center"/>
          </w:tcPr>
          <w:p w14:paraId="77085891" w14:textId="4A08547A" w:rsidR="009C05B5" w:rsidRDefault="009C05B5" w:rsidP="009C05B5">
            <w:pPr>
              <w:pStyle w:val="Table"/>
            </w:pPr>
            <w:r>
              <w:t>T</w:t>
            </w:r>
            <w:r w:rsidRPr="009C05B5">
              <w:t>ota</w:t>
            </w:r>
            <w:r>
              <w:t xml:space="preserve">l </w:t>
            </w:r>
            <w:r w:rsidRPr="009C05B5">
              <w:t>subsurface flow flux produced at seepage faces at the previous time level</w:t>
            </w:r>
          </w:p>
        </w:tc>
      </w:tr>
      <w:tr w:rsidR="009C05B5" w:rsidRPr="000E33DB" w14:paraId="0DB9FA74" w14:textId="77777777" w:rsidTr="009C05B5">
        <w:trPr>
          <w:trHeight w:val="180"/>
          <w:jc w:val="center"/>
        </w:trPr>
        <w:tc>
          <w:tcPr>
            <w:tcW w:w="1008" w:type="dxa"/>
            <w:shd w:val="clear" w:color="auto" w:fill="auto"/>
            <w:vAlign w:val="center"/>
          </w:tcPr>
          <w:p w14:paraId="1828655D" w14:textId="299B9DF7" w:rsidR="009C05B5" w:rsidRPr="009C05B5" w:rsidRDefault="009C05B5" w:rsidP="009C05B5">
            <w:pPr>
              <w:pStyle w:val="Table"/>
            </w:pPr>
            <w:r w:rsidRPr="009C05B5">
              <w:t>VSFFLW</w:t>
            </w:r>
          </w:p>
        </w:tc>
        <w:tc>
          <w:tcPr>
            <w:tcW w:w="8232" w:type="dxa"/>
            <w:shd w:val="clear" w:color="auto" w:fill="auto"/>
            <w:vAlign w:val="center"/>
          </w:tcPr>
          <w:p w14:paraId="60C5577B" w14:textId="1869D0B1" w:rsidR="009C05B5" w:rsidRDefault="009C05B5" w:rsidP="009C05B5">
            <w:pPr>
              <w:pStyle w:val="Table"/>
            </w:pPr>
            <w:r>
              <w:t>T</w:t>
            </w:r>
            <w:r w:rsidRPr="009C05B5">
              <w:t>otal subsurface flow volume produced at seepage faces between current and previous time levels</w:t>
            </w:r>
          </w:p>
        </w:tc>
      </w:tr>
      <w:tr w:rsidR="009C05B5" w:rsidRPr="000E33DB" w14:paraId="6A777F3B" w14:textId="77777777" w:rsidTr="009C05B5">
        <w:trPr>
          <w:trHeight w:val="180"/>
          <w:jc w:val="center"/>
        </w:trPr>
        <w:tc>
          <w:tcPr>
            <w:tcW w:w="1008" w:type="dxa"/>
            <w:shd w:val="clear" w:color="auto" w:fill="auto"/>
            <w:vAlign w:val="center"/>
          </w:tcPr>
          <w:p w14:paraId="63493B44" w14:textId="1BE6F369" w:rsidR="009C05B5" w:rsidRDefault="009C05B5" w:rsidP="009C05B5">
            <w:pPr>
              <w:pStyle w:val="Table"/>
            </w:pPr>
            <w:r w:rsidRPr="009C05B5">
              <w:t>APOT</w:t>
            </w:r>
          </w:p>
        </w:tc>
        <w:tc>
          <w:tcPr>
            <w:tcW w:w="8232" w:type="dxa"/>
            <w:shd w:val="clear" w:color="auto" w:fill="auto"/>
            <w:vAlign w:val="center"/>
          </w:tcPr>
          <w:p w14:paraId="0B7389BB" w14:textId="62E7B187" w:rsidR="009C05B5" w:rsidRDefault="009C05B5" w:rsidP="009C05B5">
            <w:pPr>
              <w:pStyle w:val="Table"/>
            </w:pPr>
            <w:r>
              <w:t>T</w:t>
            </w:r>
            <w:r w:rsidRPr="009C05B5">
              <w:t>otal atmospheric potential flux at the current time level,</w:t>
            </w:r>
            <w:r>
              <w:t xml:space="preserve"> </w:t>
            </w:r>
            <w:r w:rsidRPr="009C05B5">
              <w:t>used for hydrograph output. Note that we disregard</w:t>
            </w:r>
            <w:r>
              <w:t xml:space="preserve"> </w:t>
            </w:r>
            <w:r w:rsidRPr="009C05B5">
              <w:t>contribution of non‐atmospheric, non‐seepage face</w:t>
            </w:r>
            <w:r>
              <w:t xml:space="preserve"> </w:t>
            </w:r>
            <w:r w:rsidRPr="009C05B5">
              <w:t>surface nodes in the calculation of APOT.</w:t>
            </w:r>
          </w:p>
        </w:tc>
      </w:tr>
      <w:tr w:rsidR="009C05B5" w:rsidRPr="009C05B5" w14:paraId="41B77420" w14:textId="77777777" w:rsidTr="009C05B5">
        <w:trPr>
          <w:trHeight w:val="180"/>
          <w:jc w:val="center"/>
        </w:trPr>
        <w:tc>
          <w:tcPr>
            <w:tcW w:w="1008" w:type="dxa"/>
            <w:shd w:val="clear" w:color="auto" w:fill="auto"/>
            <w:vAlign w:val="center"/>
          </w:tcPr>
          <w:p w14:paraId="3A2612E9" w14:textId="415EC9AB" w:rsidR="009C05B5" w:rsidRPr="009C05B5" w:rsidRDefault="009C05B5" w:rsidP="009C05B5">
            <w:pPr>
              <w:pStyle w:val="Table"/>
            </w:pPr>
            <w:r w:rsidRPr="009C05B5">
              <w:t>AACT</w:t>
            </w:r>
          </w:p>
        </w:tc>
        <w:tc>
          <w:tcPr>
            <w:tcW w:w="8232" w:type="dxa"/>
            <w:shd w:val="clear" w:color="auto" w:fill="auto"/>
            <w:vAlign w:val="center"/>
          </w:tcPr>
          <w:p w14:paraId="17D0C2FD" w14:textId="13A957B4" w:rsidR="009C05B5" w:rsidRDefault="009C05B5" w:rsidP="009C05B5">
            <w:pPr>
              <w:pStyle w:val="Table"/>
            </w:pPr>
            <w:r>
              <w:t>T</w:t>
            </w:r>
            <w:r w:rsidRPr="009C05B5">
              <w:t>otal atmospheric actual flux at the current time level,</w:t>
            </w:r>
            <w:r>
              <w:t xml:space="preserve"> </w:t>
            </w:r>
            <w:r w:rsidRPr="009C05B5">
              <w:t>used for hydrograph output.</w:t>
            </w:r>
            <w:r>
              <w:t xml:space="preserve"> </w:t>
            </w:r>
          </w:p>
          <w:p w14:paraId="61B040EB" w14:textId="3ED53043" w:rsidR="009C05B5" w:rsidRPr="009C05B5" w:rsidRDefault="009C05B5" w:rsidP="009C05B5">
            <w:pPr>
              <w:pStyle w:val="Table"/>
            </w:pPr>
            <w:r w:rsidRPr="009C05B5">
              <w:t>AACT=ADIN+ADOUT+ANIN+ANOUT</w:t>
            </w:r>
          </w:p>
        </w:tc>
      </w:tr>
      <w:tr w:rsidR="009C05B5" w:rsidRPr="009C05B5" w14:paraId="1B0B6B18" w14:textId="77777777" w:rsidTr="009C05B5">
        <w:trPr>
          <w:trHeight w:val="180"/>
          <w:jc w:val="center"/>
        </w:trPr>
        <w:tc>
          <w:tcPr>
            <w:tcW w:w="1008" w:type="dxa"/>
            <w:shd w:val="clear" w:color="auto" w:fill="auto"/>
            <w:vAlign w:val="center"/>
          </w:tcPr>
          <w:p w14:paraId="3A175F70" w14:textId="24741B76" w:rsidR="009C05B5" w:rsidRPr="009C05B5" w:rsidRDefault="009C05B5" w:rsidP="009C05B5">
            <w:pPr>
              <w:pStyle w:val="Table"/>
            </w:pPr>
            <w:r w:rsidRPr="009C05B5">
              <w:t>AACTP</w:t>
            </w:r>
          </w:p>
        </w:tc>
        <w:tc>
          <w:tcPr>
            <w:tcW w:w="8232" w:type="dxa"/>
            <w:shd w:val="clear" w:color="auto" w:fill="auto"/>
            <w:vAlign w:val="center"/>
          </w:tcPr>
          <w:p w14:paraId="2DB53051" w14:textId="5B20E95F" w:rsidR="009C05B5" w:rsidRDefault="009C05B5" w:rsidP="009C05B5">
            <w:pPr>
              <w:pStyle w:val="Table"/>
            </w:pPr>
            <w:r w:rsidRPr="009C05B5">
              <w:t>AACT at the previous time level</w:t>
            </w:r>
          </w:p>
        </w:tc>
      </w:tr>
      <w:tr w:rsidR="009C05B5" w:rsidRPr="009C05B5" w14:paraId="1FD078AC" w14:textId="77777777" w:rsidTr="009C05B5">
        <w:trPr>
          <w:trHeight w:val="180"/>
          <w:jc w:val="center"/>
        </w:trPr>
        <w:tc>
          <w:tcPr>
            <w:tcW w:w="1008" w:type="dxa"/>
            <w:shd w:val="clear" w:color="auto" w:fill="auto"/>
            <w:vAlign w:val="center"/>
          </w:tcPr>
          <w:p w14:paraId="2A2A680D" w14:textId="356075CE" w:rsidR="009C05B5" w:rsidRPr="009C05B5" w:rsidRDefault="009C05B5" w:rsidP="009C05B5">
            <w:pPr>
              <w:pStyle w:val="Table"/>
            </w:pPr>
            <w:r w:rsidRPr="009C05B5">
              <w:t>AACTAV</w:t>
            </w:r>
          </w:p>
        </w:tc>
        <w:tc>
          <w:tcPr>
            <w:tcW w:w="8232" w:type="dxa"/>
            <w:shd w:val="clear" w:color="auto" w:fill="auto"/>
            <w:vAlign w:val="center"/>
          </w:tcPr>
          <w:p w14:paraId="37E67983" w14:textId="0CF0A10A" w:rsidR="009C05B5" w:rsidRDefault="009C05B5" w:rsidP="009C05B5">
            <w:pPr>
              <w:pStyle w:val="Table"/>
            </w:pPr>
            <w:r>
              <w:t>A</w:t>
            </w:r>
            <w:r w:rsidRPr="009C05B5">
              <w:t>verage AACT between the current and previous time levels</w:t>
            </w:r>
          </w:p>
        </w:tc>
      </w:tr>
      <w:tr w:rsidR="00D9146C" w:rsidRPr="00D9146C" w14:paraId="5899928C" w14:textId="77777777" w:rsidTr="00E31985">
        <w:trPr>
          <w:trHeight w:val="180"/>
          <w:jc w:val="center"/>
        </w:trPr>
        <w:tc>
          <w:tcPr>
            <w:tcW w:w="1008" w:type="dxa"/>
            <w:shd w:val="clear" w:color="auto" w:fill="auto"/>
            <w:vAlign w:val="center"/>
          </w:tcPr>
          <w:p w14:paraId="0A89D40E" w14:textId="350B81D2" w:rsidR="00D9146C" w:rsidRPr="00D9146C" w:rsidRDefault="00D9146C" w:rsidP="00D9146C">
            <w:pPr>
              <w:pStyle w:val="Table"/>
              <w:rPr>
                <w:b/>
                <w:bCs/>
              </w:rPr>
            </w:pPr>
            <w:r>
              <w:rPr>
                <w:rFonts w:cs="Consolas"/>
                <w:color w:val="000000"/>
                <w:szCs w:val="16"/>
              </w:rPr>
              <w:t>ADIN</w:t>
            </w:r>
          </w:p>
        </w:tc>
        <w:tc>
          <w:tcPr>
            <w:tcW w:w="8232" w:type="dxa"/>
            <w:shd w:val="clear" w:color="auto" w:fill="auto"/>
            <w:vAlign w:val="bottom"/>
          </w:tcPr>
          <w:p w14:paraId="6498E517" w14:textId="0D346F61" w:rsidR="00D9146C" w:rsidRPr="00D9146C" w:rsidRDefault="00D9146C" w:rsidP="00D9146C">
            <w:pPr>
              <w:pStyle w:val="Table"/>
            </w:pPr>
            <w:r>
              <w:t>T</w:t>
            </w:r>
            <w:r w:rsidRPr="00D9146C">
              <w:t xml:space="preserve">ot inflow flux from </w:t>
            </w:r>
            <w:proofErr w:type="spellStart"/>
            <w:r w:rsidRPr="00D9146C">
              <w:t>atmosph</w:t>
            </w:r>
            <w:proofErr w:type="spellEnd"/>
            <w:r w:rsidRPr="00D9146C">
              <w:t xml:space="preserve"> Dir nodes at </w:t>
            </w:r>
            <w:proofErr w:type="spellStart"/>
            <w:r w:rsidRPr="00D9146C">
              <w:t>curr</w:t>
            </w:r>
            <w:proofErr w:type="spellEnd"/>
            <w:r w:rsidRPr="00D9146C">
              <w:t xml:space="preserve"> time level</w:t>
            </w:r>
          </w:p>
        </w:tc>
      </w:tr>
      <w:tr w:rsidR="00D9146C" w:rsidRPr="00D9146C" w14:paraId="6BD5464D" w14:textId="77777777" w:rsidTr="00E31985">
        <w:trPr>
          <w:trHeight w:val="180"/>
          <w:jc w:val="center"/>
        </w:trPr>
        <w:tc>
          <w:tcPr>
            <w:tcW w:w="1008" w:type="dxa"/>
            <w:shd w:val="clear" w:color="auto" w:fill="auto"/>
            <w:vAlign w:val="center"/>
          </w:tcPr>
          <w:p w14:paraId="753BF12B" w14:textId="15801FC5" w:rsidR="00D9146C" w:rsidRPr="00D9146C" w:rsidRDefault="00D9146C" w:rsidP="00D9146C">
            <w:pPr>
              <w:pStyle w:val="Table"/>
              <w:rPr>
                <w:b/>
                <w:bCs/>
              </w:rPr>
            </w:pPr>
            <w:r>
              <w:rPr>
                <w:rFonts w:cs="Consolas"/>
                <w:color w:val="000000"/>
                <w:szCs w:val="16"/>
              </w:rPr>
              <w:t>ADOUT</w:t>
            </w:r>
          </w:p>
        </w:tc>
        <w:tc>
          <w:tcPr>
            <w:tcW w:w="8232" w:type="dxa"/>
            <w:shd w:val="clear" w:color="auto" w:fill="auto"/>
            <w:vAlign w:val="bottom"/>
          </w:tcPr>
          <w:p w14:paraId="179FE307" w14:textId="6754CBA5" w:rsidR="00D9146C" w:rsidRPr="00D9146C" w:rsidRDefault="00D9146C" w:rsidP="00D9146C">
            <w:pPr>
              <w:pStyle w:val="Table"/>
            </w:pPr>
            <w:r>
              <w:t>T</w:t>
            </w:r>
            <w:r w:rsidRPr="00D9146C">
              <w:t xml:space="preserve">ot outflow flux from </w:t>
            </w:r>
            <w:proofErr w:type="spellStart"/>
            <w:r w:rsidRPr="00D9146C">
              <w:t>atmosph</w:t>
            </w:r>
            <w:proofErr w:type="spellEnd"/>
            <w:r w:rsidRPr="00D9146C">
              <w:t xml:space="preserve"> Dir nodes at </w:t>
            </w:r>
            <w:proofErr w:type="spellStart"/>
            <w:r w:rsidRPr="00D9146C">
              <w:t>curr</w:t>
            </w:r>
            <w:proofErr w:type="spellEnd"/>
            <w:r w:rsidRPr="00D9146C">
              <w:t xml:space="preserve"> time level</w:t>
            </w:r>
          </w:p>
        </w:tc>
      </w:tr>
      <w:tr w:rsidR="00D9146C" w:rsidRPr="00D9146C" w14:paraId="0C9E82B7" w14:textId="77777777" w:rsidTr="00E31985">
        <w:trPr>
          <w:trHeight w:val="180"/>
          <w:jc w:val="center"/>
        </w:trPr>
        <w:tc>
          <w:tcPr>
            <w:tcW w:w="1008" w:type="dxa"/>
            <w:shd w:val="clear" w:color="auto" w:fill="auto"/>
            <w:vAlign w:val="center"/>
          </w:tcPr>
          <w:p w14:paraId="30FC62EC" w14:textId="6F4F912B" w:rsidR="00D9146C" w:rsidRPr="00D9146C" w:rsidRDefault="00D9146C" w:rsidP="00D9146C">
            <w:pPr>
              <w:pStyle w:val="Table"/>
              <w:rPr>
                <w:b/>
                <w:bCs/>
              </w:rPr>
            </w:pPr>
            <w:r>
              <w:rPr>
                <w:rFonts w:cs="Consolas"/>
                <w:color w:val="000000"/>
                <w:szCs w:val="16"/>
              </w:rPr>
              <w:t>ADINP</w:t>
            </w:r>
          </w:p>
        </w:tc>
        <w:tc>
          <w:tcPr>
            <w:tcW w:w="8232" w:type="dxa"/>
            <w:shd w:val="clear" w:color="auto" w:fill="auto"/>
            <w:vAlign w:val="bottom"/>
          </w:tcPr>
          <w:p w14:paraId="5D6BD385" w14:textId="40E3DCFA" w:rsidR="00D9146C" w:rsidRPr="00D9146C" w:rsidRDefault="00D9146C" w:rsidP="00D9146C">
            <w:pPr>
              <w:pStyle w:val="Table"/>
            </w:pPr>
            <w:r>
              <w:t>T</w:t>
            </w:r>
            <w:r w:rsidRPr="00D9146C">
              <w:t xml:space="preserve">ot inflow flux from </w:t>
            </w:r>
            <w:proofErr w:type="spellStart"/>
            <w:r w:rsidRPr="00D9146C">
              <w:t>atmosph</w:t>
            </w:r>
            <w:proofErr w:type="spellEnd"/>
            <w:r w:rsidRPr="00D9146C">
              <w:t xml:space="preserve"> Dir nodes at </w:t>
            </w:r>
            <w:proofErr w:type="spellStart"/>
            <w:r w:rsidRPr="00D9146C">
              <w:t>prev</w:t>
            </w:r>
            <w:proofErr w:type="spellEnd"/>
            <w:r w:rsidRPr="00D9146C">
              <w:t xml:space="preserve"> time level</w:t>
            </w:r>
          </w:p>
        </w:tc>
      </w:tr>
      <w:tr w:rsidR="00D9146C" w:rsidRPr="00D9146C" w14:paraId="6B1C739D" w14:textId="77777777" w:rsidTr="00E31985">
        <w:trPr>
          <w:trHeight w:val="180"/>
          <w:jc w:val="center"/>
        </w:trPr>
        <w:tc>
          <w:tcPr>
            <w:tcW w:w="1008" w:type="dxa"/>
            <w:shd w:val="clear" w:color="auto" w:fill="auto"/>
            <w:vAlign w:val="center"/>
          </w:tcPr>
          <w:p w14:paraId="36E26C4E" w14:textId="5A811F32" w:rsidR="00D9146C" w:rsidRPr="00D9146C" w:rsidRDefault="00D9146C" w:rsidP="00D9146C">
            <w:pPr>
              <w:pStyle w:val="Table"/>
              <w:rPr>
                <w:b/>
                <w:bCs/>
              </w:rPr>
            </w:pPr>
            <w:r>
              <w:rPr>
                <w:rFonts w:cs="Consolas"/>
                <w:color w:val="000000"/>
                <w:szCs w:val="16"/>
              </w:rPr>
              <w:t>ADOUTP</w:t>
            </w:r>
          </w:p>
        </w:tc>
        <w:tc>
          <w:tcPr>
            <w:tcW w:w="8232" w:type="dxa"/>
            <w:shd w:val="clear" w:color="auto" w:fill="auto"/>
            <w:vAlign w:val="bottom"/>
          </w:tcPr>
          <w:p w14:paraId="2761B9AA" w14:textId="44B2304A" w:rsidR="00D9146C" w:rsidRPr="00D9146C" w:rsidRDefault="00D9146C" w:rsidP="00D9146C">
            <w:pPr>
              <w:pStyle w:val="Table"/>
            </w:pPr>
            <w:r>
              <w:t>T</w:t>
            </w:r>
            <w:r w:rsidRPr="00D9146C">
              <w:t xml:space="preserve">ot outflow flux from </w:t>
            </w:r>
            <w:proofErr w:type="spellStart"/>
            <w:r w:rsidRPr="00D9146C">
              <w:t>atmosph</w:t>
            </w:r>
            <w:proofErr w:type="spellEnd"/>
            <w:r w:rsidRPr="00D9146C">
              <w:t xml:space="preserve"> Dir nodes at </w:t>
            </w:r>
            <w:proofErr w:type="spellStart"/>
            <w:r w:rsidRPr="00D9146C">
              <w:t>prev</w:t>
            </w:r>
            <w:proofErr w:type="spellEnd"/>
            <w:r w:rsidRPr="00D9146C">
              <w:t xml:space="preserve"> time level</w:t>
            </w:r>
          </w:p>
        </w:tc>
      </w:tr>
      <w:tr w:rsidR="00D9146C" w:rsidRPr="00D9146C" w14:paraId="5F1C758E" w14:textId="77777777" w:rsidTr="00E31985">
        <w:trPr>
          <w:trHeight w:val="180"/>
          <w:jc w:val="center"/>
        </w:trPr>
        <w:tc>
          <w:tcPr>
            <w:tcW w:w="1008" w:type="dxa"/>
            <w:shd w:val="clear" w:color="auto" w:fill="auto"/>
            <w:vAlign w:val="center"/>
          </w:tcPr>
          <w:p w14:paraId="3D8C4B77" w14:textId="2696B5AE" w:rsidR="00D9146C" w:rsidRPr="00D9146C" w:rsidRDefault="00D9146C" w:rsidP="00D9146C">
            <w:pPr>
              <w:pStyle w:val="Table"/>
              <w:rPr>
                <w:b/>
                <w:bCs/>
              </w:rPr>
            </w:pPr>
            <w:r>
              <w:rPr>
                <w:rFonts w:cs="Consolas"/>
                <w:color w:val="000000"/>
                <w:szCs w:val="16"/>
              </w:rPr>
              <w:lastRenderedPageBreak/>
              <w:t>NDIN</w:t>
            </w:r>
          </w:p>
        </w:tc>
        <w:tc>
          <w:tcPr>
            <w:tcW w:w="8232" w:type="dxa"/>
            <w:shd w:val="clear" w:color="auto" w:fill="auto"/>
            <w:vAlign w:val="bottom"/>
          </w:tcPr>
          <w:p w14:paraId="4A37F0C4" w14:textId="4FCC5F95" w:rsidR="00D9146C" w:rsidRPr="00D9146C" w:rsidRDefault="00D9146C" w:rsidP="00D9146C">
            <w:pPr>
              <w:pStyle w:val="Table"/>
            </w:pPr>
            <w:r>
              <w:t>T</w:t>
            </w:r>
            <w:r w:rsidRPr="00D9146C">
              <w:t xml:space="preserve">ot inflow flux from </w:t>
            </w:r>
            <w:proofErr w:type="spellStart"/>
            <w:r w:rsidRPr="00D9146C">
              <w:t>na</w:t>
            </w:r>
            <w:proofErr w:type="spellEnd"/>
            <w:r w:rsidRPr="00D9146C">
              <w:t xml:space="preserve">, </w:t>
            </w:r>
            <w:proofErr w:type="spellStart"/>
            <w:r w:rsidRPr="00D9146C">
              <w:t>nsf</w:t>
            </w:r>
            <w:proofErr w:type="spellEnd"/>
            <w:r w:rsidRPr="00D9146C">
              <w:t xml:space="preserve"> Dir nodes at </w:t>
            </w:r>
            <w:proofErr w:type="spellStart"/>
            <w:r w:rsidRPr="00D9146C">
              <w:t>curr</w:t>
            </w:r>
            <w:proofErr w:type="spellEnd"/>
            <w:r w:rsidRPr="00D9146C">
              <w:t xml:space="preserve"> time level</w:t>
            </w:r>
          </w:p>
        </w:tc>
      </w:tr>
      <w:tr w:rsidR="00D9146C" w:rsidRPr="00D9146C" w14:paraId="32FD0491" w14:textId="77777777" w:rsidTr="00E31985">
        <w:trPr>
          <w:trHeight w:val="180"/>
          <w:jc w:val="center"/>
        </w:trPr>
        <w:tc>
          <w:tcPr>
            <w:tcW w:w="1008" w:type="dxa"/>
            <w:shd w:val="clear" w:color="auto" w:fill="auto"/>
            <w:vAlign w:val="center"/>
          </w:tcPr>
          <w:p w14:paraId="22A532AE" w14:textId="7EC498FE" w:rsidR="00D9146C" w:rsidRPr="00D9146C" w:rsidRDefault="00D9146C" w:rsidP="00D9146C">
            <w:pPr>
              <w:pStyle w:val="Table"/>
              <w:rPr>
                <w:b/>
                <w:bCs/>
              </w:rPr>
            </w:pPr>
            <w:r>
              <w:rPr>
                <w:rFonts w:cs="Consolas"/>
                <w:color w:val="000000"/>
                <w:szCs w:val="16"/>
              </w:rPr>
              <w:t>NDOUT</w:t>
            </w:r>
          </w:p>
        </w:tc>
        <w:tc>
          <w:tcPr>
            <w:tcW w:w="8232" w:type="dxa"/>
            <w:shd w:val="clear" w:color="auto" w:fill="auto"/>
            <w:vAlign w:val="bottom"/>
          </w:tcPr>
          <w:p w14:paraId="3695FC4E" w14:textId="19862B2D" w:rsidR="00D9146C" w:rsidRPr="00D9146C" w:rsidRDefault="00D9146C" w:rsidP="00D9146C">
            <w:pPr>
              <w:pStyle w:val="Table"/>
            </w:pPr>
            <w:r>
              <w:t>T</w:t>
            </w:r>
            <w:r w:rsidRPr="00D9146C">
              <w:t xml:space="preserve">ot outflow flux from </w:t>
            </w:r>
            <w:proofErr w:type="spellStart"/>
            <w:r w:rsidRPr="00D9146C">
              <w:t>na</w:t>
            </w:r>
            <w:proofErr w:type="spellEnd"/>
            <w:r w:rsidRPr="00D9146C">
              <w:t xml:space="preserve">, </w:t>
            </w:r>
            <w:proofErr w:type="spellStart"/>
            <w:r w:rsidRPr="00D9146C">
              <w:t>nsf</w:t>
            </w:r>
            <w:proofErr w:type="spellEnd"/>
            <w:r w:rsidRPr="00D9146C">
              <w:t xml:space="preserve"> Dir nodes at </w:t>
            </w:r>
            <w:proofErr w:type="spellStart"/>
            <w:r w:rsidRPr="00D9146C">
              <w:t>curr</w:t>
            </w:r>
            <w:proofErr w:type="spellEnd"/>
            <w:r w:rsidRPr="00D9146C">
              <w:t xml:space="preserve"> time level</w:t>
            </w:r>
          </w:p>
        </w:tc>
      </w:tr>
      <w:tr w:rsidR="00D9146C" w:rsidRPr="00D9146C" w14:paraId="6A7B32D4" w14:textId="77777777" w:rsidTr="00E31985">
        <w:trPr>
          <w:trHeight w:val="180"/>
          <w:jc w:val="center"/>
        </w:trPr>
        <w:tc>
          <w:tcPr>
            <w:tcW w:w="1008" w:type="dxa"/>
            <w:shd w:val="clear" w:color="auto" w:fill="auto"/>
            <w:vAlign w:val="center"/>
          </w:tcPr>
          <w:p w14:paraId="2FA50C6A" w14:textId="572E3EBC" w:rsidR="00D9146C" w:rsidRPr="00D9146C" w:rsidRDefault="00D9146C" w:rsidP="00D9146C">
            <w:pPr>
              <w:pStyle w:val="Table"/>
              <w:rPr>
                <w:b/>
                <w:bCs/>
              </w:rPr>
            </w:pPr>
            <w:r>
              <w:rPr>
                <w:rFonts w:cs="Consolas"/>
                <w:color w:val="000000"/>
                <w:szCs w:val="16"/>
              </w:rPr>
              <w:t>NDINP</w:t>
            </w:r>
          </w:p>
        </w:tc>
        <w:tc>
          <w:tcPr>
            <w:tcW w:w="8232" w:type="dxa"/>
            <w:shd w:val="clear" w:color="auto" w:fill="auto"/>
            <w:vAlign w:val="bottom"/>
          </w:tcPr>
          <w:p w14:paraId="69D9FAE6" w14:textId="05520FB4" w:rsidR="00D9146C" w:rsidRPr="00D9146C" w:rsidRDefault="00D9146C" w:rsidP="00D9146C">
            <w:pPr>
              <w:pStyle w:val="Table"/>
            </w:pPr>
            <w:r>
              <w:t>T</w:t>
            </w:r>
            <w:r w:rsidRPr="00D9146C">
              <w:t xml:space="preserve">ot inflow flux from </w:t>
            </w:r>
            <w:proofErr w:type="spellStart"/>
            <w:r w:rsidRPr="00D9146C">
              <w:t>na</w:t>
            </w:r>
            <w:proofErr w:type="spellEnd"/>
            <w:r w:rsidRPr="00D9146C">
              <w:t xml:space="preserve">, </w:t>
            </w:r>
            <w:proofErr w:type="spellStart"/>
            <w:r w:rsidRPr="00D9146C">
              <w:t>nsf</w:t>
            </w:r>
            <w:proofErr w:type="spellEnd"/>
            <w:r w:rsidRPr="00D9146C">
              <w:t xml:space="preserve"> Dir nodes at </w:t>
            </w:r>
            <w:proofErr w:type="spellStart"/>
            <w:r w:rsidRPr="00D9146C">
              <w:t>prev</w:t>
            </w:r>
            <w:proofErr w:type="spellEnd"/>
            <w:r w:rsidRPr="00D9146C">
              <w:t xml:space="preserve"> time level</w:t>
            </w:r>
          </w:p>
        </w:tc>
      </w:tr>
      <w:tr w:rsidR="00D9146C" w:rsidRPr="00D9146C" w14:paraId="554F7BFA" w14:textId="77777777" w:rsidTr="00E31985">
        <w:trPr>
          <w:trHeight w:val="180"/>
          <w:jc w:val="center"/>
        </w:trPr>
        <w:tc>
          <w:tcPr>
            <w:tcW w:w="1008" w:type="dxa"/>
            <w:shd w:val="clear" w:color="auto" w:fill="auto"/>
            <w:vAlign w:val="center"/>
          </w:tcPr>
          <w:p w14:paraId="2DE35E58" w14:textId="242992E2" w:rsidR="00D9146C" w:rsidRPr="00D9146C" w:rsidRDefault="00D9146C" w:rsidP="00D9146C">
            <w:pPr>
              <w:pStyle w:val="Table"/>
              <w:rPr>
                <w:b/>
                <w:bCs/>
              </w:rPr>
            </w:pPr>
            <w:r>
              <w:rPr>
                <w:rFonts w:cs="Consolas"/>
                <w:color w:val="000000"/>
                <w:szCs w:val="16"/>
              </w:rPr>
              <w:t>NDOUTP</w:t>
            </w:r>
          </w:p>
        </w:tc>
        <w:tc>
          <w:tcPr>
            <w:tcW w:w="8232" w:type="dxa"/>
            <w:shd w:val="clear" w:color="auto" w:fill="auto"/>
            <w:vAlign w:val="bottom"/>
          </w:tcPr>
          <w:p w14:paraId="06A72552" w14:textId="4D5033F6" w:rsidR="00D9146C" w:rsidRPr="00D9146C" w:rsidRDefault="00D9146C" w:rsidP="00D9146C">
            <w:pPr>
              <w:pStyle w:val="Table"/>
            </w:pPr>
            <w:r>
              <w:t>T</w:t>
            </w:r>
            <w:r w:rsidRPr="00D9146C">
              <w:t xml:space="preserve">ot outflow flux from </w:t>
            </w:r>
            <w:proofErr w:type="spellStart"/>
            <w:r w:rsidRPr="00D9146C">
              <w:t>na</w:t>
            </w:r>
            <w:proofErr w:type="spellEnd"/>
            <w:r w:rsidRPr="00D9146C">
              <w:t xml:space="preserve">, </w:t>
            </w:r>
            <w:proofErr w:type="spellStart"/>
            <w:r w:rsidRPr="00D9146C">
              <w:t>nsf</w:t>
            </w:r>
            <w:proofErr w:type="spellEnd"/>
            <w:r w:rsidRPr="00D9146C">
              <w:t xml:space="preserve"> Dir nodes at </w:t>
            </w:r>
            <w:proofErr w:type="spellStart"/>
            <w:r w:rsidRPr="00D9146C">
              <w:t>prev</w:t>
            </w:r>
            <w:proofErr w:type="spellEnd"/>
            <w:r w:rsidRPr="00D9146C">
              <w:t xml:space="preserve"> time level</w:t>
            </w:r>
          </w:p>
        </w:tc>
      </w:tr>
      <w:tr w:rsidR="00D9146C" w:rsidRPr="00D9146C" w14:paraId="7C78D808" w14:textId="77777777" w:rsidTr="00E31985">
        <w:trPr>
          <w:trHeight w:val="180"/>
          <w:jc w:val="center"/>
        </w:trPr>
        <w:tc>
          <w:tcPr>
            <w:tcW w:w="1008" w:type="dxa"/>
            <w:shd w:val="clear" w:color="auto" w:fill="auto"/>
            <w:vAlign w:val="center"/>
          </w:tcPr>
          <w:p w14:paraId="655400B5" w14:textId="69F4A0BF" w:rsidR="00D9146C" w:rsidRPr="00D9146C" w:rsidRDefault="00D9146C" w:rsidP="00D9146C">
            <w:pPr>
              <w:pStyle w:val="Table"/>
              <w:rPr>
                <w:b/>
                <w:bCs/>
              </w:rPr>
            </w:pPr>
            <w:r>
              <w:rPr>
                <w:rFonts w:cs="Consolas"/>
                <w:color w:val="000000"/>
                <w:szCs w:val="16"/>
              </w:rPr>
              <w:t>ANIN</w:t>
            </w:r>
          </w:p>
        </w:tc>
        <w:tc>
          <w:tcPr>
            <w:tcW w:w="8232" w:type="dxa"/>
            <w:shd w:val="clear" w:color="auto" w:fill="auto"/>
            <w:vAlign w:val="bottom"/>
          </w:tcPr>
          <w:p w14:paraId="62AC0641" w14:textId="5499C12A" w:rsidR="00D9146C" w:rsidRPr="00D9146C" w:rsidRDefault="00D9146C" w:rsidP="00D9146C">
            <w:pPr>
              <w:pStyle w:val="Table"/>
            </w:pPr>
            <w:r>
              <w:t>T</w:t>
            </w:r>
            <w:r w:rsidRPr="00D9146C">
              <w:t xml:space="preserve">ot inflow flux from </w:t>
            </w:r>
            <w:proofErr w:type="spellStart"/>
            <w:r w:rsidRPr="00D9146C">
              <w:t>atmosph</w:t>
            </w:r>
            <w:proofErr w:type="spellEnd"/>
            <w:r w:rsidRPr="00D9146C">
              <w:t xml:space="preserve"> </w:t>
            </w:r>
            <w:proofErr w:type="spellStart"/>
            <w:r w:rsidRPr="00D9146C">
              <w:t>Neu</w:t>
            </w:r>
            <w:proofErr w:type="spellEnd"/>
            <w:r w:rsidRPr="00D9146C">
              <w:t xml:space="preserve"> nodes at </w:t>
            </w:r>
            <w:proofErr w:type="spellStart"/>
            <w:r w:rsidRPr="00D9146C">
              <w:t>curr</w:t>
            </w:r>
            <w:proofErr w:type="spellEnd"/>
            <w:r w:rsidRPr="00D9146C">
              <w:t xml:space="preserve"> time level</w:t>
            </w:r>
          </w:p>
        </w:tc>
      </w:tr>
      <w:tr w:rsidR="00D9146C" w:rsidRPr="00D9146C" w14:paraId="1CAD62AD" w14:textId="77777777" w:rsidTr="00E31985">
        <w:trPr>
          <w:trHeight w:val="180"/>
          <w:jc w:val="center"/>
        </w:trPr>
        <w:tc>
          <w:tcPr>
            <w:tcW w:w="1008" w:type="dxa"/>
            <w:shd w:val="clear" w:color="auto" w:fill="auto"/>
            <w:vAlign w:val="center"/>
          </w:tcPr>
          <w:p w14:paraId="7F5B28E4" w14:textId="68C7A583" w:rsidR="00D9146C" w:rsidRPr="00D9146C" w:rsidRDefault="00D9146C" w:rsidP="00D9146C">
            <w:pPr>
              <w:pStyle w:val="Table"/>
              <w:rPr>
                <w:b/>
                <w:bCs/>
              </w:rPr>
            </w:pPr>
            <w:r>
              <w:rPr>
                <w:rFonts w:cs="Consolas"/>
                <w:color w:val="000000"/>
                <w:szCs w:val="16"/>
              </w:rPr>
              <w:t>ANOUT</w:t>
            </w:r>
          </w:p>
        </w:tc>
        <w:tc>
          <w:tcPr>
            <w:tcW w:w="8232" w:type="dxa"/>
            <w:shd w:val="clear" w:color="auto" w:fill="auto"/>
            <w:vAlign w:val="bottom"/>
          </w:tcPr>
          <w:p w14:paraId="673CA5B1" w14:textId="3AD7A6CD" w:rsidR="00D9146C" w:rsidRPr="00D9146C" w:rsidRDefault="00D9146C" w:rsidP="00D9146C">
            <w:pPr>
              <w:pStyle w:val="Table"/>
            </w:pPr>
            <w:r>
              <w:t>T</w:t>
            </w:r>
            <w:r w:rsidRPr="00D9146C">
              <w:t xml:space="preserve">ot outflow flux from </w:t>
            </w:r>
            <w:proofErr w:type="spellStart"/>
            <w:r w:rsidRPr="00D9146C">
              <w:t>atmosph</w:t>
            </w:r>
            <w:proofErr w:type="spellEnd"/>
            <w:r w:rsidRPr="00D9146C">
              <w:t xml:space="preserve"> </w:t>
            </w:r>
            <w:proofErr w:type="spellStart"/>
            <w:r w:rsidRPr="00D9146C">
              <w:t>Neu</w:t>
            </w:r>
            <w:proofErr w:type="spellEnd"/>
            <w:r w:rsidRPr="00D9146C">
              <w:t xml:space="preserve"> nodes at </w:t>
            </w:r>
            <w:proofErr w:type="spellStart"/>
            <w:r w:rsidRPr="00D9146C">
              <w:t>curr</w:t>
            </w:r>
            <w:proofErr w:type="spellEnd"/>
            <w:r w:rsidRPr="00D9146C">
              <w:t xml:space="preserve"> time level</w:t>
            </w:r>
          </w:p>
        </w:tc>
      </w:tr>
      <w:tr w:rsidR="00D9146C" w:rsidRPr="00D9146C" w14:paraId="5A5C0D98" w14:textId="77777777" w:rsidTr="00E31985">
        <w:trPr>
          <w:trHeight w:val="180"/>
          <w:jc w:val="center"/>
        </w:trPr>
        <w:tc>
          <w:tcPr>
            <w:tcW w:w="1008" w:type="dxa"/>
            <w:shd w:val="clear" w:color="auto" w:fill="auto"/>
            <w:vAlign w:val="center"/>
          </w:tcPr>
          <w:p w14:paraId="211CE3AB" w14:textId="4E258288" w:rsidR="00D9146C" w:rsidRPr="00D9146C" w:rsidRDefault="00D9146C" w:rsidP="00D9146C">
            <w:pPr>
              <w:pStyle w:val="Table"/>
              <w:rPr>
                <w:b/>
                <w:bCs/>
              </w:rPr>
            </w:pPr>
            <w:r>
              <w:rPr>
                <w:rFonts w:cs="Consolas"/>
                <w:color w:val="000000"/>
                <w:szCs w:val="16"/>
              </w:rPr>
              <w:t>ANINP</w:t>
            </w:r>
          </w:p>
        </w:tc>
        <w:tc>
          <w:tcPr>
            <w:tcW w:w="8232" w:type="dxa"/>
            <w:shd w:val="clear" w:color="auto" w:fill="auto"/>
            <w:vAlign w:val="bottom"/>
          </w:tcPr>
          <w:p w14:paraId="6C56D5FC" w14:textId="35302675" w:rsidR="00D9146C" w:rsidRPr="00D9146C" w:rsidRDefault="00D9146C" w:rsidP="00D9146C">
            <w:pPr>
              <w:pStyle w:val="Table"/>
            </w:pPr>
            <w:r>
              <w:t>T</w:t>
            </w:r>
            <w:r w:rsidRPr="00D9146C">
              <w:t xml:space="preserve">ot inflow flux from </w:t>
            </w:r>
            <w:proofErr w:type="spellStart"/>
            <w:r w:rsidRPr="00D9146C">
              <w:t>atmosph</w:t>
            </w:r>
            <w:proofErr w:type="spellEnd"/>
            <w:r w:rsidRPr="00D9146C">
              <w:t xml:space="preserve"> </w:t>
            </w:r>
            <w:proofErr w:type="spellStart"/>
            <w:r w:rsidRPr="00D9146C">
              <w:t>Neu</w:t>
            </w:r>
            <w:proofErr w:type="spellEnd"/>
            <w:r w:rsidRPr="00D9146C">
              <w:t xml:space="preserve"> nodes at </w:t>
            </w:r>
            <w:proofErr w:type="spellStart"/>
            <w:r w:rsidRPr="00D9146C">
              <w:t>prev</w:t>
            </w:r>
            <w:proofErr w:type="spellEnd"/>
            <w:r w:rsidRPr="00D9146C">
              <w:t xml:space="preserve"> time level</w:t>
            </w:r>
          </w:p>
        </w:tc>
      </w:tr>
      <w:tr w:rsidR="00D9146C" w:rsidRPr="00D9146C" w14:paraId="13F9E768" w14:textId="77777777" w:rsidTr="00E31985">
        <w:trPr>
          <w:trHeight w:val="180"/>
          <w:jc w:val="center"/>
        </w:trPr>
        <w:tc>
          <w:tcPr>
            <w:tcW w:w="1008" w:type="dxa"/>
            <w:shd w:val="clear" w:color="auto" w:fill="auto"/>
            <w:vAlign w:val="center"/>
          </w:tcPr>
          <w:p w14:paraId="425FF87A" w14:textId="100D837C" w:rsidR="00D9146C" w:rsidRPr="00D9146C" w:rsidRDefault="00D9146C" w:rsidP="00D9146C">
            <w:pPr>
              <w:pStyle w:val="Table"/>
              <w:rPr>
                <w:b/>
                <w:bCs/>
              </w:rPr>
            </w:pPr>
            <w:r>
              <w:rPr>
                <w:rFonts w:cs="Consolas"/>
                <w:color w:val="000000"/>
                <w:szCs w:val="16"/>
              </w:rPr>
              <w:t>ANOUTP</w:t>
            </w:r>
          </w:p>
        </w:tc>
        <w:tc>
          <w:tcPr>
            <w:tcW w:w="8232" w:type="dxa"/>
            <w:shd w:val="clear" w:color="auto" w:fill="auto"/>
            <w:vAlign w:val="bottom"/>
          </w:tcPr>
          <w:p w14:paraId="76CC3AD5" w14:textId="79144B67" w:rsidR="00D9146C" w:rsidRPr="00D9146C" w:rsidRDefault="00D9146C" w:rsidP="00D9146C">
            <w:pPr>
              <w:pStyle w:val="Table"/>
            </w:pPr>
            <w:r>
              <w:t>Tot</w:t>
            </w:r>
            <w:r w:rsidRPr="00D9146C">
              <w:t xml:space="preserve"> outflow flux from </w:t>
            </w:r>
            <w:proofErr w:type="spellStart"/>
            <w:r w:rsidRPr="00D9146C">
              <w:t>atmosph</w:t>
            </w:r>
            <w:proofErr w:type="spellEnd"/>
            <w:r w:rsidRPr="00D9146C">
              <w:t xml:space="preserve"> </w:t>
            </w:r>
            <w:proofErr w:type="spellStart"/>
            <w:r w:rsidRPr="00D9146C">
              <w:t>Neu</w:t>
            </w:r>
            <w:proofErr w:type="spellEnd"/>
            <w:r w:rsidRPr="00D9146C">
              <w:t xml:space="preserve"> nodes at </w:t>
            </w:r>
            <w:proofErr w:type="spellStart"/>
            <w:r w:rsidRPr="00D9146C">
              <w:t>prev</w:t>
            </w:r>
            <w:proofErr w:type="spellEnd"/>
            <w:r w:rsidRPr="00D9146C">
              <w:t xml:space="preserve"> time level</w:t>
            </w:r>
          </w:p>
        </w:tc>
      </w:tr>
      <w:tr w:rsidR="00D9146C" w:rsidRPr="00D9146C" w14:paraId="4F3B72CA" w14:textId="77777777" w:rsidTr="00E31985">
        <w:trPr>
          <w:trHeight w:val="180"/>
          <w:jc w:val="center"/>
        </w:trPr>
        <w:tc>
          <w:tcPr>
            <w:tcW w:w="1008" w:type="dxa"/>
            <w:shd w:val="clear" w:color="auto" w:fill="auto"/>
            <w:vAlign w:val="center"/>
          </w:tcPr>
          <w:p w14:paraId="24044589" w14:textId="7179EAFC" w:rsidR="00D9146C" w:rsidRPr="00D9146C" w:rsidRDefault="00D9146C" w:rsidP="00D9146C">
            <w:pPr>
              <w:pStyle w:val="Table"/>
              <w:rPr>
                <w:b/>
                <w:bCs/>
              </w:rPr>
            </w:pPr>
            <w:r>
              <w:rPr>
                <w:rFonts w:cs="Consolas"/>
                <w:color w:val="000000"/>
                <w:szCs w:val="16"/>
              </w:rPr>
              <w:t>NNIN</w:t>
            </w:r>
          </w:p>
        </w:tc>
        <w:tc>
          <w:tcPr>
            <w:tcW w:w="8232" w:type="dxa"/>
            <w:shd w:val="clear" w:color="auto" w:fill="auto"/>
            <w:vAlign w:val="bottom"/>
          </w:tcPr>
          <w:p w14:paraId="52EC5310" w14:textId="2FE1A8AF" w:rsidR="00D9146C" w:rsidRPr="00D9146C" w:rsidRDefault="00D9146C" w:rsidP="00D9146C">
            <w:pPr>
              <w:pStyle w:val="Table"/>
            </w:pPr>
            <w:r>
              <w:t>T</w:t>
            </w:r>
            <w:r w:rsidRPr="00D9146C">
              <w:t xml:space="preserve">ot inflow flux from </w:t>
            </w:r>
            <w:proofErr w:type="spellStart"/>
            <w:r w:rsidRPr="00D9146C">
              <w:t>na</w:t>
            </w:r>
            <w:proofErr w:type="spellEnd"/>
            <w:r w:rsidRPr="00D9146C">
              <w:t xml:space="preserve">, </w:t>
            </w:r>
            <w:proofErr w:type="spellStart"/>
            <w:r w:rsidRPr="00D9146C">
              <w:t>nsf</w:t>
            </w:r>
            <w:proofErr w:type="spellEnd"/>
            <w:r w:rsidRPr="00D9146C">
              <w:t xml:space="preserve"> </w:t>
            </w:r>
            <w:proofErr w:type="spellStart"/>
            <w:r w:rsidRPr="00D9146C">
              <w:t>Neu</w:t>
            </w:r>
            <w:proofErr w:type="spellEnd"/>
            <w:r w:rsidRPr="00D9146C">
              <w:t xml:space="preserve"> nodes at </w:t>
            </w:r>
            <w:proofErr w:type="spellStart"/>
            <w:r w:rsidRPr="00D9146C">
              <w:t>curr</w:t>
            </w:r>
            <w:proofErr w:type="spellEnd"/>
            <w:r w:rsidRPr="00D9146C">
              <w:t xml:space="preserve"> time level</w:t>
            </w:r>
          </w:p>
        </w:tc>
      </w:tr>
      <w:tr w:rsidR="00D9146C" w:rsidRPr="00D9146C" w14:paraId="3DA4111C" w14:textId="77777777" w:rsidTr="00E31985">
        <w:trPr>
          <w:trHeight w:val="180"/>
          <w:jc w:val="center"/>
        </w:trPr>
        <w:tc>
          <w:tcPr>
            <w:tcW w:w="1008" w:type="dxa"/>
            <w:shd w:val="clear" w:color="auto" w:fill="auto"/>
            <w:vAlign w:val="center"/>
          </w:tcPr>
          <w:p w14:paraId="34DBA6DA" w14:textId="6D38B590" w:rsidR="00D9146C" w:rsidRPr="00D9146C" w:rsidRDefault="00D9146C" w:rsidP="00D9146C">
            <w:pPr>
              <w:pStyle w:val="Table"/>
              <w:rPr>
                <w:b/>
                <w:bCs/>
              </w:rPr>
            </w:pPr>
            <w:r>
              <w:rPr>
                <w:rFonts w:cs="Consolas"/>
                <w:color w:val="000000"/>
                <w:szCs w:val="16"/>
              </w:rPr>
              <w:t>NNOUT</w:t>
            </w:r>
          </w:p>
        </w:tc>
        <w:tc>
          <w:tcPr>
            <w:tcW w:w="8232" w:type="dxa"/>
            <w:shd w:val="clear" w:color="auto" w:fill="auto"/>
            <w:vAlign w:val="bottom"/>
          </w:tcPr>
          <w:p w14:paraId="699CC0F9" w14:textId="4AF44A1B" w:rsidR="00D9146C" w:rsidRPr="00D9146C" w:rsidRDefault="00D9146C" w:rsidP="00D9146C">
            <w:pPr>
              <w:pStyle w:val="Table"/>
            </w:pPr>
            <w:r>
              <w:t>T</w:t>
            </w:r>
            <w:r w:rsidRPr="00D9146C">
              <w:t xml:space="preserve">ot outflow flux from </w:t>
            </w:r>
            <w:proofErr w:type="spellStart"/>
            <w:r w:rsidRPr="00D9146C">
              <w:t>na</w:t>
            </w:r>
            <w:proofErr w:type="spellEnd"/>
            <w:r w:rsidRPr="00D9146C">
              <w:t xml:space="preserve">, </w:t>
            </w:r>
            <w:proofErr w:type="spellStart"/>
            <w:r w:rsidRPr="00D9146C">
              <w:t>nsf</w:t>
            </w:r>
            <w:proofErr w:type="spellEnd"/>
            <w:r w:rsidRPr="00D9146C">
              <w:t xml:space="preserve"> </w:t>
            </w:r>
            <w:proofErr w:type="spellStart"/>
            <w:r w:rsidRPr="00D9146C">
              <w:t>Neu</w:t>
            </w:r>
            <w:proofErr w:type="spellEnd"/>
            <w:r w:rsidRPr="00D9146C">
              <w:t xml:space="preserve"> nodes at </w:t>
            </w:r>
            <w:proofErr w:type="spellStart"/>
            <w:r w:rsidRPr="00D9146C">
              <w:t>curr</w:t>
            </w:r>
            <w:proofErr w:type="spellEnd"/>
            <w:r w:rsidRPr="00D9146C">
              <w:t xml:space="preserve"> time level</w:t>
            </w:r>
          </w:p>
        </w:tc>
      </w:tr>
      <w:tr w:rsidR="00D9146C" w:rsidRPr="00D9146C" w14:paraId="53F4F874" w14:textId="77777777" w:rsidTr="00E31985">
        <w:trPr>
          <w:trHeight w:val="180"/>
          <w:jc w:val="center"/>
        </w:trPr>
        <w:tc>
          <w:tcPr>
            <w:tcW w:w="1008" w:type="dxa"/>
            <w:shd w:val="clear" w:color="auto" w:fill="auto"/>
            <w:vAlign w:val="center"/>
          </w:tcPr>
          <w:p w14:paraId="507875B6" w14:textId="339A446F" w:rsidR="00D9146C" w:rsidRPr="00D9146C" w:rsidRDefault="00D9146C" w:rsidP="00D9146C">
            <w:pPr>
              <w:pStyle w:val="Table"/>
              <w:rPr>
                <w:b/>
                <w:bCs/>
              </w:rPr>
            </w:pPr>
            <w:r>
              <w:rPr>
                <w:rFonts w:cs="Consolas"/>
                <w:color w:val="000000"/>
                <w:szCs w:val="16"/>
              </w:rPr>
              <w:t>NNINP</w:t>
            </w:r>
          </w:p>
        </w:tc>
        <w:tc>
          <w:tcPr>
            <w:tcW w:w="8232" w:type="dxa"/>
            <w:shd w:val="clear" w:color="auto" w:fill="auto"/>
            <w:vAlign w:val="bottom"/>
          </w:tcPr>
          <w:p w14:paraId="384897D1" w14:textId="5E942782" w:rsidR="00D9146C" w:rsidRPr="00D9146C" w:rsidRDefault="00D9146C" w:rsidP="00D9146C">
            <w:pPr>
              <w:pStyle w:val="Table"/>
            </w:pPr>
            <w:r>
              <w:t>T</w:t>
            </w:r>
            <w:r w:rsidRPr="00D9146C">
              <w:t xml:space="preserve">ot inflow flux from </w:t>
            </w:r>
            <w:proofErr w:type="spellStart"/>
            <w:r w:rsidRPr="00D9146C">
              <w:t>na</w:t>
            </w:r>
            <w:proofErr w:type="spellEnd"/>
            <w:r w:rsidRPr="00D9146C">
              <w:t xml:space="preserve">, </w:t>
            </w:r>
            <w:proofErr w:type="spellStart"/>
            <w:r w:rsidRPr="00D9146C">
              <w:t>nsf</w:t>
            </w:r>
            <w:proofErr w:type="spellEnd"/>
            <w:r w:rsidRPr="00D9146C">
              <w:t xml:space="preserve"> </w:t>
            </w:r>
            <w:proofErr w:type="spellStart"/>
            <w:r w:rsidRPr="00D9146C">
              <w:t>Neu</w:t>
            </w:r>
            <w:proofErr w:type="spellEnd"/>
            <w:r w:rsidRPr="00D9146C">
              <w:t xml:space="preserve"> nodes at </w:t>
            </w:r>
            <w:proofErr w:type="spellStart"/>
            <w:r w:rsidRPr="00D9146C">
              <w:t>prev</w:t>
            </w:r>
            <w:proofErr w:type="spellEnd"/>
            <w:r w:rsidRPr="00D9146C">
              <w:t xml:space="preserve"> time level</w:t>
            </w:r>
          </w:p>
        </w:tc>
      </w:tr>
      <w:tr w:rsidR="00D9146C" w:rsidRPr="00D9146C" w14:paraId="47B0E42C" w14:textId="77777777" w:rsidTr="00E31985">
        <w:trPr>
          <w:trHeight w:val="180"/>
          <w:jc w:val="center"/>
        </w:trPr>
        <w:tc>
          <w:tcPr>
            <w:tcW w:w="1008" w:type="dxa"/>
            <w:shd w:val="clear" w:color="auto" w:fill="auto"/>
            <w:vAlign w:val="center"/>
          </w:tcPr>
          <w:p w14:paraId="778289B2" w14:textId="40401830" w:rsidR="00D9146C" w:rsidRPr="00D9146C" w:rsidRDefault="00D9146C" w:rsidP="00D9146C">
            <w:pPr>
              <w:pStyle w:val="Table"/>
              <w:rPr>
                <w:b/>
                <w:bCs/>
              </w:rPr>
            </w:pPr>
            <w:r>
              <w:rPr>
                <w:rFonts w:cs="Consolas"/>
                <w:color w:val="000000"/>
                <w:szCs w:val="16"/>
              </w:rPr>
              <w:t>NNOUTP</w:t>
            </w:r>
          </w:p>
        </w:tc>
        <w:tc>
          <w:tcPr>
            <w:tcW w:w="8232" w:type="dxa"/>
            <w:shd w:val="clear" w:color="auto" w:fill="auto"/>
            <w:vAlign w:val="bottom"/>
          </w:tcPr>
          <w:p w14:paraId="65E9716A" w14:textId="7F6FD37F" w:rsidR="00D9146C" w:rsidRPr="00D9146C" w:rsidRDefault="00D9146C" w:rsidP="00D9146C">
            <w:pPr>
              <w:pStyle w:val="Table"/>
            </w:pPr>
            <w:r>
              <w:t>T</w:t>
            </w:r>
            <w:r w:rsidRPr="00D9146C">
              <w:t xml:space="preserve">ot outflow flux from </w:t>
            </w:r>
            <w:proofErr w:type="spellStart"/>
            <w:r w:rsidRPr="00D9146C">
              <w:t>na</w:t>
            </w:r>
            <w:proofErr w:type="spellEnd"/>
            <w:r w:rsidRPr="00D9146C">
              <w:t xml:space="preserve">, </w:t>
            </w:r>
            <w:proofErr w:type="spellStart"/>
            <w:r w:rsidRPr="00D9146C">
              <w:t>nsf</w:t>
            </w:r>
            <w:proofErr w:type="spellEnd"/>
            <w:r w:rsidRPr="00D9146C">
              <w:t xml:space="preserve"> </w:t>
            </w:r>
            <w:proofErr w:type="spellStart"/>
            <w:r w:rsidRPr="00D9146C">
              <w:t>Neu</w:t>
            </w:r>
            <w:proofErr w:type="spellEnd"/>
            <w:r w:rsidRPr="00D9146C">
              <w:t xml:space="preserve"> nodes at </w:t>
            </w:r>
            <w:proofErr w:type="spellStart"/>
            <w:r w:rsidRPr="00D9146C">
              <w:t>prev</w:t>
            </w:r>
            <w:proofErr w:type="spellEnd"/>
            <w:r w:rsidRPr="00D9146C">
              <w:t xml:space="preserve"> time level</w:t>
            </w:r>
          </w:p>
        </w:tc>
      </w:tr>
      <w:tr w:rsidR="00D9146C" w:rsidRPr="00D9146C" w14:paraId="5E51A8C8" w14:textId="77777777" w:rsidTr="00E31985">
        <w:trPr>
          <w:trHeight w:val="180"/>
          <w:jc w:val="center"/>
        </w:trPr>
        <w:tc>
          <w:tcPr>
            <w:tcW w:w="1008" w:type="dxa"/>
            <w:shd w:val="clear" w:color="auto" w:fill="auto"/>
            <w:vAlign w:val="center"/>
          </w:tcPr>
          <w:p w14:paraId="7917617D" w14:textId="75ECB650" w:rsidR="00D9146C" w:rsidRPr="00D9146C" w:rsidRDefault="00D9146C" w:rsidP="00D9146C">
            <w:pPr>
              <w:pStyle w:val="Table"/>
              <w:rPr>
                <w:b/>
                <w:bCs/>
              </w:rPr>
            </w:pPr>
            <w:r>
              <w:rPr>
                <w:rFonts w:cs="Consolas"/>
                <w:color w:val="000000"/>
                <w:szCs w:val="16"/>
              </w:rPr>
              <w:t>VADIN</w:t>
            </w:r>
          </w:p>
        </w:tc>
        <w:tc>
          <w:tcPr>
            <w:tcW w:w="8232" w:type="dxa"/>
            <w:shd w:val="clear" w:color="auto" w:fill="auto"/>
            <w:vAlign w:val="bottom"/>
          </w:tcPr>
          <w:p w14:paraId="1103EAC1" w14:textId="43CAD3F8" w:rsidR="00D9146C" w:rsidRPr="00D9146C" w:rsidRDefault="00D9146C" w:rsidP="00D9146C">
            <w:pPr>
              <w:pStyle w:val="Table"/>
            </w:pPr>
            <w:r>
              <w:t>T</w:t>
            </w:r>
            <w:r w:rsidRPr="00D9146C">
              <w:t xml:space="preserve">ot inflow </w:t>
            </w:r>
            <w:proofErr w:type="spellStart"/>
            <w:r w:rsidRPr="00D9146C">
              <w:t>volu</w:t>
            </w:r>
            <w:proofErr w:type="spellEnd"/>
            <w:r w:rsidRPr="00D9146C">
              <w:t xml:space="preserve"> from </w:t>
            </w:r>
            <w:proofErr w:type="spellStart"/>
            <w:r w:rsidRPr="00D9146C">
              <w:t>atmosph</w:t>
            </w:r>
            <w:proofErr w:type="spellEnd"/>
            <w:r w:rsidRPr="00D9146C">
              <w:t xml:space="preserve"> Dir nodes over </w:t>
            </w:r>
            <w:proofErr w:type="spellStart"/>
            <w:r w:rsidRPr="00D9146C">
              <w:t>curr</w:t>
            </w:r>
            <w:proofErr w:type="spellEnd"/>
            <w:r w:rsidRPr="00D9146C">
              <w:t xml:space="preserve"> time step</w:t>
            </w:r>
          </w:p>
        </w:tc>
      </w:tr>
      <w:tr w:rsidR="00D9146C" w:rsidRPr="00D9146C" w14:paraId="74166F16" w14:textId="77777777" w:rsidTr="00E31985">
        <w:trPr>
          <w:trHeight w:val="180"/>
          <w:jc w:val="center"/>
        </w:trPr>
        <w:tc>
          <w:tcPr>
            <w:tcW w:w="1008" w:type="dxa"/>
            <w:shd w:val="clear" w:color="auto" w:fill="auto"/>
            <w:vAlign w:val="center"/>
          </w:tcPr>
          <w:p w14:paraId="7DC4E31C" w14:textId="151B02D7" w:rsidR="00D9146C" w:rsidRPr="00D9146C" w:rsidRDefault="00D9146C" w:rsidP="00D9146C">
            <w:pPr>
              <w:pStyle w:val="Table"/>
              <w:rPr>
                <w:b/>
                <w:bCs/>
              </w:rPr>
            </w:pPr>
            <w:r>
              <w:rPr>
                <w:rFonts w:cs="Consolas"/>
                <w:color w:val="000000"/>
                <w:szCs w:val="16"/>
              </w:rPr>
              <w:t>VADOUT</w:t>
            </w:r>
          </w:p>
        </w:tc>
        <w:tc>
          <w:tcPr>
            <w:tcW w:w="8232" w:type="dxa"/>
            <w:shd w:val="clear" w:color="auto" w:fill="auto"/>
            <w:vAlign w:val="bottom"/>
          </w:tcPr>
          <w:p w14:paraId="05499CF1" w14:textId="58338DAA" w:rsidR="00D9146C" w:rsidRPr="00D9146C" w:rsidRDefault="00D9146C" w:rsidP="00D9146C">
            <w:pPr>
              <w:pStyle w:val="Table"/>
            </w:pPr>
            <w:r>
              <w:t>To</w:t>
            </w:r>
            <w:r w:rsidRPr="00D9146C">
              <w:t xml:space="preserve">t outflow </w:t>
            </w:r>
            <w:proofErr w:type="spellStart"/>
            <w:r w:rsidRPr="00D9146C">
              <w:t>volu</w:t>
            </w:r>
            <w:proofErr w:type="spellEnd"/>
            <w:r w:rsidRPr="00D9146C">
              <w:t xml:space="preserve"> from </w:t>
            </w:r>
            <w:proofErr w:type="spellStart"/>
            <w:r w:rsidRPr="00D9146C">
              <w:t>atmosph</w:t>
            </w:r>
            <w:proofErr w:type="spellEnd"/>
            <w:r w:rsidRPr="00D9146C">
              <w:t xml:space="preserve"> Dir nodes over </w:t>
            </w:r>
            <w:proofErr w:type="spellStart"/>
            <w:r w:rsidRPr="00D9146C">
              <w:t>curr</w:t>
            </w:r>
            <w:proofErr w:type="spellEnd"/>
            <w:r w:rsidRPr="00D9146C">
              <w:t xml:space="preserve"> time step</w:t>
            </w:r>
          </w:p>
        </w:tc>
      </w:tr>
      <w:tr w:rsidR="00D9146C" w:rsidRPr="00D9146C" w14:paraId="279DDF06" w14:textId="77777777" w:rsidTr="00E31985">
        <w:trPr>
          <w:trHeight w:val="180"/>
          <w:jc w:val="center"/>
        </w:trPr>
        <w:tc>
          <w:tcPr>
            <w:tcW w:w="1008" w:type="dxa"/>
            <w:shd w:val="clear" w:color="auto" w:fill="auto"/>
            <w:vAlign w:val="center"/>
          </w:tcPr>
          <w:p w14:paraId="1BB09F46" w14:textId="4848BB9C" w:rsidR="00D9146C" w:rsidRPr="00D9146C" w:rsidRDefault="00D9146C" w:rsidP="00D9146C">
            <w:pPr>
              <w:pStyle w:val="Table"/>
              <w:rPr>
                <w:b/>
                <w:bCs/>
              </w:rPr>
            </w:pPr>
            <w:r>
              <w:rPr>
                <w:rFonts w:cs="Consolas"/>
                <w:color w:val="000000"/>
                <w:szCs w:val="16"/>
              </w:rPr>
              <w:t>VNDIN</w:t>
            </w:r>
          </w:p>
        </w:tc>
        <w:tc>
          <w:tcPr>
            <w:tcW w:w="8232" w:type="dxa"/>
            <w:shd w:val="clear" w:color="auto" w:fill="auto"/>
            <w:vAlign w:val="bottom"/>
          </w:tcPr>
          <w:p w14:paraId="61DAF2B4" w14:textId="2D673F10" w:rsidR="00D9146C" w:rsidRPr="00D9146C" w:rsidRDefault="00D9146C" w:rsidP="00D9146C">
            <w:pPr>
              <w:pStyle w:val="Table"/>
            </w:pPr>
            <w:r>
              <w:t>T</w:t>
            </w:r>
            <w:r w:rsidRPr="00D9146C">
              <w:t xml:space="preserve">ot inflow </w:t>
            </w:r>
            <w:proofErr w:type="spellStart"/>
            <w:r w:rsidRPr="00D9146C">
              <w:t>volu</w:t>
            </w:r>
            <w:proofErr w:type="spellEnd"/>
            <w:r w:rsidRPr="00D9146C">
              <w:t xml:space="preserve"> from </w:t>
            </w:r>
            <w:proofErr w:type="spellStart"/>
            <w:r w:rsidRPr="00D9146C">
              <w:t>na</w:t>
            </w:r>
            <w:proofErr w:type="spellEnd"/>
            <w:r w:rsidRPr="00D9146C">
              <w:t xml:space="preserve">, </w:t>
            </w:r>
            <w:proofErr w:type="spellStart"/>
            <w:r w:rsidRPr="00D9146C">
              <w:t>nsf</w:t>
            </w:r>
            <w:proofErr w:type="spellEnd"/>
            <w:r w:rsidRPr="00D9146C">
              <w:t xml:space="preserve"> Dir nodes over </w:t>
            </w:r>
            <w:proofErr w:type="spellStart"/>
            <w:r w:rsidRPr="00D9146C">
              <w:t>curr</w:t>
            </w:r>
            <w:proofErr w:type="spellEnd"/>
            <w:r w:rsidRPr="00D9146C">
              <w:t xml:space="preserve"> time step</w:t>
            </w:r>
          </w:p>
        </w:tc>
      </w:tr>
      <w:tr w:rsidR="00D9146C" w:rsidRPr="00D9146C" w14:paraId="632A5133" w14:textId="77777777" w:rsidTr="00E31985">
        <w:trPr>
          <w:trHeight w:val="180"/>
          <w:jc w:val="center"/>
        </w:trPr>
        <w:tc>
          <w:tcPr>
            <w:tcW w:w="1008" w:type="dxa"/>
            <w:shd w:val="clear" w:color="auto" w:fill="auto"/>
            <w:vAlign w:val="center"/>
          </w:tcPr>
          <w:p w14:paraId="6E81B7C7" w14:textId="295230C8" w:rsidR="00D9146C" w:rsidRPr="00D9146C" w:rsidRDefault="00D9146C" w:rsidP="00D9146C">
            <w:pPr>
              <w:pStyle w:val="Table"/>
              <w:rPr>
                <w:b/>
                <w:bCs/>
              </w:rPr>
            </w:pPr>
            <w:r>
              <w:rPr>
                <w:rFonts w:cs="Consolas"/>
                <w:color w:val="000000"/>
                <w:szCs w:val="16"/>
              </w:rPr>
              <w:t>VNDOUT</w:t>
            </w:r>
          </w:p>
        </w:tc>
        <w:tc>
          <w:tcPr>
            <w:tcW w:w="8232" w:type="dxa"/>
            <w:shd w:val="clear" w:color="auto" w:fill="auto"/>
            <w:vAlign w:val="bottom"/>
          </w:tcPr>
          <w:p w14:paraId="01743BE4" w14:textId="1124CECB" w:rsidR="00D9146C" w:rsidRPr="00D9146C" w:rsidRDefault="00D9146C" w:rsidP="00D9146C">
            <w:pPr>
              <w:pStyle w:val="Table"/>
            </w:pPr>
            <w:r>
              <w:t>T</w:t>
            </w:r>
            <w:r w:rsidRPr="00D9146C">
              <w:t xml:space="preserve">ot outflow </w:t>
            </w:r>
            <w:proofErr w:type="spellStart"/>
            <w:r w:rsidRPr="00D9146C">
              <w:t>volu</w:t>
            </w:r>
            <w:proofErr w:type="spellEnd"/>
            <w:r w:rsidRPr="00D9146C">
              <w:t xml:space="preserve"> from </w:t>
            </w:r>
            <w:proofErr w:type="spellStart"/>
            <w:r w:rsidRPr="00D9146C">
              <w:t>na</w:t>
            </w:r>
            <w:proofErr w:type="spellEnd"/>
            <w:r w:rsidRPr="00D9146C">
              <w:t xml:space="preserve">, </w:t>
            </w:r>
            <w:proofErr w:type="spellStart"/>
            <w:r w:rsidRPr="00D9146C">
              <w:t>nsf</w:t>
            </w:r>
            <w:proofErr w:type="spellEnd"/>
            <w:r w:rsidRPr="00D9146C">
              <w:t xml:space="preserve"> Dir nodes over </w:t>
            </w:r>
            <w:proofErr w:type="spellStart"/>
            <w:r w:rsidRPr="00D9146C">
              <w:t>curr</w:t>
            </w:r>
            <w:proofErr w:type="spellEnd"/>
            <w:r w:rsidRPr="00D9146C">
              <w:t xml:space="preserve"> time step</w:t>
            </w:r>
          </w:p>
        </w:tc>
      </w:tr>
    </w:tbl>
    <w:p w14:paraId="74012A9B" w14:textId="29648D3D" w:rsidR="00D9146C" w:rsidRPr="00171BE9" w:rsidRDefault="00D9146C" w:rsidP="00D9146C">
      <w:pPr>
        <w:jc w:val="center"/>
      </w:pPr>
      <w:r>
        <w:rPr>
          <w:rFonts w:ascii="Consolas" w:hAnsi="Consolas" w:cs="Consolas"/>
          <w:sz w:val="17"/>
          <w:szCs w:val="17"/>
        </w:rPr>
        <w:t xml:space="preserve"> </w:t>
      </w:r>
      <w:r>
        <w:t xml:space="preserve"> (C</w:t>
      </w:r>
      <w:r w:rsidRPr="00171BE9">
        <w:t>ontinu</w:t>
      </w:r>
      <w:r>
        <w:t xml:space="preserve">ing from </w:t>
      </w:r>
      <w:r>
        <w:fldChar w:fldCharType="begin"/>
      </w:r>
      <w:r>
        <w:instrText xml:space="preserve"> REF _Ref458441964 \h </w:instrText>
      </w:r>
      <w:r>
        <w:fldChar w:fldCharType="separate"/>
      </w:r>
      <w:r w:rsidR="00E073E4" w:rsidRPr="007569BF">
        <w:t xml:space="preserve">Table </w:t>
      </w:r>
      <w:r w:rsidR="00E073E4">
        <w:rPr>
          <w:noProof/>
        </w:rPr>
        <w:t>29</w:t>
      </w:r>
      <w:r>
        <w:fldChar w:fldCharType="end"/>
      </w:r>
      <w:r>
        <w:t>)</w:t>
      </w:r>
    </w:p>
    <w:tbl>
      <w:tblPr>
        <w:tblStyle w:val="Grigliatabella"/>
        <w:tblW w:w="9240" w:type="dxa"/>
        <w:jc w:val="center"/>
        <w:tblLook w:val="04A0" w:firstRow="1" w:lastRow="0" w:firstColumn="1" w:lastColumn="0" w:noHBand="0" w:noVBand="1"/>
      </w:tblPr>
      <w:tblGrid>
        <w:gridCol w:w="1272"/>
        <w:gridCol w:w="7968"/>
      </w:tblGrid>
      <w:tr w:rsidR="00D9146C" w:rsidRPr="00AA1A25" w14:paraId="3E8FB81D" w14:textId="77777777" w:rsidTr="00D9146C">
        <w:trPr>
          <w:trHeight w:val="244"/>
          <w:jc w:val="center"/>
        </w:trPr>
        <w:tc>
          <w:tcPr>
            <w:tcW w:w="1272" w:type="dxa"/>
            <w:shd w:val="clear" w:color="auto" w:fill="E6E6E6"/>
          </w:tcPr>
          <w:p w14:paraId="6BCC8101" w14:textId="77777777" w:rsidR="00D9146C" w:rsidRPr="00AA1A25" w:rsidRDefault="00D9146C" w:rsidP="00E31985">
            <w:pPr>
              <w:pStyle w:val="Table"/>
              <w:rPr>
                <w:b/>
              </w:rPr>
            </w:pPr>
            <w:r w:rsidRPr="00AA1A25">
              <w:rPr>
                <w:b/>
              </w:rPr>
              <w:t>ID</w:t>
            </w:r>
          </w:p>
        </w:tc>
        <w:tc>
          <w:tcPr>
            <w:tcW w:w="7968" w:type="dxa"/>
            <w:shd w:val="clear" w:color="auto" w:fill="E6E6E6"/>
          </w:tcPr>
          <w:p w14:paraId="1F7DF794" w14:textId="77777777" w:rsidR="00D9146C" w:rsidRPr="00AA1A25" w:rsidRDefault="00D9146C" w:rsidP="00E31985">
            <w:pPr>
              <w:pStyle w:val="Table"/>
              <w:rPr>
                <w:b/>
              </w:rPr>
            </w:pPr>
            <w:r w:rsidRPr="00AA1A25">
              <w:rPr>
                <w:b/>
              </w:rPr>
              <w:t>Description</w:t>
            </w:r>
          </w:p>
        </w:tc>
      </w:tr>
      <w:tr w:rsidR="00D9146C" w:rsidRPr="00D9146C" w14:paraId="2C9A9950" w14:textId="77777777" w:rsidTr="00D9146C">
        <w:trPr>
          <w:trHeight w:val="180"/>
          <w:jc w:val="center"/>
        </w:trPr>
        <w:tc>
          <w:tcPr>
            <w:tcW w:w="1272" w:type="dxa"/>
            <w:shd w:val="clear" w:color="auto" w:fill="auto"/>
            <w:vAlign w:val="center"/>
          </w:tcPr>
          <w:p w14:paraId="451E1499" w14:textId="77777777" w:rsidR="00D9146C" w:rsidRPr="00D9146C" w:rsidRDefault="00D9146C" w:rsidP="00E31985">
            <w:pPr>
              <w:pStyle w:val="Table"/>
            </w:pPr>
            <w:r w:rsidRPr="00D9146C">
              <w:t>VANIN</w:t>
            </w:r>
          </w:p>
        </w:tc>
        <w:tc>
          <w:tcPr>
            <w:tcW w:w="7968" w:type="dxa"/>
            <w:shd w:val="clear" w:color="auto" w:fill="auto"/>
            <w:vAlign w:val="bottom"/>
          </w:tcPr>
          <w:p w14:paraId="2E090F3E" w14:textId="37ED33FF" w:rsidR="00D9146C" w:rsidRPr="00D9146C" w:rsidRDefault="00D9146C" w:rsidP="00E31985">
            <w:pPr>
              <w:pStyle w:val="Table"/>
            </w:pPr>
            <w:r>
              <w:t>T</w:t>
            </w:r>
            <w:r w:rsidRPr="00D9146C">
              <w:t xml:space="preserve">ot inflow </w:t>
            </w:r>
            <w:proofErr w:type="spellStart"/>
            <w:r w:rsidRPr="00D9146C">
              <w:t>volu</w:t>
            </w:r>
            <w:proofErr w:type="spellEnd"/>
            <w:r w:rsidRPr="00D9146C">
              <w:t xml:space="preserve"> from </w:t>
            </w:r>
            <w:proofErr w:type="spellStart"/>
            <w:r w:rsidRPr="00D9146C">
              <w:t>atmosph</w:t>
            </w:r>
            <w:proofErr w:type="spellEnd"/>
            <w:r w:rsidRPr="00D9146C">
              <w:t xml:space="preserve"> </w:t>
            </w:r>
            <w:proofErr w:type="spellStart"/>
            <w:r w:rsidRPr="00D9146C">
              <w:t>Neu</w:t>
            </w:r>
            <w:proofErr w:type="spellEnd"/>
            <w:r w:rsidRPr="00D9146C">
              <w:t xml:space="preserve"> nodes over </w:t>
            </w:r>
            <w:proofErr w:type="spellStart"/>
            <w:r w:rsidRPr="00D9146C">
              <w:t>curr</w:t>
            </w:r>
            <w:proofErr w:type="spellEnd"/>
            <w:r w:rsidRPr="00D9146C">
              <w:t xml:space="preserve"> time step</w:t>
            </w:r>
          </w:p>
        </w:tc>
      </w:tr>
      <w:tr w:rsidR="00D9146C" w:rsidRPr="00D9146C" w14:paraId="6ED9FDB0" w14:textId="77777777" w:rsidTr="00D9146C">
        <w:trPr>
          <w:trHeight w:val="180"/>
          <w:jc w:val="center"/>
        </w:trPr>
        <w:tc>
          <w:tcPr>
            <w:tcW w:w="1272" w:type="dxa"/>
            <w:shd w:val="clear" w:color="auto" w:fill="auto"/>
            <w:vAlign w:val="center"/>
          </w:tcPr>
          <w:p w14:paraId="41F85918" w14:textId="77777777" w:rsidR="00D9146C" w:rsidRPr="00D9146C" w:rsidRDefault="00D9146C" w:rsidP="00E31985">
            <w:pPr>
              <w:pStyle w:val="Table"/>
            </w:pPr>
            <w:r w:rsidRPr="00D9146C">
              <w:t>VANOUT</w:t>
            </w:r>
          </w:p>
        </w:tc>
        <w:tc>
          <w:tcPr>
            <w:tcW w:w="7968" w:type="dxa"/>
            <w:shd w:val="clear" w:color="auto" w:fill="auto"/>
            <w:vAlign w:val="bottom"/>
          </w:tcPr>
          <w:p w14:paraId="6F7ECF0C" w14:textId="23B6CE9A" w:rsidR="00D9146C" w:rsidRPr="00D9146C" w:rsidRDefault="00D9146C" w:rsidP="00E31985">
            <w:pPr>
              <w:pStyle w:val="Table"/>
            </w:pPr>
            <w:r>
              <w:t>T</w:t>
            </w:r>
            <w:r w:rsidRPr="00D9146C">
              <w:t xml:space="preserve">ot outflow </w:t>
            </w:r>
            <w:proofErr w:type="spellStart"/>
            <w:r w:rsidRPr="00D9146C">
              <w:t>volu</w:t>
            </w:r>
            <w:proofErr w:type="spellEnd"/>
            <w:r w:rsidRPr="00D9146C">
              <w:t xml:space="preserve"> from </w:t>
            </w:r>
            <w:proofErr w:type="spellStart"/>
            <w:r w:rsidRPr="00D9146C">
              <w:t>atmosph</w:t>
            </w:r>
            <w:proofErr w:type="spellEnd"/>
            <w:r w:rsidRPr="00D9146C">
              <w:t xml:space="preserve"> </w:t>
            </w:r>
            <w:proofErr w:type="spellStart"/>
            <w:r w:rsidRPr="00D9146C">
              <w:t>Neu</w:t>
            </w:r>
            <w:proofErr w:type="spellEnd"/>
            <w:r w:rsidRPr="00D9146C">
              <w:t xml:space="preserve"> nodes over </w:t>
            </w:r>
            <w:proofErr w:type="spellStart"/>
            <w:r w:rsidRPr="00D9146C">
              <w:t>curr</w:t>
            </w:r>
            <w:proofErr w:type="spellEnd"/>
            <w:r w:rsidRPr="00D9146C">
              <w:t xml:space="preserve"> time step</w:t>
            </w:r>
          </w:p>
        </w:tc>
      </w:tr>
      <w:tr w:rsidR="00D9146C" w:rsidRPr="00D9146C" w14:paraId="3DE397FF" w14:textId="77777777" w:rsidTr="00D9146C">
        <w:trPr>
          <w:trHeight w:val="180"/>
          <w:jc w:val="center"/>
        </w:trPr>
        <w:tc>
          <w:tcPr>
            <w:tcW w:w="1272" w:type="dxa"/>
            <w:shd w:val="clear" w:color="auto" w:fill="auto"/>
            <w:vAlign w:val="center"/>
          </w:tcPr>
          <w:p w14:paraId="3BE62C5E" w14:textId="77777777" w:rsidR="00D9146C" w:rsidRPr="00D9146C" w:rsidRDefault="00D9146C" w:rsidP="00E31985">
            <w:pPr>
              <w:pStyle w:val="Table"/>
            </w:pPr>
            <w:r w:rsidRPr="00D9146C">
              <w:t>VNNIN</w:t>
            </w:r>
          </w:p>
        </w:tc>
        <w:tc>
          <w:tcPr>
            <w:tcW w:w="7968" w:type="dxa"/>
            <w:shd w:val="clear" w:color="auto" w:fill="auto"/>
            <w:vAlign w:val="bottom"/>
          </w:tcPr>
          <w:p w14:paraId="0840ED7D" w14:textId="7ABF78D5" w:rsidR="00D9146C" w:rsidRPr="00D9146C" w:rsidRDefault="00D9146C" w:rsidP="00E31985">
            <w:pPr>
              <w:pStyle w:val="Table"/>
            </w:pPr>
            <w:r>
              <w:t>T</w:t>
            </w:r>
            <w:r w:rsidRPr="00D9146C">
              <w:t xml:space="preserve">ot inflow </w:t>
            </w:r>
            <w:proofErr w:type="spellStart"/>
            <w:r w:rsidRPr="00D9146C">
              <w:t>volu</w:t>
            </w:r>
            <w:proofErr w:type="spellEnd"/>
            <w:r w:rsidRPr="00D9146C">
              <w:t xml:space="preserve"> from </w:t>
            </w:r>
            <w:proofErr w:type="spellStart"/>
            <w:r w:rsidRPr="00D9146C">
              <w:t>na</w:t>
            </w:r>
            <w:proofErr w:type="spellEnd"/>
            <w:r w:rsidRPr="00D9146C">
              <w:t xml:space="preserve">, </w:t>
            </w:r>
            <w:proofErr w:type="spellStart"/>
            <w:r w:rsidRPr="00D9146C">
              <w:t>nsf</w:t>
            </w:r>
            <w:proofErr w:type="spellEnd"/>
            <w:r w:rsidRPr="00D9146C">
              <w:t xml:space="preserve"> </w:t>
            </w:r>
            <w:proofErr w:type="spellStart"/>
            <w:r w:rsidRPr="00D9146C">
              <w:t>Neu</w:t>
            </w:r>
            <w:proofErr w:type="spellEnd"/>
            <w:r w:rsidRPr="00D9146C">
              <w:t xml:space="preserve"> nodes over </w:t>
            </w:r>
            <w:proofErr w:type="spellStart"/>
            <w:r w:rsidRPr="00D9146C">
              <w:t>curr</w:t>
            </w:r>
            <w:proofErr w:type="spellEnd"/>
            <w:r w:rsidRPr="00D9146C">
              <w:t xml:space="preserve"> time step</w:t>
            </w:r>
          </w:p>
        </w:tc>
      </w:tr>
      <w:tr w:rsidR="00D9146C" w:rsidRPr="00D9146C" w14:paraId="17794A5E" w14:textId="77777777" w:rsidTr="00D9146C">
        <w:trPr>
          <w:trHeight w:val="180"/>
          <w:jc w:val="center"/>
        </w:trPr>
        <w:tc>
          <w:tcPr>
            <w:tcW w:w="1272" w:type="dxa"/>
            <w:shd w:val="clear" w:color="auto" w:fill="auto"/>
            <w:vAlign w:val="center"/>
          </w:tcPr>
          <w:p w14:paraId="0FF64678" w14:textId="12A6CA79" w:rsidR="00D9146C" w:rsidRPr="00D9146C" w:rsidRDefault="00D9146C" w:rsidP="00E31985">
            <w:pPr>
              <w:pStyle w:val="Table"/>
            </w:pPr>
            <w:r w:rsidRPr="009C05B5">
              <w:t>VNNOUT</w:t>
            </w:r>
          </w:p>
        </w:tc>
        <w:tc>
          <w:tcPr>
            <w:tcW w:w="7968" w:type="dxa"/>
            <w:shd w:val="clear" w:color="auto" w:fill="auto"/>
            <w:vAlign w:val="bottom"/>
          </w:tcPr>
          <w:p w14:paraId="75FA1EB7" w14:textId="682A098C" w:rsidR="00D9146C" w:rsidRPr="00D9146C" w:rsidRDefault="00D9146C" w:rsidP="00E31985">
            <w:pPr>
              <w:pStyle w:val="Table"/>
            </w:pPr>
            <w:r>
              <w:t>T</w:t>
            </w:r>
            <w:r w:rsidRPr="009C05B5">
              <w:t xml:space="preserve">ot outflow </w:t>
            </w:r>
            <w:proofErr w:type="spellStart"/>
            <w:r w:rsidRPr="009C05B5">
              <w:t>volu</w:t>
            </w:r>
            <w:proofErr w:type="spellEnd"/>
            <w:r w:rsidRPr="009C05B5">
              <w:t xml:space="preserve"> from </w:t>
            </w:r>
            <w:proofErr w:type="spellStart"/>
            <w:r w:rsidRPr="009C05B5">
              <w:t>na</w:t>
            </w:r>
            <w:proofErr w:type="spellEnd"/>
            <w:r w:rsidRPr="009C05B5">
              <w:t xml:space="preserve">, </w:t>
            </w:r>
            <w:proofErr w:type="spellStart"/>
            <w:r w:rsidRPr="009C05B5">
              <w:t>nsf</w:t>
            </w:r>
            <w:proofErr w:type="spellEnd"/>
            <w:r w:rsidRPr="009C05B5">
              <w:t xml:space="preserve"> </w:t>
            </w:r>
            <w:proofErr w:type="spellStart"/>
            <w:r w:rsidRPr="009C05B5">
              <w:t>Neu</w:t>
            </w:r>
            <w:proofErr w:type="spellEnd"/>
            <w:r w:rsidRPr="009C05B5">
              <w:t xml:space="preserve"> nodes over </w:t>
            </w:r>
            <w:proofErr w:type="spellStart"/>
            <w:r w:rsidRPr="009C05B5">
              <w:t>curr</w:t>
            </w:r>
            <w:proofErr w:type="spellEnd"/>
            <w:r w:rsidRPr="009C05B5">
              <w:t xml:space="preserve"> time </w:t>
            </w:r>
            <w:proofErr w:type="spellStart"/>
            <w:r w:rsidRPr="009C05B5">
              <w:t>stepnon</w:t>
            </w:r>
            <w:proofErr w:type="spellEnd"/>
            <w:r w:rsidRPr="009C05B5">
              <w:t>‐atmospheric‐‐‐^ ^‐‐‐non‐seepage face</w:t>
            </w:r>
          </w:p>
        </w:tc>
      </w:tr>
      <w:tr w:rsidR="00D9146C" w:rsidRPr="00D9146C" w14:paraId="4539A591" w14:textId="77777777" w:rsidTr="00D9146C">
        <w:trPr>
          <w:trHeight w:val="180"/>
          <w:jc w:val="center"/>
        </w:trPr>
        <w:tc>
          <w:tcPr>
            <w:tcW w:w="1272" w:type="dxa"/>
            <w:shd w:val="clear" w:color="auto" w:fill="auto"/>
            <w:vAlign w:val="center"/>
          </w:tcPr>
          <w:p w14:paraId="61058C62" w14:textId="1C70A69F" w:rsidR="00D9146C" w:rsidRPr="009C05B5" w:rsidRDefault="00D9146C" w:rsidP="00E31985">
            <w:pPr>
              <w:pStyle w:val="Table"/>
            </w:pPr>
            <w:r w:rsidRPr="009C05B5">
              <w:t>VIN</w:t>
            </w:r>
          </w:p>
        </w:tc>
        <w:tc>
          <w:tcPr>
            <w:tcW w:w="7968" w:type="dxa"/>
            <w:shd w:val="clear" w:color="auto" w:fill="auto"/>
            <w:vAlign w:val="bottom"/>
          </w:tcPr>
          <w:p w14:paraId="2CE76C7C" w14:textId="35116BDB" w:rsidR="00D9146C" w:rsidRPr="00D9146C" w:rsidRDefault="00D9146C" w:rsidP="00D9146C">
            <w:pPr>
              <w:pStyle w:val="Table"/>
            </w:pPr>
            <w:r w:rsidRPr="00D9146C">
              <w:t>VADIN + VNDIN + VANIN + VNNIN + VNUDIN = total inflow volume between current and previous time levels (&gt; 0)</w:t>
            </w:r>
          </w:p>
        </w:tc>
      </w:tr>
      <w:tr w:rsidR="00D9146C" w:rsidRPr="00D9146C" w14:paraId="50BDABA3" w14:textId="77777777" w:rsidTr="00D9146C">
        <w:trPr>
          <w:trHeight w:val="180"/>
          <w:jc w:val="center"/>
        </w:trPr>
        <w:tc>
          <w:tcPr>
            <w:tcW w:w="1272" w:type="dxa"/>
            <w:shd w:val="clear" w:color="auto" w:fill="auto"/>
            <w:vAlign w:val="center"/>
          </w:tcPr>
          <w:p w14:paraId="4F918151" w14:textId="66079610" w:rsidR="00D9146C" w:rsidRPr="009C05B5" w:rsidRDefault="00D9146C" w:rsidP="00E31985">
            <w:pPr>
              <w:pStyle w:val="Table"/>
            </w:pPr>
            <w:r w:rsidRPr="009C05B5">
              <w:t>VOUT</w:t>
            </w:r>
          </w:p>
        </w:tc>
        <w:tc>
          <w:tcPr>
            <w:tcW w:w="7968" w:type="dxa"/>
            <w:shd w:val="clear" w:color="auto" w:fill="auto"/>
            <w:vAlign w:val="bottom"/>
          </w:tcPr>
          <w:p w14:paraId="1C1AF1DF" w14:textId="3908063C" w:rsidR="00D9146C" w:rsidRPr="00D9146C" w:rsidRDefault="00D9146C" w:rsidP="00D9146C">
            <w:pPr>
              <w:pStyle w:val="Table"/>
            </w:pPr>
            <w:r w:rsidRPr="00D9146C">
              <w:t>VADOUT + VNDOUT + VANOUT + VNNOUT + VSFFLW + VNUDOUT =total outflow volume between current and previous time levels (&lt; 0)</w:t>
            </w:r>
          </w:p>
        </w:tc>
      </w:tr>
      <w:tr w:rsidR="00D9146C" w:rsidRPr="00D9146C" w14:paraId="527ADD72" w14:textId="77777777" w:rsidTr="00D9146C">
        <w:trPr>
          <w:trHeight w:val="180"/>
          <w:jc w:val="center"/>
        </w:trPr>
        <w:tc>
          <w:tcPr>
            <w:tcW w:w="1272" w:type="dxa"/>
            <w:shd w:val="clear" w:color="auto" w:fill="auto"/>
            <w:vAlign w:val="center"/>
          </w:tcPr>
          <w:p w14:paraId="176E6BD3" w14:textId="25F1B543" w:rsidR="00D9146C" w:rsidRPr="009C05B5" w:rsidRDefault="00D9146C" w:rsidP="00E31985">
            <w:pPr>
              <w:pStyle w:val="Table"/>
            </w:pPr>
            <w:r w:rsidRPr="009C05B5">
              <w:t>VAPOT_T</w:t>
            </w:r>
          </w:p>
        </w:tc>
        <w:tc>
          <w:tcPr>
            <w:tcW w:w="7968" w:type="dxa"/>
            <w:shd w:val="clear" w:color="auto" w:fill="auto"/>
            <w:vAlign w:val="bottom"/>
          </w:tcPr>
          <w:p w14:paraId="022B4ECE" w14:textId="163FF9A5" w:rsidR="00D9146C" w:rsidRPr="00D9146C" w:rsidRDefault="00D9146C" w:rsidP="00D9146C">
            <w:pPr>
              <w:pStyle w:val="Table"/>
            </w:pPr>
            <w:r w:rsidRPr="00D9146C">
              <w:t>Cumulative (over all time steps) atmospheric potential flux volume</w:t>
            </w:r>
          </w:p>
        </w:tc>
      </w:tr>
      <w:tr w:rsidR="00D9146C" w:rsidRPr="00D9146C" w14:paraId="573B500F" w14:textId="77777777" w:rsidTr="00D9146C">
        <w:trPr>
          <w:trHeight w:val="180"/>
          <w:jc w:val="center"/>
        </w:trPr>
        <w:tc>
          <w:tcPr>
            <w:tcW w:w="1272" w:type="dxa"/>
            <w:shd w:val="clear" w:color="auto" w:fill="auto"/>
            <w:vAlign w:val="center"/>
          </w:tcPr>
          <w:p w14:paraId="4E8E497D" w14:textId="29FE702B" w:rsidR="00D9146C" w:rsidRPr="009C05B5" w:rsidRDefault="00D9146C" w:rsidP="00E31985">
            <w:pPr>
              <w:pStyle w:val="Table"/>
            </w:pPr>
            <w:r w:rsidRPr="009C05B5">
              <w:t>VAACT</w:t>
            </w:r>
            <w:r>
              <w:t>_T</w:t>
            </w:r>
          </w:p>
        </w:tc>
        <w:tc>
          <w:tcPr>
            <w:tcW w:w="7968" w:type="dxa"/>
            <w:shd w:val="clear" w:color="auto" w:fill="auto"/>
            <w:vAlign w:val="bottom"/>
          </w:tcPr>
          <w:p w14:paraId="43A6208B" w14:textId="5984D8D4" w:rsidR="00D9146C" w:rsidRPr="00D9146C" w:rsidRDefault="00D9146C" w:rsidP="00D9146C">
            <w:pPr>
              <w:pStyle w:val="Table"/>
            </w:pPr>
            <w:r w:rsidRPr="00D9146C">
              <w:t>Cumulative (over all time steps) atmospheric actual flux volume</w:t>
            </w:r>
          </w:p>
        </w:tc>
      </w:tr>
      <w:tr w:rsidR="00D9146C" w:rsidRPr="00D9146C" w14:paraId="426EA578" w14:textId="77777777" w:rsidTr="00D9146C">
        <w:trPr>
          <w:trHeight w:val="180"/>
          <w:jc w:val="center"/>
        </w:trPr>
        <w:tc>
          <w:tcPr>
            <w:tcW w:w="1272" w:type="dxa"/>
            <w:shd w:val="clear" w:color="auto" w:fill="auto"/>
            <w:vAlign w:val="center"/>
          </w:tcPr>
          <w:p w14:paraId="444627F2" w14:textId="03511DF2" w:rsidR="00D9146C" w:rsidRPr="009C05B5" w:rsidRDefault="00D9146C" w:rsidP="00D9146C">
            <w:pPr>
              <w:pStyle w:val="Table"/>
            </w:pPr>
            <w:r w:rsidRPr="009C05B5">
              <w:t>VSFTOT</w:t>
            </w:r>
          </w:p>
        </w:tc>
        <w:tc>
          <w:tcPr>
            <w:tcW w:w="7968" w:type="dxa"/>
            <w:shd w:val="clear" w:color="auto" w:fill="auto"/>
            <w:vAlign w:val="bottom"/>
          </w:tcPr>
          <w:p w14:paraId="52773665" w14:textId="04E1104C" w:rsidR="00D9146C" w:rsidRPr="00D9146C" w:rsidRDefault="00D9146C" w:rsidP="00D9146C">
            <w:pPr>
              <w:pStyle w:val="Table"/>
            </w:pPr>
            <w:r w:rsidRPr="00D9146C">
              <w:t>Cumulative (over all time steps) seepage face flow volume</w:t>
            </w:r>
          </w:p>
        </w:tc>
      </w:tr>
      <w:tr w:rsidR="00D9146C" w:rsidRPr="00D9146C" w14:paraId="2AAE3DDD" w14:textId="77777777" w:rsidTr="00D9146C">
        <w:trPr>
          <w:trHeight w:val="180"/>
          <w:jc w:val="center"/>
        </w:trPr>
        <w:tc>
          <w:tcPr>
            <w:tcW w:w="1272" w:type="dxa"/>
            <w:shd w:val="clear" w:color="auto" w:fill="auto"/>
            <w:vAlign w:val="center"/>
          </w:tcPr>
          <w:p w14:paraId="29CED233" w14:textId="41C58ABA" w:rsidR="00D9146C" w:rsidRPr="009C05B5" w:rsidRDefault="00D9146C" w:rsidP="00D9146C">
            <w:pPr>
              <w:pStyle w:val="Table"/>
            </w:pPr>
            <w:r w:rsidRPr="009C05B5">
              <w:t>VSFFLWVNDTOT</w:t>
            </w:r>
          </w:p>
        </w:tc>
        <w:tc>
          <w:tcPr>
            <w:tcW w:w="7968" w:type="dxa"/>
            <w:shd w:val="clear" w:color="auto" w:fill="auto"/>
            <w:vAlign w:val="bottom"/>
          </w:tcPr>
          <w:p w14:paraId="7E62ADB0" w14:textId="48977FDE" w:rsidR="00D9146C" w:rsidRPr="00D9146C" w:rsidRDefault="00D9146C" w:rsidP="00D9146C">
            <w:pPr>
              <w:pStyle w:val="Table"/>
            </w:pPr>
            <w:r w:rsidRPr="00D9146C">
              <w:t>Cumulative (over all time steps) non‐atmospheric, on‐seepage face Dirichlet flow volume VNDIN + VNDOUT</w:t>
            </w:r>
          </w:p>
        </w:tc>
      </w:tr>
      <w:tr w:rsidR="00D9146C" w:rsidRPr="00D9146C" w14:paraId="3D390A02" w14:textId="77777777" w:rsidTr="00D9146C">
        <w:trPr>
          <w:trHeight w:val="180"/>
          <w:jc w:val="center"/>
        </w:trPr>
        <w:tc>
          <w:tcPr>
            <w:tcW w:w="1272" w:type="dxa"/>
            <w:shd w:val="clear" w:color="auto" w:fill="auto"/>
            <w:vAlign w:val="center"/>
          </w:tcPr>
          <w:p w14:paraId="798803C0" w14:textId="27089184" w:rsidR="00D9146C" w:rsidRPr="00D9146C" w:rsidRDefault="00D9146C" w:rsidP="00D9146C">
            <w:pPr>
              <w:pStyle w:val="Table"/>
            </w:pPr>
            <w:r w:rsidRPr="00D9146C">
              <w:t>VNNTOT</w:t>
            </w:r>
          </w:p>
        </w:tc>
        <w:tc>
          <w:tcPr>
            <w:tcW w:w="7968" w:type="dxa"/>
            <w:shd w:val="clear" w:color="auto" w:fill="auto"/>
            <w:vAlign w:val="bottom"/>
          </w:tcPr>
          <w:p w14:paraId="7204CCFD" w14:textId="3AD08910" w:rsidR="00D9146C" w:rsidRPr="00D9146C" w:rsidRDefault="00D9146C" w:rsidP="00D9146C">
            <w:pPr>
              <w:pStyle w:val="Table"/>
            </w:pPr>
            <w:r w:rsidRPr="00D9146C">
              <w:t>Cumulative (over all time steps) non‐atmospheric, on‐seepage face Neumann flow volume VNNIN + VNNOUT</w:t>
            </w:r>
          </w:p>
        </w:tc>
      </w:tr>
      <w:tr w:rsidR="00D9146C" w:rsidRPr="00D9146C" w14:paraId="14BEB69B" w14:textId="77777777" w:rsidTr="00D9146C">
        <w:trPr>
          <w:trHeight w:val="180"/>
          <w:jc w:val="center"/>
        </w:trPr>
        <w:tc>
          <w:tcPr>
            <w:tcW w:w="1272" w:type="dxa"/>
            <w:shd w:val="clear" w:color="auto" w:fill="auto"/>
            <w:vAlign w:val="center"/>
          </w:tcPr>
          <w:p w14:paraId="5041D18E" w14:textId="6CD7B430" w:rsidR="00D9146C" w:rsidRPr="00D9146C" w:rsidRDefault="00D9146C" w:rsidP="00D9146C">
            <w:pPr>
              <w:pStyle w:val="Table"/>
            </w:pPr>
            <w:r w:rsidRPr="00D9146C">
              <w:t>CVIN</w:t>
            </w:r>
          </w:p>
        </w:tc>
        <w:tc>
          <w:tcPr>
            <w:tcW w:w="7968" w:type="dxa"/>
            <w:shd w:val="clear" w:color="auto" w:fill="auto"/>
            <w:vAlign w:val="bottom"/>
          </w:tcPr>
          <w:p w14:paraId="081124D5" w14:textId="7DA9F789" w:rsidR="00D9146C" w:rsidRPr="00D9146C" w:rsidRDefault="00D9146C" w:rsidP="00D9146C">
            <w:pPr>
              <w:pStyle w:val="Table"/>
            </w:pPr>
            <w:r w:rsidRPr="00D9146C">
              <w:t>Cumulative (over all time steps) net inflow volume VIN</w:t>
            </w:r>
          </w:p>
        </w:tc>
      </w:tr>
      <w:tr w:rsidR="00D9146C" w:rsidRPr="00D9146C" w14:paraId="0E15BD2B" w14:textId="77777777" w:rsidTr="00D9146C">
        <w:trPr>
          <w:trHeight w:val="180"/>
          <w:jc w:val="center"/>
        </w:trPr>
        <w:tc>
          <w:tcPr>
            <w:tcW w:w="1272" w:type="dxa"/>
            <w:shd w:val="clear" w:color="auto" w:fill="auto"/>
            <w:vAlign w:val="center"/>
          </w:tcPr>
          <w:p w14:paraId="4B0F99E4" w14:textId="3A5ADBAC" w:rsidR="00D9146C" w:rsidRPr="00D9146C" w:rsidRDefault="00D9146C" w:rsidP="00D9146C">
            <w:pPr>
              <w:pStyle w:val="Table"/>
            </w:pPr>
            <w:r w:rsidRPr="00D9146C">
              <w:t>CVOUT</w:t>
            </w:r>
          </w:p>
        </w:tc>
        <w:tc>
          <w:tcPr>
            <w:tcW w:w="7968" w:type="dxa"/>
            <w:shd w:val="clear" w:color="auto" w:fill="auto"/>
            <w:vAlign w:val="bottom"/>
          </w:tcPr>
          <w:p w14:paraId="308F8CB5" w14:textId="2F3C539A" w:rsidR="00D9146C" w:rsidRPr="00D9146C" w:rsidRDefault="00D9146C" w:rsidP="00D9146C">
            <w:pPr>
              <w:pStyle w:val="Table"/>
            </w:pPr>
            <w:r w:rsidRPr="00D9146C">
              <w:t>Cumulative (over all time steps) net outflow volume VOUT</w:t>
            </w:r>
          </w:p>
        </w:tc>
      </w:tr>
      <w:tr w:rsidR="00D9146C" w:rsidRPr="00D9146C" w14:paraId="71CB891D" w14:textId="77777777" w:rsidTr="00D9146C">
        <w:trPr>
          <w:trHeight w:val="180"/>
          <w:jc w:val="center"/>
        </w:trPr>
        <w:tc>
          <w:tcPr>
            <w:tcW w:w="1272" w:type="dxa"/>
            <w:shd w:val="clear" w:color="auto" w:fill="auto"/>
            <w:vAlign w:val="center"/>
          </w:tcPr>
          <w:p w14:paraId="2493058B" w14:textId="31A495D1" w:rsidR="00D9146C" w:rsidRPr="00D9146C" w:rsidRDefault="00D9146C" w:rsidP="00D9146C">
            <w:pPr>
              <w:pStyle w:val="Table"/>
            </w:pPr>
            <w:r w:rsidRPr="00D9146C">
              <w:t>VTOT</w:t>
            </w:r>
          </w:p>
        </w:tc>
        <w:tc>
          <w:tcPr>
            <w:tcW w:w="7968" w:type="dxa"/>
            <w:shd w:val="clear" w:color="auto" w:fill="auto"/>
            <w:vAlign w:val="bottom"/>
          </w:tcPr>
          <w:p w14:paraId="3748755F" w14:textId="1A60478A" w:rsidR="00D9146C" w:rsidRPr="00D9146C" w:rsidRDefault="00D9146C" w:rsidP="00D9146C">
            <w:pPr>
              <w:pStyle w:val="Table"/>
            </w:pPr>
            <w:r w:rsidRPr="00D9146C">
              <w:t>Cumulative (over all time steps) total net flow volume VIN + VOUT</w:t>
            </w:r>
          </w:p>
        </w:tc>
      </w:tr>
      <w:tr w:rsidR="00D9146C" w:rsidRPr="00D9146C" w14:paraId="3743831A" w14:textId="77777777" w:rsidTr="00D9146C">
        <w:trPr>
          <w:trHeight w:val="180"/>
          <w:jc w:val="center"/>
        </w:trPr>
        <w:tc>
          <w:tcPr>
            <w:tcW w:w="1272" w:type="dxa"/>
            <w:shd w:val="clear" w:color="auto" w:fill="auto"/>
            <w:vAlign w:val="center"/>
          </w:tcPr>
          <w:p w14:paraId="21EFF9D6" w14:textId="69900E80" w:rsidR="00D9146C" w:rsidRPr="00D9146C" w:rsidRDefault="00D9146C" w:rsidP="00D9146C">
            <w:pPr>
              <w:pStyle w:val="Table"/>
            </w:pPr>
            <w:r w:rsidRPr="00D9146C">
              <w:t>STORE1</w:t>
            </w:r>
          </w:p>
        </w:tc>
        <w:tc>
          <w:tcPr>
            <w:tcW w:w="7968" w:type="dxa"/>
            <w:shd w:val="clear" w:color="auto" w:fill="auto"/>
            <w:vAlign w:val="bottom"/>
          </w:tcPr>
          <w:p w14:paraId="0E503D12" w14:textId="1D4EF89A" w:rsidR="00D9146C" w:rsidRPr="00D9146C" w:rsidRDefault="00D9146C" w:rsidP="00D9146C">
            <w:pPr>
              <w:pStyle w:val="Table"/>
            </w:pPr>
            <w:r w:rsidRPr="00D9146C">
              <w:t>Volume of water in the subsurface at each time step calculated by integrating moisture content (SW * PNODI)over the entire domain</w:t>
            </w:r>
          </w:p>
        </w:tc>
      </w:tr>
      <w:tr w:rsidR="00D9146C" w:rsidRPr="00D9146C" w14:paraId="5DB373C0" w14:textId="77777777" w:rsidTr="00D9146C">
        <w:trPr>
          <w:trHeight w:val="180"/>
          <w:jc w:val="center"/>
        </w:trPr>
        <w:tc>
          <w:tcPr>
            <w:tcW w:w="1272" w:type="dxa"/>
            <w:shd w:val="clear" w:color="auto" w:fill="auto"/>
            <w:vAlign w:val="center"/>
          </w:tcPr>
          <w:p w14:paraId="77808503" w14:textId="67611C73" w:rsidR="00D9146C" w:rsidRPr="00D9146C" w:rsidRDefault="00D9146C" w:rsidP="00D9146C">
            <w:pPr>
              <w:pStyle w:val="Table"/>
            </w:pPr>
            <w:r w:rsidRPr="00D9146C">
              <w:t>STORE0</w:t>
            </w:r>
          </w:p>
        </w:tc>
        <w:tc>
          <w:tcPr>
            <w:tcW w:w="7968" w:type="dxa"/>
            <w:shd w:val="clear" w:color="auto" w:fill="auto"/>
            <w:vAlign w:val="bottom"/>
          </w:tcPr>
          <w:p w14:paraId="187BBAA1" w14:textId="685F0F4F" w:rsidR="00D9146C" w:rsidRPr="00D9146C" w:rsidRDefault="00D9146C" w:rsidP="00D9146C">
            <w:pPr>
              <w:pStyle w:val="Table"/>
            </w:pPr>
            <w:r w:rsidRPr="00D9146C">
              <w:t>Initial (time 0) volume of water in the subsurface</w:t>
            </w:r>
          </w:p>
        </w:tc>
      </w:tr>
      <w:tr w:rsidR="00D9146C" w:rsidRPr="00D9146C" w14:paraId="5B29B1BC" w14:textId="77777777" w:rsidTr="00D9146C">
        <w:trPr>
          <w:trHeight w:val="180"/>
          <w:jc w:val="center"/>
        </w:trPr>
        <w:tc>
          <w:tcPr>
            <w:tcW w:w="1272" w:type="dxa"/>
            <w:shd w:val="clear" w:color="auto" w:fill="auto"/>
            <w:vAlign w:val="center"/>
          </w:tcPr>
          <w:p w14:paraId="1C8268BE" w14:textId="09C2AF52" w:rsidR="00D9146C" w:rsidRPr="00D9146C" w:rsidRDefault="00D9146C" w:rsidP="00D9146C">
            <w:pPr>
              <w:pStyle w:val="Table"/>
            </w:pPr>
            <w:r w:rsidRPr="00D9146C">
              <w:t>STORE2</w:t>
            </w:r>
          </w:p>
        </w:tc>
        <w:tc>
          <w:tcPr>
            <w:tcW w:w="7968" w:type="dxa"/>
            <w:shd w:val="clear" w:color="auto" w:fill="auto"/>
            <w:vAlign w:val="bottom"/>
          </w:tcPr>
          <w:p w14:paraId="51F911B8" w14:textId="470BECCD" w:rsidR="00D9146C" w:rsidRPr="00D9146C" w:rsidRDefault="00D9146C" w:rsidP="00D9146C">
            <w:pPr>
              <w:pStyle w:val="Table"/>
            </w:pPr>
            <w:r w:rsidRPr="00D9146C">
              <w:t>Volume of water in the subsurface at each time step calculated by accumulating to STORE0 the current value of DSTORE</w:t>
            </w:r>
          </w:p>
        </w:tc>
      </w:tr>
      <w:tr w:rsidR="00D9146C" w:rsidRPr="00D9146C" w14:paraId="7BEA84DA" w14:textId="77777777" w:rsidTr="00D9146C">
        <w:trPr>
          <w:trHeight w:val="180"/>
          <w:jc w:val="center"/>
        </w:trPr>
        <w:tc>
          <w:tcPr>
            <w:tcW w:w="1272" w:type="dxa"/>
            <w:shd w:val="clear" w:color="auto" w:fill="auto"/>
            <w:vAlign w:val="center"/>
          </w:tcPr>
          <w:p w14:paraId="1FFB851C" w14:textId="7384C684" w:rsidR="00D9146C" w:rsidRPr="00D9146C" w:rsidRDefault="00D9146C" w:rsidP="00D9146C">
            <w:pPr>
              <w:pStyle w:val="Table"/>
            </w:pPr>
            <w:r w:rsidRPr="00D9146C">
              <w:t>DSTORE</w:t>
            </w:r>
          </w:p>
        </w:tc>
        <w:tc>
          <w:tcPr>
            <w:tcW w:w="7968" w:type="dxa"/>
            <w:shd w:val="clear" w:color="auto" w:fill="auto"/>
            <w:vAlign w:val="bottom"/>
          </w:tcPr>
          <w:p w14:paraId="0F2E3D18" w14:textId="7277DCC8" w:rsidR="00D9146C" w:rsidRPr="00D9146C" w:rsidRDefault="00D9146C" w:rsidP="00D9146C">
            <w:pPr>
              <w:pStyle w:val="Table"/>
            </w:pPr>
            <w:r w:rsidRPr="00D9146C">
              <w:t>Total volume of storage change between current and previous time levels (&gt; 0 for net increase in storage)</w:t>
            </w:r>
          </w:p>
        </w:tc>
      </w:tr>
      <w:tr w:rsidR="00D9146C" w:rsidRPr="00D9146C" w14:paraId="2A8685D6" w14:textId="77777777" w:rsidTr="00D9146C">
        <w:trPr>
          <w:trHeight w:val="180"/>
          <w:jc w:val="center"/>
        </w:trPr>
        <w:tc>
          <w:tcPr>
            <w:tcW w:w="1272" w:type="dxa"/>
            <w:shd w:val="clear" w:color="auto" w:fill="auto"/>
            <w:vAlign w:val="center"/>
          </w:tcPr>
          <w:p w14:paraId="0ED6EFE7" w14:textId="58406B5A" w:rsidR="00D9146C" w:rsidRPr="00D9146C" w:rsidRDefault="00D9146C" w:rsidP="00D9146C">
            <w:pPr>
              <w:pStyle w:val="Table"/>
            </w:pPr>
            <w:r w:rsidRPr="00D9146C">
              <w:t>CDSTOR</w:t>
            </w:r>
          </w:p>
        </w:tc>
        <w:tc>
          <w:tcPr>
            <w:tcW w:w="7968" w:type="dxa"/>
            <w:shd w:val="clear" w:color="auto" w:fill="auto"/>
            <w:vAlign w:val="bottom"/>
          </w:tcPr>
          <w:p w14:paraId="66BE3866" w14:textId="5D46D07A" w:rsidR="00D9146C" w:rsidRPr="00D9146C" w:rsidRDefault="00D9146C" w:rsidP="00D9146C">
            <w:pPr>
              <w:pStyle w:val="Table"/>
            </w:pPr>
            <w:r w:rsidRPr="00D9146C">
              <w:t>Cumulative (over all time steps) net storage change DSTORE (&gt; 0 for an overall global net increase in storage)</w:t>
            </w:r>
          </w:p>
        </w:tc>
      </w:tr>
      <w:tr w:rsidR="00D9146C" w:rsidRPr="00D9146C" w14:paraId="75140F59" w14:textId="77777777" w:rsidTr="00D9146C">
        <w:trPr>
          <w:trHeight w:val="180"/>
          <w:jc w:val="center"/>
        </w:trPr>
        <w:tc>
          <w:tcPr>
            <w:tcW w:w="1272" w:type="dxa"/>
            <w:shd w:val="clear" w:color="auto" w:fill="auto"/>
            <w:vAlign w:val="center"/>
          </w:tcPr>
          <w:p w14:paraId="231547AE" w14:textId="717ED63E" w:rsidR="00D9146C" w:rsidRPr="00D9146C" w:rsidRDefault="00D9146C" w:rsidP="00D9146C">
            <w:pPr>
              <w:pStyle w:val="Table"/>
            </w:pPr>
            <w:r w:rsidRPr="00D9146C">
              <w:t>ERRAS</w:t>
            </w:r>
          </w:p>
        </w:tc>
        <w:tc>
          <w:tcPr>
            <w:tcW w:w="7968" w:type="dxa"/>
            <w:shd w:val="clear" w:color="auto" w:fill="auto"/>
            <w:vAlign w:val="bottom"/>
          </w:tcPr>
          <w:p w14:paraId="026B9A88" w14:textId="1DF55EC1" w:rsidR="00D9146C" w:rsidRPr="00D9146C" w:rsidRDefault="00D9146C" w:rsidP="00D9146C">
            <w:pPr>
              <w:pStyle w:val="Table"/>
            </w:pPr>
            <w:r w:rsidRPr="00D9146C">
              <w:t>Volume ("mass") balance error over the current time step (&gt; 0 for (VIN + VOUT) &gt; DSTORE)</w:t>
            </w:r>
          </w:p>
        </w:tc>
      </w:tr>
      <w:tr w:rsidR="00D9146C" w:rsidRPr="00D9146C" w14:paraId="6F3802E8" w14:textId="77777777" w:rsidTr="00D9146C">
        <w:trPr>
          <w:trHeight w:val="180"/>
          <w:jc w:val="center"/>
        </w:trPr>
        <w:tc>
          <w:tcPr>
            <w:tcW w:w="1272" w:type="dxa"/>
            <w:shd w:val="clear" w:color="auto" w:fill="auto"/>
            <w:vAlign w:val="center"/>
          </w:tcPr>
          <w:p w14:paraId="0159CD3A" w14:textId="5FD2A76F" w:rsidR="00D9146C" w:rsidRPr="00D9146C" w:rsidRDefault="00D9146C" w:rsidP="00D9146C">
            <w:pPr>
              <w:pStyle w:val="Table"/>
            </w:pPr>
            <w:r w:rsidRPr="00D9146C">
              <w:t>CERRAS</w:t>
            </w:r>
          </w:p>
        </w:tc>
        <w:tc>
          <w:tcPr>
            <w:tcW w:w="7968" w:type="dxa"/>
            <w:shd w:val="clear" w:color="auto" w:fill="auto"/>
            <w:vAlign w:val="bottom"/>
          </w:tcPr>
          <w:p w14:paraId="6D22E855" w14:textId="1A67CEC9" w:rsidR="00D9146C" w:rsidRPr="00D9146C" w:rsidRDefault="00D9146C" w:rsidP="00D9146C">
            <w:pPr>
              <w:pStyle w:val="Table"/>
            </w:pPr>
            <w:r w:rsidRPr="00D9146C">
              <w:t>Cumulative (over all time steps) mass balance error ERRAS</w:t>
            </w:r>
          </w:p>
        </w:tc>
      </w:tr>
      <w:tr w:rsidR="00D9146C" w:rsidRPr="00D9146C" w14:paraId="0DB26031" w14:textId="77777777" w:rsidTr="00D9146C">
        <w:trPr>
          <w:trHeight w:val="180"/>
          <w:jc w:val="center"/>
        </w:trPr>
        <w:tc>
          <w:tcPr>
            <w:tcW w:w="1272" w:type="dxa"/>
            <w:shd w:val="clear" w:color="auto" w:fill="auto"/>
            <w:vAlign w:val="center"/>
          </w:tcPr>
          <w:p w14:paraId="69463A29" w14:textId="20E1E3F0" w:rsidR="00D9146C" w:rsidRPr="00D9146C" w:rsidRDefault="00D9146C" w:rsidP="00D9146C">
            <w:pPr>
              <w:pStyle w:val="Table"/>
            </w:pPr>
            <w:r w:rsidRPr="00D9146C">
              <w:t>CAERAS</w:t>
            </w:r>
          </w:p>
        </w:tc>
        <w:tc>
          <w:tcPr>
            <w:tcW w:w="7968" w:type="dxa"/>
            <w:shd w:val="clear" w:color="auto" w:fill="auto"/>
            <w:vAlign w:val="bottom"/>
          </w:tcPr>
          <w:p w14:paraId="46322B42" w14:textId="6C89A564" w:rsidR="00D9146C" w:rsidRPr="00D9146C" w:rsidRDefault="00D9146C" w:rsidP="00D9146C">
            <w:pPr>
              <w:pStyle w:val="Table"/>
            </w:pPr>
            <w:r w:rsidRPr="00D9146C">
              <w:t>Cumulative (over all time steps) absolute value of the mass balance error ERRAS</w:t>
            </w:r>
          </w:p>
        </w:tc>
      </w:tr>
      <w:tr w:rsidR="00D9146C" w:rsidRPr="00D9146C" w14:paraId="68B00127" w14:textId="77777777" w:rsidTr="00D9146C">
        <w:trPr>
          <w:trHeight w:val="180"/>
          <w:jc w:val="center"/>
        </w:trPr>
        <w:tc>
          <w:tcPr>
            <w:tcW w:w="1272" w:type="dxa"/>
            <w:shd w:val="clear" w:color="auto" w:fill="auto"/>
            <w:vAlign w:val="center"/>
          </w:tcPr>
          <w:p w14:paraId="53D96CCE" w14:textId="48D94479" w:rsidR="00D9146C" w:rsidRPr="00D9146C" w:rsidRDefault="00D9146C" w:rsidP="00D9146C">
            <w:pPr>
              <w:pStyle w:val="Table"/>
            </w:pPr>
            <w:r w:rsidRPr="00D9146C">
              <w:t>ERREL</w:t>
            </w:r>
          </w:p>
        </w:tc>
        <w:tc>
          <w:tcPr>
            <w:tcW w:w="7968" w:type="dxa"/>
            <w:shd w:val="clear" w:color="auto" w:fill="auto"/>
            <w:vAlign w:val="bottom"/>
          </w:tcPr>
          <w:p w14:paraId="57300801" w14:textId="2CFC6251" w:rsidR="00D9146C" w:rsidRPr="00D9146C" w:rsidRDefault="00D9146C" w:rsidP="00D9146C">
            <w:pPr>
              <w:pStyle w:val="Table"/>
            </w:pPr>
            <w:r w:rsidRPr="00D9146C">
              <w:t>Relative (percent) mass balance error over the current time step</w:t>
            </w:r>
          </w:p>
        </w:tc>
      </w:tr>
    </w:tbl>
    <w:p w14:paraId="779AE00A" w14:textId="77777777" w:rsidR="00D9146C" w:rsidRDefault="00D9146C" w:rsidP="00D9146C"/>
    <w:p w14:paraId="5B521A54" w14:textId="5BF8BE0E" w:rsidR="00B87372" w:rsidRPr="00B87372" w:rsidRDefault="00B87372" w:rsidP="00B87372">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30</w:t>
      </w:r>
      <w:r w:rsidR="00560C2E">
        <w:rPr>
          <w:noProof/>
        </w:rPr>
        <w:fldChar w:fldCharType="end"/>
      </w:r>
      <w:r w:rsidRPr="007A7F5D">
        <w:t xml:space="preserve">. </w:t>
      </w:r>
      <w:r w:rsidRPr="00B87372">
        <w:t>Integer and Real Arrays for Calculation of Residual</w:t>
      </w:r>
      <w:r>
        <w:t xml:space="preserve"> and</w:t>
      </w:r>
      <w:r w:rsidRPr="00B87372">
        <w:t xml:space="preserve"> Difference Norms</w:t>
      </w:r>
    </w:p>
    <w:p w14:paraId="2A0BFB0C" w14:textId="39E34272" w:rsidR="00B87372" w:rsidRPr="00B87372" w:rsidRDefault="00B87372" w:rsidP="00B87372">
      <w:pPr>
        <w:pStyle w:val="Didascalia"/>
        <w:rPr>
          <w:sz w:val="16"/>
          <w:szCs w:val="16"/>
        </w:rPr>
      </w:pPr>
      <w:r w:rsidRPr="00B87372">
        <w:rPr>
          <w:sz w:val="16"/>
          <w:szCs w:val="16"/>
        </w:rPr>
        <w:t>(Defined in common block include file NORMVL.H used in subroutines FLOW3D and CONVER)</w:t>
      </w:r>
    </w:p>
    <w:tbl>
      <w:tblPr>
        <w:tblStyle w:val="Grigliatabella"/>
        <w:tblW w:w="9240" w:type="dxa"/>
        <w:jc w:val="center"/>
        <w:tblLook w:val="04A0" w:firstRow="1" w:lastRow="0" w:firstColumn="1" w:lastColumn="0" w:noHBand="0" w:noVBand="1"/>
      </w:tblPr>
      <w:tblGrid>
        <w:gridCol w:w="1360"/>
        <w:gridCol w:w="7880"/>
      </w:tblGrid>
      <w:tr w:rsidR="00B87372" w:rsidRPr="00AA1A25" w14:paraId="0FDCC66B" w14:textId="77777777" w:rsidTr="009C05B5">
        <w:trPr>
          <w:trHeight w:val="244"/>
          <w:jc w:val="center"/>
        </w:trPr>
        <w:tc>
          <w:tcPr>
            <w:tcW w:w="1008" w:type="dxa"/>
            <w:shd w:val="clear" w:color="auto" w:fill="E6E6E6"/>
          </w:tcPr>
          <w:p w14:paraId="28AAB1E9" w14:textId="77777777" w:rsidR="00B87372" w:rsidRPr="00AA1A25" w:rsidRDefault="00B87372" w:rsidP="009C05B5">
            <w:pPr>
              <w:pStyle w:val="Table"/>
              <w:rPr>
                <w:b/>
              </w:rPr>
            </w:pPr>
            <w:r w:rsidRPr="00AA1A25">
              <w:rPr>
                <w:b/>
              </w:rPr>
              <w:t>ID</w:t>
            </w:r>
          </w:p>
        </w:tc>
        <w:tc>
          <w:tcPr>
            <w:tcW w:w="8232" w:type="dxa"/>
            <w:shd w:val="clear" w:color="auto" w:fill="E6E6E6"/>
          </w:tcPr>
          <w:p w14:paraId="3777F41D" w14:textId="77777777" w:rsidR="00B87372" w:rsidRPr="00AA1A25" w:rsidRDefault="00B87372" w:rsidP="009C05B5">
            <w:pPr>
              <w:pStyle w:val="Table"/>
              <w:rPr>
                <w:b/>
              </w:rPr>
            </w:pPr>
            <w:r w:rsidRPr="00AA1A25">
              <w:rPr>
                <w:b/>
              </w:rPr>
              <w:t>Description</w:t>
            </w:r>
          </w:p>
        </w:tc>
      </w:tr>
      <w:tr w:rsidR="00B87372" w:rsidRPr="000E33DB" w14:paraId="1F99B04A" w14:textId="77777777" w:rsidTr="009C05B5">
        <w:trPr>
          <w:trHeight w:val="180"/>
          <w:jc w:val="center"/>
        </w:trPr>
        <w:tc>
          <w:tcPr>
            <w:tcW w:w="1008" w:type="dxa"/>
            <w:shd w:val="clear" w:color="auto" w:fill="auto"/>
            <w:vAlign w:val="center"/>
          </w:tcPr>
          <w:p w14:paraId="23B4AE18" w14:textId="1BFA8F3D" w:rsidR="00B87372" w:rsidRPr="0088701D" w:rsidRDefault="007E18DD" w:rsidP="009C05B5">
            <w:pPr>
              <w:pStyle w:val="Table"/>
            </w:pPr>
            <w:r w:rsidRPr="007E18DD">
              <w:t>ITUMAX(ITUNS)</w:t>
            </w:r>
          </w:p>
        </w:tc>
        <w:tc>
          <w:tcPr>
            <w:tcW w:w="8232" w:type="dxa"/>
            <w:shd w:val="clear" w:color="auto" w:fill="auto"/>
            <w:vAlign w:val="center"/>
          </w:tcPr>
          <w:p w14:paraId="6587A389" w14:textId="6E11A6AA" w:rsidR="00B87372" w:rsidRPr="0088701D" w:rsidRDefault="007E18DD" w:rsidP="009C05B5">
            <w:pPr>
              <w:pStyle w:val="Table"/>
            </w:pPr>
            <w:r>
              <w:t>N</w:t>
            </w:r>
            <w:r w:rsidRPr="007E18DD">
              <w:t>odes with largest pressure head difference in absolute value between current and previous nonlinear iterations for each FLOW3D nonlinear iteration</w:t>
            </w:r>
          </w:p>
        </w:tc>
      </w:tr>
      <w:tr w:rsidR="00B87372" w:rsidRPr="000E33DB" w14:paraId="1E2E16B9" w14:textId="77777777" w:rsidTr="009C05B5">
        <w:trPr>
          <w:trHeight w:val="180"/>
          <w:jc w:val="center"/>
        </w:trPr>
        <w:tc>
          <w:tcPr>
            <w:tcW w:w="1008" w:type="dxa"/>
            <w:shd w:val="clear" w:color="auto" w:fill="auto"/>
            <w:vAlign w:val="center"/>
          </w:tcPr>
          <w:p w14:paraId="660CC17A" w14:textId="64D549B0" w:rsidR="00B87372" w:rsidRPr="00B67FF4" w:rsidRDefault="007E18DD" w:rsidP="009C05B5">
            <w:pPr>
              <w:pStyle w:val="Table"/>
            </w:pPr>
            <w:r w:rsidRPr="007E18DD">
              <w:lastRenderedPageBreak/>
              <w:t>PIKMXV(ITUNS)</w:t>
            </w:r>
          </w:p>
        </w:tc>
        <w:tc>
          <w:tcPr>
            <w:tcW w:w="8232" w:type="dxa"/>
            <w:shd w:val="clear" w:color="auto" w:fill="auto"/>
            <w:vAlign w:val="center"/>
          </w:tcPr>
          <w:p w14:paraId="126740D0" w14:textId="0B29D69D" w:rsidR="00B87372" w:rsidRPr="00B67FF4" w:rsidRDefault="007E18DD" w:rsidP="009C05B5">
            <w:pPr>
              <w:pStyle w:val="Table"/>
            </w:pPr>
            <w:r>
              <w:t>V</w:t>
            </w:r>
            <w:r w:rsidRPr="007E18DD">
              <w:t>alues of pressure head difference at node with largest pressure head difference in absolute value between current and previous iterations (for bothFLOW3D and coupled FLOW3D/SURF_ROUTE)</w:t>
            </w:r>
          </w:p>
        </w:tc>
      </w:tr>
      <w:tr w:rsidR="00B87372" w:rsidRPr="000E33DB" w14:paraId="147AE04B" w14:textId="77777777" w:rsidTr="009C05B5">
        <w:trPr>
          <w:trHeight w:val="180"/>
          <w:jc w:val="center"/>
        </w:trPr>
        <w:tc>
          <w:tcPr>
            <w:tcW w:w="1008" w:type="dxa"/>
            <w:shd w:val="clear" w:color="auto" w:fill="auto"/>
            <w:vAlign w:val="center"/>
          </w:tcPr>
          <w:p w14:paraId="692A82A8" w14:textId="5543D957" w:rsidR="00B87372" w:rsidRPr="006A3380" w:rsidRDefault="007E18DD" w:rsidP="009C05B5">
            <w:pPr>
              <w:pStyle w:val="Table"/>
            </w:pPr>
            <w:r w:rsidRPr="007E18DD">
              <w:t>PCURRV(ITUNS)</w:t>
            </w:r>
          </w:p>
        </w:tc>
        <w:tc>
          <w:tcPr>
            <w:tcW w:w="8232" w:type="dxa"/>
            <w:shd w:val="clear" w:color="auto" w:fill="auto"/>
            <w:vAlign w:val="center"/>
          </w:tcPr>
          <w:p w14:paraId="1EE363DD" w14:textId="0FF1C98A" w:rsidR="00B87372" w:rsidRPr="006A3380" w:rsidRDefault="007E18DD" w:rsidP="009C05B5">
            <w:pPr>
              <w:pStyle w:val="Table"/>
            </w:pPr>
            <w:r w:rsidRPr="007E18DD">
              <w:t>"current iteration" pressure head value used in the calculation of PIKMXV(ITUNS) values for each nonlinear iteration</w:t>
            </w:r>
          </w:p>
        </w:tc>
      </w:tr>
      <w:tr w:rsidR="00B87372" w:rsidRPr="000E33DB" w14:paraId="51BEDF14" w14:textId="77777777" w:rsidTr="009C05B5">
        <w:trPr>
          <w:trHeight w:val="180"/>
          <w:jc w:val="center"/>
        </w:trPr>
        <w:tc>
          <w:tcPr>
            <w:tcW w:w="1008" w:type="dxa"/>
            <w:shd w:val="clear" w:color="auto" w:fill="auto"/>
            <w:vAlign w:val="center"/>
          </w:tcPr>
          <w:p w14:paraId="48FB49E7" w14:textId="0F288EB6" w:rsidR="00B87372" w:rsidRPr="006A3380" w:rsidRDefault="007E18DD" w:rsidP="009C05B5">
            <w:pPr>
              <w:pStyle w:val="Table"/>
            </w:pPr>
            <w:r w:rsidRPr="007E18DD">
              <w:t>PPREVV(ITUNS)</w:t>
            </w:r>
          </w:p>
        </w:tc>
        <w:tc>
          <w:tcPr>
            <w:tcW w:w="8232" w:type="dxa"/>
            <w:shd w:val="clear" w:color="auto" w:fill="auto"/>
            <w:vAlign w:val="center"/>
          </w:tcPr>
          <w:p w14:paraId="6B4F06A5" w14:textId="4C7EDF01" w:rsidR="00B87372" w:rsidRPr="007E18DD" w:rsidRDefault="007E18DD" w:rsidP="007E18DD">
            <w:pPr>
              <w:pStyle w:val="Table"/>
            </w:pPr>
            <w:r w:rsidRPr="007E18DD">
              <w:t>"previous iteration" pressure head value used in the calculation of PIKMXV(ITUNS) values for each nonlinear iteration</w:t>
            </w:r>
          </w:p>
        </w:tc>
      </w:tr>
      <w:tr w:rsidR="00B87372" w:rsidRPr="000E33DB" w14:paraId="743E9791" w14:textId="77777777" w:rsidTr="009C05B5">
        <w:trPr>
          <w:trHeight w:val="180"/>
          <w:jc w:val="center"/>
        </w:trPr>
        <w:tc>
          <w:tcPr>
            <w:tcW w:w="1008" w:type="dxa"/>
            <w:shd w:val="clear" w:color="auto" w:fill="auto"/>
            <w:vAlign w:val="center"/>
          </w:tcPr>
          <w:p w14:paraId="2280D4EA" w14:textId="3ACF0636" w:rsidR="00B87372" w:rsidRPr="006A3380" w:rsidRDefault="007E18DD" w:rsidP="009C05B5">
            <w:pPr>
              <w:pStyle w:val="Table"/>
            </w:pPr>
            <w:r w:rsidRPr="007E18DD">
              <w:t>PL2V (ITUNS)</w:t>
            </w:r>
          </w:p>
        </w:tc>
        <w:tc>
          <w:tcPr>
            <w:tcW w:w="8232" w:type="dxa"/>
            <w:shd w:val="clear" w:color="auto" w:fill="auto"/>
            <w:vAlign w:val="center"/>
          </w:tcPr>
          <w:p w14:paraId="4374D5E5" w14:textId="1DCC6534" w:rsidR="00B87372" w:rsidRPr="007E18DD" w:rsidRDefault="007E18DD" w:rsidP="007E18DD">
            <w:pPr>
              <w:pStyle w:val="Table"/>
            </w:pPr>
            <w:r w:rsidRPr="007E18DD">
              <w:t>Values of the square root of the sum of squares of pressure head differences over all nodes (i.e., L2norm of the convergence error), used in comparison with TOLUNS for convergence test in the case L2NORMnonzero, for each nonlinear iteration</w:t>
            </w:r>
          </w:p>
        </w:tc>
      </w:tr>
      <w:tr w:rsidR="007E18DD" w:rsidRPr="000E33DB" w14:paraId="74B88BA0" w14:textId="77777777" w:rsidTr="009C05B5">
        <w:trPr>
          <w:trHeight w:val="180"/>
          <w:jc w:val="center"/>
        </w:trPr>
        <w:tc>
          <w:tcPr>
            <w:tcW w:w="1008" w:type="dxa"/>
            <w:shd w:val="clear" w:color="auto" w:fill="auto"/>
            <w:vAlign w:val="center"/>
          </w:tcPr>
          <w:p w14:paraId="418CA5FE" w14:textId="66067661" w:rsidR="007E18DD" w:rsidRPr="007E18DD" w:rsidRDefault="007E18DD" w:rsidP="009C05B5">
            <w:pPr>
              <w:pStyle w:val="Table"/>
            </w:pPr>
            <w:r w:rsidRPr="007E18DD">
              <w:t>FINFV (ITUNS)</w:t>
            </w:r>
          </w:p>
        </w:tc>
        <w:tc>
          <w:tcPr>
            <w:tcW w:w="8232" w:type="dxa"/>
            <w:shd w:val="clear" w:color="auto" w:fill="auto"/>
            <w:vAlign w:val="center"/>
          </w:tcPr>
          <w:p w14:paraId="4BC8E2FB" w14:textId="75871AA8" w:rsidR="007E18DD" w:rsidRPr="007E18DD" w:rsidRDefault="007E18DD" w:rsidP="007E18DD">
            <w:pPr>
              <w:pStyle w:val="Table"/>
            </w:pPr>
            <w:r w:rsidRPr="007E18DD">
              <w:t xml:space="preserve">values of residual error in the nonlinear FLOW3Dsolution calculated using the infinity norm (for the nonlinear system f(x)=0, the residual error at iteration "m" is the norm </w:t>
            </w:r>
            <w:proofErr w:type="spellStart"/>
            <w:r w:rsidRPr="007E18DD">
              <w:t>of f</w:t>
            </w:r>
            <w:proofErr w:type="spellEnd"/>
            <w:r w:rsidRPr="007E18DD">
              <w:t>(x^m)) for each nonlinear iteration</w:t>
            </w:r>
          </w:p>
        </w:tc>
      </w:tr>
      <w:tr w:rsidR="007E18DD" w:rsidRPr="000E33DB" w14:paraId="77BA0FFD" w14:textId="77777777" w:rsidTr="009C05B5">
        <w:trPr>
          <w:trHeight w:val="180"/>
          <w:jc w:val="center"/>
        </w:trPr>
        <w:tc>
          <w:tcPr>
            <w:tcW w:w="1008" w:type="dxa"/>
            <w:shd w:val="clear" w:color="auto" w:fill="auto"/>
            <w:vAlign w:val="center"/>
          </w:tcPr>
          <w:p w14:paraId="6EAECC84" w14:textId="414135F1" w:rsidR="007E18DD" w:rsidRPr="007E18DD" w:rsidRDefault="007E18DD" w:rsidP="009C05B5">
            <w:pPr>
              <w:pStyle w:val="Table"/>
            </w:pPr>
            <w:r w:rsidRPr="007E18DD">
              <w:t>FL2V (ITUNS)</w:t>
            </w:r>
          </w:p>
        </w:tc>
        <w:tc>
          <w:tcPr>
            <w:tcW w:w="8232" w:type="dxa"/>
            <w:shd w:val="clear" w:color="auto" w:fill="auto"/>
            <w:vAlign w:val="center"/>
          </w:tcPr>
          <w:p w14:paraId="42E8CAD4" w14:textId="1C039C9D" w:rsidR="007E18DD" w:rsidRPr="007E18DD" w:rsidRDefault="007E18DD" w:rsidP="007E18DD">
            <w:pPr>
              <w:pStyle w:val="Table"/>
            </w:pPr>
            <w:r w:rsidRPr="007E18DD">
              <w:t>values of residual error in the nonlinear FLOW3Dsolution calculated using the L2 norm for each nonlinear iteration</w:t>
            </w:r>
          </w:p>
        </w:tc>
      </w:tr>
    </w:tbl>
    <w:p w14:paraId="3F1BD6CB" w14:textId="77777777" w:rsidR="00B87372" w:rsidRDefault="00B87372">
      <w:pPr>
        <w:autoSpaceDE w:val="0"/>
        <w:autoSpaceDN w:val="0"/>
        <w:adjustRightInd w:val="0"/>
        <w:spacing w:after="0" w:line="240" w:lineRule="auto"/>
        <w:jc w:val="left"/>
        <w:rPr>
          <w:rFonts w:ascii="Consolas" w:hAnsi="Consolas" w:cs="Consolas"/>
          <w:sz w:val="17"/>
          <w:szCs w:val="17"/>
        </w:rPr>
      </w:pPr>
    </w:p>
    <w:p w14:paraId="50C21745" w14:textId="77777777" w:rsidR="00B87372" w:rsidRDefault="00B87372" w:rsidP="00B87372">
      <w:pPr>
        <w:pStyle w:val="Didascalia"/>
      </w:pPr>
      <w:r w:rsidRPr="007569BF">
        <w:t xml:space="preserve">Table </w:t>
      </w:r>
      <w:r w:rsidR="00560C2E">
        <w:fldChar w:fldCharType="begin"/>
      </w:r>
      <w:r w:rsidR="00560C2E">
        <w:instrText xml:space="preserve"> SEQ Table \* ARABIC </w:instrText>
      </w:r>
      <w:r w:rsidR="00560C2E">
        <w:fldChar w:fldCharType="separate"/>
      </w:r>
      <w:r w:rsidR="00E27E11">
        <w:rPr>
          <w:noProof/>
        </w:rPr>
        <w:t>31</w:t>
      </w:r>
      <w:r w:rsidR="00560C2E">
        <w:rPr>
          <w:noProof/>
        </w:rPr>
        <w:fldChar w:fldCharType="end"/>
      </w:r>
      <w:r w:rsidRPr="007A7F5D">
        <w:t xml:space="preserve">. </w:t>
      </w:r>
      <w:r w:rsidRPr="00C46F5C">
        <w:t>Real Scalars and Real Arrays for</w:t>
      </w:r>
      <w:r>
        <w:t xml:space="preserve"> Unsaturated Soil </w:t>
      </w:r>
      <w:r w:rsidRPr="00C46F5C">
        <w:t>Characteristics and for Chord and</w:t>
      </w:r>
      <w:r>
        <w:t xml:space="preserve"> </w:t>
      </w:r>
      <w:r w:rsidRPr="00C46F5C">
        <w:t>Tangent Slope Formulas</w:t>
      </w:r>
    </w:p>
    <w:p w14:paraId="3F4C76FC" w14:textId="134516C4" w:rsidR="00B87372" w:rsidRPr="00B87372" w:rsidRDefault="00B87372" w:rsidP="00B87372">
      <w:pPr>
        <w:pStyle w:val="Didascalia"/>
        <w:rPr>
          <w:sz w:val="16"/>
          <w:szCs w:val="16"/>
        </w:rPr>
      </w:pPr>
      <w:r>
        <w:rPr>
          <w:sz w:val="16"/>
          <w:szCs w:val="16"/>
        </w:rPr>
        <w:t>(D</w:t>
      </w:r>
      <w:r w:rsidRPr="00B87372">
        <w:rPr>
          <w:sz w:val="16"/>
          <w:szCs w:val="16"/>
        </w:rPr>
        <w:t>efined in common block include file SOILCHAR.H)</w:t>
      </w:r>
    </w:p>
    <w:tbl>
      <w:tblPr>
        <w:tblStyle w:val="Grigliatabella"/>
        <w:tblW w:w="9240" w:type="dxa"/>
        <w:jc w:val="center"/>
        <w:tblLook w:val="04A0" w:firstRow="1" w:lastRow="0" w:firstColumn="1" w:lastColumn="0" w:noHBand="0" w:noVBand="1"/>
      </w:tblPr>
      <w:tblGrid>
        <w:gridCol w:w="1008"/>
        <w:gridCol w:w="8232"/>
      </w:tblGrid>
      <w:tr w:rsidR="00B87372" w:rsidRPr="00AA1A25" w14:paraId="0258CCD1" w14:textId="77777777" w:rsidTr="00F35CF1">
        <w:trPr>
          <w:trHeight w:val="244"/>
          <w:jc w:val="center"/>
        </w:trPr>
        <w:tc>
          <w:tcPr>
            <w:tcW w:w="1008" w:type="dxa"/>
            <w:shd w:val="clear" w:color="auto" w:fill="E6E6E6"/>
          </w:tcPr>
          <w:p w14:paraId="737D680D" w14:textId="77777777" w:rsidR="00B87372" w:rsidRPr="00AA1A25" w:rsidRDefault="00B87372" w:rsidP="009C05B5">
            <w:pPr>
              <w:pStyle w:val="Table"/>
              <w:rPr>
                <w:b/>
              </w:rPr>
            </w:pPr>
            <w:r w:rsidRPr="00AA1A25">
              <w:rPr>
                <w:b/>
              </w:rPr>
              <w:t>ID</w:t>
            </w:r>
          </w:p>
        </w:tc>
        <w:tc>
          <w:tcPr>
            <w:tcW w:w="8232" w:type="dxa"/>
            <w:shd w:val="clear" w:color="auto" w:fill="E6E6E6"/>
          </w:tcPr>
          <w:p w14:paraId="2D0DB801" w14:textId="77777777" w:rsidR="00B87372" w:rsidRPr="00AA1A25" w:rsidRDefault="00B87372" w:rsidP="009C05B5">
            <w:pPr>
              <w:pStyle w:val="Table"/>
              <w:rPr>
                <w:b/>
              </w:rPr>
            </w:pPr>
            <w:r w:rsidRPr="00AA1A25">
              <w:rPr>
                <w:b/>
              </w:rPr>
              <w:t>Description</w:t>
            </w:r>
          </w:p>
        </w:tc>
      </w:tr>
      <w:tr w:rsidR="00B87372" w:rsidRPr="00B87372" w14:paraId="284DD3A6" w14:textId="77777777" w:rsidTr="009F30D4">
        <w:trPr>
          <w:trHeight w:val="180"/>
          <w:jc w:val="center"/>
        </w:trPr>
        <w:tc>
          <w:tcPr>
            <w:tcW w:w="1008" w:type="dxa"/>
            <w:shd w:val="clear" w:color="auto" w:fill="auto"/>
            <w:vAlign w:val="center"/>
          </w:tcPr>
          <w:p w14:paraId="4B8BD6D7" w14:textId="77777777" w:rsidR="00B87372" w:rsidRDefault="00B87372" w:rsidP="009F30D4">
            <w:pPr>
              <w:pStyle w:val="Table"/>
              <w:rPr>
                <w:highlight w:val="white"/>
              </w:rPr>
            </w:pPr>
            <w:r w:rsidRPr="00B87372">
              <w:rPr>
                <w:highlight w:val="white"/>
              </w:rPr>
              <w:t xml:space="preserve">PMIN units </w:t>
            </w:r>
          </w:p>
          <w:p w14:paraId="01496071" w14:textId="4EBDC9F3" w:rsidR="00B87372" w:rsidRPr="00B87372" w:rsidRDefault="00B87372" w:rsidP="009F30D4">
            <w:pPr>
              <w:pStyle w:val="Table"/>
            </w:pPr>
            <w:r w:rsidRPr="00B87372">
              <w:rPr>
                <w:highlight w:val="white"/>
              </w:rPr>
              <w:t>[m sec]</w:t>
            </w:r>
          </w:p>
        </w:tc>
        <w:tc>
          <w:tcPr>
            <w:tcW w:w="8232" w:type="dxa"/>
            <w:shd w:val="clear" w:color="auto" w:fill="auto"/>
            <w:vAlign w:val="center"/>
          </w:tcPr>
          <w:p w14:paraId="77057B08" w14:textId="16FA2121" w:rsidR="00B87372" w:rsidRPr="00B87372" w:rsidRDefault="00B87372" w:rsidP="009F30D4">
            <w:pPr>
              <w:pStyle w:val="Table"/>
            </w:pPr>
            <w:r w:rsidRPr="00B87372">
              <w:rPr>
                <w:highlight w:val="white"/>
              </w:rPr>
              <w:t>'air dry' pressure head value (for switching control of atmospheric boundary conditions during evaporation)</w:t>
            </w:r>
          </w:p>
        </w:tc>
      </w:tr>
      <w:tr w:rsidR="00B87372" w:rsidRPr="00B87372" w14:paraId="0A4E856F" w14:textId="77777777" w:rsidTr="009F30D4">
        <w:tblPrEx>
          <w:jc w:val="left"/>
        </w:tblPrEx>
        <w:trPr>
          <w:trHeight w:val="139"/>
        </w:trPr>
        <w:tc>
          <w:tcPr>
            <w:tcW w:w="1008" w:type="dxa"/>
            <w:vAlign w:val="center"/>
          </w:tcPr>
          <w:p w14:paraId="7899D116" w14:textId="77777777" w:rsidR="00B87372" w:rsidRPr="00B87372" w:rsidRDefault="00B87372" w:rsidP="009F30D4">
            <w:pPr>
              <w:pStyle w:val="Table"/>
              <w:rPr>
                <w:highlight w:val="white"/>
              </w:rPr>
            </w:pPr>
            <w:r w:rsidRPr="00B87372">
              <w:rPr>
                <w:highlight w:val="white"/>
              </w:rPr>
              <w:t>CBETA0, THETA0, CANG</w:t>
            </w:r>
          </w:p>
        </w:tc>
        <w:tc>
          <w:tcPr>
            <w:tcW w:w="8232" w:type="dxa"/>
            <w:vAlign w:val="center"/>
          </w:tcPr>
          <w:p w14:paraId="3FF738E5" w14:textId="77777777" w:rsidR="00B87372" w:rsidRPr="00B87372" w:rsidRDefault="00B87372" w:rsidP="009F30D4">
            <w:pPr>
              <w:pStyle w:val="Table"/>
              <w:rPr>
                <w:highlight w:val="white"/>
              </w:rPr>
            </w:pPr>
            <w:r w:rsidRPr="00B87372">
              <w:rPr>
                <w:highlight w:val="white"/>
              </w:rPr>
              <w:t xml:space="preserve">Parameters for </w:t>
            </w:r>
            <w:proofErr w:type="spellStart"/>
            <w:r w:rsidRPr="00B87372">
              <w:rPr>
                <w:highlight w:val="white"/>
              </w:rPr>
              <w:t>Camporese</w:t>
            </w:r>
            <w:proofErr w:type="spellEnd"/>
            <w:r w:rsidRPr="00B87372">
              <w:rPr>
                <w:highlight w:val="white"/>
              </w:rPr>
              <w:t xml:space="preserve"> adaptation of </w:t>
            </w:r>
            <w:proofErr w:type="spellStart"/>
            <w:r w:rsidRPr="00B87372">
              <w:rPr>
                <w:highlight w:val="white"/>
              </w:rPr>
              <w:t>Pyatt</w:t>
            </w:r>
            <w:proofErr w:type="spellEnd"/>
            <w:r w:rsidRPr="00B87372">
              <w:rPr>
                <w:highlight w:val="white"/>
              </w:rPr>
              <w:t xml:space="preserve"> and John relation for peat soil deformation</w:t>
            </w:r>
          </w:p>
        </w:tc>
      </w:tr>
      <w:tr w:rsidR="00B87372" w:rsidRPr="00B87372" w14:paraId="62F0167D" w14:textId="77777777" w:rsidTr="009F30D4">
        <w:tblPrEx>
          <w:jc w:val="left"/>
        </w:tblPrEx>
        <w:trPr>
          <w:trHeight w:val="139"/>
        </w:trPr>
        <w:tc>
          <w:tcPr>
            <w:tcW w:w="1008" w:type="dxa"/>
            <w:vAlign w:val="center"/>
          </w:tcPr>
          <w:p w14:paraId="29AA8AFD" w14:textId="1A57A84C" w:rsidR="00B87372" w:rsidRPr="00B87372" w:rsidRDefault="00B87372" w:rsidP="009F30D4">
            <w:pPr>
              <w:pStyle w:val="Table"/>
              <w:rPr>
                <w:highlight w:val="white"/>
              </w:rPr>
            </w:pPr>
            <w:r w:rsidRPr="00B87372">
              <w:rPr>
                <w:highlight w:val="white"/>
              </w:rPr>
              <w:t>VGN,</w:t>
            </w:r>
          </w:p>
          <w:p w14:paraId="21E0444A" w14:textId="0EA2E5D4" w:rsidR="00B87372" w:rsidRPr="00B87372" w:rsidRDefault="00B87372" w:rsidP="009F30D4">
            <w:pPr>
              <w:pStyle w:val="Table"/>
              <w:rPr>
                <w:highlight w:val="white"/>
              </w:rPr>
            </w:pPr>
            <w:r w:rsidRPr="00B87372">
              <w:rPr>
                <w:highlight w:val="white"/>
              </w:rPr>
              <w:t>(VGM), VGRMC, VGPSAT</w:t>
            </w:r>
          </w:p>
        </w:tc>
        <w:tc>
          <w:tcPr>
            <w:tcW w:w="8232" w:type="dxa"/>
            <w:vAlign w:val="center"/>
          </w:tcPr>
          <w:p w14:paraId="33A88481" w14:textId="77777777" w:rsidR="00B87372" w:rsidRPr="00B87372" w:rsidRDefault="00B87372" w:rsidP="009F30D4">
            <w:pPr>
              <w:pStyle w:val="Table"/>
              <w:rPr>
                <w:highlight w:val="white"/>
              </w:rPr>
            </w:pPr>
            <w:r w:rsidRPr="00B87372">
              <w:rPr>
                <w:highlight w:val="white"/>
              </w:rPr>
              <w:t xml:space="preserve">Parameters for van </w:t>
            </w:r>
            <w:proofErr w:type="spellStart"/>
            <w:r w:rsidRPr="00B87372">
              <w:rPr>
                <w:highlight w:val="white"/>
              </w:rPr>
              <w:t>Genuchten</w:t>
            </w:r>
            <w:proofErr w:type="spellEnd"/>
            <w:r w:rsidRPr="00B87372">
              <w:rPr>
                <w:highlight w:val="white"/>
              </w:rPr>
              <w:t xml:space="preserve"> and extended van </w:t>
            </w:r>
            <w:proofErr w:type="spellStart"/>
            <w:r w:rsidRPr="00B87372">
              <w:rPr>
                <w:highlight w:val="white"/>
              </w:rPr>
              <w:t>Genuchten</w:t>
            </w:r>
            <w:proofErr w:type="spellEnd"/>
            <w:r w:rsidRPr="00B87372">
              <w:rPr>
                <w:highlight w:val="white"/>
              </w:rPr>
              <w:t xml:space="preserve"> moisture curves (other 'VG' parameters ‐ specific storage, porosity, and VGPNOT ‐ are assigned </w:t>
            </w:r>
            <w:proofErr w:type="spellStart"/>
            <w:r w:rsidRPr="00B87372">
              <w:rPr>
                <w:highlight w:val="white"/>
              </w:rPr>
              <w:t>nodally</w:t>
            </w:r>
            <w:proofErr w:type="spellEnd"/>
            <w:r w:rsidRPr="00B87372">
              <w:rPr>
                <w:highlight w:val="white"/>
              </w:rPr>
              <w:t>). VGM is derived from VGN. VGRMC is residual moisture content. For IVGHU=0, VGPNOT is (porosity ‐ VGRMC)/porosity, or (1 ‐ residual water saturation). For IVGHU=1, VGPNOT is a continuity parameter, derived by imposing a continuity requirement on the derivative of moisture content with respect to pressure head.</w:t>
            </w:r>
          </w:p>
        </w:tc>
      </w:tr>
      <w:tr w:rsidR="00B87372" w:rsidRPr="00B87372" w14:paraId="68E307C6" w14:textId="77777777" w:rsidTr="009F30D4">
        <w:tblPrEx>
          <w:jc w:val="left"/>
        </w:tblPrEx>
        <w:trPr>
          <w:trHeight w:val="139"/>
        </w:trPr>
        <w:tc>
          <w:tcPr>
            <w:tcW w:w="1008" w:type="dxa"/>
            <w:vAlign w:val="center"/>
          </w:tcPr>
          <w:p w14:paraId="0A1BD1A4" w14:textId="669A8EF7" w:rsidR="00B87372" w:rsidRPr="00B87372" w:rsidRDefault="00B87372" w:rsidP="009F30D4">
            <w:pPr>
              <w:pStyle w:val="Table"/>
              <w:rPr>
                <w:highlight w:val="white"/>
              </w:rPr>
            </w:pPr>
            <w:r w:rsidRPr="00B87372">
              <w:rPr>
                <w:highlight w:val="white"/>
              </w:rPr>
              <w:t>SMCREF, SMCWLT, SMCANA</w:t>
            </w:r>
          </w:p>
        </w:tc>
        <w:tc>
          <w:tcPr>
            <w:tcW w:w="8232" w:type="dxa"/>
            <w:vAlign w:val="center"/>
          </w:tcPr>
          <w:p w14:paraId="526B7D4F" w14:textId="77777777" w:rsidR="00B87372" w:rsidRPr="00B87372" w:rsidRDefault="00B87372" w:rsidP="009F30D4">
            <w:pPr>
              <w:pStyle w:val="Table"/>
              <w:rPr>
                <w:highlight w:val="white"/>
              </w:rPr>
            </w:pPr>
            <w:r w:rsidRPr="00B87372">
              <w:rPr>
                <w:highlight w:val="white"/>
              </w:rPr>
              <w:t xml:space="preserve">Parameters for root water uptake module. SMCREF is field capacity, SMCWLT is wilting point, SMCANA is anaerobiosis point. </w:t>
            </w:r>
          </w:p>
          <w:p w14:paraId="68463819" w14:textId="00B328E7" w:rsidR="00B87372" w:rsidRPr="00B87372" w:rsidRDefault="00B87372" w:rsidP="009F30D4">
            <w:pPr>
              <w:pStyle w:val="Table"/>
              <w:rPr>
                <w:highlight w:val="white"/>
              </w:rPr>
            </w:pPr>
            <w:r w:rsidRPr="00B87372">
              <w:rPr>
                <w:highlight w:val="white"/>
              </w:rPr>
              <w:t xml:space="preserve">SMCANA </w:t>
            </w:r>
            <w:r w:rsidRPr="00B87372">
              <w:rPr>
                <w:highlight w:val="white"/>
              </w:rPr>
              <w:sym w:font="Wingdings" w:char="F0E0"/>
            </w:r>
            <w:r w:rsidRPr="00B87372">
              <w:rPr>
                <w:highlight w:val="white"/>
              </w:rPr>
              <w:t xml:space="preserve"> Read only if IVGHU=0</w:t>
            </w:r>
          </w:p>
        </w:tc>
      </w:tr>
      <w:tr w:rsidR="00B87372" w:rsidRPr="00B87372" w14:paraId="50BF7810" w14:textId="77777777" w:rsidTr="009F30D4">
        <w:tblPrEx>
          <w:jc w:val="left"/>
        </w:tblPrEx>
        <w:trPr>
          <w:trHeight w:val="1193"/>
        </w:trPr>
        <w:tc>
          <w:tcPr>
            <w:tcW w:w="1008" w:type="dxa"/>
            <w:vAlign w:val="center"/>
          </w:tcPr>
          <w:p w14:paraId="14D5A10B" w14:textId="77777777" w:rsidR="00B87372" w:rsidRDefault="00B87372" w:rsidP="009F30D4">
            <w:pPr>
              <w:pStyle w:val="Table"/>
              <w:rPr>
                <w:highlight w:val="white"/>
              </w:rPr>
            </w:pPr>
            <w:r w:rsidRPr="00B87372">
              <w:rPr>
                <w:highlight w:val="white"/>
              </w:rPr>
              <w:t xml:space="preserve">HUN, </w:t>
            </w:r>
          </w:p>
          <w:p w14:paraId="45121B63" w14:textId="77777777" w:rsidR="00B87372" w:rsidRPr="003E40D3" w:rsidRDefault="00B87372" w:rsidP="009F30D4">
            <w:pPr>
              <w:pStyle w:val="Table"/>
              <w:rPr>
                <w:highlight w:val="white"/>
              </w:rPr>
            </w:pPr>
            <w:r w:rsidRPr="003E40D3">
              <w:rPr>
                <w:highlight w:val="white"/>
              </w:rPr>
              <w:t xml:space="preserve">HUA, </w:t>
            </w:r>
          </w:p>
          <w:p w14:paraId="2F9B9A25" w14:textId="62B16C12" w:rsidR="00B87372" w:rsidRPr="003E40D3" w:rsidRDefault="00B87372" w:rsidP="009F30D4">
            <w:pPr>
              <w:pStyle w:val="Table"/>
              <w:rPr>
                <w:highlight w:val="white"/>
              </w:rPr>
            </w:pPr>
            <w:r w:rsidRPr="003E40D3">
              <w:rPr>
                <w:highlight w:val="white"/>
              </w:rPr>
              <w:t>HUB, HUALFA, HUBETA, HUGAMA, HUPSIA, HUSWR</w:t>
            </w:r>
          </w:p>
        </w:tc>
        <w:tc>
          <w:tcPr>
            <w:tcW w:w="8232" w:type="dxa"/>
            <w:vAlign w:val="center"/>
          </w:tcPr>
          <w:p w14:paraId="7F754405" w14:textId="77777777" w:rsidR="00B87372" w:rsidRPr="00B87372" w:rsidRDefault="00B87372" w:rsidP="009F30D4">
            <w:pPr>
              <w:pStyle w:val="Table"/>
              <w:rPr>
                <w:highlight w:val="white"/>
              </w:rPr>
            </w:pPr>
            <w:r w:rsidRPr="00B87372">
              <w:rPr>
                <w:highlight w:val="white"/>
              </w:rPr>
              <w:t xml:space="preserve">Parameters for moisture curves from </w:t>
            </w:r>
            <w:proofErr w:type="spellStart"/>
            <w:r w:rsidRPr="00B87372">
              <w:rPr>
                <w:highlight w:val="white"/>
              </w:rPr>
              <w:t>Huyakorn</w:t>
            </w:r>
            <w:proofErr w:type="spellEnd"/>
            <w:r w:rsidRPr="00B87372">
              <w:rPr>
                <w:highlight w:val="white"/>
              </w:rPr>
              <w:t xml:space="preserve"> et al (WRR 20(8) 1984, WRR 22(13) 1986) (other 'HU' parameters ‐ specific storage and porosity ‐ are assigned </w:t>
            </w:r>
            <w:proofErr w:type="spellStart"/>
            <w:r w:rsidRPr="00B87372">
              <w:rPr>
                <w:highlight w:val="white"/>
              </w:rPr>
              <w:t>nodally</w:t>
            </w:r>
            <w:proofErr w:type="spellEnd"/>
            <w:r w:rsidRPr="00B87372">
              <w:rPr>
                <w:highlight w:val="white"/>
              </w:rPr>
              <w:t>). HUN is only used for IVGHU=2; HUA and HUB are only used HUGAMA, for IVGHU=3. HUSWR is residual water saturation, which is equivalent to residual moisture content/porosity.</w:t>
            </w:r>
          </w:p>
        </w:tc>
      </w:tr>
      <w:tr w:rsidR="00B87372" w:rsidRPr="00B87372" w14:paraId="790CBC89" w14:textId="77777777" w:rsidTr="009F30D4">
        <w:tblPrEx>
          <w:jc w:val="left"/>
        </w:tblPrEx>
        <w:trPr>
          <w:trHeight w:val="139"/>
        </w:trPr>
        <w:tc>
          <w:tcPr>
            <w:tcW w:w="1008" w:type="dxa"/>
            <w:vAlign w:val="center"/>
          </w:tcPr>
          <w:p w14:paraId="5C6DEE94" w14:textId="77777777" w:rsidR="00B87372" w:rsidRPr="00B87372" w:rsidRDefault="00B87372" w:rsidP="009F30D4">
            <w:pPr>
              <w:pStyle w:val="Table"/>
              <w:rPr>
                <w:highlight w:val="white"/>
              </w:rPr>
            </w:pPr>
            <w:r w:rsidRPr="00B87372">
              <w:rPr>
                <w:highlight w:val="white"/>
              </w:rPr>
              <w:t>BCBETA, BCRMC, BCPSAT</w:t>
            </w:r>
          </w:p>
        </w:tc>
        <w:tc>
          <w:tcPr>
            <w:tcW w:w="8232" w:type="dxa"/>
            <w:vAlign w:val="center"/>
          </w:tcPr>
          <w:p w14:paraId="00668BC5" w14:textId="77777777" w:rsidR="00B87372" w:rsidRPr="00B87372" w:rsidRDefault="00B87372" w:rsidP="009F30D4">
            <w:pPr>
              <w:pStyle w:val="Table"/>
              <w:rPr>
                <w:highlight w:val="white"/>
              </w:rPr>
            </w:pPr>
            <w:r w:rsidRPr="00B87372">
              <w:rPr>
                <w:highlight w:val="white"/>
              </w:rPr>
              <w:t xml:space="preserve">Parameters for Brooks-Corey moisture curves (other 'BC' parameters ‐ specific storage and porosity ‐ are assigned </w:t>
            </w:r>
            <w:proofErr w:type="spellStart"/>
            <w:r w:rsidRPr="00B87372">
              <w:rPr>
                <w:highlight w:val="white"/>
              </w:rPr>
              <w:t>nodally</w:t>
            </w:r>
            <w:proofErr w:type="spellEnd"/>
            <w:r w:rsidRPr="00B87372">
              <w:rPr>
                <w:highlight w:val="white"/>
              </w:rPr>
              <w:t>). BCRMC is residual moisture content</w:t>
            </w:r>
          </w:p>
        </w:tc>
      </w:tr>
      <w:tr w:rsidR="00F35CF1" w:rsidRPr="00D7483B" w14:paraId="57496F48" w14:textId="77777777" w:rsidTr="009F30D4">
        <w:tblPrEx>
          <w:jc w:val="left"/>
        </w:tblPrEx>
        <w:trPr>
          <w:trHeight w:val="1102"/>
        </w:trPr>
        <w:tc>
          <w:tcPr>
            <w:tcW w:w="1008" w:type="dxa"/>
            <w:vAlign w:val="center"/>
          </w:tcPr>
          <w:p w14:paraId="4EE9F570" w14:textId="77777777" w:rsidR="00F35CF1" w:rsidRPr="001E4B05" w:rsidRDefault="00F35CF1" w:rsidP="009F30D4">
            <w:pPr>
              <w:pStyle w:val="Table"/>
            </w:pPr>
            <w:r w:rsidRPr="00D7483B">
              <w:t>TOLKSL</w:t>
            </w:r>
          </w:p>
        </w:tc>
        <w:tc>
          <w:tcPr>
            <w:tcW w:w="8232" w:type="dxa"/>
            <w:vAlign w:val="center"/>
          </w:tcPr>
          <w:p w14:paraId="0079AF5F" w14:textId="77777777" w:rsidR="00F35CF1" w:rsidRPr="00D7483B" w:rsidRDefault="00F35CF1" w:rsidP="009F30D4">
            <w:pPr>
              <w:pStyle w:val="Table"/>
            </w:pPr>
            <w:r>
              <w:t>T</w:t>
            </w:r>
            <w:r w:rsidRPr="00D7483B">
              <w:t>olerance for chord slope formula. Whenever the chord slope formula is to be applied (for KSLOPE=1 or 2 at every iteration and at all nodes; for KSLOPE=3 at those nodes whose pressure heads fall within given ranges), it is applied only if the absolute pressure head difference (between the current and previous nonlinear iterations) is larger than TOLKSL. If the difference is smaller than TOLKSL, then differentiation is done either analytically (KSLOPE=1,</w:t>
            </w:r>
            <w:r>
              <w:t xml:space="preserve"> </w:t>
            </w:r>
            <w:r w:rsidRPr="00D7483B">
              <w:t xml:space="preserve">3) or with a </w:t>
            </w:r>
            <w:proofErr w:type="spellStart"/>
            <w:r w:rsidRPr="00D7483B">
              <w:t>centered</w:t>
            </w:r>
            <w:proofErr w:type="spellEnd"/>
            <w:r w:rsidRPr="00D7483B">
              <w:t xml:space="preserve"> difference formula (KSLOPE=2).</w:t>
            </w:r>
          </w:p>
        </w:tc>
      </w:tr>
      <w:tr w:rsidR="00F35CF1" w14:paraId="69CAD96D" w14:textId="77777777" w:rsidTr="009F30D4">
        <w:tblPrEx>
          <w:jc w:val="left"/>
        </w:tblPrEx>
        <w:trPr>
          <w:trHeight w:val="501"/>
        </w:trPr>
        <w:tc>
          <w:tcPr>
            <w:tcW w:w="1008" w:type="dxa"/>
            <w:vAlign w:val="center"/>
          </w:tcPr>
          <w:p w14:paraId="373EF799" w14:textId="77777777" w:rsidR="00F35CF1" w:rsidRPr="00D7483B" w:rsidRDefault="00F35CF1" w:rsidP="009F30D4">
            <w:pPr>
              <w:pStyle w:val="Table"/>
            </w:pPr>
            <w:r>
              <w:t>PKRL, PKRR</w:t>
            </w:r>
          </w:p>
        </w:tc>
        <w:tc>
          <w:tcPr>
            <w:tcW w:w="8232" w:type="dxa"/>
            <w:vAlign w:val="center"/>
          </w:tcPr>
          <w:p w14:paraId="05AD70BE" w14:textId="77777777" w:rsidR="00F35CF1" w:rsidRDefault="00F35CF1" w:rsidP="009F30D4">
            <w:pPr>
              <w:pStyle w:val="Table"/>
            </w:pPr>
            <w:r>
              <w:t>L</w:t>
            </w:r>
            <w:r w:rsidRPr="00D7483B">
              <w:t xml:space="preserve">eft and right endpoints of the pressure head range within which the chord slope (case KSLOPE=3) or tangent slope (case KSLOPE=4) formula is used to evaluate the derivative of relative hydraulic conductivity </w:t>
            </w:r>
          </w:p>
        </w:tc>
      </w:tr>
      <w:tr w:rsidR="00F35CF1" w:rsidRPr="00D7483B" w14:paraId="19AEB1CA" w14:textId="77777777" w:rsidTr="009F30D4">
        <w:tblPrEx>
          <w:jc w:val="left"/>
        </w:tblPrEx>
        <w:trPr>
          <w:trHeight w:val="564"/>
        </w:trPr>
        <w:tc>
          <w:tcPr>
            <w:tcW w:w="1008" w:type="dxa"/>
            <w:vAlign w:val="center"/>
          </w:tcPr>
          <w:p w14:paraId="2604117A" w14:textId="77777777" w:rsidR="00F35CF1" w:rsidRPr="00D7483B" w:rsidRDefault="00F35CF1" w:rsidP="009F30D4">
            <w:pPr>
              <w:pStyle w:val="Table"/>
            </w:pPr>
            <w:r>
              <w:t>PSEL, PSER</w:t>
            </w:r>
          </w:p>
        </w:tc>
        <w:tc>
          <w:tcPr>
            <w:tcW w:w="8232" w:type="dxa"/>
            <w:vAlign w:val="center"/>
          </w:tcPr>
          <w:p w14:paraId="051F37DC" w14:textId="77777777" w:rsidR="00F35CF1" w:rsidRPr="00FA7E4C" w:rsidRDefault="00F35CF1" w:rsidP="00FA7E4C">
            <w:pPr>
              <w:pStyle w:val="Table"/>
            </w:pPr>
            <w:r w:rsidRPr="00FA7E4C">
              <w:t xml:space="preserve">Left and right endpoints of the pressure head range within which the chord slope (case KSLOPE=3) or tangent slope (case KSLOPE=4) formula is used to evaluate the derivative of effective saturation (moisture content for the case of extended van </w:t>
            </w:r>
            <w:proofErr w:type="spellStart"/>
            <w:r w:rsidRPr="00FA7E4C">
              <w:t>Genuchten</w:t>
            </w:r>
            <w:proofErr w:type="spellEnd"/>
            <w:r w:rsidRPr="00FA7E4C">
              <w:t xml:space="preserve"> curves, IVGHU=1)</w:t>
            </w:r>
          </w:p>
        </w:tc>
      </w:tr>
      <w:tr w:rsidR="00F35CF1" w14:paraId="2BF7CA6A" w14:textId="77777777" w:rsidTr="009F30D4">
        <w:tblPrEx>
          <w:jc w:val="left"/>
        </w:tblPrEx>
        <w:trPr>
          <w:trHeight w:val="656"/>
        </w:trPr>
        <w:tc>
          <w:tcPr>
            <w:tcW w:w="1008" w:type="dxa"/>
            <w:vAlign w:val="center"/>
          </w:tcPr>
          <w:p w14:paraId="5DE75511" w14:textId="77777777" w:rsidR="00F35CF1" w:rsidRPr="00D7483B" w:rsidRDefault="00F35CF1" w:rsidP="009F30D4">
            <w:pPr>
              <w:pStyle w:val="Table"/>
            </w:pPr>
            <w:r w:rsidRPr="00D7483B">
              <w:t>PDSE1L PDSE1R PDSE2L PDSE2R</w:t>
            </w:r>
          </w:p>
        </w:tc>
        <w:tc>
          <w:tcPr>
            <w:tcW w:w="8232" w:type="dxa"/>
            <w:vAlign w:val="center"/>
          </w:tcPr>
          <w:p w14:paraId="0EB76058" w14:textId="77777777" w:rsidR="00F35CF1" w:rsidRPr="00FA7E4C" w:rsidRDefault="00F35CF1" w:rsidP="00FA7E4C">
            <w:pPr>
              <w:pStyle w:val="Table"/>
            </w:pPr>
            <w:r w:rsidRPr="00FA7E4C">
              <w:t xml:space="preserve">Left and right endpoints of the two pressure head ranges within which the chord slope (case KSLOPE=3) or tangent slope (case KSLOPE=4) formula is used to evaluate the second derivative of effective saturation (moisture content for the case of extended van </w:t>
            </w:r>
            <w:proofErr w:type="spellStart"/>
            <w:r w:rsidRPr="00FA7E4C">
              <w:t>Genuchten</w:t>
            </w:r>
            <w:proofErr w:type="spellEnd"/>
            <w:r w:rsidRPr="00FA7E4C">
              <w:t xml:space="preserve"> curves, IVGHU=1). (Two ranges are specified since in general d(Se)/</w:t>
            </w:r>
            <w:proofErr w:type="spellStart"/>
            <w:r w:rsidRPr="00FA7E4C">
              <w:t>dP</w:t>
            </w:r>
            <w:proofErr w:type="spellEnd"/>
            <w:r w:rsidRPr="00FA7E4C">
              <w:t xml:space="preserve"> is non‐monotonic.)</w:t>
            </w:r>
          </w:p>
        </w:tc>
      </w:tr>
      <w:tr w:rsidR="007E18DD" w14:paraId="547E6A0A" w14:textId="77777777" w:rsidTr="009F30D4">
        <w:tblPrEx>
          <w:jc w:val="left"/>
        </w:tblPrEx>
        <w:trPr>
          <w:trHeight w:val="201"/>
        </w:trPr>
        <w:tc>
          <w:tcPr>
            <w:tcW w:w="1008" w:type="dxa"/>
            <w:vAlign w:val="center"/>
          </w:tcPr>
          <w:p w14:paraId="7C62697D" w14:textId="56073F17" w:rsidR="007E18DD" w:rsidRPr="009F30D4" w:rsidRDefault="009F30D4" w:rsidP="009F30D4">
            <w:pPr>
              <w:pStyle w:val="Table"/>
            </w:pPr>
            <w:r w:rsidRPr="009F30D4">
              <w:t>DKRTAN</w:t>
            </w:r>
          </w:p>
        </w:tc>
        <w:tc>
          <w:tcPr>
            <w:tcW w:w="8232" w:type="dxa"/>
            <w:vAlign w:val="center"/>
          </w:tcPr>
          <w:p w14:paraId="6675E927" w14:textId="7558015E" w:rsidR="007E18DD" w:rsidRPr="00FA7E4C" w:rsidRDefault="009F30D4" w:rsidP="00FA7E4C">
            <w:pPr>
              <w:pStyle w:val="Table"/>
            </w:pPr>
            <w:r w:rsidRPr="00FA7E4C">
              <w:t>Tangent slope approximation of d(Kr)/</w:t>
            </w:r>
            <w:proofErr w:type="spellStart"/>
            <w:r w:rsidRPr="00FA7E4C">
              <w:t>dP</w:t>
            </w:r>
            <w:proofErr w:type="spellEnd"/>
            <w:r w:rsidRPr="00FA7E4C">
              <w:t xml:space="preserve">, the derivative of relative hydraulic conductivity Kr </w:t>
            </w:r>
            <w:proofErr w:type="spellStart"/>
            <w:r w:rsidRPr="00FA7E4C">
              <w:t>wrt</w:t>
            </w:r>
            <w:proofErr w:type="spellEnd"/>
            <w:r w:rsidRPr="00FA7E4C">
              <w:t xml:space="preserve"> to pressure head P. i.e., DKRTAN = (Kr(PKRR) ‐ Kr(PKRL))/(PKRR ‐ PKRL)</w:t>
            </w:r>
          </w:p>
        </w:tc>
      </w:tr>
      <w:tr w:rsidR="007E18DD" w14:paraId="590A5C17" w14:textId="77777777" w:rsidTr="009F30D4">
        <w:tblPrEx>
          <w:jc w:val="left"/>
        </w:tblPrEx>
        <w:trPr>
          <w:trHeight w:val="247"/>
        </w:trPr>
        <w:tc>
          <w:tcPr>
            <w:tcW w:w="1008" w:type="dxa"/>
            <w:vAlign w:val="center"/>
          </w:tcPr>
          <w:p w14:paraId="44FC1224" w14:textId="796FF7F7" w:rsidR="007E18DD" w:rsidRPr="00D7483B" w:rsidRDefault="009F30D4" w:rsidP="009F30D4">
            <w:pPr>
              <w:pStyle w:val="Table"/>
            </w:pPr>
            <w:r>
              <w:rPr>
                <w:rFonts w:cs="Consolas"/>
                <w:sz w:val="17"/>
                <w:szCs w:val="17"/>
              </w:rPr>
              <w:lastRenderedPageBreak/>
              <w:t>VGPNOT (N)</w:t>
            </w:r>
          </w:p>
        </w:tc>
        <w:tc>
          <w:tcPr>
            <w:tcW w:w="8232" w:type="dxa"/>
            <w:vAlign w:val="center"/>
          </w:tcPr>
          <w:p w14:paraId="1550D50F" w14:textId="2271715B" w:rsidR="007E18DD" w:rsidRPr="00FA7E4C" w:rsidRDefault="009F30D4" w:rsidP="00FA7E4C">
            <w:pPr>
              <w:pStyle w:val="Table"/>
            </w:pPr>
            <w:r w:rsidRPr="00FA7E4C">
              <w:t xml:space="preserve">(porosity ‐ VGRMC)/porosity for van </w:t>
            </w:r>
            <w:proofErr w:type="spellStart"/>
            <w:r w:rsidRPr="00FA7E4C">
              <w:t>Genuchten</w:t>
            </w:r>
            <w:proofErr w:type="spellEnd"/>
            <w:r w:rsidRPr="00FA7E4C">
              <w:t xml:space="preserve"> curves (IVGHU=0); continuity parameter 'PNOT' for extended van </w:t>
            </w:r>
            <w:proofErr w:type="spellStart"/>
            <w:r w:rsidRPr="00FA7E4C">
              <w:t>Genuchten</w:t>
            </w:r>
            <w:proofErr w:type="spellEnd"/>
            <w:r w:rsidRPr="00FA7E4C">
              <w:t xml:space="preserve"> curves (IVGHU=1)</w:t>
            </w:r>
          </w:p>
        </w:tc>
      </w:tr>
      <w:tr w:rsidR="007E18DD" w14:paraId="253FB664" w14:textId="77777777" w:rsidTr="009F30D4">
        <w:tblPrEx>
          <w:jc w:val="left"/>
        </w:tblPrEx>
        <w:trPr>
          <w:trHeight w:val="247"/>
        </w:trPr>
        <w:tc>
          <w:tcPr>
            <w:tcW w:w="1008" w:type="dxa"/>
            <w:vAlign w:val="center"/>
          </w:tcPr>
          <w:p w14:paraId="63E2AE4B" w14:textId="0C92F2A8" w:rsidR="007E18DD" w:rsidRPr="00D7483B" w:rsidRDefault="009F30D4" w:rsidP="009F30D4">
            <w:pPr>
              <w:pStyle w:val="Table"/>
            </w:pPr>
            <w:r>
              <w:rPr>
                <w:rFonts w:cs="Consolas"/>
                <w:sz w:val="17"/>
                <w:szCs w:val="17"/>
              </w:rPr>
              <w:t>BCPORM (N)</w:t>
            </w:r>
          </w:p>
        </w:tc>
        <w:tc>
          <w:tcPr>
            <w:tcW w:w="8232" w:type="dxa"/>
            <w:vAlign w:val="center"/>
          </w:tcPr>
          <w:p w14:paraId="0A457254" w14:textId="17507236" w:rsidR="007E18DD" w:rsidRPr="00FA7E4C" w:rsidRDefault="009F30D4" w:rsidP="00FA7E4C">
            <w:pPr>
              <w:pStyle w:val="Table"/>
            </w:pPr>
            <w:r w:rsidRPr="00FA7E4C">
              <w:t>(porosity ‐ BCRMC)/porosity for Brooks‐Corey curves (IVGHU=4</w:t>
            </w:r>
          </w:p>
        </w:tc>
      </w:tr>
      <w:tr w:rsidR="007E18DD" w14:paraId="00EE360E" w14:textId="77777777" w:rsidTr="009F30D4">
        <w:tblPrEx>
          <w:jc w:val="left"/>
        </w:tblPrEx>
        <w:trPr>
          <w:trHeight w:val="247"/>
        </w:trPr>
        <w:tc>
          <w:tcPr>
            <w:tcW w:w="1008" w:type="dxa"/>
            <w:vAlign w:val="center"/>
          </w:tcPr>
          <w:p w14:paraId="1844E4CF" w14:textId="6E091CC5" w:rsidR="007E18DD" w:rsidRPr="00D7483B" w:rsidRDefault="009F30D4" w:rsidP="009F30D4">
            <w:pPr>
              <w:pStyle w:val="Table"/>
            </w:pPr>
            <w:r>
              <w:rPr>
                <w:rFonts w:cs="Consolas"/>
                <w:sz w:val="17"/>
                <w:szCs w:val="17"/>
              </w:rPr>
              <w:t>DSETAN (N)</w:t>
            </w:r>
          </w:p>
        </w:tc>
        <w:tc>
          <w:tcPr>
            <w:tcW w:w="8232" w:type="dxa"/>
            <w:vAlign w:val="center"/>
          </w:tcPr>
          <w:p w14:paraId="260AA1CF" w14:textId="3543FD00" w:rsidR="007E18DD" w:rsidRPr="00FA7E4C" w:rsidRDefault="009F30D4" w:rsidP="00FA7E4C">
            <w:pPr>
              <w:pStyle w:val="Table"/>
            </w:pPr>
            <w:r w:rsidRPr="00FA7E4C">
              <w:t>Tangent slope approximation of d(Se)/</w:t>
            </w:r>
            <w:proofErr w:type="spellStart"/>
            <w:r w:rsidRPr="00FA7E4C">
              <w:t>dP</w:t>
            </w:r>
            <w:proofErr w:type="spellEnd"/>
            <w:r w:rsidRPr="00FA7E4C">
              <w:t xml:space="preserve">, the derivative of effective saturation Se (moisture content for case IVGHU=1) </w:t>
            </w:r>
            <w:proofErr w:type="spellStart"/>
            <w:r w:rsidRPr="00FA7E4C">
              <w:t>wrt</w:t>
            </w:r>
            <w:proofErr w:type="spellEnd"/>
            <w:r w:rsidRPr="00FA7E4C">
              <w:t xml:space="preserve"> to pressure head P. i.e., DSETAN = (Se(PSER) ‐ Se(PSEL)) /(PSER ‐ PSEL)</w:t>
            </w:r>
          </w:p>
        </w:tc>
      </w:tr>
      <w:tr w:rsidR="007E18DD" w14:paraId="63F960F8" w14:textId="77777777" w:rsidTr="009F30D4">
        <w:tblPrEx>
          <w:jc w:val="left"/>
        </w:tblPrEx>
        <w:trPr>
          <w:trHeight w:val="247"/>
        </w:trPr>
        <w:tc>
          <w:tcPr>
            <w:tcW w:w="1008" w:type="dxa"/>
            <w:vAlign w:val="center"/>
          </w:tcPr>
          <w:p w14:paraId="5ED80C75" w14:textId="793FBA1C" w:rsidR="007E18DD" w:rsidRPr="00D7483B" w:rsidRDefault="009F30D4" w:rsidP="00FA7E4C">
            <w:pPr>
              <w:pStyle w:val="Table"/>
            </w:pPr>
            <w:r>
              <w:t>DDSE1T, DDSE2T (N)</w:t>
            </w:r>
          </w:p>
        </w:tc>
        <w:tc>
          <w:tcPr>
            <w:tcW w:w="8232" w:type="dxa"/>
            <w:vAlign w:val="center"/>
          </w:tcPr>
          <w:p w14:paraId="0C4DA805" w14:textId="77777777" w:rsidR="009F30D4" w:rsidRDefault="009F30D4" w:rsidP="00FA7E4C">
            <w:pPr>
              <w:pStyle w:val="Table"/>
            </w:pPr>
            <w:r>
              <w:t xml:space="preserve">Tangent slope approximations of </w:t>
            </w:r>
            <w:proofErr w:type="spellStart"/>
            <w:proofErr w:type="gramStart"/>
            <w:r>
              <w:t>dd</w:t>
            </w:r>
            <w:proofErr w:type="spellEnd"/>
            <w:r>
              <w:t>(</w:t>
            </w:r>
            <w:proofErr w:type="gramEnd"/>
            <w:r>
              <w:t>Se)/</w:t>
            </w:r>
            <w:proofErr w:type="spellStart"/>
            <w:r>
              <w:t>dPP</w:t>
            </w:r>
            <w:proofErr w:type="spellEnd"/>
            <w:r>
              <w:t xml:space="preserve">, the second DDSE2T derivative of effective saturation Se (moisture content for case IVGHU=1) </w:t>
            </w:r>
            <w:proofErr w:type="spellStart"/>
            <w:r>
              <w:t>wrt</w:t>
            </w:r>
            <w:proofErr w:type="spellEnd"/>
            <w:r>
              <w:t xml:space="preserve"> to pressure head P. </w:t>
            </w:r>
          </w:p>
          <w:p w14:paraId="1EA7B321" w14:textId="77777777" w:rsidR="009F30D4" w:rsidRDefault="009F30D4" w:rsidP="00FA7E4C">
            <w:pPr>
              <w:pStyle w:val="Table"/>
            </w:pPr>
            <w:r>
              <w:t xml:space="preserve">i.e., </w:t>
            </w:r>
          </w:p>
          <w:p w14:paraId="7C6807F1" w14:textId="77777777" w:rsidR="009F30D4" w:rsidRDefault="009F30D4" w:rsidP="00FA7E4C">
            <w:pPr>
              <w:pStyle w:val="Table"/>
            </w:pPr>
            <w:r>
              <w:t>DDSE1T = (</w:t>
            </w:r>
            <w:proofErr w:type="spellStart"/>
            <w:r>
              <w:t>DSe</w:t>
            </w:r>
            <w:proofErr w:type="spellEnd"/>
            <w:r>
              <w:t xml:space="preserve">(PDSE1R) ‐ </w:t>
            </w:r>
            <w:proofErr w:type="spellStart"/>
            <w:r>
              <w:t>DSe</w:t>
            </w:r>
            <w:proofErr w:type="spellEnd"/>
            <w:r>
              <w:t xml:space="preserve">(PDSE1L)) /  (PDSE1R ‐ PDSE1L) </w:t>
            </w:r>
          </w:p>
          <w:p w14:paraId="7B2D5A2A" w14:textId="77777777" w:rsidR="009F30D4" w:rsidRDefault="009F30D4" w:rsidP="00FA7E4C">
            <w:pPr>
              <w:pStyle w:val="Table"/>
            </w:pPr>
            <w:r>
              <w:t>DDSE2T = (</w:t>
            </w:r>
            <w:proofErr w:type="spellStart"/>
            <w:r>
              <w:t>DSe</w:t>
            </w:r>
            <w:proofErr w:type="spellEnd"/>
            <w:r>
              <w:t xml:space="preserve">(PDSE2R) ‐ </w:t>
            </w:r>
            <w:proofErr w:type="spellStart"/>
            <w:r>
              <w:t>DSe</w:t>
            </w:r>
            <w:proofErr w:type="spellEnd"/>
            <w:r>
              <w:t xml:space="preserve">(PDSE2L)) /(PDSE2R ‐ PDSE2L) </w:t>
            </w:r>
          </w:p>
          <w:p w14:paraId="23E0A5C1" w14:textId="77777777" w:rsidR="009F30D4" w:rsidRDefault="009F30D4" w:rsidP="00FA7E4C">
            <w:pPr>
              <w:pStyle w:val="Table"/>
            </w:pPr>
            <w:r>
              <w:t xml:space="preserve">where </w:t>
            </w:r>
            <w:proofErr w:type="spellStart"/>
            <w:r>
              <w:t>DSe</w:t>
            </w:r>
            <w:proofErr w:type="spellEnd"/>
            <w:r>
              <w:t xml:space="preserve"> is the derivative of Se. </w:t>
            </w:r>
          </w:p>
          <w:p w14:paraId="2162BD00" w14:textId="7C43A9FD" w:rsidR="007E18DD" w:rsidRPr="009F30D4" w:rsidRDefault="009F30D4" w:rsidP="00FA7E4C">
            <w:pPr>
              <w:pStyle w:val="Table"/>
            </w:pPr>
            <w:r w:rsidRPr="009F30D4">
              <w:t>(DSETAN, DDSE1T, and DDSE2T contain tangent slope</w:t>
            </w:r>
            <w:r>
              <w:t xml:space="preserve"> values at each node only for the case IVGHU=1; for the other IVGHU cases the tangent slope values are constant for all nodes and are stored in DSETAN(1), DDSE1T(1), and DDSE2T(1).)</w:t>
            </w:r>
          </w:p>
        </w:tc>
      </w:tr>
    </w:tbl>
    <w:p w14:paraId="40A61A51" w14:textId="77777777" w:rsidR="00B87372" w:rsidRDefault="00B87372">
      <w:pPr>
        <w:autoSpaceDE w:val="0"/>
        <w:autoSpaceDN w:val="0"/>
        <w:adjustRightInd w:val="0"/>
        <w:spacing w:after="0" w:line="240" w:lineRule="auto"/>
        <w:jc w:val="left"/>
        <w:rPr>
          <w:rFonts w:ascii="Consolas" w:hAnsi="Consolas" w:cs="Consolas"/>
          <w:sz w:val="17"/>
          <w:szCs w:val="17"/>
        </w:rPr>
      </w:pPr>
    </w:p>
    <w:p w14:paraId="0520DF78" w14:textId="69DC4DDC" w:rsidR="00FA7E4C" w:rsidRDefault="00FA7E4C" w:rsidP="00FA7E4C">
      <w:pPr>
        <w:pStyle w:val="Didascalia"/>
      </w:pPr>
      <w:bookmarkStart w:id="23" w:name="_Ref458524769"/>
      <w:r w:rsidRPr="007569BF">
        <w:t xml:space="preserve">Table </w:t>
      </w:r>
      <w:r w:rsidR="00560C2E">
        <w:fldChar w:fldCharType="begin"/>
      </w:r>
      <w:r w:rsidR="00560C2E">
        <w:instrText xml:space="preserve"> SEQ Table \* ARABIC </w:instrText>
      </w:r>
      <w:r w:rsidR="00560C2E">
        <w:fldChar w:fldCharType="separate"/>
      </w:r>
      <w:r w:rsidR="00E27E11">
        <w:rPr>
          <w:noProof/>
        </w:rPr>
        <w:t>32</w:t>
      </w:r>
      <w:r w:rsidR="00560C2E">
        <w:rPr>
          <w:noProof/>
        </w:rPr>
        <w:fldChar w:fldCharType="end"/>
      </w:r>
      <w:bookmarkEnd w:id="23"/>
      <w:r w:rsidRPr="007A7F5D">
        <w:t xml:space="preserve">. </w:t>
      </w:r>
      <w:r>
        <w:t>Real, Scalars and Real Arrays for</w:t>
      </w:r>
      <w:r w:rsidRPr="00FA7E4C">
        <w:t xml:space="preserve"> </w:t>
      </w:r>
      <w:r>
        <w:t>Surface Water Routing and</w:t>
      </w:r>
      <w:r w:rsidRPr="00FA7E4C">
        <w:t xml:space="preserve"> </w:t>
      </w:r>
      <w:r>
        <w:t>Watershed Characteristics</w:t>
      </w:r>
    </w:p>
    <w:p w14:paraId="5929B78A" w14:textId="293A1BB9" w:rsidR="00FA7E4C" w:rsidRPr="00B87372" w:rsidRDefault="00FA7E4C" w:rsidP="00FA7E4C">
      <w:pPr>
        <w:pStyle w:val="Didascalia"/>
        <w:rPr>
          <w:sz w:val="16"/>
          <w:szCs w:val="16"/>
        </w:rPr>
      </w:pPr>
      <w:r w:rsidRPr="00FA7E4C">
        <w:rPr>
          <w:sz w:val="16"/>
          <w:szCs w:val="16"/>
        </w:rPr>
        <w:t>(</w:t>
      </w:r>
      <w:r>
        <w:rPr>
          <w:sz w:val="16"/>
          <w:szCs w:val="16"/>
        </w:rPr>
        <w:t>D</w:t>
      </w:r>
      <w:r w:rsidRPr="00FA7E4C">
        <w:rPr>
          <w:sz w:val="16"/>
          <w:szCs w:val="16"/>
        </w:rPr>
        <w:t>efined in common block include files RIVERNETWORK.H and SURFWATER.H)</w:t>
      </w:r>
    </w:p>
    <w:tbl>
      <w:tblPr>
        <w:tblStyle w:val="Grigliatabella"/>
        <w:tblW w:w="9240" w:type="dxa"/>
        <w:jc w:val="center"/>
        <w:tblLook w:val="04A0" w:firstRow="1" w:lastRow="0" w:firstColumn="1" w:lastColumn="0" w:noHBand="0" w:noVBand="1"/>
      </w:tblPr>
      <w:tblGrid>
        <w:gridCol w:w="2234"/>
        <w:gridCol w:w="7006"/>
      </w:tblGrid>
      <w:tr w:rsidR="00FA7E4C" w:rsidRPr="00AA1A25" w14:paraId="34B4A4C1" w14:textId="77777777" w:rsidTr="00925F5F">
        <w:trPr>
          <w:trHeight w:val="244"/>
          <w:jc w:val="center"/>
        </w:trPr>
        <w:tc>
          <w:tcPr>
            <w:tcW w:w="2234" w:type="dxa"/>
            <w:shd w:val="clear" w:color="auto" w:fill="E6E6E6"/>
          </w:tcPr>
          <w:p w14:paraId="307304C5" w14:textId="77777777" w:rsidR="00FA7E4C" w:rsidRPr="00AA1A25" w:rsidRDefault="00FA7E4C" w:rsidP="00E31985">
            <w:pPr>
              <w:pStyle w:val="Table"/>
              <w:rPr>
                <w:b/>
              </w:rPr>
            </w:pPr>
            <w:r w:rsidRPr="00AA1A25">
              <w:rPr>
                <w:b/>
              </w:rPr>
              <w:t>ID</w:t>
            </w:r>
          </w:p>
        </w:tc>
        <w:tc>
          <w:tcPr>
            <w:tcW w:w="7006" w:type="dxa"/>
            <w:shd w:val="clear" w:color="auto" w:fill="E6E6E6"/>
          </w:tcPr>
          <w:p w14:paraId="478AD906" w14:textId="77777777" w:rsidR="00FA7E4C" w:rsidRPr="00AA1A25" w:rsidRDefault="00FA7E4C" w:rsidP="00E31985">
            <w:pPr>
              <w:pStyle w:val="Table"/>
              <w:rPr>
                <w:b/>
              </w:rPr>
            </w:pPr>
            <w:r w:rsidRPr="00AA1A25">
              <w:rPr>
                <w:b/>
              </w:rPr>
              <w:t>Description</w:t>
            </w:r>
          </w:p>
        </w:tc>
      </w:tr>
      <w:tr w:rsidR="00FA7E4C" w:rsidRPr="00B87372" w14:paraId="734B0422" w14:textId="77777777" w:rsidTr="00925F5F">
        <w:trPr>
          <w:trHeight w:val="180"/>
          <w:jc w:val="center"/>
        </w:trPr>
        <w:tc>
          <w:tcPr>
            <w:tcW w:w="2234" w:type="dxa"/>
            <w:shd w:val="clear" w:color="auto" w:fill="auto"/>
            <w:vAlign w:val="center"/>
          </w:tcPr>
          <w:p w14:paraId="7A686467" w14:textId="3C06736C" w:rsidR="00FA7E4C" w:rsidRPr="00B87372" w:rsidRDefault="00FA7E4C" w:rsidP="00E31985">
            <w:pPr>
              <w:pStyle w:val="Table"/>
            </w:pPr>
            <w:r>
              <w:rPr>
                <w:rFonts w:cs="Consolas"/>
                <w:sz w:val="17"/>
                <w:szCs w:val="17"/>
              </w:rPr>
              <w:t>NORTH, SOUTH, EAST, WEST</w:t>
            </w:r>
          </w:p>
        </w:tc>
        <w:tc>
          <w:tcPr>
            <w:tcW w:w="7006" w:type="dxa"/>
            <w:shd w:val="clear" w:color="auto" w:fill="auto"/>
            <w:vAlign w:val="center"/>
          </w:tcPr>
          <w:p w14:paraId="11E0AC9F" w14:textId="3A2CD868" w:rsidR="00FA7E4C" w:rsidRPr="00B87372" w:rsidRDefault="00FA7E4C" w:rsidP="00E31985">
            <w:pPr>
              <w:pStyle w:val="Table"/>
            </w:pPr>
            <w:r>
              <w:rPr>
                <w:rFonts w:cs="Consolas"/>
                <w:sz w:val="17"/>
                <w:szCs w:val="17"/>
              </w:rPr>
              <w:t>DEM boundaries as given by GRASS</w:t>
            </w:r>
          </w:p>
        </w:tc>
      </w:tr>
      <w:tr w:rsidR="00FA7E4C" w:rsidRPr="00B87372" w14:paraId="4C0883C2" w14:textId="77777777" w:rsidTr="00F33947">
        <w:trPr>
          <w:trHeight w:val="180"/>
          <w:jc w:val="center"/>
        </w:trPr>
        <w:tc>
          <w:tcPr>
            <w:tcW w:w="2234" w:type="dxa"/>
            <w:shd w:val="clear" w:color="auto" w:fill="FFF2CC" w:themeFill="accent4" w:themeFillTint="33"/>
            <w:vAlign w:val="center"/>
          </w:tcPr>
          <w:p w14:paraId="600C75F7" w14:textId="4F578EB8" w:rsidR="00FA7E4C" w:rsidRPr="00B87372" w:rsidRDefault="00FA7E4C" w:rsidP="00E31985">
            <w:pPr>
              <w:pStyle w:val="Table"/>
            </w:pPr>
            <w:r>
              <w:rPr>
                <w:rFonts w:cs="Consolas"/>
                <w:sz w:val="17"/>
                <w:szCs w:val="17"/>
              </w:rPr>
              <w:t>FACTOR</w:t>
            </w:r>
          </w:p>
        </w:tc>
        <w:tc>
          <w:tcPr>
            <w:tcW w:w="7006" w:type="dxa"/>
            <w:shd w:val="clear" w:color="auto" w:fill="FFF2CC" w:themeFill="accent4" w:themeFillTint="33"/>
            <w:vAlign w:val="center"/>
          </w:tcPr>
          <w:p w14:paraId="59166AB5" w14:textId="616676AD" w:rsidR="00FA7E4C" w:rsidRPr="00FA7E4C" w:rsidRDefault="00FA7E4C" w:rsidP="00FA7E4C">
            <w:pPr>
              <w:autoSpaceDE w:val="0"/>
              <w:autoSpaceDN w:val="0"/>
              <w:adjustRightInd w:val="0"/>
              <w:spacing w:after="0" w:line="240" w:lineRule="auto"/>
              <w:jc w:val="left"/>
              <w:rPr>
                <w:rFonts w:ascii="Consolas" w:hAnsi="Consolas" w:cs="Consolas"/>
                <w:sz w:val="17"/>
                <w:szCs w:val="17"/>
              </w:rPr>
            </w:pPr>
            <w:r>
              <w:rPr>
                <w:rFonts w:ascii="Consolas" w:hAnsi="Consolas" w:cs="Consolas"/>
                <w:sz w:val="17"/>
                <w:szCs w:val="17"/>
              </w:rPr>
              <w:t>Multiplicative factor for DEM values (e.g. to change the units of the elevation)</w:t>
            </w:r>
          </w:p>
        </w:tc>
      </w:tr>
      <w:tr w:rsidR="00FA7E4C" w:rsidRPr="00B87372" w14:paraId="4564312D" w14:textId="77777777" w:rsidTr="00F33947">
        <w:trPr>
          <w:trHeight w:val="180"/>
          <w:jc w:val="center"/>
        </w:trPr>
        <w:tc>
          <w:tcPr>
            <w:tcW w:w="2234" w:type="dxa"/>
            <w:shd w:val="clear" w:color="auto" w:fill="FFF2CC" w:themeFill="accent4" w:themeFillTint="33"/>
            <w:vAlign w:val="center"/>
          </w:tcPr>
          <w:p w14:paraId="58AC8BD2" w14:textId="711144C5" w:rsidR="00FA7E4C" w:rsidRPr="00B87372" w:rsidRDefault="00FA7E4C" w:rsidP="00E31985">
            <w:pPr>
              <w:pStyle w:val="Table"/>
            </w:pPr>
            <w:r>
              <w:rPr>
                <w:rFonts w:cs="Consolas"/>
                <w:sz w:val="17"/>
                <w:szCs w:val="17"/>
              </w:rPr>
              <w:t>DELTA_X, DELTA_Y</w:t>
            </w:r>
          </w:p>
        </w:tc>
        <w:tc>
          <w:tcPr>
            <w:tcW w:w="7006" w:type="dxa"/>
            <w:shd w:val="clear" w:color="auto" w:fill="FFF2CC" w:themeFill="accent4" w:themeFillTint="33"/>
            <w:vAlign w:val="center"/>
          </w:tcPr>
          <w:p w14:paraId="6E7CD0D3" w14:textId="6A8F45D3" w:rsidR="00FA7E4C" w:rsidRPr="00B87372" w:rsidRDefault="00FA7E4C" w:rsidP="00FA7E4C">
            <w:pPr>
              <w:pStyle w:val="Table"/>
            </w:pPr>
            <w:r>
              <w:t>Cell dimensions (assumed equal!)</w:t>
            </w:r>
          </w:p>
        </w:tc>
      </w:tr>
      <w:tr w:rsidR="00FA7E4C" w:rsidRPr="00B87372" w14:paraId="7301F296" w14:textId="77777777" w:rsidTr="00925F5F">
        <w:trPr>
          <w:trHeight w:val="180"/>
          <w:jc w:val="center"/>
        </w:trPr>
        <w:tc>
          <w:tcPr>
            <w:tcW w:w="2234" w:type="dxa"/>
            <w:shd w:val="clear" w:color="auto" w:fill="auto"/>
            <w:vAlign w:val="center"/>
          </w:tcPr>
          <w:p w14:paraId="1B08C7F2" w14:textId="10B5FA78" w:rsidR="00FA7E4C" w:rsidRPr="00B87372" w:rsidRDefault="00FA7E4C" w:rsidP="00FA7E4C">
            <w:pPr>
              <w:pStyle w:val="Table"/>
            </w:pPr>
            <w:r>
              <w:rPr>
                <w:rFonts w:cs="Consolas"/>
                <w:sz w:val="17"/>
                <w:szCs w:val="17"/>
              </w:rPr>
              <w:t xml:space="preserve">AK_MAX </w:t>
            </w:r>
          </w:p>
        </w:tc>
        <w:tc>
          <w:tcPr>
            <w:tcW w:w="7006" w:type="dxa"/>
            <w:shd w:val="clear" w:color="auto" w:fill="auto"/>
            <w:vAlign w:val="center"/>
          </w:tcPr>
          <w:p w14:paraId="3AEB6156" w14:textId="02D2926D" w:rsidR="00FA7E4C" w:rsidRPr="00B87372" w:rsidRDefault="00FA7E4C" w:rsidP="00FA7E4C">
            <w:pPr>
              <w:pStyle w:val="Table"/>
            </w:pPr>
            <w:r>
              <w:t>Maximum wave celerity</w:t>
            </w:r>
          </w:p>
        </w:tc>
      </w:tr>
      <w:tr w:rsidR="00FA7E4C" w:rsidRPr="00B87372" w14:paraId="57C47B36" w14:textId="77777777" w:rsidTr="00925F5F">
        <w:trPr>
          <w:trHeight w:val="180"/>
          <w:jc w:val="center"/>
        </w:trPr>
        <w:tc>
          <w:tcPr>
            <w:tcW w:w="2234" w:type="dxa"/>
            <w:shd w:val="clear" w:color="auto" w:fill="auto"/>
            <w:vAlign w:val="center"/>
          </w:tcPr>
          <w:p w14:paraId="721CF179" w14:textId="2F4A13C2" w:rsidR="00FA7E4C" w:rsidRPr="00B87372" w:rsidRDefault="00FA7E4C" w:rsidP="00FA7E4C">
            <w:pPr>
              <w:pStyle w:val="Table"/>
            </w:pPr>
            <w:r>
              <w:rPr>
                <w:rFonts w:cs="Consolas"/>
                <w:sz w:val="17"/>
                <w:szCs w:val="17"/>
              </w:rPr>
              <w:t>AK_MAX_ SAV</w:t>
            </w:r>
          </w:p>
        </w:tc>
        <w:tc>
          <w:tcPr>
            <w:tcW w:w="7006" w:type="dxa"/>
            <w:shd w:val="clear" w:color="auto" w:fill="auto"/>
            <w:vAlign w:val="center"/>
          </w:tcPr>
          <w:p w14:paraId="5B689FBA" w14:textId="63E8430C" w:rsidR="00FA7E4C" w:rsidRPr="00FA7E4C" w:rsidRDefault="00FA7E4C" w:rsidP="00FA7E4C">
            <w:pPr>
              <w:pStyle w:val="Table"/>
            </w:pPr>
            <w:r>
              <w:t>Variable defined to store AK_MAX in case of back‐stepping</w:t>
            </w:r>
          </w:p>
        </w:tc>
      </w:tr>
      <w:tr w:rsidR="00FA7E4C" w:rsidRPr="00B87372" w14:paraId="1B9A0FB6" w14:textId="77777777" w:rsidTr="00925F5F">
        <w:trPr>
          <w:trHeight w:val="180"/>
          <w:jc w:val="center"/>
        </w:trPr>
        <w:tc>
          <w:tcPr>
            <w:tcW w:w="2234" w:type="dxa"/>
            <w:shd w:val="clear" w:color="auto" w:fill="auto"/>
            <w:vAlign w:val="center"/>
          </w:tcPr>
          <w:p w14:paraId="4FFBAE68" w14:textId="47E4D2A4" w:rsidR="00FA7E4C" w:rsidRPr="00B87372" w:rsidRDefault="00FA7E4C" w:rsidP="00E31985">
            <w:pPr>
              <w:pStyle w:val="Table"/>
            </w:pPr>
            <w:r>
              <w:rPr>
                <w:rFonts w:cs="Consolas"/>
                <w:sz w:val="17"/>
                <w:szCs w:val="17"/>
              </w:rPr>
              <w:t>AK_MAX_P</w:t>
            </w:r>
          </w:p>
        </w:tc>
        <w:tc>
          <w:tcPr>
            <w:tcW w:w="7006" w:type="dxa"/>
            <w:shd w:val="clear" w:color="auto" w:fill="auto"/>
            <w:vAlign w:val="center"/>
          </w:tcPr>
          <w:p w14:paraId="055EA985" w14:textId="4858B6B4" w:rsidR="00FA7E4C" w:rsidRPr="00FA7E4C" w:rsidRDefault="00FA7E4C" w:rsidP="00FA7E4C">
            <w:pPr>
              <w:pStyle w:val="Table"/>
            </w:pPr>
            <w:r>
              <w:t>Maximum wave celerity at previous FLOW3D time level</w:t>
            </w:r>
          </w:p>
        </w:tc>
      </w:tr>
      <w:tr w:rsidR="00FA7E4C" w:rsidRPr="00B87372" w14:paraId="5A9BCA08" w14:textId="77777777" w:rsidTr="00925F5F">
        <w:trPr>
          <w:trHeight w:val="180"/>
          <w:jc w:val="center"/>
        </w:trPr>
        <w:tc>
          <w:tcPr>
            <w:tcW w:w="2234" w:type="dxa"/>
            <w:shd w:val="clear" w:color="auto" w:fill="auto"/>
            <w:vAlign w:val="center"/>
          </w:tcPr>
          <w:p w14:paraId="5B483DB2" w14:textId="5F7ED6B0" w:rsidR="00FA7E4C" w:rsidRPr="00B87372" w:rsidRDefault="00FA7E4C" w:rsidP="00E31985">
            <w:pPr>
              <w:pStyle w:val="Table"/>
            </w:pPr>
            <w:r>
              <w:rPr>
                <w:rFonts w:cs="Consolas"/>
                <w:sz w:val="17"/>
                <w:szCs w:val="17"/>
              </w:rPr>
              <w:t>CUTRGT</w:t>
            </w:r>
          </w:p>
        </w:tc>
        <w:tc>
          <w:tcPr>
            <w:tcW w:w="7006" w:type="dxa"/>
            <w:shd w:val="clear" w:color="auto" w:fill="auto"/>
            <w:vAlign w:val="center"/>
          </w:tcPr>
          <w:p w14:paraId="7D73B2B5" w14:textId="4C042D2A" w:rsidR="00FA7E4C" w:rsidRPr="00FA7E4C" w:rsidRDefault="00FA7E4C" w:rsidP="00FA7E4C">
            <w:pPr>
              <w:pStyle w:val="Table"/>
            </w:pPr>
            <w:r>
              <w:t xml:space="preserve">Courant number "target" (defines the Courant routing module; usually = 1.0; a very large value, e.g. 1.E+40, suppresses the Courant </w:t>
            </w:r>
            <w:r w:rsidRPr="00FA7E4C">
              <w:t>criterion so t</w:t>
            </w:r>
            <w:r>
              <w:t>hat NSURF=1, i.e. DTSURF = DELTAT where DTSURF is the time step size for the surface routing module)</w:t>
            </w:r>
          </w:p>
        </w:tc>
      </w:tr>
      <w:tr w:rsidR="00FA7E4C" w:rsidRPr="00B87372" w14:paraId="69D21BBA" w14:textId="77777777" w:rsidTr="00925F5F">
        <w:trPr>
          <w:trHeight w:val="180"/>
          <w:jc w:val="center"/>
        </w:trPr>
        <w:tc>
          <w:tcPr>
            <w:tcW w:w="2234" w:type="dxa"/>
            <w:shd w:val="clear" w:color="auto" w:fill="auto"/>
            <w:vAlign w:val="center"/>
          </w:tcPr>
          <w:p w14:paraId="453AE597" w14:textId="6C8B4598" w:rsidR="00FA7E4C" w:rsidRPr="00B87372" w:rsidRDefault="00FA7E4C" w:rsidP="00E31985">
            <w:pPr>
              <w:pStyle w:val="Table"/>
            </w:pPr>
            <w:r>
              <w:rPr>
                <w:rFonts w:cs="Consolas"/>
                <w:sz w:val="17"/>
                <w:szCs w:val="17"/>
              </w:rPr>
              <w:t>CU_MAX</w:t>
            </w:r>
          </w:p>
        </w:tc>
        <w:tc>
          <w:tcPr>
            <w:tcW w:w="7006" w:type="dxa"/>
            <w:shd w:val="clear" w:color="auto" w:fill="auto"/>
            <w:vAlign w:val="center"/>
          </w:tcPr>
          <w:p w14:paraId="7F869A15" w14:textId="142EC3C0" w:rsidR="00FA7E4C" w:rsidRPr="00B87372" w:rsidRDefault="00FA7E4C" w:rsidP="00E31985">
            <w:pPr>
              <w:pStyle w:val="Table"/>
            </w:pPr>
            <w:r>
              <w:rPr>
                <w:rFonts w:cs="Consolas"/>
                <w:sz w:val="17"/>
                <w:szCs w:val="17"/>
              </w:rPr>
              <w:t>Maximum Courant number</w:t>
            </w:r>
          </w:p>
        </w:tc>
      </w:tr>
      <w:tr w:rsidR="00FA7E4C" w:rsidRPr="00B87372" w14:paraId="2188DFB4" w14:textId="77777777" w:rsidTr="00925F5F">
        <w:trPr>
          <w:trHeight w:val="180"/>
          <w:jc w:val="center"/>
        </w:trPr>
        <w:tc>
          <w:tcPr>
            <w:tcW w:w="2234" w:type="dxa"/>
            <w:shd w:val="clear" w:color="auto" w:fill="auto"/>
            <w:vAlign w:val="center"/>
          </w:tcPr>
          <w:p w14:paraId="443BCF32" w14:textId="072BBAF0" w:rsidR="00FA7E4C" w:rsidRPr="00B87372" w:rsidRDefault="00FA7E4C" w:rsidP="00E31985">
            <w:pPr>
              <w:pStyle w:val="Table"/>
            </w:pPr>
            <w:r w:rsidRPr="00FA7E4C">
              <w:t>SURFACE_WATER_INP (2,NCELL)</w:t>
            </w:r>
          </w:p>
        </w:tc>
        <w:tc>
          <w:tcPr>
            <w:tcW w:w="7006" w:type="dxa"/>
            <w:shd w:val="clear" w:color="auto" w:fill="auto"/>
            <w:vAlign w:val="center"/>
          </w:tcPr>
          <w:p w14:paraId="458885FC" w14:textId="21926021" w:rsidR="00FA7E4C" w:rsidRPr="00B87372" w:rsidRDefault="00925F5F" w:rsidP="00E31985">
            <w:pPr>
              <w:pStyle w:val="Table"/>
            </w:pPr>
            <w:r>
              <w:t>I</w:t>
            </w:r>
            <w:r w:rsidR="00FA7E4C" w:rsidRPr="00FA7E4C">
              <w:t>nput local contribution to su</w:t>
            </w:r>
            <w:r w:rsidR="00FA7E4C">
              <w:t xml:space="preserve">rface runoff such as read in the </w:t>
            </w:r>
            <w:r w:rsidR="00FA7E4C" w:rsidRPr="00FA7E4C">
              <w:t>effective rainfall input file (IIN22)</w:t>
            </w:r>
          </w:p>
        </w:tc>
      </w:tr>
      <w:tr w:rsidR="00FA7E4C" w:rsidRPr="00B87372" w14:paraId="343020FF" w14:textId="77777777" w:rsidTr="00925F5F">
        <w:trPr>
          <w:trHeight w:val="180"/>
          <w:jc w:val="center"/>
        </w:trPr>
        <w:tc>
          <w:tcPr>
            <w:tcW w:w="2234" w:type="dxa"/>
            <w:shd w:val="clear" w:color="auto" w:fill="auto"/>
            <w:vAlign w:val="center"/>
          </w:tcPr>
          <w:p w14:paraId="1142D3CB" w14:textId="0AEC173F" w:rsidR="00FA7E4C" w:rsidRPr="00B87372" w:rsidRDefault="00FA7E4C" w:rsidP="00E31985">
            <w:pPr>
              <w:pStyle w:val="Table"/>
            </w:pPr>
            <w:r w:rsidRPr="00FA7E4C">
              <w:t>SURFACE_WATER_SN (NCELL)</w:t>
            </w:r>
          </w:p>
        </w:tc>
        <w:tc>
          <w:tcPr>
            <w:tcW w:w="7006" w:type="dxa"/>
            <w:shd w:val="clear" w:color="auto" w:fill="auto"/>
            <w:vAlign w:val="center"/>
          </w:tcPr>
          <w:p w14:paraId="4BC3DE33" w14:textId="677B89C8" w:rsidR="00FA7E4C" w:rsidRPr="00B87372" w:rsidRDefault="00FA7E4C" w:rsidP="00E31985">
            <w:pPr>
              <w:pStyle w:val="Table"/>
            </w:pPr>
            <w:r w:rsidRPr="00FA7E4C">
              <w:t>SURFACE_WATER_INP multiplied by the cell area (DELTA_X*DELTA_Y)</w:t>
            </w:r>
          </w:p>
        </w:tc>
      </w:tr>
      <w:tr w:rsidR="00FA7E4C" w:rsidRPr="00B87372" w14:paraId="648FC51B" w14:textId="77777777" w:rsidTr="00925F5F">
        <w:trPr>
          <w:trHeight w:val="180"/>
          <w:jc w:val="center"/>
        </w:trPr>
        <w:tc>
          <w:tcPr>
            <w:tcW w:w="2234" w:type="dxa"/>
            <w:shd w:val="clear" w:color="auto" w:fill="auto"/>
            <w:vAlign w:val="center"/>
          </w:tcPr>
          <w:p w14:paraId="44974850" w14:textId="0189B7F1" w:rsidR="00FA7E4C" w:rsidRPr="00B87372" w:rsidRDefault="00FA7E4C" w:rsidP="00E31985">
            <w:pPr>
              <w:pStyle w:val="Table"/>
            </w:pPr>
            <w:r w:rsidRPr="00FA7E4C">
              <w:t>ELTRIA (NTRI)</w:t>
            </w:r>
          </w:p>
        </w:tc>
        <w:tc>
          <w:tcPr>
            <w:tcW w:w="7006" w:type="dxa"/>
            <w:shd w:val="clear" w:color="auto" w:fill="auto"/>
            <w:vAlign w:val="center"/>
          </w:tcPr>
          <w:p w14:paraId="7ABDF5E8" w14:textId="1BCD382A" w:rsidR="00FA7E4C" w:rsidRPr="00B87372" w:rsidRDefault="00925F5F" w:rsidP="00E31985">
            <w:pPr>
              <w:pStyle w:val="Table"/>
            </w:pPr>
            <w:r>
              <w:t>E</w:t>
            </w:r>
            <w:r w:rsidR="00FA7E4C" w:rsidRPr="00FA7E4C">
              <w:t>levation assigned to each triangle of the cell (the two triangles of the same cell have the same cell elevation value)</w:t>
            </w:r>
          </w:p>
        </w:tc>
      </w:tr>
      <w:tr w:rsidR="00FA7E4C" w:rsidRPr="00B87372" w14:paraId="41940CCA" w14:textId="77777777" w:rsidTr="00925F5F">
        <w:trPr>
          <w:trHeight w:val="180"/>
          <w:jc w:val="center"/>
        </w:trPr>
        <w:tc>
          <w:tcPr>
            <w:tcW w:w="2234" w:type="dxa"/>
            <w:shd w:val="clear" w:color="auto" w:fill="auto"/>
            <w:vAlign w:val="center"/>
          </w:tcPr>
          <w:p w14:paraId="008839F2" w14:textId="5432C0D0" w:rsidR="00FA7E4C" w:rsidRPr="00B87372" w:rsidRDefault="00FA7E4C" w:rsidP="00E31985">
            <w:pPr>
              <w:pStyle w:val="Table"/>
            </w:pPr>
            <w:r w:rsidRPr="00FA7E4C">
              <w:t>H_WATER_KKP1_SN (NCELL)</w:t>
            </w:r>
          </w:p>
        </w:tc>
        <w:tc>
          <w:tcPr>
            <w:tcW w:w="7006" w:type="dxa"/>
            <w:shd w:val="clear" w:color="auto" w:fill="auto"/>
            <w:vAlign w:val="center"/>
          </w:tcPr>
          <w:p w14:paraId="0523983D" w14:textId="62672E84" w:rsidR="00FA7E4C" w:rsidRPr="00B87372" w:rsidRDefault="00925F5F" w:rsidP="00E31985">
            <w:pPr>
              <w:pStyle w:val="Table"/>
            </w:pPr>
            <w:r>
              <w:t>S</w:t>
            </w:r>
            <w:r w:rsidR="00FA7E4C" w:rsidRPr="00FA7E4C">
              <w:t>urface water height calculated at the cell</w:t>
            </w:r>
          </w:p>
        </w:tc>
      </w:tr>
      <w:tr w:rsidR="00FA7E4C" w:rsidRPr="00B87372" w14:paraId="65952347" w14:textId="77777777" w:rsidTr="00925F5F">
        <w:trPr>
          <w:trHeight w:val="180"/>
          <w:jc w:val="center"/>
        </w:trPr>
        <w:tc>
          <w:tcPr>
            <w:tcW w:w="2234" w:type="dxa"/>
            <w:shd w:val="clear" w:color="auto" w:fill="auto"/>
            <w:vAlign w:val="center"/>
          </w:tcPr>
          <w:p w14:paraId="6CA2F7A2" w14:textId="61D9EE47" w:rsidR="00FA7E4C" w:rsidRPr="00B87372" w:rsidRDefault="00FA7E4C" w:rsidP="00E31985">
            <w:pPr>
              <w:pStyle w:val="Table"/>
            </w:pPr>
            <w:r w:rsidRPr="00FA7E4C">
              <w:t>Q_IN_KK_SN (NCELL)</w:t>
            </w:r>
          </w:p>
        </w:tc>
        <w:tc>
          <w:tcPr>
            <w:tcW w:w="7006" w:type="dxa"/>
            <w:shd w:val="clear" w:color="auto" w:fill="auto"/>
            <w:vAlign w:val="center"/>
          </w:tcPr>
          <w:p w14:paraId="430302F4" w14:textId="1496625D" w:rsidR="00FA7E4C" w:rsidRPr="00B87372" w:rsidRDefault="00925F5F" w:rsidP="00E31985">
            <w:pPr>
              <w:pStyle w:val="Table"/>
            </w:pPr>
            <w:r>
              <w:t>D</w:t>
            </w:r>
            <w:r w:rsidR="00FA7E4C" w:rsidRPr="00FA7E4C">
              <w:t>ischarge entering the cells previous SURF_ROUTE time level</w:t>
            </w:r>
          </w:p>
        </w:tc>
      </w:tr>
      <w:tr w:rsidR="00FA7E4C" w:rsidRPr="00B87372" w14:paraId="5AC7A645" w14:textId="77777777" w:rsidTr="00925F5F">
        <w:trPr>
          <w:trHeight w:val="180"/>
          <w:jc w:val="center"/>
        </w:trPr>
        <w:tc>
          <w:tcPr>
            <w:tcW w:w="2234" w:type="dxa"/>
            <w:shd w:val="clear" w:color="auto" w:fill="auto"/>
            <w:vAlign w:val="center"/>
          </w:tcPr>
          <w:p w14:paraId="47201BD7" w14:textId="26BB3A0F" w:rsidR="00FA7E4C" w:rsidRPr="00B87372" w:rsidRDefault="00FA7E4C" w:rsidP="00E31985">
            <w:pPr>
              <w:pStyle w:val="Table"/>
            </w:pPr>
            <w:r w:rsidRPr="00FA7E4C">
              <w:t>Q_IN_KK_SN_SAV (NCELL)</w:t>
            </w:r>
          </w:p>
        </w:tc>
        <w:tc>
          <w:tcPr>
            <w:tcW w:w="7006" w:type="dxa"/>
            <w:shd w:val="clear" w:color="auto" w:fill="auto"/>
            <w:vAlign w:val="center"/>
          </w:tcPr>
          <w:p w14:paraId="35D8D748" w14:textId="09794BA3" w:rsidR="00FA7E4C" w:rsidRPr="00B87372" w:rsidRDefault="00925F5F" w:rsidP="00FA7E4C">
            <w:pPr>
              <w:pStyle w:val="Table"/>
            </w:pPr>
            <w:r>
              <w:t>V</w:t>
            </w:r>
            <w:r w:rsidR="00FA7E4C" w:rsidRPr="00FA7E4C">
              <w:t>ariable defined to store Q_IN_KK_SN</w:t>
            </w:r>
            <w:r>
              <w:t xml:space="preserve"> </w:t>
            </w:r>
            <w:r w:rsidR="00FA7E4C" w:rsidRPr="00FA7E4C">
              <w:t>in case of back‐stepping</w:t>
            </w:r>
          </w:p>
        </w:tc>
      </w:tr>
      <w:tr w:rsidR="00FA7E4C" w:rsidRPr="00B87372" w14:paraId="351952A6" w14:textId="77777777" w:rsidTr="00925F5F">
        <w:trPr>
          <w:trHeight w:val="180"/>
          <w:jc w:val="center"/>
        </w:trPr>
        <w:tc>
          <w:tcPr>
            <w:tcW w:w="2234" w:type="dxa"/>
            <w:shd w:val="clear" w:color="auto" w:fill="auto"/>
            <w:vAlign w:val="center"/>
          </w:tcPr>
          <w:p w14:paraId="2FE23363" w14:textId="624F97C7" w:rsidR="00FA7E4C" w:rsidRPr="00925F5F" w:rsidRDefault="00FA7E4C" w:rsidP="00E31985">
            <w:pPr>
              <w:pStyle w:val="Table"/>
            </w:pPr>
            <w:r w:rsidRPr="00925F5F">
              <w:t>Q_IN_KK_SN_P (NCELL)</w:t>
            </w:r>
          </w:p>
        </w:tc>
        <w:tc>
          <w:tcPr>
            <w:tcW w:w="7006" w:type="dxa"/>
            <w:shd w:val="clear" w:color="auto" w:fill="auto"/>
            <w:vAlign w:val="center"/>
          </w:tcPr>
          <w:p w14:paraId="13DA3469" w14:textId="02C98ED6" w:rsidR="00FA7E4C" w:rsidRPr="00FA7E4C" w:rsidRDefault="00925F5F" w:rsidP="00E31985">
            <w:pPr>
              <w:pStyle w:val="Table"/>
            </w:pPr>
            <w:r w:rsidRPr="00925F5F">
              <w:t>D</w:t>
            </w:r>
            <w:r w:rsidR="00FA7E4C" w:rsidRPr="00925F5F">
              <w:t xml:space="preserve">ischarge entering the cells </w:t>
            </w:r>
            <w:r w:rsidRPr="00925F5F">
              <w:t>at previous</w:t>
            </w:r>
            <w:r w:rsidR="00FA7E4C" w:rsidRPr="00925F5F">
              <w:t xml:space="preserve"> FLOW3D time level</w:t>
            </w:r>
          </w:p>
        </w:tc>
      </w:tr>
      <w:tr w:rsidR="00FA7E4C" w:rsidRPr="00B87372" w14:paraId="385640A5" w14:textId="77777777" w:rsidTr="00925F5F">
        <w:trPr>
          <w:trHeight w:val="180"/>
          <w:jc w:val="center"/>
        </w:trPr>
        <w:tc>
          <w:tcPr>
            <w:tcW w:w="2234" w:type="dxa"/>
            <w:shd w:val="clear" w:color="auto" w:fill="auto"/>
            <w:vAlign w:val="center"/>
          </w:tcPr>
          <w:p w14:paraId="3EB3916B" w14:textId="5ACD91AC" w:rsidR="00FA7E4C" w:rsidRPr="00B87372" w:rsidRDefault="00FA7E4C" w:rsidP="00E31985">
            <w:pPr>
              <w:pStyle w:val="Table"/>
            </w:pPr>
            <w:r w:rsidRPr="00FA7E4C">
              <w:t>Q_IN_KKP1_SN (NCELL)</w:t>
            </w:r>
          </w:p>
        </w:tc>
        <w:tc>
          <w:tcPr>
            <w:tcW w:w="7006" w:type="dxa"/>
            <w:shd w:val="clear" w:color="auto" w:fill="auto"/>
            <w:vAlign w:val="center"/>
          </w:tcPr>
          <w:p w14:paraId="09DE830D" w14:textId="6C079193" w:rsidR="00FA7E4C" w:rsidRPr="00925F5F" w:rsidRDefault="00925F5F" w:rsidP="00925F5F">
            <w:pPr>
              <w:pStyle w:val="Table"/>
            </w:pPr>
            <w:r>
              <w:t>D</w:t>
            </w:r>
            <w:r w:rsidR="00FA7E4C" w:rsidRPr="00925F5F">
              <w:t xml:space="preserve">ischarge entering the cells </w:t>
            </w:r>
            <w:r w:rsidRPr="00925F5F">
              <w:t>at actual</w:t>
            </w:r>
            <w:r w:rsidR="00FA7E4C" w:rsidRPr="00925F5F">
              <w:t xml:space="preserve"> time</w:t>
            </w:r>
          </w:p>
        </w:tc>
      </w:tr>
      <w:tr w:rsidR="00FA7E4C" w:rsidRPr="00B87372" w14:paraId="3C6BAEED" w14:textId="77777777" w:rsidTr="00925F5F">
        <w:trPr>
          <w:trHeight w:val="180"/>
          <w:jc w:val="center"/>
        </w:trPr>
        <w:tc>
          <w:tcPr>
            <w:tcW w:w="2234" w:type="dxa"/>
            <w:shd w:val="clear" w:color="auto" w:fill="auto"/>
            <w:vAlign w:val="center"/>
          </w:tcPr>
          <w:p w14:paraId="5FFAD940" w14:textId="44292A7A" w:rsidR="00FA7E4C" w:rsidRPr="00B87372" w:rsidRDefault="00FA7E4C" w:rsidP="00E31985">
            <w:pPr>
              <w:pStyle w:val="Table"/>
            </w:pPr>
            <w:r w:rsidRPr="00FA7E4C">
              <w:t>Q_OUT_KK_SN_1 (NCELL)</w:t>
            </w:r>
          </w:p>
        </w:tc>
        <w:tc>
          <w:tcPr>
            <w:tcW w:w="7006" w:type="dxa"/>
            <w:shd w:val="clear" w:color="auto" w:fill="auto"/>
            <w:vAlign w:val="center"/>
          </w:tcPr>
          <w:p w14:paraId="356D47E3" w14:textId="13920A9E" w:rsidR="00FA7E4C" w:rsidRPr="00925F5F" w:rsidRDefault="00925F5F" w:rsidP="00925F5F">
            <w:pPr>
              <w:pStyle w:val="Table"/>
            </w:pPr>
            <w:r>
              <w:t>D</w:t>
            </w:r>
            <w:r w:rsidR="00FA7E4C" w:rsidRPr="00925F5F">
              <w:t xml:space="preserve">ischarge exiting the cells </w:t>
            </w:r>
            <w:r w:rsidRPr="00925F5F">
              <w:t>along the</w:t>
            </w:r>
            <w:r w:rsidR="00FA7E4C" w:rsidRPr="00925F5F">
              <w:t xml:space="preserve"> cardinal direction </w:t>
            </w:r>
            <w:r w:rsidRPr="00925F5F">
              <w:t>at previous</w:t>
            </w:r>
            <w:r w:rsidR="00FA7E4C" w:rsidRPr="00925F5F">
              <w:t xml:space="preserve"> SURF_ROUTE time level</w:t>
            </w:r>
          </w:p>
        </w:tc>
      </w:tr>
      <w:tr w:rsidR="00925F5F" w:rsidRPr="00B87372" w14:paraId="4B31F955" w14:textId="77777777" w:rsidTr="00925F5F">
        <w:trPr>
          <w:trHeight w:val="180"/>
          <w:jc w:val="center"/>
        </w:trPr>
        <w:tc>
          <w:tcPr>
            <w:tcW w:w="2234" w:type="dxa"/>
            <w:shd w:val="clear" w:color="auto" w:fill="auto"/>
            <w:vAlign w:val="center"/>
          </w:tcPr>
          <w:p w14:paraId="0A227D50" w14:textId="62EADDA7" w:rsidR="00925F5F" w:rsidRPr="00B87372" w:rsidRDefault="00925F5F" w:rsidP="00925F5F">
            <w:pPr>
              <w:pStyle w:val="Table"/>
            </w:pPr>
            <w:r w:rsidRPr="00FA7E4C">
              <w:t>Q_OUT_KK_SN_1_SAV (NCELL)</w:t>
            </w:r>
          </w:p>
        </w:tc>
        <w:tc>
          <w:tcPr>
            <w:tcW w:w="7006" w:type="dxa"/>
            <w:shd w:val="clear" w:color="auto" w:fill="auto"/>
            <w:vAlign w:val="center"/>
          </w:tcPr>
          <w:p w14:paraId="682E16EA" w14:textId="55E0290E" w:rsidR="00925F5F" w:rsidRPr="00925F5F" w:rsidRDefault="00925F5F" w:rsidP="00925F5F">
            <w:pPr>
              <w:pStyle w:val="Table"/>
            </w:pPr>
            <w:r>
              <w:t>V</w:t>
            </w:r>
            <w:r w:rsidRPr="00925F5F">
              <w:t>ariable defined to store Q_OUT_KK_SN_1in case of back‐stepping</w:t>
            </w:r>
          </w:p>
        </w:tc>
      </w:tr>
      <w:tr w:rsidR="00925F5F" w:rsidRPr="00B87372" w14:paraId="35EF6151" w14:textId="77777777" w:rsidTr="00925F5F">
        <w:trPr>
          <w:trHeight w:val="180"/>
          <w:jc w:val="center"/>
        </w:trPr>
        <w:tc>
          <w:tcPr>
            <w:tcW w:w="2234" w:type="dxa"/>
            <w:shd w:val="clear" w:color="auto" w:fill="auto"/>
            <w:vAlign w:val="center"/>
          </w:tcPr>
          <w:p w14:paraId="38803C73" w14:textId="173E0BA1" w:rsidR="00925F5F" w:rsidRPr="00925F5F" w:rsidRDefault="00925F5F" w:rsidP="00925F5F">
            <w:pPr>
              <w:pStyle w:val="Table"/>
            </w:pPr>
            <w:r w:rsidRPr="00925F5F">
              <w:t>Q_OUT_KK_SN_1_P (NCELL)</w:t>
            </w:r>
          </w:p>
        </w:tc>
        <w:tc>
          <w:tcPr>
            <w:tcW w:w="7006" w:type="dxa"/>
            <w:shd w:val="clear" w:color="auto" w:fill="auto"/>
            <w:vAlign w:val="center"/>
          </w:tcPr>
          <w:p w14:paraId="2A9BCC0A" w14:textId="1E6501C8" w:rsidR="00925F5F" w:rsidRPr="00925F5F" w:rsidRDefault="00925F5F" w:rsidP="00925F5F">
            <w:pPr>
              <w:pStyle w:val="Table"/>
            </w:pPr>
            <w:r w:rsidRPr="00925F5F">
              <w:t>Discharge exiting the cells along the cardinal direction at previous FLOW3D time level</w:t>
            </w:r>
          </w:p>
        </w:tc>
      </w:tr>
      <w:tr w:rsidR="00925F5F" w:rsidRPr="00B87372" w14:paraId="7F2BC86A" w14:textId="77777777" w:rsidTr="00925F5F">
        <w:trPr>
          <w:trHeight w:val="180"/>
          <w:jc w:val="center"/>
        </w:trPr>
        <w:tc>
          <w:tcPr>
            <w:tcW w:w="2234" w:type="dxa"/>
            <w:shd w:val="clear" w:color="auto" w:fill="auto"/>
            <w:vAlign w:val="center"/>
          </w:tcPr>
          <w:p w14:paraId="3B75376B" w14:textId="002C1916" w:rsidR="00925F5F" w:rsidRPr="00B87372" w:rsidRDefault="00925F5F" w:rsidP="00925F5F">
            <w:pPr>
              <w:pStyle w:val="Table"/>
            </w:pPr>
            <w:r w:rsidRPr="00FA7E4C">
              <w:t>Q_OUT_KKP1_SN_1 (NCELL)</w:t>
            </w:r>
          </w:p>
        </w:tc>
        <w:tc>
          <w:tcPr>
            <w:tcW w:w="7006" w:type="dxa"/>
            <w:shd w:val="clear" w:color="auto" w:fill="auto"/>
            <w:vAlign w:val="center"/>
          </w:tcPr>
          <w:p w14:paraId="1ADBD94B" w14:textId="768EAB9C" w:rsidR="00925F5F" w:rsidRPr="00925F5F" w:rsidRDefault="00925F5F" w:rsidP="00925F5F">
            <w:pPr>
              <w:pStyle w:val="Table"/>
            </w:pPr>
            <w:r>
              <w:t>D</w:t>
            </w:r>
            <w:r w:rsidRPr="00925F5F">
              <w:t>ischarge exiting the cells along the cardinal direction at actual t</w:t>
            </w:r>
            <w:r>
              <w:t>ime</w:t>
            </w:r>
          </w:p>
        </w:tc>
      </w:tr>
      <w:tr w:rsidR="00925F5F" w:rsidRPr="00B87372" w14:paraId="1EBCA742" w14:textId="77777777" w:rsidTr="00925F5F">
        <w:trPr>
          <w:trHeight w:val="180"/>
          <w:jc w:val="center"/>
        </w:trPr>
        <w:tc>
          <w:tcPr>
            <w:tcW w:w="2234" w:type="dxa"/>
            <w:shd w:val="clear" w:color="auto" w:fill="auto"/>
            <w:vAlign w:val="center"/>
          </w:tcPr>
          <w:p w14:paraId="4DB49739" w14:textId="4383EA24" w:rsidR="00925F5F" w:rsidRPr="00925F5F" w:rsidRDefault="00925F5F" w:rsidP="00925F5F">
            <w:pPr>
              <w:pStyle w:val="Table"/>
            </w:pPr>
            <w:r w:rsidRPr="00925F5F">
              <w:t>Q_OUT_KK_SN_2 (NCELL)</w:t>
            </w:r>
          </w:p>
        </w:tc>
        <w:tc>
          <w:tcPr>
            <w:tcW w:w="7006" w:type="dxa"/>
            <w:shd w:val="clear" w:color="auto" w:fill="auto"/>
            <w:vAlign w:val="center"/>
          </w:tcPr>
          <w:p w14:paraId="241A4458" w14:textId="45F308AA" w:rsidR="00925F5F" w:rsidRPr="00925F5F" w:rsidRDefault="00925F5F" w:rsidP="00925F5F">
            <w:pPr>
              <w:pStyle w:val="Table"/>
              <w:rPr>
                <w:b/>
                <w:bCs/>
              </w:rPr>
            </w:pPr>
            <w:r w:rsidRPr="00925F5F">
              <w:t>Discharge exiting the cells along the diagonal direction at previous SURF_ROUTE time level</w:t>
            </w:r>
          </w:p>
        </w:tc>
      </w:tr>
      <w:tr w:rsidR="00925F5F" w:rsidRPr="00B87372" w14:paraId="091A2158" w14:textId="77777777" w:rsidTr="00925F5F">
        <w:trPr>
          <w:trHeight w:val="180"/>
          <w:jc w:val="center"/>
        </w:trPr>
        <w:tc>
          <w:tcPr>
            <w:tcW w:w="2234" w:type="dxa"/>
            <w:shd w:val="clear" w:color="auto" w:fill="auto"/>
            <w:vAlign w:val="center"/>
          </w:tcPr>
          <w:p w14:paraId="4E1CE298" w14:textId="64D62372" w:rsidR="00925F5F" w:rsidRPr="00FA7E4C" w:rsidRDefault="00925F5F" w:rsidP="00925F5F">
            <w:pPr>
              <w:pStyle w:val="Table"/>
            </w:pPr>
            <w:r w:rsidRPr="00FA7E4C">
              <w:t>Q_OUT_KK_SN_2_SAV (NCELL)</w:t>
            </w:r>
          </w:p>
        </w:tc>
        <w:tc>
          <w:tcPr>
            <w:tcW w:w="7006" w:type="dxa"/>
            <w:shd w:val="clear" w:color="auto" w:fill="auto"/>
            <w:vAlign w:val="center"/>
          </w:tcPr>
          <w:p w14:paraId="452DCCE4" w14:textId="77E29381" w:rsidR="00925F5F" w:rsidRPr="00925F5F" w:rsidRDefault="00925F5F" w:rsidP="00925F5F">
            <w:pPr>
              <w:pStyle w:val="Table"/>
            </w:pPr>
            <w:r>
              <w:t>V</w:t>
            </w:r>
            <w:r w:rsidRPr="00925F5F">
              <w:t>ariable defined to store Q_OUT_KK_SN_2in case of back‐stepping</w:t>
            </w:r>
          </w:p>
        </w:tc>
      </w:tr>
      <w:tr w:rsidR="00925F5F" w:rsidRPr="00B87372" w14:paraId="255C2179" w14:textId="77777777" w:rsidTr="00925F5F">
        <w:trPr>
          <w:trHeight w:val="180"/>
          <w:jc w:val="center"/>
        </w:trPr>
        <w:tc>
          <w:tcPr>
            <w:tcW w:w="2234" w:type="dxa"/>
            <w:shd w:val="clear" w:color="auto" w:fill="auto"/>
            <w:vAlign w:val="center"/>
          </w:tcPr>
          <w:p w14:paraId="7BD548C3" w14:textId="6682C9FC" w:rsidR="00925F5F" w:rsidRPr="00FA7E4C" w:rsidRDefault="00925F5F" w:rsidP="00925F5F">
            <w:pPr>
              <w:pStyle w:val="Table"/>
            </w:pPr>
            <w:r w:rsidRPr="00FA7E4C">
              <w:t>Q_OUT_KK_SN_2_P (NCELL)</w:t>
            </w:r>
          </w:p>
        </w:tc>
        <w:tc>
          <w:tcPr>
            <w:tcW w:w="7006" w:type="dxa"/>
            <w:shd w:val="clear" w:color="auto" w:fill="auto"/>
            <w:vAlign w:val="center"/>
          </w:tcPr>
          <w:p w14:paraId="405559A0" w14:textId="63F9B0DD" w:rsidR="00925F5F" w:rsidRPr="00925F5F" w:rsidRDefault="00925F5F" w:rsidP="00925F5F">
            <w:pPr>
              <w:pStyle w:val="Table"/>
            </w:pPr>
            <w:r>
              <w:t>D</w:t>
            </w:r>
            <w:r w:rsidRPr="00925F5F">
              <w:t>ischarge exiting the cells along the diagonal direction at previous FLOW3D time level</w:t>
            </w:r>
          </w:p>
        </w:tc>
      </w:tr>
      <w:tr w:rsidR="00925F5F" w:rsidRPr="00B87372" w14:paraId="68B32307" w14:textId="77777777" w:rsidTr="00925F5F">
        <w:trPr>
          <w:trHeight w:val="180"/>
          <w:jc w:val="center"/>
        </w:trPr>
        <w:tc>
          <w:tcPr>
            <w:tcW w:w="2234" w:type="dxa"/>
            <w:shd w:val="clear" w:color="auto" w:fill="auto"/>
            <w:vAlign w:val="center"/>
          </w:tcPr>
          <w:p w14:paraId="1EC0AC26" w14:textId="4142B40A" w:rsidR="00925F5F" w:rsidRPr="00FA7E4C" w:rsidRDefault="00925F5F" w:rsidP="00925F5F">
            <w:pPr>
              <w:pStyle w:val="Table"/>
            </w:pPr>
            <w:r w:rsidRPr="00FA7E4C">
              <w:t>Q_OUT_KKP1_SN_2 (NCELL)</w:t>
            </w:r>
          </w:p>
        </w:tc>
        <w:tc>
          <w:tcPr>
            <w:tcW w:w="7006" w:type="dxa"/>
            <w:shd w:val="clear" w:color="auto" w:fill="auto"/>
            <w:vAlign w:val="center"/>
          </w:tcPr>
          <w:p w14:paraId="60990073" w14:textId="316BA3FD" w:rsidR="00925F5F" w:rsidRPr="00925F5F" w:rsidRDefault="00925F5F" w:rsidP="00925F5F">
            <w:pPr>
              <w:pStyle w:val="Table"/>
            </w:pPr>
            <w:r>
              <w:t>D</w:t>
            </w:r>
            <w:r w:rsidRPr="00925F5F">
              <w:t>ischarge exiting the cells along the diagonal direction at actual t</w:t>
            </w:r>
            <w:r>
              <w:t>ime</w:t>
            </w:r>
          </w:p>
        </w:tc>
      </w:tr>
      <w:tr w:rsidR="00925F5F" w:rsidRPr="00B87372" w14:paraId="4CA4F685" w14:textId="77777777" w:rsidTr="00925F5F">
        <w:trPr>
          <w:trHeight w:val="180"/>
          <w:jc w:val="center"/>
        </w:trPr>
        <w:tc>
          <w:tcPr>
            <w:tcW w:w="2234" w:type="dxa"/>
            <w:shd w:val="clear" w:color="auto" w:fill="auto"/>
            <w:vAlign w:val="center"/>
          </w:tcPr>
          <w:p w14:paraId="67EE7AD4" w14:textId="5603F4A1" w:rsidR="00925F5F" w:rsidRPr="00FA7E4C" w:rsidRDefault="00925F5F" w:rsidP="00925F5F">
            <w:pPr>
              <w:pStyle w:val="Table"/>
            </w:pPr>
            <w:r w:rsidRPr="00FA7E4C">
              <w:lastRenderedPageBreak/>
              <w:t>Q_OVERLAND (NCELL)</w:t>
            </w:r>
          </w:p>
        </w:tc>
        <w:tc>
          <w:tcPr>
            <w:tcW w:w="7006" w:type="dxa"/>
            <w:shd w:val="clear" w:color="auto" w:fill="auto"/>
            <w:vAlign w:val="center"/>
          </w:tcPr>
          <w:p w14:paraId="42EB017D" w14:textId="2D55C56E" w:rsidR="00925F5F" w:rsidRPr="00925F5F" w:rsidRDefault="00925F5F" w:rsidP="00925F5F">
            <w:pPr>
              <w:pStyle w:val="Table"/>
            </w:pPr>
            <w:r>
              <w:t>L</w:t>
            </w:r>
            <w:r w:rsidRPr="00925F5F">
              <w:t>ateral inflow</w:t>
            </w:r>
          </w:p>
        </w:tc>
      </w:tr>
      <w:tr w:rsidR="00925F5F" w:rsidRPr="00B87372" w14:paraId="56C8F3B4" w14:textId="77777777" w:rsidTr="00925F5F">
        <w:trPr>
          <w:trHeight w:val="180"/>
          <w:jc w:val="center"/>
        </w:trPr>
        <w:tc>
          <w:tcPr>
            <w:tcW w:w="2234" w:type="dxa"/>
            <w:shd w:val="clear" w:color="auto" w:fill="auto"/>
            <w:vAlign w:val="center"/>
          </w:tcPr>
          <w:p w14:paraId="1965D28F" w14:textId="25E93BD5" w:rsidR="00925F5F" w:rsidRPr="00FA7E4C" w:rsidRDefault="00925F5F" w:rsidP="00925F5F">
            <w:pPr>
              <w:pStyle w:val="Table"/>
            </w:pPr>
            <w:r w:rsidRPr="00FA7E4C">
              <w:t>VOLUME_KK_SN (NCELL)</w:t>
            </w:r>
          </w:p>
        </w:tc>
        <w:tc>
          <w:tcPr>
            <w:tcW w:w="7006" w:type="dxa"/>
            <w:shd w:val="clear" w:color="auto" w:fill="auto"/>
            <w:vAlign w:val="center"/>
          </w:tcPr>
          <w:p w14:paraId="724B88B8" w14:textId="71EB0533" w:rsidR="00925F5F" w:rsidRPr="00925F5F" w:rsidRDefault="00925F5F" w:rsidP="00925F5F">
            <w:pPr>
              <w:pStyle w:val="Table"/>
            </w:pPr>
            <w:r>
              <w:t>V</w:t>
            </w:r>
            <w:r w:rsidRPr="00925F5F">
              <w:t>olume of surface water at previous</w:t>
            </w:r>
            <w:r>
              <w:t xml:space="preserve"> </w:t>
            </w:r>
            <w:r w:rsidRPr="00925F5F">
              <w:t>SURF_ROUTE time level</w:t>
            </w:r>
          </w:p>
        </w:tc>
      </w:tr>
      <w:tr w:rsidR="00925F5F" w:rsidRPr="00B87372" w14:paraId="15F64A46" w14:textId="77777777" w:rsidTr="00925F5F">
        <w:trPr>
          <w:trHeight w:val="180"/>
          <w:jc w:val="center"/>
        </w:trPr>
        <w:tc>
          <w:tcPr>
            <w:tcW w:w="2234" w:type="dxa"/>
            <w:shd w:val="clear" w:color="auto" w:fill="auto"/>
            <w:vAlign w:val="center"/>
          </w:tcPr>
          <w:p w14:paraId="62779E0A" w14:textId="0F2BA59D" w:rsidR="00925F5F" w:rsidRPr="00FA7E4C" w:rsidRDefault="00925F5F" w:rsidP="00925F5F">
            <w:pPr>
              <w:pStyle w:val="Table"/>
            </w:pPr>
            <w:r w:rsidRPr="00FA7E4C">
              <w:t>VOLUME_KK_SN_SAV (NCELL)</w:t>
            </w:r>
          </w:p>
        </w:tc>
        <w:tc>
          <w:tcPr>
            <w:tcW w:w="7006" w:type="dxa"/>
            <w:shd w:val="clear" w:color="auto" w:fill="auto"/>
            <w:vAlign w:val="center"/>
          </w:tcPr>
          <w:p w14:paraId="21F6D92D" w14:textId="58763842" w:rsidR="00925F5F" w:rsidRPr="00925F5F" w:rsidRDefault="00925F5F" w:rsidP="00925F5F">
            <w:pPr>
              <w:pStyle w:val="Table"/>
            </w:pPr>
            <w:r>
              <w:t>Va</w:t>
            </w:r>
            <w:r w:rsidRPr="00925F5F">
              <w:t>ri</w:t>
            </w:r>
            <w:r>
              <w:t>a</w:t>
            </w:r>
            <w:r w:rsidRPr="00925F5F">
              <w:t>ble defined to store VOLUME_KK_SN</w:t>
            </w:r>
            <w:r>
              <w:t xml:space="preserve"> </w:t>
            </w:r>
            <w:r w:rsidRPr="00925F5F">
              <w:t>in case of back‐stepping</w:t>
            </w:r>
          </w:p>
        </w:tc>
      </w:tr>
      <w:tr w:rsidR="00925F5F" w:rsidRPr="00B87372" w14:paraId="6DEF7271" w14:textId="77777777" w:rsidTr="00925F5F">
        <w:trPr>
          <w:trHeight w:val="180"/>
          <w:jc w:val="center"/>
        </w:trPr>
        <w:tc>
          <w:tcPr>
            <w:tcW w:w="2234" w:type="dxa"/>
            <w:shd w:val="clear" w:color="auto" w:fill="auto"/>
            <w:vAlign w:val="center"/>
          </w:tcPr>
          <w:p w14:paraId="16BBA1FA" w14:textId="352B5A10" w:rsidR="00925F5F" w:rsidRPr="00FA7E4C" w:rsidRDefault="00925F5F" w:rsidP="00925F5F">
            <w:pPr>
              <w:pStyle w:val="Table"/>
            </w:pPr>
            <w:r w:rsidRPr="00FA7E4C">
              <w:t>VOLUME_KK_SN_P (NCELL)</w:t>
            </w:r>
          </w:p>
        </w:tc>
        <w:tc>
          <w:tcPr>
            <w:tcW w:w="7006" w:type="dxa"/>
            <w:shd w:val="clear" w:color="auto" w:fill="auto"/>
            <w:vAlign w:val="center"/>
          </w:tcPr>
          <w:p w14:paraId="3741AF50" w14:textId="7B0A5BD9" w:rsidR="00925F5F" w:rsidRPr="00925F5F" w:rsidRDefault="00925F5F" w:rsidP="00925F5F">
            <w:pPr>
              <w:pStyle w:val="Table"/>
            </w:pPr>
            <w:r>
              <w:t>V</w:t>
            </w:r>
            <w:r w:rsidRPr="00925F5F">
              <w:t>olume of surface water at previous</w:t>
            </w:r>
            <w:r>
              <w:t xml:space="preserve"> </w:t>
            </w:r>
            <w:r w:rsidRPr="00925F5F">
              <w:t>FLOW3D time level</w:t>
            </w:r>
          </w:p>
        </w:tc>
      </w:tr>
      <w:tr w:rsidR="00925F5F" w:rsidRPr="00B87372" w14:paraId="4728800A" w14:textId="77777777" w:rsidTr="00925F5F">
        <w:trPr>
          <w:trHeight w:val="180"/>
          <w:jc w:val="center"/>
        </w:trPr>
        <w:tc>
          <w:tcPr>
            <w:tcW w:w="2234" w:type="dxa"/>
            <w:shd w:val="clear" w:color="auto" w:fill="auto"/>
            <w:vAlign w:val="center"/>
          </w:tcPr>
          <w:p w14:paraId="06F0DF0D" w14:textId="62A958AD" w:rsidR="00925F5F" w:rsidRPr="00FA7E4C" w:rsidRDefault="00925F5F" w:rsidP="00925F5F">
            <w:pPr>
              <w:pStyle w:val="Table"/>
            </w:pPr>
            <w:r w:rsidRPr="00FA7E4C">
              <w:t>VOLUME_KKP1_SN (NCELL)</w:t>
            </w:r>
          </w:p>
        </w:tc>
        <w:tc>
          <w:tcPr>
            <w:tcW w:w="7006" w:type="dxa"/>
            <w:shd w:val="clear" w:color="auto" w:fill="auto"/>
            <w:vAlign w:val="center"/>
          </w:tcPr>
          <w:p w14:paraId="61A9B8EE" w14:textId="44E472BC" w:rsidR="00925F5F" w:rsidRPr="00925F5F" w:rsidRDefault="00925F5F" w:rsidP="00925F5F">
            <w:pPr>
              <w:pStyle w:val="Table"/>
            </w:pPr>
            <w:r>
              <w:t>V</w:t>
            </w:r>
            <w:r w:rsidRPr="00925F5F">
              <w:t>olume of surface water at actual time</w:t>
            </w:r>
          </w:p>
        </w:tc>
      </w:tr>
      <w:tr w:rsidR="00925F5F" w:rsidRPr="00B87372" w14:paraId="2C46567C" w14:textId="77777777" w:rsidTr="00925F5F">
        <w:trPr>
          <w:trHeight w:val="180"/>
          <w:jc w:val="center"/>
        </w:trPr>
        <w:tc>
          <w:tcPr>
            <w:tcW w:w="2234" w:type="dxa"/>
            <w:shd w:val="clear" w:color="auto" w:fill="auto"/>
            <w:vAlign w:val="center"/>
          </w:tcPr>
          <w:p w14:paraId="52EE96CF" w14:textId="164E1510" w:rsidR="00925F5F" w:rsidRPr="00FA7E4C" w:rsidRDefault="00925F5F" w:rsidP="00925F5F">
            <w:pPr>
              <w:pStyle w:val="Table"/>
            </w:pPr>
            <w:r w:rsidRPr="00FA7E4C">
              <w:t>H_POOL_KK_VEC (NUMRES)</w:t>
            </w:r>
          </w:p>
        </w:tc>
        <w:tc>
          <w:tcPr>
            <w:tcW w:w="7006" w:type="dxa"/>
            <w:shd w:val="clear" w:color="auto" w:fill="auto"/>
            <w:vAlign w:val="center"/>
          </w:tcPr>
          <w:p w14:paraId="261C71CC" w14:textId="5B4578D4" w:rsidR="00925F5F" w:rsidRPr="00925F5F" w:rsidRDefault="00925F5F" w:rsidP="00925F5F">
            <w:pPr>
              <w:pStyle w:val="Table"/>
            </w:pPr>
            <w:r>
              <w:t>W</w:t>
            </w:r>
            <w:r w:rsidRPr="00925F5F">
              <w:t>ater levels in reservoirs at</w:t>
            </w:r>
            <w:r>
              <w:t xml:space="preserve"> </w:t>
            </w:r>
            <w:r w:rsidRPr="00925F5F">
              <w:t>previous SURF_ROUTE time level</w:t>
            </w:r>
          </w:p>
        </w:tc>
      </w:tr>
      <w:tr w:rsidR="00925F5F" w:rsidRPr="00B87372" w14:paraId="02A9F0F6" w14:textId="77777777" w:rsidTr="00925F5F">
        <w:trPr>
          <w:trHeight w:val="180"/>
          <w:jc w:val="center"/>
        </w:trPr>
        <w:tc>
          <w:tcPr>
            <w:tcW w:w="2234" w:type="dxa"/>
            <w:shd w:val="clear" w:color="auto" w:fill="auto"/>
            <w:vAlign w:val="center"/>
          </w:tcPr>
          <w:p w14:paraId="6EFAD21E" w14:textId="33BA6AC5" w:rsidR="00925F5F" w:rsidRPr="00FA7E4C" w:rsidRDefault="00925F5F" w:rsidP="00925F5F">
            <w:pPr>
              <w:pStyle w:val="Table"/>
            </w:pPr>
            <w:r w:rsidRPr="00FA7E4C">
              <w:t>H_POOL_KK_VEC_SAV (NUMRES)</w:t>
            </w:r>
          </w:p>
        </w:tc>
        <w:tc>
          <w:tcPr>
            <w:tcW w:w="7006" w:type="dxa"/>
            <w:shd w:val="clear" w:color="auto" w:fill="auto"/>
            <w:vAlign w:val="center"/>
          </w:tcPr>
          <w:p w14:paraId="275BAA88" w14:textId="2FD62AA6" w:rsidR="00925F5F" w:rsidRPr="00925F5F" w:rsidRDefault="00925F5F" w:rsidP="00925F5F">
            <w:pPr>
              <w:pStyle w:val="Table"/>
            </w:pPr>
            <w:r>
              <w:t>V</w:t>
            </w:r>
            <w:r w:rsidRPr="00925F5F">
              <w:t>ariable defined to store H_POOL_KK_VEC</w:t>
            </w:r>
            <w:r>
              <w:t xml:space="preserve"> </w:t>
            </w:r>
            <w:r w:rsidRPr="00925F5F">
              <w:t>in case of back‐stepping</w:t>
            </w:r>
          </w:p>
        </w:tc>
      </w:tr>
      <w:tr w:rsidR="00925F5F" w:rsidRPr="00B87372" w14:paraId="6BD62901" w14:textId="77777777" w:rsidTr="00925F5F">
        <w:trPr>
          <w:trHeight w:val="180"/>
          <w:jc w:val="center"/>
        </w:trPr>
        <w:tc>
          <w:tcPr>
            <w:tcW w:w="2234" w:type="dxa"/>
            <w:shd w:val="clear" w:color="auto" w:fill="auto"/>
            <w:vAlign w:val="center"/>
          </w:tcPr>
          <w:p w14:paraId="69345312" w14:textId="58629676" w:rsidR="00925F5F" w:rsidRPr="00FA7E4C" w:rsidRDefault="00925F5F" w:rsidP="00925F5F">
            <w:pPr>
              <w:pStyle w:val="Table"/>
            </w:pPr>
            <w:r w:rsidRPr="00FA7E4C">
              <w:t>H_POOL_KK_VEC_P (NUMRES)</w:t>
            </w:r>
          </w:p>
        </w:tc>
        <w:tc>
          <w:tcPr>
            <w:tcW w:w="7006" w:type="dxa"/>
            <w:shd w:val="clear" w:color="auto" w:fill="auto"/>
            <w:vAlign w:val="center"/>
          </w:tcPr>
          <w:p w14:paraId="1763D459" w14:textId="462EE7EA" w:rsidR="00925F5F" w:rsidRPr="00925F5F" w:rsidRDefault="00925F5F" w:rsidP="00925F5F">
            <w:pPr>
              <w:pStyle w:val="Table"/>
            </w:pPr>
            <w:r>
              <w:t>W</w:t>
            </w:r>
            <w:r w:rsidRPr="00925F5F">
              <w:t>ater levels in reservoirs at</w:t>
            </w:r>
            <w:r>
              <w:t xml:space="preserve"> </w:t>
            </w:r>
            <w:r w:rsidRPr="00925F5F">
              <w:t>previous FLOW3D time level</w:t>
            </w:r>
          </w:p>
        </w:tc>
      </w:tr>
      <w:tr w:rsidR="00925F5F" w:rsidRPr="00B87372" w14:paraId="1823115E" w14:textId="77777777" w:rsidTr="00925F5F">
        <w:trPr>
          <w:trHeight w:val="180"/>
          <w:jc w:val="center"/>
        </w:trPr>
        <w:tc>
          <w:tcPr>
            <w:tcW w:w="2234" w:type="dxa"/>
            <w:shd w:val="clear" w:color="auto" w:fill="auto"/>
            <w:vAlign w:val="center"/>
          </w:tcPr>
          <w:p w14:paraId="72470DD8" w14:textId="369DAB67" w:rsidR="00925F5F" w:rsidRPr="00FA7E4C" w:rsidRDefault="00925F5F" w:rsidP="00925F5F">
            <w:pPr>
              <w:pStyle w:val="Table"/>
            </w:pPr>
            <w:r w:rsidRPr="00FA7E4C">
              <w:t>H_POOL_KKP1_VEC (NUMRES)</w:t>
            </w:r>
          </w:p>
        </w:tc>
        <w:tc>
          <w:tcPr>
            <w:tcW w:w="7006" w:type="dxa"/>
            <w:shd w:val="clear" w:color="auto" w:fill="auto"/>
            <w:vAlign w:val="center"/>
          </w:tcPr>
          <w:p w14:paraId="2AEB18CC" w14:textId="1083CC09" w:rsidR="00925F5F" w:rsidRPr="00925F5F" w:rsidRDefault="00925F5F" w:rsidP="00925F5F">
            <w:pPr>
              <w:pStyle w:val="Table"/>
            </w:pPr>
            <w:r>
              <w:t>W</w:t>
            </w:r>
            <w:r w:rsidRPr="00925F5F">
              <w:t>ater levels in reservoirs at</w:t>
            </w:r>
            <w:r>
              <w:t xml:space="preserve"> </w:t>
            </w:r>
            <w:r w:rsidRPr="00925F5F">
              <w:t>actual time</w:t>
            </w:r>
          </w:p>
        </w:tc>
      </w:tr>
      <w:tr w:rsidR="00925F5F" w:rsidRPr="00B87372" w14:paraId="2778ABFB" w14:textId="77777777" w:rsidTr="00925F5F">
        <w:trPr>
          <w:trHeight w:val="180"/>
          <w:jc w:val="center"/>
        </w:trPr>
        <w:tc>
          <w:tcPr>
            <w:tcW w:w="2234" w:type="dxa"/>
            <w:shd w:val="clear" w:color="auto" w:fill="auto"/>
            <w:vAlign w:val="center"/>
          </w:tcPr>
          <w:p w14:paraId="43621B94" w14:textId="3C7808B0" w:rsidR="00925F5F" w:rsidRPr="00FA7E4C" w:rsidRDefault="00925F5F" w:rsidP="00925F5F">
            <w:pPr>
              <w:pStyle w:val="Table"/>
            </w:pPr>
            <w:r w:rsidRPr="00FA7E4C">
              <w:rPr>
                <w:lang w:val="pt-PT"/>
              </w:rPr>
              <w:t>HRES (NUMRES,30)</w:t>
            </w:r>
          </w:p>
        </w:tc>
        <w:tc>
          <w:tcPr>
            <w:tcW w:w="7006" w:type="dxa"/>
            <w:shd w:val="clear" w:color="auto" w:fill="auto"/>
            <w:vAlign w:val="center"/>
          </w:tcPr>
          <w:p w14:paraId="25C8E7FD" w14:textId="59D025C9" w:rsidR="00925F5F" w:rsidRPr="00B87372" w:rsidRDefault="00925F5F" w:rsidP="00925F5F">
            <w:pPr>
              <w:pStyle w:val="Table"/>
            </w:pPr>
            <w:r>
              <w:t>…</w:t>
            </w:r>
          </w:p>
        </w:tc>
      </w:tr>
      <w:tr w:rsidR="00925F5F" w:rsidRPr="00B87372" w14:paraId="3334905B" w14:textId="77777777" w:rsidTr="00925F5F">
        <w:trPr>
          <w:trHeight w:val="180"/>
          <w:jc w:val="center"/>
        </w:trPr>
        <w:tc>
          <w:tcPr>
            <w:tcW w:w="2234" w:type="dxa"/>
            <w:shd w:val="clear" w:color="auto" w:fill="auto"/>
            <w:vAlign w:val="center"/>
          </w:tcPr>
          <w:p w14:paraId="5FF399DF" w14:textId="6F508F44" w:rsidR="00925F5F" w:rsidRPr="00FA7E4C" w:rsidRDefault="00925F5F" w:rsidP="00925F5F">
            <w:pPr>
              <w:pStyle w:val="Table"/>
            </w:pPr>
            <w:r>
              <w:rPr>
                <w:lang w:val="pt-PT"/>
              </w:rPr>
              <w:t>ARES (NUMRES,30)</w:t>
            </w:r>
          </w:p>
        </w:tc>
        <w:tc>
          <w:tcPr>
            <w:tcW w:w="7006" w:type="dxa"/>
            <w:shd w:val="clear" w:color="auto" w:fill="auto"/>
            <w:vAlign w:val="center"/>
          </w:tcPr>
          <w:p w14:paraId="1F62FA99" w14:textId="214673D4" w:rsidR="00925F5F" w:rsidRPr="00B87372" w:rsidRDefault="00925F5F" w:rsidP="00925F5F">
            <w:pPr>
              <w:pStyle w:val="Table"/>
            </w:pPr>
            <w:r>
              <w:t>…</w:t>
            </w:r>
          </w:p>
        </w:tc>
      </w:tr>
      <w:tr w:rsidR="00925F5F" w:rsidRPr="00B87372" w14:paraId="643E269B" w14:textId="77777777" w:rsidTr="00925F5F">
        <w:trPr>
          <w:trHeight w:val="180"/>
          <w:jc w:val="center"/>
        </w:trPr>
        <w:tc>
          <w:tcPr>
            <w:tcW w:w="2234" w:type="dxa"/>
            <w:shd w:val="clear" w:color="auto" w:fill="auto"/>
            <w:vAlign w:val="center"/>
          </w:tcPr>
          <w:p w14:paraId="6302B22D" w14:textId="7198CE6C" w:rsidR="00925F5F" w:rsidRPr="00FA7E4C" w:rsidRDefault="00925F5F" w:rsidP="00E31985">
            <w:pPr>
              <w:pStyle w:val="Table"/>
            </w:pPr>
            <w:r w:rsidRPr="00FA7E4C">
              <w:rPr>
                <w:lang w:val="pt-PT"/>
              </w:rPr>
              <w:t>H_SOGLIA (NUMRES)</w:t>
            </w:r>
          </w:p>
        </w:tc>
        <w:tc>
          <w:tcPr>
            <w:tcW w:w="7006" w:type="dxa"/>
            <w:shd w:val="clear" w:color="auto" w:fill="auto"/>
            <w:vAlign w:val="center"/>
          </w:tcPr>
          <w:p w14:paraId="797A4F39" w14:textId="61C4D3B8" w:rsidR="00925F5F" w:rsidRPr="00B87372" w:rsidRDefault="00925F5F" w:rsidP="00E31985">
            <w:pPr>
              <w:pStyle w:val="Table"/>
            </w:pPr>
            <w:r>
              <w:t>…</w:t>
            </w:r>
          </w:p>
        </w:tc>
      </w:tr>
      <w:tr w:rsidR="00925F5F" w:rsidRPr="00B87372" w14:paraId="66FB9C17" w14:textId="77777777" w:rsidTr="00925F5F">
        <w:trPr>
          <w:trHeight w:val="180"/>
          <w:jc w:val="center"/>
        </w:trPr>
        <w:tc>
          <w:tcPr>
            <w:tcW w:w="2234" w:type="dxa"/>
            <w:shd w:val="clear" w:color="auto" w:fill="auto"/>
            <w:vAlign w:val="center"/>
          </w:tcPr>
          <w:p w14:paraId="13910CD0" w14:textId="6B327957" w:rsidR="00925F5F" w:rsidRPr="00FA7E4C" w:rsidRDefault="00925F5F" w:rsidP="00E31985">
            <w:pPr>
              <w:pStyle w:val="Table"/>
            </w:pPr>
            <w:r w:rsidRPr="00FA7E4C">
              <w:rPr>
                <w:lang w:val="pt-PT"/>
              </w:rPr>
              <w:t>H_FONDO (NUMRES)</w:t>
            </w:r>
          </w:p>
        </w:tc>
        <w:tc>
          <w:tcPr>
            <w:tcW w:w="7006" w:type="dxa"/>
            <w:shd w:val="clear" w:color="auto" w:fill="auto"/>
            <w:vAlign w:val="center"/>
          </w:tcPr>
          <w:p w14:paraId="3EA55005" w14:textId="342D2199" w:rsidR="00925F5F" w:rsidRPr="00B87372" w:rsidRDefault="00925F5F" w:rsidP="00E31985">
            <w:pPr>
              <w:pStyle w:val="Table"/>
            </w:pPr>
            <w:r>
              <w:t>…</w:t>
            </w:r>
          </w:p>
        </w:tc>
      </w:tr>
    </w:tbl>
    <w:p w14:paraId="3B35B579" w14:textId="77777777" w:rsidR="00FB37C4" w:rsidRDefault="00FB37C4" w:rsidP="00FB37C4">
      <w:pPr>
        <w:autoSpaceDE w:val="0"/>
        <w:autoSpaceDN w:val="0"/>
        <w:adjustRightInd w:val="0"/>
        <w:spacing w:after="0" w:line="240" w:lineRule="auto"/>
        <w:jc w:val="left"/>
        <w:rPr>
          <w:rFonts w:ascii="Consolas" w:hAnsi="Consolas" w:cs="Consolas"/>
          <w:sz w:val="17"/>
          <w:szCs w:val="17"/>
        </w:rPr>
      </w:pPr>
    </w:p>
    <w:p w14:paraId="25A80627" w14:textId="4C4E590A" w:rsidR="00946BA8" w:rsidRPr="00946BA8" w:rsidRDefault="00946BA8" w:rsidP="00FB37C4">
      <w:pPr>
        <w:autoSpaceDE w:val="0"/>
        <w:autoSpaceDN w:val="0"/>
        <w:adjustRightInd w:val="0"/>
        <w:spacing w:after="0" w:line="240" w:lineRule="auto"/>
        <w:jc w:val="left"/>
        <w:rPr>
          <w:b/>
          <w:bCs/>
        </w:rPr>
      </w:pPr>
      <w:r w:rsidRPr="00946BA8">
        <w:rPr>
          <w:b/>
          <w:bCs/>
        </w:rPr>
        <w:t>References</w:t>
      </w:r>
    </w:p>
    <w:p w14:paraId="0CA7251A" w14:textId="53FCADF3" w:rsidR="00946BA8" w:rsidRDefault="00946BA8" w:rsidP="00946BA8">
      <w:pPr>
        <w:autoSpaceDE w:val="0"/>
        <w:autoSpaceDN w:val="0"/>
        <w:adjustRightInd w:val="0"/>
        <w:spacing w:after="0" w:line="240" w:lineRule="auto"/>
        <w:jc w:val="left"/>
      </w:pPr>
      <w:r>
        <w:t xml:space="preserve">Montgomery DR and Dietrich WE (1988) </w:t>
      </w:r>
      <w:proofErr w:type="gramStart"/>
      <w:r>
        <w:t>Where</w:t>
      </w:r>
      <w:proofErr w:type="gramEnd"/>
      <w:r>
        <w:t xml:space="preserve"> do channels begin? Nature, 336(6196): 232-234.</w:t>
      </w:r>
    </w:p>
    <w:p w14:paraId="3A00D093" w14:textId="0D5AB441" w:rsidR="00946BA8" w:rsidRDefault="00946BA8" w:rsidP="00FB37C4">
      <w:pPr>
        <w:autoSpaceDE w:val="0"/>
        <w:autoSpaceDN w:val="0"/>
        <w:adjustRightInd w:val="0"/>
        <w:spacing w:after="0" w:line="240" w:lineRule="auto"/>
        <w:jc w:val="left"/>
      </w:pPr>
      <w:r>
        <w:t>O’Callaghan J and Mark DM (1984) The extraction of drainage networks from digital elevation data, Computer Vision, Graphics, and Image Processing, 28(3), 323-344.</w:t>
      </w:r>
    </w:p>
    <w:p w14:paraId="03F31CB7" w14:textId="29611400" w:rsidR="00946BA8" w:rsidRDefault="00946BA8" w:rsidP="00FB37C4">
      <w:pPr>
        <w:autoSpaceDE w:val="0"/>
        <w:autoSpaceDN w:val="0"/>
        <w:adjustRightInd w:val="0"/>
        <w:spacing w:after="0" w:line="240" w:lineRule="auto"/>
        <w:jc w:val="left"/>
      </w:pPr>
      <w:proofErr w:type="spellStart"/>
      <w:r>
        <w:t>Tarboton</w:t>
      </w:r>
      <w:proofErr w:type="spellEnd"/>
      <w:r>
        <w:t xml:space="preserve"> G, Bras RL and Rodriguez-</w:t>
      </w:r>
      <w:proofErr w:type="spellStart"/>
      <w:r>
        <w:t>Iturbe</w:t>
      </w:r>
      <w:proofErr w:type="spellEnd"/>
      <w:r>
        <w:t xml:space="preserve"> I (1988) The fractal nature of river networks. Water Resources Research, 24(8): 1317-1322.</w:t>
      </w:r>
    </w:p>
    <w:p w14:paraId="28044E38" w14:textId="77777777" w:rsidR="00142877" w:rsidRDefault="00142877" w:rsidP="00FB37C4">
      <w:pPr>
        <w:autoSpaceDE w:val="0"/>
        <w:autoSpaceDN w:val="0"/>
        <w:adjustRightInd w:val="0"/>
        <w:spacing w:after="0" w:line="240" w:lineRule="auto"/>
        <w:jc w:val="left"/>
      </w:pPr>
    </w:p>
    <w:p w14:paraId="48397C5B" w14:textId="77777777" w:rsidR="00142877" w:rsidRDefault="00142877" w:rsidP="00FB37C4">
      <w:pPr>
        <w:autoSpaceDE w:val="0"/>
        <w:autoSpaceDN w:val="0"/>
        <w:adjustRightInd w:val="0"/>
        <w:spacing w:after="0" w:line="240" w:lineRule="auto"/>
        <w:jc w:val="left"/>
      </w:pPr>
    </w:p>
    <w:p w14:paraId="606489DF" w14:textId="77777777" w:rsidR="00142877" w:rsidRDefault="00142877" w:rsidP="00FB37C4">
      <w:pPr>
        <w:autoSpaceDE w:val="0"/>
        <w:autoSpaceDN w:val="0"/>
        <w:adjustRightInd w:val="0"/>
        <w:spacing w:after="0" w:line="240" w:lineRule="auto"/>
        <w:jc w:val="left"/>
      </w:pPr>
    </w:p>
    <w:p w14:paraId="0C0A0F8C" w14:textId="77777777" w:rsidR="00142877" w:rsidRDefault="00142877" w:rsidP="00FB37C4">
      <w:pPr>
        <w:autoSpaceDE w:val="0"/>
        <w:autoSpaceDN w:val="0"/>
        <w:adjustRightInd w:val="0"/>
        <w:spacing w:after="0" w:line="240" w:lineRule="auto"/>
        <w:jc w:val="left"/>
      </w:pPr>
    </w:p>
    <w:p w14:paraId="79033809" w14:textId="77777777" w:rsidR="00142877" w:rsidRDefault="00142877" w:rsidP="00FB37C4">
      <w:pPr>
        <w:autoSpaceDE w:val="0"/>
        <w:autoSpaceDN w:val="0"/>
        <w:adjustRightInd w:val="0"/>
        <w:spacing w:after="0" w:line="240" w:lineRule="auto"/>
        <w:jc w:val="left"/>
      </w:pPr>
    </w:p>
    <w:p w14:paraId="0B89AABB" w14:textId="77777777" w:rsidR="00142877" w:rsidRDefault="00142877" w:rsidP="00FB37C4">
      <w:pPr>
        <w:autoSpaceDE w:val="0"/>
        <w:autoSpaceDN w:val="0"/>
        <w:adjustRightInd w:val="0"/>
        <w:spacing w:after="0" w:line="240" w:lineRule="auto"/>
        <w:jc w:val="left"/>
      </w:pPr>
    </w:p>
    <w:p w14:paraId="3B678C58" w14:textId="77777777" w:rsidR="00142877" w:rsidRDefault="00142877" w:rsidP="00FB37C4">
      <w:pPr>
        <w:autoSpaceDE w:val="0"/>
        <w:autoSpaceDN w:val="0"/>
        <w:adjustRightInd w:val="0"/>
        <w:spacing w:after="0" w:line="240" w:lineRule="auto"/>
        <w:jc w:val="left"/>
      </w:pPr>
    </w:p>
    <w:p w14:paraId="0E7FDF98" w14:textId="77777777" w:rsidR="00142877" w:rsidRDefault="00142877" w:rsidP="00FB37C4">
      <w:pPr>
        <w:autoSpaceDE w:val="0"/>
        <w:autoSpaceDN w:val="0"/>
        <w:adjustRightInd w:val="0"/>
        <w:spacing w:after="0" w:line="240" w:lineRule="auto"/>
        <w:jc w:val="left"/>
      </w:pPr>
    </w:p>
    <w:p w14:paraId="5AB1729B" w14:textId="77777777" w:rsidR="00142877" w:rsidRDefault="00142877" w:rsidP="00FB37C4">
      <w:pPr>
        <w:autoSpaceDE w:val="0"/>
        <w:autoSpaceDN w:val="0"/>
        <w:adjustRightInd w:val="0"/>
        <w:spacing w:after="0" w:line="240" w:lineRule="auto"/>
        <w:jc w:val="left"/>
      </w:pPr>
    </w:p>
    <w:p w14:paraId="64867A79" w14:textId="77777777" w:rsidR="00142877" w:rsidRDefault="00142877" w:rsidP="00FB37C4">
      <w:pPr>
        <w:autoSpaceDE w:val="0"/>
        <w:autoSpaceDN w:val="0"/>
        <w:adjustRightInd w:val="0"/>
        <w:spacing w:after="0" w:line="240" w:lineRule="auto"/>
        <w:jc w:val="left"/>
      </w:pPr>
    </w:p>
    <w:p w14:paraId="16156FD1" w14:textId="77777777" w:rsidR="00142877" w:rsidRDefault="00142877" w:rsidP="00FB37C4">
      <w:pPr>
        <w:autoSpaceDE w:val="0"/>
        <w:autoSpaceDN w:val="0"/>
        <w:adjustRightInd w:val="0"/>
        <w:spacing w:after="0" w:line="240" w:lineRule="auto"/>
        <w:jc w:val="left"/>
      </w:pPr>
    </w:p>
    <w:p w14:paraId="4F6F6211" w14:textId="77777777" w:rsidR="00142877" w:rsidRDefault="00142877" w:rsidP="00FB37C4">
      <w:pPr>
        <w:autoSpaceDE w:val="0"/>
        <w:autoSpaceDN w:val="0"/>
        <w:adjustRightInd w:val="0"/>
        <w:spacing w:after="0" w:line="240" w:lineRule="auto"/>
        <w:jc w:val="left"/>
      </w:pPr>
    </w:p>
    <w:p w14:paraId="7F120867" w14:textId="77777777" w:rsidR="00142877" w:rsidRDefault="00142877" w:rsidP="00FB37C4">
      <w:pPr>
        <w:autoSpaceDE w:val="0"/>
        <w:autoSpaceDN w:val="0"/>
        <w:adjustRightInd w:val="0"/>
        <w:spacing w:after="0" w:line="240" w:lineRule="auto"/>
        <w:jc w:val="left"/>
      </w:pPr>
    </w:p>
    <w:p w14:paraId="71D95CA3" w14:textId="77777777" w:rsidR="00142877" w:rsidRDefault="00142877" w:rsidP="00FB37C4">
      <w:pPr>
        <w:autoSpaceDE w:val="0"/>
        <w:autoSpaceDN w:val="0"/>
        <w:adjustRightInd w:val="0"/>
        <w:spacing w:after="0" w:line="240" w:lineRule="auto"/>
        <w:jc w:val="left"/>
      </w:pPr>
    </w:p>
    <w:p w14:paraId="3AC3D7EB" w14:textId="77777777" w:rsidR="00142877" w:rsidRDefault="00142877" w:rsidP="00FB37C4">
      <w:pPr>
        <w:autoSpaceDE w:val="0"/>
        <w:autoSpaceDN w:val="0"/>
        <w:adjustRightInd w:val="0"/>
        <w:spacing w:after="0" w:line="240" w:lineRule="auto"/>
        <w:jc w:val="left"/>
      </w:pPr>
    </w:p>
    <w:p w14:paraId="063F3235" w14:textId="77777777" w:rsidR="00142877" w:rsidRDefault="00142877" w:rsidP="00FB37C4">
      <w:pPr>
        <w:autoSpaceDE w:val="0"/>
        <w:autoSpaceDN w:val="0"/>
        <w:adjustRightInd w:val="0"/>
        <w:spacing w:after="0" w:line="240" w:lineRule="auto"/>
        <w:jc w:val="left"/>
      </w:pPr>
    </w:p>
    <w:p w14:paraId="4175DAF1" w14:textId="77777777" w:rsidR="00142877" w:rsidRDefault="00142877" w:rsidP="00FB37C4">
      <w:pPr>
        <w:autoSpaceDE w:val="0"/>
        <w:autoSpaceDN w:val="0"/>
        <w:adjustRightInd w:val="0"/>
        <w:spacing w:after="0" w:line="240" w:lineRule="auto"/>
        <w:jc w:val="left"/>
      </w:pPr>
    </w:p>
    <w:p w14:paraId="615D3886" w14:textId="77777777" w:rsidR="00142877" w:rsidRDefault="00142877" w:rsidP="00FB37C4">
      <w:pPr>
        <w:autoSpaceDE w:val="0"/>
        <w:autoSpaceDN w:val="0"/>
        <w:adjustRightInd w:val="0"/>
        <w:spacing w:after="0" w:line="240" w:lineRule="auto"/>
        <w:jc w:val="left"/>
      </w:pPr>
    </w:p>
    <w:p w14:paraId="00736EBF" w14:textId="436F8FFB" w:rsidR="00142877" w:rsidRDefault="00142877" w:rsidP="00FB37C4">
      <w:pPr>
        <w:autoSpaceDE w:val="0"/>
        <w:autoSpaceDN w:val="0"/>
        <w:adjustRightInd w:val="0"/>
        <w:spacing w:after="0" w:line="240" w:lineRule="auto"/>
        <w:jc w:val="left"/>
        <w:rPr>
          <w:rFonts w:ascii="Consolas" w:hAnsi="Consolas" w:cs="Consolas"/>
          <w:sz w:val="17"/>
          <w:szCs w:val="17"/>
        </w:rPr>
      </w:pPr>
    </w:p>
    <w:sectPr w:rsidR="00142877" w:rsidSect="00560C2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E0684" w14:textId="77777777" w:rsidR="00E40405" w:rsidRDefault="00E40405" w:rsidP="00F1454A">
      <w:pPr>
        <w:spacing w:before="0" w:after="0" w:line="240" w:lineRule="auto"/>
      </w:pPr>
      <w:r>
        <w:separator/>
      </w:r>
    </w:p>
  </w:endnote>
  <w:endnote w:type="continuationSeparator" w:id="0">
    <w:p w14:paraId="7E269BDE" w14:textId="77777777" w:rsidR="00E40405" w:rsidRDefault="00E40405" w:rsidP="00F14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modern"/>
    <w:pitch w:val="fixed"/>
    <w:sig w:usb0="E60022FF" w:usb1="D200F9FB" w:usb2="02000028" w:usb3="00000000" w:csb0="000001DF" w:csb1="00000000"/>
  </w:font>
  <w:font w:name="CMTI10">
    <w:altName w:val="Cambria"/>
    <w:panose1 w:val="00000000000000000000"/>
    <w:charset w:val="00"/>
    <w:family w:val="swiss"/>
    <w:notTrueType/>
    <w:pitch w:val="default"/>
    <w:sig w:usb0="00000003" w:usb1="00000000" w:usb2="00000000" w:usb3="00000000" w:csb0="00000001" w:csb1="00000000"/>
  </w:font>
  <w:font w:name="cmtt10">
    <w:altName w:val="Arial"/>
    <w:charset w:val="00"/>
    <w:family w:val="swiss"/>
    <w:pitch w:val="variable"/>
    <w:sig w:usb0="00000003" w:usb1="00000000" w:usb2="00000000" w:usb3="00000000" w:csb0="00000001" w:csb1="00000000"/>
  </w:font>
  <w:font w:name="cmr10">
    <w:altName w:val="Arial"/>
    <w:charset w:val="00"/>
    <w:family w:val="swiss"/>
    <w:pitch w:val="variable"/>
    <w:sig w:usb0="00000003" w:usb1="00000000" w:usb2="00000000" w:usb3="00000000" w:csb0="00000001" w:csb1="00000000"/>
  </w:font>
  <w:font w:name="Papyrus Condensed">
    <w:altName w:val="Segoe UI"/>
    <w:charset w:val="4D"/>
    <w:family w:val="swiss"/>
    <w:pitch w:val="variable"/>
    <w:sig w:usb0="A000007F" w:usb1="4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59006"/>
      <w:docPartObj>
        <w:docPartGallery w:val="Page Numbers (Bottom of Page)"/>
        <w:docPartUnique/>
      </w:docPartObj>
    </w:sdtPr>
    <w:sdtEndPr>
      <w:rPr>
        <w:noProof/>
      </w:rPr>
    </w:sdtEndPr>
    <w:sdtContent>
      <w:p w14:paraId="7A404A10" w14:textId="61B4B579" w:rsidR="00596443" w:rsidRDefault="00596443">
        <w:pPr>
          <w:pStyle w:val="Pidipagina"/>
          <w:jc w:val="center"/>
        </w:pPr>
        <w:r>
          <w:fldChar w:fldCharType="begin"/>
        </w:r>
        <w:r>
          <w:instrText xml:space="preserve"> PAGE   \* MERGEFORMAT </w:instrText>
        </w:r>
        <w:r>
          <w:fldChar w:fldCharType="separate"/>
        </w:r>
        <w:r w:rsidR="00C078C1">
          <w:rPr>
            <w:noProof/>
          </w:rPr>
          <w:t>45</w:t>
        </w:r>
        <w:r>
          <w:rPr>
            <w:noProof/>
          </w:rPr>
          <w:fldChar w:fldCharType="end"/>
        </w:r>
      </w:p>
    </w:sdtContent>
  </w:sdt>
  <w:p w14:paraId="32A7A99E" w14:textId="77777777" w:rsidR="00596443" w:rsidRDefault="0059644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BD58F" w14:textId="77777777" w:rsidR="00E40405" w:rsidRDefault="00E40405" w:rsidP="00F1454A">
      <w:pPr>
        <w:spacing w:before="0" w:after="0" w:line="240" w:lineRule="auto"/>
      </w:pPr>
      <w:r>
        <w:separator/>
      </w:r>
    </w:p>
  </w:footnote>
  <w:footnote w:type="continuationSeparator" w:id="0">
    <w:p w14:paraId="4922A9EB" w14:textId="77777777" w:rsidR="00E40405" w:rsidRDefault="00E40405" w:rsidP="00F14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0B9"/>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09DC"/>
    <w:multiLevelType w:val="hybridMultilevel"/>
    <w:tmpl w:val="E0AEF45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B50BB"/>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B3D7E"/>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C1585"/>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D3E26"/>
    <w:multiLevelType w:val="hybridMultilevel"/>
    <w:tmpl w:val="5D96BEC8"/>
    <w:lvl w:ilvl="0" w:tplc="6E4861FC">
      <w:start w:val="1"/>
      <w:numFmt w:val="decimal"/>
      <w:pStyle w:val="NumberingTable"/>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5B69C3"/>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70CA5"/>
    <w:multiLevelType w:val="hybridMultilevel"/>
    <w:tmpl w:val="87BEEFBE"/>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7F56E2"/>
    <w:multiLevelType w:val="hybridMultilevel"/>
    <w:tmpl w:val="57C24128"/>
    <w:lvl w:ilvl="0" w:tplc="AC4A0B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94596D"/>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96748"/>
    <w:multiLevelType w:val="hybridMultilevel"/>
    <w:tmpl w:val="F08A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570B1"/>
    <w:multiLevelType w:val="hybridMultilevel"/>
    <w:tmpl w:val="0B82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668B9"/>
    <w:multiLevelType w:val="hybridMultilevel"/>
    <w:tmpl w:val="B6602A9E"/>
    <w:lvl w:ilvl="0" w:tplc="54D25808">
      <w:start w:val="1"/>
      <w:numFmt w:val="decimal"/>
      <w:pStyle w:val="List3"/>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7D31E0"/>
    <w:multiLevelType w:val="hybridMultilevel"/>
    <w:tmpl w:val="2474C8DC"/>
    <w:lvl w:ilvl="0" w:tplc="20301A9C">
      <w:start w:val="13"/>
      <w:numFmt w:val="bullet"/>
      <w:pStyle w:val="List1"/>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C23D6E"/>
    <w:multiLevelType w:val="hybridMultilevel"/>
    <w:tmpl w:val="0C6C0566"/>
    <w:lvl w:ilvl="0" w:tplc="7C2280FC">
      <w:numFmt w:val="bullet"/>
      <w:lvlText w:val="-"/>
      <w:lvlJc w:val="left"/>
      <w:pPr>
        <w:ind w:left="720" w:hanging="360"/>
      </w:pPr>
      <w:rPr>
        <w:rFonts w:ascii="Calibri" w:eastAsiaTheme="minorEastAsia"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23521"/>
    <w:multiLevelType w:val="hybridMultilevel"/>
    <w:tmpl w:val="7C4E2B3A"/>
    <w:lvl w:ilvl="0" w:tplc="95DE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52ADB"/>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27822"/>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B6B54"/>
    <w:multiLevelType w:val="multilevel"/>
    <w:tmpl w:val="50B800BC"/>
    <w:lvl w:ilvl="0">
      <w:start w:val="1"/>
      <w:numFmt w:val="decimal"/>
      <w:pStyle w:val="Titolo1"/>
      <w:lvlText w:val="%1."/>
      <w:lvlJc w:val="left"/>
      <w:pPr>
        <w:ind w:left="720" w:hanging="360"/>
      </w:pPr>
      <w:rPr>
        <w:rFonts w:hint="default"/>
      </w:rPr>
    </w:lvl>
    <w:lvl w:ilvl="1">
      <w:start w:val="1"/>
      <w:numFmt w:val="decimal"/>
      <w:pStyle w:val="Titolo2"/>
      <w:isLgl/>
      <w:lvlText w:val="%1.%2"/>
      <w:lvlJc w:val="left"/>
      <w:pPr>
        <w:ind w:left="750" w:hanging="390"/>
      </w:pPr>
      <w:rPr>
        <w:rFonts w:hint="default"/>
      </w:rPr>
    </w:lvl>
    <w:lvl w:ilvl="2">
      <w:start w:val="1"/>
      <w:numFmt w:val="decimal"/>
      <w:pStyle w:val="Tito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152326"/>
    <w:multiLevelType w:val="hybridMultilevel"/>
    <w:tmpl w:val="4CF0011C"/>
    <w:lvl w:ilvl="0" w:tplc="95DE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E3FEA"/>
    <w:multiLevelType w:val="hybridMultilevel"/>
    <w:tmpl w:val="68482A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2318B"/>
    <w:multiLevelType w:val="hybridMultilevel"/>
    <w:tmpl w:val="24868B98"/>
    <w:lvl w:ilvl="0" w:tplc="E0D4C7DE">
      <w:start w:val="1"/>
      <w:numFmt w:val="decimal"/>
      <w:lvlText w:val="%1)"/>
      <w:lvlJc w:val="left"/>
      <w:pPr>
        <w:ind w:left="2061"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94C00"/>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D63CD"/>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D773D"/>
    <w:multiLevelType w:val="hybridMultilevel"/>
    <w:tmpl w:val="0EE2640E"/>
    <w:lvl w:ilvl="0" w:tplc="58A89ADE">
      <w:start w:val="1"/>
      <w:numFmt w:val="bullet"/>
      <w:pStyle w:val="List0"/>
      <w:lvlText w:val="-"/>
      <w:lvlJc w:val="left"/>
      <w:pPr>
        <w:ind w:left="720" w:hanging="360"/>
      </w:pPr>
      <w:rPr>
        <w:rFonts w:ascii="Arial" w:eastAsiaTheme="minorEastAsia" w:hAnsi="Arial" w:cs="Arial"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4C594F"/>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129A3"/>
    <w:multiLevelType w:val="hybridMultilevel"/>
    <w:tmpl w:val="4912A6C0"/>
    <w:lvl w:ilvl="0" w:tplc="95DECD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104C2"/>
    <w:multiLevelType w:val="hybridMultilevel"/>
    <w:tmpl w:val="8D8CBC82"/>
    <w:lvl w:ilvl="0" w:tplc="FCC813B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937A8"/>
    <w:multiLevelType w:val="hybridMultilevel"/>
    <w:tmpl w:val="DD00CA70"/>
    <w:lvl w:ilvl="0" w:tplc="D55EF77C">
      <w:start w:val="1"/>
      <w:numFmt w:val="bullet"/>
      <w:pStyle w:val="Lis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D4005A"/>
    <w:multiLevelType w:val="hybridMultilevel"/>
    <w:tmpl w:val="3456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61A70"/>
    <w:multiLevelType w:val="hybridMultilevel"/>
    <w:tmpl w:val="41BE713E"/>
    <w:lvl w:ilvl="0" w:tplc="8A6E3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F10943"/>
    <w:multiLevelType w:val="hybridMultilevel"/>
    <w:tmpl w:val="06AC2EBC"/>
    <w:lvl w:ilvl="0" w:tplc="FCC813B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66758"/>
    <w:multiLevelType w:val="hybridMultilevel"/>
    <w:tmpl w:val="1A383C0A"/>
    <w:lvl w:ilvl="0" w:tplc="95DE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5"/>
  </w:num>
  <w:num w:numId="4">
    <w:abstractNumId w:val="8"/>
  </w:num>
  <w:num w:numId="5">
    <w:abstractNumId w:val="30"/>
  </w:num>
  <w:num w:numId="6">
    <w:abstractNumId w:val="28"/>
  </w:num>
  <w:num w:numId="7">
    <w:abstractNumId w:val="12"/>
  </w:num>
  <w:num w:numId="8">
    <w:abstractNumId w:val="24"/>
  </w:num>
  <w:num w:numId="9">
    <w:abstractNumId w:val="5"/>
    <w:lvlOverride w:ilvl="0">
      <w:startOverride w:val="1"/>
    </w:lvlOverride>
  </w:num>
  <w:num w:numId="10">
    <w:abstractNumId w:val="12"/>
    <w:lvlOverride w:ilvl="0">
      <w:startOverride w:val="1"/>
    </w:lvlOverride>
  </w:num>
  <w:num w:numId="11">
    <w:abstractNumId w:val="11"/>
  </w:num>
  <w:num w:numId="12">
    <w:abstractNumId w:val="31"/>
  </w:num>
  <w:num w:numId="13">
    <w:abstractNumId w:val="3"/>
  </w:num>
  <w:num w:numId="14">
    <w:abstractNumId w:val="19"/>
  </w:num>
  <w:num w:numId="15">
    <w:abstractNumId w:val="9"/>
  </w:num>
  <w:num w:numId="16">
    <w:abstractNumId w:val="2"/>
  </w:num>
  <w:num w:numId="17">
    <w:abstractNumId w:val="23"/>
  </w:num>
  <w:num w:numId="18">
    <w:abstractNumId w:val="25"/>
  </w:num>
  <w:num w:numId="19">
    <w:abstractNumId w:val="17"/>
  </w:num>
  <w:num w:numId="20">
    <w:abstractNumId w:val="4"/>
  </w:num>
  <w:num w:numId="21">
    <w:abstractNumId w:val="0"/>
  </w:num>
  <w:num w:numId="22">
    <w:abstractNumId w:val="15"/>
  </w:num>
  <w:num w:numId="23">
    <w:abstractNumId w:val="16"/>
  </w:num>
  <w:num w:numId="24">
    <w:abstractNumId w:val="6"/>
  </w:num>
  <w:num w:numId="25">
    <w:abstractNumId w:val="32"/>
  </w:num>
  <w:num w:numId="26">
    <w:abstractNumId w:val="26"/>
  </w:num>
  <w:num w:numId="27">
    <w:abstractNumId w:val="22"/>
  </w:num>
  <w:num w:numId="28">
    <w:abstractNumId w:val="12"/>
    <w:lvlOverride w:ilvl="0">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0"/>
  </w:num>
  <w:num w:numId="33">
    <w:abstractNumId w:val="7"/>
  </w:num>
  <w:num w:numId="34">
    <w:abstractNumId w:val="24"/>
  </w:num>
  <w:num w:numId="35">
    <w:abstractNumId w:val="18"/>
  </w:num>
  <w:num w:numId="36">
    <w:abstractNumId w:val="1"/>
  </w:num>
  <w:num w:numId="37">
    <w:abstractNumId w:val="20"/>
  </w:num>
  <w:num w:numId="38">
    <w:abstractNumId w:val="29"/>
  </w:num>
  <w:num w:numId="39">
    <w:abstractNumId w:val="27"/>
  </w:num>
  <w:num w:numId="4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F7"/>
    <w:rsid w:val="00011B4B"/>
    <w:rsid w:val="00022609"/>
    <w:rsid w:val="00025E47"/>
    <w:rsid w:val="00030087"/>
    <w:rsid w:val="00041F3E"/>
    <w:rsid w:val="000506ED"/>
    <w:rsid w:val="0005078E"/>
    <w:rsid w:val="00061CEC"/>
    <w:rsid w:val="000649C6"/>
    <w:rsid w:val="00070816"/>
    <w:rsid w:val="00080DC4"/>
    <w:rsid w:val="0009207A"/>
    <w:rsid w:val="000B0CE8"/>
    <w:rsid w:val="000B1CFD"/>
    <w:rsid w:val="000B41B7"/>
    <w:rsid w:val="000B41C2"/>
    <w:rsid w:val="000C6B58"/>
    <w:rsid w:val="000C73C0"/>
    <w:rsid w:val="000D531A"/>
    <w:rsid w:val="000E33DB"/>
    <w:rsid w:val="00104690"/>
    <w:rsid w:val="0010705C"/>
    <w:rsid w:val="00120996"/>
    <w:rsid w:val="00132F66"/>
    <w:rsid w:val="00142877"/>
    <w:rsid w:val="00143424"/>
    <w:rsid w:val="0014783E"/>
    <w:rsid w:val="00161923"/>
    <w:rsid w:val="00163EE9"/>
    <w:rsid w:val="00165A48"/>
    <w:rsid w:val="00171BE9"/>
    <w:rsid w:val="001741ED"/>
    <w:rsid w:val="00174DF3"/>
    <w:rsid w:val="00185CEB"/>
    <w:rsid w:val="00190AED"/>
    <w:rsid w:val="0019556D"/>
    <w:rsid w:val="00197FC0"/>
    <w:rsid w:val="001C0F58"/>
    <w:rsid w:val="001C4E49"/>
    <w:rsid w:val="001D00CE"/>
    <w:rsid w:val="001E05CD"/>
    <w:rsid w:val="001E41B5"/>
    <w:rsid w:val="001E4B05"/>
    <w:rsid w:val="001F145C"/>
    <w:rsid w:val="001F4571"/>
    <w:rsid w:val="001F6BA1"/>
    <w:rsid w:val="00211C2A"/>
    <w:rsid w:val="002123A6"/>
    <w:rsid w:val="00213434"/>
    <w:rsid w:val="00221F3A"/>
    <w:rsid w:val="00224909"/>
    <w:rsid w:val="0022528C"/>
    <w:rsid w:val="002412ED"/>
    <w:rsid w:val="00244D8A"/>
    <w:rsid w:val="002513E1"/>
    <w:rsid w:val="002601D0"/>
    <w:rsid w:val="00266E06"/>
    <w:rsid w:val="00270711"/>
    <w:rsid w:val="00276255"/>
    <w:rsid w:val="002769DD"/>
    <w:rsid w:val="00277892"/>
    <w:rsid w:val="00284ECD"/>
    <w:rsid w:val="00285180"/>
    <w:rsid w:val="00290CE7"/>
    <w:rsid w:val="002922D3"/>
    <w:rsid w:val="00297F3A"/>
    <w:rsid w:val="002C0319"/>
    <w:rsid w:val="002C0D00"/>
    <w:rsid w:val="002F3650"/>
    <w:rsid w:val="002F378F"/>
    <w:rsid w:val="002F3C9E"/>
    <w:rsid w:val="002F42F7"/>
    <w:rsid w:val="00301BCC"/>
    <w:rsid w:val="003173AE"/>
    <w:rsid w:val="00331AF5"/>
    <w:rsid w:val="00341AAA"/>
    <w:rsid w:val="00341B0D"/>
    <w:rsid w:val="003423A5"/>
    <w:rsid w:val="0034404C"/>
    <w:rsid w:val="00345803"/>
    <w:rsid w:val="00347DF4"/>
    <w:rsid w:val="0035028E"/>
    <w:rsid w:val="0035034F"/>
    <w:rsid w:val="0035070B"/>
    <w:rsid w:val="00351D71"/>
    <w:rsid w:val="0035443D"/>
    <w:rsid w:val="003613C8"/>
    <w:rsid w:val="003733EB"/>
    <w:rsid w:val="00374FF0"/>
    <w:rsid w:val="00387A25"/>
    <w:rsid w:val="00390634"/>
    <w:rsid w:val="00391894"/>
    <w:rsid w:val="00395B88"/>
    <w:rsid w:val="0039769A"/>
    <w:rsid w:val="003A797C"/>
    <w:rsid w:val="003C2B93"/>
    <w:rsid w:val="003C3AF9"/>
    <w:rsid w:val="003C6AFF"/>
    <w:rsid w:val="003D3FD7"/>
    <w:rsid w:val="003E0FB5"/>
    <w:rsid w:val="003E40D3"/>
    <w:rsid w:val="003F7BF8"/>
    <w:rsid w:val="003F7DAF"/>
    <w:rsid w:val="00402DBC"/>
    <w:rsid w:val="004078BB"/>
    <w:rsid w:val="004326DF"/>
    <w:rsid w:val="00437D6B"/>
    <w:rsid w:val="0044096F"/>
    <w:rsid w:val="00440CA7"/>
    <w:rsid w:val="0044764D"/>
    <w:rsid w:val="00453FD9"/>
    <w:rsid w:val="00455CF3"/>
    <w:rsid w:val="00471E5B"/>
    <w:rsid w:val="00476A75"/>
    <w:rsid w:val="0048172A"/>
    <w:rsid w:val="00482F6F"/>
    <w:rsid w:val="0049476D"/>
    <w:rsid w:val="00496742"/>
    <w:rsid w:val="004A31B8"/>
    <w:rsid w:val="004A4CE1"/>
    <w:rsid w:val="004B78E5"/>
    <w:rsid w:val="004C18DA"/>
    <w:rsid w:val="004C5FDA"/>
    <w:rsid w:val="004F3476"/>
    <w:rsid w:val="004F46FC"/>
    <w:rsid w:val="004F51A4"/>
    <w:rsid w:val="00501791"/>
    <w:rsid w:val="005032B2"/>
    <w:rsid w:val="0051022F"/>
    <w:rsid w:val="0051194B"/>
    <w:rsid w:val="00517D95"/>
    <w:rsid w:val="00525DF8"/>
    <w:rsid w:val="00534CC6"/>
    <w:rsid w:val="00540D97"/>
    <w:rsid w:val="00540FD3"/>
    <w:rsid w:val="0054370E"/>
    <w:rsid w:val="0054777F"/>
    <w:rsid w:val="005533A5"/>
    <w:rsid w:val="00560C2E"/>
    <w:rsid w:val="005626BF"/>
    <w:rsid w:val="00565563"/>
    <w:rsid w:val="0057233A"/>
    <w:rsid w:val="00573A6B"/>
    <w:rsid w:val="00574734"/>
    <w:rsid w:val="00575881"/>
    <w:rsid w:val="005769C9"/>
    <w:rsid w:val="005801D4"/>
    <w:rsid w:val="00584FE9"/>
    <w:rsid w:val="00593CF2"/>
    <w:rsid w:val="00593F51"/>
    <w:rsid w:val="00596443"/>
    <w:rsid w:val="005A4D98"/>
    <w:rsid w:val="005A59BB"/>
    <w:rsid w:val="005A6183"/>
    <w:rsid w:val="005A6843"/>
    <w:rsid w:val="005C49D5"/>
    <w:rsid w:val="005C7EC3"/>
    <w:rsid w:val="005D3D31"/>
    <w:rsid w:val="005F6572"/>
    <w:rsid w:val="005F72D6"/>
    <w:rsid w:val="00602100"/>
    <w:rsid w:val="00612645"/>
    <w:rsid w:val="00621E80"/>
    <w:rsid w:val="006248F8"/>
    <w:rsid w:val="0063012B"/>
    <w:rsid w:val="0063712F"/>
    <w:rsid w:val="006374EB"/>
    <w:rsid w:val="00637FB0"/>
    <w:rsid w:val="00642228"/>
    <w:rsid w:val="00650DB1"/>
    <w:rsid w:val="00655234"/>
    <w:rsid w:val="00655983"/>
    <w:rsid w:val="00666525"/>
    <w:rsid w:val="00671011"/>
    <w:rsid w:val="0067402B"/>
    <w:rsid w:val="00674B8A"/>
    <w:rsid w:val="00683740"/>
    <w:rsid w:val="006841D0"/>
    <w:rsid w:val="006966DF"/>
    <w:rsid w:val="006A3380"/>
    <w:rsid w:val="006A5568"/>
    <w:rsid w:val="006A5CFB"/>
    <w:rsid w:val="006B1095"/>
    <w:rsid w:val="006B5FA6"/>
    <w:rsid w:val="006C1A07"/>
    <w:rsid w:val="006D0E20"/>
    <w:rsid w:val="006D271D"/>
    <w:rsid w:val="006E20A4"/>
    <w:rsid w:val="006E3C35"/>
    <w:rsid w:val="006F3846"/>
    <w:rsid w:val="006F6B1A"/>
    <w:rsid w:val="007007D7"/>
    <w:rsid w:val="007027E4"/>
    <w:rsid w:val="00703855"/>
    <w:rsid w:val="0070544A"/>
    <w:rsid w:val="00705A2D"/>
    <w:rsid w:val="00707A4B"/>
    <w:rsid w:val="00714ABE"/>
    <w:rsid w:val="00726BD4"/>
    <w:rsid w:val="0073048A"/>
    <w:rsid w:val="00735875"/>
    <w:rsid w:val="00736AA2"/>
    <w:rsid w:val="007423A0"/>
    <w:rsid w:val="0075611D"/>
    <w:rsid w:val="007569BF"/>
    <w:rsid w:val="007A31C0"/>
    <w:rsid w:val="007A7F5D"/>
    <w:rsid w:val="007C046E"/>
    <w:rsid w:val="007C2B19"/>
    <w:rsid w:val="007D602D"/>
    <w:rsid w:val="007E18DD"/>
    <w:rsid w:val="007E490F"/>
    <w:rsid w:val="007E60C5"/>
    <w:rsid w:val="007E6AD5"/>
    <w:rsid w:val="007F0EC9"/>
    <w:rsid w:val="007F1EC8"/>
    <w:rsid w:val="00800073"/>
    <w:rsid w:val="00815FBD"/>
    <w:rsid w:val="008216D1"/>
    <w:rsid w:val="00825F92"/>
    <w:rsid w:val="00826EF4"/>
    <w:rsid w:val="00827FF2"/>
    <w:rsid w:val="00830AB7"/>
    <w:rsid w:val="0083360E"/>
    <w:rsid w:val="008472E0"/>
    <w:rsid w:val="00847BE0"/>
    <w:rsid w:val="00850D4B"/>
    <w:rsid w:val="00863431"/>
    <w:rsid w:val="00874EB6"/>
    <w:rsid w:val="0088701D"/>
    <w:rsid w:val="008910EB"/>
    <w:rsid w:val="008A0057"/>
    <w:rsid w:val="008B6B33"/>
    <w:rsid w:val="008C1C27"/>
    <w:rsid w:val="008C3375"/>
    <w:rsid w:val="008C6019"/>
    <w:rsid w:val="008C60F9"/>
    <w:rsid w:val="008C6238"/>
    <w:rsid w:val="008D1E12"/>
    <w:rsid w:val="008D38F5"/>
    <w:rsid w:val="008F214C"/>
    <w:rsid w:val="00910782"/>
    <w:rsid w:val="009138C4"/>
    <w:rsid w:val="00921F21"/>
    <w:rsid w:val="00925F5F"/>
    <w:rsid w:val="00926AF4"/>
    <w:rsid w:val="00930AFE"/>
    <w:rsid w:val="00930C18"/>
    <w:rsid w:val="00931886"/>
    <w:rsid w:val="00933520"/>
    <w:rsid w:val="0093372A"/>
    <w:rsid w:val="00937EE7"/>
    <w:rsid w:val="009456EB"/>
    <w:rsid w:val="00946BA8"/>
    <w:rsid w:val="0096114E"/>
    <w:rsid w:val="00964FD9"/>
    <w:rsid w:val="00966012"/>
    <w:rsid w:val="00972968"/>
    <w:rsid w:val="00976386"/>
    <w:rsid w:val="0098610A"/>
    <w:rsid w:val="00987D37"/>
    <w:rsid w:val="009A1CE0"/>
    <w:rsid w:val="009A237E"/>
    <w:rsid w:val="009B2848"/>
    <w:rsid w:val="009B5E8B"/>
    <w:rsid w:val="009C05B5"/>
    <w:rsid w:val="009C4371"/>
    <w:rsid w:val="009E435D"/>
    <w:rsid w:val="009E5DA1"/>
    <w:rsid w:val="009F153C"/>
    <w:rsid w:val="009F30D4"/>
    <w:rsid w:val="00A00978"/>
    <w:rsid w:val="00A130F9"/>
    <w:rsid w:val="00A13855"/>
    <w:rsid w:val="00A27649"/>
    <w:rsid w:val="00A309C5"/>
    <w:rsid w:val="00A3117B"/>
    <w:rsid w:val="00A56A38"/>
    <w:rsid w:val="00A626A5"/>
    <w:rsid w:val="00A658B0"/>
    <w:rsid w:val="00A6715F"/>
    <w:rsid w:val="00A813FD"/>
    <w:rsid w:val="00A82DD3"/>
    <w:rsid w:val="00A94DE7"/>
    <w:rsid w:val="00A97C97"/>
    <w:rsid w:val="00AA19DA"/>
    <w:rsid w:val="00AA1A25"/>
    <w:rsid w:val="00AA5A8A"/>
    <w:rsid w:val="00AD0617"/>
    <w:rsid w:val="00AD23BA"/>
    <w:rsid w:val="00AE0567"/>
    <w:rsid w:val="00AF1491"/>
    <w:rsid w:val="00AF6D44"/>
    <w:rsid w:val="00B0177E"/>
    <w:rsid w:val="00B031F3"/>
    <w:rsid w:val="00B05FAF"/>
    <w:rsid w:val="00B1411B"/>
    <w:rsid w:val="00B23FE0"/>
    <w:rsid w:val="00B25912"/>
    <w:rsid w:val="00B33D58"/>
    <w:rsid w:val="00B40350"/>
    <w:rsid w:val="00B47F71"/>
    <w:rsid w:val="00B509DF"/>
    <w:rsid w:val="00B52367"/>
    <w:rsid w:val="00B57C6A"/>
    <w:rsid w:val="00B633CC"/>
    <w:rsid w:val="00B64B77"/>
    <w:rsid w:val="00B65358"/>
    <w:rsid w:val="00B67FF4"/>
    <w:rsid w:val="00B70B0E"/>
    <w:rsid w:val="00B70D71"/>
    <w:rsid w:val="00B721F6"/>
    <w:rsid w:val="00B87372"/>
    <w:rsid w:val="00BB3A92"/>
    <w:rsid w:val="00BB47B7"/>
    <w:rsid w:val="00BB6F7D"/>
    <w:rsid w:val="00BD0955"/>
    <w:rsid w:val="00BD2165"/>
    <w:rsid w:val="00BD35D8"/>
    <w:rsid w:val="00BD3766"/>
    <w:rsid w:val="00BE41D2"/>
    <w:rsid w:val="00BE6DDC"/>
    <w:rsid w:val="00BF2CB5"/>
    <w:rsid w:val="00BF595F"/>
    <w:rsid w:val="00BF6D35"/>
    <w:rsid w:val="00C02408"/>
    <w:rsid w:val="00C078C1"/>
    <w:rsid w:val="00C15ABE"/>
    <w:rsid w:val="00C21386"/>
    <w:rsid w:val="00C26511"/>
    <w:rsid w:val="00C317FC"/>
    <w:rsid w:val="00C401D5"/>
    <w:rsid w:val="00C40683"/>
    <w:rsid w:val="00C46F5C"/>
    <w:rsid w:val="00C6170C"/>
    <w:rsid w:val="00C65EEE"/>
    <w:rsid w:val="00C67E40"/>
    <w:rsid w:val="00C767E1"/>
    <w:rsid w:val="00C82A6F"/>
    <w:rsid w:val="00C838DF"/>
    <w:rsid w:val="00C84161"/>
    <w:rsid w:val="00C85C41"/>
    <w:rsid w:val="00C864D6"/>
    <w:rsid w:val="00C97B1D"/>
    <w:rsid w:val="00CA0C64"/>
    <w:rsid w:val="00CA3DE6"/>
    <w:rsid w:val="00CA5CA3"/>
    <w:rsid w:val="00CA7490"/>
    <w:rsid w:val="00CB1D75"/>
    <w:rsid w:val="00CB20F0"/>
    <w:rsid w:val="00CB42B9"/>
    <w:rsid w:val="00CB5F96"/>
    <w:rsid w:val="00CD4C28"/>
    <w:rsid w:val="00CE028C"/>
    <w:rsid w:val="00CF6581"/>
    <w:rsid w:val="00D02891"/>
    <w:rsid w:val="00D02C83"/>
    <w:rsid w:val="00D05930"/>
    <w:rsid w:val="00D07891"/>
    <w:rsid w:val="00D11DBE"/>
    <w:rsid w:val="00D334B4"/>
    <w:rsid w:val="00D46865"/>
    <w:rsid w:val="00D55036"/>
    <w:rsid w:val="00D7483B"/>
    <w:rsid w:val="00D83E7E"/>
    <w:rsid w:val="00D85913"/>
    <w:rsid w:val="00D9146C"/>
    <w:rsid w:val="00DC4EAE"/>
    <w:rsid w:val="00DD3540"/>
    <w:rsid w:val="00DD545B"/>
    <w:rsid w:val="00DD57AC"/>
    <w:rsid w:val="00DE677B"/>
    <w:rsid w:val="00DE6BCD"/>
    <w:rsid w:val="00DF013A"/>
    <w:rsid w:val="00DF28E2"/>
    <w:rsid w:val="00DF4834"/>
    <w:rsid w:val="00DF4AF9"/>
    <w:rsid w:val="00E073E4"/>
    <w:rsid w:val="00E10EEC"/>
    <w:rsid w:val="00E1439E"/>
    <w:rsid w:val="00E27E11"/>
    <w:rsid w:val="00E31985"/>
    <w:rsid w:val="00E40405"/>
    <w:rsid w:val="00E418A6"/>
    <w:rsid w:val="00E4249F"/>
    <w:rsid w:val="00E445E0"/>
    <w:rsid w:val="00E5347D"/>
    <w:rsid w:val="00E53A31"/>
    <w:rsid w:val="00E60987"/>
    <w:rsid w:val="00E622E4"/>
    <w:rsid w:val="00E662CE"/>
    <w:rsid w:val="00E67E6F"/>
    <w:rsid w:val="00E8513D"/>
    <w:rsid w:val="00E90FBF"/>
    <w:rsid w:val="00E92DE7"/>
    <w:rsid w:val="00E94957"/>
    <w:rsid w:val="00E9774C"/>
    <w:rsid w:val="00EA56B5"/>
    <w:rsid w:val="00EB3AA5"/>
    <w:rsid w:val="00EB6802"/>
    <w:rsid w:val="00EC0B72"/>
    <w:rsid w:val="00EC21EC"/>
    <w:rsid w:val="00ED4D55"/>
    <w:rsid w:val="00EE035A"/>
    <w:rsid w:val="00EF5AB7"/>
    <w:rsid w:val="00F1454A"/>
    <w:rsid w:val="00F32100"/>
    <w:rsid w:val="00F32A91"/>
    <w:rsid w:val="00F33947"/>
    <w:rsid w:val="00F35CF1"/>
    <w:rsid w:val="00F43E5C"/>
    <w:rsid w:val="00F4718A"/>
    <w:rsid w:val="00F54A79"/>
    <w:rsid w:val="00F658D4"/>
    <w:rsid w:val="00F65B77"/>
    <w:rsid w:val="00F76C26"/>
    <w:rsid w:val="00F8074E"/>
    <w:rsid w:val="00F812C5"/>
    <w:rsid w:val="00F90B75"/>
    <w:rsid w:val="00F922AB"/>
    <w:rsid w:val="00F96DCB"/>
    <w:rsid w:val="00FA0A06"/>
    <w:rsid w:val="00FA256F"/>
    <w:rsid w:val="00FA7CE4"/>
    <w:rsid w:val="00FA7E4C"/>
    <w:rsid w:val="00FB1B41"/>
    <w:rsid w:val="00FB37C4"/>
    <w:rsid w:val="00FB568C"/>
    <w:rsid w:val="00FC6B86"/>
    <w:rsid w:val="00FD1C90"/>
    <w:rsid w:val="00FD2350"/>
    <w:rsid w:val="00FE6A6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E930D"/>
  <w15:docId w15:val="{1CA62C83-65AF-914D-943C-9A5F17A9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26511"/>
    <w:pPr>
      <w:spacing w:before="120" w:after="120" w:line="360" w:lineRule="auto"/>
      <w:jc w:val="both"/>
    </w:pPr>
    <w:rPr>
      <w:rFonts w:asciiTheme="minorBidi" w:hAnsiTheme="minorBidi"/>
      <w:sz w:val="20"/>
      <w:lang w:val="en-US"/>
    </w:rPr>
  </w:style>
  <w:style w:type="paragraph" w:styleId="Titolo1">
    <w:name w:val="heading 1"/>
    <w:next w:val="Normale"/>
    <w:link w:val="Titolo1Carattere"/>
    <w:uiPriority w:val="9"/>
    <w:qFormat/>
    <w:rsid w:val="00070816"/>
    <w:pPr>
      <w:keepNext/>
      <w:keepLines/>
      <w:numPr>
        <w:numId w:val="1"/>
      </w:numPr>
      <w:spacing w:before="240" w:after="240" w:line="240" w:lineRule="auto"/>
      <w:ind w:left="357" w:hanging="357"/>
      <w:jc w:val="both"/>
      <w:outlineLvl w:val="0"/>
    </w:pPr>
    <w:rPr>
      <w:rFonts w:asciiTheme="minorBidi" w:eastAsiaTheme="majorEastAsia" w:hAnsiTheme="minorBidi"/>
      <w:b/>
      <w:color w:val="000000" w:themeColor="text1"/>
      <w:sz w:val="24"/>
      <w:szCs w:val="32"/>
    </w:rPr>
  </w:style>
  <w:style w:type="paragraph" w:styleId="Titolo2">
    <w:name w:val="heading 2"/>
    <w:next w:val="Normale"/>
    <w:link w:val="Titolo2Carattere"/>
    <w:uiPriority w:val="9"/>
    <w:unhideWhenUsed/>
    <w:qFormat/>
    <w:rsid w:val="00FA256F"/>
    <w:pPr>
      <w:keepNext/>
      <w:keepLines/>
      <w:numPr>
        <w:ilvl w:val="1"/>
        <w:numId w:val="1"/>
      </w:numPr>
      <w:spacing w:before="240" w:after="240"/>
      <w:ind w:left="391" w:hanging="391"/>
      <w:outlineLvl w:val="1"/>
    </w:pPr>
    <w:rPr>
      <w:rFonts w:asciiTheme="minorBidi" w:eastAsiaTheme="majorEastAsia" w:hAnsiTheme="minorBidi"/>
      <w:b/>
      <w:bCs/>
      <w:sz w:val="20"/>
      <w:szCs w:val="24"/>
    </w:rPr>
  </w:style>
  <w:style w:type="paragraph" w:styleId="Titolo3">
    <w:name w:val="heading 3"/>
    <w:basedOn w:val="Normale"/>
    <w:next w:val="Normale"/>
    <w:link w:val="Titolo3Carattere"/>
    <w:uiPriority w:val="9"/>
    <w:unhideWhenUsed/>
    <w:qFormat/>
    <w:rsid w:val="00D11DBE"/>
    <w:pPr>
      <w:keepNext/>
      <w:keepLines/>
      <w:numPr>
        <w:ilvl w:val="2"/>
        <w:numId w:val="1"/>
      </w:numPr>
      <w:outlineLvl w:val="2"/>
    </w:pPr>
    <w:rPr>
      <w:rFonts w:ascii="Arial" w:eastAsiaTheme="majorEastAsia" w:hAnsi="Arial" w:cstheme="majorBidi"/>
      <w:b/>
      <w:bCs/>
      <w:iCs/>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aliases w:val="Heading 1."/>
    <w:next w:val="Normale"/>
    <w:uiPriority w:val="34"/>
    <w:qFormat/>
    <w:rsid w:val="0070544A"/>
    <w:pPr>
      <w:ind w:left="720"/>
      <w:contextualSpacing/>
    </w:pPr>
    <w:rPr>
      <w:rFonts w:asciiTheme="majorHAnsi" w:eastAsiaTheme="majorEastAsia" w:hAnsiTheme="majorHAnsi" w:cstheme="majorBidi"/>
      <w:b/>
      <w:sz w:val="32"/>
      <w:szCs w:val="32"/>
    </w:rPr>
  </w:style>
  <w:style w:type="character" w:customStyle="1" w:styleId="Titolo1Carattere">
    <w:name w:val="Titolo 1 Carattere"/>
    <w:basedOn w:val="Carpredefinitoparagrafo"/>
    <w:link w:val="Titolo1"/>
    <w:uiPriority w:val="9"/>
    <w:rsid w:val="00070816"/>
    <w:rPr>
      <w:rFonts w:asciiTheme="minorBidi" w:eastAsiaTheme="majorEastAsia" w:hAnsiTheme="minorBidi"/>
      <w:b/>
      <w:color w:val="000000" w:themeColor="text1"/>
      <w:sz w:val="24"/>
      <w:szCs w:val="32"/>
    </w:rPr>
  </w:style>
  <w:style w:type="paragraph" w:styleId="Titolo">
    <w:name w:val="Title"/>
    <w:next w:val="Normale"/>
    <w:link w:val="TitoloCarattere"/>
    <w:uiPriority w:val="10"/>
    <w:qFormat/>
    <w:rsid w:val="00825F92"/>
    <w:pPr>
      <w:spacing w:after="0" w:line="360" w:lineRule="auto"/>
      <w:contextualSpacing/>
      <w:jc w:val="center"/>
    </w:pPr>
    <w:rPr>
      <w:rFonts w:asciiTheme="minorBidi" w:eastAsiaTheme="majorEastAsia" w:hAnsiTheme="minorBidi"/>
      <w:b/>
      <w:bCs/>
      <w:spacing w:val="-10"/>
      <w:kern w:val="28"/>
      <w:sz w:val="40"/>
      <w:szCs w:val="40"/>
    </w:rPr>
  </w:style>
  <w:style w:type="character" w:customStyle="1" w:styleId="TitoloCarattere">
    <w:name w:val="Titolo Carattere"/>
    <w:basedOn w:val="Carpredefinitoparagrafo"/>
    <w:link w:val="Titolo"/>
    <w:uiPriority w:val="10"/>
    <w:rsid w:val="00825F92"/>
    <w:rPr>
      <w:rFonts w:asciiTheme="minorBidi" w:eastAsiaTheme="majorEastAsia" w:hAnsiTheme="minorBidi"/>
      <w:b/>
      <w:bCs/>
      <w:spacing w:val="-10"/>
      <w:kern w:val="28"/>
      <w:sz w:val="40"/>
      <w:szCs w:val="40"/>
    </w:rPr>
  </w:style>
  <w:style w:type="character" w:customStyle="1" w:styleId="Titolo2Carattere">
    <w:name w:val="Titolo 2 Carattere"/>
    <w:basedOn w:val="Carpredefinitoparagrafo"/>
    <w:link w:val="Titolo2"/>
    <w:uiPriority w:val="9"/>
    <w:rsid w:val="00FA256F"/>
    <w:rPr>
      <w:rFonts w:asciiTheme="minorBidi" w:eastAsiaTheme="majorEastAsia" w:hAnsiTheme="minorBidi"/>
      <w:b/>
      <w:bCs/>
      <w:sz w:val="20"/>
      <w:szCs w:val="24"/>
    </w:rPr>
  </w:style>
  <w:style w:type="table" w:styleId="Grigliatabella">
    <w:name w:val="Table Grid"/>
    <w:basedOn w:val="Tabellanormale"/>
    <w:uiPriority w:val="39"/>
    <w:rsid w:val="0017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565563"/>
    <w:pPr>
      <w:spacing w:line="240" w:lineRule="auto"/>
      <w:jc w:val="center"/>
    </w:pPr>
    <w:rPr>
      <w:rFonts w:ascii="Arial" w:hAnsi="Arial"/>
      <w:iCs/>
      <w:szCs w:val="18"/>
    </w:rPr>
  </w:style>
  <w:style w:type="paragraph" w:customStyle="1" w:styleId="Table">
    <w:name w:val="Table"/>
    <w:next w:val="Normale"/>
    <w:link w:val="TableChar"/>
    <w:qFormat/>
    <w:rsid w:val="003C2B93"/>
    <w:pPr>
      <w:spacing w:before="20" w:after="20" w:line="240" w:lineRule="auto"/>
    </w:pPr>
    <w:rPr>
      <w:rFonts w:ascii="Consolas" w:hAnsi="Consolas"/>
      <w:sz w:val="16"/>
    </w:rPr>
  </w:style>
  <w:style w:type="paragraph" w:customStyle="1" w:styleId="List1">
    <w:name w:val="List1"/>
    <w:next w:val="Normale"/>
    <w:link w:val="List1Char"/>
    <w:qFormat/>
    <w:rsid w:val="003613C8"/>
    <w:pPr>
      <w:numPr>
        <w:numId w:val="2"/>
      </w:numPr>
      <w:spacing w:before="20" w:after="40" w:line="240" w:lineRule="auto"/>
    </w:pPr>
    <w:rPr>
      <w:rFonts w:asciiTheme="minorBidi" w:hAnsiTheme="minorBidi"/>
      <w:sz w:val="16"/>
    </w:rPr>
  </w:style>
  <w:style w:type="character" w:customStyle="1" w:styleId="TableChar">
    <w:name w:val="Table Char"/>
    <w:basedOn w:val="Carpredefinitoparagrafo"/>
    <w:link w:val="Table"/>
    <w:rsid w:val="003C2B93"/>
    <w:rPr>
      <w:rFonts w:ascii="Consolas" w:hAnsi="Consolas"/>
      <w:sz w:val="16"/>
    </w:rPr>
  </w:style>
  <w:style w:type="character" w:customStyle="1" w:styleId="List1Char">
    <w:name w:val="List1 Char"/>
    <w:basedOn w:val="TableChar"/>
    <w:link w:val="List1"/>
    <w:rsid w:val="003613C8"/>
    <w:rPr>
      <w:rFonts w:asciiTheme="minorBidi" w:hAnsiTheme="minorBidi"/>
      <w:sz w:val="16"/>
    </w:rPr>
  </w:style>
  <w:style w:type="paragraph" w:customStyle="1" w:styleId="NumberingTable">
    <w:name w:val="Numbering Table"/>
    <w:next w:val="Normale"/>
    <w:qFormat/>
    <w:rsid w:val="00921F21"/>
    <w:pPr>
      <w:numPr>
        <w:numId w:val="3"/>
      </w:numPr>
      <w:autoSpaceDE w:val="0"/>
      <w:autoSpaceDN w:val="0"/>
      <w:adjustRightInd w:val="0"/>
      <w:spacing w:before="40" w:after="40" w:line="240" w:lineRule="auto"/>
    </w:pPr>
    <w:rPr>
      <w:rFonts w:ascii="Arial" w:eastAsiaTheme="majorEastAsia" w:hAnsi="Arial" w:cs="Consolas"/>
      <w:bCs/>
      <w:sz w:val="16"/>
      <w:szCs w:val="17"/>
    </w:rPr>
  </w:style>
  <w:style w:type="paragraph" w:customStyle="1" w:styleId="List2">
    <w:name w:val="List2"/>
    <w:next w:val="Normale"/>
    <w:qFormat/>
    <w:rsid w:val="003E40D3"/>
    <w:pPr>
      <w:numPr>
        <w:numId w:val="6"/>
      </w:numPr>
      <w:spacing w:before="120" w:after="120" w:line="360" w:lineRule="auto"/>
      <w:ind w:left="283" w:hanging="170"/>
      <w:jc w:val="both"/>
    </w:pPr>
    <w:rPr>
      <w:rFonts w:asciiTheme="minorBidi" w:hAnsiTheme="minorBidi"/>
      <w:sz w:val="16"/>
    </w:rPr>
  </w:style>
  <w:style w:type="paragraph" w:customStyle="1" w:styleId="List3">
    <w:name w:val="List3"/>
    <w:next w:val="Normale"/>
    <w:qFormat/>
    <w:rsid w:val="00D85913"/>
    <w:pPr>
      <w:numPr>
        <w:numId w:val="7"/>
      </w:numPr>
      <w:spacing w:after="0" w:line="360" w:lineRule="auto"/>
    </w:pPr>
    <w:rPr>
      <w:rFonts w:ascii="Arial" w:hAnsi="Arial"/>
      <w:sz w:val="20"/>
    </w:rPr>
  </w:style>
  <w:style w:type="paragraph" w:customStyle="1" w:styleId="List0">
    <w:name w:val="List0"/>
    <w:next w:val="Normale"/>
    <w:qFormat/>
    <w:rsid w:val="00B57C6A"/>
    <w:pPr>
      <w:numPr>
        <w:numId w:val="8"/>
      </w:numPr>
      <w:spacing w:after="0" w:line="360" w:lineRule="auto"/>
      <w:jc w:val="both"/>
    </w:pPr>
    <w:rPr>
      <w:rFonts w:ascii="Arial" w:eastAsiaTheme="majorEastAsia" w:hAnsi="Arial" w:cstheme="majorBidi"/>
      <w:i/>
      <w:iCs/>
      <w:sz w:val="20"/>
      <w:szCs w:val="32"/>
    </w:rPr>
  </w:style>
  <w:style w:type="character" w:customStyle="1" w:styleId="apple-converted-space">
    <w:name w:val="apple-converted-space"/>
    <w:basedOn w:val="Carpredefinitoparagrafo"/>
    <w:rsid w:val="00277892"/>
  </w:style>
  <w:style w:type="paragraph" w:customStyle="1" w:styleId="Fortran">
    <w:name w:val="Fortran"/>
    <w:qFormat/>
    <w:rsid w:val="00B40350"/>
    <w:pPr>
      <w:autoSpaceDE w:val="0"/>
      <w:autoSpaceDN w:val="0"/>
      <w:adjustRightInd w:val="0"/>
      <w:spacing w:after="0" w:line="240" w:lineRule="auto"/>
    </w:pPr>
    <w:rPr>
      <w:rFonts w:ascii="Consolas" w:hAnsi="Consolas" w:cs="Consolas"/>
      <w:color w:val="0000FF"/>
      <w:sz w:val="19"/>
      <w:szCs w:val="19"/>
    </w:rPr>
  </w:style>
  <w:style w:type="paragraph" w:styleId="PreformattatoHTML">
    <w:name w:val="HTML Preformatted"/>
    <w:basedOn w:val="Normale"/>
    <w:link w:val="PreformattatoHTMLCarattere"/>
    <w:uiPriority w:val="99"/>
    <w:semiHidden/>
    <w:unhideWhenUsed/>
    <w:rsid w:val="00B4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PreformattatoHTMLCarattere">
    <w:name w:val="Preformattato HTML Carattere"/>
    <w:basedOn w:val="Carpredefinitoparagrafo"/>
    <w:link w:val="PreformattatoHTML"/>
    <w:uiPriority w:val="99"/>
    <w:semiHidden/>
    <w:rsid w:val="00B40350"/>
    <w:rPr>
      <w:rFonts w:ascii="Courier New" w:eastAsia="Times New Roman" w:hAnsi="Courier New" w:cs="Courier New"/>
      <w:sz w:val="20"/>
      <w:szCs w:val="20"/>
    </w:rPr>
  </w:style>
  <w:style w:type="paragraph" w:customStyle="1" w:styleId="Table2">
    <w:name w:val="Table2"/>
    <w:next w:val="Normale"/>
    <w:qFormat/>
    <w:rsid w:val="00534CC6"/>
    <w:pPr>
      <w:spacing w:before="40" w:after="40" w:line="240" w:lineRule="auto"/>
    </w:pPr>
    <w:rPr>
      <w:rFonts w:ascii="Arial" w:hAnsi="Arial"/>
      <w:bCs/>
      <w:sz w:val="16"/>
      <w:szCs w:val="20"/>
    </w:rPr>
  </w:style>
  <w:style w:type="paragraph" w:styleId="Nessunaspaziatura">
    <w:name w:val="No Spacing"/>
    <w:uiPriority w:val="1"/>
    <w:qFormat/>
    <w:rsid w:val="00E90FBF"/>
    <w:pPr>
      <w:spacing w:after="0" w:line="240" w:lineRule="auto"/>
      <w:jc w:val="both"/>
    </w:pPr>
    <w:rPr>
      <w:rFonts w:asciiTheme="minorBidi" w:hAnsiTheme="minorBidi"/>
      <w:sz w:val="20"/>
    </w:rPr>
  </w:style>
  <w:style w:type="character" w:customStyle="1" w:styleId="Titolo3Carattere">
    <w:name w:val="Titolo 3 Carattere"/>
    <w:basedOn w:val="Carpredefinitoparagrafo"/>
    <w:link w:val="Titolo3"/>
    <w:uiPriority w:val="9"/>
    <w:rsid w:val="00D11DBE"/>
    <w:rPr>
      <w:rFonts w:ascii="Arial" w:eastAsiaTheme="majorEastAsia" w:hAnsi="Arial" w:cstheme="majorBidi"/>
      <w:b/>
      <w:bCs/>
      <w:iCs/>
      <w:sz w:val="20"/>
      <w:szCs w:val="24"/>
      <w:lang w:val="en-US"/>
    </w:rPr>
  </w:style>
  <w:style w:type="character" w:styleId="Testosegnaposto">
    <w:name w:val="Placeholder Text"/>
    <w:basedOn w:val="Carpredefinitoparagrafo"/>
    <w:uiPriority w:val="99"/>
    <w:semiHidden/>
    <w:rsid w:val="00CE028C"/>
    <w:rPr>
      <w:color w:val="808080"/>
    </w:rPr>
  </w:style>
  <w:style w:type="paragraph" w:styleId="Testofumetto">
    <w:name w:val="Balloon Text"/>
    <w:basedOn w:val="Normale"/>
    <w:link w:val="TestofumettoCarattere"/>
    <w:uiPriority w:val="99"/>
    <w:semiHidden/>
    <w:unhideWhenUsed/>
    <w:rsid w:val="00F90B75"/>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90B75"/>
    <w:rPr>
      <w:rFonts w:ascii="Segoe UI" w:hAnsi="Segoe UI" w:cs="Segoe UI"/>
      <w:sz w:val="18"/>
      <w:szCs w:val="18"/>
      <w:lang w:val="en-US"/>
    </w:rPr>
  </w:style>
  <w:style w:type="character" w:styleId="CodiceHTML">
    <w:name w:val="HTML Code"/>
    <w:basedOn w:val="Carpredefinitoparagrafo"/>
    <w:uiPriority w:val="99"/>
    <w:semiHidden/>
    <w:unhideWhenUsed/>
    <w:rsid w:val="00290CE7"/>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F1454A"/>
    <w:pPr>
      <w:tabs>
        <w:tab w:val="center" w:pos="4513"/>
        <w:tab w:val="right" w:pos="9026"/>
      </w:tabs>
      <w:spacing w:before="0" w:after="0" w:line="240" w:lineRule="auto"/>
    </w:pPr>
  </w:style>
  <w:style w:type="character" w:customStyle="1" w:styleId="IntestazioneCarattere">
    <w:name w:val="Intestazione Carattere"/>
    <w:basedOn w:val="Carpredefinitoparagrafo"/>
    <w:link w:val="Intestazione"/>
    <w:uiPriority w:val="99"/>
    <w:rsid w:val="00F1454A"/>
    <w:rPr>
      <w:rFonts w:asciiTheme="minorBidi" w:hAnsiTheme="minorBidi"/>
      <w:sz w:val="20"/>
      <w:lang w:val="en-US"/>
    </w:rPr>
  </w:style>
  <w:style w:type="paragraph" w:styleId="Pidipagina">
    <w:name w:val="footer"/>
    <w:basedOn w:val="Normale"/>
    <w:link w:val="PidipaginaCarattere"/>
    <w:uiPriority w:val="99"/>
    <w:unhideWhenUsed/>
    <w:rsid w:val="00F1454A"/>
    <w:pPr>
      <w:tabs>
        <w:tab w:val="center" w:pos="4513"/>
        <w:tab w:val="right" w:pos="9026"/>
      </w:tabs>
      <w:spacing w:before="0" w:after="0" w:line="240" w:lineRule="auto"/>
    </w:pPr>
  </w:style>
  <w:style w:type="character" w:customStyle="1" w:styleId="PidipaginaCarattere">
    <w:name w:val="Piè di pagina Carattere"/>
    <w:basedOn w:val="Carpredefinitoparagrafo"/>
    <w:link w:val="Pidipagina"/>
    <w:uiPriority w:val="99"/>
    <w:rsid w:val="00F1454A"/>
    <w:rPr>
      <w:rFonts w:asciiTheme="minorBidi" w:hAnsiTheme="minorBidi"/>
      <w:sz w:val="20"/>
      <w:lang w:val="en-US"/>
    </w:rPr>
  </w:style>
  <w:style w:type="paragraph" w:styleId="NormaleWeb">
    <w:name w:val="Normal (Web)"/>
    <w:basedOn w:val="Normale"/>
    <w:uiPriority w:val="99"/>
    <w:semiHidden/>
    <w:unhideWhenUsed/>
    <w:rsid w:val="00D46865"/>
    <w:pPr>
      <w:spacing w:before="100" w:beforeAutospacing="1" w:after="100" w:afterAutospacing="1" w:line="240" w:lineRule="auto"/>
      <w:jc w:val="left"/>
    </w:pPr>
    <w:rPr>
      <w:rFonts w:ascii="Times" w:hAnsi="Times" w:cs="Times New Roman"/>
      <w:szCs w:val="20"/>
      <w:lang w:val="en-GB" w:eastAsia="en-US"/>
    </w:rPr>
  </w:style>
  <w:style w:type="character" w:styleId="Collegamentoipertestuale">
    <w:name w:val="Hyperlink"/>
    <w:basedOn w:val="Carpredefinitoparagrafo"/>
    <w:uiPriority w:val="99"/>
    <w:semiHidden/>
    <w:unhideWhenUsed/>
    <w:rsid w:val="00A82DD3"/>
    <w:rPr>
      <w:color w:val="0000FF"/>
      <w:u w:val="single"/>
    </w:rPr>
  </w:style>
  <w:style w:type="paragraph" w:styleId="Mappadocumento">
    <w:name w:val="Document Map"/>
    <w:basedOn w:val="Normale"/>
    <w:link w:val="MappadocumentoCarattere"/>
    <w:uiPriority w:val="99"/>
    <w:semiHidden/>
    <w:unhideWhenUsed/>
    <w:rsid w:val="00E27E11"/>
    <w:pPr>
      <w:spacing w:before="0" w:after="0" w:line="240" w:lineRule="auto"/>
    </w:pPr>
    <w:rPr>
      <w:rFonts w:ascii="Lucida Grande" w:hAnsi="Lucida Grande" w:cs="Lucida Grande"/>
      <w:sz w:val="24"/>
      <w:szCs w:val="24"/>
    </w:rPr>
  </w:style>
  <w:style w:type="character" w:customStyle="1" w:styleId="MappadocumentoCarattere">
    <w:name w:val="Mappa documento Carattere"/>
    <w:basedOn w:val="Carpredefinitoparagrafo"/>
    <w:link w:val="Mappadocumento"/>
    <w:uiPriority w:val="99"/>
    <w:semiHidden/>
    <w:rsid w:val="00E27E11"/>
    <w:rPr>
      <w:rFonts w:ascii="Lucida Grande" w:hAnsi="Lucida Grande" w:cs="Lucida Grande"/>
      <w:sz w:val="24"/>
      <w:szCs w:val="24"/>
      <w:lang w:val="en-US"/>
    </w:rPr>
  </w:style>
  <w:style w:type="paragraph" w:customStyle="1" w:styleId="line874">
    <w:name w:val="line874"/>
    <w:basedOn w:val="Normale"/>
    <w:rsid w:val="00276255"/>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ine862">
    <w:name w:val="line862"/>
    <w:basedOn w:val="Normale"/>
    <w:rsid w:val="0027625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MacchinadascrivereHTML">
    <w:name w:val="HTML Typewriter"/>
    <w:basedOn w:val="Carpredefinitoparagrafo"/>
    <w:uiPriority w:val="99"/>
    <w:semiHidden/>
    <w:unhideWhenUsed/>
    <w:rsid w:val="00276255"/>
    <w:rPr>
      <w:rFonts w:ascii="Courier New" w:eastAsia="Times New Roman" w:hAnsi="Courier New" w:cs="Courier New"/>
      <w:sz w:val="20"/>
      <w:szCs w:val="20"/>
    </w:rPr>
  </w:style>
  <w:style w:type="character" w:styleId="Enfasicorsivo">
    <w:name w:val="Emphasis"/>
    <w:basedOn w:val="Carpredefinitoparagrafo"/>
    <w:uiPriority w:val="20"/>
    <w:qFormat/>
    <w:rsid w:val="00EC21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643">
      <w:bodyDiv w:val="1"/>
      <w:marLeft w:val="0"/>
      <w:marRight w:val="0"/>
      <w:marTop w:val="0"/>
      <w:marBottom w:val="0"/>
      <w:divBdr>
        <w:top w:val="none" w:sz="0" w:space="0" w:color="auto"/>
        <w:left w:val="none" w:sz="0" w:space="0" w:color="auto"/>
        <w:bottom w:val="none" w:sz="0" w:space="0" w:color="auto"/>
        <w:right w:val="none" w:sz="0" w:space="0" w:color="auto"/>
      </w:divBdr>
    </w:div>
    <w:div w:id="161550839">
      <w:bodyDiv w:val="1"/>
      <w:marLeft w:val="0"/>
      <w:marRight w:val="0"/>
      <w:marTop w:val="0"/>
      <w:marBottom w:val="0"/>
      <w:divBdr>
        <w:top w:val="none" w:sz="0" w:space="0" w:color="auto"/>
        <w:left w:val="none" w:sz="0" w:space="0" w:color="auto"/>
        <w:bottom w:val="none" w:sz="0" w:space="0" w:color="auto"/>
        <w:right w:val="none" w:sz="0" w:space="0" w:color="auto"/>
      </w:divBdr>
    </w:div>
    <w:div w:id="254480707">
      <w:bodyDiv w:val="1"/>
      <w:marLeft w:val="0"/>
      <w:marRight w:val="0"/>
      <w:marTop w:val="0"/>
      <w:marBottom w:val="0"/>
      <w:divBdr>
        <w:top w:val="none" w:sz="0" w:space="0" w:color="auto"/>
        <w:left w:val="none" w:sz="0" w:space="0" w:color="auto"/>
        <w:bottom w:val="none" w:sz="0" w:space="0" w:color="auto"/>
        <w:right w:val="none" w:sz="0" w:space="0" w:color="auto"/>
      </w:divBdr>
      <w:divsChild>
        <w:div w:id="1949658024">
          <w:marLeft w:val="0"/>
          <w:marRight w:val="0"/>
          <w:marTop w:val="0"/>
          <w:marBottom w:val="0"/>
          <w:divBdr>
            <w:top w:val="none" w:sz="0" w:space="0" w:color="auto"/>
            <w:left w:val="none" w:sz="0" w:space="0" w:color="auto"/>
            <w:bottom w:val="none" w:sz="0" w:space="0" w:color="auto"/>
            <w:right w:val="none" w:sz="0" w:space="0" w:color="auto"/>
          </w:divBdr>
          <w:divsChild>
            <w:div w:id="780031585">
              <w:marLeft w:val="0"/>
              <w:marRight w:val="60"/>
              <w:marTop w:val="0"/>
              <w:marBottom w:val="0"/>
              <w:divBdr>
                <w:top w:val="none" w:sz="0" w:space="0" w:color="auto"/>
                <w:left w:val="none" w:sz="0" w:space="0" w:color="auto"/>
                <w:bottom w:val="none" w:sz="0" w:space="0" w:color="auto"/>
                <w:right w:val="none" w:sz="0" w:space="0" w:color="auto"/>
              </w:divBdr>
              <w:divsChild>
                <w:div w:id="264270914">
                  <w:marLeft w:val="0"/>
                  <w:marRight w:val="0"/>
                  <w:marTop w:val="0"/>
                  <w:marBottom w:val="120"/>
                  <w:divBdr>
                    <w:top w:val="single" w:sz="6" w:space="0" w:color="C0C0C0"/>
                    <w:left w:val="single" w:sz="6" w:space="0" w:color="D9D9D9"/>
                    <w:bottom w:val="single" w:sz="6" w:space="0" w:color="D9D9D9"/>
                    <w:right w:val="single" w:sz="6" w:space="0" w:color="D9D9D9"/>
                  </w:divBdr>
                  <w:divsChild>
                    <w:div w:id="6477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6721">
          <w:marLeft w:val="0"/>
          <w:marRight w:val="0"/>
          <w:marTop w:val="0"/>
          <w:marBottom w:val="0"/>
          <w:divBdr>
            <w:top w:val="none" w:sz="0" w:space="0" w:color="auto"/>
            <w:left w:val="none" w:sz="0" w:space="0" w:color="auto"/>
            <w:bottom w:val="none" w:sz="0" w:space="0" w:color="auto"/>
            <w:right w:val="none" w:sz="0" w:space="0" w:color="auto"/>
          </w:divBdr>
          <w:divsChild>
            <w:div w:id="207762464">
              <w:marLeft w:val="60"/>
              <w:marRight w:val="0"/>
              <w:marTop w:val="0"/>
              <w:marBottom w:val="0"/>
              <w:divBdr>
                <w:top w:val="none" w:sz="0" w:space="0" w:color="auto"/>
                <w:left w:val="none" w:sz="0" w:space="0" w:color="auto"/>
                <w:bottom w:val="none" w:sz="0" w:space="0" w:color="auto"/>
                <w:right w:val="none" w:sz="0" w:space="0" w:color="auto"/>
              </w:divBdr>
              <w:divsChild>
                <w:div w:id="397478900">
                  <w:marLeft w:val="0"/>
                  <w:marRight w:val="0"/>
                  <w:marTop w:val="0"/>
                  <w:marBottom w:val="0"/>
                  <w:divBdr>
                    <w:top w:val="none" w:sz="0" w:space="0" w:color="auto"/>
                    <w:left w:val="none" w:sz="0" w:space="0" w:color="auto"/>
                    <w:bottom w:val="none" w:sz="0" w:space="0" w:color="auto"/>
                    <w:right w:val="none" w:sz="0" w:space="0" w:color="auto"/>
                  </w:divBdr>
                  <w:divsChild>
                    <w:div w:id="1996520864">
                      <w:marLeft w:val="0"/>
                      <w:marRight w:val="0"/>
                      <w:marTop w:val="0"/>
                      <w:marBottom w:val="120"/>
                      <w:divBdr>
                        <w:top w:val="single" w:sz="6" w:space="0" w:color="F5F5F5"/>
                        <w:left w:val="single" w:sz="6" w:space="0" w:color="F5F5F5"/>
                        <w:bottom w:val="single" w:sz="6" w:space="0" w:color="F5F5F5"/>
                        <w:right w:val="single" w:sz="6" w:space="0" w:color="F5F5F5"/>
                      </w:divBdr>
                      <w:divsChild>
                        <w:div w:id="1565992429">
                          <w:marLeft w:val="0"/>
                          <w:marRight w:val="0"/>
                          <w:marTop w:val="0"/>
                          <w:marBottom w:val="0"/>
                          <w:divBdr>
                            <w:top w:val="none" w:sz="0" w:space="0" w:color="auto"/>
                            <w:left w:val="none" w:sz="0" w:space="0" w:color="auto"/>
                            <w:bottom w:val="none" w:sz="0" w:space="0" w:color="auto"/>
                            <w:right w:val="none" w:sz="0" w:space="0" w:color="auto"/>
                          </w:divBdr>
                          <w:divsChild>
                            <w:div w:id="7695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94378">
      <w:bodyDiv w:val="1"/>
      <w:marLeft w:val="0"/>
      <w:marRight w:val="0"/>
      <w:marTop w:val="0"/>
      <w:marBottom w:val="0"/>
      <w:divBdr>
        <w:top w:val="none" w:sz="0" w:space="0" w:color="auto"/>
        <w:left w:val="none" w:sz="0" w:space="0" w:color="auto"/>
        <w:bottom w:val="none" w:sz="0" w:space="0" w:color="auto"/>
        <w:right w:val="none" w:sz="0" w:space="0" w:color="auto"/>
      </w:divBdr>
    </w:div>
    <w:div w:id="351106965">
      <w:bodyDiv w:val="1"/>
      <w:marLeft w:val="0"/>
      <w:marRight w:val="0"/>
      <w:marTop w:val="0"/>
      <w:marBottom w:val="0"/>
      <w:divBdr>
        <w:top w:val="none" w:sz="0" w:space="0" w:color="auto"/>
        <w:left w:val="none" w:sz="0" w:space="0" w:color="auto"/>
        <w:bottom w:val="none" w:sz="0" w:space="0" w:color="auto"/>
        <w:right w:val="none" w:sz="0" w:space="0" w:color="auto"/>
      </w:divBdr>
    </w:div>
    <w:div w:id="375399689">
      <w:bodyDiv w:val="1"/>
      <w:marLeft w:val="0"/>
      <w:marRight w:val="0"/>
      <w:marTop w:val="0"/>
      <w:marBottom w:val="0"/>
      <w:divBdr>
        <w:top w:val="none" w:sz="0" w:space="0" w:color="auto"/>
        <w:left w:val="none" w:sz="0" w:space="0" w:color="auto"/>
        <w:bottom w:val="none" w:sz="0" w:space="0" w:color="auto"/>
        <w:right w:val="none" w:sz="0" w:space="0" w:color="auto"/>
      </w:divBdr>
    </w:div>
    <w:div w:id="402483223">
      <w:bodyDiv w:val="1"/>
      <w:marLeft w:val="0"/>
      <w:marRight w:val="0"/>
      <w:marTop w:val="0"/>
      <w:marBottom w:val="0"/>
      <w:divBdr>
        <w:top w:val="none" w:sz="0" w:space="0" w:color="auto"/>
        <w:left w:val="none" w:sz="0" w:space="0" w:color="auto"/>
        <w:bottom w:val="none" w:sz="0" w:space="0" w:color="auto"/>
        <w:right w:val="none" w:sz="0" w:space="0" w:color="auto"/>
      </w:divBdr>
    </w:div>
    <w:div w:id="497617214">
      <w:bodyDiv w:val="1"/>
      <w:marLeft w:val="0"/>
      <w:marRight w:val="0"/>
      <w:marTop w:val="0"/>
      <w:marBottom w:val="0"/>
      <w:divBdr>
        <w:top w:val="none" w:sz="0" w:space="0" w:color="auto"/>
        <w:left w:val="none" w:sz="0" w:space="0" w:color="auto"/>
        <w:bottom w:val="none" w:sz="0" w:space="0" w:color="auto"/>
        <w:right w:val="none" w:sz="0" w:space="0" w:color="auto"/>
      </w:divBdr>
    </w:div>
    <w:div w:id="546526592">
      <w:bodyDiv w:val="1"/>
      <w:marLeft w:val="0"/>
      <w:marRight w:val="0"/>
      <w:marTop w:val="0"/>
      <w:marBottom w:val="0"/>
      <w:divBdr>
        <w:top w:val="none" w:sz="0" w:space="0" w:color="auto"/>
        <w:left w:val="none" w:sz="0" w:space="0" w:color="auto"/>
        <w:bottom w:val="none" w:sz="0" w:space="0" w:color="auto"/>
        <w:right w:val="none" w:sz="0" w:space="0" w:color="auto"/>
      </w:divBdr>
    </w:div>
    <w:div w:id="567033155">
      <w:bodyDiv w:val="1"/>
      <w:marLeft w:val="0"/>
      <w:marRight w:val="0"/>
      <w:marTop w:val="0"/>
      <w:marBottom w:val="0"/>
      <w:divBdr>
        <w:top w:val="none" w:sz="0" w:space="0" w:color="auto"/>
        <w:left w:val="none" w:sz="0" w:space="0" w:color="auto"/>
        <w:bottom w:val="none" w:sz="0" w:space="0" w:color="auto"/>
        <w:right w:val="none" w:sz="0" w:space="0" w:color="auto"/>
      </w:divBdr>
    </w:div>
    <w:div w:id="658078545">
      <w:bodyDiv w:val="1"/>
      <w:marLeft w:val="0"/>
      <w:marRight w:val="0"/>
      <w:marTop w:val="0"/>
      <w:marBottom w:val="0"/>
      <w:divBdr>
        <w:top w:val="none" w:sz="0" w:space="0" w:color="auto"/>
        <w:left w:val="none" w:sz="0" w:space="0" w:color="auto"/>
        <w:bottom w:val="none" w:sz="0" w:space="0" w:color="auto"/>
        <w:right w:val="none" w:sz="0" w:space="0" w:color="auto"/>
      </w:divBdr>
    </w:div>
    <w:div w:id="680938064">
      <w:bodyDiv w:val="1"/>
      <w:marLeft w:val="0"/>
      <w:marRight w:val="0"/>
      <w:marTop w:val="0"/>
      <w:marBottom w:val="0"/>
      <w:divBdr>
        <w:top w:val="none" w:sz="0" w:space="0" w:color="auto"/>
        <w:left w:val="none" w:sz="0" w:space="0" w:color="auto"/>
        <w:bottom w:val="none" w:sz="0" w:space="0" w:color="auto"/>
        <w:right w:val="none" w:sz="0" w:space="0" w:color="auto"/>
      </w:divBdr>
    </w:div>
    <w:div w:id="760562151">
      <w:bodyDiv w:val="1"/>
      <w:marLeft w:val="0"/>
      <w:marRight w:val="0"/>
      <w:marTop w:val="0"/>
      <w:marBottom w:val="0"/>
      <w:divBdr>
        <w:top w:val="none" w:sz="0" w:space="0" w:color="auto"/>
        <w:left w:val="none" w:sz="0" w:space="0" w:color="auto"/>
        <w:bottom w:val="none" w:sz="0" w:space="0" w:color="auto"/>
        <w:right w:val="none" w:sz="0" w:space="0" w:color="auto"/>
      </w:divBdr>
    </w:div>
    <w:div w:id="800617431">
      <w:bodyDiv w:val="1"/>
      <w:marLeft w:val="0"/>
      <w:marRight w:val="0"/>
      <w:marTop w:val="0"/>
      <w:marBottom w:val="0"/>
      <w:divBdr>
        <w:top w:val="none" w:sz="0" w:space="0" w:color="auto"/>
        <w:left w:val="none" w:sz="0" w:space="0" w:color="auto"/>
        <w:bottom w:val="none" w:sz="0" w:space="0" w:color="auto"/>
        <w:right w:val="none" w:sz="0" w:space="0" w:color="auto"/>
      </w:divBdr>
    </w:div>
    <w:div w:id="879785319">
      <w:bodyDiv w:val="1"/>
      <w:marLeft w:val="0"/>
      <w:marRight w:val="0"/>
      <w:marTop w:val="0"/>
      <w:marBottom w:val="0"/>
      <w:divBdr>
        <w:top w:val="none" w:sz="0" w:space="0" w:color="auto"/>
        <w:left w:val="none" w:sz="0" w:space="0" w:color="auto"/>
        <w:bottom w:val="none" w:sz="0" w:space="0" w:color="auto"/>
        <w:right w:val="none" w:sz="0" w:space="0" w:color="auto"/>
      </w:divBdr>
    </w:div>
    <w:div w:id="997148627">
      <w:bodyDiv w:val="1"/>
      <w:marLeft w:val="0"/>
      <w:marRight w:val="0"/>
      <w:marTop w:val="0"/>
      <w:marBottom w:val="0"/>
      <w:divBdr>
        <w:top w:val="none" w:sz="0" w:space="0" w:color="auto"/>
        <w:left w:val="none" w:sz="0" w:space="0" w:color="auto"/>
        <w:bottom w:val="none" w:sz="0" w:space="0" w:color="auto"/>
        <w:right w:val="none" w:sz="0" w:space="0" w:color="auto"/>
      </w:divBdr>
    </w:div>
    <w:div w:id="1298991919">
      <w:bodyDiv w:val="1"/>
      <w:marLeft w:val="0"/>
      <w:marRight w:val="0"/>
      <w:marTop w:val="0"/>
      <w:marBottom w:val="0"/>
      <w:divBdr>
        <w:top w:val="none" w:sz="0" w:space="0" w:color="auto"/>
        <w:left w:val="none" w:sz="0" w:space="0" w:color="auto"/>
        <w:bottom w:val="none" w:sz="0" w:space="0" w:color="auto"/>
        <w:right w:val="none" w:sz="0" w:space="0" w:color="auto"/>
      </w:divBdr>
    </w:div>
    <w:div w:id="1332641064">
      <w:bodyDiv w:val="1"/>
      <w:marLeft w:val="0"/>
      <w:marRight w:val="0"/>
      <w:marTop w:val="0"/>
      <w:marBottom w:val="0"/>
      <w:divBdr>
        <w:top w:val="none" w:sz="0" w:space="0" w:color="auto"/>
        <w:left w:val="none" w:sz="0" w:space="0" w:color="auto"/>
        <w:bottom w:val="none" w:sz="0" w:space="0" w:color="auto"/>
        <w:right w:val="none" w:sz="0" w:space="0" w:color="auto"/>
      </w:divBdr>
    </w:div>
    <w:div w:id="1353262635">
      <w:bodyDiv w:val="1"/>
      <w:marLeft w:val="0"/>
      <w:marRight w:val="0"/>
      <w:marTop w:val="0"/>
      <w:marBottom w:val="0"/>
      <w:divBdr>
        <w:top w:val="none" w:sz="0" w:space="0" w:color="auto"/>
        <w:left w:val="none" w:sz="0" w:space="0" w:color="auto"/>
        <w:bottom w:val="none" w:sz="0" w:space="0" w:color="auto"/>
        <w:right w:val="none" w:sz="0" w:space="0" w:color="auto"/>
      </w:divBdr>
    </w:div>
    <w:div w:id="1374572140">
      <w:bodyDiv w:val="1"/>
      <w:marLeft w:val="0"/>
      <w:marRight w:val="0"/>
      <w:marTop w:val="0"/>
      <w:marBottom w:val="0"/>
      <w:divBdr>
        <w:top w:val="none" w:sz="0" w:space="0" w:color="auto"/>
        <w:left w:val="none" w:sz="0" w:space="0" w:color="auto"/>
        <w:bottom w:val="none" w:sz="0" w:space="0" w:color="auto"/>
        <w:right w:val="none" w:sz="0" w:space="0" w:color="auto"/>
      </w:divBdr>
      <w:divsChild>
        <w:div w:id="1269778743">
          <w:marLeft w:val="0"/>
          <w:marRight w:val="0"/>
          <w:marTop w:val="0"/>
          <w:marBottom w:val="0"/>
          <w:divBdr>
            <w:top w:val="none" w:sz="0" w:space="0" w:color="auto"/>
            <w:left w:val="none" w:sz="0" w:space="0" w:color="auto"/>
            <w:bottom w:val="none" w:sz="0" w:space="0" w:color="auto"/>
            <w:right w:val="none" w:sz="0" w:space="0" w:color="auto"/>
          </w:divBdr>
          <w:divsChild>
            <w:div w:id="862747765">
              <w:marLeft w:val="0"/>
              <w:marRight w:val="0"/>
              <w:marTop w:val="0"/>
              <w:marBottom w:val="0"/>
              <w:divBdr>
                <w:top w:val="none" w:sz="0" w:space="0" w:color="auto"/>
                <w:left w:val="none" w:sz="0" w:space="0" w:color="auto"/>
                <w:bottom w:val="none" w:sz="0" w:space="0" w:color="auto"/>
                <w:right w:val="none" w:sz="0" w:space="0" w:color="auto"/>
              </w:divBdr>
              <w:divsChild>
                <w:div w:id="11220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81727">
      <w:bodyDiv w:val="1"/>
      <w:marLeft w:val="0"/>
      <w:marRight w:val="0"/>
      <w:marTop w:val="0"/>
      <w:marBottom w:val="0"/>
      <w:divBdr>
        <w:top w:val="none" w:sz="0" w:space="0" w:color="auto"/>
        <w:left w:val="none" w:sz="0" w:space="0" w:color="auto"/>
        <w:bottom w:val="none" w:sz="0" w:space="0" w:color="auto"/>
        <w:right w:val="none" w:sz="0" w:space="0" w:color="auto"/>
      </w:divBdr>
    </w:div>
    <w:div w:id="1585918761">
      <w:bodyDiv w:val="1"/>
      <w:marLeft w:val="0"/>
      <w:marRight w:val="0"/>
      <w:marTop w:val="0"/>
      <w:marBottom w:val="0"/>
      <w:divBdr>
        <w:top w:val="none" w:sz="0" w:space="0" w:color="auto"/>
        <w:left w:val="none" w:sz="0" w:space="0" w:color="auto"/>
        <w:bottom w:val="none" w:sz="0" w:space="0" w:color="auto"/>
        <w:right w:val="none" w:sz="0" w:space="0" w:color="auto"/>
      </w:divBdr>
    </w:div>
    <w:div w:id="1638300077">
      <w:bodyDiv w:val="1"/>
      <w:marLeft w:val="0"/>
      <w:marRight w:val="0"/>
      <w:marTop w:val="0"/>
      <w:marBottom w:val="0"/>
      <w:divBdr>
        <w:top w:val="none" w:sz="0" w:space="0" w:color="auto"/>
        <w:left w:val="none" w:sz="0" w:space="0" w:color="auto"/>
        <w:bottom w:val="none" w:sz="0" w:space="0" w:color="auto"/>
        <w:right w:val="none" w:sz="0" w:space="0" w:color="auto"/>
      </w:divBdr>
    </w:div>
    <w:div w:id="1651203310">
      <w:bodyDiv w:val="1"/>
      <w:marLeft w:val="0"/>
      <w:marRight w:val="0"/>
      <w:marTop w:val="0"/>
      <w:marBottom w:val="0"/>
      <w:divBdr>
        <w:top w:val="none" w:sz="0" w:space="0" w:color="auto"/>
        <w:left w:val="none" w:sz="0" w:space="0" w:color="auto"/>
        <w:bottom w:val="none" w:sz="0" w:space="0" w:color="auto"/>
        <w:right w:val="none" w:sz="0" w:space="0" w:color="auto"/>
      </w:divBdr>
    </w:div>
    <w:div w:id="1696300644">
      <w:bodyDiv w:val="1"/>
      <w:marLeft w:val="0"/>
      <w:marRight w:val="0"/>
      <w:marTop w:val="0"/>
      <w:marBottom w:val="0"/>
      <w:divBdr>
        <w:top w:val="none" w:sz="0" w:space="0" w:color="auto"/>
        <w:left w:val="none" w:sz="0" w:space="0" w:color="auto"/>
        <w:bottom w:val="none" w:sz="0" w:space="0" w:color="auto"/>
        <w:right w:val="none" w:sz="0" w:space="0" w:color="auto"/>
      </w:divBdr>
    </w:div>
    <w:div w:id="1727529497">
      <w:bodyDiv w:val="1"/>
      <w:marLeft w:val="0"/>
      <w:marRight w:val="0"/>
      <w:marTop w:val="0"/>
      <w:marBottom w:val="0"/>
      <w:divBdr>
        <w:top w:val="none" w:sz="0" w:space="0" w:color="auto"/>
        <w:left w:val="none" w:sz="0" w:space="0" w:color="auto"/>
        <w:bottom w:val="none" w:sz="0" w:space="0" w:color="auto"/>
        <w:right w:val="none" w:sz="0" w:space="0" w:color="auto"/>
      </w:divBdr>
    </w:div>
    <w:div w:id="1730226933">
      <w:bodyDiv w:val="1"/>
      <w:marLeft w:val="0"/>
      <w:marRight w:val="0"/>
      <w:marTop w:val="0"/>
      <w:marBottom w:val="0"/>
      <w:divBdr>
        <w:top w:val="none" w:sz="0" w:space="0" w:color="auto"/>
        <w:left w:val="none" w:sz="0" w:space="0" w:color="auto"/>
        <w:bottom w:val="none" w:sz="0" w:space="0" w:color="auto"/>
        <w:right w:val="none" w:sz="0" w:space="0" w:color="auto"/>
      </w:divBdr>
    </w:div>
    <w:div w:id="1864202404">
      <w:bodyDiv w:val="1"/>
      <w:marLeft w:val="0"/>
      <w:marRight w:val="0"/>
      <w:marTop w:val="0"/>
      <w:marBottom w:val="0"/>
      <w:divBdr>
        <w:top w:val="none" w:sz="0" w:space="0" w:color="auto"/>
        <w:left w:val="none" w:sz="0" w:space="0" w:color="auto"/>
        <w:bottom w:val="none" w:sz="0" w:space="0" w:color="auto"/>
        <w:right w:val="none" w:sz="0" w:space="0" w:color="auto"/>
      </w:divBdr>
    </w:div>
    <w:div w:id="1895653841">
      <w:bodyDiv w:val="1"/>
      <w:marLeft w:val="0"/>
      <w:marRight w:val="0"/>
      <w:marTop w:val="0"/>
      <w:marBottom w:val="0"/>
      <w:divBdr>
        <w:top w:val="none" w:sz="0" w:space="0" w:color="auto"/>
        <w:left w:val="none" w:sz="0" w:space="0" w:color="auto"/>
        <w:bottom w:val="none" w:sz="0" w:space="0" w:color="auto"/>
        <w:right w:val="none" w:sz="0" w:space="0" w:color="auto"/>
      </w:divBdr>
    </w:div>
    <w:div w:id="1936284620">
      <w:bodyDiv w:val="1"/>
      <w:marLeft w:val="0"/>
      <w:marRight w:val="0"/>
      <w:marTop w:val="0"/>
      <w:marBottom w:val="0"/>
      <w:divBdr>
        <w:top w:val="none" w:sz="0" w:space="0" w:color="auto"/>
        <w:left w:val="none" w:sz="0" w:space="0" w:color="auto"/>
        <w:bottom w:val="none" w:sz="0" w:space="0" w:color="auto"/>
        <w:right w:val="none" w:sz="0" w:space="0" w:color="auto"/>
      </w:divBdr>
    </w:div>
    <w:div w:id="1973748668">
      <w:bodyDiv w:val="1"/>
      <w:marLeft w:val="0"/>
      <w:marRight w:val="0"/>
      <w:marTop w:val="0"/>
      <w:marBottom w:val="0"/>
      <w:divBdr>
        <w:top w:val="none" w:sz="0" w:space="0" w:color="auto"/>
        <w:left w:val="none" w:sz="0" w:space="0" w:color="auto"/>
        <w:bottom w:val="none" w:sz="0" w:space="0" w:color="auto"/>
        <w:right w:val="none" w:sz="0" w:space="0" w:color="auto"/>
      </w:divBdr>
    </w:div>
    <w:div w:id="1994332738">
      <w:bodyDiv w:val="1"/>
      <w:marLeft w:val="0"/>
      <w:marRight w:val="0"/>
      <w:marTop w:val="0"/>
      <w:marBottom w:val="0"/>
      <w:divBdr>
        <w:top w:val="none" w:sz="0" w:space="0" w:color="auto"/>
        <w:left w:val="none" w:sz="0" w:space="0" w:color="auto"/>
        <w:bottom w:val="none" w:sz="0" w:space="0" w:color="auto"/>
        <w:right w:val="none" w:sz="0" w:space="0" w:color="auto"/>
      </w:divBdr>
    </w:div>
    <w:div w:id="2028948749">
      <w:bodyDiv w:val="1"/>
      <w:marLeft w:val="0"/>
      <w:marRight w:val="0"/>
      <w:marTop w:val="0"/>
      <w:marBottom w:val="0"/>
      <w:divBdr>
        <w:top w:val="none" w:sz="0" w:space="0" w:color="auto"/>
        <w:left w:val="none" w:sz="0" w:space="0" w:color="auto"/>
        <w:bottom w:val="none" w:sz="0" w:space="0" w:color="auto"/>
        <w:right w:val="none" w:sz="0" w:space="0" w:color="auto"/>
      </w:divBdr>
    </w:div>
    <w:div w:id="213706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D6F7-861E-481E-967E-74E51D68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7581</TotalTime>
  <Pages>49</Pages>
  <Words>21103</Words>
  <Characters>120288</Characters>
  <Application>Microsoft Office Word</Application>
  <DocSecurity>0</DocSecurity>
  <Lines>1002</Lines>
  <Paragraphs>282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Monash University</Company>
  <LinksUpToDate>false</LinksUpToDate>
  <CharactersWithSpaces>141109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Marchionni</dc:creator>
  <cp:keywords/>
  <dc:description/>
  <cp:lastModifiedBy>Francesca Zanetti</cp:lastModifiedBy>
  <cp:revision>171</cp:revision>
  <cp:lastPrinted>2016-09-12T06:11:00Z</cp:lastPrinted>
  <dcterms:created xsi:type="dcterms:W3CDTF">2016-08-04T06:44:00Z</dcterms:created>
  <dcterms:modified xsi:type="dcterms:W3CDTF">2020-11-23T11:14:00Z</dcterms:modified>
</cp:coreProperties>
</file>