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Table 1. Data Format Description</w:t>
      </w:r>
    </w:p>
    <w:tbl>
      <w:tblPr>
        <w:tblStyle w:val="Table1"/>
        <w:tblW w:w="944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16"/>
        <w:gridCol w:w="3117"/>
        <w:gridCol w:w="3212"/>
        <w:tblGridChange w:id="0">
          <w:tblGrid>
            <w:gridCol w:w="3116"/>
            <w:gridCol w:w="3117"/>
            <w:gridCol w:w="3212"/>
          </w:tblGrid>
        </w:tblGridChange>
      </w:tblGrid>
      <w:tr>
        <w:tc>
          <w:tcPr/>
          <w:p w:rsidR="00000000" w:rsidDel="00000000" w:rsidP="00000000" w:rsidRDefault="00000000" w:rsidRPr="00000000" w14:paraId="00000002">
            <w:pPr>
              <w:rPr/>
            </w:pPr>
            <w:r w:rsidDel="00000000" w:rsidR="00000000" w:rsidRPr="00000000">
              <w:rPr>
                <w:rtl w:val="0"/>
              </w:rPr>
              <w:t xml:space="preserve">Column Name (Number)</w:t>
            </w:r>
          </w:p>
        </w:tc>
        <w:tc>
          <w:tcPr/>
          <w:p w:rsidR="00000000" w:rsidDel="00000000" w:rsidP="00000000" w:rsidRDefault="00000000" w:rsidRPr="00000000" w14:paraId="00000003">
            <w:pPr>
              <w:rPr/>
            </w:pPr>
            <w:r w:rsidDel="00000000" w:rsidR="00000000" w:rsidRPr="00000000">
              <w:rPr>
                <w:rtl w:val="0"/>
              </w:rPr>
              <w:t xml:space="preserve">Explanation</w:t>
            </w:r>
          </w:p>
        </w:tc>
        <w:tc>
          <w:tcPr/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Note</w:t>
            </w:r>
          </w:p>
        </w:tc>
      </w:tr>
      <w:tr>
        <w:tc>
          <w:tcPr/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Vehicle ID (0)</w:t>
            </w:r>
          </w:p>
        </w:tc>
        <w:tc>
          <w:tcPr/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ID number for each vehicle.</w:t>
            </w:r>
          </w:p>
        </w:tc>
        <w:tc>
          <w:tcPr/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ID may not be continuous, but is unique for each vehicle in each dataset.</w:t>
            </w:r>
          </w:p>
        </w:tc>
      </w:tr>
      <w:tr>
        <w:tc>
          <w:tcPr/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Global Time (s) (1)</w:t>
            </w:r>
          </w:p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Time in seconds referenced to 12:00:00 AM.</w:t>
            </w:r>
          </w:p>
        </w:tc>
        <w:tc>
          <w:tcPr/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Frame ID (2)</w:t>
            </w:r>
          </w:p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Frame number in the corresponding video.</w:t>
            </w:r>
          </w:p>
        </w:tc>
        <w:tc>
          <w:tcPr/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The beginning portion of the video with severe vibrations might be cut until the frame becomes stable.</w:t>
            </w:r>
          </w:p>
        </w:tc>
      </w:tr>
      <w:tr>
        <w:tc>
          <w:tcPr/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Local X (ft) (3)</w:t>
            </w:r>
          </w:p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Position in the cross-section direction.</w:t>
            </w:r>
          </w:p>
        </w:tc>
        <w:tc>
          <w:tcPr/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The reference point is this vehicle’s center location.</w:t>
            </w:r>
          </w:p>
        </w:tc>
      </w:tr>
      <w:tr>
        <w:tc>
          <w:tcPr/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Local Y (ft) (4)</w:t>
            </w:r>
          </w:p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Position in the direction along the road.</w:t>
            </w:r>
          </w:p>
        </w:tc>
        <w:tc>
          <w:tcPr/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The reference point is this vehicle’s center location.</w:t>
            </w:r>
          </w:p>
        </w:tc>
      </w:tr>
      <w:tr>
        <w:tc>
          <w:tcPr/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Global X (Longitude) (5)</w:t>
            </w:r>
          </w:p>
        </w:tc>
        <w:tc>
          <w:tcPr/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Vehicle’s GPS longitude location.</w:t>
            </w:r>
          </w:p>
        </w:tc>
        <w:tc>
          <w:tcPr/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Global Y (Latitude) (6)</w:t>
            </w:r>
          </w:p>
        </w:tc>
        <w:tc>
          <w:tcPr/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Vehicle’s GPS latitude location.</w:t>
            </w:r>
          </w:p>
        </w:tc>
        <w:tc>
          <w:tcPr/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Length (ft)(7)</w:t>
            </w:r>
          </w:p>
        </w:tc>
        <w:tc>
          <w:tcPr/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Vehicle length.</w:t>
            </w:r>
          </w:p>
        </w:tc>
        <w:tc>
          <w:tcPr/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Width (ft)(8)</w:t>
            </w:r>
          </w:p>
        </w:tc>
        <w:tc>
          <w:tcPr/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Vehicle width.</w:t>
            </w:r>
          </w:p>
        </w:tc>
        <w:tc>
          <w:tcPr/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Class (1 motor; 2 auto; 3 truck)(9)</w:t>
            </w:r>
          </w:p>
        </w:tc>
        <w:tc>
          <w:tcPr/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Vehicle class.</w:t>
            </w:r>
          </w:p>
        </w:tc>
        <w:tc>
          <w:tcPr/>
          <w:p w:rsidR="00000000" w:rsidDel="00000000" w:rsidP="00000000" w:rsidRDefault="00000000" w:rsidRPr="00000000" w14:paraId="00000026">
            <w:pPr>
              <w:rPr/>
            </w:pPr>
            <w:bookmarkStart w:colFirst="0" w:colLast="0" w:name="_heading=h.gjdgxs" w:id="0"/>
            <w:bookmarkEnd w:id="0"/>
            <w:r w:rsidDel="00000000" w:rsidR="00000000" w:rsidRPr="00000000">
              <w:rPr>
                <w:rtl w:val="0"/>
              </w:rPr>
              <w:t xml:space="preserve">(motorbikes are not detected in the case study videos)</w:t>
            </w:r>
          </w:p>
        </w:tc>
      </w:tr>
      <w:tr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Speed (ft/s)(10)</w:t>
            </w:r>
          </w:p>
        </w:tc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Vehicle speed.</w:t>
            </w:r>
          </w:p>
        </w:tc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Calculated by the moving average method (2s interval).</w:t>
            </w:r>
          </w:p>
        </w:tc>
      </w:tr>
      <w:tr>
        <w:tc>
          <w:tcPr/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Acceleration (ft/s2)(11)</w:t>
            </w:r>
          </w:p>
        </w:tc>
        <w:tc>
          <w:tcPr/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Vehicle acceleration.</w:t>
            </w:r>
          </w:p>
        </w:tc>
        <w:tc>
          <w:tcPr/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Calculated by the moving average method (2s interval).</w:t>
            </w:r>
          </w:p>
        </w:tc>
      </w:tr>
      <w:tr>
        <w:tc>
          <w:tcPr/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Lane Num(12)</w:t>
            </w:r>
          </w:p>
        </w:tc>
        <w:tc>
          <w:tcPr/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Lane number.</w:t>
            </w:r>
          </w:p>
        </w:tc>
        <w:tc>
          <w:tcPr/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Ramp is -1, then 0,1,2 to the other side.</w:t>
            </w:r>
          </w:p>
        </w:tc>
      </w:tr>
      <w:tr>
        <w:tc>
          <w:tcPr/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Preceding Vehicle ID(13)</w:t>
            </w:r>
          </w:p>
        </w:tc>
        <w:tc>
          <w:tcPr/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Preceding Vehicle ID</w:t>
            </w:r>
          </w:p>
        </w:tc>
        <w:tc>
          <w:tcPr/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-1 when there is no leading vehicle or the leading vehicle is out of scope.</w:t>
            </w:r>
          </w:p>
        </w:tc>
      </w:tr>
      <w:tr>
        <w:tc>
          <w:tcPr/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Space Headway (ft)(14)</w:t>
            </w:r>
          </w:p>
        </w:tc>
        <w:tc>
          <w:tcPr/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Distance between this vehicle’s front bumper to its following vehicle’s front bumper.</w:t>
            </w:r>
          </w:p>
        </w:tc>
        <w:tc>
          <w:tcPr/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-1 when there is no leading vehicle or the leading vehicle is out of scope.</w:t>
            </w:r>
          </w:p>
        </w:tc>
      </w:tr>
    </w:tbl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If you have any questions, please contact: xiaopengli@usf.edu</w:t>
      </w:r>
    </w:p>
    <w:p w:rsidR="00000000" w:rsidDel="00000000" w:rsidP="00000000" w:rsidRDefault="00000000" w:rsidRPr="00000000" w14:paraId="00000039">
      <w:pPr>
        <w:pStyle w:val="Heading2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Appendix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we convert local locations to GPS coordinates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convert local locations to GPS coordinates accurately especially when a road segment is in a curved shape, a polynomial curve fitting method is applied to the datasets. For each dataset, a polynomial curve fitting function is firstly used to fit GPS coordinates of the location. For example in Figure 1, a sample GPS of coordinates </w:t>
      </w: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i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G</m:t>
                </m:r>
              </m:sup>
            </m:sSub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,</m:t>
            </m:r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Y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i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G</m:t>
                </m:r>
              </m:sup>
            </m:sSubSup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, i∈[1,I]</m:t>
        </m:r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of the road segment captured by a video are selected to generate a polynomial curve fitting function 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Y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G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f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G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(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X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G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)</m:t>
        </m:r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Then an array of points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(</m:t>
        </m:r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M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G</m:t>
            </m:r>
          </m:sup>
        </m:sSub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,</m:t>
        </m:r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G</m:t>
            </m:r>
          </m:sup>
        </m:sSub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)</m:t>
        </m:r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of local moving distance </w:t>
      </w:r>
      <m:oMath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M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G</m:t>
            </m:r>
          </m:sup>
        </m:sSubSup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and GPS coordinate </w:t>
      </w:r>
      <m:oMath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G</m:t>
            </m:r>
          </m:sup>
        </m:sSubSup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can be calculated with the Equation 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M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G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</m:t>
        </m:r>
        <m:nary>
          <m:naryPr>
            <m:chr m:val="∫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naryPr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o</m:t>
            </m:r>
          </m:sub>
          <m:sup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G</m:t>
                </m:r>
              </m:sup>
            </m:sSup>
          </m:sup>
        </m:nary>
        <m:rad>
          <m:radPr>
            <m:degHide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rad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 xml:space="preserve">X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 xml:space="preserve">G</m:t>
                        </m:r>
                      </m:sup>
                    </m:sSup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 +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 xml:space="preserve">Y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 xml:space="preserve">G</m:t>
                        </m:r>
                      </m:sup>
                    </m:sSup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</m:e>
            </m:d>
          </m:e>
        </m:rad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364000</m:t>
        </m:r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where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364000</m:t>
        </m:r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is the parameter of unit conversation between GPS coordinates to feet. Therefore, another polynomial curve fitting function can be applied to fit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(</m:t>
        </m:r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M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G</m:t>
            </m:r>
          </m:sup>
        </m:sSub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,</m:t>
        </m:r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G</m:t>
            </m:r>
          </m:sup>
        </m:sSub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)</m:t>
        </m:r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X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G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f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M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(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M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G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)</m:t>
        </m:r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970163" cy="3712361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0163" cy="3712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Figure 1. GPS Coordinates of Sample Points of a Segment of I-95</w:t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format of local locations of vehicles are shown in Figure 2. As shown in the figure and Table 1, Local X is vehicles' center location in the direction perpendicular to the lane and Local Y is vehicles' center location in the direction parallel to the road. By considering local Y as the moving distance of vehicles, the fitting function 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X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G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f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M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(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M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G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)</m:t>
        </m:r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can be used to calculate the GPS coordinate 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X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G</m:t>
            </m:r>
          </m:sup>
        </m:sSup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X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G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f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M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(Y)</m:t>
        </m:r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Then the GPS coordinate 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Y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G</m:t>
            </m:r>
          </m:sup>
        </m:sSup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can be calculated with function 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Y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G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f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G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(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X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G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)</m:t>
        </m:r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So that the GPS coordinates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(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X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G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,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Y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G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)</m:t>
        </m:r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are obtained with the proposed method.</w:t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994400" cy="2600076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4400" cy="2600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Figure 1. Format of Local Locations of Vehicles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0337CB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rsid w:val="00602D11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eading2Char" w:customStyle="1">
    <w:name w:val="Heading 2 Char"/>
    <w:basedOn w:val="DefaultParagraphFont"/>
    <w:link w:val="Heading2"/>
    <w:uiPriority w:val="9"/>
    <w:rsid w:val="000337CB"/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paragraph" w:styleId="ListParagraph">
    <w:name w:val="List Paragraph"/>
    <w:basedOn w:val="Normal"/>
    <w:uiPriority w:val="34"/>
    <w:qFormat w:val="1"/>
    <w:rsid w:val="000337CB"/>
    <w:pPr>
      <w:ind w:left="720"/>
      <w:contextualSpacing w:val="1"/>
    </w:pPr>
  </w:style>
  <w:style w:type="character" w:styleId="PlaceholderText">
    <w:name w:val="Placeholder Text"/>
    <w:basedOn w:val="DefaultParagraphFont"/>
    <w:uiPriority w:val="99"/>
    <w:semiHidden w:val="1"/>
    <w:rsid w:val="00E13B79"/>
    <w:rPr>
      <w:color w:val="808080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FmpDVhd7S9lTErUrlUS1cQ9EuGA==">AMUW2mWZ8tzsbAgGMz0c6meFGZeVn9iZ7jy/h7Cqbf1o1cghOyiq+T0Ob4/KdnsmxkPqxNzfWowvcZE/qPH95ljbOTZ0epay/RfEElXO9lJMeVCu8mXnMt1q3cqtT0/0+wxyz7Gw8+Dm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2019-09-11T02:13:00Z</dcterms:created>
  <dc:creator>dongfang zhao</dc:creator>
</cp:coreProperties>
</file>