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FIT5230 Milestone 3 交接说明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Dark.MODELBREAKERS · 2026 年 10 月 17 日（周六）· 写给队友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b/>
          <w:bCs/>
          <w:sz w:val="21"/>
          <w:szCs w:val="21"/>
        </w:rPr>
        <w:t xml:space="preserve">看完这份文档你应该知道：</w:t>
      </w:r>
      <w:r>
        <w:rPr>
          <w:rFonts w:ascii="Times New Roman" w:cs="Times New Roman" w:eastAsia="SimSun" w:hAnsi="Times New Roman"/>
          <w:sz w:val="21"/>
          <w:szCs w:val="21"/>
        </w:rPr>
        <w:t xml:space="preserve">今天做了什么、结果是什么、这些结果怎么讲、接下来 5 天各自要做什么。M3 截止 10 月 22 日 23:55，第 12 周辅导课现场汇报 15 分钟。所有文件都在仓库 github.com/CAVOK1407/FIT5230-Ass1，本地路径 ~/Documents/ChatGPT/FIT5230/github/FIT5230-Ass1。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1. 一句话总结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M3 的技术部分今天基本做完了。我们证明了：在 StealthDiffusion 发布的代码里，论文的核心模块（潜空间对抗优化，LAO）根本到不了存盘的图；存盘图的攻击效果全部来自两次像素 PGD 的输出（控制图）。一次简单的 8/255 像素 PGD 做得和整条流程一样好，失真只有五分之一。M2 的五个开关里只有集成有效，其余四个在判决层面是 0/400——因为它们都作用在到不了输出的那条路上。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现在最缺的不是技术，是和别的队的互动（M3 的 25 分里有 14 分靠这个）、Colab 笔记本（5 分）和幻灯片。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2. 今天做了什么（时间线）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事情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15:30–16:00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读 M2 交接文档和论文草稿；在 m2_stealth.py 上加 M3 需要的全部开关；写运行脚本和报告脚本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16:00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冻结假设：论文第 6、7 节快照放进仓库 paper_frozen/，带 SHA-256，打标签 m3-hypotheses-frozen 推到 GitHub（实验前的时间戳）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15:49–16:05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T1：本地 SD 2.1 的 20 张图上跑 5 个对照配置 + 报告 + 评测；自写 PGD 和 torchattacks 逐像素一致性检查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完成，全部通过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16:20–17:00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造 SD 1.5 数据集（dev 10 / test 100 + 真图）。Mac 连不上 Hugging Face，生成图改在 Colab 做，下回本地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17:00–19:34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T4：SD 1.5 百张上跑 8 个配置 + 像素 PGD 基线 + 6 种后处理的评测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19:40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写结果文档 docs/M3_T1_RESULTS_ZH.md、docs/M3_T4_RESULTS_ZH.md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20:07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收到 PreDecodeGuard 队的回复（同意做潜空间攻击试点）；起草回帖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待发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20:30 起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T2（封顶变体）、T3（期望变换）挂机跑，约 1 小时 40 分钟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进行中</w:t>
            </w:r>
          </w:p>
        </w:tc>
      </w:tr>
    </w:tbl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3. 代码：改了什么、怎么跑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还是 M2 的那一个脚本 m2_stealth.py，没有另起炉灶。所有新东西都是命令行开关，默认值等于官方流程（今天重跑的官方配置和 M2 的 B00 逐像素相同，噪声底是 0）。源文件在 m2_scripts/，运行用的副本在 StealthDiffusion/，两边一样。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m2_scripts/m2_stealth.py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攻击主程序。新开关：--encode_source（编码哪张图）、--control_source（控制图来源：pgd / encoded / clean）、--pgd_impl own（自写 PGD 循环）、--cap auto（封顶，T2）、--pgd_eot / --lao_eot（期望变换，T3）、--pgd_only（像素 PGD 基线，T5）。每张图另存 x1（_pgd1.png）和控制图（_control.png）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m2_scripts/m2_evaluate.py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评测。name=dir:后缀 可以直接评 x1、x2 文件；加了 eval 模式断言；resize075 这类条件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m2_scripts/m3_report.py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T1 报告：干净图一致性、分阶段表、配置两两对比、H1(b)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m2_scripts/m3_run.sh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一条命令跑一个阶段：t1 / pgdcheck / data15 / t4 / t2 / t3 / t5 / eval15 / status。每步写日志到 results/m3_logs/，攻击都带 --resume，可以中断续跑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paper_frozen/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论文第 6、7 节的冻结快照 + 哈希</w:t>
            </w:r>
          </w:p>
        </w:tc>
      </w:tr>
    </w:tbl>
    <w:p>
      <w:pPr>
        <w:spacing w:after="60"/>
      </w:pP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怎么跑（在 Mac 终端）：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19"/>
          <w:szCs w:val="19"/>
        </w:rPr>
        <w:t xml:space="preserve">cd ~/Documents/ChatGPT/FIT5230/github/FIT5230-Ass1/StealthDiffusion &amp;&amp; conda activate fit5230m2 &amp;&amp; bash m3_run.sh status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配置名和论文草稿表里的一样：A1–A5 是原论文消融表的五行，X1–X6 是我们加的。常用的几个：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配置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开关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A5 / B00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官方流程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（默认）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官方流程去掉潜空间优化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--iterations 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控制图换成干净原图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--control_source clean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去掉第二次 PGD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--control_source encoded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完全不攻击，只编码再解码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--encode_source clean --control_source clean --iterations 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ENS / FULL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M2 的集成 / 全开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同 M2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PGD8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像素 PGD 基线 8/255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--pgd_only --pgd_impl own --pgd_eps 8/255 --pgd_alpha 2/255</w:t>
            </w:r>
          </w:p>
        </w:tc>
      </w:tr>
    </w:tbl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4. 结果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4.1 数据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SD 1.5 生成图 100 张（test）+ 10 张（dev），真实照片 Imagenette 100 + 10。和 M2 在 Colab 上的数据同一套提示词和种子。干净图被四个检测器抓住的张数（也就是条件成功率的分母）：E 94、R 84、D 99、S 98。无损 PNG 下真实图假阳性率四个都接近 0。所有数字都从存盘的 PNG 文件重算，不用内存里的张量（原因见 4.5）。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4.2 主表：无损 PNG，条件成功率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800"/>
        <w:gridCol w:w="800"/>
        <w:gridCol w:w="800"/>
        <w:gridCol w:w="800"/>
        <w:gridCol w:w="900"/>
        <w:gridCol w:w="1200"/>
        <w:gridCol w:w="1300"/>
      </w:tblGrid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配置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均值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PSNR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L∞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PGD8 像素 PGD 8/255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0.80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34.1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0.035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A1 一次 PGD 4/255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0.65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37.8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0.020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X1 只有控制图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34.5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0.039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A2 无潜空间优化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34.1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0.183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A5 官方流程 (= B00)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34.0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0.183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X3 去掉第二次 PGD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0.56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0.22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0.86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35.7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0.177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X2 干净控制图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38.6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0.174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X4 完全不攻击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39.1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0.172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B10 损失在跳连解码器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32.6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0.188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ENS 三代理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33.9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0.183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FULL 全开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33.4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0.186</w:t>
            </w:r>
          </w:p>
        </w:tc>
      </w:tr>
    </w:tbl>
    <w:p>
      <w:pPr>
        <w:spacing w:after="60"/>
      </w:pP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A5 的 0.77 和 M2 Colab 上的 B00 完全一样，ENS 0.99 对应 M2 的 1.00，头条数字复现了。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4.3 配置两两对比（100 张 × 4 检测器 = 400 个判决）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对比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回答什么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判决变化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A5 → A2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潜空间优化对存盘图有没有用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 / 400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B10 → A2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把损失算到跳连解码器上之后呢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7 / 400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A5 → X2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控制图换成干净图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259 / 400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X2 → X4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控制图干净时，潜空间路线带了多少攻击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13 / 400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A5 → X3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去掉第二次 PGD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43 / 400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PGD8 → A5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像素 PGD 8/255 对整条流程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40 / 400（PGD8 不比 A5 差）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ENS → A5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集成的收益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86 / 400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FULL → ENS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边际损失 + LPIPS + 输入多样性 + 跳连路径一起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0 / 400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4.4 后处理（JPEG 75）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官方流程在 JPEG 75 之后，三个迁移检测器上只剩 R 0.15、D 0.02、S 0.06。集成在 R 上还有 0.62（M2 发现的"集成顺带提高鲁棒性"复现了，但只在 R 上）。缩放 0.5 之后 E、R、D 把 96% 以上的真照片判成 AI，那些格子没有意义，汇报时要说明。AUC：E 上所有含 E 的配置都是 0.00（推过头），S 上 0.98–0.99（判决翻了，排序没动），和 M2 第 8 节一致。</w:t>
      </w:r>
    </w:p>
    <w:p>
      <w:pPr>
        <w:pStyle w:val="Heading2"/>
        <w:spacing w:after="80" w:before="20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4.5 一条教训：以文件为准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S 对浮点张量和 8 位 PNG 的反应不一样。X4（完全不攻击）在内存张量上 S 判 79/100 为真，存成 PNG 再读回来只有 17/100。Control-VAE 的重建在浮点上让 S 偏"真"约 8 分，截成 8 位就没了。E、R、D 没有这个现象。所以评测一律读文件。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5. 这些结果怎么讲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汇报里"框架进展"那 3 分钟的主线：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M2 说：集成有效、扛不住 JPEG、AUC 说没人真被骗。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M3 查清了为什么：原论文的核心模块到不了输出；存盘图的攻击成分来自两次像素 PGD 的输出，经一条全分辨率跳连直接进入解码器输出。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所以 M2 的五个开关里只有集成（作用在 PGD 阶段）有效，其余四个 0/400——这解释了 M2 当时没解释的 FULL = ENS。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一次 8/255 的像素 PGD 不比整条流程差，失真五分之一，快 15 倍。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T2 把过冲修掉（封顶 PGD），T3 把压缩的洞补上（期望变换），都放在 PGD 阶段，因为输出只看 PGD。</w:t>
      </w: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几条规矩：每个数字带分母；不说"论文方法无效"，只说"发布的实现里是这样"；"推过头"和"要报无阈值指标"是已知现象，引 Ozbulak 2019 和 Mavali 2024，我们的新意是在 StealthDiffusion 上第一次量出来；S 的数字带 4.5 节的说明。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6. 同伴互动现状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960"/>
        <w:gridCol w:w="220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队伍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我们发了什么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怎么办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PreDecodeGuard-SD3.5（Osama）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后处理对比建议 + 5 个效用攻击提示词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已回复，同意开一条"潜空间访问攻击"试点：给我们留出的潜变量（1×16×128×128 fp16）、冻结的 CNN 权重和阈值、扰动预算；我们返回扰动后的潜变量；他们解码 + 人工审核 + CNN 判定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回帖已写好（见 docs/M3_FOLLOWUP_MESSAGES_EN.md 或聊天记录），今晚发。拿到包后半天做完攻击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Light.Umbrella（DAA-Lite）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 个控制变量的提示词，要 K=6 和 K=50 的分数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未回复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催一次；没回就按"发了什么、预期什么、没回说明什么"讲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Light.Fahhh（SafeDecoding）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13 个贴边良性提示词 + 4 组对照（回帖写好但可能没发）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未回复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他们有公开 Gradio 页面，不用等回复自己跑，一小时</w:t>
            </w:r>
          </w:p>
        </w:tc>
      </w:tr>
    </w:tbl>
    <w:p>
      <w:pPr>
        <w:spacing w:after="60"/>
      </w:pP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潜空间攻击的技术方案：对每个潜变量在预算内做 PGD，把 CNN 分数压到阈值以下，到阈值减一个小余量就停（和 T2 的封顶逻辑一样），位移和范数都最小；另交两三个不扰动的对照潜变量测他们流水线的噪声底。这条线就是策略 B 的全部内容，"对方怎么回应"那 5 分也有着落。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7. 接下来 5 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60"/>
        <w:gridCol w:w="16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事情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谁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周六晚（今天）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发 PreDecodeGuard 回帖；催 Umbrella、Fahhh；T2/T3 挂机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王 / 两人定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周日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T2/T3 出表写文档；在 Fahhh 的 Gradio 上跑 13 个提示词和 4 组对照；定分工：谁讲 B（PreDecodeGuard），谁讲 C（Fahhh）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两人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周一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Colab 笔记本：以 M2_Submission.ipynb 为底加 T1–T5 配置和结果表，在 Colab 上从头跑一遍留输出，路径集中、不改官方文件、写明 dev/test 划分和分母；PreDecodeGuard 的包到了就做攻击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一人跑 Colab，一人做攻击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周二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幻灯片 12–14 页，按评分表时间分配（3 + 2 + 5 + 5 分钟）；排练两遍卡表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两人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周三 10/22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交 PDF（放 Colab 链接）到 Moodle，23:55 截止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辅导课是周几还没确认。如果在周一或周二，Colab 和幻灯片要提前到辅导课前一天。</w:t>
      </w:r>
    </w:p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8. 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docs/M3_T1_RESULTS_ZH.md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T1 结果（SD 2.1，20 张）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docs/M3_T4_RESULTS_ZH.md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T4 结果（SD 1.5，100 张），本文第 4 节的完整版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docs/M3_M4_RESERVE_ZH.md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M3/M4 保留项清单（M2 时写的）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docs/M3_FOLLOWUP_MESSAGES_EN.md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给三支队的催帖和汇报记录表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StealthDiffusion/results/m3_sd15/&lt;配置&gt;/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每张图的 records.jsonl、run_config.json 和 PNG；eval/summary.csv 是评测汇总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StealthDiffusion/results/m3_sd21/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T1 的结果，t1_report.md 是自动报告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StealthDiffusion/results/m3_logs/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每个阶段的日志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paper/sections/、paper/README_ZH.md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论文草稿和说明</w:t>
            </w:r>
          </w:p>
        </w:tc>
      </w:tr>
    </w:tbl>
    <w:p>
      <w:pPr>
        <w:pStyle w:val="Heading1"/>
        <w:spacing w:after="120" w:before="28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9. 注意事项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results/m3_* 下的 PNG、data15/、日志不进仓库（.gitignore 已加），只有 records、run_config、评测 CSV 进。任何表都能从这些文件重算。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Mac 对 Hugging Face 时通时不通。攻击用的 SD 2.1 权重和检测器权重已在本地缓存，不需要联网；要新下载的东西走 Colab。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改代码前先看干净图那一列在各配置间是否一致（m3_report.py 第 0 节），这是最好的一致性检查。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假设已经冻结，实验结果和规则不符时照实报"偏离"，不改规则。</w:t>
      </w:r>
    </w:p>
    <w:p>
      <w:pPr>
        <w:pStyle w:val="ListParagraph"/>
        <w:numPr>
          <w:ilvl w:val="0"/>
          <w:numId w:val="2"/>
        </w:numPr>
        <w:spacing w:after="100" w:line="300"/>
        <w:jc w:val="left"/>
      </w:pPr>
      <w:r>
        <w:rPr>
          <w:rFonts w:ascii="Times New Roman" w:cs="Times New Roman" w:eastAsia="SimSun" w:hAnsi="Times New Roman"/>
          <w:sz w:val="21"/>
          <w:szCs w:val="21"/>
        </w:rPr>
        <w:t xml:space="preserve">每次跑完：git add -A &amp;&amp; git commit -m "..." &amp;&amp; git push。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2026-10-17T12:32:54.820Z</dcterms:created>
  <dcterms:modified xsi:type="dcterms:W3CDTF">2026-10-17T12:32:54.825Z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