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02BB3" w14:textId="7B9EB858" w:rsidR="00B52990" w:rsidRDefault="00000000">
      <w:pPr>
        <w:pStyle w:val="Heading1"/>
      </w:pPr>
      <w:r>
        <w:t>Literature Review: Artificial Intelligence Applications in Cybersecurity</w:t>
      </w:r>
      <w:r w:rsidR="0001272C">
        <w:t xml:space="preserve"> -</w:t>
      </w:r>
      <w:r>
        <w:t>Threat Detection, Anomaly Detection, and System Integrity</w:t>
      </w:r>
    </w:p>
    <w:p w14:paraId="7D695980" w14:textId="77777777" w:rsidR="00B52990" w:rsidRDefault="00000000">
      <w:pPr>
        <w:pStyle w:val="Heading2"/>
      </w:pPr>
      <w:r>
        <w:t>1. Introduction</w:t>
      </w:r>
    </w:p>
    <w:p w14:paraId="4D9B7DDB" w14:textId="06DF6FB5" w:rsidR="00B52990" w:rsidRDefault="00000000" w:rsidP="003012DD">
      <w:pPr>
        <w:jc w:val="both"/>
      </w:pPr>
      <w:r>
        <w:rPr>
          <w:rFonts w:ascii="Times New Roman" w:eastAsia="Times New Roman" w:hAnsi="Times New Roman"/>
        </w:rPr>
        <w:t xml:space="preserve">In the rapidly evolving digital landscape, the frequency and sophistication of cyberattacks have </w:t>
      </w:r>
      <w:r w:rsidR="003012DD">
        <w:rPr>
          <w:rFonts w:ascii="Times New Roman" w:eastAsia="Times New Roman" w:hAnsi="Times New Roman"/>
        </w:rPr>
        <w:t>outdone</w:t>
      </w:r>
      <w:r>
        <w:rPr>
          <w:rFonts w:ascii="Times New Roman" w:eastAsia="Times New Roman" w:hAnsi="Times New Roman"/>
        </w:rPr>
        <w:t xml:space="preserve"> traditional security frameworks. Recent literature strongly supports the integration of Artificial Intelligence (AI) into cybersecurity to meet the demands of this complex threat environment. AI technologies</w:t>
      </w:r>
      <w:r w:rsidR="003012DD">
        <w:rPr>
          <w:rFonts w:ascii="Times New Roman" w:eastAsia="Times New Roman" w:hAnsi="Times New Roman"/>
        </w:rPr>
        <w:t xml:space="preserve"> in </w:t>
      </w:r>
      <w:r>
        <w:rPr>
          <w:rFonts w:ascii="Times New Roman" w:eastAsia="Times New Roman" w:hAnsi="Times New Roman"/>
        </w:rPr>
        <w:t>particularl</w:t>
      </w:r>
      <w:r w:rsidR="003012DD">
        <w:rPr>
          <w:rFonts w:ascii="Times New Roman" w:eastAsia="Times New Roman" w:hAnsi="Times New Roman"/>
        </w:rPr>
        <w:t>,</w:t>
      </w:r>
      <w:r>
        <w:rPr>
          <w:rFonts w:ascii="Times New Roman" w:eastAsia="Times New Roman" w:hAnsi="Times New Roman"/>
        </w:rPr>
        <w:t xml:space="preserve"> Machine Learning (ML), Deep Learning (DL), Reinforcement Learning (RL), and Natural Language Processing (NLP)</w:t>
      </w:r>
      <w:r w:rsidR="003012DD">
        <w:rPr>
          <w:rFonts w:ascii="Times New Roman" w:eastAsia="Times New Roman" w:hAnsi="Times New Roman"/>
        </w:rPr>
        <w:t xml:space="preserve">, </w:t>
      </w:r>
      <w:r>
        <w:rPr>
          <w:rFonts w:ascii="Times New Roman" w:eastAsia="Times New Roman" w:hAnsi="Times New Roman"/>
        </w:rPr>
        <w:t>are increasingly used to enhance threat detection, automate response, and fortify system resilience.</w:t>
      </w:r>
      <w:r w:rsidR="003012DD">
        <w:rPr>
          <w:rFonts w:ascii="Times New Roman" w:eastAsia="Times New Roman" w:hAnsi="Times New Roman"/>
        </w:rPr>
        <w:t xml:space="preserve"> </w:t>
      </w:r>
      <w:r>
        <w:rPr>
          <w:rFonts w:ascii="Times New Roman" w:eastAsia="Times New Roman" w:hAnsi="Times New Roman"/>
        </w:rPr>
        <w:t>This literature review synthesizes insights from recent peer-reviewed works including those by Balaji et al. (2024), Singh (2025), IJIRSS (2025), and Lawrence (2025), offering a consolidated analysis of the state of AI in cybersecurity, its technical contributions, and associated challenges.</w:t>
      </w:r>
    </w:p>
    <w:p w14:paraId="61382C39" w14:textId="77777777" w:rsidR="00B52990" w:rsidRDefault="00000000">
      <w:pPr>
        <w:pStyle w:val="Heading2"/>
      </w:pPr>
      <w:r>
        <w:t>2. Core Applications of AI in Cybersecurity</w:t>
      </w:r>
    </w:p>
    <w:p w14:paraId="4305759A" w14:textId="77777777" w:rsidR="00B52990" w:rsidRDefault="00000000">
      <w:pPr>
        <w:pStyle w:val="Heading3"/>
      </w:pPr>
      <w:r>
        <w:t>2.1 Threat Detection</w:t>
      </w:r>
    </w:p>
    <w:p w14:paraId="437D6831" w14:textId="3E4AC5D7" w:rsidR="00B52990" w:rsidRDefault="00000000" w:rsidP="003012DD">
      <w:pPr>
        <w:jc w:val="both"/>
      </w:pPr>
      <w:r>
        <w:rPr>
          <w:rFonts w:ascii="Times New Roman" w:eastAsia="Times New Roman" w:hAnsi="Times New Roman"/>
        </w:rPr>
        <w:t>AI’s foremost application is in real-time threat detection, where supervised learning models analyze vast data streams</w:t>
      </w:r>
      <w:r w:rsidR="003012DD">
        <w:rPr>
          <w:rFonts w:ascii="Times New Roman" w:eastAsia="Times New Roman" w:hAnsi="Times New Roman"/>
        </w:rPr>
        <w:t xml:space="preserve"> </w:t>
      </w:r>
      <w:r>
        <w:rPr>
          <w:rFonts w:ascii="Times New Roman" w:eastAsia="Times New Roman" w:hAnsi="Times New Roman"/>
        </w:rPr>
        <w:t>including network packets, user behavior logs, and malware signatures.</w:t>
      </w:r>
      <w:r>
        <w:rPr>
          <w:rFonts w:ascii="Times New Roman" w:eastAsia="Times New Roman" w:hAnsi="Times New Roman"/>
        </w:rPr>
        <w:br/>
        <w:t xml:space="preserve">As </w:t>
      </w:r>
      <w:r w:rsidR="003012DD">
        <w:rPr>
          <w:rFonts w:ascii="Times New Roman" w:eastAsia="Times New Roman" w:hAnsi="Times New Roman"/>
        </w:rPr>
        <w:t>highlighted</w:t>
      </w:r>
      <w:r>
        <w:rPr>
          <w:rFonts w:ascii="Times New Roman" w:eastAsia="Times New Roman" w:hAnsi="Times New Roman"/>
        </w:rPr>
        <w:t xml:space="preserve"> by Balaji et al. (2024) and IJIRSS (2025), ML models like Random Forests and SVMs have improved threat detection accuracy by 17–35% compared to legacy systems. Singh (2025) emphasizes agentic AI’s autonomous threat recognition, particularly for rapid incident response, while Lawrence (2025) further explores predictive threat intelligence using AI to preemptively identify emerging threats.</w:t>
      </w:r>
    </w:p>
    <w:p w14:paraId="3D12F213" w14:textId="77777777" w:rsidR="00B52990" w:rsidRDefault="00000000">
      <w:pPr>
        <w:pStyle w:val="Heading3"/>
      </w:pPr>
      <w:r>
        <w:t>2.2 Anomaly Detection</w:t>
      </w:r>
    </w:p>
    <w:p w14:paraId="1ADD8751" w14:textId="6E8D15C2" w:rsidR="00B52990" w:rsidRDefault="00000000" w:rsidP="003012DD">
      <w:pPr>
        <w:jc w:val="both"/>
      </w:pPr>
      <w:r>
        <w:rPr>
          <w:rFonts w:ascii="Times New Roman" w:eastAsia="Times New Roman" w:hAnsi="Times New Roman"/>
        </w:rPr>
        <w:t>Unsupervised and semi-supervised models, especially autoencoders and deep neural networks, are central</w:t>
      </w:r>
      <w:r w:rsidR="003012DD">
        <w:rPr>
          <w:rFonts w:ascii="Times New Roman" w:eastAsia="Times New Roman" w:hAnsi="Times New Roman"/>
        </w:rPr>
        <w:t xml:space="preserve"> </w:t>
      </w:r>
      <w:r>
        <w:rPr>
          <w:rFonts w:ascii="Times New Roman" w:eastAsia="Times New Roman" w:hAnsi="Times New Roman"/>
        </w:rPr>
        <w:t>to anomaly detection strategies.</w:t>
      </w:r>
      <w:r w:rsidR="003012DD">
        <w:rPr>
          <w:rFonts w:ascii="Times New Roman" w:eastAsia="Times New Roman" w:hAnsi="Times New Roman"/>
        </w:rPr>
        <w:t xml:space="preserve"> </w:t>
      </w:r>
      <w:r>
        <w:rPr>
          <w:rFonts w:ascii="Times New Roman" w:eastAsia="Times New Roman" w:hAnsi="Times New Roman"/>
        </w:rPr>
        <w:t>Lawrence (2025) illustrates the use of DL in identifying subtle behavioral deviations often missed by rule-based systems</w:t>
      </w:r>
      <w:r w:rsidR="003012DD">
        <w:rPr>
          <w:rFonts w:ascii="Times New Roman" w:eastAsia="Times New Roman" w:hAnsi="Times New Roman"/>
        </w:rPr>
        <w:t xml:space="preserve"> - </w:t>
      </w:r>
      <w:r>
        <w:rPr>
          <w:rFonts w:ascii="Times New Roman" w:eastAsia="Times New Roman" w:hAnsi="Times New Roman"/>
        </w:rPr>
        <w:t>crucial for catching insider threats and zero-day exploits. Balaji et al. (2024) describe this function within AI-driven SOCs that continuously refine detection logic using incoming telemetry.</w:t>
      </w:r>
    </w:p>
    <w:p w14:paraId="3F9CDBAF" w14:textId="77777777" w:rsidR="00B52990" w:rsidRDefault="00000000">
      <w:pPr>
        <w:pStyle w:val="Heading3"/>
      </w:pPr>
      <w:r>
        <w:t>2.3 Autonomous Incident Response</w:t>
      </w:r>
    </w:p>
    <w:p w14:paraId="7FA49752" w14:textId="3FE43093" w:rsidR="00B52990" w:rsidRDefault="00000000" w:rsidP="003012DD">
      <w:pPr>
        <w:jc w:val="both"/>
      </w:pPr>
      <w:r>
        <w:rPr>
          <w:rFonts w:ascii="Times New Roman" w:eastAsia="Times New Roman" w:hAnsi="Times New Roman"/>
        </w:rPr>
        <w:t>Reinforcement Learning (RL) and agentic AI offer self-directed response systems capable of mitigating threats autonomously.</w:t>
      </w:r>
      <w:r w:rsidR="003012DD">
        <w:rPr>
          <w:rFonts w:ascii="Times New Roman" w:eastAsia="Times New Roman" w:hAnsi="Times New Roman"/>
        </w:rPr>
        <w:t xml:space="preserve"> </w:t>
      </w:r>
      <w:r>
        <w:rPr>
          <w:rFonts w:ascii="Times New Roman" w:eastAsia="Times New Roman" w:hAnsi="Times New Roman"/>
        </w:rPr>
        <w:t>Singh (2025) documents RL models that execute countermeasures within seconds of detecting anomalies. IJIRSS (2025) identifies RL’s role in automated defense orchestration, especially in large-scale SOCs. However, the ethical implications of these autonomous systems—particularly accountability and control—remain underexamined (Lawrence, 2025).</w:t>
      </w:r>
    </w:p>
    <w:p w14:paraId="684E2151" w14:textId="77777777" w:rsidR="00B52990" w:rsidRDefault="00000000">
      <w:pPr>
        <w:pStyle w:val="Heading3"/>
      </w:pPr>
      <w:r>
        <w:t>2.4 Securing AI Systems</w:t>
      </w:r>
    </w:p>
    <w:p w14:paraId="18611C49" w14:textId="77777777" w:rsidR="00B52990" w:rsidRDefault="00000000" w:rsidP="0001272C">
      <w:pPr>
        <w:jc w:val="both"/>
        <w:rPr>
          <w:rFonts w:ascii="Times New Roman" w:eastAsia="Times New Roman" w:hAnsi="Times New Roman"/>
        </w:rPr>
      </w:pPr>
      <w:r>
        <w:rPr>
          <w:rFonts w:ascii="Times New Roman" w:eastAsia="Times New Roman" w:hAnsi="Times New Roman"/>
        </w:rPr>
        <w:t xml:space="preserve">AI models themselves are vulnerable. Lawrence (2025) identifies risks such as adversarial attacks, data poisoning, and model inversion. To mitigate these, cutting-edge methods like </w:t>
      </w:r>
      <w:r>
        <w:rPr>
          <w:rFonts w:ascii="Times New Roman" w:eastAsia="Times New Roman" w:hAnsi="Times New Roman"/>
        </w:rPr>
        <w:lastRenderedPageBreak/>
        <w:t>homomorphic encryption and federated learning are proposed for privacy-preserving model training and threat analysis.</w:t>
      </w:r>
    </w:p>
    <w:p w14:paraId="1E3FBBA8" w14:textId="77777777" w:rsidR="00D33BD2" w:rsidRDefault="00D33BD2" w:rsidP="0001272C">
      <w:pPr>
        <w:jc w:val="both"/>
      </w:pPr>
    </w:p>
    <w:p w14:paraId="6086D9A9" w14:textId="77777777" w:rsidR="00B52990" w:rsidRDefault="00000000">
      <w:pPr>
        <w:pStyle w:val="Heading2"/>
      </w:pPr>
      <w:r>
        <w:t>3. Cross-Technology Evaluation and Metrics</w:t>
      </w:r>
    </w:p>
    <w:p w14:paraId="30590AA0" w14:textId="77777777" w:rsidR="00B52990" w:rsidRDefault="00000000" w:rsidP="0001272C">
      <w:pPr>
        <w:jc w:val="both"/>
        <w:rPr>
          <w:rFonts w:ascii="Times New Roman" w:eastAsia="Times New Roman" w:hAnsi="Times New Roman"/>
        </w:rPr>
      </w:pPr>
      <w:r>
        <w:rPr>
          <w:rFonts w:ascii="Times New Roman" w:eastAsia="Times New Roman" w:hAnsi="Times New Roman"/>
        </w:rPr>
        <w:t>Evaluation across studies centers on metrics such as accuracy, precision, recall, false positive rate, system overhead, and CPU utilization. Notably, DL and RL consistently lead in detection accuracy and threat response speed. Federated learning and privacy-preserving computation reduce exposure risks during model training. However, false positives and lack of interpretability remain persistent across AI models, limiting their utility in high-stakes decision-making.</w:t>
      </w:r>
    </w:p>
    <w:p w14:paraId="6AF34C1C" w14:textId="77777777" w:rsidR="00D33BD2" w:rsidRDefault="00D33BD2" w:rsidP="0001272C">
      <w:pPr>
        <w:jc w:val="both"/>
      </w:pPr>
    </w:p>
    <w:p w14:paraId="62F97AFB" w14:textId="77777777" w:rsidR="00B52990" w:rsidRDefault="00000000">
      <w:pPr>
        <w:pStyle w:val="Heading2"/>
      </w:pPr>
      <w:r>
        <w:t>4. Emerging Research Themes</w:t>
      </w:r>
    </w:p>
    <w:p w14:paraId="17EFEDBE" w14:textId="77777777" w:rsidR="00B52990" w:rsidRDefault="00000000">
      <w:pPr>
        <w:pStyle w:val="Heading3"/>
      </w:pPr>
      <w:r>
        <w:t>4.1 Explainable and Trustworthy AI</w:t>
      </w:r>
    </w:p>
    <w:p w14:paraId="6A803D7B" w14:textId="77777777" w:rsidR="00B52990" w:rsidRDefault="00000000" w:rsidP="0001272C">
      <w:pPr>
        <w:jc w:val="both"/>
      </w:pPr>
      <w:r>
        <w:rPr>
          <w:rFonts w:ascii="Times New Roman" w:eastAsia="Times New Roman" w:hAnsi="Times New Roman"/>
        </w:rPr>
        <w:t>There is increasing demand for Explainable AI (XAI) in cybersecurity to ensure transparency and trust. Singh (2025) and IJIRSS (2025) emphasize the need for interpretable models to assist human analysts. Lawrence (2025) proposes integrating regulatory compliance mechanisms to govern AI deployment.</w:t>
      </w:r>
    </w:p>
    <w:p w14:paraId="54C37F02" w14:textId="77777777" w:rsidR="00B52990" w:rsidRDefault="00000000">
      <w:pPr>
        <w:pStyle w:val="Heading3"/>
      </w:pPr>
      <w:r>
        <w:t>4.2 Hybrid and Scalable Frameworks</w:t>
      </w:r>
    </w:p>
    <w:p w14:paraId="6AEC5C12" w14:textId="648A4E5E" w:rsidR="00B52990" w:rsidRDefault="00000000" w:rsidP="0001272C">
      <w:pPr>
        <w:jc w:val="both"/>
      </w:pPr>
      <w:r>
        <w:rPr>
          <w:rFonts w:ascii="Times New Roman" w:eastAsia="Times New Roman" w:hAnsi="Times New Roman"/>
        </w:rPr>
        <w:t xml:space="preserve">Combining multiple AI models </w:t>
      </w:r>
      <w:r w:rsidR="0001272C">
        <w:rPr>
          <w:rFonts w:ascii="Times New Roman" w:eastAsia="Times New Roman" w:hAnsi="Times New Roman"/>
        </w:rPr>
        <w:t xml:space="preserve">like </w:t>
      </w:r>
      <w:r>
        <w:rPr>
          <w:rFonts w:ascii="Times New Roman" w:eastAsia="Times New Roman" w:hAnsi="Times New Roman"/>
        </w:rPr>
        <w:t>ML + RL, DL + NLP</w:t>
      </w:r>
      <w:r w:rsidR="0001272C">
        <w:rPr>
          <w:rFonts w:ascii="Times New Roman" w:eastAsia="Times New Roman" w:hAnsi="Times New Roman"/>
        </w:rPr>
        <w:t>,</w:t>
      </w:r>
      <w:r>
        <w:rPr>
          <w:rFonts w:ascii="Times New Roman" w:eastAsia="Times New Roman" w:hAnsi="Times New Roman"/>
        </w:rPr>
        <w:t xml:space="preserve"> is emerging as a strategy for enhancing resilience and minimizing false positives. IJIRSS (2025) and Lawrence (2025) both advocate for hybrid intelligent systems capable of scaling horizontally and vertically. Singh (2025) highlights adaptive learning loops that allow agentic AI systems to evolve with emerging threats.</w:t>
      </w:r>
    </w:p>
    <w:p w14:paraId="08951168" w14:textId="77777777" w:rsidR="00B52990" w:rsidRDefault="00000000">
      <w:pPr>
        <w:pStyle w:val="Heading3"/>
      </w:pPr>
      <w:r>
        <w:t>4.3 Ethics, Governance, and Policy</w:t>
      </w:r>
    </w:p>
    <w:p w14:paraId="59C987CA" w14:textId="77777777" w:rsidR="00B52990" w:rsidRDefault="00000000" w:rsidP="0001272C">
      <w:pPr>
        <w:jc w:val="both"/>
        <w:rPr>
          <w:rFonts w:ascii="Times New Roman" w:eastAsia="Times New Roman" w:hAnsi="Times New Roman"/>
        </w:rPr>
      </w:pPr>
      <w:r>
        <w:rPr>
          <w:rFonts w:ascii="Times New Roman" w:eastAsia="Times New Roman" w:hAnsi="Times New Roman"/>
        </w:rPr>
        <w:t>AI’s autonomous nature in cybersecurity introduces regulatory, ethical, and operational dilemmas. Concerns over autonomy without accountability, data privacy, and human oversight are flagged across studies. Transparent frameworks and global standards are needed to ensure AI is safe, fair, and auditable.</w:t>
      </w:r>
    </w:p>
    <w:p w14:paraId="12EF850B" w14:textId="77777777" w:rsidR="00D33BD2" w:rsidRDefault="00D33BD2" w:rsidP="0001272C">
      <w:pPr>
        <w:jc w:val="both"/>
      </w:pPr>
    </w:p>
    <w:p w14:paraId="236B3563" w14:textId="77777777" w:rsidR="00B52990" w:rsidRDefault="00000000">
      <w:pPr>
        <w:pStyle w:val="Heading2"/>
      </w:pPr>
      <w:r>
        <w:t>5. Summary of Key Insights</w:t>
      </w:r>
    </w:p>
    <w:p w14:paraId="62EBEB1C" w14:textId="14A26E1A" w:rsidR="00B52990" w:rsidRDefault="00000000">
      <w:pPr>
        <w:rPr>
          <w:rFonts w:ascii="Times New Roman" w:eastAsia="Times New Roman" w:hAnsi="Times New Roman"/>
        </w:rPr>
      </w:pPr>
      <w:r>
        <w:rPr>
          <w:rFonts w:ascii="Times New Roman" w:eastAsia="Times New Roman" w:hAnsi="Times New Roman"/>
        </w:rPr>
        <w:t xml:space="preserve">A comparative summary across application domains </w:t>
      </w:r>
      <w:r w:rsidR="00D33BD2">
        <w:rPr>
          <w:rFonts w:ascii="Times New Roman" w:eastAsia="Times New Roman" w:hAnsi="Times New Roman"/>
        </w:rPr>
        <w:t>shows</w:t>
      </w:r>
      <w:r w:rsidR="0001272C">
        <w:rPr>
          <w:rFonts w:ascii="Times New Roman" w:eastAsia="Times New Roman" w:hAnsi="Times New Roman"/>
        </w:rPr>
        <w:t xml:space="preserve"> threat</w:t>
      </w:r>
      <w:r>
        <w:rPr>
          <w:rFonts w:ascii="Times New Roman" w:eastAsia="Times New Roman" w:hAnsi="Times New Roman"/>
        </w:rPr>
        <w:t xml:space="preserve"> </w:t>
      </w:r>
      <w:r w:rsidR="0001272C">
        <w:rPr>
          <w:rFonts w:ascii="Times New Roman" w:eastAsia="Times New Roman" w:hAnsi="Times New Roman"/>
        </w:rPr>
        <w:t>d</w:t>
      </w:r>
      <w:r>
        <w:rPr>
          <w:rFonts w:ascii="Times New Roman" w:eastAsia="Times New Roman" w:hAnsi="Times New Roman"/>
        </w:rPr>
        <w:t xml:space="preserve">etection accuracy </w:t>
      </w:r>
      <w:r w:rsidR="0001272C">
        <w:rPr>
          <w:rFonts w:ascii="Times New Roman" w:eastAsia="Times New Roman" w:hAnsi="Times New Roman"/>
        </w:rPr>
        <w:t xml:space="preserve">improved </w:t>
      </w:r>
      <w:r>
        <w:rPr>
          <w:rFonts w:ascii="Times New Roman" w:eastAsia="Times New Roman" w:hAnsi="Times New Roman"/>
        </w:rPr>
        <w:t>with ML/DL models</w:t>
      </w:r>
      <w:r w:rsidR="0001272C">
        <w:rPr>
          <w:rFonts w:ascii="Times New Roman" w:eastAsia="Times New Roman" w:hAnsi="Times New Roman"/>
        </w:rPr>
        <w:t>, a</w:t>
      </w:r>
      <w:r>
        <w:rPr>
          <w:rFonts w:ascii="Times New Roman" w:eastAsia="Times New Roman" w:hAnsi="Times New Roman"/>
        </w:rPr>
        <w:t xml:space="preserve">nomaly </w:t>
      </w:r>
      <w:r w:rsidR="0001272C">
        <w:rPr>
          <w:rFonts w:ascii="Times New Roman" w:eastAsia="Times New Roman" w:hAnsi="Times New Roman"/>
        </w:rPr>
        <w:t>d</w:t>
      </w:r>
      <w:r>
        <w:rPr>
          <w:rFonts w:ascii="Times New Roman" w:eastAsia="Times New Roman" w:hAnsi="Times New Roman"/>
        </w:rPr>
        <w:t>etection</w:t>
      </w:r>
      <w:r w:rsidR="0001272C">
        <w:rPr>
          <w:rFonts w:ascii="Times New Roman" w:eastAsia="Times New Roman" w:hAnsi="Times New Roman"/>
        </w:rPr>
        <w:t xml:space="preserve"> is c</w:t>
      </w:r>
      <w:r>
        <w:rPr>
          <w:rFonts w:ascii="Times New Roman" w:eastAsia="Times New Roman" w:hAnsi="Times New Roman"/>
        </w:rPr>
        <w:t>rucial for zero-day and insider threats</w:t>
      </w:r>
      <w:r w:rsidR="0001272C">
        <w:rPr>
          <w:rFonts w:ascii="Times New Roman" w:eastAsia="Times New Roman" w:hAnsi="Times New Roman"/>
        </w:rPr>
        <w:t>, a</w:t>
      </w:r>
      <w:r>
        <w:rPr>
          <w:rFonts w:ascii="Times New Roman" w:eastAsia="Times New Roman" w:hAnsi="Times New Roman"/>
        </w:rPr>
        <w:t xml:space="preserve">utonomous </w:t>
      </w:r>
      <w:r w:rsidR="0001272C">
        <w:rPr>
          <w:rFonts w:ascii="Times New Roman" w:eastAsia="Times New Roman" w:hAnsi="Times New Roman"/>
        </w:rPr>
        <w:t>r</w:t>
      </w:r>
      <w:r>
        <w:rPr>
          <w:rFonts w:ascii="Times New Roman" w:eastAsia="Times New Roman" w:hAnsi="Times New Roman"/>
        </w:rPr>
        <w:t>esponse</w:t>
      </w:r>
      <w:r w:rsidR="0001272C">
        <w:rPr>
          <w:rFonts w:ascii="Times New Roman" w:eastAsia="Times New Roman" w:hAnsi="Times New Roman"/>
        </w:rPr>
        <w:t xml:space="preserve"> ensures f</w:t>
      </w:r>
      <w:r>
        <w:rPr>
          <w:rFonts w:ascii="Times New Roman" w:eastAsia="Times New Roman" w:hAnsi="Times New Roman"/>
        </w:rPr>
        <w:t>aster mitigation through RL and agentic AI</w:t>
      </w:r>
      <w:r w:rsidR="0001272C">
        <w:rPr>
          <w:rFonts w:ascii="Times New Roman" w:eastAsia="Times New Roman" w:hAnsi="Times New Roman"/>
        </w:rPr>
        <w:t>, and the i</w:t>
      </w:r>
      <w:r>
        <w:rPr>
          <w:rFonts w:ascii="Times New Roman" w:eastAsia="Times New Roman" w:hAnsi="Times New Roman"/>
        </w:rPr>
        <w:t>mportance of privacy-preserving and resilient architectures</w:t>
      </w:r>
      <w:r w:rsidR="0001272C">
        <w:rPr>
          <w:rFonts w:ascii="Times New Roman" w:eastAsia="Times New Roman" w:hAnsi="Times New Roman"/>
        </w:rPr>
        <w:t xml:space="preserve"> in securing AI.</w:t>
      </w:r>
    </w:p>
    <w:p w14:paraId="028EAA4F" w14:textId="77777777" w:rsidR="00D33BD2" w:rsidRDefault="00D33BD2">
      <w:pPr>
        <w:rPr>
          <w:rFonts w:ascii="Times New Roman" w:eastAsia="Times New Roman" w:hAnsi="Times New Roman"/>
        </w:rPr>
      </w:pPr>
    </w:p>
    <w:p w14:paraId="64B50D55" w14:textId="608E32E8" w:rsidR="00D33BD2" w:rsidRDefault="00D33BD2" w:rsidP="00D33BD2">
      <w:pPr>
        <w:pStyle w:val="Caption"/>
        <w:keepNext/>
      </w:pPr>
      <w:r>
        <w:lastRenderedPageBreak/>
        <w:t xml:space="preserve">Table </w:t>
      </w:r>
      <w:fldSimple w:instr=" SEQ Table \* ARABIC ">
        <w:r>
          <w:rPr>
            <w:noProof/>
          </w:rPr>
          <w:t>1</w:t>
        </w:r>
      </w:fldSimple>
      <w:r>
        <w:t>. key insights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2046"/>
        <w:gridCol w:w="2643"/>
        <w:gridCol w:w="2405"/>
      </w:tblGrid>
      <w:tr w:rsidR="0001272C" w:rsidRPr="0001272C" w14:paraId="2515A6CE" w14:textId="77777777" w:rsidTr="0001272C">
        <w:trPr>
          <w:tblHeader/>
          <w:tblCellSpacing w:w="15" w:type="dxa"/>
        </w:trPr>
        <w:tc>
          <w:tcPr>
            <w:tcW w:w="0" w:type="auto"/>
            <w:tcBorders>
              <w:top w:val="single" w:sz="4" w:space="0" w:color="auto"/>
              <w:left w:val="single" w:sz="4" w:space="0" w:color="auto"/>
              <w:bottom w:val="single" w:sz="4" w:space="0" w:color="auto"/>
            </w:tcBorders>
            <w:vAlign w:val="center"/>
            <w:hideMark/>
          </w:tcPr>
          <w:p w14:paraId="63200585" w14:textId="77777777" w:rsidR="0001272C" w:rsidRPr="0001272C" w:rsidRDefault="0001272C" w:rsidP="0001272C">
            <w:pPr>
              <w:spacing w:after="0" w:line="240" w:lineRule="auto"/>
              <w:jc w:val="center"/>
              <w:rPr>
                <w:rFonts w:ascii="Times New Roman" w:eastAsia="Times New Roman" w:hAnsi="Times New Roman" w:cs="Times New Roman"/>
                <w:b/>
                <w:bCs/>
                <w:sz w:val="24"/>
                <w:szCs w:val="24"/>
                <w:lang w:val="en-KE" w:eastAsia="en-GB"/>
              </w:rPr>
            </w:pPr>
            <w:r w:rsidRPr="0001272C">
              <w:rPr>
                <w:rFonts w:ascii="Times New Roman" w:eastAsia="Times New Roman" w:hAnsi="Times New Roman" w:cs="Times New Roman"/>
                <w:b/>
                <w:bCs/>
                <w:sz w:val="24"/>
                <w:szCs w:val="24"/>
                <w:lang w:val="en-KE" w:eastAsia="en-GB"/>
              </w:rPr>
              <w:t>Domain</w:t>
            </w:r>
          </w:p>
        </w:tc>
        <w:tc>
          <w:tcPr>
            <w:tcW w:w="0" w:type="auto"/>
            <w:tcBorders>
              <w:top w:val="single" w:sz="4" w:space="0" w:color="auto"/>
              <w:left w:val="single" w:sz="4" w:space="0" w:color="auto"/>
              <w:bottom w:val="single" w:sz="4" w:space="0" w:color="auto"/>
            </w:tcBorders>
            <w:vAlign w:val="center"/>
            <w:hideMark/>
          </w:tcPr>
          <w:p w14:paraId="5E80A9F0" w14:textId="77777777" w:rsidR="0001272C" w:rsidRPr="0001272C" w:rsidRDefault="0001272C" w:rsidP="0001272C">
            <w:pPr>
              <w:spacing w:after="0" w:line="240" w:lineRule="auto"/>
              <w:jc w:val="center"/>
              <w:rPr>
                <w:rFonts w:ascii="Times New Roman" w:eastAsia="Times New Roman" w:hAnsi="Times New Roman" w:cs="Times New Roman"/>
                <w:b/>
                <w:bCs/>
                <w:sz w:val="24"/>
                <w:szCs w:val="24"/>
                <w:lang w:val="en-KE" w:eastAsia="en-GB"/>
              </w:rPr>
            </w:pPr>
            <w:r w:rsidRPr="0001272C">
              <w:rPr>
                <w:rFonts w:ascii="Times New Roman" w:eastAsia="Times New Roman" w:hAnsi="Times New Roman" w:cs="Times New Roman"/>
                <w:b/>
                <w:bCs/>
                <w:sz w:val="24"/>
                <w:szCs w:val="24"/>
                <w:lang w:val="en-KE" w:eastAsia="en-GB"/>
              </w:rPr>
              <w:t>Contribution of AI</w:t>
            </w:r>
          </w:p>
        </w:tc>
        <w:tc>
          <w:tcPr>
            <w:tcW w:w="0" w:type="auto"/>
            <w:tcBorders>
              <w:top w:val="single" w:sz="4" w:space="0" w:color="auto"/>
              <w:left w:val="single" w:sz="4" w:space="0" w:color="auto"/>
              <w:bottom w:val="single" w:sz="4" w:space="0" w:color="auto"/>
            </w:tcBorders>
            <w:vAlign w:val="center"/>
            <w:hideMark/>
          </w:tcPr>
          <w:p w14:paraId="0904483D" w14:textId="77777777" w:rsidR="0001272C" w:rsidRPr="0001272C" w:rsidRDefault="0001272C" w:rsidP="0001272C">
            <w:pPr>
              <w:spacing w:after="0" w:line="240" w:lineRule="auto"/>
              <w:jc w:val="center"/>
              <w:rPr>
                <w:rFonts w:ascii="Times New Roman" w:eastAsia="Times New Roman" w:hAnsi="Times New Roman" w:cs="Times New Roman"/>
                <w:b/>
                <w:bCs/>
                <w:sz w:val="24"/>
                <w:szCs w:val="24"/>
                <w:lang w:val="en-KE" w:eastAsia="en-GB"/>
              </w:rPr>
            </w:pPr>
            <w:r w:rsidRPr="0001272C">
              <w:rPr>
                <w:rFonts w:ascii="Times New Roman" w:eastAsia="Times New Roman" w:hAnsi="Times New Roman" w:cs="Times New Roman"/>
                <w:b/>
                <w:bCs/>
                <w:sz w:val="24"/>
                <w:szCs w:val="24"/>
                <w:lang w:val="en-KE" w:eastAsia="en-GB"/>
              </w:rPr>
              <w:t>Key Techniques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3FCCB" w14:textId="77777777" w:rsidR="0001272C" w:rsidRPr="0001272C" w:rsidRDefault="0001272C" w:rsidP="0001272C">
            <w:pPr>
              <w:spacing w:after="0" w:line="240" w:lineRule="auto"/>
              <w:jc w:val="center"/>
              <w:rPr>
                <w:rFonts w:ascii="Times New Roman" w:eastAsia="Times New Roman" w:hAnsi="Times New Roman" w:cs="Times New Roman"/>
                <w:b/>
                <w:bCs/>
                <w:sz w:val="24"/>
                <w:szCs w:val="24"/>
                <w:lang w:val="en-KE" w:eastAsia="en-GB"/>
              </w:rPr>
            </w:pPr>
            <w:r w:rsidRPr="0001272C">
              <w:rPr>
                <w:rFonts w:ascii="Times New Roman" w:eastAsia="Times New Roman" w:hAnsi="Times New Roman" w:cs="Times New Roman"/>
                <w:b/>
                <w:bCs/>
                <w:sz w:val="24"/>
                <w:szCs w:val="24"/>
                <w:lang w:val="en-KE" w:eastAsia="en-GB"/>
              </w:rPr>
              <w:t>Challenges</w:t>
            </w:r>
          </w:p>
        </w:tc>
      </w:tr>
      <w:tr w:rsidR="0001272C" w:rsidRPr="0001272C" w14:paraId="4655E94B" w14:textId="77777777" w:rsidTr="0001272C">
        <w:trPr>
          <w:tblCellSpacing w:w="15" w:type="dxa"/>
        </w:trPr>
        <w:tc>
          <w:tcPr>
            <w:tcW w:w="0" w:type="auto"/>
            <w:tcBorders>
              <w:left w:val="single" w:sz="4" w:space="0" w:color="auto"/>
            </w:tcBorders>
            <w:vAlign w:val="center"/>
            <w:hideMark/>
          </w:tcPr>
          <w:p w14:paraId="4AACE302"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Threat Detection</w:t>
            </w:r>
          </w:p>
        </w:tc>
        <w:tc>
          <w:tcPr>
            <w:tcW w:w="0" w:type="auto"/>
            <w:tcBorders>
              <w:left w:val="single" w:sz="4" w:space="0" w:color="auto"/>
            </w:tcBorders>
            <w:vAlign w:val="center"/>
            <w:hideMark/>
          </w:tcPr>
          <w:p w14:paraId="658DAA14"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Improved accuracy &amp; speed</w:t>
            </w:r>
          </w:p>
        </w:tc>
        <w:tc>
          <w:tcPr>
            <w:tcW w:w="0" w:type="auto"/>
            <w:tcBorders>
              <w:top w:val="single" w:sz="4" w:space="0" w:color="auto"/>
              <w:left w:val="single" w:sz="4" w:space="0" w:color="auto"/>
              <w:right w:val="single" w:sz="4" w:space="0" w:color="auto"/>
            </w:tcBorders>
            <w:vAlign w:val="center"/>
            <w:hideMark/>
          </w:tcPr>
          <w:p w14:paraId="06C29FC1"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ML (SVM, RF), DL (CNN, LSTM)</w:t>
            </w:r>
          </w:p>
        </w:tc>
        <w:tc>
          <w:tcPr>
            <w:tcW w:w="0" w:type="auto"/>
            <w:tcBorders>
              <w:top w:val="single" w:sz="4" w:space="0" w:color="auto"/>
              <w:right w:val="single" w:sz="4" w:space="0" w:color="auto"/>
            </w:tcBorders>
            <w:vAlign w:val="center"/>
            <w:hideMark/>
          </w:tcPr>
          <w:p w14:paraId="73776476"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False positives, model opacity</w:t>
            </w:r>
          </w:p>
        </w:tc>
      </w:tr>
      <w:tr w:rsidR="0001272C" w:rsidRPr="0001272C" w14:paraId="0AB0F43A" w14:textId="77777777" w:rsidTr="0001272C">
        <w:trPr>
          <w:tblCellSpacing w:w="15" w:type="dxa"/>
        </w:trPr>
        <w:tc>
          <w:tcPr>
            <w:tcW w:w="0" w:type="auto"/>
            <w:tcBorders>
              <w:top w:val="single" w:sz="4" w:space="0" w:color="auto"/>
              <w:left w:val="single" w:sz="4" w:space="0" w:color="auto"/>
            </w:tcBorders>
            <w:vAlign w:val="center"/>
            <w:hideMark/>
          </w:tcPr>
          <w:p w14:paraId="68E3C7C6"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Anomaly Detection</w:t>
            </w:r>
          </w:p>
        </w:tc>
        <w:tc>
          <w:tcPr>
            <w:tcW w:w="0" w:type="auto"/>
            <w:tcBorders>
              <w:top w:val="single" w:sz="4" w:space="0" w:color="auto"/>
              <w:left w:val="single" w:sz="4" w:space="0" w:color="auto"/>
            </w:tcBorders>
            <w:vAlign w:val="center"/>
            <w:hideMark/>
          </w:tcPr>
          <w:p w14:paraId="0573D57E"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Detect zero-day, insider threats</w:t>
            </w:r>
          </w:p>
        </w:tc>
        <w:tc>
          <w:tcPr>
            <w:tcW w:w="0" w:type="auto"/>
            <w:tcBorders>
              <w:top w:val="single" w:sz="4" w:space="0" w:color="auto"/>
              <w:left w:val="single" w:sz="4" w:space="0" w:color="auto"/>
            </w:tcBorders>
            <w:vAlign w:val="center"/>
            <w:hideMark/>
          </w:tcPr>
          <w:p w14:paraId="47D1FF17"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Autoencoders, LSTM, Unsupervised DL</w:t>
            </w:r>
          </w:p>
        </w:tc>
        <w:tc>
          <w:tcPr>
            <w:tcW w:w="0" w:type="auto"/>
            <w:tcBorders>
              <w:top w:val="single" w:sz="4" w:space="0" w:color="auto"/>
              <w:left w:val="single" w:sz="4" w:space="0" w:color="auto"/>
              <w:right w:val="single" w:sz="4" w:space="0" w:color="auto"/>
            </w:tcBorders>
            <w:vAlign w:val="center"/>
            <w:hideMark/>
          </w:tcPr>
          <w:p w14:paraId="5E33F7A9" w14:textId="0055F74E"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 xml:space="preserve">High complexity, resource </w:t>
            </w:r>
            <w:r w:rsidR="00D33BD2">
              <w:rPr>
                <w:rFonts w:ascii="Times New Roman" w:eastAsia="Times New Roman" w:hAnsi="Times New Roman" w:cs="Times New Roman"/>
                <w:sz w:val="24"/>
                <w:szCs w:val="24"/>
                <w:lang w:val="en-KE" w:eastAsia="en-GB"/>
              </w:rPr>
              <w:t>consumption</w:t>
            </w:r>
          </w:p>
        </w:tc>
      </w:tr>
      <w:tr w:rsidR="00D33BD2" w:rsidRPr="0001272C" w14:paraId="0260D596" w14:textId="77777777" w:rsidTr="000127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9602C7"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Automated Response</w:t>
            </w:r>
          </w:p>
        </w:tc>
        <w:tc>
          <w:tcPr>
            <w:tcW w:w="0" w:type="auto"/>
            <w:tcBorders>
              <w:top w:val="single" w:sz="4" w:space="0" w:color="auto"/>
              <w:bottom w:val="single" w:sz="4" w:space="0" w:color="auto"/>
              <w:right w:val="single" w:sz="4" w:space="0" w:color="auto"/>
            </w:tcBorders>
            <w:vAlign w:val="center"/>
            <w:hideMark/>
          </w:tcPr>
          <w:p w14:paraId="32F55E7E"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Real-time mitigation</w:t>
            </w:r>
          </w:p>
        </w:tc>
        <w:tc>
          <w:tcPr>
            <w:tcW w:w="0" w:type="auto"/>
            <w:tcBorders>
              <w:top w:val="single" w:sz="4" w:space="0" w:color="auto"/>
              <w:bottom w:val="single" w:sz="4" w:space="0" w:color="auto"/>
            </w:tcBorders>
            <w:vAlign w:val="center"/>
            <w:hideMark/>
          </w:tcPr>
          <w:p w14:paraId="0A36C538"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RL, Agentic AI</w:t>
            </w:r>
          </w:p>
        </w:tc>
        <w:tc>
          <w:tcPr>
            <w:tcW w:w="0" w:type="auto"/>
            <w:tcBorders>
              <w:top w:val="single" w:sz="4" w:space="0" w:color="auto"/>
              <w:left w:val="single" w:sz="4" w:space="0" w:color="auto"/>
              <w:bottom w:val="single" w:sz="4" w:space="0" w:color="auto"/>
              <w:right w:val="single" w:sz="4" w:space="0" w:color="auto"/>
            </w:tcBorders>
            <w:vAlign w:val="center"/>
            <w:hideMark/>
          </w:tcPr>
          <w:p w14:paraId="7238A6B8"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Trust, accountability</w:t>
            </w:r>
          </w:p>
        </w:tc>
      </w:tr>
      <w:tr w:rsidR="0001272C" w:rsidRPr="0001272C" w14:paraId="31CC1CDD" w14:textId="77777777" w:rsidTr="00D33BD2">
        <w:trPr>
          <w:tblCellSpacing w:w="15" w:type="dxa"/>
        </w:trPr>
        <w:tc>
          <w:tcPr>
            <w:tcW w:w="0" w:type="auto"/>
            <w:tcBorders>
              <w:left w:val="single" w:sz="4" w:space="0" w:color="auto"/>
              <w:bottom w:val="single" w:sz="4" w:space="0" w:color="auto"/>
            </w:tcBorders>
            <w:vAlign w:val="center"/>
            <w:hideMark/>
          </w:tcPr>
          <w:p w14:paraId="57EE8ED1"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Securing AI</w:t>
            </w:r>
          </w:p>
        </w:tc>
        <w:tc>
          <w:tcPr>
            <w:tcW w:w="0" w:type="auto"/>
            <w:tcBorders>
              <w:top w:val="single" w:sz="4" w:space="0" w:color="auto"/>
              <w:left w:val="single" w:sz="4" w:space="0" w:color="auto"/>
              <w:bottom w:val="single" w:sz="4" w:space="0" w:color="auto"/>
              <w:right w:val="single" w:sz="4" w:space="0" w:color="auto"/>
            </w:tcBorders>
            <w:vAlign w:val="center"/>
            <w:hideMark/>
          </w:tcPr>
          <w:p w14:paraId="75E9D206"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Protection of AI assets</w:t>
            </w:r>
          </w:p>
        </w:tc>
        <w:tc>
          <w:tcPr>
            <w:tcW w:w="0" w:type="auto"/>
            <w:tcBorders>
              <w:top w:val="single" w:sz="4" w:space="0" w:color="auto"/>
              <w:bottom w:val="single" w:sz="4" w:space="0" w:color="auto"/>
              <w:right w:val="single" w:sz="4" w:space="0" w:color="auto"/>
            </w:tcBorders>
            <w:vAlign w:val="center"/>
            <w:hideMark/>
          </w:tcPr>
          <w:p w14:paraId="262B28D1"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Homomorphic encryption, Federated Learning</w:t>
            </w:r>
          </w:p>
        </w:tc>
        <w:tc>
          <w:tcPr>
            <w:tcW w:w="0" w:type="auto"/>
            <w:tcBorders>
              <w:top w:val="single" w:sz="4" w:space="0" w:color="auto"/>
              <w:bottom w:val="single" w:sz="4" w:space="0" w:color="auto"/>
              <w:right w:val="single" w:sz="4" w:space="0" w:color="auto"/>
            </w:tcBorders>
            <w:vAlign w:val="center"/>
            <w:hideMark/>
          </w:tcPr>
          <w:p w14:paraId="60C99E55" w14:textId="77777777" w:rsidR="0001272C" w:rsidRPr="0001272C" w:rsidRDefault="0001272C" w:rsidP="0001272C">
            <w:pPr>
              <w:spacing w:after="0" w:line="240" w:lineRule="auto"/>
              <w:rPr>
                <w:rFonts w:ascii="Times New Roman" w:eastAsia="Times New Roman" w:hAnsi="Times New Roman" w:cs="Times New Roman"/>
                <w:sz w:val="24"/>
                <w:szCs w:val="24"/>
                <w:lang w:val="en-KE" w:eastAsia="en-GB"/>
              </w:rPr>
            </w:pPr>
            <w:r w:rsidRPr="0001272C">
              <w:rPr>
                <w:rFonts w:ascii="Times New Roman" w:eastAsia="Times New Roman" w:hAnsi="Times New Roman" w:cs="Times New Roman"/>
                <w:sz w:val="24"/>
                <w:szCs w:val="24"/>
                <w:lang w:val="en-KE" w:eastAsia="en-GB"/>
              </w:rPr>
              <w:t>Model attacks, regulatory gaps</w:t>
            </w:r>
          </w:p>
        </w:tc>
      </w:tr>
    </w:tbl>
    <w:p w14:paraId="1890B13C" w14:textId="049D4012" w:rsidR="0001272C" w:rsidRDefault="0001272C" w:rsidP="0001272C">
      <w:pPr>
        <w:tabs>
          <w:tab w:val="left" w:pos="3780"/>
        </w:tabs>
      </w:pPr>
      <w:r>
        <w:tab/>
      </w:r>
    </w:p>
    <w:p w14:paraId="0FA76A57" w14:textId="77777777" w:rsidR="00B52990" w:rsidRDefault="00000000">
      <w:pPr>
        <w:pStyle w:val="Heading2"/>
      </w:pPr>
      <w:r>
        <w:t>6. Conclusion and Future Directions</w:t>
      </w:r>
    </w:p>
    <w:p w14:paraId="24A744ED" w14:textId="77777777" w:rsidR="00B52990" w:rsidRDefault="00000000" w:rsidP="00D33BD2">
      <w:pPr>
        <w:jc w:val="both"/>
        <w:rPr>
          <w:rFonts w:ascii="Times New Roman" w:eastAsia="Times New Roman" w:hAnsi="Times New Roman"/>
        </w:rPr>
      </w:pPr>
      <w:r>
        <w:rPr>
          <w:rFonts w:ascii="Times New Roman" w:eastAsia="Times New Roman" w:hAnsi="Times New Roman"/>
        </w:rPr>
        <w:t>Across multiple domains, AI has shifted cybersecurity from reactive to proactive and autonomous operations. As AI tools become more embedded in critical infrastructure, focus must shift toward explainable models, adversarial robustness, and responsible regulation. Ongoing collaboration between researchers, practitioners, and policymakers will be essential to realizing the full potential of AI in cybersecurity.</w:t>
      </w:r>
    </w:p>
    <w:p w14:paraId="19BEEBCD" w14:textId="77777777" w:rsidR="00D33BD2" w:rsidRDefault="00D33BD2" w:rsidP="00D33BD2">
      <w:pPr>
        <w:jc w:val="both"/>
        <w:rPr>
          <w:rFonts w:ascii="Times New Roman" w:eastAsia="Times New Roman" w:hAnsi="Times New Roman"/>
        </w:rPr>
      </w:pPr>
    </w:p>
    <w:p w14:paraId="6F606E5B" w14:textId="77777777" w:rsidR="00D33BD2" w:rsidRDefault="00D33BD2" w:rsidP="00D33BD2">
      <w:pPr>
        <w:jc w:val="both"/>
        <w:rPr>
          <w:rFonts w:ascii="Times New Roman" w:eastAsia="Times New Roman" w:hAnsi="Times New Roman"/>
        </w:rPr>
      </w:pPr>
    </w:p>
    <w:p w14:paraId="1AC3550B" w14:textId="77777777" w:rsidR="00D33BD2" w:rsidRDefault="00D33BD2" w:rsidP="00D33BD2">
      <w:pPr>
        <w:jc w:val="both"/>
        <w:rPr>
          <w:rFonts w:ascii="Times New Roman" w:eastAsia="Times New Roman" w:hAnsi="Times New Roman"/>
        </w:rPr>
      </w:pPr>
    </w:p>
    <w:p w14:paraId="521867BD" w14:textId="77777777" w:rsidR="00D33BD2" w:rsidRDefault="00D33BD2" w:rsidP="00D33BD2">
      <w:pPr>
        <w:jc w:val="both"/>
        <w:rPr>
          <w:rFonts w:ascii="Times New Roman" w:eastAsia="Times New Roman" w:hAnsi="Times New Roman"/>
        </w:rPr>
      </w:pPr>
    </w:p>
    <w:p w14:paraId="6BAACED0" w14:textId="77777777" w:rsidR="00D33BD2" w:rsidRDefault="00D33BD2" w:rsidP="00D33BD2">
      <w:pPr>
        <w:jc w:val="both"/>
        <w:rPr>
          <w:rFonts w:ascii="Times New Roman" w:eastAsia="Times New Roman" w:hAnsi="Times New Roman"/>
        </w:rPr>
      </w:pPr>
    </w:p>
    <w:p w14:paraId="58DBA6A6" w14:textId="77777777" w:rsidR="00D33BD2" w:rsidRDefault="00D33BD2" w:rsidP="00D33BD2">
      <w:pPr>
        <w:jc w:val="both"/>
        <w:rPr>
          <w:rFonts w:ascii="Times New Roman" w:eastAsia="Times New Roman" w:hAnsi="Times New Roman"/>
        </w:rPr>
      </w:pPr>
    </w:p>
    <w:p w14:paraId="5A3DDB6A" w14:textId="77777777" w:rsidR="00D33BD2" w:rsidRDefault="00D33BD2" w:rsidP="00D33BD2">
      <w:pPr>
        <w:jc w:val="both"/>
        <w:rPr>
          <w:rFonts w:ascii="Times New Roman" w:eastAsia="Times New Roman" w:hAnsi="Times New Roman"/>
        </w:rPr>
      </w:pPr>
    </w:p>
    <w:p w14:paraId="2250AB67" w14:textId="77777777" w:rsidR="00D33BD2" w:rsidRDefault="00D33BD2" w:rsidP="00D33BD2">
      <w:pPr>
        <w:jc w:val="both"/>
        <w:rPr>
          <w:rFonts w:ascii="Times New Roman" w:eastAsia="Times New Roman" w:hAnsi="Times New Roman"/>
        </w:rPr>
      </w:pPr>
    </w:p>
    <w:p w14:paraId="39B79572" w14:textId="77777777" w:rsidR="00D33BD2" w:rsidRDefault="00D33BD2" w:rsidP="00D33BD2">
      <w:pPr>
        <w:jc w:val="both"/>
        <w:rPr>
          <w:rFonts w:ascii="Times New Roman" w:eastAsia="Times New Roman" w:hAnsi="Times New Roman"/>
        </w:rPr>
      </w:pPr>
    </w:p>
    <w:p w14:paraId="6A2B2F94" w14:textId="77777777" w:rsidR="00D33BD2" w:rsidRDefault="00D33BD2" w:rsidP="00D33BD2">
      <w:pPr>
        <w:jc w:val="both"/>
        <w:rPr>
          <w:rFonts w:ascii="Times New Roman" w:eastAsia="Times New Roman" w:hAnsi="Times New Roman"/>
        </w:rPr>
      </w:pPr>
    </w:p>
    <w:p w14:paraId="7B84DB51" w14:textId="77777777" w:rsidR="00D33BD2" w:rsidRDefault="00D33BD2" w:rsidP="00D33BD2">
      <w:pPr>
        <w:jc w:val="both"/>
        <w:rPr>
          <w:rFonts w:ascii="Times New Roman" w:eastAsia="Times New Roman" w:hAnsi="Times New Roman"/>
        </w:rPr>
      </w:pPr>
    </w:p>
    <w:p w14:paraId="0E8BC553" w14:textId="77777777" w:rsidR="00D33BD2" w:rsidRDefault="00D33BD2" w:rsidP="00D33BD2">
      <w:pPr>
        <w:jc w:val="both"/>
        <w:rPr>
          <w:rFonts w:ascii="Times New Roman" w:eastAsia="Times New Roman" w:hAnsi="Times New Roman"/>
        </w:rPr>
      </w:pPr>
    </w:p>
    <w:p w14:paraId="43020BE5" w14:textId="77777777" w:rsidR="00D33BD2" w:rsidRDefault="00D33BD2" w:rsidP="00D33BD2">
      <w:pPr>
        <w:jc w:val="both"/>
      </w:pPr>
    </w:p>
    <w:p w14:paraId="400C1037" w14:textId="77777777" w:rsidR="00B52990" w:rsidRDefault="00000000">
      <w:pPr>
        <w:pStyle w:val="Heading2"/>
      </w:pPr>
      <w:r>
        <w:lastRenderedPageBreak/>
        <w:t>References</w:t>
      </w:r>
    </w:p>
    <w:p w14:paraId="29D6D8D6" w14:textId="673519ED" w:rsidR="00B52990" w:rsidRDefault="00000000">
      <w:r>
        <w:rPr>
          <w:rFonts w:ascii="Times New Roman" w:eastAsia="Times New Roman" w:hAnsi="Times New Roman"/>
        </w:rPr>
        <w:t>1. Balaji, T.S., et al. (2024). Research on the Application of Artificial Intelligence in Cybersecurity.</w:t>
      </w:r>
      <w:r w:rsidR="00D33BD2">
        <w:rPr>
          <w:rFonts w:ascii="Times New Roman" w:eastAsia="Times New Roman" w:hAnsi="Times New Roman"/>
        </w:rPr>
        <w:t xml:space="preserve"> Integrating Advanced Technologies to Improve Threat Detection and Response.</w:t>
      </w:r>
      <w:r>
        <w:rPr>
          <w:rFonts w:ascii="Times New Roman" w:eastAsia="Times New Roman" w:hAnsi="Times New Roman"/>
        </w:rPr>
        <w:t xml:space="preserve"> IEEE.</w:t>
      </w:r>
    </w:p>
    <w:p w14:paraId="32494ED4" w14:textId="0F98F1A0" w:rsidR="00B52990" w:rsidRDefault="00000000">
      <w:r>
        <w:rPr>
          <w:rFonts w:ascii="Times New Roman" w:eastAsia="Times New Roman" w:hAnsi="Times New Roman"/>
        </w:rPr>
        <w:t>2. Singh, A. (2025). Agentic AI for Cybersecurity: Threat Detection and Response. ResearchGate.</w:t>
      </w:r>
    </w:p>
    <w:p w14:paraId="4161E0A0" w14:textId="635A5E44" w:rsidR="00B52990" w:rsidRDefault="00000000">
      <w:r>
        <w:rPr>
          <w:rFonts w:ascii="Times New Roman" w:eastAsia="Times New Roman" w:hAnsi="Times New Roman"/>
        </w:rPr>
        <w:t>3. IJIRSS. (2025). AI Integration in Cybersecurity Software: Threat Detection and Response. International Journal of Innovative Research and Scientific Studies, 8(3), 3907–3921.</w:t>
      </w:r>
    </w:p>
    <w:p w14:paraId="62F32A26" w14:textId="3EB4185A" w:rsidR="00B52990" w:rsidRDefault="00000000">
      <w:r>
        <w:rPr>
          <w:rFonts w:ascii="Times New Roman" w:eastAsia="Times New Roman" w:hAnsi="Times New Roman"/>
        </w:rPr>
        <w:t>4. Lawrence, E. (2025). AI in Cybersecurity: Threat Detection, Anomaly Detection, and Secure AI Systems. ResearchGate.</w:t>
      </w:r>
    </w:p>
    <w:sectPr w:rsidR="00B52990" w:rsidSect="00301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821991">
    <w:abstractNumId w:val="8"/>
  </w:num>
  <w:num w:numId="2" w16cid:durableId="73749343">
    <w:abstractNumId w:val="6"/>
  </w:num>
  <w:num w:numId="3" w16cid:durableId="914780268">
    <w:abstractNumId w:val="5"/>
  </w:num>
  <w:num w:numId="4" w16cid:durableId="51126094">
    <w:abstractNumId w:val="4"/>
  </w:num>
  <w:num w:numId="5" w16cid:durableId="1805931254">
    <w:abstractNumId w:val="7"/>
  </w:num>
  <w:num w:numId="6" w16cid:durableId="1509904123">
    <w:abstractNumId w:val="3"/>
  </w:num>
  <w:num w:numId="7" w16cid:durableId="1122269211">
    <w:abstractNumId w:val="2"/>
  </w:num>
  <w:num w:numId="8" w16cid:durableId="1730298309">
    <w:abstractNumId w:val="1"/>
  </w:num>
  <w:num w:numId="9" w16cid:durableId="73157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72C"/>
    <w:rsid w:val="00034616"/>
    <w:rsid w:val="0006063C"/>
    <w:rsid w:val="0015074B"/>
    <w:rsid w:val="0029639D"/>
    <w:rsid w:val="003012DD"/>
    <w:rsid w:val="00326F90"/>
    <w:rsid w:val="003B2C29"/>
    <w:rsid w:val="00AA1D8D"/>
    <w:rsid w:val="00B47730"/>
    <w:rsid w:val="00B52990"/>
    <w:rsid w:val="00CB0664"/>
    <w:rsid w:val="00D33BD2"/>
    <w:rsid w:val="00D74E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E704"/>
  <w14:defaultImageDpi w14:val="300"/>
  <w15:docId w15:val="{5AD51581-E27C-4B48-A667-2A307CCA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433255">
      <w:bodyDiv w:val="1"/>
      <w:marLeft w:val="0"/>
      <w:marRight w:val="0"/>
      <w:marTop w:val="0"/>
      <w:marBottom w:val="0"/>
      <w:divBdr>
        <w:top w:val="none" w:sz="0" w:space="0" w:color="auto"/>
        <w:left w:val="none" w:sz="0" w:space="0" w:color="auto"/>
        <w:bottom w:val="none" w:sz="0" w:space="0" w:color="auto"/>
        <w:right w:val="none" w:sz="0" w:space="0" w:color="auto"/>
      </w:divBdr>
      <w:divsChild>
        <w:div w:id="1290932940">
          <w:marLeft w:val="0"/>
          <w:marRight w:val="0"/>
          <w:marTop w:val="0"/>
          <w:marBottom w:val="0"/>
          <w:divBdr>
            <w:top w:val="none" w:sz="0" w:space="0" w:color="auto"/>
            <w:left w:val="none" w:sz="0" w:space="0" w:color="auto"/>
            <w:bottom w:val="none" w:sz="0" w:space="0" w:color="auto"/>
            <w:right w:val="none" w:sz="0" w:space="0" w:color="auto"/>
          </w:divBdr>
          <w:divsChild>
            <w:div w:id="16583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Christine Akoth</cp:lastModifiedBy>
  <cp:revision>2</cp:revision>
  <dcterms:created xsi:type="dcterms:W3CDTF">2025-07-29T08:32:00Z</dcterms:created>
  <dcterms:modified xsi:type="dcterms:W3CDTF">2025-07-29T08:32:00Z</dcterms:modified>
  <cp:category/>
</cp:coreProperties>
</file>