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2D03" w14:textId="77777777" w:rsidR="00C82FDC" w:rsidRPr="00C82FDC" w:rsidRDefault="00C82FDC" w:rsidP="00C82FDC">
      <w:pPr>
        <w:rPr>
          <w:rFonts w:ascii="Times New Roman" w:hAnsi="Times New Roman" w:cs="Times New Roman"/>
          <w:bCs/>
          <w:sz w:val="20"/>
          <w:szCs w:val="20"/>
        </w:rPr>
      </w:pPr>
      <w:r w:rsidRPr="00C82FDC">
        <w:rPr>
          <w:rFonts w:ascii="Times New Roman" w:hAnsi="Times New Roman" w:cs="Times New Roman"/>
          <w:b/>
          <w:sz w:val="20"/>
          <w:szCs w:val="20"/>
        </w:rPr>
        <w:t>Article Title:</w:t>
      </w:r>
      <w:r w:rsidRPr="00C82FDC">
        <w:rPr>
          <w:rFonts w:ascii="Times New Roman" w:hAnsi="Times New Roman" w:cs="Times New Roman"/>
          <w:bCs/>
          <w:sz w:val="20"/>
          <w:szCs w:val="20"/>
        </w:rPr>
        <w:t xml:space="preserve"> Stem region of tRNA genes favors transition substitution towards keto bases </w:t>
      </w:r>
      <w:bookmarkStart w:id="0" w:name="_Hlk78757531"/>
      <w:r w:rsidRPr="00C82FDC">
        <w:rPr>
          <w:rFonts w:ascii="Times New Roman" w:hAnsi="Times New Roman" w:cs="Times New Roman"/>
          <w:bCs/>
          <w:sz w:val="20"/>
          <w:szCs w:val="20"/>
        </w:rPr>
        <w:t>in bacteria</w:t>
      </w:r>
      <w:bookmarkEnd w:id="0"/>
    </w:p>
    <w:p w14:paraId="154393F3" w14:textId="77777777" w:rsidR="00C82FDC" w:rsidRPr="00C82FDC" w:rsidRDefault="00C82FDC" w:rsidP="00C82FDC">
      <w:pPr>
        <w:rPr>
          <w:rFonts w:ascii="Times New Roman" w:hAnsi="Times New Roman" w:cs="Times New Roman"/>
          <w:bCs/>
          <w:sz w:val="20"/>
          <w:szCs w:val="20"/>
        </w:rPr>
      </w:pPr>
      <w:r w:rsidRPr="00C82FDC">
        <w:rPr>
          <w:rFonts w:ascii="Times New Roman" w:hAnsi="Times New Roman" w:cs="Times New Roman"/>
          <w:b/>
          <w:sz w:val="20"/>
          <w:szCs w:val="20"/>
        </w:rPr>
        <w:t>Journal Name:</w:t>
      </w:r>
      <w:r w:rsidRPr="00C82FDC">
        <w:rPr>
          <w:rFonts w:ascii="Times New Roman" w:hAnsi="Times New Roman" w:cs="Times New Roman"/>
          <w:bCs/>
          <w:sz w:val="20"/>
          <w:szCs w:val="20"/>
        </w:rPr>
        <w:t xml:space="preserve"> Journal of Molecular Evolution</w:t>
      </w:r>
    </w:p>
    <w:p w14:paraId="5C8F8C2B" w14:textId="77777777" w:rsidR="00C82FDC" w:rsidRPr="00C82FDC" w:rsidRDefault="00C82FDC" w:rsidP="00C82FDC">
      <w:pPr>
        <w:rPr>
          <w:rFonts w:ascii="Times New Roman" w:hAnsi="Times New Roman" w:cs="Times New Roman"/>
          <w:sz w:val="20"/>
          <w:szCs w:val="20"/>
        </w:rPr>
      </w:pPr>
      <w:r w:rsidRPr="00C82FDC">
        <w:rPr>
          <w:rFonts w:ascii="Times New Roman" w:hAnsi="Times New Roman" w:cs="Times New Roman"/>
          <w:b/>
          <w:bCs/>
          <w:sz w:val="20"/>
          <w:szCs w:val="20"/>
        </w:rPr>
        <w:t>Author Names:</w:t>
      </w:r>
      <w:r w:rsidRPr="00C82FDC">
        <w:rPr>
          <w:rFonts w:ascii="Times New Roman" w:hAnsi="Times New Roman" w:cs="Times New Roman"/>
          <w:sz w:val="20"/>
          <w:szCs w:val="20"/>
        </w:rPr>
        <w:t xml:space="preserve"> Piyali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Sen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Ruksana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Aziz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, Ramesh C. </w:t>
      </w:r>
      <w:proofErr w:type="spellStart"/>
      <w:proofErr w:type="gramStart"/>
      <w:r w:rsidRPr="00C82FDC">
        <w:rPr>
          <w:rFonts w:ascii="Times New Roman" w:hAnsi="Times New Roman" w:cs="Times New Roman"/>
          <w:sz w:val="20"/>
          <w:szCs w:val="20"/>
        </w:rPr>
        <w:t>Deka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c,e</w:t>
      </w:r>
      <w:proofErr w:type="spellEnd"/>
      <w:proofErr w:type="gramEnd"/>
      <w:r w:rsidRPr="00C82FDC">
        <w:rPr>
          <w:rFonts w:ascii="Times New Roman" w:hAnsi="Times New Roman" w:cs="Times New Roman"/>
          <w:sz w:val="20"/>
          <w:szCs w:val="20"/>
        </w:rPr>
        <w:t xml:space="preserve">, Edward J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Feil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d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Suvendra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Kumar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Ray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b,e</w:t>
      </w:r>
      <w:proofErr w:type="spellEnd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C82FDC">
        <w:rPr>
          <w:rFonts w:ascii="Times New Roman" w:hAnsi="Times New Roman" w:cs="Times New Roman"/>
          <w:sz w:val="20"/>
          <w:szCs w:val="20"/>
        </w:rPr>
        <w:t xml:space="preserve">, Siddhartha Sankar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Satapathy</w:t>
      </w:r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a,e</w:t>
      </w:r>
      <w:proofErr w:type="spellEnd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*</w:t>
      </w:r>
    </w:p>
    <w:p w14:paraId="0A0144FC" w14:textId="77777777" w:rsidR="00C82FDC" w:rsidRPr="00C82FDC" w:rsidRDefault="00C82FDC" w:rsidP="00C82FDC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C82FDC">
        <w:rPr>
          <w:rFonts w:ascii="Times New Roman" w:hAnsi="Times New Roman" w:cs="Times New Roman"/>
          <w:b/>
          <w:bCs/>
          <w:sz w:val="20"/>
          <w:szCs w:val="20"/>
        </w:rPr>
        <w:t>Affiliations:</w:t>
      </w:r>
      <w:r w:rsidRPr="00C82F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C82FDC">
        <w:rPr>
          <w:rFonts w:ascii="Times New Roman" w:hAnsi="Times New Roman" w:cs="Times New Roman"/>
          <w:sz w:val="20"/>
          <w:szCs w:val="20"/>
        </w:rPr>
        <w:t>Department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of Computer Science and Engineering, </w:t>
      </w:r>
      <w:proofErr w:type="spellStart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C82FDC">
        <w:rPr>
          <w:rFonts w:ascii="Times New Roman" w:hAnsi="Times New Roman" w:cs="Times New Roman"/>
          <w:sz w:val="20"/>
          <w:szCs w:val="20"/>
        </w:rPr>
        <w:t>Molecular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Biology and Biotechnology, </w:t>
      </w:r>
      <w:proofErr w:type="spellStart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r w:rsidRPr="00C82FDC">
        <w:rPr>
          <w:rFonts w:ascii="Times New Roman" w:hAnsi="Times New Roman" w:cs="Times New Roman"/>
          <w:sz w:val="20"/>
          <w:szCs w:val="20"/>
        </w:rPr>
        <w:t>Chemical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Sciences, Tezpur University,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Napaam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>, Tezpur-784028, Assam, India</w:t>
      </w:r>
    </w:p>
    <w:p w14:paraId="6DC03895" w14:textId="77777777" w:rsidR="00C82FDC" w:rsidRPr="00C82FDC" w:rsidRDefault="00C82FDC" w:rsidP="00C82FDC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d</w:t>
      </w:r>
      <w:r w:rsidRPr="00C82FD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Milner Centre for Evolution, Department of Biology and Biochemistry, University of Bath, Bath BA2 7AY, UK</w:t>
      </w:r>
    </w:p>
    <w:p w14:paraId="02479F73" w14:textId="77777777" w:rsidR="00C82FDC" w:rsidRPr="00C82FDC" w:rsidRDefault="00C82FDC" w:rsidP="00C82FDC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82FDC">
        <w:rPr>
          <w:rFonts w:ascii="Times New Roman" w:hAnsi="Times New Roman" w:cs="Times New Roman"/>
          <w:sz w:val="20"/>
          <w:szCs w:val="20"/>
          <w:vertAlign w:val="superscript"/>
        </w:rPr>
        <w:t>e</w:t>
      </w:r>
      <w:r w:rsidRPr="00C82FDC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 for Multidisciplinary Research, Tezpur University,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Napaam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>, Tezpur-784028, Assam, India</w:t>
      </w:r>
    </w:p>
    <w:p w14:paraId="10BCA0DF" w14:textId="77777777" w:rsidR="00C82FDC" w:rsidRPr="00C82FDC" w:rsidRDefault="00C82FDC" w:rsidP="00C82FDC">
      <w:pPr>
        <w:spacing w:after="0" w:line="240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C82FDC">
        <w:rPr>
          <w:rFonts w:ascii="Times New Roman" w:hAnsi="Times New Roman" w:cs="Times New Roman"/>
          <w:b/>
          <w:bCs/>
          <w:sz w:val="20"/>
          <w:szCs w:val="20"/>
        </w:rPr>
        <w:t>*Correspondence:</w:t>
      </w:r>
      <w:r w:rsidRPr="00C82FDC">
        <w:rPr>
          <w:rFonts w:ascii="Times New Roman" w:hAnsi="Times New Roman" w:cs="Times New Roman"/>
          <w:sz w:val="20"/>
          <w:szCs w:val="20"/>
        </w:rPr>
        <w:t xml:space="preserve"> </w:t>
      </w:r>
      <w:r w:rsidRPr="00C82FDC">
        <w:rPr>
          <w:rFonts w:ascii="Times New Roman" w:hAnsi="Times New Roman" w:cs="Times New Roman"/>
          <w:sz w:val="20"/>
          <w:szCs w:val="20"/>
        </w:rPr>
        <w:tab/>
        <w:t xml:space="preserve">S. S. </w:t>
      </w:r>
      <w:proofErr w:type="spellStart"/>
      <w:r w:rsidRPr="00C82FDC">
        <w:rPr>
          <w:rFonts w:ascii="Times New Roman" w:hAnsi="Times New Roman" w:cs="Times New Roman"/>
          <w:sz w:val="20"/>
          <w:szCs w:val="20"/>
        </w:rPr>
        <w:t>Satapathy</w:t>
      </w:r>
      <w:proofErr w:type="spellEnd"/>
      <w:r w:rsidRPr="00C82FDC">
        <w:rPr>
          <w:rFonts w:ascii="Times New Roman" w:hAnsi="Times New Roman" w:cs="Times New Roman"/>
          <w:sz w:val="20"/>
          <w:szCs w:val="20"/>
        </w:rPr>
        <w:t xml:space="preserve">: </w:t>
      </w:r>
      <w:r w:rsidRPr="00C82FDC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C82FDC">
          <w:rPr>
            <w:rStyle w:val="Hyperlink"/>
            <w:rFonts w:ascii="Times New Roman" w:hAnsi="Times New Roman" w:cs="Times New Roman"/>
            <w:sz w:val="20"/>
            <w:szCs w:val="20"/>
          </w:rPr>
          <w:t>ssankar@tezu.ernet.in</w:t>
        </w:r>
      </w:hyperlink>
      <w:r w:rsidRPr="00C82F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74574B" w14:textId="77777777" w:rsidR="00C82FDC" w:rsidRPr="00C82FDC" w:rsidRDefault="00C82FDC" w:rsidP="00C82FDC">
      <w:pPr>
        <w:spacing w:after="0" w:line="240" w:lineRule="auto"/>
        <w:ind w:left="1440" w:firstLine="720"/>
        <w:rPr>
          <w:rStyle w:val="Hyperlink"/>
          <w:rFonts w:ascii="Times New Roman" w:hAnsi="Times New Roman" w:cs="Times New Roman"/>
          <w:sz w:val="20"/>
          <w:szCs w:val="20"/>
        </w:rPr>
      </w:pPr>
      <w:r w:rsidRPr="00C82FDC">
        <w:rPr>
          <w:rFonts w:ascii="Times New Roman" w:hAnsi="Times New Roman" w:cs="Times New Roman"/>
          <w:sz w:val="20"/>
          <w:szCs w:val="20"/>
        </w:rPr>
        <w:t>S. K. Ray:</w:t>
      </w:r>
      <w:r w:rsidRPr="00C82FDC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C82FDC">
          <w:rPr>
            <w:rStyle w:val="Hyperlink"/>
            <w:rFonts w:ascii="Times New Roman" w:hAnsi="Times New Roman" w:cs="Times New Roman"/>
            <w:sz w:val="20"/>
            <w:szCs w:val="20"/>
          </w:rPr>
          <w:t>suven@tezu.ernet.in</w:t>
        </w:r>
      </w:hyperlink>
    </w:p>
    <w:p w14:paraId="1D459F48" w14:textId="77777777" w:rsidR="00C82FDC" w:rsidRPr="00C82FDC" w:rsidRDefault="00C82FDC" w:rsidP="00C82FDC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82FDC">
        <w:rPr>
          <w:rFonts w:ascii="Times New Roman" w:hAnsi="Times New Roman" w:cs="Times New Roman"/>
          <w:sz w:val="20"/>
          <w:szCs w:val="20"/>
        </w:rPr>
        <w:t xml:space="preserve"> E. J. Feil: </w:t>
      </w:r>
      <w:r w:rsidRPr="00C82FDC">
        <w:rPr>
          <w:rFonts w:ascii="Times New Roman" w:hAnsi="Times New Roman" w:cs="Times New Roman"/>
          <w:sz w:val="20"/>
          <w:szCs w:val="20"/>
        </w:rPr>
        <w:tab/>
        <w:t>E.Feil@bath.ac.uk</w:t>
      </w:r>
    </w:p>
    <w:p w14:paraId="0BE89024" w14:textId="77777777" w:rsidR="00C82FDC" w:rsidRPr="00C82FDC" w:rsidRDefault="00C82FDC" w:rsidP="004C6B17">
      <w:pPr>
        <w:ind w:left="900" w:hanging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246FAF79" w14:textId="77777777" w:rsidR="00C82FDC" w:rsidRDefault="00C82FDC" w:rsidP="004C6B17">
      <w:pPr>
        <w:ind w:left="900" w:hanging="90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84D533" w14:textId="584D3178" w:rsidR="004C6B17" w:rsidRPr="00DC53A8" w:rsidRDefault="004C6B17" w:rsidP="004C6B17">
      <w:pPr>
        <w:ind w:left="900" w:hanging="900"/>
        <w:rPr>
          <w:rFonts w:ascii="Times New Roman" w:hAnsi="Times New Roman" w:cs="Times New Roman"/>
          <w:b/>
          <w:bCs/>
          <w:sz w:val="20"/>
          <w:szCs w:val="20"/>
        </w:rPr>
      </w:pPr>
      <w:r w:rsidRPr="00DC53A8">
        <w:rPr>
          <w:rFonts w:ascii="Times New Roman" w:hAnsi="Times New Roman" w:cs="Times New Roman"/>
          <w:b/>
          <w:bCs/>
          <w:sz w:val="20"/>
          <w:szCs w:val="20"/>
        </w:rPr>
        <w:t xml:space="preserve">Supplementary Table </w:t>
      </w:r>
      <w:r w:rsidR="00633207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DC53A8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C53A8">
        <w:rPr>
          <w:rFonts w:ascii="Times New Roman" w:hAnsi="Times New Roman" w:cs="Times New Roman"/>
          <w:b/>
          <w:bCs/>
          <w:sz w:val="20"/>
          <w:szCs w:val="20"/>
        </w:rPr>
        <w:t>Energy calculation of different base pairing</w:t>
      </w:r>
    </w:p>
    <w:tbl>
      <w:tblPr>
        <w:tblW w:w="8963" w:type="dxa"/>
        <w:tblInd w:w="9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1761"/>
        <w:gridCol w:w="2010"/>
        <w:gridCol w:w="1661"/>
        <w:gridCol w:w="1388"/>
      </w:tblGrid>
      <w:tr w:rsidR="004C6B17" w:rsidRPr="00DC53A8" w14:paraId="127271A3" w14:textId="77777777" w:rsidTr="004C6B17">
        <w:trPr>
          <w:trHeight w:val="336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8F3FC84" w14:textId="77777777" w:rsidR="004C6B17" w:rsidRPr="00DC53A8" w:rsidRDefault="004C6B17" w:rsidP="001E03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Compound</w:t>
            </w:r>
          </w:p>
        </w:tc>
        <w:tc>
          <w:tcPr>
            <w:tcW w:w="1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32B1883" w14:textId="77777777" w:rsidR="004C6B17" w:rsidRPr="00DC53A8" w:rsidRDefault="004C6B17" w:rsidP="001E03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Energy (au)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7583B26" w14:textId="77777777" w:rsidR="004C6B17" w:rsidRPr="00DC53A8" w:rsidRDefault="004C6B17" w:rsidP="001E03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Interaction E (au)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EE1E750" w14:textId="786DF87E" w:rsidR="004C6B17" w:rsidRPr="00006A99" w:rsidRDefault="00633207" w:rsidP="001E03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63320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</w:t>
            </w:r>
            <w:r w:rsidRPr="00633207">
              <w:rPr>
                <w:rFonts w:ascii="Times New Roman" w:hAnsi="Times New Roman" w:cs="Times New Roman"/>
                <w:bCs/>
                <w:sz w:val="20"/>
                <w:szCs w:val="20"/>
              </w:rPr>
              <w:t>∆G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B73BEFB" w14:textId="77777777" w:rsidR="004C6B17" w:rsidRPr="00DC53A8" w:rsidRDefault="004C6B17" w:rsidP="001E03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kJ/mol</w:t>
            </w:r>
          </w:p>
        </w:tc>
      </w:tr>
      <w:tr w:rsidR="004C6B17" w:rsidRPr="00DC53A8" w14:paraId="26621D59" w14:textId="77777777" w:rsidTr="004C6B17">
        <w:trPr>
          <w:trHeight w:val="172"/>
        </w:trPr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B7E3482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Adenine</w:t>
            </w:r>
          </w:p>
        </w:tc>
        <w:tc>
          <w:tcPr>
            <w:tcW w:w="176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3B1453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-467.367</w:t>
            </w:r>
          </w:p>
        </w:tc>
        <w:tc>
          <w:tcPr>
            <w:tcW w:w="201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2B8BDE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459EA83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88661C9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</w:tr>
      <w:tr w:rsidR="004C6B17" w:rsidRPr="00DC53A8" w14:paraId="5C6BFB12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1D0CB8E7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Cytosine</w:t>
            </w:r>
          </w:p>
        </w:tc>
        <w:tc>
          <w:tcPr>
            <w:tcW w:w="1761" w:type="dxa"/>
            <w:shd w:val="clear" w:color="auto" w:fill="auto"/>
            <w:hideMark/>
          </w:tcPr>
          <w:p w14:paraId="0C1E3323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-394.988</w:t>
            </w:r>
          </w:p>
        </w:tc>
        <w:tc>
          <w:tcPr>
            <w:tcW w:w="2010" w:type="dxa"/>
            <w:shd w:val="clear" w:color="auto" w:fill="auto"/>
            <w:hideMark/>
          </w:tcPr>
          <w:p w14:paraId="7D9C888C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  <w:tc>
          <w:tcPr>
            <w:tcW w:w="1661" w:type="dxa"/>
            <w:shd w:val="clear" w:color="auto" w:fill="auto"/>
            <w:hideMark/>
          </w:tcPr>
          <w:p w14:paraId="792F63F5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</w:p>
        </w:tc>
        <w:tc>
          <w:tcPr>
            <w:tcW w:w="1388" w:type="dxa"/>
            <w:shd w:val="clear" w:color="auto" w:fill="auto"/>
            <w:hideMark/>
          </w:tcPr>
          <w:p w14:paraId="2A1AAD0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</w:tr>
      <w:tr w:rsidR="004C6B17" w:rsidRPr="00DC53A8" w14:paraId="6B7CC423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358BB71C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Guanine</w:t>
            </w:r>
          </w:p>
        </w:tc>
        <w:tc>
          <w:tcPr>
            <w:tcW w:w="1761" w:type="dxa"/>
            <w:shd w:val="clear" w:color="auto" w:fill="auto"/>
            <w:hideMark/>
          </w:tcPr>
          <w:p w14:paraId="4BFC7148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-542.633</w:t>
            </w:r>
          </w:p>
        </w:tc>
        <w:tc>
          <w:tcPr>
            <w:tcW w:w="2010" w:type="dxa"/>
            <w:shd w:val="clear" w:color="auto" w:fill="auto"/>
            <w:hideMark/>
          </w:tcPr>
          <w:p w14:paraId="2E92B54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  <w:tc>
          <w:tcPr>
            <w:tcW w:w="1661" w:type="dxa"/>
            <w:shd w:val="clear" w:color="auto" w:fill="auto"/>
            <w:hideMark/>
          </w:tcPr>
          <w:p w14:paraId="4D40D0F0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</w:p>
        </w:tc>
        <w:tc>
          <w:tcPr>
            <w:tcW w:w="1388" w:type="dxa"/>
            <w:shd w:val="clear" w:color="auto" w:fill="auto"/>
            <w:hideMark/>
          </w:tcPr>
          <w:p w14:paraId="4A9C5BDB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</w:tr>
      <w:tr w:rsidR="004C6B17" w:rsidRPr="00DC53A8" w14:paraId="21FE903C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2C7D5BEA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Thymine</w:t>
            </w:r>
          </w:p>
        </w:tc>
        <w:tc>
          <w:tcPr>
            <w:tcW w:w="1761" w:type="dxa"/>
            <w:shd w:val="clear" w:color="auto" w:fill="auto"/>
            <w:hideMark/>
          </w:tcPr>
          <w:p w14:paraId="603BFABF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-454.204</w:t>
            </w:r>
          </w:p>
        </w:tc>
        <w:tc>
          <w:tcPr>
            <w:tcW w:w="2010" w:type="dxa"/>
            <w:shd w:val="clear" w:color="auto" w:fill="auto"/>
            <w:hideMark/>
          </w:tcPr>
          <w:p w14:paraId="780F49F3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  <w:tc>
          <w:tcPr>
            <w:tcW w:w="1661" w:type="dxa"/>
            <w:shd w:val="clear" w:color="auto" w:fill="auto"/>
            <w:hideMark/>
          </w:tcPr>
          <w:p w14:paraId="7D94E3F0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</w:p>
        </w:tc>
        <w:tc>
          <w:tcPr>
            <w:tcW w:w="1388" w:type="dxa"/>
            <w:shd w:val="clear" w:color="auto" w:fill="auto"/>
            <w:hideMark/>
          </w:tcPr>
          <w:p w14:paraId="53F96758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NA </w:t>
            </w:r>
          </w:p>
        </w:tc>
      </w:tr>
      <w:tr w:rsidR="004C6B17" w:rsidRPr="00DC53A8" w14:paraId="57CD38DC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3DF00B8A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AT</w:t>
            </w:r>
          </w:p>
        </w:tc>
        <w:tc>
          <w:tcPr>
            <w:tcW w:w="1761" w:type="dxa"/>
            <w:shd w:val="clear" w:color="auto" w:fill="auto"/>
            <w:hideMark/>
          </w:tcPr>
          <w:p w14:paraId="3CF77A6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-921.591</w:t>
            </w:r>
          </w:p>
        </w:tc>
        <w:tc>
          <w:tcPr>
            <w:tcW w:w="2010" w:type="dxa"/>
            <w:shd w:val="clear" w:color="auto" w:fill="auto"/>
            <w:hideMark/>
          </w:tcPr>
          <w:p w14:paraId="7D1EE5DA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-0.020</w:t>
            </w:r>
          </w:p>
        </w:tc>
        <w:tc>
          <w:tcPr>
            <w:tcW w:w="1661" w:type="dxa"/>
            <w:shd w:val="clear" w:color="auto" w:fill="auto"/>
            <w:hideMark/>
          </w:tcPr>
          <w:p w14:paraId="2564DDC0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-12.240</w:t>
            </w:r>
          </w:p>
        </w:tc>
        <w:tc>
          <w:tcPr>
            <w:tcW w:w="1388" w:type="dxa"/>
            <w:shd w:val="clear" w:color="auto" w:fill="auto"/>
            <w:hideMark/>
          </w:tcPr>
          <w:p w14:paraId="299BC47A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-39.000</w:t>
            </w:r>
          </w:p>
        </w:tc>
      </w:tr>
      <w:tr w:rsidR="004C6B17" w:rsidRPr="00DC53A8" w14:paraId="0E15E657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770B4721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CG</w:t>
            </w:r>
          </w:p>
        </w:tc>
        <w:tc>
          <w:tcPr>
            <w:tcW w:w="1761" w:type="dxa"/>
            <w:shd w:val="clear" w:color="auto" w:fill="auto"/>
            <w:hideMark/>
          </w:tcPr>
          <w:p w14:paraId="06B4BCD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-937.661</w:t>
            </w:r>
          </w:p>
        </w:tc>
        <w:tc>
          <w:tcPr>
            <w:tcW w:w="2010" w:type="dxa"/>
            <w:shd w:val="clear" w:color="auto" w:fill="auto"/>
            <w:hideMark/>
          </w:tcPr>
          <w:p w14:paraId="5EBC734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-0.039</w:t>
            </w:r>
          </w:p>
        </w:tc>
        <w:tc>
          <w:tcPr>
            <w:tcW w:w="1661" w:type="dxa"/>
            <w:shd w:val="clear" w:color="auto" w:fill="auto"/>
            <w:hideMark/>
          </w:tcPr>
          <w:p w14:paraId="7E9EF3A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-24.740</w:t>
            </w:r>
          </w:p>
        </w:tc>
        <w:tc>
          <w:tcPr>
            <w:tcW w:w="1388" w:type="dxa"/>
            <w:shd w:val="clear" w:color="auto" w:fill="auto"/>
            <w:hideMark/>
          </w:tcPr>
          <w:p w14:paraId="32F57853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-78.840</w:t>
            </w:r>
          </w:p>
        </w:tc>
      </w:tr>
      <w:tr w:rsidR="004C6B17" w:rsidRPr="00DC53A8" w14:paraId="0A8A534A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79325771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AC </w:t>
            </w:r>
          </w:p>
        </w:tc>
        <w:tc>
          <w:tcPr>
            <w:tcW w:w="1761" w:type="dxa"/>
            <w:shd w:val="clear" w:color="auto" w:fill="auto"/>
            <w:hideMark/>
          </w:tcPr>
          <w:p w14:paraId="1B5180F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-862.354</w:t>
            </w:r>
          </w:p>
        </w:tc>
        <w:tc>
          <w:tcPr>
            <w:tcW w:w="2010" w:type="dxa"/>
            <w:shd w:val="clear" w:color="auto" w:fill="auto"/>
            <w:hideMark/>
          </w:tcPr>
          <w:p w14:paraId="20CD4166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0.001</w:t>
            </w:r>
          </w:p>
        </w:tc>
        <w:tc>
          <w:tcPr>
            <w:tcW w:w="1661" w:type="dxa"/>
            <w:shd w:val="clear" w:color="auto" w:fill="auto"/>
            <w:hideMark/>
          </w:tcPr>
          <w:p w14:paraId="7D52AC56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0.740</w:t>
            </w:r>
          </w:p>
        </w:tc>
        <w:tc>
          <w:tcPr>
            <w:tcW w:w="1388" w:type="dxa"/>
            <w:shd w:val="clear" w:color="auto" w:fill="auto"/>
            <w:hideMark/>
          </w:tcPr>
          <w:p w14:paraId="67AA479D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2.370</w:t>
            </w:r>
          </w:p>
        </w:tc>
      </w:tr>
      <w:tr w:rsidR="004C6B17" w:rsidRPr="00DC53A8" w14:paraId="2A4C3250" w14:textId="77777777" w:rsidTr="004C6B17">
        <w:trPr>
          <w:trHeight w:val="336"/>
        </w:trPr>
        <w:tc>
          <w:tcPr>
            <w:tcW w:w="2143" w:type="dxa"/>
            <w:shd w:val="clear" w:color="auto" w:fill="auto"/>
            <w:hideMark/>
          </w:tcPr>
          <w:p w14:paraId="77A9FE05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AC_Reverse</w:t>
            </w:r>
            <w:proofErr w:type="spellEnd"/>
          </w:p>
        </w:tc>
        <w:tc>
          <w:tcPr>
            <w:tcW w:w="1761" w:type="dxa"/>
            <w:shd w:val="clear" w:color="auto" w:fill="auto"/>
            <w:hideMark/>
          </w:tcPr>
          <w:p w14:paraId="4F82F23D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-862.365</w:t>
            </w:r>
          </w:p>
        </w:tc>
        <w:tc>
          <w:tcPr>
            <w:tcW w:w="2010" w:type="dxa"/>
            <w:shd w:val="clear" w:color="auto" w:fill="auto"/>
            <w:hideMark/>
          </w:tcPr>
          <w:p w14:paraId="6D93E1B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-0.010</w:t>
            </w:r>
          </w:p>
        </w:tc>
        <w:tc>
          <w:tcPr>
            <w:tcW w:w="1661" w:type="dxa"/>
            <w:shd w:val="clear" w:color="auto" w:fill="auto"/>
            <w:hideMark/>
          </w:tcPr>
          <w:p w14:paraId="5D46A489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-5.970</w:t>
            </w:r>
          </w:p>
        </w:tc>
        <w:tc>
          <w:tcPr>
            <w:tcW w:w="1388" w:type="dxa"/>
            <w:shd w:val="clear" w:color="auto" w:fill="auto"/>
            <w:hideMark/>
          </w:tcPr>
          <w:p w14:paraId="7A22F63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-19.000</w:t>
            </w:r>
          </w:p>
        </w:tc>
      </w:tr>
      <w:tr w:rsidR="004C6B17" w:rsidRPr="00DC53A8" w14:paraId="5BE36479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4832DFA2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AG</w:t>
            </w:r>
          </w:p>
        </w:tc>
        <w:tc>
          <w:tcPr>
            <w:tcW w:w="1761" w:type="dxa"/>
            <w:shd w:val="clear" w:color="auto" w:fill="auto"/>
            <w:hideMark/>
          </w:tcPr>
          <w:p w14:paraId="62BA290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-1010.023</w:t>
            </w:r>
          </w:p>
        </w:tc>
        <w:tc>
          <w:tcPr>
            <w:tcW w:w="2010" w:type="dxa"/>
            <w:shd w:val="clear" w:color="auto" w:fill="auto"/>
            <w:hideMark/>
          </w:tcPr>
          <w:p w14:paraId="1AC425CB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-0.022</w:t>
            </w:r>
          </w:p>
        </w:tc>
        <w:tc>
          <w:tcPr>
            <w:tcW w:w="1661" w:type="dxa"/>
            <w:shd w:val="clear" w:color="auto" w:fill="auto"/>
            <w:hideMark/>
          </w:tcPr>
          <w:p w14:paraId="71EA9E15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-14.010</w:t>
            </w:r>
          </w:p>
        </w:tc>
        <w:tc>
          <w:tcPr>
            <w:tcW w:w="1388" w:type="dxa"/>
            <w:shd w:val="clear" w:color="auto" w:fill="auto"/>
            <w:hideMark/>
          </w:tcPr>
          <w:p w14:paraId="50BF747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-44.620</w:t>
            </w:r>
          </w:p>
        </w:tc>
      </w:tr>
      <w:tr w:rsidR="004C6B17" w:rsidRPr="00DC53A8" w14:paraId="1D476107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3D926A19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CT</w:t>
            </w:r>
          </w:p>
        </w:tc>
        <w:tc>
          <w:tcPr>
            <w:tcW w:w="1761" w:type="dxa"/>
            <w:shd w:val="clear" w:color="auto" w:fill="auto"/>
            <w:hideMark/>
          </w:tcPr>
          <w:p w14:paraId="34FD0964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-849.208</w:t>
            </w:r>
          </w:p>
        </w:tc>
        <w:tc>
          <w:tcPr>
            <w:tcW w:w="2010" w:type="dxa"/>
            <w:shd w:val="clear" w:color="auto" w:fill="auto"/>
            <w:hideMark/>
          </w:tcPr>
          <w:p w14:paraId="6A5DFFAB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-0.016</w:t>
            </w:r>
          </w:p>
        </w:tc>
        <w:tc>
          <w:tcPr>
            <w:tcW w:w="1661" w:type="dxa"/>
            <w:shd w:val="clear" w:color="auto" w:fill="auto"/>
            <w:hideMark/>
          </w:tcPr>
          <w:p w14:paraId="332621C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-10.340</w:t>
            </w:r>
          </w:p>
        </w:tc>
        <w:tc>
          <w:tcPr>
            <w:tcW w:w="1388" w:type="dxa"/>
            <w:shd w:val="clear" w:color="auto" w:fill="auto"/>
            <w:hideMark/>
          </w:tcPr>
          <w:p w14:paraId="58E9D2C3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-32.950</w:t>
            </w:r>
          </w:p>
        </w:tc>
      </w:tr>
      <w:tr w:rsidR="004C6B17" w:rsidRPr="00DC53A8" w14:paraId="3434DE25" w14:textId="77777777" w:rsidTr="004C6B17">
        <w:trPr>
          <w:trHeight w:val="336"/>
        </w:trPr>
        <w:tc>
          <w:tcPr>
            <w:tcW w:w="2143" w:type="dxa"/>
            <w:shd w:val="clear" w:color="auto" w:fill="auto"/>
            <w:hideMark/>
          </w:tcPr>
          <w:p w14:paraId="56620961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CT_reverse</w:t>
            </w:r>
            <w:proofErr w:type="spellEnd"/>
          </w:p>
        </w:tc>
        <w:tc>
          <w:tcPr>
            <w:tcW w:w="1761" w:type="dxa"/>
            <w:shd w:val="clear" w:color="auto" w:fill="auto"/>
            <w:hideMark/>
          </w:tcPr>
          <w:p w14:paraId="0A0EC52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-849.214</w:t>
            </w:r>
          </w:p>
        </w:tc>
        <w:tc>
          <w:tcPr>
            <w:tcW w:w="2010" w:type="dxa"/>
            <w:shd w:val="clear" w:color="auto" w:fill="auto"/>
            <w:hideMark/>
          </w:tcPr>
          <w:p w14:paraId="73AE26C2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-0.022</w:t>
            </w:r>
          </w:p>
        </w:tc>
        <w:tc>
          <w:tcPr>
            <w:tcW w:w="1661" w:type="dxa"/>
            <w:shd w:val="clear" w:color="auto" w:fill="auto"/>
            <w:hideMark/>
          </w:tcPr>
          <w:p w14:paraId="7B11C62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-13.500</w:t>
            </w:r>
          </w:p>
        </w:tc>
        <w:tc>
          <w:tcPr>
            <w:tcW w:w="1388" w:type="dxa"/>
            <w:shd w:val="clear" w:color="auto" w:fill="auto"/>
            <w:hideMark/>
          </w:tcPr>
          <w:p w14:paraId="73EBB2BC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-43.020</w:t>
            </w:r>
          </w:p>
        </w:tc>
      </w:tr>
      <w:tr w:rsidR="004C6B17" w:rsidRPr="00DC53A8" w14:paraId="766ECD67" w14:textId="77777777" w:rsidTr="004C6B17">
        <w:trPr>
          <w:trHeight w:val="172"/>
        </w:trPr>
        <w:tc>
          <w:tcPr>
            <w:tcW w:w="2143" w:type="dxa"/>
            <w:shd w:val="clear" w:color="auto" w:fill="auto"/>
            <w:hideMark/>
          </w:tcPr>
          <w:p w14:paraId="6B3AF10E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GT</w:t>
            </w:r>
          </w:p>
        </w:tc>
        <w:tc>
          <w:tcPr>
            <w:tcW w:w="1761" w:type="dxa"/>
            <w:shd w:val="clear" w:color="auto" w:fill="auto"/>
            <w:hideMark/>
          </w:tcPr>
          <w:p w14:paraId="4F3E881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-996.849</w:t>
            </w:r>
          </w:p>
        </w:tc>
        <w:tc>
          <w:tcPr>
            <w:tcW w:w="2010" w:type="dxa"/>
            <w:shd w:val="clear" w:color="auto" w:fill="auto"/>
            <w:hideMark/>
          </w:tcPr>
          <w:p w14:paraId="2CF7CAAD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-0.012</w:t>
            </w:r>
          </w:p>
        </w:tc>
        <w:tc>
          <w:tcPr>
            <w:tcW w:w="1661" w:type="dxa"/>
            <w:shd w:val="clear" w:color="auto" w:fill="auto"/>
            <w:hideMark/>
          </w:tcPr>
          <w:p w14:paraId="39270D0A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-7.690</w:t>
            </w:r>
          </w:p>
        </w:tc>
        <w:tc>
          <w:tcPr>
            <w:tcW w:w="1388" w:type="dxa"/>
            <w:shd w:val="clear" w:color="auto" w:fill="auto"/>
            <w:hideMark/>
          </w:tcPr>
          <w:p w14:paraId="2A2C0955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-24.510</w:t>
            </w:r>
          </w:p>
        </w:tc>
      </w:tr>
      <w:tr w:rsidR="004C6B17" w:rsidRPr="00DC53A8" w14:paraId="24764B04" w14:textId="77777777" w:rsidTr="004C6B17">
        <w:trPr>
          <w:trHeight w:val="336"/>
        </w:trPr>
        <w:tc>
          <w:tcPr>
            <w:tcW w:w="2143" w:type="dxa"/>
            <w:shd w:val="clear" w:color="auto" w:fill="auto"/>
            <w:hideMark/>
          </w:tcPr>
          <w:p w14:paraId="13CAEC38" w14:textId="77777777" w:rsidR="004C6B17" w:rsidRPr="00DC53A8" w:rsidRDefault="004C6B17" w:rsidP="001E030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GT_reverse</w:t>
            </w:r>
            <w:proofErr w:type="spellEnd"/>
          </w:p>
        </w:tc>
        <w:tc>
          <w:tcPr>
            <w:tcW w:w="1761" w:type="dxa"/>
            <w:shd w:val="clear" w:color="auto" w:fill="auto"/>
            <w:hideMark/>
          </w:tcPr>
          <w:p w14:paraId="6AD4E74C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-996.858</w:t>
            </w:r>
          </w:p>
        </w:tc>
        <w:tc>
          <w:tcPr>
            <w:tcW w:w="2010" w:type="dxa"/>
            <w:shd w:val="clear" w:color="auto" w:fill="auto"/>
            <w:hideMark/>
          </w:tcPr>
          <w:p w14:paraId="04BA4F57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-0.021</w:t>
            </w:r>
          </w:p>
        </w:tc>
        <w:tc>
          <w:tcPr>
            <w:tcW w:w="1661" w:type="dxa"/>
            <w:shd w:val="clear" w:color="auto" w:fill="auto"/>
            <w:hideMark/>
          </w:tcPr>
          <w:p w14:paraId="7A82727A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-13.120</w:t>
            </w:r>
          </w:p>
        </w:tc>
        <w:tc>
          <w:tcPr>
            <w:tcW w:w="1388" w:type="dxa"/>
            <w:shd w:val="clear" w:color="auto" w:fill="auto"/>
            <w:hideMark/>
          </w:tcPr>
          <w:p w14:paraId="796EA329" w14:textId="77777777" w:rsidR="004C6B17" w:rsidRPr="00DC53A8" w:rsidRDefault="004C6B17" w:rsidP="001E03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53A8">
              <w:rPr>
                <w:rFonts w:ascii="Times New Roman" w:hAnsi="Times New Roman" w:cs="Times New Roman"/>
                <w:bCs/>
                <w:sz w:val="20"/>
                <w:szCs w:val="20"/>
              </w:rPr>
              <w:t>-41.810</w:t>
            </w:r>
          </w:p>
        </w:tc>
      </w:tr>
    </w:tbl>
    <w:p w14:paraId="3129B5B3" w14:textId="77777777" w:rsidR="00FA7DD2" w:rsidRDefault="00FA7DD2" w:rsidP="004C6B17"/>
    <w:sectPr w:rsidR="00FA7DD2" w:rsidSect="00C82FD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EE7E" w14:textId="77777777" w:rsidR="00D130E2" w:rsidRDefault="00D130E2" w:rsidP="004C6B17">
      <w:pPr>
        <w:spacing w:after="0" w:line="240" w:lineRule="auto"/>
      </w:pPr>
      <w:r>
        <w:separator/>
      </w:r>
    </w:p>
  </w:endnote>
  <w:endnote w:type="continuationSeparator" w:id="0">
    <w:p w14:paraId="5D9865E8" w14:textId="77777777" w:rsidR="00D130E2" w:rsidRDefault="00D130E2" w:rsidP="004C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66B5" w14:textId="77777777" w:rsidR="00D130E2" w:rsidRDefault="00D130E2" w:rsidP="004C6B17">
      <w:pPr>
        <w:spacing w:after="0" w:line="240" w:lineRule="auto"/>
      </w:pPr>
      <w:r>
        <w:separator/>
      </w:r>
    </w:p>
  </w:footnote>
  <w:footnote w:type="continuationSeparator" w:id="0">
    <w:p w14:paraId="721BDA43" w14:textId="77777777" w:rsidR="00D130E2" w:rsidRDefault="00D130E2" w:rsidP="004C6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33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5E23FF" w14:textId="77777777" w:rsidR="0006553A" w:rsidRDefault="007B38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97A935" w14:textId="77777777" w:rsidR="0006553A" w:rsidRDefault="00D13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A"/>
    <w:rsid w:val="00006A99"/>
    <w:rsid w:val="0012325D"/>
    <w:rsid w:val="00147277"/>
    <w:rsid w:val="002738A1"/>
    <w:rsid w:val="003D6A27"/>
    <w:rsid w:val="004C6B17"/>
    <w:rsid w:val="005C5804"/>
    <w:rsid w:val="00633207"/>
    <w:rsid w:val="00643B62"/>
    <w:rsid w:val="0069036E"/>
    <w:rsid w:val="007B38D7"/>
    <w:rsid w:val="007C4F81"/>
    <w:rsid w:val="007F3556"/>
    <w:rsid w:val="008C2662"/>
    <w:rsid w:val="009A409F"/>
    <w:rsid w:val="009E1F9A"/>
    <w:rsid w:val="00A03046"/>
    <w:rsid w:val="00B931FE"/>
    <w:rsid w:val="00C82FDC"/>
    <w:rsid w:val="00D130E2"/>
    <w:rsid w:val="00D17718"/>
    <w:rsid w:val="00DF6DDF"/>
    <w:rsid w:val="00E76048"/>
    <w:rsid w:val="00F27B9B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8B1E"/>
  <w15:chartTrackingRefBased/>
  <w15:docId w15:val="{B8066583-5484-4AE1-ADF0-E1C0C3C6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9A"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9A"/>
    <w:rPr>
      <w:rFonts w:asciiTheme="minorHAnsi" w:hAnsiTheme="minorHAnsi" w:cstheme="minorBidi"/>
      <w:sz w:val="22"/>
      <w:szCs w:val="2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E1F9A"/>
  </w:style>
  <w:style w:type="paragraph" w:styleId="Footer">
    <w:name w:val="footer"/>
    <w:basedOn w:val="Normal"/>
    <w:link w:val="FooterChar"/>
    <w:uiPriority w:val="99"/>
    <w:unhideWhenUsed/>
    <w:rsid w:val="004C6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17"/>
    <w:rPr>
      <w:rFonts w:ascii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64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ven@tezu.ernet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sankar@tezu.ernet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11</cp:revision>
  <dcterms:created xsi:type="dcterms:W3CDTF">2021-08-04T18:41:00Z</dcterms:created>
  <dcterms:modified xsi:type="dcterms:W3CDTF">2021-12-19T14:13:00Z</dcterms:modified>
</cp:coreProperties>
</file>