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メイリオ" w:hAnsi="メイリオ" w:eastAsia="メイリオ"/>
          <w:color w:val="1F497D"/>
          <w:sz w:val="30"/>
        </w:rPr>
        <w:t>チャレンジ支援補助金 申請戦略＆事業計画書 骨子</w:t>
      </w:r>
    </w:p>
    <w:p>
      <w:pPr>
        <w:jc w:val="center"/>
      </w:pPr>
      <w:r>
        <w:rPr>
          <w:b/>
          <w:color w:val="C00000"/>
          <w:sz w:val="24"/>
        </w:rPr>
        <w:t>漁師が挑む能登バーガー ─ 震災からの再チャレンジ</w:t>
      </w:r>
    </w:p>
    <w:p>
      <w:r>
        <w:rPr>
          <w:color w:val="707070"/>
          <w:sz w:val="17"/>
        </w:rPr>
        <w:t>作成日：2026年6月2日　申請者：小川勝則（個人事業主）　申請回次：7次（締切 R8.5.29）</w:t>
      </w:r>
    </w:p>
    <w:p/>
    <w:p>
      <w:pPr>
        <w:pStyle w:val="Heading2"/>
        <w:shd w:val="clear" w:color="auto" w:fill="80808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0. 申請者の変更経緯（金丸商店 → 小川勝則）</w:t>
      </w:r>
    </w:p>
    <w:p>
      <w:pPr>
        <w:shd w:val="clear" w:color="auto" w:fill="FCE4D6"/>
        <w:spacing w:after="120"/>
        <w:ind w:left="170"/>
      </w:pPr>
      <w:r>
        <w:rPr>
          <w:rFonts w:ascii="メイリオ" w:hAnsi="メイリオ" w:eastAsia="メイリオ"/>
          <w:color w:val="C00000"/>
          <w:sz w:val="18"/>
        </w:rPr>
        <w:t>金丸商店株式会社は起業促進補助金の交付決定を受けており、チャレンジ支援補助金との二重申請はNG。申請主体を小川勝則（個人事業主・漁師）に変更する。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49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金丸商店（NG）</w:t>
            </w:r>
          </w:p>
        </w:tc>
        <w:tc>
          <w:tcPr>
            <w:tcW w:type="dxa" w:w="3249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小川勝則（新申請者）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申請可否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✕ 起業促進補助金の交付決定済み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 新たなチャレンジとして申請可能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補助金上の立場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二重申請で対象外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漁業→飲食業への業種転換 = 新たなチャレンジ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地域要件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能登町所在 ✅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能登町在住・事業所 ✅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—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2/3（個人事業主＝小規模事業者）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ストーリー強度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★★★★★ 漁師×復興×地産地消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1. 申請者プロフィール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氏名</w:t>
            </w:r>
          </w:p>
        </w:tc>
        <w:tc>
          <w:tcPr>
            <w:tcW w:type="dxa" w:w="7370"/>
          </w:tcPr>
          <w:p>
            <w:r>
              <w:rPr>
                <w:rFonts w:ascii="メイリオ" w:hAnsi="メイリオ" w:eastAsia="メイリオ"/>
                <w:sz w:val="18"/>
              </w:rPr>
              <w:t>小川 勝則（おがわ かつのり）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住所</w:t>
            </w:r>
          </w:p>
        </w:tc>
        <w:tc>
          <w:tcPr>
            <w:tcW w:type="dxa" w:w="7370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石川県鳳珠郡能登町（能登町在住）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事業形態</w:t>
            </w:r>
          </w:p>
        </w:tc>
        <w:tc>
          <w:tcPr>
            <w:tcW w:type="dxa" w:w="7370"/>
          </w:tcPr>
          <w:p>
            <w:r>
              <w:rPr>
                <w:rFonts w:ascii="メイリオ" w:hAnsi="メイリオ" w:eastAsia="メイリオ"/>
                <w:sz w:val="18"/>
              </w:rPr>
              <w:t>個人事業主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震災前の職業</w:t>
            </w:r>
          </w:p>
        </w:tc>
        <w:tc>
          <w:tcPr>
            <w:tcW w:type="dxa" w:w="7370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漁業（能登町にて個人事業主として従事）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補助金上の区分</w:t>
            </w:r>
          </w:p>
        </w:tc>
        <w:tc>
          <w:tcPr>
            <w:tcW w:type="dxa" w:w="7370"/>
          </w:tcPr>
          <w:p>
            <w:r>
              <w:rPr>
                <w:rFonts w:ascii="メイリオ" w:hAnsi="メイリオ" w:eastAsia="メイリオ"/>
                <w:sz w:val="18"/>
              </w:rPr>
              <w:t>小規模事業者（補助率2/3・有利）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関連活動</w:t>
            </w:r>
          </w:p>
        </w:tc>
        <w:tc>
          <w:tcPr>
            <w:tcW w:type="dxa" w:w="7370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HERO's Labo（一般社団法人 能登乃國百年之計）での地域復興活動</w:t>
            </w:r>
          </w:p>
        </w:tc>
      </w:tr>
    </w:tbl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2. 申請ストーリーライン（事業計画書の核心）</w:t>
      </w:r>
    </w:p>
    <w:p>
      <w:pPr>
        <w:spacing w:before="40" w:after="40"/>
        <w:jc w:val="center"/>
        <w:shd w:val="clear" w:color="auto" w:fill="1F497D"/>
      </w:pPr>
      <w:r>
        <w:rPr>
          <w:rFonts w:ascii="メイリオ" w:hAnsi="メイリオ" w:eastAsia="メイリオ"/>
          <w:b/>
          <w:color w:val="FFFFFF"/>
          <w:sz w:val="20"/>
        </w:rPr>
        <w:t>【震災前】　漁師として能登の海に生きる</w:t>
      </w:r>
    </w:p>
    <w:p>
      <w:pPr>
        <w:ind w:left="283"/>
      </w:pPr>
      <w:r>
        <w:rPr>
          <w:rFonts w:ascii="メイリオ" w:hAnsi="メイリオ" w:eastAsia="メイリオ"/>
          <w:sz w:val="20"/>
        </w:rPr>
        <w:t>● 能登町在住。個人事業主として長年にわたり漁業に従事</w:t>
        <w:br/>
      </w:r>
      <w:r>
        <w:rPr>
          <w:rFonts w:ascii="メイリオ" w:hAnsi="メイリオ" w:eastAsia="メイリオ"/>
          <w:sz w:val="20"/>
        </w:rPr>
        <w:t>● 能登の豊かな海産物（タコ・イカ・サザエ・魚介類）を毎朝水揚げ</w:t>
        <w:br/>
      </w:r>
      <w:r>
        <w:rPr>
          <w:rFonts w:ascii="メイリオ" w:hAnsi="メイリオ" w:eastAsia="メイリオ"/>
          <w:sz w:val="20"/>
        </w:rPr>
        <w:t>● 地元の市場・飲食店・旅館への卸売が主な販路</w:t>
        <w:br/>
      </w:r>
      <w:r>
        <w:rPr>
          <w:rFonts w:ascii="メイリオ" w:hAnsi="メイリオ" w:eastAsia="メイリオ"/>
          <w:sz w:val="20"/>
        </w:rPr>
        <w:t>● 「能登の食材は日本一」という誇りと愛着を持つ</w:t>
        <w:br/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  2024年1月1日　令和6年能登半島地震　発生</w:t>
      </w:r>
    </w:p>
    <w:p>
      <w:pPr>
        <w:spacing w:before="40" w:after="40"/>
        <w:jc w:val="center"/>
        <w:shd w:val="clear" w:color="auto" w:fill="C00000"/>
      </w:pPr>
      <w:r>
        <w:rPr>
          <w:rFonts w:ascii="メイリオ" w:hAnsi="メイリオ" w:eastAsia="メイリオ"/>
          <w:b/>
          <w:color w:val="FFFFFF"/>
          <w:sz w:val="20"/>
        </w:rPr>
        <w:t>【震災後】　漁業に壊滅的な打撃</w:t>
      </w:r>
    </w:p>
    <w:p>
      <w:pPr>
        <w:ind w:left="283"/>
      </w:pPr>
      <w:r>
        <w:rPr>
          <w:rFonts w:ascii="メイリオ" w:hAnsi="メイリオ" w:eastAsia="メイリオ"/>
          <w:sz w:val="20"/>
        </w:rPr>
        <w:t>● 漁船・漁具・港湾設備の損傷。操業が大幅に制限される</w:t>
        <w:br/>
      </w:r>
      <w:r>
        <w:rPr>
          <w:rFonts w:ascii="メイリオ" w:hAnsi="メイリオ" w:eastAsia="メイリオ"/>
          <w:sz w:val="20"/>
        </w:rPr>
        <w:t>● 地元の卸先（市場・旅館・飲食店）も被災し、販路が消滅</w:t>
        <w:br/>
      </w:r>
      <w:r>
        <w:rPr>
          <w:rFonts w:ascii="メイリオ" w:hAnsi="メイリオ" w:eastAsia="メイリオ"/>
          <w:sz w:val="20"/>
        </w:rPr>
        <w:t>● 能登全体の人口流出が加速。地元消費市場が縮小</w:t>
        <w:br/>
      </w:r>
      <w:r>
        <w:rPr>
          <w:rFonts w:ascii="メイリオ" w:hAnsi="メイリオ" w:eastAsia="メイリオ"/>
          <w:sz w:val="20"/>
        </w:rPr>
        <w:t>● 「このまま漁業だけでは生活を再建できない」という危機感</w:t>
        <w:br/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  再建への決意　─　能登の魚介を、自分の手で全国に届ける</w:t>
      </w:r>
    </w:p>
    <w:p>
      <w:pPr>
        <w:spacing w:before="40" w:after="40"/>
        <w:jc w:val="center"/>
        <w:shd w:val="clear" w:color="auto" w:fill="375623"/>
      </w:pPr>
      <w:r>
        <w:rPr>
          <w:rFonts w:ascii="メイリオ" w:hAnsi="メイリオ" w:eastAsia="メイリオ"/>
          <w:b/>
          <w:color w:val="FFFFFF"/>
          <w:sz w:val="20"/>
        </w:rPr>
        <w:t>【新たなチャレンジ】　漁師が作る「能登バーガー」</w:t>
      </w:r>
    </w:p>
    <w:p>
      <w:pPr>
        <w:ind w:left="283"/>
      </w:pPr>
      <w:r>
        <w:rPr>
          <w:rFonts w:ascii="メイリオ" w:hAnsi="メイリオ" w:eastAsia="メイリオ"/>
          <w:sz w:val="20"/>
        </w:rPr>
        <w:t>● 自分が獲った能登産タコ・魚介類をパティに加工し「能登バーガー」を開発</w:t>
        <w:br/>
      </w:r>
      <w:r>
        <w:rPr>
          <w:rFonts w:ascii="メイリオ" w:hAnsi="メイリオ" w:eastAsia="メイリオ"/>
          <w:sz w:val="20"/>
        </w:rPr>
        <w:t>● キッチンカーで石川県内外のイベントに出店。能登の食材・復興ストーリーを全国に発信</w:t>
        <w:br/>
      </w:r>
      <w:r>
        <w:rPr>
          <w:rFonts w:ascii="メイリオ" w:hAnsi="メイリオ" w:eastAsia="メイリオ"/>
          <w:sz w:val="20"/>
        </w:rPr>
        <w:t>● 「漁師が作るバーガー」という唯一無二のブランドストーリー</w:t>
        <w:br/>
      </w:r>
      <w:r>
        <w:rPr>
          <w:rFonts w:ascii="メイリオ" w:hAnsi="メイリオ" w:eastAsia="メイリオ"/>
          <w:sz w:val="20"/>
        </w:rPr>
        <w:t>● 能登の食文化を守りながら、新たな収入の柱を確立する</w:t>
        <w:br/>
      </w:r>
    </w:p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3. チャレンジ支援補助金 要件への当てはめ</w:t>
      </w:r>
    </w:p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「新たな業種への挑戦」＋「新たな市場への挑戦」の2類型で申請できる非常に強い構成。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申請内容</w:t>
            </w:r>
          </w:p>
        </w:tc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能登6市町の事業者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能登町在住・個人事業主として事業所を有する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 要件充足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新たなチャレンジ（業種）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 → 食品製造・移動販売業への転換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 明確な業種転換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新たなチャレンジ（市場）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地元消費 → 石川県内外のイベント市場への進出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 新市場参入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震災による経営環境変化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漁業の売上激減・販路消滅（証明書類で裏付け可）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 定量的に説明可能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事業継続の意思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能登町在住・地元漁業との連携継続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 地域定着の根拠あり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計画策定確認書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能登町商工会または能登事業者支援センターで取得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要手配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小規模事業者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個人事業主（従業員5人以下）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 補助率2/3 有利</w:t>
            </w:r>
          </w:p>
        </w:tc>
      </w:tr>
    </w:tbl>
    <w:p/>
    <w:p>
      <w:pPr>
        <w:pStyle w:val="Heading2"/>
        <w:shd w:val="clear" w:color="auto" w:fill="375623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4. このストーリーが審査で強い理由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873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メイリオ" w:hAnsi="メイリオ" w:eastAsia="メイリオ"/>
                <w:sz w:val="18"/>
              </w:rPr>
              <w:t>唯一無二性</w:t>
            </w:r>
          </w:p>
        </w:tc>
        <w:tc>
          <w:tcPr>
            <w:tcW w:type="dxa" w:w="4873"/>
          </w:tcPr>
          <w:p>
            <w:r>
              <w:rPr>
                <w:rFonts w:ascii="メイリオ" w:hAnsi="メイリオ" w:eastAsia="メイリオ"/>
                <w:sz w:val="18"/>
              </w:rPr>
              <w:t>「漁師が自分で獲った魚介でバーガーを作る」は他に類を見ないブランド</w:t>
            </w:r>
          </w:p>
        </w:tc>
      </w:tr>
      <w:tr>
        <w:tc>
          <w:tcPr>
            <w:tcW w:type="dxa" w:w="487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因果関係の明確さ</w:t>
            </w:r>
          </w:p>
        </w:tc>
        <w:tc>
          <w:tcPr>
            <w:tcW w:type="dxa" w:w="487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震災で漁業の販路喪失 → 新事業で収入再建 という論理が一直線</w:t>
            </w:r>
          </w:p>
        </w:tc>
      </w:tr>
      <w:tr>
        <w:tc>
          <w:tcPr>
            <w:tcW w:type="dxa" w:w="4873"/>
          </w:tcPr>
          <w:p>
            <w:r>
              <w:rPr>
                <w:rFonts w:ascii="メイリオ" w:hAnsi="メイリオ" w:eastAsia="メイリオ"/>
                <w:sz w:val="18"/>
              </w:rPr>
              <w:t>地産地消の完結</w:t>
            </w:r>
          </w:p>
        </w:tc>
        <w:tc>
          <w:tcPr>
            <w:tcW w:type="dxa" w:w="4873"/>
          </w:tcPr>
          <w:p>
            <w:r>
              <w:rPr>
                <w:rFonts w:ascii="メイリオ" w:hAnsi="メイリオ" w:eastAsia="メイリオ"/>
                <w:sz w:val="18"/>
              </w:rPr>
              <w:t>原材料（タコ等）の調達から製造・販売まで能登で完結。補助金趣旨に合致</w:t>
            </w:r>
          </w:p>
        </w:tc>
      </w:tr>
      <w:tr>
        <w:tc>
          <w:tcPr>
            <w:tcW w:type="dxa" w:w="487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メディア価値</w:t>
            </w:r>
          </w:p>
        </w:tc>
        <w:tc>
          <w:tcPr>
            <w:tcW w:type="dxa" w:w="487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テレビ・新聞・SNSで取り上げられやすいストーリー。PR TIMES配信との相乗効果大</w:t>
            </w:r>
          </w:p>
        </w:tc>
      </w:tr>
      <w:tr>
        <w:tc>
          <w:tcPr>
            <w:tcW w:type="dxa" w:w="4873"/>
          </w:tcPr>
          <w:p>
            <w:r>
              <w:rPr>
                <w:rFonts w:ascii="メイリオ" w:hAnsi="メイリオ" w:eastAsia="メイリオ"/>
                <w:sz w:val="18"/>
              </w:rPr>
              <w:t>復興への貢献</w:t>
            </w:r>
          </w:p>
        </w:tc>
        <w:tc>
          <w:tcPr>
            <w:tcW w:type="dxa" w:w="4873"/>
          </w:tcPr>
          <w:p>
            <w:r>
              <w:rPr>
                <w:rFonts w:ascii="メイリオ" w:hAnsi="メイリオ" w:eastAsia="メイリオ"/>
                <w:sz w:val="18"/>
              </w:rPr>
              <w:t>漁師の再起 = 能登の一次産業の復興 というメッセージが行政・審査員に響く</w:t>
            </w:r>
          </w:p>
        </w:tc>
      </w:tr>
      <w:tr>
        <w:tc>
          <w:tcPr>
            <w:tcW w:type="dxa" w:w="487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CBC（米永）との連携</w:t>
            </w:r>
          </w:p>
        </w:tc>
        <w:tc>
          <w:tcPr>
            <w:tcW w:type="dxa" w:w="487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専門家（コンサル）として事業設計・広報を支援。実現可能性を高める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5. 事業計画書に盛り込むべき内容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【企業概要】　</w:t>
      </w:r>
      <w:r>
        <w:rPr>
          <w:rFonts w:ascii="メイリオ" w:hAnsi="メイリオ" w:eastAsia="メイリオ"/>
          <w:sz w:val="20"/>
        </w:rPr>
        <w:t>小川勝則・個人事業主。能登町在住。漁業歴○年。震災前の売上・漁獲量の実績を記載。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【震災による経営環境変化】　</w:t>
      </w:r>
      <w:r>
        <w:rPr>
          <w:rFonts w:ascii="メイリオ" w:hAnsi="メイリオ" w:eastAsia="メイリオ"/>
          <w:sz w:val="20"/>
        </w:rPr>
        <w:t>売上減少率（例：震災前比○%減）、漁船・漁具の被害状況、販路消滅の状況を定量的に記載。漁協の証明書類等を添付。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【新たなチャレンジの定義】　</w:t>
      </w:r>
      <w:r>
        <w:rPr>
          <w:rFonts w:ascii="メイリオ" w:hAnsi="メイリオ" w:eastAsia="メイリオ"/>
          <w:sz w:val="20"/>
        </w:rPr>
        <w:t>「漁業（個人事業主）から食品製造・移動販売業への業種転換」および「地元市場から石川県内外イベント市場への新規参入」として明確に定義。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【商品・サービスの内容】　</w:t>
      </w:r>
      <w:r>
        <w:rPr>
          <w:rFonts w:ascii="メイリオ" w:hAnsi="メイリオ" w:eastAsia="メイリオ"/>
          <w:sz w:val="20"/>
        </w:rPr>
        <w:t>能登産タコ・魚介類を使ったパティの開発。三日月ベーカリー（能登町）のバンズと合わせた能登バーガー。能登の食文化・復興ストーリーとセットで販売。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【市場分析】　</w:t>
      </w:r>
      <w:r>
        <w:rPr>
          <w:rFonts w:ascii="メイリオ" w:hAnsi="メイリオ" w:eastAsia="メイリオ"/>
          <w:sz w:val="20"/>
        </w:rPr>
        <w:t>石川県・首都圏・関西のフードイベント市場規模。類似キッチンカーの売上データ（1日50〜100個×単価1,000円等）を根拠に売上予測。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【実施スケジュール】　</w:t>
      </w:r>
      <w:r>
        <w:rPr>
          <w:rFonts w:ascii="メイリオ" w:hAnsi="メイリオ" w:eastAsia="メイリオ"/>
          <w:sz w:val="20"/>
        </w:rPr>
        <w:t>R8.7月：試作・試食会　R8.8月：石川県内イベント初出店　R8.10月：首都圏イベント参戦　R8.12月：実績報告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【収支計画】　</w:t>
      </w:r>
      <w:r>
        <w:rPr>
          <w:rFonts w:ascii="メイリオ" w:hAnsi="メイリオ" w:eastAsia="メイリオ"/>
          <w:sz w:val="20"/>
        </w:rPr>
        <w:t>補助期間中の売上・経費・利益予測。補助終了後の自立計画（キッチンカー営業の継続・漁業との併存）。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【連携機関】　</w:t>
      </w:r>
      <w:r>
        <w:rPr>
          <w:rFonts w:ascii="メイリオ" w:hAnsi="メイリオ" w:eastAsia="メイリオ"/>
          <w:sz w:val="20"/>
        </w:rPr>
        <w:t>下平鮮魚（食材調達）、三日月ベーカリー（バンズ）、能登高校・カタリバ（試作協力）、CBC/米永（事業設計・広報）。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【補助対象経費の説明】　</w:t>
      </w:r>
      <w:r>
        <w:rPr>
          <w:rFonts w:ascii="メイリオ" w:hAnsi="メイリオ" w:eastAsia="メイリオ"/>
          <w:sz w:val="20"/>
        </w:rPr>
        <w:t>各経費がなぜ新たなチャレンジに必要かを1項目ごとに記述。</w:t>
      </w:r>
    </w:p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6. 申請スケジュール（7次 5月29日 目標）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3249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249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今週中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能登事業者支援センター（0120-262-380）に電話。小川勝則の漁業→バーガー事業が対象になるか確認＋事業内容事前確認書の発行依頼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今月中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漁業の収支証明書類（漁協・確定申告書）を取り寄せ。震災前後の売上データを整備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今月中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能登町商工会に相談開始。計画策定確認書の発行に向けた準備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5月上旬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事業計画書の骨子を米永（CBC）と共同で作成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米永+小川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5月中旬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経費明細の概算を確定。試作テストの実施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全員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5月下旬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書類一式を郵送（7次 5/29 消印有効）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7月以降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試作テストの結果を添付できる8次（7/31）も並行準備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全員</w:t>
            </w:r>
          </w:p>
        </w:tc>
      </w:tr>
    </w:tbl>
    <w:p/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★ 7次（5/29）の準備が間に合わない場合は、8次（7/31）を本命に切り替えて試作結果を添付するほうが採択率が高まる。</w:t>
      </w:r>
    </w:p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7. 補助対象経費 内訳（450万円・修正版）</w:t>
      </w:r>
    </w:p>
    <w:p>
      <w:pPr>
        <w:shd w:val="clear" w:color="auto" w:fill="FCE4D6"/>
        <w:spacing w:after="120"/>
        <w:ind w:left="170"/>
      </w:pPr>
      <w:r>
        <w:rPr>
          <w:rFonts w:ascii="メイリオ" w:hAnsi="メイリオ" w:eastAsia="メイリオ"/>
          <w:color w:val="C00000"/>
          <w:sz w:val="18"/>
        </w:rPr>
        <w:t>キッチンカーは関連会社からレンタル（1万円/日・自己負担）。レンタル料と車体ラッピングは補助対象外。マグネットシート・着脱式パネルを小川勝則の所有備品として計上。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19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主な内容</w:t>
            </w:r>
          </w:p>
        </w:tc>
        <w:tc>
          <w:tcPr>
            <w:tcW w:type="dxa" w:w="19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総経費</w:t>
            </w:r>
          </w:p>
        </w:tc>
        <w:tc>
          <w:tcPr>
            <w:tcW w:type="dxa" w:w="19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補助額(2/3)</w:t>
            </w:r>
          </w:p>
        </w:tc>
        <w:tc>
          <w:tcPr>
            <w:tcW w:type="dxa" w:w="19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自己負担</w:t>
            </w:r>
          </w:p>
        </w:tc>
      </w:tr>
      <w:tr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①ブランド構築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ロゴ・マグネットシート・着脱パネル・パッケージ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90万円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60万円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30万円</w:t>
            </w:r>
          </w:p>
        </w:tc>
      </w:tr>
      <w:tr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②商品開発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試作食材・レシピ開発委託・食品表示分析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70万円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47万円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23万円</w:t>
            </w:r>
          </w:p>
        </w:tc>
      </w:tr>
      <w:tr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③デジタルマーケティング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HP・写真動画・SNS広告・PR TIMES（6ヶ月）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130万円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87万円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43万円</w:t>
            </w:r>
          </w:p>
        </w:tc>
      </w:tr>
      <w:tr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④イベント出展・販路開拓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出展料・遠征費・サンプル・テント什器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80万円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53万円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27万円</w:t>
            </w:r>
          </w:p>
        </w:tc>
      </w:tr>
      <w:tr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⑤専門家・コンサル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米永コンサル料・補助金申請・許認可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50万円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33万円</w:t>
            </w:r>
          </w:p>
        </w:tc>
        <w:tc>
          <w:tcPr>
            <w:tcW w:type="dxa" w:w="1949"/>
          </w:tcPr>
          <w:p>
            <w:r>
              <w:rPr>
                <w:rFonts w:ascii="メイリオ" w:hAnsi="メイリオ" w:eastAsia="メイリオ"/>
                <w:sz w:val="18"/>
              </w:rPr>
              <w:t>17万円</w:t>
            </w:r>
          </w:p>
        </w:tc>
      </w:tr>
      <w:tr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⑥備品購入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タブレット・POS・保冷ボックス・調理器具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30万円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19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</w:tr>
      <w:tr>
        <w:tc>
          <w:tcPr>
            <w:tcW w:type="dxa" w:w="1949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合　計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450万円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300万円（上限満額）</w:t>
            </w:r>
          </w:p>
        </w:tc>
        <w:tc>
          <w:tcPr>
            <w:tcW w:type="dxa" w:w="1949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150万円</w:t>
            </w:r>
          </w:p>
        </w:tc>
      </w:tr>
    </w:tbl>
    <w:p/>
    <w:p>
      <w:pPr>
        <w:shd w:val="clear" w:color="auto" w:fill="E7E6E6"/>
        <w:spacing w:after="120"/>
        <w:ind w:left="170"/>
      </w:pPr>
      <w:r>
        <w:rPr>
          <w:rFonts w:ascii="メイリオ" w:hAnsi="メイリオ" w:eastAsia="メイリオ"/>
          <w:color w:val="404040"/>
          <w:sz w:val="18"/>
        </w:rPr>
        <w:t>別途：キッチンカーレンタル料 48〜96万円/年（1万円/日×月4〜8日）→ 全額自己負担。補助金に計上しない。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チャレンジ支援補助金 申請戦略＆事業計画書骨子 ／ 小川勝則（漁師）× 能登バーガー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