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DB34E" w14:textId="77777777" w:rsidR="000D7381" w:rsidRDefault="000D7381" w:rsidP="000D7381">
      <w:pPr>
        <w:rPr>
          <w:b/>
          <w:bCs/>
          <w:sz w:val="32"/>
          <w:szCs w:val="32"/>
        </w:rPr>
      </w:pPr>
      <w:r w:rsidRPr="000D7381">
        <w:rPr>
          <w:b/>
          <w:bCs/>
          <w:sz w:val="32"/>
          <w:szCs w:val="32"/>
        </w:rPr>
        <w:t>Searching for novel Sulfotyrosines (</w:t>
      </w:r>
      <w:proofErr w:type="spellStart"/>
      <w:r w:rsidRPr="000D7381">
        <w:rPr>
          <w:b/>
          <w:bCs/>
          <w:sz w:val="32"/>
          <w:szCs w:val="32"/>
          <w:vertAlign w:val="subscript"/>
        </w:rPr>
        <w:t>s</w:t>
      </w:r>
      <w:r w:rsidRPr="000D7381">
        <w:rPr>
          <w:b/>
          <w:bCs/>
          <w:sz w:val="32"/>
          <w:szCs w:val="32"/>
        </w:rPr>
        <w:t>Y</w:t>
      </w:r>
      <w:proofErr w:type="spellEnd"/>
      <w:r w:rsidRPr="000D7381">
        <w:rPr>
          <w:b/>
          <w:bCs/>
          <w:sz w:val="32"/>
          <w:szCs w:val="32"/>
        </w:rPr>
        <w:t xml:space="preserve">) in a </w:t>
      </w:r>
      <w:proofErr w:type="spellStart"/>
      <w:r w:rsidRPr="000D7381">
        <w:rPr>
          <w:b/>
          <w:bCs/>
          <w:sz w:val="32"/>
          <w:szCs w:val="32"/>
        </w:rPr>
        <w:t>ha</w:t>
      </w:r>
      <w:r w:rsidRPr="000D7381">
        <w:rPr>
          <w:b/>
          <w:bCs/>
          <w:sz w:val="32"/>
          <w:szCs w:val="32"/>
          <w:vertAlign w:val="subscript"/>
        </w:rPr>
        <w:t>p</w:t>
      </w:r>
      <w:r w:rsidRPr="000D7381">
        <w:rPr>
          <w:b/>
          <w:bCs/>
          <w:sz w:val="32"/>
          <w:szCs w:val="32"/>
        </w:rPr>
        <w:t>Ystack</w:t>
      </w:r>
      <w:proofErr w:type="spellEnd"/>
    </w:p>
    <w:p w14:paraId="5337678F" w14:textId="55B732D9" w:rsidR="00BA20B3" w:rsidRDefault="00BA20B3" w:rsidP="00BA20B3">
      <w:pPr>
        <w:pStyle w:val="Heading1"/>
        <w:numPr>
          <w:ilvl w:val="0"/>
          <w:numId w:val="0"/>
        </w:numPr>
        <w:ind w:left="360"/>
      </w:pPr>
      <w:bookmarkStart w:id="0" w:name="_Toc163025738"/>
      <w:r>
        <w:t>Abstract</w:t>
      </w:r>
      <w:bookmarkEnd w:id="0"/>
    </w:p>
    <w:p w14:paraId="127B32F8" w14:textId="77777777" w:rsidR="00BA20B3" w:rsidRDefault="00BA20B3" w:rsidP="00BA20B3"/>
    <w:p w14:paraId="020D74C7" w14:textId="77777777" w:rsidR="00BA20B3" w:rsidRDefault="00BA20B3" w:rsidP="00BA20B3"/>
    <w:p w14:paraId="5FA026F9" w14:textId="77777777" w:rsidR="00BA20B3" w:rsidRDefault="00BA20B3" w:rsidP="00BA20B3"/>
    <w:p w14:paraId="1C3EEBEB" w14:textId="77777777" w:rsidR="00BA20B3" w:rsidRDefault="00BA20B3" w:rsidP="00BA20B3"/>
    <w:p w14:paraId="0FC94967" w14:textId="77777777" w:rsidR="00BA20B3" w:rsidRDefault="00BA20B3" w:rsidP="00BA20B3"/>
    <w:p w14:paraId="1818113A" w14:textId="77777777" w:rsidR="00BA20B3" w:rsidRDefault="00BA20B3" w:rsidP="00BA20B3"/>
    <w:p w14:paraId="01AF45CE" w14:textId="77777777" w:rsidR="00BA20B3" w:rsidRDefault="00BA20B3" w:rsidP="00BA20B3"/>
    <w:p w14:paraId="25498430" w14:textId="77777777" w:rsidR="00BA20B3" w:rsidRDefault="00BA20B3" w:rsidP="00BA20B3"/>
    <w:p w14:paraId="702626E4" w14:textId="77777777" w:rsidR="00BA20B3" w:rsidRDefault="00BA20B3" w:rsidP="00BA20B3"/>
    <w:p w14:paraId="0B023759" w14:textId="77777777" w:rsidR="00BA20B3" w:rsidRDefault="00BA20B3" w:rsidP="00BA20B3"/>
    <w:p w14:paraId="2107851A" w14:textId="77777777" w:rsidR="00BA20B3" w:rsidRDefault="00BA20B3" w:rsidP="00BA20B3"/>
    <w:p w14:paraId="1E1F1190" w14:textId="77777777" w:rsidR="00BA20B3" w:rsidRDefault="00BA20B3" w:rsidP="00BA20B3"/>
    <w:p w14:paraId="55B211AB" w14:textId="77777777" w:rsidR="00BA20B3" w:rsidRDefault="00BA20B3" w:rsidP="00BA20B3"/>
    <w:p w14:paraId="2004946F" w14:textId="77777777" w:rsidR="00BA20B3" w:rsidRDefault="00BA20B3" w:rsidP="00BA20B3"/>
    <w:p w14:paraId="41C90E13" w14:textId="77777777" w:rsidR="00BA20B3" w:rsidRDefault="00BA20B3" w:rsidP="00BA20B3"/>
    <w:p w14:paraId="4B613F5E" w14:textId="77777777" w:rsidR="00BA20B3" w:rsidRDefault="00BA20B3" w:rsidP="00BA20B3"/>
    <w:p w14:paraId="7249E370" w14:textId="77777777" w:rsidR="00BA20B3" w:rsidRDefault="00BA20B3" w:rsidP="00BA20B3"/>
    <w:p w14:paraId="042E77E4" w14:textId="77777777" w:rsidR="00BA20B3" w:rsidRDefault="00BA20B3" w:rsidP="00BA20B3"/>
    <w:p w14:paraId="51831ED3" w14:textId="77777777" w:rsidR="00BA20B3" w:rsidRDefault="00BA20B3" w:rsidP="00BA20B3"/>
    <w:p w14:paraId="429D400B" w14:textId="77777777" w:rsidR="00BA20B3" w:rsidRDefault="00BA20B3" w:rsidP="00BA20B3"/>
    <w:p w14:paraId="38F189B9" w14:textId="77777777" w:rsidR="00BA20B3" w:rsidRDefault="00BA20B3" w:rsidP="00BA20B3"/>
    <w:p w14:paraId="3976A36D" w14:textId="77777777" w:rsidR="00BA20B3" w:rsidRDefault="00BA20B3" w:rsidP="00BA20B3"/>
    <w:p w14:paraId="196B5CAB" w14:textId="77777777" w:rsidR="00BA20B3" w:rsidRDefault="00BA20B3" w:rsidP="00BA20B3"/>
    <w:p w14:paraId="03C18BF5" w14:textId="77777777" w:rsidR="00BA20B3" w:rsidRDefault="00BA20B3" w:rsidP="00BA20B3"/>
    <w:p w14:paraId="5DA60261" w14:textId="77777777" w:rsidR="00BA20B3" w:rsidRDefault="00BA20B3" w:rsidP="00BA20B3"/>
    <w:p w14:paraId="1C8017AB" w14:textId="77777777" w:rsidR="00BA20B3" w:rsidRDefault="00BA20B3" w:rsidP="00BA20B3"/>
    <w:p w14:paraId="45EE72B9" w14:textId="77777777" w:rsidR="00BA20B3" w:rsidRDefault="00BA20B3" w:rsidP="00BA20B3"/>
    <w:p w14:paraId="00C5B29A" w14:textId="77777777" w:rsidR="00BA20B3" w:rsidRDefault="00BA20B3" w:rsidP="00BA20B3"/>
    <w:p w14:paraId="24600CE0" w14:textId="77777777" w:rsidR="00BA20B3" w:rsidRDefault="00BA20B3" w:rsidP="00BA20B3"/>
    <w:p w14:paraId="47CF208B" w14:textId="77777777" w:rsidR="00BA20B3" w:rsidRDefault="00BA20B3" w:rsidP="00BA20B3"/>
    <w:p w14:paraId="25134C44" w14:textId="77777777" w:rsidR="00BA20B3" w:rsidRDefault="00BA20B3" w:rsidP="00BA20B3"/>
    <w:p w14:paraId="6A8D1334" w14:textId="77777777" w:rsidR="00BA20B3" w:rsidRDefault="00BA20B3" w:rsidP="00BA20B3"/>
    <w:p w14:paraId="033DA365" w14:textId="77777777" w:rsidR="00BA20B3" w:rsidRDefault="00BA20B3" w:rsidP="00BA20B3"/>
    <w:sdt>
      <w:sdtPr>
        <w:rPr>
          <w:rFonts w:ascii="Arial" w:hAnsi="Arial" w:cs="Arial"/>
          <w:color w:val="000000" w:themeColor="text1"/>
          <w:sz w:val="24"/>
          <w:szCs w:val="24"/>
          <w:lang w:val="en-GB"/>
        </w:rPr>
        <w:id w:val="1229806911"/>
        <w:docPartObj>
          <w:docPartGallery w:val="Table of Contents"/>
          <w:docPartUnique/>
        </w:docPartObj>
      </w:sdtPr>
      <w:sdtEndPr>
        <w:rPr>
          <w:rFonts w:eastAsia="Arial"/>
          <w:sz w:val="22"/>
          <w:szCs w:val="22"/>
        </w:rPr>
      </w:sdtEndPr>
      <w:sdtContent>
        <w:p w14:paraId="28E8C43B" w14:textId="429E7E23" w:rsidR="00BA20B3" w:rsidRPr="0000630D" w:rsidRDefault="00BA20B3">
          <w:pPr>
            <w:pStyle w:val="TOCHeading"/>
            <w:rPr>
              <w:rFonts w:ascii="Arial" w:hAnsi="Arial" w:cs="Arial"/>
              <w:color w:val="000000" w:themeColor="text1"/>
              <w:sz w:val="24"/>
              <w:szCs w:val="24"/>
              <w:u w:val="single"/>
            </w:rPr>
          </w:pPr>
          <w:r w:rsidRPr="0000630D">
            <w:rPr>
              <w:rFonts w:ascii="Arial" w:hAnsi="Arial" w:cs="Arial"/>
              <w:color w:val="000000" w:themeColor="text1"/>
              <w:sz w:val="24"/>
              <w:szCs w:val="24"/>
              <w:u w:val="single"/>
              <w:lang w:val="en-GB"/>
            </w:rPr>
            <w:t>Table of contents</w:t>
          </w:r>
        </w:p>
        <w:p w14:paraId="32CA23C0" w14:textId="4BBD3F47" w:rsidR="0000630D" w:rsidRPr="0000630D" w:rsidRDefault="00BA20B3">
          <w:pPr>
            <w:pStyle w:val="TOC1"/>
            <w:tabs>
              <w:tab w:val="right" w:leader="dot" w:pos="8494"/>
            </w:tabs>
            <w:rPr>
              <w:rFonts w:ascii="Arial" w:eastAsiaTheme="minorEastAsia" w:hAnsi="Arial" w:cs="Arial"/>
              <w:b w:val="0"/>
              <w:bCs w:val="0"/>
              <w:i w:val="0"/>
              <w:iCs w:val="0"/>
              <w:noProof/>
              <w:kern w:val="2"/>
              <w:lang w:eastAsia="en-GB"/>
              <w14:ligatures w14:val="standardContextual"/>
            </w:rPr>
          </w:pPr>
          <w:r w:rsidRPr="0000630D">
            <w:rPr>
              <w:rFonts w:ascii="Arial" w:hAnsi="Arial" w:cs="Arial"/>
              <w:i w:val="0"/>
              <w:iCs w:val="0"/>
              <w:color w:val="000000" w:themeColor="text1"/>
              <w:sz w:val="22"/>
              <w:szCs w:val="22"/>
            </w:rPr>
            <w:fldChar w:fldCharType="begin"/>
          </w:r>
          <w:r w:rsidRPr="0000630D">
            <w:rPr>
              <w:rFonts w:ascii="Arial" w:hAnsi="Arial" w:cs="Arial"/>
              <w:i w:val="0"/>
              <w:iCs w:val="0"/>
              <w:color w:val="000000" w:themeColor="text1"/>
              <w:sz w:val="22"/>
              <w:szCs w:val="22"/>
            </w:rPr>
            <w:instrText xml:space="preserve"> TOC \o "1-3" \h \z \u </w:instrText>
          </w:r>
          <w:r w:rsidRPr="0000630D">
            <w:rPr>
              <w:rFonts w:ascii="Arial" w:hAnsi="Arial" w:cs="Arial"/>
              <w:i w:val="0"/>
              <w:iCs w:val="0"/>
              <w:color w:val="000000" w:themeColor="text1"/>
              <w:sz w:val="22"/>
              <w:szCs w:val="22"/>
            </w:rPr>
            <w:fldChar w:fldCharType="separate"/>
          </w:r>
          <w:hyperlink w:anchor="_Toc163025738" w:history="1">
            <w:r w:rsidR="0000630D" w:rsidRPr="0000630D">
              <w:rPr>
                <w:rStyle w:val="Hyperlink"/>
                <w:rFonts w:ascii="Arial" w:hAnsi="Arial" w:cs="Arial"/>
                <w:i w:val="0"/>
                <w:iCs w:val="0"/>
                <w:noProof/>
              </w:rPr>
              <w:t>Abstract</w:t>
            </w:r>
            <w:r w:rsidR="0000630D" w:rsidRPr="0000630D">
              <w:rPr>
                <w:rFonts w:ascii="Arial" w:hAnsi="Arial" w:cs="Arial"/>
                <w:i w:val="0"/>
                <w:iCs w:val="0"/>
                <w:noProof/>
                <w:webHidden/>
              </w:rPr>
              <w:tab/>
            </w:r>
            <w:r w:rsidR="0000630D" w:rsidRPr="0000630D">
              <w:rPr>
                <w:rFonts w:ascii="Arial" w:hAnsi="Arial" w:cs="Arial"/>
                <w:i w:val="0"/>
                <w:iCs w:val="0"/>
                <w:noProof/>
                <w:webHidden/>
              </w:rPr>
              <w:fldChar w:fldCharType="begin"/>
            </w:r>
            <w:r w:rsidR="0000630D" w:rsidRPr="0000630D">
              <w:rPr>
                <w:rFonts w:ascii="Arial" w:hAnsi="Arial" w:cs="Arial"/>
                <w:i w:val="0"/>
                <w:iCs w:val="0"/>
                <w:noProof/>
                <w:webHidden/>
              </w:rPr>
              <w:instrText xml:space="preserve"> PAGEREF _Toc163025738 \h </w:instrText>
            </w:r>
            <w:r w:rsidR="0000630D" w:rsidRPr="0000630D">
              <w:rPr>
                <w:rFonts w:ascii="Arial" w:hAnsi="Arial" w:cs="Arial"/>
                <w:i w:val="0"/>
                <w:iCs w:val="0"/>
                <w:noProof/>
                <w:webHidden/>
              </w:rPr>
            </w:r>
            <w:r w:rsidR="0000630D" w:rsidRPr="0000630D">
              <w:rPr>
                <w:rFonts w:ascii="Arial" w:hAnsi="Arial" w:cs="Arial"/>
                <w:i w:val="0"/>
                <w:iCs w:val="0"/>
                <w:noProof/>
                <w:webHidden/>
              </w:rPr>
              <w:fldChar w:fldCharType="separate"/>
            </w:r>
            <w:r w:rsidR="0000630D" w:rsidRPr="0000630D">
              <w:rPr>
                <w:rFonts w:ascii="Arial" w:hAnsi="Arial" w:cs="Arial"/>
                <w:i w:val="0"/>
                <w:iCs w:val="0"/>
                <w:noProof/>
                <w:webHidden/>
              </w:rPr>
              <w:t>1</w:t>
            </w:r>
            <w:r w:rsidR="0000630D" w:rsidRPr="0000630D">
              <w:rPr>
                <w:rFonts w:ascii="Arial" w:hAnsi="Arial" w:cs="Arial"/>
                <w:i w:val="0"/>
                <w:iCs w:val="0"/>
                <w:noProof/>
                <w:webHidden/>
              </w:rPr>
              <w:fldChar w:fldCharType="end"/>
            </w:r>
          </w:hyperlink>
        </w:p>
        <w:p w14:paraId="0FCA4E6D" w14:textId="4CB78D03" w:rsidR="0000630D" w:rsidRPr="0000630D" w:rsidRDefault="0000630D">
          <w:pPr>
            <w:pStyle w:val="TOC1"/>
            <w:tabs>
              <w:tab w:val="left" w:pos="480"/>
              <w:tab w:val="right" w:leader="dot" w:pos="8494"/>
            </w:tabs>
            <w:rPr>
              <w:rFonts w:ascii="Arial" w:eastAsiaTheme="minorEastAsia" w:hAnsi="Arial" w:cs="Arial"/>
              <w:b w:val="0"/>
              <w:bCs w:val="0"/>
              <w:i w:val="0"/>
              <w:iCs w:val="0"/>
              <w:noProof/>
              <w:kern w:val="2"/>
              <w:lang w:eastAsia="en-GB"/>
              <w14:ligatures w14:val="standardContextual"/>
            </w:rPr>
          </w:pPr>
          <w:hyperlink w:anchor="_Toc163025739" w:history="1">
            <w:r w:rsidRPr="0000630D">
              <w:rPr>
                <w:rStyle w:val="Hyperlink"/>
                <w:rFonts w:ascii="Arial" w:hAnsi="Arial" w:cs="Arial"/>
                <w:i w:val="0"/>
                <w:iCs w:val="0"/>
                <w:noProof/>
              </w:rPr>
              <w:t>1.</w:t>
            </w:r>
            <w:r w:rsidRPr="0000630D">
              <w:rPr>
                <w:rFonts w:ascii="Arial" w:eastAsiaTheme="minorEastAsia" w:hAnsi="Arial" w:cs="Arial"/>
                <w:b w:val="0"/>
                <w:bCs w:val="0"/>
                <w:i w:val="0"/>
                <w:iCs w:val="0"/>
                <w:noProof/>
                <w:kern w:val="2"/>
                <w:lang w:eastAsia="en-GB"/>
                <w14:ligatures w14:val="standardContextual"/>
              </w:rPr>
              <w:tab/>
            </w:r>
            <w:r w:rsidRPr="0000630D">
              <w:rPr>
                <w:rStyle w:val="Hyperlink"/>
                <w:rFonts w:ascii="Arial" w:hAnsi="Arial" w:cs="Arial"/>
                <w:i w:val="0"/>
                <w:iCs w:val="0"/>
                <w:noProof/>
              </w:rPr>
              <w:t>Introduction</w:t>
            </w:r>
            <w:r w:rsidRPr="0000630D">
              <w:rPr>
                <w:rFonts w:ascii="Arial" w:hAnsi="Arial" w:cs="Arial"/>
                <w:i w:val="0"/>
                <w:iCs w:val="0"/>
                <w:noProof/>
                <w:webHidden/>
              </w:rPr>
              <w:tab/>
            </w:r>
            <w:r w:rsidRPr="0000630D">
              <w:rPr>
                <w:rFonts w:ascii="Arial" w:hAnsi="Arial" w:cs="Arial"/>
                <w:i w:val="0"/>
                <w:iCs w:val="0"/>
                <w:noProof/>
                <w:webHidden/>
              </w:rPr>
              <w:fldChar w:fldCharType="begin"/>
            </w:r>
            <w:r w:rsidRPr="0000630D">
              <w:rPr>
                <w:rFonts w:ascii="Arial" w:hAnsi="Arial" w:cs="Arial"/>
                <w:i w:val="0"/>
                <w:iCs w:val="0"/>
                <w:noProof/>
                <w:webHidden/>
              </w:rPr>
              <w:instrText xml:space="preserve"> PAGEREF _Toc163025739 \h </w:instrText>
            </w:r>
            <w:r w:rsidRPr="0000630D">
              <w:rPr>
                <w:rFonts w:ascii="Arial" w:hAnsi="Arial" w:cs="Arial"/>
                <w:i w:val="0"/>
                <w:iCs w:val="0"/>
                <w:noProof/>
                <w:webHidden/>
              </w:rPr>
            </w:r>
            <w:r w:rsidRPr="0000630D">
              <w:rPr>
                <w:rFonts w:ascii="Arial" w:hAnsi="Arial" w:cs="Arial"/>
                <w:i w:val="0"/>
                <w:iCs w:val="0"/>
                <w:noProof/>
                <w:webHidden/>
              </w:rPr>
              <w:fldChar w:fldCharType="separate"/>
            </w:r>
            <w:r w:rsidRPr="0000630D">
              <w:rPr>
                <w:rFonts w:ascii="Arial" w:hAnsi="Arial" w:cs="Arial"/>
                <w:i w:val="0"/>
                <w:iCs w:val="0"/>
                <w:noProof/>
                <w:webHidden/>
              </w:rPr>
              <w:t>3</w:t>
            </w:r>
            <w:r w:rsidRPr="0000630D">
              <w:rPr>
                <w:rFonts w:ascii="Arial" w:hAnsi="Arial" w:cs="Arial"/>
                <w:i w:val="0"/>
                <w:iCs w:val="0"/>
                <w:noProof/>
                <w:webHidden/>
              </w:rPr>
              <w:fldChar w:fldCharType="end"/>
            </w:r>
          </w:hyperlink>
        </w:p>
        <w:p w14:paraId="5F2F5E9F" w14:textId="3A762863" w:rsidR="0000630D" w:rsidRPr="0000630D" w:rsidRDefault="0000630D">
          <w:pPr>
            <w:pStyle w:val="TOC2"/>
            <w:tabs>
              <w:tab w:val="left" w:pos="960"/>
              <w:tab w:val="right" w:leader="dot" w:pos="8494"/>
            </w:tabs>
            <w:rPr>
              <w:rFonts w:ascii="Arial" w:eastAsiaTheme="minorEastAsia" w:hAnsi="Arial" w:cs="Arial"/>
              <w:b w:val="0"/>
              <w:bCs w:val="0"/>
              <w:noProof/>
              <w:kern w:val="2"/>
              <w:sz w:val="24"/>
              <w:szCs w:val="24"/>
              <w:lang w:eastAsia="en-GB"/>
              <w14:ligatures w14:val="standardContextual"/>
            </w:rPr>
          </w:pPr>
          <w:hyperlink w:anchor="_Toc163025740" w:history="1">
            <w:r w:rsidRPr="0000630D">
              <w:rPr>
                <w:rStyle w:val="Hyperlink"/>
                <w:rFonts w:ascii="Arial" w:hAnsi="Arial" w:cs="Arial"/>
                <w:noProof/>
              </w:rPr>
              <w:t>1.1</w:t>
            </w:r>
            <w:r w:rsidRPr="0000630D">
              <w:rPr>
                <w:rFonts w:ascii="Arial" w:eastAsiaTheme="minorEastAsia" w:hAnsi="Arial" w:cs="Arial"/>
                <w:b w:val="0"/>
                <w:bCs w:val="0"/>
                <w:noProof/>
                <w:kern w:val="2"/>
                <w:sz w:val="24"/>
                <w:szCs w:val="24"/>
                <w:lang w:eastAsia="en-GB"/>
                <w14:ligatures w14:val="standardContextual"/>
              </w:rPr>
              <w:tab/>
            </w:r>
            <w:r w:rsidRPr="0000630D">
              <w:rPr>
                <w:rStyle w:val="Hyperlink"/>
                <w:rFonts w:ascii="Arial" w:hAnsi="Arial" w:cs="Arial"/>
                <w:noProof/>
              </w:rPr>
              <w:t>What is the research challenge?</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_Toc163025740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3</w:t>
            </w:r>
            <w:r w:rsidRPr="0000630D">
              <w:rPr>
                <w:rFonts w:ascii="Arial" w:hAnsi="Arial" w:cs="Arial"/>
                <w:noProof/>
                <w:webHidden/>
              </w:rPr>
              <w:fldChar w:fldCharType="end"/>
            </w:r>
          </w:hyperlink>
        </w:p>
        <w:p w14:paraId="374DEE5A" w14:textId="3B8F42C5" w:rsidR="0000630D" w:rsidRPr="0000630D" w:rsidRDefault="0000630D">
          <w:pPr>
            <w:pStyle w:val="TOC2"/>
            <w:tabs>
              <w:tab w:val="left" w:pos="960"/>
              <w:tab w:val="right" w:leader="dot" w:pos="8494"/>
            </w:tabs>
            <w:rPr>
              <w:rFonts w:ascii="Arial" w:eastAsiaTheme="minorEastAsia" w:hAnsi="Arial" w:cs="Arial"/>
              <w:b w:val="0"/>
              <w:bCs w:val="0"/>
              <w:noProof/>
              <w:kern w:val="2"/>
              <w:sz w:val="24"/>
              <w:szCs w:val="24"/>
              <w:lang w:eastAsia="en-GB"/>
              <w14:ligatures w14:val="standardContextual"/>
            </w:rPr>
          </w:pPr>
          <w:hyperlink w:anchor="_Toc163025741" w:history="1">
            <w:r w:rsidRPr="0000630D">
              <w:rPr>
                <w:rStyle w:val="Hyperlink"/>
                <w:rFonts w:ascii="Arial" w:hAnsi="Arial" w:cs="Arial"/>
                <w:noProof/>
              </w:rPr>
              <w:t>1.2</w:t>
            </w:r>
            <w:r w:rsidRPr="0000630D">
              <w:rPr>
                <w:rFonts w:ascii="Arial" w:eastAsiaTheme="minorEastAsia" w:hAnsi="Arial" w:cs="Arial"/>
                <w:b w:val="0"/>
                <w:bCs w:val="0"/>
                <w:noProof/>
                <w:kern w:val="2"/>
                <w:sz w:val="24"/>
                <w:szCs w:val="24"/>
                <w:lang w:eastAsia="en-GB"/>
                <w14:ligatures w14:val="standardContextual"/>
              </w:rPr>
              <w:tab/>
            </w:r>
            <w:r w:rsidRPr="0000630D">
              <w:rPr>
                <w:rStyle w:val="Hyperlink"/>
                <w:rFonts w:ascii="Arial" w:hAnsi="Arial" w:cs="Arial"/>
                <w:noProof/>
              </w:rPr>
              <w:t>ppm vs Dalton accuracy</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_Toc163025741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4</w:t>
            </w:r>
            <w:r w:rsidRPr="0000630D">
              <w:rPr>
                <w:rFonts w:ascii="Arial" w:hAnsi="Arial" w:cs="Arial"/>
                <w:noProof/>
                <w:webHidden/>
              </w:rPr>
              <w:fldChar w:fldCharType="end"/>
            </w:r>
          </w:hyperlink>
        </w:p>
        <w:p w14:paraId="43BDBE73" w14:textId="3C683E43" w:rsidR="0000630D" w:rsidRPr="0000630D" w:rsidRDefault="0000630D">
          <w:pPr>
            <w:pStyle w:val="TOC2"/>
            <w:tabs>
              <w:tab w:val="left" w:pos="960"/>
              <w:tab w:val="right" w:leader="dot" w:pos="8494"/>
            </w:tabs>
            <w:rPr>
              <w:rFonts w:ascii="Arial" w:eastAsiaTheme="minorEastAsia" w:hAnsi="Arial" w:cs="Arial"/>
              <w:b w:val="0"/>
              <w:bCs w:val="0"/>
              <w:noProof/>
              <w:kern w:val="2"/>
              <w:sz w:val="24"/>
              <w:szCs w:val="24"/>
              <w:lang w:eastAsia="en-GB"/>
              <w14:ligatures w14:val="standardContextual"/>
            </w:rPr>
          </w:pPr>
          <w:hyperlink w:anchor="_Toc163025742" w:history="1">
            <w:r w:rsidRPr="0000630D">
              <w:rPr>
                <w:rStyle w:val="Hyperlink"/>
                <w:rFonts w:ascii="Arial" w:hAnsi="Arial" w:cs="Arial"/>
                <w:noProof/>
              </w:rPr>
              <w:t>1.3</w:t>
            </w:r>
            <w:r w:rsidRPr="0000630D">
              <w:rPr>
                <w:rFonts w:ascii="Arial" w:eastAsiaTheme="minorEastAsia" w:hAnsi="Arial" w:cs="Arial"/>
                <w:b w:val="0"/>
                <w:bCs w:val="0"/>
                <w:noProof/>
                <w:kern w:val="2"/>
                <w:sz w:val="24"/>
                <w:szCs w:val="24"/>
                <w:lang w:eastAsia="en-GB"/>
                <w14:ligatures w14:val="standardContextual"/>
              </w:rPr>
              <w:tab/>
            </w:r>
            <w:r w:rsidRPr="0000630D">
              <w:rPr>
                <w:rStyle w:val="Hyperlink"/>
                <w:rFonts w:ascii="Arial" w:hAnsi="Arial" w:cs="Arial"/>
                <w:noProof/>
              </w:rPr>
              <w:t>Difficulties with finding positive evidence for sulfo</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_Toc163025742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4</w:t>
            </w:r>
            <w:r w:rsidRPr="0000630D">
              <w:rPr>
                <w:rFonts w:ascii="Arial" w:hAnsi="Arial" w:cs="Arial"/>
                <w:noProof/>
                <w:webHidden/>
              </w:rPr>
              <w:fldChar w:fldCharType="end"/>
            </w:r>
          </w:hyperlink>
        </w:p>
        <w:p w14:paraId="61400DC1" w14:textId="4E7D38D8" w:rsidR="0000630D" w:rsidRPr="0000630D" w:rsidRDefault="0000630D">
          <w:pPr>
            <w:pStyle w:val="TOC2"/>
            <w:tabs>
              <w:tab w:val="left" w:pos="960"/>
              <w:tab w:val="right" w:leader="dot" w:pos="8494"/>
            </w:tabs>
            <w:rPr>
              <w:rFonts w:ascii="Arial" w:eastAsiaTheme="minorEastAsia" w:hAnsi="Arial" w:cs="Arial"/>
              <w:b w:val="0"/>
              <w:bCs w:val="0"/>
              <w:noProof/>
              <w:kern w:val="2"/>
              <w:sz w:val="24"/>
              <w:szCs w:val="24"/>
              <w:lang w:eastAsia="en-GB"/>
              <w14:ligatures w14:val="standardContextual"/>
            </w:rPr>
          </w:pPr>
          <w:hyperlink w:anchor="_Toc163025743" w:history="1">
            <w:r w:rsidRPr="0000630D">
              <w:rPr>
                <w:rStyle w:val="Hyperlink"/>
                <w:rFonts w:ascii="Arial" w:hAnsi="Arial" w:cs="Arial"/>
                <w:noProof/>
              </w:rPr>
              <w:t>1.4</w:t>
            </w:r>
            <w:r w:rsidRPr="0000630D">
              <w:rPr>
                <w:rFonts w:ascii="Arial" w:eastAsiaTheme="minorEastAsia" w:hAnsi="Arial" w:cs="Arial"/>
                <w:b w:val="0"/>
                <w:bCs w:val="0"/>
                <w:noProof/>
                <w:kern w:val="2"/>
                <w:sz w:val="24"/>
                <w:szCs w:val="24"/>
                <w:lang w:eastAsia="en-GB"/>
                <w14:ligatures w14:val="standardContextual"/>
              </w:rPr>
              <w:tab/>
            </w:r>
            <w:r w:rsidRPr="0000630D">
              <w:rPr>
                <w:rStyle w:val="Hyperlink"/>
                <w:rFonts w:ascii="Arial" w:hAnsi="Arial" w:cs="Arial"/>
                <w:noProof/>
              </w:rPr>
              <w:t>Data we can use for analysis</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_Toc163025743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5</w:t>
            </w:r>
            <w:r w:rsidRPr="0000630D">
              <w:rPr>
                <w:rFonts w:ascii="Arial" w:hAnsi="Arial" w:cs="Arial"/>
                <w:noProof/>
                <w:webHidden/>
              </w:rPr>
              <w:fldChar w:fldCharType="end"/>
            </w:r>
          </w:hyperlink>
        </w:p>
        <w:p w14:paraId="715C85FE" w14:textId="790F8AE9" w:rsidR="0000630D" w:rsidRPr="0000630D" w:rsidRDefault="0000630D">
          <w:pPr>
            <w:pStyle w:val="TOC1"/>
            <w:tabs>
              <w:tab w:val="left" w:pos="480"/>
              <w:tab w:val="right" w:leader="dot" w:pos="8494"/>
            </w:tabs>
            <w:rPr>
              <w:rFonts w:ascii="Arial" w:eastAsiaTheme="minorEastAsia" w:hAnsi="Arial" w:cs="Arial"/>
              <w:b w:val="0"/>
              <w:bCs w:val="0"/>
              <w:i w:val="0"/>
              <w:iCs w:val="0"/>
              <w:noProof/>
              <w:kern w:val="2"/>
              <w:lang w:eastAsia="en-GB"/>
              <w14:ligatures w14:val="standardContextual"/>
            </w:rPr>
          </w:pPr>
          <w:hyperlink w:anchor="_Toc163025744" w:history="1">
            <w:r w:rsidRPr="0000630D">
              <w:rPr>
                <w:rStyle w:val="Hyperlink"/>
                <w:rFonts w:ascii="Arial" w:hAnsi="Arial" w:cs="Arial"/>
                <w:i w:val="0"/>
                <w:iCs w:val="0"/>
                <w:noProof/>
              </w:rPr>
              <w:t>2.</w:t>
            </w:r>
            <w:r w:rsidRPr="0000630D">
              <w:rPr>
                <w:rFonts w:ascii="Arial" w:eastAsiaTheme="minorEastAsia" w:hAnsi="Arial" w:cs="Arial"/>
                <w:b w:val="0"/>
                <w:bCs w:val="0"/>
                <w:i w:val="0"/>
                <w:iCs w:val="0"/>
                <w:noProof/>
                <w:kern w:val="2"/>
                <w:lang w:eastAsia="en-GB"/>
                <w14:ligatures w14:val="standardContextual"/>
              </w:rPr>
              <w:tab/>
            </w:r>
            <w:r w:rsidRPr="0000630D">
              <w:rPr>
                <w:rStyle w:val="Hyperlink"/>
                <w:rFonts w:ascii="Arial" w:hAnsi="Arial" w:cs="Arial"/>
                <w:i w:val="0"/>
                <w:iCs w:val="0"/>
                <w:noProof/>
              </w:rPr>
              <w:t>Methods</w:t>
            </w:r>
            <w:r w:rsidRPr="0000630D">
              <w:rPr>
                <w:rFonts w:ascii="Arial" w:hAnsi="Arial" w:cs="Arial"/>
                <w:i w:val="0"/>
                <w:iCs w:val="0"/>
                <w:noProof/>
                <w:webHidden/>
              </w:rPr>
              <w:tab/>
            </w:r>
            <w:r w:rsidRPr="0000630D">
              <w:rPr>
                <w:rFonts w:ascii="Arial" w:hAnsi="Arial" w:cs="Arial"/>
                <w:i w:val="0"/>
                <w:iCs w:val="0"/>
                <w:noProof/>
                <w:webHidden/>
              </w:rPr>
              <w:fldChar w:fldCharType="begin"/>
            </w:r>
            <w:r w:rsidRPr="0000630D">
              <w:rPr>
                <w:rFonts w:ascii="Arial" w:hAnsi="Arial" w:cs="Arial"/>
                <w:i w:val="0"/>
                <w:iCs w:val="0"/>
                <w:noProof/>
                <w:webHidden/>
              </w:rPr>
              <w:instrText xml:space="preserve"> PAGEREF _Toc163025744 \h </w:instrText>
            </w:r>
            <w:r w:rsidRPr="0000630D">
              <w:rPr>
                <w:rFonts w:ascii="Arial" w:hAnsi="Arial" w:cs="Arial"/>
                <w:i w:val="0"/>
                <w:iCs w:val="0"/>
                <w:noProof/>
                <w:webHidden/>
              </w:rPr>
            </w:r>
            <w:r w:rsidRPr="0000630D">
              <w:rPr>
                <w:rFonts w:ascii="Arial" w:hAnsi="Arial" w:cs="Arial"/>
                <w:i w:val="0"/>
                <w:iCs w:val="0"/>
                <w:noProof/>
                <w:webHidden/>
              </w:rPr>
              <w:fldChar w:fldCharType="separate"/>
            </w:r>
            <w:r w:rsidRPr="0000630D">
              <w:rPr>
                <w:rFonts w:ascii="Arial" w:hAnsi="Arial" w:cs="Arial"/>
                <w:i w:val="0"/>
                <w:iCs w:val="0"/>
                <w:noProof/>
                <w:webHidden/>
              </w:rPr>
              <w:t>6</w:t>
            </w:r>
            <w:r w:rsidRPr="0000630D">
              <w:rPr>
                <w:rFonts w:ascii="Arial" w:hAnsi="Arial" w:cs="Arial"/>
                <w:i w:val="0"/>
                <w:iCs w:val="0"/>
                <w:noProof/>
                <w:webHidden/>
              </w:rPr>
              <w:fldChar w:fldCharType="end"/>
            </w:r>
          </w:hyperlink>
        </w:p>
        <w:p w14:paraId="058D5C29" w14:textId="0FD33435" w:rsidR="0000630D" w:rsidRPr="0000630D" w:rsidRDefault="0000630D">
          <w:pPr>
            <w:pStyle w:val="TOC2"/>
            <w:tabs>
              <w:tab w:val="left" w:pos="960"/>
              <w:tab w:val="right" w:leader="dot" w:pos="8494"/>
            </w:tabs>
            <w:rPr>
              <w:rFonts w:ascii="Arial" w:eastAsiaTheme="minorEastAsia" w:hAnsi="Arial" w:cs="Arial"/>
              <w:b w:val="0"/>
              <w:bCs w:val="0"/>
              <w:noProof/>
              <w:kern w:val="2"/>
              <w:sz w:val="24"/>
              <w:szCs w:val="24"/>
              <w:lang w:eastAsia="en-GB"/>
              <w14:ligatures w14:val="standardContextual"/>
            </w:rPr>
          </w:pPr>
          <w:hyperlink w:anchor="_Toc163025745" w:history="1">
            <w:r w:rsidRPr="0000630D">
              <w:rPr>
                <w:rStyle w:val="Hyperlink"/>
                <w:rFonts w:ascii="Arial" w:hAnsi="Arial" w:cs="Arial"/>
                <w:noProof/>
              </w:rPr>
              <w:t>2.1</w:t>
            </w:r>
            <w:r w:rsidRPr="0000630D">
              <w:rPr>
                <w:rFonts w:ascii="Arial" w:eastAsiaTheme="minorEastAsia" w:hAnsi="Arial" w:cs="Arial"/>
                <w:b w:val="0"/>
                <w:bCs w:val="0"/>
                <w:noProof/>
                <w:kern w:val="2"/>
                <w:sz w:val="24"/>
                <w:szCs w:val="24"/>
                <w:lang w:eastAsia="en-GB"/>
                <w14:ligatures w14:val="standardContextual"/>
              </w:rPr>
              <w:tab/>
            </w:r>
            <w:r w:rsidRPr="0000630D">
              <w:rPr>
                <w:rStyle w:val="Hyperlink"/>
                <w:rFonts w:ascii="Arial" w:hAnsi="Arial" w:cs="Arial"/>
                <w:noProof/>
              </w:rPr>
              <w:t>Data collation and aggregation by peptidoform.</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_Toc163025745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7</w:t>
            </w:r>
            <w:r w:rsidRPr="0000630D">
              <w:rPr>
                <w:rFonts w:ascii="Arial" w:hAnsi="Arial" w:cs="Arial"/>
                <w:noProof/>
                <w:webHidden/>
              </w:rPr>
              <w:fldChar w:fldCharType="end"/>
            </w:r>
          </w:hyperlink>
        </w:p>
        <w:p w14:paraId="1B15402D" w14:textId="59F86D69" w:rsidR="0000630D" w:rsidRPr="0000630D" w:rsidRDefault="0000630D">
          <w:pPr>
            <w:pStyle w:val="TOC2"/>
            <w:tabs>
              <w:tab w:val="left" w:pos="960"/>
              <w:tab w:val="right" w:leader="dot" w:pos="8494"/>
            </w:tabs>
            <w:rPr>
              <w:rFonts w:ascii="Arial" w:eastAsiaTheme="minorEastAsia" w:hAnsi="Arial" w:cs="Arial"/>
              <w:b w:val="0"/>
              <w:bCs w:val="0"/>
              <w:noProof/>
              <w:kern w:val="2"/>
              <w:sz w:val="24"/>
              <w:szCs w:val="24"/>
              <w:lang w:eastAsia="en-GB"/>
              <w14:ligatures w14:val="standardContextual"/>
            </w:rPr>
          </w:pPr>
          <w:hyperlink w:anchor="_Toc163025746" w:history="1">
            <w:r w:rsidRPr="0000630D">
              <w:rPr>
                <w:rStyle w:val="Hyperlink"/>
                <w:rFonts w:ascii="Arial" w:hAnsi="Arial" w:cs="Arial"/>
                <w:noProof/>
              </w:rPr>
              <w:t>2.2</w:t>
            </w:r>
            <w:r w:rsidRPr="0000630D">
              <w:rPr>
                <w:rFonts w:ascii="Arial" w:eastAsiaTheme="minorEastAsia" w:hAnsi="Arial" w:cs="Arial"/>
                <w:b w:val="0"/>
                <w:bCs w:val="0"/>
                <w:noProof/>
                <w:kern w:val="2"/>
                <w:sz w:val="24"/>
                <w:szCs w:val="24"/>
                <w:lang w:eastAsia="en-GB"/>
                <w14:ligatures w14:val="standardContextual"/>
              </w:rPr>
              <w:tab/>
            </w:r>
            <w:r w:rsidRPr="0000630D">
              <w:rPr>
                <w:rStyle w:val="Hyperlink"/>
                <w:rFonts w:ascii="Arial" w:hAnsi="Arial" w:cs="Arial"/>
                <w:noProof/>
              </w:rPr>
              <w:t>Gaussian Mixture Model (GMM) fitting</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_Toc163025746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8</w:t>
            </w:r>
            <w:r w:rsidRPr="0000630D">
              <w:rPr>
                <w:rFonts w:ascii="Arial" w:hAnsi="Arial" w:cs="Arial"/>
                <w:noProof/>
                <w:webHidden/>
              </w:rPr>
              <w:fldChar w:fldCharType="end"/>
            </w:r>
          </w:hyperlink>
        </w:p>
        <w:p w14:paraId="194BC96E" w14:textId="7D46414B" w:rsidR="0000630D" w:rsidRPr="0000630D" w:rsidRDefault="0000630D">
          <w:pPr>
            <w:pStyle w:val="TOC2"/>
            <w:tabs>
              <w:tab w:val="left" w:pos="960"/>
              <w:tab w:val="right" w:leader="dot" w:pos="8494"/>
            </w:tabs>
            <w:rPr>
              <w:rFonts w:ascii="Arial" w:eastAsiaTheme="minorEastAsia" w:hAnsi="Arial" w:cs="Arial"/>
              <w:b w:val="0"/>
              <w:bCs w:val="0"/>
              <w:noProof/>
              <w:kern w:val="2"/>
              <w:sz w:val="24"/>
              <w:szCs w:val="24"/>
              <w:lang w:eastAsia="en-GB"/>
              <w14:ligatures w14:val="standardContextual"/>
            </w:rPr>
          </w:pPr>
          <w:hyperlink w:anchor="_Toc163025747" w:history="1">
            <w:r w:rsidRPr="0000630D">
              <w:rPr>
                <w:rStyle w:val="Hyperlink"/>
                <w:rFonts w:ascii="Arial" w:hAnsi="Arial" w:cs="Arial"/>
                <w:noProof/>
              </w:rPr>
              <w:t>2.3</w:t>
            </w:r>
            <w:r w:rsidRPr="0000630D">
              <w:rPr>
                <w:rFonts w:ascii="Arial" w:eastAsiaTheme="minorEastAsia" w:hAnsi="Arial" w:cs="Arial"/>
                <w:b w:val="0"/>
                <w:bCs w:val="0"/>
                <w:noProof/>
                <w:kern w:val="2"/>
                <w:sz w:val="24"/>
                <w:szCs w:val="24"/>
                <w:lang w:eastAsia="en-GB"/>
                <w14:ligatures w14:val="standardContextual"/>
              </w:rPr>
              <w:tab/>
            </w:r>
            <w:r w:rsidRPr="0000630D">
              <w:rPr>
                <w:rStyle w:val="Hyperlink"/>
                <w:rFonts w:ascii="Arial" w:hAnsi="Arial" w:cs="Arial"/>
                <w:noProof/>
              </w:rPr>
              <w:t>Peptidoform assignment to mass error bins</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_Toc163025747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9</w:t>
            </w:r>
            <w:r w:rsidRPr="0000630D">
              <w:rPr>
                <w:rFonts w:ascii="Arial" w:hAnsi="Arial" w:cs="Arial"/>
                <w:noProof/>
                <w:webHidden/>
              </w:rPr>
              <w:fldChar w:fldCharType="end"/>
            </w:r>
          </w:hyperlink>
        </w:p>
        <w:p w14:paraId="0B7B3497" w14:textId="547A71B6" w:rsidR="0000630D" w:rsidRPr="0000630D" w:rsidRDefault="0000630D">
          <w:pPr>
            <w:pStyle w:val="TOC2"/>
            <w:tabs>
              <w:tab w:val="left" w:pos="960"/>
              <w:tab w:val="right" w:leader="dot" w:pos="8494"/>
            </w:tabs>
            <w:rPr>
              <w:rFonts w:ascii="Arial" w:eastAsiaTheme="minorEastAsia" w:hAnsi="Arial" w:cs="Arial"/>
              <w:b w:val="0"/>
              <w:bCs w:val="0"/>
              <w:noProof/>
              <w:kern w:val="2"/>
              <w:sz w:val="24"/>
              <w:szCs w:val="24"/>
              <w:lang w:eastAsia="en-GB"/>
              <w14:ligatures w14:val="standardContextual"/>
            </w:rPr>
          </w:pPr>
          <w:hyperlink w:anchor="_Toc163025748" w:history="1">
            <w:r w:rsidRPr="0000630D">
              <w:rPr>
                <w:rStyle w:val="Hyperlink"/>
                <w:rFonts w:ascii="Arial" w:hAnsi="Arial" w:cs="Arial"/>
                <w:noProof/>
              </w:rPr>
              <w:t>2.4</w:t>
            </w:r>
            <w:r w:rsidRPr="0000630D">
              <w:rPr>
                <w:rFonts w:ascii="Arial" w:eastAsiaTheme="minorEastAsia" w:hAnsi="Arial" w:cs="Arial"/>
                <w:b w:val="0"/>
                <w:bCs w:val="0"/>
                <w:noProof/>
                <w:kern w:val="2"/>
                <w:sz w:val="24"/>
                <w:szCs w:val="24"/>
                <w:lang w:eastAsia="en-GB"/>
                <w14:ligatures w14:val="standardContextual"/>
              </w:rPr>
              <w:tab/>
            </w:r>
            <w:r w:rsidRPr="0000630D">
              <w:rPr>
                <w:rStyle w:val="Hyperlink"/>
                <w:rFonts w:ascii="Arial" w:hAnsi="Arial" w:cs="Arial"/>
                <w:noProof/>
              </w:rPr>
              <w:t>Data exploration for known and novel sulfotyrosines sites</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_Toc163025748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10</w:t>
            </w:r>
            <w:r w:rsidRPr="0000630D">
              <w:rPr>
                <w:rFonts w:ascii="Arial" w:hAnsi="Arial" w:cs="Arial"/>
                <w:noProof/>
                <w:webHidden/>
              </w:rPr>
              <w:fldChar w:fldCharType="end"/>
            </w:r>
          </w:hyperlink>
        </w:p>
        <w:p w14:paraId="109D3E1B" w14:textId="385BFDA8" w:rsidR="0000630D" w:rsidRPr="0000630D" w:rsidRDefault="0000630D">
          <w:pPr>
            <w:pStyle w:val="TOC3"/>
            <w:tabs>
              <w:tab w:val="left" w:pos="1200"/>
              <w:tab w:val="right" w:leader="dot" w:pos="8494"/>
            </w:tabs>
            <w:rPr>
              <w:rFonts w:ascii="Arial" w:eastAsiaTheme="minorEastAsia" w:hAnsi="Arial" w:cs="Arial"/>
              <w:noProof/>
              <w:kern w:val="2"/>
              <w:sz w:val="24"/>
              <w:szCs w:val="24"/>
              <w:lang w:eastAsia="en-GB"/>
              <w14:ligatures w14:val="standardContextual"/>
            </w:rPr>
          </w:pPr>
          <w:hyperlink w:anchor="_Toc163025749" w:history="1">
            <w:r w:rsidRPr="0000630D">
              <w:rPr>
                <w:rStyle w:val="Hyperlink"/>
                <w:rFonts w:ascii="Arial" w:hAnsi="Arial" w:cs="Arial"/>
                <w:noProof/>
              </w:rPr>
              <w:t>2.4.1</w:t>
            </w:r>
            <w:r w:rsidRPr="0000630D">
              <w:rPr>
                <w:rFonts w:ascii="Arial" w:eastAsiaTheme="minorEastAsia" w:hAnsi="Arial" w:cs="Arial"/>
                <w:noProof/>
                <w:kern w:val="2"/>
                <w:sz w:val="24"/>
                <w:szCs w:val="24"/>
                <w:lang w:eastAsia="en-GB"/>
                <w14:ligatures w14:val="standardContextual"/>
              </w:rPr>
              <w:tab/>
            </w:r>
            <w:r w:rsidRPr="0000630D">
              <w:rPr>
                <w:rStyle w:val="Hyperlink"/>
                <w:rFonts w:ascii="Arial" w:hAnsi="Arial" w:cs="Arial"/>
                <w:noProof/>
              </w:rPr>
              <w:t>GO term ORA</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_Toc163025749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10</w:t>
            </w:r>
            <w:r w:rsidRPr="0000630D">
              <w:rPr>
                <w:rFonts w:ascii="Arial" w:hAnsi="Arial" w:cs="Arial"/>
                <w:noProof/>
                <w:webHidden/>
              </w:rPr>
              <w:fldChar w:fldCharType="end"/>
            </w:r>
          </w:hyperlink>
        </w:p>
        <w:p w14:paraId="7B643C97" w14:textId="0C94CBD6" w:rsidR="0000630D" w:rsidRPr="0000630D" w:rsidRDefault="0000630D">
          <w:pPr>
            <w:pStyle w:val="TOC3"/>
            <w:tabs>
              <w:tab w:val="left" w:pos="1200"/>
              <w:tab w:val="right" w:leader="dot" w:pos="8494"/>
            </w:tabs>
            <w:rPr>
              <w:rFonts w:ascii="Arial" w:eastAsiaTheme="minorEastAsia" w:hAnsi="Arial" w:cs="Arial"/>
              <w:noProof/>
              <w:kern w:val="2"/>
              <w:sz w:val="24"/>
              <w:szCs w:val="24"/>
              <w:lang w:eastAsia="en-GB"/>
              <w14:ligatures w14:val="standardContextual"/>
            </w:rPr>
          </w:pPr>
          <w:hyperlink w:anchor="_Toc163025750" w:history="1">
            <w:r w:rsidRPr="0000630D">
              <w:rPr>
                <w:rStyle w:val="Hyperlink"/>
                <w:rFonts w:ascii="Arial" w:hAnsi="Arial" w:cs="Arial"/>
                <w:noProof/>
              </w:rPr>
              <w:t>2.4.2</w:t>
            </w:r>
            <w:r w:rsidRPr="0000630D">
              <w:rPr>
                <w:rFonts w:ascii="Arial" w:eastAsiaTheme="minorEastAsia" w:hAnsi="Arial" w:cs="Arial"/>
                <w:noProof/>
                <w:kern w:val="2"/>
                <w:sz w:val="24"/>
                <w:szCs w:val="24"/>
                <w:lang w:eastAsia="en-GB"/>
                <w14:ligatures w14:val="standardContextual"/>
              </w:rPr>
              <w:tab/>
            </w:r>
            <w:r w:rsidRPr="0000630D">
              <w:rPr>
                <w:rStyle w:val="Hyperlink"/>
                <w:rFonts w:ascii="Arial" w:hAnsi="Arial" w:cs="Arial"/>
                <w:noProof/>
              </w:rPr>
              <w:t>Custom terms ORA</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_Toc163025750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10</w:t>
            </w:r>
            <w:r w:rsidRPr="0000630D">
              <w:rPr>
                <w:rFonts w:ascii="Arial" w:hAnsi="Arial" w:cs="Arial"/>
                <w:noProof/>
                <w:webHidden/>
              </w:rPr>
              <w:fldChar w:fldCharType="end"/>
            </w:r>
          </w:hyperlink>
        </w:p>
        <w:p w14:paraId="4F756231" w14:textId="56D5852A" w:rsidR="0000630D" w:rsidRPr="0000630D" w:rsidRDefault="0000630D">
          <w:pPr>
            <w:pStyle w:val="TOC3"/>
            <w:tabs>
              <w:tab w:val="left" w:pos="1200"/>
              <w:tab w:val="right" w:leader="dot" w:pos="8494"/>
            </w:tabs>
            <w:rPr>
              <w:rFonts w:ascii="Arial" w:eastAsiaTheme="minorEastAsia" w:hAnsi="Arial" w:cs="Arial"/>
              <w:noProof/>
              <w:kern w:val="2"/>
              <w:sz w:val="24"/>
              <w:szCs w:val="24"/>
              <w:lang w:eastAsia="en-GB"/>
              <w14:ligatures w14:val="standardContextual"/>
            </w:rPr>
          </w:pPr>
          <w:hyperlink w:anchor="_Toc163025751" w:history="1">
            <w:r w:rsidRPr="0000630D">
              <w:rPr>
                <w:rStyle w:val="Hyperlink"/>
                <w:rFonts w:ascii="Arial" w:hAnsi="Arial" w:cs="Arial"/>
                <w:noProof/>
              </w:rPr>
              <w:t>2.4.3</w:t>
            </w:r>
            <w:r w:rsidRPr="0000630D">
              <w:rPr>
                <w:rFonts w:ascii="Arial" w:eastAsiaTheme="minorEastAsia" w:hAnsi="Arial" w:cs="Arial"/>
                <w:noProof/>
                <w:kern w:val="2"/>
                <w:sz w:val="24"/>
                <w:szCs w:val="24"/>
                <w:lang w:eastAsia="en-GB"/>
                <w14:ligatures w14:val="standardContextual"/>
              </w:rPr>
              <w:tab/>
            </w:r>
            <w:r w:rsidRPr="0000630D">
              <w:rPr>
                <w:rStyle w:val="Hyperlink"/>
                <w:rFonts w:ascii="Arial" w:hAnsi="Arial" w:cs="Arial"/>
                <w:noProof/>
              </w:rPr>
              <w:t>Peptidoform annotation</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_Toc163025751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10</w:t>
            </w:r>
            <w:r w:rsidRPr="0000630D">
              <w:rPr>
                <w:rFonts w:ascii="Arial" w:hAnsi="Arial" w:cs="Arial"/>
                <w:noProof/>
                <w:webHidden/>
              </w:rPr>
              <w:fldChar w:fldCharType="end"/>
            </w:r>
          </w:hyperlink>
        </w:p>
        <w:p w14:paraId="6544DD05" w14:textId="34D7401B" w:rsidR="0000630D" w:rsidRPr="0000630D" w:rsidRDefault="0000630D">
          <w:pPr>
            <w:pStyle w:val="TOC3"/>
            <w:tabs>
              <w:tab w:val="left" w:pos="1200"/>
              <w:tab w:val="right" w:leader="dot" w:pos="8494"/>
            </w:tabs>
            <w:rPr>
              <w:rFonts w:ascii="Arial" w:eastAsiaTheme="minorEastAsia" w:hAnsi="Arial" w:cs="Arial"/>
              <w:noProof/>
              <w:kern w:val="2"/>
              <w:sz w:val="24"/>
              <w:szCs w:val="24"/>
              <w:lang w:eastAsia="en-GB"/>
              <w14:ligatures w14:val="standardContextual"/>
            </w:rPr>
          </w:pPr>
          <w:hyperlink w:anchor="_Toc163025752" w:history="1">
            <w:r w:rsidRPr="0000630D">
              <w:rPr>
                <w:rStyle w:val="Hyperlink"/>
                <w:rFonts w:ascii="Arial" w:hAnsi="Arial" w:cs="Arial"/>
                <w:noProof/>
              </w:rPr>
              <w:t>2.4.4</w:t>
            </w:r>
            <w:r w:rsidRPr="0000630D">
              <w:rPr>
                <w:rFonts w:ascii="Arial" w:eastAsiaTheme="minorEastAsia" w:hAnsi="Arial" w:cs="Arial"/>
                <w:noProof/>
                <w:kern w:val="2"/>
                <w:sz w:val="24"/>
                <w:szCs w:val="24"/>
                <w:lang w:eastAsia="en-GB"/>
                <w14:ligatures w14:val="standardContextual"/>
              </w:rPr>
              <w:tab/>
            </w:r>
            <w:r w:rsidRPr="0000630D">
              <w:rPr>
                <w:rStyle w:val="Hyperlink"/>
                <w:rFonts w:ascii="Arial" w:hAnsi="Arial" w:cs="Arial"/>
                <w:noProof/>
              </w:rPr>
              <w:t>Instrument contributions exploration</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_Toc163025752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10</w:t>
            </w:r>
            <w:r w:rsidRPr="0000630D">
              <w:rPr>
                <w:rFonts w:ascii="Arial" w:hAnsi="Arial" w:cs="Arial"/>
                <w:noProof/>
                <w:webHidden/>
              </w:rPr>
              <w:fldChar w:fldCharType="end"/>
            </w:r>
          </w:hyperlink>
        </w:p>
        <w:p w14:paraId="1DE00640" w14:textId="22B79421" w:rsidR="0000630D" w:rsidRPr="0000630D" w:rsidRDefault="0000630D">
          <w:pPr>
            <w:pStyle w:val="TOC3"/>
            <w:tabs>
              <w:tab w:val="left" w:pos="1200"/>
              <w:tab w:val="right" w:leader="dot" w:pos="8494"/>
            </w:tabs>
            <w:rPr>
              <w:rFonts w:ascii="Arial" w:eastAsiaTheme="minorEastAsia" w:hAnsi="Arial" w:cs="Arial"/>
              <w:noProof/>
              <w:kern w:val="2"/>
              <w:sz w:val="24"/>
              <w:szCs w:val="24"/>
              <w:lang w:eastAsia="en-GB"/>
              <w14:ligatures w14:val="standardContextual"/>
            </w:rPr>
          </w:pPr>
          <w:hyperlink w:anchor="_Toc163025753" w:history="1">
            <w:r w:rsidRPr="0000630D">
              <w:rPr>
                <w:rStyle w:val="Hyperlink"/>
                <w:rFonts w:ascii="Arial" w:hAnsi="Arial" w:cs="Arial"/>
                <w:noProof/>
              </w:rPr>
              <w:t>2.4.5</w:t>
            </w:r>
            <w:r w:rsidRPr="0000630D">
              <w:rPr>
                <w:rFonts w:ascii="Arial" w:eastAsiaTheme="minorEastAsia" w:hAnsi="Arial" w:cs="Arial"/>
                <w:noProof/>
                <w:kern w:val="2"/>
                <w:sz w:val="24"/>
                <w:szCs w:val="24"/>
                <w:lang w:eastAsia="en-GB"/>
                <w14:ligatures w14:val="standardContextual"/>
              </w:rPr>
              <w:tab/>
            </w:r>
            <w:r w:rsidRPr="0000630D">
              <w:rPr>
                <w:rStyle w:val="Hyperlink"/>
                <w:rFonts w:ascii="Arial" w:hAnsi="Arial" w:cs="Arial"/>
                <w:noProof/>
              </w:rPr>
              <w:t>MS2 evidence assessment</w:t>
            </w:r>
            <w:r w:rsidRPr="0000630D">
              <w:rPr>
                <w:rFonts w:ascii="Arial" w:hAnsi="Arial" w:cs="Arial"/>
                <w:noProof/>
                <w:webHidden/>
              </w:rPr>
              <w:tab/>
            </w:r>
            <w:r w:rsidRPr="0000630D">
              <w:rPr>
                <w:rFonts w:ascii="Arial" w:hAnsi="Arial" w:cs="Arial"/>
                <w:noProof/>
                <w:webHidden/>
              </w:rPr>
              <w:fldChar w:fldCharType="begin"/>
            </w:r>
            <w:r w:rsidRPr="0000630D">
              <w:rPr>
                <w:rFonts w:ascii="Arial" w:hAnsi="Arial" w:cs="Arial"/>
                <w:noProof/>
                <w:webHidden/>
              </w:rPr>
              <w:instrText xml:space="preserve"> PAGEREF _Toc163025753 \h </w:instrText>
            </w:r>
            <w:r w:rsidRPr="0000630D">
              <w:rPr>
                <w:rFonts w:ascii="Arial" w:hAnsi="Arial" w:cs="Arial"/>
                <w:noProof/>
                <w:webHidden/>
              </w:rPr>
            </w:r>
            <w:r w:rsidRPr="0000630D">
              <w:rPr>
                <w:rFonts w:ascii="Arial" w:hAnsi="Arial" w:cs="Arial"/>
                <w:noProof/>
                <w:webHidden/>
              </w:rPr>
              <w:fldChar w:fldCharType="separate"/>
            </w:r>
            <w:r w:rsidRPr="0000630D">
              <w:rPr>
                <w:rFonts w:ascii="Arial" w:hAnsi="Arial" w:cs="Arial"/>
                <w:noProof/>
                <w:webHidden/>
              </w:rPr>
              <w:t>10</w:t>
            </w:r>
            <w:r w:rsidRPr="0000630D">
              <w:rPr>
                <w:rFonts w:ascii="Arial" w:hAnsi="Arial" w:cs="Arial"/>
                <w:noProof/>
                <w:webHidden/>
              </w:rPr>
              <w:fldChar w:fldCharType="end"/>
            </w:r>
          </w:hyperlink>
        </w:p>
        <w:p w14:paraId="365C7B46" w14:textId="0AF53B09" w:rsidR="0000630D" w:rsidRPr="0000630D" w:rsidRDefault="0000630D">
          <w:pPr>
            <w:pStyle w:val="TOC1"/>
            <w:tabs>
              <w:tab w:val="left" w:pos="480"/>
              <w:tab w:val="right" w:leader="dot" w:pos="8494"/>
            </w:tabs>
            <w:rPr>
              <w:rFonts w:ascii="Arial" w:eastAsiaTheme="minorEastAsia" w:hAnsi="Arial" w:cs="Arial"/>
              <w:b w:val="0"/>
              <w:bCs w:val="0"/>
              <w:i w:val="0"/>
              <w:iCs w:val="0"/>
              <w:noProof/>
              <w:kern w:val="2"/>
              <w:lang w:eastAsia="en-GB"/>
              <w14:ligatures w14:val="standardContextual"/>
            </w:rPr>
          </w:pPr>
          <w:hyperlink w:anchor="_Toc163025754" w:history="1">
            <w:r w:rsidRPr="0000630D">
              <w:rPr>
                <w:rStyle w:val="Hyperlink"/>
                <w:rFonts w:ascii="Arial" w:hAnsi="Arial" w:cs="Arial"/>
                <w:i w:val="0"/>
                <w:iCs w:val="0"/>
                <w:noProof/>
              </w:rPr>
              <w:t>3.</w:t>
            </w:r>
            <w:r w:rsidRPr="0000630D">
              <w:rPr>
                <w:rFonts w:ascii="Arial" w:eastAsiaTheme="minorEastAsia" w:hAnsi="Arial" w:cs="Arial"/>
                <w:b w:val="0"/>
                <w:bCs w:val="0"/>
                <w:i w:val="0"/>
                <w:iCs w:val="0"/>
                <w:noProof/>
                <w:kern w:val="2"/>
                <w:lang w:eastAsia="en-GB"/>
                <w14:ligatures w14:val="standardContextual"/>
              </w:rPr>
              <w:tab/>
            </w:r>
            <w:r w:rsidRPr="0000630D">
              <w:rPr>
                <w:rStyle w:val="Hyperlink"/>
                <w:rFonts w:ascii="Arial" w:hAnsi="Arial" w:cs="Arial"/>
                <w:i w:val="0"/>
                <w:iCs w:val="0"/>
                <w:noProof/>
              </w:rPr>
              <w:t>Results</w:t>
            </w:r>
            <w:r w:rsidRPr="0000630D">
              <w:rPr>
                <w:rFonts w:ascii="Arial" w:hAnsi="Arial" w:cs="Arial"/>
                <w:i w:val="0"/>
                <w:iCs w:val="0"/>
                <w:noProof/>
                <w:webHidden/>
              </w:rPr>
              <w:tab/>
            </w:r>
            <w:r w:rsidRPr="0000630D">
              <w:rPr>
                <w:rFonts w:ascii="Arial" w:hAnsi="Arial" w:cs="Arial"/>
                <w:i w:val="0"/>
                <w:iCs w:val="0"/>
                <w:noProof/>
                <w:webHidden/>
              </w:rPr>
              <w:fldChar w:fldCharType="begin"/>
            </w:r>
            <w:r w:rsidRPr="0000630D">
              <w:rPr>
                <w:rFonts w:ascii="Arial" w:hAnsi="Arial" w:cs="Arial"/>
                <w:i w:val="0"/>
                <w:iCs w:val="0"/>
                <w:noProof/>
                <w:webHidden/>
              </w:rPr>
              <w:instrText xml:space="preserve"> PAGEREF _Toc163025754 \h </w:instrText>
            </w:r>
            <w:r w:rsidRPr="0000630D">
              <w:rPr>
                <w:rFonts w:ascii="Arial" w:hAnsi="Arial" w:cs="Arial"/>
                <w:i w:val="0"/>
                <w:iCs w:val="0"/>
                <w:noProof/>
                <w:webHidden/>
              </w:rPr>
            </w:r>
            <w:r w:rsidRPr="0000630D">
              <w:rPr>
                <w:rFonts w:ascii="Arial" w:hAnsi="Arial" w:cs="Arial"/>
                <w:i w:val="0"/>
                <w:iCs w:val="0"/>
                <w:noProof/>
                <w:webHidden/>
              </w:rPr>
              <w:fldChar w:fldCharType="separate"/>
            </w:r>
            <w:r w:rsidRPr="0000630D">
              <w:rPr>
                <w:rFonts w:ascii="Arial" w:hAnsi="Arial" w:cs="Arial"/>
                <w:i w:val="0"/>
                <w:iCs w:val="0"/>
                <w:noProof/>
                <w:webHidden/>
              </w:rPr>
              <w:t>10</w:t>
            </w:r>
            <w:r w:rsidRPr="0000630D">
              <w:rPr>
                <w:rFonts w:ascii="Arial" w:hAnsi="Arial" w:cs="Arial"/>
                <w:i w:val="0"/>
                <w:iCs w:val="0"/>
                <w:noProof/>
                <w:webHidden/>
              </w:rPr>
              <w:fldChar w:fldCharType="end"/>
            </w:r>
          </w:hyperlink>
        </w:p>
        <w:p w14:paraId="04BCCAFA" w14:textId="14F204D9" w:rsidR="00BA20B3" w:rsidRPr="00BA20B3" w:rsidRDefault="00BA20B3">
          <w:r w:rsidRPr="0000630D">
            <w:rPr>
              <w:rFonts w:cs="Arial"/>
              <w:b/>
              <w:bCs/>
              <w:color w:val="000000" w:themeColor="text1"/>
              <w:sz w:val="22"/>
              <w:szCs w:val="22"/>
            </w:rPr>
            <w:fldChar w:fldCharType="end"/>
          </w:r>
        </w:p>
      </w:sdtContent>
    </w:sdt>
    <w:p w14:paraId="3B855DAC" w14:textId="77777777" w:rsidR="00BA20B3" w:rsidRDefault="00BA20B3" w:rsidP="00BA20B3"/>
    <w:p w14:paraId="480CA927" w14:textId="77777777" w:rsidR="00BA20B3" w:rsidRDefault="00BA20B3" w:rsidP="00BA20B3"/>
    <w:p w14:paraId="5415AA7E" w14:textId="77777777" w:rsidR="00BA20B3" w:rsidRDefault="00BA20B3" w:rsidP="00BA20B3"/>
    <w:p w14:paraId="05EEB655" w14:textId="77777777" w:rsidR="00BA20B3" w:rsidRDefault="00BA20B3" w:rsidP="00BA20B3"/>
    <w:p w14:paraId="6616E982" w14:textId="77777777" w:rsidR="00BA20B3" w:rsidRDefault="00BA20B3" w:rsidP="00BA20B3"/>
    <w:p w14:paraId="2E9E8B1F" w14:textId="77777777" w:rsidR="00BA20B3" w:rsidRDefault="00BA20B3" w:rsidP="00BA20B3"/>
    <w:p w14:paraId="62635F84" w14:textId="77777777" w:rsidR="00BA20B3" w:rsidRDefault="00BA20B3" w:rsidP="00BA20B3"/>
    <w:p w14:paraId="4F502C2C" w14:textId="77777777" w:rsidR="00BA20B3" w:rsidRDefault="00BA20B3" w:rsidP="00BA20B3"/>
    <w:p w14:paraId="1EBBC5F7" w14:textId="77777777" w:rsidR="00BA20B3" w:rsidRDefault="00BA20B3" w:rsidP="00BA20B3"/>
    <w:p w14:paraId="1B4C5DFF" w14:textId="77777777" w:rsidR="00BA20B3" w:rsidRDefault="00BA20B3" w:rsidP="00BA20B3"/>
    <w:p w14:paraId="3F5460EA" w14:textId="77777777" w:rsidR="00BA20B3" w:rsidRDefault="00BA20B3" w:rsidP="00BA20B3"/>
    <w:p w14:paraId="394BDCB7" w14:textId="77777777" w:rsidR="00BA20B3" w:rsidRDefault="00BA20B3" w:rsidP="00BA20B3"/>
    <w:p w14:paraId="1ABA09B9" w14:textId="5D6D8CCA" w:rsidR="00BA20B3" w:rsidRDefault="00BA20B3" w:rsidP="00BA20B3">
      <w:pPr>
        <w:rPr>
          <w:b/>
          <w:bCs/>
        </w:rPr>
      </w:pPr>
      <w:r w:rsidRPr="00BA20B3">
        <w:rPr>
          <w:b/>
          <w:bCs/>
        </w:rPr>
        <w:lastRenderedPageBreak/>
        <w:t>Table of Figures</w:t>
      </w:r>
    </w:p>
    <w:p w14:paraId="127BAB91" w14:textId="77777777" w:rsidR="00BA20B3" w:rsidRPr="00BA20B3" w:rsidRDefault="00BA20B3" w:rsidP="00BA20B3">
      <w:pPr>
        <w:rPr>
          <w:b/>
          <w:bCs/>
        </w:rPr>
      </w:pPr>
    </w:p>
    <w:p w14:paraId="58F648EC" w14:textId="2F5FAD40" w:rsidR="00BA20B3" w:rsidRDefault="00BA20B3">
      <w:pPr>
        <w:pStyle w:val="TableofFigures"/>
        <w:tabs>
          <w:tab w:val="right" w:leader="dot" w:pos="8494"/>
        </w:tabs>
        <w:rPr>
          <w:rFonts w:asciiTheme="minorHAnsi" w:eastAsiaTheme="minorEastAsia" w:hAnsiTheme="minorHAnsi" w:cstheme="minorBidi"/>
          <w:noProof/>
          <w:kern w:val="2"/>
          <w:lang w:eastAsia="en-GB"/>
          <w14:ligatures w14:val="standardContextual"/>
        </w:rPr>
      </w:pPr>
      <w:r>
        <w:fldChar w:fldCharType="begin"/>
      </w:r>
      <w:r>
        <w:instrText xml:space="preserve"> TOC \h \z \c "Fig." </w:instrText>
      </w:r>
      <w:r>
        <w:fldChar w:fldCharType="separate"/>
      </w:r>
      <w:hyperlink w:anchor="_Toc162938165" w:history="1">
        <w:r w:rsidRPr="00256EAC">
          <w:rPr>
            <w:rStyle w:val="Hyperlink"/>
            <w:noProof/>
          </w:rPr>
          <w:t>Fig. 1. Study design and workflow.</w:t>
        </w:r>
        <w:r>
          <w:rPr>
            <w:noProof/>
            <w:webHidden/>
          </w:rPr>
          <w:tab/>
        </w:r>
        <w:r>
          <w:rPr>
            <w:noProof/>
            <w:webHidden/>
          </w:rPr>
          <w:fldChar w:fldCharType="begin"/>
        </w:r>
        <w:r>
          <w:rPr>
            <w:noProof/>
            <w:webHidden/>
          </w:rPr>
          <w:instrText xml:space="preserve"> PAGEREF _Toc162938165 \h </w:instrText>
        </w:r>
        <w:r>
          <w:rPr>
            <w:noProof/>
            <w:webHidden/>
          </w:rPr>
        </w:r>
        <w:r>
          <w:rPr>
            <w:noProof/>
            <w:webHidden/>
          </w:rPr>
          <w:fldChar w:fldCharType="separate"/>
        </w:r>
        <w:r>
          <w:rPr>
            <w:noProof/>
            <w:webHidden/>
          </w:rPr>
          <w:t>5</w:t>
        </w:r>
        <w:r>
          <w:rPr>
            <w:noProof/>
            <w:webHidden/>
          </w:rPr>
          <w:fldChar w:fldCharType="end"/>
        </w:r>
      </w:hyperlink>
    </w:p>
    <w:p w14:paraId="7B586FAE" w14:textId="681655BF" w:rsidR="00BA20B3" w:rsidRDefault="00BA20B3">
      <w:pPr>
        <w:pStyle w:val="TableofFigures"/>
        <w:tabs>
          <w:tab w:val="right" w:leader="dot" w:pos="8494"/>
        </w:tabs>
        <w:rPr>
          <w:rFonts w:asciiTheme="minorHAnsi" w:eastAsiaTheme="minorEastAsia" w:hAnsiTheme="minorHAnsi" w:cstheme="minorBidi"/>
          <w:noProof/>
          <w:kern w:val="2"/>
          <w:lang w:eastAsia="en-GB"/>
          <w14:ligatures w14:val="standardContextual"/>
        </w:rPr>
      </w:pPr>
      <w:hyperlink w:anchor="_Toc162938166" w:history="1">
        <w:r w:rsidRPr="00256EAC">
          <w:rPr>
            <w:rStyle w:val="Hyperlink"/>
            <w:noProof/>
          </w:rPr>
          <w:t>Fig. 2. Peptidoform proportions across calibrated mass error bins.</w:t>
        </w:r>
        <w:r>
          <w:rPr>
            <w:noProof/>
            <w:webHidden/>
          </w:rPr>
          <w:tab/>
        </w:r>
        <w:r>
          <w:rPr>
            <w:noProof/>
            <w:webHidden/>
          </w:rPr>
          <w:fldChar w:fldCharType="begin"/>
        </w:r>
        <w:r>
          <w:rPr>
            <w:noProof/>
            <w:webHidden/>
          </w:rPr>
          <w:instrText xml:space="preserve"> PAGEREF _Toc162938166 \h </w:instrText>
        </w:r>
        <w:r>
          <w:rPr>
            <w:noProof/>
            <w:webHidden/>
          </w:rPr>
        </w:r>
        <w:r>
          <w:rPr>
            <w:noProof/>
            <w:webHidden/>
          </w:rPr>
          <w:fldChar w:fldCharType="separate"/>
        </w:r>
        <w:r>
          <w:rPr>
            <w:noProof/>
            <w:webHidden/>
          </w:rPr>
          <w:t>8</w:t>
        </w:r>
        <w:r>
          <w:rPr>
            <w:noProof/>
            <w:webHidden/>
          </w:rPr>
          <w:fldChar w:fldCharType="end"/>
        </w:r>
      </w:hyperlink>
    </w:p>
    <w:p w14:paraId="38867E92" w14:textId="0AC16046" w:rsidR="00BA20B3" w:rsidRDefault="00BA20B3" w:rsidP="00BA20B3">
      <w:r>
        <w:fldChar w:fldCharType="end"/>
      </w:r>
    </w:p>
    <w:p w14:paraId="190210AF" w14:textId="77777777" w:rsidR="0000630D" w:rsidRDefault="0000630D" w:rsidP="00BA20B3"/>
    <w:p w14:paraId="57D52D22" w14:textId="77777777" w:rsidR="0000630D" w:rsidRDefault="0000630D" w:rsidP="00BA20B3"/>
    <w:p w14:paraId="1D408ED4" w14:textId="77777777" w:rsidR="0000630D" w:rsidRDefault="0000630D" w:rsidP="00BA20B3"/>
    <w:p w14:paraId="0515BC03" w14:textId="77777777" w:rsidR="0000630D" w:rsidRDefault="0000630D" w:rsidP="00BA20B3"/>
    <w:p w14:paraId="4449F1BF" w14:textId="77777777" w:rsidR="0000630D" w:rsidRDefault="0000630D" w:rsidP="00BA20B3"/>
    <w:p w14:paraId="2D4D5D11" w14:textId="77777777" w:rsidR="0000630D" w:rsidRDefault="0000630D" w:rsidP="00BA20B3"/>
    <w:p w14:paraId="7D2D40FE" w14:textId="77777777" w:rsidR="0000630D" w:rsidRDefault="0000630D" w:rsidP="00BA20B3"/>
    <w:p w14:paraId="0DA097F0" w14:textId="77777777" w:rsidR="0000630D" w:rsidRDefault="0000630D" w:rsidP="00BA20B3"/>
    <w:p w14:paraId="672FC806" w14:textId="77777777" w:rsidR="0000630D" w:rsidRDefault="0000630D" w:rsidP="00BA20B3"/>
    <w:p w14:paraId="0CF9776C" w14:textId="77777777" w:rsidR="0000630D" w:rsidRDefault="0000630D" w:rsidP="00BA20B3"/>
    <w:p w14:paraId="0F2448E9" w14:textId="77777777" w:rsidR="0000630D" w:rsidRDefault="0000630D" w:rsidP="00BA20B3"/>
    <w:p w14:paraId="08D329E3" w14:textId="77777777" w:rsidR="0000630D" w:rsidRDefault="0000630D" w:rsidP="00BA20B3"/>
    <w:p w14:paraId="00695DFC" w14:textId="77777777" w:rsidR="0000630D" w:rsidRDefault="0000630D" w:rsidP="00BA20B3"/>
    <w:p w14:paraId="04ABE6C4" w14:textId="77777777" w:rsidR="0000630D" w:rsidRDefault="0000630D" w:rsidP="00BA20B3"/>
    <w:p w14:paraId="184E422E" w14:textId="77777777" w:rsidR="0000630D" w:rsidRDefault="0000630D" w:rsidP="00BA20B3"/>
    <w:p w14:paraId="12FAC747" w14:textId="77777777" w:rsidR="0000630D" w:rsidRDefault="0000630D" w:rsidP="00BA20B3"/>
    <w:p w14:paraId="5B9BEB56" w14:textId="77777777" w:rsidR="0000630D" w:rsidRDefault="0000630D" w:rsidP="00BA20B3"/>
    <w:p w14:paraId="71EFE4AC" w14:textId="77777777" w:rsidR="0000630D" w:rsidRDefault="0000630D" w:rsidP="00BA20B3"/>
    <w:p w14:paraId="5DCBF75C" w14:textId="77777777" w:rsidR="0000630D" w:rsidRDefault="0000630D" w:rsidP="00BA20B3"/>
    <w:p w14:paraId="28A9DF6F" w14:textId="77777777" w:rsidR="0000630D" w:rsidRDefault="0000630D" w:rsidP="00BA20B3"/>
    <w:p w14:paraId="49681233" w14:textId="77777777" w:rsidR="0000630D" w:rsidRDefault="0000630D" w:rsidP="00BA20B3"/>
    <w:p w14:paraId="680B2709" w14:textId="77777777" w:rsidR="0000630D" w:rsidRDefault="0000630D" w:rsidP="00BA20B3"/>
    <w:p w14:paraId="1F585BD7" w14:textId="77777777" w:rsidR="0000630D" w:rsidRDefault="0000630D" w:rsidP="00BA20B3"/>
    <w:p w14:paraId="4F39C165" w14:textId="77777777" w:rsidR="0000630D" w:rsidRDefault="0000630D" w:rsidP="00BA20B3"/>
    <w:p w14:paraId="2B46E877" w14:textId="77777777" w:rsidR="0000630D" w:rsidRDefault="0000630D" w:rsidP="00BA20B3"/>
    <w:p w14:paraId="7024F962" w14:textId="77777777" w:rsidR="0000630D" w:rsidRDefault="0000630D" w:rsidP="00BA20B3"/>
    <w:p w14:paraId="51DC7E97" w14:textId="77777777" w:rsidR="0000630D" w:rsidRDefault="0000630D" w:rsidP="00BA20B3"/>
    <w:p w14:paraId="69E4600C" w14:textId="77777777" w:rsidR="0000630D" w:rsidRPr="00BA20B3" w:rsidRDefault="0000630D" w:rsidP="00BA20B3"/>
    <w:p w14:paraId="330F3B42" w14:textId="1BAB7E46" w:rsidR="00A14EB9" w:rsidRDefault="000572C8" w:rsidP="00674E9F">
      <w:pPr>
        <w:pStyle w:val="Heading1"/>
      </w:pPr>
      <w:bookmarkStart w:id="1" w:name="_Toc163025739"/>
      <w:r>
        <w:lastRenderedPageBreak/>
        <w:t>Introduction</w:t>
      </w:r>
      <w:bookmarkEnd w:id="1"/>
    </w:p>
    <w:p w14:paraId="5D4FA33C" w14:textId="70049D21" w:rsidR="00A14EB9" w:rsidRPr="00674E9F" w:rsidRDefault="00A14EB9" w:rsidP="00674E9F">
      <w:pPr>
        <w:rPr>
          <w:b/>
          <w:bCs/>
        </w:rPr>
      </w:pPr>
      <w:r w:rsidRPr="00674E9F">
        <w:rPr>
          <w:b/>
          <w:bCs/>
        </w:rPr>
        <w:t xml:space="preserve">From Andy’s google sheet explaining background of project briefly: </w:t>
      </w:r>
    </w:p>
    <w:p w14:paraId="7FE4574F" w14:textId="4C028567" w:rsidR="00A14EB9" w:rsidRDefault="00A14EB9" w:rsidP="00674E9F">
      <w:pPr>
        <w:pStyle w:val="NormalWeb"/>
        <w:spacing w:before="0" w:beforeAutospacing="0" w:after="0" w:afterAutospacing="0"/>
      </w:pPr>
      <w:r>
        <w:rPr>
          <w:rFonts w:ascii="Calibri" w:hAnsi="Calibri" w:cs="Calibri"/>
          <w:color w:val="1F497D"/>
          <w:sz w:val="22"/>
          <w:szCs w:val="22"/>
        </w:rPr>
        <w:t>I want to see if it possible to identify sulfated peptides, based on their molecular weight (MW) profile, identified from vast amounts of tandem mass spectrometry (MS/MS) data. Fortunately for us, the data searching has already been done (I had initially planned to do lots of searches, but I think we can avoid it).</w:t>
      </w:r>
    </w:p>
    <w:p w14:paraId="75F65C8B" w14:textId="77777777" w:rsidR="00A14EB9" w:rsidRDefault="00A14EB9" w:rsidP="00674E9F">
      <w:pPr>
        <w:pStyle w:val="Heading2"/>
        <w:spacing w:line="360" w:lineRule="auto"/>
      </w:pPr>
      <w:bookmarkStart w:id="2" w:name="_Toc163025740"/>
      <w:r>
        <w:t>What is the research challenge?</w:t>
      </w:r>
      <w:bookmarkEnd w:id="2"/>
    </w:p>
    <w:p w14:paraId="0749419A" w14:textId="08CB4FBE" w:rsidR="00A14EB9" w:rsidRDefault="00A14EB9" w:rsidP="00674E9F"/>
    <w:p w14:paraId="20666339" w14:textId="77777777" w:rsidR="00A14EB9" w:rsidRDefault="00A14EB9" w:rsidP="00674E9F">
      <w:pPr>
        <w:pStyle w:val="NormalWeb"/>
        <w:numPr>
          <w:ilvl w:val="0"/>
          <w:numId w:val="2"/>
        </w:numPr>
        <w:spacing w:before="0" w:beforeAutospacing="0" w:after="0" w:afterAutospacing="0"/>
        <w:textAlignment w:val="baseline"/>
        <w:rPr>
          <w:rFonts w:ascii="Calibri" w:hAnsi="Calibri" w:cs="Calibri"/>
          <w:color w:val="1F497D"/>
          <w:sz w:val="22"/>
          <w:szCs w:val="22"/>
        </w:rPr>
      </w:pPr>
      <w:r>
        <w:rPr>
          <w:rFonts w:ascii="Calibri" w:hAnsi="Calibri" w:cs="Calibri"/>
          <w:color w:val="1F497D"/>
          <w:sz w:val="22"/>
          <w:szCs w:val="22"/>
        </w:rPr>
        <w:t xml:space="preserve">Sulfation has a mass of 79.956815 Daltons </w:t>
      </w:r>
      <w:hyperlink r:id="rId8" w:history="1">
        <w:r>
          <w:rPr>
            <w:rStyle w:val="Hyperlink"/>
            <w:rFonts w:ascii="Calibri" w:hAnsi="Calibri" w:cs="Calibri"/>
            <w:color w:val="1155CC"/>
            <w:sz w:val="22"/>
            <w:szCs w:val="22"/>
          </w:rPr>
          <w:t>http://www.unimod.org/modifications_view.php?editid1=40</w:t>
        </w:r>
      </w:hyperlink>
      <w:r>
        <w:rPr>
          <w:rFonts w:ascii="Calibri" w:hAnsi="Calibri" w:cs="Calibri"/>
          <w:color w:val="1F497D"/>
          <w:sz w:val="22"/>
          <w:szCs w:val="22"/>
        </w:rPr>
        <w:t> </w:t>
      </w:r>
    </w:p>
    <w:p w14:paraId="12F956FA" w14:textId="77777777" w:rsidR="00A14EB9" w:rsidRDefault="00A14EB9" w:rsidP="00674E9F">
      <w:pPr>
        <w:pStyle w:val="NormalWeb"/>
        <w:numPr>
          <w:ilvl w:val="0"/>
          <w:numId w:val="2"/>
        </w:numPr>
        <w:spacing w:before="0" w:beforeAutospacing="0" w:after="0" w:afterAutospacing="0"/>
        <w:textAlignment w:val="baseline"/>
        <w:rPr>
          <w:rFonts w:ascii="Calibri" w:hAnsi="Calibri" w:cs="Calibri"/>
          <w:color w:val="1F497D"/>
          <w:sz w:val="22"/>
          <w:szCs w:val="22"/>
        </w:rPr>
      </w:pPr>
      <w:r>
        <w:rPr>
          <w:rFonts w:ascii="Calibri" w:hAnsi="Calibri" w:cs="Calibri"/>
          <w:color w:val="1F497D"/>
          <w:sz w:val="22"/>
          <w:szCs w:val="22"/>
        </w:rPr>
        <w:t xml:space="preserve">Phosphorylation has a mass of 79.966331 Da: </w:t>
      </w:r>
      <w:hyperlink r:id="rId9" w:history="1">
        <w:r>
          <w:rPr>
            <w:rStyle w:val="Hyperlink"/>
            <w:rFonts w:ascii="Calibri" w:hAnsi="Calibri" w:cs="Calibri"/>
            <w:color w:val="1155CC"/>
            <w:sz w:val="22"/>
            <w:szCs w:val="22"/>
          </w:rPr>
          <w:t>http://www.unimod.org/modifications_view.php?editid1=21</w:t>
        </w:r>
      </w:hyperlink>
    </w:p>
    <w:p w14:paraId="16E08E78" w14:textId="58759087" w:rsidR="00A14EB9" w:rsidRPr="00674E9F" w:rsidRDefault="00A14EB9" w:rsidP="00BC38EA">
      <w:pPr>
        <w:pStyle w:val="NormalWeb"/>
        <w:numPr>
          <w:ilvl w:val="0"/>
          <w:numId w:val="2"/>
        </w:numPr>
        <w:spacing w:before="0" w:beforeAutospacing="0" w:after="240" w:afterAutospacing="0"/>
        <w:textAlignment w:val="baseline"/>
      </w:pPr>
      <w:r w:rsidRPr="00674E9F">
        <w:rPr>
          <w:rFonts w:ascii="Calibri" w:hAnsi="Calibri" w:cs="Calibri"/>
          <w:color w:val="1F497D"/>
          <w:sz w:val="22"/>
          <w:szCs w:val="22"/>
        </w:rPr>
        <w:t>Mass difference = 0.009516 Da</w:t>
      </w:r>
    </w:p>
    <w:p w14:paraId="3FC648F8" w14:textId="77777777" w:rsidR="00A14EB9" w:rsidRDefault="00A14EB9" w:rsidP="00674E9F">
      <w:pPr>
        <w:pStyle w:val="Heading2"/>
        <w:spacing w:line="360" w:lineRule="auto"/>
      </w:pPr>
      <w:bookmarkStart w:id="3" w:name="_Toc163025741"/>
      <w:r>
        <w:t>ppm vs Dalton accuracy</w:t>
      </w:r>
      <w:bookmarkEnd w:id="3"/>
    </w:p>
    <w:p w14:paraId="54D36956" w14:textId="4D7CE8F9" w:rsidR="00674E9F" w:rsidRPr="00674E9F" w:rsidRDefault="00A14EB9" w:rsidP="00674E9F">
      <w:pPr>
        <w:pStyle w:val="NormalWeb"/>
        <w:spacing w:before="0" w:beforeAutospacing="0" w:after="0" w:afterAutospacing="0"/>
        <w:rPr>
          <w:rFonts w:ascii="Calibri" w:hAnsi="Calibri" w:cs="Calibri"/>
          <w:color w:val="1F497D"/>
          <w:sz w:val="22"/>
          <w:szCs w:val="22"/>
        </w:rPr>
      </w:pPr>
      <w:r>
        <w:rPr>
          <w:rFonts w:ascii="Calibri" w:hAnsi="Calibri" w:cs="Calibri"/>
          <w:color w:val="1F497D"/>
          <w:sz w:val="22"/>
          <w:szCs w:val="22"/>
        </w:rPr>
        <w:t xml:space="preserve">The masses of peptides with </w:t>
      </w:r>
      <w:proofErr w:type="spellStart"/>
      <w:r>
        <w:rPr>
          <w:rFonts w:ascii="Calibri" w:hAnsi="Calibri" w:cs="Calibri"/>
          <w:color w:val="1F497D"/>
          <w:sz w:val="22"/>
          <w:szCs w:val="22"/>
        </w:rPr>
        <w:t>phospho</w:t>
      </w:r>
      <w:proofErr w:type="spellEnd"/>
      <w:r>
        <w:rPr>
          <w:rFonts w:ascii="Calibri" w:hAnsi="Calibri" w:cs="Calibri"/>
          <w:color w:val="1F497D"/>
          <w:sz w:val="22"/>
          <w:szCs w:val="22"/>
        </w:rPr>
        <w:t xml:space="preserve"> or sulfo are thus very similar, and </w:t>
      </w:r>
      <w:proofErr w:type="spellStart"/>
      <w:r>
        <w:rPr>
          <w:rFonts w:ascii="Calibri" w:hAnsi="Calibri" w:cs="Calibri"/>
          <w:color w:val="1F497D"/>
          <w:sz w:val="22"/>
          <w:szCs w:val="22"/>
        </w:rPr>
        <w:t>phospho</w:t>
      </w:r>
      <w:proofErr w:type="spellEnd"/>
      <w:r>
        <w:rPr>
          <w:rFonts w:ascii="Calibri" w:hAnsi="Calibri" w:cs="Calibri"/>
          <w:color w:val="1F497D"/>
          <w:sz w:val="22"/>
          <w:szCs w:val="22"/>
        </w:rPr>
        <w:t xml:space="preserve"> is much-much more common to find. The latest MS instruments can be accurate to around 2 ppm (parts-per-million) for measuring peptidoform mass. ppm is a relative unit of measurement, it is easily understood by comparing to percentage, which is parts-per-hundred. If we measure a molecule with mass 1601.132 Daltons, with an accuracy of +/- 1%, it is mathematically straightforward to understand this. ppm is the same but with a denominator of 1 million instead of 1 hundred. </w:t>
      </w:r>
    </w:p>
    <w:p w14:paraId="2AC9EBEE" w14:textId="77777777" w:rsidR="00A14EB9" w:rsidRDefault="00A14EB9" w:rsidP="00674E9F">
      <w:pPr>
        <w:pStyle w:val="NormalWeb"/>
        <w:spacing w:before="0" w:beforeAutospacing="0" w:after="0" w:afterAutospacing="0"/>
      </w:pPr>
      <w:r>
        <w:rPr>
          <w:rFonts w:ascii="Calibri" w:hAnsi="Calibri" w:cs="Calibri"/>
          <w:color w:val="1F497D"/>
          <w:sz w:val="22"/>
          <w:szCs w:val="22"/>
        </w:rPr>
        <w:t>This means that the accuracy we can measure depends on the mass of a molecule. We often set our software to allow for candidates to be +/- 10ppm, so this gives rise to something like the following windows we look for:</w:t>
      </w:r>
    </w:p>
    <w:tbl>
      <w:tblPr>
        <w:tblW w:w="0" w:type="auto"/>
        <w:tblCellMar>
          <w:top w:w="15" w:type="dxa"/>
          <w:left w:w="15" w:type="dxa"/>
          <w:bottom w:w="15" w:type="dxa"/>
          <w:right w:w="15" w:type="dxa"/>
        </w:tblCellMar>
        <w:tblLook w:val="04A0" w:firstRow="1" w:lastRow="0" w:firstColumn="1" w:lastColumn="0" w:noHBand="0" w:noVBand="1"/>
      </w:tblPr>
      <w:tblGrid>
        <w:gridCol w:w="1090"/>
        <w:gridCol w:w="925"/>
        <w:gridCol w:w="925"/>
      </w:tblGrid>
      <w:tr w:rsidR="00A14EB9" w14:paraId="7BF0719F" w14:textId="77777777" w:rsidTr="00A14EB9">
        <w:trPr>
          <w:trHeight w:val="3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6FC16" w14:textId="77777777" w:rsidR="00A14EB9" w:rsidRDefault="00A14EB9" w:rsidP="00674E9F">
            <w:pPr>
              <w:pStyle w:val="NormalWeb"/>
              <w:spacing w:before="0" w:beforeAutospacing="0" w:after="0" w:afterAutospacing="0"/>
            </w:pPr>
            <w:r>
              <w:rPr>
                <w:rFonts w:ascii="Calibri" w:hAnsi="Calibri" w:cs="Calibri"/>
                <w:color w:val="1F497D"/>
                <w:sz w:val="22"/>
                <w:szCs w:val="22"/>
              </w:rPr>
              <w:t>Mass (Da)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1AB51" w14:textId="77777777" w:rsidR="00A14EB9" w:rsidRDefault="00A14EB9" w:rsidP="00674E9F">
            <w:pPr>
              <w:pStyle w:val="NormalWeb"/>
              <w:spacing w:before="0" w:beforeAutospacing="0" w:after="0" w:afterAutospacing="0"/>
            </w:pPr>
            <w:r>
              <w:rPr>
                <w:rFonts w:ascii="Calibri" w:hAnsi="Calibri" w:cs="Calibri"/>
                <w:color w:val="1F497D"/>
                <w:sz w:val="22"/>
                <w:szCs w:val="22"/>
              </w:rPr>
              <w:t>Upper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F54E" w14:textId="77777777" w:rsidR="00A14EB9" w:rsidRDefault="00A14EB9" w:rsidP="00674E9F">
            <w:pPr>
              <w:pStyle w:val="NormalWeb"/>
              <w:spacing w:before="0" w:beforeAutospacing="0" w:after="0" w:afterAutospacing="0"/>
            </w:pPr>
            <w:r>
              <w:rPr>
                <w:rFonts w:ascii="Calibri" w:hAnsi="Calibri" w:cs="Calibri"/>
                <w:color w:val="1F497D"/>
                <w:sz w:val="22"/>
                <w:szCs w:val="22"/>
              </w:rPr>
              <w:t>Lower</w:t>
            </w:r>
          </w:p>
        </w:tc>
      </w:tr>
      <w:tr w:rsidR="00A14EB9" w14:paraId="65DC927F" w14:textId="77777777" w:rsidTr="00A14EB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3DB1E" w14:textId="77777777" w:rsidR="00A14EB9" w:rsidRDefault="00A14EB9" w:rsidP="00674E9F">
            <w:pPr>
              <w:pStyle w:val="NormalWeb"/>
              <w:spacing w:before="0" w:beforeAutospacing="0" w:after="0" w:afterAutospacing="0"/>
            </w:pPr>
            <w:r>
              <w:rPr>
                <w:rFonts w:ascii="Calibri" w:hAnsi="Calibri" w:cs="Calibri"/>
                <w:color w:val="1F497D"/>
                <w:sz w:val="22"/>
                <w:szCs w:val="22"/>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9FF91" w14:textId="77777777" w:rsidR="00A14EB9" w:rsidRDefault="00A14EB9" w:rsidP="00674E9F">
            <w:pPr>
              <w:pStyle w:val="NormalWeb"/>
              <w:spacing w:before="0" w:beforeAutospacing="0" w:after="0" w:afterAutospacing="0"/>
            </w:pPr>
            <w:r>
              <w:rPr>
                <w:rFonts w:ascii="Calibri" w:hAnsi="Calibri" w:cs="Calibri"/>
                <w:color w:val="1F497D"/>
                <w:sz w:val="22"/>
                <w:szCs w:val="22"/>
              </w:rPr>
              <w:t>1000.01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E2635" w14:textId="77777777" w:rsidR="00A14EB9" w:rsidRDefault="00A14EB9" w:rsidP="00674E9F">
            <w:pPr>
              <w:pStyle w:val="NormalWeb"/>
              <w:spacing w:before="0" w:beforeAutospacing="0" w:after="0" w:afterAutospacing="0"/>
            </w:pPr>
            <w:r>
              <w:rPr>
                <w:rFonts w:ascii="Calibri" w:hAnsi="Calibri" w:cs="Calibri"/>
                <w:color w:val="1F497D"/>
                <w:sz w:val="22"/>
                <w:szCs w:val="22"/>
              </w:rPr>
              <w:t>999.99</w:t>
            </w:r>
          </w:p>
        </w:tc>
      </w:tr>
      <w:tr w:rsidR="00A14EB9" w14:paraId="32BBEAD2" w14:textId="77777777" w:rsidTr="00A14EB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D0AC5" w14:textId="77777777" w:rsidR="00A14EB9" w:rsidRDefault="00A14EB9" w:rsidP="00674E9F">
            <w:pPr>
              <w:pStyle w:val="NormalWeb"/>
              <w:spacing w:before="0" w:beforeAutospacing="0" w:after="0" w:afterAutospacing="0"/>
            </w:pPr>
            <w:r>
              <w:rPr>
                <w:rFonts w:ascii="Calibri" w:hAnsi="Calibri" w:cs="Calibri"/>
                <w:color w:val="1F497D"/>
                <w:sz w:val="22"/>
                <w:szCs w:val="22"/>
              </w:rPr>
              <w:t>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31256" w14:textId="77777777" w:rsidR="00A14EB9" w:rsidRDefault="00A14EB9" w:rsidP="00674E9F">
            <w:pPr>
              <w:pStyle w:val="NormalWeb"/>
              <w:spacing w:before="0" w:beforeAutospacing="0" w:after="0" w:afterAutospacing="0"/>
            </w:pPr>
            <w:r>
              <w:rPr>
                <w:rFonts w:ascii="Calibri" w:hAnsi="Calibri" w:cs="Calibri"/>
                <w:color w:val="1F497D"/>
                <w:sz w:val="22"/>
                <w:szCs w:val="22"/>
              </w:rPr>
              <w:t>2000.02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6739" w14:textId="77777777" w:rsidR="00A14EB9" w:rsidRDefault="00A14EB9" w:rsidP="00674E9F">
            <w:pPr>
              <w:pStyle w:val="NormalWeb"/>
              <w:spacing w:before="0" w:beforeAutospacing="0" w:after="0" w:afterAutospacing="0"/>
            </w:pPr>
            <w:r>
              <w:rPr>
                <w:rFonts w:ascii="Calibri" w:hAnsi="Calibri" w:cs="Calibri"/>
                <w:color w:val="1F497D"/>
                <w:sz w:val="22"/>
                <w:szCs w:val="22"/>
              </w:rPr>
              <w:t>1999.98</w:t>
            </w:r>
          </w:p>
        </w:tc>
      </w:tr>
      <w:tr w:rsidR="00A14EB9" w14:paraId="605F2E2E" w14:textId="77777777" w:rsidTr="00A14EB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C5074" w14:textId="77777777" w:rsidR="00A14EB9" w:rsidRDefault="00A14EB9" w:rsidP="00674E9F">
            <w:pPr>
              <w:pStyle w:val="NormalWeb"/>
              <w:spacing w:before="0" w:beforeAutospacing="0" w:after="0" w:afterAutospacing="0"/>
            </w:pPr>
            <w:r>
              <w:rPr>
                <w:rFonts w:ascii="Calibri" w:hAnsi="Calibri" w:cs="Calibri"/>
                <w:color w:val="1F497D"/>
                <w:sz w:val="22"/>
                <w:szCs w:val="22"/>
              </w:rPr>
              <w:t>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6E00" w14:textId="77777777" w:rsidR="00A14EB9" w:rsidRDefault="00A14EB9" w:rsidP="00674E9F">
            <w:pPr>
              <w:pStyle w:val="NormalWeb"/>
              <w:spacing w:before="0" w:beforeAutospacing="0" w:after="0" w:afterAutospacing="0"/>
            </w:pPr>
            <w:r>
              <w:rPr>
                <w:rFonts w:ascii="Calibri" w:hAnsi="Calibri" w:cs="Calibri"/>
                <w:color w:val="1F497D"/>
                <w:sz w:val="22"/>
                <w:szCs w:val="22"/>
              </w:rPr>
              <w:t>3000.03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3B337" w14:textId="77777777" w:rsidR="00A14EB9" w:rsidRDefault="00A14EB9" w:rsidP="00674E9F">
            <w:pPr>
              <w:pStyle w:val="NormalWeb"/>
              <w:spacing w:before="0" w:beforeAutospacing="0" w:after="0" w:afterAutospacing="0"/>
            </w:pPr>
            <w:r>
              <w:rPr>
                <w:rFonts w:ascii="Calibri" w:hAnsi="Calibri" w:cs="Calibri"/>
                <w:color w:val="1F497D"/>
                <w:sz w:val="22"/>
                <w:szCs w:val="22"/>
              </w:rPr>
              <w:t>2999.97</w:t>
            </w:r>
          </w:p>
        </w:tc>
      </w:tr>
    </w:tbl>
    <w:p w14:paraId="3E7B7573" w14:textId="77777777" w:rsidR="00A14EB9" w:rsidRDefault="00A14EB9" w:rsidP="00674E9F"/>
    <w:p w14:paraId="21559558" w14:textId="77777777" w:rsidR="00A14EB9" w:rsidRDefault="00A14EB9" w:rsidP="00674E9F">
      <w:pPr>
        <w:pStyle w:val="NormalWeb"/>
        <w:spacing w:before="0" w:beforeAutospacing="0" w:after="0" w:afterAutospacing="0"/>
      </w:pPr>
      <w:r>
        <w:rPr>
          <w:rFonts w:ascii="Calibri" w:hAnsi="Calibri" w:cs="Calibri"/>
          <w:color w:val="1F497D"/>
          <w:sz w:val="22"/>
          <w:szCs w:val="22"/>
        </w:rPr>
        <w:t xml:space="preserve">A typical peptidoform we might observe is probably say v. </w:t>
      </w:r>
      <w:proofErr w:type="spellStart"/>
      <w:r>
        <w:rPr>
          <w:rFonts w:ascii="Calibri" w:hAnsi="Calibri" w:cs="Calibri"/>
          <w:color w:val="1F497D"/>
          <w:sz w:val="22"/>
          <w:szCs w:val="22"/>
        </w:rPr>
        <w:t>aprox</w:t>
      </w:r>
      <w:proofErr w:type="spellEnd"/>
      <w:r>
        <w:rPr>
          <w:rFonts w:ascii="Calibri" w:hAnsi="Calibri" w:cs="Calibri"/>
          <w:color w:val="1F497D"/>
          <w:sz w:val="22"/>
          <w:szCs w:val="22"/>
        </w:rPr>
        <w:t xml:space="preserve"> 2000-4000 Daltons. If we set our search software to look for peptide + mass of </w:t>
      </w:r>
      <w:proofErr w:type="spellStart"/>
      <w:r>
        <w:rPr>
          <w:rFonts w:ascii="Calibri" w:hAnsi="Calibri" w:cs="Calibri"/>
          <w:color w:val="1F497D"/>
          <w:sz w:val="22"/>
          <w:szCs w:val="22"/>
        </w:rPr>
        <w:t>phospho</w:t>
      </w:r>
      <w:proofErr w:type="spellEnd"/>
      <w:r>
        <w:rPr>
          <w:rFonts w:ascii="Calibri" w:hAnsi="Calibri" w:cs="Calibri"/>
          <w:color w:val="1F497D"/>
          <w:sz w:val="22"/>
          <w:szCs w:val="22"/>
        </w:rPr>
        <w:t xml:space="preserve"> with a +/- 10ppm window, then </w:t>
      </w:r>
      <w:r>
        <w:rPr>
          <w:rFonts w:ascii="Calibri" w:hAnsi="Calibri" w:cs="Calibri"/>
          <w:i/>
          <w:iCs/>
          <w:color w:val="1F497D"/>
          <w:sz w:val="22"/>
          <w:szCs w:val="22"/>
        </w:rPr>
        <w:t xml:space="preserve">if it had actually </w:t>
      </w:r>
      <w:proofErr w:type="gramStart"/>
      <w:r>
        <w:rPr>
          <w:rFonts w:ascii="Calibri" w:hAnsi="Calibri" w:cs="Calibri"/>
          <w:i/>
          <w:iCs/>
          <w:color w:val="1F497D"/>
          <w:sz w:val="22"/>
          <w:szCs w:val="22"/>
        </w:rPr>
        <w:t>be</w:t>
      </w:r>
      <w:proofErr w:type="gramEnd"/>
      <w:r>
        <w:rPr>
          <w:rFonts w:ascii="Calibri" w:hAnsi="Calibri" w:cs="Calibri"/>
          <w:i/>
          <w:iCs/>
          <w:color w:val="1F497D"/>
          <w:sz w:val="22"/>
          <w:szCs w:val="22"/>
        </w:rPr>
        <w:t xml:space="preserve"> sulfated</w:t>
      </w:r>
      <w:r>
        <w:rPr>
          <w:rFonts w:ascii="Calibri" w:hAnsi="Calibri" w:cs="Calibri"/>
          <w:color w:val="1F497D"/>
          <w:sz w:val="22"/>
          <w:szCs w:val="22"/>
        </w:rPr>
        <w:t xml:space="preserve">, it would be identified positively (but wrongly, as a phosphopeptide rather than a </w:t>
      </w:r>
      <w:proofErr w:type="spellStart"/>
      <w:r>
        <w:rPr>
          <w:rFonts w:ascii="Calibri" w:hAnsi="Calibri" w:cs="Calibri"/>
          <w:color w:val="1F497D"/>
          <w:sz w:val="22"/>
          <w:szCs w:val="22"/>
        </w:rPr>
        <w:t>sulfopeptide</w:t>
      </w:r>
      <w:proofErr w:type="spellEnd"/>
      <w:r>
        <w:rPr>
          <w:rFonts w:ascii="Calibri" w:hAnsi="Calibri" w:cs="Calibri"/>
          <w:color w:val="1F497D"/>
          <w:sz w:val="22"/>
          <w:szCs w:val="22"/>
        </w:rPr>
        <w:t>).</w:t>
      </w:r>
    </w:p>
    <w:p w14:paraId="556F6CC9" w14:textId="77777777" w:rsidR="00A14EB9" w:rsidRDefault="00A14EB9" w:rsidP="00674E9F">
      <w:pPr>
        <w:pStyle w:val="Heading2"/>
        <w:spacing w:line="360" w:lineRule="auto"/>
      </w:pPr>
      <w:bookmarkStart w:id="4" w:name="_Toc163025742"/>
      <w:r>
        <w:lastRenderedPageBreak/>
        <w:t xml:space="preserve">Difficulties with finding positive evidence for </w:t>
      </w:r>
      <w:proofErr w:type="gramStart"/>
      <w:r>
        <w:t>sulfo</w:t>
      </w:r>
      <w:bookmarkEnd w:id="4"/>
      <w:proofErr w:type="gramEnd"/>
    </w:p>
    <w:p w14:paraId="48DF8A6B" w14:textId="77777777" w:rsidR="00A14EB9" w:rsidRDefault="00A14EB9" w:rsidP="00674E9F">
      <w:pPr>
        <w:pStyle w:val="NormalWeb"/>
        <w:spacing w:before="0" w:beforeAutospacing="0" w:after="0" w:afterAutospacing="0"/>
      </w:pPr>
      <w:r>
        <w:rPr>
          <w:rFonts w:ascii="Calibri" w:hAnsi="Calibri" w:cs="Calibri"/>
          <w:color w:val="1F497D"/>
          <w:sz w:val="22"/>
          <w:szCs w:val="22"/>
        </w:rPr>
        <w:t>It is very common in proteomics to enrich for phosphopeptides, using immobilized metal ion affinity chromatography (IMAC) e.g. TiO2 (titanium dioxide). Alternative metals can also be used e.g. Fe, Zi, </w:t>
      </w:r>
    </w:p>
    <w:p w14:paraId="6CF9E0AA" w14:textId="77777777" w:rsidR="00674E9F" w:rsidRDefault="00674E9F" w:rsidP="00674E9F">
      <w:pPr>
        <w:pStyle w:val="NormalWeb"/>
        <w:spacing w:before="0" w:beforeAutospacing="0" w:after="0" w:afterAutospacing="0"/>
        <w:rPr>
          <w:rFonts w:ascii="Calibri" w:hAnsi="Calibri" w:cs="Calibri"/>
          <w:color w:val="1F497D"/>
          <w:sz w:val="22"/>
          <w:szCs w:val="22"/>
        </w:rPr>
      </w:pPr>
    </w:p>
    <w:p w14:paraId="73445B0C" w14:textId="17C49E4E" w:rsidR="00A14EB9" w:rsidRDefault="00A14EB9" w:rsidP="00674E9F">
      <w:pPr>
        <w:pStyle w:val="NormalWeb"/>
        <w:spacing w:before="0" w:beforeAutospacing="0" w:after="0" w:afterAutospacing="0"/>
      </w:pPr>
      <w:r>
        <w:rPr>
          <w:rFonts w:ascii="Calibri" w:hAnsi="Calibri" w:cs="Calibri"/>
          <w:color w:val="1F497D"/>
          <w:sz w:val="22"/>
          <w:szCs w:val="22"/>
        </w:rPr>
        <w:t xml:space="preserve">It is much argued over, but we think there is evidence for around 80K human </w:t>
      </w:r>
      <w:proofErr w:type="spellStart"/>
      <w:r>
        <w:rPr>
          <w:rFonts w:ascii="Calibri" w:hAnsi="Calibri" w:cs="Calibri"/>
          <w:color w:val="1F497D"/>
          <w:sz w:val="22"/>
          <w:szCs w:val="22"/>
        </w:rPr>
        <w:t>phosphosites</w:t>
      </w:r>
      <w:proofErr w:type="spellEnd"/>
      <w:r>
        <w:rPr>
          <w:rFonts w:ascii="Calibri" w:hAnsi="Calibri" w:cs="Calibri"/>
          <w:color w:val="1F497D"/>
          <w:sz w:val="22"/>
          <w:szCs w:val="22"/>
        </w:rPr>
        <w:t xml:space="preserve">: </w:t>
      </w:r>
      <w:hyperlink r:id="rId10" w:history="1">
        <w:r>
          <w:rPr>
            <w:rStyle w:val="Hyperlink"/>
            <w:rFonts w:ascii="Calibri" w:hAnsi="Calibri" w:cs="Calibri"/>
            <w:color w:val="1155CC"/>
            <w:sz w:val="22"/>
            <w:szCs w:val="22"/>
          </w:rPr>
          <w:t>https://pubs.acs.org/doi/full/10.1021/acs.jproteome.2c00131</w:t>
        </w:r>
      </w:hyperlink>
      <w:r>
        <w:rPr>
          <w:rFonts w:ascii="Calibri" w:hAnsi="Calibri" w:cs="Calibri"/>
          <w:color w:val="1F497D"/>
          <w:sz w:val="22"/>
          <w:szCs w:val="22"/>
        </w:rPr>
        <w:t xml:space="preserve"> in current databases. Mostly these are on </w:t>
      </w:r>
      <w:proofErr w:type="spellStart"/>
      <w:r>
        <w:rPr>
          <w:rFonts w:ascii="Calibri" w:hAnsi="Calibri" w:cs="Calibri"/>
          <w:color w:val="1F497D"/>
          <w:sz w:val="22"/>
          <w:szCs w:val="22"/>
        </w:rPr>
        <w:t>serines</w:t>
      </w:r>
      <w:proofErr w:type="spellEnd"/>
      <w:r>
        <w:rPr>
          <w:rFonts w:ascii="Calibri" w:hAnsi="Calibri" w:cs="Calibri"/>
          <w:color w:val="1F497D"/>
          <w:sz w:val="22"/>
          <w:szCs w:val="22"/>
        </w:rPr>
        <w:t xml:space="preserve">, then </w:t>
      </w:r>
      <w:proofErr w:type="spellStart"/>
      <w:r>
        <w:rPr>
          <w:rFonts w:ascii="Calibri" w:hAnsi="Calibri" w:cs="Calibri"/>
          <w:color w:val="1F497D"/>
          <w:sz w:val="22"/>
          <w:szCs w:val="22"/>
        </w:rPr>
        <w:t>threonines</w:t>
      </w:r>
      <w:proofErr w:type="spellEnd"/>
      <w:r>
        <w:rPr>
          <w:rFonts w:ascii="Calibri" w:hAnsi="Calibri" w:cs="Calibri"/>
          <w:color w:val="1F497D"/>
          <w:sz w:val="22"/>
          <w:szCs w:val="22"/>
        </w:rPr>
        <w:t xml:space="preserve">, and fewer on </w:t>
      </w:r>
      <w:proofErr w:type="spellStart"/>
      <w:r>
        <w:rPr>
          <w:rFonts w:ascii="Calibri" w:hAnsi="Calibri" w:cs="Calibri"/>
          <w:color w:val="1F497D"/>
          <w:sz w:val="22"/>
          <w:szCs w:val="22"/>
        </w:rPr>
        <w:t>tyrosines</w:t>
      </w:r>
      <w:proofErr w:type="spellEnd"/>
      <w:r>
        <w:rPr>
          <w:rFonts w:ascii="Calibri" w:hAnsi="Calibri" w:cs="Calibri"/>
          <w:color w:val="1F497D"/>
          <w:sz w:val="22"/>
          <w:szCs w:val="22"/>
        </w:rPr>
        <w:t>.</w:t>
      </w:r>
    </w:p>
    <w:p w14:paraId="2065CEAD" w14:textId="77777777" w:rsidR="00A14EB9" w:rsidRDefault="00A14EB9" w:rsidP="00674E9F"/>
    <w:p w14:paraId="7CB68B4D" w14:textId="77777777" w:rsidR="00A14EB9" w:rsidRDefault="00A14EB9" w:rsidP="00674E9F">
      <w:pPr>
        <w:pStyle w:val="NormalWeb"/>
        <w:spacing w:before="0" w:beforeAutospacing="0" w:after="0" w:afterAutospacing="0"/>
      </w:pPr>
      <w:r>
        <w:rPr>
          <w:rFonts w:ascii="Calibri" w:hAnsi="Calibri" w:cs="Calibri"/>
          <w:color w:val="1F497D"/>
          <w:sz w:val="22"/>
          <w:szCs w:val="22"/>
        </w:rPr>
        <w:t xml:space="preserve">Sulfation is much more rare, </w:t>
      </w:r>
      <w:proofErr w:type="spellStart"/>
      <w:r>
        <w:rPr>
          <w:rFonts w:ascii="Calibri" w:hAnsi="Calibri" w:cs="Calibri"/>
          <w:color w:val="1F497D"/>
          <w:sz w:val="22"/>
          <w:szCs w:val="22"/>
        </w:rPr>
        <w:t>UniProt</w:t>
      </w:r>
      <w:proofErr w:type="spellEnd"/>
      <w:r>
        <w:rPr>
          <w:rFonts w:ascii="Calibri" w:hAnsi="Calibri" w:cs="Calibri"/>
          <w:color w:val="1F497D"/>
          <w:sz w:val="22"/>
          <w:szCs w:val="22"/>
        </w:rPr>
        <w:t xml:space="preserve"> only has evidence for 50 proteins with sulfotyrosine sites: </w:t>
      </w:r>
      <w:hyperlink r:id="rId11" w:history="1">
        <w:r>
          <w:rPr>
            <w:rStyle w:val="Hyperlink"/>
            <w:rFonts w:ascii="Calibri" w:hAnsi="Calibri" w:cs="Calibri"/>
            <w:color w:val="1155CC"/>
            <w:sz w:val="22"/>
            <w:szCs w:val="22"/>
          </w:rPr>
          <w:t>https://www.uniprot.org/uniprotkb?query=%28proteome%3AUP000005640%29+AND+%28ft_mod_res%3Asulfotyrosine%29</w:t>
        </w:r>
      </w:hyperlink>
    </w:p>
    <w:p w14:paraId="020AFB9E" w14:textId="77777777" w:rsidR="00A14EB9" w:rsidRDefault="00A14EB9" w:rsidP="00674E9F"/>
    <w:p w14:paraId="7A638C93" w14:textId="77777777" w:rsidR="00A14EB9" w:rsidRDefault="00A14EB9" w:rsidP="00674E9F">
      <w:pPr>
        <w:pStyle w:val="NormalWeb"/>
        <w:spacing w:before="0" w:beforeAutospacing="0" w:after="0" w:afterAutospacing="0"/>
      </w:pPr>
      <w:r>
        <w:rPr>
          <w:rFonts w:ascii="Calibri" w:hAnsi="Calibri" w:cs="Calibri"/>
          <w:color w:val="1F497D"/>
          <w:sz w:val="22"/>
          <w:szCs w:val="22"/>
        </w:rPr>
        <w:t xml:space="preserve">Pat and Claire Eyers won a BBSRC grant to identify lots of sulfotyrosine sites - </w:t>
      </w:r>
      <w:hyperlink r:id="rId12" w:history="1">
        <w:r>
          <w:rPr>
            <w:rStyle w:val="Hyperlink"/>
            <w:rFonts w:ascii="Calibri" w:hAnsi="Calibri" w:cs="Calibri"/>
            <w:color w:val="1155CC"/>
            <w:sz w:val="22"/>
            <w:szCs w:val="22"/>
          </w:rPr>
          <w:t>https://gtr.ukri.org/projects?ref=BB%2FS018514%2F1</w:t>
        </w:r>
      </w:hyperlink>
    </w:p>
    <w:p w14:paraId="5814DBBD" w14:textId="77777777" w:rsidR="00A14EB9" w:rsidRDefault="00A14EB9" w:rsidP="00674E9F"/>
    <w:p w14:paraId="333EC7A3" w14:textId="77777777" w:rsidR="00A14EB9" w:rsidRDefault="00A14EB9" w:rsidP="00674E9F">
      <w:pPr>
        <w:pStyle w:val="NormalWeb"/>
        <w:spacing w:before="0" w:beforeAutospacing="0" w:after="0" w:afterAutospacing="0"/>
      </w:pPr>
      <w:r>
        <w:rPr>
          <w:rFonts w:ascii="Calibri" w:hAnsi="Calibri" w:cs="Calibri"/>
          <w:color w:val="1F497D"/>
          <w:sz w:val="22"/>
          <w:szCs w:val="22"/>
        </w:rPr>
        <w:t xml:space="preserve">This has proved tough going. Leonard Daly has worked on this and found it </w:t>
      </w:r>
      <w:proofErr w:type="gramStart"/>
      <w:r>
        <w:rPr>
          <w:rFonts w:ascii="Calibri" w:hAnsi="Calibri" w:cs="Calibri"/>
          <w:color w:val="1F497D"/>
          <w:sz w:val="22"/>
          <w:szCs w:val="22"/>
        </w:rPr>
        <w:t>really difficult</w:t>
      </w:r>
      <w:proofErr w:type="gramEnd"/>
      <w:r>
        <w:rPr>
          <w:rFonts w:ascii="Calibri" w:hAnsi="Calibri" w:cs="Calibri"/>
          <w:color w:val="1F497D"/>
          <w:sz w:val="22"/>
          <w:szCs w:val="22"/>
        </w:rPr>
        <w:t xml:space="preserve"> </w:t>
      </w:r>
      <w:proofErr w:type="spellStart"/>
      <w:r>
        <w:rPr>
          <w:rFonts w:ascii="Calibri" w:hAnsi="Calibri" w:cs="Calibri"/>
          <w:color w:val="1F497D"/>
          <w:sz w:val="22"/>
          <w:szCs w:val="22"/>
        </w:rPr>
        <w:t>i</w:t>
      </w:r>
      <w:proofErr w:type="spellEnd"/>
      <w:r>
        <w:rPr>
          <w:rFonts w:ascii="Calibri" w:hAnsi="Calibri" w:cs="Calibri"/>
          <w:color w:val="1F497D"/>
          <w:sz w:val="22"/>
          <w:szCs w:val="22"/>
        </w:rPr>
        <w:t xml:space="preserve">) to enrich for </w:t>
      </w:r>
      <w:proofErr w:type="spellStart"/>
      <w:r>
        <w:rPr>
          <w:rFonts w:ascii="Calibri" w:hAnsi="Calibri" w:cs="Calibri"/>
          <w:color w:val="1F497D"/>
          <w:sz w:val="22"/>
          <w:szCs w:val="22"/>
        </w:rPr>
        <w:t>sulfopeptides</w:t>
      </w:r>
      <w:proofErr w:type="spellEnd"/>
      <w:r>
        <w:rPr>
          <w:rFonts w:ascii="Calibri" w:hAnsi="Calibri" w:cs="Calibri"/>
          <w:color w:val="1F497D"/>
          <w:sz w:val="22"/>
          <w:szCs w:val="22"/>
        </w:rPr>
        <w:t xml:space="preserve"> instead of phosphopeptides, and ii) when you fragment a peptide by MS/MS, the sulfation side change mostly falls off, so you cannot prove that it was present on any particular amino acid in the sequence. </w:t>
      </w:r>
    </w:p>
    <w:p w14:paraId="0A7D9A3A" w14:textId="77777777" w:rsidR="00A14EB9" w:rsidRDefault="00A14EB9" w:rsidP="00674E9F"/>
    <w:p w14:paraId="0F9246AA" w14:textId="77777777" w:rsidR="00A14EB9" w:rsidRDefault="00A14EB9" w:rsidP="00674E9F">
      <w:pPr>
        <w:pStyle w:val="NormalWeb"/>
        <w:spacing w:before="0" w:beforeAutospacing="0" w:after="0" w:afterAutospacing="0"/>
      </w:pPr>
      <w:r>
        <w:rPr>
          <w:rFonts w:ascii="Calibri" w:hAnsi="Calibri" w:cs="Calibri"/>
          <w:color w:val="1F497D"/>
          <w:sz w:val="22"/>
          <w:szCs w:val="22"/>
        </w:rPr>
        <w:t xml:space="preserve">They recently published a protocol where they had limited success identifying sulfation sites, with a very specialised protocol: </w:t>
      </w:r>
      <w:hyperlink r:id="rId13" w:history="1">
        <w:r>
          <w:rPr>
            <w:rStyle w:val="Hyperlink"/>
            <w:rFonts w:ascii="Calibri" w:hAnsi="Calibri" w:cs="Calibri"/>
            <w:color w:val="1155CC"/>
            <w:sz w:val="22"/>
            <w:szCs w:val="22"/>
          </w:rPr>
          <w:t>https://pubs.acs.org/doi/10.1021/acs.jproteome.3c00425</w:t>
        </w:r>
      </w:hyperlink>
    </w:p>
    <w:p w14:paraId="79ADA5F2" w14:textId="77777777" w:rsidR="00A14EB9" w:rsidRDefault="00A14EB9" w:rsidP="00674E9F"/>
    <w:p w14:paraId="15C42BFA" w14:textId="77777777" w:rsidR="00A14EB9" w:rsidRDefault="00A14EB9" w:rsidP="00674E9F">
      <w:pPr>
        <w:pStyle w:val="NormalWeb"/>
        <w:spacing w:before="0" w:beforeAutospacing="0" w:after="0" w:afterAutospacing="0"/>
      </w:pPr>
      <w:r>
        <w:rPr>
          <w:rFonts w:ascii="Calibri" w:hAnsi="Calibri" w:cs="Calibri"/>
          <w:color w:val="1F497D"/>
          <w:sz w:val="22"/>
          <w:szCs w:val="22"/>
        </w:rPr>
        <w:t>Sulfated proteins are usually secreted, but unknown if only on secreted proteins, and seem to be best enriched with Zirconium.</w:t>
      </w:r>
    </w:p>
    <w:p w14:paraId="71EFD0A3" w14:textId="77777777" w:rsidR="00A14EB9" w:rsidRDefault="00A14EB9" w:rsidP="00674E9F">
      <w:pPr>
        <w:pStyle w:val="Heading2"/>
        <w:spacing w:line="360" w:lineRule="auto"/>
      </w:pPr>
      <w:bookmarkStart w:id="5" w:name="_Toc163025743"/>
      <w:r>
        <w:t xml:space="preserve">Data we can use for </w:t>
      </w:r>
      <w:proofErr w:type="gramStart"/>
      <w:r>
        <w:t>analysis</w:t>
      </w:r>
      <w:bookmarkEnd w:id="5"/>
      <w:proofErr w:type="gramEnd"/>
    </w:p>
    <w:p w14:paraId="1823E658" w14:textId="77777777" w:rsidR="00A14EB9" w:rsidRDefault="00A14EB9" w:rsidP="00674E9F"/>
    <w:p w14:paraId="34486B74" w14:textId="77777777" w:rsidR="00A14EB9" w:rsidRDefault="00A14EB9" w:rsidP="00674E9F">
      <w:pPr>
        <w:pStyle w:val="NormalWeb"/>
        <w:spacing w:before="0" w:beforeAutospacing="0" w:after="0" w:afterAutospacing="0"/>
      </w:pPr>
      <w:r>
        <w:rPr>
          <w:rFonts w:ascii="Calibri" w:hAnsi="Calibri" w:cs="Calibri"/>
          <w:color w:val="1F497D"/>
          <w:sz w:val="22"/>
          <w:szCs w:val="22"/>
        </w:rPr>
        <w:t xml:space="preserve">Our collaborator Eric Deutsch at ISB Seattle creates large PTM builds - like human </w:t>
      </w:r>
      <w:proofErr w:type="spellStart"/>
      <w:r>
        <w:rPr>
          <w:rFonts w:ascii="Calibri" w:hAnsi="Calibri" w:cs="Calibri"/>
          <w:color w:val="1F497D"/>
          <w:sz w:val="22"/>
          <w:szCs w:val="22"/>
        </w:rPr>
        <w:t>phospho</w:t>
      </w:r>
      <w:proofErr w:type="spellEnd"/>
      <w:r>
        <w:rPr>
          <w:rFonts w:ascii="Calibri" w:hAnsi="Calibri" w:cs="Calibri"/>
          <w:color w:val="1F497D"/>
          <w:sz w:val="22"/>
          <w:szCs w:val="22"/>
        </w:rPr>
        <w:t xml:space="preserve"> 2022 build: </w:t>
      </w:r>
      <w:hyperlink r:id="rId14" w:history="1">
        <w:r>
          <w:rPr>
            <w:rStyle w:val="Hyperlink"/>
            <w:rFonts w:ascii="Calibri" w:hAnsi="Calibri" w:cs="Calibri"/>
            <w:color w:val="1155CC"/>
            <w:sz w:val="22"/>
            <w:szCs w:val="22"/>
          </w:rPr>
          <w:t>https://db.systemsbio</w:t>
        </w:r>
        <w:r>
          <w:rPr>
            <w:rStyle w:val="Hyperlink"/>
            <w:rFonts w:ascii="Calibri" w:hAnsi="Calibri" w:cs="Calibri"/>
            <w:color w:val="1155CC"/>
            <w:sz w:val="22"/>
            <w:szCs w:val="22"/>
          </w:rPr>
          <w:t>l</w:t>
        </w:r>
        <w:r>
          <w:rPr>
            <w:rStyle w:val="Hyperlink"/>
            <w:rFonts w:ascii="Calibri" w:hAnsi="Calibri" w:cs="Calibri"/>
            <w:color w:val="1155CC"/>
            <w:sz w:val="22"/>
            <w:szCs w:val="22"/>
          </w:rPr>
          <w:t>ogy.net/sbeams/cgi/PeptideAtlas/buildDetails?atlas_build_id=537</w:t>
        </w:r>
      </w:hyperlink>
    </w:p>
    <w:p w14:paraId="594EFE6E" w14:textId="77777777" w:rsidR="00A14EB9" w:rsidRDefault="00A14EB9" w:rsidP="00674E9F"/>
    <w:p w14:paraId="4683B221" w14:textId="77777777" w:rsidR="00A14EB9" w:rsidRDefault="00A14EB9" w:rsidP="00674E9F">
      <w:pPr>
        <w:pStyle w:val="NormalWeb"/>
        <w:spacing w:before="0" w:beforeAutospacing="0" w:after="0" w:afterAutospacing="0"/>
      </w:pPr>
      <w:r>
        <w:rPr>
          <w:rFonts w:ascii="Calibri" w:hAnsi="Calibri" w:cs="Calibri"/>
          <w:color w:val="1F497D"/>
          <w:sz w:val="22"/>
          <w:szCs w:val="22"/>
        </w:rPr>
        <w:t xml:space="preserve">He has searched a huge number of public </w:t>
      </w:r>
      <w:proofErr w:type="spellStart"/>
      <w:r>
        <w:rPr>
          <w:rFonts w:ascii="Calibri" w:hAnsi="Calibri" w:cs="Calibri"/>
          <w:color w:val="1F497D"/>
          <w:sz w:val="22"/>
          <w:szCs w:val="22"/>
        </w:rPr>
        <w:t>ProteomeXchange</w:t>
      </w:r>
      <w:proofErr w:type="spellEnd"/>
      <w:r>
        <w:rPr>
          <w:rFonts w:ascii="Calibri" w:hAnsi="Calibri" w:cs="Calibri"/>
          <w:color w:val="1F497D"/>
          <w:sz w:val="22"/>
          <w:szCs w:val="22"/>
        </w:rPr>
        <w:t xml:space="preserve"> Database (PXD) MS/MS datasets that were enriched for phosphopeptides (although very few, if any, using Zirconium, </w:t>
      </w:r>
      <w:proofErr w:type="gramStart"/>
      <w:r>
        <w:rPr>
          <w:rFonts w:ascii="Calibri" w:hAnsi="Calibri" w:cs="Calibri"/>
          <w:color w:val="1F497D"/>
          <w:sz w:val="22"/>
          <w:szCs w:val="22"/>
        </w:rPr>
        <w:t>and also</w:t>
      </w:r>
      <w:proofErr w:type="gramEnd"/>
      <w:r>
        <w:rPr>
          <w:rFonts w:ascii="Calibri" w:hAnsi="Calibri" w:cs="Calibri"/>
          <w:color w:val="1F497D"/>
          <w:sz w:val="22"/>
          <w:szCs w:val="22"/>
        </w:rPr>
        <w:t xml:space="preserve"> few </w:t>
      </w:r>
      <w:proofErr w:type="spellStart"/>
      <w:r>
        <w:rPr>
          <w:rFonts w:ascii="Calibri" w:hAnsi="Calibri" w:cs="Calibri"/>
          <w:color w:val="1F497D"/>
          <w:sz w:val="22"/>
          <w:szCs w:val="22"/>
        </w:rPr>
        <w:t>secretomes</w:t>
      </w:r>
      <w:proofErr w:type="spellEnd"/>
      <w:r>
        <w:rPr>
          <w:rFonts w:ascii="Calibri" w:hAnsi="Calibri" w:cs="Calibri"/>
          <w:color w:val="1F497D"/>
          <w:sz w:val="22"/>
          <w:szCs w:val="22"/>
        </w:rPr>
        <w:t xml:space="preserve">). </w:t>
      </w:r>
      <w:proofErr w:type="gramStart"/>
      <w:r>
        <w:rPr>
          <w:rFonts w:ascii="Calibri" w:hAnsi="Calibri" w:cs="Calibri"/>
          <w:color w:val="1F497D"/>
          <w:sz w:val="22"/>
          <w:szCs w:val="22"/>
        </w:rPr>
        <w:t>So</w:t>
      </w:r>
      <w:proofErr w:type="gramEnd"/>
      <w:r>
        <w:rPr>
          <w:rFonts w:ascii="Calibri" w:hAnsi="Calibri" w:cs="Calibri"/>
          <w:color w:val="1F497D"/>
          <w:sz w:val="22"/>
          <w:szCs w:val="22"/>
        </w:rPr>
        <w:t xml:space="preserve"> we are really looking for a needle in a haystack, and perhaps the paper will “prove” finally that you cannot identify </w:t>
      </w:r>
      <w:proofErr w:type="spellStart"/>
      <w:r>
        <w:rPr>
          <w:rFonts w:ascii="Calibri" w:hAnsi="Calibri" w:cs="Calibri"/>
          <w:color w:val="1F497D"/>
          <w:sz w:val="22"/>
          <w:szCs w:val="22"/>
        </w:rPr>
        <w:t>sulfopeptides</w:t>
      </w:r>
      <w:proofErr w:type="spellEnd"/>
      <w:r>
        <w:rPr>
          <w:rFonts w:ascii="Calibri" w:hAnsi="Calibri" w:cs="Calibri"/>
          <w:color w:val="1F497D"/>
          <w:sz w:val="22"/>
          <w:szCs w:val="22"/>
        </w:rPr>
        <w:t xml:space="preserve"> from general phospho-enriched data sets - this would be completely fine, and publishable.</w:t>
      </w:r>
    </w:p>
    <w:p w14:paraId="4555729B" w14:textId="77777777" w:rsidR="00A14EB9" w:rsidRDefault="00A14EB9" w:rsidP="00674E9F"/>
    <w:p w14:paraId="7A1A7D3F" w14:textId="77777777" w:rsidR="00A14EB9" w:rsidRDefault="00A14EB9" w:rsidP="00674E9F">
      <w:pPr>
        <w:pStyle w:val="NormalWeb"/>
        <w:spacing w:before="0" w:beforeAutospacing="0" w:after="0" w:afterAutospacing="0"/>
        <w:rPr>
          <w:rFonts w:ascii="Calibri" w:hAnsi="Calibri" w:cs="Calibri"/>
          <w:color w:val="1F497D"/>
          <w:sz w:val="22"/>
          <w:szCs w:val="22"/>
        </w:rPr>
      </w:pPr>
      <w:r>
        <w:rPr>
          <w:rFonts w:ascii="Calibri" w:hAnsi="Calibri" w:cs="Calibri"/>
          <w:color w:val="1F497D"/>
          <w:sz w:val="22"/>
          <w:szCs w:val="22"/>
        </w:rPr>
        <w:t xml:space="preserve">The publicly available data files do not have sufficiently granular information, so Eric will package them up and send them to us in zip files - he has sent two PXD builds already in zipped </w:t>
      </w:r>
      <w:proofErr w:type="spellStart"/>
      <w:r>
        <w:rPr>
          <w:rFonts w:ascii="Calibri" w:hAnsi="Calibri" w:cs="Calibri"/>
          <w:color w:val="1F497D"/>
          <w:sz w:val="22"/>
          <w:szCs w:val="22"/>
        </w:rPr>
        <w:t>pepXML</w:t>
      </w:r>
      <w:proofErr w:type="spellEnd"/>
      <w:r>
        <w:rPr>
          <w:rFonts w:ascii="Calibri" w:hAnsi="Calibri" w:cs="Calibri"/>
          <w:color w:val="1F497D"/>
          <w:sz w:val="22"/>
          <w:szCs w:val="22"/>
        </w:rPr>
        <w:t xml:space="preserve"> format.</w:t>
      </w:r>
    </w:p>
    <w:p w14:paraId="15980062" w14:textId="77777777" w:rsidR="00A14EB9" w:rsidRDefault="00A14EB9" w:rsidP="00674E9F"/>
    <w:p w14:paraId="700F4475" w14:textId="77777777" w:rsidR="00916B3A" w:rsidRDefault="00916B3A" w:rsidP="00674E9F"/>
    <w:p w14:paraId="797D6AA2" w14:textId="77777777" w:rsidR="00916B3A" w:rsidRDefault="00916B3A" w:rsidP="00674E9F"/>
    <w:p w14:paraId="12060297" w14:textId="77777777" w:rsidR="00916B3A" w:rsidRDefault="00916B3A" w:rsidP="00674E9F"/>
    <w:p w14:paraId="4B3F318A" w14:textId="77777777" w:rsidR="00916B3A" w:rsidRDefault="00916B3A" w:rsidP="00674E9F"/>
    <w:p w14:paraId="3C56F911" w14:textId="77777777" w:rsidR="00916B3A" w:rsidRDefault="00916B3A" w:rsidP="00674E9F"/>
    <w:p w14:paraId="16B410F2" w14:textId="77777777" w:rsidR="00916B3A" w:rsidRDefault="00916B3A" w:rsidP="00674E9F"/>
    <w:p w14:paraId="75D6C0F1" w14:textId="77777777" w:rsidR="00916B3A" w:rsidRDefault="00916B3A" w:rsidP="00674E9F"/>
    <w:p w14:paraId="17B78658" w14:textId="77777777" w:rsidR="00916B3A" w:rsidRDefault="00916B3A" w:rsidP="00674E9F"/>
    <w:p w14:paraId="667F0312" w14:textId="77777777" w:rsidR="00916B3A" w:rsidRDefault="00916B3A" w:rsidP="00674E9F"/>
    <w:p w14:paraId="3C11BF8C" w14:textId="77777777" w:rsidR="00916B3A" w:rsidRDefault="00916B3A" w:rsidP="00674E9F"/>
    <w:p w14:paraId="3F54B14A" w14:textId="77777777" w:rsidR="00916B3A" w:rsidRDefault="00916B3A" w:rsidP="00674E9F"/>
    <w:p w14:paraId="4D568E85" w14:textId="77777777" w:rsidR="00916B3A" w:rsidRDefault="00916B3A" w:rsidP="00674E9F"/>
    <w:p w14:paraId="66236E71" w14:textId="77777777" w:rsidR="00916B3A" w:rsidRDefault="00916B3A" w:rsidP="00674E9F"/>
    <w:p w14:paraId="4FD71E8C" w14:textId="77777777" w:rsidR="00916B3A" w:rsidRDefault="00916B3A" w:rsidP="00674E9F"/>
    <w:p w14:paraId="5FAE2E6C" w14:textId="77777777" w:rsidR="00916B3A" w:rsidRDefault="00916B3A" w:rsidP="00674E9F"/>
    <w:p w14:paraId="4E50C613" w14:textId="77777777" w:rsidR="00916B3A" w:rsidRDefault="00916B3A" w:rsidP="00674E9F"/>
    <w:p w14:paraId="54260F8C" w14:textId="77777777" w:rsidR="0000630D" w:rsidRDefault="0000630D" w:rsidP="00674E9F"/>
    <w:p w14:paraId="6AD0DD53" w14:textId="77777777" w:rsidR="0000630D" w:rsidRDefault="0000630D" w:rsidP="00674E9F"/>
    <w:p w14:paraId="2DE82344" w14:textId="77777777" w:rsidR="0000630D" w:rsidRDefault="0000630D" w:rsidP="00674E9F"/>
    <w:p w14:paraId="67F164D9" w14:textId="77777777" w:rsidR="0000630D" w:rsidRDefault="0000630D" w:rsidP="00674E9F"/>
    <w:p w14:paraId="282788AE" w14:textId="77777777" w:rsidR="0000630D" w:rsidRDefault="0000630D" w:rsidP="00674E9F"/>
    <w:p w14:paraId="6CD2D0E7" w14:textId="77777777" w:rsidR="0000630D" w:rsidRDefault="0000630D" w:rsidP="00674E9F"/>
    <w:p w14:paraId="4F4F2ACF" w14:textId="77777777" w:rsidR="0000630D" w:rsidRDefault="0000630D" w:rsidP="00674E9F"/>
    <w:p w14:paraId="0922DB3E" w14:textId="77777777" w:rsidR="0000630D" w:rsidRDefault="0000630D" w:rsidP="00674E9F"/>
    <w:p w14:paraId="013E5C86" w14:textId="77777777" w:rsidR="0000630D" w:rsidRDefault="0000630D" w:rsidP="00674E9F"/>
    <w:p w14:paraId="7A79C09E" w14:textId="77777777" w:rsidR="0000630D" w:rsidRDefault="0000630D" w:rsidP="00674E9F"/>
    <w:p w14:paraId="1C7DFABC" w14:textId="77777777" w:rsidR="00916B3A" w:rsidRDefault="00916B3A" w:rsidP="00674E9F"/>
    <w:p w14:paraId="725EF62A" w14:textId="77777777" w:rsidR="00916B3A" w:rsidRPr="00A14EB9" w:rsidRDefault="00916B3A" w:rsidP="00674E9F"/>
    <w:p w14:paraId="6F3B3A24" w14:textId="75E7F337" w:rsidR="00A35EEC" w:rsidRDefault="000572C8" w:rsidP="00674E9F">
      <w:pPr>
        <w:pStyle w:val="Heading1"/>
      </w:pPr>
      <w:bookmarkStart w:id="6" w:name="_Toc163025744"/>
      <w:r>
        <w:lastRenderedPageBreak/>
        <w:t>Methods</w:t>
      </w:r>
      <w:bookmarkEnd w:id="6"/>
    </w:p>
    <w:p w14:paraId="21D471F5" w14:textId="7FC5C7F6" w:rsidR="00A14EB9" w:rsidRDefault="00A14EB9" w:rsidP="00674E9F">
      <w:r>
        <w:t>An overview of the analytical pipeline is presented in Fig. 1.</w:t>
      </w:r>
    </w:p>
    <w:p w14:paraId="5CBA8ACE" w14:textId="6D7B64E1" w:rsidR="00934CA2" w:rsidRDefault="000B2BAA" w:rsidP="00674E9F">
      <w:r>
        <w:rPr>
          <w:noProof/>
        </w:rPr>
        <w:drawing>
          <wp:inline distT="0" distB="0" distL="0" distR="0" wp14:anchorId="16D4940D" wp14:editId="00B22085">
            <wp:extent cx="5400040" cy="6629400"/>
            <wp:effectExtent l="0" t="0" r="0" b="0"/>
            <wp:docPr id="72527038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70387" name="Picture 1" descr="A screenshot of a documen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5011"/>
                    <a:stretch/>
                  </pic:blipFill>
                  <pic:spPr bwMode="auto">
                    <a:xfrm>
                      <a:off x="0" y="0"/>
                      <a:ext cx="5400040" cy="6629400"/>
                    </a:xfrm>
                    <a:prstGeom prst="rect">
                      <a:avLst/>
                    </a:prstGeom>
                    <a:noFill/>
                    <a:ln>
                      <a:noFill/>
                    </a:ln>
                    <a:extLst>
                      <a:ext uri="{53640926-AAD7-44D8-BBD7-CCE9431645EC}">
                        <a14:shadowObscured xmlns:a14="http://schemas.microsoft.com/office/drawing/2010/main"/>
                      </a:ext>
                    </a:extLst>
                  </pic:spPr>
                </pic:pic>
              </a:graphicData>
            </a:graphic>
          </wp:inline>
        </w:drawing>
      </w:r>
    </w:p>
    <w:p w14:paraId="7DD128D1" w14:textId="24C37576" w:rsidR="00A14EB9" w:rsidRPr="00A14EB9" w:rsidRDefault="00674E9F" w:rsidP="00674E9F">
      <w:r>
        <w:rPr>
          <w:b/>
          <w:bCs/>
          <w:noProof/>
        </w:rPr>
        <mc:AlternateContent>
          <mc:Choice Requires="wps">
            <w:drawing>
              <wp:inline distT="0" distB="0" distL="0" distR="0" wp14:anchorId="797E0848" wp14:editId="0FC5EAC4">
                <wp:extent cx="5400040" cy="1584960"/>
                <wp:effectExtent l="0" t="0" r="0" b="0"/>
                <wp:docPr id="6985740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84960"/>
                        </a:xfrm>
                        <a:prstGeom prst="rect">
                          <a:avLst/>
                        </a:prstGeom>
                        <a:solidFill>
                          <a:srgbClr val="FFFFFF"/>
                        </a:solidFill>
                        <a:ln w="9525">
                          <a:noFill/>
                          <a:miter lim="800000"/>
                          <a:headEnd/>
                          <a:tailEnd/>
                        </a:ln>
                      </wps:spPr>
                      <wps:txbx>
                        <w:txbxContent>
                          <w:p w14:paraId="27AB02EC" w14:textId="4E059FA3" w:rsidR="00674E9F" w:rsidRDefault="004D65D0" w:rsidP="004D65D0">
                            <w:pPr>
                              <w:pStyle w:val="Caption"/>
                            </w:pPr>
                            <w:bookmarkStart w:id="7" w:name="_Ref162934834"/>
                            <w:bookmarkStart w:id="8" w:name="_Toc162938165"/>
                            <w:r>
                              <w:t xml:space="preserve">Fig. </w:t>
                            </w:r>
                            <w:r>
                              <w:fldChar w:fldCharType="begin"/>
                            </w:r>
                            <w:r>
                              <w:instrText xml:space="preserve"> SEQ Fig. \* ARABIC </w:instrText>
                            </w:r>
                            <w:r>
                              <w:fldChar w:fldCharType="separate"/>
                            </w:r>
                            <w:r w:rsidR="00097986">
                              <w:rPr>
                                <w:noProof/>
                              </w:rPr>
                              <w:t>1</w:t>
                            </w:r>
                            <w:r>
                              <w:fldChar w:fldCharType="end"/>
                            </w:r>
                            <w:bookmarkEnd w:id="7"/>
                            <w:r>
                              <w:t xml:space="preserve">. </w:t>
                            </w:r>
                            <w:r w:rsidR="00674E9F">
                              <w:t>Study design and workflow.</w:t>
                            </w:r>
                            <w:bookmarkEnd w:id="8"/>
                          </w:p>
                          <w:p w14:paraId="669BD972" w14:textId="77777777" w:rsidR="00674E9F" w:rsidRDefault="00674E9F" w:rsidP="00674E9F"/>
                          <w:p w14:paraId="3B755DB6" w14:textId="52FEA1D9" w:rsidR="00674E9F" w:rsidRDefault="00674E9F" w:rsidP="00674E9F"/>
                        </w:txbxContent>
                      </wps:txbx>
                      <wps:bodyPr rot="0" vert="horz" wrap="square" lIns="91440" tIns="45720" rIns="91440" bIns="45720" anchor="t" anchorCtr="0">
                        <a:noAutofit/>
                      </wps:bodyPr>
                    </wps:wsp>
                  </a:graphicData>
                </a:graphic>
              </wp:inline>
            </w:drawing>
          </mc:Choice>
          <mc:Fallback>
            <w:pict>
              <v:shapetype w14:anchorId="797E0848" id="_x0000_t202" coordsize="21600,21600" o:spt="202" path="m,l,21600r21600,l21600,xe">
                <v:stroke joinstyle="miter"/>
                <v:path gradientshapeok="t" o:connecttype="rect"/>
              </v:shapetype>
              <v:shape id="Text Box 3" o:spid="_x0000_s1026" type="#_x0000_t202" style="width:425.2pt;height:1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" stroked="f">
                <v:textbox>
                  <w:txbxContent>
                    <w:p w14:paraId="27AB02EC" w14:textId="4E059FA3" w:rsidR="00674E9F" w:rsidRDefault="004D65D0" w:rsidP="004D65D0">
                      <w:pPr>
                        <w:pStyle w:val="Caption"/>
                      </w:pPr>
                      <w:bookmarkStart w:id="9" w:name="_Ref162934834"/>
                      <w:bookmarkStart w:id="10" w:name="_Toc162938165"/>
                      <w:r>
                        <w:t xml:space="preserve">Fig. </w:t>
                      </w:r>
                      <w:r>
                        <w:fldChar w:fldCharType="begin"/>
                      </w:r>
                      <w:r>
                        <w:instrText xml:space="preserve"> SEQ Fig. \* ARABIC </w:instrText>
                      </w:r>
                      <w:r>
                        <w:fldChar w:fldCharType="separate"/>
                      </w:r>
                      <w:r w:rsidR="00097986">
                        <w:rPr>
                          <w:noProof/>
                        </w:rPr>
                        <w:t>1</w:t>
                      </w:r>
                      <w:r>
                        <w:fldChar w:fldCharType="end"/>
                      </w:r>
                      <w:bookmarkEnd w:id="9"/>
                      <w:r>
                        <w:t xml:space="preserve">. </w:t>
                      </w:r>
                      <w:r w:rsidR="00674E9F">
                        <w:t>Study design and workflow.</w:t>
                      </w:r>
                      <w:bookmarkEnd w:id="10"/>
                    </w:p>
                    <w:p w14:paraId="669BD972" w14:textId="77777777" w:rsidR="00674E9F" w:rsidRDefault="00674E9F" w:rsidP="00674E9F"/>
                    <w:p w14:paraId="3B755DB6" w14:textId="52FEA1D9" w:rsidR="00674E9F" w:rsidRDefault="00674E9F" w:rsidP="00674E9F"/>
                  </w:txbxContent>
                </v:textbox>
                <w10:anchorlock/>
              </v:shape>
            </w:pict>
          </mc:Fallback>
        </mc:AlternateContent>
      </w:r>
    </w:p>
    <w:p w14:paraId="72DA2025" w14:textId="0AE33370" w:rsidR="00D41BE3" w:rsidRDefault="00A14EB9" w:rsidP="00674E9F">
      <w:pPr>
        <w:pStyle w:val="Heading2"/>
        <w:spacing w:line="360" w:lineRule="auto"/>
      </w:pPr>
      <w:bookmarkStart w:id="11" w:name="_Toc163025745"/>
      <w:r>
        <w:lastRenderedPageBreak/>
        <w:t>Data</w:t>
      </w:r>
      <w:r w:rsidR="00934CA2">
        <w:t xml:space="preserve"> collation</w:t>
      </w:r>
      <w:r w:rsidR="004D65D0">
        <w:t xml:space="preserve"> and aggregation by peptidoform</w:t>
      </w:r>
      <w:r w:rsidR="00310462">
        <w:t>.</w:t>
      </w:r>
      <w:bookmarkEnd w:id="11"/>
    </w:p>
    <w:p w14:paraId="2A2BD3C4" w14:textId="1BB8EF55" w:rsidR="004D65D0" w:rsidRDefault="00D41BE3" w:rsidP="004D65D0">
      <w:pPr>
        <w:ind w:firstLine="578"/>
      </w:pPr>
      <w:r>
        <w:t>This study employed the largest publicly available human phosphoprot</w:t>
      </w:r>
      <w:r w:rsidR="00674E9F">
        <w:t>ein</w:t>
      </w:r>
      <w:r>
        <w:t xml:space="preserve"> tandem mass spectrometry build on Peptide Atlas</w:t>
      </w:r>
      <w:r w:rsidR="00123203">
        <w:t xml:space="preserve"> - </w:t>
      </w:r>
      <w:r w:rsidR="00123203" w:rsidRPr="00123203">
        <w:t xml:space="preserve">Human </w:t>
      </w:r>
      <w:proofErr w:type="spellStart"/>
      <w:r w:rsidR="00123203" w:rsidRPr="00123203">
        <w:t>Phosphoproteome</w:t>
      </w:r>
      <w:proofErr w:type="spellEnd"/>
      <w:r w:rsidR="00123203" w:rsidRPr="00123203">
        <w:t xml:space="preserve"> 2022-04</w:t>
      </w:r>
      <w:r w:rsidR="00962217">
        <w:t xml:space="preserve"> (</w:t>
      </w:r>
      <w:r w:rsidR="00962217" w:rsidRPr="00962217">
        <w:rPr>
          <w:b/>
          <w:bCs/>
        </w:rPr>
        <w:fldChar w:fldCharType="begin"/>
      </w:r>
      <w:r w:rsidR="00962217" w:rsidRPr="00962217">
        <w:rPr>
          <w:b/>
          <w:bCs/>
        </w:rPr>
        <w:instrText xml:space="preserve"> REF _Ref162934834 \h </w:instrText>
      </w:r>
      <w:r w:rsidR="00962217" w:rsidRPr="00962217">
        <w:rPr>
          <w:b/>
          <w:bCs/>
        </w:rPr>
      </w:r>
      <w:r w:rsidR="00962217">
        <w:rPr>
          <w:b/>
          <w:bCs/>
        </w:rPr>
        <w:instrText xml:space="preserve"> \* MERGEFORMAT </w:instrText>
      </w:r>
      <w:r w:rsidR="00962217" w:rsidRPr="00962217">
        <w:rPr>
          <w:b/>
          <w:bCs/>
        </w:rPr>
        <w:fldChar w:fldCharType="separate"/>
      </w:r>
      <w:r w:rsidR="00962217" w:rsidRPr="00962217">
        <w:rPr>
          <w:b/>
          <w:bCs/>
        </w:rPr>
        <w:t xml:space="preserve">Fig. </w:t>
      </w:r>
      <w:r w:rsidR="00962217" w:rsidRPr="00962217">
        <w:rPr>
          <w:b/>
          <w:bCs/>
          <w:noProof/>
        </w:rPr>
        <w:t>1</w:t>
      </w:r>
      <w:r w:rsidR="00962217" w:rsidRPr="00962217">
        <w:rPr>
          <w:b/>
          <w:bCs/>
        </w:rPr>
        <w:fldChar w:fldCharType="end"/>
      </w:r>
      <w:r w:rsidR="00962217" w:rsidRPr="00962217">
        <w:rPr>
          <w:b/>
          <w:bCs/>
        </w:rPr>
        <w:t>A</w:t>
      </w:r>
      <w:r w:rsidR="00962217">
        <w:t>)</w:t>
      </w:r>
      <w:r>
        <w:t>. The build includes data from 129 MS/MS datasets spanning 365 experiments</w:t>
      </w:r>
      <w:r w:rsidR="00123203">
        <w:t xml:space="preserve"> for a total of 19,852 MS runs, </w:t>
      </w:r>
      <w:r>
        <w:t xml:space="preserve">which have contributed </w:t>
      </w:r>
      <w:r w:rsidR="00123203">
        <w:t xml:space="preserve">to the identification of </w:t>
      </w:r>
      <w:r>
        <w:t>264,244 peptide</w:t>
      </w:r>
      <w:r w:rsidR="00123203">
        <w:t xml:space="preserve">s derived from 9,810 canonical proteins. This build was selected due to its enrichment in phosphopeptides, which may include </w:t>
      </w:r>
      <w:proofErr w:type="spellStart"/>
      <w:r w:rsidR="00123203">
        <w:t>sulfopeptides</w:t>
      </w:r>
      <w:proofErr w:type="spellEnd"/>
      <w:r w:rsidR="00123203">
        <w:t xml:space="preserve"> misidentified as phosphopeptides. The </w:t>
      </w:r>
      <w:r w:rsidR="002C10A6">
        <w:t xml:space="preserve">spectral </w:t>
      </w:r>
      <w:r w:rsidR="00123203">
        <w:t xml:space="preserve">data were extracted and converted from ‘.pep.xml’ to ‘.tsv’ format in Python. </w:t>
      </w:r>
      <w:r w:rsidR="002C10A6">
        <w:t xml:space="preserve">False discovery rate thresholding was applied based on </w:t>
      </w:r>
      <w:proofErr w:type="spellStart"/>
      <w:r w:rsidR="002C10A6">
        <w:t>PeptideProphet</w:t>
      </w:r>
      <w:proofErr w:type="spellEnd"/>
      <w:r w:rsidR="002C10A6">
        <w:t xml:space="preserve"> q &lt; 0.01</w:t>
      </w:r>
      <w:r w:rsidR="00674E9F">
        <w:t xml:space="preserve"> followed by recalibration of the thresholded data and</w:t>
      </w:r>
      <w:r w:rsidR="00916B3A">
        <w:t xml:space="preserve"> subsequent</w:t>
      </w:r>
      <w:r w:rsidR="00674E9F">
        <w:t xml:space="preserve"> filtering to only include peptides with assigned phosphoserine (</w:t>
      </w:r>
      <w:proofErr w:type="spellStart"/>
      <w:r w:rsidR="00674E9F">
        <w:t>pS</w:t>
      </w:r>
      <w:proofErr w:type="spellEnd"/>
      <w:r w:rsidR="00674E9F">
        <w:t>), phosphothreonine (</w:t>
      </w:r>
      <w:proofErr w:type="spellStart"/>
      <w:r w:rsidR="00674E9F">
        <w:t>pT</w:t>
      </w:r>
      <w:proofErr w:type="spellEnd"/>
      <w:r w:rsidR="00674E9F">
        <w:t>), and phosphotyrosine (</w:t>
      </w:r>
      <w:proofErr w:type="spellStart"/>
      <w:r w:rsidR="00674E9F">
        <w:t>pY</w:t>
      </w:r>
      <w:proofErr w:type="spellEnd"/>
      <w:r w:rsidR="00674E9F">
        <w:t xml:space="preserve">) post-translational modifications (PTMs). </w:t>
      </w:r>
    </w:p>
    <w:p w14:paraId="72D9137E" w14:textId="28B015D0" w:rsidR="002C10A6" w:rsidRDefault="004D65D0" w:rsidP="004D65D0">
      <w:pPr>
        <w:ind w:firstLine="578"/>
      </w:pPr>
      <w:r>
        <w:t xml:space="preserve">Based on the peptide sequence, and type and number of PTMs assigned to it, a non-strict peptidoform ID was generated for every peptide-spectrum match (PSM), as illustrated in </w:t>
      </w:r>
      <w:r w:rsidRPr="004D65D0">
        <w:rPr>
          <w:b/>
          <w:bCs/>
        </w:rPr>
        <w:fldChar w:fldCharType="begin"/>
      </w:r>
      <w:r w:rsidRPr="004D65D0">
        <w:rPr>
          <w:b/>
          <w:bCs/>
        </w:rPr>
        <w:instrText xml:space="preserve"> REF _Ref162934834 \h </w:instrText>
      </w:r>
      <w:r w:rsidRPr="004D65D0">
        <w:rPr>
          <w:b/>
          <w:bCs/>
        </w:rPr>
      </w:r>
      <w:r>
        <w:rPr>
          <w:b/>
          <w:bCs/>
        </w:rPr>
        <w:instrText xml:space="preserve"> \* MERGEFORMAT </w:instrText>
      </w:r>
      <w:r w:rsidRPr="004D65D0">
        <w:rPr>
          <w:b/>
          <w:bCs/>
        </w:rPr>
        <w:fldChar w:fldCharType="separate"/>
      </w:r>
      <w:r w:rsidRPr="004D65D0">
        <w:rPr>
          <w:b/>
          <w:bCs/>
        </w:rPr>
        <w:t xml:space="preserve">Fig. </w:t>
      </w:r>
      <w:r w:rsidRPr="004D65D0">
        <w:rPr>
          <w:b/>
          <w:bCs/>
          <w:noProof/>
        </w:rPr>
        <w:t>1</w:t>
      </w:r>
      <w:r w:rsidRPr="004D65D0">
        <w:rPr>
          <w:b/>
          <w:bCs/>
        </w:rPr>
        <w:fldChar w:fldCharType="end"/>
      </w:r>
      <w:r w:rsidRPr="004D65D0">
        <w:rPr>
          <w:b/>
          <w:bCs/>
        </w:rPr>
        <w:t>B</w:t>
      </w:r>
      <w:r>
        <w:t xml:space="preserve">. </w:t>
      </w:r>
      <w:r w:rsidR="00962217">
        <w:t xml:space="preserve">This resulted in </w:t>
      </w:r>
      <w:r w:rsidR="00962217" w:rsidRPr="00962217">
        <w:t>1,747,947</w:t>
      </w:r>
      <w:r w:rsidR="00962217">
        <w:t xml:space="preserve"> unique phosphorylated peptidoform IDs across the build. Finally, t</w:t>
      </w:r>
      <w:r>
        <w:t>he recalibrated mass error data across all datasets was aggregated by peptidoform ID</w:t>
      </w:r>
      <w:r w:rsidR="00962217">
        <w:t>.</w:t>
      </w:r>
      <w:r>
        <w:t xml:space="preserve"> </w:t>
      </w:r>
    </w:p>
    <w:p w14:paraId="687B9887" w14:textId="77777777" w:rsidR="004D65D0" w:rsidRPr="004D65D0" w:rsidRDefault="004D65D0" w:rsidP="004D65D0"/>
    <w:p w14:paraId="431BD583" w14:textId="780B71EA" w:rsidR="00934CA2" w:rsidRDefault="00934CA2" w:rsidP="00674E9F">
      <w:pPr>
        <w:pStyle w:val="Heading2"/>
        <w:spacing w:line="360" w:lineRule="auto"/>
      </w:pPr>
      <w:bookmarkStart w:id="12" w:name="_Toc163025746"/>
      <w:r>
        <w:t>G</w:t>
      </w:r>
      <w:r w:rsidR="004D65D0">
        <w:t>aussian Mixture Model</w:t>
      </w:r>
      <w:r w:rsidR="005F390A">
        <w:t xml:space="preserve"> (GMM)</w:t>
      </w:r>
      <w:r w:rsidR="004D65D0">
        <w:t xml:space="preserve"> fitting</w:t>
      </w:r>
      <w:bookmarkEnd w:id="12"/>
    </w:p>
    <w:p w14:paraId="6C18C49F" w14:textId="77777777" w:rsidR="005F390A" w:rsidRDefault="005F390A" w:rsidP="00F569B4">
      <w:pPr>
        <w:spacing w:after="240"/>
        <w:ind w:firstLine="578"/>
      </w:pPr>
      <w:r>
        <w:t xml:space="preserve">Prior to GMM fitting data were filtered to include only robustly detected peptidoforms across the build by taking forward peptidoforms detected in 3 or more experiments (n = </w:t>
      </w:r>
      <w:r w:rsidRPr="00962217">
        <w:t>413,010</w:t>
      </w:r>
      <w:r>
        <w:t xml:space="preserve"> peptidoform IDs). To ensure sufficient data is used to confidently model the calibrated error gaussian mixtures, peptidoform IDs were further filtered to include IDs with 90 or more PSMs, resulting in </w:t>
      </w:r>
      <w:r w:rsidRPr="00310462">
        <w:t>83,047</w:t>
      </w:r>
      <w:r>
        <w:t xml:space="preserve"> peptidoform IDs taken forward for analysis. </w:t>
      </w:r>
    </w:p>
    <w:p w14:paraId="7B2FFFE4" w14:textId="106CE80E" w:rsidR="005F390A" w:rsidRDefault="00A32DDB" w:rsidP="00F569B4">
      <w:pPr>
        <w:ind w:firstLine="578"/>
      </w:pPr>
      <w:r>
        <w:t xml:space="preserve">GMMs with 1, 2, or 3 components </w:t>
      </w:r>
      <w:r>
        <w:t xml:space="preserve">were fit </w:t>
      </w:r>
      <w:r>
        <w:t>on the recalibrated mass error PSM data for each peptidoform.  The reason for including up to three components were to explore the following scenario</w:t>
      </w:r>
      <w:r w:rsidR="00AD6A18">
        <w:t>s in search of sulfation misidentified as phosphorylation events</w:t>
      </w:r>
      <w:r>
        <w:t xml:space="preserve">:  </w:t>
      </w:r>
    </w:p>
    <w:p w14:paraId="6387E608" w14:textId="782C9A7C" w:rsidR="005F390A" w:rsidRDefault="00AD6A18" w:rsidP="00F569B4">
      <w:pPr>
        <w:pStyle w:val="ListParagraph"/>
        <w:numPr>
          <w:ilvl w:val="2"/>
          <w:numId w:val="2"/>
        </w:numPr>
        <w:spacing w:after="240"/>
      </w:pPr>
      <w:r w:rsidRPr="00AD6A18">
        <w:rPr>
          <w:u w:val="single"/>
        </w:rPr>
        <w:t>One component</w:t>
      </w:r>
      <w:r>
        <w:t xml:space="preserve">: </w:t>
      </w:r>
      <w:r>
        <w:t>Peptidoforms that are correctly identified as phosphorylated would have a normal distribution cantered around a 0 Da shift.</w:t>
      </w:r>
      <w:r>
        <w:t xml:space="preserve"> </w:t>
      </w:r>
      <w:r w:rsidR="00A32DDB">
        <w:t>The mass error for peptidoforms that are always</w:t>
      </w:r>
      <w:r>
        <w:t xml:space="preserve"> singly</w:t>
      </w:r>
      <w:r w:rsidR="00A32DDB">
        <w:t xml:space="preserve"> sulfated and misidentified as phosphorylated would be expected to follow a normal distribution with </w:t>
      </w:r>
      <w:r>
        <w:t xml:space="preserve">median </w:t>
      </w:r>
      <w:r>
        <w:lastRenderedPageBreak/>
        <w:t>falling around a -0.0095 Da shift. Similarly, doubly sulfated peptidoforms (if any) would exhibit a Da shift at ~ -0.019 Da.</w:t>
      </w:r>
    </w:p>
    <w:p w14:paraId="66C9B645" w14:textId="48DE865D" w:rsidR="00310462" w:rsidRDefault="00AD6A18" w:rsidP="00F569B4">
      <w:pPr>
        <w:pStyle w:val="ListParagraph"/>
        <w:numPr>
          <w:ilvl w:val="2"/>
          <w:numId w:val="2"/>
        </w:numPr>
        <w:spacing w:after="240"/>
      </w:pPr>
      <w:r w:rsidRPr="00F569B4">
        <w:rPr>
          <w:u w:val="single"/>
        </w:rPr>
        <w:t>Two components</w:t>
      </w:r>
      <w:r>
        <w:t xml:space="preserve">: Two gaussians would be an optimal fit for scenarios where the peptide is sometimes phosphorylated and sometimes sulfated (both 0 Da and </w:t>
      </w:r>
      <w:r>
        <w:t>-0.0095 Da</w:t>
      </w:r>
      <w:r>
        <w:t xml:space="preserve"> medians present). </w:t>
      </w:r>
      <w:proofErr w:type="gramStart"/>
      <w:r>
        <w:t>Alternatively</w:t>
      </w:r>
      <w:proofErr w:type="gramEnd"/>
      <w:r>
        <w:t xml:space="preserve"> two components would also cover scenarios where a peptid</w:t>
      </w:r>
      <w:r w:rsidR="00F569B4">
        <w:t>oform can be doubly or singly sulfated and doubly or not sulfated.</w:t>
      </w:r>
    </w:p>
    <w:p w14:paraId="665292B1" w14:textId="3FF784B5" w:rsidR="00F569B4" w:rsidRDefault="00F569B4" w:rsidP="00F569B4">
      <w:pPr>
        <w:pStyle w:val="ListParagraph"/>
        <w:numPr>
          <w:ilvl w:val="2"/>
          <w:numId w:val="2"/>
        </w:numPr>
        <w:spacing w:after="240"/>
        <w:ind w:left="357" w:hanging="357"/>
      </w:pPr>
      <w:r>
        <w:rPr>
          <w:u w:val="single"/>
        </w:rPr>
        <w:t>Three components</w:t>
      </w:r>
      <w:r w:rsidRPr="00F569B4">
        <w:t>:</w:t>
      </w:r>
      <w:r>
        <w:t xml:space="preserve"> Models with three components would cover rare scenarios where single, double, or no sulfation are possible for the same peptidoform or any of the previous scenarios mixed with random misidentifications of other PTMs causing a different shift in mass. </w:t>
      </w:r>
    </w:p>
    <w:p w14:paraId="46F405AD" w14:textId="3ABD3C8B" w:rsidR="00F569B4" w:rsidRDefault="00F569B4" w:rsidP="00F569B4">
      <w:pPr>
        <w:spacing w:after="240"/>
        <w:ind w:firstLine="360"/>
      </w:pPr>
      <w:r>
        <w:t xml:space="preserve">The best fitting number of components was individually selected for each peptidoform based on </w:t>
      </w:r>
      <w:r w:rsidRPr="00F569B4">
        <w:t>Bayesian Information Criterion (BIC</w:t>
      </w:r>
      <w:r>
        <w:t>) scores</w:t>
      </w:r>
      <w:r w:rsidR="0000630D">
        <w:t xml:space="preserve"> (lower scores are better)</w:t>
      </w:r>
      <w:r>
        <w:t xml:space="preserve">. To avoid overfitting the data, the smallest number of components were prioritised unless the BIC score of a model with a larger number of components was 10 or more points smaller. </w:t>
      </w:r>
    </w:p>
    <w:p w14:paraId="4C3CB8AC" w14:textId="3490573E" w:rsidR="00934CA2" w:rsidRDefault="00934CA2" w:rsidP="00F569B4">
      <w:pPr>
        <w:pStyle w:val="Heading2"/>
      </w:pPr>
      <w:bookmarkStart w:id="13" w:name="_Toc163025747"/>
      <w:r>
        <w:t xml:space="preserve">Peptidoform assignment to </w:t>
      </w:r>
      <w:r w:rsidR="0000630D">
        <w:t>mass</w:t>
      </w:r>
      <w:r w:rsidR="00F569B4">
        <w:t xml:space="preserve"> error</w:t>
      </w:r>
      <w:r>
        <w:t xml:space="preserve"> bins</w:t>
      </w:r>
      <w:bookmarkEnd w:id="13"/>
    </w:p>
    <w:p w14:paraId="66032572" w14:textId="2C935F2C" w:rsidR="00F569B4" w:rsidRDefault="00F569B4" w:rsidP="00FB2536">
      <w:pPr>
        <w:ind w:firstLine="578"/>
      </w:pPr>
      <w:r>
        <w:t xml:space="preserve">Based on the scenarios described in Section 2.2, </w:t>
      </w:r>
      <w:r w:rsidR="0000630D">
        <w:t xml:space="preserve">10 mass error bins were pre-defined spanning -0.0275 Da to </w:t>
      </w:r>
      <w:r w:rsidR="0000630D">
        <w:t>0.0275</w:t>
      </w:r>
      <w:r w:rsidR="0000630D">
        <w:t xml:space="preserve"> Da. The width of each bin was set to 0.005 Da, with singly sulfated peptidoforms expected to have at least one gaussian component’s mean fall in the -0.0125 to -0.0075 Da shift bin. </w:t>
      </w:r>
      <w:r w:rsidR="00FB2536">
        <w:t>For every peptidoform ID, t</w:t>
      </w:r>
      <w:r w:rsidR="0000630D">
        <w:t>he area</w:t>
      </w:r>
      <w:r w:rsidR="00FB2536">
        <w:t>s</w:t>
      </w:r>
      <w:r w:rsidR="0000630D">
        <w:t xml:space="preserve"> under the curve</w:t>
      </w:r>
      <w:r w:rsidR="00FB2536">
        <w:t xml:space="preserve"> (AUCs)</w:t>
      </w:r>
      <w:r w:rsidR="0000630D">
        <w:t xml:space="preserve"> for the best fit GMM was comput</w:t>
      </w:r>
      <w:r w:rsidR="00FB2536">
        <w:t xml:space="preserve">ed based on the GMM’s probability density functions. Peptidoforms were assigned to mass error bins if the sum of all AUCs for that peptidoform’s GMM over that bin was &gt;= 15%. These settings ensured less stringent assignment to bins following the very stringent data filtering up to this point. </w:t>
      </w:r>
    </w:p>
    <w:p w14:paraId="4F1E7DE0" w14:textId="0D5959BE" w:rsidR="00934CA2" w:rsidRDefault="000B2BAA" w:rsidP="00674E9F">
      <w:pPr>
        <w:pStyle w:val="Heading2"/>
        <w:spacing w:line="360" w:lineRule="auto"/>
      </w:pPr>
      <w:bookmarkStart w:id="14" w:name="_Toc163025748"/>
      <w:r>
        <w:t>D</w:t>
      </w:r>
      <w:r w:rsidR="00934CA2">
        <w:t>ata exploration</w:t>
      </w:r>
      <w:r w:rsidR="00962217">
        <w:t xml:space="preserve"> for known and </w:t>
      </w:r>
      <w:r w:rsidR="0098720B">
        <w:t xml:space="preserve">potential </w:t>
      </w:r>
      <w:r w:rsidR="00962217">
        <w:t>novel sulfotyrosines sites</w:t>
      </w:r>
      <w:bookmarkEnd w:id="14"/>
    </w:p>
    <w:p w14:paraId="359CAEB6" w14:textId="4D7470DF" w:rsidR="00934CA2" w:rsidRDefault="00934CA2" w:rsidP="00962217">
      <w:pPr>
        <w:pStyle w:val="Heading3"/>
      </w:pPr>
      <w:bookmarkStart w:id="15" w:name="_Toc163025749"/>
      <w:r w:rsidRPr="00962217">
        <w:t xml:space="preserve">GO term </w:t>
      </w:r>
      <w:proofErr w:type="gramStart"/>
      <w:r w:rsidRPr="00962217">
        <w:t>ORA</w:t>
      </w:r>
      <w:bookmarkEnd w:id="15"/>
      <w:proofErr w:type="gramEnd"/>
    </w:p>
    <w:p w14:paraId="2FABE6D1" w14:textId="05D0FC6E" w:rsidR="00934CA2" w:rsidRPr="00962217" w:rsidRDefault="00934CA2" w:rsidP="00962217">
      <w:pPr>
        <w:pStyle w:val="Heading3"/>
      </w:pPr>
      <w:bookmarkStart w:id="16" w:name="_Toc163025750"/>
      <w:r w:rsidRPr="00962217">
        <w:t>Custom terms ORA</w:t>
      </w:r>
      <w:bookmarkEnd w:id="16"/>
    </w:p>
    <w:p w14:paraId="29606306" w14:textId="5284210B" w:rsidR="00934CA2" w:rsidRPr="00962217" w:rsidRDefault="00934CA2" w:rsidP="00962217">
      <w:pPr>
        <w:pStyle w:val="Heading3"/>
      </w:pPr>
      <w:bookmarkStart w:id="17" w:name="_Toc163025751"/>
      <w:r w:rsidRPr="00962217">
        <w:t>Peptidoform annotation</w:t>
      </w:r>
      <w:bookmarkEnd w:id="17"/>
    </w:p>
    <w:p w14:paraId="216C2B08" w14:textId="2FC0AE79" w:rsidR="00934CA2" w:rsidRPr="00962217" w:rsidRDefault="00934CA2" w:rsidP="00962217">
      <w:pPr>
        <w:pStyle w:val="Heading3"/>
      </w:pPr>
      <w:bookmarkStart w:id="18" w:name="_Toc163025752"/>
      <w:r w:rsidRPr="00962217">
        <w:t xml:space="preserve">Instrument contributions </w:t>
      </w:r>
      <w:proofErr w:type="gramStart"/>
      <w:r w:rsidRPr="00962217">
        <w:t>exploration</w:t>
      </w:r>
      <w:bookmarkEnd w:id="18"/>
      <w:proofErr w:type="gramEnd"/>
    </w:p>
    <w:p w14:paraId="15BC4680" w14:textId="77777777" w:rsidR="00934CA2" w:rsidRPr="00962217" w:rsidRDefault="00934CA2" w:rsidP="00962217">
      <w:pPr>
        <w:pStyle w:val="Heading3"/>
      </w:pPr>
      <w:bookmarkStart w:id="19" w:name="_Toc163025753"/>
      <w:r w:rsidRPr="00962217">
        <w:t>MS2 evidence assessment</w:t>
      </w:r>
      <w:bookmarkEnd w:id="19"/>
    </w:p>
    <w:p w14:paraId="55DC20E8" w14:textId="77777777" w:rsidR="00934CA2" w:rsidRDefault="00934CA2" w:rsidP="00674E9F"/>
    <w:p w14:paraId="530D71A6" w14:textId="4A63E8D4" w:rsidR="000572C8" w:rsidRDefault="000572C8" w:rsidP="00674E9F">
      <w:pPr>
        <w:pStyle w:val="Heading1"/>
      </w:pPr>
      <w:bookmarkStart w:id="20" w:name="_Toc163025754"/>
      <w:r>
        <w:lastRenderedPageBreak/>
        <w:t>Results</w:t>
      </w:r>
      <w:bookmarkEnd w:id="20"/>
    </w:p>
    <w:p w14:paraId="1FA6E9AA" w14:textId="77777777" w:rsidR="00BC53B5" w:rsidRDefault="00BC53B5" w:rsidP="00BC53B5">
      <w:pPr>
        <w:pStyle w:val="ListParagraph"/>
        <w:numPr>
          <w:ilvl w:val="2"/>
          <w:numId w:val="2"/>
        </w:numPr>
      </w:pPr>
      <w:r>
        <w:t xml:space="preserve">Hypothesis is that having large enough amount of data we could pick up sulfation events based on mass error shift alone. </w:t>
      </w:r>
    </w:p>
    <w:p w14:paraId="01DD3E2D" w14:textId="77777777" w:rsidR="00BC53B5" w:rsidRPr="00BC53B5" w:rsidRDefault="00BC53B5" w:rsidP="00BC53B5"/>
    <w:p w14:paraId="147AE239" w14:textId="62473220" w:rsidR="00CE5430" w:rsidRDefault="00564F58" w:rsidP="00564F58">
      <w:pPr>
        <w:pStyle w:val="Heading2"/>
      </w:pPr>
      <w:r>
        <w:t>GMM AUC filtering highlights potentially sulfated peptidoforms.</w:t>
      </w:r>
    </w:p>
    <w:p w14:paraId="69D811F7" w14:textId="2CD59653" w:rsidR="00564F58" w:rsidRDefault="00564F58" w:rsidP="00FF0784">
      <w:r w:rsidRPr="00FF0784">
        <w:rPr>
          <w:u w:val="single"/>
        </w:rPr>
        <w:t xml:space="preserve">Fig 2. – we expect sulfation to affect </w:t>
      </w:r>
      <w:proofErr w:type="spellStart"/>
      <w:r w:rsidRPr="00FF0784">
        <w:rPr>
          <w:u w:val="single"/>
        </w:rPr>
        <w:t>tyrosines</w:t>
      </w:r>
      <w:proofErr w:type="spellEnd"/>
      <w:r w:rsidR="00BC53B5" w:rsidRPr="00FF0784">
        <w:rPr>
          <w:u w:val="single"/>
        </w:rPr>
        <w:t xml:space="preserve"> but not </w:t>
      </w:r>
      <w:proofErr w:type="spellStart"/>
      <w:r w:rsidR="00BC53B5" w:rsidRPr="00FF0784">
        <w:rPr>
          <w:u w:val="single"/>
        </w:rPr>
        <w:t>threonines</w:t>
      </w:r>
      <w:proofErr w:type="spellEnd"/>
      <w:r w:rsidR="00BC53B5" w:rsidRPr="00FF0784">
        <w:rPr>
          <w:u w:val="single"/>
        </w:rPr>
        <w:t xml:space="preserve"> and </w:t>
      </w:r>
      <w:proofErr w:type="spellStart"/>
      <w:r w:rsidR="00BC53B5" w:rsidRPr="00FF0784">
        <w:rPr>
          <w:u w:val="single"/>
        </w:rPr>
        <w:t>serines</w:t>
      </w:r>
      <w:proofErr w:type="spellEnd"/>
      <w:r w:rsidR="00BC53B5">
        <w:t xml:space="preserve">. </w:t>
      </w:r>
    </w:p>
    <w:p w14:paraId="5BC4EF70" w14:textId="790E21B8" w:rsidR="00BC53B5" w:rsidRDefault="00BC53B5" w:rsidP="00564F58">
      <w:pPr>
        <w:pStyle w:val="ListParagraph"/>
        <w:numPr>
          <w:ilvl w:val="2"/>
          <w:numId w:val="2"/>
        </w:numPr>
      </w:pPr>
      <w:r>
        <w:t xml:space="preserve">Therefore, we expect enrichment in </w:t>
      </w:r>
      <w:proofErr w:type="spellStart"/>
      <w:r>
        <w:t>sY</w:t>
      </w:r>
      <w:proofErr w:type="spellEnd"/>
      <w:r>
        <w:t xml:space="preserve"> in a bin to result in an increased proportion of peptides that have been assigned to contain a </w:t>
      </w:r>
      <w:proofErr w:type="spellStart"/>
      <w:r>
        <w:t>pY</w:t>
      </w:r>
      <w:proofErr w:type="spellEnd"/>
      <w:r>
        <w:t xml:space="preserve"> to account for misidentified </w:t>
      </w:r>
      <w:proofErr w:type="spellStart"/>
      <w:r>
        <w:t>sYs</w:t>
      </w:r>
      <w:proofErr w:type="spellEnd"/>
      <w:r>
        <w:t>. By association, the fraction of peptides that contain a Y might be increased too, while S-containing and T-containing proportions shouldn’t be as strongly affected (they serve as negative controls of a sort)</w:t>
      </w:r>
    </w:p>
    <w:p w14:paraId="7D3C9FE5" w14:textId="415374FD" w:rsidR="00BC53B5" w:rsidRDefault="00FF0784" w:rsidP="00564F58">
      <w:pPr>
        <w:pStyle w:val="ListParagraph"/>
        <w:numPr>
          <w:ilvl w:val="2"/>
          <w:numId w:val="2"/>
        </w:numPr>
      </w:pPr>
      <w:r>
        <w:t xml:space="preserve">A, B, </w:t>
      </w:r>
      <w:proofErr w:type="gramStart"/>
      <w:r>
        <w:t>C :</w:t>
      </w:r>
      <w:proofErr w:type="gramEnd"/>
      <w:r>
        <w:t xml:space="preserve"> </w:t>
      </w:r>
      <w:r w:rsidR="00BC53B5">
        <w:t xml:space="preserve">We look at the proportion of all peptides that fall in a bin that have a tyrosine, threonine, or serine. The shift in proportions here is strongest in the bins to the left of the bin of interest (BOI) where we expect single sulfation events. This may have to do with our less stringent AUC filtering (15% is relatively low so we may be seeing some false negatives slip through, while true sulfated peptides might be picked up in the bins to the left; bins to the left would also include doubly sulfated peptidoforms). Note here that we have a relatively small number of peptidoforms in the bins to the </w:t>
      </w:r>
      <w:proofErr w:type="gramStart"/>
      <w:r w:rsidR="00BC53B5">
        <w:t>left</w:t>
      </w:r>
      <w:proofErr w:type="gramEnd"/>
      <w:r w:rsidR="00BC53B5">
        <w:t xml:space="preserve"> </w:t>
      </w:r>
      <w:r>
        <w:t xml:space="preserve">so the proportions are a bit more prone to random events. </w:t>
      </w:r>
    </w:p>
    <w:p w14:paraId="796B9A45" w14:textId="0ACAF219" w:rsidR="00FF0784" w:rsidRPr="00564F58" w:rsidRDefault="00FF0784" w:rsidP="00564F58">
      <w:pPr>
        <w:pStyle w:val="ListParagraph"/>
        <w:numPr>
          <w:ilvl w:val="2"/>
          <w:numId w:val="2"/>
        </w:numPr>
      </w:pPr>
      <w:r>
        <w:t xml:space="preserve">D, E, F – we look at the proportion of peptides that have one of the above phosphorylated. </w:t>
      </w:r>
      <w:proofErr w:type="spellStart"/>
      <w:r>
        <w:t>pT</w:t>
      </w:r>
      <w:proofErr w:type="spellEnd"/>
      <w:r>
        <w:t xml:space="preserve"> and </w:t>
      </w:r>
      <w:proofErr w:type="spellStart"/>
      <w:r>
        <w:t>pY</w:t>
      </w:r>
      <w:proofErr w:type="spellEnd"/>
      <w:r>
        <w:t xml:space="preserve"> proportions differ a lot in bins to the left of BOI; once again -we do have a small number of peptidoforms in each of these </w:t>
      </w:r>
      <w:proofErr w:type="gramStart"/>
      <w:r>
        <w:t>bins</w:t>
      </w:r>
      <w:proofErr w:type="gramEnd"/>
      <w:r>
        <w:t xml:space="preserve"> but it does seem like </w:t>
      </w:r>
      <w:proofErr w:type="spellStart"/>
      <w:r>
        <w:t>pT</w:t>
      </w:r>
      <w:proofErr w:type="spellEnd"/>
      <w:r>
        <w:t xml:space="preserve"> assignment might be happening in peptides where </w:t>
      </w:r>
      <w:proofErr w:type="spellStart"/>
      <w:r>
        <w:t>sY</w:t>
      </w:r>
      <w:proofErr w:type="spellEnd"/>
      <w:r>
        <w:t xml:space="preserve"> is present and the PTM is assigned to the wrong amino acid. Promising that BOI has more than double the proportion of </w:t>
      </w:r>
      <w:proofErr w:type="spellStart"/>
      <w:r>
        <w:t>pY</w:t>
      </w:r>
      <w:proofErr w:type="spellEnd"/>
      <w:r>
        <w:t xml:space="preserve"> compared to the bins with the majority of the peptidoforms. Note we’re seeing the higher proportions in the DECOY bins, might be interesting to discuss why. </w:t>
      </w:r>
    </w:p>
    <w:p w14:paraId="03663F7C" w14:textId="77777777" w:rsidR="00CE5430" w:rsidRPr="00847885" w:rsidRDefault="00CE5430" w:rsidP="00CE5430"/>
    <w:p w14:paraId="25ECBED7" w14:textId="36ED4741" w:rsidR="00A67413" w:rsidRPr="00AE117E" w:rsidRDefault="00564F58" w:rsidP="00674E9F">
      <w:pPr>
        <w:pStyle w:val="Bibliography"/>
        <w:rPr>
          <w:rStyle w:val="Strong"/>
        </w:rPr>
      </w:pPr>
      <w:r>
        <w:rPr>
          <w:noProof/>
        </w:rPr>
        <w:lastRenderedPageBreak/>
        <w:drawing>
          <wp:inline distT="0" distB="0" distL="0" distR="0" wp14:anchorId="3B739E86" wp14:editId="4046DFF7">
            <wp:extent cx="5400040" cy="3535680"/>
            <wp:effectExtent l="0" t="0" r="0" b="7620"/>
            <wp:docPr id="127181581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15815" name="Picture 2" descr="A screenshot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4673"/>
                    <a:stretch/>
                  </pic:blipFill>
                  <pic:spPr bwMode="auto">
                    <a:xfrm>
                      <a:off x="0" y="0"/>
                      <a:ext cx="5400040" cy="3535680"/>
                    </a:xfrm>
                    <a:prstGeom prst="rect">
                      <a:avLst/>
                    </a:prstGeom>
                    <a:noFill/>
                    <a:ln>
                      <a:noFill/>
                    </a:ln>
                    <a:extLst>
                      <a:ext uri="{53640926-AAD7-44D8-BBD7-CCE9431645EC}">
                        <a14:shadowObscured xmlns:a14="http://schemas.microsoft.com/office/drawing/2010/main"/>
                      </a:ext>
                    </a:extLst>
                  </pic:spPr>
                </pic:pic>
              </a:graphicData>
            </a:graphic>
          </wp:inline>
        </w:drawing>
      </w:r>
    </w:p>
    <w:p w14:paraId="066210AE" w14:textId="4822BC27" w:rsidR="00A67413" w:rsidRPr="00AE117E" w:rsidRDefault="004B49BA" w:rsidP="00674E9F">
      <w:pPr>
        <w:pStyle w:val="Bibliography"/>
        <w:rPr>
          <w:rStyle w:val="Strong"/>
        </w:rPr>
      </w:pPr>
      <w:r>
        <w:rPr>
          <w:b/>
          <w:bCs/>
          <w:noProof/>
        </w:rPr>
        <mc:AlternateContent>
          <mc:Choice Requires="wps">
            <w:drawing>
              <wp:inline distT="0" distB="0" distL="0" distR="0" wp14:anchorId="6A587636" wp14:editId="63462597">
                <wp:extent cx="5400040" cy="3764280"/>
                <wp:effectExtent l="0" t="0" r="10160" b="26670"/>
                <wp:docPr id="5019711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764280"/>
                        </a:xfrm>
                        <a:prstGeom prst="rect">
                          <a:avLst/>
                        </a:prstGeom>
                        <a:solidFill>
                          <a:srgbClr val="FFFFFF"/>
                        </a:solidFill>
                        <a:ln w="9525">
                          <a:solidFill>
                            <a:srgbClr val="000000"/>
                          </a:solidFill>
                          <a:miter lim="800000"/>
                          <a:headEnd/>
                          <a:tailEnd/>
                        </a:ln>
                      </wps:spPr>
                      <wps:txbx>
                        <w:txbxContent>
                          <w:p w14:paraId="69C3005F" w14:textId="6DD58C0C" w:rsidR="004B49BA" w:rsidRDefault="000D7381" w:rsidP="000D7381">
                            <w:pPr>
                              <w:pStyle w:val="Caption"/>
                            </w:pPr>
                            <w:bookmarkStart w:id="21" w:name="_Toc162938166"/>
                            <w:r>
                              <w:t xml:space="preserve">Fig. </w:t>
                            </w:r>
                            <w:r>
                              <w:fldChar w:fldCharType="begin"/>
                            </w:r>
                            <w:r>
                              <w:instrText xml:space="preserve"> SEQ Fig. \* ARABIC </w:instrText>
                            </w:r>
                            <w:r>
                              <w:fldChar w:fldCharType="separate"/>
                            </w:r>
                            <w:r w:rsidR="00097986">
                              <w:rPr>
                                <w:noProof/>
                              </w:rPr>
                              <w:t>2</w:t>
                            </w:r>
                            <w:r>
                              <w:fldChar w:fldCharType="end"/>
                            </w:r>
                            <w:r>
                              <w:t>.</w:t>
                            </w:r>
                            <w:r w:rsidR="004B49BA">
                              <w:t xml:space="preserve"> Peptidoform proportions across </w:t>
                            </w:r>
                            <w:r>
                              <w:t xml:space="preserve">calibrated mass error </w:t>
                            </w:r>
                            <w:r w:rsidR="004B49BA">
                              <w:t>bins.</w:t>
                            </w:r>
                            <w:bookmarkEnd w:id="21"/>
                            <w:r w:rsidR="004B49BA">
                              <w:t xml:space="preserve"> </w:t>
                            </w:r>
                          </w:p>
                          <w:p w14:paraId="188FF63E" w14:textId="1FD686C7" w:rsidR="004B49BA" w:rsidRDefault="004B49BA" w:rsidP="004B49BA">
                            <w:r>
                              <w:t>LEGEND PLACEHOLDER</w:t>
                            </w:r>
                          </w:p>
                          <w:p w14:paraId="72888703" w14:textId="292FEA0C" w:rsidR="00BC53B5" w:rsidRDefault="004B49BA" w:rsidP="004B49BA">
                            <w:r>
                              <w:t xml:space="preserve">All proportions are given as a fraction of the total number of peptidoforms that fall within each bin. </w:t>
                            </w:r>
                            <w:r w:rsidR="00BC53B5">
                              <w:t xml:space="preserve">Orange denotes the bin where we expect to detect single sulfation events, blue denotes DECOY bins where we expect to detect no sulfation. </w:t>
                            </w:r>
                          </w:p>
                          <w:p w14:paraId="6B3A4668" w14:textId="7ED5FE45" w:rsidR="004B49BA" w:rsidRDefault="004B49BA" w:rsidP="004B49BA">
                            <w:r>
                              <w:t xml:space="preserve">The total numbers were as follows, from left to right: </w:t>
                            </w:r>
                            <w:r w:rsidR="002C0723" w:rsidRPr="005949B7">
                              <w:rPr>
                                <w:color w:val="FF0000"/>
                              </w:rPr>
                              <w:t>12; 27; 52</w:t>
                            </w:r>
                            <w:r w:rsidR="002C0723">
                              <w:t xml:space="preserve">; 443; 34,495; 81,629; 35,625; 1,333; 642; </w:t>
                            </w:r>
                            <w:proofErr w:type="gramStart"/>
                            <w:r w:rsidR="002C0723">
                              <w:t>633</w:t>
                            </w:r>
                            <w:proofErr w:type="gramEnd"/>
                          </w:p>
                          <w:p w14:paraId="1DF487FD" w14:textId="6AA88730" w:rsidR="004B49BA" w:rsidRDefault="004B49BA" w:rsidP="004B49BA">
                            <w:r>
                              <w:t>A. Serine-containing peptidoforms</w:t>
                            </w:r>
                            <w:r w:rsidR="00BC53B5">
                              <w:t xml:space="preserve">; </w:t>
                            </w:r>
                            <w:r>
                              <w:t>B</w:t>
                            </w:r>
                            <w:r w:rsidR="00BC53B5" w:rsidRPr="00BC53B5">
                              <w:t xml:space="preserve"> </w:t>
                            </w:r>
                            <w:r w:rsidR="00BC53B5">
                              <w:t>Threonine</w:t>
                            </w:r>
                            <w:r w:rsidR="00BC53B5">
                              <w:t>-containing</w:t>
                            </w:r>
                          </w:p>
                          <w:p w14:paraId="4911C9E1" w14:textId="143B0D16" w:rsidR="004B49BA" w:rsidRDefault="004B49BA" w:rsidP="004B49BA">
                            <w:r>
                              <w:t>C</w:t>
                            </w:r>
                            <w:r w:rsidR="00BC53B5">
                              <w:t>. Tyrosine-containing</w:t>
                            </w:r>
                          </w:p>
                          <w:p w14:paraId="4A7A95D4" w14:textId="714BB28F" w:rsidR="004B49BA" w:rsidRDefault="004B49BA" w:rsidP="004B49BA">
                            <w:r>
                              <w:t>D</w:t>
                            </w:r>
                            <w:r w:rsidR="00BC53B5">
                              <w:t>. Peptidoforms with assigned phosphoserine</w:t>
                            </w:r>
                          </w:p>
                          <w:p w14:paraId="5BD2BEBB" w14:textId="00755ED5" w:rsidR="004B49BA" w:rsidRDefault="004B49BA" w:rsidP="004B49BA">
                            <w:r>
                              <w:t>E</w:t>
                            </w:r>
                            <w:r w:rsidR="00BC53B5">
                              <w:t>. Peptidoforms with assigned phosphothreonine</w:t>
                            </w:r>
                          </w:p>
                          <w:p w14:paraId="3EEBE82C" w14:textId="7908A7B6" w:rsidR="004B49BA" w:rsidRDefault="004B49BA" w:rsidP="004B49BA">
                            <w:r>
                              <w:t>F</w:t>
                            </w:r>
                            <w:r w:rsidR="00BC53B5">
                              <w:t xml:space="preserve">. </w:t>
                            </w:r>
                            <w:r w:rsidR="00BC53B5">
                              <w:t>Peptidoforms with assigned phosphot</w:t>
                            </w:r>
                            <w:r w:rsidR="00BC53B5">
                              <w:t>yrosin</w:t>
                            </w:r>
                            <w:r w:rsidR="00BC53B5">
                              <w:t>e</w:t>
                            </w:r>
                          </w:p>
                        </w:txbxContent>
                      </wps:txbx>
                      <wps:bodyPr rot="0" vert="horz" wrap="square" lIns="91440" tIns="45720" rIns="91440" bIns="45720" anchor="t" anchorCtr="0">
                        <a:noAutofit/>
                      </wps:bodyPr>
                    </wps:wsp>
                  </a:graphicData>
                </a:graphic>
              </wp:inline>
            </w:drawing>
          </mc:Choice>
          <mc:Fallback>
            <w:pict>
              <v:shape w14:anchorId="6A587636" id="_x0000_s1027" type="#_x0000_t202" style="width:425.2pt;height:2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">
                <v:textbox>
                  <w:txbxContent>
                    <w:p w14:paraId="69C3005F" w14:textId="6DD58C0C" w:rsidR="004B49BA" w:rsidRDefault="000D7381" w:rsidP="000D7381">
                      <w:pPr>
                        <w:pStyle w:val="Caption"/>
                      </w:pPr>
                      <w:bookmarkStart w:id="22" w:name="_Toc162938166"/>
                      <w:r>
                        <w:t xml:space="preserve">Fig. </w:t>
                      </w:r>
                      <w:r>
                        <w:fldChar w:fldCharType="begin"/>
                      </w:r>
                      <w:r>
                        <w:instrText xml:space="preserve"> SEQ Fig. \* ARABIC </w:instrText>
                      </w:r>
                      <w:r>
                        <w:fldChar w:fldCharType="separate"/>
                      </w:r>
                      <w:r w:rsidR="00097986">
                        <w:rPr>
                          <w:noProof/>
                        </w:rPr>
                        <w:t>2</w:t>
                      </w:r>
                      <w:r>
                        <w:fldChar w:fldCharType="end"/>
                      </w:r>
                      <w:r>
                        <w:t>.</w:t>
                      </w:r>
                      <w:r w:rsidR="004B49BA">
                        <w:t xml:space="preserve"> Peptidoform proportions across </w:t>
                      </w:r>
                      <w:r>
                        <w:t xml:space="preserve">calibrated mass error </w:t>
                      </w:r>
                      <w:r w:rsidR="004B49BA">
                        <w:t>bins.</w:t>
                      </w:r>
                      <w:bookmarkEnd w:id="22"/>
                      <w:r w:rsidR="004B49BA">
                        <w:t xml:space="preserve"> </w:t>
                      </w:r>
                    </w:p>
                    <w:p w14:paraId="188FF63E" w14:textId="1FD686C7" w:rsidR="004B49BA" w:rsidRDefault="004B49BA" w:rsidP="004B49BA">
                      <w:r>
                        <w:t>LEGEND PLACEHOLDER</w:t>
                      </w:r>
                    </w:p>
                    <w:p w14:paraId="72888703" w14:textId="292FEA0C" w:rsidR="00BC53B5" w:rsidRDefault="004B49BA" w:rsidP="004B49BA">
                      <w:r>
                        <w:t xml:space="preserve">All proportions are given as a fraction of the total number of peptidoforms that fall within each bin. </w:t>
                      </w:r>
                      <w:r w:rsidR="00BC53B5">
                        <w:t xml:space="preserve">Orange denotes the bin where we expect to detect single sulfation events, blue denotes DECOY bins where we expect to detect no sulfation. </w:t>
                      </w:r>
                    </w:p>
                    <w:p w14:paraId="6B3A4668" w14:textId="7ED5FE45" w:rsidR="004B49BA" w:rsidRDefault="004B49BA" w:rsidP="004B49BA">
                      <w:r>
                        <w:t xml:space="preserve">The total numbers were as follows, from left to right: </w:t>
                      </w:r>
                      <w:r w:rsidR="002C0723" w:rsidRPr="005949B7">
                        <w:rPr>
                          <w:color w:val="FF0000"/>
                        </w:rPr>
                        <w:t>12; 27; 52</w:t>
                      </w:r>
                      <w:r w:rsidR="002C0723">
                        <w:t xml:space="preserve">; 443; 34,495; 81,629; 35,625; 1,333; 642; </w:t>
                      </w:r>
                      <w:proofErr w:type="gramStart"/>
                      <w:r w:rsidR="002C0723">
                        <w:t>633</w:t>
                      </w:r>
                      <w:proofErr w:type="gramEnd"/>
                    </w:p>
                    <w:p w14:paraId="1DF487FD" w14:textId="6AA88730" w:rsidR="004B49BA" w:rsidRDefault="004B49BA" w:rsidP="004B49BA">
                      <w:r>
                        <w:t>A. Serine-containing peptidoforms</w:t>
                      </w:r>
                      <w:r w:rsidR="00BC53B5">
                        <w:t xml:space="preserve">; </w:t>
                      </w:r>
                      <w:r>
                        <w:t>B</w:t>
                      </w:r>
                      <w:r w:rsidR="00BC53B5" w:rsidRPr="00BC53B5">
                        <w:t xml:space="preserve"> </w:t>
                      </w:r>
                      <w:r w:rsidR="00BC53B5">
                        <w:t>Threonine</w:t>
                      </w:r>
                      <w:r w:rsidR="00BC53B5">
                        <w:t>-containing</w:t>
                      </w:r>
                    </w:p>
                    <w:p w14:paraId="4911C9E1" w14:textId="143B0D16" w:rsidR="004B49BA" w:rsidRDefault="004B49BA" w:rsidP="004B49BA">
                      <w:r>
                        <w:t>C</w:t>
                      </w:r>
                      <w:r w:rsidR="00BC53B5">
                        <w:t>. Tyrosine-containing</w:t>
                      </w:r>
                    </w:p>
                    <w:p w14:paraId="4A7A95D4" w14:textId="714BB28F" w:rsidR="004B49BA" w:rsidRDefault="004B49BA" w:rsidP="004B49BA">
                      <w:r>
                        <w:t>D</w:t>
                      </w:r>
                      <w:r w:rsidR="00BC53B5">
                        <w:t>. Peptidoforms with assigned phosphoserine</w:t>
                      </w:r>
                    </w:p>
                    <w:p w14:paraId="5BD2BEBB" w14:textId="00755ED5" w:rsidR="004B49BA" w:rsidRDefault="004B49BA" w:rsidP="004B49BA">
                      <w:r>
                        <w:t>E</w:t>
                      </w:r>
                      <w:r w:rsidR="00BC53B5">
                        <w:t>. Peptidoforms with assigned phosphothreonine</w:t>
                      </w:r>
                    </w:p>
                    <w:p w14:paraId="3EEBE82C" w14:textId="7908A7B6" w:rsidR="004B49BA" w:rsidRDefault="004B49BA" w:rsidP="004B49BA">
                      <w:r>
                        <w:t>F</w:t>
                      </w:r>
                      <w:r w:rsidR="00BC53B5">
                        <w:t xml:space="preserve">. </w:t>
                      </w:r>
                      <w:r w:rsidR="00BC53B5">
                        <w:t>Peptidoforms with assigned phosphot</w:t>
                      </w:r>
                      <w:r w:rsidR="00BC53B5">
                        <w:t>yrosin</w:t>
                      </w:r>
                      <w:r w:rsidR="00BC53B5">
                        <w:t>e</w:t>
                      </w:r>
                    </w:p>
                  </w:txbxContent>
                </v:textbox>
                <w10:anchorlock/>
              </v:shape>
            </w:pict>
          </mc:Fallback>
        </mc:AlternateContent>
      </w:r>
    </w:p>
    <w:p w14:paraId="7AC037E8" w14:textId="04313DCD" w:rsidR="006B6AF4" w:rsidRPr="006B6AF4" w:rsidRDefault="00FF0784" w:rsidP="00674E9F">
      <w:pPr>
        <w:pStyle w:val="Bibliography"/>
        <w:rPr>
          <w:b/>
          <w:bCs/>
        </w:rPr>
      </w:pPr>
      <w:r>
        <w:rPr>
          <w:b/>
          <w:bCs/>
        </w:rPr>
        <w:t xml:space="preserve">Conclude: Some evidence we may be seeing </w:t>
      </w:r>
      <w:proofErr w:type="spellStart"/>
      <w:r>
        <w:rPr>
          <w:b/>
          <w:bCs/>
        </w:rPr>
        <w:t>sYs</w:t>
      </w:r>
      <w:proofErr w:type="spellEnd"/>
      <w:r>
        <w:rPr>
          <w:b/>
          <w:bCs/>
        </w:rPr>
        <w:t xml:space="preserve"> but not very strong at this point. Look deeper into BOI and bins to the left and manually inspect the Mass error histograms to see if they look convincing (Fig. 3). </w:t>
      </w:r>
    </w:p>
    <w:p w14:paraId="506CCDE8" w14:textId="77777777" w:rsidR="006B6AF4" w:rsidRPr="006B6AF4" w:rsidRDefault="006B6AF4" w:rsidP="00674E9F"/>
    <w:p w14:paraId="1366E47E" w14:textId="77777777" w:rsidR="00A67413" w:rsidRDefault="00A67413" w:rsidP="00674E9F">
      <w:pPr>
        <w:pStyle w:val="Bibliography"/>
        <w:rPr>
          <w:rStyle w:val="Strong"/>
        </w:rPr>
      </w:pPr>
    </w:p>
    <w:p w14:paraId="15094EC0" w14:textId="77777777" w:rsidR="00FF0784" w:rsidRDefault="00FF0784" w:rsidP="00FF0784"/>
    <w:p w14:paraId="3A0B872F" w14:textId="17561242" w:rsidR="00FF0784" w:rsidRDefault="00FF0784" w:rsidP="00FF0784">
      <w:r>
        <w:lastRenderedPageBreak/>
        <w:t xml:space="preserve">Fig. 3 – example histograms in BOI; needs some </w:t>
      </w:r>
      <w:proofErr w:type="gramStart"/>
      <w:r>
        <w:t>rearranging</w:t>
      </w:r>
      <w:proofErr w:type="gramEnd"/>
    </w:p>
    <w:p w14:paraId="53FC4536" w14:textId="63D4A801" w:rsidR="00FF0784" w:rsidRPr="00FF0784" w:rsidRDefault="00FF0784" w:rsidP="00DD0AFA">
      <w:pPr>
        <w:pStyle w:val="ListParagraph"/>
        <w:numPr>
          <w:ilvl w:val="2"/>
          <w:numId w:val="2"/>
        </w:numPr>
        <w:spacing w:line="240" w:lineRule="auto"/>
        <w:ind w:left="357" w:hanging="357"/>
      </w:pPr>
      <w:r>
        <w:t xml:space="preserve">Here we have examples of histograms that are False positives (A), known </w:t>
      </w:r>
      <w:proofErr w:type="spellStart"/>
      <w:r>
        <w:t>sY</w:t>
      </w:r>
      <w:proofErr w:type="spellEnd"/>
      <w:r>
        <w:t xml:space="preserve">-containing peptidoforms (C, F), and potential novel </w:t>
      </w:r>
      <w:proofErr w:type="spellStart"/>
      <w:r>
        <w:t>sY</w:t>
      </w:r>
      <w:proofErr w:type="spellEnd"/>
      <w:r>
        <w:t xml:space="preserve">-containing peptidoforms (B, D, E). We also have examples of </w:t>
      </w:r>
      <w:r w:rsidR="00DD0AFA">
        <w:t xml:space="preserve">singly sulfated, doubly sulfated, singly </w:t>
      </w:r>
      <w:proofErr w:type="gramStart"/>
      <w:r w:rsidR="00DD0AFA">
        <w:t>sulfated</w:t>
      </w:r>
      <w:proofErr w:type="gramEnd"/>
      <w:r w:rsidR="00DD0AFA">
        <w:t xml:space="preserve"> or phosphorylated mix. Discuss some of the interesting case studies in a little bit of detail reporting number of peptidoforms for some of the more commonly detected protein IDs in that bin. Point to Table 1 for </w:t>
      </w:r>
      <w:proofErr w:type="gramStart"/>
      <w:r w:rsidR="00DD0AFA">
        <w:t>all of</w:t>
      </w:r>
      <w:proofErr w:type="gramEnd"/>
      <w:r w:rsidR="00DD0AFA">
        <w:t xml:space="preserve"> the ones that seem interesting. </w:t>
      </w:r>
    </w:p>
    <w:p w14:paraId="6D585FA8" w14:textId="64E74FE3" w:rsidR="00A67413" w:rsidRDefault="00FF0784" w:rsidP="00674E9F">
      <w:pPr>
        <w:pStyle w:val="Bibliography"/>
        <w:rPr>
          <w:rStyle w:val="Strong"/>
        </w:rPr>
      </w:pPr>
      <w:r>
        <w:rPr>
          <w:noProof/>
        </w:rPr>
        <w:drawing>
          <wp:inline distT="0" distB="0" distL="0" distR="0" wp14:anchorId="5D3EDA2C" wp14:editId="2FF09BD9">
            <wp:extent cx="5400040" cy="5038725"/>
            <wp:effectExtent l="0" t="0" r="0" b="9525"/>
            <wp:docPr id="126184282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2821" name="Picture 3" descr="A screenshot of a graph&#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5403"/>
                    <a:stretch/>
                  </pic:blipFill>
                  <pic:spPr bwMode="auto">
                    <a:xfrm>
                      <a:off x="0" y="0"/>
                      <a:ext cx="5400040" cy="5038725"/>
                    </a:xfrm>
                    <a:prstGeom prst="rect">
                      <a:avLst/>
                    </a:prstGeom>
                    <a:noFill/>
                    <a:ln>
                      <a:noFill/>
                    </a:ln>
                    <a:extLst>
                      <a:ext uri="{53640926-AAD7-44D8-BBD7-CCE9431645EC}">
                        <a14:shadowObscured xmlns:a14="http://schemas.microsoft.com/office/drawing/2010/main"/>
                      </a:ext>
                    </a:extLst>
                  </pic:spPr>
                </pic:pic>
              </a:graphicData>
            </a:graphic>
          </wp:inline>
        </w:drawing>
      </w:r>
    </w:p>
    <w:p w14:paraId="25E01A53" w14:textId="6CBDF1C7" w:rsidR="00DD0AFA" w:rsidRPr="00DD0AFA" w:rsidRDefault="00DD0AFA" w:rsidP="00DD0AFA">
      <w:r>
        <w:rPr>
          <w:b/>
          <w:bCs/>
          <w:noProof/>
        </w:rPr>
        <mc:AlternateContent>
          <mc:Choice Requires="wps">
            <w:drawing>
              <wp:inline distT="0" distB="0" distL="0" distR="0" wp14:anchorId="4DF15993" wp14:editId="5E6892FB">
                <wp:extent cx="5400040" cy="2124075"/>
                <wp:effectExtent l="0" t="0" r="10160" b="28575"/>
                <wp:docPr id="3142889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24075"/>
                        </a:xfrm>
                        <a:prstGeom prst="rect">
                          <a:avLst/>
                        </a:prstGeom>
                        <a:solidFill>
                          <a:srgbClr val="FFFFFF"/>
                        </a:solidFill>
                        <a:ln w="9525">
                          <a:solidFill>
                            <a:srgbClr val="000000"/>
                          </a:solidFill>
                          <a:miter lim="800000"/>
                          <a:headEnd/>
                          <a:tailEnd/>
                        </a:ln>
                      </wps:spPr>
                      <wps:txbx>
                        <w:txbxContent>
                          <w:p w14:paraId="215EA0B8" w14:textId="299D122E" w:rsidR="00DD0AFA" w:rsidRPr="00DD0AFA" w:rsidRDefault="00DD0AFA" w:rsidP="00DD0AFA">
                            <w:pPr>
                              <w:pStyle w:val="Caption"/>
                              <w:spacing w:line="240" w:lineRule="auto"/>
                              <w:rPr>
                                <w:sz w:val="20"/>
                                <w:szCs w:val="14"/>
                              </w:rPr>
                            </w:pPr>
                            <w:r w:rsidRPr="00DD0AFA">
                              <w:rPr>
                                <w:sz w:val="20"/>
                                <w:szCs w:val="14"/>
                              </w:rPr>
                              <w:t xml:space="preserve">Fig. </w:t>
                            </w:r>
                            <w:r w:rsidRPr="00DD0AFA">
                              <w:rPr>
                                <w:sz w:val="20"/>
                                <w:szCs w:val="14"/>
                              </w:rPr>
                              <w:fldChar w:fldCharType="begin"/>
                            </w:r>
                            <w:r w:rsidRPr="00DD0AFA">
                              <w:rPr>
                                <w:sz w:val="20"/>
                                <w:szCs w:val="14"/>
                              </w:rPr>
                              <w:instrText xml:space="preserve"> SEQ Fig. \* ARABIC </w:instrText>
                            </w:r>
                            <w:r w:rsidRPr="00DD0AFA">
                              <w:rPr>
                                <w:sz w:val="20"/>
                                <w:szCs w:val="14"/>
                              </w:rPr>
                              <w:fldChar w:fldCharType="separate"/>
                            </w:r>
                            <w:r w:rsidR="00097986">
                              <w:rPr>
                                <w:noProof/>
                                <w:sz w:val="20"/>
                                <w:szCs w:val="14"/>
                              </w:rPr>
                              <w:t>3</w:t>
                            </w:r>
                            <w:r w:rsidRPr="00DD0AFA">
                              <w:rPr>
                                <w:sz w:val="20"/>
                                <w:szCs w:val="14"/>
                              </w:rPr>
                              <w:fldChar w:fldCharType="end"/>
                            </w:r>
                            <w:r w:rsidRPr="00DD0AFA">
                              <w:rPr>
                                <w:sz w:val="20"/>
                                <w:szCs w:val="14"/>
                              </w:rPr>
                              <w:t>.</w:t>
                            </w:r>
                            <w:r w:rsidRPr="00DD0AFA">
                              <w:rPr>
                                <w:sz w:val="20"/>
                                <w:szCs w:val="14"/>
                              </w:rPr>
                              <w:t xml:space="preserve"> </w:t>
                            </w:r>
                            <w:r w:rsidRPr="00DD0AFA">
                              <w:rPr>
                                <w:bCs/>
                                <w:sz w:val="20"/>
                                <w:szCs w:val="14"/>
                              </w:rPr>
                              <w:t>Example histograms of peptidoforms with AUC &gt; 15% in BOI</w:t>
                            </w:r>
                          </w:p>
                          <w:p w14:paraId="0EDF3131" w14:textId="77777777" w:rsidR="00DD0AFA" w:rsidRPr="00DD0AFA" w:rsidRDefault="00DD0AFA" w:rsidP="00DD0AFA">
                            <w:pPr>
                              <w:spacing w:line="240" w:lineRule="auto"/>
                              <w:rPr>
                                <w:sz w:val="20"/>
                                <w:szCs w:val="20"/>
                              </w:rPr>
                            </w:pPr>
                            <w:r w:rsidRPr="00DD0AFA">
                              <w:rPr>
                                <w:b/>
                                <w:bCs/>
                                <w:sz w:val="20"/>
                                <w:szCs w:val="20"/>
                              </w:rPr>
                              <w:t xml:space="preserve">A) </w:t>
                            </w:r>
                            <w:r w:rsidRPr="00DD0AFA">
                              <w:rPr>
                                <w:sz w:val="20"/>
                                <w:szCs w:val="20"/>
                              </w:rPr>
                              <w:t xml:space="preserve">Ribosomal protein S6 kinase alpha-3; False positive </w:t>
                            </w:r>
                            <w:proofErr w:type="gramStart"/>
                            <w:r w:rsidRPr="00DD0AFA">
                              <w:rPr>
                                <w:sz w:val="20"/>
                                <w:szCs w:val="20"/>
                              </w:rPr>
                              <w:t>peptidoform  example</w:t>
                            </w:r>
                            <w:proofErr w:type="gramEnd"/>
                            <w:r w:rsidRPr="00DD0AFA">
                              <w:rPr>
                                <w:b/>
                                <w:bCs/>
                                <w:sz w:val="20"/>
                                <w:szCs w:val="20"/>
                              </w:rPr>
                              <w:t xml:space="preserve"> </w:t>
                            </w:r>
                          </w:p>
                          <w:p w14:paraId="66B5BF09" w14:textId="4A081B21" w:rsidR="00DD0AFA" w:rsidRPr="00DD0AFA" w:rsidRDefault="00DD0AFA" w:rsidP="00DD0AFA">
                            <w:pPr>
                              <w:spacing w:line="240" w:lineRule="auto"/>
                              <w:rPr>
                                <w:sz w:val="20"/>
                                <w:szCs w:val="20"/>
                              </w:rPr>
                            </w:pPr>
                            <w:r w:rsidRPr="00DD0AFA">
                              <w:rPr>
                                <w:b/>
                                <w:bCs/>
                                <w:sz w:val="20"/>
                                <w:szCs w:val="20"/>
                              </w:rPr>
                              <w:t xml:space="preserve">B) </w:t>
                            </w:r>
                            <w:r w:rsidRPr="00DD0AFA">
                              <w:rPr>
                                <w:sz w:val="20"/>
                                <w:szCs w:val="20"/>
                              </w:rPr>
                              <w:t>Sulfotransferase 2A1, Sulfated only example; 1 peptidoform for this protein; potential novel info on sulfation</w:t>
                            </w:r>
                            <w:r w:rsidRPr="00DD0AFA">
                              <w:rPr>
                                <w:sz w:val="20"/>
                                <w:szCs w:val="20"/>
                              </w:rPr>
                              <w:t xml:space="preserve">; </w:t>
                            </w:r>
                            <w:r w:rsidRPr="00DD0AFA">
                              <w:rPr>
                                <w:b/>
                                <w:bCs/>
                                <w:sz w:val="20"/>
                                <w:szCs w:val="20"/>
                              </w:rPr>
                              <w:t>C)</w:t>
                            </w:r>
                            <w:r w:rsidRPr="00DD0AFA">
                              <w:rPr>
                                <w:sz w:val="20"/>
                                <w:szCs w:val="20"/>
                              </w:rPr>
                              <w:t xml:space="preserve"> Vitronectin, known </w:t>
                            </w:r>
                            <w:proofErr w:type="spellStart"/>
                            <w:r w:rsidRPr="00DD0AFA">
                              <w:rPr>
                                <w:sz w:val="20"/>
                                <w:szCs w:val="20"/>
                              </w:rPr>
                              <w:t>sY</w:t>
                            </w:r>
                            <w:proofErr w:type="spellEnd"/>
                            <w:r w:rsidRPr="00DD0AFA">
                              <w:rPr>
                                <w:sz w:val="20"/>
                                <w:szCs w:val="20"/>
                              </w:rPr>
                              <w:t xml:space="preserve"> protein: Doubly or singly sulfated peptide; total of 10 peptidoforms of Vitronectin found in BOI and bin -1; 2 peptides (and </w:t>
                            </w:r>
                            <w:proofErr w:type="spellStart"/>
                            <w:r w:rsidRPr="00DD0AFA">
                              <w:rPr>
                                <w:sz w:val="20"/>
                                <w:szCs w:val="20"/>
                              </w:rPr>
                              <w:t>incl</w:t>
                            </w:r>
                            <w:proofErr w:type="spellEnd"/>
                            <w:r w:rsidRPr="00DD0AFA">
                              <w:rPr>
                                <w:sz w:val="20"/>
                                <w:szCs w:val="20"/>
                              </w:rPr>
                              <w:t xml:space="preserve"> shortened versions of 1), both of which contain known </w:t>
                            </w:r>
                            <w:proofErr w:type="spellStart"/>
                            <w:r w:rsidRPr="00DD0AFA">
                              <w:rPr>
                                <w:sz w:val="20"/>
                                <w:szCs w:val="20"/>
                              </w:rPr>
                              <w:t>sY</w:t>
                            </w:r>
                            <w:proofErr w:type="spellEnd"/>
                            <w:r w:rsidRPr="00DD0AFA">
                              <w:rPr>
                                <w:sz w:val="20"/>
                                <w:szCs w:val="20"/>
                              </w:rPr>
                              <w:t xml:space="preserve"> residues</w:t>
                            </w:r>
                            <w:r w:rsidRPr="00DD0AFA">
                              <w:rPr>
                                <w:sz w:val="20"/>
                                <w:szCs w:val="20"/>
                              </w:rPr>
                              <w:t xml:space="preserve">; </w:t>
                            </w:r>
                            <w:r w:rsidRPr="00DD0AFA">
                              <w:rPr>
                                <w:b/>
                                <w:bCs/>
                                <w:sz w:val="20"/>
                                <w:szCs w:val="20"/>
                              </w:rPr>
                              <w:t xml:space="preserve">D) </w:t>
                            </w:r>
                            <w:proofErr w:type="spellStart"/>
                            <w:r w:rsidRPr="00DD0AFA">
                              <w:rPr>
                                <w:sz w:val="20"/>
                                <w:szCs w:val="20"/>
                              </w:rPr>
                              <w:t>Osteopontin</w:t>
                            </w:r>
                            <w:proofErr w:type="spellEnd"/>
                            <w:r w:rsidRPr="00DD0AFA">
                              <w:rPr>
                                <w:sz w:val="20"/>
                                <w:szCs w:val="20"/>
                              </w:rPr>
                              <w:t xml:space="preserve"> – secreted; Mostly sulfo, some </w:t>
                            </w:r>
                            <w:proofErr w:type="spellStart"/>
                            <w:r w:rsidRPr="00DD0AFA">
                              <w:rPr>
                                <w:sz w:val="20"/>
                                <w:szCs w:val="20"/>
                              </w:rPr>
                              <w:t>phospho</w:t>
                            </w:r>
                            <w:proofErr w:type="spellEnd"/>
                            <w:r w:rsidRPr="00DD0AFA">
                              <w:rPr>
                                <w:sz w:val="20"/>
                                <w:szCs w:val="20"/>
                              </w:rPr>
                              <w:t xml:space="preserve"> PSMs; 5 peptidoforms derived from 2 peptides; potential novel sulfation</w:t>
                            </w:r>
                          </w:p>
                          <w:p w14:paraId="5F70171C" w14:textId="6DB0B768" w:rsidR="00DD0AFA" w:rsidRPr="00DD0AFA" w:rsidRDefault="00DD0AFA" w:rsidP="00DD0AFA">
                            <w:pPr>
                              <w:tabs>
                                <w:tab w:val="num" w:pos="720"/>
                              </w:tabs>
                              <w:spacing w:line="240" w:lineRule="auto"/>
                              <w:rPr>
                                <w:sz w:val="20"/>
                                <w:szCs w:val="20"/>
                              </w:rPr>
                            </w:pPr>
                            <w:r w:rsidRPr="00DD0AFA">
                              <w:rPr>
                                <w:b/>
                                <w:bCs/>
                                <w:sz w:val="20"/>
                                <w:szCs w:val="20"/>
                              </w:rPr>
                              <w:t>E) Calumenin – potential novel sulfation</w:t>
                            </w:r>
                            <w:r w:rsidRPr="00DD0AFA">
                              <w:rPr>
                                <w:b/>
                                <w:bCs/>
                                <w:sz w:val="20"/>
                                <w:szCs w:val="20"/>
                              </w:rPr>
                              <w:t xml:space="preserve">; </w:t>
                            </w:r>
                            <w:r w:rsidRPr="00DD0AFA">
                              <w:rPr>
                                <w:b/>
                                <w:bCs/>
                                <w:sz w:val="20"/>
                                <w:szCs w:val="20"/>
                              </w:rPr>
                              <w:t xml:space="preserve">There is a few novel ones not on here. Might be better to add but fist see if any of the MS2 are convincing? </w:t>
                            </w:r>
                          </w:p>
                          <w:p w14:paraId="6A3369C8" w14:textId="77777777" w:rsidR="00DD0AFA" w:rsidRPr="00DD0AFA" w:rsidRDefault="00DD0AFA" w:rsidP="00DD0AFA">
                            <w:pPr>
                              <w:numPr>
                                <w:ilvl w:val="0"/>
                                <w:numId w:val="4"/>
                              </w:numPr>
                              <w:spacing w:line="240" w:lineRule="auto"/>
                              <w:rPr>
                                <w:sz w:val="20"/>
                                <w:szCs w:val="20"/>
                              </w:rPr>
                            </w:pPr>
                            <w:r w:rsidRPr="00DD0AFA">
                              <w:rPr>
                                <w:b/>
                                <w:bCs/>
                                <w:sz w:val="20"/>
                                <w:szCs w:val="20"/>
                              </w:rPr>
                              <w:t xml:space="preserve">Potentially split into known </w:t>
                            </w:r>
                            <w:proofErr w:type="spellStart"/>
                            <w:r w:rsidRPr="00DD0AFA">
                              <w:rPr>
                                <w:b/>
                                <w:bCs/>
                                <w:sz w:val="20"/>
                                <w:szCs w:val="20"/>
                              </w:rPr>
                              <w:t>sY</w:t>
                            </w:r>
                            <w:proofErr w:type="spellEnd"/>
                            <w:r w:rsidRPr="00DD0AFA">
                              <w:rPr>
                                <w:b/>
                                <w:bCs/>
                                <w:sz w:val="20"/>
                                <w:szCs w:val="20"/>
                              </w:rPr>
                              <w:t xml:space="preserve"> example histograms and potential novel </w:t>
                            </w:r>
                            <w:proofErr w:type="spellStart"/>
                            <w:r w:rsidRPr="00DD0AFA">
                              <w:rPr>
                                <w:b/>
                                <w:bCs/>
                                <w:sz w:val="20"/>
                                <w:szCs w:val="20"/>
                              </w:rPr>
                              <w:t>sY</w:t>
                            </w:r>
                            <w:proofErr w:type="spellEnd"/>
                            <w:r w:rsidRPr="00DD0AFA">
                              <w:rPr>
                                <w:b/>
                                <w:bCs/>
                                <w:sz w:val="20"/>
                                <w:szCs w:val="20"/>
                              </w:rPr>
                              <w:t xml:space="preserve"> histograms? </w:t>
                            </w:r>
                          </w:p>
                          <w:p w14:paraId="516E0AFA" w14:textId="77777777" w:rsidR="00DD0AFA" w:rsidRPr="00DD0AFA" w:rsidRDefault="00DD0AFA" w:rsidP="00DD0AFA">
                            <w:pPr>
                              <w:spacing w:line="240" w:lineRule="auto"/>
                              <w:rPr>
                                <w:sz w:val="20"/>
                                <w:szCs w:val="20"/>
                              </w:rPr>
                            </w:pPr>
                            <w:r w:rsidRPr="00DD0AFA">
                              <w:rPr>
                                <w:b/>
                                <w:bCs/>
                                <w:sz w:val="20"/>
                                <w:szCs w:val="20"/>
                              </w:rPr>
                              <w:t xml:space="preserve">To </w:t>
                            </w:r>
                            <w:proofErr w:type="gramStart"/>
                            <w:r w:rsidRPr="00DD0AFA">
                              <w:rPr>
                                <w:b/>
                                <w:bCs/>
                                <w:sz w:val="20"/>
                                <w:szCs w:val="20"/>
                              </w:rPr>
                              <w:t>Add :</w:t>
                            </w:r>
                            <w:proofErr w:type="gramEnd"/>
                            <w:r w:rsidRPr="00DD0AFA">
                              <w:rPr>
                                <w:b/>
                                <w:bCs/>
                                <w:sz w:val="20"/>
                                <w:szCs w:val="20"/>
                              </w:rPr>
                              <w:t xml:space="preserve"> nASEEEPEYGEEIK_n230_1_S167_1_Y243_1</w:t>
                            </w:r>
                          </w:p>
                          <w:p w14:paraId="05A7F330" w14:textId="77777777" w:rsidR="00DD0AFA" w:rsidRPr="00DD0AFA" w:rsidRDefault="00DD0AFA" w:rsidP="00DD0AFA">
                            <w:pPr>
                              <w:spacing w:line="240" w:lineRule="auto"/>
                              <w:rPr>
                                <w:sz w:val="20"/>
                                <w:szCs w:val="20"/>
                              </w:rPr>
                            </w:pPr>
                            <w:proofErr w:type="spellStart"/>
                            <w:r w:rsidRPr="00DD0AFA">
                              <w:rPr>
                                <w:b/>
                                <w:bCs/>
                                <w:sz w:val="20"/>
                                <w:szCs w:val="20"/>
                              </w:rPr>
                              <w:t>Secretogranin</w:t>
                            </w:r>
                            <w:proofErr w:type="spellEnd"/>
                            <w:r w:rsidRPr="00DD0AFA">
                              <w:rPr>
                                <w:b/>
                                <w:bCs/>
                                <w:sz w:val="20"/>
                                <w:szCs w:val="20"/>
                              </w:rPr>
                              <w:t xml:space="preserve">, known </w:t>
                            </w:r>
                            <w:proofErr w:type="spellStart"/>
                            <w:proofErr w:type="gramStart"/>
                            <w:r w:rsidRPr="00DD0AFA">
                              <w:rPr>
                                <w:b/>
                                <w:bCs/>
                                <w:sz w:val="20"/>
                                <w:szCs w:val="20"/>
                              </w:rPr>
                              <w:t>sY</w:t>
                            </w:r>
                            <w:proofErr w:type="spellEnd"/>
                            <w:proofErr w:type="gramEnd"/>
                            <w:r w:rsidRPr="00DD0AFA">
                              <w:rPr>
                                <w:b/>
                                <w:bCs/>
                                <w:sz w:val="20"/>
                                <w:szCs w:val="20"/>
                              </w:rPr>
                              <w:t xml:space="preserve"> </w:t>
                            </w:r>
                          </w:p>
                          <w:p w14:paraId="527490C2" w14:textId="3D29A706" w:rsidR="00DD0AFA" w:rsidRPr="00DD0AFA" w:rsidRDefault="00DD0AFA" w:rsidP="00DD0AFA">
                            <w:pPr>
                              <w:rPr>
                                <w:sz w:val="20"/>
                                <w:szCs w:val="20"/>
                              </w:rPr>
                            </w:pPr>
                          </w:p>
                        </w:txbxContent>
                      </wps:txbx>
                      <wps:bodyPr rot="0" vert="horz" wrap="square" lIns="91440" tIns="45720" rIns="91440" bIns="45720" anchor="t" anchorCtr="0">
                        <a:noAutofit/>
                      </wps:bodyPr>
                    </wps:wsp>
                  </a:graphicData>
                </a:graphic>
              </wp:inline>
            </w:drawing>
          </mc:Choice>
          <mc:Fallback>
            <w:pict>
              <v:shape w14:anchorId="4DF15993" id="_x0000_s1028" type="#_x0000_t202" style="width:425.2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">
                <v:textbox>
                  <w:txbxContent>
                    <w:p w14:paraId="215EA0B8" w14:textId="299D122E" w:rsidR="00DD0AFA" w:rsidRPr="00DD0AFA" w:rsidRDefault="00DD0AFA" w:rsidP="00DD0AFA">
                      <w:pPr>
                        <w:pStyle w:val="Caption"/>
                        <w:spacing w:line="240" w:lineRule="auto"/>
                        <w:rPr>
                          <w:sz w:val="20"/>
                          <w:szCs w:val="14"/>
                        </w:rPr>
                      </w:pPr>
                      <w:r w:rsidRPr="00DD0AFA">
                        <w:rPr>
                          <w:sz w:val="20"/>
                          <w:szCs w:val="14"/>
                        </w:rPr>
                        <w:t xml:space="preserve">Fig. </w:t>
                      </w:r>
                      <w:r w:rsidRPr="00DD0AFA">
                        <w:rPr>
                          <w:sz w:val="20"/>
                          <w:szCs w:val="14"/>
                        </w:rPr>
                        <w:fldChar w:fldCharType="begin"/>
                      </w:r>
                      <w:r w:rsidRPr="00DD0AFA">
                        <w:rPr>
                          <w:sz w:val="20"/>
                          <w:szCs w:val="14"/>
                        </w:rPr>
                        <w:instrText xml:space="preserve"> SEQ Fig. \* ARABIC </w:instrText>
                      </w:r>
                      <w:r w:rsidRPr="00DD0AFA">
                        <w:rPr>
                          <w:sz w:val="20"/>
                          <w:szCs w:val="14"/>
                        </w:rPr>
                        <w:fldChar w:fldCharType="separate"/>
                      </w:r>
                      <w:r w:rsidR="00097986">
                        <w:rPr>
                          <w:noProof/>
                          <w:sz w:val="20"/>
                          <w:szCs w:val="14"/>
                        </w:rPr>
                        <w:t>3</w:t>
                      </w:r>
                      <w:r w:rsidRPr="00DD0AFA">
                        <w:rPr>
                          <w:sz w:val="20"/>
                          <w:szCs w:val="14"/>
                        </w:rPr>
                        <w:fldChar w:fldCharType="end"/>
                      </w:r>
                      <w:r w:rsidRPr="00DD0AFA">
                        <w:rPr>
                          <w:sz w:val="20"/>
                          <w:szCs w:val="14"/>
                        </w:rPr>
                        <w:t>.</w:t>
                      </w:r>
                      <w:r w:rsidRPr="00DD0AFA">
                        <w:rPr>
                          <w:sz w:val="20"/>
                          <w:szCs w:val="14"/>
                        </w:rPr>
                        <w:t xml:space="preserve"> </w:t>
                      </w:r>
                      <w:r w:rsidRPr="00DD0AFA">
                        <w:rPr>
                          <w:bCs/>
                          <w:sz w:val="20"/>
                          <w:szCs w:val="14"/>
                        </w:rPr>
                        <w:t>Example histograms of peptidoforms with AUC &gt; 15% in BOI</w:t>
                      </w:r>
                    </w:p>
                    <w:p w14:paraId="0EDF3131" w14:textId="77777777" w:rsidR="00DD0AFA" w:rsidRPr="00DD0AFA" w:rsidRDefault="00DD0AFA" w:rsidP="00DD0AFA">
                      <w:pPr>
                        <w:spacing w:line="240" w:lineRule="auto"/>
                        <w:rPr>
                          <w:sz w:val="20"/>
                          <w:szCs w:val="20"/>
                        </w:rPr>
                      </w:pPr>
                      <w:r w:rsidRPr="00DD0AFA">
                        <w:rPr>
                          <w:b/>
                          <w:bCs/>
                          <w:sz w:val="20"/>
                          <w:szCs w:val="20"/>
                        </w:rPr>
                        <w:t xml:space="preserve">A) </w:t>
                      </w:r>
                      <w:r w:rsidRPr="00DD0AFA">
                        <w:rPr>
                          <w:sz w:val="20"/>
                          <w:szCs w:val="20"/>
                        </w:rPr>
                        <w:t xml:space="preserve">Ribosomal protein S6 kinase alpha-3; False positive </w:t>
                      </w:r>
                      <w:proofErr w:type="gramStart"/>
                      <w:r w:rsidRPr="00DD0AFA">
                        <w:rPr>
                          <w:sz w:val="20"/>
                          <w:szCs w:val="20"/>
                        </w:rPr>
                        <w:t>peptidoform  example</w:t>
                      </w:r>
                      <w:proofErr w:type="gramEnd"/>
                      <w:r w:rsidRPr="00DD0AFA">
                        <w:rPr>
                          <w:b/>
                          <w:bCs/>
                          <w:sz w:val="20"/>
                          <w:szCs w:val="20"/>
                        </w:rPr>
                        <w:t xml:space="preserve"> </w:t>
                      </w:r>
                    </w:p>
                    <w:p w14:paraId="66B5BF09" w14:textId="4A081B21" w:rsidR="00DD0AFA" w:rsidRPr="00DD0AFA" w:rsidRDefault="00DD0AFA" w:rsidP="00DD0AFA">
                      <w:pPr>
                        <w:spacing w:line="240" w:lineRule="auto"/>
                        <w:rPr>
                          <w:sz w:val="20"/>
                          <w:szCs w:val="20"/>
                        </w:rPr>
                      </w:pPr>
                      <w:r w:rsidRPr="00DD0AFA">
                        <w:rPr>
                          <w:b/>
                          <w:bCs/>
                          <w:sz w:val="20"/>
                          <w:szCs w:val="20"/>
                        </w:rPr>
                        <w:t xml:space="preserve">B) </w:t>
                      </w:r>
                      <w:r w:rsidRPr="00DD0AFA">
                        <w:rPr>
                          <w:sz w:val="20"/>
                          <w:szCs w:val="20"/>
                        </w:rPr>
                        <w:t>Sulfotransferase 2A1, Sulfated only example; 1 peptidoform for this protein; potential novel info on sulfation</w:t>
                      </w:r>
                      <w:r w:rsidRPr="00DD0AFA">
                        <w:rPr>
                          <w:sz w:val="20"/>
                          <w:szCs w:val="20"/>
                        </w:rPr>
                        <w:t xml:space="preserve">; </w:t>
                      </w:r>
                      <w:r w:rsidRPr="00DD0AFA">
                        <w:rPr>
                          <w:b/>
                          <w:bCs/>
                          <w:sz w:val="20"/>
                          <w:szCs w:val="20"/>
                        </w:rPr>
                        <w:t>C)</w:t>
                      </w:r>
                      <w:r w:rsidRPr="00DD0AFA">
                        <w:rPr>
                          <w:sz w:val="20"/>
                          <w:szCs w:val="20"/>
                        </w:rPr>
                        <w:t xml:space="preserve"> Vitronectin, known </w:t>
                      </w:r>
                      <w:proofErr w:type="spellStart"/>
                      <w:r w:rsidRPr="00DD0AFA">
                        <w:rPr>
                          <w:sz w:val="20"/>
                          <w:szCs w:val="20"/>
                        </w:rPr>
                        <w:t>sY</w:t>
                      </w:r>
                      <w:proofErr w:type="spellEnd"/>
                      <w:r w:rsidRPr="00DD0AFA">
                        <w:rPr>
                          <w:sz w:val="20"/>
                          <w:szCs w:val="20"/>
                        </w:rPr>
                        <w:t xml:space="preserve"> protein: Doubly or singly sulfated peptide; total of 10 peptidoforms of Vitronectin found in BOI and bin -1; 2 peptides (and </w:t>
                      </w:r>
                      <w:proofErr w:type="spellStart"/>
                      <w:r w:rsidRPr="00DD0AFA">
                        <w:rPr>
                          <w:sz w:val="20"/>
                          <w:szCs w:val="20"/>
                        </w:rPr>
                        <w:t>incl</w:t>
                      </w:r>
                      <w:proofErr w:type="spellEnd"/>
                      <w:r w:rsidRPr="00DD0AFA">
                        <w:rPr>
                          <w:sz w:val="20"/>
                          <w:szCs w:val="20"/>
                        </w:rPr>
                        <w:t xml:space="preserve"> shortened versions of 1), both of which contain known </w:t>
                      </w:r>
                      <w:proofErr w:type="spellStart"/>
                      <w:r w:rsidRPr="00DD0AFA">
                        <w:rPr>
                          <w:sz w:val="20"/>
                          <w:szCs w:val="20"/>
                        </w:rPr>
                        <w:t>sY</w:t>
                      </w:r>
                      <w:proofErr w:type="spellEnd"/>
                      <w:r w:rsidRPr="00DD0AFA">
                        <w:rPr>
                          <w:sz w:val="20"/>
                          <w:szCs w:val="20"/>
                        </w:rPr>
                        <w:t xml:space="preserve"> residues</w:t>
                      </w:r>
                      <w:r w:rsidRPr="00DD0AFA">
                        <w:rPr>
                          <w:sz w:val="20"/>
                          <w:szCs w:val="20"/>
                        </w:rPr>
                        <w:t xml:space="preserve">; </w:t>
                      </w:r>
                      <w:r w:rsidRPr="00DD0AFA">
                        <w:rPr>
                          <w:b/>
                          <w:bCs/>
                          <w:sz w:val="20"/>
                          <w:szCs w:val="20"/>
                        </w:rPr>
                        <w:t xml:space="preserve">D) </w:t>
                      </w:r>
                      <w:proofErr w:type="spellStart"/>
                      <w:r w:rsidRPr="00DD0AFA">
                        <w:rPr>
                          <w:sz w:val="20"/>
                          <w:szCs w:val="20"/>
                        </w:rPr>
                        <w:t>Osteopontin</w:t>
                      </w:r>
                      <w:proofErr w:type="spellEnd"/>
                      <w:r w:rsidRPr="00DD0AFA">
                        <w:rPr>
                          <w:sz w:val="20"/>
                          <w:szCs w:val="20"/>
                        </w:rPr>
                        <w:t xml:space="preserve"> – secreted; Mostly sulfo, some </w:t>
                      </w:r>
                      <w:proofErr w:type="spellStart"/>
                      <w:r w:rsidRPr="00DD0AFA">
                        <w:rPr>
                          <w:sz w:val="20"/>
                          <w:szCs w:val="20"/>
                        </w:rPr>
                        <w:t>phospho</w:t>
                      </w:r>
                      <w:proofErr w:type="spellEnd"/>
                      <w:r w:rsidRPr="00DD0AFA">
                        <w:rPr>
                          <w:sz w:val="20"/>
                          <w:szCs w:val="20"/>
                        </w:rPr>
                        <w:t xml:space="preserve"> PSMs; 5 peptidoforms derived from 2 peptides; potential novel sulfation</w:t>
                      </w:r>
                    </w:p>
                    <w:p w14:paraId="5F70171C" w14:textId="6DB0B768" w:rsidR="00DD0AFA" w:rsidRPr="00DD0AFA" w:rsidRDefault="00DD0AFA" w:rsidP="00DD0AFA">
                      <w:pPr>
                        <w:tabs>
                          <w:tab w:val="num" w:pos="720"/>
                        </w:tabs>
                        <w:spacing w:line="240" w:lineRule="auto"/>
                        <w:rPr>
                          <w:sz w:val="20"/>
                          <w:szCs w:val="20"/>
                        </w:rPr>
                      </w:pPr>
                      <w:r w:rsidRPr="00DD0AFA">
                        <w:rPr>
                          <w:b/>
                          <w:bCs/>
                          <w:sz w:val="20"/>
                          <w:szCs w:val="20"/>
                        </w:rPr>
                        <w:t>E) Calumenin – potential novel sulfation</w:t>
                      </w:r>
                      <w:r w:rsidRPr="00DD0AFA">
                        <w:rPr>
                          <w:b/>
                          <w:bCs/>
                          <w:sz w:val="20"/>
                          <w:szCs w:val="20"/>
                        </w:rPr>
                        <w:t xml:space="preserve">; </w:t>
                      </w:r>
                      <w:r w:rsidRPr="00DD0AFA">
                        <w:rPr>
                          <w:b/>
                          <w:bCs/>
                          <w:sz w:val="20"/>
                          <w:szCs w:val="20"/>
                        </w:rPr>
                        <w:t xml:space="preserve">There is a few novel ones not on here. Might be better to add but fist see if any of the MS2 are convincing? </w:t>
                      </w:r>
                    </w:p>
                    <w:p w14:paraId="6A3369C8" w14:textId="77777777" w:rsidR="00DD0AFA" w:rsidRPr="00DD0AFA" w:rsidRDefault="00DD0AFA" w:rsidP="00DD0AFA">
                      <w:pPr>
                        <w:numPr>
                          <w:ilvl w:val="0"/>
                          <w:numId w:val="4"/>
                        </w:numPr>
                        <w:spacing w:line="240" w:lineRule="auto"/>
                        <w:rPr>
                          <w:sz w:val="20"/>
                          <w:szCs w:val="20"/>
                        </w:rPr>
                      </w:pPr>
                      <w:r w:rsidRPr="00DD0AFA">
                        <w:rPr>
                          <w:b/>
                          <w:bCs/>
                          <w:sz w:val="20"/>
                          <w:szCs w:val="20"/>
                        </w:rPr>
                        <w:t xml:space="preserve">Potentially split into known </w:t>
                      </w:r>
                      <w:proofErr w:type="spellStart"/>
                      <w:r w:rsidRPr="00DD0AFA">
                        <w:rPr>
                          <w:b/>
                          <w:bCs/>
                          <w:sz w:val="20"/>
                          <w:szCs w:val="20"/>
                        </w:rPr>
                        <w:t>sY</w:t>
                      </w:r>
                      <w:proofErr w:type="spellEnd"/>
                      <w:r w:rsidRPr="00DD0AFA">
                        <w:rPr>
                          <w:b/>
                          <w:bCs/>
                          <w:sz w:val="20"/>
                          <w:szCs w:val="20"/>
                        </w:rPr>
                        <w:t xml:space="preserve"> example histograms and potential novel </w:t>
                      </w:r>
                      <w:proofErr w:type="spellStart"/>
                      <w:r w:rsidRPr="00DD0AFA">
                        <w:rPr>
                          <w:b/>
                          <w:bCs/>
                          <w:sz w:val="20"/>
                          <w:szCs w:val="20"/>
                        </w:rPr>
                        <w:t>sY</w:t>
                      </w:r>
                      <w:proofErr w:type="spellEnd"/>
                      <w:r w:rsidRPr="00DD0AFA">
                        <w:rPr>
                          <w:b/>
                          <w:bCs/>
                          <w:sz w:val="20"/>
                          <w:szCs w:val="20"/>
                        </w:rPr>
                        <w:t xml:space="preserve"> histograms? </w:t>
                      </w:r>
                    </w:p>
                    <w:p w14:paraId="516E0AFA" w14:textId="77777777" w:rsidR="00DD0AFA" w:rsidRPr="00DD0AFA" w:rsidRDefault="00DD0AFA" w:rsidP="00DD0AFA">
                      <w:pPr>
                        <w:spacing w:line="240" w:lineRule="auto"/>
                        <w:rPr>
                          <w:sz w:val="20"/>
                          <w:szCs w:val="20"/>
                        </w:rPr>
                      </w:pPr>
                      <w:r w:rsidRPr="00DD0AFA">
                        <w:rPr>
                          <w:b/>
                          <w:bCs/>
                          <w:sz w:val="20"/>
                          <w:szCs w:val="20"/>
                        </w:rPr>
                        <w:t xml:space="preserve">To </w:t>
                      </w:r>
                      <w:proofErr w:type="gramStart"/>
                      <w:r w:rsidRPr="00DD0AFA">
                        <w:rPr>
                          <w:b/>
                          <w:bCs/>
                          <w:sz w:val="20"/>
                          <w:szCs w:val="20"/>
                        </w:rPr>
                        <w:t>Add :</w:t>
                      </w:r>
                      <w:proofErr w:type="gramEnd"/>
                      <w:r w:rsidRPr="00DD0AFA">
                        <w:rPr>
                          <w:b/>
                          <w:bCs/>
                          <w:sz w:val="20"/>
                          <w:szCs w:val="20"/>
                        </w:rPr>
                        <w:t xml:space="preserve"> nASEEEPEYGEEIK_n230_1_S167_1_Y243_1</w:t>
                      </w:r>
                    </w:p>
                    <w:p w14:paraId="05A7F330" w14:textId="77777777" w:rsidR="00DD0AFA" w:rsidRPr="00DD0AFA" w:rsidRDefault="00DD0AFA" w:rsidP="00DD0AFA">
                      <w:pPr>
                        <w:spacing w:line="240" w:lineRule="auto"/>
                        <w:rPr>
                          <w:sz w:val="20"/>
                          <w:szCs w:val="20"/>
                        </w:rPr>
                      </w:pPr>
                      <w:proofErr w:type="spellStart"/>
                      <w:r w:rsidRPr="00DD0AFA">
                        <w:rPr>
                          <w:b/>
                          <w:bCs/>
                          <w:sz w:val="20"/>
                          <w:szCs w:val="20"/>
                        </w:rPr>
                        <w:t>Secretogranin</w:t>
                      </w:r>
                      <w:proofErr w:type="spellEnd"/>
                      <w:r w:rsidRPr="00DD0AFA">
                        <w:rPr>
                          <w:b/>
                          <w:bCs/>
                          <w:sz w:val="20"/>
                          <w:szCs w:val="20"/>
                        </w:rPr>
                        <w:t xml:space="preserve">, known </w:t>
                      </w:r>
                      <w:proofErr w:type="spellStart"/>
                      <w:proofErr w:type="gramStart"/>
                      <w:r w:rsidRPr="00DD0AFA">
                        <w:rPr>
                          <w:b/>
                          <w:bCs/>
                          <w:sz w:val="20"/>
                          <w:szCs w:val="20"/>
                        </w:rPr>
                        <w:t>sY</w:t>
                      </w:r>
                      <w:proofErr w:type="spellEnd"/>
                      <w:proofErr w:type="gramEnd"/>
                      <w:r w:rsidRPr="00DD0AFA">
                        <w:rPr>
                          <w:b/>
                          <w:bCs/>
                          <w:sz w:val="20"/>
                          <w:szCs w:val="20"/>
                        </w:rPr>
                        <w:t xml:space="preserve"> </w:t>
                      </w:r>
                    </w:p>
                    <w:p w14:paraId="527490C2" w14:textId="3D29A706" w:rsidR="00DD0AFA" w:rsidRPr="00DD0AFA" w:rsidRDefault="00DD0AFA" w:rsidP="00DD0AFA">
                      <w:pPr>
                        <w:rPr>
                          <w:sz w:val="20"/>
                          <w:szCs w:val="20"/>
                        </w:rPr>
                      </w:pPr>
                    </w:p>
                  </w:txbxContent>
                </v:textbox>
                <w10:anchorlock/>
              </v:shape>
            </w:pict>
          </mc:Fallback>
        </mc:AlternateContent>
      </w:r>
    </w:p>
    <w:p w14:paraId="725A9E79" w14:textId="523012AD" w:rsidR="00A67413" w:rsidRDefault="00DD0AFA" w:rsidP="00674E9F">
      <w:pPr>
        <w:pStyle w:val="Bibliography"/>
        <w:rPr>
          <w:rStyle w:val="Strong"/>
        </w:rPr>
      </w:pPr>
      <w:r>
        <w:rPr>
          <w:rStyle w:val="Strong"/>
        </w:rPr>
        <w:lastRenderedPageBreak/>
        <w:t xml:space="preserve">TABLE 1 – likely </w:t>
      </w:r>
      <w:proofErr w:type="spellStart"/>
      <w:r>
        <w:rPr>
          <w:rStyle w:val="Strong"/>
        </w:rPr>
        <w:t>sY</w:t>
      </w:r>
      <w:proofErr w:type="spellEnd"/>
      <w:r>
        <w:rPr>
          <w:rStyle w:val="Strong"/>
        </w:rPr>
        <w:t xml:space="preserve">-containing peptidoforms (based on histogram AND protein cellular </w:t>
      </w:r>
      <w:proofErr w:type="spellStart"/>
      <w:r>
        <w:rPr>
          <w:rStyle w:val="Strong"/>
        </w:rPr>
        <w:t>localisaton</w:t>
      </w:r>
      <w:proofErr w:type="spellEnd"/>
    </w:p>
    <w:p w14:paraId="0A4664E9" w14:textId="12644DF0" w:rsidR="006B6AF4" w:rsidRDefault="00DD0AFA" w:rsidP="00674E9F">
      <w:r>
        <w:t xml:space="preserve">PLACEGOLDER; table I shared with Eric but formatted a bit better. </w:t>
      </w:r>
    </w:p>
    <w:p w14:paraId="28A8FFE7" w14:textId="77777777" w:rsidR="00DD0AFA" w:rsidRDefault="00DD0AFA" w:rsidP="00674E9F"/>
    <w:p w14:paraId="0CA5ABF5" w14:textId="77777777" w:rsidR="00DD0AFA" w:rsidRDefault="00DD0AFA" w:rsidP="00674E9F"/>
    <w:p w14:paraId="264BCC66" w14:textId="77777777" w:rsidR="00DD0AFA" w:rsidRDefault="00DD0AFA" w:rsidP="00674E9F"/>
    <w:p w14:paraId="584B7A23" w14:textId="77777777" w:rsidR="00DD0AFA" w:rsidRDefault="00DD0AFA" w:rsidP="00674E9F"/>
    <w:p w14:paraId="321E00D2" w14:textId="77777777" w:rsidR="00DD0AFA" w:rsidRDefault="00DD0AFA" w:rsidP="00674E9F"/>
    <w:p w14:paraId="0BA3C7A8" w14:textId="77777777" w:rsidR="00DD0AFA" w:rsidRDefault="00DD0AFA" w:rsidP="00674E9F"/>
    <w:p w14:paraId="20FAA57E" w14:textId="77777777" w:rsidR="00DD0AFA" w:rsidRDefault="00DD0AFA" w:rsidP="00674E9F"/>
    <w:p w14:paraId="31C5B15D" w14:textId="77777777" w:rsidR="00DD0AFA" w:rsidRDefault="00DD0AFA" w:rsidP="00674E9F"/>
    <w:p w14:paraId="00FA5393" w14:textId="77777777" w:rsidR="00DD0AFA" w:rsidRDefault="00DD0AFA" w:rsidP="00674E9F"/>
    <w:p w14:paraId="1D6B7B3C" w14:textId="77777777" w:rsidR="00DD0AFA" w:rsidRDefault="00DD0AFA" w:rsidP="00674E9F"/>
    <w:p w14:paraId="65CB387F" w14:textId="77777777" w:rsidR="00DD0AFA" w:rsidRDefault="00DD0AFA" w:rsidP="00674E9F"/>
    <w:p w14:paraId="7083C16D" w14:textId="77777777" w:rsidR="00DD0AFA" w:rsidRDefault="00DD0AFA" w:rsidP="00674E9F"/>
    <w:p w14:paraId="6986A9A2" w14:textId="77777777" w:rsidR="00DD0AFA" w:rsidRDefault="00DD0AFA" w:rsidP="00674E9F"/>
    <w:p w14:paraId="5753C3EE" w14:textId="77777777" w:rsidR="00DD0AFA" w:rsidRDefault="00DD0AFA" w:rsidP="00674E9F"/>
    <w:p w14:paraId="12E637D7" w14:textId="77777777" w:rsidR="00DD0AFA" w:rsidRDefault="00DD0AFA" w:rsidP="00674E9F"/>
    <w:p w14:paraId="7B62376B" w14:textId="77777777" w:rsidR="00DD0AFA" w:rsidRDefault="00DD0AFA" w:rsidP="00674E9F"/>
    <w:p w14:paraId="2FA45EE9" w14:textId="77777777" w:rsidR="00DD0AFA" w:rsidRDefault="00DD0AFA" w:rsidP="00674E9F"/>
    <w:p w14:paraId="727C0875" w14:textId="77777777" w:rsidR="00DD0AFA" w:rsidRDefault="00DD0AFA" w:rsidP="00674E9F"/>
    <w:p w14:paraId="685DFCA8" w14:textId="77777777" w:rsidR="00DD0AFA" w:rsidRDefault="00DD0AFA" w:rsidP="00674E9F"/>
    <w:p w14:paraId="79E97671" w14:textId="77777777" w:rsidR="00DD0AFA" w:rsidRDefault="00DD0AFA" w:rsidP="00674E9F"/>
    <w:p w14:paraId="04690D89" w14:textId="77777777" w:rsidR="00DD0AFA" w:rsidRDefault="00DD0AFA" w:rsidP="00674E9F"/>
    <w:p w14:paraId="1FADE7A7" w14:textId="77777777" w:rsidR="00DD0AFA" w:rsidRDefault="00DD0AFA" w:rsidP="00674E9F"/>
    <w:p w14:paraId="2F47194B" w14:textId="77777777" w:rsidR="00DD0AFA" w:rsidRDefault="00DD0AFA" w:rsidP="00674E9F"/>
    <w:p w14:paraId="47C1ADD7" w14:textId="77777777" w:rsidR="00DD0AFA" w:rsidRDefault="00DD0AFA" w:rsidP="00674E9F"/>
    <w:p w14:paraId="106A6867" w14:textId="77777777" w:rsidR="00DD0AFA" w:rsidRDefault="00DD0AFA" w:rsidP="00674E9F"/>
    <w:p w14:paraId="2B8227F8" w14:textId="77777777" w:rsidR="00DD0AFA" w:rsidRDefault="00DD0AFA" w:rsidP="00674E9F"/>
    <w:p w14:paraId="3F4B3535" w14:textId="77777777" w:rsidR="00DD0AFA" w:rsidRDefault="00DD0AFA" w:rsidP="00674E9F"/>
    <w:p w14:paraId="49FC5141" w14:textId="77777777" w:rsidR="00DD0AFA" w:rsidRDefault="00DD0AFA" w:rsidP="00674E9F"/>
    <w:p w14:paraId="1AB6E70A" w14:textId="77777777" w:rsidR="00DD0AFA" w:rsidRDefault="00DD0AFA" w:rsidP="00674E9F"/>
    <w:p w14:paraId="67EBD315" w14:textId="77777777" w:rsidR="00DD0AFA" w:rsidRDefault="00DD0AFA" w:rsidP="00674E9F"/>
    <w:p w14:paraId="70369593" w14:textId="77777777" w:rsidR="00DD0AFA" w:rsidRDefault="00DD0AFA" w:rsidP="00674E9F"/>
    <w:p w14:paraId="7508E40E" w14:textId="0CDA6D2F" w:rsidR="00DD0AFA" w:rsidRPr="006B6AF4" w:rsidRDefault="00DD0AFA" w:rsidP="00DD0AFA">
      <w:pPr>
        <w:pStyle w:val="Heading2"/>
      </w:pPr>
      <w:r>
        <w:lastRenderedPageBreak/>
        <w:t xml:space="preserve">Enrichment analyses </w:t>
      </w:r>
    </w:p>
    <w:p w14:paraId="197E7E46" w14:textId="094D62E1" w:rsidR="00A67413" w:rsidRDefault="00387940" w:rsidP="00674E9F">
      <w:pPr>
        <w:pStyle w:val="Bibliography"/>
        <w:rPr>
          <w:rStyle w:val="Strong"/>
        </w:rPr>
      </w:pPr>
      <w:r>
        <w:rPr>
          <w:rStyle w:val="Strong"/>
        </w:rPr>
        <w:t xml:space="preserve">We expected to see an enrichment in terms linked to cytokines, secreted proteins, or transmembrane proteins as these are known to be sulfated. </w:t>
      </w:r>
    </w:p>
    <w:p w14:paraId="6A3AF44F" w14:textId="06CF5DAF" w:rsidR="00387940" w:rsidRDefault="00387940" w:rsidP="00387940">
      <w:r>
        <w:t xml:space="preserve">GO-term ORA (Fig. 4) </w:t>
      </w:r>
    </w:p>
    <w:p w14:paraId="747C8CF5" w14:textId="25228049" w:rsidR="00A418FE" w:rsidRDefault="00A418FE" w:rsidP="00A418FE">
      <w:pPr>
        <w:pStyle w:val="ListParagraph"/>
        <w:numPr>
          <w:ilvl w:val="2"/>
          <w:numId w:val="2"/>
        </w:numPr>
      </w:pPr>
      <w:r>
        <w:t xml:space="preserve">This figure is difficult to read, I have tried replotting but not enough space on a page really (that I could think of) – may need to convert to a table style figure </w:t>
      </w:r>
      <w:proofErr w:type="gramStart"/>
      <w:r>
        <w:t>similar to</w:t>
      </w:r>
      <w:proofErr w:type="gramEnd"/>
      <w:r>
        <w:t xml:space="preserve"> what Emily presented last Tuesday. </w:t>
      </w:r>
    </w:p>
    <w:p w14:paraId="170A4E5F" w14:textId="3FFE0B2B" w:rsidR="00A418FE" w:rsidRDefault="00A418FE" w:rsidP="00A418FE">
      <w:pPr>
        <w:pStyle w:val="ListParagraph"/>
        <w:numPr>
          <w:ilvl w:val="2"/>
          <w:numId w:val="2"/>
        </w:numPr>
      </w:pPr>
      <w:r>
        <w:t xml:space="preserve">Take home is that some of the terms we see enriched in BOI and bin to the left (BOI-M1) make sense in the context of </w:t>
      </w:r>
      <w:proofErr w:type="spellStart"/>
      <w:proofErr w:type="gramStart"/>
      <w:r>
        <w:t>sY</w:t>
      </w:r>
      <w:proofErr w:type="spellEnd"/>
      <w:r>
        <w:t xml:space="preserve">  (</w:t>
      </w:r>
      <w:proofErr w:type="spellStart"/>
      <w:proofErr w:type="gramEnd"/>
      <w:r>
        <w:t>sulfur</w:t>
      </w:r>
      <w:proofErr w:type="spellEnd"/>
      <w:r>
        <w:t xml:space="preserve"> compound binding, extracellular, integrin binding, and Golgi-related terms) but we have very few genes in the analysis. In the DECOY bins we see some enrichment </w:t>
      </w:r>
      <w:proofErr w:type="gramStart"/>
      <w:r>
        <w:t>results</w:t>
      </w:r>
      <w:proofErr w:type="gramEnd"/>
      <w:r>
        <w:t xml:space="preserve"> but they are not linked to sulfation – might be interesting why we see these terms in the + 0.01 Da shift region.</w:t>
      </w:r>
    </w:p>
    <w:p w14:paraId="24BEEFB7" w14:textId="77777777" w:rsidR="00A67413" w:rsidRDefault="00A67413" w:rsidP="00674E9F">
      <w:pPr>
        <w:pStyle w:val="Bibliography"/>
        <w:rPr>
          <w:rStyle w:val="Strong"/>
        </w:rPr>
      </w:pPr>
    </w:p>
    <w:p w14:paraId="440C3A54" w14:textId="101B511B" w:rsidR="006B6AF4" w:rsidRDefault="00BA01C2" w:rsidP="00674E9F">
      <w:r>
        <w:rPr>
          <w:noProof/>
        </w:rPr>
        <w:lastRenderedPageBreak/>
        <w:drawing>
          <wp:inline distT="0" distB="0" distL="0" distR="0" wp14:anchorId="03033847" wp14:editId="7E2FF0CE">
            <wp:extent cx="5400040" cy="6997700"/>
            <wp:effectExtent l="0" t="0" r="0" b="0"/>
            <wp:docPr id="1133127734"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7734" name="Picture 5" descr="A screenshot of a graph&#10;&#10;Description automatically generated"/>
                    <pic:cNvPicPr/>
                  </pic:nvPicPr>
                  <pic:blipFill rotWithShape="1">
                    <a:blip r:embed="rId18" cstate="print">
                      <a:extLst>
                        <a:ext uri="{28A0092B-C50C-407E-A947-70E740481C1C}">
                          <a14:useLocalDpi xmlns:a14="http://schemas.microsoft.com/office/drawing/2010/main" val="0"/>
                        </a:ext>
                      </a:extLst>
                    </a:blip>
                    <a:srcRect b="10290"/>
                    <a:stretch/>
                  </pic:blipFill>
                  <pic:spPr bwMode="auto">
                    <a:xfrm>
                      <a:off x="0" y="0"/>
                      <a:ext cx="5400040" cy="6997700"/>
                    </a:xfrm>
                    <a:prstGeom prst="rect">
                      <a:avLst/>
                    </a:prstGeom>
                    <a:ln>
                      <a:noFill/>
                    </a:ln>
                    <a:extLst>
                      <a:ext uri="{53640926-AAD7-44D8-BBD7-CCE9431645EC}">
                        <a14:shadowObscured xmlns:a14="http://schemas.microsoft.com/office/drawing/2010/main"/>
                      </a:ext>
                    </a:extLst>
                  </pic:spPr>
                </pic:pic>
              </a:graphicData>
            </a:graphic>
          </wp:inline>
        </w:drawing>
      </w:r>
    </w:p>
    <w:p w14:paraId="05675EE6" w14:textId="14EDDFCD" w:rsidR="00A418FE" w:rsidRDefault="00097986" w:rsidP="00674E9F">
      <w:pPr>
        <w:rPr>
          <w:b/>
          <w:bCs/>
        </w:rPr>
      </w:pPr>
      <w:r>
        <w:rPr>
          <w:b/>
          <w:bCs/>
          <w:noProof/>
        </w:rPr>
        <mc:AlternateContent>
          <mc:Choice Requires="wps">
            <w:drawing>
              <wp:inline distT="0" distB="0" distL="0" distR="0" wp14:anchorId="04AF88E1" wp14:editId="4A541792">
                <wp:extent cx="5400040" cy="2105025"/>
                <wp:effectExtent l="0" t="0" r="10160" b="28575"/>
                <wp:docPr id="15256787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5025"/>
                        </a:xfrm>
                        <a:prstGeom prst="rect">
                          <a:avLst/>
                        </a:prstGeom>
                        <a:solidFill>
                          <a:srgbClr val="FFFFFF"/>
                        </a:solidFill>
                        <a:ln w="9525">
                          <a:solidFill>
                            <a:srgbClr val="000000"/>
                          </a:solidFill>
                          <a:miter lim="800000"/>
                          <a:headEnd/>
                          <a:tailEnd/>
                        </a:ln>
                      </wps:spPr>
                      <wps:txbx>
                        <w:txbxContent>
                          <w:p w14:paraId="17763B6A" w14:textId="6533DC00" w:rsidR="00097986" w:rsidRPr="00DD0AFA" w:rsidRDefault="00097986" w:rsidP="00097986">
                            <w:pPr>
                              <w:pStyle w:val="Caption"/>
                              <w:rPr>
                                <w:sz w:val="20"/>
                                <w:szCs w:val="20"/>
                              </w:rPr>
                            </w:pPr>
                            <w:r>
                              <w:t xml:space="preserve">Fig. </w:t>
                            </w:r>
                            <w:r>
                              <w:fldChar w:fldCharType="begin"/>
                            </w:r>
                            <w:r>
                              <w:instrText xml:space="preserve"> SEQ Fig. \* ARABIC </w:instrText>
                            </w:r>
                            <w:r>
                              <w:fldChar w:fldCharType="separate"/>
                            </w:r>
                            <w:r>
                              <w:rPr>
                                <w:noProof/>
                              </w:rPr>
                              <w:t>4</w:t>
                            </w:r>
                            <w:r>
                              <w:fldChar w:fldCharType="end"/>
                            </w:r>
                            <w:r>
                              <w:t xml:space="preserve">. </w:t>
                            </w:r>
                            <w:r>
                              <w:rPr>
                                <w:sz w:val="20"/>
                                <w:szCs w:val="14"/>
                              </w:rPr>
                              <w:t xml:space="preserve">Go Term ORA results by </w:t>
                            </w:r>
                            <w:proofErr w:type="gramStart"/>
                            <w:r>
                              <w:rPr>
                                <w:sz w:val="20"/>
                                <w:szCs w:val="14"/>
                              </w:rPr>
                              <w:t>bin</w:t>
                            </w:r>
                            <w:proofErr w:type="gramEnd"/>
                            <w:r w:rsidRPr="00DD0AFA">
                              <w:rPr>
                                <w:bCs/>
                                <w:sz w:val="20"/>
                                <w:szCs w:val="20"/>
                              </w:rPr>
                              <w:t xml:space="preserve"> </w:t>
                            </w:r>
                          </w:p>
                          <w:p w14:paraId="2DD20C7A" w14:textId="0D0DAE3B" w:rsidR="00097986" w:rsidRPr="00DD0AFA" w:rsidRDefault="00097986" w:rsidP="00097986">
                            <w:pPr>
                              <w:rPr>
                                <w:sz w:val="20"/>
                                <w:szCs w:val="20"/>
                              </w:rPr>
                            </w:pPr>
                            <w:r>
                              <w:rPr>
                                <w:sz w:val="20"/>
                                <w:szCs w:val="20"/>
                              </w:rPr>
                              <w:t>PLACEHOLDER</w:t>
                            </w:r>
                          </w:p>
                        </w:txbxContent>
                      </wps:txbx>
                      <wps:bodyPr rot="0" vert="horz" wrap="square" lIns="91440" tIns="45720" rIns="91440" bIns="45720" anchor="t" anchorCtr="0">
                        <a:noAutofit/>
                      </wps:bodyPr>
                    </wps:wsp>
                  </a:graphicData>
                </a:graphic>
              </wp:inline>
            </w:drawing>
          </mc:Choice>
          <mc:Fallback>
            <w:pict>
              <v:shape w14:anchorId="04AF88E1" id="_x0000_s1029" type="#_x0000_t202" style="width:425.2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">
                <v:textbox>
                  <w:txbxContent>
                    <w:p w14:paraId="17763B6A" w14:textId="6533DC00" w:rsidR="00097986" w:rsidRPr="00DD0AFA" w:rsidRDefault="00097986" w:rsidP="00097986">
                      <w:pPr>
                        <w:pStyle w:val="Caption"/>
                        <w:rPr>
                          <w:sz w:val="20"/>
                          <w:szCs w:val="20"/>
                        </w:rPr>
                      </w:pPr>
                      <w:r>
                        <w:t xml:space="preserve">Fig. </w:t>
                      </w:r>
                      <w:r>
                        <w:fldChar w:fldCharType="begin"/>
                      </w:r>
                      <w:r>
                        <w:instrText xml:space="preserve"> SEQ Fig. \* ARABIC </w:instrText>
                      </w:r>
                      <w:r>
                        <w:fldChar w:fldCharType="separate"/>
                      </w:r>
                      <w:r>
                        <w:rPr>
                          <w:noProof/>
                        </w:rPr>
                        <w:t>4</w:t>
                      </w:r>
                      <w:r>
                        <w:fldChar w:fldCharType="end"/>
                      </w:r>
                      <w:r>
                        <w:t xml:space="preserve">. </w:t>
                      </w:r>
                      <w:r>
                        <w:rPr>
                          <w:sz w:val="20"/>
                          <w:szCs w:val="14"/>
                        </w:rPr>
                        <w:t xml:space="preserve">Go Term ORA results by </w:t>
                      </w:r>
                      <w:proofErr w:type="gramStart"/>
                      <w:r>
                        <w:rPr>
                          <w:sz w:val="20"/>
                          <w:szCs w:val="14"/>
                        </w:rPr>
                        <w:t>bin</w:t>
                      </w:r>
                      <w:proofErr w:type="gramEnd"/>
                      <w:r w:rsidRPr="00DD0AFA">
                        <w:rPr>
                          <w:bCs/>
                          <w:sz w:val="20"/>
                          <w:szCs w:val="20"/>
                        </w:rPr>
                        <w:t xml:space="preserve"> </w:t>
                      </w:r>
                    </w:p>
                    <w:p w14:paraId="2DD20C7A" w14:textId="0D0DAE3B" w:rsidR="00097986" w:rsidRPr="00DD0AFA" w:rsidRDefault="00097986" w:rsidP="00097986">
                      <w:pPr>
                        <w:rPr>
                          <w:sz w:val="20"/>
                          <w:szCs w:val="20"/>
                        </w:rPr>
                      </w:pPr>
                      <w:r>
                        <w:rPr>
                          <w:sz w:val="20"/>
                          <w:szCs w:val="20"/>
                        </w:rPr>
                        <w:t>PLACEHOLDER</w:t>
                      </w:r>
                    </w:p>
                  </w:txbxContent>
                </v:textbox>
                <w10:anchorlock/>
              </v:shape>
            </w:pict>
          </mc:Fallback>
        </mc:AlternateContent>
      </w:r>
    </w:p>
    <w:p w14:paraId="6D247D46" w14:textId="77777777" w:rsidR="00A418FE" w:rsidRPr="00387940" w:rsidRDefault="00A418FE" w:rsidP="00A418FE">
      <w:pPr>
        <w:pStyle w:val="ListParagraph"/>
        <w:numPr>
          <w:ilvl w:val="2"/>
          <w:numId w:val="2"/>
        </w:numPr>
      </w:pPr>
      <w:r>
        <w:lastRenderedPageBreak/>
        <w:t xml:space="preserve">Because </w:t>
      </w:r>
      <w:proofErr w:type="spellStart"/>
      <w:r>
        <w:t>sY</w:t>
      </w:r>
      <w:proofErr w:type="spellEnd"/>
      <w:r>
        <w:t xml:space="preserve"> is less studied and not strictly associated with many GO terms, we explore the use of custom terms designed to pick up potential </w:t>
      </w:r>
      <w:proofErr w:type="spellStart"/>
      <w:r>
        <w:t>sY</w:t>
      </w:r>
      <w:proofErr w:type="spellEnd"/>
      <w:r>
        <w:t xml:space="preserve"> events (transmembrane proteins; proteins known to contain a </w:t>
      </w:r>
      <w:proofErr w:type="spellStart"/>
      <w:r>
        <w:t>sY</w:t>
      </w:r>
      <w:proofErr w:type="spellEnd"/>
      <w:r>
        <w:t xml:space="preserve">; secreted </w:t>
      </w:r>
      <w:proofErr w:type="spellStart"/>
      <w:r>
        <w:t>prtoeins</w:t>
      </w:r>
      <w:proofErr w:type="spellEnd"/>
      <w:r>
        <w:t>; Golgi-related proteins) and a term to serve as negative control (all other proteins that are not linked to any of these terms. (Fig. 5)</w:t>
      </w:r>
    </w:p>
    <w:p w14:paraId="2A97A34C" w14:textId="77777777" w:rsidR="00A418FE" w:rsidRDefault="00A418FE" w:rsidP="00674E9F">
      <w:pPr>
        <w:rPr>
          <w:b/>
          <w:bCs/>
        </w:rPr>
      </w:pPr>
    </w:p>
    <w:p w14:paraId="717C2236" w14:textId="77777777" w:rsidR="003423D9" w:rsidRDefault="00A418FE" w:rsidP="003423D9">
      <w:pPr>
        <w:pStyle w:val="ListParagraph"/>
        <w:numPr>
          <w:ilvl w:val="2"/>
          <w:numId w:val="2"/>
        </w:numPr>
        <w:rPr>
          <w:b/>
          <w:bCs/>
        </w:rPr>
      </w:pPr>
      <w:r w:rsidRPr="003423D9">
        <w:t xml:space="preserve">Of the known </w:t>
      </w:r>
      <w:proofErr w:type="spellStart"/>
      <w:r w:rsidRPr="003423D9">
        <w:t>sY</w:t>
      </w:r>
      <w:proofErr w:type="spellEnd"/>
      <w:r w:rsidRPr="003423D9">
        <w:t xml:space="preserve">-containing proteins in </w:t>
      </w:r>
      <w:proofErr w:type="spellStart"/>
      <w:r w:rsidRPr="003423D9">
        <w:t>UniProt</w:t>
      </w:r>
      <w:proofErr w:type="spellEnd"/>
      <w:r w:rsidRPr="003423D9">
        <w:t xml:space="preserve"> (~51), </w:t>
      </w:r>
      <w:r w:rsidRPr="003423D9">
        <w:t xml:space="preserve">across all bins </w:t>
      </w:r>
      <w:r w:rsidRPr="003423D9">
        <w:t>only 6 are represented by peptidoforms that have passed all filtering stages</w:t>
      </w:r>
      <w:r w:rsidR="003423D9" w:rsidRPr="003423D9">
        <w:t xml:space="preserve">. Nevertheless, there is a significant enrichment of known </w:t>
      </w:r>
      <w:proofErr w:type="spellStart"/>
      <w:r w:rsidR="003423D9" w:rsidRPr="003423D9">
        <w:t>sY</w:t>
      </w:r>
      <w:proofErr w:type="spellEnd"/>
      <w:r w:rsidR="003423D9" w:rsidRPr="003423D9">
        <w:t xml:space="preserve"> protein IDs in BOI and BOI-M1; Important to note we have quite a few peptidoforms for Vitronectin, one of the 2 known </w:t>
      </w:r>
      <w:proofErr w:type="spellStart"/>
      <w:r w:rsidR="003423D9" w:rsidRPr="003423D9">
        <w:t>sY</w:t>
      </w:r>
      <w:proofErr w:type="spellEnd"/>
      <w:r w:rsidR="003423D9" w:rsidRPr="003423D9">
        <w:t xml:space="preserve"> proteins in BOI. No peptidoforms for </w:t>
      </w:r>
      <w:proofErr w:type="gramStart"/>
      <w:r w:rsidR="003423D9" w:rsidRPr="003423D9">
        <w:t>these fall</w:t>
      </w:r>
      <w:proofErr w:type="gramEnd"/>
      <w:r w:rsidR="003423D9" w:rsidRPr="003423D9">
        <w:t xml:space="preserve"> in the DECOY bins. </w:t>
      </w:r>
    </w:p>
    <w:p w14:paraId="42396A54" w14:textId="77777777" w:rsidR="003423D9" w:rsidRPr="003423D9" w:rsidRDefault="003423D9" w:rsidP="003423D9">
      <w:pPr>
        <w:pStyle w:val="ListParagraph"/>
        <w:rPr>
          <w:b/>
          <w:bCs/>
        </w:rPr>
      </w:pPr>
    </w:p>
    <w:p w14:paraId="4AAE626B" w14:textId="0200C1BA" w:rsidR="00BA01C2" w:rsidRDefault="003423D9" w:rsidP="003423D9">
      <w:pPr>
        <w:pStyle w:val="ListParagraph"/>
        <w:numPr>
          <w:ilvl w:val="2"/>
          <w:numId w:val="2"/>
        </w:numPr>
      </w:pPr>
      <w:r w:rsidRPr="003423D9">
        <w:t xml:space="preserve">Secreted proteins are strongly enriched in BOI-M1 – perhaps two sulfation events are more common in secreted proteins, and these are thus more enriched in the bin to the left of BOI. </w:t>
      </w:r>
    </w:p>
    <w:p w14:paraId="121D3387" w14:textId="77777777" w:rsidR="003423D9" w:rsidRDefault="003423D9" w:rsidP="003423D9">
      <w:pPr>
        <w:pStyle w:val="ListParagraph"/>
      </w:pPr>
    </w:p>
    <w:p w14:paraId="47AF69CE" w14:textId="77777777" w:rsidR="003003BB" w:rsidRDefault="003423D9" w:rsidP="003423D9">
      <w:pPr>
        <w:pStyle w:val="ListParagraph"/>
        <w:numPr>
          <w:ilvl w:val="2"/>
          <w:numId w:val="2"/>
        </w:numPr>
      </w:pPr>
      <w:r>
        <w:t xml:space="preserve">Although not significant, Golgi-related proteins were detected at ratios higher than the background levels (dashed line) </w:t>
      </w:r>
      <w:proofErr w:type="spellStart"/>
      <w:r>
        <w:t>and than</w:t>
      </w:r>
      <w:proofErr w:type="spellEnd"/>
      <w:r>
        <w:t xml:space="preserve"> the DECOY bins</w:t>
      </w:r>
      <w:r w:rsidR="003003BB">
        <w:t xml:space="preserve"> in both </w:t>
      </w:r>
      <w:proofErr w:type="gramStart"/>
      <w:r w:rsidR="003003BB">
        <w:t>BOI  and</w:t>
      </w:r>
      <w:proofErr w:type="gramEnd"/>
      <w:r w:rsidR="003003BB">
        <w:t xml:space="preserve"> BOI-M1.</w:t>
      </w:r>
    </w:p>
    <w:p w14:paraId="2F7AD1FD" w14:textId="77777777" w:rsidR="003003BB" w:rsidRDefault="003003BB" w:rsidP="003003BB">
      <w:pPr>
        <w:pStyle w:val="ListParagraph"/>
      </w:pPr>
    </w:p>
    <w:p w14:paraId="1C9EC5F6" w14:textId="6FEBE4A4" w:rsidR="003423D9" w:rsidRDefault="003003BB" w:rsidP="003423D9">
      <w:pPr>
        <w:pStyle w:val="ListParagraph"/>
        <w:numPr>
          <w:ilvl w:val="2"/>
          <w:numId w:val="2"/>
        </w:numPr>
      </w:pPr>
      <w:r>
        <w:t xml:space="preserve">Transmembrane protein ratio was also higher in BOI-M1 but not significantly. </w:t>
      </w:r>
    </w:p>
    <w:p w14:paraId="43F9B00F" w14:textId="77777777" w:rsidR="003003BB" w:rsidRDefault="003003BB" w:rsidP="003003BB">
      <w:pPr>
        <w:pStyle w:val="ListParagraph"/>
      </w:pPr>
    </w:p>
    <w:p w14:paraId="20E31DC4" w14:textId="2F545BAA" w:rsidR="003003BB" w:rsidRDefault="003003BB" w:rsidP="003423D9">
      <w:pPr>
        <w:pStyle w:val="ListParagraph"/>
        <w:numPr>
          <w:ilvl w:val="2"/>
          <w:numId w:val="2"/>
        </w:numPr>
      </w:pPr>
      <w:r>
        <w:t xml:space="preserve">Proteins unlikely to contain a </w:t>
      </w:r>
      <w:proofErr w:type="spellStart"/>
      <w:r>
        <w:t>sY</w:t>
      </w:r>
      <w:proofErr w:type="spellEnd"/>
      <w:r>
        <w:t xml:space="preserve"> (basically all other proteins) were significantly enriched in the DECOY bins, which cover a mass </w:t>
      </w:r>
      <w:proofErr w:type="spellStart"/>
      <w:r>
        <w:t>erro</w:t>
      </w:r>
      <w:proofErr w:type="spellEnd"/>
      <w:r>
        <w:t xml:space="preserve"> shift in the direction opposite to that of expected </w:t>
      </w:r>
      <w:proofErr w:type="spellStart"/>
      <w:r>
        <w:t>sY</w:t>
      </w:r>
      <w:proofErr w:type="spellEnd"/>
      <w:r>
        <w:t xml:space="preserve">. </w:t>
      </w:r>
    </w:p>
    <w:p w14:paraId="4D6B730E" w14:textId="77777777" w:rsidR="003003BB" w:rsidRDefault="003003BB" w:rsidP="003003BB">
      <w:pPr>
        <w:pStyle w:val="ListParagraph"/>
      </w:pPr>
    </w:p>
    <w:p w14:paraId="7A9BFDFB" w14:textId="7C523298" w:rsidR="003003BB" w:rsidRPr="003423D9" w:rsidRDefault="003003BB" w:rsidP="003003BB">
      <w:pPr>
        <w:pStyle w:val="ListParagraph"/>
        <w:ind w:left="360"/>
      </w:pPr>
      <w:r>
        <w:t xml:space="preserve">Therefore, we can find known </w:t>
      </w:r>
      <w:proofErr w:type="spellStart"/>
      <w:r>
        <w:t>sY</w:t>
      </w:r>
      <w:proofErr w:type="spellEnd"/>
      <w:r>
        <w:t xml:space="preserve"> using this method, and we may be a </w:t>
      </w:r>
      <w:proofErr w:type="spellStart"/>
      <w:r>
        <w:t>ble</w:t>
      </w:r>
      <w:proofErr w:type="spellEnd"/>
      <w:r>
        <w:t xml:space="preserve"> to find potential novel sY sites. However, the number of proteins that have passed the stringent filtering applied required to find </w:t>
      </w:r>
      <w:proofErr w:type="spellStart"/>
      <w:r>
        <w:t>sY</w:t>
      </w:r>
      <w:proofErr w:type="spellEnd"/>
      <w:r>
        <w:t xml:space="preserve"> is quite small and thus </w:t>
      </w:r>
      <w:proofErr w:type="spellStart"/>
      <w:r>
        <w:t>sY</w:t>
      </w:r>
      <w:proofErr w:type="spellEnd"/>
      <w:r>
        <w:t xml:space="preserve"> misidentification as </w:t>
      </w:r>
      <w:proofErr w:type="spellStart"/>
      <w:r>
        <w:t>pY</w:t>
      </w:r>
      <w:proofErr w:type="spellEnd"/>
      <w:r>
        <w:t xml:space="preserve"> is likely a rare event and not a massive confusing factor for proteomic studies. </w:t>
      </w:r>
    </w:p>
    <w:p w14:paraId="3ED5D403" w14:textId="77777777" w:rsidR="00BA01C2" w:rsidRDefault="00BA01C2" w:rsidP="00674E9F">
      <w:pPr>
        <w:rPr>
          <w:b/>
          <w:bCs/>
        </w:rPr>
      </w:pPr>
    </w:p>
    <w:p w14:paraId="470813E4" w14:textId="77777777" w:rsidR="00BA01C2" w:rsidRDefault="00BA01C2" w:rsidP="00674E9F">
      <w:pPr>
        <w:rPr>
          <w:b/>
          <w:bCs/>
        </w:rPr>
      </w:pPr>
    </w:p>
    <w:p w14:paraId="60AEF415" w14:textId="7018FAF4" w:rsidR="00BA01C2" w:rsidRDefault="00BA01C2" w:rsidP="00674E9F">
      <w:r>
        <w:rPr>
          <w:noProof/>
        </w:rPr>
        <w:lastRenderedPageBreak/>
        <w:drawing>
          <wp:inline distT="0" distB="0" distL="0" distR="0" wp14:anchorId="09604639" wp14:editId="17518DB4">
            <wp:extent cx="5400040" cy="6143625"/>
            <wp:effectExtent l="0" t="0" r="0" b="9525"/>
            <wp:docPr id="17227987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9876" name="Picture 6" descr="A screenshot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21239"/>
                    <a:stretch/>
                  </pic:blipFill>
                  <pic:spPr bwMode="auto">
                    <a:xfrm>
                      <a:off x="0" y="0"/>
                      <a:ext cx="5400040" cy="6143625"/>
                    </a:xfrm>
                    <a:prstGeom prst="rect">
                      <a:avLst/>
                    </a:prstGeom>
                    <a:ln>
                      <a:noFill/>
                    </a:ln>
                    <a:extLst>
                      <a:ext uri="{53640926-AAD7-44D8-BBD7-CCE9431645EC}">
                        <a14:shadowObscured xmlns:a14="http://schemas.microsoft.com/office/drawing/2010/main"/>
                      </a:ext>
                    </a:extLst>
                  </pic:spPr>
                </pic:pic>
              </a:graphicData>
            </a:graphic>
          </wp:inline>
        </w:drawing>
      </w:r>
    </w:p>
    <w:p w14:paraId="7232B085" w14:textId="2C89746C" w:rsidR="00097986" w:rsidRDefault="00097986" w:rsidP="00674E9F">
      <w:r>
        <w:rPr>
          <w:b/>
          <w:bCs/>
          <w:noProof/>
        </w:rPr>
        <mc:AlternateContent>
          <mc:Choice Requires="wps">
            <w:drawing>
              <wp:inline distT="0" distB="0" distL="0" distR="0" wp14:anchorId="304428A7" wp14:editId="600D3CC6">
                <wp:extent cx="5400040" cy="2105025"/>
                <wp:effectExtent l="0" t="0" r="10160" b="28575"/>
                <wp:docPr id="20137836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5025"/>
                        </a:xfrm>
                        <a:prstGeom prst="rect">
                          <a:avLst/>
                        </a:prstGeom>
                        <a:solidFill>
                          <a:srgbClr val="FFFFFF"/>
                        </a:solidFill>
                        <a:ln w="9525">
                          <a:solidFill>
                            <a:srgbClr val="000000"/>
                          </a:solidFill>
                          <a:miter lim="800000"/>
                          <a:headEnd/>
                          <a:tailEnd/>
                        </a:ln>
                      </wps:spPr>
                      <wps:txbx>
                        <w:txbxContent>
                          <w:p w14:paraId="1DAADA40" w14:textId="4F6CD21B" w:rsidR="00097986" w:rsidRPr="00DD0AFA" w:rsidRDefault="00097986" w:rsidP="00097986">
                            <w:pPr>
                              <w:pStyle w:val="Caption"/>
                              <w:rPr>
                                <w:sz w:val="20"/>
                                <w:szCs w:val="20"/>
                              </w:rPr>
                            </w:pPr>
                            <w:r>
                              <w:t xml:space="preserve">Fig. </w:t>
                            </w:r>
                            <w:r>
                              <w:fldChar w:fldCharType="begin"/>
                            </w:r>
                            <w:r>
                              <w:instrText xml:space="preserve"> SEQ Fig. \* ARABIC </w:instrText>
                            </w:r>
                            <w:r>
                              <w:fldChar w:fldCharType="separate"/>
                            </w:r>
                            <w:r>
                              <w:rPr>
                                <w:noProof/>
                              </w:rPr>
                              <w:t>5</w:t>
                            </w:r>
                            <w:r>
                              <w:fldChar w:fldCharType="end"/>
                            </w:r>
                            <w:r>
                              <w:t xml:space="preserve">. </w:t>
                            </w:r>
                            <w:r>
                              <w:rPr>
                                <w:sz w:val="20"/>
                                <w:szCs w:val="14"/>
                              </w:rPr>
                              <w:t>Custom</w:t>
                            </w:r>
                            <w:r>
                              <w:rPr>
                                <w:sz w:val="20"/>
                                <w:szCs w:val="14"/>
                              </w:rPr>
                              <w:t xml:space="preserve"> Term ORA results by bin</w:t>
                            </w:r>
                            <w:r w:rsidRPr="00DD0AFA">
                              <w:rPr>
                                <w:bCs/>
                                <w:sz w:val="20"/>
                                <w:szCs w:val="20"/>
                              </w:rPr>
                              <w:t xml:space="preserve"> </w:t>
                            </w:r>
                          </w:p>
                          <w:p w14:paraId="3E838D83" w14:textId="6FD88388" w:rsidR="00097986" w:rsidRDefault="00822317" w:rsidP="00097986">
                            <w:pPr>
                              <w:rPr>
                                <w:sz w:val="20"/>
                                <w:szCs w:val="20"/>
                              </w:rPr>
                            </w:pPr>
                            <w:r>
                              <w:rPr>
                                <w:sz w:val="20"/>
                                <w:szCs w:val="20"/>
                              </w:rPr>
                              <w:t xml:space="preserve">LEGEND </w:t>
                            </w:r>
                            <w:r w:rsidR="00097986">
                              <w:rPr>
                                <w:sz w:val="20"/>
                                <w:szCs w:val="20"/>
                              </w:rPr>
                              <w:t>PLACEHOLDER</w:t>
                            </w:r>
                          </w:p>
                          <w:p w14:paraId="279E7C7E" w14:textId="77777777" w:rsidR="00822317" w:rsidRDefault="00822317" w:rsidP="00822317">
                            <w:pPr>
                              <w:rPr>
                                <w:b/>
                                <w:bCs/>
                                <w:sz w:val="20"/>
                                <w:szCs w:val="20"/>
                              </w:rPr>
                            </w:pPr>
                            <w:r w:rsidRPr="00822317">
                              <w:rPr>
                                <w:b/>
                                <w:bCs/>
                                <w:sz w:val="20"/>
                                <w:szCs w:val="20"/>
                              </w:rPr>
                              <w:t xml:space="preserve">Make sure to mention actual number of genes in text in the context of number of peptides and number of peptidoforms too. </w:t>
                            </w:r>
                          </w:p>
                          <w:p w14:paraId="7EF5BC88" w14:textId="77777777" w:rsidR="00822317" w:rsidRDefault="00822317" w:rsidP="00822317">
                            <w:pPr>
                              <w:rPr>
                                <w:b/>
                                <w:bCs/>
                                <w:sz w:val="20"/>
                                <w:szCs w:val="20"/>
                              </w:rPr>
                            </w:pPr>
                          </w:p>
                          <w:p w14:paraId="4B979246" w14:textId="77777777" w:rsidR="00822317" w:rsidRPr="00822317" w:rsidRDefault="00822317" w:rsidP="00822317">
                            <w:pPr>
                              <w:rPr>
                                <w:sz w:val="20"/>
                                <w:szCs w:val="20"/>
                              </w:rPr>
                            </w:pPr>
                          </w:p>
                          <w:p w14:paraId="4C7CC2CD" w14:textId="57784626" w:rsidR="00822317" w:rsidRPr="00822317" w:rsidRDefault="00822317" w:rsidP="00822317">
                            <w:pPr>
                              <w:rPr>
                                <w:sz w:val="20"/>
                                <w:szCs w:val="20"/>
                              </w:rPr>
                            </w:pPr>
                            <w:r w:rsidRPr="00822317">
                              <w:rPr>
                                <w:b/>
                                <w:bCs/>
                                <w:sz w:val="20"/>
                                <w:szCs w:val="20"/>
                              </w:rPr>
                              <w:t xml:space="preserve">What about the other 4 known </w:t>
                            </w:r>
                            <w:proofErr w:type="spellStart"/>
                            <w:r w:rsidRPr="00822317">
                              <w:rPr>
                                <w:b/>
                                <w:bCs/>
                                <w:sz w:val="20"/>
                                <w:szCs w:val="20"/>
                              </w:rPr>
                              <w:t>sY</w:t>
                            </w:r>
                            <w:proofErr w:type="spellEnd"/>
                            <w:r w:rsidRPr="00822317">
                              <w:rPr>
                                <w:b/>
                                <w:bCs/>
                                <w:sz w:val="20"/>
                                <w:szCs w:val="20"/>
                              </w:rPr>
                              <w:t xml:space="preserve"> that we are detecting? How do their histograms look like?</w:t>
                            </w:r>
                            <w:r>
                              <w:rPr>
                                <w:b/>
                                <w:bCs/>
                                <w:sz w:val="20"/>
                                <w:szCs w:val="20"/>
                              </w:rPr>
                              <w:t xml:space="preserve"> </w:t>
                            </w:r>
                            <w:proofErr w:type="gramStart"/>
                            <w:r w:rsidRPr="00822317">
                              <w:rPr>
                                <w:b/>
                                <w:bCs/>
                                <w:sz w:val="20"/>
                                <w:szCs w:val="20"/>
                              </w:rPr>
                              <w:t>Are</w:t>
                            </w:r>
                            <w:proofErr w:type="gramEnd"/>
                            <w:r w:rsidRPr="00822317">
                              <w:rPr>
                                <w:b/>
                                <w:bCs/>
                                <w:sz w:val="20"/>
                                <w:szCs w:val="20"/>
                              </w:rPr>
                              <w:t xml:space="preserve"> they sulfated portions of the peptide at all? </w:t>
                            </w:r>
                            <w:r>
                              <w:rPr>
                                <w:b/>
                                <w:bCs/>
                                <w:sz w:val="20"/>
                                <w:szCs w:val="20"/>
                              </w:rPr>
                              <w:t>***</w:t>
                            </w:r>
                          </w:p>
                          <w:p w14:paraId="4C8F21F9" w14:textId="77777777" w:rsidR="00822317" w:rsidRPr="00DD0AFA" w:rsidRDefault="00822317" w:rsidP="00097986">
                            <w:pPr>
                              <w:rPr>
                                <w:sz w:val="20"/>
                                <w:szCs w:val="20"/>
                              </w:rPr>
                            </w:pPr>
                          </w:p>
                        </w:txbxContent>
                      </wps:txbx>
                      <wps:bodyPr rot="0" vert="horz" wrap="square" lIns="91440" tIns="45720" rIns="91440" bIns="45720" anchor="t" anchorCtr="0">
                        <a:noAutofit/>
                      </wps:bodyPr>
                    </wps:wsp>
                  </a:graphicData>
                </a:graphic>
              </wp:inline>
            </w:drawing>
          </mc:Choice>
          <mc:Fallback>
            <w:pict>
              <v:shape w14:anchorId="304428A7" id="_x0000_s1030" type="#_x0000_t202" style="width:425.2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">
                <v:textbox>
                  <w:txbxContent>
                    <w:p w14:paraId="1DAADA40" w14:textId="4F6CD21B" w:rsidR="00097986" w:rsidRPr="00DD0AFA" w:rsidRDefault="00097986" w:rsidP="00097986">
                      <w:pPr>
                        <w:pStyle w:val="Caption"/>
                        <w:rPr>
                          <w:sz w:val="20"/>
                          <w:szCs w:val="20"/>
                        </w:rPr>
                      </w:pPr>
                      <w:r>
                        <w:t xml:space="preserve">Fig. </w:t>
                      </w:r>
                      <w:r>
                        <w:fldChar w:fldCharType="begin"/>
                      </w:r>
                      <w:r>
                        <w:instrText xml:space="preserve"> SEQ Fig. \* ARABIC </w:instrText>
                      </w:r>
                      <w:r>
                        <w:fldChar w:fldCharType="separate"/>
                      </w:r>
                      <w:r>
                        <w:rPr>
                          <w:noProof/>
                        </w:rPr>
                        <w:t>5</w:t>
                      </w:r>
                      <w:r>
                        <w:fldChar w:fldCharType="end"/>
                      </w:r>
                      <w:r>
                        <w:t xml:space="preserve">. </w:t>
                      </w:r>
                      <w:r>
                        <w:rPr>
                          <w:sz w:val="20"/>
                          <w:szCs w:val="14"/>
                        </w:rPr>
                        <w:t>Custom</w:t>
                      </w:r>
                      <w:r>
                        <w:rPr>
                          <w:sz w:val="20"/>
                          <w:szCs w:val="14"/>
                        </w:rPr>
                        <w:t xml:space="preserve"> Term ORA results by bin</w:t>
                      </w:r>
                      <w:r w:rsidRPr="00DD0AFA">
                        <w:rPr>
                          <w:bCs/>
                          <w:sz w:val="20"/>
                          <w:szCs w:val="20"/>
                        </w:rPr>
                        <w:t xml:space="preserve"> </w:t>
                      </w:r>
                    </w:p>
                    <w:p w14:paraId="3E838D83" w14:textId="6FD88388" w:rsidR="00097986" w:rsidRDefault="00822317" w:rsidP="00097986">
                      <w:pPr>
                        <w:rPr>
                          <w:sz w:val="20"/>
                          <w:szCs w:val="20"/>
                        </w:rPr>
                      </w:pPr>
                      <w:r>
                        <w:rPr>
                          <w:sz w:val="20"/>
                          <w:szCs w:val="20"/>
                        </w:rPr>
                        <w:t xml:space="preserve">LEGEND </w:t>
                      </w:r>
                      <w:r w:rsidR="00097986">
                        <w:rPr>
                          <w:sz w:val="20"/>
                          <w:szCs w:val="20"/>
                        </w:rPr>
                        <w:t>PLACEHOLDER</w:t>
                      </w:r>
                    </w:p>
                    <w:p w14:paraId="279E7C7E" w14:textId="77777777" w:rsidR="00822317" w:rsidRDefault="00822317" w:rsidP="00822317">
                      <w:pPr>
                        <w:rPr>
                          <w:b/>
                          <w:bCs/>
                          <w:sz w:val="20"/>
                          <w:szCs w:val="20"/>
                        </w:rPr>
                      </w:pPr>
                      <w:r w:rsidRPr="00822317">
                        <w:rPr>
                          <w:b/>
                          <w:bCs/>
                          <w:sz w:val="20"/>
                          <w:szCs w:val="20"/>
                        </w:rPr>
                        <w:t xml:space="preserve">Make sure to mention actual number of genes in text in the context of number of peptides and number of peptidoforms too. </w:t>
                      </w:r>
                    </w:p>
                    <w:p w14:paraId="7EF5BC88" w14:textId="77777777" w:rsidR="00822317" w:rsidRDefault="00822317" w:rsidP="00822317">
                      <w:pPr>
                        <w:rPr>
                          <w:b/>
                          <w:bCs/>
                          <w:sz w:val="20"/>
                          <w:szCs w:val="20"/>
                        </w:rPr>
                      </w:pPr>
                    </w:p>
                    <w:p w14:paraId="4B979246" w14:textId="77777777" w:rsidR="00822317" w:rsidRPr="00822317" w:rsidRDefault="00822317" w:rsidP="00822317">
                      <w:pPr>
                        <w:rPr>
                          <w:sz w:val="20"/>
                          <w:szCs w:val="20"/>
                        </w:rPr>
                      </w:pPr>
                    </w:p>
                    <w:p w14:paraId="4C7CC2CD" w14:textId="57784626" w:rsidR="00822317" w:rsidRPr="00822317" w:rsidRDefault="00822317" w:rsidP="00822317">
                      <w:pPr>
                        <w:rPr>
                          <w:sz w:val="20"/>
                          <w:szCs w:val="20"/>
                        </w:rPr>
                      </w:pPr>
                      <w:r w:rsidRPr="00822317">
                        <w:rPr>
                          <w:b/>
                          <w:bCs/>
                          <w:sz w:val="20"/>
                          <w:szCs w:val="20"/>
                        </w:rPr>
                        <w:t xml:space="preserve">What about the other 4 known </w:t>
                      </w:r>
                      <w:proofErr w:type="spellStart"/>
                      <w:r w:rsidRPr="00822317">
                        <w:rPr>
                          <w:b/>
                          <w:bCs/>
                          <w:sz w:val="20"/>
                          <w:szCs w:val="20"/>
                        </w:rPr>
                        <w:t>sY</w:t>
                      </w:r>
                      <w:proofErr w:type="spellEnd"/>
                      <w:r w:rsidRPr="00822317">
                        <w:rPr>
                          <w:b/>
                          <w:bCs/>
                          <w:sz w:val="20"/>
                          <w:szCs w:val="20"/>
                        </w:rPr>
                        <w:t xml:space="preserve"> that we are detecting? How do their histograms look like?</w:t>
                      </w:r>
                      <w:r>
                        <w:rPr>
                          <w:b/>
                          <w:bCs/>
                          <w:sz w:val="20"/>
                          <w:szCs w:val="20"/>
                        </w:rPr>
                        <w:t xml:space="preserve"> </w:t>
                      </w:r>
                      <w:proofErr w:type="gramStart"/>
                      <w:r w:rsidRPr="00822317">
                        <w:rPr>
                          <w:b/>
                          <w:bCs/>
                          <w:sz w:val="20"/>
                          <w:szCs w:val="20"/>
                        </w:rPr>
                        <w:t>Are</w:t>
                      </w:r>
                      <w:proofErr w:type="gramEnd"/>
                      <w:r w:rsidRPr="00822317">
                        <w:rPr>
                          <w:b/>
                          <w:bCs/>
                          <w:sz w:val="20"/>
                          <w:szCs w:val="20"/>
                        </w:rPr>
                        <w:t xml:space="preserve"> they sulfated portions of the peptide at all? </w:t>
                      </w:r>
                      <w:r>
                        <w:rPr>
                          <w:b/>
                          <w:bCs/>
                          <w:sz w:val="20"/>
                          <w:szCs w:val="20"/>
                        </w:rPr>
                        <w:t>***</w:t>
                      </w:r>
                    </w:p>
                    <w:p w14:paraId="4C8F21F9" w14:textId="77777777" w:rsidR="00822317" w:rsidRPr="00DD0AFA" w:rsidRDefault="00822317" w:rsidP="00097986">
                      <w:pPr>
                        <w:rPr>
                          <w:sz w:val="20"/>
                          <w:szCs w:val="20"/>
                        </w:rPr>
                      </w:pPr>
                    </w:p>
                  </w:txbxContent>
                </v:textbox>
                <w10:anchorlock/>
              </v:shape>
            </w:pict>
          </mc:Fallback>
        </mc:AlternateContent>
      </w:r>
    </w:p>
    <w:p w14:paraId="37967C70" w14:textId="31067C6B" w:rsidR="00BA01C2" w:rsidRDefault="00BA01C2" w:rsidP="00674E9F">
      <w:r>
        <w:t xml:space="preserve">*** still need to </w:t>
      </w:r>
      <w:proofErr w:type="gramStart"/>
      <w:r>
        <w:t>look into</w:t>
      </w:r>
      <w:proofErr w:type="gramEnd"/>
      <w:r>
        <w:t xml:space="preserve"> last question</w:t>
      </w:r>
      <w:r w:rsidR="00822317">
        <w:t>s</w:t>
      </w:r>
      <w:r>
        <w:t xml:space="preserve"> on here ***</w:t>
      </w:r>
    </w:p>
    <w:p w14:paraId="2280AD83" w14:textId="77777777" w:rsidR="00BA01C2" w:rsidRDefault="00BA01C2" w:rsidP="00674E9F"/>
    <w:p w14:paraId="6D15E95F" w14:textId="77777777" w:rsidR="00BA01C2" w:rsidRDefault="00BA01C2" w:rsidP="00674E9F"/>
    <w:p w14:paraId="23C92578" w14:textId="7D1EFE67" w:rsidR="00822317" w:rsidRDefault="003003BB" w:rsidP="00822317">
      <w:pPr>
        <w:pStyle w:val="Heading2"/>
        <w:spacing w:line="240" w:lineRule="auto"/>
      </w:pPr>
      <w:r>
        <w:lastRenderedPageBreak/>
        <w:t xml:space="preserve">Case studies – can we find MS2 evidence in the PSMs associated with known or likely </w:t>
      </w:r>
      <w:proofErr w:type="spellStart"/>
      <w:r>
        <w:t>sY</w:t>
      </w:r>
      <w:proofErr w:type="spellEnd"/>
      <w:r>
        <w:t>-containing peptidoforms</w:t>
      </w:r>
      <w:r w:rsidR="00822317">
        <w:t>?</w:t>
      </w:r>
    </w:p>
    <w:p w14:paraId="4CFC9006" w14:textId="65BB1297" w:rsidR="00822317" w:rsidRPr="00822317" w:rsidRDefault="00822317" w:rsidP="00822317">
      <w:pPr>
        <w:pStyle w:val="ListParagraph"/>
        <w:numPr>
          <w:ilvl w:val="2"/>
          <w:numId w:val="2"/>
        </w:numPr>
        <w:spacing w:line="240" w:lineRule="auto"/>
      </w:pPr>
      <w:r>
        <w:t xml:space="preserve">This part needs more work; My understanding is that because adding the sulfation sites explains slightly less of the total ion current than having the PTM-stripped USI, this is good evidence of true </w:t>
      </w:r>
      <w:proofErr w:type="gramStart"/>
      <w:r>
        <w:t>sulfo</w:t>
      </w:r>
      <w:proofErr w:type="gramEnd"/>
    </w:p>
    <w:p w14:paraId="09BFE997" w14:textId="20A83CC2" w:rsidR="00BA01C2" w:rsidRDefault="00822317" w:rsidP="00674E9F">
      <w:r>
        <w:t>EXAMPLE PICKED BY ANDY AND ERIC:</w:t>
      </w:r>
    </w:p>
    <w:p w14:paraId="29851EE5" w14:textId="6200EE72" w:rsidR="003003BB" w:rsidRDefault="00822317" w:rsidP="00674E9F">
      <w:r>
        <w:rPr>
          <w:noProof/>
        </w:rPr>
        <w:drawing>
          <wp:inline distT="0" distB="0" distL="0" distR="0" wp14:anchorId="2F27A769" wp14:editId="609DC9C6">
            <wp:extent cx="5400040" cy="5734050"/>
            <wp:effectExtent l="0" t="0" r="0" b="0"/>
            <wp:docPr id="12587302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30269" name="Picture 4"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6490"/>
                    <a:stretch/>
                  </pic:blipFill>
                  <pic:spPr bwMode="auto">
                    <a:xfrm>
                      <a:off x="0" y="0"/>
                      <a:ext cx="5400040" cy="573405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mc:AlternateContent>
          <mc:Choice Requires="wps">
            <w:drawing>
              <wp:inline distT="0" distB="0" distL="0" distR="0" wp14:anchorId="58C877AF" wp14:editId="3B964183">
                <wp:extent cx="5400040" cy="2105025"/>
                <wp:effectExtent l="0" t="0" r="10160" b="28575"/>
                <wp:docPr id="5281845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5025"/>
                        </a:xfrm>
                        <a:prstGeom prst="rect">
                          <a:avLst/>
                        </a:prstGeom>
                        <a:solidFill>
                          <a:srgbClr val="FFFFFF"/>
                        </a:solidFill>
                        <a:ln w="9525">
                          <a:solidFill>
                            <a:srgbClr val="000000"/>
                          </a:solidFill>
                          <a:miter lim="800000"/>
                          <a:headEnd/>
                          <a:tailEnd/>
                        </a:ln>
                      </wps:spPr>
                      <wps:txbx>
                        <w:txbxContent>
                          <w:p w14:paraId="394E7706" w14:textId="73FDBF17" w:rsidR="00822317" w:rsidRPr="00DD0AFA" w:rsidRDefault="00822317" w:rsidP="00822317">
                            <w:pPr>
                              <w:pStyle w:val="Caption"/>
                              <w:rPr>
                                <w:sz w:val="20"/>
                                <w:szCs w:val="20"/>
                              </w:rPr>
                            </w:pPr>
                            <w:r>
                              <w:t xml:space="preserve">Fig. </w:t>
                            </w:r>
                            <w:r>
                              <w:fldChar w:fldCharType="begin"/>
                            </w:r>
                            <w:r>
                              <w:instrText xml:space="preserve"> SEQ Fig. \* ARABIC </w:instrText>
                            </w:r>
                            <w:r>
                              <w:fldChar w:fldCharType="separate"/>
                            </w:r>
                            <w:r>
                              <w:rPr>
                                <w:noProof/>
                              </w:rPr>
                              <w:t>6</w:t>
                            </w:r>
                            <w:r>
                              <w:fldChar w:fldCharType="end"/>
                            </w:r>
                            <w:r>
                              <w:t xml:space="preserve">. </w:t>
                            </w:r>
                            <w:r>
                              <w:rPr>
                                <w:sz w:val="20"/>
                                <w:szCs w:val="14"/>
                              </w:rPr>
                              <w:t xml:space="preserve">Example MS2 spectra of convincing </w:t>
                            </w:r>
                            <w:proofErr w:type="spellStart"/>
                            <w:r>
                              <w:rPr>
                                <w:sz w:val="20"/>
                                <w:szCs w:val="14"/>
                              </w:rPr>
                              <w:t>sY</w:t>
                            </w:r>
                            <w:proofErr w:type="spellEnd"/>
                            <w:r w:rsidRPr="00DD0AFA">
                              <w:rPr>
                                <w:bCs/>
                                <w:sz w:val="20"/>
                                <w:szCs w:val="20"/>
                              </w:rPr>
                              <w:t xml:space="preserve"> </w:t>
                            </w:r>
                          </w:p>
                          <w:p w14:paraId="41A04D63" w14:textId="77777777" w:rsidR="00822317" w:rsidRPr="00DD0AFA" w:rsidRDefault="00822317" w:rsidP="00822317">
                            <w:pPr>
                              <w:rPr>
                                <w:sz w:val="20"/>
                                <w:szCs w:val="20"/>
                              </w:rPr>
                            </w:pPr>
                          </w:p>
                        </w:txbxContent>
                      </wps:txbx>
                      <wps:bodyPr rot="0" vert="horz" wrap="square" lIns="91440" tIns="45720" rIns="91440" bIns="45720" anchor="t" anchorCtr="0">
                        <a:noAutofit/>
                      </wps:bodyPr>
                    </wps:wsp>
                  </a:graphicData>
                </a:graphic>
              </wp:inline>
            </w:drawing>
          </mc:Choice>
          <mc:Fallback>
            <w:pict>
              <v:shape w14:anchorId="58C877AF" id="_x0000_s1031" type="#_x0000_t202" style="width:425.2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">
                <v:textbox>
                  <w:txbxContent>
                    <w:p w14:paraId="394E7706" w14:textId="73FDBF17" w:rsidR="00822317" w:rsidRPr="00DD0AFA" w:rsidRDefault="00822317" w:rsidP="00822317">
                      <w:pPr>
                        <w:pStyle w:val="Caption"/>
                        <w:rPr>
                          <w:sz w:val="20"/>
                          <w:szCs w:val="20"/>
                        </w:rPr>
                      </w:pPr>
                      <w:r>
                        <w:t xml:space="preserve">Fig. </w:t>
                      </w:r>
                      <w:r>
                        <w:fldChar w:fldCharType="begin"/>
                      </w:r>
                      <w:r>
                        <w:instrText xml:space="preserve"> SEQ Fig. \* ARABIC </w:instrText>
                      </w:r>
                      <w:r>
                        <w:fldChar w:fldCharType="separate"/>
                      </w:r>
                      <w:r>
                        <w:rPr>
                          <w:noProof/>
                        </w:rPr>
                        <w:t>6</w:t>
                      </w:r>
                      <w:r>
                        <w:fldChar w:fldCharType="end"/>
                      </w:r>
                      <w:r>
                        <w:t xml:space="preserve">. </w:t>
                      </w:r>
                      <w:r>
                        <w:rPr>
                          <w:sz w:val="20"/>
                          <w:szCs w:val="14"/>
                        </w:rPr>
                        <w:t xml:space="preserve">Example MS2 spectra of convincing </w:t>
                      </w:r>
                      <w:proofErr w:type="spellStart"/>
                      <w:r>
                        <w:rPr>
                          <w:sz w:val="20"/>
                          <w:szCs w:val="14"/>
                        </w:rPr>
                        <w:t>sY</w:t>
                      </w:r>
                      <w:proofErr w:type="spellEnd"/>
                      <w:r w:rsidRPr="00DD0AFA">
                        <w:rPr>
                          <w:bCs/>
                          <w:sz w:val="20"/>
                          <w:szCs w:val="20"/>
                        </w:rPr>
                        <w:t xml:space="preserve"> </w:t>
                      </w:r>
                    </w:p>
                    <w:p w14:paraId="41A04D63" w14:textId="77777777" w:rsidR="00822317" w:rsidRPr="00DD0AFA" w:rsidRDefault="00822317" w:rsidP="00822317">
                      <w:pPr>
                        <w:rPr>
                          <w:sz w:val="20"/>
                          <w:szCs w:val="20"/>
                        </w:rPr>
                      </w:pPr>
                    </w:p>
                  </w:txbxContent>
                </v:textbox>
                <w10:anchorlock/>
              </v:shape>
            </w:pict>
          </mc:Fallback>
        </mc:AlternateContent>
      </w:r>
    </w:p>
    <w:p w14:paraId="16654191" w14:textId="715E3B27" w:rsidR="003003BB" w:rsidRDefault="00822317" w:rsidP="00822317">
      <w:pPr>
        <w:pStyle w:val="Heading2"/>
      </w:pPr>
      <w:r>
        <w:lastRenderedPageBreak/>
        <w:t xml:space="preserve">Additional point of interest – instrument contribution to </w:t>
      </w:r>
      <w:proofErr w:type="spellStart"/>
      <w:r>
        <w:t>sY</w:t>
      </w:r>
      <w:proofErr w:type="spellEnd"/>
      <w:r>
        <w:t xml:space="preserve"> discovery? </w:t>
      </w:r>
    </w:p>
    <w:p w14:paraId="5267491C" w14:textId="28083FBB" w:rsidR="00822317" w:rsidRPr="00822317" w:rsidRDefault="00822317" w:rsidP="00822317">
      <w:r>
        <w:t xml:space="preserve">Do we need higher resolution instruments to pick apart sY and </w:t>
      </w:r>
      <w:proofErr w:type="spellStart"/>
      <w:r>
        <w:t>pY</w:t>
      </w:r>
      <w:proofErr w:type="spellEnd"/>
      <w:r>
        <w:t xml:space="preserve">? </w:t>
      </w:r>
    </w:p>
    <w:p w14:paraId="6544CA97" w14:textId="77777777" w:rsidR="00BA01C2" w:rsidRDefault="00BA01C2" w:rsidP="00674E9F"/>
    <w:p w14:paraId="3EC3F965" w14:textId="77777777" w:rsidR="00BA01C2" w:rsidRDefault="00BA01C2" w:rsidP="00674E9F"/>
    <w:p w14:paraId="58EBA5A3" w14:textId="687A1A68" w:rsidR="00BA01C2" w:rsidRDefault="00BA01C2" w:rsidP="00674E9F">
      <w:r>
        <w:rPr>
          <w:noProof/>
        </w:rPr>
        <w:drawing>
          <wp:inline distT="0" distB="0" distL="0" distR="0" wp14:anchorId="2F53F3C1" wp14:editId="1AD923DC">
            <wp:extent cx="5400040" cy="4442460"/>
            <wp:effectExtent l="0" t="0" r="0" b="0"/>
            <wp:docPr id="34393074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0744" name="Picture 7" descr="A screenshot of a computer screen&#10;&#10;Description automatically generated"/>
                    <pic:cNvPicPr/>
                  </pic:nvPicPr>
                  <pic:blipFill rotWithShape="1">
                    <a:blip r:embed="rId21" cstate="print">
                      <a:extLst>
                        <a:ext uri="{28A0092B-C50C-407E-A947-70E740481C1C}">
                          <a14:useLocalDpi xmlns:a14="http://schemas.microsoft.com/office/drawing/2010/main" val="0"/>
                        </a:ext>
                      </a:extLst>
                    </a:blip>
                    <a:srcRect b="43048"/>
                    <a:stretch/>
                  </pic:blipFill>
                  <pic:spPr bwMode="auto">
                    <a:xfrm>
                      <a:off x="0" y="0"/>
                      <a:ext cx="5400040" cy="4442460"/>
                    </a:xfrm>
                    <a:prstGeom prst="rect">
                      <a:avLst/>
                    </a:prstGeom>
                    <a:ln>
                      <a:noFill/>
                    </a:ln>
                    <a:extLst>
                      <a:ext uri="{53640926-AAD7-44D8-BBD7-CCE9431645EC}">
                        <a14:shadowObscured xmlns:a14="http://schemas.microsoft.com/office/drawing/2010/main"/>
                      </a:ext>
                    </a:extLst>
                  </pic:spPr>
                </pic:pic>
              </a:graphicData>
            </a:graphic>
          </wp:inline>
        </w:drawing>
      </w:r>
    </w:p>
    <w:p w14:paraId="368800E6" w14:textId="77777777" w:rsidR="00BA01C2" w:rsidRDefault="00BA01C2" w:rsidP="00674E9F">
      <w:r>
        <w:t xml:space="preserve">This shows number of PSMs contributed by the different instruments used across the build across: </w:t>
      </w:r>
    </w:p>
    <w:p w14:paraId="3C2C9C41" w14:textId="1226E52B" w:rsidR="00BA01C2" w:rsidRDefault="00BA01C2" w:rsidP="00674E9F">
      <w:r>
        <w:t xml:space="preserve">Row 1: all data based on number of spectra </w:t>
      </w:r>
      <w:proofErr w:type="spellStart"/>
      <w:r>
        <w:t>id’d</w:t>
      </w:r>
      <w:proofErr w:type="spellEnd"/>
      <w:r>
        <w:t xml:space="preserve"> – from Eric’s metadata published with the </w:t>
      </w:r>
      <w:proofErr w:type="spellStart"/>
      <w:proofErr w:type="gramStart"/>
      <w:r>
        <w:t>phosphobuild</w:t>
      </w:r>
      <w:proofErr w:type="spellEnd"/>
      <w:proofErr w:type="gramEnd"/>
      <w:r>
        <w:t xml:space="preserve"> </w:t>
      </w:r>
    </w:p>
    <w:p w14:paraId="1D99122D" w14:textId="6EC4F976" w:rsidR="00BA01C2" w:rsidRDefault="00BA01C2" w:rsidP="00674E9F">
      <w:r>
        <w:t xml:space="preserve">Row 2: all peptidoforms in bin of interest (BOI) (*and to the left) where we expect to get singly and doubly sulfated </w:t>
      </w:r>
      <w:proofErr w:type="gramStart"/>
      <w:r>
        <w:t>peptidoforms</w:t>
      </w:r>
      <w:proofErr w:type="gramEnd"/>
    </w:p>
    <w:p w14:paraId="3D79F5C8" w14:textId="37BBF311" w:rsidR="00BA01C2" w:rsidRDefault="00BA01C2" w:rsidP="00674E9F">
      <w:r>
        <w:t xml:space="preserve">Row3: peptidoforms assigned as likely </w:t>
      </w:r>
      <w:proofErr w:type="spellStart"/>
      <w:r>
        <w:t>sY</w:t>
      </w:r>
      <w:proofErr w:type="spellEnd"/>
      <w:r>
        <w:t xml:space="preserve"> candidates </w:t>
      </w:r>
      <w:proofErr w:type="spellStart"/>
      <w:r>
        <w:t>base don</w:t>
      </w:r>
      <w:proofErr w:type="spellEnd"/>
      <w:r>
        <w:t xml:space="preserve"> calibrated error histogram and subcellular localisation or being known </w:t>
      </w:r>
      <w:proofErr w:type="spellStart"/>
      <w:proofErr w:type="gramStart"/>
      <w:r>
        <w:t>sY</w:t>
      </w:r>
      <w:proofErr w:type="spellEnd"/>
      <w:proofErr w:type="gramEnd"/>
      <w:r>
        <w:t xml:space="preserve"> </w:t>
      </w:r>
    </w:p>
    <w:p w14:paraId="08ABB330" w14:textId="78D90D6C" w:rsidR="00BA01C2" w:rsidRDefault="00BA01C2" w:rsidP="00674E9F">
      <w:pPr>
        <w:rPr>
          <w:b/>
          <w:bCs/>
        </w:rPr>
      </w:pPr>
      <w:r>
        <w:t xml:space="preserve">Row4: known </w:t>
      </w:r>
      <w:proofErr w:type="spellStart"/>
      <w:r>
        <w:t>sY</w:t>
      </w:r>
      <w:proofErr w:type="spellEnd"/>
      <w:r>
        <w:t xml:space="preserve"> peptidoforms (Vitronectin and </w:t>
      </w:r>
      <w:proofErr w:type="spellStart"/>
      <w:r w:rsidRPr="00BA01C2">
        <w:rPr>
          <w:b/>
          <w:bCs/>
        </w:rPr>
        <w:t>Secretogranin</w:t>
      </w:r>
      <w:proofErr w:type="spellEnd"/>
      <w:r>
        <w:rPr>
          <w:b/>
          <w:bCs/>
        </w:rPr>
        <w:t xml:space="preserve">; ~12 peptidoforms total, to double check!) </w:t>
      </w:r>
    </w:p>
    <w:p w14:paraId="1BA7DA07" w14:textId="77777777" w:rsidR="00BA01C2" w:rsidRDefault="00BA01C2" w:rsidP="00674E9F">
      <w:pPr>
        <w:rPr>
          <w:b/>
          <w:bCs/>
        </w:rPr>
      </w:pPr>
    </w:p>
    <w:p w14:paraId="48F27CB3" w14:textId="539904F3" w:rsidR="00BA01C2" w:rsidRDefault="00BA01C2" w:rsidP="00674E9F">
      <w:r>
        <w:t>Probably best as supplementary</w:t>
      </w:r>
    </w:p>
    <w:p w14:paraId="65D90988" w14:textId="77777777" w:rsidR="00BA01C2" w:rsidRDefault="00BA01C2" w:rsidP="00674E9F"/>
    <w:p w14:paraId="45FFF0AE" w14:textId="3F4804F2" w:rsidR="00BA01C2" w:rsidRDefault="00BA01C2" w:rsidP="00674E9F">
      <w:r>
        <w:lastRenderedPageBreak/>
        <w:t xml:space="preserve">Seems to suggest that a lot of the false positives in BOI may be coming from Q </w:t>
      </w:r>
      <w:proofErr w:type="spellStart"/>
      <w:r>
        <w:t>Exactive</w:t>
      </w:r>
      <w:proofErr w:type="spellEnd"/>
      <w:r>
        <w:t xml:space="preserve"> (not super surprising as it’s one of the older instruments on there) </w:t>
      </w:r>
    </w:p>
    <w:p w14:paraId="2A313B3B" w14:textId="77777777" w:rsidR="00822317" w:rsidRDefault="00822317" w:rsidP="00674E9F"/>
    <w:p w14:paraId="298FBA0E" w14:textId="77777777" w:rsidR="00822317" w:rsidRDefault="00822317" w:rsidP="00822317">
      <w:r>
        <w:t xml:space="preserve">TO DO: weave in some of the supplementary figures we have created (e.g. colour-coding histograms by PXD ID or experiment tag or instrument. </w:t>
      </w:r>
    </w:p>
    <w:p w14:paraId="2586B0DC" w14:textId="68F02A90" w:rsidR="00822317" w:rsidRDefault="00822317" w:rsidP="00822317">
      <w:r>
        <w:t xml:space="preserve">Can’t really draw massive conclusions here, could suggest the resolution as further avenue of exploration in future in discussion? </w:t>
      </w:r>
    </w:p>
    <w:sectPr w:rsidR="00822317" w:rsidSect="0052027F">
      <w:footerReference w:type="even" r:id="rId22"/>
      <w:footerReference w:type="default" r:id="rId23"/>
      <w:footerReference w:type="first" r:id="rId24"/>
      <w:pgSz w:w="11906" w:h="16838"/>
      <w:pgMar w:top="1134" w:right="1134" w:bottom="1134"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00A00" w14:textId="77777777" w:rsidR="0052027F" w:rsidRDefault="0052027F" w:rsidP="003D7D3B">
      <w:r>
        <w:separator/>
      </w:r>
    </w:p>
  </w:endnote>
  <w:endnote w:type="continuationSeparator" w:id="0">
    <w:p w14:paraId="1FDB3623" w14:textId="77777777" w:rsidR="0052027F" w:rsidRDefault="0052027F" w:rsidP="003D7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2EB41" w14:textId="77777777" w:rsidR="00A67413" w:rsidRDefault="00A67413" w:rsidP="001443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1BF81447" w14:textId="77777777" w:rsidR="00A67413" w:rsidRDefault="00A67413" w:rsidP="00A674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172E9E58" w14:textId="77777777" w:rsidR="00A67413" w:rsidRDefault="00A67413" w:rsidP="00A674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727D526F" w14:textId="77777777" w:rsidR="003D7D3B" w:rsidRDefault="003D7D3B" w:rsidP="00A67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C0469" w14:textId="77777777" w:rsidR="00A67413" w:rsidRDefault="00A67413" w:rsidP="00A674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0C212E6" w14:textId="77777777" w:rsidR="003D7D3B" w:rsidRDefault="003D7D3B" w:rsidP="00A6741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26877" w14:textId="77777777" w:rsidR="003D7D3B" w:rsidRDefault="003D7D3B" w:rsidP="00A674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9E19A" w14:textId="77777777" w:rsidR="0052027F" w:rsidRDefault="0052027F" w:rsidP="003D7D3B">
      <w:r>
        <w:separator/>
      </w:r>
    </w:p>
  </w:footnote>
  <w:footnote w:type="continuationSeparator" w:id="0">
    <w:p w14:paraId="76EDE9EF" w14:textId="77777777" w:rsidR="0052027F" w:rsidRDefault="0052027F" w:rsidP="003D7D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262D14"/>
    <w:multiLevelType w:val="multilevel"/>
    <w:tmpl w:val="56E03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3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CA6BF8"/>
    <w:multiLevelType w:val="hybridMultilevel"/>
    <w:tmpl w:val="942CC9AA"/>
    <w:lvl w:ilvl="0" w:tplc="3CACE1AA">
      <w:start w:val="1"/>
      <w:numFmt w:val="bullet"/>
      <w:lvlText w:val="-"/>
      <w:lvlJc w:val="left"/>
      <w:pPr>
        <w:tabs>
          <w:tab w:val="num" w:pos="720"/>
        </w:tabs>
        <w:ind w:left="720" w:hanging="360"/>
      </w:pPr>
      <w:rPr>
        <w:rFonts w:ascii="Times New Roman" w:hAnsi="Times New Roman" w:hint="default"/>
      </w:rPr>
    </w:lvl>
    <w:lvl w:ilvl="1" w:tplc="DDB608AA" w:tentative="1">
      <w:start w:val="1"/>
      <w:numFmt w:val="bullet"/>
      <w:lvlText w:val="-"/>
      <w:lvlJc w:val="left"/>
      <w:pPr>
        <w:tabs>
          <w:tab w:val="num" w:pos="1440"/>
        </w:tabs>
        <w:ind w:left="1440" w:hanging="360"/>
      </w:pPr>
      <w:rPr>
        <w:rFonts w:ascii="Times New Roman" w:hAnsi="Times New Roman" w:hint="default"/>
      </w:rPr>
    </w:lvl>
    <w:lvl w:ilvl="2" w:tplc="E222D5BE" w:tentative="1">
      <w:start w:val="1"/>
      <w:numFmt w:val="bullet"/>
      <w:lvlText w:val="-"/>
      <w:lvlJc w:val="left"/>
      <w:pPr>
        <w:tabs>
          <w:tab w:val="num" w:pos="2160"/>
        </w:tabs>
        <w:ind w:left="2160" w:hanging="360"/>
      </w:pPr>
      <w:rPr>
        <w:rFonts w:ascii="Times New Roman" w:hAnsi="Times New Roman" w:hint="default"/>
      </w:rPr>
    </w:lvl>
    <w:lvl w:ilvl="3" w:tplc="8C285D54" w:tentative="1">
      <w:start w:val="1"/>
      <w:numFmt w:val="bullet"/>
      <w:lvlText w:val="-"/>
      <w:lvlJc w:val="left"/>
      <w:pPr>
        <w:tabs>
          <w:tab w:val="num" w:pos="2880"/>
        </w:tabs>
        <w:ind w:left="2880" w:hanging="360"/>
      </w:pPr>
      <w:rPr>
        <w:rFonts w:ascii="Times New Roman" w:hAnsi="Times New Roman" w:hint="default"/>
      </w:rPr>
    </w:lvl>
    <w:lvl w:ilvl="4" w:tplc="E14488B0" w:tentative="1">
      <w:start w:val="1"/>
      <w:numFmt w:val="bullet"/>
      <w:lvlText w:val="-"/>
      <w:lvlJc w:val="left"/>
      <w:pPr>
        <w:tabs>
          <w:tab w:val="num" w:pos="3600"/>
        </w:tabs>
        <w:ind w:left="3600" w:hanging="360"/>
      </w:pPr>
      <w:rPr>
        <w:rFonts w:ascii="Times New Roman" w:hAnsi="Times New Roman" w:hint="default"/>
      </w:rPr>
    </w:lvl>
    <w:lvl w:ilvl="5" w:tplc="30581F40" w:tentative="1">
      <w:start w:val="1"/>
      <w:numFmt w:val="bullet"/>
      <w:lvlText w:val="-"/>
      <w:lvlJc w:val="left"/>
      <w:pPr>
        <w:tabs>
          <w:tab w:val="num" w:pos="4320"/>
        </w:tabs>
        <w:ind w:left="4320" w:hanging="360"/>
      </w:pPr>
      <w:rPr>
        <w:rFonts w:ascii="Times New Roman" w:hAnsi="Times New Roman" w:hint="default"/>
      </w:rPr>
    </w:lvl>
    <w:lvl w:ilvl="6" w:tplc="5F9424D0" w:tentative="1">
      <w:start w:val="1"/>
      <w:numFmt w:val="bullet"/>
      <w:lvlText w:val="-"/>
      <w:lvlJc w:val="left"/>
      <w:pPr>
        <w:tabs>
          <w:tab w:val="num" w:pos="5040"/>
        </w:tabs>
        <w:ind w:left="5040" w:hanging="360"/>
      </w:pPr>
      <w:rPr>
        <w:rFonts w:ascii="Times New Roman" w:hAnsi="Times New Roman" w:hint="default"/>
      </w:rPr>
    </w:lvl>
    <w:lvl w:ilvl="7" w:tplc="946A0CE2" w:tentative="1">
      <w:start w:val="1"/>
      <w:numFmt w:val="bullet"/>
      <w:lvlText w:val="-"/>
      <w:lvlJc w:val="left"/>
      <w:pPr>
        <w:tabs>
          <w:tab w:val="num" w:pos="5760"/>
        </w:tabs>
        <w:ind w:left="5760" w:hanging="360"/>
      </w:pPr>
      <w:rPr>
        <w:rFonts w:ascii="Times New Roman" w:hAnsi="Times New Roman" w:hint="default"/>
      </w:rPr>
    </w:lvl>
    <w:lvl w:ilvl="8" w:tplc="8418186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22F4FA3"/>
    <w:multiLevelType w:val="multilevel"/>
    <w:tmpl w:val="D2D4A422"/>
    <w:lvl w:ilvl="0">
      <w:start w:val="1"/>
      <w:numFmt w:val="decimal"/>
      <w:pStyle w:val="Heading1"/>
      <w:lvlText w:val="%1."/>
      <w:lvlJc w:val="left"/>
      <w:pPr>
        <w:ind w:left="360" w:hanging="360"/>
      </w:p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3" w15:restartNumberingAfterBreak="0">
    <w:nsid w:val="73636AE0"/>
    <w:multiLevelType w:val="hybridMultilevel"/>
    <w:tmpl w:val="9E4AE74E"/>
    <w:lvl w:ilvl="0" w:tplc="1E1A4668">
      <w:start w:val="1"/>
      <w:numFmt w:val="decimal"/>
      <w:lvlText w:val="%1)"/>
      <w:lvlJc w:val="left"/>
      <w:pPr>
        <w:tabs>
          <w:tab w:val="num" w:pos="720"/>
        </w:tabs>
        <w:ind w:left="720" w:hanging="360"/>
      </w:pPr>
    </w:lvl>
    <w:lvl w:ilvl="1" w:tplc="6008AF2E" w:tentative="1">
      <w:start w:val="1"/>
      <w:numFmt w:val="decimal"/>
      <w:lvlText w:val="%2)"/>
      <w:lvlJc w:val="left"/>
      <w:pPr>
        <w:tabs>
          <w:tab w:val="num" w:pos="1440"/>
        </w:tabs>
        <w:ind w:left="1440" w:hanging="360"/>
      </w:pPr>
    </w:lvl>
    <w:lvl w:ilvl="2" w:tplc="198A3C2E" w:tentative="1">
      <w:start w:val="1"/>
      <w:numFmt w:val="decimal"/>
      <w:lvlText w:val="%3)"/>
      <w:lvlJc w:val="left"/>
      <w:pPr>
        <w:tabs>
          <w:tab w:val="num" w:pos="2160"/>
        </w:tabs>
        <w:ind w:left="2160" w:hanging="360"/>
      </w:pPr>
    </w:lvl>
    <w:lvl w:ilvl="3" w:tplc="455C31AC" w:tentative="1">
      <w:start w:val="1"/>
      <w:numFmt w:val="decimal"/>
      <w:lvlText w:val="%4)"/>
      <w:lvlJc w:val="left"/>
      <w:pPr>
        <w:tabs>
          <w:tab w:val="num" w:pos="2880"/>
        </w:tabs>
        <w:ind w:left="2880" w:hanging="360"/>
      </w:pPr>
    </w:lvl>
    <w:lvl w:ilvl="4" w:tplc="EFB20AB8" w:tentative="1">
      <w:start w:val="1"/>
      <w:numFmt w:val="decimal"/>
      <w:lvlText w:val="%5)"/>
      <w:lvlJc w:val="left"/>
      <w:pPr>
        <w:tabs>
          <w:tab w:val="num" w:pos="3600"/>
        </w:tabs>
        <w:ind w:left="3600" w:hanging="360"/>
      </w:pPr>
    </w:lvl>
    <w:lvl w:ilvl="5" w:tplc="9E76BC98" w:tentative="1">
      <w:start w:val="1"/>
      <w:numFmt w:val="decimal"/>
      <w:lvlText w:val="%6)"/>
      <w:lvlJc w:val="left"/>
      <w:pPr>
        <w:tabs>
          <w:tab w:val="num" w:pos="4320"/>
        </w:tabs>
        <w:ind w:left="4320" w:hanging="360"/>
      </w:pPr>
    </w:lvl>
    <w:lvl w:ilvl="6" w:tplc="8A0A1D3E" w:tentative="1">
      <w:start w:val="1"/>
      <w:numFmt w:val="decimal"/>
      <w:lvlText w:val="%7)"/>
      <w:lvlJc w:val="left"/>
      <w:pPr>
        <w:tabs>
          <w:tab w:val="num" w:pos="5040"/>
        </w:tabs>
        <w:ind w:left="5040" w:hanging="360"/>
      </w:pPr>
    </w:lvl>
    <w:lvl w:ilvl="7" w:tplc="3BCC6B4A" w:tentative="1">
      <w:start w:val="1"/>
      <w:numFmt w:val="decimal"/>
      <w:lvlText w:val="%8)"/>
      <w:lvlJc w:val="left"/>
      <w:pPr>
        <w:tabs>
          <w:tab w:val="num" w:pos="5760"/>
        </w:tabs>
        <w:ind w:left="5760" w:hanging="360"/>
      </w:pPr>
    </w:lvl>
    <w:lvl w:ilvl="8" w:tplc="59F6C5F6" w:tentative="1">
      <w:start w:val="1"/>
      <w:numFmt w:val="decimal"/>
      <w:lvlText w:val="%9)"/>
      <w:lvlJc w:val="left"/>
      <w:pPr>
        <w:tabs>
          <w:tab w:val="num" w:pos="6480"/>
        </w:tabs>
        <w:ind w:left="6480" w:hanging="360"/>
      </w:pPr>
    </w:lvl>
  </w:abstractNum>
  <w:num w:numId="1" w16cid:durableId="396321680">
    <w:abstractNumId w:val="2"/>
  </w:num>
  <w:num w:numId="2" w16cid:durableId="563178684">
    <w:abstractNumId w:val="0"/>
  </w:num>
  <w:num w:numId="3" w16cid:durableId="54161033">
    <w:abstractNumId w:val="3"/>
  </w:num>
  <w:num w:numId="4" w16cid:durableId="1518470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EEC"/>
    <w:rsid w:val="0000630D"/>
    <w:rsid w:val="000572C8"/>
    <w:rsid w:val="00097986"/>
    <w:rsid w:val="000B2BAA"/>
    <w:rsid w:val="000D7381"/>
    <w:rsid w:val="00123203"/>
    <w:rsid w:val="001443FE"/>
    <w:rsid w:val="00293203"/>
    <w:rsid w:val="002B71C3"/>
    <w:rsid w:val="002C0723"/>
    <w:rsid w:val="002C10A6"/>
    <w:rsid w:val="003003BB"/>
    <w:rsid w:val="00310462"/>
    <w:rsid w:val="003423D9"/>
    <w:rsid w:val="00387940"/>
    <w:rsid w:val="003D7D3B"/>
    <w:rsid w:val="00497CF7"/>
    <w:rsid w:val="004B49BA"/>
    <w:rsid w:val="004D65D0"/>
    <w:rsid w:val="0052027F"/>
    <w:rsid w:val="00564F58"/>
    <w:rsid w:val="005949B7"/>
    <w:rsid w:val="005F390A"/>
    <w:rsid w:val="00613831"/>
    <w:rsid w:val="0063160C"/>
    <w:rsid w:val="00666DE5"/>
    <w:rsid w:val="00674E9F"/>
    <w:rsid w:val="006A3436"/>
    <w:rsid w:val="006B0525"/>
    <w:rsid w:val="006B6AF4"/>
    <w:rsid w:val="006E387D"/>
    <w:rsid w:val="00822317"/>
    <w:rsid w:val="00847885"/>
    <w:rsid w:val="00916B3A"/>
    <w:rsid w:val="00926A87"/>
    <w:rsid w:val="00934CA2"/>
    <w:rsid w:val="00945F07"/>
    <w:rsid w:val="00962217"/>
    <w:rsid w:val="0098720B"/>
    <w:rsid w:val="009B1D3A"/>
    <w:rsid w:val="00A14EB9"/>
    <w:rsid w:val="00A32DDB"/>
    <w:rsid w:val="00A35EEC"/>
    <w:rsid w:val="00A418FE"/>
    <w:rsid w:val="00A67413"/>
    <w:rsid w:val="00AD6A18"/>
    <w:rsid w:val="00AE117E"/>
    <w:rsid w:val="00AF5786"/>
    <w:rsid w:val="00B26CBA"/>
    <w:rsid w:val="00BA01C2"/>
    <w:rsid w:val="00BA20B3"/>
    <w:rsid w:val="00BA7AA9"/>
    <w:rsid w:val="00BC53B5"/>
    <w:rsid w:val="00C0131C"/>
    <w:rsid w:val="00C327C6"/>
    <w:rsid w:val="00C70FAD"/>
    <w:rsid w:val="00CB4A78"/>
    <w:rsid w:val="00CE5430"/>
    <w:rsid w:val="00D02588"/>
    <w:rsid w:val="00D24A50"/>
    <w:rsid w:val="00D35774"/>
    <w:rsid w:val="00D41BE3"/>
    <w:rsid w:val="00D92360"/>
    <w:rsid w:val="00DD0AFA"/>
    <w:rsid w:val="00F569B4"/>
    <w:rsid w:val="00F56B07"/>
    <w:rsid w:val="00FB2536"/>
    <w:rsid w:val="00FF07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09A0D"/>
  <w15:chartTrackingRefBased/>
  <w15:docId w15:val="{BD8AAD71-25C9-B64B-8819-ED9C3042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30D"/>
    <w:pPr>
      <w:spacing w:line="360" w:lineRule="auto"/>
      <w:jc w:val="both"/>
    </w:pPr>
    <w:rPr>
      <w:sz w:val="24"/>
      <w:szCs w:val="24"/>
      <w:lang w:eastAsia="en-US"/>
    </w:rPr>
  </w:style>
  <w:style w:type="paragraph" w:styleId="Heading1">
    <w:name w:val="heading 1"/>
    <w:basedOn w:val="Normal"/>
    <w:next w:val="Normal"/>
    <w:link w:val="Heading1Char"/>
    <w:uiPriority w:val="9"/>
    <w:qFormat/>
    <w:rsid w:val="000572C8"/>
    <w:pPr>
      <w:keepNext/>
      <w:keepLines/>
      <w:numPr>
        <w:numId w:val="1"/>
      </w:numPr>
      <w:spacing w:before="240"/>
      <w:outlineLvl w:val="0"/>
    </w:pPr>
    <w:rPr>
      <w:rFonts w:eastAsia="Times New Roman"/>
      <w:b/>
      <w:color w:val="000000"/>
      <w:sz w:val="28"/>
      <w:szCs w:val="32"/>
    </w:rPr>
  </w:style>
  <w:style w:type="paragraph" w:styleId="Heading2">
    <w:name w:val="heading 2"/>
    <w:basedOn w:val="Normal"/>
    <w:next w:val="Normal"/>
    <w:link w:val="Heading2Char"/>
    <w:uiPriority w:val="9"/>
    <w:unhideWhenUsed/>
    <w:qFormat/>
    <w:rsid w:val="000572C8"/>
    <w:pPr>
      <w:keepNext/>
      <w:keepLines/>
      <w:numPr>
        <w:ilvl w:val="1"/>
        <w:numId w:val="1"/>
      </w:numPr>
      <w:spacing w:before="40" w:line="480" w:lineRule="auto"/>
      <w:ind w:left="578" w:hanging="578"/>
      <w:outlineLvl w:val="1"/>
    </w:pPr>
    <w:rPr>
      <w:rFonts w:eastAsia="Times New Roman"/>
      <w:b/>
      <w:color w:val="000000"/>
      <w:szCs w:val="26"/>
    </w:rPr>
  </w:style>
  <w:style w:type="paragraph" w:styleId="Heading3">
    <w:name w:val="heading 3"/>
    <w:basedOn w:val="Normal"/>
    <w:next w:val="Normal"/>
    <w:link w:val="Heading3Char"/>
    <w:uiPriority w:val="9"/>
    <w:unhideWhenUsed/>
    <w:qFormat/>
    <w:rsid w:val="00962217"/>
    <w:pPr>
      <w:keepNext/>
      <w:keepLines/>
      <w:numPr>
        <w:ilvl w:val="2"/>
        <w:numId w:val="1"/>
      </w:numPr>
      <w:spacing w:before="40"/>
      <w:ind w:left="720"/>
      <w:outlineLvl w:val="2"/>
    </w:pPr>
    <w:rPr>
      <w:rFonts w:eastAsia="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7D3B"/>
    <w:pPr>
      <w:tabs>
        <w:tab w:val="center" w:pos="4513"/>
        <w:tab w:val="right" w:pos="9026"/>
      </w:tabs>
    </w:pPr>
  </w:style>
  <w:style w:type="character" w:customStyle="1" w:styleId="HeaderChar">
    <w:name w:val="Header Char"/>
    <w:basedOn w:val="DefaultParagraphFont"/>
    <w:link w:val="Header"/>
    <w:uiPriority w:val="99"/>
    <w:rsid w:val="003D7D3B"/>
  </w:style>
  <w:style w:type="paragraph" w:styleId="Footer">
    <w:name w:val="footer"/>
    <w:basedOn w:val="Normal"/>
    <w:link w:val="FooterChar"/>
    <w:uiPriority w:val="99"/>
    <w:unhideWhenUsed/>
    <w:rsid w:val="003D7D3B"/>
    <w:pPr>
      <w:tabs>
        <w:tab w:val="center" w:pos="4513"/>
        <w:tab w:val="right" w:pos="9026"/>
      </w:tabs>
    </w:pPr>
  </w:style>
  <w:style w:type="character" w:customStyle="1" w:styleId="FooterChar">
    <w:name w:val="Footer Char"/>
    <w:basedOn w:val="DefaultParagraphFont"/>
    <w:link w:val="Footer"/>
    <w:uiPriority w:val="99"/>
    <w:rsid w:val="003D7D3B"/>
  </w:style>
  <w:style w:type="character" w:styleId="PageNumber">
    <w:name w:val="page number"/>
    <w:basedOn w:val="DefaultParagraphFont"/>
    <w:uiPriority w:val="99"/>
    <w:semiHidden/>
    <w:unhideWhenUsed/>
    <w:rsid w:val="00A67413"/>
  </w:style>
  <w:style w:type="character" w:customStyle="1" w:styleId="Heading1Char">
    <w:name w:val="Heading 1 Char"/>
    <w:link w:val="Heading1"/>
    <w:uiPriority w:val="9"/>
    <w:rsid w:val="000572C8"/>
    <w:rPr>
      <w:rFonts w:eastAsia="Times New Roman"/>
      <w:b/>
      <w:color w:val="000000"/>
      <w:sz w:val="28"/>
      <w:szCs w:val="32"/>
      <w:lang w:eastAsia="en-US"/>
    </w:rPr>
  </w:style>
  <w:style w:type="paragraph" w:styleId="NoSpacing">
    <w:name w:val="No Spacing"/>
    <w:uiPriority w:val="1"/>
    <w:qFormat/>
    <w:rsid w:val="00AE117E"/>
    <w:rPr>
      <w:sz w:val="24"/>
      <w:szCs w:val="24"/>
      <w:lang w:eastAsia="en-US"/>
    </w:rPr>
  </w:style>
  <w:style w:type="paragraph" w:styleId="Title">
    <w:name w:val="Title"/>
    <w:basedOn w:val="Normal"/>
    <w:next w:val="Normal"/>
    <w:link w:val="TitleChar"/>
    <w:uiPriority w:val="10"/>
    <w:qFormat/>
    <w:rsid w:val="00AE117E"/>
    <w:pPr>
      <w:contextualSpacing/>
    </w:pPr>
    <w:rPr>
      <w:rFonts w:eastAsia="Times New Roman"/>
      <w:spacing w:val="-10"/>
      <w:kern w:val="28"/>
      <w:sz w:val="56"/>
      <w:szCs w:val="56"/>
    </w:rPr>
  </w:style>
  <w:style w:type="character" w:customStyle="1" w:styleId="TitleChar">
    <w:name w:val="Title Char"/>
    <w:link w:val="Title"/>
    <w:uiPriority w:val="10"/>
    <w:rsid w:val="00AE117E"/>
    <w:rPr>
      <w:rFonts w:ascii="Arial" w:eastAsia="Times New Roman" w:hAnsi="Arial" w:cs="Times New Roman"/>
      <w:spacing w:val="-10"/>
      <w:kern w:val="28"/>
      <w:sz w:val="56"/>
      <w:szCs w:val="56"/>
    </w:rPr>
  </w:style>
  <w:style w:type="paragraph" w:styleId="Subtitle">
    <w:name w:val="Subtitle"/>
    <w:basedOn w:val="Normal"/>
    <w:next w:val="Normal"/>
    <w:link w:val="SubtitleChar"/>
    <w:uiPriority w:val="11"/>
    <w:qFormat/>
    <w:rsid w:val="00AE117E"/>
    <w:pPr>
      <w:numPr>
        <w:ilvl w:val="1"/>
      </w:numPr>
      <w:spacing w:after="160"/>
    </w:pPr>
    <w:rPr>
      <w:rFonts w:eastAsia="Times New Roman"/>
      <w:color w:val="5A5A5A"/>
      <w:spacing w:val="15"/>
      <w:sz w:val="22"/>
      <w:szCs w:val="22"/>
    </w:rPr>
  </w:style>
  <w:style w:type="character" w:customStyle="1" w:styleId="SubtitleChar">
    <w:name w:val="Subtitle Char"/>
    <w:link w:val="Subtitle"/>
    <w:uiPriority w:val="11"/>
    <w:rsid w:val="00AE117E"/>
    <w:rPr>
      <w:rFonts w:ascii="Arial" w:eastAsia="Times New Roman" w:hAnsi="Arial"/>
      <w:color w:val="5A5A5A"/>
      <w:spacing w:val="15"/>
      <w:sz w:val="22"/>
      <w:szCs w:val="22"/>
    </w:rPr>
  </w:style>
  <w:style w:type="character" w:styleId="SubtleEmphasis">
    <w:name w:val="Subtle Emphasis"/>
    <w:uiPriority w:val="19"/>
    <w:qFormat/>
    <w:rsid w:val="00AE117E"/>
    <w:rPr>
      <w:rFonts w:ascii="Arial" w:hAnsi="Arial"/>
      <w:i/>
      <w:iCs/>
      <w:color w:val="404040"/>
    </w:rPr>
  </w:style>
  <w:style w:type="character" w:styleId="Emphasis">
    <w:name w:val="Emphasis"/>
    <w:uiPriority w:val="20"/>
    <w:qFormat/>
    <w:rsid w:val="00AE117E"/>
    <w:rPr>
      <w:i/>
      <w:iCs/>
    </w:rPr>
  </w:style>
  <w:style w:type="character" w:styleId="IntenseEmphasis">
    <w:name w:val="Intense Emphasis"/>
    <w:uiPriority w:val="21"/>
    <w:qFormat/>
    <w:rsid w:val="00AE117E"/>
    <w:rPr>
      <w:rFonts w:ascii="Arial" w:hAnsi="Arial"/>
      <w:i/>
      <w:iCs/>
      <w:color w:val="000000"/>
    </w:rPr>
  </w:style>
  <w:style w:type="character" w:styleId="Strong">
    <w:name w:val="Strong"/>
    <w:uiPriority w:val="22"/>
    <w:qFormat/>
    <w:rsid w:val="00AE117E"/>
    <w:rPr>
      <w:rFonts w:ascii="Arial" w:hAnsi="Arial"/>
      <w:b/>
      <w:bCs/>
    </w:rPr>
  </w:style>
  <w:style w:type="character" w:customStyle="1" w:styleId="Heading2Char">
    <w:name w:val="Heading 2 Char"/>
    <w:link w:val="Heading2"/>
    <w:uiPriority w:val="9"/>
    <w:rsid w:val="000572C8"/>
    <w:rPr>
      <w:rFonts w:eastAsia="Times New Roman"/>
      <w:b/>
      <w:color w:val="000000"/>
      <w:sz w:val="24"/>
      <w:szCs w:val="26"/>
      <w:lang w:eastAsia="en-US"/>
    </w:rPr>
  </w:style>
  <w:style w:type="character" w:customStyle="1" w:styleId="Heading3Char">
    <w:name w:val="Heading 3 Char"/>
    <w:link w:val="Heading3"/>
    <w:uiPriority w:val="9"/>
    <w:rsid w:val="00962217"/>
    <w:rPr>
      <w:rFonts w:eastAsia="Times New Roman"/>
      <w:color w:val="000000"/>
      <w:sz w:val="24"/>
      <w:szCs w:val="24"/>
      <w:lang w:eastAsia="en-US"/>
    </w:rPr>
  </w:style>
  <w:style w:type="paragraph" w:styleId="Bibliography">
    <w:name w:val="Bibliography"/>
    <w:basedOn w:val="Normal"/>
    <w:next w:val="Normal"/>
    <w:uiPriority w:val="37"/>
    <w:unhideWhenUsed/>
    <w:rsid w:val="00D35774"/>
  </w:style>
  <w:style w:type="paragraph" w:styleId="Caption">
    <w:name w:val="caption"/>
    <w:basedOn w:val="Normal"/>
    <w:next w:val="Normal"/>
    <w:uiPriority w:val="35"/>
    <w:unhideWhenUsed/>
    <w:qFormat/>
    <w:rsid w:val="00674E9F"/>
    <w:pPr>
      <w:spacing w:after="200"/>
    </w:pPr>
    <w:rPr>
      <w:b/>
      <w:iCs/>
      <w:szCs w:val="18"/>
    </w:rPr>
  </w:style>
  <w:style w:type="paragraph" w:styleId="TOCHeading">
    <w:name w:val="TOC Heading"/>
    <w:basedOn w:val="Heading1"/>
    <w:next w:val="Normal"/>
    <w:uiPriority w:val="39"/>
    <w:unhideWhenUsed/>
    <w:qFormat/>
    <w:rsid w:val="00A35EEC"/>
    <w:pPr>
      <w:numPr>
        <w:numId w:val="0"/>
      </w:numPr>
      <w:spacing w:before="480" w:line="276" w:lineRule="auto"/>
      <w:outlineLvl w:val="9"/>
    </w:pPr>
    <w:rPr>
      <w:rFonts w:asciiTheme="majorHAnsi" w:eastAsiaTheme="majorEastAsia" w:hAnsiTheme="majorHAnsi" w:cstheme="majorBidi"/>
      <w:bCs/>
      <w:color w:val="2F5496" w:themeColor="accent1" w:themeShade="BF"/>
      <w:szCs w:val="28"/>
      <w:lang w:val="en-US"/>
    </w:rPr>
  </w:style>
  <w:style w:type="paragraph" w:styleId="TOC1">
    <w:name w:val="toc 1"/>
    <w:basedOn w:val="Normal"/>
    <w:next w:val="Normal"/>
    <w:autoRedefine/>
    <w:uiPriority w:val="39"/>
    <w:unhideWhenUsed/>
    <w:rsid w:val="00A35EEC"/>
    <w:pPr>
      <w:spacing w:before="120"/>
    </w:pPr>
    <w:rPr>
      <w:rFonts w:asciiTheme="minorHAnsi" w:hAnsiTheme="minorHAnsi" w:cstheme="minorHAnsi"/>
      <w:b/>
      <w:bCs/>
      <w:i/>
      <w:iCs/>
    </w:rPr>
  </w:style>
  <w:style w:type="character" w:styleId="Hyperlink">
    <w:name w:val="Hyperlink"/>
    <w:basedOn w:val="DefaultParagraphFont"/>
    <w:uiPriority w:val="99"/>
    <w:unhideWhenUsed/>
    <w:rsid w:val="00A35EEC"/>
    <w:rPr>
      <w:color w:val="0563C1" w:themeColor="hyperlink"/>
      <w:u w:val="single"/>
    </w:rPr>
  </w:style>
  <w:style w:type="paragraph" w:styleId="TOC2">
    <w:name w:val="toc 2"/>
    <w:basedOn w:val="Normal"/>
    <w:next w:val="Normal"/>
    <w:autoRedefine/>
    <w:uiPriority w:val="39"/>
    <w:unhideWhenUsed/>
    <w:rsid w:val="00A35EE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35EE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35EE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35EE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35EE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35EE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35EE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35EEC"/>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A35EEC"/>
  </w:style>
  <w:style w:type="paragraph" w:styleId="NormalWeb">
    <w:name w:val="Normal (Web)"/>
    <w:basedOn w:val="Normal"/>
    <w:uiPriority w:val="99"/>
    <w:unhideWhenUsed/>
    <w:rsid w:val="00A14EB9"/>
    <w:pPr>
      <w:spacing w:before="100" w:beforeAutospacing="1" w:after="100" w:afterAutospacing="1"/>
    </w:pPr>
    <w:rPr>
      <w:rFonts w:ascii="Times New Roman" w:eastAsia="Times New Roman" w:hAnsi="Times New Roman"/>
      <w:lang w:eastAsia="en-GB"/>
    </w:rPr>
  </w:style>
  <w:style w:type="character" w:styleId="FollowedHyperlink">
    <w:name w:val="FollowedHyperlink"/>
    <w:basedOn w:val="DefaultParagraphFont"/>
    <w:uiPriority w:val="99"/>
    <w:semiHidden/>
    <w:unhideWhenUsed/>
    <w:rsid w:val="00D41BE3"/>
    <w:rPr>
      <w:color w:val="954F72" w:themeColor="followedHyperlink"/>
      <w:u w:val="single"/>
    </w:rPr>
  </w:style>
  <w:style w:type="paragraph" w:styleId="HTMLPreformatted">
    <w:name w:val="HTML Preformatted"/>
    <w:basedOn w:val="Normal"/>
    <w:link w:val="HTMLPreformattedChar"/>
    <w:uiPriority w:val="99"/>
    <w:semiHidden/>
    <w:unhideWhenUsed/>
    <w:rsid w:val="00310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10462"/>
    <w:rPr>
      <w:rFonts w:ascii="Courier New" w:eastAsia="Times New Roman" w:hAnsi="Courier New" w:cs="Courier New"/>
    </w:rPr>
  </w:style>
  <w:style w:type="paragraph" w:styleId="ListParagraph">
    <w:name w:val="List Paragraph"/>
    <w:basedOn w:val="Normal"/>
    <w:uiPriority w:val="34"/>
    <w:qFormat/>
    <w:rsid w:val="00A32DDB"/>
    <w:pPr>
      <w:ind w:left="720"/>
      <w:contextualSpacing/>
    </w:pPr>
  </w:style>
  <w:style w:type="character" w:styleId="CommentReference">
    <w:name w:val="annotation reference"/>
    <w:basedOn w:val="DefaultParagraphFont"/>
    <w:uiPriority w:val="99"/>
    <w:semiHidden/>
    <w:unhideWhenUsed/>
    <w:rsid w:val="00FB2536"/>
    <w:rPr>
      <w:sz w:val="16"/>
      <w:szCs w:val="16"/>
    </w:rPr>
  </w:style>
  <w:style w:type="paragraph" w:styleId="CommentText">
    <w:name w:val="annotation text"/>
    <w:basedOn w:val="Normal"/>
    <w:link w:val="CommentTextChar"/>
    <w:uiPriority w:val="99"/>
    <w:unhideWhenUsed/>
    <w:rsid w:val="00FB2536"/>
    <w:pPr>
      <w:spacing w:line="240" w:lineRule="auto"/>
    </w:pPr>
    <w:rPr>
      <w:sz w:val="20"/>
      <w:szCs w:val="20"/>
    </w:rPr>
  </w:style>
  <w:style w:type="character" w:customStyle="1" w:styleId="CommentTextChar">
    <w:name w:val="Comment Text Char"/>
    <w:basedOn w:val="DefaultParagraphFont"/>
    <w:link w:val="CommentText"/>
    <w:uiPriority w:val="99"/>
    <w:rsid w:val="00FB2536"/>
    <w:rPr>
      <w:lang w:eastAsia="en-US"/>
    </w:rPr>
  </w:style>
  <w:style w:type="paragraph" w:styleId="CommentSubject">
    <w:name w:val="annotation subject"/>
    <w:basedOn w:val="CommentText"/>
    <w:next w:val="CommentText"/>
    <w:link w:val="CommentSubjectChar"/>
    <w:uiPriority w:val="99"/>
    <w:semiHidden/>
    <w:unhideWhenUsed/>
    <w:rsid w:val="00FB2536"/>
    <w:rPr>
      <w:b/>
      <w:bCs/>
    </w:rPr>
  </w:style>
  <w:style w:type="character" w:customStyle="1" w:styleId="CommentSubjectChar">
    <w:name w:val="Comment Subject Char"/>
    <w:basedOn w:val="CommentTextChar"/>
    <w:link w:val="CommentSubject"/>
    <w:uiPriority w:val="99"/>
    <w:semiHidden/>
    <w:rsid w:val="00FB2536"/>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943720">
      <w:bodyDiv w:val="1"/>
      <w:marLeft w:val="0"/>
      <w:marRight w:val="0"/>
      <w:marTop w:val="0"/>
      <w:marBottom w:val="0"/>
      <w:divBdr>
        <w:top w:val="none" w:sz="0" w:space="0" w:color="auto"/>
        <w:left w:val="none" w:sz="0" w:space="0" w:color="auto"/>
        <w:bottom w:val="none" w:sz="0" w:space="0" w:color="auto"/>
        <w:right w:val="none" w:sz="0" w:space="0" w:color="auto"/>
      </w:divBdr>
    </w:div>
    <w:div w:id="383873942">
      <w:bodyDiv w:val="1"/>
      <w:marLeft w:val="0"/>
      <w:marRight w:val="0"/>
      <w:marTop w:val="0"/>
      <w:marBottom w:val="0"/>
      <w:divBdr>
        <w:top w:val="none" w:sz="0" w:space="0" w:color="auto"/>
        <w:left w:val="none" w:sz="0" w:space="0" w:color="auto"/>
        <w:bottom w:val="none" w:sz="0" w:space="0" w:color="auto"/>
        <w:right w:val="none" w:sz="0" w:space="0" w:color="auto"/>
      </w:divBdr>
      <w:divsChild>
        <w:div w:id="1025669892">
          <w:marLeft w:val="274"/>
          <w:marRight w:val="0"/>
          <w:marTop w:val="0"/>
          <w:marBottom w:val="0"/>
          <w:divBdr>
            <w:top w:val="none" w:sz="0" w:space="0" w:color="auto"/>
            <w:left w:val="none" w:sz="0" w:space="0" w:color="auto"/>
            <w:bottom w:val="none" w:sz="0" w:space="0" w:color="auto"/>
            <w:right w:val="none" w:sz="0" w:space="0" w:color="auto"/>
          </w:divBdr>
        </w:div>
        <w:div w:id="1724864312">
          <w:marLeft w:val="274"/>
          <w:marRight w:val="0"/>
          <w:marTop w:val="0"/>
          <w:marBottom w:val="0"/>
          <w:divBdr>
            <w:top w:val="none" w:sz="0" w:space="0" w:color="auto"/>
            <w:left w:val="none" w:sz="0" w:space="0" w:color="auto"/>
            <w:bottom w:val="none" w:sz="0" w:space="0" w:color="auto"/>
            <w:right w:val="none" w:sz="0" w:space="0" w:color="auto"/>
          </w:divBdr>
        </w:div>
      </w:divsChild>
    </w:div>
    <w:div w:id="557859411">
      <w:bodyDiv w:val="1"/>
      <w:marLeft w:val="0"/>
      <w:marRight w:val="0"/>
      <w:marTop w:val="0"/>
      <w:marBottom w:val="0"/>
      <w:divBdr>
        <w:top w:val="none" w:sz="0" w:space="0" w:color="auto"/>
        <w:left w:val="none" w:sz="0" w:space="0" w:color="auto"/>
        <w:bottom w:val="none" w:sz="0" w:space="0" w:color="auto"/>
        <w:right w:val="none" w:sz="0" w:space="0" w:color="auto"/>
      </w:divBdr>
    </w:div>
    <w:div w:id="1064177756">
      <w:bodyDiv w:val="1"/>
      <w:marLeft w:val="0"/>
      <w:marRight w:val="0"/>
      <w:marTop w:val="0"/>
      <w:marBottom w:val="0"/>
      <w:divBdr>
        <w:top w:val="none" w:sz="0" w:space="0" w:color="auto"/>
        <w:left w:val="none" w:sz="0" w:space="0" w:color="auto"/>
        <w:bottom w:val="none" w:sz="0" w:space="0" w:color="auto"/>
        <w:right w:val="none" w:sz="0" w:space="0" w:color="auto"/>
      </w:divBdr>
    </w:div>
    <w:div w:id="1072773180">
      <w:bodyDiv w:val="1"/>
      <w:marLeft w:val="0"/>
      <w:marRight w:val="0"/>
      <w:marTop w:val="0"/>
      <w:marBottom w:val="0"/>
      <w:divBdr>
        <w:top w:val="none" w:sz="0" w:space="0" w:color="auto"/>
        <w:left w:val="none" w:sz="0" w:space="0" w:color="auto"/>
        <w:bottom w:val="none" w:sz="0" w:space="0" w:color="auto"/>
        <w:right w:val="none" w:sz="0" w:space="0" w:color="auto"/>
      </w:divBdr>
    </w:div>
    <w:div w:id="1158307167">
      <w:bodyDiv w:val="1"/>
      <w:marLeft w:val="0"/>
      <w:marRight w:val="0"/>
      <w:marTop w:val="0"/>
      <w:marBottom w:val="0"/>
      <w:divBdr>
        <w:top w:val="none" w:sz="0" w:space="0" w:color="auto"/>
        <w:left w:val="none" w:sz="0" w:space="0" w:color="auto"/>
        <w:bottom w:val="none" w:sz="0" w:space="0" w:color="auto"/>
        <w:right w:val="none" w:sz="0" w:space="0" w:color="auto"/>
      </w:divBdr>
    </w:div>
    <w:div w:id="1460605555">
      <w:bodyDiv w:val="1"/>
      <w:marLeft w:val="0"/>
      <w:marRight w:val="0"/>
      <w:marTop w:val="0"/>
      <w:marBottom w:val="0"/>
      <w:divBdr>
        <w:top w:val="none" w:sz="0" w:space="0" w:color="auto"/>
        <w:left w:val="none" w:sz="0" w:space="0" w:color="auto"/>
        <w:bottom w:val="none" w:sz="0" w:space="0" w:color="auto"/>
        <w:right w:val="none" w:sz="0" w:space="0" w:color="auto"/>
      </w:divBdr>
    </w:div>
    <w:div w:id="1852407788">
      <w:bodyDiv w:val="1"/>
      <w:marLeft w:val="0"/>
      <w:marRight w:val="0"/>
      <w:marTop w:val="0"/>
      <w:marBottom w:val="0"/>
      <w:divBdr>
        <w:top w:val="none" w:sz="0" w:space="0" w:color="auto"/>
        <w:left w:val="none" w:sz="0" w:space="0" w:color="auto"/>
        <w:bottom w:val="none" w:sz="0" w:space="0" w:color="auto"/>
        <w:right w:val="none" w:sz="0" w:space="0" w:color="auto"/>
      </w:divBdr>
      <w:divsChild>
        <w:div w:id="38482670">
          <w:marLeft w:val="0"/>
          <w:marRight w:val="0"/>
          <w:marTop w:val="0"/>
          <w:marBottom w:val="0"/>
          <w:divBdr>
            <w:top w:val="none" w:sz="0" w:space="0" w:color="auto"/>
            <w:left w:val="none" w:sz="0" w:space="0" w:color="auto"/>
            <w:bottom w:val="none" w:sz="0" w:space="0" w:color="auto"/>
            <w:right w:val="none" w:sz="0" w:space="0" w:color="auto"/>
          </w:divBdr>
        </w:div>
      </w:divsChild>
    </w:div>
    <w:div w:id="2034569009">
      <w:bodyDiv w:val="1"/>
      <w:marLeft w:val="0"/>
      <w:marRight w:val="0"/>
      <w:marTop w:val="0"/>
      <w:marBottom w:val="0"/>
      <w:divBdr>
        <w:top w:val="none" w:sz="0" w:space="0" w:color="auto"/>
        <w:left w:val="none" w:sz="0" w:space="0" w:color="auto"/>
        <w:bottom w:val="none" w:sz="0" w:space="0" w:color="auto"/>
        <w:right w:val="none" w:sz="0" w:space="0" w:color="auto"/>
      </w:divBdr>
      <w:divsChild>
        <w:div w:id="891888609">
          <w:marLeft w:val="547"/>
          <w:marRight w:val="0"/>
          <w:marTop w:val="0"/>
          <w:marBottom w:val="0"/>
          <w:divBdr>
            <w:top w:val="none" w:sz="0" w:space="0" w:color="auto"/>
            <w:left w:val="none" w:sz="0" w:space="0" w:color="auto"/>
            <w:bottom w:val="none" w:sz="0" w:space="0" w:color="auto"/>
            <w:right w:val="none" w:sz="0" w:space="0" w:color="auto"/>
          </w:divBdr>
        </w:div>
        <w:div w:id="2054229462">
          <w:marLeft w:val="547"/>
          <w:marRight w:val="0"/>
          <w:marTop w:val="0"/>
          <w:marBottom w:val="0"/>
          <w:divBdr>
            <w:top w:val="none" w:sz="0" w:space="0" w:color="auto"/>
            <w:left w:val="none" w:sz="0" w:space="0" w:color="auto"/>
            <w:bottom w:val="none" w:sz="0" w:space="0" w:color="auto"/>
            <w:right w:val="none" w:sz="0" w:space="0" w:color="auto"/>
          </w:divBdr>
        </w:div>
        <w:div w:id="86482961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nimod.org/modifications_view.php?editid1=40" TargetMode="External"/><Relationship Id="rId13" Type="http://schemas.openxmlformats.org/officeDocument/2006/relationships/hyperlink" Target="https://pubs.acs.org/doi/10.1021/acs.jproteome.3c00425"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tr.ukri.org/projects?ref=BB%2FS018514%2F1"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niprot.org/uniprotkb?query=%28proteome%3AUP000005640%29+AND+%28ft_mod_res%3Asulfotyrosine%29"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2.xml"/><Relationship Id="rId10" Type="http://schemas.openxmlformats.org/officeDocument/2006/relationships/hyperlink" Target="https://pubs.acs.org/doi/full/10.1021/acs.jproteome.2c00131"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unimod.org/modifications_view.php?editid1=21" TargetMode="External"/><Relationship Id="rId14" Type="http://schemas.openxmlformats.org/officeDocument/2006/relationships/hyperlink" Target="https://db.systemsbiology.net/sbeams/cgi/PeptideAtlas/buildDetails?atlas_build_id=537"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3DB85-EE00-9E4B-B741-F9FCC7AED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20</Pages>
  <Words>2747</Words>
  <Characters>15663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Savvas Ioannou</dc:creator>
  <cp:keywords/>
  <dc:description/>
  <cp:lastModifiedBy>Jordan Tzvetkov</cp:lastModifiedBy>
  <cp:revision>16</cp:revision>
  <cp:lastPrinted>2023-03-05T15:32:00Z</cp:lastPrinted>
  <dcterms:created xsi:type="dcterms:W3CDTF">2024-04-01T20:49:00Z</dcterms:created>
  <dcterms:modified xsi:type="dcterms:W3CDTF">2024-04-03T09:25:00Z</dcterms:modified>
</cp:coreProperties>
</file>