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A32EF4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A32EF4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A32EF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32EF4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32EF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32EF4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32EF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32EF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32EF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32EF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32EF4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32EF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32EF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32EF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32EF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32EF4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32EF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32EF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32EF4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32EF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32EF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32EF4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32EF4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32EF4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32EF4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32EF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32EF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9B5655" w:rsidRPr="009B5655" w:rsidRDefault="00B8079F" w:rsidP="009B5655">
      <w:r>
        <w:t xml:space="preserve">Fazer a modelagem (Conceitual, Lógico, Físico) e scripts (DDL, DML, DQL) do banco de dados da </w:t>
      </w:r>
      <w:r w:rsidR="0015592D">
        <w:t>clínica</w:t>
      </w:r>
      <w:r>
        <w:t xml:space="preserve"> </w:t>
      </w:r>
      <w:proofErr w:type="spellStart"/>
      <w:r>
        <w:t>SpMedicalGroup</w:t>
      </w:r>
      <w:proofErr w:type="spellEnd"/>
      <w:r>
        <w:t xml:space="preserve"> para melhor gestão dos dados da </w:t>
      </w:r>
      <w:r w:rsidR="0015592D">
        <w:t>clínica</w:t>
      </w:r>
      <w:r>
        <w:t>.</w:t>
      </w:r>
    </w:p>
    <w:p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:rsidR="00B8079F" w:rsidRPr="009B5655" w:rsidRDefault="00B8079F" w:rsidP="00B8079F">
      <w:bookmarkStart w:id="6" w:name="_Toc533767846"/>
      <w:bookmarkStart w:id="7" w:name="_Toc3879733"/>
      <w:r>
        <w:t>Desenvolver um banco de dados integrado onde seja possível realizar a gestão da clínica de forma automatizada e ter acesso fácil aos dados sobre as informações de seus pacientes</w:t>
      </w:r>
    </w:p>
    <w:p w:rsidR="00DA19B6" w:rsidRDefault="0001427C">
      <w:pPr>
        <w:pStyle w:val="cabealho2"/>
      </w:pPr>
      <w:r>
        <w:t xml:space="preserve">Resumo </w:t>
      </w:r>
      <w:r w:rsidR="00952E23">
        <w:t>do projeto</w:t>
      </w:r>
      <w:bookmarkEnd w:id="6"/>
      <w:bookmarkEnd w:id="7"/>
    </w:p>
    <w:p w:rsidR="008A7F37" w:rsidRDefault="00815198">
      <w:r>
        <w:t xml:space="preserve">Faremos a modelagem do banco de dados da </w:t>
      </w:r>
      <w:proofErr w:type="spellStart"/>
      <w:r>
        <w:t>SpMedicalGroup</w:t>
      </w:r>
      <w:proofErr w:type="spellEnd"/>
      <w:r>
        <w:t xml:space="preserve"> (Conceitual, Lógico e Físico) </w:t>
      </w:r>
      <w:r w:rsidR="0015592D">
        <w:t>identificando entidades, suas relações e chaves primarias e secundarias e, logo após, produziremos o banco em SQL.</w:t>
      </w:r>
      <w:r w:rsidR="008A7F37">
        <w:br w:type="page"/>
      </w:r>
    </w:p>
    <w:p w:rsidR="00DA19B6" w:rsidRDefault="00C92BD1">
      <w:pPr>
        <w:pStyle w:val="cabealho1"/>
      </w:pPr>
      <w:bookmarkStart w:id="8" w:name="_Toc533767847"/>
      <w:bookmarkStart w:id="9" w:name="_Toc3879734"/>
      <w:r>
        <w:lastRenderedPageBreak/>
        <w:t>Modelagem de Software</w:t>
      </w:r>
      <w:bookmarkEnd w:id="8"/>
      <w:bookmarkEnd w:id="9"/>
    </w:p>
    <w:p w:rsidR="00DA19B6" w:rsidRDefault="00C92BD1">
      <w:pPr>
        <w:pStyle w:val="cabealho2"/>
      </w:pPr>
      <w:bookmarkStart w:id="10" w:name="_Toc533767848"/>
      <w:bookmarkStart w:id="11" w:name="_Toc3879735"/>
      <w:r>
        <w:t>Modelo Lógico</w:t>
      </w:r>
      <w:bookmarkEnd w:id="10"/>
      <w:bookmarkEnd w:id="11"/>
    </w:p>
    <w:p w:rsidR="00B57B04" w:rsidRPr="00B57B04" w:rsidRDefault="00B57B04" w:rsidP="00B57B04">
      <w:r>
        <w:t>O modelo logico leva em consideração oque foi feito na modelagem conceitual, porém, nele iremos definir melhor as funções de cada entidade além de coisas como chaves primarias e estrangeiras.</w:t>
      </w:r>
    </w:p>
    <w:p w:rsidR="00815198" w:rsidRDefault="00B57B04" w:rsidP="00815198">
      <w:pPr>
        <w:pStyle w:val="cabealho2"/>
      </w:pPr>
      <w:bookmarkStart w:id="12" w:name="_Toc533767849"/>
      <w:bookmarkStart w:id="13" w:name="_Toc3879736"/>
      <w:r>
        <w:rPr>
          <w:noProof/>
        </w:rPr>
        <w:drawing>
          <wp:inline distT="0" distB="0" distL="0" distR="0">
            <wp:extent cx="3199948" cy="2293620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789" cy="229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198" w:rsidRPr="00815198" w:rsidRDefault="00815198" w:rsidP="00815198"/>
    <w:p w:rsidR="00DA19B6" w:rsidRDefault="00C92BD1" w:rsidP="008A7F37">
      <w:pPr>
        <w:pStyle w:val="cabealho2"/>
      </w:pPr>
      <w:r>
        <w:t>Modelo Físico</w:t>
      </w:r>
      <w:bookmarkEnd w:id="12"/>
      <w:bookmarkEnd w:id="13"/>
    </w:p>
    <w:p w:rsidR="00815198" w:rsidRPr="00815198" w:rsidRDefault="00815198" w:rsidP="00815198">
      <w:r>
        <w:t xml:space="preserve">A modelagem física segue oque foi feito nas modelagens logica e conceitual mas nesse caso como próprio nome já diz teremos algo </w:t>
      </w:r>
      <w:proofErr w:type="gramStart"/>
      <w:r>
        <w:t>físico,  logo</w:t>
      </w:r>
      <w:proofErr w:type="gramEnd"/>
      <w:r>
        <w:t xml:space="preserve"> veremos as tabelas e suas relações além de adicionarmos dados nessas tabelas, o que nos faz ver se os processos anteriores estão funcionando e fazem sentido</w:t>
      </w:r>
    </w:p>
    <w:p w:rsidR="00815198" w:rsidRDefault="00815198" w:rsidP="00815198">
      <w:pPr>
        <w:pStyle w:val="cabealho2"/>
      </w:pPr>
      <w:bookmarkStart w:id="14" w:name="_Toc533767850"/>
      <w:bookmarkStart w:id="15" w:name="_Toc3879737"/>
      <w:r>
        <w:rPr>
          <w:noProof/>
        </w:rPr>
        <w:drawing>
          <wp:inline distT="0" distB="0" distL="0" distR="0">
            <wp:extent cx="5465763" cy="176022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988" cy="17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198" w:rsidRPr="00815198" w:rsidRDefault="00815198" w:rsidP="00815198"/>
    <w:p w:rsidR="00C92BD1" w:rsidRDefault="00C92BD1" w:rsidP="008A7F37">
      <w:pPr>
        <w:pStyle w:val="cabealho2"/>
      </w:pPr>
      <w:r>
        <w:t>Modelo Conceitual</w:t>
      </w:r>
      <w:bookmarkEnd w:id="14"/>
      <w:bookmarkEnd w:id="15"/>
    </w:p>
    <w:p w:rsidR="00B57B04" w:rsidRPr="00B57B04" w:rsidRDefault="00B57B04" w:rsidP="00B57B04">
      <w:r>
        <w:t>O modelo conceitual é a modelagem mais simples pois não há detalhes da tecnologia em si, serve para descobrir quais são as entidades e como relacioná-las a partir da cardinalidade</w:t>
      </w:r>
    </w:p>
    <w:p w:rsidR="00DA19B6" w:rsidRDefault="00B57B04">
      <w:pPr>
        <w:sectPr w:rsidR="00DA19B6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inline distT="0" distB="0" distL="0" distR="0">
            <wp:extent cx="2897188" cy="2857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478" cy="286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16" w:name="_Toc533767851"/>
      <w:bookmarkStart w:id="17" w:name="_Toc3879738"/>
      <w:r>
        <w:lastRenderedPageBreak/>
        <w:t>Cronograma</w:t>
      </w:r>
      <w:bookmarkEnd w:id="16"/>
      <w:bookmarkEnd w:id="17"/>
    </w:p>
    <w:p w:rsidR="00DA19B6" w:rsidRDefault="00EA1FDC" w:rsidP="00295E15">
      <w:pPr>
        <w:ind w:firstLine="720"/>
      </w:pPr>
      <w:hyperlink r:id="rId15" w:history="1">
        <w:r>
          <w:rPr>
            <w:rStyle w:val="Hyperlink"/>
          </w:rPr>
          <w:t>https://trello.com/b/YW1IO3d7/spmedgroup-sprint1</w:t>
        </w:r>
      </w:hyperlink>
    </w:p>
    <w:tbl>
      <w:tblPr>
        <w:tblStyle w:val="Tabelafinanceira"/>
        <w:tblW w:w="2588" w:type="pct"/>
        <w:tblLayout w:type="fixed"/>
        <w:tblLook w:val="04E0" w:firstRow="1" w:lastRow="1" w:firstColumn="1" w:lastColumn="0" w:noHBand="0" w:noVBand="1"/>
        <w:tblDescription w:val="Tabela de capital inicial"/>
      </w:tblPr>
      <w:tblGrid>
        <w:gridCol w:w="1585"/>
        <w:gridCol w:w="1027"/>
        <w:gridCol w:w="1027"/>
        <w:gridCol w:w="1028"/>
      </w:tblGrid>
      <w:tr w:rsidR="0015592D" w:rsidTr="001559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2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pct"/>
          </w:tcPr>
          <w:p w:rsidR="0015592D" w:rsidRDefault="0015592D"/>
        </w:tc>
        <w:tc>
          <w:tcPr>
            <w:tcW w:w="1100" w:type="pct"/>
          </w:tcPr>
          <w:p w:rsidR="0015592D" w:rsidRDefault="001559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1</w:t>
            </w:r>
          </w:p>
        </w:tc>
        <w:tc>
          <w:tcPr>
            <w:tcW w:w="1100" w:type="pct"/>
          </w:tcPr>
          <w:p w:rsidR="0015592D" w:rsidRDefault="001559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2</w:t>
            </w:r>
          </w:p>
        </w:tc>
        <w:tc>
          <w:tcPr>
            <w:tcW w:w="1101" w:type="pct"/>
          </w:tcPr>
          <w:p w:rsidR="0015592D" w:rsidRDefault="001559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18" w:name="_GoBack"/>
            <w:bookmarkEnd w:id="18"/>
            <w:r>
              <w:t>Dia 3</w:t>
            </w:r>
          </w:p>
        </w:tc>
      </w:tr>
      <w:tr w:rsidR="0015592D" w:rsidTr="0015592D">
        <w:trPr>
          <w:cantSplit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pct"/>
          </w:tcPr>
          <w:p w:rsidR="0015592D" w:rsidRPr="00BD3832" w:rsidRDefault="0015592D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1100" w:type="pct"/>
          </w:tcPr>
          <w:p w:rsidR="0015592D" w:rsidRDefault="0015592D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0" w:type="pct"/>
          </w:tcPr>
          <w:p w:rsidR="0015592D" w:rsidRDefault="0015592D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1" w:type="pct"/>
          </w:tcPr>
          <w:p w:rsidR="0015592D" w:rsidRDefault="0015592D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592D" w:rsidTr="001559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pct"/>
          </w:tcPr>
          <w:p w:rsidR="0015592D" w:rsidRPr="008A7F37" w:rsidRDefault="0015592D">
            <w:r>
              <w:rPr>
                <w:b/>
                <w:caps/>
              </w:rPr>
              <w:t>Modelo Físico</w:t>
            </w:r>
          </w:p>
        </w:tc>
        <w:tc>
          <w:tcPr>
            <w:tcW w:w="1100" w:type="pct"/>
          </w:tcPr>
          <w:p w:rsidR="0015592D" w:rsidRDefault="0015592D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0" w:type="pct"/>
          </w:tcPr>
          <w:p w:rsidR="0015592D" w:rsidRDefault="0015592D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01" w:type="pct"/>
          </w:tcPr>
          <w:p w:rsidR="0015592D" w:rsidRDefault="0015592D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5592D" w:rsidTr="0015592D">
        <w:trPr>
          <w:cantSplit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pct"/>
          </w:tcPr>
          <w:p w:rsidR="0015592D" w:rsidRDefault="0015592D" w:rsidP="008A7F37">
            <w:pPr>
              <w:rPr>
                <w:b/>
              </w:rPr>
            </w:pPr>
            <w:r>
              <w:rPr>
                <w:b/>
              </w:rPr>
              <w:t>MODELO</w:t>
            </w:r>
          </w:p>
          <w:p w:rsidR="0015592D" w:rsidRPr="0015592D" w:rsidRDefault="0015592D" w:rsidP="008A7F37">
            <w:pPr>
              <w:rPr>
                <w:b/>
                <w:caps/>
              </w:rPr>
            </w:pPr>
            <w:r>
              <w:rPr>
                <w:b/>
                <w:caps/>
              </w:rPr>
              <w:t>CONCEITUAL</w:t>
            </w:r>
          </w:p>
        </w:tc>
        <w:tc>
          <w:tcPr>
            <w:tcW w:w="1100" w:type="pct"/>
          </w:tcPr>
          <w:p w:rsidR="0015592D" w:rsidRPr="0015592D" w:rsidRDefault="0015592D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5592D">
              <w:rPr>
                <w:color w:val="000000" w:themeColor="text1"/>
              </w:rPr>
              <w:t>X</w:t>
            </w:r>
          </w:p>
        </w:tc>
        <w:tc>
          <w:tcPr>
            <w:tcW w:w="1100" w:type="pct"/>
          </w:tcPr>
          <w:p w:rsidR="0015592D" w:rsidRDefault="0015592D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1" w:type="pct"/>
          </w:tcPr>
          <w:p w:rsidR="0015592D" w:rsidRDefault="0015592D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592D" w:rsidTr="001559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pct"/>
          </w:tcPr>
          <w:p w:rsidR="0015592D" w:rsidRPr="0015592D" w:rsidRDefault="0015592D" w:rsidP="008A7F37">
            <w:pPr>
              <w:rPr>
                <w:b/>
              </w:rPr>
            </w:pPr>
            <w:r>
              <w:rPr>
                <w:b/>
              </w:rPr>
              <w:t>SCRIPTS</w:t>
            </w:r>
          </w:p>
        </w:tc>
        <w:tc>
          <w:tcPr>
            <w:tcW w:w="1100" w:type="pct"/>
          </w:tcPr>
          <w:p w:rsidR="0015592D" w:rsidRDefault="0015592D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1100" w:type="pct"/>
          </w:tcPr>
          <w:p w:rsidR="0015592D" w:rsidRDefault="0015592D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1" w:type="pct"/>
          </w:tcPr>
          <w:p w:rsidR="0015592D" w:rsidRDefault="0015592D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5592D" w:rsidTr="0015592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pct"/>
          </w:tcPr>
          <w:p w:rsidR="0015592D" w:rsidRPr="008A7F37" w:rsidRDefault="0015592D" w:rsidP="008A7F37">
            <w:r w:rsidRPr="0015592D">
              <w:rPr>
                <w:color w:val="000000" w:themeColor="text1"/>
              </w:rPr>
              <w:t>DOCUMENTAÇÃO</w:t>
            </w:r>
          </w:p>
        </w:tc>
        <w:tc>
          <w:tcPr>
            <w:tcW w:w="1100" w:type="pct"/>
          </w:tcPr>
          <w:p w:rsidR="0015592D" w:rsidRDefault="0015592D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</w:p>
        </w:tc>
        <w:tc>
          <w:tcPr>
            <w:tcW w:w="1100" w:type="pct"/>
          </w:tcPr>
          <w:p w:rsidR="0015592D" w:rsidRDefault="0015592D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1" w:type="pct"/>
          </w:tcPr>
          <w:p w:rsidR="0015592D" w:rsidRPr="0015592D" w:rsidRDefault="0015592D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0"/>
              </w:rPr>
            </w:pPr>
            <w:r w:rsidRPr="0015592D">
              <w:rPr>
                <w:rFonts w:asciiTheme="minorHAnsi" w:hAnsiTheme="minorHAnsi"/>
                <w:b w:val="0"/>
                <w:color w:val="000000" w:themeColor="text1"/>
                <w:sz w:val="20"/>
              </w:rPr>
              <w:t>X</w:t>
            </w: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295E15" w:rsidRDefault="00295E15" w:rsidP="00295E15">
      <w:pPr>
        <w:pStyle w:val="cabealho1"/>
      </w:pPr>
      <w:bookmarkStart w:id="19" w:name="_Toc3879739"/>
      <w:bookmarkStart w:id="20" w:name="_Toc533767852"/>
      <w:r>
        <w:lastRenderedPageBreak/>
        <w:t>Back-End</w:t>
      </w:r>
      <w:bookmarkEnd w:id="19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lastRenderedPageBreak/>
        <w:t>Funcionalidades</w:t>
      </w:r>
      <w:bookmarkEnd w:id="20"/>
      <w:bookmarkEnd w:id="2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Front-End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:rsidR="00F03B38" w:rsidRDefault="00F03B38" w:rsidP="00F03B38"/>
    <w:p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2EF4" w:rsidRDefault="00A32EF4">
      <w:pPr>
        <w:spacing w:after="0" w:line="240" w:lineRule="auto"/>
      </w:pPr>
      <w:r>
        <w:separator/>
      </w:r>
    </w:p>
  </w:endnote>
  <w:endnote w:type="continuationSeparator" w:id="0">
    <w:p w:rsidR="00A32EF4" w:rsidRDefault="00A32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A32EF4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2EF4" w:rsidRDefault="00A32EF4">
      <w:pPr>
        <w:spacing w:after="0" w:line="240" w:lineRule="auto"/>
      </w:pPr>
      <w:r>
        <w:separator/>
      </w:r>
    </w:p>
  </w:footnote>
  <w:footnote w:type="continuationSeparator" w:id="0">
    <w:p w:rsidR="00A32EF4" w:rsidRDefault="00A32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5592D"/>
    <w:rsid w:val="00295E15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E5B3F"/>
    <w:rsid w:val="006F3AFC"/>
    <w:rsid w:val="00723849"/>
    <w:rsid w:val="00730217"/>
    <w:rsid w:val="00792337"/>
    <w:rsid w:val="007C7D98"/>
    <w:rsid w:val="007F3CBC"/>
    <w:rsid w:val="00815198"/>
    <w:rsid w:val="00894B11"/>
    <w:rsid w:val="008A7F37"/>
    <w:rsid w:val="008B137F"/>
    <w:rsid w:val="008D4D82"/>
    <w:rsid w:val="00952E23"/>
    <w:rsid w:val="00997D7D"/>
    <w:rsid w:val="009A3F87"/>
    <w:rsid w:val="009B5655"/>
    <w:rsid w:val="009E2D84"/>
    <w:rsid w:val="00A25BD2"/>
    <w:rsid w:val="00A32EF4"/>
    <w:rsid w:val="00A967A8"/>
    <w:rsid w:val="00B36547"/>
    <w:rsid w:val="00B57B04"/>
    <w:rsid w:val="00B8079F"/>
    <w:rsid w:val="00BB5B9E"/>
    <w:rsid w:val="00BD3832"/>
    <w:rsid w:val="00BE6308"/>
    <w:rsid w:val="00BF7DCB"/>
    <w:rsid w:val="00C26497"/>
    <w:rsid w:val="00C86073"/>
    <w:rsid w:val="00C92BD1"/>
    <w:rsid w:val="00D0024A"/>
    <w:rsid w:val="00D10E49"/>
    <w:rsid w:val="00DA19B6"/>
    <w:rsid w:val="00DB563A"/>
    <w:rsid w:val="00DE3EA9"/>
    <w:rsid w:val="00E43E78"/>
    <w:rsid w:val="00E6531E"/>
    <w:rsid w:val="00E95AA4"/>
    <w:rsid w:val="00EA1FDC"/>
    <w:rsid w:val="00EB66D8"/>
    <w:rsid w:val="00F03B38"/>
    <w:rsid w:val="00F400AB"/>
    <w:rsid w:val="00F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D9ECA11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trello.com/b/YW1IO3d7/spmedgroup-sprint1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055F28"/>
    <w:rsid w:val="00406E44"/>
    <w:rsid w:val="004265B1"/>
    <w:rsid w:val="00571EE0"/>
    <w:rsid w:val="008D3D18"/>
    <w:rsid w:val="00973EE1"/>
    <w:rsid w:val="00B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3F82F7-344A-41B4-94EE-3020272FD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37</TotalTime>
  <Pages>13</Pages>
  <Words>619</Words>
  <Characters>3347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Carlos Eduardo Barbosa Gonçalves</cp:lastModifiedBy>
  <cp:revision>3</cp:revision>
  <dcterms:created xsi:type="dcterms:W3CDTF">2020-02-11T13:31:00Z</dcterms:created>
  <dcterms:modified xsi:type="dcterms:W3CDTF">2020-02-12T10:57:00Z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