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3130" w14:textId="4E14B732" w:rsidR="003F477C" w:rsidRDefault="00741D6C" w:rsidP="00741D6C">
      <w:pPr>
        <w:pStyle w:val="Heading1"/>
        <w:rPr>
          <w:b/>
          <w:bCs/>
        </w:rPr>
      </w:pPr>
      <w:r w:rsidRPr="00741D6C">
        <w:rPr>
          <w:b/>
          <w:bCs/>
        </w:rPr>
        <w:t xml:space="preserve">General Project Outline: </w:t>
      </w:r>
    </w:p>
    <w:p w14:paraId="0BC4E25E" w14:textId="54E81C75" w:rsidR="00247916" w:rsidRPr="00247916" w:rsidRDefault="00247916" w:rsidP="00247916">
      <w:r>
        <w:t xml:space="preserve">Students will be assigned some </w:t>
      </w:r>
      <w:r w:rsidR="001D0E6A">
        <w:t xml:space="preserve">machine learning </w:t>
      </w:r>
      <w:r w:rsidR="000A213A">
        <w:t xml:space="preserve">related </w:t>
      </w:r>
      <w:r w:rsidR="001D0E6A">
        <w:t xml:space="preserve">tasks </w:t>
      </w:r>
    </w:p>
    <w:p w14:paraId="119B8A9F" w14:textId="77777777" w:rsidR="00247916" w:rsidRDefault="00247916" w:rsidP="00247916">
      <w:pPr>
        <w:pStyle w:val="ListParagraph"/>
        <w:numPr>
          <w:ilvl w:val="2"/>
          <w:numId w:val="8"/>
        </w:numPr>
        <w:spacing w:line="360" w:lineRule="auto"/>
        <w:ind w:left="2160"/>
        <w:rPr>
          <w:bCs/>
          <w:sz w:val="24"/>
          <w:szCs w:val="24"/>
        </w:rPr>
      </w:pPr>
      <w:r w:rsidRPr="00724F28">
        <w:rPr>
          <w:bCs/>
          <w:sz w:val="24"/>
          <w:szCs w:val="24"/>
        </w:rPr>
        <w:t xml:space="preserve">Data curation </w:t>
      </w:r>
    </w:p>
    <w:p w14:paraId="1721BAEC" w14:textId="77777777" w:rsidR="00247916" w:rsidRDefault="00247916" w:rsidP="00247916">
      <w:pPr>
        <w:pStyle w:val="ListParagraph"/>
        <w:numPr>
          <w:ilvl w:val="2"/>
          <w:numId w:val="8"/>
        </w:numPr>
        <w:spacing w:line="360" w:lineRule="auto"/>
        <w:ind w:left="2160"/>
        <w:rPr>
          <w:bCs/>
          <w:sz w:val="24"/>
          <w:szCs w:val="24"/>
        </w:rPr>
      </w:pPr>
      <w:r w:rsidRPr="00724F28">
        <w:rPr>
          <w:bCs/>
          <w:sz w:val="24"/>
          <w:szCs w:val="24"/>
        </w:rPr>
        <w:t xml:space="preserve">Model Training </w:t>
      </w:r>
    </w:p>
    <w:p w14:paraId="040CBC51" w14:textId="77777777" w:rsidR="00247916" w:rsidRDefault="00247916" w:rsidP="00247916">
      <w:pPr>
        <w:pStyle w:val="ListParagraph"/>
        <w:numPr>
          <w:ilvl w:val="2"/>
          <w:numId w:val="8"/>
        </w:numPr>
        <w:spacing w:line="360" w:lineRule="auto"/>
        <w:ind w:left="2160"/>
        <w:rPr>
          <w:bCs/>
          <w:sz w:val="24"/>
          <w:szCs w:val="24"/>
        </w:rPr>
      </w:pPr>
      <w:r w:rsidRPr="00724F28">
        <w:rPr>
          <w:bCs/>
          <w:sz w:val="24"/>
          <w:szCs w:val="24"/>
        </w:rPr>
        <w:t>Prediction on Test Data</w:t>
      </w:r>
    </w:p>
    <w:p w14:paraId="786ED239" w14:textId="0C9EE08C" w:rsidR="00741D6C" w:rsidRDefault="00247916" w:rsidP="00741D6C">
      <w:pPr>
        <w:pStyle w:val="ListParagraph"/>
        <w:numPr>
          <w:ilvl w:val="2"/>
          <w:numId w:val="8"/>
        </w:numPr>
        <w:spacing w:line="360" w:lineRule="auto"/>
        <w:ind w:left="2160"/>
        <w:rPr>
          <w:bCs/>
          <w:sz w:val="24"/>
          <w:szCs w:val="24"/>
        </w:rPr>
      </w:pPr>
      <w:r w:rsidRPr="00724F28">
        <w:rPr>
          <w:bCs/>
          <w:sz w:val="24"/>
          <w:szCs w:val="24"/>
        </w:rPr>
        <w:t>Visualization</w:t>
      </w:r>
    </w:p>
    <w:p w14:paraId="1EED3868" w14:textId="2C5AD13A" w:rsidR="000A213A" w:rsidRDefault="000A213A" w:rsidP="000A213A">
      <w:pPr>
        <w:pStyle w:val="Heading1"/>
        <w:spacing w:line="360" w:lineRule="auto"/>
        <w:rPr>
          <w:b/>
          <w:bCs/>
        </w:rPr>
      </w:pPr>
      <w:proofErr w:type="spellStart"/>
      <w:r>
        <w:rPr>
          <w:b/>
          <w:bCs/>
        </w:rPr>
        <w:t>MoDaC</w:t>
      </w:r>
      <w:proofErr w:type="spellEnd"/>
      <w:r>
        <w:rPr>
          <w:b/>
          <w:bCs/>
        </w:rPr>
        <w:t xml:space="preserve"> </w:t>
      </w:r>
      <w:r>
        <w:rPr>
          <w:b/>
          <w:bCs/>
        </w:rPr>
        <w:t xml:space="preserve">Safety Screen Targets (?) </w:t>
      </w:r>
      <w:r>
        <w:rPr>
          <w:b/>
          <w:bCs/>
        </w:rPr>
        <w:t>Project:</w:t>
      </w:r>
    </w:p>
    <w:p w14:paraId="4619038C" w14:textId="59F00690" w:rsidR="000A213A" w:rsidRDefault="00201C4B" w:rsidP="000A213A">
      <w:pPr>
        <w:spacing w:line="360" w:lineRule="auto"/>
        <w:rPr>
          <w:bCs/>
          <w:sz w:val="24"/>
          <w:szCs w:val="24"/>
        </w:rPr>
      </w:pPr>
      <w:r>
        <w:rPr>
          <w:bCs/>
          <w:sz w:val="24"/>
          <w:szCs w:val="24"/>
        </w:rPr>
        <w:t xml:space="preserve">Students can request account on </w:t>
      </w:r>
      <w:proofErr w:type="spellStart"/>
      <w:r>
        <w:rPr>
          <w:bCs/>
          <w:sz w:val="24"/>
          <w:szCs w:val="24"/>
        </w:rPr>
        <w:t>MoDaC</w:t>
      </w:r>
      <w:proofErr w:type="spellEnd"/>
      <w:r w:rsidR="002366BE">
        <w:rPr>
          <w:bCs/>
          <w:sz w:val="24"/>
          <w:szCs w:val="24"/>
        </w:rPr>
        <w:t xml:space="preserve"> and </w:t>
      </w:r>
      <w:r>
        <w:rPr>
          <w:bCs/>
          <w:sz w:val="24"/>
          <w:szCs w:val="24"/>
        </w:rPr>
        <w:t xml:space="preserve">download </w:t>
      </w:r>
      <w:proofErr w:type="spellStart"/>
      <w:r>
        <w:rPr>
          <w:bCs/>
          <w:sz w:val="24"/>
          <w:szCs w:val="24"/>
        </w:rPr>
        <w:t>Sa</w:t>
      </w:r>
      <w:r w:rsidR="002366BE">
        <w:rPr>
          <w:bCs/>
          <w:sz w:val="24"/>
          <w:szCs w:val="24"/>
        </w:rPr>
        <w:t>fety_Screen_Targets</w:t>
      </w:r>
      <w:proofErr w:type="spellEnd"/>
      <w:r w:rsidR="002366BE">
        <w:rPr>
          <w:bCs/>
          <w:sz w:val="24"/>
          <w:szCs w:val="24"/>
        </w:rPr>
        <w:t xml:space="preserve"> data from </w:t>
      </w:r>
      <w:proofErr w:type="spellStart"/>
      <w:r w:rsidR="002366BE">
        <w:rPr>
          <w:bCs/>
          <w:sz w:val="24"/>
          <w:szCs w:val="24"/>
        </w:rPr>
        <w:t>MoDaC</w:t>
      </w:r>
      <w:proofErr w:type="spellEnd"/>
      <w:r w:rsidR="002366BE">
        <w:rPr>
          <w:bCs/>
          <w:sz w:val="24"/>
          <w:szCs w:val="24"/>
        </w:rPr>
        <w:t xml:space="preserve">. There are 9 kinds of genetic datasets on </w:t>
      </w:r>
      <w:proofErr w:type="spellStart"/>
      <w:r w:rsidR="002366BE">
        <w:rPr>
          <w:bCs/>
          <w:sz w:val="24"/>
          <w:szCs w:val="24"/>
        </w:rPr>
        <w:t>MoDaC</w:t>
      </w:r>
      <w:proofErr w:type="spellEnd"/>
      <w:r w:rsidR="002366BE">
        <w:rPr>
          <w:bCs/>
          <w:sz w:val="24"/>
          <w:szCs w:val="24"/>
        </w:rPr>
        <w:t xml:space="preserve"> </w:t>
      </w:r>
      <w:r w:rsidR="002A1757" w:rsidRPr="002A1757">
        <w:rPr>
          <w:bCs/>
          <w:sz w:val="24"/>
          <w:szCs w:val="24"/>
        </w:rPr>
        <w:t>['CHRM1', 'CHRM2', 'CHRM3', 'CYP2C9', 'CYP2D6', 'CYP3A4', 'HRH1', 'KCNH2', 'PIK3CG']</w:t>
      </w:r>
      <w:r w:rsidR="008B4EC3">
        <w:rPr>
          <w:bCs/>
          <w:sz w:val="24"/>
          <w:szCs w:val="24"/>
        </w:rPr>
        <w:t xml:space="preserve">. Corresponding to each type, </w:t>
      </w:r>
      <w:r w:rsidR="001F08F1">
        <w:rPr>
          <w:bCs/>
          <w:sz w:val="24"/>
          <w:szCs w:val="24"/>
        </w:rPr>
        <w:t xml:space="preserve">machine learning models were trained and the best models were developed om </w:t>
      </w:r>
      <w:proofErr w:type="spellStart"/>
      <w:r w:rsidR="001F08F1">
        <w:rPr>
          <w:bCs/>
          <w:sz w:val="24"/>
          <w:szCs w:val="24"/>
        </w:rPr>
        <w:t>MoDaC</w:t>
      </w:r>
      <w:proofErr w:type="spellEnd"/>
      <w:r w:rsidR="001F08F1">
        <w:rPr>
          <w:bCs/>
          <w:sz w:val="24"/>
          <w:szCs w:val="24"/>
        </w:rPr>
        <w:t xml:space="preserve">. These models </w:t>
      </w:r>
      <w:r w:rsidR="00723783">
        <w:rPr>
          <w:bCs/>
          <w:sz w:val="24"/>
          <w:szCs w:val="24"/>
        </w:rPr>
        <w:t xml:space="preserve">were developed using AMPL-1.1.0. Students can use the data from </w:t>
      </w:r>
      <w:proofErr w:type="spellStart"/>
      <w:r w:rsidR="005B138C">
        <w:rPr>
          <w:bCs/>
          <w:sz w:val="24"/>
          <w:szCs w:val="24"/>
        </w:rPr>
        <w:t>MoDaC</w:t>
      </w:r>
      <w:proofErr w:type="spellEnd"/>
      <w:r w:rsidR="005B138C">
        <w:rPr>
          <w:bCs/>
          <w:sz w:val="24"/>
          <w:szCs w:val="24"/>
        </w:rPr>
        <w:t xml:space="preserve">, train different types of machine learning models </w:t>
      </w:r>
      <w:proofErr w:type="spellStart"/>
      <w:r w:rsidR="005B138C">
        <w:rPr>
          <w:bCs/>
          <w:sz w:val="24"/>
          <w:szCs w:val="24"/>
        </w:rPr>
        <w:t>eg.</w:t>
      </w:r>
      <w:proofErr w:type="spellEnd"/>
      <w:r w:rsidR="005B138C">
        <w:rPr>
          <w:bCs/>
          <w:sz w:val="24"/>
          <w:szCs w:val="24"/>
        </w:rPr>
        <w:t xml:space="preserve"> Random Forest, Graph Convolution </w:t>
      </w:r>
      <w:r w:rsidR="00163749">
        <w:rPr>
          <w:bCs/>
          <w:sz w:val="24"/>
          <w:szCs w:val="24"/>
        </w:rPr>
        <w:t xml:space="preserve">, </w:t>
      </w:r>
      <w:proofErr w:type="spellStart"/>
      <w:r w:rsidR="00163749">
        <w:rPr>
          <w:bCs/>
          <w:sz w:val="24"/>
          <w:szCs w:val="24"/>
        </w:rPr>
        <w:t>XGBoost</w:t>
      </w:r>
      <w:proofErr w:type="spellEnd"/>
      <w:r w:rsidR="00163749">
        <w:rPr>
          <w:bCs/>
          <w:sz w:val="24"/>
          <w:szCs w:val="24"/>
        </w:rPr>
        <w:t xml:space="preserve"> etc. available in AMPL using newer version of AMPL (AMPL-1.3.0/1.4.0) and </w:t>
      </w:r>
      <w:r w:rsidR="00953951">
        <w:rPr>
          <w:bCs/>
          <w:sz w:val="24"/>
          <w:szCs w:val="24"/>
        </w:rPr>
        <w:t xml:space="preserve">compare models for best accuracy. </w:t>
      </w:r>
    </w:p>
    <w:p w14:paraId="359CF028" w14:textId="5D1E51AF" w:rsidR="00953951" w:rsidRDefault="00953951" w:rsidP="000A213A">
      <w:pPr>
        <w:spacing w:line="360" w:lineRule="auto"/>
        <w:rPr>
          <w:bCs/>
          <w:sz w:val="24"/>
          <w:szCs w:val="24"/>
        </w:rPr>
      </w:pPr>
    </w:p>
    <w:p w14:paraId="6F308103" w14:textId="4BCECC1E" w:rsidR="00953951" w:rsidRPr="007B5967" w:rsidRDefault="00953951" w:rsidP="000A213A">
      <w:pPr>
        <w:spacing w:line="360" w:lineRule="auto"/>
        <w:rPr>
          <w:b/>
          <w:sz w:val="24"/>
          <w:szCs w:val="24"/>
        </w:rPr>
      </w:pPr>
      <w:r w:rsidRPr="007B5967">
        <w:rPr>
          <w:b/>
          <w:sz w:val="24"/>
          <w:szCs w:val="24"/>
        </w:rPr>
        <w:t xml:space="preserve">Which targets </w:t>
      </w:r>
      <w:r w:rsidR="007B5967" w:rsidRPr="007B5967">
        <w:rPr>
          <w:b/>
          <w:sz w:val="24"/>
          <w:szCs w:val="24"/>
        </w:rPr>
        <w:t xml:space="preserve">we want to address, will be determined soon. </w:t>
      </w:r>
      <w:r w:rsidR="007B5967">
        <w:rPr>
          <w:b/>
          <w:sz w:val="24"/>
          <w:szCs w:val="24"/>
        </w:rPr>
        <w:t xml:space="preserve">A more detailed plan will be outlined once we decide on </w:t>
      </w:r>
      <w:r w:rsidR="00784AD5">
        <w:rPr>
          <w:b/>
          <w:sz w:val="24"/>
          <w:szCs w:val="24"/>
        </w:rPr>
        <w:t xml:space="preserve">the </w:t>
      </w:r>
      <w:r w:rsidR="007B5967">
        <w:rPr>
          <w:b/>
          <w:sz w:val="24"/>
          <w:szCs w:val="24"/>
        </w:rPr>
        <w:t>target</w:t>
      </w:r>
      <w:r w:rsidR="00784AD5">
        <w:rPr>
          <w:b/>
          <w:sz w:val="24"/>
          <w:szCs w:val="24"/>
        </w:rPr>
        <w:t xml:space="preserve">(s). </w:t>
      </w:r>
    </w:p>
    <w:p w14:paraId="2344B211" w14:textId="77777777" w:rsidR="003F477C" w:rsidRDefault="003F477C" w:rsidP="003F477C">
      <w:pPr>
        <w:pStyle w:val="Heading1"/>
        <w:spacing w:line="360" w:lineRule="auto"/>
        <w:rPr>
          <w:b/>
          <w:bCs/>
        </w:rPr>
      </w:pPr>
      <w:r>
        <w:rPr>
          <w:b/>
          <w:bCs/>
        </w:rPr>
        <w:t>NEK Project:</w:t>
      </w:r>
    </w:p>
    <w:p w14:paraId="1D6FEF6C" w14:textId="77777777" w:rsidR="003F477C" w:rsidRDefault="003F477C" w:rsidP="003F477C">
      <w:pPr>
        <w:pStyle w:val="Heading2"/>
        <w:rPr>
          <w:b/>
          <w:bCs/>
          <w:lang w:val="en-US"/>
        </w:rPr>
      </w:pPr>
      <w:r>
        <w:rPr>
          <w:b/>
          <w:bCs/>
          <w:lang w:val="en-US"/>
        </w:rPr>
        <w:t>Overview:</w:t>
      </w:r>
    </w:p>
    <w:p w14:paraId="6A40D361" w14:textId="77777777" w:rsidR="003F477C" w:rsidRDefault="003F477C" w:rsidP="003F477C">
      <w:pPr>
        <w:spacing w:line="360" w:lineRule="auto"/>
        <w:rPr>
          <w:bCs/>
          <w:sz w:val="24"/>
          <w:szCs w:val="24"/>
          <w:lang w:val="en-US"/>
        </w:rPr>
      </w:pPr>
      <w:r>
        <w:rPr>
          <w:bCs/>
          <w:sz w:val="24"/>
          <w:szCs w:val="24"/>
          <w:lang w:val="en-US"/>
        </w:rPr>
        <w:t>NEKs have been linked to a variety of illnesses when they are over or under expressed. The overall goal is to design very selective drugs that target a specific subset of NEKs while leaving the others alone. This is hard because the NEKs are somewhat similar and compounds that inhibit one can inhibit others. We also don’t have a lot of data, so we don’t have a lot of opportunities to learn the differences in how compounds bind to them. Some of the approaches listed in the plan assume that NEK inhibition is correlated, which, while true, does not help when finding selective compounds.</w:t>
      </w:r>
    </w:p>
    <w:p w14:paraId="53FA2593" w14:textId="77777777" w:rsidR="003F477C" w:rsidRDefault="003F477C" w:rsidP="003F477C">
      <w:pPr>
        <w:pStyle w:val="Heading2"/>
        <w:rPr>
          <w:b/>
          <w:bCs/>
          <w:lang w:val="en-US"/>
        </w:rPr>
      </w:pPr>
      <w:r>
        <w:rPr>
          <w:b/>
          <w:bCs/>
          <w:lang w:val="en-US"/>
        </w:rPr>
        <w:t>Related Papers:</w:t>
      </w:r>
    </w:p>
    <w:p w14:paraId="3E80637A" w14:textId="77777777" w:rsidR="003F477C" w:rsidRDefault="00784AD5" w:rsidP="003F477C">
      <w:pPr>
        <w:pStyle w:val="ListParagraph"/>
        <w:numPr>
          <w:ilvl w:val="0"/>
          <w:numId w:val="1"/>
        </w:numPr>
      </w:pPr>
      <w:hyperlink r:id="rId5" w:history="1">
        <w:r w:rsidR="003F477C">
          <w:rPr>
            <w:rStyle w:val="Hyperlink"/>
          </w:rPr>
          <w:t>https://doi.org/10.3390/molecules25081778</w:t>
        </w:r>
      </w:hyperlink>
    </w:p>
    <w:p w14:paraId="5E750873" w14:textId="77777777" w:rsidR="003F477C" w:rsidRDefault="00784AD5" w:rsidP="003F477C">
      <w:pPr>
        <w:pStyle w:val="ListParagraph"/>
        <w:numPr>
          <w:ilvl w:val="0"/>
          <w:numId w:val="1"/>
        </w:numPr>
      </w:pPr>
      <w:hyperlink r:id="rId6" w:history="1">
        <w:r w:rsidR="003F477C">
          <w:rPr>
            <w:rStyle w:val="Hyperlink"/>
          </w:rPr>
          <w:t>https://doi.org/10.1186/1747-1028-6-18</w:t>
        </w:r>
      </w:hyperlink>
    </w:p>
    <w:p w14:paraId="4AD20868" w14:textId="77777777" w:rsidR="003F477C" w:rsidRDefault="00784AD5" w:rsidP="003F477C">
      <w:pPr>
        <w:pStyle w:val="ListParagraph"/>
        <w:numPr>
          <w:ilvl w:val="0"/>
          <w:numId w:val="1"/>
        </w:numPr>
        <w:spacing w:line="360" w:lineRule="auto"/>
        <w:rPr>
          <w:bCs/>
          <w:sz w:val="24"/>
          <w:szCs w:val="24"/>
          <w:lang w:val="en-US"/>
        </w:rPr>
      </w:pPr>
      <w:hyperlink r:id="rId7" w:history="1">
        <w:r w:rsidR="003F477C">
          <w:rPr>
            <w:rStyle w:val="Hyperlink"/>
          </w:rPr>
          <w:t>https://doi.org/10.1039/C7MD00510E</w:t>
        </w:r>
      </w:hyperlink>
    </w:p>
    <w:p w14:paraId="76995572" w14:textId="77777777" w:rsidR="003F477C" w:rsidRDefault="00784AD5" w:rsidP="003F477C">
      <w:pPr>
        <w:pStyle w:val="ListParagraph"/>
        <w:numPr>
          <w:ilvl w:val="0"/>
          <w:numId w:val="1"/>
        </w:numPr>
        <w:spacing w:line="360" w:lineRule="auto"/>
        <w:rPr>
          <w:bCs/>
          <w:lang w:val="en-US"/>
        </w:rPr>
      </w:pPr>
      <w:hyperlink r:id="rId8" w:history="1">
        <w:r w:rsidR="003F477C">
          <w:rPr>
            <w:rStyle w:val="Hyperlink"/>
            <w:bCs/>
            <w:lang w:val="en-US"/>
          </w:rPr>
          <w:t>https://doi.org/10.1021/acs.jcim.7b00166</w:t>
        </w:r>
      </w:hyperlink>
    </w:p>
    <w:p w14:paraId="736FE42E" w14:textId="77777777" w:rsidR="003F477C" w:rsidRDefault="003F477C" w:rsidP="003F477C">
      <w:pPr>
        <w:pStyle w:val="Heading2"/>
        <w:spacing w:line="360" w:lineRule="auto"/>
        <w:rPr>
          <w:b/>
          <w:bCs/>
        </w:rPr>
      </w:pPr>
      <w:r>
        <w:rPr>
          <w:b/>
          <w:bCs/>
        </w:rPr>
        <w:t xml:space="preserve">Journal Club Tasks: </w:t>
      </w:r>
    </w:p>
    <w:p w14:paraId="2691BCF6" w14:textId="77777777" w:rsidR="003F477C" w:rsidRDefault="003F477C" w:rsidP="003F477C">
      <w:pPr>
        <w:pStyle w:val="ListParagraph"/>
        <w:numPr>
          <w:ilvl w:val="0"/>
          <w:numId w:val="2"/>
        </w:numPr>
        <w:spacing w:line="360" w:lineRule="auto"/>
        <w:ind w:left="810"/>
        <w:rPr>
          <w:b/>
        </w:rPr>
      </w:pPr>
      <w:r>
        <w:t>Read background on NEK family</w:t>
      </w:r>
    </w:p>
    <w:p w14:paraId="400AF3C5" w14:textId="77777777" w:rsidR="003F477C" w:rsidRDefault="003F477C" w:rsidP="003F477C">
      <w:pPr>
        <w:pStyle w:val="ListParagraph"/>
        <w:numPr>
          <w:ilvl w:val="0"/>
          <w:numId w:val="2"/>
        </w:numPr>
        <w:spacing w:line="360" w:lineRule="auto"/>
        <w:ind w:left="810"/>
        <w:rPr>
          <w:b/>
        </w:rPr>
      </w:pPr>
      <w:r>
        <w:t>Conduct background survey</w:t>
      </w:r>
    </w:p>
    <w:p w14:paraId="7F36B490" w14:textId="77777777" w:rsidR="003F477C" w:rsidRDefault="003F477C" w:rsidP="003F477C">
      <w:pPr>
        <w:pStyle w:val="ListParagraph"/>
        <w:numPr>
          <w:ilvl w:val="0"/>
          <w:numId w:val="2"/>
        </w:numPr>
        <w:spacing w:line="360" w:lineRule="auto"/>
        <w:ind w:left="810"/>
        <w:rPr>
          <w:b/>
        </w:rPr>
      </w:pPr>
      <w:r>
        <w:t xml:space="preserve">Search </w:t>
      </w:r>
      <w:proofErr w:type="spellStart"/>
      <w:r>
        <w:t>ChEMBL</w:t>
      </w:r>
      <w:proofErr w:type="spellEnd"/>
      <w:r>
        <w:t xml:space="preserve"> for human kinases to use in data</w:t>
      </w:r>
    </w:p>
    <w:p w14:paraId="70B9FD02" w14:textId="77777777" w:rsidR="003F477C" w:rsidRDefault="003F477C" w:rsidP="003F477C">
      <w:pPr>
        <w:pStyle w:val="ListParagraph"/>
        <w:numPr>
          <w:ilvl w:val="0"/>
          <w:numId w:val="2"/>
        </w:numPr>
        <w:spacing w:line="360" w:lineRule="auto"/>
        <w:ind w:left="810"/>
        <w:rPr>
          <w:bCs/>
        </w:rPr>
      </w:pPr>
      <w:r>
        <w:rPr>
          <w:bCs/>
        </w:rPr>
        <w:t xml:space="preserve">Collect references for existing </w:t>
      </w:r>
      <w:proofErr w:type="spellStart"/>
      <w:r>
        <w:rPr>
          <w:bCs/>
        </w:rPr>
        <w:t>GoStar</w:t>
      </w:r>
      <w:proofErr w:type="spellEnd"/>
      <w:r>
        <w:rPr>
          <w:bCs/>
        </w:rPr>
        <w:t xml:space="preserve"> targets (</w:t>
      </w:r>
      <w:r>
        <w:rPr>
          <w:bCs/>
          <w:color w:val="FF0000"/>
        </w:rPr>
        <w:t xml:space="preserve">data will be supplied by </w:t>
      </w:r>
      <w:proofErr w:type="spellStart"/>
      <w:r>
        <w:rPr>
          <w:bCs/>
          <w:color w:val="FF0000"/>
        </w:rPr>
        <w:t>Hiran</w:t>
      </w:r>
      <w:proofErr w:type="spellEnd"/>
      <w:r>
        <w:rPr>
          <w:bCs/>
          <w:color w:val="FF0000"/>
        </w:rPr>
        <w:t>, data have limited access- check with Naomi</w:t>
      </w:r>
      <w:r>
        <w:rPr>
          <w:bCs/>
        </w:rPr>
        <w:t>)</w:t>
      </w:r>
    </w:p>
    <w:p w14:paraId="2A2C29F1" w14:textId="77777777" w:rsidR="003F477C" w:rsidRDefault="003F477C" w:rsidP="003F477C">
      <w:pPr>
        <w:pStyle w:val="Heading2"/>
        <w:spacing w:line="360" w:lineRule="auto"/>
        <w:rPr>
          <w:rFonts w:eastAsia="Times New Roman"/>
          <w:b/>
          <w:bCs/>
          <w:lang w:val="en-US"/>
        </w:rPr>
      </w:pPr>
      <w:r>
        <w:rPr>
          <w:b/>
          <w:bCs/>
        </w:rPr>
        <w:t>Goals:</w:t>
      </w:r>
    </w:p>
    <w:p w14:paraId="7B51D1E6" w14:textId="77777777" w:rsidR="003F477C" w:rsidRDefault="003F477C" w:rsidP="003F477C">
      <w:pPr>
        <w:numPr>
          <w:ilvl w:val="0"/>
          <w:numId w:val="3"/>
        </w:numPr>
        <w:shd w:val="clear" w:color="auto" w:fill="FFFFFF"/>
        <w:spacing w:after="100" w:afterAutospacing="1" w:line="360" w:lineRule="auto"/>
      </w:pPr>
      <w:r>
        <w:t xml:space="preserve">Design and test selective NEK inhibitors for use as probe molecules </w:t>
      </w:r>
    </w:p>
    <w:p w14:paraId="0CEE4C1C" w14:textId="77777777" w:rsidR="003F477C" w:rsidRDefault="003F477C" w:rsidP="003F477C">
      <w:pPr>
        <w:numPr>
          <w:ilvl w:val="0"/>
          <w:numId w:val="3"/>
        </w:numPr>
        <w:shd w:val="clear" w:color="auto" w:fill="FFFFFF"/>
        <w:spacing w:before="100" w:beforeAutospacing="1" w:after="100" w:afterAutospacing="1" w:line="360" w:lineRule="auto"/>
      </w:pPr>
      <w:r>
        <w:t>Demonstrate model development for limited-data targets</w:t>
      </w:r>
    </w:p>
    <w:p w14:paraId="2CEA82D9" w14:textId="77777777" w:rsidR="003F477C" w:rsidRDefault="003F477C" w:rsidP="003F477C">
      <w:pPr>
        <w:numPr>
          <w:ilvl w:val="0"/>
          <w:numId w:val="3"/>
        </w:numPr>
        <w:shd w:val="clear" w:color="auto" w:fill="FFFFFF"/>
        <w:spacing w:before="100" w:beforeAutospacing="1" w:line="360" w:lineRule="auto"/>
      </w:pPr>
      <w:r>
        <w:t>Close the active learning loop with human-based synthesis</w:t>
      </w:r>
    </w:p>
    <w:p w14:paraId="3BAA8CE8" w14:textId="77777777" w:rsidR="003F477C" w:rsidRDefault="003F477C" w:rsidP="003F477C">
      <w:pPr>
        <w:pStyle w:val="Heading2"/>
        <w:spacing w:before="0" w:line="360" w:lineRule="auto"/>
        <w:rPr>
          <w:rFonts w:eastAsia="Arial"/>
          <w:b/>
          <w:bCs/>
        </w:rPr>
      </w:pPr>
      <w:r>
        <w:rPr>
          <w:b/>
          <w:bCs/>
        </w:rPr>
        <w:t>Background:</w:t>
      </w:r>
    </w:p>
    <w:p w14:paraId="18EC8477" w14:textId="77777777" w:rsidR="003F477C" w:rsidRDefault="003F477C" w:rsidP="003F477C">
      <w:pPr>
        <w:pStyle w:val="ListParagraph"/>
        <w:numPr>
          <w:ilvl w:val="0"/>
          <w:numId w:val="4"/>
        </w:numPr>
        <w:spacing w:line="360" w:lineRule="auto"/>
      </w:pPr>
      <w:r>
        <w:t>“Illuminating the Druggable Genome” is an NIH program for exploring the biology of understudied targets. Within that program NEK is a target family being studied by a group at UNC</w:t>
      </w:r>
    </w:p>
    <w:p w14:paraId="44A27716" w14:textId="77777777" w:rsidR="003F477C" w:rsidRDefault="003F477C" w:rsidP="003F477C">
      <w:pPr>
        <w:pStyle w:val="ListParagraph"/>
        <w:numPr>
          <w:ilvl w:val="0"/>
          <w:numId w:val="4"/>
        </w:numPr>
        <w:spacing w:line="360" w:lineRule="auto"/>
      </w:pPr>
      <w:r>
        <w:t>NEK</w:t>
      </w:r>
    </w:p>
    <w:p w14:paraId="27BF6721" w14:textId="77777777" w:rsidR="003F477C" w:rsidRDefault="003F477C" w:rsidP="003F477C">
      <w:pPr>
        <w:pStyle w:val="ListParagraph"/>
        <w:numPr>
          <w:ilvl w:val="1"/>
          <w:numId w:val="4"/>
        </w:numPr>
        <w:spacing w:line="360" w:lineRule="auto"/>
      </w:pPr>
      <w:r>
        <w:t>A family of kinases that participate in cell division, cilia formation, DNA damage repair</w:t>
      </w:r>
    </w:p>
    <w:p w14:paraId="74E4122F" w14:textId="77777777" w:rsidR="003F477C" w:rsidRDefault="003F477C" w:rsidP="003F477C">
      <w:pPr>
        <w:pStyle w:val="ListParagraph"/>
        <w:numPr>
          <w:ilvl w:val="1"/>
          <w:numId w:val="4"/>
        </w:numPr>
        <w:spacing w:line="360" w:lineRule="auto"/>
      </w:pPr>
      <w:r>
        <w:t>Implicated in multiple cancers, diabetes, CNS diseases, inflammation</w:t>
      </w:r>
    </w:p>
    <w:p w14:paraId="6C9A93ED" w14:textId="77777777" w:rsidR="003F477C" w:rsidRDefault="003F477C" w:rsidP="003F477C">
      <w:pPr>
        <w:pStyle w:val="ListParagraph"/>
        <w:numPr>
          <w:ilvl w:val="1"/>
          <w:numId w:val="4"/>
        </w:numPr>
        <w:spacing w:line="360" w:lineRule="auto"/>
      </w:pPr>
      <w:r>
        <w:t>Not well studied, data very limited</w:t>
      </w:r>
    </w:p>
    <w:p w14:paraId="0129D8DF" w14:textId="77777777" w:rsidR="003F477C" w:rsidRDefault="003F477C" w:rsidP="003F477C">
      <w:pPr>
        <w:pStyle w:val="ListParagraph"/>
        <w:numPr>
          <w:ilvl w:val="0"/>
          <w:numId w:val="4"/>
        </w:numPr>
        <w:spacing w:line="360" w:lineRule="auto"/>
      </w:pPr>
      <w:r>
        <w:rPr>
          <w:i/>
          <w:iCs/>
        </w:rPr>
        <w:t>General problem:</w:t>
      </w:r>
      <w:r>
        <w:t xml:space="preserve"> Building property prediction models with very limited target data</w:t>
      </w:r>
    </w:p>
    <w:p w14:paraId="3D719A89" w14:textId="77777777" w:rsidR="003F477C" w:rsidRDefault="003F477C" w:rsidP="003F477C">
      <w:pPr>
        <w:pStyle w:val="ListParagraph"/>
        <w:numPr>
          <w:ilvl w:val="0"/>
          <w:numId w:val="4"/>
        </w:numPr>
        <w:spacing w:line="360" w:lineRule="auto"/>
      </w:pPr>
      <w:r>
        <w:t xml:space="preserve">The idea of learning from related targets with more available data has been around for a long time.  Kinases in general have a lot of data. Can we use it to create better NEK models? </w:t>
      </w:r>
    </w:p>
    <w:p w14:paraId="4A424419" w14:textId="77777777" w:rsidR="003F477C" w:rsidRDefault="003F477C" w:rsidP="003F477C">
      <w:pPr>
        <w:pStyle w:val="Heading2"/>
        <w:spacing w:line="360" w:lineRule="auto"/>
        <w:rPr>
          <w:rFonts w:eastAsia="Times New Roman"/>
          <w:b/>
          <w:bCs/>
          <w:lang w:val="en-US"/>
        </w:rPr>
      </w:pPr>
      <w:r>
        <w:rPr>
          <w:b/>
          <w:bCs/>
        </w:rPr>
        <w:t>Project Tracks:</w:t>
      </w:r>
    </w:p>
    <w:p w14:paraId="6B3B5F93" w14:textId="77777777" w:rsidR="003F477C" w:rsidRDefault="003F477C" w:rsidP="003F477C">
      <w:pPr>
        <w:numPr>
          <w:ilvl w:val="0"/>
          <w:numId w:val="5"/>
        </w:numPr>
        <w:shd w:val="clear" w:color="auto" w:fill="FFFFFF"/>
        <w:spacing w:line="360" w:lineRule="auto"/>
        <w:rPr>
          <w:b/>
          <w:bCs/>
        </w:rPr>
      </w:pPr>
      <w:r>
        <w:rPr>
          <w:b/>
          <w:bCs/>
        </w:rPr>
        <w:t>Preprocessing – Data Curation</w:t>
      </w:r>
    </w:p>
    <w:p w14:paraId="5FCE8B34" w14:textId="77777777" w:rsidR="003F477C" w:rsidRDefault="003F477C" w:rsidP="003F477C">
      <w:pPr>
        <w:numPr>
          <w:ilvl w:val="0"/>
          <w:numId w:val="6"/>
        </w:numPr>
        <w:shd w:val="clear" w:color="auto" w:fill="FFFFFF"/>
        <w:spacing w:line="360" w:lineRule="auto"/>
      </w:pPr>
      <w:r>
        <w:t>Learn Data Format from existing Livermore dataset (columns of the input .csv file)</w:t>
      </w:r>
    </w:p>
    <w:p w14:paraId="11BF2D06" w14:textId="77777777" w:rsidR="003F477C" w:rsidRDefault="003F477C" w:rsidP="003F477C">
      <w:pPr>
        <w:numPr>
          <w:ilvl w:val="0"/>
          <w:numId w:val="6"/>
        </w:numPr>
        <w:shd w:val="clear" w:color="auto" w:fill="FFFFFF"/>
        <w:spacing w:before="100" w:beforeAutospacing="1" w:after="100" w:afterAutospacing="1" w:line="360" w:lineRule="auto"/>
      </w:pPr>
      <w:r>
        <w:t>Learn Target (which property to predict)</w:t>
      </w:r>
    </w:p>
    <w:p w14:paraId="6E2EFE91" w14:textId="77777777" w:rsidR="003F477C" w:rsidRDefault="003F477C" w:rsidP="003F477C">
      <w:pPr>
        <w:numPr>
          <w:ilvl w:val="0"/>
          <w:numId w:val="6"/>
        </w:numPr>
        <w:shd w:val="clear" w:color="auto" w:fill="FFFFFF"/>
        <w:spacing w:before="100" w:beforeAutospacing="1" w:after="100" w:afterAutospacing="1" w:line="360" w:lineRule="auto"/>
      </w:pPr>
      <w:r>
        <w:t xml:space="preserve">Explore other databases to collect more data </w:t>
      </w:r>
    </w:p>
    <w:p w14:paraId="1BE8F425" w14:textId="77777777" w:rsidR="003F477C" w:rsidRDefault="003F477C" w:rsidP="003F477C">
      <w:pPr>
        <w:numPr>
          <w:ilvl w:val="0"/>
          <w:numId w:val="6"/>
        </w:numPr>
        <w:shd w:val="clear" w:color="auto" w:fill="FFFFFF"/>
        <w:spacing w:before="100" w:beforeAutospacing="1" w:after="100" w:afterAutospacing="1" w:line="360" w:lineRule="auto"/>
      </w:pPr>
      <w:r>
        <w:t xml:space="preserve">Literature study for NEK data </w:t>
      </w:r>
    </w:p>
    <w:p w14:paraId="52EADF78" w14:textId="77777777" w:rsidR="003F477C" w:rsidRDefault="003F477C" w:rsidP="003F477C">
      <w:pPr>
        <w:numPr>
          <w:ilvl w:val="0"/>
          <w:numId w:val="6"/>
        </w:numPr>
        <w:shd w:val="clear" w:color="auto" w:fill="FFFFFF"/>
        <w:spacing w:before="100" w:beforeAutospacing="1" w:after="100" w:afterAutospacing="1" w:line="360" w:lineRule="auto"/>
      </w:pPr>
      <w:r>
        <w:t xml:space="preserve">Search </w:t>
      </w:r>
      <w:proofErr w:type="spellStart"/>
      <w:r>
        <w:t>ChEMBL</w:t>
      </w:r>
      <w:proofErr w:type="spellEnd"/>
      <w:r>
        <w:t xml:space="preserve"> for human kinases to use in data</w:t>
      </w:r>
    </w:p>
    <w:p w14:paraId="178BE8FF" w14:textId="77777777" w:rsidR="003F477C" w:rsidRDefault="003F477C" w:rsidP="003F477C">
      <w:pPr>
        <w:numPr>
          <w:ilvl w:val="0"/>
          <w:numId w:val="6"/>
        </w:numPr>
        <w:shd w:val="clear" w:color="auto" w:fill="FFFFFF"/>
        <w:spacing w:before="100" w:beforeAutospacing="1" w:after="100" w:afterAutospacing="1" w:line="360" w:lineRule="auto"/>
      </w:pPr>
      <w:r>
        <w:lastRenderedPageBreak/>
        <w:t xml:space="preserve">Find </w:t>
      </w:r>
      <w:proofErr w:type="spellStart"/>
      <w:r>
        <w:t>GoStar</w:t>
      </w:r>
      <w:proofErr w:type="spellEnd"/>
      <w:r>
        <w:t xml:space="preserve"> references and double check that the references are Human.</w:t>
      </w:r>
    </w:p>
    <w:p w14:paraId="6D762F6A" w14:textId="77777777" w:rsidR="003F477C" w:rsidRDefault="003F477C" w:rsidP="003F477C">
      <w:pPr>
        <w:numPr>
          <w:ilvl w:val="0"/>
          <w:numId w:val="6"/>
        </w:numPr>
        <w:shd w:val="clear" w:color="auto" w:fill="FFFFFF"/>
        <w:spacing w:before="100" w:beforeAutospacing="1" w:after="100" w:afterAutospacing="1" w:line="360" w:lineRule="auto"/>
      </w:pPr>
      <w:r>
        <w:t>Finalize preliminary training data</w:t>
      </w:r>
    </w:p>
    <w:p w14:paraId="6A05D8DC" w14:textId="77777777" w:rsidR="003F477C" w:rsidRDefault="003F477C" w:rsidP="003F477C">
      <w:pPr>
        <w:pStyle w:val="ListParagraph"/>
        <w:numPr>
          <w:ilvl w:val="0"/>
          <w:numId w:val="5"/>
        </w:numPr>
        <w:shd w:val="clear" w:color="auto" w:fill="FFFFFF"/>
        <w:spacing w:before="100" w:beforeAutospacing="1" w:after="100" w:afterAutospacing="1" w:line="360" w:lineRule="auto"/>
        <w:rPr>
          <w:b/>
          <w:bCs/>
          <w:lang w:val="en-US"/>
        </w:rPr>
      </w:pPr>
      <w:r>
        <w:rPr>
          <w:b/>
          <w:bCs/>
          <w:lang w:val="en-US"/>
        </w:rPr>
        <w:t>Baseline AMPL ML models</w:t>
      </w:r>
    </w:p>
    <w:p w14:paraId="7D5D6ABA" w14:textId="77777777" w:rsidR="003F477C" w:rsidRDefault="003F477C" w:rsidP="003F477C">
      <w:pPr>
        <w:pStyle w:val="ListParagraph"/>
        <w:numPr>
          <w:ilvl w:val="0"/>
          <w:numId w:val="7"/>
        </w:numPr>
        <w:shd w:val="clear" w:color="auto" w:fill="FFFFFF"/>
        <w:spacing w:before="100" w:beforeAutospacing="1" w:after="100" w:afterAutospacing="1" w:line="360" w:lineRule="auto"/>
        <w:rPr>
          <w:b/>
          <w:bCs/>
        </w:rPr>
      </w:pPr>
      <w:r>
        <w:t>Collect and set up kinase training sets</w:t>
      </w:r>
    </w:p>
    <w:p w14:paraId="03D4569D" w14:textId="77777777" w:rsidR="003F477C" w:rsidRDefault="003F477C" w:rsidP="003F477C">
      <w:pPr>
        <w:pStyle w:val="ListParagraph"/>
        <w:numPr>
          <w:ilvl w:val="0"/>
          <w:numId w:val="7"/>
        </w:numPr>
        <w:shd w:val="clear" w:color="auto" w:fill="FFFFFF"/>
        <w:spacing w:before="100" w:beforeAutospacing="1" w:after="100" w:afterAutospacing="1" w:line="360" w:lineRule="auto"/>
        <w:rPr>
          <w:b/>
          <w:bCs/>
        </w:rPr>
      </w:pPr>
      <w:r>
        <w:t>Train baseline models for kinase-specific representations</w:t>
      </w:r>
    </w:p>
    <w:p w14:paraId="45889D5E" w14:textId="7B381C43" w:rsidR="003F477C" w:rsidRPr="000A213A" w:rsidRDefault="003F477C" w:rsidP="000A213A">
      <w:pPr>
        <w:pStyle w:val="ListParagraph"/>
        <w:numPr>
          <w:ilvl w:val="0"/>
          <w:numId w:val="7"/>
        </w:numPr>
        <w:shd w:val="clear" w:color="auto" w:fill="FFFFFF"/>
        <w:spacing w:before="100" w:beforeAutospacing="1" w:after="100" w:afterAutospacing="1" w:line="360" w:lineRule="auto"/>
        <w:rPr>
          <w:b/>
          <w:bCs/>
        </w:rPr>
      </w:pPr>
      <w:r>
        <w:t>Train and characterize NEK and selectivity models</w:t>
      </w:r>
    </w:p>
    <w:p w14:paraId="32A128FB" w14:textId="77777777" w:rsidR="000A213A" w:rsidRPr="000A213A" w:rsidRDefault="000A213A" w:rsidP="000A213A">
      <w:pPr>
        <w:pStyle w:val="ListParagraph"/>
        <w:shd w:val="clear" w:color="auto" w:fill="FFFFFF"/>
        <w:spacing w:before="100" w:beforeAutospacing="1" w:after="100" w:afterAutospacing="1" w:line="360" w:lineRule="auto"/>
        <w:ind w:left="1080"/>
        <w:rPr>
          <w:b/>
          <w:bCs/>
        </w:rPr>
      </w:pPr>
    </w:p>
    <w:p w14:paraId="2509FA0A" w14:textId="77777777" w:rsidR="003F477C" w:rsidRDefault="003F477C" w:rsidP="003F477C">
      <w:pPr>
        <w:pStyle w:val="ListParagraph"/>
        <w:numPr>
          <w:ilvl w:val="0"/>
          <w:numId w:val="5"/>
        </w:numPr>
        <w:spacing w:line="360" w:lineRule="auto"/>
        <w:rPr>
          <w:b/>
          <w:bCs/>
        </w:rPr>
      </w:pPr>
      <w:r>
        <w:rPr>
          <w:b/>
          <w:bCs/>
        </w:rPr>
        <w:t>Visualize data and prediction results – NEK and general kinases</w:t>
      </w:r>
    </w:p>
    <w:p w14:paraId="0ACA11C6" w14:textId="77777777" w:rsidR="003F477C" w:rsidRDefault="003F477C" w:rsidP="003F477C">
      <w:pPr>
        <w:spacing w:line="360" w:lineRule="auto"/>
      </w:pPr>
    </w:p>
    <w:p w14:paraId="4ABF684F" w14:textId="77777777" w:rsidR="000757EE" w:rsidRDefault="000757EE"/>
    <w:sectPr w:rsidR="0007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BDD"/>
    <w:multiLevelType w:val="hybridMultilevel"/>
    <w:tmpl w:val="507ADDF4"/>
    <w:lvl w:ilvl="0" w:tplc="F11674FA">
      <w:start w:val="1"/>
      <w:numFmt w:val="bullet"/>
      <w:lvlText w:val=""/>
      <w:lvlJc w:val="left"/>
      <w:pPr>
        <w:ind w:left="1440" w:hanging="360"/>
      </w:pPr>
      <w:rPr>
        <w:rFonts w:ascii="Symbol" w:hAnsi="Symbol" w:hint="default"/>
        <w:b w:val="0"/>
        <w:i w:val="0"/>
        <w:caps w:val="0"/>
        <w:strike w:val="0"/>
        <w:dstrike w:val="0"/>
        <w:vanish w:val="0"/>
        <w:color w:val="auto"/>
        <w:spacing w:val="-4"/>
        <w:kern w:val="0"/>
        <w:sz w:val="22"/>
        <w:vertAlign w:val="baseline"/>
        <w14:cntxtAlts w14:val="0"/>
      </w:rPr>
    </w:lvl>
    <w:lvl w:ilvl="1" w:tplc="A2B440DA">
      <w:numFmt w:val="bullet"/>
      <w:lvlText w:val="-"/>
      <w:lvlJc w:val="left"/>
      <w:pPr>
        <w:ind w:left="2160" w:hanging="360"/>
      </w:pPr>
      <w:rPr>
        <w:rFonts w:ascii="Arial" w:eastAsia="Arial" w:hAnsi="Arial"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5104B"/>
    <w:multiLevelType w:val="multilevel"/>
    <w:tmpl w:val="92E61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850842"/>
    <w:multiLevelType w:val="hybridMultilevel"/>
    <w:tmpl w:val="B9884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6F5B16"/>
    <w:multiLevelType w:val="multilevel"/>
    <w:tmpl w:val="4B8A5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1A7970"/>
    <w:multiLevelType w:val="hybridMultilevel"/>
    <w:tmpl w:val="65C240BA"/>
    <w:lvl w:ilvl="0" w:tplc="F11674FA">
      <w:start w:val="1"/>
      <w:numFmt w:val="bullet"/>
      <w:lvlText w:val=""/>
      <w:lvlJc w:val="left"/>
      <w:pPr>
        <w:ind w:left="1800" w:hanging="360"/>
      </w:pPr>
      <w:rPr>
        <w:rFonts w:ascii="Symbol" w:hAnsi="Symbol" w:hint="default"/>
        <w:b w:val="0"/>
        <w:i w:val="0"/>
        <w:caps w:val="0"/>
        <w:strike w:val="0"/>
        <w:dstrike w:val="0"/>
        <w:vanish w:val="0"/>
        <w:webHidden w:val="0"/>
        <w:color w:val="auto"/>
        <w:spacing w:val="-4"/>
        <w:kern w:val="0"/>
        <w:sz w:val="22"/>
        <w:u w:val="none"/>
        <w:effect w:val="none"/>
        <w:vertAlign w:val="baseline"/>
        <w:specVanish w:val="0"/>
        <w14:cntxtAlts w14: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7B4001A"/>
    <w:multiLevelType w:val="hybridMultilevel"/>
    <w:tmpl w:val="1B168652"/>
    <w:lvl w:ilvl="0" w:tplc="F11674FA">
      <w:start w:val="1"/>
      <w:numFmt w:val="bullet"/>
      <w:lvlText w:val=""/>
      <w:lvlJc w:val="left"/>
      <w:pPr>
        <w:ind w:left="1080" w:hanging="360"/>
      </w:pPr>
      <w:rPr>
        <w:rFonts w:ascii="Symbol" w:hAnsi="Symbol" w:hint="default"/>
        <w:b w:val="0"/>
        <w:i w:val="0"/>
        <w:caps w:val="0"/>
        <w:strike w:val="0"/>
        <w:dstrike w:val="0"/>
        <w:vanish w:val="0"/>
        <w:webHidden w:val="0"/>
        <w:color w:val="auto"/>
        <w:spacing w:val="-4"/>
        <w:kern w:val="0"/>
        <w:sz w:val="22"/>
        <w:u w:val="none"/>
        <w:effect w:val="none"/>
        <w:vertAlign w:val="baseline"/>
        <w:specVanish w:val="0"/>
        <w14:cntxtAlts w14: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6A17615"/>
    <w:multiLevelType w:val="hybridMultilevel"/>
    <w:tmpl w:val="8A546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3B6709D"/>
    <w:multiLevelType w:val="multilevel"/>
    <w:tmpl w:val="EB022B8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F3"/>
    <w:rsid w:val="000757EE"/>
    <w:rsid w:val="000A213A"/>
    <w:rsid w:val="001134F3"/>
    <w:rsid w:val="00163749"/>
    <w:rsid w:val="001D0E6A"/>
    <w:rsid w:val="001F08F1"/>
    <w:rsid w:val="00201C4B"/>
    <w:rsid w:val="002366BE"/>
    <w:rsid w:val="00247916"/>
    <w:rsid w:val="002A1757"/>
    <w:rsid w:val="003F477C"/>
    <w:rsid w:val="00504993"/>
    <w:rsid w:val="005B138C"/>
    <w:rsid w:val="005F25DC"/>
    <w:rsid w:val="00723783"/>
    <w:rsid w:val="00741D6C"/>
    <w:rsid w:val="00784AD5"/>
    <w:rsid w:val="007B5967"/>
    <w:rsid w:val="008B4EC3"/>
    <w:rsid w:val="00953951"/>
    <w:rsid w:val="00A9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004B"/>
  <w15:chartTrackingRefBased/>
  <w15:docId w15:val="{CFE3BDCB-585B-409E-8394-D8A54C09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7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F47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7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7C"/>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semiHidden/>
    <w:rsid w:val="003F477C"/>
    <w:rPr>
      <w:rFonts w:asciiTheme="majorHAnsi" w:eastAsiaTheme="majorEastAsia" w:hAnsiTheme="majorHAnsi" w:cstheme="majorBidi"/>
      <w:color w:val="2F5496" w:themeColor="accent1" w:themeShade="BF"/>
      <w:sz w:val="26"/>
      <w:szCs w:val="26"/>
      <w:lang w:val="en"/>
    </w:rPr>
  </w:style>
  <w:style w:type="character" w:styleId="Hyperlink">
    <w:name w:val="Hyperlink"/>
    <w:basedOn w:val="DefaultParagraphFont"/>
    <w:uiPriority w:val="99"/>
    <w:semiHidden/>
    <w:unhideWhenUsed/>
    <w:rsid w:val="003F477C"/>
    <w:rPr>
      <w:color w:val="0563C1"/>
      <w:u w:val="single"/>
    </w:rPr>
  </w:style>
  <w:style w:type="paragraph" w:styleId="ListParagraph">
    <w:name w:val="List Paragraph"/>
    <w:basedOn w:val="Normal"/>
    <w:uiPriority w:val="34"/>
    <w:qFormat/>
    <w:rsid w:val="003F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8179">
      <w:bodyDiv w:val="1"/>
      <w:marLeft w:val="0"/>
      <w:marRight w:val="0"/>
      <w:marTop w:val="0"/>
      <w:marBottom w:val="0"/>
      <w:divBdr>
        <w:top w:val="none" w:sz="0" w:space="0" w:color="auto"/>
        <w:left w:val="none" w:sz="0" w:space="0" w:color="auto"/>
        <w:bottom w:val="none" w:sz="0" w:space="0" w:color="auto"/>
        <w:right w:val="none" w:sz="0" w:space="0" w:color="auto"/>
      </w:divBdr>
    </w:div>
    <w:div w:id="1796481580">
      <w:bodyDiv w:val="1"/>
      <w:marLeft w:val="0"/>
      <w:marRight w:val="0"/>
      <w:marTop w:val="0"/>
      <w:marBottom w:val="0"/>
      <w:divBdr>
        <w:top w:val="none" w:sz="0" w:space="0" w:color="auto"/>
        <w:left w:val="none" w:sz="0" w:space="0" w:color="auto"/>
        <w:bottom w:val="none" w:sz="0" w:space="0" w:color="auto"/>
        <w:right w:val="none" w:sz="0" w:space="0" w:color="auto"/>
      </w:divBdr>
      <w:divsChild>
        <w:div w:id="1150246334">
          <w:marLeft w:val="0"/>
          <w:marRight w:val="0"/>
          <w:marTop w:val="0"/>
          <w:marBottom w:val="0"/>
          <w:divBdr>
            <w:top w:val="none" w:sz="0" w:space="0" w:color="auto"/>
            <w:left w:val="none" w:sz="0" w:space="0" w:color="auto"/>
            <w:bottom w:val="none" w:sz="0" w:space="0" w:color="auto"/>
            <w:right w:val="none" w:sz="0" w:space="0" w:color="auto"/>
          </w:divBdr>
          <w:divsChild>
            <w:div w:id="9226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im.7b00166" TargetMode="External"/><Relationship Id="rId3" Type="http://schemas.openxmlformats.org/officeDocument/2006/relationships/settings" Target="settings.xml"/><Relationship Id="rId7" Type="http://schemas.openxmlformats.org/officeDocument/2006/relationships/hyperlink" Target="https://doi.org/10.1039/C7MD0051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1747-1028-6-18" TargetMode="External"/><Relationship Id="rId5" Type="http://schemas.openxmlformats.org/officeDocument/2006/relationships/hyperlink" Target="https://gcc02.safelinks.protection.outlook.com/?url=https%3A%2F%2Fdoi.org%2F10.3390%2Fmolecules25081778&amp;data=05%7C01%7Ctitli.sarkar%40nih.gov%7C883ea813aadb4ff1988308da377c6e9a%7C14b77578977342d58507251ca2dc2b06%7C0%7C0%7C637883306403693189%7CUnknown%7CTWFpbGZsb3d8eyJWIjoiMC4wLjAwMDAiLCJQIjoiV2luMzIiLCJBTiI6Ik1haWwiLCJXVCI6Mn0%3D%7C3000%7C%7C%7C&amp;sdata=Ndh%2FBqqHV2uAmFVshQSviOK8fiQlSvmhdwP1Mbm8lZ8%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Titli (NIH/NCI) [C]</dc:creator>
  <cp:keywords/>
  <dc:description/>
  <cp:lastModifiedBy>Sarkar, Titli (NIH/NCI) [C]</cp:lastModifiedBy>
  <cp:revision>18</cp:revision>
  <dcterms:created xsi:type="dcterms:W3CDTF">2022-05-17T14:51:00Z</dcterms:created>
  <dcterms:modified xsi:type="dcterms:W3CDTF">2022-05-19T00:32:00Z</dcterms:modified>
</cp:coreProperties>
</file>