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P/Q Arm Analyzer v0.3.8</w:t>
      </w:r>
    </w:p>
    <w:p>
      <w:pPr>
        <w:jc w:val="center"/>
      </w:pPr>
      <w:r>
        <w:rPr>
          <w:sz w:val="28"/>
        </w:rPr>
        <w:t>Complete User Manual, Parameter Tuning Guide, Mathematical Appendix, and Results Dictionary</w:t>
      </w:r>
    </w:p>
    <w:p>
      <w:pPr>
        <w:jc w:val="center"/>
      </w:pPr>
      <w:r>
        <w:rPr>
          <w:i/>
        </w:rPr>
        <w:t>napari plugin for 3D nuclei segmentation, P/Q arm detection, batch analysis, and measurement export</w:t>
      </w:r>
    </w:p>
    <w:p/>
    <w:p>
      <w:pPr>
        <w:jc w:val="center"/>
      </w:pPr>
      <w:r>
        <w:t>Author and repository owner:</w:t>
      </w:r>
    </w:p>
    <w:p>
      <w:pPr>
        <w:jc w:val="center"/>
      </w:pPr>
      <w:r>
        <w:rPr>
          <w:b/>
        </w:rPr>
        <w:t>Adib Keikhosravi, Ph.D.</w:t>
      </w:r>
    </w:p>
    <w:p>
      <w:pPr>
        <w:jc w:val="center"/>
      </w:pPr>
      <w:r>
        <w:t>Staff Scientist, Laboratory of Receptor Biology and Gene Expression, CCR, NCI</w:t>
      </w:r>
    </w:p>
    <w:p>
      <w:pPr>
        <w:jc w:val="center"/>
      </w:pPr>
      <w:r>
        <w:t>National Institutes of Health</w:t>
      </w:r>
    </w:p>
    <w:p>
      <w:pPr>
        <w:jc w:val="center"/>
      </w:pPr>
      <w:r>
        <w:t>Email: adib.keikhosravi@nih.gov</w:t>
      </w:r>
    </w:p>
    <w:p>
      <w:pPr>
        <w:jc w:val="center"/>
      </w:pPr>
      <w:r>
        <w:rPr>
          <w:b/>
        </w:rPr>
        <w:t>License: MIT License</w:t>
      </w:r>
    </w:p>
    <w:p/>
    <w:p>
      <w:pPr>
        <w:jc w:val="center"/>
      </w:pPr>
      <w:r>
        <w:rPr>
          <w:b/>
        </w:rPr>
        <w:t>Document version: 0.3.8</w:t>
      </w:r>
    </w:p>
    <w:p>
      <w:r>
        <w:t>This software and repository are protected by the MIT License. The author information above should remain with redistributed copies of the repository and documentation.</w:t>
      </w:r>
    </w:p>
    <w:p>
      <w:r/>
    </w:p>
    <w:p>
      <w:pPr>
        <w:pStyle w:val="Heading1"/>
      </w:pPr>
      <w:r>
        <w:t>Contents at a glance</w:t>
      </w:r>
    </w:p>
    <w:p>
      <w:pPr>
        <w:pStyle w:val="ListBullet"/>
      </w:pPr>
      <w:r>
        <w:t>Purpose and intended use</w:t>
      </w:r>
    </w:p>
    <w:p>
      <w:pPr>
        <w:pStyle w:val="ListBullet"/>
      </w:pPr>
      <w:r>
        <w:t>Quick-start workflow</w:t>
      </w:r>
    </w:p>
    <w:p>
      <w:pPr>
        <w:pStyle w:val="ListBullet"/>
      </w:pPr>
      <w:r>
        <w:t>Installation and repository layout</w:t>
      </w:r>
    </w:p>
    <w:p>
      <w:pPr>
        <w:pStyle w:val="ListBullet"/>
      </w:pPr>
      <w:r>
        <w:t>Image loading and scene selection</w:t>
      </w:r>
    </w:p>
    <w:p>
      <w:pPr>
        <w:pStyle w:val="ListBullet"/>
      </w:pPr>
      <w:r>
        <w:t>Configuration save/load and batch scene analysis</w:t>
      </w:r>
    </w:p>
    <w:p>
      <w:pPr>
        <w:pStyle w:val="ListBullet"/>
      </w:pPr>
      <w:r>
        <w:t>Napari visualization layers</w:t>
      </w:r>
    </w:p>
    <w:p>
      <w:pPr>
        <w:pStyle w:val="ListBullet"/>
      </w:pPr>
      <w:r>
        <w:t>Channel selection</w:t>
      </w:r>
    </w:p>
    <w:p>
      <w:pPr>
        <w:pStyle w:val="ListBullet"/>
      </w:pPr>
      <w:r>
        <w:t>Nuclei segmentation with Cellpose</w:t>
      </w:r>
    </w:p>
    <w:p>
      <w:pPr>
        <w:pStyle w:val="ListBullet"/>
      </w:pPr>
      <w:r>
        <w:t>P/Q arm detection overview</w:t>
      </w:r>
    </w:p>
    <w:p>
      <w:pPr>
        <w:pStyle w:val="ListBullet"/>
      </w:pPr>
      <w:r>
        <w:t>Legacy 1D GMM</w:t>
      </w:r>
    </w:p>
    <w:p>
      <w:pPr>
        <w:pStyle w:val="ListBullet"/>
      </w:pPr>
      <w:r>
        <w:t>Upgraded 1D GMM + gate + scoring</w:t>
      </w:r>
    </w:p>
    <w:p>
      <w:pPr>
        <w:pStyle w:val="ListBullet"/>
      </w:pPr>
      <w:r>
        <w:t>MRF/CRF refinement</w:t>
      </w:r>
    </w:p>
    <w:p>
      <w:pPr>
        <w:pStyle w:val="ListBullet"/>
      </w:pPr>
      <w:r>
        <w:t>Every visible GUI parameter explained</w:t>
      </w:r>
    </w:p>
    <w:p>
      <w:pPr>
        <w:pStyle w:val="ListBullet"/>
      </w:pPr>
      <w:r>
        <w:t>Output files</w:t>
      </w:r>
    </w:p>
    <w:p>
      <w:pPr>
        <w:pStyle w:val="ListBullet"/>
      </w:pPr>
      <w:r>
        <w:t>Result column dictionary</w:t>
      </w:r>
    </w:p>
    <w:p>
      <w:pPr>
        <w:pStyle w:val="ListBullet"/>
      </w:pPr>
      <w:r>
        <w:t>Plot dictionary</w:t>
      </w:r>
    </w:p>
    <w:p>
      <w:pPr>
        <w:pStyle w:val="ListBullet"/>
      </w:pPr>
      <w:r>
        <w:t>Tuning recipes</w:t>
      </w:r>
    </w:p>
    <w:p>
      <w:pPr>
        <w:pStyle w:val="ListBullet"/>
      </w:pPr>
      <w:r>
        <w:t>Troubleshooting</w:t>
      </w:r>
    </w:p>
    <w:p>
      <w:pPr>
        <w:pStyle w:val="ListBullet"/>
      </w:pPr>
      <w:r>
        <w:t>Appendix A: mathematical definitions</w:t>
      </w:r>
    </w:p>
    <w:p>
      <w:pPr>
        <w:pStyle w:val="ListBullet"/>
      </w:pPr>
      <w:r>
        <w:t>Appendix B: detailed MRF/CRF explanation</w:t>
      </w:r>
    </w:p>
    <w:p>
      <w:pPr>
        <w:pStyle w:val="ListBullet"/>
      </w:pPr>
      <w:r>
        <w:t>Appendix C: detailed component selection explanation</w:t>
      </w:r>
    </w:p>
    <w:p>
      <w:pPr>
        <w:pStyle w:val="ListBullet"/>
      </w:pPr>
      <w:r>
        <w:t>Appendix D: hidden backend defaults</w:t>
      </w:r>
    </w:p>
    <w:p>
      <w:pPr>
        <w:pStyle w:val="ListBullet"/>
      </w:pPr>
      <w:r>
        <w:t>Appendix E: parameter interaction atlas</w:t>
      </w:r>
    </w:p>
    <w:p>
      <w:pPr>
        <w:pStyle w:val="ListBullet"/>
      </w:pPr>
      <w:r>
        <w:t>Appendix F: extended result interpretation</w:t>
      </w:r>
    </w:p>
    <w:p>
      <w:pPr>
        <w:pStyle w:val="ListBullet"/>
      </w:pPr>
      <w:r>
        <w:t>Appendix G: visual validation checklist</w:t>
      </w:r>
    </w:p>
    <w:p>
      <w:pPr>
        <w:pStyle w:val="ListBullet"/>
      </w:pPr>
      <w:r>
        <w:t>Appendix H: glossary of image-analysis terms</w:t>
      </w:r>
    </w:p>
    <w:p>
      <w:pPr>
        <w:pStyle w:val="Heading2"/>
      </w:pPr>
      <w:r>
        <w:t>Current default-parameter settings</w:t>
      </w:r>
    </w:p>
    <w:p>
      <w:r>
        <w:t>The current default arm-detection settings use Max GMM components = 4, P and Q sorted class index thresholds = 3, Minimum nucleus volume = 5 um^3, Component selection = all_passing_score, and Preview nucleus limit = 0. These defaults were selected for routine analysis, but they are still adjustable in the GUI and can be overwritten by loading a saved configuration.</w:t>
      </w:r>
    </w:p>
    <w:p>
      <w:r>
        <w:t>The manual is intentionally detailed. Use the quick-start sections for routine work, and use the appendices when you need to understand exactly why a parameter changes the segmentation.</w:t>
      </w:r>
    </w:p>
    <w:p>
      <w:pPr>
        <w:pStyle w:val="Heading1"/>
      </w:pPr>
      <w:r>
        <w:t>Purpose of this manual</w:t>
      </w:r>
    </w:p>
    <w:p>
      <w:r>
        <w:t>This manual explains how to use the P/Q Arm Analyzer plugin and how to tune every visible parameter. It is written for users who want to inspect segmentation results interactively in napari and then run reproducible final analyses. The explanations emphasize image-analysis concepts and practical consequences rather than code implementation.</w:t>
      </w:r>
    </w:p>
    <w:p>
      <w:r>
        <w:t>The plugin keeps three arm-detection methods: Legacy 1D GMM, Upgraded 1D GMM + gate + scoring, and MRF/CRF refinement. Experimental methods from older development versions are not exposed in this streamlined version.</w:t>
      </w:r>
    </w:p>
    <w:p>
      <w:pPr>
        <w:pStyle w:val="Heading1"/>
      </w:pPr>
      <w:r>
        <w:t>Quick-start workflow</w:t>
      </w:r>
    </w:p>
    <w:p>
      <w:pPr>
        <w:pStyle w:val="ListNumber"/>
      </w:pPr>
      <w:r>
        <w:t>Install the plugin into the same Python or conda environment used to run napari.</w:t>
      </w:r>
    </w:p>
    <w:p>
      <w:pPr>
        <w:pStyle w:val="ListNumber"/>
      </w:pPr>
      <w:r>
        <w:t>Open napari and launch Plugins &gt; P/Q Arm Analyzer &gt; P/Q Arm Analyzer.</w:t>
      </w:r>
    </w:p>
    <w:p>
      <w:pPr>
        <w:pStyle w:val="ListNumber"/>
      </w:pPr>
      <w:r>
        <w:t>Click Load image... and select a microscopy image file.</w:t>
      </w:r>
    </w:p>
    <w:p>
      <w:pPr>
        <w:pStyle w:val="ListNumber"/>
      </w:pPr>
      <w:r>
        <w:t>Select a representative preview scene and click Load selected scene for preview.</w:t>
      </w:r>
    </w:p>
    <w:p>
      <w:pPr>
        <w:pStyle w:val="ListNumber"/>
      </w:pPr>
      <w:r>
        <w:t>Set the nucleus, P-arm, and Q-arm channel numbers.</w:t>
      </w:r>
    </w:p>
    <w:p>
      <w:pPr>
        <w:pStyle w:val="ListNumber"/>
      </w:pPr>
      <w:r>
        <w:t>Tune nuclei segmentation and click Preview nuclei masks.</w:t>
      </w:r>
    </w:p>
    <w:p>
      <w:pPr>
        <w:pStyle w:val="ListNumber"/>
      </w:pPr>
      <w:r>
        <w:t>Choose an arm-detection method, usually Upgraded 1D GMM + gate + scoring as the starting method.</w:t>
      </w:r>
    </w:p>
    <w:p>
      <w:pPr>
        <w:pStyle w:val="ListNumber"/>
      </w:pPr>
      <w:r>
        <w:t>Tune P/Q arm parameters and click Preview P/Q arm masks.</w:t>
      </w:r>
    </w:p>
    <w:p>
      <w:pPr>
        <w:pStyle w:val="ListNumber"/>
      </w:pPr>
      <w:r>
        <w:t>Choose an output folder.</w:t>
      </w:r>
    </w:p>
    <w:p>
      <w:pPr>
        <w:pStyle w:val="ListNumber"/>
      </w:pPr>
      <w:r>
        <w:t>Save the configuration if you want to reuse the same settings later.</w:t>
      </w:r>
    </w:p>
    <w:p>
      <w:pPr>
        <w:pStyle w:val="ListNumber"/>
      </w:pPr>
      <w:r>
        <w:t>Optionally check multiple scenes for batch analysis.</w:t>
      </w:r>
    </w:p>
    <w:p>
      <w:pPr>
        <w:pStyle w:val="ListNumber"/>
      </w:pPr>
      <w:r>
        <w:t>Click Analyze and save all outputs.</w:t>
      </w:r>
    </w:p>
    <w:p>
      <w:r>
        <w:t>A good practical strategy is to keep Preview nucleus limit at 0 when you want the preview to represent all detected nuclei, or temporarily set it to a smaller value only when previews are slow during parameter tuning. Run the final analysis with Analysis nucleus limit set to 0 unless you intentionally want a subset.</w:t>
      </w:r>
    </w:p>
    <w:p>
      <w:pPr>
        <w:pStyle w:val="Heading1"/>
      </w:pPr>
      <w:r>
        <w:t>Installation and repository layout</w:t>
      </w:r>
    </w:p>
    <w:p>
      <w:r>
        <w:t>Clone the repository, create or activate the environment, and install in editable mode from the repository root:</w:t>
      </w:r>
    </w:p>
    <w:p>
      <w:r>
        <w:t>git clone https://github.com/CBIIT/Chromosome_territories.git</w:t>
        <w:br/>
        <w:t>cd Chromosome_territories</w:t>
        <w:br/>
        <w:t>conda create -n pq-arm-analyzer python=3.9 -y</w:t>
        <w:br/>
        <w:t>conda activate pq-arm-analyzer</w:t>
        <w:br/>
        <w:t>python -m pip install --upgrade pip setuptools wheel</w:t>
        <w:br/>
        <w:t>python -m pip install "napari[all]"</w:t>
        <w:br/>
        <w:t>python -m pip install -e ".[extra-readers]"</w:t>
        <w:br/>
        <w:t>napari</w:t>
      </w:r>
    </w:p>
    <w:p>
      <w:r>
        <w:t>Open the plugin from napari using Plugins &gt; P/Q Arm Analyzer &gt; P/Q Arm Analyzer.</w:t>
      </w:r>
    </w:p>
    <w:p>
      <w:pPr>
        <w:pStyle w:val="Heading2"/>
      </w:pPr>
      <w:r>
        <w:t>Optional image-reader dependencies and Cellpose version note</w:t>
      </w:r>
    </w:p>
    <w:p>
      <w:r>
        <w:t>The plugin uses AICSImageIO first when possible and includes fallback reader logic for common microscopy formats. Some environments need optional reader packages for specific formats. The package dependency pins Cellpose to &gt;=2,&lt;4 because Cellpose 4 changed the 3D Python API. If Cellpose 4 is already installed, reinstalling the plugin with dependencies enabled should downgrade it automatically.</w:t>
      </w:r>
    </w:p>
    <w:p>
      <w:r>
        <w:t>python -m pip install -e ".[extra-readers]"</w:t>
        <w:br/>
        <w:t>python -m pip install "cellpose&gt;=2,&lt;4"</w:t>
      </w:r>
    </w:p>
    <w:p>
      <w:pPr>
        <w:pStyle w:val="Heading2"/>
      </w:pPr>
      <w:r>
        <w:t>Repository layout</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Path</w:t>
            </w:r>
          </w:p>
        </w:tc>
        <w:tc>
          <w:tcPr>
            <w:tcW w:type="dxa" w:w="6840"/>
            <w:vAlign w:val="top"/>
            <w:shd w:fill="D9EAF7"/>
          </w:tcPr>
          <w:p>
            <w:r>
              <w:rPr>
                <w:sz w:val="17"/>
              </w:rPr>
            </w:r>
            <w:r>
              <w:rPr>
                <w:b/>
                <w:sz w:val="17"/>
              </w:rPr>
              <w:t>Purpose</w:t>
            </w:r>
          </w:p>
        </w:tc>
      </w:tr>
      <w:tr>
        <w:tc>
          <w:tcPr>
            <w:tcW w:type="dxa" w:w="3240"/>
            <w:vAlign w:val="top"/>
          </w:tcPr>
          <w:p>
            <w:r>
              <w:rPr>
                <w:sz w:val="17"/>
              </w:rPr>
            </w:r>
            <w:r>
              <w:rPr>
                <w:b w:val="0"/>
                <w:sz w:val="17"/>
              </w:rPr>
              <w:t>src/napari_pq_arm_analyzer/_widget.py</w:t>
            </w:r>
          </w:p>
        </w:tc>
        <w:tc>
          <w:tcPr>
            <w:tcW w:type="dxa" w:w="6840"/>
            <w:vAlign w:val="top"/>
          </w:tcPr>
          <w:p>
            <w:r>
              <w:rPr>
                <w:sz w:val="17"/>
              </w:rPr>
            </w:r>
            <w:r>
              <w:rPr>
                <w:b w:val="0"/>
                <w:sz w:val="17"/>
              </w:rPr>
              <w:t>napari graphical interface, parameter widgets, help buttons, scene selection, preview, and analysis launch logic.</w:t>
            </w:r>
          </w:p>
        </w:tc>
      </w:tr>
      <w:tr>
        <w:tc>
          <w:tcPr>
            <w:tcW w:type="dxa" w:w="3240"/>
            <w:vAlign w:val="top"/>
          </w:tcPr>
          <w:p>
            <w:r>
              <w:rPr>
                <w:sz w:val="17"/>
              </w:rPr>
            </w:r>
            <w:r>
              <w:rPr>
                <w:b w:val="0"/>
                <w:sz w:val="17"/>
              </w:rPr>
              <w:t>src/napari_pq_arm_analyzer/analysis.py</w:t>
            </w:r>
          </w:p>
        </w:tc>
        <w:tc>
          <w:tcPr>
            <w:tcW w:type="dxa" w:w="6840"/>
            <w:vAlign w:val="top"/>
          </w:tcPr>
          <w:p>
            <w:r>
              <w:rPr>
                <w:sz w:val="17"/>
              </w:rPr>
            </w:r>
            <w:r>
              <w:rPr>
                <w:b w:val="0"/>
                <w:sz w:val="17"/>
              </w:rPr>
              <w:t>Nuclei segmentation, arm segmentation, measurement calculation, CSV export, mask export, and configuration recording.</w:t>
            </w:r>
          </w:p>
        </w:tc>
      </w:tr>
      <w:tr>
        <w:tc>
          <w:tcPr>
            <w:tcW w:type="dxa" w:w="3240"/>
            <w:vAlign w:val="top"/>
          </w:tcPr>
          <w:p>
            <w:r>
              <w:rPr>
                <w:sz w:val="17"/>
              </w:rPr>
            </w:r>
            <w:r>
              <w:rPr>
                <w:b w:val="0"/>
                <w:sz w:val="17"/>
              </w:rPr>
              <w:t>src/napari_pq_arm_analyzer/image_io.py</w:t>
            </w:r>
          </w:p>
        </w:tc>
        <w:tc>
          <w:tcPr>
            <w:tcW w:type="dxa" w:w="6840"/>
            <w:vAlign w:val="top"/>
          </w:tcPr>
          <w:p>
            <w:r>
              <w:rPr>
                <w:sz w:val="17"/>
              </w:rPr>
            </w:r>
            <w:r>
              <w:rPr>
                <w:b w:val="0"/>
                <w:sz w:val="17"/>
              </w:rPr>
              <w:t>Image loading, scene detection, and conversion into CZYX arrays with ZYX physical spacing.</w:t>
            </w:r>
          </w:p>
        </w:tc>
      </w:tr>
      <w:tr>
        <w:tc>
          <w:tcPr>
            <w:tcW w:type="dxa" w:w="3240"/>
            <w:vAlign w:val="top"/>
          </w:tcPr>
          <w:p>
            <w:r>
              <w:rPr>
                <w:sz w:val="17"/>
              </w:rPr>
            </w:r>
            <w:r>
              <w:rPr>
                <w:b w:val="0"/>
                <w:sz w:val="17"/>
              </w:rPr>
              <w:t>src/napari_pq_arm_analyzer/plotting.py</w:t>
            </w:r>
          </w:p>
        </w:tc>
        <w:tc>
          <w:tcPr>
            <w:tcW w:type="dxa" w:w="6840"/>
            <w:vAlign w:val="top"/>
          </w:tcPr>
          <w:p>
            <w:r>
              <w:rPr>
                <w:sz w:val="17"/>
              </w:rPr>
            </w:r>
            <w:r>
              <w:rPr>
                <w:b w:val="0"/>
                <w:sz w:val="17"/>
              </w:rPr>
              <w:t>Summary plot generation from the final measurement table.</w:t>
            </w:r>
          </w:p>
        </w:tc>
      </w:tr>
      <w:tr>
        <w:tc>
          <w:tcPr>
            <w:tcW w:type="dxa" w:w="3240"/>
            <w:vAlign w:val="top"/>
          </w:tcPr>
          <w:p>
            <w:r>
              <w:rPr>
                <w:sz w:val="17"/>
              </w:rPr>
            </w:r>
            <w:r>
              <w:rPr>
                <w:b w:val="0"/>
                <w:sz w:val="17"/>
              </w:rPr>
              <w:t>src/napari_pq_arm_analyzer/help_text.py</w:t>
            </w:r>
          </w:p>
        </w:tc>
        <w:tc>
          <w:tcPr>
            <w:tcW w:type="dxa" w:w="6840"/>
            <w:vAlign w:val="top"/>
          </w:tcPr>
          <w:p>
            <w:r>
              <w:rPr>
                <w:sz w:val="17"/>
              </w:rPr>
            </w:r>
            <w:r>
              <w:rPr>
                <w:b w:val="0"/>
                <w:sz w:val="17"/>
              </w:rPr>
              <w:t>Detailed parameter help displayed by the information buttons in the GUI.</w:t>
            </w:r>
          </w:p>
        </w:tc>
      </w:tr>
      <w:tr>
        <w:tc>
          <w:tcPr>
            <w:tcW w:type="dxa" w:w="3240"/>
            <w:vAlign w:val="top"/>
          </w:tcPr>
          <w:p>
            <w:r>
              <w:rPr>
                <w:sz w:val="17"/>
              </w:rPr>
            </w:r>
            <w:r>
              <w:rPr>
                <w:b w:val="0"/>
                <w:sz w:val="17"/>
              </w:rPr>
              <w:t>docs/manual/</w:t>
            </w:r>
          </w:p>
        </w:tc>
        <w:tc>
          <w:tcPr>
            <w:tcW w:type="dxa" w:w="6840"/>
            <w:vAlign w:val="top"/>
          </w:tcPr>
          <w:p>
            <w:r>
              <w:rPr>
                <w:sz w:val="17"/>
              </w:rPr>
            </w:r>
            <w:r>
              <w:rPr>
                <w:b w:val="0"/>
                <w:sz w:val="17"/>
              </w:rPr>
              <w:t>The complete user manual in DOCX format.</w:t>
            </w:r>
          </w:p>
        </w:tc>
      </w:tr>
      <w:tr>
        <w:tc>
          <w:tcPr>
            <w:tcW w:type="dxa" w:w="3240"/>
            <w:vAlign w:val="top"/>
          </w:tcPr>
          <w:p>
            <w:r>
              <w:rPr>
                <w:sz w:val="17"/>
              </w:rPr>
            </w:r>
            <w:r>
              <w:rPr>
                <w:b w:val="0"/>
                <w:sz w:val="17"/>
              </w:rPr>
              <w:t>docs/images/plugin_screenshot.png</w:t>
            </w:r>
          </w:p>
        </w:tc>
        <w:tc>
          <w:tcPr>
            <w:tcW w:type="dxa" w:w="6840"/>
            <w:vAlign w:val="top"/>
          </w:tcPr>
          <w:p>
            <w:r>
              <w:rPr>
                <w:sz w:val="17"/>
              </w:rPr>
            </w:r>
            <w:r>
              <w:rPr>
                <w:b w:val="0"/>
                <w:sz w:val="17"/>
              </w:rPr>
              <w:t>Main README screenshot path. Replace this file with your own plugin screenshot for GitHub.</w:t>
            </w:r>
          </w:p>
        </w:tc>
      </w:tr>
    </w:tbl>
    <w:p/>
    <w:p>
      <w:pPr>
        <w:pStyle w:val="Heading1"/>
      </w:pPr>
      <w:r>
        <w:t>Image loading, scenes, configuration, and output folder</w:t>
      </w:r>
    </w:p>
    <w:p>
      <w:r>
        <w:t>The plugin is designed to load multi-channel 3D microscopy images and expose the available scenes, series, fields of view, positions, or tiles. A loaded scene is internally represented as a CZYX array, where C is channel, Z is optical section, and Y/X are image-plane coordinates.</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GUI item</w:t>
            </w:r>
          </w:p>
        </w:tc>
        <w:tc>
          <w:tcPr>
            <w:tcW w:type="dxa" w:w="6840"/>
            <w:vAlign w:val="top"/>
            <w:shd w:fill="D9EAF7"/>
          </w:tcPr>
          <w:p>
            <w:r>
              <w:rPr>
                <w:sz w:val="17"/>
              </w:rPr>
            </w:r>
            <w:r>
              <w:rPr>
                <w:b/>
                <w:sz w:val="17"/>
              </w:rPr>
              <w:t>Full explanation</w:t>
            </w:r>
          </w:p>
        </w:tc>
      </w:tr>
      <w:tr>
        <w:tc>
          <w:tcPr>
            <w:tcW w:type="dxa" w:w="3240"/>
            <w:vAlign w:val="top"/>
          </w:tcPr>
          <w:p>
            <w:r>
              <w:rPr>
                <w:sz w:val="17"/>
              </w:rPr>
            </w:r>
            <w:r>
              <w:rPr>
                <w:b w:val="0"/>
                <w:sz w:val="17"/>
              </w:rPr>
              <w:t>Load image...</w:t>
            </w:r>
          </w:p>
        </w:tc>
        <w:tc>
          <w:tcPr>
            <w:tcW w:type="dxa" w:w="6840"/>
            <w:vAlign w:val="top"/>
          </w:tcPr>
          <w:p>
            <w:r>
              <w:rPr>
                <w:sz w:val="17"/>
              </w:rPr>
            </w:r>
            <w:r>
              <w:rPr>
                <w:b w:val="0"/>
                <w:sz w:val="17"/>
              </w:rPr>
              <w:t>Load image</w:t>
              <w:br/>
              <w:br/>
              <w:t>What it is: Opens a file browser so you can choose the microscopy image file to analyze. The plugin is intended for multi-channel 3D microscopy images and supports common formats such as LIF, CZI, ND2, IMS, OME-TIFF, TIFF, LSM, and Zarr when the corresponding reader packages are available.</w:t>
              <w:br/>
              <w:br/>
              <w:t>How it affects the result: The loaded file determines the raw intensity values, available scenes, available channels, z-stack size, and physical voxel spacing. All physical measurements in micrometers or cubic micrometers depend on the voxel spacing reported by the reader.</w:t>
              <w:br/>
              <w:br/>
              <w:t>How to check it: After loading, read the status box. Confirm that the CZYX shape, number of channels, number of z-slices, and Z/Y/X spacing look reasonable. If the displayed shape is unexpected, try another scene or check the reader dependencies.</w:t>
              <w:br/>
              <w:br/>
              <w:t>Tuning advice: This is not a segmentation parameter, but it is the first place to check when all later results look wrong. Wrong scene, wrong channel order, or wrong pixel size can make every measurement unreliable.</w:t>
            </w:r>
          </w:p>
        </w:tc>
      </w:tr>
      <w:tr>
        <w:tc>
          <w:tcPr>
            <w:tcW w:type="dxa" w:w="3240"/>
            <w:vAlign w:val="top"/>
          </w:tcPr>
          <w:p>
            <w:r>
              <w:rPr>
                <w:sz w:val="17"/>
              </w:rPr>
            </w:r>
            <w:r>
              <w:rPr>
                <w:b w:val="0"/>
                <w:sz w:val="17"/>
              </w:rPr>
              <w:t>Preview scene</w:t>
            </w:r>
          </w:p>
        </w:tc>
        <w:tc>
          <w:tcPr>
            <w:tcW w:type="dxa" w:w="6840"/>
            <w:vAlign w:val="top"/>
          </w:tcPr>
          <w:p>
            <w:r>
              <w:rPr>
                <w:sz w:val="17"/>
              </w:rPr>
            </w:r>
            <w:r>
              <w:rPr>
                <w:b w:val="0"/>
                <w:sz w:val="17"/>
              </w:rPr>
              <w:t>Preview scene</w:t>
              <w:br/>
              <w:br/>
              <w:t>What it is: Selects one scene, series, field of view, position, or tile from the image file for interactive preview.</w:t>
              <w:br/>
              <w:br/>
              <w:t>How it affects the result: The selected preview scene is the one displayed in napari while you tune parameters. If no scenes are checked in the scene list, the Analyze button uses this loaded preview scene.</w:t>
              <w:br/>
              <w:br/>
              <w:t>How to use it: Choose a representative scene, click Load selected scene for preview, set the channel numbers, preview nuclei, and then preview P/Q arms. Use this single scene for tuning before running a batch.</w:t>
              <w:br/>
              <w:br/>
              <w:t>Tuning advice: If your file contains multiple fields, tune on a field with typical signal quality. After the settings work on that field, check the scenes you want to analyze in batch.</w:t>
            </w:r>
          </w:p>
        </w:tc>
      </w:tr>
      <w:tr>
        <w:tc>
          <w:tcPr>
            <w:tcW w:type="dxa" w:w="3240"/>
            <w:vAlign w:val="top"/>
          </w:tcPr>
          <w:p>
            <w:r>
              <w:rPr>
                <w:sz w:val="17"/>
              </w:rPr>
            </w:r>
            <w:r>
              <w:rPr>
                <w:b w:val="0"/>
                <w:sz w:val="17"/>
              </w:rPr>
              <w:t>Scenes to analyze</w:t>
            </w:r>
          </w:p>
        </w:tc>
        <w:tc>
          <w:tcPr>
            <w:tcW w:type="dxa" w:w="6840"/>
            <w:vAlign w:val="top"/>
          </w:tcPr>
          <w:p>
            <w:r>
              <w:rPr>
                <w:sz w:val="17"/>
              </w:rPr>
            </w:r>
            <w:r>
              <w:rPr>
                <w:b w:val="0"/>
                <w:sz w:val="17"/>
              </w:rPr>
              <w:t>Scenes to analyze</w:t>
              <w:br/>
              <w:br/>
              <w:t>What it is: A checkbox list of scenes detected in the image file.</w:t>
              <w:br/>
              <w:br/>
              <w:t>How it affects the result: If no scenes are checked, the plugin analyzes only the currently loaded preview scene. If one or more scenes are checked, the plugin analyzes all checked scenes with the current parameter set and creates one result subfolder per scene.</w:t>
              <w:br/>
              <w:br/>
              <w:t>How to use it: First tune parameters on one preview scene. Then check the scenes that should be processed with the same settings. This is useful when one microscopy file contains many fields or positions.</w:t>
              <w:br/>
              <w:br/>
              <w:t>Tuning advice: Batch analysis assumes that the same channel assignments and segmentation parameters are appropriate for all checked scenes. If different scenes have very different brightness or focus quality, analyze them in separate groups with separate configuration files.</w:t>
            </w:r>
          </w:p>
        </w:tc>
      </w:tr>
      <w:tr>
        <w:tc>
          <w:tcPr>
            <w:tcW w:type="dxa" w:w="3240"/>
            <w:vAlign w:val="top"/>
          </w:tcPr>
          <w:p>
            <w:r>
              <w:rPr>
                <w:sz w:val="17"/>
              </w:rPr>
            </w:r>
            <w:r>
              <w:rPr>
                <w:b w:val="0"/>
                <w:sz w:val="17"/>
              </w:rPr>
              <w:t>Output folder</w:t>
            </w:r>
          </w:p>
        </w:tc>
        <w:tc>
          <w:tcPr>
            <w:tcW w:type="dxa" w:w="6840"/>
            <w:vAlign w:val="top"/>
          </w:tcPr>
          <w:p>
            <w:r>
              <w:rPr>
                <w:sz w:val="17"/>
              </w:rPr>
            </w:r>
            <w:r>
              <w:rPr>
                <w:b w:val="0"/>
                <w:sz w:val="17"/>
              </w:rPr>
              <w:t>Output folder</w:t>
              <w:br/>
              <w:br/>
              <w:t>What it is: The base folder where result files will be saved.</w:t>
              <w:br/>
              <w:br/>
              <w:t>How it affects the result: Single-scene analysis writes masks, CSV files, plots, QC images, and configuration files directly into the selected folder. Batch analysis writes one subfolder per checked scene.</w:t>
              <w:br/>
              <w:br/>
              <w:t>Saved reproducibility files: Every run saves pq_arm_analyzer_configuration.json and analysis_parameters.json. These files record the parameter values and can be used to reproduce or audit the run.</w:t>
              <w:br/>
              <w:br/>
              <w:t>Tuning advice: Use a new empty output folder for final runs. During testing, use a separate temporary output folder so preview/test results do not mix with final results.</w:t>
            </w:r>
          </w:p>
        </w:tc>
      </w:tr>
    </w:tbl>
    <w:p/>
    <w:p>
      <w:pPr>
        <w:pStyle w:val="Heading2"/>
      </w:pPr>
      <w:r>
        <w:t>Configuration files</w:t>
      </w:r>
    </w:p>
    <w:p>
      <w:r>
        <w:t>The Save configuration and Load configuration buttons store and restore all visible parameter values, selected scene indices, image path, output folder, and useful UI options. Final analysis also saves a configuration JSON in the output folder so future runs can be reproduced.</w:t>
      </w:r>
    </w:p>
    <w:p>
      <w:r>
        <w:t>For batch analysis, the plugin saves a batch-level configuration file in the base output folder and a configuration file in each scene-specific output folder. This is useful when checking many scenes after tuning on a representative preview scene.</w:t>
      </w:r>
    </w:p>
    <w:p>
      <w:pPr>
        <w:pStyle w:val="Heading1"/>
      </w:pPr>
      <w:r>
        <w:t>Napari visualization layers</w:t>
      </w:r>
    </w:p>
    <w:p>
      <w:r>
        <w:t>The current streamlined version intentionally keeps the layer panel simple. It does not add P arm probability preview, Q arm probability preview, or a binary nuclei mask preview. Those intermediate arrays can still be saved during full analysis if Save probability maps is enabled, but they are not shown in the live viewer.</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Layer</w:t>
            </w:r>
          </w:p>
        </w:tc>
        <w:tc>
          <w:tcPr>
            <w:tcW w:type="dxa" w:w="6840"/>
            <w:vAlign w:val="top"/>
            <w:shd w:fill="D9EAF7"/>
          </w:tcPr>
          <w:p>
            <w:r>
              <w:rPr>
                <w:sz w:val="17"/>
              </w:rPr>
            </w:r>
            <w:r>
              <w:rPr>
                <w:b/>
                <w:sz w:val="17"/>
              </w:rPr>
              <w:t>Meaning</w:t>
            </w:r>
          </w:p>
        </w:tc>
      </w:tr>
      <w:tr>
        <w:tc>
          <w:tcPr>
            <w:tcW w:type="dxa" w:w="3240"/>
            <w:vAlign w:val="top"/>
          </w:tcPr>
          <w:p>
            <w:r>
              <w:rPr>
                <w:sz w:val="17"/>
              </w:rPr>
            </w:r>
            <w:r>
              <w:rPr>
                <w:b w:val="0"/>
                <w:sz w:val="17"/>
              </w:rPr>
              <w:t>Nucleus channel</w:t>
            </w:r>
          </w:p>
        </w:tc>
        <w:tc>
          <w:tcPr>
            <w:tcW w:type="dxa" w:w="6840"/>
            <w:vAlign w:val="top"/>
          </w:tcPr>
          <w:p>
            <w:r>
              <w:rPr>
                <w:sz w:val="17"/>
              </w:rPr>
            </w:r>
            <w:r>
              <w:rPr>
                <w:b w:val="0"/>
                <w:sz w:val="17"/>
              </w:rPr>
              <w:t>Raw nucleus channel used for nuclei segmentation.</w:t>
            </w:r>
          </w:p>
        </w:tc>
      </w:tr>
      <w:tr>
        <w:tc>
          <w:tcPr>
            <w:tcW w:type="dxa" w:w="3240"/>
            <w:vAlign w:val="top"/>
          </w:tcPr>
          <w:p>
            <w:r>
              <w:rPr>
                <w:sz w:val="17"/>
              </w:rPr>
            </w:r>
            <w:r>
              <w:rPr>
                <w:b w:val="0"/>
                <w:sz w:val="17"/>
              </w:rPr>
              <w:t>P arm channel</w:t>
            </w:r>
          </w:p>
        </w:tc>
        <w:tc>
          <w:tcPr>
            <w:tcW w:type="dxa" w:w="6840"/>
            <w:vAlign w:val="top"/>
          </w:tcPr>
          <w:p>
            <w:r>
              <w:rPr>
                <w:sz w:val="17"/>
              </w:rPr>
            </w:r>
            <w:r>
              <w:rPr>
                <w:b w:val="0"/>
                <w:sz w:val="17"/>
              </w:rPr>
              <w:t>Raw P channel used for P-arm detection.</w:t>
            </w:r>
          </w:p>
        </w:tc>
      </w:tr>
      <w:tr>
        <w:tc>
          <w:tcPr>
            <w:tcW w:type="dxa" w:w="3240"/>
            <w:vAlign w:val="top"/>
          </w:tcPr>
          <w:p>
            <w:r>
              <w:rPr>
                <w:sz w:val="17"/>
              </w:rPr>
            </w:r>
            <w:r>
              <w:rPr>
                <w:b w:val="0"/>
                <w:sz w:val="17"/>
              </w:rPr>
              <w:t>Q arm channel</w:t>
            </w:r>
          </w:p>
        </w:tc>
        <w:tc>
          <w:tcPr>
            <w:tcW w:type="dxa" w:w="6840"/>
            <w:vAlign w:val="top"/>
          </w:tcPr>
          <w:p>
            <w:r>
              <w:rPr>
                <w:sz w:val="17"/>
              </w:rPr>
            </w:r>
            <w:r>
              <w:rPr>
                <w:b w:val="0"/>
                <w:sz w:val="17"/>
              </w:rPr>
              <w:t>Raw Q channel used for Q-arm detection.</w:t>
            </w:r>
          </w:p>
        </w:tc>
      </w:tr>
      <w:tr>
        <w:tc>
          <w:tcPr>
            <w:tcW w:type="dxa" w:w="3240"/>
            <w:vAlign w:val="top"/>
          </w:tcPr>
          <w:p>
            <w:r>
              <w:rPr>
                <w:sz w:val="17"/>
              </w:rPr>
            </w:r>
            <w:r>
              <w:rPr>
                <w:b w:val="0"/>
                <w:sz w:val="17"/>
              </w:rPr>
              <w:t>Nuclei labels preview</w:t>
            </w:r>
          </w:p>
        </w:tc>
        <w:tc>
          <w:tcPr>
            <w:tcW w:type="dxa" w:w="6840"/>
            <w:vAlign w:val="top"/>
          </w:tcPr>
          <w:p>
            <w:r>
              <w:rPr>
                <w:sz w:val="17"/>
              </w:rPr>
            </w:r>
            <w:r>
              <w:rPr>
                <w:b w:val="0"/>
                <w:sz w:val="17"/>
              </w:rPr>
              <w:t>Labels layer where each segmented nucleus has a unique integer ID. This layer is used for identity and inspection; Labels layers use a different color system from Image layers.</w:t>
            </w:r>
          </w:p>
        </w:tc>
      </w:tr>
      <w:tr>
        <w:tc>
          <w:tcPr>
            <w:tcW w:type="dxa" w:w="3240"/>
            <w:vAlign w:val="top"/>
          </w:tcPr>
          <w:p>
            <w:r>
              <w:rPr>
                <w:sz w:val="17"/>
              </w:rPr>
            </w:r>
            <w:r>
              <w:rPr>
                <w:b w:val="0"/>
                <w:sz w:val="17"/>
              </w:rPr>
              <w:t>P arm mask preview</w:t>
            </w:r>
          </w:p>
        </w:tc>
        <w:tc>
          <w:tcPr>
            <w:tcW w:type="dxa" w:w="6840"/>
            <w:vAlign w:val="top"/>
          </w:tcPr>
          <w:p>
            <w:r>
              <w:rPr>
                <w:sz w:val="17"/>
              </w:rPr>
            </w:r>
            <w:r>
              <w:rPr>
                <w:b w:val="0"/>
                <w:sz w:val="17"/>
              </w:rPr>
              <w:t>Binary Image layer for the P-arm mask. Because it is an Image layer, changing its colormap behaves like changing a raw channel color.</w:t>
            </w:r>
          </w:p>
        </w:tc>
      </w:tr>
      <w:tr>
        <w:tc>
          <w:tcPr>
            <w:tcW w:type="dxa" w:w="3240"/>
            <w:vAlign w:val="top"/>
          </w:tcPr>
          <w:p>
            <w:r>
              <w:rPr>
                <w:sz w:val="17"/>
              </w:rPr>
            </w:r>
            <w:r>
              <w:rPr>
                <w:b w:val="0"/>
                <w:sz w:val="17"/>
              </w:rPr>
              <w:t>Q arm mask preview</w:t>
            </w:r>
          </w:p>
        </w:tc>
        <w:tc>
          <w:tcPr>
            <w:tcW w:type="dxa" w:w="6840"/>
            <w:vAlign w:val="top"/>
          </w:tcPr>
          <w:p>
            <w:r>
              <w:rPr>
                <w:sz w:val="17"/>
              </w:rPr>
            </w:r>
            <w:r>
              <w:rPr>
                <w:b w:val="0"/>
                <w:sz w:val="17"/>
              </w:rPr>
              <w:t>Binary Image layer for the Q-arm mask.</w:t>
            </w:r>
          </w:p>
        </w:tc>
      </w:tr>
      <w:tr>
        <w:tc>
          <w:tcPr>
            <w:tcW w:type="dxa" w:w="3240"/>
            <w:vAlign w:val="top"/>
          </w:tcPr>
          <w:p>
            <w:r>
              <w:rPr>
                <w:sz w:val="17"/>
              </w:rPr>
            </w:r>
            <w:r>
              <w:rPr>
                <w:b w:val="0"/>
                <w:sz w:val="17"/>
              </w:rPr>
              <w:t>P/Q overlap preview</w:t>
            </w:r>
          </w:p>
        </w:tc>
        <w:tc>
          <w:tcPr>
            <w:tcW w:type="dxa" w:w="6840"/>
            <w:vAlign w:val="top"/>
          </w:tcPr>
          <w:p>
            <w:r>
              <w:rPr>
                <w:sz w:val="17"/>
              </w:rPr>
            </w:r>
            <w:r>
              <w:rPr>
                <w:b w:val="0"/>
                <w:sz w:val="17"/>
              </w:rPr>
              <w:t>Binary Image layer showing voxels that are in both the P and Q masks.</w:t>
            </w:r>
          </w:p>
        </w:tc>
      </w:tr>
    </w:tbl>
    <w:p/>
    <w:p>
      <w:pPr>
        <w:pStyle w:val="Heading1"/>
      </w:pPr>
      <w:r>
        <w:t>Channel parameters</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Parameter</w:t>
            </w:r>
          </w:p>
        </w:tc>
        <w:tc>
          <w:tcPr>
            <w:tcW w:type="dxa" w:w="6840"/>
            <w:vAlign w:val="top"/>
            <w:shd w:fill="D9EAF7"/>
          </w:tcPr>
          <w:p>
            <w:r>
              <w:rPr>
                <w:sz w:val="17"/>
              </w:rPr>
            </w:r>
            <w:r>
              <w:rPr>
                <w:b/>
                <w:sz w:val="17"/>
              </w:rPr>
              <w:t>Full explanation</w:t>
            </w:r>
          </w:p>
        </w:tc>
      </w:tr>
      <w:tr>
        <w:tc>
          <w:tcPr>
            <w:tcW w:type="dxa" w:w="3240"/>
            <w:vAlign w:val="top"/>
          </w:tcPr>
          <w:p>
            <w:r>
              <w:rPr>
                <w:sz w:val="17"/>
              </w:rPr>
            </w:r>
            <w:r>
              <w:rPr>
                <w:b w:val="0"/>
                <w:sz w:val="17"/>
              </w:rPr>
              <w:t>Nucleus channel</w:t>
            </w:r>
          </w:p>
        </w:tc>
        <w:tc>
          <w:tcPr>
            <w:tcW w:type="dxa" w:w="6840"/>
            <w:vAlign w:val="top"/>
          </w:tcPr>
          <w:p>
            <w:r>
              <w:rPr>
                <w:sz w:val="17"/>
              </w:rPr>
            </w:r>
            <w:r>
              <w:rPr>
                <w:b w:val="0"/>
                <w:sz w:val="17"/>
              </w:rPr>
              <w:t>Nucleus channel</w:t>
              <w:br/>
              <w:br/>
              <w:t>What it is: The 1-based channel number used for nuclei segmentation.</w:t>
              <w:br/>
              <w:br/>
              <w:t>How it affects the result: Cellpose uses this channel to create the nuclear label image. P/Q arm segmentation is performed inside each nucleus, so the nucleus channel controls the boundaries used for all later arm measurements.</w:t>
              <w:br/>
              <w:br/>
              <w:t>If the value is too low or too high: A wrong channel can make Cellpose segment background, P/Q signal, or another stain instead of nuclei. This causes wrong arm masks, volumes, overlaps, and radial positions.</w:t>
              <w:br/>
              <w:br/>
              <w:t>How to tune: First confirm the raw channel layer visually. If nuclei are missing, over-split, merged, or shifted, verify this channel before changing Cellpose diameter or downsampling.</w:t>
            </w:r>
          </w:p>
        </w:tc>
      </w:tr>
      <w:tr>
        <w:tc>
          <w:tcPr>
            <w:tcW w:type="dxa" w:w="3240"/>
            <w:vAlign w:val="top"/>
          </w:tcPr>
          <w:p>
            <w:r>
              <w:rPr>
                <w:sz w:val="17"/>
              </w:rPr>
            </w:r>
            <w:r>
              <w:rPr>
                <w:b w:val="0"/>
                <w:sz w:val="17"/>
              </w:rPr>
              <w:t>P-arm channel</w:t>
            </w:r>
          </w:p>
        </w:tc>
        <w:tc>
          <w:tcPr>
            <w:tcW w:type="dxa" w:w="6840"/>
            <w:vAlign w:val="top"/>
          </w:tcPr>
          <w:p>
            <w:r>
              <w:rPr>
                <w:sz w:val="17"/>
              </w:rPr>
            </w:r>
            <w:r>
              <w:rPr>
                <w:b w:val="0"/>
                <w:sz w:val="17"/>
              </w:rPr>
              <w:t>P-arm channel</w:t>
              <w:br/>
              <w:br/>
              <w:t>What it is: The 1-based channel number used to detect the P arm signal.</w:t>
              <w:br/>
              <w:br/>
              <w:t>How it affects the result: The plugin extracts this channel inside each segmented nucleus, fits the selected arm-detection model, and produces P-arm masks, P volumes, P centroids, P radial positions, P shape metrics, and P/Q overlap metrics.</w:t>
              <w:br/>
              <w:br/>
              <w:t>If the value is wrong: The P mask may appear empty, may follow the Q signal, or may segment an unrelated raw channel.</w:t>
              <w:br/>
              <w:br/>
              <w:t>How to tune: Confirm the P arm channel layer in napari before changing GMM thresholds. If P and Q appear swapped, correct this value and the Q-arm channel value first.</w:t>
            </w:r>
          </w:p>
        </w:tc>
      </w:tr>
      <w:tr>
        <w:tc>
          <w:tcPr>
            <w:tcW w:type="dxa" w:w="3240"/>
            <w:vAlign w:val="top"/>
          </w:tcPr>
          <w:p>
            <w:r>
              <w:rPr>
                <w:sz w:val="17"/>
              </w:rPr>
            </w:r>
            <w:r>
              <w:rPr>
                <w:b w:val="0"/>
                <w:sz w:val="17"/>
              </w:rPr>
              <w:t>Q-arm channel</w:t>
            </w:r>
          </w:p>
        </w:tc>
        <w:tc>
          <w:tcPr>
            <w:tcW w:type="dxa" w:w="6840"/>
            <w:vAlign w:val="top"/>
          </w:tcPr>
          <w:p>
            <w:r>
              <w:rPr>
                <w:sz w:val="17"/>
              </w:rPr>
            </w:r>
            <w:r>
              <w:rPr>
                <w:b w:val="0"/>
                <w:sz w:val="17"/>
              </w:rPr>
              <w:t>Q-arm channel</w:t>
              <w:br/>
              <w:br/>
              <w:t>What it is: The 1-based channel number used to detect the Q arm signal.</w:t>
              <w:br/>
              <w:br/>
              <w:t>How it affects the result: The plugin uses this channel to calculate Q-arm masks, Q volumes, Q centroids, Q radial positions, Q shape metrics, and P/Q overlap metrics.</w:t>
              <w:br/>
              <w:br/>
              <w:t>If the value is wrong: Q-arm segmentation may be empty, follow P-arm signal, or detect another channel.</w:t>
              <w:br/>
              <w:br/>
              <w:t>How to tune: Tune P and Q channel assignments separately. The two channels may have different brightness, noise, background, or bleaching behavior, so their downstream GMM class settings can also differ.</w:t>
            </w:r>
          </w:p>
        </w:tc>
      </w:tr>
    </w:tbl>
    <w:p/>
    <w:p>
      <w:pPr>
        <w:pStyle w:val="Heading1"/>
      </w:pPr>
      <w:r>
        <w:t>Nuclei segmentation with Cellpose</w:t>
      </w:r>
    </w:p>
    <w:p>
      <w:r>
        <w:t>Nuclei segmentation creates a 3D label image. Background voxels have label 0, and each nucleus has a positive integer label. P/Q arm detection is performed independently inside each segmented nucleus, so nucleus quality is the foundation of the entire analysis.</w:t>
      </w:r>
    </w:p>
    <w:p>
      <w:pPr>
        <w:jc w:val="center"/>
      </w:pPr>
      <m:oMathPara>
        <m:oMath>
          <m:r>
            <m:t>L(v) = 0 for background;  L(v) = i when voxel v belongs to nucleus i</m:t>
          </m:r>
        </m:oMath>
      </m:oMathPara>
    </w:p>
    <w:p>
      <w:r>
        <w:t>If the nuclei label image is wrong, the arm masks and all measurements derived from them can be wrong even if the arm-detection parameters are well tuned.</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Nuclei parameter</w:t>
            </w:r>
          </w:p>
        </w:tc>
        <w:tc>
          <w:tcPr>
            <w:tcW w:type="dxa" w:w="6840"/>
            <w:vAlign w:val="top"/>
            <w:shd w:fill="D9EAF7"/>
          </w:tcPr>
          <w:p>
            <w:r>
              <w:rPr>
                <w:sz w:val="17"/>
              </w:rPr>
            </w:r>
            <w:r>
              <w:rPr>
                <w:b/>
                <w:sz w:val="17"/>
              </w:rPr>
              <w:t>Full explanation</w:t>
            </w:r>
          </w:p>
        </w:tc>
      </w:tr>
      <w:tr>
        <w:tc>
          <w:tcPr>
            <w:tcW w:type="dxa" w:w="3240"/>
            <w:vAlign w:val="top"/>
          </w:tcPr>
          <w:p>
            <w:r>
              <w:rPr>
                <w:sz w:val="17"/>
              </w:rPr>
            </w:r>
            <w:r>
              <w:rPr>
                <w:b w:val="0"/>
                <w:sz w:val="17"/>
              </w:rPr>
              <w:t>Cellpose model</w:t>
            </w:r>
          </w:p>
        </w:tc>
        <w:tc>
          <w:tcPr>
            <w:tcW w:type="dxa" w:w="6840"/>
            <w:vAlign w:val="top"/>
          </w:tcPr>
          <w:p>
            <w:r>
              <w:rPr>
                <w:sz w:val="17"/>
              </w:rPr>
            </w:r>
            <w:r>
              <w:rPr>
                <w:b w:val="0"/>
                <w:sz w:val="17"/>
              </w:rPr>
              <w:t>Cellpose model</w:t>
              <w:br/>
              <w:br/>
              <w:t>What it is: The pretrained Cellpose model used to segment nuclei.</w:t>
              <w:br/>
              <w:br/>
              <w:t>Available choices: The nuclei model is the recommended starting point for nuclear stains. Cytoplasm-style models can be tested only when the nucleus channel does not resemble a standard nuclear stain.</w:t>
              <w:br/>
              <w:br/>
              <w:t>How it affects the result: The model changes the object appearance that Cellpose expects. A model that does not match the image can under-segment, over-segment, or merge objects.</w:t>
              <w:br/>
              <w:br/>
              <w:t>How to tune: Start with nuclei. Change the model only if nuclei are consistently poor after reasonable diameter and downsample adjustments.</w:t>
            </w:r>
          </w:p>
        </w:tc>
      </w:tr>
      <w:tr>
        <w:tc>
          <w:tcPr>
            <w:tcW w:type="dxa" w:w="3240"/>
            <w:vAlign w:val="top"/>
          </w:tcPr>
          <w:p>
            <w:r>
              <w:rPr>
                <w:sz w:val="17"/>
              </w:rPr>
            </w:r>
            <w:r>
              <w:rPr>
                <w:b w:val="0"/>
                <w:sz w:val="17"/>
              </w:rPr>
              <w:t>Nuclei segmentation mode</w:t>
            </w:r>
          </w:p>
        </w:tc>
        <w:tc>
          <w:tcPr>
            <w:tcW w:type="dxa" w:w="6840"/>
            <w:vAlign w:val="top"/>
          </w:tcPr>
          <w:p>
            <w:r>
              <w:rPr>
                <w:sz w:val="17"/>
              </w:rPr>
            </w:r>
            <w:r>
              <w:rPr>
                <w:b w:val="0"/>
                <w:sz w:val="17"/>
              </w:rPr>
              <w:t>Nuclei segmentation mode</w:t>
              <w:br/>
              <w:br/>
              <w:t>What it is: Controls how Cellpose is applied to the z-stack.</w:t>
              <w:br/>
              <w:br/>
              <w:t>Cellpose 3D whole volume: Runs Cellpose as a 3D segmentation. This can use z-continuity and may better preserve 3D nuclear shapes, but it can be slower and can use more memory.</w:t>
              <w:br/>
              <w:br/>
              <w:t>Cellpose 2D stack batch + overlap stitch: Runs 2D Cellpose on z-slices and then stitches labels across adjacent z-slices using overlap. This is often the practical starting mode for large multi-slice stacks.</w:t>
              <w:br/>
              <w:br/>
              <w:t>Cellpose 2D parallel slices + overlap stitch: Runs the 2D slice path with CPU parallelization. It can help on CPU-only systems, but if GPU is enabled, multiple GPU workers are avoided to prevent conflicts.</w:t>
              <w:br/>
              <w:br/>
              <w:t>How it affects the result: 3D mode may better preserve 3D continuity. 2D stitching modes are often faster and may be easier to run on large fields, but the z-stitch overlap parameter becomes important.</w:t>
              <w:br/>
              <w:br/>
              <w:t>How to tune: If nuclei are broken into z-fragments, lower the z-stitch overlap or try 3D mode. If nearby nuclei are incorrectly joined across slices, raise the z-stitch overlap or decrease Cellpose diameter.</w:t>
            </w:r>
          </w:p>
        </w:tc>
      </w:tr>
      <w:tr>
        <w:tc>
          <w:tcPr>
            <w:tcW w:type="dxa" w:w="3240"/>
            <w:vAlign w:val="top"/>
          </w:tcPr>
          <w:p>
            <w:r>
              <w:rPr>
                <w:sz w:val="17"/>
              </w:rPr>
            </w:r>
            <w:r>
              <w:rPr>
                <w:b w:val="0"/>
                <w:sz w:val="17"/>
              </w:rPr>
              <w:t>Use GPU</w:t>
            </w:r>
          </w:p>
        </w:tc>
        <w:tc>
          <w:tcPr>
            <w:tcW w:type="dxa" w:w="6840"/>
            <w:vAlign w:val="top"/>
          </w:tcPr>
          <w:p>
            <w:r>
              <w:rPr>
                <w:sz w:val="17"/>
              </w:rPr>
            </w:r>
            <w:r>
              <w:rPr>
                <w:b w:val="0"/>
                <w:sz w:val="17"/>
              </w:rPr>
              <w:t>Use GPU</w:t>
              <w:br/>
              <w:br/>
              <w:t>What it is: Allows Cellpose to run on a GPU if your Cellpose/PyTorch installation supports it.</w:t>
              <w:br/>
              <w:br/>
              <w:t>How it affects the result: GPU should mainly affect speed, not the intended segmentation. However, GPU memory limits can force you to change batch size or downsample.</w:t>
              <w:br/>
              <w:br/>
              <w:t>How to tune: Enable GPU when available. If Cellpose fails with memory errors, disable GPU, increase XY downsample, or reduce 2D batch size.</w:t>
            </w:r>
          </w:p>
        </w:tc>
      </w:tr>
      <w:tr>
        <w:tc>
          <w:tcPr>
            <w:tcW w:type="dxa" w:w="3240"/>
            <w:vAlign w:val="top"/>
          </w:tcPr>
          <w:p>
            <w:r>
              <w:rPr>
                <w:sz w:val="17"/>
              </w:rPr>
            </w:r>
            <w:r>
              <w:rPr>
                <w:b w:val="0"/>
                <w:sz w:val="17"/>
              </w:rPr>
              <w:t>Cell / nucleus diameter</w:t>
            </w:r>
          </w:p>
        </w:tc>
        <w:tc>
          <w:tcPr>
            <w:tcW w:type="dxa" w:w="6840"/>
            <w:vAlign w:val="top"/>
          </w:tcPr>
          <w:p>
            <w:r>
              <w:rPr>
                <w:sz w:val="17"/>
              </w:rPr>
            </w:r>
            <w:r>
              <w:rPr>
                <w:b w:val="0"/>
                <w:sz w:val="17"/>
              </w:rPr>
              <w:t>Cell / nucleus diameter</w:t>
              <w:br/>
              <w:br/>
              <w:t>What it is: Approximate nucleus diameter in pixels after XY downsampling.</w:t>
              <w:br/>
              <w:br/>
              <w:t>How it affects the result: This is a size prior for Cellpose. If the diameter is too small, one real nucleus may be split into multiple labels. If it is too large, neighboring nuclei may merge.</w:t>
              <w:br/>
              <w:br/>
              <w:t>Increase when: Nuclei are split into too many small pieces.</w:t>
              <w:br/>
              <w:br/>
              <w:t>Decrease when: Neighboring nuclei are merged into one object.</w:t>
              <w:br/>
              <w:br/>
              <w:t>Practical tuning: Change in small steps and rerun Preview nuclei masks. Tune this before judging P/Q arm segmentation because arm detection depends on the nucleus mask.</w:t>
            </w:r>
          </w:p>
        </w:tc>
      </w:tr>
      <w:tr>
        <w:tc>
          <w:tcPr>
            <w:tcW w:type="dxa" w:w="3240"/>
            <w:vAlign w:val="top"/>
          </w:tcPr>
          <w:p>
            <w:r>
              <w:rPr>
                <w:sz w:val="17"/>
              </w:rPr>
            </w:r>
            <w:r>
              <w:rPr>
                <w:b w:val="0"/>
                <w:sz w:val="17"/>
              </w:rPr>
              <w:t>XY downsample factor</w:t>
            </w:r>
          </w:p>
        </w:tc>
        <w:tc>
          <w:tcPr>
            <w:tcW w:type="dxa" w:w="6840"/>
            <w:vAlign w:val="top"/>
          </w:tcPr>
          <w:p>
            <w:r>
              <w:rPr>
                <w:sz w:val="17"/>
              </w:rPr>
            </w:r>
            <w:r>
              <w:rPr>
                <w:b w:val="0"/>
                <w:sz w:val="17"/>
              </w:rPr>
              <w:t>XY downsample factor</w:t>
              <w:br/>
              <w:br/>
              <w:t>What it is: Reduces the image size in X and Y before Cellpose. A value of 1 means no downsampling. A value of 2 halves width and height and reduces the XY pixel count by about four-fold.</w:t>
              <w:br/>
              <w:br/>
              <w:t>How it affects the result: Increasing this value speeds Cellpose and reduces memory usage. However, it makes boundaries less precise and can make small nuclei harder to segment.</w:t>
              <w:br/>
              <w:br/>
              <w:t>Increase when: Cellpose is too slow or runs out of memory during preview.</w:t>
              <w:br/>
              <w:br/>
              <w:t>Decrease when: Nuclear boundaries look blocky, small nuclei are lost, or adjacent nuclei are incorrectly merged because detail was removed.</w:t>
              <w:br/>
              <w:br/>
              <w:t>Practical tuning: Use a higher value for quick preview and a lower value for final analysis if boundary accuracy matters.</w:t>
            </w:r>
          </w:p>
        </w:tc>
      </w:tr>
      <w:tr>
        <w:tc>
          <w:tcPr>
            <w:tcW w:type="dxa" w:w="3240"/>
            <w:vAlign w:val="top"/>
          </w:tcPr>
          <w:p>
            <w:r>
              <w:rPr>
                <w:sz w:val="17"/>
              </w:rPr>
            </w:r>
            <w:r>
              <w:rPr>
                <w:b w:val="0"/>
                <w:sz w:val="17"/>
              </w:rPr>
              <w:t>Minimum nucleus volume</w:t>
            </w:r>
          </w:p>
        </w:tc>
        <w:tc>
          <w:tcPr>
            <w:tcW w:type="dxa" w:w="6840"/>
            <w:vAlign w:val="top"/>
          </w:tcPr>
          <w:p>
            <w:r>
              <w:t>Minimum nucleus volume</w:t>
              <w:br/>
              <w:br/>
              <w:t>What it is: The smallest physical volume, in cubic micrometers, that a Cellpose object must have to remain in the nuclei label image. The default is 5 um^3.</w:t>
              <w:br/>
              <w:br/>
              <w:t>How it affects the result: Objects smaller than this volume are removed after Cellpose. This helps remove debris, tiny fragments, or false nuclear labels.</w:t>
              <w:br/>
              <w:br/>
              <w:t>Increase when: Many tiny false nuclei are present or small noisy objects survive the nuclei filter.</w:t>
              <w:br/>
              <w:br/>
              <w:t>Decrease when: Small real nuclei are being removed.</w:t>
              <w:br/>
              <w:br/>
              <w:t>Mathematical meaning: Volume is voxel count multiplied by voxel size in z, y, and x. Because it uses physical units, the same value can be used across images with different pixel sizes if metadata are correct.</w:t>
            </w:r>
          </w:p>
        </w:tc>
      </w:tr>
      <w:tr>
        <w:tc>
          <w:tcPr>
            <w:tcW w:type="dxa" w:w="3240"/>
            <w:vAlign w:val="top"/>
          </w:tcPr>
          <w:p>
            <w:r>
              <w:rPr>
                <w:sz w:val="17"/>
              </w:rPr>
            </w:r>
            <w:r>
              <w:rPr>
                <w:b w:val="0"/>
                <w:sz w:val="17"/>
              </w:rPr>
              <w:t>2D batch size</w:t>
            </w:r>
          </w:p>
        </w:tc>
        <w:tc>
          <w:tcPr>
            <w:tcW w:type="dxa" w:w="6840"/>
            <w:vAlign w:val="top"/>
          </w:tcPr>
          <w:p>
            <w:r>
              <w:rPr>
                <w:sz w:val="17"/>
              </w:rPr>
            </w:r>
            <w:r>
              <w:rPr>
                <w:b w:val="0"/>
                <w:sz w:val="17"/>
              </w:rPr>
              <w:t>2D batch size</w:t>
              <w:br/>
              <w:br/>
              <w:t>What it is: Number of z-slices passed to Cellpose together when using 2D stack-batch mode.</w:t>
              <w:br/>
              <w:br/>
              <w:t>How it affects the result: This mainly affects speed and memory rather than segmentation logic. Larger batches can improve GPU or CPU throughput but require more memory.</w:t>
              <w:br/>
              <w:br/>
              <w:t>Increase when: The system has enough memory and Cellpose overhead is slowing processing.</w:t>
              <w:br/>
              <w:br/>
              <w:t>Decrease when: You get memory errors or instability during nuclei preview.</w:t>
            </w:r>
          </w:p>
        </w:tc>
      </w:tr>
      <w:tr>
        <w:tc>
          <w:tcPr>
            <w:tcW w:type="dxa" w:w="3240"/>
            <w:vAlign w:val="top"/>
          </w:tcPr>
          <w:p>
            <w:r>
              <w:rPr>
                <w:sz w:val="17"/>
              </w:rPr>
            </w:r>
            <w:r>
              <w:rPr>
                <w:b w:val="0"/>
                <w:sz w:val="17"/>
              </w:rPr>
              <w:t>2D z-stitch overlap fraction</w:t>
            </w:r>
          </w:p>
        </w:tc>
        <w:tc>
          <w:tcPr>
            <w:tcW w:type="dxa" w:w="6840"/>
            <w:vAlign w:val="top"/>
          </w:tcPr>
          <w:p>
            <w:r>
              <w:rPr>
                <w:sz w:val="17"/>
              </w:rPr>
            </w:r>
            <w:r>
              <w:rPr>
                <w:b w:val="0"/>
                <w:sz w:val="17"/>
              </w:rPr>
              <w:t>2D z-stitch overlap fraction</w:t>
              <w:br/>
              <w:br/>
              <w:t>What it is: The minimum overlap required to link 2D Cellpose labels in neighboring z-slices into the same 3D nucleus.</w:t>
              <w:br/>
              <w:br/>
              <w:t>How it affects the result: Higher values require stronger slice-to-slice overlap before labels are joined. Lower values join more labels across z.</w:t>
              <w:br/>
              <w:br/>
              <w:t>Increase when: Adjacent nuclei are incorrectly merged across z.</w:t>
              <w:br/>
              <w:br/>
              <w:t>Decrease when: The same nucleus is broken into multiple z-fragments.</w:t>
              <w:br/>
              <w:br/>
              <w:t>Practical range: Small positive values often work well. Always check nuclei in 3D or across z after changing this parameter.</w:t>
            </w:r>
          </w:p>
        </w:tc>
      </w:tr>
      <w:tr>
        <w:tc>
          <w:tcPr>
            <w:tcW w:type="dxa" w:w="3240"/>
            <w:vAlign w:val="top"/>
          </w:tcPr>
          <w:p>
            <w:r>
              <w:rPr>
                <w:sz w:val="17"/>
              </w:rPr>
            </w:r>
            <w:r>
              <w:rPr>
                <w:b w:val="0"/>
                <w:sz w:val="17"/>
              </w:rPr>
              <w:t>Auto-run nuclei preview</w:t>
            </w:r>
          </w:p>
        </w:tc>
        <w:tc>
          <w:tcPr>
            <w:tcW w:type="dxa" w:w="6840"/>
            <w:vAlign w:val="top"/>
          </w:tcPr>
          <w:p>
            <w:r>
              <w:rPr>
                <w:sz w:val="17"/>
              </w:rPr>
            </w:r>
            <w:r>
              <w:rPr>
                <w:b w:val="0"/>
                <w:sz w:val="17"/>
              </w:rPr>
              <w:t>Auto-run nuclei preview when Cellpose parameters change</w:t>
              <w:br/>
              <w:br/>
              <w:t>What it is: Automatically reruns nuclei segmentation after a Cellpose-related parameter changes.</w:t>
              <w:br/>
              <w:br/>
              <w:t>How it affects the result: It does not change the algorithm; it only controls whether preview runs automatically.</w:t>
              <w:br/>
              <w:br/>
              <w:t>When to enable: Useful for small images or quick tests.</w:t>
              <w:br/>
              <w:br/>
              <w:t>When to disable: Recommended for large 3D images or slow Cellpose settings. Disable it and click Preview nuclei masks manually when ready.</w:t>
            </w:r>
          </w:p>
        </w:tc>
      </w:tr>
    </w:tbl>
    <w:p/>
    <w:p>
      <w:pPr>
        <w:pStyle w:val="Heading1"/>
      </w:pPr>
      <w:r>
        <w:t>Parallel execution parameters</w:t>
      </w:r>
    </w:p>
    <w:p>
      <w:r>
        <w:t>Per-nucleus P/Q arm detection is naturally parallel because each nucleus can be processed independently after nuclei have been segmented and field-level normalization statistics have been estimated. Parallelization changes speed and memory behavior, not the intended mathematical result.</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Parameter</w:t>
            </w:r>
          </w:p>
        </w:tc>
        <w:tc>
          <w:tcPr>
            <w:tcW w:type="dxa" w:w="6840"/>
            <w:vAlign w:val="top"/>
            <w:shd w:fill="D9EAF7"/>
          </w:tcPr>
          <w:p>
            <w:r>
              <w:rPr>
                <w:sz w:val="17"/>
              </w:rPr>
            </w:r>
            <w:r>
              <w:rPr>
                <w:b/>
                <w:sz w:val="17"/>
              </w:rPr>
              <w:t>Full explanation</w:t>
            </w:r>
          </w:p>
        </w:tc>
      </w:tr>
      <w:tr>
        <w:tc>
          <w:tcPr>
            <w:tcW w:type="dxa" w:w="3240"/>
            <w:vAlign w:val="top"/>
          </w:tcPr>
          <w:p>
            <w:r>
              <w:rPr>
                <w:sz w:val="17"/>
              </w:rPr>
            </w:r>
            <w:r>
              <w:rPr>
                <w:b w:val="0"/>
                <w:sz w:val="17"/>
              </w:rPr>
              <w:t>Worker count</w:t>
            </w:r>
          </w:p>
        </w:tc>
        <w:tc>
          <w:tcPr>
            <w:tcW w:type="dxa" w:w="6840"/>
            <w:vAlign w:val="top"/>
          </w:tcPr>
          <w:p>
            <w:r>
              <w:rPr>
                <w:sz w:val="17"/>
              </w:rPr>
            </w:r>
            <w:r>
              <w:rPr>
                <w:b w:val="0"/>
                <w:sz w:val="17"/>
              </w:rPr>
              <w:t>Worker count</w:t>
              <w:br/>
              <w:br/>
              <w:t>What it is: Number of CPU workers used for per-nucleus P/Q arm detection and measurement. A value of 0 lets the plugin choose automatically.</w:t>
              <w:br/>
              <w:br/>
              <w:t>How it affects the result: It changes speed, not the mathematical result. More workers can speed analysis when many nuclei are present, but too many workers can increase memory pressure or slow the workstation.</w:t>
              <w:br/>
              <w:br/>
              <w:t>How to tune: Start with 0 or a moderate number. If the computer becomes unresponsive or memory use is high, reduce the worker count. Use sequential mode only for debugging.</w:t>
            </w:r>
          </w:p>
        </w:tc>
      </w:tr>
      <w:tr>
        <w:tc>
          <w:tcPr>
            <w:tcW w:type="dxa" w:w="3240"/>
            <w:vAlign w:val="top"/>
          </w:tcPr>
          <w:p>
            <w:r>
              <w:rPr>
                <w:sz w:val="17"/>
              </w:rPr>
            </w:r>
            <w:r>
              <w:rPr>
                <w:b w:val="0"/>
                <w:sz w:val="17"/>
              </w:rPr>
              <w:t>Backend for per-nucleus work</w:t>
            </w:r>
          </w:p>
        </w:tc>
        <w:tc>
          <w:tcPr>
            <w:tcW w:type="dxa" w:w="6840"/>
            <w:vAlign w:val="top"/>
          </w:tcPr>
          <w:p>
            <w:r>
              <w:rPr>
                <w:sz w:val="17"/>
              </w:rPr>
            </w:r>
            <w:r>
              <w:rPr>
                <w:b w:val="0"/>
                <w:sz w:val="17"/>
              </w:rPr>
              <w:t>Backend for per-nucleus work</w:t>
              <w:br/>
              <w:br/>
              <w:t>What it is: Controls how the plugin parallelizes per-nucleus P/Q arm detection.</w:t>
              <w:br/>
              <w:br/>
              <w:t>threading: Usually the best starting backend because worker threads can share large image arrays in memory.</w:t>
              <w:br/>
              <w:br/>
              <w:t>loky: Uses separate processes. This can help some CPU-heavy tasks but can duplicate memory and may be slower for large 3D arrays.</w:t>
              <w:br/>
              <w:br/>
              <w:t>sequential: Uses one worker. It is slow but easiest for debugging.</w:t>
              <w:br/>
              <w:br/>
              <w:t>How to tune: Start with threading. Use loky only if threading is not using CPU effectively and memory is sufficient.</w:t>
            </w:r>
          </w:p>
        </w:tc>
      </w:tr>
    </w:tbl>
    <w:p/>
    <w:p>
      <w:pPr>
        <w:pStyle w:val="Heading1"/>
      </w:pPr>
      <w:r>
        <w:t>P/Q arm detection overview</w:t>
      </w:r>
    </w:p>
    <w:p>
      <w:r>
        <w:t>P and Q detection are performed separately inside each segmented nucleus. For one arm channel, the plugin reads the intensity at every voxel inside the nucleus, estimates which voxels are signal-like, and converts a probability map into a binary mask.</w:t>
      </w:r>
    </w:p>
    <w:p>
      <w:pPr>
        <w:jc w:val="center"/>
      </w:pPr>
      <m:oMathPara>
        <m:oMath>
          <m:r>
            <m:t>N_i = { v such that L(v) = i }</m:t>
          </m:r>
        </m:oMath>
      </m:oMathPara>
    </w:p>
    <w:p>
      <w:r>
        <w:t>Here, N_i is the set of voxels inside nucleus i. For a single arm channel, the intensity at voxel v is written as I(v).</w:t>
      </w:r>
    </w:p>
    <w:p>
      <w:pPr>
        <w:jc w:val="center"/>
      </w:pPr>
      <m:oMathPara>
        <m:oMath>
          <m:r>
            <m:t>p(v) = P(signal at voxel v | intensity, field context, nucleus i)</m:t>
          </m:r>
        </m:oMath>
      </m:oMathPara>
    </w:p>
    <w:p>
      <w:r>
        <w:t>The probability map p(v) is then converted into a binary arm mask using the probability threshold tau.</w:t>
      </w:r>
    </w:p>
    <w:p>
      <w:pPr>
        <w:jc w:val="center"/>
      </w:pPr>
      <m:oMathPara>
        <m:oMath>
          <m:r>
            <m:t>M(v) = 1 if p(v) ≥ τ;  otherwise M(v) = 0</m:t>
          </m:r>
        </m:oMath>
      </m:oMathPara>
    </w:p>
    <w:p>
      <w:pPr>
        <w:pStyle w:val="Heading2"/>
      </w:pPr>
      <w:r>
        <w:t>Detection method selector</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Parameter</w:t>
            </w:r>
          </w:p>
        </w:tc>
        <w:tc>
          <w:tcPr>
            <w:tcW w:type="dxa" w:w="6840"/>
            <w:vAlign w:val="top"/>
            <w:shd w:fill="D9EAF7"/>
          </w:tcPr>
          <w:p>
            <w:r>
              <w:rPr>
                <w:sz w:val="17"/>
              </w:rPr>
            </w:r>
            <w:r>
              <w:rPr>
                <w:b/>
                <w:sz w:val="17"/>
              </w:rPr>
              <w:t>Full explanation</w:t>
            </w:r>
          </w:p>
        </w:tc>
      </w:tr>
      <w:tr>
        <w:tc>
          <w:tcPr>
            <w:tcW w:type="dxa" w:w="3240"/>
            <w:vAlign w:val="top"/>
          </w:tcPr>
          <w:p>
            <w:r>
              <w:rPr>
                <w:sz w:val="17"/>
              </w:rPr>
            </w:r>
            <w:r>
              <w:rPr>
                <w:b w:val="0"/>
                <w:sz w:val="17"/>
              </w:rPr>
              <w:t>Detection method</w:t>
            </w:r>
          </w:p>
        </w:tc>
        <w:tc>
          <w:tcPr>
            <w:tcW w:type="dxa" w:w="6840"/>
            <w:vAlign w:val="top"/>
          </w:tcPr>
          <w:p>
            <w:r>
              <w:rPr>
                <w:sz w:val="17"/>
              </w:rPr>
            </w:r>
            <w:r>
              <w:rPr>
                <w:b w:val="0"/>
                <w:sz w:val="17"/>
              </w:rPr>
              <w:t>Detection method</w:t>
              <w:br/>
              <w:br/>
              <w:t>What it is: Selects the P/Q arm detection algorithm.</w:t>
              <w:br/>
              <w:br/>
              <w:t>Legacy 1D GMM: Fits intensity classes inside each nucleus and keeps selected bright classes. It is simple and useful as a baseline, but it can segment noise because it always tries to split intensities.</w:t>
              <w:br/>
              <w:br/>
              <w:t>Upgraded 1D GMM + gate + scoring: Recommended default. It adds field-level normalization, a presence/absence gate, probability thresholding, and connected-component scoring.</w:t>
              <w:br/>
              <w:br/>
              <w:t>MRF/CRF refinement: Starts from the upgraded method and adds spatial boundary refinement. It encourages neighboring voxels to agree while respecting intensity edges.</w:t>
              <w:br/>
              <w:br/>
              <w:t>How to tune: Start with Upgraded 1D GMM + gate + scoring. Switch to MRF/CRF when the correct general region is found but boundaries are noisy, jagged, or contain small holes. Use Legacy only as a comparison or for very clean images.</w:t>
            </w:r>
          </w:p>
        </w:tc>
      </w:tr>
    </w:tbl>
    <w:p/>
    <w:p>
      <w:pPr>
        <w:pStyle w:val="Heading1"/>
      </w:pPr>
      <w:r>
        <w:t>Detection method 1: Legacy 1D GMM</w:t>
      </w:r>
    </w:p>
    <w:p>
      <w:r>
        <w:t>Legacy 1D GMM is the simplest method. It looks only at intensity values inside each nucleus. It does not use the explicit presence/absence gate or component scoring logic as strongly as the upgraded method. It is useful as a baseline, but it can segment noise because a mixture model will often split even a noise distribution into dim and bright classes.</w:t>
      </w:r>
    </w:p>
    <w:p>
      <w:pPr>
        <w:jc w:val="center"/>
      </w:pPr>
      <m:oMathPara>
        <m:oMath>
          <m:r>
            <m:t>p(I) = Σ_k π_k Normal(I; μ_k, σ_k^2)</m:t>
          </m:r>
        </m:oMath>
      </m:oMathPara>
    </w:p>
    <w:p>
      <w:r>
        <w:t>The GMM components are sorted by mean intensity. Components above the selected sorted-class index are interpreted as signal.</w:t>
      </w:r>
    </w:p>
    <w:p>
      <w:pPr>
        <w:jc w:val="center"/>
      </w:pPr>
      <m:oMathPara>
        <m:oMath>
          <m:r>
            <m:t>S = { k such that sorted_index(k) ≥ t }</m:t>
          </m:r>
        </m:oMath>
      </m:oMathPara>
    </w:p>
    <w:p>
      <w:r>
        <w:t>Legacy GMM works best when signal is bright, compact, and clearly separated from background. It is not ideal when some nuclei lack true P/Q signal.</w:t>
      </w:r>
    </w:p>
    <w:p>
      <w:pPr>
        <w:pStyle w:val="Heading1"/>
      </w:pPr>
      <w:r>
        <w:t>Detection method 2: Upgraded 1D GMM + gate + scoring</w:t>
      </w:r>
    </w:p>
    <w:p>
      <w:r>
        <w:t>The upgraded method is the recommended starting point. It still uses a 1D intensity GMM inside each nucleus, but it adds field-level robust normalization, a presence/absence gate, probability thresholding, and connected-component scoring. These additions give the method more context than intensity-only GMM.</w:t>
      </w:r>
    </w:p>
    <w:p>
      <w:r>
        <w:t>First, the field background is estimated and the arm channel is normalized relative to this background.</w:t>
      </w:r>
    </w:p>
    <w:p>
      <w:pPr>
        <w:jc w:val="center"/>
      </w:pPr>
      <m:oMathPara>
        <m:oMath>
          <m:r>
            <m:t>x(v) = (I(v) − median(B)) / (1.4826 MAD(B) + ε)</m:t>
          </m:r>
        </m:oMath>
      </m:oMathPara>
    </w:p>
    <w:p>
      <w:r>
        <w:t>Then the GMM probability of signal-like classes is calculated.</w:t>
      </w:r>
    </w:p>
    <w:p>
      <w:pPr>
        <w:jc w:val="center"/>
      </w:pPr>
      <m:oMathPara>
        <m:oMath>
          <m:r>
            <m:t>p_signal(v) = Σ_{k in S} P(component k | x(v))</m:t>
          </m:r>
        </m:oMath>
      </m:oMathPara>
    </w:p>
    <w:p>
      <w:r>
        <w:t>The presence gate rejects nuclei where the signal evidence is too weak. This reduces false positives in nuclei where there is no real P/Q arm signal.</w:t>
      </w:r>
    </w:p>
    <w:p>
      <w:pPr>
        <w:jc w:val="center"/>
      </w:pPr>
      <m:oMathPara>
        <m:oMath>
          <m:r>
            <m:t>accepted when ΔBIC ≥ T_BIC, SNR ≥ T_SNR, and f_min ≤ f_signal ≤ f_max</m:t>
          </m:r>
        </m:oMath>
      </m:oMathPara>
    </w:p>
    <w:p>
      <w:r>
        <w:t>Finally, connected components are scored using probability, contrast, volume, and boundary penalty terms. This helps keep plausible 3D objects while rejecting isolated noise fragments.</w:t>
      </w:r>
    </w:p>
    <w:p>
      <w:pPr>
        <w:pStyle w:val="Heading1"/>
      </w:pPr>
      <w:r>
        <w:t>Detection method 3: MRF/CRF refinement</w:t>
      </w:r>
    </w:p>
    <w:p>
      <w:r>
        <w:t>MRF/CRF refinement starts from the upgraded probability map and improves spatial coherence. It asks each voxel to agree with its local neighborhood unless image edges suggest a boundary. This is useful when the upgraded method finds the correct general region but boundaries look ragged, noisy, or hole-filled.</w:t>
      </w:r>
    </w:p>
    <w:p>
      <w:pPr>
        <w:jc w:val="center"/>
      </w:pPr>
      <m:oMathPara>
        <m:oMath>
          <m:r>
            <m:t>E(x) = Σ_i U_i(x_i) + λ Σ_(i,j) w_ij [x_i ≠ x_j]</m:t>
          </m:r>
        </m:oMath>
      </m:oMathPara>
    </w:p>
    <w:p>
      <w:r>
        <w:t>The first term is the data term from the GMM probability map. The second term is a neighbor penalty. Lambda controls how strongly neighboring voxels are encouraged to share the same label. Edge weights reduce smoothing across strong intensity changes.</w:t>
      </w:r>
    </w:p>
    <w:p>
      <w:pPr>
        <w:pStyle w:val="Heading1"/>
      </w:pPr>
      <w:r>
        <w:t>Arm method and GMM parameters</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Parameter</w:t>
            </w:r>
          </w:p>
        </w:tc>
        <w:tc>
          <w:tcPr>
            <w:tcW w:type="dxa" w:w="6840"/>
            <w:vAlign w:val="top"/>
            <w:shd w:fill="D9EAF7"/>
          </w:tcPr>
          <w:p>
            <w:r>
              <w:rPr>
                <w:sz w:val="17"/>
              </w:rPr>
            </w:r>
            <w:r>
              <w:rPr>
                <w:b/>
                <w:sz w:val="17"/>
              </w:rPr>
              <w:t>Full explanation</w:t>
            </w:r>
          </w:p>
        </w:tc>
      </w:tr>
      <w:tr>
        <w:tc>
          <w:tcPr>
            <w:tcW w:type="dxa" w:w="3240"/>
            <w:vAlign w:val="top"/>
          </w:tcPr>
          <w:p>
            <w:r>
              <w:rPr>
                <w:sz w:val="17"/>
              </w:rPr>
            </w:r>
            <w:r>
              <w:rPr>
                <w:b w:val="0"/>
                <w:sz w:val="17"/>
              </w:rPr>
              <w:t>Detection method</w:t>
            </w:r>
          </w:p>
        </w:tc>
        <w:tc>
          <w:tcPr>
            <w:tcW w:type="dxa" w:w="6840"/>
            <w:vAlign w:val="top"/>
          </w:tcPr>
          <w:p>
            <w:r>
              <w:rPr>
                <w:sz w:val="17"/>
              </w:rPr>
            </w:r>
            <w:r>
              <w:rPr>
                <w:b w:val="0"/>
                <w:sz w:val="17"/>
              </w:rPr>
              <w:t>Detection method</w:t>
              <w:br/>
              <w:br/>
              <w:t>What it is: Selects the P/Q arm detection algorithm.</w:t>
              <w:br/>
              <w:br/>
              <w:t>Legacy 1D GMM: Fits intensity classes inside each nucleus and keeps selected bright classes. It is simple and useful as a baseline, but it can segment noise because it always tries to split intensities.</w:t>
              <w:br/>
              <w:br/>
              <w:t>Upgraded 1D GMM + gate + scoring: Recommended default. It adds field-level normalization, a presence/absence gate, probability thresholding, and connected-component scoring.</w:t>
              <w:br/>
              <w:br/>
              <w:t>MRF/CRF refinement: Starts from the upgraded method and adds spatial boundary refinement. It encourages neighboring voxels to agree while respecting intensity edges.</w:t>
              <w:br/>
              <w:br/>
              <w:t>How to tune: Start with Upgraded 1D GMM + gate + scoring. Switch to MRF/CRF when the correct general region is found but boundaries are noisy, jagged, or contain small holes. Use Legacy only as a comparison or for very clean images.</w:t>
            </w:r>
          </w:p>
        </w:tc>
      </w:tr>
      <w:tr>
        <w:tc>
          <w:tcPr>
            <w:tcW w:type="dxa" w:w="3240"/>
            <w:vAlign w:val="top"/>
          </w:tcPr>
          <w:p>
            <w:r>
              <w:rPr>
                <w:sz w:val="17"/>
              </w:rPr>
            </w:r>
            <w:r>
              <w:rPr>
                <w:b w:val="0"/>
                <w:sz w:val="17"/>
              </w:rPr>
              <w:t>Max GMM components</w:t>
            </w:r>
          </w:p>
        </w:tc>
        <w:tc>
          <w:tcPr>
            <w:tcW w:type="dxa" w:w="6840"/>
            <w:vAlign w:val="top"/>
          </w:tcPr>
          <w:p>
            <w:r>
              <w:t>Max GMM components</w:t>
              <w:br/>
              <w:br/>
              <w:t>What it is: Maximum number of Gaussian intensity classes fit inside each nucleus. The default is 4.</w:t>
              <w:br/>
              <w:br/>
              <w:t>How it affects the result: With more components, the model can represent low, medium-low, medium-high, and high intensity populations. This is useful when true P/Q signal has multiple brightness levels.</w:t>
              <w:br/>
              <w:br/>
              <w:t>Increase when: Real P/Q signal has multiple brightness levels and lower component counts miss part of the signal.</w:t>
              <w:br/>
              <w:br/>
              <w:t>Decrease when: The model splits noise into artificial signal classes, results become unstable, or preview speed is too slow.</w:t>
              <w:br/>
              <w:br/>
              <w:t>Practical advice: The default of 4 works with the default sorted class index of 3, which keeps the brightest component. If signal is missed, lower the P/Q class index before increasing other permissive thresholds.</w:t>
            </w:r>
          </w:p>
        </w:tc>
      </w:tr>
      <w:tr>
        <w:tc>
          <w:tcPr>
            <w:tcW w:type="dxa" w:w="3240"/>
            <w:vAlign w:val="top"/>
          </w:tcPr>
          <w:p>
            <w:r>
              <w:rPr>
                <w:sz w:val="17"/>
              </w:rPr>
            </w:r>
            <w:r>
              <w:rPr>
                <w:b w:val="0"/>
                <w:sz w:val="17"/>
              </w:rPr>
              <w:t>Auto-choose 1D GMM components by BIC</w:t>
            </w:r>
          </w:p>
        </w:tc>
        <w:tc>
          <w:tcPr>
            <w:tcW w:type="dxa" w:w="6840"/>
            <w:vAlign w:val="top"/>
          </w:tcPr>
          <w:p>
            <w:r>
              <w:rPr>
                <w:sz w:val="17"/>
              </w:rPr>
            </w:r>
            <w:r>
              <w:rPr>
                <w:b w:val="0"/>
                <w:sz w:val="17"/>
              </w:rPr>
              <w:t>Auto-choose 1D GMM components by BIC</w:t>
              <w:br/>
              <w:br/>
              <w:t>What it is: Lets the plugin compare GMMs with different component counts and choose a model using Bayesian information criterion.</w:t>
              <w:br/>
              <w:br/>
              <w:t>How it affects the result: It can adapt to nuclei with different intensity distributions, but it is slower and can make tuning less predictable because different nuclei may use different component counts.</w:t>
              <w:br/>
              <w:br/>
              <w:t>Enable when: Some nuclei need two classes while others need three or more classes.</w:t>
              <w:br/>
              <w:br/>
              <w:t>Disable when: You want maximum speed, maximum reproducibility, and a simpler interpretation of the sorted class index.</w:t>
            </w:r>
          </w:p>
        </w:tc>
      </w:tr>
      <w:tr>
        <w:tc>
          <w:tcPr>
            <w:tcW w:type="dxa" w:w="3240"/>
            <w:vAlign w:val="top"/>
          </w:tcPr>
          <w:p>
            <w:r>
              <w:rPr>
                <w:sz w:val="17"/>
              </w:rPr>
            </w:r>
            <w:r>
              <w:rPr>
                <w:b w:val="0"/>
                <w:sz w:val="17"/>
              </w:rPr>
              <w:t>P sorted class index threshold</w:t>
            </w:r>
          </w:p>
        </w:tc>
        <w:tc>
          <w:tcPr>
            <w:tcW w:type="dxa" w:w="6840"/>
            <w:vAlign w:val="top"/>
          </w:tcPr>
          <w:p>
            <w:r>
              <w:t>P sorted class index threshold</w:t>
              <w:br/>
              <w:br/>
              <w:t>What it is: GMM components are sorted by mean intensity from dimmest to brightest. This parameter keeps P-channel components with sorted index greater than or equal to the selected value. The default is 3 when Max GMM components is 4.</w:t>
              <w:br/>
              <w:br/>
              <w:t>For four components: 0 keeps all classes, 1 keeps the upper three classes, 2 keeps the upper two classes, and 3 keeps only the brightest class.</w:t>
              <w:br/>
              <w:br/>
              <w:t>Increase when: P masks include too much background or dim noise.</w:t>
              <w:br/>
              <w:br/>
              <w:t>Decrease when: P masks miss dim but real P signal.</w:t>
              <w:br/>
              <w:br/>
              <w:t>Practical advice: With the default 4-component model, index 3 is conservative. If the P arm has dim true subregions, try 2.</w:t>
            </w:r>
          </w:p>
        </w:tc>
      </w:tr>
      <w:tr>
        <w:tc>
          <w:tcPr>
            <w:tcW w:type="dxa" w:w="3240"/>
            <w:vAlign w:val="top"/>
          </w:tcPr>
          <w:p>
            <w:r>
              <w:rPr>
                <w:sz w:val="17"/>
              </w:rPr>
            </w:r>
            <w:r>
              <w:rPr>
                <w:b w:val="0"/>
                <w:sz w:val="17"/>
              </w:rPr>
              <w:t>Q sorted class index threshold</w:t>
            </w:r>
          </w:p>
        </w:tc>
        <w:tc>
          <w:tcPr>
            <w:tcW w:type="dxa" w:w="6840"/>
            <w:vAlign w:val="top"/>
          </w:tcPr>
          <w:p>
            <w:r>
              <w:t>Q sorted class index threshold</w:t>
              <w:br/>
              <w:br/>
              <w:t>What it is: Same idea as the P sorted class threshold, but applied to the Q channel. The default is 3 when Max GMM components is 4.</w:t>
              <w:br/>
              <w:br/>
              <w:t>How it affects the result: Raising the value keeps only brighter Q voxels. Lowering the value includes dimmer Q voxels.</w:t>
              <w:br/>
              <w:br/>
              <w:t>How to tune: Tune Q independently from P. It is common for P and Q channels to have different brightness, noise, or background, so the best sorted class index may differ between channels.</w:t>
            </w:r>
          </w:p>
        </w:tc>
      </w:tr>
    </w:tbl>
    <w:p/>
    <w:p>
      <w:pPr>
        <w:pStyle w:val="Heading1"/>
      </w:pPr>
      <w:r>
        <w:t>Field context and intensity normalization parameters</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Parameter</w:t>
            </w:r>
          </w:p>
        </w:tc>
        <w:tc>
          <w:tcPr>
            <w:tcW w:type="dxa" w:w="6840"/>
            <w:vAlign w:val="top"/>
            <w:shd w:fill="D9EAF7"/>
          </w:tcPr>
          <w:p>
            <w:r>
              <w:rPr>
                <w:sz w:val="17"/>
              </w:rPr>
            </w:r>
            <w:r>
              <w:rPr>
                <w:b/>
                <w:sz w:val="17"/>
              </w:rPr>
              <w:t>Full explanation</w:t>
            </w:r>
          </w:p>
        </w:tc>
      </w:tr>
      <w:tr>
        <w:tc>
          <w:tcPr>
            <w:tcW w:type="dxa" w:w="3240"/>
            <w:vAlign w:val="top"/>
          </w:tcPr>
          <w:p>
            <w:r>
              <w:rPr>
                <w:sz w:val="17"/>
              </w:rPr>
            </w:r>
            <w:r>
              <w:rPr>
                <w:b w:val="0"/>
                <w:sz w:val="17"/>
              </w:rPr>
              <w:t>Normalization mode</w:t>
            </w:r>
          </w:p>
        </w:tc>
        <w:tc>
          <w:tcPr>
            <w:tcW w:type="dxa" w:w="6840"/>
            <w:vAlign w:val="top"/>
          </w:tcPr>
          <w:p>
            <w:r>
              <w:rPr>
                <w:sz w:val="17"/>
              </w:rPr>
            </w:r>
            <w:r>
              <w:rPr>
                <w:b w:val="0"/>
                <w:sz w:val="17"/>
              </w:rPr>
              <w:t>Normalization mode</w:t>
              <w:br/>
              <w:br/>
              <w:t>What it is: Defines how the plugin estimates field-level background intensity before upgraded arm detection.</w:t>
              <w:br/>
              <w:br/>
              <w:t>none: No field-level normalization. Use only when raw intensities are already comparable.</w:t>
              <w:br/>
              <w:br/>
              <w:t>outside_nuclei: Estimates background from voxels outside the nuclei.</w:t>
              <w:br/>
              <w:br/>
              <w:t>nuclear_low_percentile: Uses low-intensity voxels inside nuclei as background.</w:t>
              <w:br/>
              <w:br/>
              <w:t>whole_image_low_percentile: Uses low-intensity voxels from the whole image.</w:t>
              <w:br/>
              <w:br/>
              <w:t>mixed_outside_or_low_percentile: Uses outside-nuclei background when available and falls back to percentile-based background when needed.</w:t>
              <w:br/>
              <w:br/>
              <w:t>How it affects the result: Good normalization helps the plugin compare each nucleus with the overall field context. This helps prevent false P/Q masks in nuclei where only noise is present.</w:t>
              <w:br/>
              <w:br/>
              <w:t>Practical advice: Start with mixed_outside_or_low_percentile. Use none only for very controlled images with stable background.</w:t>
            </w:r>
          </w:p>
        </w:tc>
      </w:tr>
      <w:tr>
        <w:tc>
          <w:tcPr>
            <w:tcW w:type="dxa" w:w="3240"/>
            <w:vAlign w:val="top"/>
          </w:tcPr>
          <w:p>
            <w:r>
              <w:rPr>
                <w:sz w:val="17"/>
              </w:rPr>
            </w:r>
            <w:r>
              <w:rPr>
                <w:b w:val="0"/>
                <w:sz w:val="17"/>
              </w:rPr>
              <w:t>Background percentile</w:t>
            </w:r>
          </w:p>
        </w:tc>
        <w:tc>
          <w:tcPr>
            <w:tcW w:type="dxa" w:w="6840"/>
            <w:vAlign w:val="top"/>
          </w:tcPr>
          <w:p>
            <w:r>
              <w:rPr>
                <w:sz w:val="17"/>
              </w:rPr>
            </w:r>
            <w:r>
              <w:rPr>
                <w:b w:val="0"/>
                <w:sz w:val="17"/>
              </w:rPr>
              <w:t>Background percentile</w:t>
              <w:br/>
              <w:br/>
              <w:t>What it is: Low-intensity percentile used to estimate background when a percentile-based normalization mode is used.</w:t>
              <w:br/>
              <w:br/>
              <w:t>How it affects the result: A higher percentile includes more voxels in the background estimate. If too high, dim true signal may be treated as background. A lower percentile uses only darker voxels, which can underestimate background in noisy images.</w:t>
              <w:br/>
              <w:br/>
              <w:t>Increase when: Background is underestimated and too much weak background is detected as signal.</w:t>
              <w:br/>
              <w:br/>
              <w:t>Decrease when: Dim true P/Q signal is being absorbed into the background estimate.</w:t>
              <w:br/>
              <w:br/>
              <w:t>Practical advice: Values around the lower third of the intensity distribution are often a useful starting point, but inspect results visually.</w:t>
            </w:r>
          </w:p>
        </w:tc>
      </w:tr>
      <w:tr>
        <w:tc>
          <w:tcPr>
            <w:tcW w:type="dxa" w:w="3240"/>
            <w:vAlign w:val="top"/>
          </w:tcPr>
          <w:p>
            <w:r>
              <w:rPr>
                <w:sz w:val="17"/>
              </w:rPr>
            </w:r>
            <w:r>
              <w:rPr>
                <w:b w:val="0"/>
                <w:sz w:val="17"/>
              </w:rPr>
              <w:t>Max voxels for field context</w:t>
            </w:r>
          </w:p>
        </w:tc>
        <w:tc>
          <w:tcPr>
            <w:tcW w:type="dxa" w:w="6840"/>
            <w:vAlign w:val="top"/>
          </w:tcPr>
          <w:p>
            <w:r>
              <w:rPr>
                <w:sz w:val="17"/>
              </w:rPr>
            </w:r>
            <w:r>
              <w:rPr>
                <w:b w:val="0"/>
                <w:sz w:val="17"/>
              </w:rPr>
              <w:t>Max voxels for field context</w:t>
              <w:br/>
              <w:br/>
              <w:t>What it is: Maximum number of voxels sampled from the field to estimate background and normalization statistics.</w:t>
              <w:br/>
              <w:br/>
              <w:t>How it affects the result: Larger samples give more stable field statistics but take longer. Smaller samples are faster but can be noisier, especially in heterogeneous fields.</w:t>
              <w:br/>
              <w:br/>
              <w:t>Increase when: Background normalization appears unstable between scenes or fields.</w:t>
              <w:br/>
              <w:br/>
              <w:t>Decrease when: Preview speed is more important and the field background is uniform.</w:t>
            </w:r>
          </w:p>
        </w:tc>
      </w:tr>
    </w:tbl>
    <w:p/>
    <w:p>
      <w:pPr>
        <w:pStyle w:val="Heading1"/>
      </w:pPr>
      <w:r>
        <w:t>Presence gate and probability threshold parameters</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Parameter</w:t>
            </w:r>
          </w:p>
        </w:tc>
        <w:tc>
          <w:tcPr>
            <w:tcW w:type="dxa" w:w="6840"/>
            <w:vAlign w:val="top"/>
            <w:shd w:fill="D9EAF7"/>
          </w:tcPr>
          <w:p>
            <w:r>
              <w:rPr>
                <w:sz w:val="17"/>
              </w:rPr>
            </w:r>
            <w:r>
              <w:rPr>
                <w:b/>
                <w:sz w:val="17"/>
              </w:rPr>
              <w:t>Full explanation</w:t>
            </w:r>
          </w:p>
        </w:tc>
      </w:tr>
      <w:tr>
        <w:tc>
          <w:tcPr>
            <w:tcW w:type="dxa" w:w="3240"/>
            <w:vAlign w:val="top"/>
          </w:tcPr>
          <w:p>
            <w:r>
              <w:rPr>
                <w:sz w:val="17"/>
              </w:rPr>
            </w:r>
            <w:r>
              <w:rPr>
                <w:b w:val="0"/>
                <w:sz w:val="17"/>
              </w:rPr>
              <w:t>Enable explicit presence/absence gate</w:t>
            </w:r>
          </w:p>
        </w:tc>
        <w:tc>
          <w:tcPr>
            <w:tcW w:type="dxa" w:w="6840"/>
            <w:vAlign w:val="top"/>
          </w:tcPr>
          <w:p>
            <w:r>
              <w:rPr>
                <w:sz w:val="17"/>
              </w:rPr>
            </w:r>
            <w:r>
              <w:rPr>
                <w:b w:val="0"/>
                <w:sz w:val="17"/>
              </w:rPr>
              <w:t>Enable explicit presence/absence gate</w:t>
              <w:br/>
              <w:br/>
              <w:t>What it is: Allows the plugin to reject a nucleus as having no convincing P or Q arm signal.</w:t>
              <w:br/>
              <w:br/>
              <w:t>How it affects the result: This is the main protection against false positives. Without the gate, a GMM can still divide pure noise into dim and bright classes and produce a false mask.</w:t>
              <w:br/>
              <w:br/>
              <w:t>Enable when: Some nuclei may lack true signal or when the channel has speckle/background noise.</w:t>
              <w:br/>
              <w:br/>
              <w:t>Disable when: You are debugging why masks are empty or when every nucleus should contain signal and the gate is clearly too strict.</w:t>
              <w:br/>
              <w:br/>
              <w:t>Practical advice: Keep enabled for final analysis unless you have a specific reason not to.</w:t>
            </w:r>
          </w:p>
        </w:tc>
      </w:tr>
      <w:tr>
        <w:tc>
          <w:tcPr>
            <w:tcW w:type="dxa" w:w="3240"/>
            <w:vAlign w:val="top"/>
          </w:tcPr>
          <w:p>
            <w:r>
              <w:rPr>
                <w:sz w:val="17"/>
              </w:rPr>
            </w:r>
            <w:r>
              <w:rPr>
                <w:b w:val="0"/>
                <w:sz w:val="17"/>
              </w:rPr>
              <w:t>Minimum Delta BIC / LLR</w:t>
            </w:r>
          </w:p>
        </w:tc>
        <w:tc>
          <w:tcPr>
            <w:tcW w:type="dxa" w:w="6840"/>
            <w:vAlign w:val="top"/>
          </w:tcPr>
          <w:p>
            <w:r>
              <w:rPr>
                <w:sz w:val="17"/>
              </w:rPr>
            </w:r>
            <w:r>
              <w:rPr>
                <w:b w:val="0"/>
                <w:sz w:val="17"/>
              </w:rPr>
              <w:t>Minimum Delta BIC / LLR</w:t>
              <w:br/>
              <w:br/>
              <w:t>What it is: Minimum evidence that a multi-component intensity model is better than a simple one-component background-like model.</w:t>
              <w:br/>
              <w:br/>
              <w:t>How it affects the result: Higher values require clearer separation between background-like and signal-like intensity classes. Lower values accept weaker separation.</w:t>
              <w:br/>
              <w:br/>
              <w:t>Increase when: Nuclei without real P/Q signal still get masks.</w:t>
              <w:br/>
              <w:br/>
              <w:t>Decrease when: Visible but dim P/Q signal is rejected.</w:t>
              <w:br/>
              <w:br/>
              <w:t>Practical advice: Tune this together with Minimum signal SNR and Minimum mean posterior. It is a gate parameter, not a boundary parameter.</w:t>
            </w:r>
          </w:p>
        </w:tc>
      </w:tr>
      <w:tr>
        <w:tc>
          <w:tcPr>
            <w:tcW w:type="dxa" w:w="3240"/>
            <w:vAlign w:val="top"/>
          </w:tcPr>
          <w:p>
            <w:r>
              <w:rPr>
                <w:sz w:val="17"/>
              </w:rPr>
            </w:r>
            <w:r>
              <w:rPr>
                <w:b w:val="0"/>
                <w:sz w:val="17"/>
              </w:rPr>
              <w:t>Minimum signal SNR</w:t>
            </w:r>
          </w:p>
        </w:tc>
        <w:tc>
          <w:tcPr>
            <w:tcW w:type="dxa" w:w="6840"/>
            <w:vAlign w:val="top"/>
          </w:tcPr>
          <w:p>
            <w:r>
              <w:rPr>
                <w:sz w:val="17"/>
              </w:rPr>
            </w:r>
            <w:r>
              <w:rPr>
                <w:b w:val="0"/>
                <w:sz w:val="17"/>
              </w:rPr>
              <w:t>Minimum signal SNR</w:t>
              <w:br/>
              <w:br/>
              <w:t>What it is: Minimum signal-to-noise-like contrast required for the bright part of the nuclear intensity distribution.</w:t>
              <w:br/>
              <w:br/>
              <w:t>How it affects the result: Higher SNR thresholds make detection more conservative and reject noisy detections. Lower thresholds recover dim signal but may allow noise.</w:t>
              <w:br/>
              <w:br/>
              <w:t>Increase when: Background speckles are accepted.</w:t>
              <w:br/>
              <w:br/>
              <w:t>Decrease when: True visible arm signal is rejected by the gate.</w:t>
              <w:br/>
              <w:br/>
              <w:t>Practical advice: If masks are empty but signal is visible, lower this before changing boundary cleanup. If noise is accepted in nuclei with no signal, raise this.</w:t>
            </w:r>
          </w:p>
        </w:tc>
      </w:tr>
      <w:tr>
        <w:tc>
          <w:tcPr>
            <w:tcW w:type="dxa" w:w="3240"/>
            <w:vAlign w:val="top"/>
          </w:tcPr>
          <w:p>
            <w:r>
              <w:rPr>
                <w:sz w:val="17"/>
              </w:rPr>
            </w:r>
            <w:r>
              <w:rPr>
                <w:b w:val="0"/>
                <w:sz w:val="17"/>
              </w:rPr>
              <w:t>Minimum expected signal fraction</w:t>
            </w:r>
          </w:p>
        </w:tc>
        <w:tc>
          <w:tcPr>
            <w:tcW w:type="dxa" w:w="6840"/>
            <w:vAlign w:val="top"/>
          </w:tcPr>
          <w:p>
            <w:r>
              <w:rPr>
                <w:sz w:val="17"/>
              </w:rPr>
            </w:r>
            <w:r>
              <w:rPr>
                <w:b w:val="0"/>
                <w:sz w:val="17"/>
              </w:rPr>
              <w:t>Minimum expected signal fraction</w:t>
              <w:br/>
              <w:br/>
              <w:t>What it is: Minimum fraction of the nucleus expected to be signal-like before accepting a P/Q detection.</w:t>
              <w:br/>
              <w:br/>
              <w:t>How it affects the result: Higher values reject tiny speckles. Lower values allow very small territories.</w:t>
              <w:br/>
              <w:br/>
              <w:t>Increase when: Very small dots or isolated noise voxels are accepted as P/Q arms.</w:t>
              <w:br/>
              <w:br/>
              <w:t>Decrease when: True P/Q territories are very small and are being rejected.</w:t>
              <w:br/>
              <w:br/>
              <w:t>Practical advice: This is a presence-gate parameter. It should be set low enough to allow small real objects but high enough to reject single-speck detections.</w:t>
            </w:r>
          </w:p>
        </w:tc>
      </w:tr>
      <w:tr>
        <w:tc>
          <w:tcPr>
            <w:tcW w:type="dxa" w:w="3240"/>
            <w:vAlign w:val="top"/>
          </w:tcPr>
          <w:p>
            <w:r>
              <w:rPr>
                <w:sz w:val="17"/>
              </w:rPr>
            </w:r>
            <w:r>
              <w:rPr>
                <w:b w:val="0"/>
                <w:sz w:val="17"/>
              </w:rPr>
              <w:t>Maximum expected signal fraction</w:t>
            </w:r>
          </w:p>
        </w:tc>
        <w:tc>
          <w:tcPr>
            <w:tcW w:type="dxa" w:w="6840"/>
            <w:vAlign w:val="top"/>
          </w:tcPr>
          <w:p>
            <w:r>
              <w:rPr>
                <w:sz w:val="17"/>
              </w:rPr>
            </w:r>
            <w:r>
              <w:rPr>
                <w:b w:val="0"/>
                <w:sz w:val="17"/>
              </w:rPr>
              <w:t>Maximum expected signal fraction</w:t>
              <w:br/>
              <w:br/>
              <w:t>What it is: Maximum fraction of a nucleus that can be classified as signal-like during the presence gate.</w:t>
              <w:br/>
              <w:br/>
              <w:t>How it affects the result: It prevents the plugin from labeling a very large portion of a nucleus as P or Q signal when the entire nucleus has elevated background.</w:t>
              <w:br/>
              <w:br/>
              <w:t>Decrease when: Masks are too broad or most of the nucleus is being called P/Q arm.</w:t>
              <w:br/>
              <w:br/>
              <w:t>Increase when: True signal genuinely occupies a large fraction of the nucleus and is being incorrectly rejected.</w:t>
              <w:br/>
              <w:br/>
              <w:t>Practical advice: If this threshold is too high, background gradients may pass. If too low, large true territories can be rejected.</w:t>
            </w:r>
          </w:p>
        </w:tc>
      </w:tr>
      <w:tr>
        <w:tc>
          <w:tcPr>
            <w:tcW w:type="dxa" w:w="3240"/>
            <w:vAlign w:val="top"/>
          </w:tcPr>
          <w:p>
            <w:r>
              <w:rPr>
                <w:sz w:val="17"/>
              </w:rPr>
            </w:r>
            <w:r>
              <w:rPr>
                <w:b w:val="0"/>
                <w:sz w:val="17"/>
              </w:rPr>
              <w:t>Minimum mean posterior</w:t>
            </w:r>
          </w:p>
        </w:tc>
        <w:tc>
          <w:tcPr>
            <w:tcW w:type="dxa" w:w="6840"/>
            <w:vAlign w:val="top"/>
          </w:tcPr>
          <w:p>
            <w:r>
              <w:rPr>
                <w:sz w:val="17"/>
              </w:rPr>
            </w:r>
            <w:r>
              <w:rPr>
                <w:b w:val="0"/>
                <w:sz w:val="17"/>
              </w:rPr>
              <w:t>Minimum mean posterior</w:t>
              <w:br/>
              <w:br/>
              <w:t>What it is: Minimum average GMM signal probability among voxels considered signal-like.</w:t>
              <w:br/>
              <w:br/>
              <w:t>How it affects the result: Higher values require more confident signal probabilities. Lower values accept more ambiguous or dim signal.</w:t>
              <w:br/>
              <w:br/>
              <w:t>Increase when: Uncertain background is being accepted.</w:t>
              <w:br/>
              <w:br/>
              <w:t>Decrease when: Visible but weak signal is rejected.</w:t>
              <w:br/>
              <w:br/>
              <w:t>Practical advice: This parameter is useful when the GMM technically finds a signal class but the probabilities are not convincing.</w:t>
            </w:r>
          </w:p>
        </w:tc>
      </w:tr>
      <w:tr>
        <w:tc>
          <w:tcPr>
            <w:tcW w:type="dxa" w:w="3240"/>
            <w:vAlign w:val="top"/>
          </w:tcPr>
          <w:p>
            <w:r>
              <w:rPr>
                <w:sz w:val="17"/>
              </w:rPr>
            </w:r>
            <w:r>
              <w:rPr>
                <w:b w:val="0"/>
                <w:sz w:val="17"/>
              </w:rPr>
              <w:t>Probability threshold</w:t>
            </w:r>
          </w:p>
        </w:tc>
        <w:tc>
          <w:tcPr>
            <w:tcW w:type="dxa" w:w="6840"/>
            <w:vAlign w:val="top"/>
          </w:tcPr>
          <w:p>
            <w:r>
              <w:rPr>
                <w:sz w:val="17"/>
              </w:rPr>
            </w:r>
            <w:r>
              <w:rPr>
                <w:b w:val="0"/>
                <w:sz w:val="17"/>
              </w:rPr>
              <w:t>Probability threshold</w:t>
              <w:br/>
              <w:br/>
              <w:t>What it is: Converts the GMM probability map into a binary arm mask. A voxel is included when its signal probability is greater than or equal to this threshold.</w:t>
              <w:br/>
              <w:br/>
              <w:t>How it affects the result: Higher values shrink masks and keep only high-confidence voxels. Lower values expand masks and include dimmer or more uncertain voxels.</w:t>
              <w:br/>
              <w:br/>
              <w:t>Increase when: Masks include background, halos, or uncertain edges.</w:t>
              <w:br/>
              <w:br/>
              <w:t>Decrease when: True signal is visible but the mask misses dim parts.</w:t>
              <w:br/>
              <w:br/>
              <w:t>Practical advice: This is one of the most important boundary controls. Tune it before using morphology or MRF/CRF.</w:t>
            </w:r>
          </w:p>
        </w:tc>
      </w:tr>
    </w:tbl>
    <w:p/>
    <w:p>
      <w:pPr>
        <w:pStyle w:val="Heading1"/>
      </w:pPr>
      <w:r>
        <w:t>Boundary cleanup, component scoring, and MRF/CRF parameters</w:t>
      </w:r>
    </w:p>
    <w:p>
      <w:r>
        <w:t>This group contains two different kinds of controls. Probability threshold and MRF/CRF operate at the voxel level and affect boundaries. Component selection operates at the object level and decides which connected 3D pieces are kept. Binary morphology is optional and should be used carefully because it is not intensity-aware.</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Parameter</w:t>
            </w:r>
          </w:p>
        </w:tc>
        <w:tc>
          <w:tcPr>
            <w:tcW w:type="dxa" w:w="6840"/>
            <w:vAlign w:val="top"/>
            <w:shd w:fill="D9EAF7"/>
          </w:tcPr>
          <w:p>
            <w:r>
              <w:rPr>
                <w:sz w:val="17"/>
              </w:rPr>
            </w:r>
            <w:r>
              <w:rPr>
                <w:b/>
                <w:sz w:val="17"/>
              </w:rPr>
              <w:t>Full explanation</w:t>
            </w:r>
          </w:p>
        </w:tc>
      </w:tr>
      <w:tr>
        <w:tc>
          <w:tcPr>
            <w:tcW w:type="dxa" w:w="3240"/>
            <w:vAlign w:val="top"/>
          </w:tcPr>
          <w:p>
            <w:r>
              <w:rPr>
                <w:sz w:val="17"/>
              </w:rPr>
            </w:r>
            <w:r>
              <w:rPr>
                <w:b w:val="0"/>
                <w:sz w:val="17"/>
              </w:rPr>
              <w:t>Arm Gaussian smoothing sigma</w:t>
            </w:r>
          </w:p>
        </w:tc>
        <w:tc>
          <w:tcPr>
            <w:tcW w:type="dxa" w:w="6840"/>
            <w:vAlign w:val="top"/>
          </w:tcPr>
          <w:p>
            <w:r>
              <w:rPr>
                <w:sz w:val="17"/>
              </w:rPr>
            </w:r>
            <w:r>
              <w:rPr>
                <w:b w:val="0"/>
                <w:sz w:val="17"/>
              </w:rPr>
              <w:t>Arm Gaussian smoothing sigma</w:t>
              <w:br/>
              <w:br/>
              <w:t>What it is: Optional Gaussian smoothing applied to the P and Q channels before arm detection.</w:t>
              <w:br/>
              <w:br/>
              <w:t>How it affects the result: Mild smoothing reduces speckle noise and makes probabilities more stable. Excessive smoothing blurs object boundaries and can merge real signal with adjacent background.</w:t>
              <w:br/>
              <w:br/>
              <w:t>Increase when: Raw P/Q channels contain isolated pixel or voxel noise.</w:t>
              <w:br/>
              <w:br/>
              <w:t>Decrease when: Boundaries become too blurry or small structures disappear.</w:t>
              <w:br/>
              <w:br/>
              <w:t>Practical advice: Start at 0.0. Use small values only if the raw channel is visibly speckled.</w:t>
            </w:r>
          </w:p>
        </w:tc>
      </w:tr>
      <w:tr>
        <w:tc>
          <w:tcPr>
            <w:tcW w:type="dxa" w:w="3240"/>
            <w:vAlign w:val="top"/>
          </w:tcPr>
          <w:p>
            <w:r>
              <w:rPr>
                <w:sz w:val="17"/>
              </w:rPr>
            </w:r>
            <w:r>
              <w:rPr>
                <w:b w:val="0"/>
                <w:sz w:val="17"/>
              </w:rPr>
              <w:t>Apply binary opening/closing after detection</w:t>
            </w:r>
          </w:p>
        </w:tc>
        <w:tc>
          <w:tcPr>
            <w:tcW w:type="dxa" w:w="6840"/>
            <w:vAlign w:val="top"/>
          </w:tcPr>
          <w:p>
            <w:r>
              <w:rPr>
                <w:sz w:val="17"/>
              </w:rPr>
            </w:r>
            <w:r>
              <w:rPr>
                <w:b w:val="0"/>
                <w:sz w:val="17"/>
              </w:rPr>
              <w:t>Apply binary opening/closing after detection</w:t>
              <w:br/>
              <w:br/>
              <w:t>What it is: Enables traditional binary morphology after probability thresholding and optional MRF/CRF refinement.</w:t>
              <w:br/>
              <w:br/>
              <w:t>How it affects the result: Opening removes small objects and thin protrusions. Closing fills small holes and bridges small gaps. These operations are not intensity-aware, so they can accidentally remove true fragments or add adjacent background.</w:t>
              <w:br/>
              <w:br/>
              <w:t>Enable when: The mask has obvious small binary defects that cannot be fixed by probability threshold or component selection.</w:t>
              <w:br/>
              <w:br/>
              <w:t>Disable when: Morphology attaches background to P/Q arms or erodes true arm signal.</w:t>
              <w:br/>
              <w:br/>
              <w:t>Practical advice: Use sparingly. For boundary problems, MRF/CRF is often safer because it uses intensity context.</w:t>
            </w:r>
          </w:p>
        </w:tc>
      </w:tr>
      <w:tr>
        <w:tc>
          <w:tcPr>
            <w:tcW w:type="dxa" w:w="3240"/>
            <w:vAlign w:val="top"/>
          </w:tcPr>
          <w:p>
            <w:r>
              <w:rPr>
                <w:sz w:val="17"/>
              </w:rPr>
            </w:r>
            <w:r>
              <w:rPr>
                <w:b w:val="0"/>
                <w:sz w:val="17"/>
              </w:rPr>
              <w:t>Binary opening radius</w:t>
            </w:r>
          </w:p>
        </w:tc>
        <w:tc>
          <w:tcPr>
            <w:tcW w:type="dxa" w:w="6840"/>
            <w:vAlign w:val="top"/>
          </w:tcPr>
          <w:p>
            <w:r>
              <w:rPr>
                <w:sz w:val="17"/>
              </w:rPr>
            </w:r>
            <w:r>
              <w:rPr>
                <w:b w:val="0"/>
                <w:sz w:val="17"/>
              </w:rPr>
              <w:t>Binary opening radius</w:t>
              <w:br/>
              <w:br/>
              <w:t>What it is: Radius of the binary opening operation applied after detection when morphology is enabled.</w:t>
              <w:br/>
              <w:br/>
              <w:t>How it affects the result: Larger opening removes more small islands and thin protrusions. It can also erode real small arm fragments.</w:t>
              <w:br/>
              <w:br/>
              <w:t>Increase when: Small isolated specks remain after component filtering.</w:t>
              <w:br/>
              <w:br/>
              <w:t>Decrease when: Real signal is being eroded or fragmented.</w:t>
              <w:br/>
              <w:br/>
              <w:t>Practical advice: Use 0 or 1 for most cases. Larger values should be checked carefully in 3D.</w:t>
            </w:r>
          </w:p>
        </w:tc>
      </w:tr>
      <w:tr>
        <w:tc>
          <w:tcPr>
            <w:tcW w:type="dxa" w:w="3240"/>
            <w:vAlign w:val="top"/>
          </w:tcPr>
          <w:p>
            <w:r>
              <w:rPr>
                <w:sz w:val="17"/>
              </w:rPr>
            </w:r>
            <w:r>
              <w:rPr>
                <w:b w:val="0"/>
                <w:sz w:val="17"/>
              </w:rPr>
              <w:t>Binary closing radius</w:t>
            </w:r>
          </w:p>
        </w:tc>
        <w:tc>
          <w:tcPr>
            <w:tcW w:type="dxa" w:w="6840"/>
            <w:vAlign w:val="top"/>
          </w:tcPr>
          <w:p>
            <w:r>
              <w:rPr>
                <w:sz w:val="17"/>
              </w:rPr>
            </w:r>
            <w:r>
              <w:rPr>
                <w:b w:val="0"/>
                <w:sz w:val="17"/>
              </w:rPr>
              <w:t>Binary closing radius</w:t>
              <w:br/>
              <w:br/>
              <w:t>What it is: Radius of the binary closing operation applied after detection when morphology is enabled.</w:t>
              <w:br/>
              <w:br/>
              <w:t>How it affects the result: Larger closing fills holes and connects nearby pieces. It can also bridge a true signal to nearby background or noise.</w:t>
              <w:br/>
              <w:br/>
              <w:t>Increase when: True arm signal is artificially broken by tiny gaps.</w:t>
              <w:br/>
              <w:br/>
              <w:t>Decrease when: Background adjacent to the arm is being added.</w:t>
              <w:br/>
              <w:br/>
              <w:t>Practical advice: Use 0 or 1 only when needed. If background is being attached to the mask, turn closing off.</w:t>
            </w:r>
          </w:p>
        </w:tc>
      </w:tr>
      <w:tr>
        <w:tc>
          <w:tcPr>
            <w:tcW w:type="dxa" w:w="3240"/>
            <w:vAlign w:val="top"/>
          </w:tcPr>
          <w:p>
            <w:r>
              <w:rPr>
                <w:sz w:val="17"/>
              </w:rPr>
            </w:r>
            <w:r>
              <w:rPr>
                <w:b w:val="0"/>
                <w:sz w:val="17"/>
              </w:rPr>
              <w:t>Minimum arm volume</w:t>
            </w:r>
          </w:p>
        </w:tc>
        <w:tc>
          <w:tcPr>
            <w:tcW w:type="dxa" w:w="6840"/>
            <w:vAlign w:val="top"/>
          </w:tcPr>
          <w:p>
            <w:r>
              <w:rPr>
                <w:sz w:val="17"/>
              </w:rPr>
            </w:r>
            <w:r>
              <w:rPr>
                <w:b w:val="0"/>
                <w:sz w:val="17"/>
              </w:rPr>
              <w:t>Minimum arm volume</w:t>
              <w:br/>
              <w:br/>
              <w:t>What it is: Minimum physical volume required for an accepted P or Q component.</w:t>
              <w:br/>
              <w:br/>
              <w:t>How it affects the result: Components smaller than this volume are removed or penalized during component selection. It helps reject tiny false positives.</w:t>
              <w:br/>
              <w:br/>
              <w:t>Increase when: Tiny dots or speckles are accepted as arms.</w:t>
              <w:br/>
              <w:br/>
              <w:t>Decrease when: True small territories are removed.</w:t>
              <w:br/>
              <w:br/>
              <w:t>Mathematical meaning: Volume equals voxel count multiplied by Z, Y, and X voxel size. Because it is in cubic micrometers, correct image metadata are important.</w:t>
            </w:r>
          </w:p>
        </w:tc>
      </w:tr>
      <w:tr>
        <w:tc>
          <w:tcPr>
            <w:tcW w:type="dxa" w:w="3240"/>
            <w:vAlign w:val="top"/>
          </w:tcPr>
          <w:p>
            <w:r>
              <w:rPr>
                <w:sz w:val="17"/>
              </w:rPr>
            </w:r>
            <w:r>
              <w:rPr>
                <w:b w:val="0"/>
                <w:sz w:val="17"/>
              </w:rPr>
              <w:t>Component selection</w:t>
            </w:r>
          </w:p>
        </w:tc>
        <w:tc>
          <w:tcPr>
            <w:tcW w:type="dxa" w:w="6840"/>
            <w:vAlign w:val="top"/>
          </w:tcPr>
          <w:p>
            <w:r>
              <w:t>Component selection</w:t>
              <w:br/>
              <w:br/>
              <w:t>What it is: Decides which connected 3D objects are kept after probability thresholding, optional MRF/CRF refinement, and optional morphology. The default is all_passing_score.</w:t>
              <w:br/>
              <w:br/>
              <w:t>none: Keeps the binary mask without object-level filtering.</w:t>
              <w:br/>
              <w:br/>
              <w:t>largest: Keeps the largest component that passes minimum volume.</w:t>
              <w:br/>
              <w:br/>
              <w:t>all_after_size_filter: Keeps all components that pass minimum volume.</w:t>
              <w:br/>
              <w:br/>
              <w:t>best_score: Scores components and keeps only the highest-scoring component if it passes the score threshold.</w:t>
              <w:br/>
              <w:br/>
              <w:t>all_passing_score: Scores components and keeps every component whose score passes the threshold.</w:t>
              <w:br/>
              <w:br/>
              <w:t>How it affects the result: This is an object-level filter. It does not refine boundaries; it decides which detected pieces are plausible P/Q arm objects.</w:t>
              <w:br/>
              <w:br/>
              <w:t>Practical advice: The default all_passing_score is useful when true P/Q territories can appear as multiple separated compartments. Use best_score if you want to force one main object per nucleus.</w:t>
            </w:r>
          </w:p>
        </w:tc>
      </w:tr>
      <w:tr>
        <w:tc>
          <w:tcPr>
            <w:tcW w:type="dxa" w:w="3240"/>
            <w:vAlign w:val="top"/>
          </w:tcPr>
          <w:p>
            <w:r>
              <w:rPr>
                <w:sz w:val="17"/>
              </w:rPr>
            </w:r>
            <w:r>
              <w:rPr>
                <w:b w:val="0"/>
                <w:sz w:val="17"/>
              </w:rPr>
              <w:t>Component score threshold</w:t>
            </w:r>
          </w:p>
        </w:tc>
        <w:tc>
          <w:tcPr>
            <w:tcW w:type="dxa" w:w="6840"/>
            <w:vAlign w:val="top"/>
          </w:tcPr>
          <w:p>
            <w:r>
              <w:rPr>
                <w:sz w:val="17"/>
              </w:rPr>
            </w:r>
            <w:r>
              <w:rPr>
                <w:b w:val="0"/>
                <w:sz w:val="17"/>
              </w:rPr>
              <w:t>Component score threshold</w:t>
              <w:br/>
              <w:br/>
              <w:t>What it is: Minimum object score required for a component to be kept in score-based modes.</w:t>
              <w:br/>
              <w:br/>
              <w:t>How it affects the result: Higher thresholds reject weak components. Lower thresholds keep more components.</w:t>
              <w:br/>
              <w:br/>
              <w:t>Increase when: Noise components survive component selection.</w:t>
              <w:br/>
              <w:br/>
              <w:t>Decrease when: Real components are removed even though the mask looks visually correct.</w:t>
              <w:br/>
              <w:br/>
              <w:t>Practical advice: Tune after probability threshold and gate parameters. If this is too strict, a good mask can become empty after component filtering.</w:t>
            </w:r>
          </w:p>
        </w:tc>
      </w:tr>
      <w:tr>
        <w:tc>
          <w:tcPr>
            <w:tcW w:type="dxa" w:w="3240"/>
            <w:vAlign w:val="top"/>
          </w:tcPr>
          <w:p>
            <w:r>
              <w:rPr>
                <w:sz w:val="17"/>
              </w:rPr>
            </w:r>
            <w:r>
              <w:rPr>
                <w:b w:val="0"/>
                <w:sz w:val="17"/>
              </w:rPr>
              <w:t>Component weight: probability</w:t>
            </w:r>
          </w:p>
        </w:tc>
        <w:tc>
          <w:tcPr>
            <w:tcW w:type="dxa" w:w="6840"/>
            <w:vAlign w:val="top"/>
          </w:tcPr>
          <w:p>
            <w:r>
              <w:rPr>
                <w:sz w:val="17"/>
              </w:rPr>
            </w:r>
            <w:r>
              <w:rPr>
                <w:b w:val="0"/>
                <w:sz w:val="17"/>
              </w:rPr>
              <w:t>Component weight: probability</w:t>
              <w:br/>
              <w:br/>
              <w:t>What it is: Weight for the average GMM signal probability of a component.</w:t>
              <w:br/>
              <w:br/>
              <w:t>How it affects the result: Higher values favor components whose voxels have high signal probability. Lower values make the score less dependent on GMM confidence.</w:t>
              <w:br/>
              <w:br/>
              <w:t>Increase when: Low-confidence fragments are kept.</w:t>
              <w:br/>
              <w:br/>
              <w:t>Decrease when: Dim but real components are rejected because their probabilities are moderate.</w:t>
              <w:br/>
              <w:br/>
              <w:t>Practical advice: This weight is useful for rejecting uncertain components that are not strongly supported by the probability map.</w:t>
            </w:r>
          </w:p>
        </w:tc>
      </w:tr>
      <w:tr>
        <w:tc>
          <w:tcPr>
            <w:tcW w:type="dxa" w:w="3240"/>
            <w:vAlign w:val="top"/>
          </w:tcPr>
          <w:p>
            <w:r>
              <w:rPr>
                <w:sz w:val="17"/>
              </w:rPr>
            </w:r>
            <w:r>
              <w:rPr>
                <w:b w:val="0"/>
                <w:sz w:val="17"/>
              </w:rPr>
              <w:t>Component weight: contrast</w:t>
            </w:r>
          </w:p>
        </w:tc>
        <w:tc>
          <w:tcPr>
            <w:tcW w:type="dxa" w:w="6840"/>
            <w:vAlign w:val="top"/>
          </w:tcPr>
          <w:p>
            <w:r>
              <w:rPr>
                <w:sz w:val="17"/>
              </w:rPr>
            </w:r>
            <w:r>
              <w:rPr>
                <w:b w:val="0"/>
                <w:sz w:val="17"/>
              </w:rPr>
              <w:t>Component weight: contrast</w:t>
              <w:br/>
              <w:br/>
              <w:t>What it is: Weight for local intensity contrast between a component and its nearby surroundings.</w:t>
              <w:br/>
              <w:br/>
              <w:t>How it affects the result: Higher values favor objects that are brighter than their local neighborhood. Lower values allow diffuse objects with weak boundaries.</w:t>
              <w:br/>
              <w:br/>
              <w:t>Increase when: Background patches or broad gradients are accepted.</w:t>
              <w:br/>
              <w:br/>
              <w:t>Decrease when: True P/Q signal is diffuse and has weak local contrast.</w:t>
              <w:br/>
              <w:br/>
              <w:t>Practical advice: This is often the most useful weight when background near the arm is being included.</w:t>
            </w:r>
          </w:p>
        </w:tc>
      </w:tr>
      <w:tr>
        <w:tc>
          <w:tcPr>
            <w:tcW w:type="dxa" w:w="3240"/>
            <w:vAlign w:val="top"/>
          </w:tcPr>
          <w:p>
            <w:r>
              <w:rPr>
                <w:sz w:val="17"/>
              </w:rPr>
            </w:r>
            <w:r>
              <w:rPr>
                <w:b w:val="0"/>
                <w:sz w:val="17"/>
              </w:rPr>
              <w:t>Component weight: volume</w:t>
            </w:r>
          </w:p>
        </w:tc>
        <w:tc>
          <w:tcPr>
            <w:tcW w:type="dxa" w:w="6840"/>
            <w:vAlign w:val="top"/>
          </w:tcPr>
          <w:p>
            <w:r>
              <w:rPr>
                <w:sz w:val="17"/>
              </w:rPr>
            </w:r>
            <w:r>
              <w:rPr>
                <w:b w:val="0"/>
                <w:sz w:val="17"/>
              </w:rPr>
              <w:t>Component weight: volume</w:t>
              <w:br/>
              <w:br/>
              <w:t>What it is: Weight for component volume in the component score.</w:t>
              <w:br/>
              <w:br/>
              <w:t>How it affects the result: Higher values favor larger coherent territories over small specks. Lower values allow smaller objects to compete based on probability and contrast.</w:t>
              <w:br/>
              <w:br/>
              <w:t>Increase when: Tiny noise components are chosen.</w:t>
              <w:br/>
              <w:br/>
              <w:t>Decrease when: True P/Q territories are small and a larger false object is being preferred.</w:t>
              <w:br/>
              <w:br/>
              <w:t>Practical advice: Do not set this so high that size dominates probability and contrast.</w:t>
            </w:r>
          </w:p>
        </w:tc>
      </w:tr>
      <w:tr>
        <w:tc>
          <w:tcPr>
            <w:tcW w:type="dxa" w:w="3240"/>
            <w:vAlign w:val="top"/>
          </w:tcPr>
          <w:p>
            <w:r>
              <w:rPr>
                <w:sz w:val="17"/>
              </w:rPr>
            </w:r>
            <w:r>
              <w:rPr>
                <w:b w:val="0"/>
                <w:sz w:val="17"/>
              </w:rPr>
              <w:t>Component boundary penalty</w:t>
            </w:r>
          </w:p>
        </w:tc>
        <w:tc>
          <w:tcPr>
            <w:tcW w:type="dxa" w:w="6840"/>
            <w:vAlign w:val="top"/>
          </w:tcPr>
          <w:p>
            <w:r>
              <w:rPr>
                <w:sz w:val="17"/>
              </w:rPr>
            </w:r>
            <w:r>
              <w:rPr>
                <w:b w:val="0"/>
                <w:sz w:val="17"/>
              </w:rPr>
              <w:t>Component boundary penalty</w:t>
              <w:br/>
              <w:br/>
              <w:t>What it is: Penalty for components with rough, jagged, highly boundary-like shapes.</w:t>
              <w:br/>
              <w:br/>
              <w:t>How it affects the result: Higher penalties reject speckled or irregular objects. Lower penalties keep irregular true signal.</w:t>
              <w:br/>
              <w:br/>
              <w:t>Increase when: Masks include noisy rims, jagged fragments, or adjacent background.</w:t>
              <w:br/>
              <w:br/>
              <w:t>Decrease when: Real P/Q territories are irregular or near the nuclear boundary and are being rejected.</w:t>
              <w:br/>
              <w:br/>
              <w:t>Practical advice: Tune this carefully. Real chromosome territories may not be perfectly round, so excessive penalty can remove valid signal.</w:t>
            </w:r>
          </w:p>
        </w:tc>
      </w:tr>
      <w:tr>
        <w:tc>
          <w:tcPr>
            <w:tcW w:type="dxa" w:w="3240"/>
            <w:vAlign w:val="top"/>
          </w:tcPr>
          <w:p>
            <w:r>
              <w:rPr>
                <w:sz w:val="17"/>
              </w:rPr>
            </w:r>
            <w:r>
              <w:rPr>
                <w:b w:val="0"/>
                <w:sz w:val="17"/>
              </w:rPr>
              <w:t>MRF iterations</w:t>
            </w:r>
          </w:p>
        </w:tc>
        <w:tc>
          <w:tcPr>
            <w:tcW w:type="dxa" w:w="6840"/>
            <w:vAlign w:val="top"/>
          </w:tcPr>
          <w:p>
            <w:r>
              <w:rPr>
                <w:sz w:val="17"/>
              </w:rPr>
            </w:r>
            <w:r>
              <w:rPr>
                <w:b w:val="0"/>
                <w:sz w:val="17"/>
              </w:rPr>
              <w:t>MRF iterations</w:t>
              <w:br/>
              <w:br/>
              <w:t>What it is: Number of neighborhood-refinement passes used by the MRF/CRF method.</w:t>
              <w:br/>
              <w:br/>
              <w:t>How it affects the result: More iterations create stronger spatial consistency, smoother boundaries, and more gap filling. Too many iterations can over-smooth, over-expand, or connect nearby objects.</w:t>
              <w:br/>
              <w:br/>
              <w:t>Increase when: Boundaries remain jagged or isolated voxels remain after a small number of iterations.</w:t>
              <w:br/>
              <w:br/>
              <w:t>Decrease when: Masks grow into background, become too smooth, or lose fine detail.</w:t>
              <w:br/>
              <w:br/>
              <w:t>Practical advice: Start with a small to moderate value. Tune lambda and edge sigma together with iterations.</w:t>
            </w:r>
          </w:p>
        </w:tc>
      </w:tr>
      <w:tr>
        <w:tc>
          <w:tcPr>
            <w:tcW w:type="dxa" w:w="3240"/>
            <w:vAlign w:val="top"/>
          </w:tcPr>
          <w:p>
            <w:r>
              <w:rPr>
                <w:sz w:val="17"/>
              </w:rPr>
            </w:r>
            <w:r>
              <w:rPr>
                <w:b w:val="0"/>
                <w:sz w:val="17"/>
              </w:rPr>
              <w:t>MRF lambda</w:t>
            </w:r>
          </w:p>
        </w:tc>
        <w:tc>
          <w:tcPr>
            <w:tcW w:type="dxa" w:w="6840"/>
            <w:vAlign w:val="top"/>
          </w:tcPr>
          <w:p>
            <w:r>
              <w:rPr>
                <w:sz w:val="17"/>
              </w:rPr>
            </w:r>
            <w:r>
              <w:rPr>
                <w:b w:val="0"/>
                <w:sz w:val="17"/>
              </w:rPr>
              <w:t>MRF lambda</w:t>
              <w:br/>
              <w:br/>
              <w:t>What it is: Strength of neighborhood agreement during MRF/CRF refinement.</w:t>
              <w:br/>
              <w:br/>
              <w:t>How it affects the result: Higher lambda makes neighboring voxels more likely to share the same label. This can remove isolated specks and smooth boundaries, but it can also pull background into the mask.</w:t>
              <w:br/>
              <w:br/>
              <w:t>Increase when: Masks are ragged, fragmented, or contain isolated noisy voxels.</w:t>
              <w:br/>
              <w:br/>
              <w:t>Decrease when: Masks over-expand, become too smooth, or connect to adjacent background.</w:t>
              <w:br/>
              <w:br/>
              <w:t>Practical advice: This is the main smoothing-strength control for MRF/CRF.</w:t>
            </w:r>
          </w:p>
        </w:tc>
      </w:tr>
      <w:tr>
        <w:tc>
          <w:tcPr>
            <w:tcW w:type="dxa" w:w="3240"/>
            <w:vAlign w:val="top"/>
          </w:tcPr>
          <w:p>
            <w:r>
              <w:rPr>
                <w:sz w:val="17"/>
              </w:rPr>
            </w:r>
            <w:r>
              <w:rPr>
                <w:b w:val="0"/>
                <w:sz w:val="17"/>
              </w:rPr>
              <w:t>MRF edge sigma</w:t>
            </w:r>
          </w:p>
        </w:tc>
        <w:tc>
          <w:tcPr>
            <w:tcW w:type="dxa" w:w="6840"/>
            <w:vAlign w:val="top"/>
          </w:tcPr>
          <w:p>
            <w:r>
              <w:rPr>
                <w:sz w:val="17"/>
              </w:rPr>
            </w:r>
            <w:r>
              <w:rPr>
                <w:b w:val="0"/>
                <w:sz w:val="17"/>
              </w:rPr>
              <w:t>MRF edge sigma</w:t>
              <w:br/>
              <w:br/>
              <w:t>What it is: Controls how strongly image intensity edges protect boundaries during MRF/CRF refinement.</w:t>
              <w:br/>
              <w:br/>
              <w:t>How it affects the result: Smaller values make the method more sensitive to intensity changes and reduce smoothing across edges. Larger values allow more smoothing across weak edges.</w:t>
              <w:br/>
              <w:br/>
              <w:t>Decrease when: Masks leak into adjacent background or cross a visible boundary.</w:t>
              <w:br/>
              <w:br/>
              <w:t>Increase when: True signal remains fragmented because weak internal edges prevent filling.</w:t>
              <w:br/>
              <w:br/>
              <w:t>Practical advice: If MRF/CRF adds background next to P/Q arms, reduce edge sigma before increasing component penalties.</w:t>
            </w:r>
          </w:p>
        </w:tc>
      </w:tr>
    </w:tbl>
    <w:p/>
    <w:p>
      <w:pPr>
        <w:pStyle w:val="Heading1"/>
      </w:pPr>
      <w:r>
        <w:t>Measurement, preview, and output parameters</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Parameter</w:t>
            </w:r>
          </w:p>
        </w:tc>
        <w:tc>
          <w:tcPr>
            <w:tcW w:type="dxa" w:w="6840"/>
            <w:vAlign w:val="top"/>
            <w:shd w:fill="D9EAF7"/>
          </w:tcPr>
          <w:p>
            <w:r>
              <w:rPr>
                <w:sz w:val="17"/>
              </w:rPr>
            </w:r>
            <w:r>
              <w:rPr>
                <w:b/>
                <w:sz w:val="17"/>
              </w:rPr>
              <w:t>Full explanation</w:t>
            </w:r>
          </w:p>
        </w:tc>
      </w:tr>
      <w:tr>
        <w:tc>
          <w:tcPr>
            <w:tcW w:type="dxa" w:w="3240"/>
            <w:vAlign w:val="top"/>
          </w:tcPr>
          <w:p>
            <w:r>
              <w:rPr>
                <w:sz w:val="17"/>
              </w:rPr>
            </w:r>
            <w:r>
              <w:rPr>
                <w:b w:val="0"/>
                <w:sz w:val="17"/>
              </w:rPr>
              <w:t>Contact dilation radius</w:t>
            </w:r>
          </w:p>
        </w:tc>
        <w:tc>
          <w:tcPr>
            <w:tcW w:type="dxa" w:w="6840"/>
            <w:vAlign w:val="top"/>
          </w:tcPr>
          <w:p>
            <w:r>
              <w:rPr>
                <w:sz w:val="17"/>
              </w:rPr>
            </w:r>
            <w:r>
              <w:rPr>
                <w:b w:val="0"/>
                <w:sz w:val="17"/>
              </w:rPr>
              <w:t>Contact dilation radius</w:t>
              <w:br/>
              <w:br/>
              <w:t>What it is: Voxel dilation radius used to decide whether P and Q masks are in contact.</w:t>
              <w:br/>
              <w:br/>
              <w:t>How it affects the result: A radius of 0 counts strict overlap/touching only. A positive radius dilates one mask before testing contact, allowing near-touching territories to count as contact.</w:t>
              <w:br/>
              <w:br/>
              <w:t>Increase when: You want a more tolerant contact definition.</w:t>
              <w:br/>
              <w:br/>
              <w:t>Decrease when: You want only direct overlap or direct adjacency.</w:t>
              <w:br/>
              <w:br/>
              <w:t>Practical advice: Keep the value consistent across experiments because it directly affects contact frequency.</w:t>
            </w:r>
          </w:p>
        </w:tc>
      </w:tr>
      <w:tr>
        <w:tc>
          <w:tcPr>
            <w:tcW w:type="dxa" w:w="3240"/>
            <w:vAlign w:val="top"/>
          </w:tcPr>
          <w:p>
            <w:r>
              <w:rPr>
                <w:sz w:val="17"/>
              </w:rPr>
            </w:r>
            <w:r>
              <w:rPr>
                <w:b w:val="0"/>
                <w:sz w:val="17"/>
              </w:rPr>
              <w:t>Radial shells</w:t>
            </w:r>
          </w:p>
        </w:tc>
        <w:tc>
          <w:tcPr>
            <w:tcW w:type="dxa" w:w="6840"/>
            <w:vAlign w:val="top"/>
          </w:tcPr>
          <w:p>
            <w:r>
              <w:rPr>
                <w:sz w:val="17"/>
              </w:rPr>
            </w:r>
            <w:r>
              <w:rPr>
                <w:b w:val="0"/>
                <w:sz w:val="17"/>
              </w:rPr>
              <w:t>Radial shells</w:t>
              <w:br/>
              <w:br/>
              <w:t>What it is: Number of concentric nuclear shells used for shell-style radial summaries.</w:t>
              <w:br/>
              <w:br/>
              <w:t>How it affects the result: More shells provide finer radial bins but can be noisier. Fewer shells are more stable but less detailed.</w:t>
              <w:br/>
              <w:br/>
              <w:t>Important note: The main radial output columns use a continuous 3D distance-transform radial coordinate from 0 near the nuclear center to 1 near the nuclear surface. Shell fractions are an additional binned summary.</w:t>
              <w:br/>
              <w:br/>
              <w:t>Practical advice: The default is usually sufficient unless you specifically need finer radial bins.</w:t>
            </w:r>
          </w:p>
        </w:tc>
      </w:tr>
      <w:tr>
        <w:tc>
          <w:tcPr>
            <w:tcW w:type="dxa" w:w="3240"/>
            <w:vAlign w:val="top"/>
          </w:tcPr>
          <w:p>
            <w:r>
              <w:rPr>
                <w:sz w:val="17"/>
              </w:rPr>
            </w:r>
            <w:r>
              <w:rPr>
                <w:b w:val="0"/>
                <w:sz w:val="17"/>
              </w:rPr>
              <w:t>Preview nucleus limit</w:t>
            </w:r>
          </w:p>
        </w:tc>
        <w:tc>
          <w:tcPr>
            <w:tcW w:type="dxa" w:w="6840"/>
            <w:vAlign w:val="top"/>
          </w:tcPr>
          <w:p>
            <w:r>
              <w:t>Preview nucleus limit</w:t>
              <w:br/>
              <w:br/>
              <w:t>What it is: Maximum number of nuclei used for P/Q arm preview. The default is 0, which means all nuclei.</w:t>
              <w:br/>
              <w:br/>
              <w:t>How it affects the result: This affects only interactive preview speed and the displayed preview masks. It does not limit final analysis unless Analysis nucleus limit is also changed.</w:t>
              <w:br/>
              <w:br/>
              <w:t>Increase when: You want to preview a fixed number of nuclei rather than all nuclei.</w:t>
              <w:br/>
              <w:br/>
              <w:t>Decrease when: You want faster preview or want to return to the all-nuclei default by setting the value to 0.</w:t>
              <w:br/>
              <w:br/>
              <w:t>Practical advice: Use 0 when you want the preview to represent the full scene. Temporarily use a smaller number only when tuning is slow.</w:t>
            </w:r>
          </w:p>
        </w:tc>
      </w:tr>
      <w:tr>
        <w:tc>
          <w:tcPr>
            <w:tcW w:type="dxa" w:w="3240"/>
            <w:vAlign w:val="top"/>
          </w:tcPr>
          <w:p>
            <w:r>
              <w:rPr>
                <w:sz w:val="17"/>
              </w:rPr>
            </w:r>
            <w:r>
              <w:rPr>
                <w:b w:val="0"/>
                <w:sz w:val="17"/>
              </w:rPr>
              <w:t>Analysis nucleus limit</w:t>
            </w:r>
          </w:p>
        </w:tc>
        <w:tc>
          <w:tcPr>
            <w:tcW w:type="dxa" w:w="6840"/>
            <w:vAlign w:val="top"/>
          </w:tcPr>
          <w:p>
            <w:r>
              <w:rPr>
                <w:sz w:val="17"/>
              </w:rPr>
            </w:r>
            <w:r>
              <w:rPr>
                <w:b w:val="0"/>
                <w:sz w:val="17"/>
              </w:rPr>
              <w:t>Analysis nucleus limit</w:t>
              <w:br/>
              <w:br/>
              <w:t>What it is: Maximum number of nuclei analyzed during final output generation. A value of 0 means all nuclei.</w:t>
              <w:br/>
              <w:br/>
              <w:t>How it affects the result: This directly determines how many nuclei appear in the final CSV and output masks.</w:t>
              <w:br/>
              <w:br/>
              <w:t>Use a small value when: You are testing outputs or debugging settings.</w:t>
              <w:br/>
              <w:br/>
              <w:t>Use 0 when: You are running the final analysis.</w:t>
              <w:br/>
              <w:br/>
              <w:t>Practical advice: Always check this before final runs so you do not accidentally analyze only a preview subset.</w:t>
            </w:r>
          </w:p>
        </w:tc>
      </w:tr>
      <w:tr>
        <w:tc>
          <w:tcPr>
            <w:tcW w:type="dxa" w:w="3240"/>
            <w:vAlign w:val="top"/>
          </w:tcPr>
          <w:p>
            <w:r>
              <w:rPr>
                <w:sz w:val="17"/>
              </w:rPr>
            </w:r>
            <w:r>
              <w:rPr>
                <w:b w:val="0"/>
                <w:sz w:val="17"/>
              </w:rPr>
              <w:t>Live-update P/Q preview</w:t>
            </w:r>
          </w:p>
        </w:tc>
        <w:tc>
          <w:tcPr>
            <w:tcW w:type="dxa" w:w="6840"/>
            <w:vAlign w:val="top"/>
          </w:tcPr>
          <w:p>
            <w:r>
              <w:rPr>
                <w:sz w:val="17"/>
              </w:rPr>
            </w:r>
            <w:r>
              <w:rPr>
                <w:b w:val="0"/>
                <w:sz w:val="17"/>
              </w:rPr>
              <w:t>Live-update P/Q preview when arm parameters change</w:t>
              <w:br/>
              <w:br/>
              <w:t>What it is: Automatically reruns P/Q arm preview after arm parameters change.</w:t>
              <w:br/>
              <w:br/>
              <w:t>How it affects the result: It does not change the algorithm; it only controls whether preview updates automatically.</w:t>
              <w:br/>
              <w:br/>
              <w:t>Enable when: Images are small or preview is fast.</w:t>
              <w:br/>
              <w:br/>
              <w:t>Disable when: Previews are slow, you are changing multiple parameters, or you want full control over when preview reruns.</w:t>
            </w:r>
          </w:p>
        </w:tc>
      </w:tr>
      <w:tr>
        <w:tc>
          <w:tcPr>
            <w:tcW w:type="dxa" w:w="3240"/>
            <w:vAlign w:val="top"/>
          </w:tcPr>
          <w:p>
            <w:r>
              <w:rPr>
                <w:sz w:val="17"/>
              </w:rPr>
            </w:r>
            <w:r>
              <w:rPr>
                <w:b w:val="0"/>
                <w:sz w:val="17"/>
              </w:rPr>
              <w:t>Save QC max projections</w:t>
            </w:r>
          </w:p>
        </w:tc>
        <w:tc>
          <w:tcPr>
            <w:tcW w:type="dxa" w:w="6840"/>
            <w:vAlign w:val="top"/>
          </w:tcPr>
          <w:p>
            <w:r>
              <w:rPr>
                <w:sz w:val="17"/>
              </w:rPr>
            </w:r>
            <w:r>
              <w:rPr>
                <w:b w:val="0"/>
                <w:sz w:val="17"/>
              </w:rPr>
              <w:t>Save QC max projections</w:t>
              <w:br/>
              <w:br/>
              <w:t>What it is: Saves maximum-projection QC TIFF images for raw channels and nuclei labels.</w:t>
              <w:br/>
              <w:br/>
              <w:t>How it affects the result: It does not affect segmentation or measurements. It provides quick visual files for checking output quality.</w:t>
              <w:br/>
              <w:br/>
              <w:t>Practical advice: Keep enabled for final runs. Disable only when disk space is limited and you do not need QC images.</w:t>
            </w:r>
          </w:p>
        </w:tc>
      </w:tr>
      <w:tr>
        <w:tc>
          <w:tcPr>
            <w:tcW w:type="dxa" w:w="3240"/>
            <w:vAlign w:val="top"/>
          </w:tcPr>
          <w:p>
            <w:r>
              <w:rPr>
                <w:sz w:val="17"/>
              </w:rPr>
            </w:r>
            <w:r>
              <w:rPr>
                <w:b w:val="0"/>
                <w:sz w:val="17"/>
              </w:rPr>
              <w:t>Save arm label masks by nucleus</w:t>
            </w:r>
          </w:p>
        </w:tc>
        <w:tc>
          <w:tcPr>
            <w:tcW w:type="dxa" w:w="6840"/>
            <w:vAlign w:val="top"/>
          </w:tcPr>
          <w:p>
            <w:r>
              <w:rPr>
                <w:sz w:val="17"/>
              </w:rPr>
            </w:r>
            <w:r>
              <w:rPr>
                <w:b w:val="0"/>
                <w:sz w:val="17"/>
              </w:rPr>
              <w:t>Save arm label masks by nucleus</w:t>
              <w:br/>
              <w:br/>
              <w:t>What it is: Saves P, Q, and overlap label images in which each arm voxel stores the ID of the parent nucleus.</w:t>
              <w:br/>
              <w:br/>
              <w:t>How it affects the result: It does not change measurements, but it makes it easier to inspect which P/Q mask belongs to which nucleus.</w:t>
              <w:br/>
              <w:br/>
              <w:t>Practical advice: Keep enabled when you need traceability between CSV rows and masks. Disable only to reduce output size.</w:t>
            </w:r>
          </w:p>
        </w:tc>
      </w:tr>
      <w:tr>
        <w:tc>
          <w:tcPr>
            <w:tcW w:type="dxa" w:w="3240"/>
            <w:vAlign w:val="top"/>
          </w:tcPr>
          <w:p>
            <w:r>
              <w:rPr>
                <w:sz w:val="17"/>
              </w:rPr>
            </w:r>
            <w:r>
              <w:rPr>
                <w:b w:val="0"/>
                <w:sz w:val="17"/>
              </w:rPr>
              <w:t>Save probability maps</w:t>
            </w:r>
          </w:p>
        </w:tc>
        <w:tc>
          <w:tcPr>
            <w:tcW w:type="dxa" w:w="6840"/>
            <w:vAlign w:val="top"/>
          </w:tcPr>
          <w:p>
            <w:r>
              <w:rPr>
                <w:sz w:val="17"/>
              </w:rPr>
            </w:r>
            <w:r>
              <w:rPr>
                <w:b w:val="0"/>
                <w:sz w:val="17"/>
              </w:rPr>
              <w:t>Save probability maps</w:t>
              <w:br/>
              <w:br/>
              <w:t>What it is: Saves voxel-wise P and Q probability maps as TIFF files.</w:t>
              <w:br/>
              <w:br/>
              <w:t>How it affects the result: It does not change the final masks. It saves the intermediate confidence maps used before thresholding, MRF/CRF refinement, and component selection.</w:t>
              <w:br/>
              <w:br/>
              <w:t>Practical advice: Keep enabled while developing and troubleshooting settings. Disable for final high-throughput runs if disk space is a concern.</w:t>
            </w:r>
          </w:p>
        </w:tc>
      </w:tr>
      <w:tr>
        <w:tc>
          <w:tcPr>
            <w:tcW w:type="dxa" w:w="3240"/>
            <w:vAlign w:val="top"/>
          </w:tcPr>
          <w:p>
            <w:r>
              <w:rPr>
                <w:sz w:val="17"/>
              </w:rPr>
            </w:r>
            <w:r>
              <w:rPr>
                <w:b w:val="0"/>
                <w:sz w:val="17"/>
              </w:rPr>
              <w:t>Analyze using current nuclei preview</w:t>
            </w:r>
          </w:p>
        </w:tc>
        <w:tc>
          <w:tcPr>
            <w:tcW w:type="dxa" w:w="6840"/>
            <w:vAlign w:val="top"/>
          </w:tcPr>
          <w:p>
            <w:r>
              <w:rPr>
                <w:sz w:val="17"/>
              </w:rPr>
            </w:r>
            <w:r>
              <w:rPr>
                <w:b w:val="0"/>
                <w:sz w:val="17"/>
              </w:rPr>
              <w:t>Analyze using current nuclei preview if available</w:t>
              <w:br/>
              <w:br/>
              <w:t>What it is: Reuses the nuclei labels currently shown in napari when running final analysis, if nuclei parameters have not changed.</w:t>
              <w:br/>
              <w:br/>
              <w:t>How it affects the result: It saves time because Cellpose does not rerun. If nuclei parameters changed after preview, the plugin reruns nuclei segmentation.</w:t>
              <w:br/>
              <w:br/>
              <w:t>Use when: You have inspected the nuclei preview and only changed P/Q arm parameters.</w:t>
              <w:br/>
              <w:br/>
              <w:t>Do not use when: You want to force a fresh nuclei segmentation or suspect the preview is outdated.</w:t>
            </w:r>
          </w:p>
        </w:tc>
      </w:tr>
    </w:tbl>
    <w:p/>
    <w:p>
      <w:pPr>
        <w:pStyle w:val="Heading1"/>
      </w:pPr>
      <w:r>
        <w:t>Output files</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Output file</w:t>
            </w:r>
          </w:p>
        </w:tc>
        <w:tc>
          <w:tcPr>
            <w:tcW w:type="dxa" w:w="6840"/>
            <w:vAlign w:val="top"/>
            <w:shd w:fill="D9EAF7"/>
          </w:tcPr>
          <w:p>
            <w:r>
              <w:rPr>
                <w:sz w:val="17"/>
              </w:rPr>
            </w:r>
            <w:r>
              <w:rPr>
                <w:b/>
                <w:sz w:val="17"/>
              </w:rPr>
              <w:t>Meaning</w:t>
            </w:r>
          </w:p>
        </w:tc>
      </w:tr>
      <w:tr>
        <w:tc>
          <w:tcPr>
            <w:tcW w:type="dxa" w:w="3240"/>
            <w:vAlign w:val="top"/>
          </w:tcPr>
          <w:p>
            <w:r>
              <w:rPr>
                <w:sz w:val="17"/>
              </w:rPr>
            </w:r>
            <w:r>
              <w:rPr>
                <w:b w:val="0"/>
                <w:sz w:val="17"/>
              </w:rPr>
              <w:t>nuclei_labels_3d.tif</w:t>
            </w:r>
          </w:p>
        </w:tc>
        <w:tc>
          <w:tcPr>
            <w:tcW w:type="dxa" w:w="6840"/>
            <w:vAlign w:val="top"/>
          </w:tcPr>
          <w:p>
            <w:r>
              <w:rPr>
                <w:sz w:val="17"/>
              </w:rPr>
            </w:r>
            <w:r>
              <w:rPr>
                <w:b w:val="0"/>
                <w:sz w:val="17"/>
              </w:rPr>
              <w:t>3D label image of segmented nuclei. Label 0 is background; positive labels identify nuclei.</w:t>
            </w:r>
          </w:p>
        </w:tc>
      </w:tr>
      <w:tr>
        <w:tc>
          <w:tcPr>
            <w:tcW w:type="dxa" w:w="3240"/>
            <w:vAlign w:val="top"/>
          </w:tcPr>
          <w:p>
            <w:r>
              <w:rPr>
                <w:sz w:val="17"/>
              </w:rPr>
            </w:r>
            <w:r>
              <w:rPr>
                <w:b w:val="0"/>
                <w:sz w:val="17"/>
              </w:rPr>
              <w:t>p_arm_mask_3d.tif</w:t>
            </w:r>
          </w:p>
        </w:tc>
        <w:tc>
          <w:tcPr>
            <w:tcW w:type="dxa" w:w="6840"/>
            <w:vAlign w:val="top"/>
          </w:tcPr>
          <w:p>
            <w:r>
              <w:rPr>
                <w:sz w:val="17"/>
              </w:rPr>
            </w:r>
            <w:r>
              <w:rPr>
                <w:b w:val="0"/>
                <w:sz w:val="17"/>
              </w:rPr>
              <w:t>Binary P-arm mask saved as a 3D TIFF.</w:t>
            </w:r>
          </w:p>
        </w:tc>
      </w:tr>
      <w:tr>
        <w:tc>
          <w:tcPr>
            <w:tcW w:type="dxa" w:w="3240"/>
            <w:vAlign w:val="top"/>
          </w:tcPr>
          <w:p>
            <w:r>
              <w:rPr>
                <w:sz w:val="17"/>
              </w:rPr>
            </w:r>
            <w:r>
              <w:rPr>
                <w:b w:val="0"/>
                <w:sz w:val="17"/>
              </w:rPr>
              <w:t>q_arm_mask_3d.tif</w:t>
            </w:r>
          </w:p>
        </w:tc>
        <w:tc>
          <w:tcPr>
            <w:tcW w:type="dxa" w:w="6840"/>
            <w:vAlign w:val="top"/>
          </w:tcPr>
          <w:p>
            <w:r>
              <w:rPr>
                <w:sz w:val="17"/>
              </w:rPr>
            </w:r>
            <w:r>
              <w:rPr>
                <w:b w:val="0"/>
                <w:sz w:val="17"/>
              </w:rPr>
              <w:t>Binary Q-arm mask saved as a 3D TIFF.</w:t>
            </w:r>
          </w:p>
        </w:tc>
      </w:tr>
      <w:tr>
        <w:tc>
          <w:tcPr>
            <w:tcW w:type="dxa" w:w="3240"/>
            <w:vAlign w:val="top"/>
          </w:tcPr>
          <w:p>
            <w:r>
              <w:rPr>
                <w:sz w:val="17"/>
              </w:rPr>
            </w:r>
            <w:r>
              <w:rPr>
                <w:b w:val="0"/>
                <w:sz w:val="17"/>
              </w:rPr>
              <w:t>pq_overlap_mask_3d.tif</w:t>
            </w:r>
          </w:p>
        </w:tc>
        <w:tc>
          <w:tcPr>
            <w:tcW w:type="dxa" w:w="6840"/>
            <w:vAlign w:val="top"/>
          </w:tcPr>
          <w:p>
            <w:r>
              <w:rPr>
                <w:sz w:val="17"/>
              </w:rPr>
            </w:r>
            <w:r>
              <w:rPr>
                <w:b w:val="0"/>
                <w:sz w:val="17"/>
              </w:rPr>
              <w:t>Binary mask of voxels shared by P and Q masks.</w:t>
            </w:r>
          </w:p>
        </w:tc>
      </w:tr>
      <w:tr>
        <w:tc>
          <w:tcPr>
            <w:tcW w:type="dxa" w:w="3240"/>
            <w:vAlign w:val="top"/>
          </w:tcPr>
          <w:p>
            <w:r>
              <w:rPr>
                <w:sz w:val="17"/>
              </w:rPr>
            </w:r>
            <w:r>
              <w:rPr>
                <w:b w:val="0"/>
                <w:sz w:val="17"/>
              </w:rPr>
              <w:t>p_arm_probability_3d.tif</w:t>
            </w:r>
          </w:p>
        </w:tc>
        <w:tc>
          <w:tcPr>
            <w:tcW w:type="dxa" w:w="6840"/>
            <w:vAlign w:val="top"/>
          </w:tcPr>
          <w:p>
            <w:r>
              <w:rPr>
                <w:sz w:val="17"/>
              </w:rPr>
            </w:r>
            <w:r>
              <w:rPr>
                <w:b w:val="0"/>
                <w:sz w:val="17"/>
              </w:rPr>
              <w:t>Optional P-arm probability map when Save probability maps is enabled.</w:t>
            </w:r>
          </w:p>
        </w:tc>
      </w:tr>
      <w:tr>
        <w:tc>
          <w:tcPr>
            <w:tcW w:type="dxa" w:w="3240"/>
            <w:vAlign w:val="top"/>
          </w:tcPr>
          <w:p>
            <w:r>
              <w:rPr>
                <w:sz w:val="17"/>
              </w:rPr>
            </w:r>
            <w:r>
              <w:rPr>
                <w:b w:val="0"/>
                <w:sz w:val="17"/>
              </w:rPr>
              <w:t>q_arm_probability_3d.tif</w:t>
            </w:r>
          </w:p>
        </w:tc>
        <w:tc>
          <w:tcPr>
            <w:tcW w:type="dxa" w:w="6840"/>
            <w:vAlign w:val="top"/>
          </w:tcPr>
          <w:p>
            <w:r>
              <w:rPr>
                <w:sz w:val="17"/>
              </w:rPr>
            </w:r>
            <w:r>
              <w:rPr>
                <w:b w:val="0"/>
                <w:sz w:val="17"/>
              </w:rPr>
              <w:t>Optional Q-arm probability map when Save probability maps is enabled.</w:t>
            </w:r>
          </w:p>
        </w:tc>
      </w:tr>
      <w:tr>
        <w:tc>
          <w:tcPr>
            <w:tcW w:type="dxa" w:w="3240"/>
            <w:vAlign w:val="top"/>
          </w:tcPr>
          <w:p>
            <w:r>
              <w:rPr>
                <w:sz w:val="17"/>
              </w:rPr>
            </w:r>
            <w:r>
              <w:rPr>
                <w:b w:val="0"/>
                <w:sz w:val="17"/>
              </w:rPr>
              <w:t>p_arm_labels_by_nucleus_3d.tif</w:t>
            </w:r>
          </w:p>
        </w:tc>
        <w:tc>
          <w:tcPr>
            <w:tcW w:type="dxa" w:w="6840"/>
            <w:vAlign w:val="top"/>
          </w:tcPr>
          <w:p>
            <w:r>
              <w:rPr>
                <w:sz w:val="17"/>
              </w:rPr>
            </w:r>
            <w:r>
              <w:rPr>
                <w:b w:val="0"/>
                <w:sz w:val="17"/>
              </w:rPr>
              <w:t>Optional P-arm label image where arm voxels store parent nucleus ID.</w:t>
            </w:r>
          </w:p>
        </w:tc>
      </w:tr>
      <w:tr>
        <w:tc>
          <w:tcPr>
            <w:tcW w:type="dxa" w:w="3240"/>
            <w:vAlign w:val="top"/>
          </w:tcPr>
          <w:p>
            <w:r>
              <w:rPr>
                <w:sz w:val="17"/>
              </w:rPr>
            </w:r>
            <w:r>
              <w:rPr>
                <w:b w:val="0"/>
                <w:sz w:val="17"/>
              </w:rPr>
              <w:t>q_arm_labels_by_nucleus_3d.tif</w:t>
            </w:r>
          </w:p>
        </w:tc>
        <w:tc>
          <w:tcPr>
            <w:tcW w:type="dxa" w:w="6840"/>
            <w:vAlign w:val="top"/>
          </w:tcPr>
          <w:p>
            <w:r>
              <w:rPr>
                <w:sz w:val="17"/>
              </w:rPr>
            </w:r>
            <w:r>
              <w:rPr>
                <w:b w:val="0"/>
                <w:sz w:val="17"/>
              </w:rPr>
              <w:t>Optional Q-arm label image where arm voxels store parent nucleus ID.</w:t>
            </w:r>
          </w:p>
        </w:tc>
      </w:tr>
      <w:tr>
        <w:tc>
          <w:tcPr>
            <w:tcW w:type="dxa" w:w="3240"/>
            <w:vAlign w:val="top"/>
          </w:tcPr>
          <w:p>
            <w:r>
              <w:rPr>
                <w:sz w:val="17"/>
              </w:rPr>
            </w:r>
            <w:r>
              <w:rPr>
                <w:b w:val="0"/>
                <w:sz w:val="17"/>
              </w:rPr>
              <w:t>pq_overlap_labels_by_nucleus_3d.tif</w:t>
            </w:r>
          </w:p>
        </w:tc>
        <w:tc>
          <w:tcPr>
            <w:tcW w:type="dxa" w:w="6840"/>
            <w:vAlign w:val="top"/>
          </w:tcPr>
          <w:p>
            <w:r>
              <w:rPr>
                <w:sz w:val="17"/>
              </w:rPr>
            </w:r>
            <w:r>
              <w:rPr>
                <w:b w:val="0"/>
                <w:sz w:val="17"/>
              </w:rPr>
              <w:t>Optional overlap label image where overlap voxels store parent nucleus ID.</w:t>
            </w:r>
          </w:p>
        </w:tc>
      </w:tr>
      <w:tr>
        <w:tc>
          <w:tcPr>
            <w:tcW w:type="dxa" w:w="3240"/>
            <w:vAlign w:val="top"/>
          </w:tcPr>
          <w:p>
            <w:r>
              <w:rPr>
                <w:sz w:val="17"/>
              </w:rPr>
            </w:r>
            <w:r>
              <w:rPr>
                <w:b w:val="0"/>
                <w:sz w:val="17"/>
              </w:rPr>
              <w:t>series7_chrX_arm_measurements_per_nucleus.csv</w:t>
            </w:r>
          </w:p>
        </w:tc>
        <w:tc>
          <w:tcPr>
            <w:tcW w:type="dxa" w:w="6840"/>
            <w:vAlign w:val="top"/>
          </w:tcPr>
          <w:p>
            <w:r>
              <w:rPr>
                <w:sz w:val="17"/>
              </w:rPr>
            </w:r>
            <w:r>
              <w:rPr>
                <w:b w:val="0"/>
                <w:sz w:val="17"/>
              </w:rPr>
              <w:t>Main per-nucleus measurement table.</w:t>
            </w:r>
          </w:p>
        </w:tc>
      </w:tr>
      <w:tr>
        <w:tc>
          <w:tcPr>
            <w:tcW w:type="dxa" w:w="3240"/>
            <w:vAlign w:val="top"/>
          </w:tcPr>
          <w:p>
            <w:r>
              <w:rPr>
                <w:sz w:val="17"/>
              </w:rPr>
            </w:r>
            <w:r>
              <w:rPr>
                <w:b w:val="0"/>
                <w:sz w:val="17"/>
              </w:rPr>
              <w:t>series7_chrX_arm_measurements_population_summary.csv</w:t>
            </w:r>
          </w:p>
        </w:tc>
        <w:tc>
          <w:tcPr>
            <w:tcW w:type="dxa" w:w="6840"/>
            <w:vAlign w:val="top"/>
          </w:tcPr>
          <w:p>
            <w:r>
              <w:rPr>
                <w:sz w:val="17"/>
              </w:rPr>
            </w:r>
            <w:r>
              <w:rPr>
                <w:b w:val="0"/>
                <w:sz w:val="17"/>
              </w:rPr>
              <w:t>One-row population summary table.</w:t>
            </w:r>
          </w:p>
        </w:tc>
      </w:tr>
      <w:tr>
        <w:tc>
          <w:tcPr>
            <w:tcW w:type="dxa" w:w="3240"/>
            <w:vAlign w:val="top"/>
          </w:tcPr>
          <w:p>
            <w:r>
              <w:rPr>
                <w:sz w:val="17"/>
              </w:rPr>
            </w:r>
            <w:r>
              <w:rPr>
                <w:b w:val="0"/>
                <w:sz w:val="17"/>
              </w:rPr>
              <w:t>analysis_parameters.json</w:t>
            </w:r>
          </w:p>
        </w:tc>
        <w:tc>
          <w:tcPr>
            <w:tcW w:type="dxa" w:w="6840"/>
            <w:vAlign w:val="top"/>
          </w:tcPr>
          <w:p>
            <w:r>
              <w:rPr>
                <w:sz w:val="17"/>
              </w:rPr>
            </w:r>
            <w:r>
              <w:rPr>
                <w:b w:val="0"/>
                <w:sz w:val="17"/>
              </w:rPr>
              <w:t>Metadata, input image information, voxel spacing, elapsed time, and parameter record.</w:t>
            </w:r>
          </w:p>
        </w:tc>
      </w:tr>
      <w:tr>
        <w:tc>
          <w:tcPr>
            <w:tcW w:type="dxa" w:w="3240"/>
            <w:vAlign w:val="top"/>
          </w:tcPr>
          <w:p>
            <w:r>
              <w:rPr>
                <w:sz w:val="17"/>
              </w:rPr>
            </w:r>
            <w:r>
              <w:rPr>
                <w:b w:val="0"/>
                <w:sz w:val="17"/>
              </w:rPr>
              <w:t>pq_arm_analyzer_configuration.json</w:t>
            </w:r>
          </w:p>
        </w:tc>
        <w:tc>
          <w:tcPr>
            <w:tcW w:type="dxa" w:w="6840"/>
            <w:vAlign w:val="top"/>
          </w:tcPr>
          <w:p>
            <w:r>
              <w:rPr>
                <w:sz w:val="17"/>
              </w:rPr>
            </w:r>
            <w:r>
              <w:rPr>
                <w:b w:val="0"/>
                <w:sz w:val="17"/>
              </w:rPr>
              <w:t>Reloadable GUI configuration record for the run.</w:t>
            </w:r>
          </w:p>
        </w:tc>
      </w:tr>
      <w:tr>
        <w:tc>
          <w:tcPr>
            <w:tcW w:type="dxa" w:w="3240"/>
            <w:vAlign w:val="top"/>
          </w:tcPr>
          <w:p>
            <w:r>
              <w:rPr>
                <w:sz w:val="17"/>
              </w:rPr>
            </w:r>
            <w:r>
              <w:rPr>
                <w:b w:val="0"/>
                <w:sz w:val="17"/>
              </w:rPr>
              <w:t>arm_intensity_context.json</w:t>
            </w:r>
          </w:p>
        </w:tc>
        <w:tc>
          <w:tcPr>
            <w:tcW w:type="dxa" w:w="6840"/>
            <w:vAlign w:val="top"/>
          </w:tcPr>
          <w:p>
            <w:r>
              <w:rPr>
                <w:sz w:val="17"/>
              </w:rPr>
            </w:r>
            <w:r>
              <w:rPr>
                <w:b w:val="0"/>
                <w:sz w:val="17"/>
              </w:rPr>
              <w:t>Field-level intensity context and normalization statistics.</w:t>
            </w:r>
          </w:p>
        </w:tc>
      </w:tr>
      <w:tr>
        <w:tc>
          <w:tcPr>
            <w:tcW w:type="dxa" w:w="3240"/>
            <w:vAlign w:val="top"/>
          </w:tcPr>
          <w:p>
            <w:r>
              <w:rPr>
                <w:sz w:val="17"/>
              </w:rPr>
            </w:r>
            <w:r>
              <w:rPr>
                <w:b w:val="0"/>
                <w:sz w:val="17"/>
              </w:rPr>
              <w:t>qc_nuc_maxproj.tif, qc_p_maxproj.tif, qc_q_maxproj.tif</w:t>
            </w:r>
          </w:p>
        </w:tc>
        <w:tc>
          <w:tcPr>
            <w:tcW w:type="dxa" w:w="6840"/>
            <w:vAlign w:val="top"/>
          </w:tcPr>
          <w:p>
            <w:r>
              <w:rPr>
                <w:sz w:val="17"/>
              </w:rPr>
            </w:r>
            <w:r>
              <w:rPr>
                <w:b w:val="0"/>
                <w:sz w:val="17"/>
              </w:rPr>
              <w:t>Optional maximum-projection QC images for raw channels.</w:t>
            </w:r>
          </w:p>
        </w:tc>
      </w:tr>
      <w:tr>
        <w:tc>
          <w:tcPr>
            <w:tcW w:type="dxa" w:w="3240"/>
            <w:vAlign w:val="top"/>
          </w:tcPr>
          <w:p>
            <w:r>
              <w:rPr>
                <w:sz w:val="17"/>
              </w:rPr>
            </w:r>
            <w:r>
              <w:rPr>
                <w:b w:val="0"/>
                <w:sz w:val="17"/>
              </w:rPr>
              <w:t>qc_nuclei_labels_maxproj.tif</w:t>
            </w:r>
          </w:p>
        </w:tc>
        <w:tc>
          <w:tcPr>
            <w:tcW w:type="dxa" w:w="6840"/>
            <w:vAlign w:val="top"/>
          </w:tcPr>
          <w:p>
            <w:r>
              <w:rPr>
                <w:sz w:val="17"/>
              </w:rPr>
            </w:r>
            <w:r>
              <w:rPr>
                <w:b w:val="0"/>
                <w:sz w:val="17"/>
              </w:rPr>
              <w:t>Optional maximum-projection QC image of nucleus labels.</w:t>
            </w:r>
          </w:p>
        </w:tc>
      </w:tr>
      <w:tr>
        <w:tc>
          <w:tcPr>
            <w:tcW w:type="dxa" w:w="3240"/>
            <w:vAlign w:val="top"/>
          </w:tcPr>
          <w:p>
            <w:r>
              <w:rPr>
                <w:sz w:val="17"/>
              </w:rPr>
            </w:r>
            <w:r>
              <w:rPr>
                <w:b w:val="0"/>
                <w:sz w:val="17"/>
              </w:rPr>
              <w:t>plots/*.png</w:t>
            </w:r>
          </w:p>
        </w:tc>
        <w:tc>
          <w:tcPr>
            <w:tcW w:type="dxa" w:w="6840"/>
            <w:vAlign w:val="top"/>
          </w:tcPr>
          <w:p>
            <w:r>
              <w:rPr>
                <w:sz w:val="17"/>
              </w:rPr>
            </w:r>
            <w:r>
              <w:rPr>
                <w:b w:val="0"/>
                <w:sz w:val="17"/>
              </w:rPr>
              <w:t>Summary figures generated from the final public CSV.</w:t>
            </w:r>
          </w:p>
        </w:tc>
      </w:tr>
      <w:tr>
        <w:tc>
          <w:tcPr>
            <w:tcW w:type="dxa" w:w="3240"/>
            <w:vAlign w:val="top"/>
          </w:tcPr>
          <w:p>
            <w:r>
              <w:rPr>
                <w:sz w:val="17"/>
              </w:rPr>
            </w:r>
            <w:r>
              <w:rPr>
                <w:b w:val="0"/>
                <w:sz w:val="17"/>
              </w:rPr>
              <w:t>plots/plot_summary.txt</w:t>
            </w:r>
          </w:p>
        </w:tc>
        <w:tc>
          <w:tcPr>
            <w:tcW w:type="dxa" w:w="6840"/>
            <w:vAlign w:val="top"/>
          </w:tcPr>
          <w:p>
            <w:r>
              <w:rPr>
                <w:sz w:val="17"/>
              </w:rPr>
            </w:r>
            <w:r>
              <w:rPr>
                <w:b w:val="0"/>
                <w:sz w:val="17"/>
              </w:rPr>
              <w:t>Text summary of generated plots and population summary.</w:t>
            </w:r>
          </w:p>
        </w:tc>
      </w:tr>
    </w:tbl>
    <w:p/>
    <w:p>
      <w:pPr>
        <w:pStyle w:val="Heading1"/>
      </w:pPr>
      <w:r>
        <w:t>Result column dictionary: per-nucleus CSV</w:t>
      </w:r>
    </w:p>
    <w:p>
      <w:r>
        <w:t>The public per-nucleus CSV intentionally omits internal tuning/debug columns requested for removal, including field-background medians/MADs, gate diagnostics, GMM means, BIC/LLR diagnostics, detailed component diagnostics, selected bounding-box lengths, selected distance-transform raw values, and shell-1 fractions. The remaining columns are intended for final analysis and reporting.</w:t>
      </w:r>
    </w:p>
    <w:p>
      <w:pPr>
        <w:pStyle w:val="Heading2"/>
      </w:pPr>
      <w:r>
        <w:t>Core columns</w:t>
      </w:r>
    </w:p>
    <w:p>
      <w:pPr>
        <w:pStyle w:val="Heading3"/>
      </w:pPr>
      <w:r>
        <w:t>FISH signal-count columns</w:t>
      </w:r>
    </w:p>
    <w:p>
      <w:r>
        <w:t>The per-nucleus CSV includes p_fish_signal_count and q_fish_signal_count. These columns answer the practical question: how many segmented FISH signals were detected for the P arm and how many were detected for the Q arm in each nucleus?</w:t>
      </w:r>
    </w:p>
    <w:p>
      <w:r>
        <w:t>These counts are calculated from the final accepted binary P-arm and Q-arm masks after all selected processing steps have been applied. This means the count is measured after GMM class selection, field normalization, presence/absence gating, probability thresholding, optional MRF/CRF refinement, optional binary morphology, and component selection.</w:t>
      </w:r>
    </w:p>
    <w:p>
      <w:r>
        <w:t>Mathematically, if the final P-arm mask in nucleus i is decomposed into connected 3D compartments P_i,1, P_i,2, ..., P_i,m, then p_fish_signal_count = m. The same calculation is applied to the final Q-arm mask to create q_fish_signal_count. A value of 0 means no final signal was retained. A value of 1 means one connected signal was retained. Values greater than 1 mean the accepted arm mask is split into multiple separated 3D compartments.</w:t>
      </w:r>
    </w:p>
    <w:p>
      <w:r>
        <w:t>The count uses 3D connected-component labeling on the final mask. Therefore, if component selection is set to all_passing_score, multiple accepted compartments can remain and the count may be greater than 1. If component selection is set to best_score or largest, the final count is usually 0 or 1 because only one object can be kept. These columns should be used as the main output for reporting the number of P-arm and Q-arm FISH signals per nucleus.</w:t>
      </w:r>
    </w:p>
    <w:p>
      <w:r>
        <w:t>The population summary CSV also reports total_p_fish_signals, total_q_fish_signals, mean_p_fish_signal_count, mean_q_fish_signal_count, median_p_fish_signal_count, median_q_fish_signal_count, fraction_nuclei_with_p_signal, fraction_nuclei_with_q_signal, and fraction_nuclei_with_both_p_and_q_signal.</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Column</w:t>
            </w:r>
          </w:p>
        </w:tc>
        <w:tc>
          <w:tcPr>
            <w:tcW w:type="dxa" w:w="6840"/>
            <w:vAlign w:val="top"/>
            <w:shd w:fill="D9EAF7"/>
          </w:tcPr>
          <w:p>
            <w:r>
              <w:rPr>
                <w:sz w:val="17"/>
              </w:rPr>
            </w:r>
            <w:r>
              <w:rPr>
                <w:b/>
                <w:sz w:val="17"/>
              </w:rPr>
              <w:t>Calculation and interpretation</w:t>
            </w:r>
          </w:p>
        </w:tc>
      </w:tr>
      <w:tr>
        <w:tc>
          <w:tcPr>
            <w:tcW w:type="dxa" w:w="3240"/>
            <w:vAlign w:val="top"/>
          </w:tcPr>
          <w:p>
            <w:r>
              <w:rPr>
                <w:sz w:val="17"/>
              </w:rPr>
            </w:r>
            <w:r>
              <w:rPr>
                <w:b w:val="0"/>
                <w:sz w:val="17"/>
              </w:rPr>
              <w:t>nucleus_id</w:t>
            </w:r>
          </w:p>
        </w:tc>
        <w:tc>
          <w:tcPr>
            <w:tcW w:type="dxa" w:w="6840"/>
            <w:vAlign w:val="top"/>
          </w:tcPr>
          <w:p>
            <w:r>
              <w:rPr>
                <w:sz w:val="17"/>
              </w:rPr>
            </w:r>
            <w:r>
              <w:rPr>
                <w:b w:val="0"/>
                <w:sz w:val="17"/>
              </w:rPr>
              <w:t>Integer label ID of the nucleus in the nuclei label image. This links a CSV row to the same label in nuclei_labels_3d.tif and label-mask outputs.</w:t>
            </w:r>
          </w:p>
        </w:tc>
      </w:tr>
      <w:tr>
        <w:tc>
          <w:tcPr>
            <w:tcW w:type="dxa" w:w="3240"/>
            <w:vAlign w:val="top"/>
          </w:tcPr>
          <w:p>
            <w:r>
              <w:rPr>
                <w:sz w:val="17"/>
              </w:rPr>
            </w:r>
            <w:r>
              <w:rPr>
                <w:b w:val="0"/>
                <w:sz w:val="17"/>
              </w:rPr>
              <w:t>arm_detection_method</w:t>
            </w:r>
          </w:p>
        </w:tc>
        <w:tc>
          <w:tcPr>
            <w:tcW w:type="dxa" w:w="6840"/>
            <w:vAlign w:val="top"/>
          </w:tcPr>
          <w:p>
            <w:r>
              <w:rPr>
                <w:sz w:val="17"/>
              </w:rPr>
            </w:r>
            <w:r>
              <w:rPr>
                <w:b w:val="0"/>
                <w:sz w:val="17"/>
              </w:rPr>
              <w:t>Name of the P/Q arm detection method used for this run: Legacy 1D GMM, Upgraded 1D GMM + gate + scoring, or MRF/CRF refinement.</w:t>
            </w:r>
          </w:p>
        </w:tc>
      </w:tr>
      <w:tr>
        <w:tc>
          <w:tcPr>
            <w:tcW w:type="dxa" w:w="3240"/>
            <w:vAlign w:val="top"/>
          </w:tcPr>
          <w:p>
            <w:r>
              <w:rPr>
                <w:sz w:val="17"/>
              </w:rPr>
            </w:r>
            <w:r>
              <w:rPr>
                <w:b w:val="0"/>
                <w:sz w:val="17"/>
              </w:rPr>
              <w:t>nucleus_volume_um3</w:t>
            </w:r>
          </w:p>
        </w:tc>
        <w:tc>
          <w:tcPr>
            <w:tcW w:type="dxa" w:w="6840"/>
            <w:vAlign w:val="top"/>
          </w:tcPr>
          <w:p>
            <w:r>
              <w:rPr>
                <w:sz w:val="17"/>
              </w:rPr>
            </w:r>
            <w:r>
              <w:rPr>
                <w:b w:val="0"/>
                <w:sz w:val="17"/>
              </w:rPr>
              <w:t>Nuclear volume in cubic micrometers. Calculated as number of voxels in the nucleus multiplied by physical voxel volume.</w:t>
            </w:r>
          </w:p>
        </w:tc>
      </w:tr>
      <w:tr>
        <w:tc>
          <w:tcPr>
            <w:tcW w:type="dxa" w:w="3240"/>
            <w:vAlign w:val="top"/>
          </w:tcPr>
          <w:p>
            <w:r>
              <w:rPr>
                <w:sz w:val="17"/>
              </w:rPr>
            </w:r>
            <w:r>
              <w:rPr>
                <w:b w:val="0"/>
                <w:sz w:val="17"/>
              </w:rPr>
              <w:t>p_volume_um3</w:t>
            </w:r>
          </w:p>
        </w:tc>
        <w:tc>
          <w:tcPr>
            <w:tcW w:type="dxa" w:w="6840"/>
            <w:vAlign w:val="top"/>
          </w:tcPr>
          <w:p>
            <w:r>
              <w:rPr>
                <w:sz w:val="17"/>
              </w:rPr>
            </w:r>
            <w:r>
              <w:rPr>
                <w:b w:val="0"/>
                <w:sz w:val="17"/>
              </w:rPr>
              <w:t>P-arm volume in cubic micrometers. Calculated as number of P-mask voxels in the nucleus multiplied by physical voxel volume.</w:t>
            </w:r>
          </w:p>
        </w:tc>
      </w:tr>
      <w:tr>
        <w:tc>
          <w:tcPr>
            <w:tcW w:type="dxa" w:w="3240"/>
            <w:vAlign w:val="top"/>
          </w:tcPr>
          <w:p>
            <w:r>
              <w:rPr>
                <w:sz w:val="17"/>
              </w:rPr>
            </w:r>
            <w:r>
              <w:rPr>
                <w:b w:val="0"/>
                <w:sz w:val="17"/>
              </w:rPr>
              <w:t>q_volume_um3</w:t>
            </w:r>
          </w:p>
        </w:tc>
        <w:tc>
          <w:tcPr>
            <w:tcW w:type="dxa" w:w="6840"/>
            <w:vAlign w:val="top"/>
          </w:tcPr>
          <w:p>
            <w:r>
              <w:rPr>
                <w:sz w:val="17"/>
              </w:rPr>
            </w:r>
            <w:r>
              <w:rPr>
                <w:b w:val="0"/>
                <w:sz w:val="17"/>
              </w:rPr>
              <w:t>Q-arm volume in cubic micrometers. Calculated as number of Q-mask voxels in the nucleus multiplied by physical voxel volume.</w:t>
            </w:r>
          </w:p>
        </w:tc>
      </w:tr>
      <w:tr>
        <w:tc>
          <w:tcPr>
            <w:tcW w:type="dxa" w:w="3240"/>
            <w:vAlign w:val="top"/>
          </w:tcPr>
          <w:p>
            <w:r>
              <w:rPr>
                <w:sz w:val="17"/>
              </w:rPr>
            </w:r>
            <w:r>
              <w:rPr>
                <w:b w:val="0"/>
                <w:sz w:val="17"/>
              </w:rPr>
              <w:t>p_fraction_of_nucleus</w:t>
            </w:r>
          </w:p>
        </w:tc>
        <w:tc>
          <w:tcPr>
            <w:tcW w:type="dxa" w:w="6840"/>
            <w:vAlign w:val="top"/>
          </w:tcPr>
          <w:p>
            <w:r>
              <w:rPr>
                <w:sz w:val="17"/>
              </w:rPr>
            </w:r>
            <w:r>
              <w:rPr>
                <w:b w:val="0"/>
                <w:sz w:val="17"/>
              </w:rPr>
              <w:t>P volume divided by nucleus volume. This gives the fraction of nuclear volume occupied by the P-arm mask.</w:t>
            </w:r>
          </w:p>
        </w:tc>
      </w:tr>
      <w:tr>
        <w:tc>
          <w:tcPr>
            <w:tcW w:type="dxa" w:w="3240"/>
            <w:vAlign w:val="top"/>
          </w:tcPr>
          <w:p>
            <w:r>
              <w:rPr>
                <w:sz w:val="17"/>
              </w:rPr>
            </w:r>
            <w:r>
              <w:rPr>
                <w:b w:val="0"/>
                <w:sz w:val="17"/>
              </w:rPr>
              <w:t>q_fraction_of_nucleus</w:t>
            </w:r>
          </w:p>
        </w:tc>
        <w:tc>
          <w:tcPr>
            <w:tcW w:type="dxa" w:w="6840"/>
            <w:vAlign w:val="top"/>
          </w:tcPr>
          <w:p>
            <w:r>
              <w:rPr>
                <w:sz w:val="17"/>
              </w:rPr>
            </w:r>
            <w:r>
              <w:rPr>
                <w:b w:val="0"/>
                <w:sz w:val="17"/>
              </w:rPr>
              <w:t>Q volume divided by nucleus volume. This gives the fraction of nuclear volume occupied by the Q-arm mask.</w:t>
            </w:r>
          </w:p>
        </w:tc>
      </w:tr>
      <w:tr>
        <w:tc>
          <w:tcPr>
            <w:tcW w:type="dxa" w:w="3240"/>
            <w:vAlign w:val="top"/>
          </w:tcPr>
          <w:p>
            <w:r>
              <w:rPr>
                <w:sz w:val="17"/>
              </w:rPr>
            </w:r>
            <w:r>
              <w:rPr>
                <w:b w:val="0"/>
                <w:sz w:val="17"/>
              </w:rPr>
              <w:t>pq_overlap_volume_um3</w:t>
            </w:r>
          </w:p>
        </w:tc>
        <w:tc>
          <w:tcPr>
            <w:tcW w:type="dxa" w:w="6840"/>
            <w:vAlign w:val="top"/>
          </w:tcPr>
          <w:p>
            <w:r>
              <w:rPr>
                <w:sz w:val="17"/>
              </w:rPr>
            </w:r>
            <w:r>
              <w:rPr>
                <w:b w:val="0"/>
                <w:sz w:val="17"/>
              </w:rPr>
              <w:t>Volume where P and Q masks overlap. Calculated from voxels that are positive in both masks.</w:t>
            </w:r>
          </w:p>
        </w:tc>
      </w:tr>
      <w:tr>
        <w:tc>
          <w:tcPr>
            <w:tcW w:type="dxa" w:w="3240"/>
            <w:vAlign w:val="top"/>
          </w:tcPr>
          <w:p>
            <w:r>
              <w:rPr>
                <w:sz w:val="17"/>
              </w:rPr>
            </w:r>
            <w:r>
              <w:rPr>
                <w:b w:val="0"/>
                <w:sz w:val="17"/>
              </w:rPr>
              <w:t>pq_overlap_fraction_of_p</w:t>
            </w:r>
          </w:p>
        </w:tc>
        <w:tc>
          <w:tcPr>
            <w:tcW w:type="dxa" w:w="6840"/>
            <w:vAlign w:val="top"/>
          </w:tcPr>
          <w:p>
            <w:r>
              <w:rPr>
                <w:sz w:val="17"/>
              </w:rPr>
            </w:r>
            <w:r>
              <w:rPr>
                <w:b w:val="0"/>
                <w:sz w:val="17"/>
              </w:rPr>
              <w:t>Overlap volume divided by P-arm volume. It answers: what fraction of P overlaps Q?</w:t>
            </w:r>
          </w:p>
        </w:tc>
      </w:tr>
      <w:tr>
        <w:tc>
          <w:tcPr>
            <w:tcW w:type="dxa" w:w="3240"/>
            <w:vAlign w:val="top"/>
          </w:tcPr>
          <w:p>
            <w:r>
              <w:rPr>
                <w:sz w:val="17"/>
              </w:rPr>
            </w:r>
            <w:r>
              <w:rPr>
                <w:b w:val="0"/>
                <w:sz w:val="17"/>
              </w:rPr>
              <w:t>pq_overlap_fraction_of_q</w:t>
            </w:r>
          </w:p>
        </w:tc>
        <w:tc>
          <w:tcPr>
            <w:tcW w:type="dxa" w:w="6840"/>
            <w:vAlign w:val="top"/>
          </w:tcPr>
          <w:p>
            <w:r>
              <w:rPr>
                <w:sz w:val="17"/>
              </w:rPr>
            </w:r>
            <w:r>
              <w:rPr>
                <w:b w:val="0"/>
                <w:sz w:val="17"/>
              </w:rPr>
              <w:t>Overlap volume divided by Q-arm volume. It answers: what fraction of Q overlaps P?</w:t>
            </w:r>
          </w:p>
        </w:tc>
      </w:tr>
      <w:tr>
        <w:tc>
          <w:tcPr>
            <w:tcW w:type="dxa" w:w="3240"/>
            <w:vAlign w:val="top"/>
          </w:tcPr>
          <w:p>
            <w:r>
              <w:rPr>
                <w:sz w:val="17"/>
              </w:rPr>
            </w:r>
            <w:r>
              <w:rPr>
                <w:b w:val="0"/>
                <w:sz w:val="17"/>
              </w:rPr>
              <w:t>pq_contact</w:t>
            </w:r>
          </w:p>
        </w:tc>
        <w:tc>
          <w:tcPr>
            <w:tcW w:type="dxa" w:w="6840"/>
            <w:vAlign w:val="top"/>
          </w:tcPr>
          <w:p>
            <w:r>
              <w:rPr>
                <w:sz w:val="17"/>
              </w:rPr>
            </w:r>
            <w:r>
              <w:rPr>
                <w:b w:val="0"/>
                <w:sz w:val="17"/>
              </w:rPr>
              <w:t>Binary contact flag. 1 means P and Q touch or nearly touch according to the Contact dilation radius; 0 means no contact by that definition.</w:t>
            </w:r>
          </w:p>
        </w:tc>
      </w:tr>
      <w:tr>
        <w:tc>
          <w:tcPr>
            <w:tcW w:type="dxa" w:w="3240"/>
            <w:vAlign w:val="top"/>
          </w:tcPr>
          <w:p>
            <w:r>
              <w:rPr>
                <w:sz w:val="17"/>
              </w:rPr>
            </w:r>
            <w:r>
              <w:rPr>
                <w:b w:val="0"/>
                <w:sz w:val="17"/>
              </w:rPr>
              <w:t>pq_min_edge_distance_um</w:t>
            </w:r>
          </w:p>
        </w:tc>
        <w:tc>
          <w:tcPr>
            <w:tcW w:type="dxa" w:w="6840"/>
            <w:vAlign w:val="top"/>
          </w:tcPr>
          <w:p>
            <w:r>
              <w:rPr>
                <w:sz w:val="17"/>
              </w:rPr>
            </w:r>
            <w:r>
              <w:rPr>
                <w:b w:val="0"/>
                <w:sz w:val="17"/>
              </w:rPr>
              <w:t>Minimum physical distance between the P-arm mask boundary and the Q-arm mask boundary. If one mask is empty, this is NaN.</w:t>
            </w:r>
          </w:p>
        </w:tc>
      </w:tr>
      <w:tr>
        <w:tc>
          <w:tcPr>
            <w:tcW w:type="dxa" w:w="3240"/>
            <w:vAlign w:val="top"/>
          </w:tcPr>
          <w:p>
            <w:r>
              <w:rPr>
                <w:sz w:val="17"/>
              </w:rPr>
            </w:r>
            <w:r>
              <w:rPr>
                <w:b w:val="0"/>
                <w:sz w:val="17"/>
              </w:rPr>
              <w:t>p_centroid_z_um, p_centroid_y_um, p_centroid_x_um</w:t>
            </w:r>
          </w:p>
        </w:tc>
        <w:tc>
          <w:tcPr>
            <w:tcW w:type="dxa" w:w="6840"/>
            <w:vAlign w:val="top"/>
          </w:tcPr>
          <w:p>
            <w:r>
              <w:rPr>
                <w:sz w:val="17"/>
              </w:rPr>
            </w:r>
            <w:r>
              <w:rPr>
                <w:b w:val="0"/>
                <w:sz w:val="17"/>
              </w:rPr>
              <w:t>Physical coordinates of the P-arm centroid in micrometers. Calculated as the mean coordinate of all voxels in the P mask, scaled by voxel spacing and crop offset.</w:t>
            </w:r>
          </w:p>
        </w:tc>
      </w:tr>
      <w:tr>
        <w:tc>
          <w:tcPr>
            <w:tcW w:type="dxa" w:w="3240"/>
            <w:vAlign w:val="top"/>
          </w:tcPr>
          <w:p>
            <w:r>
              <w:rPr>
                <w:sz w:val="17"/>
              </w:rPr>
            </w:r>
            <w:r>
              <w:rPr>
                <w:b w:val="0"/>
                <w:sz w:val="17"/>
              </w:rPr>
              <w:t>q_centroid_z_um, q_centroid_y_um, q_centroid_x_um</w:t>
            </w:r>
          </w:p>
        </w:tc>
        <w:tc>
          <w:tcPr>
            <w:tcW w:type="dxa" w:w="6840"/>
            <w:vAlign w:val="top"/>
          </w:tcPr>
          <w:p>
            <w:r>
              <w:rPr>
                <w:sz w:val="17"/>
              </w:rPr>
            </w:r>
            <w:r>
              <w:rPr>
                <w:b w:val="0"/>
                <w:sz w:val="17"/>
              </w:rPr>
              <w:t>Physical coordinates of the Q-arm centroid in micrometers. Calculated like P centroid, using the Q mask.</w:t>
            </w:r>
          </w:p>
        </w:tc>
      </w:tr>
      <w:tr>
        <w:tc>
          <w:tcPr>
            <w:tcW w:type="dxa" w:w="3240"/>
            <w:vAlign w:val="top"/>
          </w:tcPr>
          <w:p>
            <w:r>
              <w:rPr>
                <w:sz w:val="17"/>
              </w:rPr>
            </w:r>
            <w:r>
              <w:rPr>
                <w:b w:val="0"/>
                <w:sz w:val="17"/>
              </w:rPr>
              <w:t>p_shell_2_frac ... p_shell_N_frac</w:t>
            </w:r>
          </w:p>
        </w:tc>
        <w:tc>
          <w:tcPr>
            <w:tcW w:type="dxa" w:w="6840"/>
            <w:vAlign w:val="top"/>
          </w:tcPr>
          <w:p>
            <w:r>
              <w:rPr>
                <w:sz w:val="17"/>
              </w:rPr>
            </w:r>
            <w:r>
              <w:rPr>
                <w:b w:val="0"/>
                <w:sz w:val="17"/>
              </w:rPr>
              <w:t>Fraction of P-arm voxels in each reported radial shell. Shell 1 is intentionally omitted from the public CSV by request; N is the number selected in Radial shells.</w:t>
            </w:r>
          </w:p>
        </w:tc>
      </w:tr>
      <w:tr>
        <w:tc>
          <w:tcPr>
            <w:tcW w:type="dxa" w:w="3240"/>
            <w:vAlign w:val="top"/>
          </w:tcPr>
          <w:p>
            <w:r>
              <w:rPr>
                <w:sz w:val="17"/>
              </w:rPr>
            </w:r>
            <w:r>
              <w:rPr>
                <w:b w:val="0"/>
                <w:sz w:val="17"/>
              </w:rPr>
              <w:t>q_shell_2_frac ... q_shell_N_frac</w:t>
            </w:r>
          </w:p>
        </w:tc>
        <w:tc>
          <w:tcPr>
            <w:tcW w:type="dxa" w:w="6840"/>
            <w:vAlign w:val="top"/>
          </w:tcPr>
          <w:p>
            <w:r>
              <w:rPr>
                <w:sz w:val="17"/>
              </w:rPr>
            </w:r>
            <w:r>
              <w:rPr>
                <w:b w:val="0"/>
                <w:sz w:val="17"/>
              </w:rPr>
              <w:t>Fraction of Q-arm voxels in each reported radial shell. Shell 1 is intentionally omitted; remaining shell columns depend on the Radial shells setting.</w:t>
            </w:r>
          </w:p>
        </w:tc>
      </w:tr>
    </w:tbl>
    <w:p/>
    <w:p>
      <w:pPr>
        <w:pStyle w:val="Heading2"/>
      </w:pPr>
      <w:r>
        <w:t>Shape metric columns</w:t>
      </w:r>
    </w:p>
    <w:p>
      <w:r>
        <w:t>The placeholder &lt;object&gt; means nucleus_shape, p_shape, q_shape, or pq_overlap_shape unless otherwise stated. All objects are measured in 3D using the physical voxel spacing.</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Column pattern</w:t>
            </w:r>
          </w:p>
        </w:tc>
        <w:tc>
          <w:tcPr>
            <w:tcW w:type="dxa" w:w="6840"/>
            <w:vAlign w:val="top"/>
            <w:shd w:fill="D9EAF7"/>
          </w:tcPr>
          <w:p>
            <w:r>
              <w:rPr>
                <w:sz w:val="17"/>
              </w:rPr>
            </w:r>
            <w:r>
              <w:rPr>
                <w:b/>
                <w:sz w:val="17"/>
              </w:rPr>
              <w:t>Calculation and interpretation</w:t>
            </w:r>
          </w:p>
        </w:tc>
      </w:tr>
      <w:tr>
        <w:tc>
          <w:tcPr>
            <w:tcW w:type="dxa" w:w="3240"/>
            <w:vAlign w:val="top"/>
          </w:tcPr>
          <w:p>
            <w:r>
              <w:rPr>
                <w:sz w:val="17"/>
              </w:rPr>
            </w:r>
            <w:r>
              <w:rPr>
                <w:b w:val="0"/>
                <w:sz w:val="17"/>
              </w:rPr>
              <w:t>&lt;object&gt;_shape_voxel_count</w:t>
            </w:r>
          </w:p>
        </w:tc>
        <w:tc>
          <w:tcPr>
            <w:tcW w:type="dxa" w:w="6840"/>
            <w:vAlign w:val="top"/>
          </w:tcPr>
          <w:p>
            <w:r>
              <w:rPr>
                <w:sz w:val="17"/>
              </w:rPr>
            </w:r>
            <w:r>
              <w:rPr>
                <w:b w:val="0"/>
                <w:sz w:val="17"/>
              </w:rPr>
              <w:t>Number of voxels in the object mask. Object prefixes are nucleus_shape, p_shape, q_shape, and pq_overlap_shape.</w:t>
            </w:r>
          </w:p>
        </w:tc>
      </w:tr>
      <w:tr>
        <w:tc>
          <w:tcPr>
            <w:tcW w:type="dxa" w:w="3240"/>
            <w:vAlign w:val="top"/>
          </w:tcPr>
          <w:p>
            <w:r>
              <w:rPr>
                <w:sz w:val="17"/>
              </w:rPr>
            </w:r>
            <w:r>
              <w:rPr>
                <w:b w:val="0"/>
                <w:sz w:val="17"/>
              </w:rPr>
              <w:t>&lt;object&gt;_shape_volume_um3</w:t>
            </w:r>
          </w:p>
        </w:tc>
        <w:tc>
          <w:tcPr>
            <w:tcW w:type="dxa" w:w="6840"/>
            <w:vAlign w:val="top"/>
          </w:tcPr>
          <w:p>
            <w:r>
              <w:rPr>
                <w:sz w:val="17"/>
              </w:rPr>
            </w:r>
            <w:r>
              <w:rPr>
                <w:b w:val="0"/>
                <w:sz w:val="17"/>
              </w:rPr>
              <w:t>Physical volume of the object mask. This duplicates the main volume columns for nucleus, P, Q, and overlap but is included consistently with the shape metrics.</w:t>
            </w:r>
          </w:p>
        </w:tc>
      </w:tr>
      <w:tr>
        <w:tc>
          <w:tcPr>
            <w:tcW w:type="dxa" w:w="3240"/>
            <w:vAlign w:val="top"/>
          </w:tcPr>
          <w:p>
            <w:r>
              <w:rPr>
                <w:sz w:val="17"/>
              </w:rPr>
            </w:r>
            <w:r>
              <w:rPr>
                <w:b w:val="0"/>
                <w:sz w:val="17"/>
              </w:rPr>
              <w:t>&lt;object&gt;_shape_surface_area_um2</w:t>
            </w:r>
          </w:p>
        </w:tc>
        <w:tc>
          <w:tcPr>
            <w:tcW w:type="dxa" w:w="6840"/>
            <w:vAlign w:val="top"/>
          </w:tcPr>
          <w:p>
            <w:r>
              <w:rPr>
                <w:sz w:val="17"/>
              </w:rPr>
            </w:r>
            <w:r>
              <w:rPr>
                <w:b w:val="0"/>
                <w:sz w:val="17"/>
              </w:rPr>
              <w:t>Surface area in square micrometers estimated from the 3D mask using a marching-cubes surface representation with physical voxel spacing.</w:t>
            </w:r>
          </w:p>
        </w:tc>
      </w:tr>
      <w:tr>
        <w:tc>
          <w:tcPr>
            <w:tcW w:type="dxa" w:w="3240"/>
            <w:vAlign w:val="top"/>
          </w:tcPr>
          <w:p>
            <w:r>
              <w:rPr>
                <w:sz w:val="17"/>
              </w:rPr>
            </w:r>
            <w:r>
              <w:rPr>
                <w:b w:val="0"/>
                <w:sz w:val="17"/>
              </w:rPr>
              <w:t>&lt;object&gt;_shape_sphericity</w:t>
            </w:r>
          </w:p>
        </w:tc>
        <w:tc>
          <w:tcPr>
            <w:tcW w:type="dxa" w:w="6840"/>
            <w:vAlign w:val="top"/>
          </w:tcPr>
          <w:p>
            <w:r>
              <w:rPr>
                <w:sz w:val="17"/>
              </w:rPr>
            </w:r>
            <w:r>
              <w:rPr>
                <w:b w:val="0"/>
                <w:sz w:val="17"/>
              </w:rPr>
              <w:t>Dimensionless shape value from 0 to 1. Values closer to 1 indicate a more sphere-like compact object.</w:t>
            </w:r>
          </w:p>
        </w:tc>
      </w:tr>
      <w:tr>
        <w:tc>
          <w:tcPr>
            <w:tcW w:type="dxa" w:w="3240"/>
            <w:vAlign w:val="top"/>
          </w:tcPr>
          <w:p>
            <w:r>
              <w:rPr>
                <w:sz w:val="17"/>
              </w:rPr>
            </w:r>
            <w:r>
              <w:rPr>
                <w:b w:val="0"/>
                <w:sz w:val="17"/>
              </w:rPr>
              <w:t>&lt;object&gt;_shape_compactness</w:t>
            </w:r>
          </w:p>
        </w:tc>
        <w:tc>
          <w:tcPr>
            <w:tcW w:type="dxa" w:w="6840"/>
            <w:vAlign w:val="top"/>
          </w:tcPr>
          <w:p>
            <w:r>
              <w:rPr>
                <w:sz w:val="17"/>
              </w:rPr>
            </w:r>
            <w:r>
              <w:rPr>
                <w:b w:val="0"/>
                <w:sz w:val="17"/>
              </w:rPr>
              <w:t>Dimensionless compactness based on volume and surface area. Higher values mean the object is more compact and less surface-heavy.</w:t>
            </w:r>
          </w:p>
        </w:tc>
      </w:tr>
      <w:tr>
        <w:tc>
          <w:tcPr>
            <w:tcW w:type="dxa" w:w="3240"/>
            <w:vAlign w:val="top"/>
          </w:tcPr>
          <w:p>
            <w:r>
              <w:rPr>
                <w:sz w:val="17"/>
              </w:rPr>
            </w:r>
            <w:r>
              <w:rPr>
                <w:b w:val="0"/>
                <w:sz w:val="17"/>
              </w:rPr>
              <w:t>&lt;object&gt;_shape_equivalent_sphere_diameter_um</w:t>
            </w:r>
          </w:p>
        </w:tc>
        <w:tc>
          <w:tcPr>
            <w:tcW w:type="dxa" w:w="6840"/>
            <w:vAlign w:val="top"/>
          </w:tcPr>
          <w:p>
            <w:r>
              <w:rPr>
                <w:sz w:val="17"/>
              </w:rPr>
            </w:r>
            <w:r>
              <w:rPr>
                <w:b w:val="0"/>
                <w:sz w:val="17"/>
              </w:rPr>
              <w:t>Diameter of a sphere with the same volume as the object.</w:t>
            </w:r>
          </w:p>
        </w:tc>
      </w:tr>
      <w:tr>
        <w:tc>
          <w:tcPr>
            <w:tcW w:type="dxa" w:w="3240"/>
            <w:vAlign w:val="top"/>
          </w:tcPr>
          <w:p>
            <w:r>
              <w:rPr>
                <w:sz w:val="17"/>
              </w:rPr>
            </w:r>
            <w:r>
              <w:rPr>
                <w:b w:val="0"/>
                <w:sz w:val="17"/>
              </w:rPr>
              <w:t>nucleus_shape_bbox_volume_um3</w:t>
            </w:r>
          </w:p>
        </w:tc>
        <w:tc>
          <w:tcPr>
            <w:tcW w:type="dxa" w:w="6840"/>
            <w:vAlign w:val="top"/>
          </w:tcPr>
          <w:p>
            <w:r>
              <w:rPr>
                <w:sz w:val="17"/>
              </w:rPr>
            </w:r>
            <w:r>
              <w:rPr>
                <w:b w:val="0"/>
                <w:sz w:val="17"/>
              </w:rPr>
              <w:t>Physical volume of the nucleus bounding box. The individual z/y/x bounding-box lengths are omitted from the public CSV by request.</w:t>
            </w:r>
          </w:p>
        </w:tc>
      </w:tr>
      <w:tr>
        <w:tc>
          <w:tcPr>
            <w:tcW w:type="dxa" w:w="3240"/>
            <w:vAlign w:val="top"/>
          </w:tcPr>
          <w:p>
            <w:r>
              <w:rPr>
                <w:sz w:val="17"/>
              </w:rPr>
            </w:r>
            <w:r>
              <w:rPr>
                <w:b w:val="0"/>
                <w:sz w:val="17"/>
              </w:rPr>
              <w:t>&lt;object&gt;_shape_extent</w:t>
            </w:r>
          </w:p>
        </w:tc>
        <w:tc>
          <w:tcPr>
            <w:tcW w:type="dxa" w:w="6840"/>
            <w:vAlign w:val="top"/>
          </w:tcPr>
          <w:p>
            <w:r>
              <w:rPr>
                <w:sz w:val="17"/>
              </w:rPr>
            </w:r>
            <w:r>
              <w:rPr>
                <w:b w:val="0"/>
                <w:sz w:val="17"/>
              </w:rPr>
              <w:t>Object volume divided by bounding-box volume. Higher values mean the object fills more of its bounding box.</w:t>
            </w:r>
          </w:p>
        </w:tc>
      </w:tr>
      <w:tr>
        <w:tc>
          <w:tcPr>
            <w:tcW w:type="dxa" w:w="3240"/>
            <w:vAlign w:val="top"/>
          </w:tcPr>
          <w:p>
            <w:r>
              <w:rPr>
                <w:sz w:val="17"/>
              </w:rPr>
            </w:r>
            <w:r>
              <w:rPr>
                <w:b w:val="0"/>
                <w:sz w:val="17"/>
              </w:rPr>
              <w:t>&lt;object&gt;_shape_pca_major_axis_um</w:t>
            </w:r>
          </w:p>
        </w:tc>
        <w:tc>
          <w:tcPr>
            <w:tcW w:type="dxa" w:w="6840"/>
            <w:vAlign w:val="top"/>
          </w:tcPr>
          <w:p>
            <w:r>
              <w:rPr>
                <w:sz w:val="17"/>
              </w:rPr>
            </w:r>
            <w:r>
              <w:rPr>
                <w:b w:val="0"/>
                <w:sz w:val="17"/>
              </w:rPr>
              <w:t>PCA-based length of the longest principal axis of the 3D object.</w:t>
            </w:r>
          </w:p>
        </w:tc>
      </w:tr>
      <w:tr>
        <w:tc>
          <w:tcPr>
            <w:tcW w:type="dxa" w:w="3240"/>
            <w:vAlign w:val="top"/>
          </w:tcPr>
          <w:p>
            <w:r>
              <w:rPr>
                <w:sz w:val="17"/>
              </w:rPr>
            </w:r>
            <w:r>
              <w:rPr>
                <w:b w:val="0"/>
                <w:sz w:val="17"/>
              </w:rPr>
              <w:t>&lt;object&gt;_shape_pca_intermediate_axis_um</w:t>
            </w:r>
          </w:p>
        </w:tc>
        <w:tc>
          <w:tcPr>
            <w:tcW w:type="dxa" w:w="6840"/>
            <w:vAlign w:val="top"/>
          </w:tcPr>
          <w:p>
            <w:r>
              <w:rPr>
                <w:sz w:val="17"/>
              </w:rPr>
            </w:r>
            <w:r>
              <w:rPr>
                <w:b w:val="0"/>
                <w:sz w:val="17"/>
              </w:rPr>
              <w:t>PCA-based length of the intermediate principal axis.</w:t>
            </w:r>
          </w:p>
        </w:tc>
      </w:tr>
      <w:tr>
        <w:tc>
          <w:tcPr>
            <w:tcW w:type="dxa" w:w="3240"/>
            <w:vAlign w:val="top"/>
          </w:tcPr>
          <w:p>
            <w:r>
              <w:rPr>
                <w:sz w:val="17"/>
              </w:rPr>
            </w:r>
            <w:r>
              <w:rPr>
                <w:b w:val="0"/>
                <w:sz w:val="17"/>
              </w:rPr>
              <w:t>&lt;object&gt;_shape_pca_minor_axis_um</w:t>
            </w:r>
          </w:p>
        </w:tc>
        <w:tc>
          <w:tcPr>
            <w:tcW w:type="dxa" w:w="6840"/>
            <w:vAlign w:val="top"/>
          </w:tcPr>
          <w:p>
            <w:r>
              <w:rPr>
                <w:sz w:val="17"/>
              </w:rPr>
            </w:r>
            <w:r>
              <w:rPr>
                <w:b w:val="0"/>
                <w:sz w:val="17"/>
              </w:rPr>
              <w:t>PCA-based length of the shortest principal axis.</w:t>
            </w:r>
          </w:p>
        </w:tc>
      </w:tr>
      <w:tr>
        <w:tc>
          <w:tcPr>
            <w:tcW w:type="dxa" w:w="3240"/>
            <w:vAlign w:val="top"/>
          </w:tcPr>
          <w:p>
            <w:r>
              <w:rPr>
                <w:sz w:val="17"/>
              </w:rPr>
            </w:r>
            <w:r>
              <w:rPr>
                <w:b w:val="0"/>
                <w:sz w:val="17"/>
              </w:rPr>
              <w:t>&lt;object&gt;_shape_elongation_major_to_minor</w:t>
            </w:r>
          </w:p>
        </w:tc>
        <w:tc>
          <w:tcPr>
            <w:tcW w:type="dxa" w:w="6840"/>
            <w:vAlign w:val="top"/>
          </w:tcPr>
          <w:p>
            <w:r>
              <w:rPr>
                <w:sz w:val="17"/>
              </w:rPr>
            </w:r>
            <w:r>
              <w:rPr>
                <w:b w:val="0"/>
                <w:sz w:val="17"/>
              </w:rPr>
              <w:t>Major-axis length divided by minor-axis length. Higher values indicate elongation.</w:t>
            </w:r>
          </w:p>
        </w:tc>
      </w:tr>
      <w:tr>
        <w:tc>
          <w:tcPr>
            <w:tcW w:type="dxa" w:w="3240"/>
            <w:vAlign w:val="top"/>
          </w:tcPr>
          <w:p>
            <w:r>
              <w:rPr>
                <w:sz w:val="17"/>
              </w:rPr>
            </w:r>
            <w:r>
              <w:rPr>
                <w:b w:val="0"/>
                <w:sz w:val="17"/>
              </w:rPr>
              <w:t>&lt;object&gt;_shape_elongation_major_to_intermediate</w:t>
            </w:r>
          </w:p>
        </w:tc>
        <w:tc>
          <w:tcPr>
            <w:tcW w:type="dxa" w:w="6840"/>
            <w:vAlign w:val="top"/>
          </w:tcPr>
          <w:p>
            <w:r>
              <w:rPr>
                <w:sz w:val="17"/>
              </w:rPr>
            </w:r>
            <w:r>
              <w:rPr>
                <w:b w:val="0"/>
                <w:sz w:val="17"/>
              </w:rPr>
              <w:t>Major-axis length divided by intermediate-axis length. Measures how dominant the longest axis is.</w:t>
            </w:r>
          </w:p>
        </w:tc>
      </w:tr>
      <w:tr>
        <w:tc>
          <w:tcPr>
            <w:tcW w:type="dxa" w:w="3240"/>
            <w:vAlign w:val="top"/>
          </w:tcPr>
          <w:p>
            <w:r>
              <w:rPr>
                <w:sz w:val="17"/>
              </w:rPr>
            </w:r>
            <w:r>
              <w:rPr>
                <w:b w:val="0"/>
                <w:sz w:val="17"/>
              </w:rPr>
              <w:t>&lt;object&gt;_shape_flatness_intermediate_to_minor</w:t>
            </w:r>
          </w:p>
        </w:tc>
        <w:tc>
          <w:tcPr>
            <w:tcW w:type="dxa" w:w="6840"/>
            <w:vAlign w:val="top"/>
          </w:tcPr>
          <w:p>
            <w:r>
              <w:rPr>
                <w:sz w:val="17"/>
              </w:rPr>
            </w:r>
            <w:r>
              <w:rPr>
                <w:b w:val="0"/>
                <w:sz w:val="17"/>
              </w:rPr>
              <w:t>Intermediate-axis length divided by minor-axis length. Higher values indicate flattening or thinness.</w:t>
            </w:r>
          </w:p>
        </w:tc>
      </w:tr>
    </w:tbl>
    <w:p/>
    <w:p>
      <w:pPr>
        <w:pStyle w:val="Heading2"/>
      </w:pPr>
      <w:r>
        <w:t>Radial-position columns</w:t>
      </w:r>
    </w:p>
    <w:p>
      <w:r>
        <w:t>The radial-position columns extend the 2D HiTIPS distance-transform idea to 3D. The nucleus interior distance transform is calculated in physical units. The largest internal distance is treated as the nuclear center reference and the nuclear surface is treated as the periphery.</w:t>
      </w:r>
    </w:p>
    <w:p>
      <w:pPr>
        <w:jc w:val="center"/>
      </w:pPr>
      <m:oMathPara>
        <m:oMath>
          <m:r>
            <m:t>r(v) = (d_max − d(v)) / (d_max − d_min + ε)</m:t>
          </m:r>
        </m:oMath>
      </m:oMathPara>
    </w:p>
    <w:p>
      <w:r>
        <w:t>Here d(v) is the 3D Euclidean distance from voxel v to the nuclear boundary, d_max is the maximum distance inside that nucleus, and d_min is the minimum internal distance. The coordinate is clipped to [0, 1]. A value near 0 is more central and a value near 1 is more peripheral.</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Column pattern</w:t>
            </w:r>
          </w:p>
        </w:tc>
        <w:tc>
          <w:tcPr>
            <w:tcW w:type="dxa" w:w="6840"/>
            <w:vAlign w:val="top"/>
            <w:shd w:fill="D9EAF7"/>
          </w:tcPr>
          <w:p>
            <w:r>
              <w:rPr>
                <w:sz w:val="17"/>
              </w:rPr>
            </w:r>
            <w:r>
              <w:rPr>
                <w:b/>
                <w:sz w:val="17"/>
              </w:rPr>
              <w:t>Calculation and interpretation</w:t>
            </w:r>
          </w:p>
        </w:tc>
      </w:tr>
      <w:tr>
        <w:tc>
          <w:tcPr>
            <w:tcW w:type="dxa" w:w="3240"/>
            <w:vAlign w:val="top"/>
          </w:tcPr>
          <w:p>
            <w:r>
              <w:rPr>
                <w:sz w:val="17"/>
              </w:rPr>
            </w:r>
            <w:r>
              <w:rPr>
                <w:b w:val="0"/>
                <w:sz w:val="17"/>
              </w:rPr>
              <w:t>p_radial_centroid, q_radial_centroid, pq_overlap_radial_centroid</w:t>
            </w:r>
          </w:p>
        </w:tc>
        <w:tc>
          <w:tcPr>
            <w:tcW w:type="dxa" w:w="6840"/>
            <w:vAlign w:val="top"/>
          </w:tcPr>
          <w:p>
            <w:r>
              <w:rPr>
                <w:sz w:val="17"/>
              </w:rPr>
            </w:r>
            <w:r>
              <w:rPr>
                <w:b w:val="0"/>
                <w:sz w:val="17"/>
              </w:rPr>
              <w:t>Continuous 3D radial coordinate at the object centroid, where 0 is near the nuclear center and 1 is near the nuclear surface.</w:t>
            </w:r>
          </w:p>
        </w:tc>
      </w:tr>
      <w:tr>
        <w:tc>
          <w:tcPr>
            <w:tcW w:type="dxa" w:w="3240"/>
            <w:vAlign w:val="top"/>
          </w:tcPr>
          <w:p>
            <w:r>
              <w:rPr>
                <w:sz w:val="17"/>
              </w:rPr>
            </w:r>
            <w:r>
              <w:rPr>
                <w:b w:val="0"/>
                <w:sz w:val="17"/>
              </w:rPr>
              <w:t>p_radial_min, q_radial_min, pq_overlap_radial_min</w:t>
            </w:r>
          </w:p>
        </w:tc>
        <w:tc>
          <w:tcPr>
            <w:tcW w:type="dxa" w:w="6840"/>
            <w:vAlign w:val="top"/>
          </w:tcPr>
          <w:p>
            <w:r>
              <w:rPr>
                <w:sz w:val="17"/>
              </w:rPr>
            </w:r>
            <w:r>
              <w:rPr>
                <w:b w:val="0"/>
                <w:sz w:val="17"/>
              </w:rPr>
              <w:t>Most central radial coordinate found among voxels in the object. Smaller values indicate that some part of the object is near the nuclear interior.</w:t>
            </w:r>
          </w:p>
        </w:tc>
      </w:tr>
      <w:tr>
        <w:tc>
          <w:tcPr>
            <w:tcW w:type="dxa" w:w="3240"/>
            <w:vAlign w:val="top"/>
          </w:tcPr>
          <w:p>
            <w:r>
              <w:rPr>
                <w:sz w:val="17"/>
              </w:rPr>
            </w:r>
            <w:r>
              <w:rPr>
                <w:b w:val="0"/>
                <w:sz w:val="17"/>
              </w:rPr>
              <w:t>p_radial_max, q_radial_max, pq_overlap_radial_max</w:t>
            </w:r>
          </w:p>
        </w:tc>
        <w:tc>
          <w:tcPr>
            <w:tcW w:type="dxa" w:w="6840"/>
            <w:vAlign w:val="top"/>
          </w:tcPr>
          <w:p>
            <w:r>
              <w:rPr>
                <w:sz w:val="17"/>
              </w:rPr>
            </w:r>
            <w:r>
              <w:rPr>
                <w:b w:val="0"/>
                <w:sz w:val="17"/>
              </w:rPr>
              <w:t>Most peripheral radial coordinate found among voxels in the object. Larger values indicate that some part of the object reaches the nuclear surface.</w:t>
            </w:r>
          </w:p>
        </w:tc>
      </w:tr>
      <w:tr>
        <w:tc>
          <w:tcPr>
            <w:tcW w:type="dxa" w:w="3240"/>
            <w:vAlign w:val="top"/>
          </w:tcPr>
          <w:p>
            <w:r>
              <w:rPr>
                <w:sz w:val="17"/>
              </w:rPr>
            </w:r>
            <w:r>
              <w:rPr>
                <w:b w:val="0"/>
                <w:sz w:val="17"/>
              </w:rPr>
              <w:t>p_radial_mean, q_radial_mean, pq_overlap_radial_mean</w:t>
            </w:r>
          </w:p>
        </w:tc>
        <w:tc>
          <w:tcPr>
            <w:tcW w:type="dxa" w:w="6840"/>
            <w:vAlign w:val="top"/>
          </w:tcPr>
          <w:p>
            <w:r>
              <w:rPr>
                <w:sz w:val="17"/>
              </w:rPr>
            </w:r>
            <w:r>
              <w:rPr>
                <w:b w:val="0"/>
                <w:sz w:val="17"/>
              </w:rPr>
              <w:t>Mean radial coordinate of all voxels in the object.</w:t>
            </w:r>
          </w:p>
        </w:tc>
      </w:tr>
      <w:tr>
        <w:tc>
          <w:tcPr>
            <w:tcW w:type="dxa" w:w="3240"/>
            <w:vAlign w:val="top"/>
          </w:tcPr>
          <w:p>
            <w:r>
              <w:rPr>
                <w:sz w:val="17"/>
              </w:rPr>
            </w:r>
            <w:r>
              <w:rPr>
                <w:b w:val="0"/>
                <w:sz w:val="17"/>
              </w:rPr>
              <w:t>p_radial_median, q_radial_median, pq_overlap_radial_median</w:t>
            </w:r>
          </w:p>
        </w:tc>
        <w:tc>
          <w:tcPr>
            <w:tcW w:type="dxa" w:w="6840"/>
            <w:vAlign w:val="top"/>
          </w:tcPr>
          <w:p>
            <w:r>
              <w:rPr>
                <w:sz w:val="17"/>
              </w:rPr>
            </w:r>
            <w:r>
              <w:rPr>
                <w:b w:val="0"/>
                <w:sz w:val="17"/>
              </w:rPr>
              <w:t>Median radial coordinate of all voxels in the object. Less sensitive to small outlying protrusions than the mean.</w:t>
            </w:r>
          </w:p>
        </w:tc>
      </w:tr>
    </w:tbl>
    <w:p/>
    <w:p>
      <w:pPr>
        <w:pStyle w:val="Heading2"/>
      </w:pPr>
      <w:r>
        <w:t>Population summary CSV columns</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Column</w:t>
            </w:r>
          </w:p>
        </w:tc>
        <w:tc>
          <w:tcPr>
            <w:tcW w:type="dxa" w:w="6840"/>
            <w:vAlign w:val="top"/>
            <w:shd w:fill="D9EAF7"/>
          </w:tcPr>
          <w:p>
            <w:r>
              <w:rPr>
                <w:sz w:val="17"/>
              </w:rPr>
            </w:r>
            <w:r>
              <w:rPr>
                <w:b/>
                <w:sz w:val="17"/>
              </w:rPr>
              <w:t>Calculation and interpretation</w:t>
            </w:r>
          </w:p>
        </w:tc>
      </w:tr>
      <w:tr>
        <w:tc>
          <w:tcPr>
            <w:tcW w:type="dxa" w:w="3240"/>
            <w:vAlign w:val="top"/>
          </w:tcPr>
          <w:p>
            <w:r>
              <w:rPr>
                <w:sz w:val="17"/>
              </w:rPr>
            </w:r>
            <w:r>
              <w:rPr>
                <w:b w:val="0"/>
                <w:sz w:val="17"/>
              </w:rPr>
              <w:t>n_nuclei</w:t>
            </w:r>
          </w:p>
        </w:tc>
        <w:tc>
          <w:tcPr>
            <w:tcW w:type="dxa" w:w="6840"/>
            <w:vAlign w:val="top"/>
          </w:tcPr>
          <w:p>
            <w:r>
              <w:rPr>
                <w:sz w:val="17"/>
              </w:rPr>
            </w:r>
            <w:r>
              <w:rPr>
                <w:b w:val="0"/>
                <w:sz w:val="17"/>
              </w:rPr>
              <w:t>Number of nuclei measured in the run.</w:t>
            </w:r>
          </w:p>
        </w:tc>
      </w:tr>
      <w:tr>
        <w:tc>
          <w:tcPr>
            <w:tcW w:type="dxa" w:w="3240"/>
            <w:vAlign w:val="top"/>
          </w:tcPr>
          <w:p>
            <w:r>
              <w:rPr>
                <w:sz w:val="17"/>
              </w:rPr>
            </w:r>
            <w:r>
              <w:rPr>
                <w:b w:val="0"/>
                <w:sz w:val="17"/>
              </w:rPr>
              <w:t>arm_detection_method</w:t>
            </w:r>
          </w:p>
        </w:tc>
        <w:tc>
          <w:tcPr>
            <w:tcW w:type="dxa" w:w="6840"/>
            <w:vAlign w:val="top"/>
          </w:tcPr>
          <w:p>
            <w:r>
              <w:rPr>
                <w:sz w:val="17"/>
              </w:rPr>
            </w:r>
            <w:r>
              <w:rPr>
                <w:b w:val="0"/>
                <w:sz w:val="17"/>
              </w:rPr>
              <w:t>Arm detection method used for the run.</w:t>
            </w:r>
          </w:p>
        </w:tc>
      </w:tr>
      <w:tr>
        <w:tc>
          <w:tcPr>
            <w:tcW w:type="dxa" w:w="3240"/>
            <w:vAlign w:val="top"/>
          </w:tcPr>
          <w:p>
            <w:r>
              <w:rPr>
                <w:sz w:val="17"/>
              </w:rPr>
            </w:r>
            <w:r>
              <w:rPr>
                <w:b w:val="0"/>
                <w:sz w:val="17"/>
              </w:rPr>
              <w:t>mean_nucleus_volume_um3</w:t>
            </w:r>
          </w:p>
        </w:tc>
        <w:tc>
          <w:tcPr>
            <w:tcW w:type="dxa" w:w="6840"/>
            <w:vAlign w:val="top"/>
          </w:tcPr>
          <w:p>
            <w:r>
              <w:rPr>
                <w:sz w:val="17"/>
              </w:rPr>
            </w:r>
            <w:r>
              <w:rPr>
                <w:b w:val="0"/>
                <w:sz w:val="17"/>
              </w:rPr>
              <w:t>Mean nuclear volume across measured nuclei.</w:t>
            </w:r>
          </w:p>
        </w:tc>
      </w:tr>
      <w:tr>
        <w:tc>
          <w:tcPr>
            <w:tcW w:type="dxa" w:w="3240"/>
            <w:vAlign w:val="top"/>
          </w:tcPr>
          <w:p>
            <w:r>
              <w:rPr>
                <w:sz w:val="17"/>
              </w:rPr>
            </w:r>
            <w:r>
              <w:rPr>
                <w:b w:val="0"/>
                <w:sz w:val="17"/>
              </w:rPr>
              <w:t>mean_p_fraction_of_nucleus, mean_q_fraction_of_nucleus</w:t>
            </w:r>
          </w:p>
        </w:tc>
        <w:tc>
          <w:tcPr>
            <w:tcW w:type="dxa" w:w="6840"/>
            <w:vAlign w:val="top"/>
          </w:tcPr>
          <w:p>
            <w:r>
              <w:rPr>
                <w:sz w:val="17"/>
              </w:rPr>
            </w:r>
            <w:r>
              <w:rPr>
                <w:b w:val="0"/>
                <w:sz w:val="17"/>
              </w:rPr>
              <w:t>Mean P or Q arm volume fraction across nuclei.</w:t>
            </w:r>
          </w:p>
        </w:tc>
      </w:tr>
      <w:tr>
        <w:tc>
          <w:tcPr>
            <w:tcW w:type="dxa" w:w="3240"/>
            <w:vAlign w:val="top"/>
          </w:tcPr>
          <w:p>
            <w:r>
              <w:rPr>
                <w:sz w:val="17"/>
              </w:rPr>
            </w:r>
            <w:r>
              <w:rPr>
                <w:b w:val="0"/>
                <w:sz w:val="17"/>
              </w:rPr>
              <w:t>mean_pq_overlap_fraction_of_p, mean_pq_overlap_fraction_of_q</w:t>
            </w:r>
          </w:p>
        </w:tc>
        <w:tc>
          <w:tcPr>
            <w:tcW w:type="dxa" w:w="6840"/>
            <w:vAlign w:val="top"/>
          </w:tcPr>
          <w:p>
            <w:r>
              <w:rPr>
                <w:sz w:val="17"/>
              </w:rPr>
            </w:r>
            <w:r>
              <w:rPr>
                <w:b w:val="0"/>
                <w:sz w:val="17"/>
              </w:rPr>
              <w:t>Mean overlap normalized to P or Q volume.</w:t>
            </w:r>
          </w:p>
        </w:tc>
      </w:tr>
      <w:tr>
        <w:tc>
          <w:tcPr>
            <w:tcW w:type="dxa" w:w="3240"/>
            <w:vAlign w:val="top"/>
          </w:tcPr>
          <w:p>
            <w:r>
              <w:rPr>
                <w:sz w:val="17"/>
              </w:rPr>
            </w:r>
            <w:r>
              <w:rPr>
                <w:b w:val="0"/>
                <w:sz w:val="17"/>
              </w:rPr>
              <w:t>pq_contact_frequency</w:t>
            </w:r>
          </w:p>
        </w:tc>
        <w:tc>
          <w:tcPr>
            <w:tcW w:type="dxa" w:w="6840"/>
            <w:vAlign w:val="top"/>
          </w:tcPr>
          <w:p>
            <w:r>
              <w:rPr>
                <w:sz w:val="17"/>
              </w:rPr>
            </w:r>
            <w:r>
              <w:rPr>
                <w:b w:val="0"/>
                <w:sz w:val="17"/>
              </w:rPr>
              <w:t>Mean of the binary pq_contact column. This is the fraction of nuclei where P and Q are in contact by the chosen contact radius.</w:t>
            </w:r>
          </w:p>
        </w:tc>
      </w:tr>
      <w:tr>
        <w:tc>
          <w:tcPr>
            <w:tcW w:type="dxa" w:w="3240"/>
            <w:vAlign w:val="top"/>
          </w:tcPr>
          <w:p>
            <w:r>
              <w:rPr>
                <w:sz w:val="17"/>
              </w:rPr>
            </w:r>
            <w:r>
              <w:rPr>
                <w:b w:val="0"/>
                <w:sz w:val="17"/>
              </w:rPr>
              <w:t>mean_pq_min_edge_distance_um</w:t>
            </w:r>
          </w:p>
        </w:tc>
        <w:tc>
          <w:tcPr>
            <w:tcW w:type="dxa" w:w="6840"/>
            <w:vAlign w:val="top"/>
          </w:tcPr>
          <w:p>
            <w:r>
              <w:rPr>
                <w:sz w:val="17"/>
              </w:rPr>
            </w:r>
            <w:r>
              <w:rPr>
                <w:b w:val="0"/>
                <w:sz w:val="17"/>
              </w:rPr>
              <w:t>Mean minimum edge-to-edge P/Q distance.</w:t>
            </w:r>
          </w:p>
        </w:tc>
      </w:tr>
      <w:tr>
        <w:tc>
          <w:tcPr>
            <w:tcW w:type="dxa" w:w="3240"/>
            <w:vAlign w:val="top"/>
          </w:tcPr>
          <w:p>
            <w:r>
              <w:rPr>
                <w:sz w:val="17"/>
              </w:rPr>
            </w:r>
            <w:r>
              <w:rPr>
                <w:b w:val="0"/>
                <w:sz w:val="17"/>
              </w:rPr>
              <w:t>mean_nucleus_shape_sphericity, mean_p_shape_sphericity, mean_q_shape_sphericity</w:t>
            </w:r>
          </w:p>
        </w:tc>
        <w:tc>
          <w:tcPr>
            <w:tcW w:type="dxa" w:w="6840"/>
            <w:vAlign w:val="top"/>
          </w:tcPr>
          <w:p>
            <w:r>
              <w:rPr>
                <w:sz w:val="17"/>
              </w:rPr>
            </w:r>
            <w:r>
              <w:rPr>
                <w:b w:val="0"/>
                <w:sz w:val="17"/>
              </w:rPr>
              <w:t>Mean sphericity for nuclei, P masks, and Q masks.</w:t>
            </w:r>
          </w:p>
        </w:tc>
      </w:tr>
      <w:tr>
        <w:tc>
          <w:tcPr>
            <w:tcW w:type="dxa" w:w="3240"/>
            <w:vAlign w:val="top"/>
          </w:tcPr>
          <w:p>
            <w:r>
              <w:rPr>
                <w:sz w:val="17"/>
              </w:rPr>
            </w:r>
            <w:r>
              <w:rPr>
                <w:b w:val="0"/>
                <w:sz w:val="17"/>
              </w:rPr>
              <w:t>mean_p_shape_surface_area_um2, mean_q_shape_surface_area_um2</w:t>
            </w:r>
          </w:p>
        </w:tc>
        <w:tc>
          <w:tcPr>
            <w:tcW w:type="dxa" w:w="6840"/>
            <w:vAlign w:val="top"/>
          </w:tcPr>
          <w:p>
            <w:r>
              <w:rPr>
                <w:sz w:val="17"/>
              </w:rPr>
            </w:r>
            <w:r>
              <w:rPr>
                <w:b w:val="0"/>
                <w:sz w:val="17"/>
              </w:rPr>
              <w:t>Mean P and Q surface area.</w:t>
            </w:r>
          </w:p>
        </w:tc>
      </w:tr>
      <w:tr>
        <w:tc>
          <w:tcPr>
            <w:tcW w:type="dxa" w:w="3240"/>
            <w:vAlign w:val="top"/>
          </w:tcPr>
          <w:p>
            <w:r>
              <w:rPr>
                <w:sz w:val="17"/>
              </w:rPr>
            </w:r>
            <w:r>
              <w:rPr>
                <w:b w:val="0"/>
                <w:sz w:val="17"/>
              </w:rPr>
              <w:t>mean_p_shape_equivalent_sphere_diameter_um, mean_q_shape_equivalent_sphere_diameter_um</w:t>
            </w:r>
          </w:p>
        </w:tc>
        <w:tc>
          <w:tcPr>
            <w:tcW w:type="dxa" w:w="6840"/>
            <w:vAlign w:val="top"/>
          </w:tcPr>
          <w:p>
            <w:r>
              <w:rPr>
                <w:sz w:val="17"/>
              </w:rPr>
            </w:r>
            <w:r>
              <w:rPr>
                <w:b w:val="0"/>
                <w:sz w:val="17"/>
              </w:rPr>
              <w:t>Mean equivalent sphere diameter for P and Q masks.</w:t>
            </w:r>
          </w:p>
        </w:tc>
      </w:tr>
      <w:tr>
        <w:tc>
          <w:tcPr>
            <w:tcW w:type="dxa" w:w="3240"/>
            <w:vAlign w:val="top"/>
          </w:tcPr>
          <w:p>
            <w:r>
              <w:rPr>
                <w:sz w:val="17"/>
              </w:rPr>
            </w:r>
            <w:r>
              <w:rPr>
                <w:b w:val="0"/>
                <w:sz w:val="17"/>
              </w:rPr>
              <w:t>mean_p_radial_centroid, mean_q_radial_centroid</w:t>
            </w:r>
          </w:p>
        </w:tc>
        <w:tc>
          <w:tcPr>
            <w:tcW w:type="dxa" w:w="6840"/>
            <w:vAlign w:val="top"/>
          </w:tcPr>
          <w:p>
            <w:r>
              <w:rPr>
                <w:sz w:val="17"/>
              </w:rPr>
            </w:r>
            <w:r>
              <w:rPr>
                <w:b w:val="0"/>
                <w:sz w:val="17"/>
              </w:rPr>
              <w:t>Mean continuous radial centroid position for P and Q.</w:t>
            </w:r>
          </w:p>
        </w:tc>
      </w:tr>
      <w:tr>
        <w:tc>
          <w:tcPr>
            <w:tcW w:type="dxa" w:w="3240"/>
            <w:vAlign w:val="top"/>
          </w:tcPr>
          <w:p>
            <w:r>
              <w:rPr>
                <w:sz w:val="17"/>
              </w:rPr>
            </w:r>
            <w:r>
              <w:rPr>
                <w:b w:val="0"/>
                <w:sz w:val="17"/>
              </w:rPr>
              <w:t>mean_p_radial_min, mean_q_radial_min</w:t>
            </w:r>
          </w:p>
        </w:tc>
        <w:tc>
          <w:tcPr>
            <w:tcW w:type="dxa" w:w="6840"/>
            <w:vAlign w:val="top"/>
          </w:tcPr>
          <w:p>
            <w:r>
              <w:rPr>
                <w:sz w:val="17"/>
              </w:rPr>
            </w:r>
            <w:r>
              <w:rPr>
                <w:b w:val="0"/>
                <w:sz w:val="17"/>
              </w:rPr>
              <w:t>Mean minimum radial coordinate for P and Q.</w:t>
            </w:r>
          </w:p>
        </w:tc>
      </w:tr>
      <w:tr>
        <w:tc>
          <w:tcPr>
            <w:tcW w:type="dxa" w:w="3240"/>
            <w:vAlign w:val="top"/>
          </w:tcPr>
          <w:p>
            <w:r>
              <w:rPr>
                <w:sz w:val="17"/>
              </w:rPr>
            </w:r>
            <w:r>
              <w:rPr>
                <w:b w:val="0"/>
                <w:sz w:val="17"/>
              </w:rPr>
              <w:t>mean_p_radial_max, mean_q_radial_max</w:t>
            </w:r>
          </w:p>
        </w:tc>
        <w:tc>
          <w:tcPr>
            <w:tcW w:type="dxa" w:w="6840"/>
            <w:vAlign w:val="top"/>
          </w:tcPr>
          <w:p>
            <w:r>
              <w:rPr>
                <w:sz w:val="17"/>
              </w:rPr>
            </w:r>
            <w:r>
              <w:rPr>
                <w:b w:val="0"/>
                <w:sz w:val="17"/>
              </w:rPr>
              <w:t>Mean maximum radial coordinate for P and Q.</w:t>
            </w:r>
          </w:p>
        </w:tc>
      </w:tr>
    </w:tbl>
    <w:p/>
    <w:p>
      <w:pPr>
        <w:pStyle w:val="Heading1"/>
      </w:pPr>
      <w:r>
        <w:t>Plot outputs</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Plot</w:t>
            </w:r>
          </w:p>
        </w:tc>
        <w:tc>
          <w:tcPr>
            <w:tcW w:type="dxa" w:w="6840"/>
            <w:vAlign w:val="top"/>
            <w:shd w:fill="D9EAF7"/>
          </w:tcPr>
          <w:p>
            <w:r>
              <w:rPr>
                <w:sz w:val="17"/>
              </w:rPr>
            </w:r>
            <w:r>
              <w:rPr>
                <w:b/>
                <w:sz w:val="17"/>
              </w:rPr>
              <w:t>Meaning</w:t>
            </w:r>
          </w:p>
        </w:tc>
      </w:tr>
      <w:tr>
        <w:tc>
          <w:tcPr>
            <w:tcW w:type="dxa" w:w="3240"/>
            <w:vAlign w:val="top"/>
          </w:tcPr>
          <w:p>
            <w:r>
              <w:rPr>
                <w:sz w:val="17"/>
              </w:rPr>
            </w:r>
            <w:r>
              <w:rPr>
                <w:b w:val="0"/>
                <w:sz w:val="17"/>
              </w:rPr>
              <w:t>fig2c_like_arm_fraction_boxplot.png</w:t>
            </w:r>
          </w:p>
        </w:tc>
        <w:tc>
          <w:tcPr>
            <w:tcW w:type="dxa" w:w="6840"/>
            <w:vAlign w:val="top"/>
          </w:tcPr>
          <w:p>
            <w:r>
              <w:rPr>
                <w:sz w:val="17"/>
              </w:rPr>
            </w:r>
            <w:r>
              <w:rPr>
                <w:b w:val="0"/>
                <w:sz w:val="17"/>
              </w:rPr>
              <w:t>Boxplot of P and Q arm volume as a fraction of nuclear volume.</w:t>
            </w:r>
          </w:p>
        </w:tc>
      </w:tr>
      <w:tr>
        <w:tc>
          <w:tcPr>
            <w:tcW w:type="dxa" w:w="3240"/>
            <w:vAlign w:val="top"/>
          </w:tcPr>
          <w:p>
            <w:r>
              <w:rPr>
                <w:sz w:val="17"/>
              </w:rPr>
            </w:r>
            <w:r>
              <w:rPr>
                <w:b w:val="0"/>
                <w:sz w:val="17"/>
              </w:rPr>
              <w:t>fig2d_like_overlap_boxplot.png</w:t>
            </w:r>
          </w:p>
        </w:tc>
        <w:tc>
          <w:tcPr>
            <w:tcW w:type="dxa" w:w="6840"/>
            <w:vAlign w:val="top"/>
          </w:tcPr>
          <w:p>
            <w:r>
              <w:rPr>
                <w:sz w:val="17"/>
              </w:rPr>
            </w:r>
            <w:r>
              <w:rPr>
                <w:b w:val="0"/>
                <w:sz w:val="17"/>
              </w:rPr>
              <w:t>Boxplot of overlap normalized to P and overlap normalized to Q.</w:t>
            </w:r>
          </w:p>
        </w:tc>
      </w:tr>
      <w:tr>
        <w:tc>
          <w:tcPr>
            <w:tcW w:type="dxa" w:w="3240"/>
            <w:vAlign w:val="top"/>
          </w:tcPr>
          <w:p>
            <w:r>
              <w:rPr>
                <w:sz w:val="17"/>
              </w:rPr>
            </w:r>
            <w:r>
              <w:rPr>
                <w:b w:val="0"/>
                <w:sz w:val="17"/>
              </w:rPr>
              <w:t>fig2e_like_contact_frequency.png</w:t>
            </w:r>
          </w:p>
        </w:tc>
        <w:tc>
          <w:tcPr>
            <w:tcW w:type="dxa" w:w="6840"/>
            <w:vAlign w:val="top"/>
          </w:tcPr>
          <w:p>
            <w:r>
              <w:rPr>
                <w:sz w:val="17"/>
              </w:rPr>
            </w:r>
            <w:r>
              <w:rPr>
                <w:b w:val="0"/>
                <w:sz w:val="17"/>
              </w:rPr>
              <w:t>Bar plot showing fraction of nuclei with and without P/Q contact.</w:t>
            </w:r>
          </w:p>
        </w:tc>
      </w:tr>
      <w:tr>
        <w:tc>
          <w:tcPr>
            <w:tcW w:type="dxa" w:w="3240"/>
            <w:vAlign w:val="top"/>
          </w:tcPr>
          <w:p>
            <w:r>
              <w:rPr>
                <w:sz w:val="17"/>
              </w:rPr>
            </w:r>
            <w:r>
              <w:rPr>
                <w:b w:val="0"/>
                <w:sz w:val="17"/>
              </w:rPr>
              <w:t>overlap_histograms.png</w:t>
            </w:r>
          </w:p>
        </w:tc>
        <w:tc>
          <w:tcPr>
            <w:tcW w:type="dxa" w:w="6840"/>
            <w:vAlign w:val="top"/>
          </w:tcPr>
          <w:p>
            <w:r>
              <w:rPr>
                <w:sz w:val="17"/>
              </w:rPr>
            </w:r>
            <w:r>
              <w:rPr>
                <w:b w:val="0"/>
                <w:sz w:val="17"/>
              </w:rPr>
              <w:t>Histograms of P-normalized and Q-normalized overlap fractions.</w:t>
            </w:r>
          </w:p>
        </w:tc>
      </w:tr>
      <w:tr>
        <w:tc>
          <w:tcPr>
            <w:tcW w:type="dxa" w:w="3240"/>
            <w:vAlign w:val="top"/>
          </w:tcPr>
          <w:p>
            <w:r>
              <w:rPr>
                <w:sz w:val="17"/>
              </w:rPr>
            </w:r>
            <w:r>
              <w:rPr>
                <w:b w:val="0"/>
                <w:sz w:val="17"/>
              </w:rPr>
              <w:t>edge_distance_histogram.png</w:t>
            </w:r>
          </w:p>
        </w:tc>
        <w:tc>
          <w:tcPr>
            <w:tcW w:type="dxa" w:w="6840"/>
            <w:vAlign w:val="top"/>
          </w:tcPr>
          <w:p>
            <w:r>
              <w:rPr>
                <w:sz w:val="17"/>
              </w:rPr>
            </w:r>
            <w:r>
              <w:rPr>
                <w:b w:val="0"/>
                <w:sz w:val="17"/>
              </w:rPr>
              <w:t>Histogram of minimum edge-to-edge distance between P and Q masks.</w:t>
            </w:r>
          </w:p>
        </w:tc>
      </w:tr>
      <w:tr>
        <w:tc>
          <w:tcPr>
            <w:tcW w:type="dxa" w:w="3240"/>
            <w:vAlign w:val="top"/>
          </w:tcPr>
          <w:p>
            <w:r>
              <w:rPr>
                <w:sz w:val="17"/>
              </w:rPr>
            </w:r>
            <w:r>
              <w:rPr>
                <w:b w:val="0"/>
                <w:sz w:val="17"/>
              </w:rPr>
              <w:t>p_vs_q_volume_scatter.png</w:t>
            </w:r>
          </w:p>
        </w:tc>
        <w:tc>
          <w:tcPr>
            <w:tcW w:type="dxa" w:w="6840"/>
            <w:vAlign w:val="top"/>
          </w:tcPr>
          <w:p>
            <w:r>
              <w:rPr>
                <w:sz w:val="17"/>
              </w:rPr>
            </w:r>
            <w:r>
              <w:rPr>
                <w:b w:val="0"/>
                <w:sz w:val="17"/>
              </w:rPr>
              <w:t>Scatter plot comparing P-arm volume and Q-arm volume for each nucleus.</w:t>
            </w:r>
          </w:p>
        </w:tc>
      </w:tr>
      <w:tr>
        <w:tc>
          <w:tcPr>
            <w:tcW w:type="dxa" w:w="3240"/>
            <w:vAlign w:val="top"/>
          </w:tcPr>
          <w:p>
            <w:r>
              <w:rPr>
                <w:sz w:val="17"/>
              </w:rPr>
            </w:r>
            <w:r>
              <w:rPr>
                <w:b w:val="0"/>
                <w:sz w:val="17"/>
              </w:rPr>
              <w:t>mean_arm_volume_vs_overlap_scatter.png</w:t>
            </w:r>
          </w:p>
        </w:tc>
        <w:tc>
          <w:tcPr>
            <w:tcW w:type="dxa" w:w="6840"/>
            <w:vAlign w:val="top"/>
          </w:tcPr>
          <w:p>
            <w:r>
              <w:rPr>
                <w:sz w:val="17"/>
              </w:rPr>
            </w:r>
            <w:r>
              <w:rPr>
                <w:b w:val="0"/>
                <w:sz w:val="17"/>
              </w:rPr>
              <w:t>Scatter plot of mean arm volume versus P/Q overlap volume.</w:t>
            </w:r>
          </w:p>
        </w:tc>
      </w:tr>
      <w:tr>
        <w:tc>
          <w:tcPr>
            <w:tcW w:type="dxa" w:w="3240"/>
            <w:vAlign w:val="top"/>
          </w:tcPr>
          <w:p>
            <w:r>
              <w:rPr>
                <w:sz w:val="17"/>
              </w:rPr>
            </w:r>
            <w:r>
              <w:rPr>
                <w:b w:val="0"/>
                <w:sz w:val="17"/>
              </w:rPr>
              <w:t>centroid_distance_histogram.png</w:t>
            </w:r>
          </w:p>
        </w:tc>
        <w:tc>
          <w:tcPr>
            <w:tcW w:type="dxa" w:w="6840"/>
            <w:vAlign w:val="top"/>
          </w:tcPr>
          <w:p>
            <w:r>
              <w:rPr>
                <w:sz w:val="17"/>
              </w:rPr>
            </w:r>
            <w:r>
              <w:rPr>
                <w:b w:val="0"/>
                <w:sz w:val="17"/>
              </w:rPr>
              <w:t>Histogram of P-to-Q centroid distance.</w:t>
            </w:r>
          </w:p>
        </w:tc>
      </w:tr>
      <w:tr>
        <w:tc>
          <w:tcPr>
            <w:tcW w:type="dxa" w:w="3240"/>
            <w:vAlign w:val="top"/>
          </w:tcPr>
          <w:p>
            <w:r>
              <w:rPr>
                <w:sz w:val="17"/>
              </w:rPr>
            </w:r>
            <w:r>
              <w:rPr>
                <w:b w:val="0"/>
                <w:sz w:val="17"/>
              </w:rPr>
              <w:t>ct_centroid_radial_position_boxplot.png</w:t>
            </w:r>
          </w:p>
        </w:tc>
        <w:tc>
          <w:tcPr>
            <w:tcW w:type="dxa" w:w="6840"/>
            <w:vAlign w:val="top"/>
          </w:tcPr>
          <w:p>
            <w:r>
              <w:rPr>
                <w:sz w:val="17"/>
              </w:rPr>
            </w:r>
            <w:r>
              <w:rPr>
                <w:b w:val="0"/>
                <w:sz w:val="17"/>
              </w:rPr>
              <w:t>Boxplot of continuous radial centroid coordinates for P and Q, generated when radial columns exist.</w:t>
            </w:r>
          </w:p>
        </w:tc>
      </w:tr>
      <w:tr>
        <w:tc>
          <w:tcPr>
            <w:tcW w:type="dxa" w:w="3240"/>
            <w:vAlign w:val="top"/>
          </w:tcPr>
          <w:p>
            <w:r>
              <w:rPr>
                <w:sz w:val="17"/>
              </w:rPr>
            </w:r>
            <w:r>
              <w:rPr>
                <w:b w:val="0"/>
                <w:sz w:val="17"/>
              </w:rPr>
              <w:t>ct_sphericity_boxplot.png</w:t>
            </w:r>
          </w:p>
        </w:tc>
        <w:tc>
          <w:tcPr>
            <w:tcW w:type="dxa" w:w="6840"/>
            <w:vAlign w:val="top"/>
          </w:tcPr>
          <w:p>
            <w:r>
              <w:rPr>
                <w:sz w:val="17"/>
              </w:rPr>
            </w:r>
            <w:r>
              <w:rPr>
                <w:b w:val="0"/>
                <w:sz w:val="17"/>
              </w:rPr>
              <w:t>Boxplot of P and Q sphericity, generated when shape columns exist.</w:t>
            </w:r>
          </w:p>
        </w:tc>
      </w:tr>
      <w:tr>
        <w:tc>
          <w:tcPr>
            <w:tcW w:type="dxa" w:w="3240"/>
            <w:vAlign w:val="top"/>
          </w:tcPr>
          <w:p>
            <w:r>
              <w:rPr>
                <w:sz w:val="17"/>
              </w:rPr>
            </w:r>
            <w:r>
              <w:rPr>
                <w:b w:val="0"/>
                <w:sz w:val="17"/>
              </w:rPr>
              <w:t>nucleus_sphericity_histogram.png</w:t>
            </w:r>
          </w:p>
        </w:tc>
        <w:tc>
          <w:tcPr>
            <w:tcW w:type="dxa" w:w="6840"/>
            <w:vAlign w:val="top"/>
          </w:tcPr>
          <w:p>
            <w:r>
              <w:rPr>
                <w:sz w:val="17"/>
              </w:rPr>
            </w:r>
            <w:r>
              <w:rPr>
                <w:b w:val="0"/>
                <w:sz w:val="17"/>
              </w:rPr>
              <w:t>Histogram of nucleus sphericity, generated when shape columns exist.</w:t>
            </w:r>
          </w:p>
        </w:tc>
      </w:tr>
    </w:tbl>
    <w:p/>
    <w:p>
      <w:r>
        <w:t>Plots associated only with removed internal diagnostic columns are intentionally not generated in this version.</w:t>
      </w:r>
    </w:p>
    <w:p>
      <w:pPr>
        <w:pStyle w:val="Heading1"/>
      </w:pPr>
      <w:r>
        <w:t>Recommended tuning workflow</w:t>
      </w:r>
    </w:p>
    <w:p>
      <w:pPr>
        <w:pStyle w:val="Heading2"/>
      </w:pPr>
      <w:r>
        <w:t>Start here for most images</w:t>
      </w:r>
    </w:p>
    <w:p>
      <w:pPr>
        <w:pStyle w:val="ListBullet"/>
      </w:pPr>
      <w:r>
        <w:t>Use Upgraded 1D GMM + gate + scoring.</w:t>
      </w:r>
    </w:p>
    <w:p>
      <w:pPr>
        <w:pStyle w:val="ListBullet"/>
      </w:pPr>
      <w:r>
        <w:t>Use Max GMM components = 4.</w:t>
      </w:r>
    </w:p>
    <w:p>
      <w:pPr>
        <w:pStyle w:val="ListBullet"/>
      </w:pPr>
      <w:r>
        <w:t>Use P sorted class index = 3 and Q sorted class index = 3.</w:t>
      </w:r>
    </w:p>
    <w:p>
      <w:pPr>
        <w:pStyle w:val="ListBullet"/>
      </w:pPr>
      <w:r>
        <w:t>Use mixed_outside_or_low_percentile normalization.</w:t>
      </w:r>
    </w:p>
    <w:p>
      <w:pPr>
        <w:pStyle w:val="ListBullet"/>
      </w:pPr>
      <w:r>
        <w:t>Keep the presence gate enabled.</w:t>
      </w:r>
    </w:p>
    <w:p>
      <w:pPr>
        <w:pStyle w:val="ListBullet"/>
      </w:pPr>
      <w:r>
        <w:t>Start with Probability threshold around 0.50.</w:t>
      </w:r>
    </w:p>
    <w:p>
      <w:pPr>
        <w:pStyle w:val="ListBullet"/>
      </w:pPr>
      <w:r>
        <w:t>Start with Component selection = all_passing_score.</w:t>
      </w:r>
    </w:p>
    <w:p>
      <w:pPr>
        <w:pStyle w:val="ListBullet"/>
      </w:pPr>
      <w:r>
        <w:t>Turn binary morphology off unless you have a specific binary cleanup problem.</w:t>
      </w:r>
    </w:p>
    <w:p>
      <w:pPr>
        <w:pStyle w:val="Heading2"/>
      </w:pPr>
      <w:r>
        <w:t>If false-positive noise is segmented as P/Q arm</w:t>
      </w:r>
    </w:p>
    <w:p>
      <w:pPr>
        <w:pStyle w:val="ListBullet"/>
      </w:pPr>
      <w:r>
        <w:t>Confirm you are not using Legacy GMM as the final method.</w:t>
      </w:r>
    </w:p>
    <w:p>
      <w:pPr>
        <w:pStyle w:val="ListBullet"/>
      </w:pPr>
      <w:r>
        <w:t>Increase Minimum Delta BIC / LLR.</w:t>
      </w:r>
    </w:p>
    <w:p>
      <w:pPr>
        <w:pStyle w:val="ListBullet"/>
      </w:pPr>
      <w:r>
        <w:t>Increase Minimum signal SNR.</w:t>
      </w:r>
    </w:p>
    <w:p>
      <w:pPr>
        <w:pStyle w:val="ListBullet"/>
      </w:pPr>
      <w:r>
        <w:t>Increase Minimum mean posterior.</w:t>
      </w:r>
    </w:p>
    <w:p>
      <w:pPr>
        <w:pStyle w:val="ListBullet"/>
      </w:pPr>
      <w:r>
        <w:t>Increase Minimum expected signal fraction if false positives are tiny speckles.</w:t>
      </w:r>
    </w:p>
    <w:p>
      <w:pPr>
        <w:pStyle w:val="ListBullet"/>
      </w:pPr>
      <w:r>
        <w:t>Increase Minimum arm volume.</w:t>
      </w:r>
    </w:p>
    <w:p>
      <w:pPr>
        <w:pStyle w:val="ListBullet"/>
      </w:pPr>
      <w:r>
        <w:t>Increase Component score threshold.</w:t>
      </w:r>
    </w:p>
    <w:p>
      <w:pPr>
        <w:pStyle w:val="ListBullet"/>
      </w:pPr>
      <w:r>
        <w:t>Increase Component weight: contrast or Component boundary penalty if objects are diffuse or jagged.</w:t>
      </w:r>
    </w:p>
    <w:p>
      <w:pPr>
        <w:pStyle w:val="Heading2"/>
      </w:pPr>
      <w:r>
        <w:t>If real P/Q signal is missed</w:t>
      </w:r>
    </w:p>
    <w:p>
      <w:pPr>
        <w:pStyle w:val="ListBullet"/>
      </w:pPr>
      <w:r>
        <w:t>Decrease Probability threshold.</w:t>
      </w:r>
    </w:p>
    <w:p>
      <w:pPr>
        <w:pStyle w:val="ListBullet"/>
      </w:pPr>
      <w:r>
        <w:t>Lower the P or Q sorted class index when using more than two GMM components.</w:t>
      </w:r>
    </w:p>
    <w:p>
      <w:pPr>
        <w:pStyle w:val="ListBullet"/>
      </w:pPr>
      <w:r>
        <w:t>Decrease Minimum signal SNR.</w:t>
      </w:r>
    </w:p>
    <w:p>
      <w:pPr>
        <w:pStyle w:val="ListBullet"/>
      </w:pPr>
      <w:r>
        <w:t>Decrease Minimum Delta BIC / LLR.</w:t>
      </w:r>
    </w:p>
    <w:p>
      <w:pPr>
        <w:pStyle w:val="ListBullet"/>
      </w:pPr>
      <w:r>
        <w:t>Decrease Minimum expected signal fraction.</w:t>
      </w:r>
    </w:p>
    <w:p>
      <w:pPr>
        <w:pStyle w:val="ListBullet"/>
      </w:pPr>
      <w:r>
        <w:t>Decrease Minimum arm volume if the true object is small.</w:t>
      </w:r>
    </w:p>
    <w:p>
      <w:pPr>
        <w:pStyle w:val="ListBullet"/>
      </w:pPr>
      <w:r>
        <w:t>Consider Auto-choose GMM components by BIC or increase Max GMM components to 3 if signal has dim and bright subregions.</w:t>
      </w:r>
    </w:p>
    <w:p>
      <w:pPr>
        <w:pStyle w:val="Heading2"/>
      </w:pPr>
      <w:r>
        <w:t>If masks are too large</w:t>
      </w:r>
    </w:p>
    <w:p>
      <w:pPr>
        <w:pStyle w:val="ListBullet"/>
      </w:pPr>
      <w:r>
        <w:t>Increase Probability threshold.</w:t>
      </w:r>
    </w:p>
    <w:p>
      <w:pPr>
        <w:pStyle w:val="ListBullet"/>
      </w:pPr>
      <w:r>
        <w:t>Increase the P or Q sorted class index.</w:t>
      </w:r>
    </w:p>
    <w:p>
      <w:pPr>
        <w:pStyle w:val="ListBullet"/>
      </w:pPr>
      <w:r>
        <w:t>Decrease Maximum expected signal fraction.</w:t>
      </w:r>
    </w:p>
    <w:p>
      <w:pPr>
        <w:pStyle w:val="ListBullet"/>
      </w:pPr>
      <w:r>
        <w:t>Increase Component weight: contrast.</w:t>
      </w:r>
    </w:p>
    <w:p>
      <w:pPr>
        <w:pStyle w:val="ListBullet"/>
      </w:pPr>
      <w:r>
        <w:t>Increase Component boundary penalty.</w:t>
      </w:r>
    </w:p>
    <w:p>
      <w:pPr>
        <w:pStyle w:val="ListBullet"/>
      </w:pPr>
      <w:r>
        <w:t>If using MRF/CRF, decrease MRF lambda or MRF edge sigma.</w:t>
      </w:r>
    </w:p>
    <w:p>
      <w:pPr>
        <w:pStyle w:val="ListBullet"/>
      </w:pPr>
      <w:r>
        <w:t>Avoid binary closing or reduce closing radius.</w:t>
      </w:r>
    </w:p>
    <w:p>
      <w:pPr>
        <w:pStyle w:val="Heading2"/>
      </w:pPr>
      <w:r>
        <w:t>If masks are ragged or noisy at the boundary</w:t>
      </w:r>
    </w:p>
    <w:p>
      <w:pPr>
        <w:pStyle w:val="ListBullet"/>
      </w:pPr>
      <w:r>
        <w:t>Switch to MRF/CRF refinement if the general region is correct.</w:t>
      </w:r>
    </w:p>
    <w:p>
      <w:pPr>
        <w:pStyle w:val="ListBullet"/>
      </w:pPr>
      <w:r>
        <w:t>Use a moderate number of MRF iterations.</w:t>
      </w:r>
    </w:p>
    <w:p>
      <w:pPr>
        <w:pStyle w:val="ListBullet"/>
      </w:pPr>
      <w:r>
        <w:t>Increase MRF lambda slightly.</w:t>
      </w:r>
    </w:p>
    <w:p>
      <w:pPr>
        <w:pStyle w:val="ListBullet"/>
      </w:pPr>
      <w:r>
        <w:t>Use Arm Gaussian smoothing sigma only if the raw channel is visibly speckled.</w:t>
      </w:r>
    </w:p>
    <w:p>
      <w:pPr>
        <w:pStyle w:val="ListBullet"/>
      </w:pPr>
      <w:r>
        <w:t>Avoid large binary morphology radii because they are not intensity-aware.</w:t>
      </w:r>
    </w:p>
    <w:p>
      <w:pPr>
        <w:pStyle w:val="Heading2"/>
      </w:pPr>
      <w:r>
        <w:t>If true arms are split into multiple pieces</w:t>
      </w:r>
    </w:p>
    <w:p>
      <w:pPr>
        <w:pStyle w:val="ListBullet"/>
      </w:pPr>
      <w:r>
        <w:t>Use all_passing_score component selection if multiple real pieces should be kept.</w:t>
      </w:r>
    </w:p>
    <w:p>
      <w:pPr>
        <w:pStyle w:val="ListBullet"/>
      </w:pPr>
      <w:r>
        <w:t>Lower Component score threshold.</w:t>
      </w:r>
    </w:p>
    <w:p>
      <w:pPr>
        <w:pStyle w:val="ListBullet"/>
      </w:pPr>
      <w:r>
        <w:t>Lower Minimum arm volume.</w:t>
      </w:r>
    </w:p>
    <w:p>
      <w:pPr>
        <w:pStyle w:val="ListBullet"/>
      </w:pPr>
      <w:r>
        <w:t>Lower Probability threshold slightly.</w:t>
      </w:r>
    </w:p>
    <w:p>
      <w:pPr>
        <w:pStyle w:val="ListBullet"/>
      </w:pPr>
      <w:r>
        <w:t>Use mild MRF/CRF refinement instead of aggressive binary closing when possible.</w:t>
      </w:r>
    </w:p>
    <w:p>
      <w:pPr>
        <w:pStyle w:val="Heading2"/>
      </w:pPr>
      <w:r>
        <w:t>If analysis is too slow</w:t>
      </w:r>
    </w:p>
    <w:p>
      <w:pPr>
        <w:pStyle w:val="ListBullet"/>
      </w:pPr>
      <w:r>
        <w:t>Use a 2D Cellpose stack mode for nuclei if 3D Cellpose is too heavy.</w:t>
      </w:r>
    </w:p>
    <w:p>
      <w:pPr>
        <w:pStyle w:val="ListBullet"/>
      </w:pPr>
      <w:r>
        <w:t>Use XY downsample for nuclei preview and reduce it only if final boundaries need more precision.</w:t>
      </w:r>
    </w:p>
    <w:p>
      <w:pPr>
        <w:pStyle w:val="ListBullet"/>
      </w:pPr>
      <w:r>
        <w:t>Use Preview nucleus limit while tuning P/Q arms.</w:t>
      </w:r>
    </w:p>
    <w:p>
      <w:pPr>
        <w:pStyle w:val="ListBullet"/>
      </w:pPr>
      <w:r>
        <w:t>Use threading backend with automatic or moderate worker count.</w:t>
      </w:r>
    </w:p>
    <w:p>
      <w:pPr>
        <w:pStyle w:val="ListBullet"/>
      </w:pPr>
      <w:r>
        <w:t>The default Max GMM components value is 4. Reduce it only if the model over-splits noise or if you need faster preview.</w:t>
      </w:r>
    </w:p>
    <w:p>
      <w:pPr>
        <w:pStyle w:val="ListBullet"/>
      </w:pPr>
      <w:r>
        <w:t>Disable live P/Q preview and click Preview P/Q arm masks manually.</w:t>
      </w:r>
    </w:p>
    <w:p>
      <w:pPr>
        <w:pStyle w:val="ListBullet"/>
      </w:pPr>
      <w:r>
        <w:t>Disable probability-map saving only after tuning is complete and disk space matters.</w:t>
      </w:r>
    </w:p>
    <w:p>
      <w:pPr>
        <w:pStyle w:val="Heading1"/>
      </w:pPr>
      <w:r>
        <w:t>Common troubleshooting</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Problem</w:t>
            </w:r>
          </w:p>
        </w:tc>
        <w:tc>
          <w:tcPr>
            <w:tcW w:type="dxa" w:w="6840"/>
            <w:vAlign w:val="top"/>
            <w:shd w:fill="D9EAF7"/>
          </w:tcPr>
          <w:p>
            <w:r>
              <w:rPr>
                <w:sz w:val="17"/>
              </w:rPr>
            </w:r>
            <w:r>
              <w:rPr>
                <w:b/>
                <w:sz w:val="17"/>
              </w:rPr>
              <w:t>Suggested action</w:t>
            </w:r>
          </w:p>
        </w:tc>
      </w:tr>
      <w:tr>
        <w:tc>
          <w:tcPr>
            <w:tcW w:type="dxa" w:w="3240"/>
            <w:vAlign w:val="top"/>
          </w:tcPr>
          <w:p>
            <w:r>
              <w:rPr>
                <w:sz w:val="17"/>
              </w:rPr>
            </w:r>
            <w:r>
              <w:rPr>
                <w:b w:val="0"/>
                <w:sz w:val="17"/>
              </w:rPr>
              <w:t>Wrong scene or unexpected dimensions</w:t>
            </w:r>
          </w:p>
        </w:tc>
        <w:tc>
          <w:tcPr>
            <w:tcW w:type="dxa" w:w="6840"/>
            <w:vAlign w:val="top"/>
          </w:tcPr>
          <w:p>
            <w:r>
              <w:rPr>
                <w:sz w:val="17"/>
              </w:rPr>
            </w:r>
            <w:r>
              <w:rPr>
                <w:b w:val="0"/>
                <w:sz w:val="17"/>
              </w:rPr>
              <w:t>Return to the scene dropdown, load another scene, and check the status message for CZYX shape and ZYX spacing. Some files contain overview scenes, empty fields, or multiple acquisition series.</w:t>
            </w:r>
          </w:p>
        </w:tc>
      </w:tr>
      <w:tr>
        <w:tc>
          <w:tcPr>
            <w:tcW w:type="dxa" w:w="3240"/>
            <w:vAlign w:val="top"/>
          </w:tcPr>
          <w:p>
            <w:r>
              <w:rPr>
                <w:sz w:val="17"/>
              </w:rPr>
            </w:r>
            <w:r>
              <w:rPr>
                <w:b w:val="0"/>
                <w:sz w:val="17"/>
              </w:rPr>
              <w:t>Nuclei are missing</w:t>
            </w:r>
          </w:p>
        </w:tc>
        <w:tc>
          <w:tcPr>
            <w:tcW w:type="dxa" w:w="6840"/>
            <w:vAlign w:val="top"/>
          </w:tcPr>
          <w:p>
            <w:r>
              <w:rPr>
                <w:sz w:val="17"/>
              </w:rPr>
            </w:r>
            <w:r>
              <w:rPr>
                <w:b w:val="0"/>
                <w:sz w:val="17"/>
              </w:rPr>
              <w:t>Check the nucleus channel first. Then reduce XY downsample, tune diameter, or try another Cellpose mode.</w:t>
            </w:r>
          </w:p>
        </w:tc>
      </w:tr>
      <w:tr>
        <w:tc>
          <w:tcPr>
            <w:tcW w:type="dxa" w:w="3240"/>
            <w:vAlign w:val="top"/>
          </w:tcPr>
          <w:p>
            <w:r>
              <w:rPr>
                <w:sz w:val="17"/>
              </w:rPr>
            </w:r>
            <w:r>
              <w:rPr>
                <w:b w:val="0"/>
                <w:sz w:val="17"/>
              </w:rPr>
              <w:t>Nuclei are merged</w:t>
            </w:r>
          </w:p>
        </w:tc>
        <w:tc>
          <w:tcPr>
            <w:tcW w:type="dxa" w:w="6840"/>
            <w:vAlign w:val="top"/>
          </w:tcPr>
          <w:p>
            <w:r>
              <w:rPr>
                <w:sz w:val="17"/>
              </w:rPr>
            </w:r>
            <w:r>
              <w:rPr>
                <w:b w:val="0"/>
                <w:sz w:val="17"/>
              </w:rPr>
              <w:t>Decrease diameter, adjust z-stitch overlap if using 2D stitching, or reduce XY downsample if detail has been lost.</w:t>
            </w:r>
          </w:p>
        </w:tc>
      </w:tr>
      <w:tr>
        <w:tc>
          <w:tcPr>
            <w:tcW w:type="dxa" w:w="3240"/>
            <w:vAlign w:val="top"/>
          </w:tcPr>
          <w:p>
            <w:r>
              <w:rPr>
                <w:sz w:val="17"/>
              </w:rPr>
            </w:r>
            <w:r>
              <w:rPr>
                <w:b w:val="0"/>
                <w:sz w:val="17"/>
              </w:rPr>
              <w:t>P/Q masks appear in the wrong channel</w:t>
            </w:r>
          </w:p>
        </w:tc>
        <w:tc>
          <w:tcPr>
            <w:tcW w:type="dxa" w:w="6840"/>
            <w:vAlign w:val="top"/>
          </w:tcPr>
          <w:p>
            <w:r>
              <w:rPr>
                <w:sz w:val="17"/>
              </w:rPr>
            </w:r>
            <w:r>
              <w:rPr>
                <w:b w:val="0"/>
                <w:sz w:val="17"/>
              </w:rPr>
              <w:t>Check P and Q channel numbers. They are 1-based indices, not 0-based Python indices.</w:t>
            </w:r>
          </w:p>
        </w:tc>
      </w:tr>
      <w:tr>
        <w:tc>
          <w:tcPr>
            <w:tcW w:type="dxa" w:w="3240"/>
            <w:vAlign w:val="top"/>
          </w:tcPr>
          <w:p>
            <w:r>
              <w:rPr>
                <w:sz w:val="17"/>
              </w:rPr>
            </w:r>
            <w:r>
              <w:rPr>
                <w:b w:val="0"/>
                <w:sz w:val="17"/>
              </w:rPr>
              <w:t>P/Q masks are all empty</w:t>
            </w:r>
          </w:p>
        </w:tc>
        <w:tc>
          <w:tcPr>
            <w:tcW w:type="dxa" w:w="6840"/>
            <w:vAlign w:val="top"/>
          </w:tcPr>
          <w:p>
            <w:r>
              <w:rPr>
                <w:sz w:val="17"/>
              </w:rPr>
            </w:r>
            <w:r>
              <w:rPr>
                <w:b w:val="0"/>
                <w:sz w:val="17"/>
              </w:rPr>
              <w:t>Check the raw P/Q channels, lower gate thresholds, lower Probability threshold, or temporarily disable the presence gate to see whether the GMM is finding any signal.</w:t>
            </w:r>
          </w:p>
        </w:tc>
      </w:tr>
      <w:tr>
        <w:tc>
          <w:tcPr>
            <w:tcW w:type="dxa" w:w="3240"/>
            <w:vAlign w:val="top"/>
          </w:tcPr>
          <w:p>
            <w:r>
              <w:rPr>
                <w:sz w:val="17"/>
              </w:rPr>
            </w:r>
            <w:r>
              <w:rPr>
                <w:b w:val="0"/>
                <w:sz w:val="17"/>
              </w:rPr>
              <w:t>P/Q masks are noisy</w:t>
            </w:r>
          </w:p>
        </w:tc>
        <w:tc>
          <w:tcPr>
            <w:tcW w:type="dxa" w:w="6840"/>
            <w:vAlign w:val="top"/>
          </w:tcPr>
          <w:p>
            <w:r>
              <w:rPr>
                <w:sz w:val="17"/>
              </w:rPr>
            </w:r>
            <w:r>
              <w:rPr>
                <w:b w:val="0"/>
                <w:sz w:val="17"/>
              </w:rPr>
              <w:t>Use the upgraded method, keep the gate enabled, increase SNR or BIC thresholds, raise Component score threshold, and consider MRF/CRF refinement.</w:t>
            </w:r>
          </w:p>
        </w:tc>
      </w:tr>
      <w:tr>
        <w:tc>
          <w:tcPr>
            <w:tcW w:type="dxa" w:w="3240"/>
            <w:vAlign w:val="top"/>
          </w:tcPr>
          <w:p>
            <w:r>
              <w:rPr>
                <w:sz w:val="17"/>
              </w:rPr>
            </w:r>
            <w:r>
              <w:rPr>
                <w:b w:val="0"/>
                <w:sz w:val="17"/>
              </w:rPr>
              <w:t>Mask color changes do not behave as expected</w:t>
            </w:r>
          </w:p>
        </w:tc>
        <w:tc>
          <w:tcPr>
            <w:tcW w:type="dxa" w:w="6840"/>
            <w:vAlign w:val="top"/>
          </w:tcPr>
          <w:p>
            <w:r>
              <w:rPr>
                <w:sz w:val="17"/>
              </w:rPr>
            </w:r>
            <w:r>
              <w:rPr>
                <w:b w:val="0"/>
                <w:sz w:val="17"/>
              </w:rPr>
              <w:t>P, Q, and overlap masks are Image layers and should respond to colormap changes. Nuclei labels preview is a Labels layer and uses label coloring behavior.</w:t>
            </w:r>
          </w:p>
        </w:tc>
      </w:tr>
      <w:tr>
        <w:tc>
          <w:tcPr>
            <w:tcW w:type="dxa" w:w="3240"/>
            <w:vAlign w:val="top"/>
          </w:tcPr>
          <w:p>
            <w:r>
              <w:rPr>
                <w:sz w:val="17"/>
              </w:rPr>
            </w:r>
            <w:r>
              <w:rPr>
                <w:b w:val="0"/>
                <w:sz w:val="17"/>
              </w:rPr>
              <w:t>Help windows duplicate</w:t>
            </w:r>
          </w:p>
        </w:tc>
        <w:tc>
          <w:tcPr>
            <w:tcW w:type="dxa" w:w="6840"/>
            <w:vAlign w:val="top"/>
          </w:tcPr>
          <w:p>
            <w:r>
              <w:rPr>
                <w:sz w:val="17"/>
              </w:rPr>
            </w:r>
            <w:r>
              <w:rPr>
                <w:b w:val="0"/>
                <w:sz w:val="17"/>
              </w:rPr>
              <w:t>In this version, each parameter help button is keyed by parameter ID. Re-clicking the same information button should raise the existing window rather than opening another instance.</w:t>
            </w:r>
          </w:p>
        </w:tc>
      </w:tr>
    </w:tbl>
    <w:p/>
    <w:p>
      <w:pPr>
        <w:pStyle w:val="Heading1"/>
      </w:pPr>
      <w:r>
        <w:t>Appendix A: Mathematical definitions for the main measurements</w:t>
      </w:r>
    </w:p>
    <w:p>
      <w:r>
        <w:t>This appendix summarizes the key formulas used by the plugin. The formulas are provided to make the measurement table interpretable without reading code.</w:t>
      </w:r>
    </w:p>
    <w:p>
      <w:pPr>
        <w:pStyle w:val="Heading2"/>
      </w:pPr>
      <w:r>
        <w:t>Voxel volume and object volume</w:t>
      </w:r>
    </w:p>
    <w:p>
      <w:pPr>
        <w:jc w:val="center"/>
      </w:pPr>
      <m:oMathPara>
        <m:oMath>
          <m:r>
            <m:t>V_voxel = Δz Δy Δx</m:t>
          </m:r>
        </m:oMath>
      </m:oMathPara>
    </w:p>
    <w:p>
      <w:pPr>
        <w:jc w:val="center"/>
      </w:pPr>
      <m:oMathPara>
        <m:oMath>
          <m:r>
            <m:t>V_object = n_voxels(object) V_voxel</m:t>
          </m:r>
        </m:oMath>
      </m:oMathPara>
    </w:p>
    <w:p>
      <w:r>
        <w:t>All object volumes use physical voxel spacing. Incorrect image metadata will directly affect physical volumes and distances.</w:t>
      </w:r>
    </w:p>
    <w:p>
      <w:pPr>
        <w:pStyle w:val="Heading2"/>
      </w:pPr>
      <w:r>
        <w:t>Arm fraction of nucleus</w:t>
      </w:r>
    </w:p>
    <w:p>
      <w:pPr>
        <w:jc w:val="center"/>
      </w:pPr>
      <m:oMathPara>
        <m:oMath>
          <m:r>
            <m:t>f_P = V_P / V_N;   f_Q = V_Q / V_N</m:t>
          </m:r>
        </m:oMath>
      </m:oMathPara>
    </w:p>
    <w:p>
      <w:pPr>
        <w:pStyle w:val="Heading2"/>
      </w:pPr>
      <w:r>
        <w:t>Overlap</w:t>
      </w:r>
    </w:p>
    <w:p>
      <w:pPr>
        <w:jc w:val="center"/>
      </w:pPr>
      <m:oMathPara>
        <m:oMath>
          <m:r>
            <m:t>V_overlap = n_voxels(P ∩ Q) V_voxel</m:t>
          </m:r>
        </m:oMath>
      </m:oMathPara>
    </w:p>
    <w:p>
      <w:pPr>
        <w:jc w:val="center"/>
      </w:pPr>
      <m:oMathPara>
        <m:oMath>
          <m:r>
            <m:t>overlap/P = V_overlap / V_P;   overlap/Q = V_overlap / V_Q</m:t>
          </m:r>
        </m:oMath>
      </m:oMathPara>
    </w:p>
    <w:p>
      <w:pPr>
        <w:pStyle w:val="Heading2"/>
      </w:pPr>
      <w:r>
        <w:t>Centroids and centroid distance</w:t>
      </w:r>
    </w:p>
    <w:p>
      <w:pPr>
        <w:jc w:val="center"/>
      </w:pPr>
      <m:oMathPara>
        <m:oMath>
          <m:r>
            <m:t>c_A = mean physical coordinate of all voxels v in object A</m:t>
          </m:r>
        </m:oMath>
      </m:oMathPara>
    </w:p>
    <w:p>
      <w:pPr>
        <w:jc w:val="center"/>
      </w:pPr>
      <m:oMathPara>
        <m:oMath>
          <m:r>
            <m:t>d_centroid(P,Q) = sqrt((z_P−z_Q)^2 + (y_P−y_Q)^2 + (x_P−x_Q)^2)</m:t>
          </m:r>
        </m:oMath>
      </m:oMathPara>
    </w:p>
    <w:p>
      <w:pPr>
        <w:pStyle w:val="Heading2"/>
      </w:pPr>
      <w:r>
        <w:t>Minimum edge distance</w:t>
      </w:r>
    </w:p>
    <w:p>
      <w:pPr>
        <w:jc w:val="center"/>
      </w:pPr>
      <m:oMathPara>
        <m:oMath>
          <m:r>
            <m:t>d_edge(P,Q) = min distance between any boundary voxel of P and any boundary voxel of Q</m:t>
          </m:r>
        </m:oMath>
      </m:oMathPara>
    </w:p>
    <w:p>
      <w:pPr>
        <w:pStyle w:val="Heading2"/>
      </w:pPr>
      <w:r>
        <w:t>Sphericity and compactness</w:t>
      </w:r>
    </w:p>
    <w:p>
      <w:pPr>
        <w:jc w:val="center"/>
      </w:pPr>
      <m:oMathPara>
        <m:oMath>
          <m:r>
            <m:t>sphericity = π^(1/3) (6V)^(2/3) / A</m:t>
          </m:r>
        </m:oMath>
      </m:oMathPara>
    </w:p>
    <w:p>
      <w:pPr>
        <w:jc w:val="center"/>
      </w:pPr>
      <m:oMathPara>
        <m:oMath>
          <m:r>
            <m:t>compactness = 36πV^2 / A^3</m:t>
          </m:r>
        </m:oMath>
      </m:oMathPara>
    </w:p>
    <w:p>
      <w:r>
        <w:t>Here V is object volume and A is object surface area. Values closer to 1 indicate a more sphere-like compact object.</w:t>
      </w:r>
    </w:p>
    <w:p>
      <w:pPr>
        <w:pStyle w:val="Heading2"/>
      </w:pPr>
      <w:r>
        <w:t>3D radial coordinate</w:t>
      </w:r>
    </w:p>
    <w:p>
      <w:pPr>
        <w:jc w:val="center"/>
      </w:pPr>
      <m:oMathPara>
        <m:oMath>
          <m:r>
            <m:t>r(v) = (d_max − d(v)) / (d_max − d_min + ε)</m:t>
          </m:r>
        </m:oMath>
      </m:oMathPara>
    </w:p>
    <w:p>
      <w:r>
        <w:t>This is the 3D extension of a distance-transform radial coordinate. It is calculated inside each nucleus, using physical voxel spacing. Values closer to 0 are more central; values closer to 1 are more peripheral.</w:t>
      </w:r>
    </w:p>
    <w:p>
      <w:pPr>
        <w:pStyle w:val="Heading1"/>
      </w:pPr>
      <w:r>
        <w:t>Appendix B: Detailed MRF/CRF refinement explanation</w:t>
      </w:r>
    </w:p>
    <w:p>
      <w:r>
        <w:t>The method name in the plugin is MRF/CRF refinement. If this is referred to informally as MRF/MCF, the description here is the same boundary-refinement method used by the plugin.</w:t>
      </w:r>
    </w:p>
    <w:p>
      <w:pPr>
        <w:pStyle w:val="Heading2"/>
      </w:pPr>
      <w:r>
        <w:t>Where MRF/CRF fits in the pipeline</w:t>
      </w:r>
    </w:p>
    <w:p>
      <w:r>
        <w:t>For each nucleus and for each arm channel, the plugin first builds a GMM probability map. The MRF/CRF step is applied after probability thresholding and before final component selection. It is not a separate first-pass segmentation model; it is a spatial refinement of the upgraded GMM result.</w:t>
      </w:r>
    </w:p>
    <w:p>
      <w:r>
        <w:t>Pipeline: raw P or Q channel inside one nucleus -&gt; optional smoothing and normalization -&gt; 1D GMM -&gt; voxel-wise probability map -&gt; presence gate -&gt; probability threshold -&gt; MRF/CRF refinement -&gt; optional morphology -&gt; component selection -&gt; final mask.</w:t>
      </w:r>
    </w:p>
    <w:p>
      <w:pPr>
        <w:pStyle w:val="Heading2"/>
      </w:pPr>
      <w:r>
        <w:t>Input probability map</w:t>
      </w:r>
    </w:p>
    <w:p>
      <w:r>
        <w:t>For voxel i, the GMM produces p_i = P(arm signal at voxel i). A value near 1 means high confidence signal, a value near 0 means background-like, and a value near 0.5 means uncertain.</w:t>
      </w:r>
    </w:p>
    <w:p>
      <w:pPr>
        <w:jc w:val="center"/>
      </w:pPr>
      <m:oMathPara>
        <m:oMath>
          <m:r>
            <m:t>x_i = 1 if p_i ≥ T;  otherwise x_i = 0</m:t>
          </m:r>
        </m:oMath>
      </m:oMathPara>
    </w:p>
    <w:p>
      <w:r>
        <w:t>A simple probability threshold treats voxels independently. That can accept isolated bright noise or reject dim but real boundary voxels. MRF/CRF adds local spatial context.</w:t>
      </w:r>
    </w:p>
    <w:p>
      <w:pPr>
        <w:pStyle w:val="Heading2"/>
      </w:pPr>
      <w:r>
        <w:t>Energy idea</w:t>
      </w:r>
    </w:p>
    <w:p>
      <w:pPr>
        <w:jc w:val="center"/>
      </w:pPr>
      <m:oMathPara>
        <m:oMath>
          <m:r>
            <m:t>E(x) = Σ_i U_i(x_i) + λ Σ_(i,j) w_ij [x_i ≠ x_j]</m:t>
          </m:r>
        </m:oMath>
      </m:oMathPara>
    </w:p>
    <w:p>
      <w:r>
        <w:t>The first term is the data term, which asks whether the GMM probability supports signal or background. The second term is the smoothness term, which penalizes neighboring voxels that receive different labels. The parameter lambda controls how strongly the algorithm prefers spatially coherent masks.</w:t>
      </w:r>
    </w:p>
    <w:p>
      <w:pPr>
        <w:pStyle w:val="Heading2"/>
      </w:pPr>
      <w:r>
        <w:t>Log-odds evidence</w:t>
      </w:r>
    </w:p>
    <w:p>
      <w:pPr>
        <w:jc w:val="center"/>
      </w:pPr>
      <m:oMathPara>
        <m:oMath>
          <m:r>
            <m:t>ℓ_i = log(p_i / (1 − p_i))</m:t>
          </m:r>
        </m:oMath>
      </m:oMathPara>
    </w:p>
    <w:p>
      <w:r>
        <w:t>Positive log-odds favor signal, negative log-odds favor background, and zero log-odds is neutral. This converts probability into additive evidence that can be combined with neighbor support.</w:t>
      </w:r>
    </w:p>
    <w:p>
      <w:pPr>
        <w:pStyle w:val="Heading2"/>
      </w:pPr>
      <w:r>
        <w:t>Edge-aware smoothing</w:t>
      </w:r>
    </w:p>
    <w:p>
      <w:pPr>
        <w:jc w:val="center"/>
      </w:pPr>
      <m:oMathPara>
        <m:oMath>
          <m:r>
            <m:t>e_i = exp(−g_i / (σ_edge g_95 + ε))</m:t>
          </m:r>
        </m:oMath>
      </m:oMathPara>
    </w:p>
    <w:p>
      <w:r>
        <w:t>Here g_i is the local gradient magnitude and g_95 is a high percentile of gradient values inside the nucleus. When e_i is close to 1, the local region is flat and smoothing is allowed. When e_i is close to 0, the voxel is near a strong intensity edge and smoothing is reduced.</w:t>
      </w:r>
    </w:p>
    <w:p>
      <w:pPr>
        <w:pStyle w:val="Heading2"/>
      </w:pPr>
      <w:r>
        <w:t>Neighbor support</w:t>
      </w:r>
    </w:p>
    <w:p>
      <w:pPr>
        <w:jc w:val="center"/>
      </w:pPr>
      <m:oMathPara>
        <m:oMath>
          <m:r>
            <m:t>r_i = Σ_{j in N(i)} e_j x_j / (Σ_{j in N(i)} e_j + ε)</m:t>
          </m:r>
        </m:oMath>
      </m:oMathPara>
    </w:p>
    <w:p>
      <w:r>
        <w:t>N(i) is the 6-neighborhood of voxel i in 3D. If many neighbors are signal, r_i is high. If most neighbors are background, r_i is low.</w:t>
      </w:r>
    </w:p>
    <w:p>
      <w:pPr>
        <w:pStyle w:val="Heading2"/>
      </w:pPr>
      <w:r>
        <w:t>Voxel update score</w:t>
      </w:r>
    </w:p>
    <w:p>
      <w:pPr>
        <w:jc w:val="center"/>
      </w:pPr>
      <m:oMathPara>
        <m:oMath>
          <m:r>
            <m:t>s_i = ℓ_i + λ (2r_i − 1) e_i</m:t>
          </m:r>
        </m:oMath>
      </m:oMathPara>
    </w:p>
    <w:p>
      <w:pPr>
        <w:jc w:val="center"/>
      </w:pPr>
      <m:oMathPara>
        <m:oMath>
          <m:r>
            <m:t>x_i = 1 if s_i &gt; 0;  otherwise x_i = 0</m:t>
          </m:r>
        </m:oMath>
      </m:oMathPara>
    </w:p>
    <w:p>
      <w:r>
        <w:t>In plain language, the final voxel decision combines GMM probability evidence, neighborhood support, and image-edge resistance.</w:t>
      </w:r>
    </w:p>
    <w:p>
      <w:pPr>
        <w:pStyle w:val="Heading2"/>
      </w:pPr>
      <w:r>
        <w:t>What MRF/CRF improves</w:t>
      </w:r>
    </w:p>
    <w:p>
      <w:pPr>
        <w:pStyle w:val="ListBullet"/>
      </w:pPr>
      <w:r>
        <w:t>It can remove isolated noisy voxels because a bright voxel surrounded by background has weak neighbor support.</w:t>
      </w:r>
    </w:p>
    <w:p>
      <w:pPr>
        <w:pStyle w:val="ListBullet"/>
      </w:pPr>
      <w:r>
        <w:t>It can fill weak internal gaps because dim voxels surrounded by signal receive support from neighbors.</w:t>
      </w:r>
    </w:p>
    <w:p>
      <w:pPr>
        <w:pStyle w:val="ListBullet"/>
      </w:pPr>
      <w:r>
        <w:t>It can smooth jagged boundaries by discouraging rapid label changes between neighboring voxels.</w:t>
      </w:r>
    </w:p>
    <w:p>
      <w:pPr>
        <w:pStyle w:val="ListBullet"/>
      </w:pPr>
      <w:r>
        <w:t>It can respect stronger image edges because the edge term reduces smoothing across large intensity changes.</w:t>
      </w:r>
    </w:p>
    <w:p>
      <w:pPr>
        <w:pStyle w:val="Heading2"/>
      </w:pPr>
      <w:r>
        <w:t>MRF/CRF parameters</w:t>
      </w:r>
    </w:p>
    <w:p>
      <w:r>
        <w:t>MRF iterations</w:t>
        <w:br/>
        <w:br/>
        <w:t>What it is: Number of neighborhood-refinement passes used by the MRF/CRF method.</w:t>
        <w:br/>
        <w:br/>
        <w:t>How it affects the result: More iterations create stronger spatial consistency, smoother boundaries, and more gap filling. Too many iterations can over-smooth, over-expand, or connect nearby objects.</w:t>
        <w:br/>
        <w:br/>
        <w:t>Increase when: Boundaries remain jagged or isolated voxels remain after a small number of iterations.</w:t>
        <w:br/>
        <w:br/>
        <w:t>Decrease when: Masks grow into background, become too smooth, or lose fine detail.</w:t>
        <w:br/>
        <w:br/>
        <w:t>Practical advice: Start with a small to moderate value. Tune lambda and edge sigma together with iterations.</w:t>
      </w:r>
    </w:p>
    <w:p>
      <w:r>
        <w:t>MRF lambda</w:t>
        <w:br/>
        <w:br/>
        <w:t>What it is: Strength of neighborhood agreement during MRF/CRF refinement.</w:t>
        <w:br/>
        <w:br/>
        <w:t>How it affects the result: Higher lambda makes neighboring voxels more likely to share the same label. This can remove isolated specks and smooth boundaries, but it can also pull background into the mask.</w:t>
        <w:br/>
        <w:br/>
        <w:t>Increase when: Masks are ragged, fragmented, or contain isolated noisy voxels.</w:t>
        <w:br/>
        <w:br/>
        <w:t>Decrease when: Masks over-expand, become too smooth, or connect to adjacent background.</w:t>
        <w:br/>
        <w:br/>
        <w:t>Practical advice: This is the main smoothing-strength control for MRF/CRF.</w:t>
      </w:r>
    </w:p>
    <w:p>
      <w:r>
        <w:t>MRF edge sigma</w:t>
        <w:br/>
        <w:br/>
        <w:t>What it is: Controls how strongly image intensity edges protect boundaries during MRF/CRF refinement.</w:t>
        <w:br/>
        <w:br/>
        <w:t>How it affects the result: Smaller values make the method more sensitive to intensity changes and reduce smoothing across edges. Larger values allow more smoothing across weak edges.</w:t>
        <w:br/>
        <w:br/>
        <w:t>Decrease when: Masks leak into adjacent background or cross a visible boundary.</w:t>
        <w:br/>
        <w:br/>
        <w:t>Increase when: True signal remains fragmented because weak internal edges prevent filling.</w:t>
        <w:br/>
        <w:br/>
        <w:t>Practical advice: If MRF/CRF adds background next to P/Q arms, reduce edge sigma before increasing component penalties.</w:t>
      </w:r>
    </w:p>
    <w:p>
      <w:pPr>
        <w:pStyle w:val="Heading2"/>
      </w:pPr>
      <w:r>
        <w:t>MRF/CRF tuning examples</w:t>
      </w:r>
    </w:p>
    <w:p>
      <w:r>
        <w:t>If background is being added around the arm, increase Probability threshold, decrease MRF lambda, decrease MRF edge sigma, reduce MRF iterations, increase contrast weight, increase boundary penalty, and avoid binary closing.</w:t>
      </w:r>
    </w:p>
    <w:p>
      <w:r>
        <w:t>If true P/Q regions are missing, decrease Probability threshold, increase MRF lambda slightly, increase iterations slightly, increase edge sigma slightly, decrease gate thresholds, and consider all_passing_score if the territory is split.</w:t>
      </w:r>
    </w:p>
    <w:p>
      <w:r>
        <w:t>If small noisy specks are accepted, increase Minimum arm volume, increase Component score threshold, increase Component weight: volume, increase Component boundary penalty, and use best_score instead of permissive component modes.</w:t>
      </w:r>
    </w:p>
    <w:p>
      <w:r>
        <w:t>If one true arm is split into multiple disconnected pieces, use all_passing_score, lower Component score threshold, lower Minimum arm volume, decrease boundary penalty, and use mild MRF/CRF refinement.</w:t>
      </w:r>
    </w:p>
    <w:p>
      <w:pPr>
        <w:pStyle w:val="Heading1"/>
      </w:pPr>
      <w:r>
        <w:t>Appendix C: Detailed component selection explanation</w:t>
      </w:r>
    </w:p>
    <w:p>
      <w:r>
        <w:t>Component selection is the final object-level cleanup step. After thresholding and optional MRF/CRF refinement, the binary mask may contain multiple disconnected 3D pieces. Component selection decides which pieces are kept.</w:t>
      </w:r>
    </w:p>
    <w:p>
      <w:pPr>
        <w:pStyle w:val="Heading2"/>
      </w:pPr>
      <w:r>
        <w:t>Difference between MRF/CRF and component selection</w:t>
      </w:r>
    </w:p>
    <w:p>
      <w:r>
        <w:t>MRF/CRF works at the voxel level: it decides whether individual boundary voxels should be signal or background. Component selection works at the object level: it decides which connected 3D objects are plausible arm territories.</w:t>
      </w:r>
    </w:p>
    <w:p>
      <w:r>
        <w:t>A useful shorthand is: MRF/CRF fixes the shape; component selection chooses the object.</w:t>
      </w:r>
    </w:p>
    <w:p>
      <w:pPr>
        <w:pStyle w:val="Heading2"/>
      </w:pPr>
      <w:r>
        <w:t>Component selection modes</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Mode</w:t>
            </w:r>
          </w:p>
        </w:tc>
        <w:tc>
          <w:tcPr>
            <w:tcW w:type="dxa" w:w="6840"/>
            <w:vAlign w:val="top"/>
            <w:shd w:fill="D9EAF7"/>
          </w:tcPr>
          <w:p>
            <w:r>
              <w:rPr>
                <w:sz w:val="17"/>
              </w:rPr>
            </w:r>
            <w:r>
              <w:rPr>
                <w:b/>
                <w:sz w:val="17"/>
              </w:rPr>
              <w:t>Detailed meaning</w:t>
            </w:r>
          </w:p>
        </w:tc>
      </w:tr>
      <w:tr>
        <w:tc>
          <w:tcPr>
            <w:tcW w:type="dxa" w:w="3240"/>
            <w:vAlign w:val="top"/>
          </w:tcPr>
          <w:p>
            <w:r>
              <w:rPr>
                <w:sz w:val="17"/>
              </w:rPr>
            </w:r>
            <w:r>
              <w:rPr>
                <w:b w:val="0"/>
                <w:sz w:val="17"/>
              </w:rPr>
              <w:t>none</w:t>
            </w:r>
          </w:p>
        </w:tc>
        <w:tc>
          <w:tcPr>
            <w:tcW w:type="dxa" w:w="6840"/>
            <w:vAlign w:val="top"/>
          </w:tcPr>
          <w:p>
            <w:r>
              <w:rPr>
                <w:sz w:val="17"/>
              </w:rPr>
            </w:r>
            <w:r>
              <w:rPr>
                <w:b w:val="0"/>
                <w:sz w:val="17"/>
              </w:rPr>
              <w:t>Keeps the current binary mask as-is. Use only for debugging because noise fragments remain.</w:t>
            </w:r>
          </w:p>
        </w:tc>
      </w:tr>
      <w:tr>
        <w:tc>
          <w:tcPr>
            <w:tcW w:type="dxa" w:w="3240"/>
            <w:vAlign w:val="top"/>
          </w:tcPr>
          <w:p>
            <w:r>
              <w:rPr>
                <w:sz w:val="17"/>
              </w:rPr>
            </w:r>
            <w:r>
              <w:rPr>
                <w:b w:val="0"/>
                <w:sz w:val="17"/>
              </w:rPr>
              <w:t>largest</w:t>
            </w:r>
          </w:p>
        </w:tc>
        <w:tc>
          <w:tcPr>
            <w:tcW w:type="dxa" w:w="6840"/>
            <w:vAlign w:val="top"/>
          </w:tcPr>
          <w:p>
            <w:r>
              <w:rPr>
                <w:sz w:val="17"/>
              </w:rPr>
            </w:r>
            <w:r>
              <w:rPr>
                <w:b w:val="0"/>
                <w:sz w:val="17"/>
              </w:rPr>
              <w:t>Keeps the largest 3D component that passes minimum volume. Useful when exactly one contiguous territory is expected, but risky if a false object is larger than the true one.</w:t>
            </w:r>
          </w:p>
        </w:tc>
      </w:tr>
      <w:tr>
        <w:tc>
          <w:tcPr>
            <w:tcW w:type="dxa" w:w="3240"/>
            <w:vAlign w:val="top"/>
          </w:tcPr>
          <w:p>
            <w:r>
              <w:rPr>
                <w:sz w:val="17"/>
              </w:rPr>
            </w:r>
            <w:r>
              <w:rPr>
                <w:b w:val="0"/>
                <w:sz w:val="17"/>
              </w:rPr>
              <w:t>all_after_size_filter</w:t>
            </w:r>
          </w:p>
        </w:tc>
        <w:tc>
          <w:tcPr>
            <w:tcW w:type="dxa" w:w="6840"/>
            <w:vAlign w:val="top"/>
          </w:tcPr>
          <w:p>
            <w:r>
              <w:rPr>
                <w:sz w:val="17"/>
              </w:rPr>
            </w:r>
            <w:r>
              <w:rPr>
                <w:b w:val="0"/>
                <w:sz w:val="17"/>
              </w:rPr>
              <w:t>Keeps every component larger than Minimum arm volume. Useful when true signal may be fragmented, but permissive for large false positives.</w:t>
            </w:r>
          </w:p>
        </w:tc>
      </w:tr>
      <w:tr>
        <w:tc>
          <w:tcPr>
            <w:tcW w:type="dxa" w:w="3240"/>
            <w:vAlign w:val="top"/>
          </w:tcPr>
          <w:p>
            <w:r>
              <w:rPr>
                <w:sz w:val="17"/>
              </w:rPr>
            </w:r>
            <w:r>
              <w:rPr>
                <w:b w:val="0"/>
                <w:sz w:val="17"/>
              </w:rPr>
              <w:t>best_score</w:t>
            </w:r>
          </w:p>
        </w:tc>
        <w:tc>
          <w:tcPr>
            <w:tcW w:type="dxa" w:w="6840"/>
            <w:vAlign w:val="top"/>
          </w:tcPr>
          <w:p>
            <w:r>
              <w:rPr>
                <w:sz w:val="17"/>
              </w:rPr>
            </w:r>
            <w:r>
              <w:rPr>
                <w:b w:val="0"/>
                <w:sz w:val="17"/>
              </w:rPr>
              <w:t>Scores each component and keeps only the best one if it passes the threshold. Usually a good default when one main territory is expected.</w:t>
            </w:r>
          </w:p>
        </w:tc>
      </w:tr>
      <w:tr>
        <w:tc>
          <w:tcPr>
            <w:tcW w:type="dxa" w:w="3240"/>
            <w:vAlign w:val="top"/>
          </w:tcPr>
          <w:p>
            <w:r>
              <w:rPr>
                <w:sz w:val="17"/>
              </w:rPr>
            </w:r>
            <w:r>
              <w:rPr>
                <w:b w:val="0"/>
                <w:sz w:val="17"/>
              </w:rPr>
              <w:t>all_passing_score</w:t>
            </w:r>
          </w:p>
        </w:tc>
        <w:tc>
          <w:tcPr>
            <w:tcW w:type="dxa" w:w="6840"/>
            <w:vAlign w:val="top"/>
          </w:tcPr>
          <w:p>
            <w:r>
              <w:rPr>
                <w:sz w:val="17"/>
              </w:rPr>
            </w:r>
            <w:r>
              <w:rPr>
                <w:b w:val="0"/>
                <w:sz w:val="17"/>
              </w:rPr>
              <w:t>Scores each component and keeps all components above the threshold. Useful when true signal can appear as multiple separated pieces.</w:t>
            </w:r>
          </w:p>
        </w:tc>
      </w:tr>
    </w:tbl>
    <w:p/>
    <w:p>
      <w:pPr>
        <w:pStyle w:val="Heading2"/>
      </w:pPr>
      <w:r>
        <w:t>Component score formula</w:t>
      </w:r>
    </w:p>
    <w:p>
      <w:pPr>
        <w:jc w:val="center"/>
      </w:pPr>
      <m:oMathPara>
        <m:oMath>
          <m:r>
            <m:t>S_j = w_p pbar_j + w_c tanh(ΔI_j/2) + w_v tanh(log(1+V_j/V_min)/2) − w_b min(B_j/6, 1)</m:t>
          </m:r>
        </m:oMath>
      </m:oMathPara>
    </w:p>
    <w:p>
      <w:r>
        <w:t>The score rewards components that have high probability, strong local contrast, enough volume, and not too much boundary irregularity. It penalizes components that are weak, tiny, diffuse, or jagged.</w:t>
      </w:r>
    </w:p>
    <w:p>
      <w:pPr>
        <w:pStyle w:val="Heading2"/>
      </w:pPr>
      <w:r>
        <w:t>Mean probability term</w:t>
      </w:r>
    </w:p>
    <w:p>
      <w:pPr>
        <w:jc w:val="center"/>
      </w:pPr>
      <m:oMathPara>
        <m:oMath>
          <m:r>
            <m:t>w_p pbar_j</m:t>
          </m:r>
        </m:oMath>
      </m:oMathPara>
    </w:p>
    <w:p>
      <w:r>
        <w:t>This rewards components whose voxels are confidently signal-like. Increase Component weight: probability if low-confidence fragments are being kept. Decrease it if dim but real components are rejected.</w:t>
      </w:r>
    </w:p>
    <w:p>
      <w:pPr>
        <w:pStyle w:val="Heading2"/>
      </w:pPr>
      <w:r>
        <w:t>Local contrast term</w:t>
      </w:r>
    </w:p>
    <w:p>
      <w:pPr>
        <w:jc w:val="center"/>
      </w:pPr>
      <m:oMathPara>
        <m:oMath>
          <m:r>
            <m:t>w_c tanh(ΔI_j / 2)</m:t>
          </m:r>
        </m:oMath>
      </m:oMathPara>
    </w:p>
    <w:p>
      <w:r>
        <w:t>This rewards components that are brighter than their local surroundings. Increase Component weight: contrast when background patches are kept. Decrease it when true signal is diffuse with weak local boundaries.</w:t>
      </w:r>
    </w:p>
    <w:p>
      <w:pPr>
        <w:pStyle w:val="Heading2"/>
      </w:pPr>
      <w:r>
        <w:t>Volume term</w:t>
      </w:r>
    </w:p>
    <w:p>
      <w:pPr>
        <w:jc w:val="center"/>
      </w:pPr>
      <m:oMathPara>
        <m:oMath>
          <m:r>
            <m:t>w_v tanh(log(1 + V_j/V_min) / 2)</m:t>
          </m:r>
        </m:oMath>
      </m:oMathPara>
    </w:p>
    <w:p>
      <w:r>
        <w:t>This rewards components that are large relative to the minimum arm volume, but the tanh function prevents unlimited reward for huge objects. Increase Component weight: volume when tiny specks are kept. Decrease it when true territories are small.</w:t>
      </w:r>
    </w:p>
    <w:p>
      <w:pPr>
        <w:pStyle w:val="Heading2"/>
      </w:pPr>
      <w:r>
        <w:t>Boundary irregularity penalty</w:t>
      </w:r>
    </w:p>
    <w:p>
      <w:pPr>
        <w:jc w:val="center"/>
      </w:pPr>
      <m:oMathPara>
        <m:oMath>
          <m:r>
            <m:t>−w_b min(B_j/6, 1)</m:t>
          </m:r>
        </m:oMath>
      </m:oMathPara>
    </w:p>
    <w:p>
      <w:r>
        <w:t>This penalizes rough, jagged, or boundary-heavy components. Increase Component boundary penalty when masks include noisy rims or adjacent background. Decrease it if real territories are irregular or lie near the nuclear edge.</w:t>
      </w:r>
    </w:p>
    <w:p>
      <w:pPr>
        <w:pStyle w:val="Heading2"/>
      </w:pPr>
      <w:r>
        <w:t>Component score threshold</w:t>
      </w:r>
    </w:p>
    <w:p>
      <w:r>
        <w:t>The Component score threshold is the minimum score required for score-based modes. Increasing it is stricter and reduces false positives. Decreasing it is more permissive and helps keep weak true objects. If a good-looking mask becomes empty after component selection, this threshold may be too high.</w:t>
      </w:r>
    </w:p>
    <w:p>
      <w:pPr>
        <w:pStyle w:val="Heading2"/>
      </w:pPr>
      <w:r>
        <w:t>How component selection interacts with other parameters</w:t>
      </w:r>
    </w:p>
    <w:p>
      <w:r>
        <w:t>The order is presence gate -&gt; probability threshold -&gt; MRF/CRF refinement -&gt; optional morphology -&gt; component selection. If the gate rejects the nucleus, component selection never sees a mask. If the probability threshold is too strict, component selection cannot recover missing voxels. If component selection is too strict, it can remove an otherwise good mask.</w:t>
      </w:r>
    </w:p>
    <w:p>
      <w:pPr>
        <w:pStyle w:val="Heading1"/>
      </w:pPr>
      <w:r>
        <w:t>Appendix D: Hidden backend defaults</w:t>
      </w:r>
    </w:p>
    <w:p>
      <w:r>
        <w:t>Several advanced controls were removed from the GUI to simplify routine use. They remain hard-coded internally at conservative defaults and are recorded in JSON parameter files for reproducibility. These include foreground bounding-box XY pad, Cellpose cellprob threshold, Cellpose flow threshold, 3D stitch threshold, GMM covariance type, GMM random state, and maximum voxels per nucleus for GMM fitting.</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Hidden parameter</w:t>
            </w:r>
          </w:p>
        </w:tc>
        <w:tc>
          <w:tcPr>
            <w:tcW w:type="dxa" w:w="6840"/>
            <w:vAlign w:val="top"/>
            <w:shd w:fill="D9EAF7"/>
          </w:tcPr>
          <w:p>
            <w:r>
              <w:rPr>
                <w:sz w:val="17"/>
              </w:rPr>
            </w:r>
            <w:r>
              <w:rPr>
                <w:b/>
                <w:sz w:val="17"/>
              </w:rPr>
              <w:t>Why it is hidden / default behavior</w:t>
            </w:r>
          </w:p>
        </w:tc>
      </w:tr>
      <w:tr>
        <w:tc>
          <w:tcPr>
            <w:tcW w:type="dxa" w:w="3240"/>
            <w:vAlign w:val="top"/>
          </w:tcPr>
          <w:p>
            <w:r>
              <w:rPr>
                <w:sz w:val="17"/>
              </w:rPr>
            </w:r>
            <w:r>
              <w:rPr>
                <w:b w:val="0"/>
                <w:sz w:val="17"/>
              </w:rPr>
              <w:t>Foreground bbox XY pad</w:t>
            </w:r>
          </w:p>
        </w:tc>
        <w:tc>
          <w:tcPr>
            <w:tcW w:type="dxa" w:w="6840"/>
            <w:vAlign w:val="top"/>
          </w:tcPr>
          <w:p>
            <w:r>
              <w:rPr>
                <w:sz w:val="17"/>
              </w:rPr>
            </w:r>
            <w:r>
              <w:rPr>
                <w:b w:val="0"/>
                <w:sz w:val="17"/>
              </w:rPr>
              <w:t>Internal default used when cropping foreground before Cellpose. Hidden because most users should not need to adjust it.</w:t>
            </w:r>
          </w:p>
        </w:tc>
      </w:tr>
      <w:tr>
        <w:tc>
          <w:tcPr>
            <w:tcW w:type="dxa" w:w="3240"/>
            <w:vAlign w:val="top"/>
          </w:tcPr>
          <w:p>
            <w:r>
              <w:rPr>
                <w:sz w:val="17"/>
              </w:rPr>
            </w:r>
            <w:r>
              <w:rPr>
                <w:b w:val="0"/>
                <w:sz w:val="17"/>
              </w:rPr>
              <w:t>Cellprob threshold</w:t>
            </w:r>
          </w:p>
        </w:tc>
        <w:tc>
          <w:tcPr>
            <w:tcW w:type="dxa" w:w="6840"/>
            <w:vAlign w:val="top"/>
          </w:tcPr>
          <w:p>
            <w:r>
              <w:rPr>
                <w:sz w:val="17"/>
              </w:rPr>
            </w:r>
            <w:r>
              <w:rPr>
                <w:b w:val="0"/>
                <w:sz w:val="17"/>
              </w:rPr>
              <w:t>Internal Cellpose confidence parameter. Hidden to keep nuclei tuning focused on model, diameter, downsample, and segmentation mode.</w:t>
            </w:r>
          </w:p>
        </w:tc>
      </w:tr>
      <w:tr>
        <w:tc>
          <w:tcPr>
            <w:tcW w:type="dxa" w:w="3240"/>
            <w:vAlign w:val="top"/>
          </w:tcPr>
          <w:p>
            <w:r>
              <w:rPr>
                <w:sz w:val="17"/>
              </w:rPr>
            </w:r>
            <w:r>
              <w:rPr>
                <w:b w:val="0"/>
                <w:sz w:val="17"/>
              </w:rPr>
              <w:t>Flow threshold</w:t>
            </w:r>
          </w:p>
        </w:tc>
        <w:tc>
          <w:tcPr>
            <w:tcW w:type="dxa" w:w="6840"/>
            <w:vAlign w:val="top"/>
          </w:tcPr>
          <w:p>
            <w:r>
              <w:rPr>
                <w:sz w:val="17"/>
              </w:rPr>
            </w:r>
            <w:r>
              <w:rPr>
                <w:b w:val="0"/>
                <w:sz w:val="17"/>
              </w:rPr>
              <w:t>Internal Cellpose flow-quality parameter. Hidden for interface simplicity.</w:t>
            </w:r>
          </w:p>
        </w:tc>
      </w:tr>
      <w:tr>
        <w:tc>
          <w:tcPr>
            <w:tcW w:type="dxa" w:w="3240"/>
            <w:vAlign w:val="top"/>
          </w:tcPr>
          <w:p>
            <w:r>
              <w:rPr>
                <w:sz w:val="17"/>
              </w:rPr>
            </w:r>
            <w:r>
              <w:rPr>
                <w:b w:val="0"/>
                <w:sz w:val="17"/>
              </w:rPr>
              <w:t>3D stitch threshold</w:t>
            </w:r>
          </w:p>
        </w:tc>
        <w:tc>
          <w:tcPr>
            <w:tcW w:type="dxa" w:w="6840"/>
            <w:vAlign w:val="top"/>
          </w:tcPr>
          <w:p>
            <w:r>
              <w:rPr>
                <w:sz w:val="17"/>
              </w:rPr>
            </w:r>
            <w:r>
              <w:rPr>
                <w:b w:val="0"/>
                <w:sz w:val="17"/>
              </w:rPr>
              <w:t>Internal Cellpose/3D stitching parameter. The visible 2D z-stitch overlap remains the main user-facing z-linking control.</w:t>
            </w:r>
          </w:p>
        </w:tc>
      </w:tr>
      <w:tr>
        <w:tc>
          <w:tcPr>
            <w:tcW w:type="dxa" w:w="3240"/>
            <w:vAlign w:val="top"/>
          </w:tcPr>
          <w:p>
            <w:r>
              <w:rPr>
                <w:sz w:val="17"/>
              </w:rPr>
            </w:r>
            <w:r>
              <w:rPr>
                <w:b w:val="0"/>
                <w:sz w:val="17"/>
              </w:rPr>
              <w:t>Covariance type</w:t>
            </w:r>
          </w:p>
        </w:tc>
        <w:tc>
          <w:tcPr>
            <w:tcW w:type="dxa" w:w="6840"/>
            <w:vAlign w:val="top"/>
          </w:tcPr>
          <w:p>
            <w:r>
              <w:rPr>
                <w:sz w:val="17"/>
              </w:rPr>
            </w:r>
            <w:r>
              <w:rPr>
                <w:b w:val="0"/>
                <w:sz w:val="17"/>
              </w:rPr>
              <w:t>Internal GMM covariance model. Set to full.</w:t>
            </w:r>
          </w:p>
        </w:tc>
      </w:tr>
      <w:tr>
        <w:tc>
          <w:tcPr>
            <w:tcW w:type="dxa" w:w="3240"/>
            <w:vAlign w:val="top"/>
          </w:tcPr>
          <w:p>
            <w:r>
              <w:rPr>
                <w:sz w:val="17"/>
              </w:rPr>
            </w:r>
            <w:r>
              <w:rPr>
                <w:b w:val="0"/>
                <w:sz w:val="17"/>
              </w:rPr>
              <w:t>Random state</w:t>
            </w:r>
          </w:p>
        </w:tc>
        <w:tc>
          <w:tcPr>
            <w:tcW w:type="dxa" w:w="6840"/>
            <w:vAlign w:val="top"/>
          </w:tcPr>
          <w:p>
            <w:r>
              <w:rPr>
                <w:sz w:val="17"/>
              </w:rPr>
            </w:r>
            <w:r>
              <w:rPr>
                <w:b w:val="0"/>
                <w:sz w:val="17"/>
              </w:rPr>
              <w:t>Internal GMM random seed for reproducibility. Set to 0.</w:t>
            </w:r>
          </w:p>
        </w:tc>
      </w:tr>
      <w:tr>
        <w:tc>
          <w:tcPr>
            <w:tcW w:type="dxa" w:w="3240"/>
            <w:vAlign w:val="top"/>
          </w:tcPr>
          <w:p>
            <w:r>
              <w:rPr>
                <w:sz w:val="17"/>
              </w:rPr>
            </w:r>
            <w:r>
              <w:rPr>
                <w:b w:val="0"/>
                <w:sz w:val="17"/>
              </w:rPr>
              <w:t>Max voxels per nucleus for fitting</w:t>
            </w:r>
          </w:p>
        </w:tc>
        <w:tc>
          <w:tcPr>
            <w:tcW w:type="dxa" w:w="6840"/>
            <w:vAlign w:val="top"/>
          </w:tcPr>
          <w:p>
            <w:r>
              <w:rPr>
                <w:sz w:val="17"/>
              </w:rPr>
            </w:r>
            <w:r>
              <w:rPr>
                <w:b w:val="0"/>
                <w:sz w:val="17"/>
              </w:rPr>
              <w:t>Internal cap on GMM fitting samples to keep runtime manageable. Set to 50,000.</w:t>
            </w:r>
          </w:p>
        </w:tc>
      </w:tr>
    </w:tbl>
    <w:p/>
    <w:p>
      <w:pPr>
        <w:pStyle w:val="Heading1"/>
      </w:pPr>
      <w:r>
        <w:t>Appendix E: Parameter interaction atlas</w:t>
      </w:r>
    </w:p>
    <w:p>
      <w:r>
        <w:t>This appendix explains how groups of parameters interact. Many segmentation problems cannot be solved by changing one number alone. The best adjustment usually depends on whether the error comes from nuclei segmentation, intensity classification, presence gating, boundary refinement, or object filtering.</w:t>
      </w:r>
    </w:p>
    <w:p>
      <w:pPr>
        <w:pStyle w:val="Heading2"/>
      </w:pPr>
      <w:r>
        <w:t>E.1 Nuclei parameters interact before arm segmentation begins</w:t>
      </w:r>
    </w:p>
    <w:p>
      <w:r>
        <w:t>P/Q arm detection is performed inside the nucleus labels. A wrong nucleus boundary changes the voxel population used by the GMM, changes the estimated nuclear volume, changes radial coordinates, and changes whether P and Q masks are clipped. For this reason, nuclei should be tuned first and checked visually before arm parameters are judged.</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Parameter interaction</w:t>
            </w:r>
          </w:p>
        </w:tc>
        <w:tc>
          <w:tcPr>
            <w:tcW w:type="dxa" w:w="6840"/>
            <w:vAlign w:val="top"/>
            <w:shd w:fill="D9EAF7"/>
          </w:tcPr>
          <w:p>
            <w:r>
              <w:rPr>
                <w:sz w:val="17"/>
              </w:rPr>
            </w:r>
            <w:r>
              <w:rPr>
                <w:b/>
                <w:sz w:val="17"/>
              </w:rPr>
              <w:t>Practical meaning</w:t>
            </w:r>
          </w:p>
        </w:tc>
      </w:tr>
      <w:tr>
        <w:tc>
          <w:tcPr>
            <w:tcW w:type="dxa" w:w="3240"/>
            <w:vAlign w:val="top"/>
          </w:tcPr>
          <w:p>
            <w:r>
              <w:rPr>
                <w:sz w:val="17"/>
              </w:rPr>
            </w:r>
            <w:r>
              <w:rPr>
                <w:b w:val="0"/>
                <w:sz w:val="17"/>
              </w:rPr>
              <w:t>Cell / nucleus diameter + XY downsample factor</w:t>
            </w:r>
          </w:p>
        </w:tc>
        <w:tc>
          <w:tcPr>
            <w:tcW w:type="dxa" w:w="6840"/>
            <w:vAlign w:val="top"/>
          </w:tcPr>
          <w:p>
            <w:r>
              <w:rPr>
                <w:sz w:val="17"/>
              </w:rPr>
            </w:r>
            <w:r>
              <w:rPr>
                <w:b w:val="0"/>
                <w:sz w:val="17"/>
              </w:rPr>
              <w:t>The diameter parameter is interpreted on the image given to Cellpose. If the image is downsampled, nuclei occupy fewer pixels. A diameter that worked with no downsampling may be too large or too small after changing downsample. When changing downsample strongly, re-check diameter.</w:t>
            </w:r>
          </w:p>
        </w:tc>
      </w:tr>
      <w:tr>
        <w:tc>
          <w:tcPr>
            <w:tcW w:type="dxa" w:w="3240"/>
            <w:vAlign w:val="top"/>
          </w:tcPr>
          <w:p>
            <w:r>
              <w:rPr>
                <w:sz w:val="17"/>
              </w:rPr>
            </w:r>
            <w:r>
              <w:rPr>
                <w:b w:val="0"/>
                <w:sz w:val="17"/>
              </w:rPr>
              <w:t>2D z-stitch overlap + Cellpose mode</w:t>
            </w:r>
          </w:p>
        </w:tc>
        <w:tc>
          <w:tcPr>
            <w:tcW w:type="dxa" w:w="6840"/>
            <w:vAlign w:val="top"/>
          </w:tcPr>
          <w:p>
            <w:r>
              <w:rPr>
                <w:sz w:val="17"/>
              </w:rPr>
            </w:r>
            <w:r>
              <w:rPr>
                <w:b w:val="0"/>
                <w:sz w:val="17"/>
              </w:rPr>
              <w:t>In 2D modes, nuclei are first segmented slice by slice and then linked across Z. A high overlap requirement prevents false merging but can split nuclei across slices. A low overlap requirement repairs fragmented labels but can merge adjacent nuclei.</w:t>
            </w:r>
          </w:p>
        </w:tc>
      </w:tr>
      <w:tr>
        <w:tc>
          <w:tcPr>
            <w:tcW w:type="dxa" w:w="3240"/>
            <w:vAlign w:val="top"/>
          </w:tcPr>
          <w:p>
            <w:r>
              <w:rPr>
                <w:sz w:val="17"/>
              </w:rPr>
            </w:r>
            <w:r>
              <w:rPr>
                <w:b w:val="0"/>
                <w:sz w:val="17"/>
              </w:rPr>
              <w:t>Minimum nucleus volume + physical spacing</w:t>
            </w:r>
          </w:p>
        </w:tc>
        <w:tc>
          <w:tcPr>
            <w:tcW w:type="dxa" w:w="6840"/>
            <w:vAlign w:val="top"/>
          </w:tcPr>
          <w:p>
            <w:r>
              <w:rPr>
                <w:sz w:val="17"/>
              </w:rPr>
            </w:r>
            <w:r>
              <w:rPr>
                <w:b w:val="0"/>
                <w:sz w:val="17"/>
              </w:rPr>
              <w:t>The minimum volume filter uses micrometers cubed, not raw voxel count. If image spacing metadata are wrong, very small or very large objects may be filtered incorrectly.</w:t>
            </w:r>
          </w:p>
        </w:tc>
      </w:tr>
      <w:tr>
        <w:tc>
          <w:tcPr>
            <w:tcW w:type="dxa" w:w="3240"/>
            <w:vAlign w:val="top"/>
          </w:tcPr>
          <w:p>
            <w:r>
              <w:rPr>
                <w:sz w:val="17"/>
              </w:rPr>
            </w:r>
            <w:r>
              <w:rPr>
                <w:b w:val="0"/>
                <w:sz w:val="17"/>
              </w:rPr>
              <w:t>GPU + batch size</w:t>
            </w:r>
          </w:p>
        </w:tc>
        <w:tc>
          <w:tcPr>
            <w:tcW w:type="dxa" w:w="6840"/>
            <w:vAlign w:val="top"/>
          </w:tcPr>
          <w:p>
            <w:r>
              <w:rPr>
                <w:sz w:val="17"/>
              </w:rPr>
            </w:r>
            <w:r>
              <w:rPr>
                <w:b w:val="0"/>
                <w:sz w:val="17"/>
              </w:rPr>
              <w:t>GPU acceleration can speed Cellpose, but larger batch sizes use more memory. If the run fails because of memory, lower the batch size or use more downsampling during preview.</w:t>
            </w:r>
          </w:p>
        </w:tc>
      </w:tr>
    </w:tbl>
    <w:p/>
    <w:p>
      <w:pPr>
        <w:pStyle w:val="Heading2"/>
      </w:pPr>
      <w:r>
        <w:t>E.2 Intensity model parameters define what counts as possible signal</w:t>
      </w:r>
    </w:p>
    <w:p>
      <w:r>
        <w:t>The GMM-related settings decide which voxels become candidates for P or Q signal. These parameters should be tuned while looking at the raw P and Q channels and the final mask preview. If the candidate signal is already wrong, later MRF/CRF and component selection cannot fully fix it.</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Parameter interaction</w:t>
            </w:r>
          </w:p>
        </w:tc>
        <w:tc>
          <w:tcPr>
            <w:tcW w:type="dxa" w:w="6840"/>
            <w:vAlign w:val="top"/>
            <w:shd w:fill="D9EAF7"/>
          </w:tcPr>
          <w:p>
            <w:r>
              <w:rPr>
                <w:sz w:val="17"/>
              </w:rPr>
            </w:r>
            <w:r>
              <w:rPr>
                <w:b/>
                <w:sz w:val="17"/>
              </w:rPr>
              <w:t>Practical meaning</w:t>
            </w:r>
          </w:p>
        </w:tc>
      </w:tr>
      <w:tr>
        <w:tc>
          <w:tcPr>
            <w:tcW w:type="dxa" w:w="3240"/>
            <w:vAlign w:val="top"/>
          </w:tcPr>
          <w:p>
            <w:r>
              <w:rPr>
                <w:sz w:val="17"/>
              </w:rPr>
            </w:r>
            <w:r>
              <w:rPr>
                <w:b w:val="0"/>
                <w:sz w:val="17"/>
              </w:rPr>
              <w:t>Max GMM components + P/Q sorted class index</w:t>
            </w:r>
          </w:p>
        </w:tc>
        <w:tc>
          <w:tcPr>
            <w:tcW w:type="dxa" w:w="6840"/>
            <w:vAlign w:val="top"/>
          </w:tcPr>
          <w:p>
            <w:r>
              <w:rPr>
                <w:sz w:val="17"/>
              </w:rPr>
            </w:r>
            <w:r>
              <w:rPr>
                <w:b w:val="0"/>
                <w:sz w:val="17"/>
              </w:rPr>
              <w:t>The number of components defines how many intensity groups are available. The class-index threshold decides which bright groups become signal. With more components, increasing the class index usually keeps only the brightest core; decreasing it includes dimmer border or diffuse signal.</w:t>
            </w:r>
          </w:p>
        </w:tc>
      </w:tr>
      <w:tr>
        <w:tc>
          <w:tcPr>
            <w:tcW w:type="dxa" w:w="3240"/>
            <w:vAlign w:val="top"/>
          </w:tcPr>
          <w:p>
            <w:r>
              <w:rPr>
                <w:sz w:val="17"/>
              </w:rPr>
            </w:r>
            <w:r>
              <w:rPr>
                <w:b w:val="0"/>
                <w:sz w:val="17"/>
              </w:rPr>
              <w:t>Auto-choose components by BIC + runtime</w:t>
            </w:r>
          </w:p>
        </w:tc>
        <w:tc>
          <w:tcPr>
            <w:tcW w:type="dxa" w:w="6840"/>
            <w:vAlign w:val="top"/>
          </w:tcPr>
          <w:p>
            <w:r>
              <w:rPr>
                <w:sz w:val="17"/>
              </w:rPr>
            </w:r>
            <w:r>
              <w:rPr>
                <w:b w:val="0"/>
                <w:sz w:val="17"/>
              </w:rPr>
              <w:t>Automatic model selection can adapt to different nuclei, but it fits more models and therefore takes longer. It is useful during method development and can be disabled for a faster fixed-configuration run.</w:t>
            </w:r>
          </w:p>
        </w:tc>
      </w:tr>
      <w:tr>
        <w:tc>
          <w:tcPr>
            <w:tcW w:type="dxa" w:w="3240"/>
            <w:vAlign w:val="top"/>
          </w:tcPr>
          <w:p>
            <w:r>
              <w:rPr>
                <w:sz w:val="17"/>
              </w:rPr>
            </w:r>
            <w:r>
              <w:rPr>
                <w:b w:val="0"/>
                <w:sz w:val="17"/>
              </w:rPr>
              <w:t>Normalization mode + background percentile</w:t>
            </w:r>
          </w:p>
        </w:tc>
        <w:tc>
          <w:tcPr>
            <w:tcW w:type="dxa" w:w="6840"/>
            <w:vAlign w:val="top"/>
          </w:tcPr>
          <w:p>
            <w:r>
              <w:rPr>
                <w:sz w:val="17"/>
              </w:rPr>
            </w:r>
            <w:r>
              <w:rPr>
                <w:b w:val="0"/>
                <w:sz w:val="17"/>
              </w:rPr>
              <w:t>Normalization changes the scale of the intensities before fitting. The background percentile controls which voxels are treated as background-like. If this percentile includes true signal, the normalized signal becomes weaker; if it is too low, noisy dark voxels may dominate the estimate.</w:t>
            </w:r>
          </w:p>
        </w:tc>
      </w:tr>
      <w:tr>
        <w:tc>
          <w:tcPr>
            <w:tcW w:type="dxa" w:w="3240"/>
            <w:vAlign w:val="top"/>
          </w:tcPr>
          <w:p>
            <w:r>
              <w:rPr>
                <w:sz w:val="17"/>
              </w:rPr>
            </w:r>
            <w:r>
              <w:rPr>
                <w:b w:val="0"/>
                <w:sz w:val="17"/>
              </w:rPr>
              <w:t>Probability threshold + min sorted class</w:t>
            </w:r>
          </w:p>
        </w:tc>
        <w:tc>
          <w:tcPr>
            <w:tcW w:type="dxa" w:w="6840"/>
            <w:vAlign w:val="top"/>
          </w:tcPr>
          <w:p>
            <w:r>
              <w:rPr>
                <w:sz w:val="17"/>
              </w:rPr>
            </w:r>
            <w:r>
              <w:rPr>
                <w:b w:val="0"/>
                <w:sz w:val="17"/>
              </w:rPr>
              <w:t>The sorted class chooses the signal distribution; the probability threshold chooses how confidently a voxel must belong to that distribution. If masks are too broad, first check sorted class, then threshold. If masks are missing weak boundaries, lower threshold carefully.</w:t>
            </w:r>
          </w:p>
        </w:tc>
      </w:tr>
    </w:tbl>
    <w:p/>
    <w:p>
      <w:pPr>
        <w:pStyle w:val="Heading2"/>
      </w:pPr>
      <w:r>
        <w:t>E.3 Presence gate parameters decide whether a nucleus has enough evidence</w:t>
      </w:r>
    </w:p>
    <w:p>
      <w:r>
        <w:t>The presence gate is meant to stop the algorithm from segmenting noise in nuclei that do not contain convincing P/Q signal. It is a nucleus-level decision made before final component selection. If the gate is too strict, true weak signal is rejected. If it is too loose, noise can enter the downstream segmentation steps.</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Parameter interaction</w:t>
            </w:r>
          </w:p>
        </w:tc>
        <w:tc>
          <w:tcPr>
            <w:tcW w:type="dxa" w:w="6840"/>
            <w:vAlign w:val="top"/>
            <w:shd w:fill="D9EAF7"/>
          </w:tcPr>
          <w:p>
            <w:r>
              <w:rPr>
                <w:sz w:val="17"/>
              </w:rPr>
            </w:r>
            <w:r>
              <w:rPr>
                <w:b/>
                <w:sz w:val="17"/>
              </w:rPr>
              <w:t>Practical meaning</w:t>
            </w:r>
          </w:p>
        </w:tc>
      </w:tr>
      <w:tr>
        <w:tc>
          <w:tcPr>
            <w:tcW w:type="dxa" w:w="3240"/>
            <w:vAlign w:val="top"/>
          </w:tcPr>
          <w:p>
            <w:r>
              <w:rPr>
                <w:sz w:val="17"/>
              </w:rPr>
            </w:r>
            <w:r>
              <w:rPr>
                <w:b w:val="0"/>
                <w:sz w:val="17"/>
              </w:rPr>
              <w:t>Minimum Delta BIC / LLR + Minimum signal SNR</w:t>
            </w:r>
          </w:p>
        </w:tc>
        <w:tc>
          <w:tcPr>
            <w:tcW w:type="dxa" w:w="6840"/>
            <w:vAlign w:val="top"/>
          </w:tcPr>
          <w:p>
            <w:r>
              <w:rPr>
                <w:sz w:val="17"/>
              </w:rPr>
            </w:r>
            <w:r>
              <w:rPr>
                <w:b w:val="0"/>
                <w:sz w:val="17"/>
              </w:rPr>
              <w:t>Both require evidence that the intensity distribution contains a real bright population. Delta BIC/LLR asks whether a multi-component model is justified. SNR asks whether the bright tail stands out from lower-intensity voxels.</w:t>
            </w:r>
          </w:p>
        </w:tc>
      </w:tr>
      <w:tr>
        <w:tc>
          <w:tcPr>
            <w:tcW w:type="dxa" w:w="3240"/>
            <w:vAlign w:val="top"/>
          </w:tcPr>
          <w:p>
            <w:r>
              <w:rPr>
                <w:sz w:val="17"/>
              </w:rPr>
            </w:r>
            <w:r>
              <w:rPr>
                <w:b w:val="0"/>
                <w:sz w:val="17"/>
              </w:rPr>
              <w:t>Minimum expected signal fraction + Minimum arm volume</w:t>
            </w:r>
          </w:p>
        </w:tc>
        <w:tc>
          <w:tcPr>
            <w:tcW w:type="dxa" w:w="6840"/>
            <w:vAlign w:val="top"/>
          </w:tcPr>
          <w:p>
            <w:r>
              <w:rPr>
                <w:sz w:val="17"/>
              </w:rPr>
            </w:r>
            <w:r>
              <w:rPr>
                <w:b w:val="0"/>
                <w:sz w:val="17"/>
              </w:rPr>
              <w:t>Both protect against tiny speckles. Expected signal fraction acts before component filtering and uses a fraction of the nucleus; minimum arm volume acts on connected components and uses physical volume.</w:t>
            </w:r>
          </w:p>
        </w:tc>
      </w:tr>
      <w:tr>
        <w:tc>
          <w:tcPr>
            <w:tcW w:type="dxa" w:w="3240"/>
            <w:vAlign w:val="top"/>
          </w:tcPr>
          <w:p>
            <w:r>
              <w:rPr>
                <w:sz w:val="17"/>
              </w:rPr>
            </w:r>
            <w:r>
              <w:rPr>
                <w:b w:val="0"/>
                <w:sz w:val="17"/>
              </w:rPr>
              <w:t>Maximum expected signal fraction + Probability threshold</w:t>
            </w:r>
          </w:p>
        </w:tc>
        <w:tc>
          <w:tcPr>
            <w:tcW w:type="dxa" w:w="6840"/>
            <w:vAlign w:val="top"/>
          </w:tcPr>
          <w:p>
            <w:r>
              <w:rPr>
                <w:sz w:val="17"/>
              </w:rPr>
            </w:r>
            <w:r>
              <w:rPr>
                <w:b w:val="0"/>
                <w:sz w:val="17"/>
              </w:rPr>
              <w:t>If the probability threshold is too low, too much of the nucleus may be considered signal. The maximum expected signal fraction prevents such over-segmentation from passing the gate.</w:t>
            </w:r>
          </w:p>
        </w:tc>
      </w:tr>
      <w:tr>
        <w:tc>
          <w:tcPr>
            <w:tcW w:type="dxa" w:w="3240"/>
            <w:vAlign w:val="top"/>
          </w:tcPr>
          <w:p>
            <w:r>
              <w:rPr>
                <w:sz w:val="17"/>
              </w:rPr>
            </w:r>
            <w:r>
              <w:rPr>
                <w:b w:val="0"/>
                <w:sz w:val="17"/>
              </w:rPr>
              <w:t>Minimum mean posterior + Component score threshold</w:t>
            </w:r>
          </w:p>
        </w:tc>
        <w:tc>
          <w:tcPr>
            <w:tcW w:type="dxa" w:w="6840"/>
            <w:vAlign w:val="top"/>
          </w:tcPr>
          <w:p>
            <w:r>
              <w:rPr>
                <w:sz w:val="17"/>
              </w:rPr>
            </w:r>
            <w:r>
              <w:rPr>
                <w:b w:val="0"/>
                <w:sz w:val="17"/>
              </w:rPr>
              <w:t>Minimum mean posterior checks confidence before final object selection. Component score threshold checks confidence after connected objects have been formed and scored.</w:t>
            </w:r>
          </w:p>
        </w:tc>
      </w:tr>
    </w:tbl>
    <w:p/>
    <w:p>
      <w:pPr>
        <w:pStyle w:val="Heading2"/>
      </w:pPr>
      <w:r>
        <w:t>E.4 Boundary refinement parameters should be tuned after the signal core is correct</w:t>
      </w:r>
    </w:p>
    <w:p>
      <w:r>
        <w:t>MRF/CRF refinement and binary morphology operate on a mask that was already produced from the probability map. They should be used for boundary quality, gaps, speckles, and object coherence—not as a substitute for a poorly tuned intensity model.</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Parameter interaction</w:t>
            </w:r>
          </w:p>
        </w:tc>
        <w:tc>
          <w:tcPr>
            <w:tcW w:type="dxa" w:w="6840"/>
            <w:vAlign w:val="top"/>
            <w:shd w:fill="D9EAF7"/>
          </w:tcPr>
          <w:p>
            <w:r>
              <w:rPr>
                <w:sz w:val="17"/>
              </w:rPr>
            </w:r>
            <w:r>
              <w:rPr>
                <w:b/>
                <w:sz w:val="17"/>
              </w:rPr>
              <w:t>Practical meaning</w:t>
            </w:r>
          </w:p>
        </w:tc>
      </w:tr>
      <w:tr>
        <w:tc>
          <w:tcPr>
            <w:tcW w:type="dxa" w:w="3240"/>
            <w:vAlign w:val="top"/>
          </w:tcPr>
          <w:p>
            <w:r>
              <w:rPr>
                <w:sz w:val="17"/>
              </w:rPr>
            </w:r>
            <w:r>
              <w:rPr>
                <w:b w:val="0"/>
                <w:sz w:val="17"/>
              </w:rPr>
              <w:t>MRF lambda + MRF iterations</w:t>
            </w:r>
          </w:p>
        </w:tc>
        <w:tc>
          <w:tcPr>
            <w:tcW w:type="dxa" w:w="6840"/>
            <w:vAlign w:val="top"/>
          </w:tcPr>
          <w:p>
            <w:r>
              <w:rPr>
                <w:sz w:val="17"/>
              </w:rPr>
            </w:r>
            <w:r>
              <w:rPr>
                <w:b w:val="0"/>
                <w:sz w:val="17"/>
              </w:rPr>
              <w:t>Lambda controls how strongly neighbors influence the decision at each pass. Iterations control how many times that influence is applied. Increasing both can rapidly over-smooth the mask.</w:t>
            </w:r>
          </w:p>
        </w:tc>
      </w:tr>
      <w:tr>
        <w:tc>
          <w:tcPr>
            <w:tcW w:type="dxa" w:w="3240"/>
            <w:vAlign w:val="top"/>
          </w:tcPr>
          <w:p>
            <w:r>
              <w:rPr>
                <w:sz w:val="17"/>
              </w:rPr>
            </w:r>
            <w:r>
              <w:rPr>
                <w:b w:val="0"/>
                <w:sz w:val="17"/>
              </w:rPr>
              <w:t>MRF edge sigma + background leakage</w:t>
            </w:r>
          </w:p>
        </w:tc>
        <w:tc>
          <w:tcPr>
            <w:tcW w:type="dxa" w:w="6840"/>
            <w:vAlign w:val="top"/>
          </w:tcPr>
          <w:p>
            <w:r>
              <w:rPr>
                <w:sz w:val="17"/>
              </w:rPr>
            </w:r>
            <w:r>
              <w:rPr>
                <w:b w:val="0"/>
                <w:sz w:val="17"/>
              </w:rPr>
              <w:t>Smaller edge sigma makes the method more sensitive to intensity edges and reduces leakage across boundaries. Larger edge sigma permits more smoothing across weak edges and can fill dim gaps, but it can also expand into background.</w:t>
            </w:r>
          </w:p>
        </w:tc>
      </w:tr>
      <w:tr>
        <w:tc>
          <w:tcPr>
            <w:tcW w:type="dxa" w:w="3240"/>
            <w:vAlign w:val="top"/>
          </w:tcPr>
          <w:p>
            <w:r>
              <w:rPr>
                <w:sz w:val="17"/>
              </w:rPr>
            </w:r>
            <w:r>
              <w:rPr>
                <w:b w:val="0"/>
                <w:sz w:val="17"/>
              </w:rPr>
              <w:t>Gaussian smoothing + MRF edge sigma</w:t>
            </w:r>
          </w:p>
        </w:tc>
        <w:tc>
          <w:tcPr>
            <w:tcW w:type="dxa" w:w="6840"/>
            <w:vAlign w:val="top"/>
          </w:tcPr>
          <w:p>
            <w:r>
              <w:rPr>
                <w:sz w:val="17"/>
              </w:rPr>
            </w:r>
            <w:r>
              <w:rPr>
                <w:b w:val="0"/>
                <w:sz w:val="17"/>
              </w:rPr>
              <w:t>Gaussian smoothing reduces raw speckle but also weakens edges. If smoothing is increased, the MRF edge term may become less able to stop boundary leakage.</w:t>
            </w:r>
          </w:p>
        </w:tc>
      </w:tr>
      <w:tr>
        <w:tc>
          <w:tcPr>
            <w:tcW w:type="dxa" w:w="3240"/>
            <w:vAlign w:val="top"/>
          </w:tcPr>
          <w:p>
            <w:r>
              <w:rPr>
                <w:sz w:val="17"/>
              </w:rPr>
            </w:r>
            <w:r>
              <w:rPr>
                <w:b w:val="0"/>
                <w:sz w:val="17"/>
              </w:rPr>
              <w:t>Binary closing + component boundary penalty</w:t>
            </w:r>
          </w:p>
        </w:tc>
        <w:tc>
          <w:tcPr>
            <w:tcW w:type="dxa" w:w="6840"/>
            <w:vAlign w:val="top"/>
          </w:tcPr>
          <w:p>
            <w:r>
              <w:rPr>
                <w:sz w:val="17"/>
              </w:rPr>
            </w:r>
            <w:r>
              <w:rPr>
                <w:b w:val="0"/>
                <w:sz w:val="17"/>
              </w:rPr>
              <w:t>Closing can bridge gaps, including false gaps between signal and noise. A stronger boundary penalty can later remove some jagged objects, but it cannot always undo false bridges created by closing.</w:t>
            </w:r>
          </w:p>
        </w:tc>
      </w:tr>
    </w:tbl>
    <w:p/>
    <w:p>
      <w:pPr>
        <w:pStyle w:val="Heading2"/>
      </w:pPr>
      <w:r>
        <w:t>E.5 Component selection parameters decide which 3D objects survive</w:t>
      </w:r>
    </w:p>
    <w:p>
      <w:r>
        <w:t>Component selection is usually the last step in mask cleanup. A mask can look reasonable before this step and then become empty if the component score threshold or minimum volume is too strict. Conversely, permissive component settings can keep multiple false-positive pieces.</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Parameter interaction</w:t>
            </w:r>
          </w:p>
        </w:tc>
        <w:tc>
          <w:tcPr>
            <w:tcW w:type="dxa" w:w="6840"/>
            <w:vAlign w:val="top"/>
            <w:shd w:fill="D9EAF7"/>
          </w:tcPr>
          <w:p>
            <w:r>
              <w:rPr>
                <w:sz w:val="17"/>
              </w:rPr>
            </w:r>
            <w:r>
              <w:rPr>
                <w:b/>
                <w:sz w:val="17"/>
              </w:rPr>
              <w:t>Practical meaning</w:t>
            </w:r>
          </w:p>
        </w:tc>
      </w:tr>
      <w:tr>
        <w:tc>
          <w:tcPr>
            <w:tcW w:type="dxa" w:w="3240"/>
            <w:vAlign w:val="top"/>
          </w:tcPr>
          <w:p>
            <w:r>
              <w:rPr>
                <w:sz w:val="17"/>
              </w:rPr>
            </w:r>
            <w:r>
              <w:rPr>
                <w:b w:val="0"/>
                <w:sz w:val="17"/>
              </w:rPr>
              <w:t>Component mode + expected biology/image appearance</w:t>
            </w:r>
          </w:p>
        </w:tc>
        <w:tc>
          <w:tcPr>
            <w:tcW w:type="dxa" w:w="6840"/>
            <w:vAlign w:val="top"/>
          </w:tcPr>
          <w:p>
            <w:r>
              <w:rPr>
                <w:sz w:val="17"/>
              </w:rPr>
            </w:r>
            <w:r>
              <w:rPr>
                <w:b w:val="0"/>
                <w:sz w:val="17"/>
              </w:rPr>
              <w:t>Use best_score when one main object is expected. Use all_passing_score when the true territory can appear in multiple separated pieces. Use none only for debugging.</w:t>
            </w:r>
          </w:p>
        </w:tc>
      </w:tr>
      <w:tr>
        <w:tc>
          <w:tcPr>
            <w:tcW w:type="dxa" w:w="3240"/>
            <w:vAlign w:val="top"/>
          </w:tcPr>
          <w:p>
            <w:r>
              <w:rPr>
                <w:sz w:val="17"/>
              </w:rPr>
            </w:r>
            <w:r>
              <w:rPr>
                <w:b w:val="0"/>
                <w:sz w:val="17"/>
              </w:rPr>
              <w:t>Probability weight + contrast weight</w:t>
            </w:r>
          </w:p>
        </w:tc>
        <w:tc>
          <w:tcPr>
            <w:tcW w:type="dxa" w:w="6840"/>
            <w:vAlign w:val="top"/>
          </w:tcPr>
          <w:p>
            <w:r>
              <w:rPr>
                <w:sz w:val="17"/>
              </w:rPr>
            </w:r>
            <w:r>
              <w:rPr>
                <w:b w:val="0"/>
                <w:sz w:val="17"/>
              </w:rPr>
              <w:t>Probability weight favors voxels that the GMM confidently calls signal. Contrast weight favors objects that stand out from nearby surroundings. Raise contrast weight when diffuse background is being kept.</w:t>
            </w:r>
          </w:p>
        </w:tc>
      </w:tr>
      <w:tr>
        <w:tc>
          <w:tcPr>
            <w:tcW w:type="dxa" w:w="3240"/>
            <w:vAlign w:val="top"/>
          </w:tcPr>
          <w:p>
            <w:r>
              <w:rPr>
                <w:sz w:val="17"/>
              </w:rPr>
            </w:r>
            <w:r>
              <w:rPr>
                <w:b w:val="0"/>
                <w:sz w:val="17"/>
              </w:rPr>
              <w:t>Volume weight + minimum arm volume</w:t>
            </w:r>
          </w:p>
        </w:tc>
        <w:tc>
          <w:tcPr>
            <w:tcW w:type="dxa" w:w="6840"/>
            <w:vAlign w:val="top"/>
          </w:tcPr>
          <w:p>
            <w:r>
              <w:rPr>
                <w:sz w:val="17"/>
              </w:rPr>
            </w:r>
            <w:r>
              <w:rPr>
                <w:b w:val="0"/>
                <w:sz w:val="17"/>
              </w:rPr>
              <w:t>Both prefer objects that are not tiny. If both are too high, small true signal can be lost. If both are too low, speckles can survive.</w:t>
            </w:r>
          </w:p>
        </w:tc>
      </w:tr>
      <w:tr>
        <w:tc>
          <w:tcPr>
            <w:tcW w:type="dxa" w:w="3240"/>
            <w:vAlign w:val="top"/>
          </w:tcPr>
          <w:p>
            <w:r>
              <w:rPr>
                <w:sz w:val="17"/>
              </w:rPr>
            </w:r>
            <w:r>
              <w:rPr>
                <w:b w:val="0"/>
                <w:sz w:val="17"/>
              </w:rPr>
              <w:t>Boundary penalty + real irregular shapes</w:t>
            </w:r>
          </w:p>
        </w:tc>
        <w:tc>
          <w:tcPr>
            <w:tcW w:type="dxa" w:w="6840"/>
            <w:vAlign w:val="top"/>
          </w:tcPr>
          <w:p>
            <w:r>
              <w:rPr>
                <w:sz w:val="17"/>
              </w:rPr>
            </w:r>
            <w:r>
              <w:rPr>
                <w:b w:val="0"/>
                <w:sz w:val="17"/>
              </w:rPr>
              <w:t>A high boundary penalty removes rough noisy objects, but real territories may be irregular. Increase this only when false-positive rim-like or speckled objects are a clear problem.</w:t>
            </w:r>
          </w:p>
        </w:tc>
      </w:tr>
    </w:tbl>
    <w:p/>
    <w:p>
      <w:pPr>
        <w:pStyle w:val="Heading2"/>
      </w:pPr>
      <w:r>
        <w:t>E.6 Recommended order for tuning</w:t>
      </w:r>
    </w:p>
    <w:p>
      <w:pPr>
        <w:pStyle w:val="ListBullet"/>
      </w:pPr>
      <w:r>
        <w:t>First confirm the correct image scene and correct nucleus, P-arm, and Q-arm channels.</w:t>
      </w:r>
    </w:p>
    <w:p>
      <w:pPr>
        <w:pStyle w:val="ListBullet"/>
      </w:pPr>
      <w:r>
        <w:t>Tune nuclei segmentation until each nucleus label is acceptable. Do not tune P/Q arms on bad nuclei.</w:t>
      </w:r>
    </w:p>
    <w:p>
      <w:pPr>
        <w:pStyle w:val="ListBullet"/>
      </w:pPr>
      <w:r>
        <w:t>Choose Upgraded 1D GMM + gate + scoring as the initial arm method unless you are intentionally comparing against Legacy GMM.</w:t>
      </w:r>
    </w:p>
    <w:p>
      <w:pPr>
        <w:pStyle w:val="ListBullet"/>
      </w:pPr>
      <w:r>
        <w:t>Tune GMM class-index and probability threshold until the rough signal region is close.</w:t>
      </w:r>
    </w:p>
    <w:p>
      <w:pPr>
        <w:pStyle w:val="ListBullet"/>
      </w:pPr>
      <w:r>
        <w:t>Tune presence gate thresholds so nuclei with no convincing signal are rejected while true weak signal is retained.</w:t>
      </w:r>
    </w:p>
    <w:p>
      <w:pPr>
        <w:pStyle w:val="ListBullet"/>
      </w:pPr>
      <w:r>
        <w:t>Tune component selection to remove false objects without deleting real fragments.</w:t>
      </w:r>
    </w:p>
    <w:p>
      <w:pPr>
        <w:pStyle w:val="ListBullet"/>
      </w:pPr>
      <w:r>
        <w:t>Switch to MRF/CRF only when the correct region is mostly found but boundaries need improvement.</w:t>
      </w:r>
    </w:p>
    <w:p>
      <w:pPr>
        <w:pStyle w:val="ListBullet"/>
      </w:pPr>
      <w:r>
        <w:t>Save a configuration once a scene looks good, then apply that configuration to checked batch scenes.</w:t>
      </w:r>
    </w:p>
    <w:p>
      <w:pPr>
        <w:pStyle w:val="Heading1"/>
      </w:pPr>
      <w:r>
        <w:t>Appendix F: Extended interpretation of result columns</w:t>
      </w:r>
    </w:p>
    <w:p>
      <w:r>
        <w:t>This appendix gives practical interpretation notes for the output tables. The same column formulas are listed in the main results dictionary; here the emphasis is how to read the numbers during quality control and downstream analysis.</w:t>
      </w:r>
    </w:p>
    <w:p>
      <w:pPr>
        <w:pStyle w:val="Heading2"/>
      </w:pPr>
      <w:r>
        <w:t>F.1 Volume and fraction columns</w:t>
      </w:r>
    </w:p>
    <w:p>
      <w:r>
        <w:t>Nuclear, P, Q, and overlap volumes are measured in physical units using voxel spacing. The fractions of nuclear volume are often more comparable across nuclei than raw volumes because nuclei can differ in size. A sudden shift in all volume columns can indicate a spacing-metadata issue, while a sudden shift in P or Q fraction can indicate a segmentation parameter issue.</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Column group</w:t>
            </w:r>
          </w:p>
        </w:tc>
        <w:tc>
          <w:tcPr>
            <w:tcW w:type="dxa" w:w="6840"/>
            <w:vAlign w:val="top"/>
            <w:shd w:fill="D9EAF7"/>
          </w:tcPr>
          <w:p>
            <w:r>
              <w:rPr>
                <w:sz w:val="17"/>
              </w:rPr>
            </w:r>
            <w:r>
              <w:rPr>
                <w:b/>
                <w:sz w:val="17"/>
              </w:rPr>
              <w:t>How to interpret</w:t>
            </w:r>
          </w:p>
        </w:tc>
      </w:tr>
      <w:tr>
        <w:tc>
          <w:tcPr>
            <w:tcW w:type="dxa" w:w="3240"/>
            <w:vAlign w:val="top"/>
          </w:tcPr>
          <w:p>
            <w:r>
              <w:rPr>
                <w:sz w:val="17"/>
              </w:rPr>
            </w:r>
            <w:r>
              <w:rPr>
                <w:b w:val="0"/>
                <w:sz w:val="17"/>
              </w:rPr>
              <w:t>nucleus_volume_um3</w:t>
            </w:r>
          </w:p>
        </w:tc>
        <w:tc>
          <w:tcPr>
            <w:tcW w:type="dxa" w:w="6840"/>
            <w:vAlign w:val="top"/>
          </w:tcPr>
          <w:p>
            <w:r>
              <w:rPr>
                <w:sz w:val="17"/>
              </w:rPr>
            </w:r>
            <w:r>
              <w:rPr>
                <w:b w:val="0"/>
                <w:sz w:val="17"/>
              </w:rPr>
              <w:t>Use this to detect unusually small labels, merged nuclei, or out-of-focus objects. Very small nuclei may indicate debris or segmentation fragments.</w:t>
            </w:r>
          </w:p>
        </w:tc>
      </w:tr>
      <w:tr>
        <w:tc>
          <w:tcPr>
            <w:tcW w:type="dxa" w:w="3240"/>
            <w:vAlign w:val="top"/>
          </w:tcPr>
          <w:p>
            <w:r>
              <w:rPr>
                <w:sz w:val="17"/>
              </w:rPr>
            </w:r>
            <w:r>
              <w:rPr>
                <w:b w:val="0"/>
                <w:sz w:val="17"/>
              </w:rPr>
              <w:t>p_fraction_of_nucleus and q_fraction_of_nucleus</w:t>
            </w:r>
          </w:p>
        </w:tc>
        <w:tc>
          <w:tcPr>
            <w:tcW w:type="dxa" w:w="6840"/>
            <w:vAlign w:val="top"/>
          </w:tcPr>
          <w:p>
            <w:r>
              <w:rPr>
                <w:sz w:val="17"/>
              </w:rPr>
            </w:r>
            <w:r>
              <w:rPr>
                <w:b w:val="0"/>
                <w:sz w:val="17"/>
              </w:rPr>
              <w:t>Use these to compare arm size after normalizing by nuclear size. Very high values may indicate over-segmentation; values of zero indicate no accepted mask.</w:t>
            </w:r>
          </w:p>
        </w:tc>
      </w:tr>
      <w:tr>
        <w:tc>
          <w:tcPr>
            <w:tcW w:type="dxa" w:w="3240"/>
            <w:vAlign w:val="top"/>
          </w:tcPr>
          <w:p>
            <w:r>
              <w:rPr>
                <w:sz w:val="17"/>
              </w:rPr>
            </w:r>
            <w:r>
              <w:rPr>
                <w:b w:val="0"/>
                <w:sz w:val="17"/>
              </w:rPr>
              <w:t>pq_overlap_fraction_of_p and pq_overlap_fraction_of_q</w:t>
            </w:r>
          </w:p>
        </w:tc>
        <w:tc>
          <w:tcPr>
            <w:tcW w:type="dxa" w:w="6840"/>
            <w:vAlign w:val="top"/>
          </w:tcPr>
          <w:p>
            <w:r>
              <w:rPr>
                <w:sz w:val="17"/>
              </w:rPr>
            </w:r>
            <w:r>
              <w:rPr>
                <w:b w:val="0"/>
                <w:sz w:val="17"/>
              </w:rPr>
              <w:t>These two values can differ when P and Q volumes are different. For example, a small P entirely inside a larger Q gives high overlap/P but lower overlap/Q.</w:t>
            </w:r>
          </w:p>
        </w:tc>
      </w:tr>
      <w:tr>
        <w:tc>
          <w:tcPr>
            <w:tcW w:type="dxa" w:w="3240"/>
            <w:vAlign w:val="top"/>
          </w:tcPr>
          <w:p>
            <w:r>
              <w:rPr>
                <w:sz w:val="17"/>
              </w:rPr>
            </w:r>
            <w:r>
              <w:rPr>
                <w:b w:val="0"/>
                <w:sz w:val="17"/>
              </w:rPr>
              <w:t>pq_overlap_volume_um3</w:t>
            </w:r>
          </w:p>
        </w:tc>
        <w:tc>
          <w:tcPr>
            <w:tcW w:type="dxa" w:w="6840"/>
            <w:vAlign w:val="top"/>
          </w:tcPr>
          <w:p>
            <w:r>
              <w:rPr>
                <w:sz w:val="17"/>
              </w:rPr>
            </w:r>
            <w:r>
              <w:rPr>
                <w:b w:val="0"/>
                <w:sz w:val="17"/>
              </w:rPr>
              <w:t>This is the absolute shared volume. It is useful when absolute intermixing volume matters, but it can scale with object size.</w:t>
            </w:r>
          </w:p>
        </w:tc>
      </w:tr>
    </w:tbl>
    <w:p/>
    <w:p>
      <w:pPr>
        <w:pStyle w:val="Heading2"/>
      </w:pPr>
      <w:r>
        <w:t>F.2 Distance and contact columns</w:t>
      </w:r>
    </w:p>
    <w:p>
      <w:r>
        <w:t>The centroid distance and edge distance describe different properties. Centroid distance measures the separation between object centers. Minimum edge distance measures the closest approach between object boundaries. Two large objects can have a large centroid distance while still touching at their edges.</w:t>
      </w:r>
    </w:p>
    <w:p>
      <w:pPr>
        <w:jc w:val="center"/>
      </w:pPr>
      <m:oMathPara>
        <m:oMath>
          <m:r>
            <m:t>centroid distance = sqrt((z_P−z_Q)^2 + (y_P−y_Q)^2 + (x_P−x_Q)^2)</m:t>
          </m:r>
        </m:oMath>
      </m:oMathPara>
    </w:p>
    <w:p>
      <w:pPr>
        <w:jc w:val="center"/>
      </w:pPr>
      <m:oMathPara>
        <m:oMath>
          <m:r>
            <m:t>minimum edge distance = smallest physical distance between the P boundary and the Q boundary</m:t>
          </m:r>
        </m:oMath>
      </m:oMathPara>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Column group</w:t>
            </w:r>
          </w:p>
        </w:tc>
        <w:tc>
          <w:tcPr>
            <w:tcW w:type="dxa" w:w="6840"/>
            <w:vAlign w:val="top"/>
            <w:shd w:fill="D9EAF7"/>
          </w:tcPr>
          <w:p>
            <w:r>
              <w:rPr>
                <w:sz w:val="17"/>
              </w:rPr>
            </w:r>
            <w:r>
              <w:rPr>
                <w:b/>
                <w:sz w:val="17"/>
              </w:rPr>
              <w:t>How to interpret</w:t>
            </w:r>
          </w:p>
        </w:tc>
      </w:tr>
      <w:tr>
        <w:tc>
          <w:tcPr>
            <w:tcW w:type="dxa" w:w="3240"/>
            <w:vAlign w:val="top"/>
          </w:tcPr>
          <w:p>
            <w:r>
              <w:rPr>
                <w:sz w:val="17"/>
              </w:rPr>
            </w:r>
            <w:r>
              <w:rPr>
                <w:b w:val="0"/>
                <w:sz w:val="17"/>
              </w:rPr>
              <w:t>pq_contact</w:t>
            </w:r>
          </w:p>
        </w:tc>
        <w:tc>
          <w:tcPr>
            <w:tcW w:type="dxa" w:w="6840"/>
            <w:vAlign w:val="top"/>
          </w:tcPr>
          <w:p>
            <w:r>
              <w:rPr>
                <w:sz w:val="17"/>
              </w:rPr>
            </w:r>
            <w:r>
              <w:rPr>
                <w:b w:val="0"/>
                <w:sz w:val="17"/>
              </w:rPr>
              <w:t>A binary summary. It is convenient for contact frequency plots but hides how close non-contacting objects are.</w:t>
            </w:r>
          </w:p>
        </w:tc>
      </w:tr>
      <w:tr>
        <w:tc>
          <w:tcPr>
            <w:tcW w:type="dxa" w:w="3240"/>
            <w:vAlign w:val="top"/>
          </w:tcPr>
          <w:p>
            <w:r>
              <w:rPr>
                <w:sz w:val="17"/>
              </w:rPr>
            </w:r>
            <w:r>
              <w:rPr>
                <w:b w:val="0"/>
                <w:sz w:val="17"/>
              </w:rPr>
              <w:t>pq_min_edge_distance_um</w:t>
            </w:r>
          </w:p>
        </w:tc>
        <w:tc>
          <w:tcPr>
            <w:tcW w:type="dxa" w:w="6840"/>
            <w:vAlign w:val="top"/>
          </w:tcPr>
          <w:p>
            <w:r>
              <w:rPr>
                <w:sz w:val="17"/>
              </w:rPr>
            </w:r>
            <w:r>
              <w:rPr>
                <w:b w:val="0"/>
                <w:sz w:val="17"/>
              </w:rPr>
              <w:t>A continuous distance. Values near zero indicate touching or nearly touching masks, depending on voxel spacing and contact radius.</w:t>
            </w:r>
          </w:p>
        </w:tc>
      </w:tr>
      <w:tr>
        <w:tc>
          <w:tcPr>
            <w:tcW w:type="dxa" w:w="3240"/>
            <w:vAlign w:val="top"/>
          </w:tcPr>
          <w:p>
            <w:r>
              <w:rPr>
                <w:sz w:val="17"/>
              </w:rPr>
            </w:r>
            <w:r>
              <w:rPr>
                <w:b w:val="0"/>
                <w:sz w:val="17"/>
              </w:rPr>
              <w:t>P and Q centroid coordinates</w:t>
            </w:r>
          </w:p>
        </w:tc>
        <w:tc>
          <w:tcPr>
            <w:tcW w:type="dxa" w:w="6840"/>
            <w:vAlign w:val="top"/>
          </w:tcPr>
          <w:p>
            <w:r>
              <w:rPr>
                <w:sz w:val="17"/>
              </w:rPr>
            </w:r>
            <w:r>
              <w:rPr>
                <w:b w:val="0"/>
                <w:sz w:val="17"/>
              </w:rPr>
              <w:t>Useful for spatial relationships and for calculating centroid separation. Coordinates are in micrometers.</w:t>
            </w:r>
          </w:p>
        </w:tc>
      </w:tr>
    </w:tbl>
    <w:p/>
    <w:p>
      <w:pPr>
        <w:pStyle w:val="Heading2"/>
      </w:pPr>
      <w:r>
        <w:t>F.3 Shape columns</w:t>
      </w:r>
    </w:p>
    <w:p>
      <w:r>
        <w:t>Shape columns describe the geometry of each 3D mask. They are sensitive to segmentation quality. A noisy mask with many protrusions often has high surface area and lower sphericity. A compact smooth object has lower surface area relative to volume and higher sphericity.</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Shape metric</w:t>
            </w:r>
          </w:p>
        </w:tc>
        <w:tc>
          <w:tcPr>
            <w:tcW w:type="dxa" w:w="6840"/>
            <w:vAlign w:val="top"/>
            <w:shd w:fill="D9EAF7"/>
          </w:tcPr>
          <w:p>
            <w:r>
              <w:rPr>
                <w:sz w:val="17"/>
              </w:rPr>
            </w:r>
            <w:r>
              <w:rPr>
                <w:b/>
                <w:sz w:val="17"/>
              </w:rPr>
              <w:t>Interpretation</w:t>
            </w:r>
          </w:p>
        </w:tc>
      </w:tr>
      <w:tr>
        <w:tc>
          <w:tcPr>
            <w:tcW w:type="dxa" w:w="3240"/>
            <w:vAlign w:val="top"/>
          </w:tcPr>
          <w:p>
            <w:r>
              <w:rPr>
                <w:sz w:val="17"/>
              </w:rPr>
            </w:r>
            <w:r>
              <w:rPr>
                <w:b w:val="0"/>
                <w:sz w:val="17"/>
              </w:rPr>
              <w:t>Surface area</w:t>
            </w:r>
          </w:p>
        </w:tc>
        <w:tc>
          <w:tcPr>
            <w:tcW w:type="dxa" w:w="6840"/>
            <w:vAlign w:val="top"/>
          </w:tcPr>
          <w:p>
            <w:r>
              <w:rPr>
                <w:sz w:val="17"/>
              </w:rPr>
            </w:r>
            <w:r>
              <w:rPr>
                <w:b w:val="0"/>
                <w:sz w:val="17"/>
              </w:rPr>
              <w:t>Increases when the object boundary is rough, irregular, or fragmented. Use with volume to understand whether a mask is compact or noisy.</w:t>
            </w:r>
          </w:p>
        </w:tc>
      </w:tr>
      <w:tr>
        <w:tc>
          <w:tcPr>
            <w:tcW w:type="dxa" w:w="3240"/>
            <w:vAlign w:val="top"/>
          </w:tcPr>
          <w:p>
            <w:r>
              <w:rPr>
                <w:sz w:val="17"/>
              </w:rPr>
            </w:r>
            <w:r>
              <w:rPr>
                <w:b w:val="0"/>
                <w:sz w:val="17"/>
              </w:rPr>
              <w:t>Sphericity</w:t>
            </w:r>
          </w:p>
        </w:tc>
        <w:tc>
          <w:tcPr>
            <w:tcW w:type="dxa" w:w="6840"/>
            <w:vAlign w:val="top"/>
          </w:tcPr>
          <w:p>
            <w:r>
              <w:rPr>
                <w:sz w:val="17"/>
              </w:rPr>
            </w:r>
            <w:r>
              <w:rPr>
                <w:b w:val="0"/>
                <w:sz w:val="17"/>
              </w:rPr>
              <w:t>Ranges approximately from 0 to 1. Higher means more sphere-like. Low values can indicate elongated, flattened, branched, or noisy masks.</w:t>
            </w:r>
          </w:p>
        </w:tc>
      </w:tr>
      <w:tr>
        <w:tc>
          <w:tcPr>
            <w:tcW w:type="dxa" w:w="3240"/>
            <w:vAlign w:val="top"/>
          </w:tcPr>
          <w:p>
            <w:r>
              <w:rPr>
                <w:sz w:val="17"/>
              </w:rPr>
            </w:r>
            <w:r>
              <w:rPr>
                <w:b w:val="0"/>
                <w:sz w:val="17"/>
              </w:rPr>
              <w:t>Compactness</w:t>
            </w:r>
          </w:p>
        </w:tc>
        <w:tc>
          <w:tcPr>
            <w:tcW w:type="dxa" w:w="6840"/>
            <w:vAlign w:val="top"/>
          </w:tcPr>
          <w:p>
            <w:r>
              <w:rPr>
                <w:sz w:val="17"/>
              </w:rPr>
            </w:r>
            <w:r>
              <w:rPr>
                <w:b w:val="0"/>
                <w:sz w:val="17"/>
              </w:rPr>
              <w:t>Another surface-area/volume shape measure. It decreases when the boundary is large relative to volume.</w:t>
            </w:r>
          </w:p>
        </w:tc>
      </w:tr>
      <w:tr>
        <w:tc>
          <w:tcPr>
            <w:tcW w:type="dxa" w:w="3240"/>
            <w:vAlign w:val="top"/>
          </w:tcPr>
          <w:p>
            <w:r>
              <w:rPr>
                <w:sz w:val="17"/>
              </w:rPr>
            </w:r>
            <w:r>
              <w:rPr>
                <w:b w:val="0"/>
                <w:sz w:val="17"/>
              </w:rPr>
              <w:t>Equivalent sphere diameter</w:t>
            </w:r>
          </w:p>
        </w:tc>
        <w:tc>
          <w:tcPr>
            <w:tcW w:type="dxa" w:w="6840"/>
            <w:vAlign w:val="top"/>
          </w:tcPr>
          <w:p>
            <w:r>
              <w:rPr>
                <w:sz w:val="17"/>
              </w:rPr>
            </w:r>
            <w:r>
              <w:rPr>
                <w:b w:val="0"/>
                <w:sz w:val="17"/>
              </w:rPr>
              <w:t>A size summary that converts volume into the diameter of a sphere with the same volume.</w:t>
            </w:r>
          </w:p>
        </w:tc>
      </w:tr>
      <w:tr>
        <w:tc>
          <w:tcPr>
            <w:tcW w:type="dxa" w:w="3240"/>
            <w:vAlign w:val="top"/>
          </w:tcPr>
          <w:p>
            <w:r>
              <w:rPr>
                <w:sz w:val="17"/>
              </w:rPr>
            </w:r>
            <w:r>
              <w:rPr>
                <w:b w:val="0"/>
                <w:sz w:val="17"/>
              </w:rPr>
              <w:t>PCA axis lengths</w:t>
            </w:r>
          </w:p>
        </w:tc>
        <w:tc>
          <w:tcPr>
            <w:tcW w:type="dxa" w:w="6840"/>
            <w:vAlign w:val="top"/>
          </w:tcPr>
          <w:p>
            <w:r>
              <w:rPr>
                <w:sz w:val="17"/>
              </w:rPr>
            </w:r>
            <w:r>
              <w:rPr>
                <w:b w:val="0"/>
                <w:sz w:val="17"/>
              </w:rPr>
              <w:t>Describe the major, intermediate, and minor directions of the object. Large major/minor ratio indicates elongation.</w:t>
            </w:r>
          </w:p>
        </w:tc>
      </w:tr>
      <w:tr>
        <w:tc>
          <w:tcPr>
            <w:tcW w:type="dxa" w:w="3240"/>
            <w:vAlign w:val="top"/>
          </w:tcPr>
          <w:p>
            <w:r>
              <w:rPr>
                <w:sz w:val="17"/>
              </w:rPr>
            </w:r>
            <w:r>
              <w:rPr>
                <w:b w:val="0"/>
                <w:sz w:val="17"/>
              </w:rPr>
              <w:t>Extent</w:t>
            </w:r>
          </w:p>
        </w:tc>
        <w:tc>
          <w:tcPr>
            <w:tcW w:type="dxa" w:w="6840"/>
            <w:vAlign w:val="top"/>
          </w:tcPr>
          <w:p>
            <w:r>
              <w:rPr>
                <w:sz w:val="17"/>
              </w:rPr>
            </w:r>
            <w:r>
              <w:rPr>
                <w:b w:val="0"/>
                <w:sz w:val="17"/>
              </w:rPr>
              <w:t>Object volume divided by bounding-box volume. A sparse or irregular object fills less of its bounding box.</w:t>
            </w:r>
          </w:p>
        </w:tc>
      </w:tr>
    </w:tbl>
    <w:p/>
    <w:p>
      <w:pPr>
        <w:pStyle w:val="Heading2"/>
      </w:pPr>
      <w:r>
        <w:t>F.4 Radial columns</w:t>
      </w:r>
    </w:p>
    <w:p>
      <w:r>
        <w:t>The radial coordinate is continuous and is calculated independently inside each nucleus using a 3D distance transform. Values closer to 0 are more central and values closer to 1 are more peripheral. The centroid radial coordinate summarizes the object center, while min, max, mean, and median describe the full object distribution.</w:t>
      </w:r>
    </w:p>
    <w:tbl>
      <w:tblPr>
        <w:tblStyle w:val="TableGrid"/>
        <w:tblW w:type="auto" w:w="0"/>
        <w:jc w:val="center"/>
        <w:tblLook w:firstColumn="1" w:firstRow="1" w:lastColumn="0" w:lastRow="0" w:noHBand="0" w:noVBand="1" w:val="04A0"/>
      </w:tblPr>
      <w:tblGrid>
        <w:gridCol w:w="5040"/>
        <w:gridCol w:w="5040"/>
      </w:tblGrid>
      <w:tr>
        <w:tc>
          <w:tcPr>
            <w:tcW w:type="dxa" w:w="3240"/>
            <w:vAlign w:val="top"/>
            <w:shd w:fill="D9EAF7"/>
          </w:tcPr>
          <w:p>
            <w:r>
              <w:rPr>
                <w:sz w:val="17"/>
              </w:rPr>
            </w:r>
            <w:r>
              <w:rPr>
                <w:b/>
                <w:sz w:val="17"/>
              </w:rPr>
              <w:t>Radial metric</w:t>
            </w:r>
          </w:p>
        </w:tc>
        <w:tc>
          <w:tcPr>
            <w:tcW w:type="dxa" w:w="6840"/>
            <w:vAlign w:val="top"/>
            <w:shd w:fill="D9EAF7"/>
          </w:tcPr>
          <w:p>
            <w:r>
              <w:rPr>
                <w:sz w:val="17"/>
              </w:rPr>
            </w:r>
            <w:r>
              <w:rPr>
                <w:b/>
                <w:sz w:val="17"/>
              </w:rPr>
              <w:t>Interpretation</w:t>
            </w:r>
          </w:p>
        </w:tc>
      </w:tr>
      <w:tr>
        <w:tc>
          <w:tcPr>
            <w:tcW w:type="dxa" w:w="3240"/>
            <w:vAlign w:val="top"/>
          </w:tcPr>
          <w:p>
            <w:r>
              <w:rPr>
                <w:sz w:val="17"/>
              </w:rPr>
            </w:r>
            <w:r>
              <w:rPr>
                <w:b w:val="0"/>
                <w:sz w:val="17"/>
              </w:rPr>
              <w:t>radial_centroid</w:t>
            </w:r>
          </w:p>
        </w:tc>
        <w:tc>
          <w:tcPr>
            <w:tcW w:type="dxa" w:w="6840"/>
            <w:vAlign w:val="top"/>
          </w:tcPr>
          <w:p>
            <w:r>
              <w:rPr>
                <w:sz w:val="17"/>
              </w:rPr>
            </w:r>
            <w:r>
              <w:rPr>
                <w:b w:val="0"/>
                <w:sz w:val="17"/>
              </w:rPr>
              <w:t>Radial position of the object centroid. Good for a single-number summary of where the object center lies in the nucleus.</w:t>
            </w:r>
          </w:p>
        </w:tc>
      </w:tr>
      <w:tr>
        <w:tc>
          <w:tcPr>
            <w:tcW w:type="dxa" w:w="3240"/>
            <w:vAlign w:val="top"/>
          </w:tcPr>
          <w:p>
            <w:r>
              <w:rPr>
                <w:sz w:val="17"/>
              </w:rPr>
            </w:r>
            <w:r>
              <w:rPr>
                <w:b w:val="0"/>
                <w:sz w:val="17"/>
              </w:rPr>
              <w:t>radial_min</w:t>
            </w:r>
          </w:p>
        </w:tc>
        <w:tc>
          <w:tcPr>
            <w:tcW w:type="dxa" w:w="6840"/>
            <w:vAlign w:val="top"/>
          </w:tcPr>
          <w:p>
            <w:r>
              <w:rPr>
                <w:sz w:val="17"/>
              </w:rPr>
            </w:r>
            <w:r>
              <w:rPr>
                <w:b w:val="0"/>
                <w:sz w:val="17"/>
              </w:rPr>
              <w:t>Most central point of the object. If this is near zero, at least part of the object reaches the nuclear interior.</w:t>
            </w:r>
          </w:p>
        </w:tc>
      </w:tr>
      <w:tr>
        <w:tc>
          <w:tcPr>
            <w:tcW w:type="dxa" w:w="3240"/>
            <w:vAlign w:val="top"/>
          </w:tcPr>
          <w:p>
            <w:r>
              <w:rPr>
                <w:sz w:val="17"/>
              </w:rPr>
            </w:r>
            <w:r>
              <w:rPr>
                <w:b w:val="0"/>
                <w:sz w:val="17"/>
              </w:rPr>
              <w:t>radial_max</w:t>
            </w:r>
          </w:p>
        </w:tc>
        <w:tc>
          <w:tcPr>
            <w:tcW w:type="dxa" w:w="6840"/>
            <w:vAlign w:val="top"/>
          </w:tcPr>
          <w:p>
            <w:r>
              <w:rPr>
                <w:sz w:val="17"/>
              </w:rPr>
            </w:r>
            <w:r>
              <w:rPr>
                <w:b w:val="0"/>
                <w:sz w:val="17"/>
              </w:rPr>
              <w:t>Most peripheral point of the object. If this is near one, at least part of the object reaches the nuclear surface.</w:t>
            </w:r>
          </w:p>
        </w:tc>
      </w:tr>
      <w:tr>
        <w:tc>
          <w:tcPr>
            <w:tcW w:type="dxa" w:w="3240"/>
            <w:vAlign w:val="top"/>
          </w:tcPr>
          <w:p>
            <w:r>
              <w:rPr>
                <w:sz w:val="17"/>
              </w:rPr>
            </w:r>
            <w:r>
              <w:rPr>
                <w:b w:val="0"/>
                <w:sz w:val="17"/>
              </w:rPr>
              <w:t>radial_mean</w:t>
            </w:r>
          </w:p>
        </w:tc>
        <w:tc>
          <w:tcPr>
            <w:tcW w:type="dxa" w:w="6840"/>
            <w:vAlign w:val="top"/>
          </w:tcPr>
          <w:p>
            <w:r>
              <w:rPr>
                <w:sz w:val="17"/>
              </w:rPr>
            </w:r>
            <w:r>
              <w:rPr>
                <w:b w:val="0"/>
                <w:sz w:val="17"/>
              </w:rPr>
              <w:t>Average radial position of all object voxels. Sensitive to all voxels, including protrusions.</w:t>
            </w:r>
          </w:p>
        </w:tc>
      </w:tr>
      <w:tr>
        <w:tc>
          <w:tcPr>
            <w:tcW w:type="dxa" w:w="3240"/>
            <w:vAlign w:val="top"/>
          </w:tcPr>
          <w:p>
            <w:r>
              <w:rPr>
                <w:sz w:val="17"/>
              </w:rPr>
            </w:r>
            <w:r>
              <w:rPr>
                <w:b w:val="0"/>
                <w:sz w:val="17"/>
              </w:rPr>
              <w:t>radial_median</w:t>
            </w:r>
          </w:p>
        </w:tc>
        <w:tc>
          <w:tcPr>
            <w:tcW w:type="dxa" w:w="6840"/>
            <w:vAlign w:val="top"/>
          </w:tcPr>
          <w:p>
            <w:r>
              <w:rPr>
                <w:sz w:val="17"/>
              </w:rPr>
            </w:r>
            <w:r>
              <w:rPr>
                <w:b w:val="0"/>
                <w:sz w:val="17"/>
              </w:rPr>
              <w:t>Median radial position. More robust to a small number of peripheral or central outlier voxels.</w:t>
            </w:r>
          </w:p>
        </w:tc>
      </w:tr>
      <w:tr>
        <w:tc>
          <w:tcPr>
            <w:tcW w:type="dxa" w:w="3240"/>
            <w:vAlign w:val="top"/>
          </w:tcPr>
          <w:p>
            <w:r>
              <w:rPr>
                <w:sz w:val="17"/>
              </w:rPr>
            </w:r>
            <w:r>
              <w:rPr>
                <w:b w:val="0"/>
                <w:sz w:val="17"/>
              </w:rPr>
              <w:t>shell fractions</w:t>
            </w:r>
          </w:p>
        </w:tc>
        <w:tc>
          <w:tcPr>
            <w:tcW w:type="dxa" w:w="6840"/>
            <w:vAlign w:val="top"/>
          </w:tcPr>
          <w:p>
            <w:r>
              <w:rPr>
                <w:sz w:val="17"/>
              </w:rPr>
            </w:r>
            <w:r>
              <w:rPr>
                <w:b w:val="0"/>
                <w:sz w:val="17"/>
              </w:rPr>
              <w:t>Discrete shell-based summaries. Shell columns tell what fraction of the object volume lies in each reported shell.</w:t>
            </w:r>
          </w:p>
        </w:tc>
      </w:tr>
    </w:tbl>
    <w:p/>
    <w:p>
      <w:pPr>
        <w:pStyle w:val="Heading2"/>
      </w:pPr>
      <w:r>
        <w:t>F.5 Population summary columns</w:t>
      </w:r>
    </w:p>
    <w:p>
      <w:pPr>
        <w:pStyle w:val="Heading2"/>
      </w:pPr>
      <w:r>
        <w:t>F.6 FISH signal-count interpretation</w:t>
      </w:r>
    </w:p>
    <w:p>
      <w:r>
        <w:t>The FISH signal-count columns are object-count measurements rather than volume measurements. They report how many separated P-arm or Q-arm signal objects were detected in each nucleus.</w:t>
      </w:r>
    </w:p>
    <w:p>
      <w:r>
        <w:t>The plugin counts disconnected 3D compartments in the final accepted mask, not in the raw image and not in the pre-filtered candidate mask. The count therefore reflects the output that was actually used for measurements and saved in the final P/Q masks.</w:t>
      </w:r>
    </w:p>
    <w:p>
      <w:r>
        <w:t>Interpretation examples: p_fish_signal_count = 0 means no P-arm signal survived the selected detection and filtering steps; p_fish_signal_count = 1 means one connected P-arm signal was retained; p_fish_signal_count = 2 or higher means the P-arm mask contains multiple separated compartments. The same definitions apply to q_fish_signal_count.</w:t>
      </w:r>
    </w:p>
    <w:p>
      <w:r>
        <w:t>When component selection is all_passing_score, this measurement is especially useful because the method is allowed to keep more than one plausible signal compartment. When component selection is best_score or largest, the count is intentionally constrained by the method and is usually 0 or 1.</w:t>
      </w:r>
    </w:p>
    <w:p>
      <w:r>
        <w:t>These columns are the appropriate columns to send to collaborators who ask for the number of P-arm and Q-arm FISH signals per nucleus.</w:t>
      </w:r>
    </w:p>
    <w:p>
      <w:r>
        <w:t>Population summary values are means or frequencies across all analyzed nuclei in a scene. They should be interpreted only after checking that the per-nucleus masks look acceptable. A population mean can hide a mixture of good and bad segmentations, so visual QC and per-nucleus distributions are still important.</w:t>
      </w:r>
    </w:p>
    <w:p>
      <w:pPr>
        <w:pStyle w:val="ListBullet"/>
      </w:pPr>
      <w:r>
        <w:t>Use n_nuclei to confirm that the expected number of nuclei was analyzed.</w:t>
      </w:r>
    </w:p>
    <w:p>
      <w:pPr>
        <w:pStyle w:val="ListBullet"/>
      </w:pPr>
      <w:r>
        <w:t>Use mean arm fractions to compare relative arm size across scenes or conditions.</w:t>
      </w:r>
    </w:p>
    <w:p>
      <w:pPr>
        <w:pStyle w:val="ListBullet"/>
      </w:pPr>
      <w:r>
        <w:t>Use contact frequency together with minimum edge distance; contact frequency is binary, while edge distance is continuous.</w:t>
      </w:r>
    </w:p>
    <w:p>
      <w:pPr>
        <w:pStyle w:val="ListBullet"/>
      </w:pPr>
      <w:r>
        <w:t>Use shape summaries to detect systematic boundary changes after changing MRF/CRF or morphology settings.</w:t>
      </w:r>
    </w:p>
    <w:p>
      <w:pPr>
        <w:pStyle w:val="ListBullet"/>
      </w:pPr>
      <w:r>
        <w:t>Use radial summaries to compare spatial positioning, but check nuclei segmentation carefully because radial coordinates depend on nuclear geometry.</w:t>
      </w:r>
    </w:p>
    <w:p>
      <w:pPr>
        <w:pStyle w:val="Heading1"/>
      </w:pPr>
      <w:r>
        <w:t>Appendix G: Visual validation checklist</w:t>
      </w:r>
    </w:p>
    <w:p>
      <w:r>
        <w:t>The plugin is designed for interactive tuning. The most reliable workflow is to validate each stage visually before moving to the next stage. This checklist can be used when establishing a new configuration or documenting a final analysis.</w:t>
      </w:r>
    </w:p>
    <w:p>
      <w:pPr>
        <w:pStyle w:val="Heading2"/>
      </w:pPr>
      <w:r>
        <w:t>G.1 Raw image and scene validation</w:t>
      </w:r>
    </w:p>
    <w:p>
      <w:pPr>
        <w:pStyle w:val="ListBullet"/>
      </w:pPr>
      <w:r>
        <w:t>Confirm the loaded scene corresponds to the intended field, series, position, or tile.</w:t>
      </w:r>
    </w:p>
    <w:p>
      <w:pPr>
        <w:pStyle w:val="ListBullet"/>
      </w:pPr>
      <w:r>
        <w:t>Confirm that the displayed channel count matches the acquisition.</w:t>
      </w:r>
    </w:p>
    <w:p>
      <w:pPr>
        <w:pStyle w:val="ListBullet"/>
      </w:pPr>
      <w:r>
        <w:t>Confirm that nucleus, P-arm, and Q-arm channels are assigned correctly.</w:t>
      </w:r>
    </w:p>
    <w:p>
      <w:pPr>
        <w:pStyle w:val="ListBullet"/>
      </w:pPr>
      <w:r>
        <w:t>Confirm that image spacing shown by the plugin is plausible. Physical measurements depend on spacing.</w:t>
      </w:r>
    </w:p>
    <w:p>
      <w:pPr>
        <w:pStyle w:val="ListBullet"/>
      </w:pPr>
      <w:r>
        <w:t>Inspect several Z planes, not only the maximum projection, because segmentation is performed in 3D.</w:t>
      </w:r>
    </w:p>
    <w:p>
      <w:pPr>
        <w:pStyle w:val="Heading2"/>
      </w:pPr>
      <w:r>
        <w:t>G.2 Nucleus validation</w:t>
      </w:r>
    </w:p>
    <w:p>
      <w:pPr>
        <w:pStyle w:val="ListBullet"/>
      </w:pPr>
      <w:r>
        <w:t>Check that each nucleus is one label rather than many fragments.</w:t>
      </w:r>
    </w:p>
    <w:p>
      <w:pPr>
        <w:pStyle w:val="ListBullet"/>
      </w:pPr>
      <w:r>
        <w:t>Check that adjacent nuclei are not merged into a single label.</w:t>
      </w:r>
    </w:p>
    <w:p>
      <w:pPr>
        <w:pStyle w:val="ListBullet"/>
      </w:pPr>
      <w:r>
        <w:t>Check that nuclei near the edge of the tissue or field are not systematically missing.</w:t>
      </w:r>
    </w:p>
    <w:p>
      <w:pPr>
        <w:pStyle w:val="ListBullet"/>
      </w:pPr>
      <w:r>
        <w:t>Check that very small labels are not debris, and adjust Minimum nucleus volume if needed.</w:t>
      </w:r>
    </w:p>
    <w:p>
      <w:pPr>
        <w:pStyle w:val="ListBullet"/>
      </w:pPr>
      <w:r>
        <w:t>If 2D stitching is used, scroll through Z and confirm that labels remain consistent across neighboring slices.</w:t>
      </w:r>
    </w:p>
    <w:p>
      <w:pPr>
        <w:pStyle w:val="Heading2"/>
      </w:pPr>
      <w:r>
        <w:t>G.3 P/Q arm validation</w:t>
      </w:r>
    </w:p>
    <w:p>
      <w:pPr>
        <w:pStyle w:val="ListBullet"/>
      </w:pPr>
      <w:r>
        <w:t>Overlay P and Q mask previews on raw channels and check both bright cores and weaker boundaries.</w:t>
      </w:r>
    </w:p>
    <w:p>
      <w:pPr>
        <w:pStyle w:val="ListBullet"/>
      </w:pPr>
      <w:r>
        <w:t>Inspect nuclei with strong signal, weak signal, and apparently absent signal.</w:t>
      </w:r>
    </w:p>
    <w:p>
      <w:pPr>
        <w:pStyle w:val="ListBullet"/>
      </w:pPr>
      <w:r>
        <w:t>Confirm that absent-signal nuclei are not filled with speckle masks when the presence gate is enabled.</w:t>
      </w:r>
    </w:p>
    <w:p>
      <w:pPr>
        <w:pStyle w:val="ListBullet"/>
      </w:pPr>
      <w:r>
        <w:t>Check whether true signal is fragmented. If so, consider all_passing_score rather than best_score.</w:t>
      </w:r>
    </w:p>
    <w:p>
      <w:pPr>
        <w:pStyle w:val="ListBullet"/>
      </w:pPr>
      <w:r>
        <w:t>Check whether background adjacent to a true arm is being added. If so, increase threshold or contrast weight and reduce MRF smoothing.</w:t>
      </w:r>
    </w:p>
    <w:p>
      <w:pPr>
        <w:pStyle w:val="Heading2"/>
      </w:pPr>
      <w:r>
        <w:t>G.4 Output validation after analysis</w:t>
      </w:r>
    </w:p>
    <w:p>
      <w:pPr>
        <w:pStyle w:val="ListBullet"/>
      </w:pPr>
      <w:r>
        <w:t>Open saved masks and QC projections to confirm that the saved output matches the preview.</w:t>
      </w:r>
    </w:p>
    <w:p>
      <w:pPr>
        <w:pStyle w:val="ListBullet"/>
      </w:pPr>
      <w:r>
        <w:t>Open the per-nucleus CSV and check that the number of rows matches the number of analyzed nuclei.</w:t>
      </w:r>
    </w:p>
    <w:p>
      <w:pPr>
        <w:pStyle w:val="ListBullet"/>
      </w:pPr>
      <w:r>
        <w:t>Look for unexpected zeros or NaN values in key columns, especially P volume, Q volume, overlap, and edge distance.</w:t>
      </w:r>
    </w:p>
    <w:p>
      <w:pPr>
        <w:pStyle w:val="ListBullet"/>
      </w:pPr>
      <w:r>
        <w:t>Review the saved configuration JSON so the run can be reproduced later.</w:t>
      </w:r>
    </w:p>
    <w:p>
      <w:pPr>
        <w:pStyle w:val="ListBullet"/>
      </w:pPr>
      <w:r>
        <w:t>Check plots for obvious artifacts such as a spike at zero caused by widespread failed segmentation.</w:t>
      </w:r>
    </w:p>
    <w:p>
      <w:pPr>
        <w:pStyle w:val="Heading1"/>
      </w:pPr>
      <w:r>
        <w:t>Appendix H: Glossary of image-analysis terms</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D9EAF7"/>
          </w:tcPr>
          <w:p>
            <w:r>
              <w:rPr>
                <w:sz w:val="17"/>
              </w:rPr>
            </w:r>
            <w:r>
              <w:rPr>
                <w:b/>
                <w:sz w:val="17"/>
              </w:rPr>
              <w:t>Term</w:t>
            </w:r>
          </w:p>
        </w:tc>
        <w:tc>
          <w:tcPr>
            <w:tcW w:type="dxa" w:w="7200"/>
            <w:vAlign w:val="top"/>
            <w:shd w:fill="D9EAF7"/>
          </w:tcPr>
          <w:p>
            <w:r>
              <w:rPr>
                <w:sz w:val="17"/>
              </w:rPr>
            </w:r>
            <w:r>
              <w:rPr>
                <w:b/>
                <w:sz w:val="17"/>
              </w:rPr>
              <w:t>Meaning</w:t>
            </w:r>
          </w:p>
        </w:tc>
      </w:tr>
      <w:tr>
        <w:tc>
          <w:tcPr>
            <w:tcW w:type="dxa" w:w="2880"/>
            <w:vAlign w:val="top"/>
          </w:tcPr>
          <w:p>
            <w:r>
              <w:rPr>
                <w:sz w:val="17"/>
              </w:rPr>
            </w:r>
            <w:r>
              <w:rPr>
                <w:b w:val="0"/>
                <w:sz w:val="17"/>
              </w:rPr>
              <w:t>Voxel</w:t>
            </w:r>
          </w:p>
        </w:tc>
        <w:tc>
          <w:tcPr>
            <w:tcW w:type="dxa" w:w="7200"/>
            <w:vAlign w:val="top"/>
          </w:tcPr>
          <w:p>
            <w:r>
              <w:rPr>
                <w:sz w:val="17"/>
              </w:rPr>
            </w:r>
            <w:r>
              <w:rPr>
                <w:b w:val="0"/>
                <w:sz w:val="17"/>
              </w:rPr>
              <w:t>A 3D pixel. A voxel has Z, Y, and X position and represents a small physical volume.</w:t>
            </w:r>
          </w:p>
        </w:tc>
      </w:tr>
      <w:tr>
        <w:tc>
          <w:tcPr>
            <w:tcW w:type="dxa" w:w="2880"/>
            <w:vAlign w:val="top"/>
          </w:tcPr>
          <w:p>
            <w:r>
              <w:rPr>
                <w:sz w:val="17"/>
              </w:rPr>
            </w:r>
            <w:r>
              <w:rPr>
                <w:b w:val="0"/>
                <w:sz w:val="17"/>
              </w:rPr>
              <w:t>Mask</w:t>
            </w:r>
          </w:p>
        </w:tc>
        <w:tc>
          <w:tcPr>
            <w:tcW w:type="dxa" w:w="7200"/>
            <w:vAlign w:val="top"/>
          </w:tcPr>
          <w:p>
            <w:r>
              <w:rPr>
                <w:sz w:val="17"/>
              </w:rPr>
            </w:r>
            <w:r>
              <w:rPr>
                <w:b w:val="0"/>
                <w:sz w:val="17"/>
              </w:rPr>
              <w:t>A binary image where foreground voxels are part of an object and background voxels are not.</w:t>
            </w:r>
          </w:p>
        </w:tc>
      </w:tr>
      <w:tr>
        <w:tc>
          <w:tcPr>
            <w:tcW w:type="dxa" w:w="2880"/>
            <w:vAlign w:val="top"/>
          </w:tcPr>
          <w:p>
            <w:r>
              <w:rPr>
                <w:sz w:val="17"/>
              </w:rPr>
            </w:r>
            <w:r>
              <w:rPr>
                <w:b w:val="0"/>
                <w:sz w:val="17"/>
              </w:rPr>
              <w:t>Label image</w:t>
            </w:r>
          </w:p>
        </w:tc>
        <w:tc>
          <w:tcPr>
            <w:tcW w:type="dxa" w:w="7200"/>
            <w:vAlign w:val="top"/>
          </w:tcPr>
          <w:p>
            <w:r>
              <w:rPr>
                <w:sz w:val="17"/>
              </w:rPr>
            </w:r>
            <w:r>
              <w:rPr>
                <w:b w:val="0"/>
                <w:sz w:val="17"/>
              </w:rPr>
              <w:t>An integer image where each object has a unique positive ID and background is 0.</w:t>
            </w:r>
          </w:p>
        </w:tc>
      </w:tr>
      <w:tr>
        <w:tc>
          <w:tcPr>
            <w:tcW w:type="dxa" w:w="2880"/>
            <w:vAlign w:val="top"/>
          </w:tcPr>
          <w:p>
            <w:r>
              <w:rPr>
                <w:sz w:val="17"/>
              </w:rPr>
            </w:r>
            <w:r>
              <w:rPr>
                <w:b w:val="0"/>
                <w:sz w:val="17"/>
              </w:rPr>
              <w:t>Nucleus label</w:t>
            </w:r>
          </w:p>
        </w:tc>
        <w:tc>
          <w:tcPr>
            <w:tcW w:type="dxa" w:w="7200"/>
            <w:vAlign w:val="top"/>
          </w:tcPr>
          <w:p>
            <w:r>
              <w:rPr>
                <w:sz w:val="17"/>
              </w:rPr>
            </w:r>
            <w:r>
              <w:rPr>
                <w:b w:val="0"/>
                <w:sz w:val="17"/>
              </w:rPr>
              <w:t>The segmented 3D object that defines the analysis region for one nucleus.</w:t>
            </w:r>
          </w:p>
        </w:tc>
      </w:tr>
      <w:tr>
        <w:tc>
          <w:tcPr>
            <w:tcW w:type="dxa" w:w="2880"/>
            <w:vAlign w:val="top"/>
          </w:tcPr>
          <w:p>
            <w:r>
              <w:rPr>
                <w:sz w:val="17"/>
              </w:rPr>
            </w:r>
            <w:r>
              <w:rPr>
                <w:b w:val="0"/>
                <w:sz w:val="17"/>
              </w:rPr>
              <w:t>P/Q arm mask</w:t>
            </w:r>
          </w:p>
        </w:tc>
        <w:tc>
          <w:tcPr>
            <w:tcW w:type="dxa" w:w="7200"/>
            <w:vAlign w:val="top"/>
          </w:tcPr>
          <w:p>
            <w:r>
              <w:rPr>
                <w:sz w:val="17"/>
              </w:rPr>
            </w:r>
            <w:r>
              <w:rPr>
                <w:b w:val="0"/>
                <w:sz w:val="17"/>
              </w:rPr>
              <w:t>The final binary segmentation for the P or Q signal inside a nucleus.</w:t>
            </w:r>
          </w:p>
        </w:tc>
      </w:tr>
      <w:tr>
        <w:tc>
          <w:tcPr>
            <w:tcW w:type="dxa" w:w="2880"/>
            <w:vAlign w:val="top"/>
          </w:tcPr>
          <w:p>
            <w:r>
              <w:rPr>
                <w:sz w:val="17"/>
              </w:rPr>
            </w:r>
            <w:r>
              <w:rPr>
                <w:b w:val="0"/>
                <w:sz w:val="17"/>
              </w:rPr>
              <w:t>Gaussian mixture model (GMM)</w:t>
            </w:r>
          </w:p>
        </w:tc>
        <w:tc>
          <w:tcPr>
            <w:tcW w:type="dxa" w:w="7200"/>
            <w:vAlign w:val="top"/>
          </w:tcPr>
          <w:p>
            <w:r>
              <w:rPr>
                <w:sz w:val="17"/>
              </w:rPr>
            </w:r>
            <w:r>
              <w:rPr>
                <w:b w:val="0"/>
                <w:sz w:val="17"/>
              </w:rPr>
              <w:t>A probabilistic model that represents the intensity distribution as a mixture of Gaussian components.</w:t>
            </w:r>
          </w:p>
        </w:tc>
      </w:tr>
      <w:tr>
        <w:tc>
          <w:tcPr>
            <w:tcW w:type="dxa" w:w="2880"/>
            <w:vAlign w:val="top"/>
          </w:tcPr>
          <w:p>
            <w:r>
              <w:rPr>
                <w:sz w:val="17"/>
              </w:rPr>
            </w:r>
            <w:r>
              <w:rPr>
                <w:b w:val="0"/>
                <w:sz w:val="17"/>
              </w:rPr>
              <w:t>Posterior probability</w:t>
            </w:r>
          </w:p>
        </w:tc>
        <w:tc>
          <w:tcPr>
            <w:tcW w:type="dxa" w:w="7200"/>
            <w:vAlign w:val="top"/>
          </w:tcPr>
          <w:p>
            <w:r>
              <w:rPr>
                <w:sz w:val="17"/>
              </w:rPr>
            </w:r>
            <w:r>
              <w:rPr>
                <w:b w:val="0"/>
                <w:sz w:val="17"/>
              </w:rPr>
              <w:t>The probability that a voxel belongs to the selected signal class after the GMM is fit.</w:t>
            </w:r>
          </w:p>
        </w:tc>
      </w:tr>
      <w:tr>
        <w:tc>
          <w:tcPr>
            <w:tcW w:type="dxa" w:w="2880"/>
            <w:vAlign w:val="top"/>
          </w:tcPr>
          <w:p>
            <w:r>
              <w:rPr>
                <w:sz w:val="17"/>
              </w:rPr>
            </w:r>
            <w:r>
              <w:rPr>
                <w:b w:val="0"/>
                <w:sz w:val="17"/>
              </w:rPr>
              <w:t>BIC</w:t>
            </w:r>
          </w:p>
        </w:tc>
        <w:tc>
          <w:tcPr>
            <w:tcW w:type="dxa" w:w="7200"/>
            <w:vAlign w:val="top"/>
          </w:tcPr>
          <w:p>
            <w:r>
              <w:rPr>
                <w:sz w:val="17"/>
              </w:rPr>
            </w:r>
            <w:r>
              <w:rPr>
                <w:b w:val="0"/>
                <w:sz w:val="17"/>
              </w:rPr>
              <w:t>Bayesian Information Criterion. A model-selection score that balances goodness of fit against model complexity.</w:t>
            </w:r>
          </w:p>
        </w:tc>
      </w:tr>
      <w:tr>
        <w:tc>
          <w:tcPr>
            <w:tcW w:type="dxa" w:w="2880"/>
            <w:vAlign w:val="top"/>
          </w:tcPr>
          <w:p>
            <w:r>
              <w:rPr>
                <w:sz w:val="17"/>
              </w:rPr>
            </w:r>
            <w:r>
              <w:rPr>
                <w:b w:val="0"/>
                <w:sz w:val="17"/>
              </w:rPr>
              <w:t>LLR</w:t>
            </w:r>
          </w:p>
        </w:tc>
        <w:tc>
          <w:tcPr>
            <w:tcW w:type="dxa" w:w="7200"/>
            <w:vAlign w:val="top"/>
          </w:tcPr>
          <w:p>
            <w:r>
              <w:rPr>
                <w:sz w:val="17"/>
              </w:rPr>
            </w:r>
            <w:r>
              <w:rPr>
                <w:b w:val="0"/>
                <w:sz w:val="17"/>
              </w:rPr>
              <w:t>Log-likelihood ratio. A measure of how much better one model explains the data than another model.</w:t>
            </w:r>
          </w:p>
        </w:tc>
      </w:tr>
      <w:tr>
        <w:tc>
          <w:tcPr>
            <w:tcW w:type="dxa" w:w="2880"/>
            <w:vAlign w:val="top"/>
          </w:tcPr>
          <w:p>
            <w:r>
              <w:rPr>
                <w:sz w:val="17"/>
              </w:rPr>
            </w:r>
            <w:r>
              <w:rPr>
                <w:b w:val="0"/>
                <w:sz w:val="17"/>
              </w:rPr>
              <w:t>SNR</w:t>
            </w:r>
          </w:p>
        </w:tc>
        <w:tc>
          <w:tcPr>
            <w:tcW w:type="dxa" w:w="7200"/>
            <w:vAlign w:val="top"/>
          </w:tcPr>
          <w:p>
            <w:r>
              <w:rPr>
                <w:sz w:val="17"/>
              </w:rPr>
            </w:r>
            <w:r>
              <w:rPr>
                <w:b w:val="0"/>
                <w:sz w:val="17"/>
              </w:rPr>
              <w:t>Signal-to-noise ratio. In this plugin, a robust intensity-separation measure used by the presence gate.</w:t>
            </w:r>
          </w:p>
        </w:tc>
      </w:tr>
      <w:tr>
        <w:tc>
          <w:tcPr>
            <w:tcW w:type="dxa" w:w="2880"/>
            <w:vAlign w:val="top"/>
          </w:tcPr>
          <w:p>
            <w:r>
              <w:rPr>
                <w:sz w:val="17"/>
              </w:rPr>
            </w:r>
            <w:r>
              <w:rPr>
                <w:b w:val="0"/>
                <w:sz w:val="17"/>
              </w:rPr>
              <w:t>Presence gate</w:t>
            </w:r>
          </w:p>
        </w:tc>
        <w:tc>
          <w:tcPr>
            <w:tcW w:type="dxa" w:w="7200"/>
            <w:vAlign w:val="top"/>
          </w:tcPr>
          <w:p>
            <w:r>
              <w:rPr>
                <w:sz w:val="17"/>
              </w:rPr>
            </w:r>
            <w:r>
              <w:rPr>
                <w:b w:val="0"/>
                <w:sz w:val="17"/>
              </w:rPr>
              <w:t>A nucleus-level decision that rejects P or Q segmentation when there is not enough evidence for real signal.</w:t>
            </w:r>
          </w:p>
        </w:tc>
      </w:tr>
      <w:tr>
        <w:tc>
          <w:tcPr>
            <w:tcW w:type="dxa" w:w="2880"/>
            <w:vAlign w:val="top"/>
          </w:tcPr>
          <w:p>
            <w:r>
              <w:rPr>
                <w:sz w:val="17"/>
              </w:rPr>
            </w:r>
            <w:r>
              <w:rPr>
                <w:b w:val="0"/>
                <w:sz w:val="17"/>
              </w:rPr>
              <w:t>MRF/CRF</w:t>
            </w:r>
          </w:p>
        </w:tc>
        <w:tc>
          <w:tcPr>
            <w:tcW w:type="dxa" w:w="7200"/>
            <w:vAlign w:val="top"/>
          </w:tcPr>
          <w:p>
            <w:r>
              <w:rPr>
                <w:sz w:val="17"/>
              </w:rPr>
            </w:r>
            <w:r>
              <w:rPr>
                <w:b w:val="0"/>
                <w:sz w:val="17"/>
              </w:rPr>
              <w:t>A spatial refinement model that combines voxel probability, neighbor agreement, and image-edge information.</w:t>
            </w:r>
          </w:p>
        </w:tc>
      </w:tr>
      <w:tr>
        <w:tc>
          <w:tcPr>
            <w:tcW w:type="dxa" w:w="2880"/>
            <w:vAlign w:val="top"/>
          </w:tcPr>
          <w:p>
            <w:r>
              <w:rPr>
                <w:sz w:val="17"/>
              </w:rPr>
            </w:r>
            <w:r>
              <w:rPr>
                <w:b w:val="0"/>
                <w:sz w:val="17"/>
              </w:rPr>
              <w:t>Connected component</w:t>
            </w:r>
          </w:p>
        </w:tc>
        <w:tc>
          <w:tcPr>
            <w:tcW w:type="dxa" w:w="7200"/>
            <w:vAlign w:val="top"/>
          </w:tcPr>
          <w:p>
            <w:r>
              <w:rPr>
                <w:sz w:val="17"/>
              </w:rPr>
            </w:r>
            <w:r>
              <w:rPr>
                <w:b w:val="0"/>
                <w:sz w:val="17"/>
              </w:rPr>
              <w:t>A group of foreground voxels that are connected to each other in 3D.</w:t>
            </w:r>
          </w:p>
        </w:tc>
      </w:tr>
      <w:tr>
        <w:tc>
          <w:tcPr>
            <w:tcW w:type="dxa" w:w="2880"/>
            <w:vAlign w:val="top"/>
          </w:tcPr>
          <w:p>
            <w:r>
              <w:rPr>
                <w:sz w:val="17"/>
              </w:rPr>
            </w:r>
            <w:r>
              <w:rPr>
                <w:b w:val="0"/>
                <w:sz w:val="17"/>
              </w:rPr>
              <w:t>Component score</w:t>
            </w:r>
          </w:p>
        </w:tc>
        <w:tc>
          <w:tcPr>
            <w:tcW w:type="dxa" w:w="7200"/>
            <w:vAlign w:val="top"/>
          </w:tcPr>
          <w:p>
            <w:r>
              <w:rPr>
                <w:sz w:val="17"/>
              </w:rPr>
            </w:r>
            <w:r>
              <w:rPr>
                <w:b w:val="0"/>
                <w:sz w:val="17"/>
              </w:rPr>
              <w:t>A score used to decide whether a connected object is likely to be a real arm territory.</w:t>
            </w:r>
          </w:p>
        </w:tc>
      </w:tr>
      <w:tr>
        <w:tc>
          <w:tcPr>
            <w:tcW w:type="dxa" w:w="2880"/>
            <w:vAlign w:val="top"/>
          </w:tcPr>
          <w:p>
            <w:r>
              <w:rPr>
                <w:sz w:val="17"/>
              </w:rPr>
            </w:r>
            <w:r>
              <w:rPr>
                <w:b w:val="0"/>
                <w:sz w:val="17"/>
              </w:rPr>
              <w:t>Morphology</w:t>
            </w:r>
          </w:p>
        </w:tc>
        <w:tc>
          <w:tcPr>
            <w:tcW w:type="dxa" w:w="7200"/>
            <w:vAlign w:val="top"/>
          </w:tcPr>
          <w:p>
            <w:r>
              <w:rPr>
                <w:sz w:val="17"/>
              </w:rPr>
            </w:r>
            <w:r>
              <w:rPr>
                <w:b w:val="0"/>
                <w:sz w:val="17"/>
              </w:rPr>
              <w:t>Binary image operations such as opening and closing that remove specks or fill gaps.</w:t>
            </w:r>
          </w:p>
        </w:tc>
      </w:tr>
      <w:tr>
        <w:tc>
          <w:tcPr>
            <w:tcW w:type="dxa" w:w="2880"/>
            <w:vAlign w:val="top"/>
          </w:tcPr>
          <w:p>
            <w:r>
              <w:rPr>
                <w:sz w:val="17"/>
              </w:rPr>
            </w:r>
            <w:r>
              <w:rPr>
                <w:b w:val="0"/>
                <w:sz w:val="17"/>
              </w:rPr>
              <w:t>Radial coordinate</w:t>
            </w:r>
          </w:p>
        </w:tc>
        <w:tc>
          <w:tcPr>
            <w:tcW w:type="dxa" w:w="7200"/>
            <w:vAlign w:val="top"/>
          </w:tcPr>
          <w:p>
            <w:r>
              <w:rPr>
                <w:sz w:val="17"/>
              </w:rPr>
            </w:r>
            <w:r>
              <w:rPr>
                <w:b w:val="0"/>
                <w:sz w:val="17"/>
              </w:rPr>
              <w:t>A continuous position inside the nucleus. In this plugin, 0 is central and 1 is peripheral.</w:t>
            </w:r>
          </w:p>
        </w:tc>
      </w:tr>
      <w:tr>
        <w:tc>
          <w:tcPr>
            <w:tcW w:type="dxa" w:w="2880"/>
            <w:vAlign w:val="top"/>
          </w:tcPr>
          <w:p>
            <w:r>
              <w:rPr>
                <w:sz w:val="17"/>
              </w:rPr>
            </w:r>
            <w:r>
              <w:rPr>
                <w:b w:val="0"/>
                <w:sz w:val="17"/>
              </w:rPr>
              <w:t>Radial shell</w:t>
            </w:r>
          </w:p>
        </w:tc>
        <w:tc>
          <w:tcPr>
            <w:tcW w:type="dxa" w:w="7200"/>
            <w:vAlign w:val="top"/>
          </w:tcPr>
          <w:p>
            <w:r>
              <w:rPr>
                <w:sz w:val="17"/>
              </w:rPr>
            </w:r>
            <w:r>
              <w:rPr>
                <w:b w:val="0"/>
                <w:sz w:val="17"/>
              </w:rPr>
              <w:t>A discrete region of the nucleus used to summarize how arm volume is distributed from periphery to center.</w:t>
            </w:r>
          </w:p>
        </w:tc>
      </w:tr>
      <w:tr>
        <w:tc>
          <w:tcPr>
            <w:tcW w:type="dxa" w:w="2880"/>
            <w:vAlign w:val="top"/>
          </w:tcPr>
          <w:p>
            <w:r>
              <w:rPr>
                <w:sz w:val="17"/>
              </w:rPr>
            </w:r>
            <w:r>
              <w:rPr>
                <w:b w:val="0"/>
                <w:sz w:val="17"/>
              </w:rPr>
              <w:t>Sphericity</w:t>
            </w:r>
          </w:p>
        </w:tc>
        <w:tc>
          <w:tcPr>
            <w:tcW w:type="dxa" w:w="7200"/>
            <w:vAlign w:val="top"/>
          </w:tcPr>
          <w:p>
            <w:r>
              <w:rPr>
                <w:sz w:val="17"/>
              </w:rPr>
            </w:r>
            <w:r>
              <w:rPr>
                <w:b w:val="0"/>
                <w:sz w:val="17"/>
              </w:rPr>
              <w:t>A shape metric that is highest for a sphere and lower for elongated, flattened, rough, or fragmented objects.</w:t>
            </w:r>
          </w:p>
        </w:tc>
      </w:tr>
      <w:tr>
        <w:tc>
          <w:tcPr>
            <w:tcW w:type="dxa" w:w="2880"/>
            <w:vAlign w:val="top"/>
          </w:tcPr>
          <w:p>
            <w:r>
              <w:rPr>
                <w:sz w:val="17"/>
              </w:rPr>
            </w:r>
            <w:r>
              <w:rPr>
                <w:b w:val="0"/>
                <w:sz w:val="17"/>
              </w:rPr>
              <w:t>Compactness</w:t>
            </w:r>
          </w:p>
        </w:tc>
        <w:tc>
          <w:tcPr>
            <w:tcW w:type="dxa" w:w="7200"/>
            <w:vAlign w:val="top"/>
          </w:tcPr>
          <w:p>
            <w:r>
              <w:rPr>
                <w:sz w:val="17"/>
              </w:rPr>
            </w:r>
            <w:r>
              <w:rPr>
                <w:b w:val="0"/>
                <w:sz w:val="17"/>
              </w:rPr>
              <w:t>A shape metric comparing volume to surface area. Compact smooth objects have higher compactness.</w:t>
            </w:r>
          </w:p>
        </w:tc>
      </w:tr>
      <w:tr>
        <w:tc>
          <w:tcPr>
            <w:tcW w:type="dxa" w:w="2880"/>
            <w:vAlign w:val="top"/>
          </w:tcPr>
          <w:p>
            <w:r>
              <w:rPr>
                <w:sz w:val="17"/>
              </w:rPr>
            </w:r>
            <w:r>
              <w:rPr>
                <w:b w:val="0"/>
                <w:sz w:val="17"/>
              </w:rPr>
              <w:t>PCA axis length</w:t>
            </w:r>
          </w:p>
        </w:tc>
        <w:tc>
          <w:tcPr>
            <w:tcW w:type="dxa" w:w="7200"/>
            <w:vAlign w:val="top"/>
          </w:tcPr>
          <w:p>
            <w:r>
              <w:rPr>
                <w:sz w:val="17"/>
              </w:rPr>
            </w:r>
            <w:r>
              <w:rPr>
                <w:b w:val="0"/>
                <w:sz w:val="17"/>
              </w:rPr>
              <w:t>A length estimated from the principal directions of a 3D object; useful for elongation and flatness.</w:t>
            </w:r>
          </w:p>
        </w:tc>
      </w:tr>
    </w:tbl>
    <w:p/>
    <w:p/>
    <w:p/>
    <w:p/>
    <w:p/>
    <w:p/>
    <w:p/>
    <w:p/>
    <w:p/>
    <w:p/>
    <w:p/>
    <w:p/>
    <w:p/>
    <w:p>
      <w:r>
        <w:br w:type="page"/>
      </w:r>
    </w:p>
    <w:p>
      <w:pPr>
        <w:pStyle w:val="Heading1"/>
      </w:pPr>
      <w:r>
        <w:t>Addendum for v0.3.8: per-object FISH signal measurement table</w:t>
      </w:r>
    </w:p>
    <w:p>
      <w:r>
        <w:t>Version 0.3.8 adds an additional CSV output designed for analyses where the individual P-arm and Q-arm FISH signal compartments themselves are the measurement unit. The existing per-nucleus CSV is unchanged in concept: it still summarizes all retained P-arm compartments as one P-arm union and all retained Q-arm compartments as one Q-arm union for each nucleus. The new file stores the complementary object-level view.</w:t>
      </w:r>
    </w:p>
    <w:p>
      <w:r>
        <w:t>New file name: series7_chrX_arm_measurements_per_object.csv</w:t>
      </w:r>
    </w:p>
    <w:p>
      <w:r>
        <w:t>The number of rows in this file equals the total number of final retained P-arm objects plus the total number of final retained Q-arm objects across all analyzed nuclei. A nucleus with two final P objects and one final Q object contributes three rows. A nucleus with no retained P or Q signal contributes no object rows, but it remains represented in the per-nucleus CSV.</w:t>
      </w:r>
    </w:p>
    <w:p>
      <w:pPr>
        <w:pStyle w:val="Heading2"/>
      </w:pPr>
      <w:r>
        <w:t>What counts as one object?</w:t>
      </w:r>
    </w:p>
    <w:p>
      <w:r>
        <w:t>An object is a connected 3D component in the final accepted P-arm or Q-arm binary mask inside a parent nucleus. The object table is created after all segmentation decisions have already been made: GMM modeling, presence gating, probability thresholding, optional MRF/CRF refinement, optional morphology, and component selection. Therefore, each row represents a final measured FISH signal object, not an intermediate candidate fragment.</w:t>
      </w:r>
    </w:p>
    <w:p>
      <w:pPr>
        <w:pStyle w:val="ListBullet"/>
      </w:pPr>
      <w:r>
        <w:t>P-arm objects are connected components in the final P-arm mask inside a nucleus.</w:t>
      </w:r>
    </w:p>
    <w:p>
      <w:pPr>
        <w:pStyle w:val="ListBullet"/>
      </w:pPr>
      <w:r>
        <w:t>Q-arm objects are connected components in the final Q-arm mask inside a nucleus.</w:t>
      </w:r>
    </w:p>
    <w:p>
      <w:pPr>
        <w:pStyle w:val="ListBullet"/>
      </w:pPr>
      <w:r>
        <w:t>P and Q objects are stored in the same table and distinguished by the arm column.</w:t>
      </w:r>
    </w:p>
    <w:p>
      <w:pPr>
        <w:pStyle w:val="ListBullet"/>
      </w:pPr>
      <w:r>
        <w:t>The overlap mask is still reported in the per-nucleus table as a P/Q relationship measurement, but the object-level table is focused on primary P and Q FISH signal objects.</w:t>
      </w:r>
    </w:p>
    <w:p>
      <w:pPr>
        <w:pStyle w:val="Heading2"/>
      </w:pPr>
      <w:r>
        <w:t>How to link object rows back to nuclei, scenes, and images</w:t>
      </w:r>
    </w:p>
    <w:p>
      <w:r>
        <w:t>Each object row includes image, scene, nucleus, cell, arm, and object identifiers so that downstream users can regroup or aggregate the table in several ways. For example, to recover per-nucleus signal counts, group by source image, scene, nucleus ID, and arm, then count object rows.</w:t>
      </w:r>
    </w:p>
    <w:tbl>
      <w:tblPr>
        <w:tblStyle w:val="TableGrid"/>
        <w:tblW w:type="auto" w:w="0"/>
        <w:jc w:val="center"/>
        <w:tblLook w:firstColumn="1" w:firstRow="1" w:lastColumn="0" w:lastRow="0" w:noHBand="0" w:noVBand="1" w:val="04A0"/>
      </w:tblPr>
      <w:tblGrid>
        <w:gridCol w:w="5040"/>
        <w:gridCol w:w="5040"/>
      </w:tblGrid>
      <w:tr>
        <w:tc>
          <w:tcPr>
            <w:tcW w:type="dxa" w:w="5040"/>
          </w:tcPr>
          <w:p>
            <w:r/>
            <w:r>
              <w:rPr>
                <w:b/>
              </w:rPr>
              <w:t>Column</w:t>
            </w:r>
          </w:p>
        </w:tc>
        <w:tc>
          <w:tcPr>
            <w:tcW w:type="dxa" w:w="5040"/>
          </w:tcPr>
          <w:p>
            <w:r/>
            <w:r>
              <w:rPr>
                <w:b/>
              </w:rPr>
              <w:t>Purpose</w:t>
            </w:r>
          </w:p>
        </w:tc>
      </w:tr>
      <w:tr>
        <w:tc>
          <w:tcPr>
            <w:tcW w:type="dxa" w:w="5040"/>
            <w:vAlign w:val="top"/>
          </w:tcPr>
          <w:p>
            <w:r/>
            <w:r>
              <w:rPr>
                <w:b w:val="0"/>
              </w:rPr>
              <w:t>source_image_path</w:t>
            </w:r>
          </w:p>
        </w:tc>
        <w:tc>
          <w:tcPr>
            <w:tcW w:type="dxa" w:w="5040"/>
            <w:vAlign w:val="top"/>
          </w:tcPr>
          <w:p>
            <w:r/>
            <w:r>
              <w:rPr>
                <w:b w:val="0"/>
              </w:rPr>
              <w:t>Full input image path when available. Useful when object tables from multiple images are combined.</w:t>
            </w:r>
          </w:p>
        </w:tc>
      </w:tr>
      <w:tr>
        <w:tc>
          <w:tcPr>
            <w:tcW w:type="dxa" w:w="5040"/>
            <w:vAlign w:val="top"/>
          </w:tcPr>
          <w:p>
            <w:r/>
            <w:r>
              <w:rPr>
                <w:b w:val="0"/>
              </w:rPr>
              <w:t>source_image_name</w:t>
            </w:r>
          </w:p>
        </w:tc>
        <w:tc>
          <w:tcPr>
            <w:tcW w:type="dxa" w:w="5040"/>
            <w:vAlign w:val="top"/>
          </w:tcPr>
          <w:p>
            <w:r/>
            <w:r>
              <w:rPr>
                <w:b w:val="0"/>
              </w:rPr>
              <w:t>Base file name extracted from source_image_path.</w:t>
            </w:r>
          </w:p>
        </w:tc>
      </w:tr>
      <w:tr>
        <w:tc>
          <w:tcPr>
            <w:tcW w:type="dxa" w:w="5040"/>
            <w:vAlign w:val="top"/>
          </w:tcPr>
          <w:p>
            <w:r/>
            <w:r>
              <w:rPr>
                <w:b w:val="0"/>
              </w:rPr>
              <w:t>scene_name</w:t>
            </w:r>
          </w:p>
        </w:tc>
        <w:tc>
          <w:tcPr>
            <w:tcW w:type="dxa" w:w="5040"/>
            <w:vAlign w:val="top"/>
          </w:tcPr>
          <w:p>
            <w:r/>
            <w:r>
              <w:rPr>
                <w:b w:val="0"/>
              </w:rPr>
              <w:t>Scene, series, field, or tile name analyzed by the plugin.</w:t>
            </w:r>
          </w:p>
        </w:tc>
      </w:tr>
      <w:tr>
        <w:tc>
          <w:tcPr>
            <w:tcW w:type="dxa" w:w="5040"/>
            <w:vAlign w:val="top"/>
          </w:tcPr>
          <w:p>
            <w:r/>
            <w:r>
              <w:rPr>
                <w:b w:val="0"/>
              </w:rPr>
              <w:t>data_shape_c / data_shape_z / data_shape_y / data_shape_x</w:t>
            </w:r>
          </w:p>
        </w:tc>
        <w:tc>
          <w:tcPr>
            <w:tcW w:type="dxa" w:w="5040"/>
            <w:vAlign w:val="top"/>
          </w:tcPr>
          <w:p>
            <w:r/>
            <w:r>
              <w:rPr>
                <w:b w:val="0"/>
              </w:rPr>
              <w:t>CZYX shape of the loaded scene. These columns help confirm which scene size produced the object row.</w:t>
            </w:r>
          </w:p>
        </w:tc>
      </w:tr>
      <w:tr>
        <w:tc>
          <w:tcPr>
            <w:tcW w:type="dxa" w:w="5040"/>
            <w:vAlign w:val="top"/>
          </w:tcPr>
          <w:p>
            <w:r/>
            <w:r>
              <w:rPr>
                <w:b w:val="0"/>
              </w:rPr>
              <w:t>nucleus_id</w:t>
            </w:r>
          </w:p>
        </w:tc>
        <w:tc>
          <w:tcPr>
            <w:tcW w:type="dxa" w:w="5040"/>
            <w:vAlign w:val="top"/>
          </w:tcPr>
          <w:p>
            <w:r/>
            <w:r>
              <w:rPr>
                <w:b w:val="0"/>
              </w:rPr>
              <w:t>Integer label ID of the parent nucleus in nuclei_labels_3d.tif.</w:t>
            </w:r>
          </w:p>
        </w:tc>
      </w:tr>
      <w:tr>
        <w:tc>
          <w:tcPr>
            <w:tcW w:type="dxa" w:w="5040"/>
            <w:vAlign w:val="top"/>
          </w:tcPr>
          <w:p>
            <w:r/>
            <w:r>
              <w:rPr>
                <w:b w:val="0"/>
              </w:rPr>
              <w:t>cell_id</w:t>
            </w:r>
          </w:p>
        </w:tc>
        <w:tc>
          <w:tcPr>
            <w:tcW w:type="dxa" w:w="5040"/>
            <w:vAlign w:val="top"/>
          </w:tcPr>
          <w:p>
            <w:r/>
            <w:r>
              <w:rPr>
                <w:b w:val="0"/>
              </w:rPr>
              <w:t>Duplicate of nucleus_id, included for users who prefer cell-level terminology.</w:t>
            </w:r>
          </w:p>
        </w:tc>
      </w:tr>
      <w:tr>
        <w:tc>
          <w:tcPr>
            <w:tcW w:type="dxa" w:w="5040"/>
            <w:vAlign w:val="top"/>
          </w:tcPr>
          <w:p>
            <w:r/>
            <w:r>
              <w:rPr>
                <w:b w:val="0"/>
              </w:rPr>
              <w:t>arm</w:t>
            </w:r>
          </w:p>
        </w:tc>
        <w:tc>
          <w:tcPr>
            <w:tcW w:type="dxa" w:w="5040"/>
            <w:vAlign w:val="top"/>
          </w:tcPr>
          <w:p>
            <w:r/>
            <w:r>
              <w:rPr>
                <w:b w:val="0"/>
              </w:rPr>
              <w:t>P or Q. This identifies whether the object came from the P-arm or Q-arm final mask.</w:t>
            </w:r>
          </w:p>
        </w:tc>
      </w:tr>
      <w:tr>
        <w:tc>
          <w:tcPr>
            <w:tcW w:type="dxa" w:w="5040"/>
            <w:vAlign w:val="top"/>
          </w:tcPr>
          <w:p>
            <w:r/>
            <w:r>
              <w:rPr>
                <w:b w:val="0"/>
              </w:rPr>
              <w:t>object_type</w:t>
            </w:r>
          </w:p>
        </w:tc>
        <w:tc>
          <w:tcPr>
            <w:tcW w:type="dxa" w:w="5040"/>
            <w:vAlign w:val="top"/>
          </w:tcPr>
          <w:p>
            <w:r/>
            <w:r>
              <w:rPr>
                <w:b w:val="0"/>
              </w:rPr>
              <w:t>Text label such as P_arm_fish_signal or Q_arm_fish_signal.</w:t>
            </w:r>
          </w:p>
        </w:tc>
      </w:tr>
      <w:tr>
        <w:tc>
          <w:tcPr>
            <w:tcW w:type="dxa" w:w="5040"/>
            <w:vAlign w:val="top"/>
          </w:tcPr>
          <w:p>
            <w:r/>
            <w:r>
              <w:rPr>
                <w:b w:val="0"/>
              </w:rPr>
              <w:t>object_global_id</w:t>
            </w:r>
          </w:p>
        </w:tc>
        <w:tc>
          <w:tcPr>
            <w:tcW w:type="dxa" w:w="5040"/>
            <w:vAlign w:val="top"/>
          </w:tcPr>
          <w:p>
            <w:r/>
            <w:r>
              <w:rPr>
                <w:b w:val="0"/>
              </w:rPr>
              <w:t>Sequential object ID within the output table.</w:t>
            </w:r>
          </w:p>
        </w:tc>
      </w:tr>
      <w:tr>
        <w:tc>
          <w:tcPr>
            <w:tcW w:type="dxa" w:w="5040"/>
            <w:vAlign w:val="top"/>
          </w:tcPr>
          <w:p>
            <w:r/>
            <w:r>
              <w:rPr>
                <w:b w:val="0"/>
              </w:rPr>
              <w:t>object_index_within_nucleus_arm</w:t>
            </w:r>
          </w:p>
        </w:tc>
        <w:tc>
          <w:tcPr>
            <w:tcW w:type="dxa" w:w="5040"/>
            <w:vAlign w:val="top"/>
          </w:tcPr>
          <w:p>
            <w:r/>
            <w:r>
              <w:rPr>
                <w:b w:val="0"/>
              </w:rPr>
              <w:t>Component number within a given nucleus and arm. For example, the second P component in nucleus 17 has arm=P and object_index_within_nucleus_arm=2.</w:t>
            </w:r>
          </w:p>
        </w:tc>
      </w:tr>
      <w:tr>
        <w:tc>
          <w:tcPr>
            <w:tcW w:type="dxa" w:w="5040"/>
            <w:vAlign w:val="top"/>
          </w:tcPr>
          <w:p>
            <w:r/>
            <w:r>
              <w:rPr>
                <w:b w:val="0"/>
              </w:rPr>
              <w:t>object_unique_id</w:t>
            </w:r>
          </w:p>
        </w:tc>
        <w:tc>
          <w:tcPr>
            <w:tcW w:type="dxa" w:w="5040"/>
            <w:vAlign w:val="top"/>
          </w:tcPr>
          <w:p>
            <w:r/>
            <w:r>
              <w:rPr>
                <w:b w:val="0"/>
              </w:rPr>
              <w:t>Human-readable identifier combining nucleus ID, arm, and object index.</w:t>
            </w:r>
          </w:p>
        </w:tc>
      </w:tr>
    </w:tbl>
    <w:p>
      <w:pPr>
        <w:pStyle w:val="Heading2"/>
      </w:pPr>
      <w:r>
        <w:t>Object-level measurements and formulas</w:t>
      </w:r>
    </w:p>
    <w:p>
      <w:r>
        <w:t>Object measurements use the same physical voxel spacing as the per-nucleus results. If the voxel spacing is Delta z, Delta y, and Delta x in micrometers, the physical voxel volume is Delta z x Delta y x Delta x. Object volume is the number of voxels in that connected object multiplied by the physical voxel volume.</w:t>
      </w:r>
    </w:p>
    <w:tbl>
      <w:tblPr>
        <w:tblStyle w:val="TableGrid"/>
        <w:tblW w:type="auto" w:w="0"/>
        <w:jc w:val="center"/>
        <w:tblLook w:firstColumn="1" w:firstRow="1" w:lastColumn="0" w:lastRow="0" w:noHBand="0" w:noVBand="1" w:val="04A0"/>
      </w:tblPr>
      <w:tblGrid>
        <w:gridCol w:w="5040"/>
        <w:gridCol w:w="5040"/>
      </w:tblGrid>
      <w:tr>
        <w:tc>
          <w:tcPr>
            <w:tcW w:type="dxa" w:w="5040"/>
          </w:tcPr>
          <w:p>
            <w:r/>
            <w:r>
              <w:rPr>
                <w:b/>
              </w:rPr>
              <w:t>Column group</w:t>
            </w:r>
          </w:p>
        </w:tc>
        <w:tc>
          <w:tcPr>
            <w:tcW w:type="dxa" w:w="5040"/>
          </w:tcPr>
          <w:p>
            <w:r/>
            <w:r>
              <w:rPr>
                <w:b/>
              </w:rPr>
              <w:t>Meaning and calculation</w:t>
            </w:r>
          </w:p>
        </w:tc>
      </w:tr>
      <w:tr>
        <w:tc>
          <w:tcPr>
            <w:tcW w:type="dxa" w:w="5040"/>
            <w:vAlign w:val="top"/>
          </w:tcPr>
          <w:p>
            <w:r/>
            <w:r>
              <w:rPr>
                <w:b w:val="0"/>
              </w:rPr>
              <w:t>object_voxel_count</w:t>
            </w:r>
          </w:p>
        </w:tc>
        <w:tc>
          <w:tcPr>
            <w:tcW w:type="dxa" w:w="5040"/>
            <w:vAlign w:val="top"/>
          </w:tcPr>
          <w:p>
            <w:r/>
            <w:r>
              <w:rPr>
                <w:b w:val="0"/>
              </w:rPr>
              <w:t>Number of voxels in the individual connected P or Q object.</w:t>
            </w:r>
          </w:p>
        </w:tc>
      </w:tr>
      <w:tr>
        <w:tc>
          <w:tcPr>
            <w:tcW w:type="dxa" w:w="5040"/>
            <w:vAlign w:val="top"/>
          </w:tcPr>
          <w:p>
            <w:r/>
            <w:r>
              <w:rPr>
                <w:b w:val="0"/>
              </w:rPr>
              <w:t>object_volume_um3</w:t>
            </w:r>
          </w:p>
        </w:tc>
        <w:tc>
          <w:tcPr>
            <w:tcW w:type="dxa" w:w="5040"/>
            <w:vAlign w:val="top"/>
          </w:tcPr>
          <w:p>
            <w:r/>
            <w:r>
              <w:rPr>
                <w:b w:val="0"/>
              </w:rPr>
              <w:t>Physical volume of the individual object: voxel count multiplied by Delta z x Delta y x Delta x.</w:t>
            </w:r>
          </w:p>
        </w:tc>
      </w:tr>
      <w:tr>
        <w:tc>
          <w:tcPr>
            <w:tcW w:type="dxa" w:w="5040"/>
            <w:vAlign w:val="top"/>
          </w:tcPr>
          <w:p>
            <w:r/>
            <w:r>
              <w:rPr>
                <w:b w:val="0"/>
              </w:rPr>
              <w:t>object_fraction_of_nucleus</w:t>
            </w:r>
          </w:p>
        </w:tc>
        <w:tc>
          <w:tcPr>
            <w:tcW w:type="dxa" w:w="5040"/>
            <w:vAlign w:val="top"/>
          </w:tcPr>
          <w:p>
            <w:r/>
            <w:r>
              <w:rPr>
                <w:b w:val="0"/>
              </w:rPr>
              <w:t>object_volume_um3 divided by parent_nucleus_volume_um3. This tells how much of the parent nucleus is occupied by this single object.</w:t>
            </w:r>
          </w:p>
        </w:tc>
      </w:tr>
      <w:tr>
        <w:tc>
          <w:tcPr>
            <w:tcW w:type="dxa" w:w="5040"/>
            <w:vAlign w:val="top"/>
          </w:tcPr>
          <w:p>
            <w:r/>
            <w:r>
              <w:rPr>
                <w:b w:val="0"/>
              </w:rPr>
              <w:t>object_centroid_z_um / object_centroid_y_um / object_centroid_x_um</w:t>
            </w:r>
          </w:p>
        </w:tc>
        <w:tc>
          <w:tcPr>
            <w:tcW w:type="dxa" w:w="5040"/>
            <w:vAlign w:val="top"/>
          </w:tcPr>
          <w:p>
            <w:r/>
            <w:r>
              <w:rPr>
                <w:b w:val="0"/>
              </w:rPr>
              <w:t>Physical centroid of the individual object. The centroid is the mean z, y, and x coordinate of all voxels in the object, converted to micrometers.</w:t>
            </w:r>
          </w:p>
        </w:tc>
      </w:tr>
      <w:tr>
        <w:tc>
          <w:tcPr>
            <w:tcW w:type="dxa" w:w="5040"/>
            <w:vAlign w:val="top"/>
          </w:tcPr>
          <w:p>
            <w:r/>
            <w:r>
              <w:rPr>
                <w:b w:val="0"/>
              </w:rPr>
              <w:t>parent_nucleus_volume_um3</w:t>
            </w:r>
          </w:p>
        </w:tc>
        <w:tc>
          <w:tcPr>
            <w:tcW w:type="dxa" w:w="5040"/>
            <w:vAlign w:val="top"/>
          </w:tcPr>
          <w:p>
            <w:r/>
            <w:r>
              <w:rPr>
                <w:b w:val="0"/>
              </w:rPr>
              <w:t>Physical volume of the parent nucleus. Included so each object row can be interpreted without reopening the per-nucleus table.</w:t>
            </w:r>
          </w:p>
        </w:tc>
      </w:tr>
      <w:tr>
        <w:tc>
          <w:tcPr>
            <w:tcW w:type="dxa" w:w="5040"/>
            <w:vAlign w:val="top"/>
          </w:tcPr>
          <w:p>
            <w:r/>
            <w:r>
              <w:rPr>
                <w:b w:val="0"/>
              </w:rPr>
              <w:t>parent_nucleus_centroid_z_um / y_um / x_um</w:t>
            </w:r>
          </w:p>
        </w:tc>
        <w:tc>
          <w:tcPr>
            <w:tcW w:type="dxa" w:w="5040"/>
            <w:vAlign w:val="top"/>
          </w:tcPr>
          <w:p>
            <w:r/>
            <w:r>
              <w:rPr>
                <w:b w:val="0"/>
              </w:rPr>
              <w:t>Physical centroid of the parent nucleus. Included for downstream object-to-cell spatial summaries.</w:t>
            </w:r>
          </w:p>
        </w:tc>
      </w:tr>
    </w:tbl>
    <w:p>
      <w:pPr>
        <w:pStyle w:val="Heading2"/>
      </w:pPr>
      <w:r>
        <w:t>Per-object 3D shape metrics</w:t>
      </w:r>
    </w:p>
    <w:p>
      <w:r>
        <w:t>The object-level table calculates shape metrics for each individual P or Q component using the prefix object_shape. These are the same style of measurements used for nucleus_shape, p_shape, q_shape, and pq_overlap_shape in the per-nucleus table, but here the mask is one connected FISH object rather than the union of all objects in a nucleus.</w:t>
      </w:r>
    </w:p>
    <w:tbl>
      <w:tblPr>
        <w:tblStyle w:val="TableGrid"/>
        <w:tblW w:type="auto" w:w="0"/>
        <w:jc w:val="center"/>
        <w:tblLook w:firstColumn="1" w:firstRow="1" w:lastColumn="0" w:lastRow="0" w:noHBand="0" w:noVBand="1" w:val="04A0"/>
      </w:tblPr>
      <w:tblGrid>
        <w:gridCol w:w="5040"/>
        <w:gridCol w:w="5040"/>
      </w:tblGrid>
      <w:tr>
        <w:tc>
          <w:tcPr>
            <w:tcW w:type="dxa" w:w="5040"/>
          </w:tcPr>
          <w:p>
            <w:r/>
            <w:r>
              <w:rPr>
                <w:b/>
              </w:rPr>
              <w:t>Column</w:t>
            </w:r>
          </w:p>
        </w:tc>
        <w:tc>
          <w:tcPr>
            <w:tcW w:type="dxa" w:w="5040"/>
          </w:tcPr>
          <w:p>
            <w:r/>
            <w:r>
              <w:rPr>
                <w:b/>
              </w:rPr>
              <w:t>Interpretation</w:t>
            </w:r>
          </w:p>
        </w:tc>
      </w:tr>
      <w:tr>
        <w:tc>
          <w:tcPr>
            <w:tcW w:type="dxa" w:w="5040"/>
            <w:vAlign w:val="top"/>
          </w:tcPr>
          <w:p>
            <w:r/>
            <w:r>
              <w:rPr>
                <w:b w:val="0"/>
              </w:rPr>
              <w:t>object_shape_voxel_count</w:t>
            </w:r>
          </w:p>
        </w:tc>
        <w:tc>
          <w:tcPr>
            <w:tcW w:type="dxa" w:w="5040"/>
            <w:vAlign w:val="top"/>
          </w:tcPr>
          <w:p>
            <w:r/>
            <w:r>
              <w:rPr>
                <w:b w:val="0"/>
              </w:rPr>
              <w:t>Voxel count of the individual object.</w:t>
            </w:r>
          </w:p>
        </w:tc>
      </w:tr>
      <w:tr>
        <w:tc>
          <w:tcPr>
            <w:tcW w:type="dxa" w:w="5040"/>
            <w:vAlign w:val="top"/>
          </w:tcPr>
          <w:p>
            <w:r/>
            <w:r>
              <w:rPr>
                <w:b w:val="0"/>
              </w:rPr>
              <w:t>object_shape_volume_um3</w:t>
            </w:r>
          </w:p>
        </w:tc>
        <w:tc>
          <w:tcPr>
            <w:tcW w:type="dxa" w:w="5040"/>
            <w:vAlign w:val="top"/>
          </w:tcPr>
          <w:p>
            <w:r/>
            <w:r>
              <w:rPr>
                <w:b w:val="0"/>
              </w:rPr>
              <w:t>Physical volume of the individual object. This should match object_volume_um3.</w:t>
            </w:r>
          </w:p>
        </w:tc>
      </w:tr>
      <w:tr>
        <w:tc>
          <w:tcPr>
            <w:tcW w:type="dxa" w:w="5040"/>
            <w:vAlign w:val="top"/>
          </w:tcPr>
          <w:p>
            <w:r/>
            <w:r>
              <w:rPr>
                <w:b w:val="0"/>
              </w:rPr>
              <w:t>object_shape_surface_area_um2</w:t>
            </w:r>
          </w:p>
        </w:tc>
        <w:tc>
          <w:tcPr>
            <w:tcW w:type="dxa" w:w="5040"/>
            <w:vAlign w:val="top"/>
          </w:tcPr>
          <w:p>
            <w:r/>
            <w:r>
              <w:rPr>
                <w:b w:val="0"/>
              </w:rPr>
              <w:t>Surface area of the individual object estimated from a 3D marching-cubes surface using physical voxel spacing.</w:t>
            </w:r>
          </w:p>
        </w:tc>
      </w:tr>
      <w:tr>
        <w:tc>
          <w:tcPr>
            <w:tcW w:type="dxa" w:w="5040"/>
            <w:vAlign w:val="top"/>
          </w:tcPr>
          <w:p>
            <w:r/>
            <w:r>
              <w:rPr>
                <w:b w:val="0"/>
              </w:rPr>
              <w:t>object_shape_sphericity</w:t>
            </w:r>
          </w:p>
        </w:tc>
        <w:tc>
          <w:tcPr>
            <w:tcW w:type="dxa" w:w="5040"/>
            <w:vAlign w:val="top"/>
          </w:tcPr>
          <w:p>
            <w:r/>
            <w:r>
              <w:rPr>
                <w:b w:val="0"/>
              </w:rPr>
              <w:t>Sphere-likeness of the individual object. Values closer to 1 indicate a more sphere-like object.</w:t>
            </w:r>
          </w:p>
        </w:tc>
      </w:tr>
      <w:tr>
        <w:tc>
          <w:tcPr>
            <w:tcW w:type="dxa" w:w="5040"/>
            <w:vAlign w:val="top"/>
          </w:tcPr>
          <w:p>
            <w:r/>
            <w:r>
              <w:rPr>
                <w:b w:val="0"/>
              </w:rPr>
              <w:t>object_shape_compactness</w:t>
            </w:r>
          </w:p>
        </w:tc>
        <w:tc>
          <w:tcPr>
            <w:tcW w:type="dxa" w:w="5040"/>
            <w:vAlign w:val="top"/>
          </w:tcPr>
          <w:p>
            <w:r/>
            <w:r>
              <w:rPr>
                <w:b w:val="0"/>
              </w:rPr>
              <w:t>Volume-to-surface compactness of the individual object. Values closer to 1 are more compact and less surface-heavy.</w:t>
            </w:r>
          </w:p>
        </w:tc>
      </w:tr>
      <w:tr>
        <w:tc>
          <w:tcPr>
            <w:tcW w:type="dxa" w:w="5040"/>
            <w:vAlign w:val="top"/>
          </w:tcPr>
          <w:p>
            <w:r/>
            <w:r>
              <w:rPr>
                <w:b w:val="0"/>
              </w:rPr>
              <w:t>object_shape_equivalent_sphere_diameter_um</w:t>
            </w:r>
          </w:p>
        </w:tc>
        <w:tc>
          <w:tcPr>
            <w:tcW w:type="dxa" w:w="5040"/>
            <w:vAlign w:val="top"/>
          </w:tcPr>
          <w:p>
            <w:r/>
            <w:r>
              <w:rPr>
                <w:b w:val="0"/>
              </w:rPr>
              <w:t>Diameter of a sphere with the same volume as the object.</w:t>
            </w:r>
          </w:p>
        </w:tc>
      </w:tr>
      <w:tr>
        <w:tc>
          <w:tcPr>
            <w:tcW w:type="dxa" w:w="5040"/>
            <w:vAlign w:val="top"/>
          </w:tcPr>
          <w:p>
            <w:r/>
            <w:r>
              <w:rPr>
                <w:b w:val="0"/>
              </w:rPr>
              <w:t>object_shape_bbox_z_um / y_um / x_um</w:t>
            </w:r>
          </w:p>
        </w:tc>
        <w:tc>
          <w:tcPr>
            <w:tcW w:type="dxa" w:w="5040"/>
            <w:vAlign w:val="top"/>
          </w:tcPr>
          <w:p>
            <w:r/>
            <w:r>
              <w:rPr>
                <w:b w:val="0"/>
              </w:rPr>
              <w:t>Physical dimensions of the object bounding box.</w:t>
            </w:r>
          </w:p>
        </w:tc>
      </w:tr>
      <w:tr>
        <w:tc>
          <w:tcPr>
            <w:tcW w:type="dxa" w:w="5040"/>
            <w:vAlign w:val="top"/>
          </w:tcPr>
          <w:p>
            <w:r/>
            <w:r>
              <w:rPr>
                <w:b w:val="0"/>
              </w:rPr>
              <w:t>object_shape_bbox_volume_um3</w:t>
            </w:r>
          </w:p>
        </w:tc>
        <w:tc>
          <w:tcPr>
            <w:tcW w:type="dxa" w:w="5040"/>
            <w:vAlign w:val="top"/>
          </w:tcPr>
          <w:p>
            <w:r/>
            <w:r>
              <w:rPr>
                <w:b w:val="0"/>
              </w:rPr>
              <w:t>Volume of the object bounding box.</w:t>
            </w:r>
          </w:p>
        </w:tc>
      </w:tr>
      <w:tr>
        <w:tc>
          <w:tcPr>
            <w:tcW w:type="dxa" w:w="5040"/>
            <w:vAlign w:val="top"/>
          </w:tcPr>
          <w:p>
            <w:r/>
            <w:r>
              <w:rPr>
                <w:b w:val="0"/>
              </w:rPr>
              <w:t>object_shape_extent</w:t>
            </w:r>
          </w:p>
        </w:tc>
        <w:tc>
          <w:tcPr>
            <w:tcW w:type="dxa" w:w="5040"/>
            <w:vAlign w:val="top"/>
          </w:tcPr>
          <w:p>
            <w:r/>
            <w:r>
              <w:rPr>
                <w:b w:val="0"/>
              </w:rPr>
              <w:t>Object volume divided by bounding-box volume. Higher values mean the object fills more of its bounding box.</w:t>
            </w:r>
          </w:p>
        </w:tc>
      </w:tr>
      <w:tr>
        <w:tc>
          <w:tcPr>
            <w:tcW w:type="dxa" w:w="5040"/>
            <w:vAlign w:val="top"/>
          </w:tcPr>
          <w:p>
            <w:r/>
            <w:r>
              <w:rPr>
                <w:b w:val="0"/>
              </w:rPr>
              <w:t>object_shape_pca_major_axis_um</w:t>
            </w:r>
          </w:p>
        </w:tc>
        <w:tc>
          <w:tcPr>
            <w:tcW w:type="dxa" w:w="5040"/>
            <w:vAlign w:val="top"/>
          </w:tcPr>
          <w:p>
            <w:r/>
            <w:r>
              <w:rPr>
                <w:b w:val="0"/>
              </w:rPr>
              <w:t>PCA-based longest principal axis length of the object.</w:t>
            </w:r>
          </w:p>
        </w:tc>
      </w:tr>
      <w:tr>
        <w:tc>
          <w:tcPr>
            <w:tcW w:type="dxa" w:w="5040"/>
            <w:vAlign w:val="top"/>
          </w:tcPr>
          <w:p>
            <w:r/>
            <w:r>
              <w:rPr>
                <w:b w:val="0"/>
              </w:rPr>
              <w:t>object_shape_pca_intermediate_axis_um</w:t>
            </w:r>
          </w:p>
        </w:tc>
        <w:tc>
          <w:tcPr>
            <w:tcW w:type="dxa" w:w="5040"/>
            <w:vAlign w:val="top"/>
          </w:tcPr>
          <w:p>
            <w:r/>
            <w:r>
              <w:rPr>
                <w:b w:val="0"/>
              </w:rPr>
              <w:t>PCA-based intermediate principal axis length.</w:t>
            </w:r>
          </w:p>
        </w:tc>
      </w:tr>
      <w:tr>
        <w:tc>
          <w:tcPr>
            <w:tcW w:type="dxa" w:w="5040"/>
            <w:vAlign w:val="top"/>
          </w:tcPr>
          <w:p>
            <w:r/>
            <w:r>
              <w:rPr>
                <w:b w:val="0"/>
              </w:rPr>
              <w:t>object_shape_pca_minor_axis_um</w:t>
            </w:r>
          </w:p>
        </w:tc>
        <w:tc>
          <w:tcPr>
            <w:tcW w:type="dxa" w:w="5040"/>
            <w:vAlign w:val="top"/>
          </w:tcPr>
          <w:p>
            <w:r/>
            <w:r>
              <w:rPr>
                <w:b w:val="0"/>
              </w:rPr>
              <w:t>PCA-based shortest principal axis length.</w:t>
            </w:r>
          </w:p>
        </w:tc>
      </w:tr>
      <w:tr>
        <w:tc>
          <w:tcPr>
            <w:tcW w:type="dxa" w:w="5040"/>
            <w:vAlign w:val="top"/>
          </w:tcPr>
          <w:p>
            <w:r/>
            <w:r>
              <w:rPr>
                <w:b w:val="0"/>
              </w:rPr>
              <w:t>object_shape_elongation_major_to_minor</w:t>
            </w:r>
          </w:p>
        </w:tc>
        <w:tc>
          <w:tcPr>
            <w:tcW w:type="dxa" w:w="5040"/>
            <w:vAlign w:val="top"/>
          </w:tcPr>
          <w:p>
            <w:r/>
            <w:r>
              <w:rPr>
                <w:b w:val="0"/>
              </w:rPr>
              <w:t>Major-axis length divided by minor-axis length. Higher values indicate more elongation.</w:t>
            </w:r>
          </w:p>
        </w:tc>
      </w:tr>
      <w:tr>
        <w:tc>
          <w:tcPr>
            <w:tcW w:type="dxa" w:w="5040"/>
            <w:vAlign w:val="top"/>
          </w:tcPr>
          <w:p>
            <w:r/>
            <w:r>
              <w:rPr>
                <w:b w:val="0"/>
              </w:rPr>
              <w:t>object_shape_elongation_major_to_intermediate</w:t>
            </w:r>
          </w:p>
        </w:tc>
        <w:tc>
          <w:tcPr>
            <w:tcW w:type="dxa" w:w="5040"/>
            <w:vAlign w:val="top"/>
          </w:tcPr>
          <w:p>
            <w:r/>
            <w:r>
              <w:rPr>
                <w:b w:val="0"/>
              </w:rPr>
              <w:t>Major-axis length divided by intermediate-axis length.</w:t>
            </w:r>
          </w:p>
        </w:tc>
      </w:tr>
      <w:tr>
        <w:tc>
          <w:tcPr>
            <w:tcW w:type="dxa" w:w="5040"/>
            <w:vAlign w:val="top"/>
          </w:tcPr>
          <w:p>
            <w:r/>
            <w:r>
              <w:rPr>
                <w:b w:val="0"/>
              </w:rPr>
              <w:t>object_shape_flatness_intermediate_to_minor</w:t>
            </w:r>
          </w:p>
        </w:tc>
        <w:tc>
          <w:tcPr>
            <w:tcW w:type="dxa" w:w="5040"/>
            <w:vAlign w:val="top"/>
          </w:tcPr>
          <w:p>
            <w:r/>
            <w:r>
              <w:rPr>
                <w:b w:val="0"/>
              </w:rPr>
              <w:t>Intermediate-axis length divided by minor-axis length. Higher values indicate flattening or thinness.</w:t>
            </w:r>
          </w:p>
        </w:tc>
      </w:tr>
    </w:tbl>
    <w:p>
      <w:pPr>
        <w:pStyle w:val="Heading2"/>
      </w:pPr>
      <w:r>
        <w:t>Per-object radial-position metrics</w:t>
      </w:r>
    </w:p>
    <w:p>
      <w:r>
        <w:t>The per-object table also reports radial-position metrics for each individual object using the same 3D distance-transform coordinate used in the per-nucleus table. The parent nucleus distance transform defines a continuous radial coordinate where values near 0 are more central and values near 1 are more peripheral. The object values are then sampled only over the voxels of that individual object.</w:t>
      </w:r>
    </w:p>
    <w:tbl>
      <w:tblPr>
        <w:tblStyle w:val="TableGrid"/>
        <w:tblW w:type="auto" w:w="0"/>
        <w:jc w:val="center"/>
        <w:tblLook w:firstColumn="1" w:firstRow="1" w:lastColumn="0" w:lastRow="0" w:noHBand="0" w:noVBand="1" w:val="04A0"/>
      </w:tblPr>
      <w:tblGrid>
        <w:gridCol w:w="5040"/>
        <w:gridCol w:w="5040"/>
      </w:tblGrid>
      <w:tr>
        <w:tc>
          <w:tcPr>
            <w:tcW w:type="dxa" w:w="5040"/>
          </w:tcPr>
          <w:p>
            <w:r/>
            <w:r>
              <w:rPr>
                <w:b/>
              </w:rPr>
              <w:t>Column</w:t>
            </w:r>
          </w:p>
        </w:tc>
        <w:tc>
          <w:tcPr>
            <w:tcW w:type="dxa" w:w="5040"/>
          </w:tcPr>
          <w:p>
            <w:r/>
            <w:r>
              <w:rPr>
                <w:b/>
              </w:rPr>
              <w:t>Meaning</w:t>
            </w:r>
          </w:p>
        </w:tc>
      </w:tr>
      <w:tr>
        <w:tc>
          <w:tcPr>
            <w:tcW w:type="dxa" w:w="5040"/>
            <w:vAlign w:val="top"/>
          </w:tcPr>
          <w:p>
            <w:r/>
            <w:r>
              <w:rPr>
                <w:b w:val="0"/>
              </w:rPr>
              <w:t>object_radial_centroid</w:t>
            </w:r>
          </w:p>
        </w:tc>
        <w:tc>
          <w:tcPr>
            <w:tcW w:type="dxa" w:w="5040"/>
            <w:vAlign w:val="top"/>
          </w:tcPr>
          <w:p>
            <w:r/>
            <w:r>
              <w:rPr>
                <w:b w:val="0"/>
              </w:rPr>
              <w:t>Radial coordinate at the object centroid.</w:t>
            </w:r>
          </w:p>
        </w:tc>
      </w:tr>
      <w:tr>
        <w:tc>
          <w:tcPr>
            <w:tcW w:type="dxa" w:w="5040"/>
            <w:vAlign w:val="top"/>
          </w:tcPr>
          <w:p>
            <w:r/>
            <w:r>
              <w:rPr>
                <w:b w:val="0"/>
              </w:rPr>
              <w:t>object_radial_min</w:t>
            </w:r>
          </w:p>
        </w:tc>
        <w:tc>
          <w:tcPr>
            <w:tcW w:type="dxa" w:w="5040"/>
            <w:vAlign w:val="top"/>
          </w:tcPr>
          <w:p>
            <w:r/>
            <w:r>
              <w:rPr>
                <w:b w:val="0"/>
              </w:rPr>
              <w:t>Most central voxel of the object according to the 3D radial coordinate.</w:t>
            </w:r>
          </w:p>
        </w:tc>
      </w:tr>
      <w:tr>
        <w:tc>
          <w:tcPr>
            <w:tcW w:type="dxa" w:w="5040"/>
            <w:vAlign w:val="top"/>
          </w:tcPr>
          <w:p>
            <w:r/>
            <w:r>
              <w:rPr>
                <w:b w:val="0"/>
              </w:rPr>
              <w:t>object_radial_max</w:t>
            </w:r>
          </w:p>
        </w:tc>
        <w:tc>
          <w:tcPr>
            <w:tcW w:type="dxa" w:w="5040"/>
            <w:vAlign w:val="top"/>
          </w:tcPr>
          <w:p>
            <w:r/>
            <w:r>
              <w:rPr>
                <w:b w:val="0"/>
              </w:rPr>
              <w:t>Most peripheral voxel of the object according to the 3D radial coordinate.</w:t>
            </w:r>
          </w:p>
        </w:tc>
      </w:tr>
      <w:tr>
        <w:tc>
          <w:tcPr>
            <w:tcW w:type="dxa" w:w="5040"/>
            <w:vAlign w:val="top"/>
          </w:tcPr>
          <w:p>
            <w:r/>
            <w:r>
              <w:rPr>
                <w:b w:val="0"/>
              </w:rPr>
              <w:t>object_radial_mean</w:t>
            </w:r>
          </w:p>
        </w:tc>
        <w:tc>
          <w:tcPr>
            <w:tcW w:type="dxa" w:w="5040"/>
            <w:vAlign w:val="top"/>
          </w:tcPr>
          <w:p>
            <w:r/>
            <w:r>
              <w:rPr>
                <w:b w:val="0"/>
              </w:rPr>
              <w:t>Mean radial coordinate across all voxels in the individual object.</w:t>
            </w:r>
          </w:p>
        </w:tc>
      </w:tr>
      <w:tr>
        <w:tc>
          <w:tcPr>
            <w:tcW w:type="dxa" w:w="5040"/>
            <w:vAlign w:val="top"/>
          </w:tcPr>
          <w:p>
            <w:r/>
            <w:r>
              <w:rPr>
                <w:b w:val="0"/>
              </w:rPr>
              <w:t>object_radial_median</w:t>
            </w:r>
          </w:p>
        </w:tc>
        <w:tc>
          <w:tcPr>
            <w:tcW w:type="dxa" w:w="5040"/>
            <w:vAlign w:val="top"/>
          </w:tcPr>
          <w:p>
            <w:r/>
            <w:r>
              <w:rPr>
                <w:b w:val="0"/>
              </w:rPr>
              <w:t>Median radial coordinate across all voxels in the individual object.</w:t>
            </w:r>
          </w:p>
        </w:tc>
      </w:tr>
      <w:tr>
        <w:tc>
          <w:tcPr>
            <w:tcW w:type="dxa" w:w="5040"/>
            <w:vAlign w:val="top"/>
          </w:tcPr>
          <w:p>
            <w:r/>
            <w:r>
              <w:rPr>
                <w:b w:val="0"/>
              </w:rPr>
              <w:t>object_nucleus_distance_transform_max_um</w:t>
            </w:r>
          </w:p>
        </w:tc>
        <w:tc>
          <w:tcPr>
            <w:tcW w:type="dxa" w:w="5040"/>
            <w:vAlign w:val="top"/>
          </w:tcPr>
          <w:p>
            <w:r/>
            <w:r>
              <w:rPr>
                <w:b w:val="0"/>
              </w:rPr>
              <w:t>Maximum distance-transform value inside the parent nucleus. This is included for traceability of the radial calculation.</w:t>
            </w:r>
          </w:p>
        </w:tc>
      </w:tr>
      <w:tr>
        <w:tc>
          <w:tcPr>
            <w:tcW w:type="dxa" w:w="5040"/>
            <w:vAlign w:val="top"/>
          </w:tcPr>
          <w:p>
            <w:r/>
            <w:r>
              <w:rPr>
                <w:b w:val="0"/>
              </w:rPr>
              <w:t>object_nucleus_distance_transform_boundary_um</w:t>
            </w:r>
          </w:p>
        </w:tc>
        <w:tc>
          <w:tcPr>
            <w:tcW w:type="dxa" w:w="5040"/>
            <w:vAlign w:val="top"/>
          </w:tcPr>
          <w:p>
            <w:r/>
            <w:r>
              <w:rPr>
                <w:b w:val="0"/>
              </w:rPr>
              <w:t>Minimum positive distance-transform value inside the parent nucleus boundary region.</w:t>
            </w:r>
          </w:p>
        </w:tc>
      </w:tr>
    </w:tbl>
    <w:p>
      <w:pPr>
        <w:pStyle w:val="Heading2"/>
      </w:pPr>
      <w:r>
        <w:t>How this differs from the per-nucleus table</w:t>
      </w:r>
    </w:p>
    <w:p>
      <w:r>
        <w:t>The per-nucleus table reports union-level measurements. If one nucleus has three P-arm components, the per-nucleus P volume, P centroid, P shape, and P radial values summarize the union of all three components. The per-object table reports each of the three components separately. This is important when the scientific question is about the number, size distribution, shape distribution, or radial distribution of individual FISH signals rather than the total P or Q territory per nucleus.</w:t>
      </w:r>
    </w:p>
    <w:tbl>
      <w:tblPr>
        <w:tblStyle w:val="TableGrid"/>
        <w:tblW w:type="auto" w:w="0"/>
        <w:jc w:val="center"/>
        <w:tblLook w:firstColumn="1" w:firstRow="1" w:lastColumn="0" w:lastRow="0" w:noHBand="0" w:noVBand="1" w:val="04A0"/>
      </w:tblPr>
      <w:tblGrid>
        <w:gridCol w:w="5040"/>
        <w:gridCol w:w="5040"/>
      </w:tblGrid>
      <w:tr>
        <w:tc>
          <w:tcPr>
            <w:tcW w:type="dxa" w:w="5040"/>
          </w:tcPr>
          <w:p>
            <w:r/>
            <w:r>
              <w:rPr>
                <w:b/>
              </w:rPr>
              <w:t>Question</w:t>
            </w:r>
          </w:p>
        </w:tc>
        <w:tc>
          <w:tcPr>
            <w:tcW w:type="dxa" w:w="5040"/>
          </w:tcPr>
          <w:p>
            <w:r/>
            <w:r>
              <w:rPr>
                <w:b/>
              </w:rPr>
              <w:t>Use this table</w:t>
            </w:r>
          </w:p>
        </w:tc>
      </w:tr>
      <w:tr>
        <w:tc>
          <w:tcPr>
            <w:tcW w:type="dxa" w:w="5040"/>
            <w:vAlign w:val="top"/>
          </w:tcPr>
          <w:p>
            <w:r/>
            <w:r>
              <w:rPr>
                <w:b w:val="0"/>
              </w:rPr>
              <w:t>How many P and Q signals are present in each nucleus?</w:t>
            </w:r>
          </w:p>
        </w:tc>
        <w:tc>
          <w:tcPr>
            <w:tcW w:type="dxa" w:w="5040"/>
            <w:vAlign w:val="top"/>
          </w:tcPr>
          <w:p>
            <w:r/>
            <w:r>
              <w:rPr>
                <w:b w:val="0"/>
              </w:rPr>
              <w:t>Use the per-nucleus columns p_fish_signal_count and q_fish_signal_count, or group the per-object table by nucleus_id and arm.</w:t>
            </w:r>
          </w:p>
        </w:tc>
      </w:tr>
      <w:tr>
        <w:tc>
          <w:tcPr>
            <w:tcW w:type="dxa" w:w="5040"/>
            <w:vAlign w:val="top"/>
          </w:tcPr>
          <w:p>
            <w:r/>
            <w:r>
              <w:rPr>
                <w:b w:val="0"/>
              </w:rPr>
              <w:t>What is the total P or Q volume per nucleus?</w:t>
            </w:r>
          </w:p>
        </w:tc>
        <w:tc>
          <w:tcPr>
            <w:tcW w:type="dxa" w:w="5040"/>
            <w:vAlign w:val="top"/>
          </w:tcPr>
          <w:p>
            <w:r/>
            <w:r>
              <w:rPr>
                <w:b w:val="0"/>
              </w:rPr>
              <w:t>Use the per-nucleus CSV.</w:t>
            </w:r>
          </w:p>
        </w:tc>
      </w:tr>
      <w:tr>
        <w:tc>
          <w:tcPr>
            <w:tcW w:type="dxa" w:w="5040"/>
            <w:vAlign w:val="top"/>
          </w:tcPr>
          <w:p>
            <w:r/>
            <w:r>
              <w:rPr>
                <w:b w:val="0"/>
              </w:rPr>
              <w:t>What is the volume or shape of every individual P or Q signal?</w:t>
            </w:r>
          </w:p>
        </w:tc>
        <w:tc>
          <w:tcPr>
            <w:tcW w:type="dxa" w:w="5040"/>
            <w:vAlign w:val="top"/>
          </w:tcPr>
          <w:p>
            <w:r/>
            <w:r>
              <w:rPr>
                <w:b w:val="0"/>
              </w:rPr>
              <w:t>Use series7_chrX_arm_measurements_per_object.csv.</w:t>
            </w:r>
          </w:p>
        </w:tc>
      </w:tr>
      <w:tr>
        <w:tc>
          <w:tcPr>
            <w:tcW w:type="dxa" w:w="5040"/>
            <w:vAlign w:val="top"/>
          </w:tcPr>
          <w:p>
            <w:r/>
            <w:r>
              <w:rPr>
                <w:b w:val="0"/>
              </w:rPr>
              <w:t>Which object came from which cell and image?</w:t>
            </w:r>
          </w:p>
        </w:tc>
        <w:tc>
          <w:tcPr>
            <w:tcW w:type="dxa" w:w="5040"/>
            <w:vAlign w:val="top"/>
          </w:tcPr>
          <w:p>
            <w:r/>
            <w:r>
              <w:rPr>
                <w:b w:val="0"/>
              </w:rPr>
              <w:t>Use source_image_path, scene_name, nucleus_id/cell_id, arm, and object_index_within_nucleus_arm in the per-object CSV.</w:t>
            </w:r>
          </w:p>
        </w:tc>
      </w:tr>
    </w:tbl>
    <w:p>
      <w:pPr>
        <w:pStyle w:val="Heading2"/>
      </w:pPr>
      <w:r>
        <w:t>Example aggregation logic</w:t>
      </w:r>
    </w:p>
    <w:p>
      <w:r>
        <w:t>To aggregate the per-object table back to per-nucleus signal counts, count object rows after grouping by image, scene, nucleus, and arm. Conceptually:</w:t>
      </w:r>
    </w:p>
    <w:p>
      <w:r>
        <w:t>count_per_nucleus_arm = number of rows grouped by source_image_path, scene_name, nucleus_id, and arm</w:t>
      </w:r>
    </w:p>
    <w:p>
      <w:r>
        <w:t>The resulting P counts should match p_fish_signal_count, and the resulting Q counts should match q_fish_signal_count in the per-nucleus table, provided both tables come from the same analysis run.</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P/Q Arm Analyzer v0.3.8 | Adib Keikhosravi, Ph.D. | MIT License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