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6A835"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21FF9E9" w14:textId="77777777" w:rsidR="00D31D5B" w:rsidRPr="00FF14DD" w:rsidRDefault="00D31D5B">
      <w:pPr>
        <w:pStyle w:val="TitleCover"/>
        <w:spacing w:after="240"/>
        <w:jc w:val="right"/>
        <w:rPr>
          <w:rFonts w:ascii="Arial" w:hAnsi="Arial" w:cs="Arial"/>
          <w:sz w:val="52"/>
        </w:rPr>
      </w:pPr>
    </w:p>
    <w:p w14:paraId="6FC30E79" w14:textId="77777777" w:rsidR="00D31D5B" w:rsidRPr="00FF14DD" w:rsidRDefault="00D31D5B">
      <w:pPr>
        <w:pStyle w:val="TitleCover"/>
        <w:spacing w:after="240"/>
        <w:jc w:val="right"/>
        <w:rPr>
          <w:rFonts w:ascii="Arial" w:hAnsi="Arial" w:cs="Arial"/>
          <w:sz w:val="52"/>
        </w:rPr>
      </w:pPr>
    </w:p>
    <w:p w14:paraId="290F25F4" w14:textId="77777777" w:rsidR="00D31D5B" w:rsidRPr="00FF14DD" w:rsidRDefault="00D31D5B">
      <w:pPr>
        <w:pStyle w:val="TitleCover"/>
        <w:spacing w:after="240"/>
        <w:jc w:val="right"/>
        <w:rPr>
          <w:rFonts w:ascii="Arial" w:hAnsi="Arial" w:cs="Arial"/>
          <w:sz w:val="52"/>
        </w:rPr>
      </w:pPr>
    </w:p>
    <w:p w14:paraId="452FCDFE" w14:textId="77777777" w:rsidR="00D31D5B" w:rsidRPr="00FF14DD" w:rsidRDefault="00D31D5B">
      <w:pPr>
        <w:rPr>
          <w:rFonts w:ascii="Arial" w:hAnsi="Arial" w:cs="Arial"/>
        </w:rPr>
      </w:pPr>
    </w:p>
    <w:p w14:paraId="55FE66A2" w14:textId="6DC7549F" w:rsidR="00D31D5B" w:rsidRPr="00FF14DD" w:rsidRDefault="004D7D0C">
      <w:pPr>
        <w:pStyle w:val="Title"/>
        <w:jc w:val="right"/>
        <w:rPr>
          <w:rFonts w:ascii="Arial" w:hAnsi="Arial" w:cs="Arial"/>
          <w:i/>
          <w:color w:val="0000FF"/>
          <w:sz w:val="40"/>
          <w:szCs w:val="40"/>
        </w:rPr>
      </w:pPr>
      <w:r>
        <w:rPr>
          <w:rFonts w:ascii="Arial" w:hAnsi="Arial" w:cs="Arial"/>
          <w:i/>
          <w:color w:val="0000FF"/>
          <w:sz w:val="40"/>
          <w:szCs w:val="40"/>
        </w:rPr>
        <w:t>HPC Dat</w:t>
      </w:r>
      <w:r w:rsidR="00AF1BBC">
        <w:rPr>
          <w:rFonts w:ascii="Arial" w:hAnsi="Arial" w:cs="Arial"/>
          <w:i/>
          <w:color w:val="0000FF"/>
          <w:sz w:val="40"/>
          <w:szCs w:val="40"/>
        </w:rPr>
        <w:t>a management</w:t>
      </w:r>
    </w:p>
    <w:p w14:paraId="1BB43B22" w14:textId="750A94D1" w:rsidR="00D34EC0" w:rsidRPr="009C20DD" w:rsidRDefault="00AF1BBC" w:rsidP="00D34EC0">
      <w:pPr>
        <w:pStyle w:val="Title"/>
        <w:pBdr>
          <w:bottom w:val="single" w:sz="4" w:space="1" w:color="auto"/>
        </w:pBdr>
        <w:jc w:val="right"/>
        <w:rPr>
          <w:rFonts w:ascii="Arial" w:hAnsi="Arial" w:cs="Arial"/>
          <w:sz w:val="40"/>
          <w:szCs w:val="40"/>
        </w:rPr>
      </w:pPr>
      <w:r>
        <w:rPr>
          <w:rFonts w:ascii="Arial" w:hAnsi="Arial" w:cs="Arial"/>
          <w:sz w:val="40"/>
          <w:szCs w:val="40"/>
        </w:rPr>
        <w:t>System Integration Developer Guide</w:t>
      </w:r>
    </w:p>
    <w:p w14:paraId="6C4D3881" w14:textId="2E5168AA" w:rsidR="0016596E" w:rsidRPr="00AF1BBC" w:rsidRDefault="00D31D5B">
      <w:pPr>
        <w:pStyle w:val="StyleSubtitleCover2TopNoborder"/>
        <w:rPr>
          <w:rFonts w:ascii="Arial" w:hAnsi="Arial" w:cs="Arial"/>
          <w:i/>
        </w:rPr>
      </w:pPr>
      <w:r w:rsidRPr="00AF1BBC">
        <w:rPr>
          <w:rFonts w:ascii="Arial" w:hAnsi="Arial" w:cs="Arial"/>
        </w:rPr>
        <w:t xml:space="preserve">Version </w:t>
      </w:r>
      <w:r w:rsidR="00AF1BBC" w:rsidRPr="00AF1BBC">
        <w:rPr>
          <w:rFonts w:ascii="Arial" w:hAnsi="Arial" w:cs="Arial"/>
          <w:i/>
        </w:rPr>
        <w:t>1.0</w:t>
      </w:r>
    </w:p>
    <w:p w14:paraId="697D8CB2" w14:textId="3856AB48" w:rsidR="00D31D5B" w:rsidRPr="00AF1BBC" w:rsidRDefault="00AF1BBC">
      <w:pPr>
        <w:pStyle w:val="StyleSubtitleCover2TopNoborder"/>
        <w:rPr>
          <w:rFonts w:ascii="Arial" w:hAnsi="Arial" w:cs="Arial"/>
        </w:rPr>
      </w:pPr>
      <w:r w:rsidRPr="00AF1BBC">
        <w:rPr>
          <w:rFonts w:ascii="Arial" w:hAnsi="Arial" w:cs="Arial"/>
          <w:i/>
        </w:rPr>
        <w:t>5/17/2017</w:t>
      </w:r>
    </w:p>
    <w:p w14:paraId="108B6ECB" w14:textId="77777777" w:rsidR="00D31D5B" w:rsidRPr="006C6B75" w:rsidRDefault="00D31D5B">
      <w:pPr>
        <w:ind w:left="0"/>
        <w:rPr>
          <w:rFonts w:ascii="Arial" w:hAnsi="Arial" w:cs="Arial"/>
        </w:rPr>
      </w:pPr>
    </w:p>
    <w:p w14:paraId="50262B53" w14:textId="77777777" w:rsidR="00D31D5B" w:rsidRPr="006C6B75" w:rsidRDefault="00D31D5B">
      <w:pPr>
        <w:ind w:left="0"/>
        <w:rPr>
          <w:rFonts w:ascii="Arial" w:hAnsi="Arial" w:cs="Arial"/>
        </w:rPr>
        <w:sectPr w:rsidR="00D31D5B" w:rsidRPr="006C6B75"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6358F73A" w14:textId="77777777" w:rsidR="00000D73" w:rsidRPr="00000D73" w:rsidRDefault="00000D73" w:rsidP="00000D73">
      <w:pPr>
        <w:pStyle w:val="InfoBlue"/>
        <w:ind w:left="0"/>
        <w:jc w:val="center"/>
        <w:rPr>
          <w:rFonts w:ascii="Arial" w:hAnsi="Arial" w:cs="Arial"/>
          <w:b/>
          <w:i w:val="0"/>
          <w:color w:val="auto"/>
          <w:sz w:val="36"/>
          <w:szCs w:val="36"/>
        </w:rPr>
      </w:pPr>
      <w:r w:rsidRPr="00000D73">
        <w:rPr>
          <w:rFonts w:ascii="Arial" w:hAnsi="Arial" w:cs="Arial"/>
          <w:b/>
          <w:i w:val="0"/>
          <w:color w:val="auto"/>
          <w:sz w:val="36"/>
          <w:szCs w:val="36"/>
        </w:rPr>
        <w:lastRenderedPageBreak/>
        <w:t>Version History</w:t>
      </w:r>
    </w:p>
    <w:p w14:paraId="6711515F" w14:textId="4F4C6DAF" w:rsidR="00D34EC0" w:rsidRPr="009C20DD" w:rsidRDefault="00D34EC0" w:rsidP="00D34EC0">
      <w:pPr>
        <w:pStyle w:val="InfoBlue"/>
        <w:ind w:left="0"/>
        <w:rPr>
          <w:rFonts w:ascii="Arial" w:hAnsi="Arial" w:cs="Arial"/>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710"/>
        <w:gridCol w:w="990"/>
        <w:gridCol w:w="1678"/>
        <w:gridCol w:w="1202"/>
        <w:gridCol w:w="2808"/>
      </w:tblGrid>
      <w:tr w:rsidR="00D34EC0" w:rsidRPr="009C20DD" w14:paraId="0B398293" w14:textId="77777777" w:rsidTr="0058130C">
        <w:trPr>
          <w:trHeight w:val="528"/>
        </w:trPr>
        <w:tc>
          <w:tcPr>
            <w:tcW w:w="914" w:type="dxa"/>
            <w:shd w:val="clear" w:color="auto" w:fill="D9D9D9"/>
          </w:tcPr>
          <w:p w14:paraId="1E6B9988" w14:textId="77777777"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710" w:type="dxa"/>
            <w:shd w:val="clear" w:color="auto" w:fill="D9D9D9"/>
          </w:tcPr>
          <w:p w14:paraId="20EDBF17" w14:textId="77777777" w:rsidR="00D34EC0" w:rsidRPr="009C20DD" w:rsidRDefault="00D34EC0" w:rsidP="0080666F">
            <w:pPr>
              <w:pStyle w:val="tabletxt"/>
              <w:jc w:val="center"/>
              <w:rPr>
                <w:rFonts w:ascii="Arial" w:hAnsi="Arial"/>
                <w:b/>
                <w:bCs/>
              </w:rPr>
            </w:pPr>
            <w:r w:rsidRPr="009C20DD">
              <w:rPr>
                <w:rFonts w:ascii="Arial" w:hAnsi="Arial"/>
                <w:b/>
                <w:bCs/>
              </w:rPr>
              <w:t>Implemented</w:t>
            </w:r>
          </w:p>
          <w:p w14:paraId="5BC8902C"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990" w:type="dxa"/>
            <w:shd w:val="clear" w:color="auto" w:fill="D9D9D9"/>
          </w:tcPr>
          <w:p w14:paraId="384FD861" w14:textId="77777777" w:rsidR="00D34EC0" w:rsidRPr="009C20DD" w:rsidRDefault="00D34EC0" w:rsidP="0080666F">
            <w:pPr>
              <w:pStyle w:val="tabletxt"/>
              <w:jc w:val="center"/>
              <w:rPr>
                <w:rFonts w:ascii="Arial" w:hAnsi="Arial"/>
                <w:b/>
                <w:bCs/>
              </w:rPr>
            </w:pPr>
            <w:r w:rsidRPr="009C20DD">
              <w:rPr>
                <w:rFonts w:ascii="Arial" w:hAnsi="Arial"/>
                <w:b/>
                <w:bCs/>
              </w:rPr>
              <w:t>Revision</w:t>
            </w:r>
          </w:p>
          <w:p w14:paraId="6A2CC665"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14:paraId="52C403A1" w14:textId="77777777" w:rsidR="00D34EC0" w:rsidRPr="009C20DD" w:rsidRDefault="00D34EC0" w:rsidP="0080666F">
            <w:pPr>
              <w:pStyle w:val="tabletxt"/>
              <w:jc w:val="center"/>
              <w:rPr>
                <w:rFonts w:ascii="Arial" w:hAnsi="Arial"/>
                <w:b/>
                <w:bCs/>
              </w:rPr>
            </w:pPr>
            <w:r w:rsidRPr="009C20DD">
              <w:rPr>
                <w:rFonts w:ascii="Arial" w:hAnsi="Arial"/>
                <w:b/>
                <w:bCs/>
              </w:rPr>
              <w:t>Approved</w:t>
            </w:r>
          </w:p>
          <w:p w14:paraId="44CC29C1"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14:paraId="676AAB06" w14:textId="77777777" w:rsidR="00D34EC0" w:rsidRPr="009C20DD" w:rsidRDefault="00D34EC0" w:rsidP="0080666F">
            <w:pPr>
              <w:pStyle w:val="tabletxt"/>
              <w:jc w:val="center"/>
              <w:rPr>
                <w:rFonts w:ascii="Arial" w:hAnsi="Arial"/>
                <w:b/>
                <w:bCs/>
              </w:rPr>
            </w:pPr>
            <w:r w:rsidRPr="009C20DD">
              <w:rPr>
                <w:rFonts w:ascii="Arial" w:hAnsi="Arial"/>
                <w:b/>
                <w:bCs/>
              </w:rPr>
              <w:t>Approval</w:t>
            </w:r>
          </w:p>
          <w:p w14:paraId="02300430"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14:paraId="071D5459" w14:textId="77777777"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D34EC0" w:rsidRPr="009C20DD" w14:paraId="4710503E" w14:textId="77777777" w:rsidTr="0058130C">
        <w:trPr>
          <w:trHeight w:val="70"/>
        </w:trPr>
        <w:tc>
          <w:tcPr>
            <w:tcW w:w="914" w:type="dxa"/>
          </w:tcPr>
          <w:p w14:paraId="3852FA44" w14:textId="77777777" w:rsidR="00D34EC0" w:rsidRPr="009C20DD" w:rsidRDefault="00D34EC0" w:rsidP="0080666F">
            <w:pPr>
              <w:pStyle w:val="Tabletext"/>
              <w:jc w:val="center"/>
              <w:rPr>
                <w:rFonts w:cs="Arial"/>
              </w:rPr>
            </w:pPr>
            <w:r w:rsidRPr="009C20DD">
              <w:rPr>
                <w:rFonts w:cs="Arial"/>
              </w:rPr>
              <w:t>1.0</w:t>
            </w:r>
          </w:p>
        </w:tc>
        <w:tc>
          <w:tcPr>
            <w:tcW w:w="1710" w:type="dxa"/>
          </w:tcPr>
          <w:p w14:paraId="6257C81D" w14:textId="56BB132C" w:rsidR="00D34EC0" w:rsidRPr="0058130C" w:rsidRDefault="0058130C" w:rsidP="0080666F">
            <w:pPr>
              <w:pStyle w:val="Tabletext"/>
              <w:rPr>
                <w:rFonts w:cs="Arial"/>
              </w:rPr>
            </w:pPr>
            <w:r>
              <w:rPr>
                <w:rFonts w:cs="Arial"/>
                <w:i/>
              </w:rPr>
              <w:t>Eran Rosenberg</w:t>
            </w:r>
          </w:p>
        </w:tc>
        <w:tc>
          <w:tcPr>
            <w:tcW w:w="990" w:type="dxa"/>
          </w:tcPr>
          <w:p w14:paraId="5CA4E96F" w14:textId="4D410AB4" w:rsidR="00D34EC0" w:rsidRPr="0058130C" w:rsidRDefault="0058130C" w:rsidP="0080666F">
            <w:pPr>
              <w:pStyle w:val="Tabletext"/>
              <w:jc w:val="center"/>
              <w:rPr>
                <w:rFonts w:cs="Arial"/>
              </w:rPr>
            </w:pPr>
            <w:r>
              <w:rPr>
                <w:rFonts w:cs="Arial"/>
                <w:i/>
              </w:rPr>
              <w:t>5/17/2017</w:t>
            </w:r>
          </w:p>
        </w:tc>
        <w:tc>
          <w:tcPr>
            <w:tcW w:w="1678" w:type="dxa"/>
          </w:tcPr>
          <w:p w14:paraId="3D9C2C8E" w14:textId="77777777" w:rsidR="00D34EC0" w:rsidRPr="0058130C" w:rsidRDefault="00D34EC0" w:rsidP="0080666F">
            <w:pPr>
              <w:pStyle w:val="Tabletext"/>
              <w:rPr>
                <w:rFonts w:cs="Arial"/>
              </w:rPr>
            </w:pPr>
          </w:p>
        </w:tc>
        <w:tc>
          <w:tcPr>
            <w:tcW w:w="1202" w:type="dxa"/>
          </w:tcPr>
          <w:p w14:paraId="2B660646" w14:textId="77777777" w:rsidR="00D34EC0" w:rsidRPr="0058130C" w:rsidRDefault="00D34EC0" w:rsidP="0080666F">
            <w:pPr>
              <w:pStyle w:val="Tabletext"/>
              <w:jc w:val="center"/>
              <w:rPr>
                <w:rFonts w:cs="Arial"/>
              </w:rPr>
            </w:pPr>
          </w:p>
        </w:tc>
        <w:tc>
          <w:tcPr>
            <w:tcW w:w="2808" w:type="dxa"/>
          </w:tcPr>
          <w:p w14:paraId="040B783C" w14:textId="77777777" w:rsidR="00D34EC0" w:rsidRPr="0058130C" w:rsidRDefault="00C41EAB" w:rsidP="0080666F">
            <w:pPr>
              <w:pStyle w:val="Tabletext"/>
              <w:rPr>
                <w:rFonts w:cs="Arial"/>
              </w:rPr>
            </w:pPr>
            <w:r w:rsidRPr="0058130C">
              <w:rPr>
                <w:rFonts w:cs="Arial"/>
                <w:i/>
              </w:rPr>
              <w:t>Initial Draft</w:t>
            </w:r>
          </w:p>
        </w:tc>
      </w:tr>
      <w:tr w:rsidR="00D34EC0" w:rsidRPr="009C20DD" w14:paraId="4A9ED88A" w14:textId="77777777" w:rsidTr="0058130C">
        <w:trPr>
          <w:trHeight w:val="248"/>
        </w:trPr>
        <w:tc>
          <w:tcPr>
            <w:tcW w:w="914" w:type="dxa"/>
          </w:tcPr>
          <w:p w14:paraId="187AAE69" w14:textId="77777777" w:rsidR="00D34EC0" w:rsidRPr="009C20DD" w:rsidRDefault="00D34EC0" w:rsidP="0080666F">
            <w:pPr>
              <w:pStyle w:val="Tabletext"/>
              <w:jc w:val="center"/>
              <w:rPr>
                <w:rFonts w:cs="Arial"/>
              </w:rPr>
            </w:pPr>
          </w:p>
        </w:tc>
        <w:tc>
          <w:tcPr>
            <w:tcW w:w="1710" w:type="dxa"/>
          </w:tcPr>
          <w:p w14:paraId="3581AE2A" w14:textId="77777777" w:rsidR="00D34EC0" w:rsidRPr="009C20DD" w:rsidRDefault="00D34EC0" w:rsidP="0080666F">
            <w:pPr>
              <w:pStyle w:val="Tabletext"/>
              <w:rPr>
                <w:rFonts w:cs="Arial"/>
              </w:rPr>
            </w:pPr>
          </w:p>
        </w:tc>
        <w:tc>
          <w:tcPr>
            <w:tcW w:w="990" w:type="dxa"/>
          </w:tcPr>
          <w:p w14:paraId="4B0347B1" w14:textId="77777777" w:rsidR="00D34EC0" w:rsidRPr="009C20DD" w:rsidRDefault="00D34EC0" w:rsidP="0080666F">
            <w:pPr>
              <w:pStyle w:val="Tabletext"/>
              <w:jc w:val="center"/>
              <w:rPr>
                <w:rFonts w:cs="Arial"/>
              </w:rPr>
            </w:pPr>
          </w:p>
        </w:tc>
        <w:tc>
          <w:tcPr>
            <w:tcW w:w="1678" w:type="dxa"/>
          </w:tcPr>
          <w:p w14:paraId="57E22140" w14:textId="77777777" w:rsidR="00D34EC0" w:rsidRPr="009C20DD" w:rsidRDefault="00D34EC0" w:rsidP="0080666F">
            <w:pPr>
              <w:pStyle w:val="Tabletext"/>
              <w:jc w:val="center"/>
              <w:rPr>
                <w:rFonts w:cs="Arial"/>
              </w:rPr>
            </w:pPr>
          </w:p>
        </w:tc>
        <w:tc>
          <w:tcPr>
            <w:tcW w:w="1202" w:type="dxa"/>
          </w:tcPr>
          <w:p w14:paraId="192266D3" w14:textId="77777777" w:rsidR="00D34EC0" w:rsidRPr="009C20DD" w:rsidRDefault="00D34EC0" w:rsidP="0080666F">
            <w:pPr>
              <w:pStyle w:val="Tabletext"/>
              <w:jc w:val="center"/>
              <w:rPr>
                <w:rFonts w:cs="Arial"/>
              </w:rPr>
            </w:pPr>
          </w:p>
        </w:tc>
        <w:tc>
          <w:tcPr>
            <w:tcW w:w="2808" w:type="dxa"/>
          </w:tcPr>
          <w:p w14:paraId="57CF6692" w14:textId="77777777" w:rsidR="00D34EC0" w:rsidRPr="009C20DD" w:rsidRDefault="00D34EC0" w:rsidP="0080666F">
            <w:pPr>
              <w:pStyle w:val="Tabletext"/>
              <w:jc w:val="center"/>
              <w:rPr>
                <w:rFonts w:cs="Arial"/>
              </w:rPr>
            </w:pPr>
          </w:p>
        </w:tc>
      </w:tr>
      <w:tr w:rsidR="0058130C" w:rsidRPr="009C20DD" w14:paraId="269668B6" w14:textId="77777777" w:rsidTr="0058130C">
        <w:trPr>
          <w:trHeight w:val="248"/>
        </w:trPr>
        <w:tc>
          <w:tcPr>
            <w:tcW w:w="914" w:type="dxa"/>
          </w:tcPr>
          <w:p w14:paraId="706ACA50" w14:textId="77777777" w:rsidR="0058130C" w:rsidRPr="009C20DD" w:rsidRDefault="0058130C" w:rsidP="0080666F">
            <w:pPr>
              <w:pStyle w:val="Tabletext"/>
              <w:jc w:val="center"/>
              <w:rPr>
                <w:rFonts w:cs="Arial"/>
              </w:rPr>
            </w:pPr>
          </w:p>
        </w:tc>
        <w:tc>
          <w:tcPr>
            <w:tcW w:w="1710" w:type="dxa"/>
          </w:tcPr>
          <w:p w14:paraId="4BE04677" w14:textId="77777777" w:rsidR="0058130C" w:rsidRPr="009C20DD" w:rsidRDefault="0058130C" w:rsidP="0080666F">
            <w:pPr>
              <w:pStyle w:val="Tabletext"/>
              <w:rPr>
                <w:rFonts w:cs="Arial"/>
              </w:rPr>
            </w:pPr>
          </w:p>
        </w:tc>
        <w:tc>
          <w:tcPr>
            <w:tcW w:w="990" w:type="dxa"/>
          </w:tcPr>
          <w:p w14:paraId="75FC102E" w14:textId="77777777" w:rsidR="0058130C" w:rsidRPr="009C20DD" w:rsidRDefault="0058130C" w:rsidP="0080666F">
            <w:pPr>
              <w:pStyle w:val="Tabletext"/>
              <w:jc w:val="center"/>
              <w:rPr>
                <w:rFonts w:cs="Arial"/>
              </w:rPr>
            </w:pPr>
          </w:p>
        </w:tc>
        <w:tc>
          <w:tcPr>
            <w:tcW w:w="1678" w:type="dxa"/>
          </w:tcPr>
          <w:p w14:paraId="6205A374" w14:textId="77777777" w:rsidR="0058130C" w:rsidRPr="009C20DD" w:rsidRDefault="0058130C" w:rsidP="0080666F">
            <w:pPr>
              <w:pStyle w:val="Tabletext"/>
              <w:jc w:val="center"/>
              <w:rPr>
                <w:rFonts w:cs="Arial"/>
              </w:rPr>
            </w:pPr>
          </w:p>
        </w:tc>
        <w:tc>
          <w:tcPr>
            <w:tcW w:w="1202" w:type="dxa"/>
          </w:tcPr>
          <w:p w14:paraId="0D5C84F7" w14:textId="77777777" w:rsidR="0058130C" w:rsidRPr="009C20DD" w:rsidRDefault="0058130C" w:rsidP="0080666F">
            <w:pPr>
              <w:pStyle w:val="Tabletext"/>
              <w:jc w:val="center"/>
              <w:rPr>
                <w:rFonts w:cs="Arial"/>
              </w:rPr>
            </w:pPr>
          </w:p>
        </w:tc>
        <w:tc>
          <w:tcPr>
            <w:tcW w:w="2808" w:type="dxa"/>
          </w:tcPr>
          <w:p w14:paraId="3165B9D2" w14:textId="77777777" w:rsidR="0058130C" w:rsidRPr="009C20DD" w:rsidRDefault="0058130C" w:rsidP="0080666F">
            <w:pPr>
              <w:pStyle w:val="Tabletext"/>
              <w:jc w:val="center"/>
              <w:rPr>
                <w:rFonts w:cs="Arial"/>
              </w:rPr>
            </w:pPr>
          </w:p>
        </w:tc>
      </w:tr>
    </w:tbl>
    <w:p w14:paraId="4AE5F661" w14:textId="77777777" w:rsidR="00D34EC0" w:rsidRPr="009C20DD" w:rsidRDefault="00D34EC0" w:rsidP="00822CBF">
      <w:pPr>
        <w:spacing w:before="180" w:after="120"/>
        <w:ind w:left="0"/>
        <w:rPr>
          <w:rFonts w:ascii="Arial" w:hAnsi="Arial" w:cs="Arial"/>
          <w:b/>
          <w:i/>
          <w:iCs/>
          <w:color w:val="0000FF"/>
          <w:sz w:val="28"/>
          <w:szCs w:val="28"/>
          <w:u w:val="single"/>
        </w:rPr>
      </w:pPr>
    </w:p>
    <w:p w14:paraId="7329D5AE"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bookmarkStart w:id="2" w:name="_GoBack"/>
    <w:bookmarkEnd w:id="2"/>
    <w:p w14:paraId="464B1B87" w14:textId="77777777" w:rsidR="001F2700" w:rsidRDefault="00D31D5B">
      <w:pPr>
        <w:pStyle w:val="TOC1"/>
        <w:tabs>
          <w:tab w:val="left" w:pos="360"/>
        </w:tabs>
        <w:rPr>
          <w:rFonts w:asciiTheme="minorHAnsi" w:eastAsiaTheme="minorEastAsia" w:hAnsiTheme="minorHAnsi" w:cstheme="minorBidi"/>
          <w:b w:val="0"/>
          <w:bCs w:val="0"/>
          <w:caps w:val="0"/>
          <w:szCs w:val="24"/>
          <w:lang w:eastAsia="ja-JP"/>
        </w:rPr>
      </w:pPr>
      <w:r w:rsidRPr="00786E9C">
        <w:rPr>
          <w:rFonts w:ascii="Arial" w:hAnsi="Arial" w:cs="Arial"/>
          <w:caps w:val="0"/>
        </w:rPr>
        <w:fldChar w:fldCharType="begin"/>
      </w:r>
      <w:r w:rsidRPr="00786E9C">
        <w:rPr>
          <w:rFonts w:ascii="Arial" w:hAnsi="Arial" w:cs="Arial"/>
          <w:caps w:val="0"/>
        </w:rPr>
        <w:instrText xml:space="preserve"> TOC \o "2-3" \h \z \t "Heading 1,1,PageTitle,5,Appendix,4" </w:instrText>
      </w:r>
      <w:r w:rsidRPr="00786E9C">
        <w:rPr>
          <w:rFonts w:ascii="Arial" w:hAnsi="Arial" w:cs="Arial"/>
          <w:caps w:val="0"/>
        </w:rPr>
        <w:fldChar w:fldCharType="separate"/>
      </w:r>
      <w:r w:rsidR="001F2700">
        <w:t>1</w:t>
      </w:r>
      <w:r w:rsidR="001F2700">
        <w:rPr>
          <w:rFonts w:asciiTheme="minorHAnsi" w:eastAsiaTheme="minorEastAsia" w:hAnsiTheme="minorHAnsi" w:cstheme="minorBidi"/>
          <w:b w:val="0"/>
          <w:bCs w:val="0"/>
          <w:caps w:val="0"/>
          <w:szCs w:val="24"/>
          <w:lang w:eastAsia="ja-JP"/>
        </w:rPr>
        <w:tab/>
      </w:r>
      <w:r w:rsidR="001F2700">
        <w:t>Introduction</w:t>
      </w:r>
      <w:r w:rsidR="001F2700">
        <w:tab/>
      </w:r>
      <w:r w:rsidR="001F2700">
        <w:fldChar w:fldCharType="begin"/>
      </w:r>
      <w:r w:rsidR="001F2700">
        <w:instrText xml:space="preserve"> PAGEREF _Toc357096258 \h </w:instrText>
      </w:r>
      <w:r w:rsidR="001F2700">
        <w:fldChar w:fldCharType="separate"/>
      </w:r>
      <w:r w:rsidR="001F2700">
        <w:t>4</w:t>
      </w:r>
      <w:r w:rsidR="001F2700">
        <w:fldChar w:fldCharType="end"/>
      </w:r>
    </w:p>
    <w:p w14:paraId="4A6BEC93" w14:textId="77777777" w:rsidR="001F2700" w:rsidRDefault="001F2700">
      <w:pPr>
        <w:pStyle w:val="TOC2"/>
        <w:tabs>
          <w:tab w:val="left" w:pos="1200"/>
        </w:tabs>
        <w:rPr>
          <w:rFonts w:asciiTheme="minorHAnsi" w:eastAsiaTheme="minorEastAsia" w:hAnsiTheme="minorHAnsi" w:cstheme="minorBidi"/>
          <w:lang w:eastAsia="ja-JP"/>
        </w:rPr>
      </w:pPr>
      <w:r w:rsidRPr="00FD5ED6">
        <w:t>1.1</w:t>
      </w:r>
      <w:r>
        <w:rPr>
          <w:rFonts w:asciiTheme="minorHAnsi" w:eastAsiaTheme="minorEastAsia" w:hAnsiTheme="minorHAnsi" w:cstheme="minorBidi"/>
          <w:lang w:eastAsia="ja-JP"/>
        </w:rPr>
        <w:tab/>
      </w:r>
      <w:r>
        <w:t>Purpose of This Document</w:t>
      </w:r>
      <w:r>
        <w:tab/>
      </w:r>
      <w:r>
        <w:fldChar w:fldCharType="begin"/>
      </w:r>
      <w:r>
        <w:instrText xml:space="preserve"> PAGEREF _Toc357096259 \h </w:instrText>
      </w:r>
      <w:r>
        <w:fldChar w:fldCharType="separate"/>
      </w:r>
      <w:r>
        <w:t>4</w:t>
      </w:r>
      <w:r>
        <w:fldChar w:fldCharType="end"/>
      </w:r>
    </w:p>
    <w:p w14:paraId="295F97C6" w14:textId="77777777" w:rsidR="001F2700" w:rsidRDefault="001F2700">
      <w:pPr>
        <w:pStyle w:val="TOC2"/>
        <w:tabs>
          <w:tab w:val="left" w:pos="1200"/>
        </w:tabs>
        <w:rPr>
          <w:rFonts w:asciiTheme="minorHAnsi" w:eastAsiaTheme="minorEastAsia" w:hAnsiTheme="minorHAnsi" w:cstheme="minorBidi"/>
          <w:lang w:eastAsia="ja-JP"/>
        </w:rPr>
      </w:pPr>
      <w:r w:rsidRPr="00FD5ED6">
        <w:rPr>
          <w:iCs/>
        </w:rPr>
        <w:t>1.2</w:t>
      </w:r>
      <w:r>
        <w:rPr>
          <w:rFonts w:asciiTheme="minorHAnsi" w:eastAsiaTheme="minorEastAsia" w:hAnsiTheme="minorHAnsi" w:cstheme="minorBidi"/>
          <w:lang w:eastAsia="ja-JP"/>
        </w:rPr>
        <w:tab/>
      </w:r>
      <w:r w:rsidRPr="00FD5ED6">
        <w:rPr>
          <w:iCs/>
        </w:rPr>
        <w:t>Integrated Systems</w:t>
      </w:r>
      <w:r>
        <w:tab/>
      </w:r>
      <w:r>
        <w:fldChar w:fldCharType="begin"/>
      </w:r>
      <w:r>
        <w:instrText xml:space="preserve"> PAGEREF _Toc357096260 \h </w:instrText>
      </w:r>
      <w:r>
        <w:fldChar w:fldCharType="separate"/>
      </w:r>
      <w:r>
        <w:t>4</w:t>
      </w:r>
      <w:r>
        <w:fldChar w:fldCharType="end"/>
      </w:r>
    </w:p>
    <w:p w14:paraId="534E4EA3" w14:textId="77777777" w:rsidR="001F2700" w:rsidRDefault="001F2700">
      <w:pPr>
        <w:pStyle w:val="TOC2"/>
        <w:tabs>
          <w:tab w:val="left" w:pos="1200"/>
        </w:tabs>
        <w:rPr>
          <w:rFonts w:asciiTheme="minorHAnsi" w:eastAsiaTheme="minorEastAsia" w:hAnsiTheme="minorHAnsi" w:cstheme="minorBidi"/>
          <w:lang w:eastAsia="ja-JP"/>
        </w:rPr>
      </w:pPr>
      <w:r w:rsidRPr="00FD5ED6">
        <w:rPr>
          <w:iCs/>
        </w:rPr>
        <w:t>1.3</w:t>
      </w:r>
      <w:r>
        <w:rPr>
          <w:rFonts w:asciiTheme="minorHAnsi" w:eastAsiaTheme="minorEastAsia" w:hAnsiTheme="minorHAnsi" w:cstheme="minorBidi"/>
          <w:lang w:eastAsia="ja-JP"/>
        </w:rPr>
        <w:tab/>
      </w:r>
      <w:r>
        <w:t>HPC DM API Server Architecture</w:t>
      </w:r>
      <w:r>
        <w:tab/>
      </w:r>
      <w:r>
        <w:fldChar w:fldCharType="begin"/>
      </w:r>
      <w:r>
        <w:instrText xml:space="preserve"> PAGEREF _Toc357096261 \h </w:instrText>
      </w:r>
      <w:r>
        <w:fldChar w:fldCharType="separate"/>
      </w:r>
      <w:r>
        <w:t>5</w:t>
      </w:r>
      <w:r>
        <w:fldChar w:fldCharType="end"/>
      </w:r>
    </w:p>
    <w:p w14:paraId="7E2B9688" w14:textId="77777777" w:rsidR="001F2700" w:rsidRDefault="001F2700">
      <w:pPr>
        <w:pStyle w:val="TOC2"/>
        <w:tabs>
          <w:tab w:val="left" w:pos="1200"/>
        </w:tabs>
        <w:rPr>
          <w:rFonts w:asciiTheme="minorHAnsi" w:eastAsiaTheme="minorEastAsia" w:hAnsiTheme="minorHAnsi" w:cstheme="minorBidi"/>
          <w:lang w:eastAsia="ja-JP"/>
        </w:rPr>
      </w:pPr>
      <w:r w:rsidRPr="00FD5ED6">
        <w:rPr>
          <w:iCs/>
        </w:rPr>
        <w:t>1.4</w:t>
      </w:r>
      <w:r>
        <w:rPr>
          <w:rFonts w:asciiTheme="minorHAnsi" w:eastAsiaTheme="minorEastAsia" w:hAnsiTheme="minorHAnsi" w:cstheme="minorBidi"/>
          <w:lang w:eastAsia="ja-JP"/>
        </w:rPr>
        <w:tab/>
      </w:r>
      <w:r>
        <w:t>Code Organization</w:t>
      </w:r>
      <w:r>
        <w:tab/>
      </w:r>
      <w:r>
        <w:fldChar w:fldCharType="begin"/>
      </w:r>
      <w:r>
        <w:instrText xml:space="preserve"> PAGEREF _Toc357096262 \h </w:instrText>
      </w:r>
      <w:r>
        <w:fldChar w:fldCharType="separate"/>
      </w:r>
      <w:r>
        <w:t>6</w:t>
      </w:r>
      <w:r>
        <w:fldChar w:fldCharType="end"/>
      </w:r>
    </w:p>
    <w:p w14:paraId="693ADF02" w14:textId="77777777" w:rsidR="001F2700" w:rsidRDefault="001F2700">
      <w:pPr>
        <w:pStyle w:val="TOC1"/>
        <w:tabs>
          <w:tab w:val="left" w:pos="360"/>
        </w:tabs>
        <w:rPr>
          <w:rFonts w:asciiTheme="minorHAnsi" w:eastAsiaTheme="minorEastAsia" w:hAnsiTheme="minorHAnsi" w:cstheme="minorBidi"/>
          <w:b w:val="0"/>
          <w:bCs w:val="0"/>
          <w:caps w:val="0"/>
          <w:szCs w:val="24"/>
          <w:lang w:eastAsia="ja-JP"/>
        </w:rPr>
      </w:pPr>
      <w:r w:rsidRPr="00FD5ED6">
        <w:rPr>
          <w:iCs/>
        </w:rPr>
        <w:t>2</w:t>
      </w:r>
      <w:r>
        <w:rPr>
          <w:rFonts w:asciiTheme="minorHAnsi" w:eastAsiaTheme="minorEastAsia" w:hAnsiTheme="minorHAnsi" w:cstheme="minorBidi"/>
          <w:b w:val="0"/>
          <w:bCs w:val="0"/>
          <w:caps w:val="0"/>
          <w:szCs w:val="24"/>
          <w:lang w:eastAsia="ja-JP"/>
        </w:rPr>
        <w:tab/>
      </w:r>
      <w:r>
        <w:t>iRODS Integration</w:t>
      </w:r>
      <w:r>
        <w:tab/>
      </w:r>
      <w:r>
        <w:fldChar w:fldCharType="begin"/>
      </w:r>
      <w:r>
        <w:instrText xml:space="preserve"> PAGEREF _Toc357096263 \h </w:instrText>
      </w:r>
      <w:r>
        <w:fldChar w:fldCharType="separate"/>
      </w:r>
      <w:r>
        <w:t>7</w:t>
      </w:r>
      <w:r>
        <w:fldChar w:fldCharType="end"/>
      </w:r>
    </w:p>
    <w:p w14:paraId="128A3675" w14:textId="77777777" w:rsidR="001F2700" w:rsidRDefault="001F2700">
      <w:pPr>
        <w:pStyle w:val="TOC2"/>
        <w:tabs>
          <w:tab w:val="left" w:pos="1200"/>
        </w:tabs>
        <w:rPr>
          <w:rFonts w:asciiTheme="minorHAnsi" w:eastAsiaTheme="minorEastAsia" w:hAnsiTheme="minorHAnsi" w:cstheme="minorBidi"/>
          <w:lang w:eastAsia="ja-JP"/>
        </w:rPr>
      </w:pPr>
      <w:r w:rsidRPr="00FD5ED6">
        <w:t>2.1</w:t>
      </w:r>
      <w:r>
        <w:rPr>
          <w:rFonts w:asciiTheme="minorHAnsi" w:eastAsiaTheme="minorEastAsia" w:hAnsiTheme="minorHAnsi" w:cstheme="minorBidi"/>
          <w:lang w:eastAsia="ja-JP"/>
        </w:rPr>
        <w:tab/>
      </w:r>
      <w:r>
        <w:t>Jargon API Integration Points</w:t>
      </w:r>
      <w:r>
        <w:tab/>
      </w:r>
      <w:r>
        <w:fldChar w:fldCharType="begin"/>
      </w:r>
      <w:r>
        <w:instrText xml:space="preserve"> PAGEREF _Toc357096264 \h </w:instrText>
      </w:r>
      <w:r>
        <w:fldChar w:fldCharType="separate"/>
      </w:r>
      <w:r>
        <w:t>7</w:t>
      </w:r>
      <w:r>
        <w:fldChar w:fldCharType="end"/>
      </w:r>
    </w:p>
    <w:p w14:paraId="5B57DB1A" w14:textId="77777777" w:rsidR="001F2700" w:rsidRDefault="001F2700">
      <w:pPr>
        <w:pStyle w:val="TOC2"/>
        <w:tabs>
          <w:tab w:val="left" w:pos="1200"/>
        </w:tabs>
        <w:rPr>
          <w:rFonts w:asciiTheme="minorHAnsi" w:eastAsiaTheme="minorEastAsia" w:hAnsiTheme="minorHAnsi" w:cstheme="minorBidi"/>
          <w:lang w:eastAsia="ja-JP"/>
        </w:rPr>
      </w:pPr>
      <w:r w:rsidRPr="00FD5ED6">
        <w:t>2.2</w:t>
      </w:r>
      <w:r>
        <w:rPr>
          <w:rFonts w:asciiTheme="minorHAnsi" w:eastAsiaTheme="minorEastAsia" w:hAnsiTheme="minorHAnsi" w:cstheme="minorBidi"/>
          <w:lang w:eastAsia="ja-JP"/>
        </w:rPr>
        <w:tab/>
      </w:r>
      <w:r>
        <w:t>Materialized Views Integration Points</w:t>
      </w:r>
      <w:r>
        <w:tab/>
      </w:r>
      <w:r>
        <w:fldChar w:fldCharType="begin"/>
      </w:r>
      <w:r>
        <w:instrText xml:space="preserve"> PAGEREF _Toc357096265 \h </w:instrText>
      </w:r>
      <w:r>
        <w:fldChar w:fldCharType="separate"/>
      </w:r>
      <w:r>
        <w:t>8</w:t>
      </w:r>
      <w:r>
        <w:fldChar w:fldCharType="end"/>
      </w:r>
    </w:p>
    <w:p w14:paraId="547D61EA" w14:textId="77777777" w:rsidR="001F2700" w:rsidRDefault="001F2700">
      <w:pPr>
        <w:pStyle w:val="TOC1"/>
        <w:tabs>
          <w:tab w:val="left" w:pos="360"/>
        </w:tabs>
        <w:rPr>
          <w:rFonts w:asciiTheme="minorHAnsi" w:eastAsiaTheme="minorEastAsia" w:hAnsiTheme="minorHAnsi" w:cstheme="minorBidi"/>
          <w:b w:val="0"/>
          <w:bCs w:val="0"/>
          <w:caps w:val="0"/>
          <w:szCs w:val="24"/>
          <w:lang w:eastAsia="ja-JP"/>
        </w:rPr>
      </w:pPr>
      <w:r w:rsidRPr="00FD5ED6">
        <w:rPr>
          <w:iCs/>
        </w:rPr>
        <w:t>3</w:t>
      </w:r>
      <w:r>
        <w:rPr>
          <w:rFonts w:asciiTheme="minorHAnsi" w:eastAsiaTheme="minorEastAsia" w:hAnsiTheme="minorHAnsi" w:cstheme="minorBidi"/>
          <w:b w:val="0"/>
          <w:bCs w:val="0"/>
          <w:caps w:val="0"/>
          <w:szCs w:val="24"/>
          <w:lang w:eastAsia="ja-JP"/>
        </w:rPr>
        <w:tab/>
      </w:r>
      <w:r>
        <w:t>Globus Integration</w:t>
      </w:r>
      <w:r>
        <w:tab/>
      </w:r>
      <w:r>
        <w:fldChar w:fldCharType="begin"/>
      </w:r>
      <w:r>
        <w:instrText xml:space="preserve"> PAGEREF _Toc357096266 \h </w:instrText>
      </w:r>
      <w:r>
        <w:fldChar w:fldCharType="separate"/>
      </w:r>
      <w:r>
        <w:t>10</w:t>
      </w:r>
      <w:r>
        <w:fldChar w:fldCharType="end"/>
      </w:r>
    </w:p>
    <w:p w14:paraId="6922364E" w14:textId="77777777" w:rsidR="001F2700" w:rsidRDefault="001F2700">
      <w:pPr>
        <w:pStyle w:val="TOC1"/>
        <w:tabs>
          <w:tab w:val="left" w:pos="360"/>
        </w:tabs>
        <w:rPr>
          <w:rFonts w:asciiTheme="minorHAnsi" w:eastAsiaTheme="minorEastAsia" w:hAnsiTheme="minorHAnsi" w:cstheme="minorBidi"/>
          <w:b w:val="0"/>
          <w:bCs w:val="0"/>
          <w:caps w:val="0"/>
          <w:szCs w:val="24"/>
          <w:lang w:eastAsia="ja-JP"/>
        </w:rPr>
      </w:pPr>
      <w:r w:rsidRPr="00FD5ED6">
        <w:rPr>
          <w:iCs/>
        </w:rPr>
        <w:t>4</w:t>
      </w:r>
      <w:r>
        <w:rPr>
          <w:rFonts w:asciiTheme="minorHAnsi" w:eastAsiaTheme="minorEastAsia" w:hAnsiTheme="minorHAnsi" w:cstheme="minorBidi"/>
          <w:b w:val="0"/>
          <w:bCs w:val="0"/>
          <w:caps w:val="0"/>
          <w:szCs w:val="24"/>
          <w:lang w:eastAsia="ja-JP"/>
        </w:rPr>
        <w:tab/>
      </w:r>
      <w:r>
        <w:t>Cleversafe Integration</w:t>
      </w:r>
      <w:r>
        <w:tab/>
      </w:r>
      <w:r>
        <w:fldChar w:fldCharType="begin"/>
      </w:r>
      <w:r>
        <w:instrText xml:space="preserve"> PAGEREF _Toc357096267 \h </w:instrText>
      </w:r>
      <w:r>
        <w:fldChar w:fldCharType="separate"/>
      </w:r>
      <w:r>
        <w:t>11</w:t>
      </w:r>
      <w:r>
        <w:fldChar w:fldCharType="end"/>
      </w:r>
    </w:p>
    <w:p w14:paraId="4B9AB0A0" w14:textId="2C53C4C1" w:rsidR="00594876" w:rsidRPr="00FF14DD" w:rsidRDefault="00D31D5B">
      <w:pPr>
        <w:pStyle w:val="BodyText"/>
        <w:ind w:left="0"/>
        <w:jc w:val="left"/>
        <w:rPr>
          <w:rFonts w:ascii="Arial" w:hAnsi="Arial" w:cs="Arial"/>
          <w:caps/>
          <w:noProof/>
          <w:szCs w:val="28"/>
        </w:rPr>
      </w:pPr>
      <w:r w:rsidRPr="00786E9C">
        <w:rPr>
          <w:rFonts w:ascii="Arial" w:hAnsi="Arial" w:cs="Arial"/>
          <w:caps/>
          <w:noProof/>
          <w:szCs w:val="28"/>
        </w:rPr>
        <w:fldChar w:fldCharType="end"/>
      </w:r>
    </w:p>
    <w:p w14:paraId="0876D4C0" w14:textId="77777777" w:rsidR="00594876" w:rsidRPr="00FF14DD" w:rsidRDefault="00594876">
      <w:pPr>
        <w:pStyle w:val="BodyText"/>
        <w:ind w:left="0"/>
        <w:jc w:val="left"/>
        <w:rPr>
          <w:rFonts w:ascii="Arial" w:hAnsi="Arial" w:cs="Arial"/>
          <w:caps/>
          <w:noProof/>
          <w:szCs w:val="28"/>
        </w:rPr>
      </w:pPr>
    </w:p>
    <w:p w14:paraId="51CC8F6F" w14:textId="77777777" w:rsidR="00786E9C" w:rsidRPr="00D34EC0" w:rsidRDefault="00594876" w:rsidP="00092660">
      <w:pPr>
        <w:pStyle w:val="Heading1"/>
      </w:pPr>
      <w:bookmarkStart w:id="3" w:name="_Toc523878297"/>
      <w:bookmarkStart w:id="4" w:name="_Toc436203377"/>
      <w:bookmarkStart w:id="5" w:name="_Toc452813577"/>
      <w:bookmarkEnd w:id="0"/>
      <w:r w:rsidRPr="00FF14DD">
        <w:br w:type="page"/>
      </w:r>
      <w:bookmarkEnd w:id="1"/>
      <w:bookmarkEnd w:id="3"/>
      <w:bookmarkEnd w:id="4"/>
      <w:bookmarkEnd w:id="5"/>
      <w:r w:rsidR="00786E9C" w:rsidRPr="00D34EC0">
        <w:lastRenderedPageBreak/>
        <w:t xml:space="preserve"> </w:t>
      </w:r>
      <w:bookmarkStart w:id="6" w:name="_Toc180482593"/>
      <w:bookmarkStart w:id="7" w:name="_Toc197060746"/>
      <w:bookmarkStart w:id="8" w:name="_Toc106079533"/>
      <w:bookmarkStart w:id="9" w:name="_Toc357096258"/>
      <w:r w:rsidR="00786E9C" w:rsidRPr="00D34EC0">
        <w:t>Introduction</w:t>
      </w:r>
      <w:bookmarkEnd w:id="6"/>
      <w:bookmarkEnd w:id="7"/>
      <w:bookmarkEnd w:id="9"/>
    </w:p>
    <w:p w14:paraId="2FA76C51" w14:textId="3D885893" w:rsidR="00786E9C" w:rsidRPr="00EE4144" w:rsidRDefault="00786E9C" w:rsidP="00EE4144">
      <w:pPr>
        <w:pStyle w:val="Heading2"/>
      </w:pPr>
      <w:bookmarkStart w:id="10" w:name="_Toc456598587"/>
      <w:bookmarkStart w:id="11" w:name="_Toc456600918"/>
      <w:bookmarkStart w:id="12" w:name="_Toc494193640"/>
      <w:bookmarkStart w:id="13" w:name="_Toc180482594"/>
      <w:bookmarkStart w:id="14" w:name="_Toc197060747"/>
      <w:bookmarkStart w:id="15" w:name="_Toc357096259"/>
      <w:r w:rsidRPr="00EE4144">
        <w:t>P</w:t>
      </w:r>
      <w:bookmarkEnd w:id="10"/>
      <w:bookmarkEnd w:id="11"/>
      <w:bookmarkEnd w:id="12"/>
      <w:r w:rsidRPr="00EE4144">
        <w:t>urpose of T</w:t>
      </w:r>
      <w:r w:rsidR="002C76F7" w:rsidRPr="00EE4144">
        <w:t>his</w:t>
      </w:r>
      <w:r w:rsidRPr="00EE4144">
        <w:t xml:space="preserve"> Document</w:t>
      </w:r>
      <w:bookmarkEnd w:id="13"/>
      <w:bookmarkEnd w:id="14"/>
      <w:bookmarkEnd w:id="15"/>
    </w:p>
    <w:p w14:paraId="18C3456B" w14:textId="6C9C3967" w:rsidR="00AD5757" w:rsidRDefault="00C92B09" w:rsidP="007B117C">
      <w:pPr>
        <w:pStyle w:val="BodyText"/>
        <w:spacing w:before="0" w:after="0"/>
        <w:jc w:val="left"/>
        <w:rPr>
          <w:rFonts w:ascii="Arial" w:hAnsi="Arial" w:cs="Arial"/>
        </w:rPr>
      </w:pPr>
      <w:bookmarkStart w:id="16" w:name="OLE_LINK1"/>
      <w:bookmarkStart w:id="17" w:name="OLE_LINK2"/>
      <w:r>
        <w:rPr>
          <w:rFonts w:ascii="Arial" w:hAnsi="Arial" w:cs="Arial"/>
        </w:rPr>
        <w:t>The HPC DM API server provides a set of data management REST services to deposit, annotate, search and retrieve large data objects. The API is implemented by combining capabilities of several external systems</w:t>
      </w:r>
      <w:r w:rsidR="00AD5757">
        <w:rPr>
          <w:rFonts w:ascii="Arial" w:hAnsi="Arial" w:cs="Arial"/>
        </w:rPr>
        <w:t xml:space="preserve">. This document provides the technical details on the how the </w:t>
      </w:r>
      <w:r>
        <w:rPr>
          <w:rFonts w:ascii="Arial" w:hAnsi="Arial" w:cs="Arial"/>
        </w:rPr>
        <w:t xml:space="preserve">external systems </w:t>
      </w:r>
      <w:r w:rsidR="00AD5757">
        <w:rPr>
          <w:rFonts w:ascii="Arial" w:hAnsi="Arial" w:cs="Arial"/>
        </w:rPr>
        <w:t>integration was implemented and lists the resulted dependencies.</w:t>
      </w:r>
    </w:p>
    <w:p w14:paraId="4DAC2CE7" w14:textId="77777777" w:rsidR="00AD5757" w:rsidRDefault="00AD5757" w:rsidP="007B117C">
      <w:pPr>
        <w:pStyle w:val="BodyText"/>
        <w:spacing w:before="0" w:after="0"/>
        <w:jc w:val="left"/>
        <w:rPr>
          <w:rFonts w:ascii="Arial" w:hAnsi="Arial" w:cs="Arial"/>
        </w:rPr>
      </w:pPr>
    </w:p>
    <w:p w14:paraId="44F334D8" w14:textId="33120667" w:rsidR="00786E9C" w:rsidRDefault="00C92B09" w:rsidP="007B117C">
      <w:pPr>
        <w:pStyle w:val="BodyText"/>
        <w:spacing w:before="0" w:after="0"/>
        <w:jc w:val="left"/>
        <w:rPr>
          <w:rFonts w:ascii="Arial" w:hAnsi="Arial" w:cs="Arial"/>
        </w:rPr>
      </w:pPr>
      <w:r>
        <w:rPr>
          <w:rFonts w:ascii="Arial" w:hAnsi="Arial" w:cs="Arial"/>
        </w:rPr>
        <w:t>This document is targeted for developers maintaining the HPC DM API server. It’s recommended to be reviewed before a planned upgrade or replacement of an integrated system.</w:t>
      </w:r>
    </w:p>
    <w:p w14:paraId="558C5E4E" w14:textId="77777777" w:rsidR="00C92B09" w:rsidRDefault="00C92B09" w:rsidP="007B117C">
      <w:pPr>
        <w:pStyle w:val="BodyText"/>
        <w:spacing w:before="0" w:after="0"/>
        <w:jc w:val="left"/>
        <w:rPr>
          <w:rFonts w:ascii="Arial" w:hAnsi="Arial" w:cs="Arial"/>
        </w:rPr>
      </w:pPr>
    </w:p>
    <w:p w14:paraId="077BB82B" w14:textId="32CDF6A7" w:rsidR="00203362" w:rsidRPr="00203362" w:rsidRDefault="00203362" w:rsidP="007B117C">
      <w:pPr>
        <w:pStyle w:val="Heading2"/>
        <w:rPr>
          <w:iCs/>
        </w:rPr>
      </w:pPr>
      <w:bookmarkStart w:id="18" w:name="_Toc357096260"/>
      <w:r>
        <w:rPr>
          <w:iCs/>
        </w:rPr>
        <w:t>Integrated Systems</w:t>
      </w:r>
      <w:bookmarkEnd w:id="18"/>
    </w:p>
    <w:p w14:paraId="3BFDB121" w14:textId="761EE7CD" w:rsidR="007B117C" w:rsidRPr="00966AA4" w:rsidRDefault="007B117C" w:rsidP="00966AA4">
      <w:pPr>
        <w:pStyle w:val="BodyText"/>
        <w:jc w:val="left"/>
        <w:rPr>
          <w:rFonts w:ascii="Arial" w:hAnsi="Arial"/>
        </w:rPr>
      </w:pPr>
      <w:r w:rsidRPr="00966AA4">
        <w:rPr>
          <w:rFonts w:ascii="Arial" w:hAnsi="Arial"/>
        </w:rPr>
        <w:t>The HPC DM API Server is integrated with the following external Systems</w:t>
      </w:r>
      <w:r w:rsidR="00684D78">
        <w:rPr>
          <w:rFonts w:ascii="Arial" w:hAnsi="Arial"/>
        </w:rPr>
        <w:t>:</w:t>
      </w:r>
    </w:p>
    <w:p w14:paraId="7A9F45D4" w14:textId="77777777" w:rsidR="00CA6CAD" w:rsidRDefault="007B117C" w:rsidP="00966AA4">
      <w:pPr>
        <w:pStyle w:val="BodyText"/>
        <w:jc w:val="left"/>
        <w:rPr>
          <w:rFonts w:ascii="Arial" w:hAnsi="Arial"/>
        </w:rPr>
      </w:pPr>
      <w:proofErr w:type="spellStart"/>
      <w:proofErr w:type="gramStart"/>
      <w:r w:rsidRPr="00966AA4">
        <w:rPr>
          <w:rFonts w:ascii="Arial" w:hAnsi="Arial"/>
          <w:b/>
          <w:u w:val="single"/>
        </w:rPr>
        <w:t>iRODS</w:t>
      </w:r>
      <w:proofErr w:type="spellEnd"/>
      <w:proofErr w:type="gramEnd"/>
      <w:r w:rsidRPr="00966AA4">
        <w:rPr>
          <w:rFonts w:ascii="Arial" w:hAnsi="Arial"/>
        </w:rPr>
        <w:t xml:space="preserve"> </w:t>
      </w:r>
      <w:r w:rsidRPr="00966AA4">
        <w:rPr>
          <w:rFonts w:ascii="Arial" w:hAnsi="Arial"/>
        </w:rPr>
        <w:br/>
        <w:t xml:space="preserve">An open source data management solution. </w:t>
      </w:r>
      <w:proofErr w:type="spellStart"/>
      <w:proofErr w:type="gramStart"/>
      <w:r w:rsidRPr="00966AA4">
        <w:rPr>
          <w:rFonts w:ascii="Arial" w:hAnsi="Arial"/>
        </w:rPr>
        <w:t>iRODS</w:t>
      </w:r>
      <w:proofErr w:type="spellEnd"/>
      <w:proofErr w:type="gramEnd"/>
      <w:r w:rsidRPr="00966AA4">
        <w:rPr>
          <w:rFonts w:ascii="Arial" w:hAnsi="Arial"/>
        </w:rPr>
        <w:t xml:space="preserve"> provides data registration with metadata catalog. It provides dat</w:t>
      </w:r>
      <w:r w:rsidR="005343AE" w:rsidRPr="00966AA4">
        <w:rPr>
          <w:rFonts w:ascii="Arial" w:hAnsi="Arial"/>
        </w:rPr>
        <w:t>a search, security, audit, rule-</w:t>
      </w:r>
      <w:r w:rsidRPr="00966AA4">
        <w:rPr>
          <w:rFonts w:ascii="Arial" w:hAnsi="Arial"/>
        </w:rPr>
        <w:t>engine and data transfer capabilities</w:t>
      </w:r>
      <w:r w:rsidR="00177D43" w:rsidRPr="00966AA4">
        <w:rPr>
          <w:rFonts w:ascii="Arial" w:hAnsi="Arial"/>
        </w:rPr>
        <w:t>.</w:t>
      </w:r>
      <w:r w:rsidR="007841A6" w:rsidRPr="00966AA4">
        <w:rPr>
          <w:rFonts w:ascii="Arial" w:hAnsi="Arial"/>
        </w:rPr>
        <w:t xml:space="preserve"> </w:t>
      </w:r>
      <w:r w:rsidR="002364FB" w:rsidRPr="00966AA4">
        <w:rPr>
          <w:rFonts w:ascii="Arial" w:hAnsi="Arial"/>
        </w:rPr>
        <w:t>(</w:t>
      </w:r>
      <w:hyperlink r:id="rId15" w:history="1">
        <w:r w:rsidR="002364FB" w:rsidRPr="00966AA4">
          <w:rPr>
            <w:rStyle w:val="BodyTextChar"/>
            <w:rFonts w:ascii="Arial" w:hAnsi="Arial"/>
          </w:rPr>
          <w:t>https://irods.org</w:t>
        </w:r>
      </w:hyperlink>
      <w:r w:rsidR="002364FB" w:rsidRPr="00966AA4">
        <w:rPr>
          <w:rFonts w:ascii="Arial" w:hAnsi="Arial"/>
        </w:rPr>
        <w:t>)</w:t>
      </w:r>
      <w:r w:rsidR="00CA6CAD">
        <w:rPr>
          <w:rFonts w:ascii="Arial" w:hAnsi="Arial"/>
        </w:rPr>
        <w:t>.</w:t>
      </w:r>
    </w:p>
    <w:p w14:paraId="6A4060EA" w14:textId="21AE1C51" w:rsidR="004C5617" w:rsidRPr="00966AA4" w:rsidRDefault="00CA6CAD" w:rsidP="00966AA4">
      <w:pPr>
        <w:pStyle w:val="BodyText"/>
        <w:jc w:val="left"/>
        <w:rPr>
          <w:rFonts w:ascii="Arial" w:hAnsi="Arial"/>
        </w:rPr>
      </w:pPr>
      <w:r>
        <w:rPr>
          <w:rFonts w:ascii="Arial" w:hAnsi="Arial"/>
        </w:rPr>
        <w:t xml:space="preserve">The integration with </w:t>
      </w:r>
      <w:proofErr w:type="spellStart"/>
      <w:r>
        <w:rPr>
          <w:rFonts w:ascii="Arial" w:hAnsi="Arial"/>
        </w:rPr>
        <w:t>iRODS</w:t>
      </w:r>
      <w:proofErr w:type="spellEnd"/>
      <w:r>
        <w:rPr>
          <w:rFonts w:ascii="Arial" w:hAnsi="Arial"/>
        </w:rPr>
        <w:t xml:space="preserve"> was developed using the Jargon API (</w:t>
      </w:r>
      <w:hyperlink r:id="rId16" w:history="1">
        <w:r w:rsidRPr="00EB5396">
          <w:rPr>
            <w:rStyle w:val="Hyperlink"/>
            <w:rFonts w:ascii="Arial" w:hAnsi="Arial"/>
          </w:rPr>
          <w:t>https://github.com/DICE-UNC/jargon/wiki/Jargon-overview</w:t>
        </w:r>
      </w:hyperlink>
      <w:r>
        <w:rPr>
          <w:rFonts w:ascii="Arial" w:hAnsi="Arial"/>
        </w:rPr>
        <w:t xml:space="preserve">). There are several requirements that could not be satisfied with Jargon, and the server is querying the </w:t>
      </w:r>
      <w:proofErr w:type="spellStart"/>
      <w:r>
        <w:rPr>
          <w:rFonts w:ascii="Arial" w:hAnsi="Arial"/>
        </w:rPr>
        <w:t>iRODS</w:t>
      </w:r>
      <w:proofErr w:type="spellEnd"/>
      <w:r>
        <w:rPr>
          <w:rFonts w:ascii="Arial" w:hAnsi="Arial"/>
        </w:rPr>
        <w:t xml:space="preserve"> DB directly.</w:t>
      </w:r>
      <w:r w:rsidR="004C5617" w:rsidRPr="00966AA4">
        <w:rPr>
          <w:rFonts w:ascii="Arial" w:hAnsi="Arial"/>
        </w:rPr>
        <w:br/>
      </w:r>
    </w:p>
    <w:p w14:paraId="73C0D684" w14:textId="0A81833E" w:rsidR="003875AB" w:rsidRDefault="00177D43" w:rsidP="00966AA4">
      <w:pPr>
        <w:pStyle w:val="BodyText"/>
        <w:jc w:val="left"/>
        <w:rPr>
          <w:rFonts w:ascii="Arial" w:hAnsi="Arial"/>
        </w:rPr>
      </w:pPr>
      <w:r w:rsidRPr="00966AA4">
        <w:rPr>
          <w:rFonts w:ascii="Arial" w:hAnsi="Arial"/>
          <w:b/>
          <w:u w:val="single"/>
        </w:rPr>
        <w:t xml:space="preserve">Globus </w:t>
      </w:r>
      <w:r w:rsidR="007B117C" w:rsidRPr="00966AA4">
        <w:rPr>
          <w:rFonts w:ascii="Arial" w:hAnsi="Arial"/>
        </w:rPr>
        <w:br/>
      </w:r>
      <w:r w:rsidRPr="00966AA4">
        <w:rPr>
          <w:rFonts w:ascii="Arial" w:hAnsi="Arial"/>
        </w:rPr>
        <w:t>An open source data transfer and sharing platform. Globus provides ability to transfer large files asynchronously, securely and reliably.</w:t>
      </w:r>
      <w:r w:rsidR="002364FB" w:rsidRPr="00966AA4">
        <w:rPr>
          <w:rFonts w:ascii="Arial" w:hAnsi="Arial"/>
        </w:rPr>
        <w:t xml:space="preserve"> (</w:t>
      </w:r>
      <w:hyperlink r:id="rId17" w:history="1">
        <w:r w:rsidR="003875AB" w:rsidRPr="00EB5396">
          <w:rPr>
            <w:rStyle w:val="Hyperlink"/>
            <w:rFonts w:ascii="Arial" w:hAnsi="Arial"/>
          </w:rPr>
          <w:t>https://www.globus.org/</w:t>
        </w:r>
      </w:hyperlink>
      <w:r w:rsidR="002364FB" w:rsidRPr="00966AA4">
        <w:rPr>
          <w:rFonts w:ascii="Arial" w:hAnsi="Arial"/>
        </w:rPr>
        <w:t>)</w:t>
      </w:r>
    </w:p>
    <w:p w14:paraId="68E6DE8B" w14:textId="2F4F8EF2" w:rsidR="007B117C" w:rsidRPr="00966AA4" w:rsidRDefault="003875AB" w:rsidP="00966AA4">
      <w:pPr>
        <w:pStyle w:val="BodyText"/>
        <w:jc w:val="left"/>
        <w:rPr>
          <w:rFonts w:ascii="Arial" w:hAnsi="Arial"/>
        </w:rPr>
      </w:pPr>
      <w:r>
        <w:rPr>
          <w:rFonts w:ascii="Arial" w:hAnsi="Arial"/>
        </w:rPr>
        <w:t>The integration</w:t>
      </w:r>
      <w:r w:rsidR="00F37AA8">
        <w:rPr>
          <w:rFonts w:ascii="Arial" w:hAnsi="Arial"/>
        </w:rPr>
        <w:t xml:space="preserve"> with Globus was developed using the Globus transfer API using Globus nexus API to authenticate w/ Globus. Both are Java jars from Globus that are packaged with the API server. The transfer API provides convenient Java API to communicate with the Globus REST services (</w:t>
      </w:r>
      <w:r w:rsidR="00F37AA8" w:rsidRPr="00F37AA8">
        <w:rPr>
          <w:rFonts w:ascii="Arial" w:hAnsi="Arial"/>
        </w:rPr>
        <w:t>https</w:t>
      </w:r>
      <w:r w:rsidR="00F37AA8">
        <w:rPr>
          <w:rFonts w:ascii="Arial" w:hAnsi="Arial"/>
        </w:rPr>
        <w:t>://docs.globus.org/api/transfer).</w:t>
      </w:r>
      <w:r w:rsidR="004C5617" w:rsidRPr="00966AA4">
        <w:rPr>
          <w:rFonts w:ascii="Arial" w:hAnsi="Arial"/>
        </w:rPr>
        <w:br/>
      </w:r>
    </w:p>
    <w:p w14:paraId="52F2C4F4" w14:textId="77777777" w:rsidR="004C5617" w:rsidRPr="00966AA4" w:rsidRDefault="00177D43" w:rsidP="00966AA4">
      <w:pPr>
        <w:pStyle w:val="BodyText"/>
        <w:jc w:val="left"/>
        <w:rPr>
          <w:rFonts w:ascii="Arial" w:hAnsi="Arial"/>
          <w:b/>
          <w:u w:val="single"/>
        </w:rPr>
      </w:pPr>
      <w:proofErr w:type="spellStart"/>
      <w:r w:rsidRPr="00966AA4">
        <w:rPr>
          <w:rFonts w:ascii="Arial" w:hAnsi="Arial"/>
          <w:b/>
          <w:u w:val="single"/>
        </w:rPr>
        <w:t>Cleversafe</w:t>
      </w:r>
      <w:proofErr w:type="spellEnd"/>
      <w:r w:rsidRPr="00966AA4">
        <w:rPr>
          <w:rFonts w:ascii="Arial" w:hAnsi="Arial"/>
          <w:b/>
          <w:u w:val="single"/>
        </w:rPr>
        <w:t xml:space="preserve"> </w:t>
      </w:r>
    </w:p>
    <w:p w14:paraId="22F55919" w14:textId="028BCC0E" w:rsidR="004C5617" w:rsidRDefault="00FC08DA" w:rsidP="00966AA4">
      <w:pPr>
        <w:pStyle w:val="BodyText"/>
        <w:jc w:val="left"/>
        <w:rPr>
          <w:rFonts w:ascii="Arial" w:hAnsi="Arial"/>
        </w:rPr>
      </w:pPr>
      <w:r w:rsidRPr="00966AA4">
        <w:rPr>
          <w:rFonts w:ascii="Arial" w:hAnsi="Arial"/>
        </w:rPr>
        <w:t>IBM</w:t>
      </w:r>
      <w:r w:rsidR="0056255E" w:rsidRPr="00966AA4">
        <w:rPr>
          <w:rFonts w:ascii="Arial" w:hAnsi="Arial"/>
        </w:rPr>
        <w:t>’s</w:t>
      </w:r>
      <w:r w:rsidRPr="00966AA4">
        <w:rPr>
          <w:rFonts w:ascii="Arial" w:hAnsi="Arial"/>
        </w:rPr>
        <w:t xml:space="preserve"> object storage solution, which is deployed on-premises but can be deployed to public or dedicated cloud.</w:t>
      </w:r>
      <w:r w:rsidR="002E1C34" w:rsidRPr="00966AA4">
        <w:rPr>
          <w:rFonts w:ascii="Arial" w:hAnsi="Arial"/>
        </w:rPr>
        <w:t xml:space="preserve"> Note that </w:t>
      </w:r>
      <w:proofErr w:type="spellStart"/>
      <w:r w:rsidR="002E1C34" w:rsidRPr="00966AA4">
        <w:rPr>
          <w:rFonts w:ascii="Arial" w:hAnsi="Arial"/>
        </w:rPr>
        <w:t>Cleversafe</w:t>
      </w:r>
      <w:proofErr w:type="spellEnd"/>
      <w:r w:rsidR="002E1C34" w:rsidRPr="00966AA4">
        <w:rPr>
          <w:rFonts w:ascii="Arial" w:hAnsi="Arial"/>
        </w:rPr>
        <w:t xml:space="preserve"> supports the Amazon S3 data transfer API.</w:t>
      </w:r>
      <w:r w:rsidR="004C5617" w:rsidRPr="00966AA4">
        <w:rPr>
          <w:rFonts w:ascii="Arial" w:hAnsi="Arial"/>
        </w:rPr>
        <w:t xml:space="preserve"> (</w:t>
      </w:r>
      <w:hyperlink r:id="rId18" w:history="1">
        <w:r w:rsidR="004C5617" w:rsidRPr="00966AA4">
          <w:rPr>
            <w:rStyle w:val="BodyTextChar"/>
            <w:rFonts w:ascii="Arial" w:hAnsi="Arial"/>
          </w:rPr>
          <w:t>https://www.ibm.com/cloud-computing/products/storage/object-storage/</w:t>
        </w:r>
      </w:hyperlink>
      <w:r w:rsidR="004C5617" w:rsidRPr="00966AA4">
        <w:rPr>
          <w:rFonts w:ascii="Arial" w:hAnsi="Arial"/>
        </w:rPr>
        <w:t>)</w:t>
      </w:r>
      <w:r w:rsidR="001529B2">
        <w:rPr>
          <w:rFonts w:ascii="Arial" w:hAnsi="Arial"/>
        </w:rPr>
        <w:t>.</w:t>
      </w:r>
    </w:p>
    <w:p w14:paraId="0CB99D9E" w14:textId="54A16A96" w:rsidR="002C78C9" w:rsidRDefault="002C78C9" w:rsidP="00966AA4">
      <w:pPr>
        <w:pStyle w:val="BodyText"/>
        <w:jc w:val="left"/>
        <w:rPr>
          <w:rFonts w:ascii="Arial" w:hAnsi="Arial"/>
        </w:rPr>
      </w:pPr>
      <w:r>
        <w:rPr>
          <w:rFonts w:ascii="Arial" w:hAnsi="Arial"/>
        </w:rPr>
        <w:t xml:space="preserve">The integration </w:t>
      </w:r>
      <w:r w:rsidR="00684D78">
        <w:rPr>
          <w:rFonts w:ascii="Arial" w:hAnsi="Arial"/>
        </w:rPr>
        <w:t xml:space="preserve">with </w:t>
      </w:r>
      <w:proofErr w:type="spellStart"/>
      <w:r w:rsidR="00684D78">
        <w:rPr>
          <w:rFonts w:ascii="Arial" w:hAnsi="Arial"/>
        </w:rPr>
        <w:t>Cleversafe</w:t>
      </w:r>
      <w:proofErr w:type="spellEnd"/>
      <w:r w:rsidR="00684D78">
        <w:rPr>
          <w:rFonts w:ascii="Arial" w:hAnsi="Arial"/>
        </w:rPr>
        <w:t xml:space="preserve"> was developed using the Amazon AWS SDK for Java (</w:t>
      </w:r>
      <w:hyperlink r:id="rId19" w:history="1">
        <w:r w:rsidR="00684D78" w:rsidRPr="00EB5396">
          <w:rPr>
            <w:rStyle w:val="Hyperlink"/>
            <w:rFonts w:ascii="Arial" w:hAnsi="Arial"/>
          </w:rPr>
          <w:t>https://aws.amazon.com/sdk-for-java</w:t>
        </w:r>
      </w:hyperlink>
      <w:r w:rsidR="00684D78">
        <w:rPr>
          <w:rFonts w:ascii="Arial" w:hAnsi="Arial"/>
        </w:rPr>
        <w:t>).</w:t>
      </w:r>
    </w:p>
    <w:p w14:paraId="65E679DE" w14:textId="77777777" w:rsidR="00684D78" w:rsidRDefault="00684D78" w:rsidP="00966AA4">
      <w:pPr>
        <w:pStyle w:val="BodyText"/>
        <w:jc w:val="left"/>
        <w:rPr>
          <w:rFonts w:ascii="Arial" w:hAnsi="Arial"/>
        </w:rPr>
      </w:pPr>
    </w:p>
    <w:p w14:paraId="32972178" w14:textId="7C62542A" w:rsidR="0056255E" w:rsidRPr="00966AA4" w:rsidRDefault="0056255E" w:rsidP="00966AA4">
      <w:pPr>
        <w:pStyle w:val="BodyText"/>
        <w:jc w:val="left"/>
        <w:rPr>
          <w:rFonts w:ascii="Arial" w:hAnsi="Arial"/>
          <w:b/>
          <w:u w:val="single"/>
        </w:rPr>
      </w:pPr>
      <w:r w:rsidRPr="00966AA4">
        <w:rPr>
          <w:rFonts w:ascii="Arial" w:hAnsi="Arial"/>
          <w:b/>
          <w:u w:val="single"/>
        </w:rPr>
        <w:t xml:space="preserve">Active Directory </w:t>
      </w:r>
    </w:p>
    <w:p w14:paraId="61FD447A" w14:textId="5C4436E8" w:rsidR="00815B1C" w:rsidRPr="00966AA4" w:rsidRDefault="0056255E" w:rsidP="00684D78">
      <w:pPr>
        <w:pStyle w:val="BodyText"/>
        <w:jc w:val="left"/>
        <w:rPr>
          <w:rFonts w:ascii="Arial" w:eastAsia="Arial Unicode MS" w:hAnsi="Arial" w:cs="Arial Unicode MS"/>
          <w:b/>
          <w:bCs/>
        </w:rPr>
      </w:pPr>
      <w:proofErr w:type="gramStart"/>
      <w:r w:rsidRPr="00966AA4">
        <w:rPr>
          <w:rFonts w:ascii="Arial" w:hAnsi="Arial"/>
        </w:rPr>
        <w:t>Microsoft’s directory and authentication system</w:t>
      </w:r>
      <w:r w:rsidR="00A4274E">
        <w:rPr>
          <w:rFonts w:ascii="Arial" w:hAnsi="Arial"/>
        </w:rPr>
        <w:t>.</w:t>
      </w:r>
      <w:proofErr w:type="gramEnd"/>
      <w:r w:rsidR="00684D78">
        <w:rPr>
          <w:rFonts w:ascii="Arial" w:hAnsi="Arial"/>
        </w:rPr>
        <w:t xml:space="preserve"> The integration was done using the Java standard naming API, and is trivial so not covered in this document.</w:t>
      </w:r>
      <w:r w:rsidR="00815B1C" w:rsidRPr="00966AA4">
        <w:rPr>
          <w:rFonts w:ascii="Arial" w:hAnsi="Arial"/>
        </w:rPr>
        <w:br w:type="page"/>
      </w:r>
    </w:p>
    <w:p w14:paraId="469E6AF5" w14:textId="77777777" w:rsidR="00FC08DA" w:rsidRPr="007B117C" w:rsidRDefault="00FC08DA" w:rsidP="00FC08DA">
      <w:pPr>
        <w:pStyle w:val="Heading3"/>
        <w:numPr>
          <w:ilvl w:val="0"/>
          <w:numId w:val="0"/>
        </w:numPr>
        <w:ind w:left="720"/>
        <w:jc w:val="left"/>
      </w:pPr>
    </w:p>
    <w:p w14:paraId="6648FC95" w14:textId="270761C3" w:rsidR="00E3798D" w:rsidRPr="00E476A8" w:rsidRDefault="00C92B09" w:rsidP="00E476A8">
      <w:pPr>
        <w:pStyle w:val="Heading2"/>
        <w:rPr>
          <w:iCs/>
        </w:rPr>
      </w:pPr>
      <w:bookmarkStart w:id="19" w:name="_Toc357096261"/>
      <w:r>
        <w:t>HPC DM API Server Architecture</w:t>
      </w:r>
      <w:bookmarkEnd w:id="19"/>
    </w:p>
    <w:p w14:paraId="6530B7A2" w14:textId="22E43EC3" w:rsidR="00207867" w:rsidRDefault="007E0D97" w:rsidP="007B117C">
      <w:pPr>
        <w:pStyle w:val="BodyText"/>
        <w:spacing w:before="0" w:after="0"/>
        <w:jc w:val="left"/>
        <w:rPr>
          <w:rFonts w:ascii="Arial" w:hAnsi="Arial" w:cs="Arial"/>
        </w:rPr>
      </w:pPr>
      <w:r>
        <w:rPr>
          <w:rFonts w:ascii="Arial" w:hAnsi="Arial" w:cs="Arial"/>
        </w:rPr>
        <w:t xml:space="preserve">The following diagram depicts the HPC DM </w:t>
      </w:r>
      <w:r w:rsidR="000B0E94">
        <w:rPr>
          <w:rFonts w:ascii="Arial" w:hAnsi="Arial" w:cs="Arial"/>
        </w:rPr>
        <w:t xml:space="preserve">API </w:t>
      </w:r>
      <w:r>
        <w:rPr>
          <w:rFonts w:ascii="Arial" w:hAnsi="Arial" w:cs="Arial"/>
        </w:rPr>
        <w:t xml:space="preserve">Server architecture components and their dependencies. The code that integrates </w:t>
      </w:r>
      <w:r w:rsidR="002A3808">
        <w:rPr>
          <w:rFonts w:ascii="Arial" w:hAnsi="Arial" w:cs="Arial"/>
        </w:rPr>
        <w:t xml:space="preserve">with the external systems is </w:t>
      </w:r>
      <w:r w:rsidR="00480FBB">
        <w:rPr>
          <w:rFonts w:ascii="Arial" w:hAnsi="Arial" w:cs="Arial"/>
        </w:rPr>
        <w:t>co-</w:t>
      </w:r>
      <w:r w:rsidR="002A3808">
        <w:rPr>
          <w:rFonts w:ascii="Arial" w:hAnsi="Arial" w:cs="Arial"/>
        </w:rPr>
        <w:t>located in the ‘Integration’</w:t>
      </w:r>
      <w:r w:rsidR="00480FBB">
        <w:rPr>
          <w:rFonts w:ascii="Arial" w:hAnsi="Arial" w:cs="Arial"/>
        </w:rPr>
        <w:t xml:space="preserve"> layer.</w:t>
      </w:r>
      <w:r w:rsidR="00207867">
        <w:rPr>
          <w:rFonts w:ascii="Arial" w:hAnsi="Arial" w:cs="Arial"/>
        </w:rPr>
        <w:t xml:space="preserve"> Like any other layer in the architecture, the integration layer provides a pure Java API to us</w:t>
      </w:r>
      <w:r w:rsidR="000B0E94">
        <w:rPr>
          <w:rFonts w:ascii="Arial" w:hAnsi="Arial" w:cs="Arial"/>
        </w:rPr>
        <w:t>e it, and any integrated-system specifics are abstracted or hidden from the caller.</w:t>
      </w:r>
    </w:p>
    <w:p w14:paraId="4E63624A" w14:textId="77777777" w:rsidR="00207867" w:rsidRDefault="00207867" w:rsidP="007B117C">
      <w:pPr>
        <w:pStyle w:val="BodyText"/>
        <w:spacing w:before="0" w:after="0"/>
        <w:jc w:val="left"/>
        <w:rPr>
          <w:rFonts w:ascii="Arial" w:hAnsi="Arial" w:cs="Arial"/>
        </w:rPr>
      </w:pPr>
    </w:p>
    <w:p w14:paraId="4EE638B9" w14:textId="2E83DF1F" w:rsidR="00E3798D" w:rsidRDefault="00480FBB" w:rsidP="007B117C">
      <w:pPr>
        <w:pStyle w:val="BodyText"/>
        <w:spacing w:before="0" w:after="0"/>
        <w:jc w:val="left"/>
        <w:rPr>
          <w:rFonts w:ascii="Arial" w:hAnsi="Arial" w:cs="Arial"/>
        </w:rPr>
      </w:pPr>
      <w:r>
        <w:rPr>
          <w:rFonts w:ascii="Arial" w:hAnsi="Arial" w:cs="Arial"/>
        </w:rPr>
        <w:t xml:space="preserve">The ‘Application Services’ </w:t>
      </w:r>
      <w:r w:rsidR="00207867">
        <w:rPr>
          <w:rFonts w:ascii="Arial" w:hAnsi="Arial" w:cs="Arial"/>
        </w:rPr>
        <w:t xml:space="preserve">(within the app services layer) </w:t>
      </w:r>
      <w:r>
        <w:rPr>
          <w:rFonts w:ascii="Arial" w:hAnsi="Arial" w:cs="Arial"/>
        </w:rPr>
        <w:t>are the only component</w:t>
      </w:r>
      <w:r w:rsidR="000B0E94">
        <w:rPr>
          <w:rFonts w:ascii="Arial" w:hAnsi="Arial" w:cs="Arial"/>
        </w:rPr>
        <w:t xml:space="preserve">s that use the integration code. These application services use the integration services as building blocks to implement their functionality. </w:t>
      </w:r>
    </w:p>
    <w:p w14:paraId="4510B346" w14:textId="77777777" w:rsidR="00A4274E" w:rsidRDefault="00A4274E" w:rsidP="007B117C">
      <w:pPr>
        <w:pStyle w:val="BodyText"/>
        <w:spacing w:before="0" w:after="0"/>
        <w:jc w:val="left"/>
        <w:rPr>
          <w:rFonts w:ascii="Arial" w:hAnsi="Arial" w:cs="Arial"/>
        </w:rPr>
      </w:pPr>
    </w:p>
    <w:p w14:paraId="2CBA622B" w14:textId="0554C804" w:rsidR="00A4274E" w:rsidRPr="00480FBB" w:rsidRDefault="00A4274E" w:rsidP="007B117C">
      <w:pPr>
        <w:pStyle w:val="BodyText"/>
        <w:spacing w:before="0" w:after="0"/>
        <w:jc w:val="left"/>
        <w:rPr>
          <w:rFonts w:ascii="Arial" w:hAnsi="Arial" w:cs="Arial"/>
        </w:rPr>
      </w:pPr>
      <w:r>
        <w:rPr>
          <w:rFonts w:ascii="Arial" w:hAnsi="Arial" w:cs="Arial"/>
        </w:rPr>
        <w:t xml:space="preserve">There are several </w:t>
      </w:r>
    </w:p>
    <w:p w14:paraId="413F1F01" w14:textId="77777777" w:rsidR="002419E7" w:rsidRDefault="002419E7" w:rsidP="007B117C">
      <w:pPr>
        <w:pStyle w:val="BodyText"/>
        <w:spacing w:before="0" w:after="0"/>
        <w:jc w:val="left"/>
        <w:rPr>
          <w:rFonts w:ascii="Arial" w:hAnsi="Arial" w:cs="Arial"/>
          <w:iCs/>
        </w:rPr>
      </w:pPr>
    </w:p>
    <w:bookmarkEnd w:id="16"/>
    <w:bookmarkEnd w:id="17"/>
    <w:bookmarkEnd w:id="8"/>
    <w:p w14:paraId="35533601" w14:textId="7ED1B2F0" w:rsidR="008872B6" w:rsidRDefault="00A4274E" w:rsidP="008872B6">
      <w:pPr>
        <w:pStyle w:val="BodyLevel1"/>
      </w:pPr>
      <w:r>
        <w:rPr>
          <w:noProof/>
        </w:rPr>
        <w:drawing>
          <wp:inline distT="0" distB="0" distL="0" distR="0" wp14:anchorId="4DCAADFA" wp14:editId="76FF8EA8">
            <wp:extent cx="5943600" cy="4457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E201118" w14:textId="1F3CA15C" w:rsidR="00815B1C" w:rsidRPr="001A5CE0" w:rsidRDefault="001A5CE0" w:rsidP="001A5CE0">
      <w:pPr>
        <w:spacing w:before="0" w:after="0"/>
        <w:ind w:left="0"/>
        <w:jc w:val="left"/>
        <w:rPr>
          <w:rFonts w:asciiTheme="minorHAnsi" w:eastAsiaTheme="minorHAnsi" w:hAnsiTheme="minorHAnsi" w:cstheme="minorBidi"/>
          <w:sz w:val="22"/>
          <w:szCs w:val="22"/>
        </w:rPr>
      </w:pPr>
      <w:r>
        <w:br w:type="page"/>
      </w:r>
    </w:p>
    <w:p w14:paraId="32BCB978" w14:textId="0722372F" w:rsidR="001A5CE0" w:rsidRPr="001A5CE0" w:rsidRDefault="001A5CE0" w:rsidP="001A5CE0">
      <w:pPr>
        <w:pStyle w:val="Heading2"/>
        <w:rPr>
          <w:iCs/>
        </w:rPr>
      </w:pPr>
      <w:bookmarkStart w:id="20" w:name="_Toc357096262"/>
      <w:r>
        <w:lastRenderedPageBreak/>
        <w:t>Code Organization</w:t>
      </w:r>
      <w:bookmarkEnd w:id="20"/>
    </w:p>
    <w:p w14:paraId="51D0558F" w14:textId="7406FF84" w:rsidR="00815B1C" w:rsidRDefault="00815B1C" w:rsidP="001A5CE0">
      <w:pPr>
        <w:pStyle w:val="BodyText"/>
        <w:jc w:val="left"/>
        <w:rPr>
          <w:rFonts w:ascii="Arial" w:hAnsi="Arial"/>
        </w:rPr>
      </w:pPr>
      <w:r w:rsidRPr="00815B1C">
        <w:rPr>
          <w:rFonts w:ascii="Arial" w:hAnsi="Arial"/>
        </w:rPr>
        <w:t>T</w:t>
      </w:r>
      <w:r>
        <w:rPr>
          <w:rFonts w:ascii="Arial" w:hAnsi="Arial"/>
        </w:rPr>
        <w:t xml:space="preserve">he integration code can be found in the following maven projects and </w:t>
      </w:r>
      <w:r w:rsidR="001A5CE0">
        <w:rPr>
          <w:rFonts w:ascii="Arial" w:hAnsi="Arial"/>
        </w:rPr>
        <w:t xml:space="preserve">is organized in the following </w:t>
      </w:r>
      <w:r>
        <w:rPr>
          <w:rFonts w:ascii="Arial" w:hAnsi="Arial"/>
        </w:rPr>
        <w:t>java packages:</w:t>
      </w:r>
    </w:p>
    <w:p w14:paraId="3A175599" w14:textId="52E15EE9" w:rsidR="00815B1C" w:rsidRPr="00815B1C" w:rsidRDefault="00815B1C" w:rsidP="001A5CE0">
      <w:pPr>
        <w:pStyle w:val="BodyText"/>
        <w:numPr>
          <w:ilvl w:val="0"/>
          <w:numId w:val="32"/>
        </w:numPr>
        <w:jc w:val="left"/>
        <w:rPr>
          <w:rFonts w:ascii="Arial" w:hAnsi="Arial"/>
          <w:b/>
        </w:rPr>
      </w:pPr>
      <w:proofErr w:type="spellStart"/>
      <w:proofErr w:type="gramStart"/>
      <w:r w:rsidRPr="00815B1C">
        <w:rPr>
          <w:rFonts w:ascii="Arial" w:hAnsi="Arial"/>
          <w:b/>
        </w:rPr>
        <w:t>hpc</w:t>
      </w:r>
      <w:proofErr w:type="spellEnd"/>
      <w:proofErr w:type="gramEnd"/>
      <w:r w:rsidRPr="00815B1C">
        <w:rPr>
          <w:rFonts w:ascii="Arial" w:hAnsi="Arial"/>
          <w:b/>
        </w:rPr>
        <w:t>-integration-</w:t>
      </w:r>
      <w:proofErr w:type="spellStart"/>
      <w:r w:rsidRPr="00815B1C">
        <w:rPr>
          <w:rFonts w:ascii="Arial" w:hAnsi="Arial"/>
          <w:b/>
        </w:rPr>
        <w:t>api</w:t>
      </w:r>
      <w:proofErr w:type="spellEnd"/>
    </w:p>
    <w:p w14:paraId="2B02FF8A" w14:textId="673A453A" w:rsidR="00815B1C" w:rsidRDefault="00815B1C" w:rsidP="001A5CE0">
      <w:pPr>
        <w:pStyle w:val="BodyText"/>
        <w:numPr>
          <w:ilvl w:val="1"/>
          <w:numId w:val="32"/>
        </w:numPr>
        <w:jc w:val="left"/>
        <w:rPr>
          <w:rFonts w:ascii="Arial" w:hAnsi="Arial"/>
        </w:rPr>
      </w:pPr>
      <w:proofErr w:type="spellStart"/>
      <w:proofErr w:type="gramStart"/>
      <w:r w:rsidRPr="00815B1C">
        <w:rPr>
          <w:rFonts w:ascii="Arial" w:hAnsi="Arial"/>
          <w:i/>
        </w:rPr>
        <w:t>gov.nih.nci.hpc.integration</w:t>
      </w:r>
      <w:proofErr w:type="spellEnd"/>
      <w:proofErr w:type="gramEnd"/>
      <w:r>
        <w:rPr>
          <w:rFonts w:ascii="Arial" w:hAnsi="Arial"/>
        </w:rPr>
        <w:t xml:space="preserve"> – package contains all integration interfaces (</w:t>
      </w:r>
      <w:r w:rsidR="001A5CE0">
        <w:rPr>
          <w:rFonts w:ascii="Arial" w:hAnsi="Arial"/>
        </w:rPr>
        <w:t xml:space="preserve">This is the pure Java </w:t>
      </w:r>
      <w:r>
        <w:rPr>
          <w:rFonts w:ascii="Arial" w:hAnsi="Arial"/>
        </w:rPr>
        <w:t>API</w:t>
      </w:r>
      <w:r w:rsidR="001A5CE0">
        <w:rPr>
          <w:rFonts w:ascii="Arial" w:hAnsi="Arial"/>
        </w:rPr>
        <w:t xml:space="preserve"> the ‘application services’ are using to invoke the integration services</w:t>
      </w:r>
      <w:r>
        <w:rPr>
          <w:rFonts w:ascii="Arial" w:hAnsi="Arial"/>
        </w:rPr>
        <w:t>)</w:t>
      </w:r>
    </w:p>
    <w:p w14:paraId="27C98A83" w14:textId="77805AA9" w:rsidR="00815B1C" w:rsidRDefault="00815B1C" w:rsidP="001A5CE0">
      <w:pPr>
        <w:pStyle w:val="BodyText"/>
        <w:numPr>
          <w:ilvl w:val="0"/>
          <w:numId w:val="32"/>
        </w:numPr>
        <w:jc w:val="left"/>
        <w:rPr>
          <w:rFonts w:ascii="Arial" w:hAnsi="Arial"/>
          <w:b/>
        </w:rPr>
      </w:pPr>
      <w:proofErr w:type="spellStart"/>
      <w:proofErr w:type="gramStart"/>
      <w:r w:rsidRPr="00815B1C">
        <w:rPr>
          <w:rFonts w:ascii="Arial" w:hAnsi="Arial"/>
          <w:b/>
        </w:rPr>
        <w:t>hpc</w:t>
      </w:r>
      <w:proofErr w:type="spellEnd"/>
      <w:proofErr w:type="gramEnd"/>
      <w:r w:rsidRPr="00815B1C">
        <w:rPr>
          <w:rFonts w:ascii="Arial" w:hAnsi="Arial"/>
          <w:b/>
        </w:rPr>
        <w:t>-integration-</w:t>
      </w:r>
      <w:proofErr w:type="spellStart"/>
      <w:r w:rsidRPr="00815B1C">
        <w:rPr>
          <w:rFonts w:ascii="Arial" w:hAnsi="Arial"/>
          <w:b/>
        </w:rPr>
        <w:t>impl</w:t>
      </w:r>
      <w:proofErr w:type="spellEnd"/>
    </w:p>
    <w:p w14:paraId="12230D05" w14:textId="19CBB127" w:rsidR="00815B1C" w:rsidRPr="002E1C34" w:rsidRDefault="00815B1C" w:rsidP="001A5CE0">
      <w:pPr>
        <w:pStyle w:val="BodyText"/>
        <w:numPr>
          <w:ilvl w:val="1"/>
          <w:numId w:val="32"/>
        </w:numPr>
        <w:jc w:val="left"/>
        <w:rPr>
          <w:rFonts w:ascii="Arial" w:hAnsi="Arial"/>
          <w:b/>
        </w:rPr>
      </w:pPr>
      <w:proofErr w:type="spellStart"/>
      <w:proofErr w:type="gramStart"/>
      <w:r w:rsidRPr="0054745C">
        <w:rPr>
          <w:rFonts w:ascii="Arial" w:hAnsi="Arial"/>
          <w:i/>
        </w:rPr>
        <w:t>gov.nih.nci.hpc.integration.globus.impl</w:t>
      </w:r>
      <w:proofErr w:type="spellEnd"/>
      <w:proofErr w:type="gramEnd"/>
      <w:r>
        <w:rPr>
          <w:rFonts w:ascii="Arial" w:hAnsi="Arial"/>
        </w:rPr>
        <w:t xml:space="preserve"> – Globus implementation of the Data Transfer </w:t>
      </w:r>
      <w:r w:rsidR="005761CE">
        <w:rPr>
          <w:rFonts w:ascii="Arial" w:hAnsi="Arial"/>
        </w:rPr>
        <w:t xml:space="preserve">Integration </w:t>
      </w:r>
      <w:r>
        <w:rPr>
          <w:rFonts w:ascii="Arial" w:hAnsi="Arial"/>
        </w:rPr>
        <w:t>API</w:t>
      </w:r>
    </w:p>
    <w:p w14:paraId="18A5F7D6" w14:textId="3657DA85" w:rsidR="002E1C34" w:rsidRPr="002E1C34" w:rsidRDefault="002E1C34" w:rsidP="001A5CE0">
      <w:pPr>
        <w:pStyle w:val="BodyText"/>
        <w:numPr>
          <w:ilvl w:val="1"/>
          <w:numId w:val="32"/>
        </w:numPr>
        <w:jc w:val="left"/>
        <w:rPr>
          <w:rFonts w:ascii="Arial" w:hAnsi="Arial"/>
          <w:b/>
        </w:rPr>
      </w:pPr>
      <w:proofErr w:type="gramStart"/>
      <w:r w:rsidRPr="0054745C">
        <w:rPr>
          <w:rFonts w:ascii="Arial" w:hAnsi="Arial"/>
          <w:i/>
        </w:rPr>
        <w:t>gov.nih.nci.hpc.integration.s3.impl</w:t>
      </w:r>
      <w:proofErr w:type="gramEnd"/>
      <w:r>
        <w:rPr>
          <w:rFonts w:ascii="Arial" w:hAnsi="Arial"/>
        </w:rPr>
        <w:t xml:space="preserve"> – S3 implementation of the Data Transfer </w:t>
      </w:r>
      <w:r w:rsidR="005761CE">
        <w:rPr>
          <w:rFonts w:ascii="Arial" w:hAnsi="Arial"/>
        </w:rPr>
        <w:t xml:space="preserve">Integration </w:t>
      </w:r>
      <w:r>
        <w:rPr>
          <w:rFonts w:ascii="Arial" w:hAnsi="Arial"/>
        </w:rPr>
        <w:t xml:space="preserve">API </w:t>
      </w:r>
      <w:r w:rsidR="005761CE">
        <w:rPr>
          <w:rFonts w:ascii="Arial" w:hAnsi="Arial"/>
        </w:rPr>
        <w:t>.</w:t>
      </w:r>
    </w:p>
    <w:p w14:paraId="369B4B04" w14:textId="259833E5" w:rsidR="005761CE" w:rsidRPr="002E1C34" w:rsidRDefault="005761CE" w:rsidP="005761CE">
      <w:pPr>
        <w:pStyle w:val="BodyText"/>
        <w:numPr>
          <w:ilvl w:val="1"/>
          <w:numId w:val="32"/>
        </w:numPr>
        <w:jc w:val="left"/>
        <w:rPr>
          <w:rFonts w:ascii="Arial" w:hAnsi="Arial"/>
          <w:b/>
        </w:rPr>
      </w:pPr>
      <w:proofErr w:type="spellStart"/>
      <w:proofErr w:type="gramStart"/>
      <w:r w:rsidRPr="0054745C">
        <w:rPr>
          <w:rFonts w:ascii="Arial" w:hAnsi="Arial"/>
          <w:i/>
        </w:rPr>
        <w:t>gov.nih.nci.hpc.integration.irods.impl</w:t>
      </w:r>
      <w:proofErr w:type="spellEnd"/>
      <w:proofErr w:type="gramEnd"/>
      <w:r>
        <w:rPr>
          <w:rFonts w:ascii="Arial" w:hAnsi="Arial"/>
        </w:rPr>
        <w:t xml:space="preserve"> – Implementation of the Data Transfer Management Integration API</w:t>
      </w:r>
    </w:p>
    <w:p w14:paraId="20C89E53" w14:textId="638B32E8" w:rsidR="002E1C34" w:rsidRPr="005761CE" w:rsidRDefault="005761CE" w:rsidP="001A5CE0">
      <w:pPr>
        <w:pStyle w:val="BodyText"/>
        <w:numPr>
          <w:ilvl w:val="1"/>
          <w:numId w:val="32"/>
        </w:numPr>
        <w:jc w:val="left"/>
        <w:rPr>
          <w:rFonts w:ascii="Arial" w:hAnsi="Arial"/>
          <w:b/>
        </w:rPr>
      </w:pPr>
      <w:proofErr w:type="spellStart"/>
      <w:proofErr w:type="gramStart"/>
      <w:r w:rsidRPr="0054745C">
        <w:rPr>
          <w:rFonts w:ascii="Arial" w:hAnsi="Arial"/>
          <w:i/>
        </w:rPr>
        <w:t>gov.nih.nci.hpc.integration.ldap.impl</w:t>
      </w:r>
      <w:proofErr w:type="spellEnd"/>
      <w:proofErr w:type="gramEnd"/>
      <w:r>
        <w:rPr>
          <w:rFonts w:ascii="Arial" w:hAnsi="Arial"/>
        </w:rPr>
        <w:t xml:space="preserve"> – LDAP implementation of the Security Authentication Integration API .</w:t>
      </w:r>
    </w:p>
    <w:p w14:paraId="6E2CD77A" w14:textId="77777777" w:rsidR="005761CE" w:rsidRDefault="005761CE" w:rsidP="005761CE">
      <w:pPr>
        <w:pStyle w:val="BodyText"/>
        <w:jc w:val="left"/>
        <w:rPr>
          <w:rFonts w:ascii="Arial" w:hAnsi="Arial"/>
        </w:rPr>
      </w:pPr>
    </w:p>
    <w:p w14:paraId="4953646C" w14:textId="50847ED6" w:rsidR="005761CE" w:rsidRDefault="005761CE" w:rsidP="005761CE">
      <w:pPr>
        <w:pStyle w:val="BodyText"/>
        <w:jc w:val="left"/>
        <w:rPr>
          <w:rFonts w:ascii="Arial" w:hAnsi="Arial"/>
        </w:rPr>
      </w:pPr>
      <w:r>
        <w:rPr>
          <w:rFonts w:ascii="Arial" w:hAnsi="Arial"/>
        </w:rPr>
        <w:t xml:space="preserve">The </w:t>
      </w:r>
      <w:proofErr w:type="spellStart"/>
      <w:r>
        <w:rPr>
          <w:rFonts w:ascii="Arial" w:hAnsi="Arial"/>
        </w:rPr>
        <w:t>iRODS</w:t>
      </w:r>
      <w:proofErr w:type="spellEnd"/>
      <w:r>
        <w:rPr>
          <w:rFonts w:ascii="Arial" w:hAnsi="Arial"/>
        </w:rPr>
        <w:t xml:space="preserve"> integration </w:t>
      </w:r>
      <w:r w:rsidR="00114FDA">
        <w:rPr>
          <w:rFonts w:ascii="Arial" w:hAnsi="Arial"/>
        </w:rPr>
        <w:t xml:space="preserve">includes direct querying of </w:t>
      </w:r>
      <w:proofErr w:type="spellStart"/>
      <w:r w:rsidR="00114FDA">
        <w:rPr>
          <w:rFonts w:ascii="Arial" w:hAnsi="Arial"/>
        </w:rPr>
        <w:t>iRODS</w:t>
      </w:r>
      <w:proofErr w:type="spellEnd"/>
      <w:r w:rsidR="00114FDA">
        <w:rPr>
          <w:rFonts w:ascii="Arial" w:hAnsi="Arial"/>
        </w:rPr>
        <w:t xml:space="preserve"> DB. The relevant source code can be found in the follo</w:t>
      </w:r>
      <w:r w:rsidR="0007058E">
        <w:rPr>
          <w:rFonts w:ascii="Arial" w:hAnsi="Arial"/>
        </w:rPr>
        <w:t>wing maven project</w:t>
      </w:r>
    </w:p>
    <w:p w14:paraId="23445D64" w14:textId="0E907FC6" w:rsidR="00114FDA" w:rsidRDefault="00114FDA" w:rsidP="00114FDA">
      <w:pPr>
        <w:pStyle w:val="BodyText"/>
        <w:numPr>
          <w:ilvl w:val="0"/>
          <w:numId w:val="35"/>
        </w:numPr>
        <w:jc w:val="left"/>
        <w:rPr>
          <w:rFonts w:ascii="Arial" w:hAnsi="Arial"/>
          <w:b/>
        </w:rPr>
      </w:pPr>
      <w:proofErr w:type="spellStart"/>
      <w:proofErr w:type="gramStart"/>
      <w:r>
        <w:rPr>
          <w:rFonts w:ascii="Arial" w:hAnsi="Arial"/>
          <w:b/>
        </w:rPr>
        <w:t>hpc</w:t>
      </w:r>
      <w:proofErr w:type="gramEnd"/>
      <w:r>
        <w:rPr>
          <w:rFonts w:ascii="Arial" w:hAnsi="Arial"/>
          <w:b/>
        </w:rPr>
        <w:t>-dao-impl</w:t>
      </w:r>
      <w:proofErr w:type="spellEnd"/>
    </w:p>
    <w:p w14:paraId="440BAA49" w14:textId="3D8B60A1" w:rsidR="00114FDA" w:rsidRPr="0007058E" w:rsidRDefault="00114FDA" w:rsidP="00114FDA">
      <w:pPr>
        <w:pStyle w:val="BodyText"/>
        <w:numPr>
          <w:ilvl w:val="1"/>
          <w:numId w:val="35"/>
        </w:numPr>
        <w:jc w:val="left"/>
        <w:rPr>
          <w:rFonts w:ascii="Arial" w:hAnsi="Arial"/>
          <w:b/>
        </w:rPr>
      </w:pPr>
      <w:proofErr w:type="spellStart"/>
      <w:proofErr w:type="gramStart"/>
      <w:r w:rsidRPr="0054745C">
        <w:rPr>
          <w:rFonts w:ascii="Arial" w:hAnsi="Arial"/>
          <w:i/>
        </w:rPr>
        <w:t>hpc</w:t>
      </w:r>
      <w:proofErr w:type="gramEnd"/>
      <w:r w:rsidRPr="0054745C">
        <w:rPr>
          <w:rFonts w:ascii="Arial" w:hAnsi="Arial"/>
          <w:i/>
        </w:rPr>
        <w:t>_hierarchical_metadata.sql</w:t>
      </w:r>
      <w:proofErr w:type="spellEnd"/>
      <w:r>
        <w:rPr>
          <w:rFonts w:ascii="Arial" w:hAnsi="Arial"/>
        </w:rPr>
        <w:t xml:space="preserve"> – This is a script to create </w:t>
      </w:r>
      <w:r w:rsidR="0007058E">
        <w:rPr>
          <w:rFonts w:ascii="Arial" w:hAnsi="Arial"/>
        </w:rPr>
        <w:t xml:space="preserve">a set of materialized views based on </w:t>
      </w:r>
      <w:proofErr w:type="spellStart"/>
      <w:r w:rsidR="0007058E">
        <w:rPr>
          <w:rFonts w:ascii="Arial" w:hAnsi="Arial"/>
        </w:rPr>
        <w:t>iRODS</w:t>
      </w:r>
      <w:proofErr w:type="spellEnd"/>
      <w:r w:rsidR="0007058E">
        <w:rPr>
          <w:rFonts w:ascii="Arial" w:hAnsi="Arial"/>
        </w:rPr>
        <w:t xml:space="preserve"> table. HPC DM provides a capability to search data object by metadata defined anywhere in the object ‘hierarchy’ (i.e. metadata that are associated with the containing collection hierarchy tree). The purpose of the materialized view is to generate that ‘hierarchical metadata’ table, so search queries can be easily implemented. </w:t>
      </w:r>
    </w:p>
    <w:p w14:paraId="0602AA8B" w14:textId="5E8478DF" w:rsidR="0007058E" w:rsidRPr="0054745C" w:rsidRDefault="0054745C" w:rsidP="00114FDA">
      <w:pPr>
        <w:pStyle w:val="BodyText"/>
        <w:numPr>
          <w:ilvl w:val="1"/>
          <w:numId w:val="35"/>
        </w:numPr>
        <w:jc w:val="left"/>
        <w:rPr>
          <w:rFonts w:ascii="Arial" w:hAnsi="Arial"/>
          <w:b/>
        </w:rPr>
      </w:pPr>
      <w:r w:rsidRPr="0054745C">
        <w:rPr>
          <w:rFonts w:ascii="Arial" w:hAnsi="Arial"/>
          <w:i/>
        </w:rPr>
        <w:t>HpcMetadataDAOImpl.java</w:t>
      </w:r>
      <w:r>
        <w:rPr>
          <w:rFonts w:ascii="Arial" w:hAnsi="Arial"/>
        </w:rPr>
        <w:t xml:space="preserve"> – Implements the data search by querying the hierarchical metadata materialized view.</w:t>
      </w:r>
    </w:p>
    <w:p w14:paraId="42D99F52" w14:textId="04E93FE3" w:rsidR="0054745C" w:rsidRDefault="0054745C" w:rsidP="00114FDA">
      <w:pPr>
        <w:pStyle w:val="BodyText"/>
        <w:numPr>
          <w:ilvl w:val="1"/>
          <w:numId w:val="35"/>
        </w:numPr>
        <w:jc w:val="left"/>
        <w:rPr>
          <w:rFonts w:ascii="Arial" w:hAnsi="Arial"/>
          <w:b/>
        </w:rPr>
      </w:pPr>
      <w:proofErr w:type="spellStart"/>
      <w:r w:rsidRPr="0054745C">
        <w:rPr>
          <w:rFonts w:ascii="Arial" w:hAnsi="Arial"/>
          <w:i/>
        </w:rPr>
        <w:t>HpcGroupDAOImpl</w:t>
      </w:r>
      <w:proofErr w:type="spellEnd"/>
      <w:r w:rsidRPr="0054745C">
        <w:rPr>
          <w:rFonts w:ascii="Arial" w:hAnsi="Arial"/>
          <w:i/>
        </w:rPr>
        <w:t xml:space="preserve"> </w:t>
      </w:r>
      <w:r>
        <w:rPr>
          <w:rFonts w:ascii="Arial" w:hAnsi="Arial"/>
        </w:rPr>
        <w:t xml:space="preserve">– HPC DM provides a capability to search for user groups using case insensitive matching. This capability is not available via the Jargon API, so the implementation queries the </w:t>
      </w:r>
      <w:proofErr w:type="spellStart"/>
      <w:r>
        <w:rPr>
          <w:rFonts w:ascii="Arial" w:hAnsi="Arial"/>
        </w:rPr>
        <w:t>iRODS</w:t>
      </w:r>
      <w:proofErr w:type="spellEnd"/>
      <w:r>
        <w:rPr>
          <w:rFonts w:ascii="Arial" w:hAnsi="Arial"/>
        </w:rPr>
        <w:t xml:space="preserve"> table directly.</w:t>
      </w:r>
    </w:p>
    <w:p w14:paraId="03448870" w14:textId="3984E32D" w:rsidR="0054745C" w:rsidRDefault="0054745C">
      <w:pPr>
        <w:spacing w:before="0" w:after="0"/>
        <w:ind w:left="0"/>
        <w:jc w:val="left"/>
        <w:rPr>
          <w:rFonts w:ascii="Arial" w:hAnsi="Arial"/>
        </w:rPr>
      </w:pPr>
      <w:r>
        <w:rPr>
          <w:rFonts w:ascii="Arial" w:hAnsi="Arial"/>
        </w:rPr>
        <w:br w:type="page"/>
      </w:r>
    </w:p>
    <w:p w14:paraId="51923F4D" w14:textId="2C43FFDC" w:rsidR="0054745C" w:rsidRPr="00DF18CE" w:rsidRDefault="0054745C" w:rsidP="00092660">
      <w:pPr>
        <w:pStyle w:val="Heading1"/>
        <w:rPr>
          <w:iCs/>
        </w:rPr>
      </w:pPr>
      <w:bookmarkStart w:id="21" w:name="_Toc357096263"/>
      <w:r>
        <w:lastRenderedPageBreak/>
        <w:t>iRODS Integration</w:t>
      </w:r>
      <w:bookmarkEnd w:id="21"/>
    </w:p>
    <w:p w14:paraId="3D0BA890" w14:textId="034E7987" w:rsidR="005C23B8" w:rsidRDefault="005C23B8" w:rsidP="00346326">
      <w:pPr>
        <w:pStyle w:val="Heading2"/>
      </w:pPr>
      <w:bookmarkStart w:id="22" w:name="_Toc357096264"/>
      <w:r>
        <w:t>Jargon API Integration Points</w:t>
      </w:r>
      <w:bookmarkEnd w:id="22"/>
    </w:p>
    <w:p w14:paraId="2823B994" w14:textId="3A403F9A" w:rsidR="005C23B8" w:rsidRDefault="00212CDA" w:rsidP="005C23B8">
      <w:pPr>
        <w:pStyle w:val="BodyText"/>
        <w:jc w:val="left"/>
        <w:rPr>
          <w:rFonts w:ascii="Arial" w:hAnsi="Arial"/>
        </w:rPr>
      </w:pPr>
      <w:r>
        <w:rPr>
          <w:rFonts w:ascii="Arial" w:hAnsi="Arial"/>
        </w:rPr>
        <w:t xml:space="preserve">Jargon is a Java API provides a convenient way to interact with </w:t>
      </w:r>
      <w:proofErr w:type="spellStart"/>
      <w:r>
        <w:rPr>
          <w:rFonts w:ascii="Arial" w:hAnsi="Arial"/>
        </w:rPr>
        <w:t>iRODS</w:t>
      </w:r>
      <w:proofErr w:type="spellEnd"/>
      <w:r>
        <w:rPr>
          <w:rFonts w:ascii="Arial" w:hAnsi="Arial"/>
        </w:rPr>
        <w:t xml:space="preserve">. </w:t>
      </w:r>
      <w:r w:rsidR="00015DF1">
        <w:rPr>
          <w:rFonts w:ascii="Arial" w:hAnsi="Arial"/>
        </w:rPr>
        <w:t xml:space="preserve">The current Jargon version used is 4.1.10.0. </w:t>
      </w:r>
      <w:r>
        <w:rPr>
          <w:rFonts w:ascii="Arial" w:hAnsi="Arial"/>
        </w:rPr>
        <w:t>The following table lists the integration points that are implemented with Jargon and the specific API that was used:</w:t>
      </w:r>
    </w:p>
    <w:tbl>
      <w:tblPr>
        <w:tblStyle w:val="TableGrid"/>
        <w:tblW w:w="10152" w:type="dxa"/>
        <w:tblInd w:w="576" w:type="dxa"/>
        <w:tblLayout w:type="fixed"/>
        <w:tblLook w:val="04A0" w:firstRow="1" w:lastRow="0" w:firstColumn="1" w:lastColumn="0" w:noHBand="0" w:noVBand="1"/>
      </w:tblPr>
      <w:tblGrid>
        <w:gridCol w:w="3582"/>
        <w:gridCol w:w="6570"/>
      </w:tblGrid>
      <w:tr w:rsidR="00784B4E" w14:paraId="2FBAF221" w14:textId="77777777" w:rsidTr="006E0348">
        <w:trPr>
          <w:tblHeader/>
        </w:trPr>
        <w:tc>
          <w:tcPr>
            <w:tcW w:w="3582" w:type="dxa"/>
          </w:tcPr>
          <w:p w14:paraId="15E56DDD" w14:textId="383A059C" w:rsidR="00212CDA" w:rsidRPr="00212CDA" w:rsidRDefault="00212CDA" w:rsidP="00212CDA">
            <w:pPr>
              <w:pStyle w:val="BodyText"/>
              <w:ind w:left="0"/>
              <w:jc w:val="center"/>
              <w:rPr>
                <w:rFonts w:ascii="Arial" w:hAnsi="Arial"/>
                <w:b/>
              </w:rPr>
            </w:pPr>
            <w:r w:rsidRPr="00212CDA">
              <w:rPr>
                <w:rFonts w:ascii="Arial" w:hAnsi="Arial"/>
                <w:b/>
              </w:rPr>
              <w:t>Integration Point</w:t>
            </w:r>
          </w:p>
        </w:tc>
        <w:tc>
          <w:tcPr>
            <w:tcW w:w="6570" w:type="dxa"/>
          </w:tcPr>
          <w:p w14:paraId="1DB47A0C" w14:textId="24F5F303" w:rsidR="00212CDA" w:rsidRPr="00212CDA" w:rsidRDefault="00212CDA" w:rsidP="00212CDA">
            <w:pPr>
              <w:pStyle w:val="BodyText"/>
              <w:ind w:left="0"/>
              <w:jc w:val="center"/>
              <w:rPr>
                <w:rFonts w:ascii="Arial" w:hAnsi="Arial"/>
                <w:b/>
              </w:rPr>
            </w:pPr>
            <w:r w:rsidRPr="00212CDA">
              <w:rPr>
                <w:rFonts w:ascii="Arial" w:hAnsi="Arial"/>
                <w:b/>
              </w:rPr>
              <w:t>Jargon API</w:t>
            </w:r>
          </w:p>
        </w:tc>
      </w:tr>
      <w:tr w:rsidR="00784B4E" w14:paraId="419F8C2C" w14:textId="77777777" w:rsidTr="006E0348">
        <w:tc>
          <w:tcPr>
            <w:tcW w:w="3582" w:type="dxa"/>
          </w:tcPr>
          <w:p w14:paraId="31E7B8AD" w14:textId="2EA7D014" w:rsidR="00212CDA" w:rsidRPr="005926FA" w:rsidRDefault="005926FA" w:rsidP="005C23B8">
            <w:pPr>
              <w:pStyle w:val="BodyText"/>
              <w:ind w:left="0"/>
              <w:jc w:val="left"/>
              <w:rPr>
                <w:rFonts w:ascii="Arial" w:hAnsi="Arial"/>
                <w:sz w:val="22"/>
                <w:szCs w:val="22"/>
              </w:rPr>
            </w:pPr>
            <w:proofErr w:type="gramStart"/>
            <w:r w:rsidRPr="005926FA">
              <w:rPr>
                <w:rFonts w:ascii="Arial" w:hAnsi="Arial"/>
                <w:sz w:val="22"/>
                <w:szCs w:val="22"/>
              </w:rPr>
              <w:t>a</w:t>
            </w:r>
            <w:r w:rsidR="00784B4E" w:rsidRPr="005926FA">
              <w:rPr>
                <w:rFonts w:ascii="Arial" w:hAnsi="Arial"/>
                <w:sz w:val="22"/>
                <w:szCs w:val="22"/>
              </w:rPr>
              <w:t>uthenticate</w:t>
            </w:r>
            <w:proofErr w:type="gramEnd"/>
          </w:p>
        </w:tc>
        <w:tc>
          <w:tcPr>
            <w:tcW w:w="6570" w:type="dxa"/>
          </w:tcPr>
          <w:p w14:paraId="27FEEAA4" w14:textId="77777777" w:rsidR="00212CDA" w:rsidRPr="005926FA" w:rsidRDefault="00784B4E" w:rsidP="005C23B8">
            <w:pPr>
              <w:pStyle w:val="BodyText"/>
              <w:ind w:left="0"/>
              <w:jc w:val="left"/>
              <w:rPr>
                <w:rFonts w:ascii="Arial" w:hAnsi="Arial"/>
                <w:sz w:val="22"/>
                <w:szCs w:val="22"/>
              </w:rPr>
            </w:pPr>
            <w:proofErr w:type="spellStart"/>
            <w:proofErr w:type="gramStart"/>
            <w:r w:rsidRPr="005926FA">
              <w:rPr>
                <w:rFonts w:ascii="Arial" w:hAnsi="Arial"/>
                <w:color w:val="3366FF"/>
                <w:sz w:val="22"/>
                <w:szCs w:val="22"/>
              </w:rPr>
              <w:t>IRODSAccessObjectFactory</w:t>
            </w:r>
            <w:r w:rsidRPr="005926FA">
              <w:rPr>
                <w:rFonts w:ascii="Arial" w:hAnsi="Arial"/>
                <w:sz w:val="22"/>
                <w:szCs w:val="22"/>
              </w:rPr>
              <w:t>.</w:t>
            </w:r>
            <w:r w:rsidRPr="005926FA">
              <w:rPr>
                <w:rFonts w:ascii="Arial" w:hAnsi="Arial"/>
                <w:i/>
                <w:sz w:val="22"/>
                <w:szCs w:val="22"/>
              </w:rPr>
              <w:t>authenticateIRODSAccount</w:t>
            </w:r>
            <w:proofErr w:type="spellEnd"/>
            <w:r w:rsidRPr="005926FA">
              <w:rPr>
                <w:rFonts w:ascii="Arial" w:hAnsi="Arial"/>
                <w:sz w:val="22"/>
                <w:szCs w:val="22"/>
              </w:rPr>
              <w:t>(</w:t>
            </w:r>
            <w:proofErr w:type="gramEnd"/>
            <w:r w:rsidRPr="005926FA">
              <w:rPr>
                <w:rFonts w:ascii="Arial" w:hAnsi="Arial"/>
                <w:sz w:val="22"/>
                <w:szCs w:val="22"/>
              </w:rPr>
              <w:t>)</w:t>
            </w:r>
          </w:p>
          <w:p w14:paraId="21A492C6" w14:textId="4CF65D09" w:rsidR="00784B4E" w:rsidRPr="005926FA" w:rsidRDefault="00784B4E" w:rsidP="005C23B8">
            <w:pPr>
              <w:pStyle w:val="BodyText"/>
              <w:ind w:left="0"/>
              <w:jc w:val="left"/>
              <w:rPr>
                <w:rFonts w:ascii="Arial" w:hAnsi="Arial"/>
                <w:sz w:val="22"/>
                <w:szCs w:val="22"/>
              </w:rPr>
            </w:pPr>
            <w:proofErr w:type="spellStart"/>
            <w:proofErr w:type="gramStart"/>
            <w:r w:rsidRPr="005926FA">
              <w:rPr>
                <w:rFonts w:ascii="Arial" w:hAnsi="Arial"/>
                <w:color w:val="3366FF"/>
                <w:sz w:val="22"/>
                <w:szCs w:val="22"/>
              </w:rPr>
              <w:t>AuthResponse</w:t>
            </w:r>
            <w:r w:rsidRPr="005926FA">
              <w:rPr>
                <w:rFonts w:ascii="Arial" w:hAnsi="Arial"/>
                <w:sz w:val="22"/>
                <w:szCs w:val="22"/>
              </w:rPr>
              <w:t>.</w:t>
            </w:r>
            <w:r w:rsidRPr="005926FA">
              <w:rPr>
                <w:rFonts w:ascii="Arial" w:hAnsi="Arial"/>
                <w:i/>
                <w:sz w:val="22"/>
                <w:szCs w:val="22"/>
              </w:rPr>
              <w:t>getAuthenticatedIRODSAccount</w:t>
            </w:r>
            <w:proofErr w:type="spellEnd"/>
            <w:r w:rsidRPr="005926FA">
              <w:rPr>
                <w:rFonts w:ascii="Arial" w:hAnsi="Arial"/>
                <w:sz w:val="22"/>
                <w:szCs w:val="22"/>
              </w:rPr>
              <w:t>(</w:t>
            </w:r>
            <w:proofErr w:type="gramEnd"/>
            <w:r w:rsidRPr="005926FA">
              <w:rPr>
                <w:rFonts w:ascii="Arial" w:hAnsi="Arial"/>
                <w:sz w:val="22"/>
                <w:szCs w:val="22"/>
              </w:rPr>
              <w:t>)</w:t>
            </w:r>
          </w:p>
        </w:tc>
      </w:tr>
      <w:tr w:rsidR="00784B4E" w14:paraId="63ACE8B7" w14:textId="77777777" w:rsidTr="006E0348">
        <w:tc>
          <w:tcPr>
            <w:tcW w:w="3582" w:type="dxa"/>
          </w:tcPr>
          <w:p w14:paraId="20D15073" w14:textId="7D86A311" w:rsidR="00212CDA" w:rsidRPr="005926FA" w:rsidRDefault="005926FA" w:rsidP="005C23B8">
            <w:pPr>
              <w:pStyle w:val="BodyText"/>
              <w:ind w:left="0"/>
              <w:jc w:val="left"/>
              <w:rPr>
                <w:rFonts w:ascii="Arial" w:hAnsi="Arial"/>
                <w:sz w:val="22"/>
                <w:szCs w:val="22"/>
              </w:rPr>
            </w:pPr>
            <w:proofErr w:type="gramStart"/>
            <w:r w:rsidRPr="005926FA">
              <w:rPr>
                <w:rFonts w:ascii="Arial" w:hAnsi="Arial"/>
                <w:sz w:val="22"/>
                <w:szCs w:val="22"/>
              </w:rPr>
              <w:t>d</w:t>
            </w:r>
            <w:r w:rsidR="00CB7AA2" w:rsidRPr="005926FA">
              <w:rPr>
                <w:rFonts w:ascii="Arial" w:hAnsi="Arial"/>
                <w:sz w:val="22"/>
                <w:szCs w:val="22"/>
              </w:rPr>
              <w:t>isconnect</w:t>
            </w:r>
            <w:proofErr w:type="gramEnd"/>
          </w:p>
        </w:tc>
        <w:tc>
          <w:tcPr>
            <w:tcW w:w="6570" w:type="dxa"/>
          </w:tcPr>
          <w:p w14:paraId="190804CD" w14:textId="02EB5B74" w:rsidR="00212CDA" w:rsidRPr="005926FA" w:rsidRDefault="00CB7AA2" w:rsidP="005C23B8">
            <w:pPr>
              <w:pStyle w:val="BodyText"/>
              <w:ind w:left="0"/>
              <w:jc w:val="left"/>
              <w:rPr>
                <w:rFonts w:ascii="Arial" w:hAnsi="Arial"/>
                <w:sz w:val="22"/>
                <w:szCs w:val="22"/>
              </w:rPr>
            </w:pPr>
            <w:proofErr w:type="spellStart"/>
            <w:proofErr w:type="gramStart"/>
            <w:r w:rsidRPr="005926FA">
              <w:rPr>
                <w:rFonts w:ascii="Arial" w:hAnsi="Arial"/>
                <w:color w:val="3366FF"/>
                <w:sz w:val="22"/>
                <w:szCs w:val="22"/>
              </w:rPr>
              <w:t>IRODSAccessObjectFactory</w:t>
            </w:r>
            <w:r w:rsidRPr="005926FA">
              <w:rPr>
                <w:rFonts w:ascii="Arial" w:hAnsi="Arial"/>
                <w:sz w:val="22"/>
                <w:szCs w:val="22"/>
              </w:rPr>
              <w:t>.</w:t>
            </w:r>
            <w:r w:rsidRPr="005926FA">
              <w:rPr>
                <w:rFonts w:ascii="Arial" w:hAnsi="Arial"/>
                <w:i/>
                <w:sz w:val="22"/>
                <w:szCs w:val="22"/>
              </w:rPr>
              <w:t>closeSessionAndEatExceptions</w:t>
            </w:r>
            <w:proofErr w:type="spellEnd"/>
            <w:r w:rsidRPr="005926FA">
              <w:rPr>
                <w:rFonts w:ascii="Arial" w:hAnsi="Arial"/>
                <w:sz w:val="22"/>
                <w:szCs w:val="22"/>
              </w:rPr>
              <w:t>(</w:t>
            </w:r>
            <w:proofErr w:type="gramEnd"/>
            <w:r w:rsidRPr="005926FA">
              <w:rPr>
                <w:rFonts w:ascii="Arial" w:hAnsi="Arial"/>
                <w:sz w:val="22"/>
                <w:szCs w:val="22"/>
              </w:rPr>
              <w:t>)</w:t>
            </w:r>
          </w:p>
        </w:tc>
      </w:tr>
      <w:tr w:rsidR="00784B4E" w14:paraId="52AD1B38" w14:textId="77777777" w:rsidTr="006E0348">
        <w:tc>
          <w:tcPr>
            <w:tcW w:w="3582" w:type="dxa"/>
          </w:tcPr>
          <w:p w14:paraId="7B688FD1" w14:textId="312AC5C7" w:rsidR="00212CDA" w:rsidRPr="006A04E1" w:rsidRDefault="005926FA" w:rsidP="005C23B8">
            <w:pPr>
              <w:pStyle w:val="BodyText"/>
              <w:ind w:left="0"/>
              <w:jc w:val="left"/>
              <w:rPr>
                <w:rFonts w:ascii="Arial" w:hAnsi="Arial"/>
                <w:sz w:val="22"/>
                <w:szCs w:val="22"/>
              </w:rPr>
            </w:pPr>
            <w:proofErr w:type="spellStart"/>
            <w:proofErr w:type="gramStart"/>
            <w:r w:rsidRPr="006A04E1">
              <w:rPr>
                <w:rFonts w:ascii="Arial" w:hAnsi="Arial"/>
                <w:sz w:val="22"/>
                <w:szCs w:val="22"/>
              </w:rPr>
              <w:t>createCollectionDirectory</w:t>
            </w:r>
            <w:proofErr w:type="spellEnd"/>
            <w:proofErr w:type="gramEnd"/>
          </w:p>
        </w:tc>
        <w:tc>
          <w:tcPr>
            <w:tcW w:w="6570" w:type="dxa"/>
          </w:tcPr>
          <w:p w14:paraId="2E93D143" w14:textId="77777777" w:rsidR="00212CDA"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IRODSFileFactory</w:t>
            </w:r>
            <w:r w:rsidRPr="006A04E1">
              <w:rPr>
                <w:rFonts w:ascii="Arial" w:hAnsi="Arial"/>
                <w:sz w:val="22"/>
                <w:szCs w:val="22"/>
              </w:rPr>
              <w:t>.</w:t>
            </w:r>
            <w:r w:rsidRPr="006A04E1">
              <w:rPr>
                <w:rFonts w:ascii="Arial" w:hAnsi="Arial"/>
                <w:i/>
                <w:sz w:val="22"/>
                <w:szCs w:val="22"/>
              </w:rPr>
              <w:t>instanceIRODSFile</w:t>
            </w:r>
            <w:proofErr w:type="spellEnd"/>
            <w:r w:rsidRPr="006A04E1">
              <w:rPr>
                <w:rFonts w:ascii="Arial" w:hAnsi="Arial"/>
                <w:sz w:val="22"/>
                <w:szCs w:val="22"/>
              </w:rPr>
              <w:t>(</w:t>
            </w:r>
            <w:proofErr w:type="gramEnd"/>
            <w:r w:rsidRPr="006A04E1">
              <w:rPr>
                <w:rFonts w:ascii="Arial" w:hAnsi="Arial"/>
                <w:sz w:val="22"/>
                <w:szCs w:val="22"/>
              </w:rPr>
              <w:t>)</w:t>
            </w:r>
          </w:p>
          <w:p w14:paraId="75622EDF" w14:textId="77290AF4" w:rsidR="006A04E1"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w:t>
            </w:r>
            <w:r w:rsidRPr="006A04E1">
              <w:rPr>
                <w:rFonts w:ascii="Arial" w:hAnsi="Arial"/>
                <w:sz w:val="22"/>
                <w:szCs w:val="22"/>
              </w:rPr>
              <w:t>.</w:t>
            </w:r>
            <w:r w:rsidRPr="006A04E1">
              <w:rPr>
                <w:rFonts w:ascii="Arial" w:hAnsi="Arial"/>
                <w:i/>
                <w:sz w:val="22"/>
                <w:szCs w:val="22"/>
              </w:rPr>
              <w:t>mkdirs</w:t>
            </w:r>
            <w:proofErr w:type="spellEnd"/>
            <w:r w:rsidRPr="006A04E1">
              <w:rPr>
                <w:rFonts w:ascii="Arial" w:hAnsi="Arial"/>
                <w:sz w:val="22"/>
                <w:szCs w:val="22"/>
              </w:rPr>
              <w:t>(</w:t>
            </w:r>
            <w:proofErr w:type="gramEnd"/>
            <w:r w:rsidRPr="006A04E1">
              <w:rPr>
                <w:rFonts w:ascii="Arial" w:hAnsi="Arial"/>
                <w:sz w:val="22"/>
                <w:szCs w:val="22"/>
              </w:rPr>
              <w:t>)</w:t>
            </w:r>
          </w:p>
        </w:tc>
      </w:tr>
      <w:tr w:rsidR="006A04E1" w14:paraId="10443359" w14:textId="77777777" w:rsidTr="006E0348">
        <w:tc>
          <w:tcPr>
            <w:tcW w:w="3582" w:type="dxa"/>
          </w:tcPr>
          <w:p w14:paraId="55FA1713" w14:textId="7C962D72" w:rsidR="006A04E1"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sz w:val="22"/>
                <w:szCs w:val="22"/>
              </w:rPr>
              <w:t>createDataObjectFile</w:t>
            </w:r>
            <w:proofErr w:type="spellEnd"/>
            <w:proofErr w:type="gramEnd"/>
          </w:p>
        </w:tc>
        <w:tc>
          <w:tcPr>
            <w:tcW w:w="6570" w:type="dxa"/>
          </w:tcPr>
          <w:p w14:paraId="688878A2" w14:textId="77777777" w:rsidR="006A04E1" w:rsidRPr="006A04E1" w:rsidRDefault="006A04E1" w:rsidP="00C234D7">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IRODSFileFactory</w:t>
            </w:r>
            <w:r w:rsidRPr="006A04E1">
              <w:rPr>
                <w:rFonts w:ascii="Arial" w:hAnsi="Arial"/>
                <w:sz w:val="22"/>
                <w:szCs w:val="22"/>
              </w:rPr>
              <w:t>.</w:t>
            </w:r>
            <w:r w:rsidRPr="006A04E1">
              <w:rPr>
                <w:rFonts w:ascii="Arial" w:hAnsi="Arial"/>
                <w:i/>
                <w:sz w:val="22"/>
                <w:szCs w:val="22"/>
              </w:rPr>
              <w:t>instanceIRODSFile</w:t>
            </w:r>
            <w:proofErr w:type="spellEnd"/>
            <w:r w:rsidRPr="006A04E1">
              <w:rPr>
                <w:rFonts w:ascii="Arial" w:hAnsi="Arial"/>
                <w:sz w:val="22"/>
                <w:szCs w:val="22"/>
              </w:rPr>
              <w:t>(</w:t>
            </w:r>
            <w:proofErr w:type="gramEnd"/>
            <w:r w:rsidRPr="006A04E1">
              <w:rPr>
                <w:rFonts w:ascii="Arial" w:hAnsi="Arial"/>
                <w:sz w:val="22"/>
                <w:szCs w:val="22"/>
              </w:rPr>
              <w:t>)</w:t>
            </w:r>
          </w:p>
          <w:p w14:paraId="765404AC" w14:textId="1EA5F1CA" w:rsidR="006A04E1" w:rsidRPr="006A04E1" w:rsidRDefault="006A04E1" w:rsidP="005C23B8">
            <w:pPr>
              <w:pStyle w:val="BodyText"/>
              <w:ind w:left="0"/>
              <w:jc w:val="left"/>
              <w:rPr>
                <w:rFonts w:ascii="Arial" w:hAnsi="Arial"/>
                <w:sz w:val="22"/>
                <w:szCs w:val="22"/>
              </w:rPr>
            </w:pPr>
            <w:proofErr w:type="spellStart"/>
            <w:proofErr w:type="gramStart"/>
            <w:r w:rsidRPr="006A04E1">
              <w:rPr>
                <w:rFonts w:ascii="Arial" w:hAnsi="Arial"/>
                <w:color w:val="3366FF"/>
                <w:sz w:val="22"/>
                <w:szCs w:val="22"/>
              </w:rPr>
              <w:t>IRODSFile</w:t>
            </w:r>
            <w:r w:rsidRPr="006A04E1">
              <w:rPr>
                <w:rFonts w:ascii="Arial" w:hAnsi="Arial"/>
                <w:sz w:val="22"/>
                <w:szCs w:val="22"/>
              </w:rPr>
              <w:t>.</w:t>
            </w:r>
            <w:r w:rsidRPr="006A04E1">
              <w:rPr>
                <w:rFonts w:ascii="Arial" w:hAnsi="Arial"/>
                <w:i/>
                <w:sz w:val="22"/>
                <w:szCs w:val="22"/>
              </w:rPr>
              <w:t>createNewFile</w:t>
            </w:r>
            <w:proofErr w:type="spellEnd"/>
            <w:r w:rsidRPr="006A04E1">
              <w:rPr>
                <w:rFonts w:ascii="Arial" w:hAnsi="Arial"/>
                <w:sz w:val="22"/>
                <w:szCs w:val="22"/>
              </w:rPr>
              <w:t>(</w:t>
            </w:r>
            <w:proofErr w:type="gramEnd"/>
            <w:r w:rsidRPr="006A04E1">
              <w:rPr>
                <w:rFonts w:ascii="Arial" w:hAnsi="Arial"/>
                <w:sz w:val="22"/>
                <w:szCs w:val="22"/>
              </w:rPr>
              <w:t>)</w:t>
            </w:r>
          </w:p>
        </w:tc>
      </w:tr>
      <w:tr w:rsidR="006A04E1" w14:paraId="3F7B970F" w14:textId="77777777" w:rsidTr="006E0348">
        <w:tc>
          <w:tcPr>
            <w:tcW w:w="3582" w:type="dxa"/>
          </w:tcPr>
          <w:p w14:paraId="2372905C" w14:textId="49356466" w:rsidR="006A04E1" w:rsidRPr="005845D8" w:rsidRDefault="00C234D7" w:rsidP="005C23B8">
            <w:pPr>
              <w:pStyle w:val="BodyText"/>
              <w:ind w:left="0"/>
              <w:jc w:val="left"/>
              <w:rPr>
                <w:rFonts w:ascii="Arial" w:hAnsi="Arial"/>
                <w:sz w:val="22"/>
                <w:szCs w:val="22"/>
              </w:rPr>
            </w:pPr>
            <w:proofErr w:type="gramStart"/>
            <w:r w:rsidRPr="005845D8">
              <w:rPr>
                <w:rFonts w:ascii="Arial" w:hAnsi="Arial"/>
                <w:sz w:val="22"/>
                <w:szCs w:val="22"/>
              </w:rPr>
              <w:t>delete</w:t>
            </w:r>
            <w:proofErr w:type="gramEnd"/>
          </w:p>
        </w:tc>
        <w:tc>
          <w:tcPr>
            <w:tcW w:w="6570" w:type="dxa"/>
          </w:tcPr>
          <w:p w14:paraId="5ECA40F2" w14:textId="77777777" w:rsidR="00C234D7" w:rsidRPr="005845D8" w:rsidRDefault="00C234D7" w:rsidP="00C234D7">
            <w:pPr>
              <w:pStyle w:val="BodyText"/>
              <w:ind w:left="0"/>
              <w:jc w:val="left"/>
              <w:rPr>
                <w:rFonts w:ascii="Arial" w:hAnsi="Arial"/>
                <w:sz w:val="22"/>
                <w:szCs w:val="22"/>
              </w:rPr>
            </w:pPr>
            <w:proofErr w:type="spellStart"/>
            <w:proofErr w:type="gramStart"/>
            <w:r w:rsidRPr="005845D8">
              <w:rPr>
                <w:rFonts w:ascii="Arial" w:hAnsi="Arial"/>
                <w:color w:val="3366FF"/>
                <w:sz w:val="22"/>
                <w:szCs w:val="22"/>
              </w:rPr>
              <w:t>IRODSFileFactory</w:t>
            </w:r>
            <w:r w:rsidRPr="005845D8">
              <w:rPr>
                <w:rFonts w:ascii="Arial" w:hAnsi="Arial"/>
                <w:sz w:val="22"/>
                <w:szCs w:val="22"/>
              </w:rPr>
              <w:t>.</w:t>
            </w:r>
            <w:r w:rsidRPr="005845D8">
              <w:rPr>
                <w:rFonts w:ascii="Arial" w:hAnsi="Arial"/>
                <w:i/>
                <w:sz w:val="22"/>
                <w:szCs w:val="22"/>
              </w:rPr>
              <w:t>instanceIRODSFile</w:t>
            </w:r>
            <w:proofErr w:type="spellEnd"/>
            <w:r w:rsidRPr="005845D8">
              <w:rPr>
                <w:rFonts w:ascii="Arial" w:hAnsi="Arial"/>
                <w:sz w:val="22"/>
                <w:szCs w:val="22"/>
              </w:rPr>
              <w:t>(</w:t>
            </w:r>
            <w:proofErr w:type="gramEnd"/>
            <w:r w:rsidRPr="005845D8">
              <w:rPr>
                <w:rFonts w:ascii="Arial" w:hAnsi="Arial"/>
                <w:sz w:val="22"/>
                <w:szCs w:val="22"/>
              </w:rPr>
              <w:t>)</w:t>
            </w:r>
          </w:p>
          <w:p w14:paraId="7D18E7A5" w14:textId="62C21983" w:rsidR="006A04E1" w:rsidRPr="005845D8" w:rsidRDefault="00C234D7" w:rsidP="00C234D7">
            <w:pPr>
              <w:pStyle w:val="BodyText"/>
              <w:ind w:left="0"/>
              <w:jc w:val="left"/>
              <w:rPr>
                <w:rFonts w:ascii="Arial" w:hAnsi="Arial"/>
                <w:sz w:val="22"/>
                <w:szCs w:val="22"/>
              </w:rPr>
            </w:pPr>
            <w:proofErr w:type="spellStart"/>
            <w:proofErr w:type="gramStart"/>
            <w:r w:rsidRPr="005845D8">
              <w:rPr>
                <w:rFonts w:ascii="Arial" w:hAnsi="Arial"/>
                <w:color w:val="3366FF"/>
                <w:sz w:val="22"/>
                <w:szCs w:val="22"/>
              </w:rPr>
              <w:t>IRODSFile</w:t>
            </w:r>
            <w:r w:rsidRPr="005845D8">
              <w:rPr>
                <w:rFonts w:ascii="Arial" w:hAnsi="Arial"/>
                <w:sz w:val="22"/>
                <w:szCs w:val="22"/>
              </w:rPr>
              <w:t>.deleteWithForceOption</w:t>
            </w:r>
            <w:proofErr w:type="spellEnd"/>
            <w:r w:rsidRPr="005845D8">
              <w:rPr>
                <w:rFonts w:ascii="Arial" w:hAnsi="Arial"/>
                <w:sz w:val="22"/>
                <w:szCs w:val="22"/>
              </w:rPr>
              <w:t>(</w:t>
            </w:r>
            <w:proofErr w:type="gramEnd"/>
            <w:r w:rsidRPr="005845D8">
              <w:rPr>
                <w:rFonts w:ascii="Arial" w:hAnsi="Arial"/>
                <w:sz w:val="22"/>
                <w:szCs w:val="22"/>
              </w:rPr>
              <w:t>)</w:t>
            </w:r>
          </w:p>
        </w:tc>
      </w:tr>
      <w:tr w:rsidR="006A04E1" w14:paraId="0856E119" w14:textId="77777777" w:rsidTr="006E0348">
        <w:tc>
          <w:tcPr>
            <w:tcW w:w="3582" w:type="dxa"/>
          </w:tcPr>
          <w:p w14:paraId="035EE681" w14:textId="4FE029BC" w:rsidR="006A04E1" w:rsidRPr="004177B6" w:rsidRDefault="004177B6" w:rsidP="005C23B8">
            <w:pPr>
              <w:pStyle w:val="BodyText"/>
              <w:ind w:left="0"/>
              <w:jc w:val="left"/>
              <w:rPr>
                <w:rFonts w:ascii="Arial" w:hAnsi="Arial"/>
                <w:sz w:val="22"/>
                <w:szCs w:val="22"/>
              </w:rPr>
            </w:pPr>
            <w:proofErr w:type="spellStart"/>
            <w:proofErr w:type="gramStart"/>
            <w:r w:rsidRPr="004177B6">
              <w:rPr>
                <w:rFonts w:ascii="Arial" w:hAnsi="Arial"/>
                <w:sz w:val="22"/>
                <w:szCs w:val="22"/>
              </w:rPr>
              <w:t>addMetadataToCollection</w:t>
            </w:r>
            <w:proofErr w:type="spellEnd"/>
            <w:proofErr w:type="gramEnd"/>
          </w:p>
        </w:tc>
        <w:tc>
          <w:tcPr>
            <w:tcW w:w="6570" w:type="dxa"/>
          </w:tcPr>
          <w:p w14:paraId="6ABDA459" w14:textId="6961BF8A" w:rsidR="006A04E1" w:rsidRPr="004177B6" w:rsidRDefault="004177B6" w:rsidP="005C23B8">
            <w:pPr>
              <w:pStyle w:val="BodyText"/>
              <w:ind w:left="0"/>
              <w:jc w:val="left"/>
              <w:rPr>
                <w:rFonts w:ascii="Arial" w:hAnsi="Arial"/>
                <w:sz w:val="22"/>
                <w:szCs w:val="22"/>
              </w:rPr>
            </w:pPr>
            <w:proofErr w:type="spellStart"/>
            <w:proofErr w:type="gramStart"/>
            <w:r w:rsidRPr="004177B6">
              <w:rPr>
                <w:rFonts w:ascii="Arial" w:hAnsi="Arial"/>
                <w:color w:val="3366FF"/>
                <w:sz w:val="22"/>
                <w:szCs w:val="22"/>
              </w:rPr>
              <w:t>CollectionAO</w:t>
            </w:r>
            <w:r w:rsidRPr="004177B6">
              <w:rPr>
                <w:rFonts w:ascii="Arial" w:hAnsi="Arial"/>
                <w:sz w:val="22"/>
                <w:szCs w:val="22"/>
              </w:rPr>
              <w:t>.</w:t>
            </w:r>
            <w:r w:rsidRPr="004177B6">
              <w:rPr>
                <w:rFonts w:ascii="Arial" w:hAnsi="Arial"/>
                <w:i/>
                <w:sz w:val="22"/>
                <w:szCs w:val="22"/>
              </w:rPr>
              <w:t>addBulkAVUMetadataToCollection</w:t>
            </w:r>
            <w:proofErr w:type="spellEnd"/>
            <w:r>
              <w:rPr>
                <w:rFonts w:ascii="Arial" w:hAnsi="Arial"/>
                <w:i/>
                <w:sz w:val="22"/>
                <w:szCs w:val="22"/>
              </w:rPr>
              <w:t>(</w:t>
            </w:r>
            <w:proofErr w:type="gramEnd"/>
            <w:r>
              <w:rPr>
                <w:rFonts w:ascii="Arial" w:hAnsi="Arial"/>
                <w:i/>
                <w:sz w:val="22"/>
                <w:szCs w:val="22"/>
              </w:rPr>
              <w:t>)</w:t>
            </w:r>
          </w:p>
        </w:tc>
      </w:tr>
      <w:tr w:rsidR="00BE318D" w14:paraId="02765EBB" w14:textId="77777777" w:rsidTr="006E0348">
        <w:tc>
          <w:tcPr>
            <w:tcW w:w="3582" w:type="dxa"/>
          </w:tcPr>
          <w:p w14:paraId="08062BBD" w14:textId="7EE835F0" w:rsidR="00BE318D" w:rsidRDefault="00A209CF" w:rsidP="005C23B8">
            <w:pPr>
              <w:pStyle w:val="BodyText"/>
              <w:ind w:left="0"/>
              <w:jc w:val="left"/>
              <w:rPr>
                <w:rFonts w:ascii="Arial" w:hAnsi="Arial"/>
              </w:rPr>
            </w:pPr>
            <w:proofErr w:type="spellStart"/>
            <w:proofErr w:type="gramStart"/>
            <w:r>
              <w:rPr>
                <w:rFonts w:ascii="Arial" w:hAnsi="Arial"/>
                <w:sz w:val="22"/>
                <w:szCs w:val="22"/>
              </w:rPr>
              <w:t>updat</w:t>
            </w:r>
            <w:r w:rsidR="00BE318D" w:rsidRPr="004177B6">
              <w:rPr>
                <w:rFonts w:ascii="Arial" w:hAnsi="Arial"/>
                <w:sz w:val="22"/>
                <w:szCs w:val="22"/>
              </w:rPr>
              <w:t>Collection</w:t>
            </w:r>
            <w:r>
              <w:rPr>
                <w:rFonts w:ascii="Arial" w:hAnsi="Arial"/>
                <w:sz w:val="22"/>
                <w:szCs w:val="22"/>
              </w:rPr>
              <w:t>Metadata</w:t>
            </w:r>
            <w:proofErr w:type="spellEnd"/>
            <w:proofErr w:type="gramEnd"/>
          </w:p>
        </w:tc>
        <w:tc>
          <w:tcPr>
            <w:tcW w:w="6570" w:type="dxa"/>
          </w:tcPr>
          <w:p w14:paraId="6FC8B937" w14:textId="7B703BB2" w:rsidR="00BE318D" w:rsidRDefault="00BE318D" w:rsidP="005C23B8">
            <w:pPr>
              <w:pStyle w:val="BodyText"/>
              <w:ind w:left="0"/>
              <w:jc w:val="left"/>
              <w:rPr>
                <w:rFonts w:ascii="Arial" w:hAnsi="Arial"/>
              </w:rPr>
            </w:pPr>
            <w:proofErr w:type="spellStart"/>
            <w:proofErr w:type="gramStart"/>
            <w:r w:rsidRPr="004177B6">
              <w:rPr>
                <w:rFonts w:ascii="Arial" w:hAnsi="Arial"/>
                <w:color w:val="3366FF"/>
                <w:sz w:val="22"/>
                <w:szCs w:val="22"/>
              </w:rPr>
              <w:t>CollectionAO</w:t>
            </w:r>
            <w:r>
              <w:rPr>
                <w:rFonts w:ascii="Arial" w:hAnsi="Arial"/>
                <w:sz w:val="22"/>
                <w:szCs w:val="22"/>
              </w:rPr>
              <w:t>.</w:t>
            </w:r>
            <w:r w:rsidRPr="00B46B44">
              <w:rPr>
                <w:rFonts w:ascii="Arial" w:hAnsi="Arial" w:cs="Arial"/>
                <w:color w:val="000000"/>
                <w:sz w:val="22"/>
                <w:szCs w:val="22"/>
              </w:rPr>
              <w:t>modifyAvuValueBasedOnGivenAttributeAndUnit</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E3F51" w14:paraId="686296F2" w14:textId="77777777" w:rsidTr="006E0348">
        <w:tc>
          <w:tcPr>
            <w:tcW w:w="3582" w:type="dxa"/>
          </w:tcPr>
          <w:p w14:paraId="121CE734" w14:textId="56F9FF3B" w:rsidR="004E3F51" w:rsidRDefault="004E3F51" w:rsidP="005C23B8">
            <w:pPr>
              <w:pStyle w:val="BodyText"/>
              <w:ind w:left="0"/>
              <w:jc w:val="left"/>
              <w:rPr>
                <w:rFonts w:ascii="Arial" w:hAnsi="Arial"/>
              </w:rPr>
            </w:pPr>
            <w:proofErr w:type="spellStart"/>
            <w:proofErr w:type="gramStart"/>
            <w:r>
              <w:rPr>
                <w:rFonts w:ascii="Arial" w:hAnsi="Arial"/>
                <w:sz w:val="22"/>
                <w:szCs w:val="22"/>
              </w:rPr>
              <w:t>addMetadataToDataObject</w:t>
            </w:r>
            <w:proofErr w:type="spellEnd"/>
            <w:proofErr w:type="gramEnd"/>
          </w:p>
        </w:tc>
        <w:tc>
          <w:tcPr>
            <w:tcW w:w="6570" w:type="dxa"/>
          </w:tcPr>
          <w:p w14:paraId="79DE835E" w14:textId="016F911C" w:rsidR="004E3F51" w:rsidRDefault="004E3F51" w:rsidP="004E3F51">
            <w:pPr>
              <w:pStyle w:val="BodyText"/>
              <w:ind w:left="0"/>
              <w:jc w:val="left"/>
              <w:rPr>
                <w:rFonts w:ascii="Arial" w:hAnsi="Arial"/>
              </w:rPr>
            </w:pPr>
            <w:proofErr w:type="spellStart"/>
            <w:proofErr w:type="gramStart"/>
            <w:r>
              <w:rPr>
                <w:rFonts w:ascii="Arial" w:hAnsi="Arial"/>
                <w:color w:val="3366FF"/>
                <w:sz w:val="22"/>
                <w:szCs w:val="22"/>
              </w:rPr>
              <w:t>DataObjectAO</w:t>
            </w:r>
            <w:r w:rsidRPr="004177B6">
              <w:rPr>
                <w:rFonts w:ascii="Arial" w:hAnsi="Arial"/>
                <w:sz w:val="22"/>
                <w:szCs w:val="22"/>
              </w:rPr>
              <w:t>.</w:t>
            </w:r>
            <w:r w:rsidRPr="004177B6">
              <w:rPr>
                <w:rFonts w:ascii="Arial" w:hAnsi="Arial"/>
                <w:i/>
                <w:sz w:val="22"/>
                <w:szCs w:val="22"/>
              </w:rPr>
              <w:t>addBulkAVUMetadataTo</w:t>
            </w:r>
            <w:r>
              <w:rPr>
                <w:rFonts w:ascii="Arial" w:hAnsi="Arial"/>
                <w:i/>
                <w:sz w:val="22"/>
                <w:szCs w:val="22"/>
              </w:rPr>
              <w:t>DataObject</w:t>
            </w:r>
            <w:proofErr w:type="spellEnd"/>
            <w:r>
              <w:rPr>
                <w:rFonts w:ascii="Arial" w:hAnsi="Arial"/>
                <w:i/>
                <w:sz w:val="22"/>
                <w:szCs w:val="22"/>
              </w:rPr>
              <w:t>(</w:t>
            </w:r>
            <w:proofErr w:type="gramEnd"/>
            <w:r>
              <w:rPr>
                <w:rFonts w:ascii="Arial" w:hAnsi="Arial"/>
                <w:i/>
                <w:sz w:val="22"/>
                <w:szCs w:val="22"/>
              </w:rPr>
              <w:t>)</w:t>
            </w:r>
          </w:p>
        </w:tc>
      </w:tr>
      <w:tr w:rsidR="004E3F51" w14:paraId="369541BB" w14:textId="77777777" w:rsidTr="006E0348">
        <w:tc>
          <w:tcPr>
            <w:tcW w:w="3582" w:type="dxa"/>
          </w:tcPr>
          <w:p w14:paraId="2945AE0A" w14:textId="4754CCE5" w:rsidR="004E3F51" w:rsidRDefault="004E3F51" w:rsidP="005C23B8">
            <w:pPr>
              <w:pStyle w:val="BodyText"/>
              <w:ind w:left="0"/>
              <w:jc w:val="left"/>
              <w:rPr>
                <w:rFonts w:ascii="Arial" w:hAnsi="Arial"/>
              </w:rPr>
            </w:pPr>
            <w:proofErr w:type="spellStart"/>
            <w:proofErr w:type="gramStart"/>
            <w:r>
              <w:rPr>
                <w:rFonts w:ascii="Arial" w:hAnsi="Arial"/>
                <w:sz w:val="22"/>
                <w:szCs w:val="22"/>
              </w:rPr>
              <w:t>updatDataObjectMetadata</w:t>
            </w:r>
            <w:proofErr w:type="spellEnd"/>
            <w:proofErr w:type="gramEnd"/>
          </w:p>
        </w:tc>
        <w:tc>
          <w:tcPr>
            <w:tcW w:w="6570" w:type="dxa"/>
          </w:tcPr>
          <w:p w14:paraId="71326D3A" w14:textId="220C038A" w:rsidR="004E3F51" w:rsidRDefault="004E3F51" w:rsidP="005C23B8">
            <w:pPr>
              <w:pStyle w:val="BodyText"/>
              <w:ind w:left="0"/>
              <w:jc w:val="left"/>
              <w:rPr>
                <w:rFonts w:ascii="Arial" w:hAnsi="Arial"/>
              </w:rPr>
            </w:pPr>
            <w:proofErr w:type="spellStart"/>
            <w:proofErr w:type="gramStart"/>
            <w:r>
              <w:rPr>
                <w:rFonts w:ascii="Arial" w:hAnsi="Arial"/>
                <w:color w:val="3366FF"/>
                <w:sz w:val="22"/>
                <w:szCs w:val="22"/>
              </w:rPr>
              <w:t>DataObjectAO</w:t>
            </w:r>
            <w:r>
              <w:rPr>
                <w:rFonts w:ascii="Arial" w:hAnsi="Arial"/>
                <w:sz w:val="22"/>
                <w:szCs w:val="22"/>
              </w:rPr>
              <w:t>.</w:t>
            </w:r>
            <w:r w:rsidRPr="00B46B44">
              <w:rPr>
                <w:rFonts w:ascii="Arial" w:hAnsi="Arial" w:cs="Arial"/>
                <w:color w:val="000000"/>
                <w:sz w:val="22"/>
                <w:szCs w:val="22"/>
              </w:rPr>
              <w:t>modifyAvuValueBasedOnGivenAttributeAndUnit</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E3F51" w14:paraId="7F1B11BD" w14:textId="77777777" w:rsidTr="006E0348">
        <w:tc>
          <w:tcPr>
            <w:tcW w:w="3582" w:type="dxa"/>
          </w:tcPr>
          <w:p w14:paraId="17077FEC" w14:textId="4DD4C3E5" w:rsidR="004E3F51" w:rsidRPr="006B2BB8" w:rsidRDefault="00015DF1" w:rsidP="005C23B8">
            <w:pPr>
              <w:pStyle w:val="BodyText"/>
              <w:ind w:left="0"/>
              <w:jc w:val="left"/>
              <w:rPr>
                <w:rFonts w:ascii="Arial" w:hAnsi="Arial"/>
                <w:sz w:val="22"/>
                <w:szCs w:val="22"/>
              </w:rPr>
            </w:pPr>
            <w:proofErr w:type="spellStart"/>
            <w:proofErr w:type="gramStart"/>
            <w:r w:rsidRPr="006B2BB8">
              <w:rPr>
                <w:rFonts w:ascii="Arial" w:hAnsi="Arial"/>
                <w:sz w:val="22"/>
                <w:szCs w:val="22"/>
              </w:rPr>
              <w:t>getPathAttributes</w:t>
            </w:r>
            <w:proofErr w:type="spellEnd"/>
            <w:proofErr w:type="gramEnd"/>
          </w:p>
        </w:tc>
        <w:tc>
          <w:tcPr>
            <w:tcW w:w="6570" w:type="dxa"/>
          </w:tcPr>
          <w:p w14:paraId="15C3442C" w14:textId="6FE45111" w:rsidR="004E3F51" w:rsidRPr="006B2BB8" w:rsidRDefault="006B2BB8" w:rsidP="005C23B8">
            <w:pPr>
              <w:pStyle w:val="BodyText"/>
              <w:ind w:left="0"/>
              <w:jc w:val="left"/>
              <w:rPr>
                <w:rFonts w:ascii="Arial" w:hAnsi="Arial"/>
                <w:sz w:val="22"/>
                <w:szCs w:val="22"/>
              </w:rPr>
            </w:pPr>
            <w:proofErr w:type="spellStart"/>
            <w:proofErr w:type="gramStart"/>
            <w:r w:rsidRPr="006B2BB8">
              <w:rPr>
                <w:rFonts w:ascii="Arial" w:hAnsi="Arial"/>
                <w:color w:val="3366FF"/>
                <w:sz w:val="22"/>
                <w:szCs w:val="22"/>
              </w:rPr>
              <w:t>IRODSFileFactory</w:t>
            </w:r>
            <w:r w:rsidRPr="006B2BB8">
              <w:rPr>
                <w:rFonts w:ascii="Arial" w:hAnsi="Arial"/>
                <w:sz w:val="22"/>
                <w:szCs w:val="22"/>
              </w:rPr>
              <w:t>.</w:t>
            </w:r>
            <w:r w:rsidRPr="006B2BB8">
              <w:rPr>
                <w:rFonts w:ascii="Arial" w:hAnsi="Arial"/>
                <w:i/>
                <w:sz w:val="22"/>
                <w:szCs w:val="22"/>
              </w:rPr>
              <w:t>instanceIRODSFile</w:t>
            </w:r>
            <w:proofErr w:type="spellEnd"/>
            <w:r w:rsidRPr="006B2BB8">
              <w:rPr>
                <w:rFonts w:ascii="Arial" w:hAnsi="Arial"/>
                <w:sz w:val="22"/>
                <w:szCs w:val="22"/>
              </w:rPr>
              <w:t>(</w:t>
            </w:r>
            <w:proofErr w:type="gramEnd"/>
            <w:r w:rsidRPr="006B2BB8">
              <w:rPr>
                <w:rFonts w:ascii="Arial" w:hAnsi="Arial"/>
                <w:sz w:val="22"/>
                <w:szCs w:val="22"/>
              </w:rPr>
              <w:t>)</w:t>
            </w:r>
          </w:p>
        </w:tc>
      </w:tr>
      <w:tr w:rsidR="004E3F51" w14:paraId="244C9A20" w14:textId="77777777" w:rsidTr="006E0348">
        <w:tc>
          <w:tcPr>
            <w:tcW w:w="3582" w:type="dxa"/>
          </w:tcPr>
          <w:p w14:paraId="4C8483FC" w14:textId="2506F183" w:rsidR="004E3F51" w:rsidRPr="00C91B1A" w:rsidRDefault="006B2BB8" w:rsidP="005C23B8">
            <w:pPr>
              <w:pStyle w:val="BodyText"/>
              <w:ind w:left="0"/>
              <w:jc w:val="left"/>
              <w:rPr>
                <w:rFonts w:ascii="Arial" w:hAnsi="Arial"/>
                <w:sz w:val="22"/>
                <w:szCs w:val="22"/>
              </w:rPr>
            </w:pPr>
            <w:proofErr w:type="spellStart"/>
            <w:proofErr w:type="gramStart"/>
            <w:r w:rsidRPr="00C91B1A">
              <w:rPr>
                <w:rFonts w:ascii="Arial" w:hAnsi="Arial"/>
                <w:sz w:val="22"/>
                <w:szCs w:val="22"/>
              </w:rPr>
              <w:t>getCollection</w:t>
            </w:r>
            <w:proofErr w:type="spellEnd"/>
            <w:proofErr w:type="gramEnd"/>
          </w:p>
        </w:tc>
        <w:tc>
          <w:tcPr>
            <w:tcW w:w="6570" w:type="dxa"/>
          </w:tcPr>
          <w:p w14:paraId="40324D5E" w14:textId="77777777" w:rsidR="004E3F51" w:rsidRPr="00C91B1A" w:rsidRDefault="006B2BB8" w:rsidP="005C23B8">
            <w:pPr>
              <w:pStyle w:val="BodyText"/>
              <w:ind w:left="0"/>
              <w:jc w:val="left"/>
              <w:rPr>
                <w:rFonts w:ascii="Arial" w:hAnsi="Arial"/>
                <w:i/>
                <w:sz w:val="22"/>
                <w:szCs w:val="22"/>
              </w:rPr>
            </w:pPr>
            <w:proofErr w:type="spellStart"/>
            <w:proofErr w:type="gramStart"/>
            <w:r w:rsidRPr="00C91B1A">
              <w:rPr>
                <w:rFonts w:ascii="Arial" w:hAnsi="Arial"/>
                <w:color w:val="3366FF"/>
                <w:sz w:val="22"/>
                <w:szCs w:val="22"/>
              </w:rPr>
              <w:t>CollectionAO</w:t>
            </w:r>
            <w:r w:rsidRPr="00C91B1A">
              <w:rPr>
                <w:rFonts w:ascii="Arial" w:hAnsi="Arial"/>
                <w:sz w:val="22"/>
                <w:szCs w:val="22"/>
              </w:rPr>
              <w:t>.</w:t>
            </w:r>
            <w:r w:rsidRPr="00C91B1A">
              <w:rPr>
                <w:rFonts w:ascii="Arial" w:hAnsi="Arial"/>
                <w:i/>
                <w:sz w:val="22"/>
                <w:szCs w:val="22"/>
              </w:rPr>
              <w:t>findByAbsolutePath</w:t>
            </w:r>
            <w:proofErr w:type="spellEnd"/>
            <w:r w:rsidRPr="00C91B1A">
              <w:rPr>
                <w:rFonts w:ascii="Arial" w:hAnsi="Arial"/>
                <w:i/>
                <w:sz w:val="22"/>
                <w:szCs w:val="22"/>
              </w:rPr>
              <w:t>(</w:t>
            </w:r>
            <w:proofErr w:type="gramEnd"/>
            <w:r w:rsidRPr="00C91B1A">
              <w:rPr>
                <w:rFonts w:ascii="Arial" w:hAnsi="Arial"/>
                <w:i/>
                <w:sz w:val="22"/>
                <w:szCs w:val="22"/>
              </w:rPr>
              <w:t>)</w:t>
            </w:r>
          </w:p>
          <w:p w14:paraId="12C82BFF" w14:textId="1602C137" w:rsidR="006B2BB8" w:rsidRPr="00C91B1A" w:rsidRDefault="006B2BB8" w:rsidP="005C23B8">
            <w:pPr>
              <w:pStyle w:val="BodyText"/>
              <w:ind w:left="0"/>
              <w:jc w:val="left"/>
              <w:rPr>
                <w:rFonts w:ascii="Arial" w:hAnsi="Arial" w:cs="Arial"/>
                <w:i/>
                <w:sz w:val="22"/>
                <w:szCs w:val="22"/>
              </w:rPr>
            </w:pPr>
            <w:proofErr w:type="spellStart"/>
            <w:r w:rsidRPr="00C91B1A">
              <w:rPr>
                <w:rFonts w:ascii="Arial" w:hAnsi="Arial" w:cs="Arial"/>
                <w:color w:val="3366FF"/>
                <w:sz w:val="22"/>
                <w:szCs w:val="22"/>
                <w:highlight w:val="lightGray"/>
              </w:rPr>
              <w:t>CollectionAndDataObjectListAndSearchAO</w:t>
            </w:r>
            <w:r w:rsidRPr="00C91B1A">
              <w:rPr>
                <w:rFonts w:ascii="Arial" w:hAnsi="Arial" w:cs="Arial"/>
                <w:sz w:val="22"/>
                <w:szCs w:val="22"/>
              </w:rPr>
              <w:t>.</w:t>
            </w:r>
            <w:r w:rsidRPr="00C91B1A">
              <w:rPr>
                <w:rFonts w:ascii="Arial" w:hAnsi="Arial" w:cs="Arial"/>
                <w:i/>
                <w:sz w:val="22"/>
                <w:szCs w:val="22"/>
              </w:rPr>
              <w:t>list</w:t>
            </w:r>
            <w:proofErr w:type="spellEnd"/>
            <w:r w:rsidRPr="00C91B1A">
              <w:rPr>
                <w:rFonts w:ascii="Arial" w:hAnsi="Arial" w:cs="Arial"/>
                <w:i/>
                <w:color w:val="000000"/>
                <w:sz w:val="22"/>
                <w:szCs w:val="22"/>
                <w:highlight w:val="lightGray"/>
              </w:rPr>
              <w:t xml:space="preserve"> </w:t>
            </w:r>
            <w:proofErr w:type="spellStart"/>
            <w:proofErr w:type="gramStart"/>
            <w:r w:rsidRPr="00B46B44">
              <w:rPr>
                <w:rFonts w:ascii="Arial" w:hAnsi="Arial" w:cs="Arial"/>
                <w:i/>
                <w:color w:val="000000"/>
                <w:sz w:val="22"/>
                <w:szCs w:val="22"/>
              </w:rPr>
              <w:t>DataObjectsAndCollectionsUnderPath</w:t>
            </w:r>
            <w:proofErr w:type="spellEnd"/>
            <w:r w:rsidRPr="00B46B44">
              <w:rPr>
                <w:rFonts w:ascii="Arial" w:hAnsi="Arial" w:cs="Arial"/>
                <w:i/>
                <w:color w:val="000000"/>
                <w:sz w:val="22"/>
                <w:szCs w:val="22"/>
              </w:rPr>
              <w:t>(</w:t>
            </w:r>
            <w:proofErr w:type="gramEnd"/>
            <w:r w:rsidRPr="00B46B44">
              <w:rPr>
                <w:rFonts w:ascii="Arial" w:hAnsi="Arial" w:cs="Arial"/>
                <w:i/>
                <w:color w:val="000000"/>
                <w:sz w:val="22"/>
                <w:szCs w:val="22"/>
              </w:rPr>
              <w:t>)</w:t>
            </w:r>
          </w:p>
        </w:tc>
      </w:tr>
      <w:tr w:rsidR="004E3F51" w14:paraId="225CAF32" w14:textId="77777777" w:rsidTr="006E0348">
        <w:tc>
          <w:tcPr>
            <w:tcW w:w="3582" w:type="dxa"/>
          </w:tcPr>
          <w:p w14:paraId="29C171DA" w14:textId="7820B717" w:rsidR="004E3F51" w:rsidRPr="00C91B1A" w:rsidRDefault="00C91B1A" w:rsidP="005C23B8">
            <w:pPr>
              <w:pStyle w:val="BodyText"/>
              <w:ind w:left="0"/>
              <w:jc w:val="left"/>
              <w:rPr>
                <w:rFonts w:ascii="Arial" w:hAnsi="Arial" w:cs="Arial"/>
                <w:sz w:val="22"/>
                <w:szCs w:val="22"/>
              </w:rPr>
            </w:pPr>
            <w:proofErr w:type="spellStart"/>
            <w:proofErr w:type="gramStart"/>
            <w:r w:rsidRPr="00C91B1A">
              <w:rPr>
                <w:rFonts w:ascii="Arial" w:hAnsi="Arial" w:cs="Arial"/>
                <w:sz w:val="22"/>
                <w:szCs w:val="22"/>
              </w:rPr>
              <w:t>getCollectionMetadata</w:t>
            </w:r>
            <w:proofErr w:type="spellEnd"/>
            <w:proofErr w:type="gramEnd"/>
          </w:p>
        </w:tc>
        <w:tc>
          <w:tcPr>
            <w:tcW w:w="6570" w:type="dxa"/>
          </w:tcPr>
          <w:p w14:paraId="7D3982D2" w14:textId="7C7AD615" w:rsidR="004E3F51" w:rsidRPr="00C91B1A" w:rsidRDefault="00C91B1A" w:rsidP="005C23B8">
            <w:pPr>
              <w:pStyle w:val="BodyText"/>
              <w:ind w:left="0"/>
              <w:jc w:val="left"/>
              <w:rPr>
                <w:rFonts w:ascii="Arial" w:hAnsi="Arial" w:cs="Arial"/>
                <w:sz w:val="22"/>
                <w:szCs w:val="22"/>
              </w:rPr>
            </w:pPr>
            <w:proofErr w:type="spellStart"/>
            <w:proofErr w:type="gramStart"/>
            <w:r w:rsidRPr="00C91B1A">
              <w:rPr>
                <w:rFonts w:ascii="Arial" w:hAnsi="Arial" w:cs="Arial"/>
                <w:color w:val="3366FF"/>
                <w:sz w:val="22"/>
                <w:szCs w:val="22"/>
              </w:rPr>
              <w:t>CollectionAO</w:t>
            </w:r>
            <w:r w:rsidRPr="00C91B1A">
              <w:rPr>
                <w:rFonts w:ascii="Arial" w:hAnsi="Arial" w:cs="Arial"/>
                <w:sz w:val="22"/>
                <w:szCs w:val="22"/>
              </w:rPr>
              <w:t>.</w:t>
            </w:r>
            <w:r w:rsidRPr="00B46B44">
              <w:rPr>
                <w:rFonts w:ascii="Arial" w:hAnsi="Arial" w:cs="Arial"/>
                <w:color w:val="000000"/>
                <w:sz w:val="22"/>
                <w:szCs w:val="22"/>
              </w:rPr>
              <w:t>findMetadataValuesForCollection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E3F51" w14:paraId="5071C908" w14:textId="77777777" w:rsidTr="006E0348">
        <w:tc>
          <w:tcPr>
            <w:tcW w:w="3582" w:type="dxa"/>
          </w:tcPr>
          <w:p w14:paraId="58B9E336" w14:textId="12B27347" w:rsidR="004E3F51" w:rsidRPr="00CC0A84" w:rsidRDefault="00CC0A84" w:rsidP="005C23B8">
            <w:pPr>
              <w:pStyle w:val="BodyText"/>
              <w:ind w:left="0"/>
              <w:jc w:val="left"/>
              <w:rPr>
                <w:rFonts w:ascii="Arial" w:hAnsi="Arial"/>
                <w:sz w:val="22"/>
                <w:szCs w:val="22"/>
              </w:rPr>
            </w:pPr>
            <w:proofErr w:type="spellStart"/>
            <w:proofErr w:type="gramStart"/>
            <w:r w:rsidRPr="00CC0A84">
              <w:rPr>
                <w:rFonts w:ascii="Arial" w:hAnsi="Arial"/>
                <w:sz w:val="22"/>
                <w:szCs w:val="22"/>
              </w:rPr>
              <w:t>getDataObject</w:t>
            </w:r>
            <w:proofErr w:type="spellEnd"/>
            <w:proofErr w:type="gramEnd"/>
          </w:p>
        </w:tc>
        <w:tc>
          <w:tcPr>
            <w:tcW w:w="6570" w:type="dxa"/>
          </w:tcPr>
          <w:p w14:paraId="6E4E647C" w14:textId="5C527006" w:rsidR="004E3F51" w:rsidRPr="00CC0A84" w:rsidRDefault="00CC0A84" w:rsidP="00CC0A84">
            <w:pPr>
              <w:pStyle w:val="BodyText"/>
              <w:ind w:left="0"/>
              <w:jc w:val="left"/>
              <w:rPr>
                <w:rFonts w:ascii="Arial" w:hAnsi="Arial"/>
                <w:sz w:val="22"/>
                <w:szCs w:val="22"/>
              </w:rPr>
            </w:pPr>
            <w:proofErr w:type="spellStart"/>
            <w:proofErr w:type="gramStart"/>
            <w:r w:rsidRPr="00CC0A84">
              <w:rPr>
                <w:rFonts w:ascii="Arial" w:hAnsi="Arial"/>
                <w:color w:val="3366FF"/>
                <w:sz w:val="22"/>
                <w:szCs w:val="22"/>
              </w:rPr>
              <w:t>DataObjectAO</w:t>
            </w:r>
            <w:r w:rsidRPr="00CC0A84">
              <w:rPr>
                <w:rFonts w:ascii="Arial" w:hAnsi="Arial"/>
                <w:sz w:val="22"/>
                <w:szCs w:val="22"/>
              </w:rPr>
              <w:t>.</w:t>
            </w:r>
            <w:r w:rsidRPr="00CC0A84">
              <w:rPr>
                <w:rFonts w:ascii="Arial" w:hAnsi="Arial"/>
                <w:i/>
                <w:sz w:val="22"/>
                <w:szCs w:val="22"/>
              </w:rPr>
              <w:t>findByAbsolutePath</w:t>
            </w:r>
            <w:proofErr w:type="spellEnd"/>
            <w:r w:rsidRPr="00CC0A84">
              <w:rPr>
                <w:rFonts w:ascii="Arial" w:hAnsi="Arial"/>
                <w:i/>
                <w:sz w:val="22"/>
                <w:szCs w:val="22"/>
              </w:rPr>
              <w:t>(</w:t>
            </w:r>
            <w:proofErr w:type="gramEnd"/>
            <w:r w:rsidRPr="00CC0A84">
              <w:rPr>
                <w:rFonts w:ascii="Arial" w:hAnsi="Arial"/>
                <w:i/>
                <w:sz w:val="22"/>
                <w:szCs w:val="22"/>
              </w:rPr>
              <w:t>)</w:t>
            </w:r>
          </w:p>
        </w:tc>
      </w:tr>
      <w:tr w:rsidR="00204F27" w14:paraId="6532A123" w14:textId="77777777" w:rsidTr="006E0348">
        <w:tc>
          <w:tcPr>
            <w:tcW w:w="3582" w:type="dxa"/>
          </w:tcPr>
          <w:p w14:paraId="5B47BFC4" w14:textId="0995F11A" w:rsidR="00204F27" w:rsidRPr="00CC0A84" w:rsidRDefault="00204F27" w:rsidP="005C23B8">
            <w:pPr>
              <w:pStyle w:val="BodyText"/>
              <w:ind w:left="0"/>
              <w:jc w:val="left"/>
              <w:rPr>
                <w:rFonts w:ascii="Arial" w:hAnsi="Arial"/>
                <w:sz w:val="22"/>
                <w:szCs w:val="22"/>
              </w:rPr>
            </w:pPr>
            <w:proofErr w:type="spellStart"/>
            <w:proofErr w:type="gramStart"/>
            <w:r w:rsidRPr="00CC0A84">
              <w:rPr>
                <w:rFonts w:ascii="Arial" w:hAnsi="Arial"/>
                <w:sz w:val="22"/>
                <w:szCs w:val="22"/>
              </w:rPr>
              <w:t>getDataObject</w:t>
            </w:r>
            <w:r>
              <w:rPr>
                <w:rFonts w:ascii="Arial" w:hAnsi="Arial"/>
                <w:sz w:val="22"/>
                <w:szCs w:val="22"/>
              </w:rPr>
              <w:t>s</w:t>
            </w:r>
            <w:proofErr w:type="spellEnd"/>
            <w:proofErr w:type="gramEnd"/>
          </w:p>
        </w:tc>
        <w:tc>
          <w:tcPr>
            <w:tcW w:w="6570" w:type="dxa"/>
          </w:tcPr>
          <w:p w14:paraId="6A94B00C" w14:textId="07830127" w:rsidR="00204F27" w:rsidRPr="00CC0A84" w:rsidRDefault="00204F27" w:rsidP="00204F27">
            <w:pPr>
              <w:pStyle w:val="BodyText"/>
              <w:ind w:left="0"/>
              <w:jc w:val="left"/>
              <w:rPr>
                <w:rFonts w:ascii="Arial" w:hAnsi="Arial"/>
                <w:color w:val="3366FF"/>
                <w:sz w:val="22"/>
                <w:szCs w:val="22"/>
              </w:rPr>
            </w:pPr>
            <w:proofErr w:type="spellStart"/>
            <w:proofErr w:type="gramStart"/>
            <w:r w:rsidRPr="00CC0A84">
              <w:rPr>
                <w:rFonts w:ascii="Arial" w:hAnsi="Arial"/>
                <w:color w:val="3366FF"/>
                <w:sz w:val="22"/>
                <w:szCs w:val="22"/>
              </w:rPr>
              <w:t>DataObjectAO</w:t>
            </w:r>
            <w:r w:rsidRPr="00CC0A84">
              <w:rPr>
                <w:rFonts w:ascii="Arial" w:hAnsi="Arial"/>
                <w:sz w:val="22"/>
                <w:szCs w:val="22"/>
              </w:rPr>
              <w:t>.</w:t>
            </w:r>
            <w:r w:rsidRPr="00CC0A84">
              <w:rPr>
                <w:rFonts w:ascii="Arial" w:hAnsi="Arial"/>
                <w:i/>
                <w:sz w:val="22"/>
                <w:szCs w:val="22"/>
              </w:rPr>
              <w:t>find</w:t>
            </w:r>
            <w:r>
              <w:rPr>
                <w:rFonts w:ascii="Arial" w:hAnsi="Arial"/>
                <w:i/>
                <w:sz w:val="22"/>
                <w:szCs w:val="22"/>
              </w:rPr>
              <w:t>DomainByMetadataQuery</w:t>
            </w:r>
            <w:proofErr w:type="spellEnd"/>
            <w:r w:rsidRPr="00CC0A84">
              <w:rPr>
                <w:rFonts w:ascii="Arial" w:hAnsi="Arial"/>
                <w:i/>
                <w:sz w:val="22"/>
                <w:szCs w:val="22"/>
              </w:rPr>
              <w:t>(</w:t>
            </w:r>
            <w:proofErr w:type="gramEnd"/>
            <w:r w:rsidRPr="00CC0A84">
              <w:rPr>
                <w:rFonts w:ascii="Arial" w:hAnsi="Arial"/>
                <w:i/>
                <w:sz w:val="22"/>
                <w:szCs w:val="22"/>
              </w:rPr>
              <w:t>)</w:t>
            </w:r>
          </w:p>
        </w:tc>
      </w:tr>
      <w:tr w:rsidR="00204F27" w14:paraId="077A9E90" w14:textId="77777777" w:rsidTr="006E0348">
        <w:tc>
          <w:tcPr>
            <w:tcW w:w="3582" w:type="dxa"/>
          </w:tcPr>
          <w:p w14:paraId="6710C033" w14:textId="04D1F1A4" w:rsidR="00204F27" w:rsidRPr="00CC0A84" w:rsidRDefault="00204F27" w:rsidP="005C23B8">
            <w:pPr>
              <w:pStyle w:val="BodyText"/>
              <w:ind w:left="0"/>
              <w:jc w:val="left"/>
              <w:rPr>
                <w:rFonts w:ascii="Arial" w:hAnsi="Arial"/>
                <w:sz w:val="22"/>
                <w:szCs w:val="22"/>
              </w:rPr>
            </w:pPr>
            <w:proofErr w:type="spellStart"/>
            <w:proofErr w:type="gramStart"/>
            <w:r w:rsidRPr="00C91B1A">
              <w:rPr>
                <w:rFonts w:ascii="Arial" w:hAnsi="Arial" w:cs="Arial"/>
                <w:sz w:val="22"/>
                <w:szCs w:val="22"/>
              </w:rPr>
              <w:t>getCollectionMetadata</w:t>
            </w:r>
            <w:proofErr w:type="spellEnd"/>
            <w:proofErr w:type="gramEnd"/>
          </w:p>
        </w:tc>
        <w:tc>
          <w:tcPr>
            <w:tcW w:w="6570" w:type="dxa"/>
          </w:tcPr>
          <w:p w14:paraId="08AA4736" w14:textId="0F384037" w:rsidR="00204F27" w:rsidRPr="00CC0A84" w:rsidRDefault="00204F27" w:rsidP="00CC0A84">
            <w:pPr>
              <w:pStyle w:val="BodyText"/>
              <w:ind w:left="0"/>
              <w:jc w:val="left"/>
              <w:rPr>
                <w:rFonts w:ascii="Arial" w:hAnsi="Arial"/>
                <w:color w:val="3366FF"/>
                <w:sz w:val="22"/>
                <w:szCs w:val="22"/>
              </w:rPr>
            </w:pPr>
            <w:proofErr w:type="spellStart"/>
            <w:proofErr w:type="gramStart"/>
            <w:r>
              <w:rPr>
                <w:rFonts w:ascii="Arial" w:hAnsi="Arial" w:cs="Arial"/>
                <w:color w:val="3366FF"/>
                <w:sz w:val="22"/>
                <w:szCs w:val="22"/>
              </w:rPr>
              <w:t>DataObjectAO</w:t>
            </w:r>
            <w:r w:rsidRPr="00C91B1A">
              <w:rPr>
                <w:rFonts w:ascii="Arial" w:hAnsi="Arial" w:cs="Arial"/>
                <w:sz w:val="22"/>
                <w:szCs w:val="22"/>
              </w:rPr>
              <w:t>.</w:t>
            </w:r>
            <w:r w:rsidRPr="00B46B44">
              <w:rPr>
                <w:rFonts w:ascii="Arial" w:hAnsi="Arial" w:cs="Arial"/>
                <w:color w:val="000000"/>
                <w:sz w:val="22"/>
                <w:szCs w:val="22"/>
              </w:rPr>
              <w:t>findMetadataValuesForDataObject</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204F27" w14:paraId="618611A6" w14:textId="77777777" w:rsidTr="006E0348">
        <w:tc>
          <w:tcPr>
            <w:tcW w:w="3582" w:type="dxa"/>
          </w:tcPr>
          <w:p w14:paraId="0B4C50FC" w14:textId="04C23456" w:rsidR="00204F27" w:rsidRPr="00CC0A84" w:rsidRDefault="00CD1ACB" w:rsidP="005C23B8">
            <w:pPr>
              <w:pStyle w:val="BodyText"/>
              <w:ind w:left="0"/>
              <w:jc w:val="left"/>
              <w:rPr>
                <w:rFonts w:ascii="Arial" w:hAnsi="Arial"/>
                <w:sz w:val="22"/>
                <w:szCs w:val="22"/>
              </w:rPr>
            </w:pPr>
            <w:proofErr w:type="spellStart"/>
            <w:proofErr w:type="gramStart"/>
            <w:r>
              <w:rPr>
                <w:rFonts w:ascii="Arial" w:hAnsi="Arial"/>
                <w:sz w:val="22"/>
                <w:szCs w:val="22"/>
              </w:rPr>
              <w:t>addUser</w:t>
            </w:r>
            <w:proofErr w:type="spellEnd"/>
            <w:proofErr w:type="gramEnd"/>
          </w:p>
        </w:tc>
        <w:tc>
          <w:tcPr>
            <w:tcW w:w="6570" w:type="dxa"/>
          </w:tcPr>
          <w:p w14:paraId="09CB90FE" w14:textId="29DB87E7" w:rsidR="00204F27" w:rsidRPr="00CC0A84" w:rsidRDefault="00CD1ACB" w:rsidP="00CC0A84">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sidRPr="00CD1ACB">
              <w:rPr>
                <w:rFonts w:ascii="Arial" w:hAnsi="Arial"/>
                <w:i/>
                <w:sz w:val="22"/>
                <w:szCs w:val="22"/>
              </w:rPr>
              <w:t>addUser</w:t>
            </w:r>
            <w:proofErr w:type="spellEnd"/>
            <w:r>
              <w:rPr>
                <w:rFonts w:ascii="Arial" w:hAnsi="Arial"/>
                <w:i/>
                <w:sz w:val="22"/>
                <w:szCs w:val="22"/>
              </w:rPr>
              <w:t>(</w:t>
            </w:r>
            <w:proofErr w:type="gramEnd"/>
            <w:r>
              <w:rPr>
                <w:rFonts w:ascii="Arial" w:hAnsi="Arial"/>
                <w:i/>
                <w:sz w:val="22"/>
                <w:szCs w:val="22"/>
              </w:rPr>
              <w:t>)</w:t>
            </w:r>
          </w:p>
        </w:tc>
      </w:tr>
      <w:tr w:rsidR="00D52225" w14:paraId="35CA9200" w14:textId="77777777" w:rsidTr="006E0348">
        <w:tc>
          <w:tcPr>
            <w:tcW w:w="3582" w:type="dxa"/>
          </w:tcPr>
          <w:p w14:paraId="5CFAA14C" w14:textId="4A6AC291" w:rsidR="00D52225" w:rsidRDefault="003E5962" w:rsidP="005C23B8">
            <w:pPr>
              <w:pStyle w:val="BodyText"/>
              <w:ind w:left="0"/>
              <w:jc w:val="left"/>
              <w:rPr>
                <w:rFonts w:ascii="Arial" w:hAnsi="Arial"/>
                <w:sz w:val="22"/>
                <w:szCs w:val="22"/>
              </w:rPr>
            </w:pPr>
            <w:proofErr w:type="spellStart"/>
            <w:proofErr w:type="gramStart"/>
            <w:r>
              <w:rPr>
                <w:rFonts w:ascii="Arial" w:hAnsi="Arial"/>
                <w:sz w:val="22"/>
                <w:szCs w:val="22"/>
              </w:rPr>
              <w:t>deleteUser</w:t>
            </w:r>
            <w:proofErr w:type="spellEnd"/>
            <w:proofErr w:type="gramEnd"/>
          </w:p>
        </w:tc>
        <w:tc>
          <w:tcPr>
            <w:tcW w:w="6570" w:type="dxa"/>
          </w:tcPr>
          <w:p w14:paraId="160AC23E" w14:textId="1248D33F" w:rsidR="00D52225" w:rsidRDefault="003E5962" w:rsidP="00CC0A84">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Pr>
                <w:rFonts w:ascii="Arial" w:hAnsi="Arial"/>
                <w:i/>
                <w:sz w:val="22"/>
                <w:szCs w:val="22"/>
              </w:rPr>
              <w:t>delete</w:t>
            </w:r>
            <w:r w:rsidRPr="00CD1ACB">
              <w:rPr>
                <w:rFonts w:ascii="Arial" w:hAnsi="Arial"/>
                <w:i/>
                <w:sz w:val="22"/>
                <w:szCs w:val="22"/>
              </w:rPr>
              <w:t>User</w:t>
            </w:r>
            <w:proofErr w:type="spellEnd"/>
            <w:r>
              <w:rPr>
                <w:rFonts w:ascii="Arial" w:hAnsi="Arial"/>
                <w:i/>
                <w:sz w:val="22"/>
                <w:szCs w:val="22"/>
              </w:rPr>
              <w:t>(</w:t>
            </w:r>
            <w:proofErr w:type="gramEnd"/>
            <w:r>
              <w:rPr>
                <w:rFonts w:ascii="Arial" w:hAnsi="Arial"/>
                <w:i/>
                <w:sz w:val="22"/>
                <w:szCs w:val="22"/>
              </w:rPr>
              <w:t>)</w:t>
            </w:r>
          </w:p>
        </w:tc>
      </w:tr>
      <w:tr w:rsidR="00100D13" w14:paraId="0C89BDB1" w14:textId="77777777" w:rsidTr="006E0348">
        <w:tc>
          <w:tcPr>
            <w:tcW w:w="3582" w:type="dxa"/>
          </w:tcPr>
          <w:p w14:paraId="715249F5" w14:textId="37A4C9C7" w:rsidR="00100D13" w:rsidRDefault="00100D13" w:rsidP="005C23B8">
            <w:pPr>
              <w:pStyle w:val="BodyText"/>
              <w:ind w:left="0"/>
              <w:jc w:val="left"/>
              <w:rPr>
                <w:rFonts w:ascii="Arial" w:hAnsi="Arial"/>
                <w:sz w:val="22"/>
                <w:szCs w:val="22"/>
              </w:rPr>
            </w:pPr>
            <w:proofErr w:type="spellStart"/>
            <w:proofErr w:type="gramStart"/>
            <w:r>
              <w:rPr>
                <w:rFonts w:ascii="Arial" w:hAnsi="Arial"/>
                <w:sz w:val="22"/>
                <w:szCs w:val="22"/>
              </w:rPr>
              <w:t>updateUser</w:t>
            </w:r>
            <w:proofErr w:type="spellEnd"/>
            <w:proofErr w:type="gramEnd"/>
          </w:p>
        </w:tc>
        <w:tc>
          <w:tcPr>
            <w:tcW w:w="6570" w:type="dxa"/>
          </w:tcPr>
          <w:p w14:paraId="7CEC33BC" w14:textId="1AF3244A" w:rsidR="00100D13" w:rsidRDefault="00100D13" w:rsidP="00CC0A84">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Pr>
                <w:rFonts w:ascii="Arial" w:hAnsi="Arial"/>
                <w:i/>
                <w:sz w:val="22"/>
                <w:szCs w:val="22"/>
              </w:rPr>
              <w:t>update</w:t>
            </w:r>
            <w:r w:rsidRPr="00CD1ACB">
              <w:rPr>
                <w:rFonts w:ascii="Arial" w:hAnsi="Arial"/>
                <w:i/>
                <w:sz w:val="22"/>
                <w:szCs w:val="22"/>
              </w:rPr>
              <w:t>User</w:t>
            </w:r>
            <w:proofErr w:type="spellEnd"/>
            <w:r>
              <w:rPr>
                <w:rFonts w:ascii="Arial" w:hAnsi="Arial"/>
                <w:i/>
                <w:sz w:val="22"/>
                <w:szCs w:val="22"/>
              </w:rPr>
              <w:t>(</w:t>
            </w:r>
            <w:proofErr w:type="gramEnd"/>
            <w:r>
              <w:rPr>
                <w:rFonts w:ascii="Arial" w:hAnsi="Arial"/>
                <w:i/>
                <w:sz w:val="22"/>
                <w:szCs w:val="22"/>
              </w:rPr>
              <w:t>)</w:t>
            </w:r>
          </w:p>
        </w:tc>
      </w:tr>
      <w:tr w:rsidR="003D12F3" w14:paraId="6093CBE1" w14:textId="77777777" w:rsidTr="006E0348">
        <w:tc>
          <w:tcPr>
            <w:tcW w:w="3582" w:type="dxa"/>
          </w:tcPr>
          <w:p w14:paraId="209B03F6" w14:textId="77777777" w:rsidR="003D12F3" w:rsidRDefault="003D12F3" w:rsidP="005C23B8">
            <w:pPr>
              <w:pStyle w:val="BodyText"/>
              <w:ind w:left="0"/>
              <w:jc w:val="left"/>
              <w:rPr>
                <w:rFonts w:ascii="Arial" w:hAnsi="Arial"/>
                <w:sz w:val="22"/>
                <w:szCs w:val="22"/>
              </w:rPr>
            </w:pPr>
            <w:proofErr w:type="spellStart"/>
            <w:proofErr w:type="gramStart"/>
            <w:r>
              <w:rPr>
                <w:rFonts w:ascii="Arial" w:hAnsi="Arial"/>
                <w:sz w:val="22"/>
                <w:szCs w:val="22"/>
              </w:rPr>
              <w:t>getUserRole</w:t>
            </w:r>
            <w:proofErr w:type="spellEnd"/>
            <w:proofErr w:type="gramEnd"/>
          </w:p>
          <w:p w14:paraId="1DDA07F2" w14:textId="75F3C91C" w:rsidR="00A73F61" w:rsidRDefault="00A73F61" w:rsidP="005C23B8">
            <w:pPr>
              <w:pStyle w:val="BodyText"/>
              <w:ind w:left="0"/>
              <w:jc w:val="left"/>
              <w:rPr>
                <w:rFonts w:ascii="Arial" w:hAnsi="Arial"/>
                <w:sz w:val="22"/>
                <w:szCs w:val="22"/>
              </w:rPr>
            </w:pPr>
            <w:proofErr w:type="spellStart"/>
            <w:proofErr w:type="gramStart"/>
            <w:r>
              <w:rPr>
                <w:rFonts w:ascii="Arial" w:hAnsi="Arial"/>
                <w:sz w:val="22"/>
                <w:szCs w:val="22"/>
              </w:rPr>
              <w:t>userExists</w:t>
            </w:r>
            <w:proofErr w:type="spellEnd"/>
            <w:proofErr w:type="gramEnd"/>
          </w:p>
        </w:tc>
        <w:tc>
          <w:tcPr>
            <w:tcW w:w="6570" w:type="dxa"/>
          </w:tcPr>
          <w:p w14:paraId="506F8024" w14:textId="74FE9A02" w:rsidR="003D12F3" w:rsidRDefault="003D12F3" w:rsidP="003D12F3">
            <w:pPr>
              <w:pStyle w:val="BodyText"/>
              <w:ind w:left="0"/>
              <w:jc w:val="left"/>
              <w:rPr>
                <w:rFonts w:ascii="Arial" w:hAnsi="Arial"/>
                <w:color w:val="3366FF"/>
                <w:sz w:val="22"/>
                <w:szCs w:val="22"/>
              </w:rPr>
            </w:pPr>
            <w:proofErr w:type="spellStart"/>
            <w:proofErr w:type="gramStart"/>
            <w:r>
              <w:rPr>
                <w:rFonts w:ascii="Arial" w:hAnsi="Arial"/>
                <w:color w:val="3366FF"/>
                <w:sz w:val="22"/>
                <w:szCs w:val="22"/>
              </w:rPr>
              <w:t>UserAO.</w:t>
            </w:r>
            <w:r>
              <w:rPr>
                <w:rFonts w:ascii="Arial" w:hAnsi="Arial"/>
                <w:i/>
                <w:sz w:val="22"/>
                <w:szCs w:val="22"/>
              </w:rPr>
              <w:t>findByName</w:t>
            </w:r>
            <w:proofErr w:type="spellEnd"/>
            <w:r>
              <w:rPr>
                <w:rFonts w:ascii="Arial" w:hAnsi="Arial"/>
                <w:i/>
                <w:sz w:val="22"/>
                <w:szCs w:val="22"/>
              </w:rPr>
              <w:t>(</w:t>
            </w:r>
            <w:proofErr w:type="gramEnd"/>
            <w:r>
              <w:rPr>
                <w:rFonts w:ascii="Arial" w:hAnsi="Arial"/>
                <w:i/>
                <w:sz w:val="22"/>
                <w:szCs w:val="22"/>
              </w:rPr>
              <w:t>)</w:t>
            </w:r>
          </w:p>
        </w:tc>
      </w:tr>
      <w:tr w:rsidR="00A73F61" w14:paraId="03F5A2D8" w14:textId="77777777" w:rsidTr="006E0348">
        <w:tc>
          <w:tcPr>
            <w:tcW w:w="3582" w:type="dxa"/>
          </w:tcPr>
          <w:p w14:paraId="2E791C97" w14:textId="0174DFA9" w:rsidR="00A73F61" w:rsidRPr="00B46B44" w:rsidRDefault="00A73F61" w:rsidP="005C23B8">
            <w:pPr>
              <w:pStyle w:val="BodyText"/>
              <w:ind w:left="0"/>
              <w:jc w:val="left"/>
              <w:rPr>
                <w:rFonts w:ascii="Arial" w:hAnsi="Arial" w:cs="Arial"/>
                <w:sz w:val="22"/>
                <w:szCs w:val="22"/>
              </w:rPr>
            </w:pPr>
            <w:proofErr w:type="spellStart"/>
            <w:proofErr w:type="gramStart"/>
            <w:r w:rsidRPr="00B46B44">
              <w:rPr>
                <w:rFonts w:ascii="Arial" w:hAnsi="Arial" w:cs="Arial"/>
                <w:sz w:val="22"/>
                <w:szCs w:val="22"/>
              </w:rPr>
              <w:t>getCollectionPermissions</w:t>
            </w:r>
            <w:proofErr w:type="spellEnd"/>
            <w:proofErr w:type="gramEnd"/>
          </w:p>
        </w:tc>
        <w:tc>
          <w:tcPr>
            <w:tcW w:w="6570" w:type="dxa"/>
          </w:tcPr>
          <w:p w14:paraId="774A99A7" w14:textId="0AFEF946" w:rsidR="00A73F61" w:rsidRPr="00B46B44" w:rsidRDefault="00B46B44" w:rsidP="00B46B44">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Colle</w:t>
            </w:r>
            <w:r w:rsidRPr="00B46B44">
              <w:rPr>
                <w:rFonts w:ascii="Arial" w:hAnsi="Arial" w:cs="Arial"/>
                <w:color w:val="3366FF"/>
                <w:sz w:val="22"/>
                <w:szCs w:val="22"/>
              </w:rPr>
              <w:t>ctionAO</w:t>
            </w:r>
            <w:r w:rsidRPr="00B46B44">
              <w:rPr>
                <w:rFonts w:ascii="Arial" w:hAnsi="Arial" w:cs="Arial"/>
                <w:sz w:val="22"/>
                <w:szCs w:val="22"/>
              </w:rPr>
              <w:t>.</w:t>
            </w:r>
            <w:r w:rsidRPr="00B46B44">
              <w:rPr>
                <w:rFonts w:ascii="Arial" w:hAnsi="Arial" w:cs="Arial"/>
                <w:color w:val="000000"/>
                <w:sz w:val="22"/>
                <w:szCs w:val="22"/>
              </w:rPr>
              <w:t>listPermissionsForCollection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77486A" w14:paraId="7F8C1608" w14:textId="77777777" w:rsidTr="006E0348">
        <w:tc>
          <w:tcPr>
            <w:tcW w:w="3582" w:type="dxa"/>
          </w:tcPr>
          <w:p w14:paraId="25B0BA68" w14:textId="3C362B57" w:rsidR="0077486A" w:rsidRPr="00B46B44" w:rsidRDefault="0077486A" w:rsidP="005C23B8">
            <w:pPr>
              <w:pStyle w:val="BodyText"/>
              <w:ind w:left="0"/>
              <w:jc w:val="left"/>
              <w:rPr>
                <w:rFonts w:ascii="Arial" w:hAnsi="Arial" w:cs="Arial"/>
                <w:sz w:val="22"/>
                <w:szCs w:val="22"/>
              </w:rPr>
            </w:pPr>
            <w:proofErr w:type="spellStart"/>
            <w:proofErr w:type="gramStart"/>
            <w:r>
              <w:rPr>
                <w:rFonts w:ascii="Arial" w:hAnsi="Arial" w:cs="Arial"/>
                <w:sz w:val="22"/>
                <w:szCs w:val="22"/>
              </w:rPr>
              <w:lastRenderedPageBreak/>
              <w:t>getCollectionPermissionForUser</w:t>
            </w:r>
            <w:proofErr w:type="spellEnd"/>
            <w:proofErr w:type="gramEnd"/>
          </w:p>
        </w:tc>
        <w:tc>
          <w:tcPr>
            <w:tcW w:w="6570" w:type="dxa"/>
          </w:tcPr>
          <w:p w14:paraId="07EBE3BA" w14:textId="706024A2" w:rsidR="0077486A" w:rsidRDefault="0077486A"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Colle</w:t>
            </w:r>
            <w:r w:rsidRPr="00B46B44">
              <w:rPr>
                <w:rFonts w:ascii="Arial" w:hAnsi="Arial" w:cs="Arial"/>
                <w:color w:val="3366FF"/>
                <w:sz w:val="22"/>
                <w:szCs w:val="22"/>
              </w:rPr>
              <w:t>ctionAO</w:t>
            </w:r>
            <w:r w:rsidRPr="00B46B44">
              <w:rPr>
                <w:rFonts w:ascii="Arial" w:hAnsi="Arial" w:cs="Arial"/>
                <w:sz w:val="22"/>
                <w:szCs w:val="22"/>
              </w:rPr>
              <w:t>.</w:t>
            </w:r>
            <w:r>
              <w:rPr>
                <w:rFonts w:ascii="Arial" w:hAnsi="Arial" w:cs="Arial"/>
                <w:color w:val="000000"/>
                <w:sz w:val="22"/>
                <w:szCs w:val="22"/>
              </w:rPr>
              <w:t>getPermission</w:t>
            </w:r>
            <w:r w:rsidRPr="00B46B44">
              <w:rPr>
                <w:rFonts w:ascii="Arial" w:hAnsi="Arial" w:cs="Arial"/>
                <w:color w:val="000000"/>
                <w:sz w:val="22"/>
                <w:szCs w:val="22"/>
              </w:rPr>
              <w:t>For</w:t>
            </w:r>
            <w:r>
              <w:rPr>
                <w:rFonts w:ascii="Arial" w:hAnsi="Arial" w:cs="Arial"/>
                <w:color w:val="000000"/>
                <w:sz w:val="22"/>
                <w:szCs w:val="22"/>
              </w:rPr>
              <w:t>UserName</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404210" w14:paraId="0E282827" w14:textId="77777777" w:rsidTr="006E0348">
        <w:tc>
          <w:tcPr>
            <w:tcW w:w="3582" w:type="dxa"/>
          </w:tcPr>
          <w:p w14:paraId="000C1B8B" w14:textId="4C9EF218" w:rsidR="00404210" w:rsidRDefault="00404210" w:rsidP="005C23B8">
            <w:pPr>
              <w:pStyle w:val="BodyText"/>
              <w:ind w:left="0"/>
              <w:jc w:val="left"/>
              <w:rPr>
                <w:rFonts w:ascii="Arial" w:hAnsi="Arial" w:cs="Arial"/>
                <w:sz w:val="22"/>
                <w:szCs w:val="22"/>
              </w:rPr>
            </w:pPr>
            <w:proofErr w:type="spellStart"/>
            <w:proofErr w:type="gramStart"/>
            <w:r>
              <w:rPr>
                <w:rFonts w:ascii="Arial" w:hAnsi="Arial" w:cs="Arial"/>
                <w:sz w:val="22"/>
                <w:szCs w:val="22"/>
              </w:rPr>
              <w:t>setCollectionPermission</w:t>
            </w:r>
            <w:proofErr w:type="spellEnd"/>
            <w:proofErr w:type="gramEnd"/>
          </w:p>
        </w:tc>
        <w:tc>
          <w:tcPr>
            <w:tcW w:w="6570" w:type="dxa"/>
          </w:tcPr>
          <w:p w14:paraId="6B895253" w14:textId="283D9F72" w:rsidR="00404210" w:rsidRDefault="00404210"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Colle</w:t>
            </w:r>
            <w:r w:rsidRPr="00B46B44">
              <w:rPr>
                <w:rFonts w:ascii="Arial" w:hAnsi="Arial" w:cs="Arial"/>
                <w:color w:val="3366FF"/>
                <w:sz w:val="22"/>
                <w:szCs w:val="22"/>
              </w:rPr>
              <w:t>ctionAO</w:t>
            </w:r>
            <w:r w:rsidRPr="00B46B44">
              <w:rPr>
                <w:rFonts w:ascii="Arial" w:hAnsi="Arial" w:cs="Arial"/>
                <w:sz w:val="22"/>
                <w:szCs w:val="22"/>
              </w:rPr>
              <w:t>.</w:t>
            </w:r>
            <w:r>
              <w:rPr>
                <w:rFonts w:ascii="Arial" w:hAnsi="Arial" w:cs="Arial"/>
                <w:color w:val="000000"/>
                <w:sz w:val="22"/>
                <w:szCs w:val="22"/>
              </w:rPr>
              <w:t>setAccessPermission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6E0348" w14:paraId="5AF024E9" w14:textId="77777777" w:rsidTr="006E0348">
        <w:tc>
          <w:tcPr>
            <w:tcW w:w="3582" w:type="dxa"/>
          </w:tcPr>
          <w:p w14:paraId="27472C67" w14:textId="62EC0212" w:rsidR="006E0348" w:rsidRDefault="006E0348" w:rsidP="005C23B8">
            <w:pPr>
              <w:pStyle w:val="BodyText"/>
              <w:ind w:left="0"/>
              <w:jc w:val="left"/>
              <w:rPr>
                <w:rFonts w:ascii="Arial" w:hAnsi="Arial" w:cs="Arial"/>
                <w:sz w:val="22"/>
                <w:szCs w:val="22"/>
              </w:rPr>
            </w:pPr>
            <w:proofErr w:type="spellStart"/>
            <w:proofErr w:type="gramStart"/>
            <w:r>
              <w:rPr>
                <w:rFonts w:ascii="Arial" w:hAnsi="Arial" w:cs="Arial"/>
                <w:sz w:val="22"/>
                <w:szCs w:val="22"/>
              </w:rPr>
              <w:t>getDataObject</w:t>
            </w:r>
            <w:r w:rsidRPr="00B46B44">
              <w:rPr>
                <w:rFonts w:ascii="Arial" w:hAnsi="Arial" w:cs="Arial"/>
                <w:sz w:val="22"/>
                <w:szCs w:val="22"/>
              </w:rPr>
              <w:t>Permissions</w:t>
            </w:r>
            <w:proofErr w:type="spellEnd"/>
            <w:proofErr w:type="gramEnd"/>
          </w:p>
        </w:tc>
        <w:tc>
          <w:tcPr>
            <w:tcW w:w="6570" w:type="dxa"/>
          </w:tcPr>
          <w:p w14:paraId="707F33B9" w14:textId="0271C07D" w:rsidR="006E0348" w:rsidRDefault="00533683"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DataObject</w:t>
            </w:r>
            <w:r w:rsidR="006E0348" w:rsidRPr="00B46B44">
              <w:rPr>
                <w:rFonts w:ascii="Arial" w:hAnsi="Arial" w:cs="Arial"/>
                <w:color w:val="3366FF"/>
                <w:sz w:val="22"/>
                <w:szCs w:val="22"/>
              </w:rPr>
              <w:t>AO</w:t>
            </w:r>
            <w:r w:rsidR="006E0348" w:rsidRPr="00B46B44">
              <w:rPr>
                <w:rFonts w:ascii="Arial" w:hAnsi="Arial" w:cs="Arial"/>
                <w:sz w:val="22"/>
                <w:szCs w:val="22"/>
              </w:rPr>
              <w:t>.</w:t>
            </w:r>
            <w:r>
              <w:rPr>
                <w:rFonts w:ascii="Arial" w:hAnsi="Arial" w:cs="Arial"/>
                <w:color w:val="000000"/>
                <w:sz w:val="22"/>
                <w:szCs w:val="22"/>
              </w:rPr>
              <w:t>listPermissionsForDataObject</w:t>
            </w:r>
            <w:proofErr w:type="spellEnd"/>
            <w:r w:rsidR="006E0348" w:rsidRPr="00B46B44">
              <w:rPr>
                <w:rFonts w:ascii="Arial" w:hAnsi="Arial" w:cs="Arial"/>
                <w:i/>
                <w:sz w:val="22"/>
                <w:szCs w:val="22"/>
              </w:rPr>
              <w:t>(</w:t>
            </w:r>
            <w:proofErr w:type="gramEnd"/>
            <w:r w:rsidR="006E0348" w:rsidRPr="00B46B44">
              <w:rPr>
                <w:rFonts w:ascii="Arial" w:hAnsi="Arial" w:cs="Arial"/>
                <w:i/>
                <w:sz w:val="22"/>
                <w:szCs w:val="22"/>
              </w:rPr>
              <w:t>)</w:t>
            </w:r>
          </w:p>
        </w:tc>
      </w:tr>
      <w:tr w:rsidR="006E0348" w14:paraId="22D8C78D" w14:textId="77777777" w:rsidTr="006E0348">
        <w:tc>
          <w:tcPr>
            <w:tcW w:w="3582" w:type="dxa"/>
          </w:tcPr>
          <w:p w14:paraId="17548B3D" w14:textId="2844C6E6" w:rsidR="006E0348" w:rsidRDefault="006E0348" w:rsidP="005C23B8">
            <w:pPr>
              <w:pStyle w:val="BodyText"/>
              <w:ind w:left="0"/>
              <w:jc w:val="left"/>
              <w:rPr>
                <w:rFonts w:ascii="Arial" w:hAnsi="Arial" w:cs="Arial"/>
                <w:sz w:val="22"/>
                <w:szCs w:val="22"/>
              </w:rPr>
            </w:pPr>
            <w:proofErr w:type="spellStart"/>
            <w:proofErr w:type="gramStart"/>
            <w:r>
              <w:rPr>
                <w:rFonts w:ascii="Arial" w:hAnsi="Arial" w:cs="Arial"/>
                <w:sz w:val="22"/>
                <w:szCs w:val="22"/>
              </w:rPr>
              <w:t>getDataObjectPermissionForUser</w:t>
            </w:r>
            <w:proofErr w:type="spellEnd"/>
            <w:proofErr w:type="gramEnd"/>
          </w:p>
        </w:tc>
        <w:tc>
          <w:tcPr>
            <w:tcW w:w="6570" w:type="dxa"/>
          </w:tcPr>
          <w:p w14:paraId="216E6300" w14:textId="7A96D285" w:rsidR="006E0348" w:rsidRDefault="00533683"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DataObject</w:t>
            </w:r>
            <w:r w:rsidR="006E0348" w:rsidRPr="00B46B44">
              <w:rPr>
                <w:rFonts w:ascii="Arial" w:hAnsi="Arial" w:cs="Arial"/>
                <w:color w:val="3366FF"/>
                <w:sz w:val="22"/>
                <w:szCs w:val="22"/>
              </w:rPr>
              <w:t>AO</w:t>
            </w:r>
            <w:r w:rsidR="006E0348" w:rsidRPr="00B46B44">
              <w:rPr>
                <w:rFonts w:ascii="Arial" w:hAnsi="Arial" w:cs="Arial"/>
                <w:sz w:val="22"/>
                <w:szCs w:val="22"/>
              </w:rPr>
              <w:t>.</w:t>
            </w:r>
            <w:r w:rsidR="006E0348">
              <w:rPr>
                <w:rFonts w:ascii="Arial" w:hAnsi="Arial" w:cs="Arial"/>
                <w:color w:val="000000"/>
                <w:sz w:val="22"/>
                <w:szCs w:val="22"/>
              </w:rPr>
              <w:t>getPermission</w:t>
            </w:r>
            <w:r>
              <w:rPr>
                <w:rFonts w:ascii="Arial" w:hAnsi="Arial" w:cs="Arial"/>
                <w:color w:val="000000"/>
                <w:sz w:val="22"/>
                <w:szCs w:val="22"/>
              </w:rPr>
              <w:t>ForDataObject</w:t>
            </w:r>
            <w:r w:rsidR="006E0348" w:rsidRPr="00B46B44">
              <w:rPr>
                <w:rFonts w:ascii="Arial" w:hAnsi="Arial" w:cs="Arial"/>
                <w:color w:val="000000"/>
                <w:sz w:val="22"/>
                <w:szCs w:val="22"/>
              </w:rPr>
              <w:t>For</w:t>
            </w:r>
            <w:r w:rsidR="006E0348">
              <w:rPr>
                <w:rFonts w:ascii="Arial" w:hAnsi="Arial" w:cs="Arial"/>
                <w:color w:val="000000"/>
                <w:sz w:val="22"/>
                <w:szCs w:val="22"/>
              </w:rPr>
              <w:t>UserName</w:t>
            </w:r>
            <w:proofErr w:type="spellEnd"/>
            <w:r w:rsidR="006E0348" w:rsidRPr="00B46B44">
              <w:rPr>
                <w:rFonts w:ascii="Arial" w:hAnsi="Arial" w:cs="Arial"/>
                <w:i/>
                <w:sz w:val="22"/>
                <w:szCs w:val="22"/>
              </w:rPr>
              <w:t>(</w:t>
            </w:r>
            <w:proofErr w:type="gramEnd"/>
            <w:r w:rsidR="006E0348" w:rsidRPr="00B46B44">
              <w:rPr>
                <w:rFonts w:ascii="Arial" w:hAnsi="Arial" w:cs="Arial"/>
                <w:i/>
                <w:sz w:val="22"/>
                <w:szCs w:val="22"/>
              </w:rPr>
              <w:t>)</w:t>
            </w:r>
          </w:p>
        </w:tc>
      </w:tr>
      <w:tr w:rsidR="00CB30BD" w14:paraId="6DAD79FC" w14:textId="77777777" w:rsidTr="006E0348">
        <w:tc>
          <w:tcPr>
            <w:tcW w:w="3582" w:type="dxa"/>
          </w:tcPr>
          <w:p w14:paraId="71925A4C" w14:textId="17FFBEBD" w:rsidR="00CB30BD" w:rsidRDefault="00CB30BD" w:rsidP="005C23B8">
            <w:pPr>
              <w:pStyle w:val="BodyText"/>
              <w:ind w:left="0"/>
              <w:jc w:val="left"/>
              <w:rPr>
                <w:rFonts w:ascii="Arial" w:hAnsi="Arial" w:cs="Arial"/>
                <w:sz w:val="22"/>
                <w:szCs w:val="22"/>
              </w:rPr>
            </w:pPr>
            <w:proofErr w:type="spellStart"/>
            <w:proofErr w:type="gramStart"/>
            <w:r>
              <w:rPr>
                <w:rFonts w:ascii="Arial" w:hAnsi="Arial" w:cs="Arial"/>
                <w:sz w:val="22"/>
                <w:szCs w:val="22"/>
              </w:rPr>
              <w:t>setDataObjectPermission</w:t>
            </w:r>
            <w:proofErr w:type="spellEnd"/>
            <w:proofErr w:type="gramEnd"/>
          </w:p>
        </w:tc>
        <w:tc>
          <w:tcPr>
            <w:tcW w:w="6570" w:type="dxa"/>
          </w:tcPr>
          <w:p w14:paraId="169F05C8" w14:textId="305F30FA" w:rsidR="00CB30BD" w:rsidRDefault="00CB30BD"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DataObject</w:t>
            </w:r>
            <w:r w:rsidRPr="00B46B44">
              <w:rPr>
                <w:rFonts w:ascii="Arial" w:hAnsi="Arial" w:cs="Arial"/>
                <w:color w:val="3366FF"/>
                <w:sz w:val="22"/>
                <w:szCs w:val="22"/>
              </w:rPr>
              <w:t>AO</w:t>
            </w:r>
            <w:r w:rsidRPr="00B46B44">
              <w:rPr>
                <w:rFonts w:ascii="Arial" w:hAnsi="Arial" w:cs="Arial"/>
                <w:sz w:val="22"/>
                <w:szCs w:val="22"/>
              </w:rPr>
              <w:t>.</w:t>
            </w:r>
            <w:r>
              <w:rPr>
                <w:rFonts w:ascii="Arial" w:hAnsi="Arial" w:cs="Arial"/>
                <w:color w:val="000000"/>
                <w:sz w:val="22"/>
                <w:szCs w:val="22"/>
              </w:rPr>
              <w:t>setAccessPermission</w:t>
            </w:r>
            <w:proofErr w:type="spellEnd"/>
            <w:r w:rsidRPr="00B46B44">
              <w:rPr>
                <w:rFonts w:ascii="Arial" w:hAnsi="Arial" w:cs="Arial"/>
                <w:i/>
                <w:sz w:val="22"/>
                <w:szCs w:val="22"/>
              </w:rPr>
              <w:t>(</w:t>
            </w:r>
            <w:proofErr w:type="gramEnd"/>
            <w:r w:rsidRPr="00B46B44">
              <w:rPr>
                <w:rFonts w:ascii="Arial" w:hAnsi="Arial" w:cs="Arial"/>
                <w:i/>
                <w:sz w:val="22"/>
                <w:szCs w:val="22"/>
              </w:rPr>
              <w:t>)</w:t>
            </w:r>
          </w:p>
        </w:tc>
      </w:tr>
      <w:tr w:rsidR="005C06B1" w14:paraId="7A41B849" w14:textId="77777777" w:rsidTr="006E0348">
        <w:tc>
          <w:tcPr>
            <w:tcW w:w="3582" w:type="dxa"/>
          </w:tcPr>
          <w:p w14:paraId="25D470B4" w14:textId="00FE61E9"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addGroup</w:t>
            </w:r>
            <w:proofErr w:type="spellEnd"/>
            <w:proofErr w:type="gramEnd"/>
          </w:p>
        </w:tc>
        <w:tc>
          <w:tcPr>
            <w:tcW w:w="6570" w:type="dxa"/>
          </w:tcPr>
          <w:p w14:paraId="61F47537" w14:textId="39FED67A"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sidRPr="005C06B1">
              <w:rPr>
                <w:rFonts w:ascii="Arial" w:hAnsi="Arial" w:cs="Arial"/>
                <w:i/>
                <w:sz w:val="22"/>
                <w:szCs w:val="22"/>
              </w:rPr>
              <w:t>addUserGroup</w:t>
            </w:r>
            <w:proofErr w:type="spellEnd"/>
            <w:r w:rsidRPr="005C06B1">
              <w:rPr>
                <w:rFonts w:ascii="Arial" w:hAnsi="Arial" w:cs="Arial"/>
                <w:i/>
                <w:sz w:val="22"/>
                <w:szCs w:val="22"/>
              </w:rPr>
              <w:t>(</w:t>
            </w:r>
            <w:proofErr w:type="gramEnd"/>
            <w:r w:rsidRPr="005C06B1">
              <w:rPr>
                <w:rFonts w:ascii="Arial" w:hAnsi="Arial" w:cs="Arial"/>
                <w:i/>
                <w:sz w:val="22"/>
                <w:szCs w:val="22"/>
              </w:rPr>
              <w:t>)</w:t>
            </w:r>
          </w:p>
        </w:tc>
      </w:tr>
      <w:tr w:rsidR="005C06B1" w14:paraId="376B0C88" w14:textId="77777777" w:rsidTr="006E0348">
        <w:tc>
          <w:tcPr>
            <w:tcW w:w="3582" w:type="dxa"/>
          </w:tcPr>
          <w:p w14:paraId="2F289C9B" w14:textId="1E5C3062"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deleteGroup</w:t>
            </w:r>
            <w:proofErr w:type="spellEnd"/>
            <w:proofErr w:type="gramEnd"/>
          </w:p>
        </w:tc>
        <w:tc>
          <w:tcPr>
            <w:tcW w:w="6570" w:type="dxa"/>
          </w:tcPr>
          <w:p w14:paraId="440CBAE7" w14:textId="3ED92626"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remove</w:t>
            </w:r>
            <w:r w:rsidRPr="005C06B1">
              <w:rPr>
                <w:rFonts w:ascii="Arial" w:hAnsi="Arial" w:cs="Arial"/>
                <w:i/>
                <w:sz w:val="22"/>
                <w:szCs w:val="22"/>
              </w:rPr>
              <w:t>UserGroup</w:t>
            </w:r>
            <w:proofErr w:type="spellEnd"/>
            <w:r w:rsidRPr="005C06B1">
              <w:rPr>
                <w:rFonts w:ascii="Arial" w:hAnsi="Arial" w:cs="Arial"/>
                <w:i/>
                <w:sz w:val="22"/>
                <w:szCs w:val="22"/>
              </w:rPr>
              <w:t>(</w:t>
            </w:r>
            <w:proofErr w:type="gramEnd"/>
            <w:r w:rsidRPr="005C06B1">
              <w:rPr>
                <w:rFonts w:ascii="Arial" w:hAnsi="Arial" w:cs="Arial"/>
                <w:i/>
                <w:sz w:val="22"/>
                <w:szCs w:val="22"/>
              </w:rPr>
              <w:t>)</w:t>
            </w:r>
          </w:p>
        </w:tc>
      </w:tr>
      <w:tr w:rsidR="005C06B1" w14:paraId="21422126" w14:textId="77777777" w:rsidTr="006E0348">
        <w:tc>
          <w:tcPr>
            <w:tcW w:w="3582" w:type="dxa"/>
          </w:tcPr>
          <w:p w14:paraId="27D193E5" w14:textId="79899316"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groupExists</w:t>
            </w:r>
            <w:proofErr w:type="spellEnd"/>
            <w:proofErr w:type="gramEnd"/>
          </w:p>
        </w:tc>
        <w:tc>
          <w:tcPr>
            <w:tcW w:w="6570" w:type="dxa"/>
          </w:tcPr>
          <w:p w14:paraId="2E2374BC" w14:textId="37D29950"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findWhere</w:t>
            </w:r>
            <w:proofErr w:type="spellEnd"/>
            <w:r>
              <w:rPr>
                <w:rFonts w:ascii="Arial" w:hAnsi="Arial" w:cs="Arial"/>
                <w:i/>
                <w:sz w:val="22"/>
                <w:szCs w:val="22"/>
              </w:rPr>
              <w:t>(</w:t>
            </w:r>
            <w:proofErr w:type="gramEnd"/>
            <w:r>
              <w:rPr>
                <w:rFonts w:ascii="Arial" w:hAnsi="Arial" w:cs="Arial"/>
                <w:i/>
                <w:sz w:val="22"/>
                <w:szCs w:val="22"/>
              </w:rPr>
              <w:t>)</w:t>
            </w:r>
          </w:p>
        </w:tc>
      </w:tr>
      <w:tr w:rsidR="005C06B1" w14:paraId="05C4B8A9" w14:textId="77777777" w:rsidTr="006E0348">
        <w:tc>
          <w:tcPr>
            <w:tcW w:w="3582" w:type="dxa"/>
          </w:tcPr>
          <w:p w14:paraId="6C878CC5" w14:textId="66ECDAE6" w:rsidR="005C06B1" w:rsidRDefault="005C06B1" w:rsidP="005C23B8">
            <w:pPr>
              <w:pStyle w:val="BodyText"/>
              <w:ind w:left="0"/>
              <w:jc w:val="left"/>
              <w:rPr>
                <w:rFonts w:ascii="Arial" w:hAnsi="Arial" w:cs="Arial"/>
                <w:sz w:val="22"/>
                <w:szCs w:val="22"/>
              </w:rPr>
            </w:pPr>
            <w:proofErr w:type="spellStart"/>
            <w:proofErr w:type="gramStart"/>
            <w:r>
              <w:rPr>
                <w:rFonts w:ascii="Arial" w:hAnsi="Arial" w:cs="Arial"/>
                <w:sz w:val="22"/>
                <w:szCs w:val="22"/>
              </w:rPr>
              <w:t>addGroupMember</w:t>
            </w:r>
            <w:proofErr w:type="spellEnd"/>
            <w:proofErr w:type="gramEnd"/>
          </w:p>
        </w:tc>
        <w:tc>
          <w:tcPr>
            <w:tcW w:w="6570" w:type="dxa"/>
          </w:tcPr>
          <w:p w14:paraId="27305F4C" w14:textId="49756533" w:rsidR="005C06B1" w:rsidRDefault="005C06B1"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addUserToGroup</w:t>
            </w:r>
            <w:proofErr w:type="spellEnd"/>
            <w:r>
              <w:rPr>
                <w:rFonts w:ascii="Arial" w:hAnsi="Arial" w:cs="Arial"/>
                <w:i/>
                <w:sz w:val="22"/>
                <w:szCs w:val="22"/>
              </w:rPr>
              <w:t>(</w:t>
            </w:r>
            <w:proofErr w:type="gramEnd"/>
            <w:r>
              <w:rPr>
                <w:rFonts w:ascii="Arial" w:hAnsi="Arial" w:cs="Arial"/>
                <w:i/>
                <w:sz w:val="22"/>
                <w:szCs w:val="22"/>
              </w:rPr>
              <w:t>)</w:t>
            </w:r>
          </w:p>
        </w:tc>
      </w:tr>
      <w:tr w:rsidR="00667659" w14:paraId="5AA6CEC2" w14:textId="77777777" w:rsidTr="006E0348">
        <w:tc>
          <w:tcPr>
            <w:tcW w:w="3582" w:type="dxa"/>
          </w:tcPr>
          <w:p w14:paraId="3FAD57CE" w14:textId="3F159414" w:rsidR="00667659" w:rsidRDefault="00667659" w:rsidP="005C23B8">
            <w:pPr>
              <w:pStyle w:val="BodyText"/>
              <w:ind w:left="0"/>
              <w:jc w:val="left"/>
              <w:rPr>
                <w:rFonts w:ascii="Arial" w:hAnsi="Arial" w:cs="Arial"/>
                <w:sz w:val="22"/>
                <w:szCs w:val="22"/>
              </w:rPr>
            </w:pPr>
            <w:proofErr w:type="spellStart"/>
            <w:proofErr w:type="gramStart"/>
            <w:r>
              <w:rPr>
                <w:rFonts w:ascii="Arial" w:hAnsi="Arial" w:cs="Arial"/>
                <w:sz w:val="22"/>
                <w:szCs w:val="22"/>
              </w:rPr>
              <w:t>deleteGroupMember</w:t>
            </w:r>
            <w:proofErr w:type="spellEnd"/>
            <w:proofErr w:type="gramEnd"/>
          </w:p>
        </w:tc>
        <w:tc>
          <w:tcPr>
            <w:tcW w:w="6570" w:type="dxa"/>
          </w:tcPr>
          <w:p w14:paraId="780E60DC" w14:textId="702B0A5C" w:rsidR="00667659" w:rsidRDefault="00667659" w:rsidP="0077486A">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Pr>
                <w:rFonts w:ascii="Arial" w:hAnsi="Arial" w:cs="Arial"/>
                <w:i/>
                <w:sz w:val="22"/>
                <w:szCs w:val="22"/>
              </w:rPr>
              <w:t>removeUserFromGroup</w:t>
            </w:r>
            <w:proofErr w:type="spellEnd"/>
            <w:r>
              <w:rPr>
                <w:rFonts w:ascii="Arial" w:hAnsi="Arial" w:cs="Arial"/>
                <w:i/>
                <w:sz w:val="22"/>
                <w:szCs w:val="22"/>
              </w:rPr>
              <w:t>(</w:t>
            </w:r>
            <w:proofErr w:type="gramEnd"/>
            <w:r>
              <w:rPr>
                <w:rFonts w:ascii="Arial" w:hAnsi="Arial" w:cs="Arial"/>
                <w:i/>
                <w:sz w:val="22"/>
                <w:szCs w:val="22"/>
              </w:rPr>
              <w:t>)</w:t>
            </w:r>
          </w:p>
        </w:tc>
      </w:tr>
      <w:tr w:rsidR="00473CBA" w14:paraId="7FE7AAE5" w14:textId="77777777" w:rsidTr="006E0348">
        <w:tc>
          <w:tcPr>
            <w:tcW w:w="3582" w:type="dxa"/>
          </w:tcPr>
          <w:p w14:paraId="1C8AF9AD" w14:textId="497B6941" w:rsidR="00473CBA" w:rsidRDefault="00473CBA" w:rsidP="005C23B8">
            <w:pPr>
              <w:pStyle w:val="BodyText"/>
              <w:ind w:left="0"/>
              <w:jc w:val="left"/>
              <w:rPr>
                <w:rFonts w:ascii="Arial" w:hAnsi="Arial" w:cs="Arial"/>
                <w:sz w:val="22"/>
                <w:szCs w:val="22"/>
              </w:rPr>
            </w:pPr>
            <w:proofErr w:type="spellStart"/>
            <w:proofErr w:type="gramStart"/>
            <w:r>
              <w:rPr>
                <w:rFonts w:ascii="Arial" w:hAnsi="Arial" w:cs="Arial"/>
                <w:sz w:val="22"/>
                <w:szCs w:val="22"/>
              </w:rPr>
              <w:t>getGroupMembers</w:t>
            </w:r>
            <w:proofErr w:type="spellEnd"/>
            <w:proofErr w:type="gramEnd"/>
          </w:p>
        </w:tc>
        <w:tc>
          <w:tcPr>
            <w:tcW w:w="6570" w:type="dxa"/>
          </w:tcPr>
          <w:p w14:paraId="1A992330" w14:textId="1F59F8EC" w:rsidR="00473CBA" w:rsidRDefault="00473CBA" w:rsidP="00817046">
            <w:pPr>
              <w:pStyle w:val="BodyText"/>
              <w:ind w:left="0"/>
              <w:jc w:val="left"/>
              <w:rPr>
                <w:rFonts w:ascii="Arial" w:hAnsi="Arial" w:cs="Arial"/>
                <w:color w:val="3366FF"/>
                <w:sz w:val="22"/>
                <w:szCs w:val="22"/>
              </w:rPr>
            </w:pPr>
            <w:proofErr w:type="spellStart"/>
            <w:proofErr w:type="gramStart"/>
            <w:r>
              <w:rPr>
                <w:rFonts w:ascii="Arial" w:hAnsi="Arial" w:cs="Arial"/>
                <w:color w:val="3366FF"/>
                <w:sz w:val="22"/>
                <w:szCs w:val="22"/>
              </w:rPr>
              <w:t>UserGroupAO.</w:t>
            </w:r>
            <w:r w:rsidR="00817046">
              <w:rPr>
                <w:rFonts w:ascii="Arial" w:hAnsi="Arial" w:cs="Arial"/>
                <w:i/>
                <w:sz w:val="22"/>
                <w:szCs w:val="22"/>
              </w:rPr>
              <w:t>list</w:t>
            </w:r>
            <w:r>
              <w:rPr>
                <w:rFonts w:ascii="Arial" w:hAnsi="Arial" w:cs="Arial"/>
                <w:i/>
                <w:sz w:val="22"/>
                <w:szCs w:val="22"/>
              </w:rPr>
              <w:t>User</w:t>
            </w:r>
            <w:r w:rsidR="00817046">
              <w:rPr>
                <w:rFonts w:ascii="Arial" w:hAnsi="Arial" w:cs="Arial"/>
                <w:i/>
                <w:sz w:val="22"/>
                <w:szCs w:val="22"/>
              </w:rPr>
              <w:t>G</w:t>
            </w:r>
            <w:r>
              <w:rPr>
                <w:rFonts w:ascii="Arial" w:hAnsi="Arial" w:cs="Arial"/>
                <w:i/>
                <w:sz w:val="22"/>
                <w:szCs w:val="22"/>
              </w:rPr>
              <w:t>roup</w:t>
            </w:r>
            <w:r w:rsidR="00817046">
              <w:rPr>
                <w:rFonts w:ascii="Arial" w:hAnsi="Arial" w:cs="Arial"/>
                <w:i/>
                <w:sz w:val="22"/>
                <w:szCs w:val="22"/>
              </w:rPr>
              <w:t>Members</w:t>
            </w:r>
            <w:proofErr w:type="spellEnd"/>
            <w:r>
              <w:rPr>
                <w:rFonts w:ascii="Arial" w:hAnsi="Arial" w:cs="Arial"/>
                <w:i/>
                <w:sz w:val="22"/>
                <w:szCs w:val="22"/>
              </w:rPr>
              <w:t>(</w:t>
            </w:r>
            <w:proofErr w:type="gramEnd"/>
            <w:r>
              <w:rPr>
                <w:rFonts w:ascii="Arial" w:hAnsi="Arial" w:cs="Arial"/>
                <w:i/>
                <w:sz w:val="22"/>
                <w:szCs w:val="22"/>
              </w:rPr>
              <w:t>)</w:t>
            </w:r>
          </w:p>
        </w:tc>
      </w:tr>
    </w:tbl>
    <w:p w14:paraId="5162F508" w14:textId="77777777" w:rsidR="00212CDA" w:rsidRPr="005C23B8" w:rsidRDefault="00212CDA" w:rsidP="005C23B8">
      <w:pPr>
        <w:pStyle w:val="BodyText"/>
        <w:jc w:val="left"/>
        <w:rPr>
          <w:rFonts w:ascii="Arial" w:hAnsi="Arial"/>
        </w:rPr>
      </w:pPr>
    </w:p>
    <w:p w14:paraId="3945D57D" w14:textId="54257BCF" w:rsidR="00DF18CE" w:rsidRDefault="00DF18CE" w:rsidP="00346326">
      <w:pPr>
        <w:pStyle w:val="Heading2"/>
      </w:pPr>
      <w:bookmarkStart w:id="23" w:name="_Toc357096265"/>
      <w:r>
        <w:t>Materialized Views</w:t>
      </w:r>
      <w:r w:rsidR="005C23B8">
        <w:t xml:space="preserve"> Integration Points</w:t>
      </w:r>
      <w:bookmarkEnd w:id="23"/>
    </w:p>
    <w:p w14:paraId="16C2CDC1" w14:textId="77777777" w:rsidR="0044166C" w:rsidRDefault="0044166C" w:rsidP="00DF18CE">
      <w:pPr>
        <w:pStyle w:val="BodyText"/>
        <w:jc w:val="left"/>
        <w:rPr>
          <w:rFonts w:ascii="Arial" w:hAnsi="Arial"/>
        </w:rPr>
      </w:pPr>
      <w:r>
        <w:rPr>
          <w:rFonts w:ascii="Arial" w:hAnsi="Arial"/>
        </w:rPr>
        <w:t xml:space="preserve">To support hierarchical metadata for collections and data objects, 6 materialized views were created. The following tables depict the dependencies of the materialized views on </w:t>
      </w:r>
      <w:proofErr w:type="spellStart"/>
      <w:r>
        <w:rPr>
          <w:rFonts w:ascii="Arial" w:hAnsi="Arial"/>
        </w:rPr>
        <w:t>iRODS</w:t>
      </w:r>
      <w:proofErr w:type="spellEnd"/>
      <w:r>
        <w:rPr>
          <w:rFonts w:ascii="Arial" w:hAnsi="Arial"/>
        </w:rPr>
        <w:t xml:space="preserve"> DB tables:</w:t>
      </w:r>
    </w:p>
    <w:tbl>
      <w:tblPr>
        <w:tblStyle w:val="TableGrid"/>
        <w:tblW w:w="0" w:type="auto"/>
        <w:tblInd w:w="576" w:type="dxa"/>
        <w:tblLook w:val="04A0" w:firstRow="1" w:lastRow="0" w:firstColumn="1" w:lastColumn="0" w:noHBand="0" w:noVBand="1"/>
      </w:tblPr>
      <w:tblGrid>
        <w:gridCol w:w="4573"/>
        <w:gridCol w:w="4427"/>
      </w:tblGrid>
      <w:tr w:rsidR="0044166C" w14:paraId="237D8B3F" w14:textId="77777777" w:rsidTr="00D92E2C">
        <w:tc>
          <w:tcPr>
            <w:tcW w:w="4573" w:type="dxa"/>
          </w:tcPr>
          <w:p w14:paraId="12F89642" w14:textId="608872A6" w:rsidR="0044166C" w:rsidRPr="0044166C" w:rsidRDefault="0044166C" w:rsidP="0044166C">
            <w:pPr>
              <w:pStyle w:val="BodyText"/>
              <w:ind w:left="0"/>
              <w:jc w:val="center"/>
              <w:rPr>
                <w:rFonts w:ascii="Arial" w:hAnsi="Arial"/>
                <w:b/>
              </w:rPr>
            </w:pPr>
            <w:r w:rsidRPr="0044166C">
              <w:rPr>
                <w:rFonts w:ascii="Arial" w:hAnsi="Arial"/>
                <w:b/>
              </w:rPr>
              <w:t>HPC DM Materialized View</w:t>
            </w:r>
          </w:p>
        </w:tc>
        <w:tc>
          <w:tcPr>
            <w:tcW w:w="4427" w:type="dxa"/>
          </w:tcPr>
          <w:p w14:paraId="65A91AFF" w14:textId="5304F16D" w:rsidR="0044166C" w:rsidRPr="0044166C" w:rsidRDefault="005C23B8" w:rsidP="0044166C">
            <w:pPr>
              <w:pStyle w:val="BodyText"/>
              <w:ind w:left="0"/>
              <w:jc w:val="center"/>
              <w:rPr>
                <w:rFonts w:ascii="Arial" w:hAnsi="Arial"/>
                <w:b/>
              </w:rPr>
            </w:pPr>
            <w:r>
              <w:rPr>
                <w:rFonts w:ascii="Arial" w:hAnsi="Arial"/>
                <w:b/>
              </w:rPr>
              <w:t xml:space="preserve">Dependent </w:t>
            </w:r>
            <w:proofErr w:type="spellStart"/>
            <w:r>
              <w:rPr>
                <w:rFonts w:ascii="Arial" w:hAnsi="Arial"/>
                <w:b/>
              </w:rPr>
              <w:t>iRODS</w:t>
            </w:r>
            <w:proofErr w:type="spellEnd"/>
            <w:r>
              <w:rPr>
                <w:rFonts w:ascii="Arial" w:hAnsi="Arial"/>
                <w:b/>
              </w:rPr>
              <w:t xml:space="preserve"> tables</w:t>
            </w:r>
          </w:p>
        </w:tc>
      </w:tr>
      <w:tr w:rsidR="0044166C" w14:paraId="59FEBFB5" w14:textId="77777777" w:rsidTr="00D92E2C">
        <w:tc>
          <w:tcPr>
            <w:tcW w:w="4573" w:type="dxa"/>
          </w:tcPr>
          <w:p w14:paraId="2253A4DD" w14:textId="7F97BEF6" w:rsidR="0044166C" w:rsidRPr="00BB4396" w:rsidRDefault="0044166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_coll_hierarchy_matamap</w:t>
            </w:r>
            <w:proofErr w:type="spellEnd"/>
          </w:p>
        </w:tc>
        <w:tc>
          <w:tcPr>
            <w:tcW w:w="4427" w:type="dxa"/>
          </w:tcPr>
          <w:p w14:paraId="58C22588" w14:textId="77777777" w:rsidR="00784B4E" w:rsidRPr="00BB4396" w:rsidRDefault="0044166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00784B4E" w:rsidRPr="00BB4396">
              <w:rPr>
                <w:rFonts w:ascii="Arial" w:hAnsi="Arial"/>
                <w:sz w:val="22"/>
                <w:szCs w:val="22"/>
              </w:rPr>
              <w:t>_coll_main</w:t>
            </w:r>
            <w:proofErr w:type="spellEnd"/>
          </w:p>
          <w:p w14:paraId="7DE875DE" w14:textId="61035AE0" w:rsidR="0044166C" w:rsidRPr="00BB4396" w:rsidRDefault="0044166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_objt_metamap</w:t>
            </w:r>
            <w:proofErr w:type="spellEnd"/>
          </w:p>
        </w:tc>
      </w:tr>
      <w:tr w:rsidR="0044166C" w14:paraId="4D3C221F" w14:textId="77777777" w:rsidTr="00D92E2C">
        <w:tc>
          <w:tcPr>
            <w:tcW w:w="4573" w:type="dxa"/>
          </w:tcPr>
          <w:p w14:paraId="1D0D588D" w14:textId="2B26AA4C" w:rsidR="0044166C" w:rsidRPr="00BB4396" w:rsidRDefault="0044166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_coll_hierarchy_metamain</w:t>
            </w:r>
            <w:proofErr w:type="spellEnd"/>
          </w:p>
        </w:tc>
        <w:tc>
          <w:tcPr>
            <w:tcW w:w="4427" w:type="dxa"/>
          </w:tcPr>
          <w:p w14:paraId="4F368C2E" w14:textId="77777777" w:rsidR="00784B4E" w:rsidRPr="00BB4396" w:rsidRDefault="005C23B8"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00784B4E" w:rsidRPr="00BB4396">
              <w:rPr>
                <w:rFonts w:ascii="Arial" w:hAnsi="Arial"/>
                <w:sz w:val="22"/>
                <w:szCs w:val="22"/>
              </w:rPr>
              <w:t>_coll_hierarchy_metamap</w:t>
            </w:r>
            <w:proofErr w:type="spellEnd"/>
          </w:p>
          <w:p w14:paraId="6E16E3D5" w14:textId="77777777" w:rsidR="00784B4E" w:rsidRPr="00BB4396" w:rsidRDefault="005C23B8"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_meta_mai</w:t>
            </w:r>
            <w:r w:rsidR="00784B4E" w:rsidRPr="00BB4396">
              <w:rPr>
                <w:rFonts w:ascii="Arial" w:hAnsi="Arial"/>
                <w:sz w:val="22"/>
                <w:szCs w:val="22"/>
              </w:rPr>
              <w:t>n</w:t>
            </w:r>
            <w:proofErr w:type="spellEnd"/>
          </w:p>
          <w:p w14:paraId="240ACBE0" w14:textId="4D3E6789" w:rsidR="0044166C" w:rsidRPr="00BB4396" w:rsidRDefault="005C23B8"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_objt_metamap</w:t>
            </w:r>
            <w:proofErr w:type="spellEnd"/>
          </w:p>
        </w:tc>
      </w:tr>
      <w:tr w:rsidR="0044166C" w14:paraId="547830C6" w14:textId="77777777" w:rsidTr="00D92E2C">
        <w:tc>
          <w:tcPr>
            <w:tcW w:w="4573" w:type="dxa"/>
          </w:tcPr>
          <w:p w14:paraId="16F5DF9F" w14:textId="7F2F6640" w:rsidR="0044166C" w:rsidRPr="00BB4396" w:rsidRDefault="005C23B8"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_coll_hierarchy_meta_attr_name</w:t>
            </w:r>
            <w:proofErr w:type="spellEnd"/>
          </w:p>
        </w:tc>
        <w:tc>
          <w:tcPr>
            <w:tcW w:w="4427" w:type="dxa"/>
          </w:tcPr>
          <w:p w14:paraId="7190A0DD" w14:textId="2EC015B9" w:rsidR="0044166C" w:rsidRPr="00BB4396" w:rsidRDefault="005C23B8"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_coll_hierarchy_metamap</w:t>
            </w:r>
            <w:proofErr w:type="spellEnd"/>
          </w:p>
        </w:tc>
      </w:tr>
      <w:tr w:rsidR="00D92E2C" w14:paraId="6ED1C6EF" w14:textId="77777777" w:rsidTr="00D92E2C">
        <w:tc>
          <w:tcPr>
            <w:tcW w:w="4573" w:type="dxa"/>
          </w:tcPr>
          <w:p w14:paraId="21F40AC0" w14:textId="0A5820BB" w:rsidR="00D92E2C" w:rsidRPr="00BB4396" w:rsidRDefault="00D92E2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_data_hierarchy_matamap</w:t>
            </w:r>
            <w:proofErr w:type="spellEnd"/>
          </w:p>
        </w:tc>
        <w:tc>
          <w:tcPr>
            <w:tcW w:w="4427" w:type="dxa"/>
          </w:tcPr>
          <w:p w14:paraId="569D9327" w14:textId="77777777" w:rsidR="00784B4E" w:rsidRPr="00BB4396" w:rsidRDefault="00784B4E"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_data_main</w:t>
            </w:r>
            <w:proofErr w:type="spellEnd"/>
          </w:p>
          <w:p w14:paraId="2A4D3407" w14:textId="6DA10DDC" w:rsidR="00D92E2C" w:rsidRPr="00BB4396" w:rsidRDefault="00D92E2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_objt_metamap</w:t>
            </w:r>
            <w:proofErr w:type="spellEnd"/>
          </w:p>
        </w:tc>
      </w:tr>
      <w:tr w:rsidR="00D92E2C" w14:paraId="35725630" w14:textId="77777777" w:rsidTr="00D92E2C">
        <w:tc>
          <w:tcPr>
            <w:tcW w:w="4573" w:type="dxa"/>
          </w:tcPr>
          <w:p w14:paraId="00C9A93A" w14:textId="76231E19" w:rsidR="00D92E2C" w:rsidRPr="00BB4396" w:rsidRDefault="00D92E2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_data_hierarchy_metamain</w:t>
            </w:r>
            <w:proofErr w:type="spellEnd"/>
          </w:p>
        </w:tc>
        <w:tc>
          <w:tcPr>
            <w:tcW w:w="4427" w:type="dxa"/>
          </w:tcPr>
          <w:p w14:paraId="7E0BCA28" w14:textId="77777777" w:rsidR="00784B4E" w:rsidRPr="00BB4396" w:rsidRDefault="00784B4E"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_data_hierarchy_metamap</w:t>
            </w:r>
            <w:proofErr w:type="spellEnd"/>
          </w:p>
          <w:p w14:paraId="455BB9A4" w14:textId="77777777" w:rsidR="00784B4E" w:rsidRPr="00BB4396" w:rsidRDefault="00784B4E"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_meta_main</w:t>
            </w:r>
            <w:proofErr w:type="spellEnd"/>
          </w:p>
          <w:p w14:paraId="536DC6D9" w14:textId="2291905B" w:rsidR="00D92E2C" w:rsidRPr="00BB4396" w:rsidRDefault="00D92E2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_objt_metamap</w:t>
            </w:r>
            <w:proofErr w:type="spellEnd"/>
          </w:p>
        </w:tc>
      </w:tr>
      <w:tr w:rsidR="00D92E2C" w14:paraId="7A042E0E" w14:textId="77777777" w:rsidTr="00D92E2C">
        <w:tc>
          <w:tcPr>
            <w:tcW w:w="4573" w:type="dxa"/>
          </w:tcPr>
          <w:p w14:paraId="7E614F31" w14:textId="6AEDA676" w:rsidR="00D92E2C" w:rsidRPr="00BB4396" w:rsidRDefault="00D92E2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_data_hierarchy_meta_attr_name</w:t>
            </w:r>
            <w:proofErr w:type="spellEnd"/>
          </w:p>
        </w:tc>
        <w:tc>
          <w:tcPr>
            <w:tcW w:w="4427" w:type="dxa"/>
          </w:tcPr>
          <w:p w14:paraId="7628103F" w14:textId="6BA57CE2" w:rsidR="00D92E2C" w:rsidRPr="00BB4396" w:rsidRDefault="00D92E2C" w:rsidP="00DF18CE">
            <w:pPr>
              <w:pStyle w:val="BodyText"/>
              <w:ind w:left="0"/>
              <w:jc w:val="left"/>
              <w:rPr>
                <w:rFonts w:ascii="Arial" w:hAnsi="Arial"/>
                <w:sz w:val="22"/>
                <w:szCs w:val="22"/>
              </w:rPr>
            </w:pPr>
            <w:proofErr w:type="spellStart"/>
            <w:proofErr w:type="gramStart"/>
            <w:r w:rsidRPr="00BB4396">
              <w:rPr>
                <w:rFonts w:ascii="Arial" w:hAnsi="Arial"/>
                <w:sz w:val="22"/>
                <w:szCs w:val="22"/>
              </w:rPr>
              <w:t>r</w:t>
            </w:r>
            <w:proofErr w:type="gramEnd"/>
            <w:r w:rsidRPr="00BB4396">
              <w:rPr>
                <w:rFonts w:ascii="Arial" w:hAnsi="Arial"/>
                <w:sz w:val="22"/>
                <w:szCs w:val="22"/>
              </w:rPr>
              <w:t>_data_hierarchy_metamap</w:t>
            </w:r>
            <w:proofErr w:type="spellEnd"/>
          </w:p>
        </w:tc>
      </w:tr>
    </w:tbl>
    <w:p w14:paraId="76A419D7" w14:textId="539A6ACB" w:rsidR="00DF18CE" w:rsidRPr="005C23B8" w:rsidRDefault="0044166C" w:rsidP="005C23B8">
      <w:pPr>
        <w:pStyle w:val="BodyText"/>
        <w:jc w:val="left"/>
        <w:rPr>
          <w:rFonts w:ascii="Arial" w:hAnsi="Arial"/>
        </w:rPr>
      </w:pPr>
      <w:r>
        <w:rPr>
          <w:rFonts w:ascii="Arial" w:hAnsi="Arial"/>
        </w:rPr>
        <w:t xml:space="preserve"> </w:t>
      </w:r>
    </w:p>
    <w:p w14:paraId="72E5FA58" w14:textId="77777777" w:rsidR="00106D55" w:rsidRDefault="00106D55">
      <w:pPr>
        <w:spacing w:before="0" w:after="0"/>
        <w:ind w:left="0"/>
        <w:jc w:val="left"/>
        <w:rPr>
          <w:rFonts w:ascii="Arial" w:hAnsi="Arial"/>
        </w:rPr>
      </w:pPr>
      <w:r>
        <w:rPr>
          <w:rFonts w:ascii="Arial" w:hAnsi="Arial"/>
        </w:rPr>
        <w:br w:type="page"/>
      </w:r>
    </w:p>
    <w:p w14:paraId="0FBB6000" w14:textId="2CEF4991" w:rsidR="0012147F" w:rsidRDefault="0012147F" w:rsidP="0012147F">
      <w:pPr>
        <w:pStyle w:val="BodyText"/>
        <w:jc w:val="left"/>
        <w:rPr>
          <w:rFonts w:ascii="Arial" w:hAnsi="Arial"/>
        </w:rPr>
      </w:pPr>
      <w:r>
        <w:rPr>
          <w:rFonts w:ascii="Arial" w:hAnsi="Arial"/>
        </w:rPr>
        <w:lastRenderedPageBreak/>
        <w:t xml:space="preserve">The following table lists the integration points that are implemented with the materialized views / </w:t>
      </w:r>
      <w:proofErr w:type="spellStart"/>
      <w:r>
        <w:rPr>
          <w:rFonts w:ascii="Arial" w:hAnsi="Arial"/>
        </w:rPr>
        <w:t>iRODS</w:t>
      </w:r>
      <w:proofErr w:type="spellEnd"/>
      <w:r>
        <w:rPr>
          <w:rFonts w:ascii="Arial" w:hAnsi="Arial"/>
        </w:rPr>
        <w:t xml:space="preserve"> DB</w:t>
      </w:r>
    </w:p>
    <w:tbl>
      <w:tblPr>
        <w:tblStyle w:val="TableGrid"/>
        <w:tblW w:w="0" w:type="auto"/>
        <w:tblInd w:w="576" w:type="dxa"/>
        <w:tblLook w:val="04A0" w:firstRow="1" w:lastRow="0" w:firstColumn="1" w:lastColumn="0" w:noHBand="0" w:noVBand="1"/>
      </w:tblPr>
      <w:tblGrid>
        <w:gridCol w:w="3469"/>
        <w:gridCol w:w="5531"/>
      </w:tblGrid>
      <w:tr w:rsidR="0012147F" w14:paraId="2078C590" w14:textId="77777777" w:rsidTr="0004539B">
        <w:tc>
          <w:tcPr>
            <w:tcW w:w="3335" w:type="dxa"/>
          </w:tcPr>
          <w:p w14:paraId="225E9D25" w14:textId="77777777" w:rsidR="0012147F" w:rsidRPr="00212CDA" w:rsidRDefault="0012147F" w:rsidP="00C234D7">
            <w:pPr>
              <w:pStyle w:val="BodyText"/>
              <w:ind w:left="0"/>
              <w:jc w:val="center"/>
              <w:rPr>
                <w:rFonts w:ascii="Arial" w:hAnsi="Arial"/>
                <w:b/>
              </w:rPr>
            </w:pPr>
            <w:r w:rsidRPr="00212CDA">
              <w:rPr>
                <w:rFonts w:ascii="Arial" w:hAnsi="Arial"/>
                <w:b/>
              </w:rPr>
              <w:t>Integration Point</w:t>
            </w:r>
          </w:p>
        </w:tc>
        <w:tc>
          <w:tcPr>
            <w:tcW w:w="5665" w:type="dxa"/>
          </w:tcPr>
          <w:p w14:paraId="22BF5050" w14:textId="2F4833B8" w:rsidR="0012147F" w:rsidRPr="00212CDA" w:rsidRDefault="0012147F" w:rsidP="0012147F">
            <w:pPr>
              <w:pStyle w:val="BodyText"/>
              <w:ind w:left="0"/>
              <w:jc w:val="center"/>
              <w:rPr>
                <w:rFonts w:ascii="Arial" w:hAnsi="Arial"/>
                <w:b/>
              </w:rPr>
            </w:pPr>
            <w:r>
              <w:rPr>
                <w:rFonts w:ascii="Arial" w:hAnsi="Arial"/>
                <w:b/>
              </w:rPr>
              <w:t xml:space="preserve">Materialized View / </w:t>
            </w:r>
            <w:proofErr w:type="spellStart"/>
            <w:r>
              <w:rPr>
                <w:rFonts w:ascii="Arial" w:hAnsi="Arial"/>
                <w:b/>
              </w:rPr>
              <w:t>iRODS</w:t>
            </w:r>
            <w:proofErr w:type="spellEnd"/>
            <w:r>
              <w:rPr>
                <w:rFonts w:ascii="Arial" w:hAnsi="Arial"/>
                <w:b/>
              </w:rPr>
              <w:t xml:space="preserve"> DB table</w:t>
            </w:r>
          </w:p>
        </w:tc>
      </w:tr>
      <w:tr w:rsidR="0012147F" w14:paraId="3AB96316" w14:textId="77777777" w:rsidTr="0004539B">
        <w:tc>
          <w:tcPr>
            <w:tcW w:w="3335" w:type="dxa"/>
          </w:tcPr>
          <w:p w14:paraId="087E66B5" w14:textId="2D4925E2" w:rsidR="0012147F"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getCollectionPaths</w:t>
            </w:r>
            <w:proofErr w:type="spellEnd"/>
            <w:proofErr w:type="gramEnd"/>
          </w:p>
          <w:p w14:paraId="543FD724" w14:textId="6A3F26EA" w:rsidR="00696C24" w:rsidRPr="005926FA"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getCollectionCount</w:t>
            </w:r>
            <w:proofErr w:type="spellEnd"/>
            <w:proofErr w:type="gramEnd"/>
          </w:p>
        </w:tc>
        <w:tc>
          <w:tcPr>
            <w:tcW w:w="5665" w:type="dxa"/>
          </w:tcPr>
          <w:p w14:paraId="5B21DDA4" w14:textId="77777777" w:rsidR="0012147F"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_coll_hierarchy_meta_main</w:t>
            </w:r>
            <w:proofErr w:type="spellEnd"/>
          </w:p>
          <w:p w14:paraId="79B6951B" w14:textId="77777777" w:rsidR="00696C24"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4E97AC1A" w14:textId="77777777" w:rsidR="00696C24"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55ABCBE1" w14:textId="72BE0CFA" w:rsidR="00696C24" w:rsidRPr="005926FA" w:rsidRDefault="00696C24"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04539B" w14:paraId="4B5CD093" w14:textId="77777777" w:rsidTr="0004539B">
        <w:tc>
          <w:tcPr>
            <w:tcW w:w="3335" w:type="dxa"/>
          </w:tcPr>
          <w:p w14:paraId="3A39F189" w14:textId="5F66CF74"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getDataObjectPaths</w:t>
            </w:r>
            <w:proofErr w:type="spellEnd"/>
            <w:proofErr w:type="gramEnd"/>
          </w:p>
          <w:p w14:paraId="751B0F7E" w14:textId="35DC726B" w:rsidR="0004539B" w:rsidRPr="005926FA"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getDataObjectCount</w:t>
            </w:r>
            <w:proofErr w:type="spellEnd"/>
            <w:proofErr w:type="gramEnd"/>
          </w:p>
        </w:tc>
        <w:tc>
          <w:tcPr>
            <w:tcW w:w="5665" w:type="dxa"/>
          </w:tcPr>
          <w:p w14:paraId="37A58D63" w14:textId="56FBAD95"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_data_hierarchy_meta_main</w:t>
            </w:r>
            <w:proofErr w:type="spellEnd"/>
          </w:p>
          <w:p w14:paraId="652DEF9F" w14:textId="77777777"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2E4E8CBE" w14:textId="77777777"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2A2E4013" w14:textId="167A10AB" w:rsidR="0004539B" w:rsidRPr="005926FA" w:rsidRDefault="0004539B" w:rsidP="0012147F">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04539B" w14:paraId="45214D8E" w14:textId="77777777" w:rsidTr="0004539B">
        <w:tc>
          <w:tcPr>
            <w:tcW w:w="3335" w:type="dxa"/>
          </w:tcPr>
          <w:p w14:paraId="42BA6FAB" w14:textId="103F0087"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getCollectionMetadata</w:t>
            </w:r>
            <w:proofErr w:type="spellEnd"/>
            <w:proofErr w:type="gramEnd"/>
          </w:p>
        </w:tc>
        <w:tc>
          <w:tcPr>
            <w:tcW w:w="5665" w:type="dxa"/>
          </w:tcPr>
          <w:p w14:paraId="074D8CDA" w14:textId="1ED68AFF"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_coll_hierarchy_meta_main</w:t>
            </w:r>
            <w:proofErr w:type="spellEnd"/>
          </w:p>
        </w:tc>
      </w:tr>
      <w:tr w:rsidR="0004539B" w14:paraId="40E46A1B" w14:textId="77777777" w:rsidTr="0004539B">
        <w:tc>
          <w:tcPr>
            <w:tcW w:w="3335" w:type="dxa"/>
          </w:tcPr>
          <w:p w14:paraId="29A90991" w14:textId="64A32AB8"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getDataObjectMetadata</w:t>
            </w:r>
            <w:proofErr w:type="spellEnd"/>
            <w:proofErr w:type="gramEnd"/>
          </w:p>
        </w:tc>
        <w:tc>
          <w:tcPr>
            <w:tcW w:w="5665" w:type="dxa"/>
          </w:tcPr>
          <w:p w14:paraId="508CB40E" w14:textId="0EF09788" w:rsidR="0004539B" w:rsidRPr="006A04E1"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_data_hierarchy_meta_main</w:t>
            </w:r>
            <w:proofErr w:type="spellEnd"/>
          </w:p>
        </w:tc>
      </w:tr>
      <w:tr w:rsidR="0004539B" w14:paraId="3E6A31A9" w14:textId="77777777" w:rsidTr="0004539B">
        <w:tc>
          <w:tcPr>
            <w:tcW w:w="3335" w:type="dxa"/>
          </w:tcPr>
          <w:p w14:paraId="360F805E" w14:textId="6798964E"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getCollectionMetadataAttributes</w:t>
            </w:r>
            <w:proofErr w:type="spellEnd"/>
            <w:proofErr w:type="gramEnd"/>
          </w:p>
          <w:p w14:paraId="462A71A3" w14:textId="14208BE1" w:rsidR="0004539B" w:rsidRDefault="0004539B" w:rsidP="00C234D7">
            <w:pPr>
              <w:pStyle w:val="BodyText"/>
              <w:ind w:left="0"/>
              <w:jc w:val="left"/>
              <w:rPr>
                <w:rFonts w:ascii="Arial" w:hAnsi="Arial"/>
                <w:sz w:val="22"/>
                <w:szCs w:val="22"/>
              </w:rPr>
            </w:pPr>
          </w:p>
        </w:tc>
        <w:tc>
          <w:tcPr>
            <w:tcW w:w="5665" w:type="dxa"/>
          </w:tcPr>
          <w:p w14:paraId="54C569BD" w14:textId="03F07F61"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_coll_hierarchy_meta_attr_name</w:t>
            </w:r>
            <w:proofErr w:type="spellEnd"/>
          </w:p>
          <w:p w14:paraId="3476667B" w14:textId="77777777"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3D4648F6" w14:textId="77777777"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655664E9" w14:textId="4C69DBC2" w:rsidR="0004539B" w:rsidRDefault="0004539B" w:rsidP="00C234D7">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04539B" w14:paraId="122D284C" w14:textId="77777777" w:rsidTr="0004539B">
        <w:tc>
          <w:tcPr>
            <w:tcW w:w="3335" w:type="dxa"/>
          </w:tcPr>
          <w:p w14:paraId="4EAC1BFF" w14:textId="759EDF68"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getDataObjectMetadataAttributes</w:t>
            </w:r>
            <w:proofErr w:type="spellEnd"/>
            <w:proofErr w:type="gramEnd"/>
          </w:p>
          <w:p w14:paraId="74B0920E" w14:textId="77777777" w:rsidR="0004539B" w:rsidRDefault="0004539B" w:rsidP="00110DFE">
            <w:pPr>
              <w:pStyle w:val="BodyText"/>
              <w:ind w:left="0"/>
              <w:jc w:val="left"/>
              <w:rPr>
                <w:rFonts w:ascii="Arial" w:hAnsi="Arial"/>
                <w:sz w:val="22"/>
                <w:szCs w:val="22"/>
              </w:rPr>
            </w:pPr>
          </w:p>
        </w:tc>
        <w:tc>
          <w:tcPr>
            <w:tcW w:w="5665" w:type="dxa"/>
          </w:tcPr>
          <w:p w14:paraId="3BBADE34" w14:textId="397CFD00"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_data_hierarchy_meta_attr_name</w:t>
            </w:r>
            <w:proofErr w:type="spellEnd"/>
          </w:p>
          <w:p w14:paraId="0AEB3F32" w14:textId="77777777"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_objt_access</w:t>
            </w:r>
            <w:proofErr w:type="spellEnd"/>
          </w:p>
          <w:p w14:paraId="7DE40D85" w14:textId="77777777"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p w14:paraId="34E00BB0" w14:textId="30E7958A" w:rsidR="0004539B" w:rsidRDefault="0004539B"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_user_group</w:t>
            </w:r>
            <w:proofErr w:type="spellEnd"/>
          </w:p>
        </w:tc>
      </w:tr>
      <w:tr w:rsidR="00177B34" w14:paraId="3E3C2D19" w14:textId="77777777" w:rsidTr="0004539B">
        <w:tc>
          <w:tcPr>
            <w:tcW w:w="3335" w:type="dxa"/>
          </w:tcPr>
          <w:p w14:paraId="4AC068B5" w14:textId="259AE5C9" w:rsidR="00177B34" w:rsidRDefault="00177B34" w:rsidP="00110DFE">
            <w:pPr>
              <w:pStyle w:val="BodyText"/>
              <w:ind w:left="0"/>
              <w:jc w:val="left"/>
              <w:rPr>
                <w:rFonts w:ascii="Arial" w:hAnsi="Arial"/>
                <w:sz w:val="22"/>
                <w:szCs w:val="22"/>
              </w:rPr>
            </w:pPr>
            <w:proofErr w:type="spellStart"/>
            <w:proofErr w:type="gramStart"/>
            <w:r>
              <w:rPr>
                <w:rFonts w:ascii="Arial" w:hAnsi="Arial"/>
                <w:sz w:val="22"/>
                <w:szCs w:val="22"/>
              </w:rPr>
              <w:t>getGroups</w:t>
            </w:r>
            <w:proofErr w:type="spellEnd"/>
            <w:proofErr w:type="gramEnd"/>
          </w:p>
        </w:tc>
        <w:tc>
          <w:tcPr>
            <w:tcW w:w="5665" w:type="dxa"/>
          </w:tcPr>
          <w:p w14:paraId="527DC6B0" w14:textId="1901AF25" w:rsidR="00177B34" w:rsidRDefault="00177B34" w:rsidP="00110DFE">
            <w:pPr>
              <w:pStyle w:val="BodyText"/>
              <w:ind w:left="0"/>
              <w:jc w:val="left"/>
              <w:rPr>
                <w:rFonts w:ascii="Arial" w:hAnsi="Arial"/>
                <w:sz w:val="22"/>
                <w:szCs w:val="22"/>
              </w:rPr>
            </w:pPr>
            <w:proofErr w:type="spellStart"/>
            <w:proofErr w:type="gramStart"/>
            <w:r>
              <w:rPr>
                <w:rFonts w:ascii="Arial" w:hAnsi="Arial"/>
                <w:sz w:val="22"/>
                <w:szCs w:val="22"/>
              </w:rPr>
              <w:t>r</w:t>
            </w:r>
            <w:proofErr w:type="gramEnd"/>
            <w:r>
              <w:rPr>
                <w:rFonts w:ascii="Arial" w:hAnsi="Arial"/>
                <w:sz w:val="22"/>
                <w:szCs w:val="22"/>
              </w:rPr>
              <w:t>_user_main</w:t>
            </w:r>
            <w:proofErr w:type="spellEnd"/>
          </w:p>
        </w:tc>
      </w:tr>
    </w:tbl>
    <w:p w14:paraId="7AE19961" w14:textId="3BB0FBDF" w:rsidR="00DF18CE" w:rsidRPr="001A5CE0" w:rsidRDefault="00DF18CE" w:rsidP="00DF18CE">
      <w:pPr>
        <w:pStyle w:val="Heading3"/>
        <w:numPr>
          <w:ilvl w:val="0"/>
          <w:numId w:val="0"/>
        </w:numPr>
        <w:ind w:left="90"/>
      </w:pPr>
    </w:p>
    <w:p w14:paraId="75F4F61A" w14:textId="6C90D805" w:rsidR="0054745C" w:rsidRDefault="0054745C">
      <w:pPr>
        <w:spacing w:before="0" w:after="0"/>
        <w:ind w:left="0"/>
        <w:jc w:val="left"/>
        <w:rPr>
          <w:rFonts w:ascii="Arial" w:hAnsi="Arial"/>
          <w:b/>
        </w:rPr>
      </w:pPr>
      <w:r>
        <w:rPr>
          <w:rFonts w:ascii="Arial" w:hAnsi="Arial"/>
          <w:b/>
        </w:rPr>
        <w:br w:type="page"/>
      </w:r>
    </w:p>
    <w:p w14:paraId="4D08FD38" w14:textId="4BF7C8CF" w:rsidR="0054745C" w:rsidRPr="0054745C" w:rsidRDefault="0054745C" w:rsidP="00092660">
      <w:pPr>
        <w:pStyle w:val="Heading1"/>
        <w:rPr>
          <w:iCs/>
        </w:rPr>
      </w:pPr>
      <w:bookmarkStart w:id="24" w:name="_Toc357096266"/>
      <w:r>
        <w:lastRenderedPageBreak/>
        <w:t>Globus Integration</w:t>
      </w:r>
      <w:bookmarkEnd w:id="24"/>
    </w:p>
    <w:p w14:paraId="2800C433" w14:textId="77777777" w:rsidR="0054745C" w:rsidRDefault="0054745C" w:rsidP="00092660">
      <w:pPr>
        <w:pStyle w:val="Heading1"/>
        <w:numPr>
          <w:ilvl w:val="0"/>
          <w:numId w:val="0"/>
        </w:numPr>
        <w:ind w:left="432"/>
      </w:pPr>
    </w:p>
    <w:p w14:paraId="7E2440E7" w14:textId="4FDAD547" w:rsidR="0054745C" w:rsidRDefault="0054745C">
      <w:pPr>
        <w:spacing w:before="0" w:after="0"/>
        <w:ind w:left="0"/>
        <w:jc w:val="left"/>
        <w:rPr>
          <w:rFonts w:eastAsia="Arial Unicode MS"/>
          <w:b/>
          <w:bCs/>
          <w:caps/>
          <w:kern w:val="36"/>
          <w:sz w:val="28"/>
          <w:szCs w:val="48"/>
        </w:rPr>
      </w:pPr>
      <w:r>
        <w:br w:type="page"/>
      </w:r>
    </w:p>
    <w:p w14:paraId="1E58E6FD" w14:textId="0330DCEC" w:rsidR="0054745C" w:rsidRPr="001A5CE0" w:rsidRDefault="0054745C" w:rsidP="00092660">
      <w:pPr>
        <w:pStyle w:val="Heading1"/>
        <w:rPr>
          <w:iCs/>
        </w:rPr>
      </w:pPr>
      <w:bookmarkStart w:id="25" w:name="_Toc357096267"/>
      <w:r>
        <w:lastRenderedPageBreak/>
        <w:t>Cleversafe Integration</w:t>
      </w:r>
      <w:bookmarkEnd w:id="25"/>
      <w:r>
        <w:t xml:space="preserve"> </w:t>
      </w:r>
    </w:p>
    <w:p w14:paraId="1934EC46" w14:textId="77777777" w:rsidR="0054745C" w:rsidRPr="001A5CE0" w:rsidRDefault="0054745C" w:rsidP="00092660">
      <w:pPr>
        <w:pStyle w:val="Heading1"/>
        <w:numPr>
          <w:ilvl w:val="0"/>
          <w:numId w:val="0"/>
        </w:numPr>
        <w:ind w:left="432"/>
      </w:pPr>
    </w:p>
    <w:p w14:paraId="0BBC2CA2" w14:textId="56117B2B" w:rsidR="0054745C" w:rsidRPr="0054745C" w:rsidRDefault="0054745C" w:rsidP="0054745C">
      <w:pPr>
        <w:pStyle w:val="BodyText"/>
        <w:jc w:val="left"/>
        <w:rPr>
          <w:rFonts w:ascii="Arial" w:hAnsi="Arial"/>
          <w:b/>
        </w:rPr>
      </w:pPr>
    </w:p>
    <w:sectPr w:rsidR="0054745C" w:rsidRPr="0054745C" w:rsidSect="00FF14DD">
      <w:headerReference w:type="default" r:id="rId21"/>
      <w:footerReference w:type="default" r:id="rId22"/>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61504" w14:textId="77777777" w:rsidR="00110DFE" w:rsidRDefault="00110DFE">
      <w:r>
        <w:separator/>
      </w:r>
    </w:p>
  </w:endnote>
  <w:endnote w:type="continuationSeparator" w:id="0">
    <w:p w14:paraId="42DA8F0A" w14:textId="77777777" w:rsidR="00110DFE" w:rsidRDefault="0011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Iowan Old Style">
    <w:altName w:val="Iowan Old Style Titling"/>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15B60" w14:textId="77777777" w:rsidR="00110DFE" w:rsidRDefault="00110D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0B35C3" w14:textId="77777777" w:rsidR="00110DFE" w:rsidRDefault="00110D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AFF95" w14:textId="77777777" w:rsidR="00110DFE" w:rsidRDefault="00110DF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1E7BFF17" w14:textId="77777777" w:rsidR="00110DFE" w:rsidRDefault="00110DF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5F916" w14:textId="6A0EA7E8" w:rsidR="00110DFE" w:rsidRPr="0092790E" w:rsidRDefault="00110DF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01515" w14:textId="16C494D1" w:rsidR="00110DFE" w:rsidRPr="00374193" w:rsidRDefault="00110DF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r>
      <w:rPr>
        <w:rFonts w:ascii="Arial" w:hAnsi="Arial" w:cs="Arial"/>
        <w:sz w:val="18"/>
        <w:szCs w:val="18"/>
      </w:rPr>
      <w:t>HPC DMS System Integration Developer Guide document</w:t>
    </w: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F2700">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F2700">
      <w:rPr>
        <w:rStyle w:val="PageNumber"/>
        <w:rFonts w:ascii="Arial" w:hAnsi="Arial" w:cs="Arial"/>
        <w:noProof/>
        <w:sz w:val="18"/>
        <w:szCs w:val="18"/>
      </w:rPr>
      <w:t>11</w:t>
    </w:r>
    <w:r w:rsidRPr="007D72F1">
      <w:rPr>
        <w:rStyle w:val="PageNumber"/>
        <w:rFonts w:ascii="Arial" w:hAnsi="Arial"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67B19" w14:textId="77777777" w:rsidR="00110DFE" w:rsidRDefault="00110DFE">
      <w:r>
        <w:separator/>
      </w:r>
    </w:p>
  </w:footnote>
  <w:footnote w:type="continuationSeparator" w:id="0">
    <w:p w14:paraId="3AB3C376" w14:textId="77777777" w:rsidR="00110DFE" w:rsidRDefault="00110D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767D3" w14:textId="77777777" w:rsidR="00110DFE" w:rsidRDefault="00110DF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A9F1B" w14:textId="77777777" w:rsidR="00110DFE" w:rsidRPr="00D94EFC" w:rsidRDefault="00110DFE" w:rsidP="00D94EFC">
    <w:pPr>
      <w:pStyle w:val="Header"/>
    </w:pPr>
    <w:r>
      <w:rPr>
        <w:noProof/>
      </w:rPr>
      <w:drawing>
        <wp:inline distT="0" distB="0" distL="0" distR="0" wp14:anchorId="66C53DCB" wp14:editId="37E08C68">
          <wp:extent cx="787400" cy="863600"/>
          <wp:effectExtent l="0" t="0" r="0" b="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953E4" w14:textId="03DFC05F" w:rsidR="00110DFE" w:rsidRPr="0092790E" w:rsidRDefault="00110DF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High Performance Computing Data Management</w:t>
    </w:r>
  </w:p>
  <w:p w14:paraId="34643C27" w14:textId="77777777" w:rsidR="00110DFE" w:rsidRPr="003042B3" w:rsidRDefault="00110DFE"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3C6833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7515EAF"/>
    <w:multiLevelType w:val="hybridMultilevel"/>
    <w:tmpl w:val="7268655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F4F6E4A"/>
    <w:multiLevelType w:val="hybridMultilevel"/>
    <w:tmpl w:val="B8E22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60AE7"/>
    <w:multiLevelType w:val="hybridMultilevel"/>
    <w:tmpl w:val="AE72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BE3151C"/>
    <w:multiLevelType w:val="hybridMultilevel"/>
    <w:tmpl w:val="1C96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1D6AB3"/>
    <w:multiLevelType w:val="multilevel"/>
    <w:tmpl w:val="BA2EE4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E49082F"/>
    <w:multiLevelType w:val="hybridMultilevel"/>
    <w:tmpl w:val="4296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F979BB"/>
    <w:multiLevelType w:val="hybridMultilevel"/>
    <w:tmpl w:val="8B888AA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D822AC"/>
    <w:multiLevelType w:val="hybridMultilevel"/>
    <w:tmpl w:val="B3C88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9E060F"/>
    <w:multiLevelType w:val="hybridMultilevel"/>
    <w:tmpl w:val="5B2E4A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315B359F"/>
    <w:multiLevelType w:val="hybridMultilevel"/>
    <w:tmpl w:val="B6F43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DC1EC6"/>
    <w:multiLevelType w:val="multilevel"/>
    <w:tmpl w:val="C5EA1E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810"/>
        </w:tabs>
        <w:ind w:left="81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EA345E6"/>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28952A4"/>
    <w:multiLevelType w:val="hybridMultilevel"/>
    <w:tmpl w:val="980E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F82051"/>
    <w:multiLevelType w:val="hybridMultilevel"/>
    <w:tmpl w:val="7504AF6E"/>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76B43"/>
    <w:multiLevelType w:val="hybridMultilevel"/>
    <w:tmpl w:val="75D4C29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519D357F"/>
    <w:multiLevelType w:val="hybridMultilevel"/>
    <w:tmpl w:val="1A302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197885"/>
    <w:multiLevelType w:val="hybridMultilevel"/>
    <w:tmpl w:val="5CB2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000780B"/>
    <w:multiLevelType w:val="hybridMultilevel"/>
    <w:tmpl w:val="2CAE69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00E0F4A"/>
    <w:multiLevelType w:val="hybridMultilevel"/>
    <w:tmpl w:val="9A788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4D30C36"/>
    <w:multiLevelType w:val="hybridMultilevel"/>
    <w:tmpl w:val="BBD6A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ACD6816"/>
    <w:multiLevelType w:val="hybridMultilevel"/>
    <w:tmpl w:val="75166D38"/>
    <w:lvl w:ilvl="0" w:tplc="5DC2672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nsid w:val="7B3D2009"/>
    <w:multiLevelType w:val="hybridMultilevel"/>
    <w:tmpl w:val="4814A71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nsid w:val="7B8E5C7B"/>
    <w:multiLevelType w:val="hybridMultilevel"/>
    <w:tmpl w:val="5B80B8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FE3544"/>
    <w:multiLevelType w:val="hybridMultilevel"/>
    <w:tmpl w:val="52727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3"/>
  </w:num>
  <w:num w:numId="3">
    <w:abstractNumId w:val="25"/>
  </w:num>
  <w:num w:numId="4">
    <w:abstractNumId w:val="15"/>
  </w:num>
  <w:num w:numId="5">
    <w:abstractNumId w:val="0"/>
  </w:num>
  <w:num w:numId="6">
    <w:abstractNumId w:val="8"/>
  </w:num>
  <w:num w:numId="7">
    <w:abstractNumId w:val="28"/>
  </w:num>
  <w:num w:numId="8">
    <w:abstractNumId w:val="24"/>
  </w:num>
  <w:num w:numId="9">
    <w:abstractNumId w:val="18"/>
  </w:num>
  <w:num w:numId="10">
    <w:abstractNumId w:val="10"/>
  </w:num>
  <w:num w:numId="11">
    <w:abstractNumId w:val="33"/>
  </w:num>
  <w:num w:numId="12">
    <w:abstractNumId w:val="3"/>
  </w:num>
  <w:num w:numId="13">
    <w:abstractNumId w:val="19"/>
  </w:num>
  <w:num w:numId="14">
    <w:abstractNumId w:val="16"/>
  </w:num>
  <w:num w:numId="15">
    <w:abstractNumId w:val="29"/>
  </w:num>
  <w:num w:numId="16">
    <w:abstractNumId w:val="14"/>
  </w:num>
  <w:num w:numId="17">
    <w:abstractNumId w:val="30"/>
  </w:num>
  <w:num w:numId="18">
    <w:abstractNumId w:val="11"/>
  </w:num>
  <w:num w:numId="19">
    <w:abstractNumId w:val="2"/>
  </w:num>
  <w:num w:numId="20">
    <w:abstractNumId w:val="26"/>
  </w:num>
  <w:num w:numId="21">
    <w:abstractNumId w:val="32"/>
  </w:num>
  <w:num w:numId="22">
    <w:abstractNumId w:val="5"/>
  </w:num>
  <w:num w:numId="23">
    <w:abstractNumId w:val="21"/>
  </w:num>
  <w:num w:numId="24">
    <w:abstractNumId w:val="27"/>
  </w:num>
  <w:num w:numId="25">
    <w:abstractNumId w:val="13"/>
  </w:num>
  <w:num w:numId="26">
    <w:abstractNumId w:val="22"/>
  </w:num>
  <w:num w:numId="27">
    <w:abstractNumId w:val="17"/>
  </w:num>
  <w:num w:numId="28">
    <w:abstractNumId w:val="31"/>
  </w:num>
  <w:num w:numId="29">
    <w:abstractNumId w:val="12"/>
  </w:num>
  <w:num w:numId="30">
    <w:abstractNumId w:val="20"/>
  </w:num>
  <w:num w:numId="31">
    <w:abstractNumId w:val="7"/>
  </w:num>
  <w:num w:numId="32">
    <w:abstractNumId w:val="1"/>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73"/>
    <w:rsid w:val="00007E0C"/>
    <w:rsid w:val="00015DF1"/>
    <w:rsid w:val="00020630"/>
    <w:rsid w:val="000240E5"/>
    <w:rsid w:val="00027613"/>
    <w:rsid w:val="00031627"/>
    <w:rsid w:val="00032A4A"/>
    <w:rsid w:val="00032ED8"/>
    <w:rsid w:val="00033BF7"/>
    <w:rsid w:val="00035A26"/>
    <w:rsid w:val="00037698"/>
    <w:rsid w:val="000427C3"/>
    <w:rsid w:val="0004539B"/>
    <w:rsid w:val="00047286"/>
    <w:rsid w:val="000514BF"/>
    <w:rsid w:val="00053C55"/>
    <w:rsid w:val="0005445F"/>
    <w:rsid w:val="0006249F"/>
    <w:rsid w:val="00064BB0"/>
    <w:rsid w:val="0007058E"/>
    <w:rsid w:val="00072943"/>
    <w:rsid w:val="00072EA7"/>
    <w:rsid w:val="000749F2"/>
    <w:rsid w:val="00077588"/>
    <w:rsid w:val="00077CB9"/>
    <w:rsid w:val="000826DC"/>
    <w:rsid w:val="000877B9"/>
    <w:rsid w:val="00091256"/>
    <w:rsid w:val="00092660"/>
    <w:rsid w:val="0009785D"/>
    <w:rsid w:val="000A2370"/>
    <w:rsid w:val="000B0740"/>
    <w:rsid w:val="000B0E94"/>
    <w:rsid w:val="000B56AE"/>
    <w:rsid w:val="000C04E3"/>
    <w:rsid w:val="000D1464"/>
    <w:rsid w:val="000D445D"/>
    <w:rsid w:val="000D6182"/>
    <w:rsid w:val="000E03C8"/>
    <w:rsid w:val="000E186F"/>
    <w:rsid w:val="000E393A"/>
    <w:rsid w:val="000E5541"/>
    <w:rsid w:val="000F506A"/>
    <w:rsid w:val="00100D13"/>
    <w:rsid w:val="00101F13"/>
    <w:rsid w:val="00106D55"/>
    <w:rsid w:val="00110DFE"/>
    <w:rsid w:val="00111039"/>
    <w:rsid w:val="00114FDA"/>
    <w:rsid w:val="0012147F"/>
    <w:rsid w:val="00122606"/>
    <w:rsid w:val="0012593C"/>
    <w:rsid w:val="00132B1E"/>
    <w:rsid w:val="00132F9E"/>
    <w:rsid w:val="001337B4"/>
    <w:rsid w:val="00140A5D"/>
    <w:rsid w:val="001461EB"/>
    <w:rsid w:val="001529B2"/>
    <w:rsid w:val="001541E9"/>
    <w:rsid w:val="00155350"/>
    <w:rsid w:val="0016596E"/>
    <w:rsid w:val="001702A1"/>
    <w:rsid w:val="0017072E"/>
    <w:rsid w:val="00171D93"/>
    <w:rsid w:val="00177B34"/>
    <w:rsid w:val="00177D43"/>
    <w:rsid w:val="00177EAF"/>
    <w:rsid w:val="001811BE"/>
    <w:rsid w:val="00183E1C"/>
    <w:rsid w:val="00190418"/>
    <w:rsid w:val="00191626"/>
    <w:rsid w:val="00196E9C"/>
    <w:rsid w:val="001A43FB"/>
    <w:rsid w:val="001A5CE0"/>
    <w:rsid w:val="001B7CC3"/>
    <w:rsid w:val="001C5771"/>
    <w:rsid w:val="001C68C7"/>
    <w:rsid w:val="001D1297"/>
    <w:rsid w:val="001D22AD"/>
    <w:rsid w:val="001E2B66"/>
    <w:rsid w:val="001F2700"/>
    <w:rsid w:val="001F27B2"/>
    <w:rsid w:val="001F57E2"/>
    <w:rsid w:val="00203362"/>
    <w:rsid w:val="00203BBE"/>
    <w:rsid w:val="00203C51"/>
    <w:rsid w:val="00204F27"/>
    <w:rsid w:val="00207867"/>
    <w:rsid w:val="00212CDA"/>
    <w:rsid w:val="00215435"/>
    <w:rsid w:val="0021711A"/>
    <w:rsid w:val="00221F79"/>
    <w:rsid w:val="002235AD"/>
    <w:rsid w:val="00226272"/>
    <w:rsid w:val="0023171D"/>
    <w:rsid w:val="00234539"/>
    <w:rsid w:val="002364FB"/>
    <w:rsid w:val="002376D0"/>
    <w:rsid w:val="002419E7"/>
    <w:rsid w:val="00246B84"/>
    <w:rsid w:val="00250011"/>
    <w:rsid w:val="002502A1"/>
    <w:rsid w:val="0025476C"/>
    <w:rsid w:val="00256363"/>
    <w:rsid w:val="002677DE"/>
    <w:rsid w:val="00271E92"/>
    <w:rsid w:val="00277FC3"/>
    <w:rsid w:val="0028437A"/>
    <w:rsid w:val="00293F19"/>
    <w:rsid w:val="002A3808"/>
    <w:rsid w:val="002B5631"/>
    <w:rsid w:val="002B6F2A"/>
    <w:rsid w:val="002B740F"/>
    <w:rsid w:val="002C5BCB"/>
    <w:rsid w:val="002C69C3"/>
    <w:rsid w:val="002C6DEF"/>
    <w:rsid w:val="002C76F7"/>
    <w:rsid w:val="002C78C9"/>
    <w:rsid w:val="002E1C34"/>
    <w:rsid w:val="002F3CEB"/>
    <w:rsid w:val="002F4E91"/>
    <w:rsid w:val="002F61D1"/>
    <w:rsid w:val="00303D6E"/>
    <w:rsid w:val="003042B3"/>
    <w:rsid w:val="003056AB"/>
    <w:rsid w:val="00315037"/>
    <w:rsid w:val="003218FA"/>
    <w:rsid w:val="00323BCB"/>
    <w:rsid w:val="00331B3E"/>
    <w:rsid w:val="00335644"/>
    <w:rsid w:val="00341618"/>
    <w:rsid w:val="003447C3"/>
    <w:rsid w:val="00346326"/>
    <w:rsid w:val="003639FE"/>
    <w:rsid w:val="003671EC"/>
    <w:rsid w:val="00371824"/>
    <w:rsid w:val="00371ACA"/>
    <w:rsid w:val="00373B3E"/>
    <w:rsid w:val="00374193"/>
    <w:rsid w:val="00387128"/>
    <w:rsid w:val="003875AB"/>
    <w:rsid w:val="00393C31"/>
    <w:rsid w:val="0039410C"/>
    <w:rsid w:val="003A2493"/>
    <w:rsid w:val="003B70E7"/>
    <w:rsid w:val="003B7EBF"/>
    <w:rsid w:val="003C6AA8"/>
    <w:rsid w:val="003D03C2"/>
    <w:rsid w:val="003D12F3"/>
    <w:rsid w:val="003D140C"/>
    <w:rsid w:val="003D29C1"/>
    <w:rsid w:val="003E2530"/>
    <w:rsid w:val="003E5962"/>
    <w:rsid w:val="003E5B78"/>
    <w:rsid w:val="003F06D7"/>
    <w:rsid w:val="003F6FFF"/>
    <w:rsid w:val="00401C21"/>
    <w:rsid w:val="00404210"/>
    <w:rsid w:val="00404C3C"/>
    <w:rsid w:val="00411623"/>
    <w:rsid w:val="004177B6"/>
    <w:rsid w:val="00421E82"/>
    <w:rsid w:val="00422BDC"/>
    <w:rsid w:val="00432ADF"/>
    <w:rsid w:val="0044166C"/>
    <w:rsid w:val="0044310B"/>
    <w:rsid w:val="00443A4E"/>
    <w:rsid w:val="004523C9"/>
    <w:rsid w:val="00454CD2"/>
    <w:rsid w:val="00456CF1"/>
    <w:rsid w:val="004613A6"/>
    <w:rsid w:val="00466AD0"/>
    <w:rsid w:val="00472092"/>
    <w:rsid w:val="0047254A"/>
    <w:rsid w:val="00473CBA"/>
    <w:rsid w:val="00474A80"/>
    <w:rsid w:val="00480FBB"/>
    <w:rsid w:val="00482944"/>
    <w:rsid w:val="00482BD7"/>
    <w:rsid w:val="00484381"/>
    <w:rsid w:val="004A155F"/>
    <w:rsid w:val="004A3C33"/>
    <w:rsid w:val="004A581E"/>
    <w:rsid w:val="004C5617"/>
    <w:rsid w:val="004C7903"/>
    <w:rsid w:val="004D5625"/>
    <w:rsid w:val="004D7D0C"/>
    <w:rsid w:val="004E2460"/>
    <w:rsid w:val="004E3F51"/>
    <w:rsid w:val="004E6690"/>
    <w:rsid w:val="004F3F85"/>
    <w:rsid w:val="004F4EB0"/>
    <w:rsid w:val="0050303A"/>
    <w:rsid w:val="005120B2"/>
    <w:rsid w:val="005159FA"/>
    <w:rsid w:val="00530304"/>
    <w:rsid w:val="00530910"/>
    <w:rsid w:val="00533683"/>
    <w:rsid w:val="005343AE"/>
    <w:rsid w:val="00541BAB"/>
    <w:rsid w:val="00542187"/>
    <w:rsid w:val="00542BB6"/>
    <w:rsid w:val="0054446E"/>
    <w:rsid w:val="0054745C"/>
    <w:rsid w:val="005555F1"/>
    <w:rsid w:val="0056255E"/>
    <w:rsid w:val="005637D3"/>
    <w:rsid w:val="00565569"/>
    <w:rsid w:val="005678CB"/>
    <w:rsid w:val="00571605"/>
    <w:rsid w:val="00571A8D"/>
    <w:rsid w:val="005761CE"/>
    <w:rsid w:val="0058130C"/>
    <w:rsid w:val="00581488"/>
    <w:rsid w:val="00581921"/>
    <w:rsid w:val="005845D8"/>
    <w:rsid w:val="00591FDA"/>
    <w:rsid w:val="005926FA"/>
    <w:rsid w:val="00594876"/>
    <w:rsid w:val="005A5C7B"/>
    <w:rsid w:val="005B1247"/>
    <w:rsid w:val="005B2985"/>
    <w:rsid w:val="005B626B"/>
    <w:rsid w:val="005C06B1"/>
    <w:rsid w:val="005C2211"/>
    <w:rsid w:val="005C23B8"/>
    <w:rsid w:val="005E073A"/>
    <w:rsid w:val="005E22C0"/>
    <w:rsid w:val="005F5D66"/>
    <w:rsid w:val="005F70BD"/>
    <w:rsid w:val="00601CAF"/>
    <w:rsid w:val="00602B64"/>
    <w:rsid w:val="00603048"/>
    <w:rsid w:val="006135C8"/>
    <w:rsid w:val="006149A4"/>
    <w:rsid w:val="00624B31"/>
    <w:rsid w:val="00626778"/>
    <w:rsid w:val="00631BAE"/>
    <w:rsid w:val="00634543"/>
    <w:rsid w:val="00641090"/>
    <w:rsid w:val="006475BD"/>
    <w:rsid w:val="00661A80"/>
    <w:rsid w:val="00663822"/>
    <w:rsid w:val="00667659"/>
    <w:rsid w:val="006703A7"/>
    <w:rsid w:val="00670CF6"/>
    <w:rsid w:val="00674A4B"/>
    <w:rsid w:val="00676AB2"/>
    <w:rsid w:val="0067730E"/>
    <w:rsid w:val="00677CA0"/>
    <w:rsid w:val="00684D78"/>
    <w:rsid w:val="00690340"/>
    <w:rsid w:val="006969A4"/>
    <w:rsid w:val="00696C24"/>
    <w:rsid w:val="006A04E1"/>
    <w:rsid w:val="006A1B41"/>
    <w:rsid w:val="006A6F56"/>
    <w:rsid w:val="006A7623"/>
    <w:rsid w:val="006B2BB8"/>
    <w:rsid w:val="006B6196"/>
    <w:rsid w:val="006C0391"/>
    <w:rsid w:val="006C0708"/>
    <w:rsid w:val="006C55CA"/>
    <w:rsid w:val="006C6B75"/>
    <w:rsid w:val="006C7D14"/>
    <w:rsid w:val="006D0AAE"/>
    <w:rsid w:val="006E02F2"/>
    <w:rsid w:val="006E0348"/>
    <w:rsid w:val="006E678F"/>
    <w:rsid w:val="006F358E"/>
    <w:rsid w:val="006F7500"/>
    <w:rsid w:val="007006EF"/>
    <w:rsid w:val="00704202"/>
    <w:rsid w:val="0070794A"/>
    <w:rsid w:val="00711FF5"/>
    <w:rsid w:val="007166E0"/>
    <w:rsid w:val="00720D16"/>
    <w:rsid w:val="00723C98"/>
    <w:rsid w:val="0073796D"/>
    <w:rsid w:val="0074628F"/>
    <w:rsid w:val="00751E03"/>
    <w:rsid w:val="00756463"/>
    <w:rsid w:val="00761278"/>
    <w:rsid w:val="00765350"/>
    <w:rsid w:val="007679FF"/>
    <w:rsid w:val="0077486A"/>
    <w:rsid w:val="00781E20"/>
    <w:rsid w:val="00782178"/>
    <w:rsid w:val="007841A6"/>
    <w:rsid w:val="007842C5"/>
    <w:rsid w:val="00784B4E"/>
    <w:rsid w:val="00785B1F"/>
    <w:rsid w:val="00786E9C"/>
    <w:rsid w:val="00787E2E"/>
    <w:rsid w:val="00791D28"/>
    <w:rsid w:val="0079204D"/>
    <w:rsid w:val="007947B5"/>
    <w:rsid w:val="00794D36"/>
    <w:rsid w:val="00795E0E"/>
    <w:rsid w:val="00796FE8"/>
    <w:rsid w:val="007B117C"/>
    <w:rsid w:val="007C1D92"/>
    <w:rsid w:val="007C2650"/>
    <w:rsid w:val="007D72F1"/>
    <w:rsid w:val="007E0D97"/>
    <w:rsid w:val="007E276D"/>
    <w:rsid w:val="007E294B"/>
    <w:rsid w:val="007E34A8"/>
    <w:rsid w:val="007E772E"/>
    <w:rsid w:val="007F60C1"/>
    <w:rsid w:val="007F65A0"/>
    <w:rsid w:val="007F6A9D"/>
    <w:rsid w:val="00803E79"/>
    <w:rsid w:val="0080666F"/>
    <w:rsid w:val="00807D49"/>
    <w:rsid w:val="008104DB"/>
    <w:rsid w:val="00815B1C"/>
    <w:rsid w:val="00817046"/>
    <w:rsid w:val="00817061"/>
    <w:rsid w:val="008201EA"/>
    <w:rsid w:val="00821309"/>
    <w:rsid w:val="00822CBF"/>
    <w:rsid w:val="008249D3"/>
    <w:rsid w:val="00826A68"/>
    <w:rsid w:val="008340E8"/>
    <w:rsid w:val="008649D4"/>
    <w:rsid w:val="0086710D"/>
    <w:rsid w:val="0087204D"/>
    <w:rsid w:val="008767F0"/>
    <w:rsid w:val="00877454"/>
    <w:rsid w:val="00880D81"/>
    <w:rsid w:val="00882653"/>
    <w:rsid w:val="00882820"/>
    <w:rsid w:val="00886085"/>
    <w:rsid w:val="0088641D"/>
    <w:rsid w:val="008872B6"/>
    <w:rsid w:val="00887699"/>
    <w:rsid w:val="00887D6E"/>
    <w:rsid w:val="00891876"/>
    <w:rsid w:val="0089303C"/>
    <w:rsid w:val="00895F33"/>
    <w:rsid w:val="00897125"/>
    <w:rsid w:val="008A1F98"/>
    <w:rsid w:val="008A3381"/>
    <w:rsid w:val="008A5642"/>
    <w:rsid w:val="008B3FCE"/>
    <w:rsid w:val="008C0506"/>
    <w:rsid w:val="008D1D17"/>
    <w:rsid w:val="008D29AA"/>
    <w:rsid w:val="008D45A1"/>
    <w:rsid w:val="008D7242"/>
    <w:rsid w:val="008E5CDF"/>
    <w:rsid w:val="008F615D"/>
    <w:rsid w:val="0091483F"/>
    <w:rsid w:val="0091678A"/>
    <w:rsid w:val="00926BED"/>
    <w:rsid w:val="0092790E"/>
    <w:rsid w:val="009334EA"/>
    <w:rsid w:val="009435DF"/>
    <w:rsid w:val="00945210"/>
    <w:rsid w:val="009472EB"/>
    <w:rsid w:val="00947C7E"/>
    <w:rsid w:val="00952C07"/>
    <w:rsid w:val="00954EED"/>
    <w:rsid w:val="00961811"/>
    <w:rsid w:val="00961CB4"/>
    <w:rsid w:val="00966AA4"/>
    <w:rsid w:val="00967A74"/>
    <w:rsid w:val="0097237B"/>
    <w:rsid w:val="009735EE"/>
    <w:rsid w:val="009739C5"/>
    <w:rsid w:val="00974614"/>
    <w:rsid w:val="0098246F"/>
    <w:rsid w:val="00984FBC"/>
    <w:rsid w:val="00985680"/>
    <w:rsid w:val="00992F40"/>
    <w:rsid w:val="0099630F"/>
    <w:rsid w:val="00996FA1"/>
    <w:rsid w:val="009974D6"/>
    <w:rsid w:val="009A2878"/>
    <w:rsid w:val="009A2AD2"/>
    <w:rsid w:val="009B3945"/>
    <w:rsid w:val="009B7B6F"/>
    <w:rsid w:val="009C1727"/>
    <w:rsid w:val="009C39CB"/>
    <w:rsid w:val="009D0288"/>
    <w:rsid w:val="009E23C8"/>
    <w:rsid w:val="009F00BC"/>
    <w:rsid w:val="009F1DD2"/>
    <w:rsid w:val="009F498C"/>
    <w:rsid w:val="009F60C8"/>
    <w:rsid w:val="009F7E71"/>
    <w:rsid w:val="00A00CE9"/>
    <w:rsid w:val="00A01C04"/>
    <w:rsid w:val="00A1436E"/>
    <w:rsid w:val="00A14B83"/>
    <w:rsid w:val="00A209CF"/>
    <w:rsid w:val="00A21F3D"/>
    <w:rsid w:val="00A30990"/>
    <w:rsid w:val="00A4274E"/>
    <w:rsid w:val="00A42F75"/>
    <w:rsid w:val="00A5003B"/>
    <w:rsid w:val="00A5120F"/>
    <w:rsid w:val="00A62228"/>
    <w:rsid w:val="00A7285F"/>
    <w:rsid w:val="00A73F61"/>
    <w:rsid w:val="00A749AC"/>
    <w:rsid w:val="00A81D80"/>
    <w:rsid w:val="00A907A4"/>
    <w:rsid w:val="00A9233F"/>
    <w:rsid w:val="00A93820"/>
    <w:rsid w:val="00A93F87"/>
    <w:rsid w:val="00A94624"/>
    <w:rsid w:val="00AA3411"/>
    <w:rsid w:val="00AA44E4"/>
    <w:rsid w:val="00AA75CB"/>
    <w:rsid w:val="00AA7BDA"/>
    <w:rsid w:val="00AB163D"/>
    <w:rsid w:val="00AB278C"/>
    <w:rsid w:val="00AB6171"/>
    <w:rsid w:val="00AC31A2"/>
    <w:rsid w:val="00AC4B04"/>
    <w:rsid w:val="00AC5208"/>
    <w:rsid w:val="00AD1655"/>
    <w:rsid w:val="00AD1C11"/>
    <w:rsid w:val="00AD45EA"/>
    <w:rsid w:val="00AD54AB"/>
    <w:rsid w:val="00AD5757"/>
    <w:rsid w:val="00AD584A"/>
    <w:rsid w:val="00AE11C3"/>
    <w:rsid w:val="00AE6672"/>
    <w:rsid w:val="00AE67AE"/>
    <w:rsid w:val="00AF1987"/>
    <w:rsid w:val="00AF1BBC"/>
    <w:rsid w:val="00B01531"/>
    <w:rsid w:val="00B027BC"/>
    <w:rsid w:val="00B0323A"/>
    <w:rsid w:val="00B03A3D"/>
    <w:rsid w:val="00B06E8C"/>
    <w:rsid w:val="00B079C4"/>
    <w:rsid w:val="00B14945"/>
    <w:rsid w:val="00B3164D"/>
    <w:rsid w:val="00B43A89"/>
    <w:rsid w:val="00B46B44"/>
    <w:rsid w:val="00B47BED"/>
    <w:rsid w:val="00B516AC"/>
    <w:rsid w:val="00B552FF"/>
    <w:rsid w:val="00B57F99"/>
    <w:rsid w:val="00B6464D"/>
    <w:rsid w:val="00B71562"/>
    <w:rsid w:val="00B80D60"/>
    <w:rsid w:val="00B81E83"/>
    <w:rsid w:val="00B8336A"/>
    <w:rsid w:val="00B84792"/>
    <w:rsid w:val="00B9312D"/>
    <w:rsid w:val="00B94488"/>
    <w:rsid w:val="00BA6B57"/>
    <w:rsid w:val="00BA6F37"/>
    <w:rsid w:val="00BA7C10"/>
    <w:rsid w:val="00BB4396"/>
    <w:rsid w:val="00BC21A9"/>
    <w:rsid w:val="00BC74F4"/>
    <w:rsid w:val="00BE1B2E"/>
    <w:rsid w:val="00BE318D"/>
    <w:rsid w:val="00BF0895"/>
    <w:rsid w:val="00BF396A"/>
    <w:rsid w:val="00BF6FFD"/>
    <w:rsid w:val="00C01749"/>
    <w:rsid w:val="00C022C5"/>
    <w:rsid w:val="00C07BF1"/>
    <w:rsid w:val="00C11A22"/>
    <w:rsid w:val="00C16AF8"/>
    <w:rsid w:val="00C234D7"/>
    <w:rsid w:val="00C27AE2"/>
    <w:rsid w:val="00C36187"/>
    <w:rsid w:val="00C41EAB"/>
    <w:rsid w:val="00C475C1"/>
    <w:rsid w:val="00C52992"/>
    <w:rsid w:val="00C55B7B"/>
    <w:rsid w:val="00C57609"/>
    <w:rsid w:val="00C61481"/>
    <w:rsid w:val="00C62799"/>
    <w:rsid w:val="00C639C7"/>
    <w:rsid w:val="00C65584"/>
    <w:rsid w:val="00C70DEA"/>
    <w:rsid w:val="00C74DE5"/>
    <w:rsid w:val="00C81406"/>
    <w:rsid w:val="00C86B81"/>
    <w:rsid w:val="00C91B1A"/>
    <w:rsid w:val="00C92B09"/>
    <w:rsid w:val="00C93E26"/>
    <w:rsid w:val="00C968B6"/>
    <w:rsid w:val="00CA5C1E"/>
    <w:rsid w:val="00CA6CAD"/>
    <w:rsid w:val="00CA79EA"/>
    <w:rsid w:val="00CB2818"/>
    <w:rsid w:val="00CB30BD"/>
    <w:rsid w:val="00CB7AA2"/>
    <w:rsid w:val="00CC0A84"/>
    <w:rsid w:val="00CC1724"/>
    <w:rsid w:val="00CC697A"/>
    <w:rsid w:val="00CD1ACB"/>
    <w:rsid w:val="00CD6671"/>
    <w:rsid w:val="00CD67A9"/>
    <w:rsid w:val="00CE2859"/>
    <w:rsid w:val="00CE3830"/>
    <w:rsid w:val="00CE6695"/>
    <w:rsid w:val="00CF4AB0"/>
    <w:rsid w:val="00CF7A2B"/>
    <w:rsid w:val="00D00340"/>
    <w:rsid w:val="00D00D5B"/>
    <w:rsid w:val="00D04E14"/>
    <w:rsid w:val="00D10F9D"/>
    <w:rsid w:val="00D156EB"/>
    <w:rsid w:val="00D244EE"/>
    <w:rsid w:val="00D250FF"/>
    <w:rsid w:val="00D31D5B"/>
    <w:rsid w:val="00D32096"/>
    <w:rsid w:val="00D34EC0"/>
    <w:rsid w:val="00D52225"/>
    <w:rsid w:val="00D54394"/>
    <w:rsid w:val="00D61571"/>
    <w:rsid w:val="00D62117"/>
    <w:rsid w:val="00D63778"/>
    <w:rsid w:val="00D74B82"/>
    <w:rsid w:val="00D81598"/>
    <w:rsid w:val="00D82F83"/>
    <w:rsid w:val="00D838F0"/>
    <w:rsid w:val="00D84B4C"/>
    <w:rsid w:val="00D92E2C"/>
    <w:rsid w:val="00D94EFC"/>
    <w:rsid w:val="00DA4CC1"/>
    <w:rsid w:val="00DA5980"/>
    <w:rsid w:val="00DB1DB6"/>
    <w:rsid w:val="00DC54B6"/>
    <w:rsid w:val="00DC6D3A"/>
    <w:rsid w:val="00DD2658"/>
    <w:rsid w:val="00DD4B1C"/>
    <w:rsid w:val="00DE0D2D"/>
    <w:rsid w:val="00DE24B9"/>
    <w:rsid w:val="00DE519B"/>
    <w:rsid w:val="00DE66D1"/>
    <w:rsid w:val="00DF18CE"/>
    <w:rsid w:val="00E0118F"/>
    <w:rsid w:val="00E05D14"/>
    <w:rsid w:val="00E1342E"/>
    <w:rsid w:val="00E14ABE"/>
    <w:rsid w:val="00E273FA"/>
    <w:rsid w:val="00E30606"/>
    <w:rsid w:val="00E30B43"/>
    <w:rsid w:val="00E33AFA"/>
    <w:rsid w:val="00E35E65"/>
    <w:rsid w:val="00E361D3"/>
    <w:rsid w:val="00E3798D"/>
    <w:rsid w:val="00E469CE"/>
    <w:rsid w:val="00E476A8"/>
    <w:rsid w:val="00E51F6C"/>
    <w:rsid w:val="00E55413"/>
    <w:rsid w:val="00E60589"/>
    <w:rsid w:val="00E61A92"/>
    <w:rsid w:val="00E63A46"/>
    <w:rsid w:val="00E64C08"/>
    <w:rsid w:val="00E64FF3"/>
    <w:rsid w:val="00E65069"/>
    <w:rsid w:val="00E67C64"/>
    <w:rsid w:val="00E70518"/>
    <w:rsid w:val="00E731E1"/>
    <w:rsid w:val="00E8112A"/>
    <w:rsid w:val="00E81F21"/>
    <w:rsid w:val="00E84811"/>
    <w:rsid w:val="00E90B4A"/>
    <w:rsid w:val="00E9476B"/>
    <w:rsid w:val="00E95B17"/>
    <w:rsid w:val="00EA1B9F"/>
    <w:rsid w:val="00EA543E"/>
    <w:rsid w:val="00EA78C9"/>
    <w:rsid w:val="00EB2F9E"/>
    <w:rsid w:val="00EB4CA9"/>
    <w:rsid w:val="00EB7852"/>
    <w:rsid w:val="00EC585F"/>
    <w:rsid w:val="00EC67E2"/>
    <w:rsid w:val="00ED2B2B"/>
    <w:rsid w:val="00ED61CF"/>
    <w:rsid w:val="00EE4144"/>
    <w:rsid w:val="00EE41A4"/>
    <w:rsid w:val="00EF0D5B"/>
    <w:rsid w:val="00EF21B5"/>
    <w:rsid w:val="00EF2789"/>
    <w:rsid w:val="00EF3EFF"/>
    <w:rsid w:val="00EF47D8"/>
    <w:rsid w:val="00EF7609"/>
    <w:rsid w:val="00F0628D"/>
    <w:rsid w:val="00F112B0"/>
    <w:rsid w:val="00F12D3F"/>
    <w:rsid w:val="00F20D01"/>
    <w:rsid w:val="00F242B3"/>
    <w:rsid w:val="00F3046F"/>
    <w:rsid w:val="00F32B1F"/>
    <w:rsid w:val="00F37AA8"/>
    <w:rsid w:val="00F47CF0"/>
    <w:rsid w:val="00F67051"/>
    <w:rsid w:val="00F7057B"/>
    <w:rsid w:val="00F75041"/>
    <w:rsid w:val="00F772B0"/>
    <w:rsid w:val="00F8598B"/>
    <w:rsid w:val="00F859D6"/>
    <w:rsid w:val="00FA0B26"/>
    <w:rsid w:val="00FA3053"/>
    <w:rsid w:val="00FA4342"/>
    <w:rsid w:val="00FA4A7F"/>
    <w:rsid w:val="00FA5835"/>
    <w:rsid w:val="00FB04EA"/>
    <w:rsid w:val="00FB19D2"/>
    <w:rsid w:val="00FB7380"/>
    <w:rsid w:val="00FC08DA"/>
    <w:rsid w:val="00FC7030"/>
    <w:rsid w:val="00FD0F3C"/>
    <w:rsid w:val="00FD1173"/>
    <w:rsid w:val="00FE6CA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12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092660"/>
    <w:pPr>
      <w:keepNext/>
      <w:numPr>
        <w:numId w:val="33"/>
      </w:numPr>
      <w:spacing w:before="180" w:after="120"/>
      <w:jc w:val="left"/>
      <w:outlineLvl w:val="0"/>
    </w:pPr>
    <w:rPr>
      <w:rFonts w:eastAsia="Arial Unicode MS"/>
      <w:b/>
      <w:bCs/>
      <w:caps/>
      <w:kern w:val="36"/>
      <w:sz w:val="28"/>
      <w:szCs w:val="48"/>
    </w:rPr>
  </w:style>
  <w:style w:type="paragraph" w:styleId="Heading2">
    <w:name w:val="heading 2"/>
    <w:basedOn w:val="Normal"/>
    <w:qFormat/>
    <w:rsid w:val="00EE4144"/>
    <w:pPr>
      <w:keepNext/>
      <w:keepLines/>
      <w:numPr>
        <w:ilvl w:val="1"/>
        <w:numId w:val="33"/>
      </w:numPr>
      <w:spacing w:before="180" w:after="120"/>
      <w:jc w:val="left"/>
      <w:outlineLvl w:val="1"/>
    </w:pPr>
    <w:rPr>
      <w:rFonts w:ascii="Arial" w:eastAsia="Arial Unicode MS" w:hAnsi="Arial" w:cs="Arial"/>
      <w:b/>
      <w:bCs/>
      <w:caps/>
    </w:rPr>
  </w:style>
  <w:style w:type="paragraph" w:styleId="Heading3">
    <w:name w:val="heading 3"/>
    <w:basedOn w:val="Normal"/>
    <w:link w:val="Heading3Char"/>
    <w:qFormat/>
    <w:pPr>
      <w:keepNext/>
      <w:numPr>
        <w:ilvl w:val="2"/>
        <w:numId w:val="33"/>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3"/>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3"/>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3"/>
      </w:numPr>
      <w:outlineLvl w:val="5"/>
    </w:pPr>
    <w:rPr>
      <w:rFonts w:ascii="Arial" w:hAnsi="Arial"/>
      <w:b/>
      <w:bCs/>
      <w:caps/>
      <w:sz w:val="28"/>
      <w:szCs w:val="22"/>
    </w:rPr>
  </w:style>
  <w:style w:type="paragraph" w:styleId="Heading7">
    <w:name w:val="heading 7"/>
    <w:basedOn w:val="Normal"/>
    <w:next w:val="Normal"/>
    <w:qFormat/>
    <w:pPr>
      <w:numPr>
        <w:ilvl w:val="6"/>
        <w:numId w:val="33"/>
      </w:numPr>
      <w:outlineLvl w:val="6"/>
    </w:pPr>
    <w:rPr>
      <w:rFonts w:ascii="Arial" w:hAnsi="Arial"/>
      <w:b/>
    </w:rPr>
  </w:style>
  <w:style w:type="paragraph" w:styleId="Heading8">
    <w:name w:val="heading 8"/>
    <w:basedOn w:val="Normal"/>
    <w:next w:val="Normal"/>
    <w:qFormat/>
    <w:pPr>
      <w:numPr>
        <w:ilvl w:val="7"/>
        <w:numId w:val="33"/>
      </w:numPr>
      <w:outlineLvl w:val="7"/>
    </w:pPr>
    <w:rPr>
      <w:rFonts w:ascii="Arial" w:hAnsi="Arial"/>
      <w:b/>
      <w:iCs/>
    </w:rPr>
  </w:style>
  <w:style w:type="paragraph" w:styleId="Heading9">
    <w:name w:val="heading 9"/>
    <w:basedOn w:val="Normal"/>
    <w:next w:val="Normal"/>
    <w:qFormat/>
    <w:pPr>
      <w:numPr>
        <w:ilvl w:val="8"/>
        <w:numId w:val="33"/>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5"/>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6"/>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customStyle="1" w:styleId="Heading3Char">
    <w:name w:val="Heading 3 Char"/>
    <w:basedOn w:val="DefaultParagraphFont"/>
    <w:link w:val="Heading3"/>
    <w:rsid w:val="004C5617"/>
    <w:rPr>
      <w:rFonts w:eastAsia="Arial Unicode MS" w:cs="Arial Unicode MS"/>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092660"/>
    <w:pPr>
      <w:keepNext/>
      <w:numPr>
        <w:numId w:val="33"/>
      </w:numPr>
      <w:spacing w:before="180" w:after="120"/>
      <w:jc w:val="left"/>
      <w:outlineLvl w:val="0"/>
    </w:pPr>
    <w:rPr>
      <w:rFonts w:eastAsia="Arial Unicode MS"/>
      <w:b/>
      <w:bCs/>
      <w:caps/>
      <w:kern w:val="36"/>
      <w:sz w:val="28"/>
      <w:szCs w:val="48"/>
    </w:rPr>
  </w:style>
  <w:style w:type="paragraph" w:styleId="Heading2">
    <w:name w:val="heading 2"/>
    <w:basedOn w:val="Normal"/>
    <w:qFormat/>
    <w:rsid w:val="00EE4144"/>
    <w:pPr>
      <w:keepNext/>
      <w:keepLines/>
      <w:numPr>
        <w:ilvl w:val="1"/>
        <w:numId w:val="33"/>
      </w:numPr>
      <w:spacing w:before="180" w:after="120"/>
      <w:jc w:val="left"/>
      <w:outlineLvl w:val="1"/>
    </w:pPr>
    <w:rPr>
      <w:rFonts w:ascii="Arial" w:eastAsia="Arial Unicode MS" w:hAnsi="Arial" w:cs="Arial"/>
      <w:b/>
      <w:bCs/>
      <w:caps/>
    </w:rPr>
  </w:style>
  <w:style w:type="paragraph" w:styleId="Heading3">
    <w:name w:val="heading 3"/>
    <w:basedOn w:val="Normal"/>
    <w:link w:val="Heading3Char"/>
    <w:qFormat/>
    <w:pPr>
      <w:keepNext/>
      <w:numPr>
        <w:ilvl w:val="2"/>
        <w:numId w:val="33"/>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3"/>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3"/>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3"/>
      </w:numPr>
      <w:outlineLvl w:val="5"/>
    </w:pPr>
    <w:rPr>
      <w:rFonts w:ascii="Arial" w:hAnsi="Arial"/>
      <w:b/>
      <w:bCs/>
      <w:caps/>
      <w:sz w:val="28"/>
      <w:szCs w:val="22"/>
    </w:rPr>
  </w:style>
  <w:style w:type="paragraph" w:styleId="Heading7">
    <w:name w:val="heading 7"/>
    <w:basedOn w:val="Normal"/>
    <w:next w:val="Normal"/>
    <w:qFormat/>
    <w:pPr>
      <w:numPr>
        <w:ilvl w:val="6"/>
        <w:numId w:val="33"/>
      </w:numPr>
      <w:outlineLvl w:val="6"/>
    </w:pPr>
    <w:rPr>
      <w:rFonts w:ascii="Arial" w:hAnsi="Arial"/>
      <w:b/>
    </w:rPr>
  </w:style>
  <w:style w:type="paragraph" w:styleId="Heading8">
    <w:name w:val="heading 8"/>
    <w:basedOn w:val="Normal"/>
    <w:next w:val="Normal"/>
    <w:qFormat/>
    <w:pPr>
      <w:numPr>
        <w:ilvl w:val="7"/>
        <w:numId w:val="33"/>
      </w:numPr>
      <w:outlineLvl w:val="7"/>
    </w:pPr>
    <w:rPr>
      <w:rFonts w:ascii="Arial" w:hAnsi="Arial"/>
      <w:b/>
      <w:iCs/>
    </w:rPr>
  </w:style>
  <w:style w:type="paragraph" w:styleId="Heading9">
    <w:name w:val="heading 9"/>
    <w:basedOn w:val="Normal"/>
    <w:next w:val="Normal"/>
    <w:qFormat/>
    <w:pPr>
      <w:numPr>
        <w:ilvl w:val="8"/>
        <w:numId w:val="33"/>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5"/>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6"/>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customStyle="1" w:styleId="Heading3Char">
    <w:name w:val="Heading 3 Char"/>
    <w:basedOn w:val="DefaultParagraphFont"/>
    <w:link w:val="Heading3"/>
    <w:rsid w:val="004C5617"/>
    <w:rPr>
      <w:rFonts w:eastAsia="Arial Unicode MS" w:cs="Arial Unicode M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6482">
      <w:bodyDiv w:val="1"/>
      <w:marLeft w:val="0"/>
      <w:marRight w:val="0"/>
      <w:marTop w:val="0"/>
      <w:marBottom w:val="0"/>
      <w:divBdr>
        <w:top w:val="none" w:sz="0" w:space="0" w:color="auto"/>
        <w:left w:val="none" w:sz="0" w:space="0" w:color="auto"/>
        <w:bottom w:val="none" w:sz="0" w:space="0" w:color="auto"/>
        <w:right w:val="none" w:sz="0" w:space="0" w:color="auto"/>
      </w:divBdr>
    </w:div>
    <w:div w:id="371465764">
      <w:bodyDiv w:val="1"/>
      <w:marLeft w:val="0"/>
      <w:marRight w:val="0"/>
      <w:marTop w:val="0"/>
      <w:marBottom w:val="0"/>
      <w:divBdr>
        <w:top w:val="none" w:sz="0" w:space="0" w:color="auto"/>
        <w:left w:val="none" w:sz="0" w:space="0" w:color="auto"/>
        <w:bottom w:val="none" w:sz="0" w:space="0" w:color="auto"/>
        <w:right w:val="none" w:sz="0" w:space="0" w:color="auto"/>
      </w:divBdr>
    </w:div>
    <w:div w:id="881749619">
      <w:bodyDiv w:val="1"/>
      <w:marLeft w:val="0"/>
      <w:marRight w:val="0"/>
      <w:marTop w:val="0"/>
      <w:marBottom w:val="0"/>
      <w:divBdr>
        <w:top w:val="none" w:sz="0" w:space="0" w:color="auto"/>
        <w:left w:val="none" w:sz="0" w:space="0" w:color="auto"/>
        <w:bottom w:val="none" w:sz="0" w:space="0" w:color="auto"/>
        <w:right w:val="none" w:sz="0" w:space="0" w:color="auto"/>
      </w:divBdr>
    </w:div>
    <w:div w:id="2098402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2.png"/><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irods.org" TargetMode="External"/><Relationship Id="rId16" Type="http://schemas.openxmlformats.org/officeDocument/2006/relationships/hyperlink" Target="https://github.com/DICE-UNC/jargon/wiki/Jargon-overview" TargetMode="External"/><Relationship Id="rId17" Type="http://schemas.openxmlformats.org/officeDocument/2006/relationships/hyperlink" Target="https://www.globus.org/" TargetMode="External"/><Relationship Id="rId18" Type="http://schemas.openxmlformats.org/officeDocument/2006/relationships/hyperlink" Target="https://www.ibm.com/cloud-computing/products/storage/object-storage/" TargetMode="External"/><Relationship Id="rId19" Type="http://schemas.openxmlformats.org/officeDocument/2006/relationships/hyperlink" Target="https://aws.amazon.com/sdk-for-jav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1440</Words>
  <Characters>8208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9629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80</cp:revision>
  <cp:lastPrinted>2005-07-13T14:44:00Z</cp:lastPrinted>
  <dcterms:created xsi:type="dcterms:W3CDTF">2017-05-17T23:39:00Z</dcterms:created>
  <dcterms:modified xsi:type="dcterms:W3CDTF">2017-05-22T22:15:00Z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