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19657ABC"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4226D5">
        <w:rPr>
          <w:rFonts w:ascii="Arial" w:hAnsi="Arial" w:cs="Arial"/>
          <w:i/>
          <w:sz w:val="24"/>
          <w:szCs w:val="24"/>
        </w:rPr>
        <w:t>6</w:t>
      </w:r>
      <w:r w:rsidR="006273E9">
        <w:rPr>
          <w:rFonts w:ascii="Arial" w:hAnsi="Arial" w:cs="Arial"/>
          <w:i/>
          <w:sz w:val="24"/>
          <w:szCs w:val="24"/>
        </w:rPr>
        <w:t>.0</w:t>
      </w:r>
    </w:p>
    <w:p w14:paraId="0060F285" w14:textId="08930F27" w:rsidR="00D31D5B" w:rsidRPr="00C36099" w:rsidRDefault="006273E9">
      <w:pPr>
        <w:pStyle w:val="StyleSubtitleCover2TopNoborder"/>
        <w:rPr>
          <w:rFonts w:ascii="Arial" w:hAnsi="Arial" w:cs="Arial"/>
          <w:sz w:val="24"/>
          <w:szCs w:val="24"/>
        </w:rPr>
      </w:pPr>
      <w:r>
        <w:rPr>
          <w:rFonts w:ascii="Arial" w:hAnsi="Arial" w:cs="Arial"/>
          <w:i/>
          <w:sz w:val="24"/>
          <w:szCs w:val="24"/>
        </w:rPr>
        <w:t>12</w:t>
      </w:r>
      <w:r w:rsidR="001E6463">
        <w:rPr>
          <w:rFonts w:ascii="Arial" w:hAnsi="Arial" w:cs="Arial"/>
          <w:i/>
          <w:sz w:val="24"/>
          <w:szCs w:val="24"/>
        </w:rPr>
        <w:t>/</w:t>
      </w:r>
      <w:r w:rsidR="004226D5">
        <w:rPr>
          <w:rFonts w:ascii="Arial" w:hAnsi="Arial" w:cs="Arial"/>
          <w:i/>
          <w:sz w:val="24"/>
          <w:szCs w:val="24"/>
        </w:rPr>
        <w:t>21</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r w:rsidR="00136BCA" w:rsidRPr="00C36099" w14:paraId="4C7CF931" w14:textId="77777777" w:rsidTr="00315794">
        <w:trPr>
          <w:trHeight w:val="70"/>
        </w:trPr>
        <w:tc>
          <w:tcPr>
            <w:tcW w:w="1435" w:type="dxa"/>
          </w:tcPr>
          <w:p w14:paraId="5222B10F" w14:textId="481B82D5" w:rsidR="00136BCA" w:rsidRDefault="00136BCA" w:rsidP="003B1610">
            <w:pPr>
              <w:pStyle w:val="Tabletext"/>
              <w:ind w:left="720"/>
              <w:rPr>
                <w:rFonts w:cs="Arial"/>
                <w:sz w:val="24"/>
                <w:szCs w:val="24"/>
              </w:rPr>
            </w:pPr>
            <w:r>
              <w:rPr>
                <w:rFonts w:cs="Arial"/>
                <w:sz w:val="24"/>
                <w:szCs w:val="24"/>
              </w:rPr>
              <w:t>1.5.1</w:t>
            </w:r>
          </w:p>
        </w:tc>
        <w:tc>
          <w:tcPr>
            <w:tcW w:w="1530" w:type="dxa"/>
          </w:tcPr>
          <w:p w14:paraId="17EF76A0" w14:textId="12692100" w:rsidR="00136BCA" w:rsidRDefault="00136BCA" w:rsidP="003B1610">
            <w:pPr>
              <w:pStyle w:val="Tabletext"/>
              <w:rPr>
                <w:rFonts w:cs="Arial"/>
                <w:sz w:val="24"/>
                <w:szCs w:val="24"/>
              </w:rPr>
            </w:pPr>
            <w:r>
              <w:rPr>
                <w:rFonts w:cs="Arial"/>
                <w:sz w:val="24"/>
                <w:szCs w:val="24"/>
              </w:rPr>
              <w:t>Doug Kanoza</w:t>
            </w:r>
          </w:p>
        </w:tc>
        <w:tc>
          <w:tcPr>
            <w:tcW w:w="1260" w:type="dxa"/>
          </w:tcPr>
          <w:p w14:paraId="58A69A5C" w14:textId="063B5C07" w:rsidR="00136BCA" w:rsidRDefault="00136BCA" w:rsidP="003B1610">
            <w:pPr>
              <w:pStyle w:val="Tabletext"/>
              <w:jc w:val="center"/>
              <w:rPr>
                <w:rFonts w:cs="Arial"/>
                <w:sz w:val="24"/>
                <w:szCs w:val="24"/>
              </w:rPr>
            </w:pPr>
            <w:r>
              <w:rPr>
                <w:rFonts w:cs="Arial"/>
                <w:sz w:val="24"/>
                <w:szCs w:val="24"/>
              </w:rPr>
              <w:t>1/12/2018</w:t>
            </w:r>
          </w:p>
        </w:tc>
        <w:tc>
          <w:tcPr>
            <w:tcW w:w="1170" w:type="dxa"/>
          </w:tcPr>
          <w:p w14:paraId="0A7CAB25" w14:textId="77777777" w:rsidR="00136BCA" w:rsidRPr="00C36099" w:rsidRDefault="00136BCA" w:rsidP="003B1610">
            <w:pPr>
              <w:pStyle w:val="Tabletext"/>
              <w:rPr>
                <w:rFonts w:cs="Arial"/>
                <w:sz w:val="24"/>
                <w:szCs w:val="24"/>
              </w:rPr>
            </w:pPr>
          </w:p>
        </w:tc>
        <w:tc>
          <w:tcPr>
            <w:tcW w:w="1099" w:type="dxa"/>
          </w:tcPr>
          <w:p w14:paraId="6BBE573F" w14:textId="77777777" w:rsidR="00136BCA" w:rsidRPr="00C36099" w:rsidRDefault="00136BCA" w:rsidP="003B1610">
            <w:pPr>
              <w:pStyle w:val="Tabletext"/>
              <w:jc w:val="center"/>
              <w:rPr>
                <w:rFonts w:cs="Arial"/>
                <w:sz w:val="24"/>
                <w:szCs w:val="24"/>
              </w:rPr>
            </w:pPr>
          </w:p>
        </w:tc>
        <w:tc>
          <w:tcPr>
            <w:tcW w:w="2808" w:type="dxa"/>
          </w:tcPr>
          <w:p w14:paraId="0025FD8F" w14:textId="7AD7CA8E" w:rsidR="00136BCA" w:rsidRDefault="00136BCA" w:rsidP="003B1610">
            <w:pPr>
              <w:pStyle w:val="Tabletext"/>
              <w:rPr>
                <w:rFonts w:cs="Arial"/>
                <w:sz w:val="24"/>
                <w:szCs w:val="24"/>
              </w:rPr>
            </w:pPr>
            <w:r>
              <w:rPr>
                <w:rFonts w:cs="Arial"/>
                <w:sz w:val="24"/>
                <w:szCs w:val="24"/>
              </w:rPr>
              <w:t>Added some additional notes to CentOS setup in Appendix A</w:t>
            </w:r>
            <w:bookmarkStart w:id="2" w:name="_GoBack"/>
            <w:bookmarkEnd w:id="2"/>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2636967B" w14:textId="28D9F474" w:rsidR="00A923A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639492" w:history="1">
        <w:r w:rsidR="00A923AD" w:rsidRPr="006742F0">
          <w:rPr>
            <w:rStyle w:val="Hyperlink"/>
          </w:rPr>
          <w:t>1.</w:t>
        </w:r>
        <w:r w:rsidR="00A923AD">
          <w:rPr>
            <w:rFonts w:asciiTheme="minorHAnsi" w:eastAsiaTheme="minorEastAsia" w:hAnsiTheme="minorHAnsi" w:cstheme="minorBidi"/>
            <w:b w:val="0"/>
            <w:bCs w:val="0"/>
            <w:caps w:val="0"/>
            <w:sz w:val="22"/>
            <w:szCs w:val="22"/>
          </w:rPr>
          <w:tab/>
        </w:r>
        <w:r w:rsidR="00A923AD" w:rsidRPr="006742F0">
          <w:rPr>
            <w:rStyle w:val="Hyperlink"/>
          </w:rPr>
          <w:t>Purpose</w:t>
        </w:r>
        <w:r w:rsidR="00A923AD">
          <w:rPr>
            <w:webHidden/>
          </w:rPr>
          <w:tab/>
        </w:r>
        <w:r w:rsidR="00A923AD">
          <w:rPr>
            <w:webHidden/>
          </w:rPr>
          <w:fldChar w:fldCharType="begin"/>
        </w:r>
        <w:r w:rsidR="00A923AD">
          <w:rPr>
            <w:webHidden/>
          </w:rPr>
          <w:instrText xml:space="preserve"> PAGEREF _Toc501639492 \h </w:instrText>
        </w:r>
        <w:r w:rsidR="00A923AD">
          <w:rPr>
            <w:webHidden/>
          </w:rPr>
        </w:r>
        <w:r w:rsidR="00A923AD">
          <w:rPr>
            <w:webHidden/>
          </w:rPr>
          <w:fldChar w:fldCharType="separate"/>
        </w:r>
        <w:r w:rsidR="00A923AD">
          <w:rPr>
            <w:webHidden/>
          </w:rPr>
          <w:t>5</w:t>
        </w:r>
        <w:r w:rsidR="00A923AD">
          <w:rPr>
            <w:webHidden/>
          </w:rPr>
          <w:fldChar w:fldCharType="end"/>
        </w:r>
      </w:hyperlink>
    </w:p>
    <w:p w14:paraId="1737A675" w14:textId="41CABCB1" w:rsidR="00A923AD" w:rsidRDefault="00CC4D9B">
      <w:pPr>
        <w:pStyle w:val="TOC1"/>
        <w:rPr>
          <w:rFonts w:asciiTheme="minorHAnsi" w:eastAsiaTheme="minorEastAsia" w:hAnsiTheme="minorHAnsi" w:cstheme="minorBidi"/>
          <w:b w:val="0"/>
          <w:bCs w:val="0"/>
          <w:caps w:val="0"/>
          <w:sz w:val="22"/>
          <w:szCs w:val="22"/>
        </w:rPr>
      </w:pPr>
      <w:hyperlink w:anchor="_Toc501639493" w:history="1">
        <w:r w:rsidR="00A923AD" w:rsidRPr="006742F0">
          <w:rPr>
            <w:rStyle w:val="Hyperlink"/>
          </w:rPr>
          <w:t>2.</w:t>
        </w:r>
        <w:r w:rsidR="00A923AD">
          <w:rPr>
            <w:rFonts w:asciiTheme="minorHAnsi" w:eastAsiaTheme="minorEastAsia" w:hAnsiTheme="minorHAnsi" w:cstheme="minorBidi"/>
            <w:b w:val="0"/>
            <w:bCs w:val="0"/>
            <w:caps w:val="0"/>
            <w:sz w:val="22"/>
            <w:szCs w:val="22"/>
          </w:rPr>
          <w:tab/>
        </w:r>
        <w:r w:rsidR="00A923AD" w:rsidRPr="006742F0">
          <w:rPr>
            <w:rStyle w:val="Hyperlink"/>
          </w:rPr>
          <w:t>Introduction</w:t>
        </w:r>
        <w:r w:rsidR="00A923AD">
          <w:rPr>
            <w:webHidden/>
          </w:rPr>
          <w:tab/>
        </w:r>
        <w:r w:rsidR="00A923AD">
          <w:rPr>
            <w:webHidden/>
          </w:rPr>
          <w:fldChar w:fldCharType="begin"/>
        </w:r>
        <w:r w:rsidR="00A923AD">
          <w:rPr>
            <w:webHidden/>
          </w:rPr>
          <w:instrText xml:space="preserve"> PAGEREF _Toc501639493 \h </w:instrText>
        </w:r>
        <w:r w:rsidR="00A923AD">
          <w:rPr>
            <w:webHidden/>
          </w:rPr>
        </w:r>
        <w:r w:rsidR="00A923AD">
          <w:rPr>
            <w:webHidden/>
          </w:rPr>
          <w:fldChar w:fldCharType="separate"/>
        </w:r>
        <w:r w:rsidR="00A923AD">
          <w:rPr>
            <w:webHidden/>
          </w:rPr>
          <w:t>5</w:t>
        </w:r>
        <w:r w:rsidR="00A923AD">
          <w:rPr>
            <w:webHidden/>
          </w:rPr>
          <w:fldChar w:fldCharType="end"/>
        </w:r>
      </w:hyperlink>
    </w:p>
    <w:p w14:paraId="4CF98BB4" w14:textId="507E23BA" w:rsidR="00A923AD" w:rsidRDefault="00CC4D9B">
      <w:pPr>
        <w:pStyle w:val="TOC2"/>
        <w:rPr>
          <w:rFonts w:asciiTheme="minorHAnsi" w:eastAsiaTheme="minorEastAsia" w:hAnsiTheme="minorHAnsi" w:cstheme="minorBidi"/>
          <w:sz w:val="22"/>
          <w:szCs w:val="22"/>
        </w:rPr>
      </w:pPr>
      <w:hyperlink w:anchor="_Toc501639494" w:history="1">
        <w:r w:rsidR="00A923AD" w:rsidRPr="006742F0">
          <w:rPr>
            <w:rStyle w:val="Hyperlink"/>
          </w:rPr>
          <w:t>2.1.</w:t>
        </w:r>
        <w:r w:rsidR="00A923AD">
          <w:rPr>
            <w:rFonts w:asciiTheme="minorHAnsi" w:eastAsiaTheme="minorEastAsia" w:hAnsiTheme="minorHAnsi" w:cstheme="minorBidi"/>
            <w:sz w:val="22"/>
            <w:szCs w:val="22"/>
          </w:rPr>
          <w:tab/>
        </w:r>
        <w:r w:rsidR="00A923AD" w:rsidRPr="006742F0">
          <w:rPr>
            <w:rStyle w:val="Hyperlink"/>
          </w:rPr>
          <w:t>What is HPC DME?</w:t>
        </w:r>
        <w:r w:rsidR="00A923AD">
          <w:rPr>
            <w:webHidden/>
          </w:rPr>
          <w:tab/>
        </w:r>
        <w:r w:rsidR="00A923AD">
          <w:rPr>
            <w:webHidden/>
          </w:rPr>
          <w:fldChar w:fldCharType="begin"/>
        </w:r>
        <w:r w:rsidR="00A923AD">
          <w:rPr>
            <w:webHidden/>
          </w:rPr>
          <w:instrText xml:space="preserve"> PAGEREF _Toc501639494 \h </w:instrText>
        </w:r>
        <w:r w:rsidR="00A923AD">
          <w:rPr>
            <w:webHidden/>
          </w:rPr>
        </w:r>
        <w:r w:rsidR="00A923AD">
          <w:rPr>
            <w:webHidden/>
          </w:rPr>
          <w:fldChar w:fldCharType="separate"/>
        </w:r>
        <w:r w:rsidR="00A923AD">
          <w:rPr>
            <w:webHidden/>
          </w:rPr>
          <w:t>5</w:t>
        </w:r>
        <w:r w:rsidR="00A923AD">
          <w:rPr>
            <w:webHidden/>
          </w:rPr>
          <w:fldChar w:fldCharType="end"/>
        </w:r>
      </w:hyperlink>
    </w:p>
    <w:p w14:paraId="1C7150E2" w14:textId="682DFA7C" w:rsidR="00A923AD" w:rsidRDefault="00CC4D9B">
      <w:pPr>
        <w:pStyle w:val="TOC2"/>
        <w:rPr>
          <w:rFonts w:asciiTheme="minorHAnsi" w:eastAsiaTheme="minorEastAsia" w:hAnsiTheme="minorHAnsi" w:cstheme="minorBidi"/>
          <w:sz w:val="22"/>
          <w:szCs w:val="22"/>
        </w:rPr>
      </w:pPr>
      <w:hyperlink w:anchor="_Toc501639495" w:history="1">
        <w:r w:rsidR="00A923AD" w:rsidRPr="006742F0">
          <w:rPr>
            <w:rStyle w:val="Hyperlink"/>
          </w:rPr>
          <w:t>2.2.</w:t>
        </w:r>
        <w:r w:rsidR="00A923AD">
          <w:rPr>
            <w:rFonts w:asciiTheme="minorHAnsi" w:eastAsiaTheme="minorEastAsia" w:hAnsiTheme="minorHAnsi" w:cstheme="minorBidi"/>
            <w:sz w:val="22"/>
            <w:szCs w:val="22"/>
          </w:rPr>
          <w:tab/>
        </w:r>
        <w:r w:rsidR="00A923AD" w:rsidRPr="006742F0">
          <w:rPr>
            <w:rStyle w:val="Hyperlink"/>
          </w:rPr>
          <w:t>Intended Users</w:t>
        </w:r>
        <w:r w:rsidR="00A923AD">
          <w:rPr>
            <w:webHidden/>
          </w:rPr>
          <w:tab/>
        </w:r>
        <w:r w:rsidR="00A923AD">
          <w:rPr>
            <w:webHidden/>
          </w:rPr>
          <w:fldChar w:fldCharType="begin"/>
        </w:r>
        <w:r w:rsidR="00A923AD">
          <w:rPr>
            <w:webHidden/>
          </w:rPr>
          <w:instrText xml:space="preserve"> PAGEREF _Toc501639495 \h </w:instrText>
        </w:r>
        <w:r w:rsidR="00A923AD">
          <w:rPr>
            <w:webHidden/>
          </w:rPr>
        </w:r>
        <w:r w:rsidR="00A923AD">
          <w:rPr>
            <w:webHidden/>
          </w:rPr>
          <w:fldChar w:fldCharType="separate"/>
        </w:r>
        <w:r w:rsidR="00A923AD">
          <w:rPr>
            <w:webHidden/>
          </w:rPr>
          <w:t>5</w:t>
        </w:r>
        <w:r w:rsidR="00A923AD">
          <w:rPr>
            <w:webHidden/>
          </w:rPr>
          <w:fldChar w:fldCharType="end"/>
        </w:r>
      </w:hyperlink>
    </w:p>
    <w:p w14:paraId="4238B56F" w14:textId="021428C1" w:rsidR="00A923AD" w:rsidRDefault="00CC4D9B">
      <w:pPr>
        <w:pStyle w:val="TOC1"/>
        <w:rPr>
          <w:rFonts w:asciiTheme="minorHAnsi" w:eastAsiaTheme="minorEastAsia" w:hAnsiTheme="minorHAnsi" w:cstheme="minorBidi"/>
          <w:b w:val="0"/>
          <w:bCs w:val="0"/>
          <w:caps w:val="0"/>
          <w:sz w:val="22"/>
          <w:szCs w:val="22"/>
        </w:rPr>
      </w:pPr>
      <w:hyperlink w:anchor="_Toc501639496" w:history="1">
        <w:r w:rsidR="00A923AD" w:rsidRPr="006742F0">
          <w:rPr>
            <w:rStyle w:val="Hyperlink"/>
          </w:rPr>
          <w:t>3.</w:t>
        </w:r>
        <w:r w:rsidR="00A923AD">
          <w:rPr>
            <w:rFonts w:asciiTheme="minorHAnsi" w:eastAsiaTheme="minorEastAsia" w:hAnsiTheme="minorHAnsi" w:cstheme="minorBidi"/>
            <w:b w:val="0"/>
            <w:bCs w:val="0"/>
            <w:caps w:val="0"/>
            <w:sz w:val="22"/>
            <w:szCs w:val="22"/>
          </w:rPr>
          <w:tab/>
        </w:r>
        <w:r w:rsidR="00A923AD" w:rsidRPr="006742F0">
          <w:rPr>
            <w:rStyle w:val="Hyperlink"/>
          </w:rPr>
          <w:t>Setting up HPC DME</w:t>
        </w:r>
        <w:r w:rsidR="00A923AD">
          <w:rPr>
            <w:webHidden/>
          </w:rPr>
          <w:tab/>
        </w:r>
        <w:r w:rsidR="00A923AD">
          <w:rPr>
            <w:webHidden/>
          </w:rPr>
          <w:fldChar w:fldCharType="begin"/>
        </w:r>
        <w:r w:rsidR="00A923AD">
          <w:rPr>
            <w:webHidden/>
          </w:rPr>
          <w:instrText xml:space="preserve"> PAGEREF _Toc501639496 \h </w:instrText>
        </w:r>
        <w:r w:rsidR="00A923AD">
          <w:rPr>
            <w:webHidden/>
          </w:rPr>
        </w:r>
        <w:r w:rsidR="00A923AD">
          <w:rPr>
            <w:webHidden/>
          </w:rPr>
          <w:fldChar w:fldCharType="separate"/>
        </w:r>
        <w:r w:rsidR="00A923AD">
          <w:rPr>
            <w:webHidden/>
          </w:rPr>
          <w:t>5</w:t>
        </w:r>
        <w:r w:rsidR="00A923AD">
          <w:rPr>
            <w:webHidden/>
          </w:rPr>
          <w:fldChar w:fldCharType="end"/>
        </w:r>
      </w:hyperlink>
    </w:p>
    <w:p w14:paraId="14953A2B" w14:textId="6926493A" w:rsidR="00A923AD" w:rsidRDefault="00CC4D9B">
      <w:pPr>
        <w:pStyle w:val="TOC2"/>
        <w:rPr>
          <w:rFonts w:asciiTheme="minorHAnsi" w:eastAsiaTheme="minorEastAsia" w:hAnsiTheme="minorHAnsi" w:cstheme="minorBidi"/>
          <w:sz w:val="22"/>
          <w:szCs w:val="22"/>
        </w:rPr>
      </w:pPr>
      <w:hyperlink w:anchor="_Toc501639497" w:history="1">
        <w:r w:rsidR="00A923AD" w:rsidRPr="006742F0">
          <w:rPr>
            <w:rStyle w:val="Hyperlink"/>
          </w:rPr>
          <w:t>3.1.</w:t>
        </w:r>
        <w:r w:rsidR="00A923AD">
          <w:rPr>
            <w:rFonts w:asciiTheme="minorHAnsi" w:eastAsiaTheme="minorEastAsia" w:hAnsiTheme="minorHAnsi" w:cstheme="minorBidi"/>
            <w:sz w:val="22"/>
            <w:szCs w:val="22"/>
          </w:rPr>
          <w:tab/>
        </w:r>
        <w:r w:rsidR="00A923AD" w:rsidRPr="006742F0">
          <w:rPr>
            <w:rStyle w:val="Hyperlink"/>
          </w:rPr>
          <w:t>Pre-requisites for API server</w:t>
        </w:r>
        <w:r w:rsidR="00A923AD">
          <w:rPr>
            <w:webHidden/>
          </w:rPr>
          <w:tab/>
        </w:r>
        <w:r w:rsidR="00A923AD">
          <w:rPr>
            <w:webHidden/>
          </w:rPr>
          <w:fldChar w:fldCharType="begin"/>
        </w:r>
        <w:r w:rsidR="00A923AD">
          <w:rPr>
            <w:webHidden/>
          </w:rPr>
          <w:instrText xml:space="preserve"> PAGEREF _Toc501639497 \h </w:instrText>
        </w:r>
        <w:r w:rsidR="00A923AD">
          <w:rPr>
            <w:webHidden/>
          </w:rPr>
        </w:r>
        <w:r w:rsidR="00A923AD">
          <w:rPr>
            <w:webHidden/>
          </w:rPr>
          <w:fldChar w:fldCharType="separate"/>
        </w:r>
        <w:r w:rsidR="00A923AD">
          <w:rPr>
            <w:webHidden/>
          </w:rPr>
          <w:t>5</w:t>
        </w:r>
        <w:r w:rsidR="00A923AD">
          <w:rPr>
            <w:webHidden/>
          </w:rPr>
          <w:fldChar w:fldCharType="end"/>
        </w:r>
      </w:hyperlink>
    </w:p>
    <w:p w14:paraId="3BE54B1A" w14:textId="2CE65A9A" w:rsidR="00A923AD" w:rsidRDefault="00CC4D9B">
      <w:pPr>
        <w:pStyle w:val="TOC3"/>
        <w:rPr>
          <w:rFonts w:asciiTheme="minorHAnsi" w:eastAsiaTheme="minorEastAsia" w:hAnsiTheme="minorHAnsi" w:cstheme="minorBidi"/>
          <w:sz w:val="22"/>
          <w:szCs w:val="22"/>
        </w:rPr>
      </w:pPr>
      <w:hyperlink w:anchor="_Toc501639498" w:history="1">
        <w:r w:rsidR="00A923AD" w:rsidRPr="006742F0">
          <w:rPr>
            <w:rStyle w:val="Hyperlink"/>
          </w:rPr>
          <w:t>3.1.1</w:t>
        </w:r>
        <w:r w:rsidR="00A923AD">
          <w:rPr>
            <w:rFonts w:asciiTheme="minorHAnsi" w:eastAsiaTheme="minorEastAsia" w:hAnsiTheme="minorHAnsi" w:cstheme="minorBidi"/>
            <w:sz w:val="22"/>
            <w:szCs w:val="22"/>
          </w:rPr>
          <w:tab/>
        </w:r>
        <w:r w:rsidR="00A923AD" w:rsidRPr="006742F0">
          <w:rPr>
            <w:rStyle w:val="Hyperlink"/>
          </w:rPr>
          <w:t>Java</w:t>
        </w:r>
        <w:r w:rsidR="00A923AD">
          <w:rPr>
            <w:webHidden/>
          </w:rPr>
          <w:tab/>
        </w:r>
        <w:r w:rsidR="00A923AD">
          <w:rPr>
            <w:webHidden/>
          </w:rPr>
          <w:fldChar w:fldCharType="begin"/>
        </w:r>
        <w:r w:rsidR="00A923AD">
          <w:rPr>
            <w:webHidden/>
          </w:rPr>
          <w:instrText xml:space="preserve"> PAGEREF _Toc501639498 \h </w:instrText>
        </w:r>
        <w:r w:rsidR="00A923AD">
          <w:rPr>
            <w:webHidden/>
          </w:rPr>
        </w:r>
        <w:r w:rsidR="00A923AD">
          <w:rPr>
            <w:webHidden/>
          </w:rPr>
          <w:fldChar w:fldCharType="separate"/>
        </w:r>
        <w:r w:rsidR="00A923AD">
          <w:rPr>
            <w:webHidden/>
          </w:rPr>
          <w:t>6</w:t>
        </w:r>
        <w:r w:rsidR="00A923AD">
          <w:rPr>
            <w:webHidden/>
          </w:rPr>
          <w:fldChar w:fldCharType="end"/>
        </w:r>
      </w:hyperlink>
    </w:p>
    <w:p w14:paraId="667F0939" w14:textId="50D09F50" w:rsidR="00A923AD" w:rsidRDefault="00CC4D9B">
      <w:pPr>
        <w:pStyle w:val="TOC3"/>
        <w:rPr>
          <w:rFonts w:asciiTheme="minorHAnsi" w:eastAsiaTheme="minorEastAsia" w:hAnsiTheme="minorHAnsi" w:cstheme="minorBidi"/>
          <w:sz w:val="22"/>
          <w:szCs w:val="22"/>
        </w:rPr>
      </w:pPr>
      <w:hyperlink w:anchor="_Toc501639499" w:history="1">
        <w:r w:rsidR="00A923AD" w:rsidRPr="006742F0">
          <w:rPr>
            <w:rStyle w:val="Hyperlink"/>
          </w:rPr>
          <w:t>3.1.2</w:t>
        </w:r>
        <w:r w:rsidR="00A923AD">
          <w:rPr>
            <w:rFonts w:asciiTheme="minorHAnsi" w:eastAsiaTheme="minorEastAsia" w:hAnsiTheme="minorHAnsi" w:cstheme="minorBidi"/>
            <w:sz w:val="22"/>
            <w:szCs w:val="22"/>
          </w:rPr>
          <w:tab/>
        </w:r>
        <w:r w:rsidR="00A923AD" w:rsidRPr="006742F0">
          <w:rPr>
            <w:rStyle w:val="Hyperlink"/>
          </w:rPr>
          <w:t>Install Maven</w:t>
        </w:r>
        <w:r w:rsidR="00A923AD">
          <w:rPr>
            <w:webHidden/>
          </w:rPr>
          <w:tab/>
        </w:r>
        <w:r w:rsidR="00A923AD">
          <w:rPr>
            <w:webHidden/>
          </w:rPr>
          <w:fldChar w:fldCharType="begin"/>
        </w:r>
        <w:r w:rsidR="00A923AD">
          <w:rPr>
            <w:webHidden/>
          </w:rPr>
          <w:instrText xml:space="preserve"> PAGEREF _Toc501639499 \h </w:instrText>
        </w:r>
        <w:r w:rsidR="00A923AD">
          <w:rPr>
            <w:webHidden/>
          </w:rPr>
        </w:r>
        <w:r w:rsidR="00A923AD">
          <w:rPr>
            <w:webHidden/>
          </w:rPr>
          <w:fldChar w:fldCharType="separate"/>
        </w:r>
        <w:r w:rsidR="00A923AD">
          <w:rPr>
            <w:webHidden/>
          </w:rPr>
          <w:t>6</w:t>
        </w:r>
        <w:r w:rsidR="00A923AD">
          <w:rPr>
            <w:webHidden/>
          </w:rPr>
          <w:fldChar w:fldCharType="end"/>
        </w:r>
      </w:hyperlink>
    </w:p>
    <w:p w14:paraId="3291B550" w14:textId="10DF3002" w:rsidR="00A923AD" w:rsidRDefault="00CC4D9B">
      <w:pPr>
        <w:pStyle w:val="TOC3"/>
        <w:rPr>
          <w:rFonts w:asciiTheme="minorHAnsi" w:eastAsiaTheme="minorEastAsia" w:hAnsiTheme="minorHAnsi" w:cstheme="minorBidi"/>
          <w:sz w:val="22"/>
          <w:szCs w:val="22"/>
        </w:rPr>
      </w:pPr>
      <w:hyperlink w:anchor="_Toc501639500" w:history="1">
        <w:r w:rsidR="00A923AD" w:rsidRPr="006742F0">
          <w:rPr>
            <w:rStyle w:val="Hyperlink"/>
          </w:rPr>
          <w:t>3.1.3</w:t>
        </w:r>
        <w:r w:rsidR="00A923AD">
          <w:rPr>
            <w:rFonts w:asciiTheme="minorHAnsi" w:eastAsiaTheme="minorEastAsia" w:hAnsiTheme="minorHAnsi" w:cstheme="minorBidi"/>
            <w:sz w:val="22"/>
            <w:szCs w:val="22"/>
          </w:rPr>
          <w:tab/>
        </w:r>
        <w:r w:rsidR="00A923AD" w:rsidRPr="006742F0">
          <w:rPr>
            <w:rStyle w:val="Hyperlink"/>
          </w:rPr>
          <w:t>Install Git Client</w:t>
        </w:r>
        <w:r w:rsidR="00A923AD">
          <w:rPr>
            <w:webHidden/>
          </w:rPr>
          <w:tab/>
        </w:r>
        <w:r w:rsidR="00A923AD">
          <w:rPr>
            <w:webHidden/>
          </w:rPr>
          <w:fldChar w:fldCharType="begin"/>
        </w:r>
        <w:r w:rsidR="00A923AD">
          <w:rPr>
            <w:webHidden/>
          </w:rPr>
          <w:instrText xml:space="preserve"> PAGEREF _Toc501639500 \h </w:instrText>
        </w:r>
        <w:r w:rsidR="00A923AD">
          <w:rPr>
            <w:webHidden/>
          </w:rPr>
        </w:r>
        <w:r w:rsidR="00A923AD">
          <w:rPr>
            <w:webHidden/>
          </w:rPr>
          <w:fldChar w:fldCharType="separate"/>
        </w:r>
        <w:r w:rsidR="00A923AD">
          <w:rPr>
            <w:webHidden/>
          </w:rPr>
          <w:t>6</w:t>
        </w:r>
        <w:r w:rsidR="00A923AD">
          <w:rPr>
            <w:webHidden/>
          </w:rPr>
          <w:fldChar w:fldCharType="end"/>
        </w:r>
      </w:hyperlink>
    </w:p>
    <w:p w14:paraId="1AE57D3B" w14:textId="245AAD82" w:rsidR="00A923AD" w:rsidRDefault="00CC4D9B">
      <w:pPr>
        <w:pStyle w:val="TOC3"/>
        <w:rPr>
          <w:rFonts w:asciiTheme="minorHAnsi" w:eastAsiaTheme="minorEastAsia" w:hAnsiTheme="minorHAnsi" w:cstheme="minorBidi"/>
          <w:sz w:val="22"/>
          <w:szCs w:val="22"/>
        </w:rPr>
      </w:pPr>
      <w:hyperlink w:anchor="_Toc501639501" w:history="1">
        <w:r w:rsidR="00A923AD" w:rsidRPr="006742F0">
          <w:rPr>
            <w:rStyle w:val="Hyperlink"/>
          </w:rPr>
          <w:t>3.1.4</w:t>
        </w:r>
        <w:r w:rsidR="00A923AD">
          <w:rPr>
            <w:rFonts w:asciiTheme="minorHAnsi" w:eastAsiaTheme="minorEastAsia" w:hAnsiTheme="minorHAnsi" w:cstheme="minorBidi"/>
            <w:sz w:val="22"/>
            <w:szCs w:val="22"/>
          </w:rPr>
          <w:tab/>
        </w:r>
        <w:r w:rsidR="00A923AD" w:rsidRPr="006742F0">
          <w:rPr>
            <w:rStyle w:val="Hyperlink"/>
          </w:rPr>
          <w:t>Install ServiceMix</w:t>
        </w:r>
        <w:r w:rsidR="00A923AD">
          <w:rPr>
            <w:webHidden/>
          </w:rPr>
          <w:tab/>
        </w:r>
        <w:r w:rsidR="00A923AD">
          <w:rPr>
            <w:webHidden/>
          </w:rPr>
          <w:fldChar w:fldCharType="begin"/>
        </w:r>
        <w:r w:rsidR="00A923AD">
          <w:rPr>
            <w:webHidden/>
          </w:rPr>
          <w:instrText xml:space="preserve"> PAGEREF _Toc501639501 \h </w:instrText>
        </w:r>
        <w:r w:rsidR="00A923AD">
          <w:rPr>
            <w:webHidden/>
          </w:rPr>
        </w:r>
        <w:r w:rsidR="00A923AD">
          <w:rPr>
            <w:webHidden/>
          </w:rPr>
          <w:fldChar w:fldCharType="separate"/>
        </w:r>
        <w:r w:rsidR="00A923AD">
          <w:rPr>
            <w:webHidden/>
          </w:rPr>
          <w:t>6</w:t>
        </w:r>
        <w:r w:rsidR="00A923AD">
          <w:rPr>
            <w:webHidden/>
          </w:rPr>
          <w:fldChar w:fldCharType="end"/>
        </w:r>
      </w:hyperlink>
    </w:p>
    <w:p w14:paraId="7101F8A1" w14:textId="0F261259" w:rsidR="00A923AD" w:rsidRDefault="00CC4D9B">
      <w:pPr>
        <w:pStyle w:val="TOC2"/>
        <w:rPr>
          <w:rFonts w:asciiTheme="minorHAnsi" w:eastAsiaTheme="minorEastAsia" w:hAnsiTheme="minorHAnsi" w:cstheme="minorBidi"/>
          <w:sz w:val="22"/>
          <w:szCs w:val="22"/>
        </w:rPr>
      </w:pPr>
      <w:hyperlink w:anchor="_Toc501639502" w:history="1">
        <w:r w:rsidR="00A923AD" w:rsidRPr="006742F0">
          <w:rPr>
            <w:rStyle w:val="Hyperlink"/>
          </w:rPr>
          <w:t>3.2</w:t>
        </w:r>
        <w:r w:rsidR="00A923AD">
          <w:rPr>
            <w:rFonts w:asciiTheme="minorHAnsi" w:eastAsiaTheme="minorEastAsia" w:hAnsiTheme="minorHAnsi" w:cstheme="minorBidi"/>
            <w:sz w:val="22"/>
            <w:szCs w:val="22"/>
          </w:rPr>
          <w:tab/>
        </w:r>
        <w:r w:rsidR="00A923AD" w:rsidRPr="006742F0">
          <w:rPr>
            <w:rStyle w:val="Hyperlink"/>
          </w:rPr>
          <w:t>Set up irods Database server</w:t>
        </w:r>
        <w:r w:rsidR="00A923AD">
          <w:rPr>
            <w:webHidden/>
          </w:rPr>
          <w:tab/>
        </w:r>
        <w:r w:rsidR="00A923AD">
          <w:rPr>
            <w:webHidden/>
          </w:rPr>
          <w:fldChar w:fldCharType="begin"/>
        </w:r>
        <w:r w:rsidR="00A923AD">
          <w:rPr>
            <w:webHidden/>
          </w:rPr>
          <w:instrText xml:space="preserve"> PAGEREF _Toc501639502 \h </w:instrText>
        </w:r>
        <w:r w:rsidR="00A923AD">
          <w:rPr>
            <w:webHidden/>
          </w:rPr>
        </w:r>
        <w:r w:rsidR="00A923AD">
          <w:rPr>
            <w:webHidden/>
          </w:rPr>
          <w:fldChar w:fldCharType="separate"/>
        </w:r>
        <w:r w:rsidR="00A923AD">
          <w:rPr>
            <w:webHidden/>
          </w:rPr>
          <w:t>6</w:t>
        </w:r>
        <w:r w:rsidR="00A923AD">
          <w:rPr>
            <w:webHidden/>
          </w:rPr>
          <w:fldChar w:fldCharType="end"/>
        </w:r>
      </w:hyperlink>
    </w:p>
    <w:p w14:paraId="73AC1B2B" w14:textId="2266AE20" w:rsidR="00A923AD" w:rsidRDefault="00CC4D9B">
      <w:pPr>
        <w:pStyle w:val="TOC3"/>
        <w:rPr>
          <w:rFonts w:asciiTheme="minorHAnsi" w:eastAsiaTheme="minorEastAsia" w:hAnsiTheme="minorHAnsi" w:cstheme="minorBidi"/>
          <w:sz w:val="22"/>
          <w:szCs w:val="22"/>
        </w:rPr>
      </w:pPr>
      <w:hyperlink w:anchor="_Toc501639503" w:history="1">
        <w:r w:rsidR="00A923AD" w:rsidRPr="006742F0">
          <w:rPr>
            <w:rStyle w:val="Hyperlink"/>
          </w:rPr>
          <w:t>3.2.1</w:t>
        </w:r>
        <w:r w:rsidR="00A923AD">
          <w:rPr>
            <w:rFonts w:asciiTheme="minorHAnsi" w:eastAsiaTheme="minorEastAsia" w:hAnsiTheme="minorHAnsi" w:cstheme="minorBidi"/>
            <w:sz w:val="22"/>
            <w:szCs w:val="22"/>
          </w:rPr>
          <w:tab/>
        </w:r>
        <w:r w:rsidR="00A923AD" w:rsidRPr="006742F0">
          <w:rPr>
            <w:rStyle w:val="Hyperlink"/>
          </w:rPr>
          <w:t>Install PostgreSQL</w:t>
        </w:r>
        <w:r w:rsidR="00A923AD">
          <w:rPr>
            <w:webHidden/>
          </w:rPr>
          <w:tab/>
        </w:r>
        <w:r w:rsidR="00A923AD">
          <w:rPr>
            <w:webHidden/>
          </w:rPr>
          <w:fldChar w:fldCharType="begin"/>
        </w:r>
        <w:r w:rsidR="00A923AD">
          <w:rPr>
            <w:webHidden/>
          </w:rPr>
          <w:instrText xml:space="preserve"> PAGEREF _Toc501639503 \h </w:instrText>
        </w:r>
        <w:r w:rsidR="00A923AD">
          <w:rPr>
            <w:webHidden/>
          </w:rPr>
        </w:r>
        <w:r w:rsidR="00A923AD">
          <w:rPr>
            <w:webHidden/>
          </w:rPr>
          <w:fldChar w:fldCharType="separate"/>
        </w:r>
        <w:r w:rsidR="00A923AD">
          <w:rPr>
            <w:webHidden/>
          </w:rPr>
          <w:t>6</w:t>
        </w:r>
        <w:r w:rsidR="00A923AD">
          <w:rPr>
            <w:webHidden/>
          </w:rPr>
          <w:fldChar w:fldCharType="end"/>
        </w:r>
      </w:hyperlink>
    </w:p>
    <w:p w14:paraId="2C9B2301" w14:textId="349E0A19" w:rsidR="00A923AD" w:rsidRDefault="00CC4D9B">
      <w:pPr>
        <w:pStyle w:val="TOC2"/>
        <w:rPr>
          <w:rFonts w:asciiTheme="minorHAnsi" w:eastAsiaTheme="minorEastAsia" w:hAnsiTheme="minorHAnsi" w:cstheme="minorBidi"/>
          <w:sz w:val="22"/>
          <w:szCs w:val="22"/>
        </w:rPr>
      </w:pPr>
      <w:hyperlink w:anchor="_Toc501639504" w:history="1">
        <w:r w:rsidR="00A923AD" w:rsidRPr="006742F0">
          <w:rPr>
            <w:rStyle w:val="Hyperlink"/>
          </w:rPr>
          <w:t>3.3</w:t>
        </w:r>
        <w:r w:rsidR="00A923AD">
          <w:rPr>
            <w:rFonts w:asciiTheme="minorHAnsi" w:eastAsiaTheme="minorEastAsia" w:hAnsiTheme="minorHAnsi" w:cstheme="minorBidi"/>
            <w:sz w:val="22"/>
            <w:szCs w:val="22"/>
          </w:rPr>
          <w:tab/>
        </w:r>
        <w:r w:rsidR="00A923AD" w:rsidRPr="006742F0">
          <w:rPr>
            <w:rStyle w:val="Hyperlink"/>
          </w:rPr>
          <w:t>Set up irods server</w:t>
        </w:r>
        <w:r w:rsidR="00A923AD">
          <w:rPr>
            <w:webHidden/>
          </w:rPr>
          <w:tab/>
        </w:r>
        <w:r w:rsidR="00A923AD">
          <w:rPr>
            <w:webHidden/>
          </w:rPr>
          <w:fldChar w:fldCharType="begin"/>
        </w:r>
        <w:r w:rsidR="00A923AD">
          <w:rPr>
            <w:webHidden/>
          </w:rPr>
          <w:instrText xml:space="preserve"> PAGEREF _Toc501639504 \h </w:instrText>
        </w:r>
        <w:r w:rsidR="00A923AD">
          <w:rPr>
            <w:webHidden/>
          </w:rPr>
        </w:r>
        <w:r w:rsidR="00A923AD">
          <w:rPr>
            <w:webHidden/>
          </w:rPr>
          <w:fldChar w:fldCharType="separate"/>
        </w:r>
        <w:r w:rsidR="00A923AD">
          <w:rPr>
            <w:webHidden/>
          </w:rPr>
          <w:t>6</w:t>
        </w:r>
        <w:r w:rsidR="00A923AD">
          <w:rPr>
            <w:webHidden/>
          </w:rPr>
          <w:fldChar w:fldCharType="end"/>
        </w:r>
      </w:hyperlink>
    </w:p>
    <w:p w14:paraId="569AA3DF" w14:textId="19281AD5" w:rsidR="00A923AD" w:rsidRDefault="00CC4D9B">
      <w:pPr>
        <w:pStyle w:val="TOC3"/>
        <w:rPr>
          <w:rFonts w:asciiTheme="minorHAnsi" w:eastAsiaTheme="minorEastAsia" w:hAnsiTheme="minorHAnsi" w:cstheme="minorBidi"/>
          <w:sz w:val="22"/>
          <w:szCs w:val="22"/>
        </w:rPr>
      </w:pPr>
      <w:hyperlink w:anchor="_Toc501639505" w:history="1">
        <w:r w:rsidR="00A923AD" w:rsidRPr="006742F0">
          <w:rPr>
            <w:rStyle w:val="Hyperlink"/>
          </w:rPr>
          <w:t>3.3.1</w:t>
        </w:r>
        <w:r w:rsidR="00A923AD">
          <w:rPr>
            <w:rFonts w:asciiTheme="minorHAnsi" w:eastAsiaTheme="minorEastAsia" w:hAnsiTheme="minorHAnsi" w:cstheme="minorBidi"/>
            <w:sz w:val="22"/>
            <w:szCs w:val="22"/>
          </w:rPr>
          <w:tab/>
        </w:r>
        <w:r w:rsidR="00A923AD" w:rsidRPr="006742F0">
          <w:rPr>
            <w:rStyle w:val="Hyperlink"/>
          </w:rPr>
          <w:t>Install iRODS</w:t>
        </w:r>
        <w:r w:rsidR="00A923AD">
          <w:rPr>
            <w:webHidden/>
          </w:rPr>
          <w:tab/>
        </w:r>
        <w:r w:rsidR="00A923AD">
          <w:rPr>
            <w:webHidden/>
          </w:rPr>
          <w:fldChar w:fldCharType="begin"/>
        </w:r>
        <w:r w:rsidR="00A923AD">
          <w:rPr>
            <w:webHidden/>
          </w:rPr>
          <w:instrText xml:space="preserve"> PAGEREF _Toc501639505 \h </w:instrText>
        </w:r>
        <w:r w:rsidR="00A923AD">
          <w:rPr>
            <w:webHidden/>
          </w:rPr>
        </w:r>
        <w:r w:rsidR="00A923AD">
          <w:rPr>
            <w:webHidden/>
          </w:rPr>
          <w:fldChar w:fldCharType="separate"/>
        </w:r>
        <w:r w:rsidR="00A923AD">
          <w:rPr>
            <w:webHidden/>
          </w:rPr>
          <w:t>6</w:t>
        </w:r>
        <w:r w:rsidR="00A923AD">
          <w:rPr>
            <w:webHidden/>
          </w:rPr>
          <w:fldChar w:fldCharType="end"/>
        </w:r>
      </w:hyperlink>
    </w:p>
    <w:p w14:paraId="058D78EF" w14:textId="1A7B84FA" w:rsidR="00A923AD" w:rsidRDefault="00CC4D9B">
      <w:pPr>
        <w:pStyle w:val="TOC3"/>
        <w:rPr>
          <w:rFonts w:asciiTheme="minorHAnsi" w:eastAsiaTheme="minorEastAsia" w:hAnsiTheme="minorHAnsi" w:cstheme="minorBidi"/>
          <w:sz w:val="22"/>
          <w:szCs w:val="22"/>
        </w:rPr>
      </w:pPr>
      <w:hyperlink w:anchor="_Toc501639506" w:history="1">
        <w:r w:rsidR="00A923AD" w:rsidRPr="006742F0">
          <w:rPr>
            <w:rStyle w:val="Hyperlink"/>
          </w:rPr>
          <w:t>3.3.2</w:t>
        </w:r>
        <w:r w:rsidR="00A923AD">
          <w:rPr>
            <w:rFonts w:asciiTheme="minorHAnsi" w:eastAsiaTheme="minorEastAsia" w:hAnsiTheme="minorHAnsi" w:cstheme="minorBidi"/>
            <w:sz w:val="22"/>
            <w:szCs w:val="22"/>
          </w:rPr>
          <w:tab/>
        </w:r>
        <w:r w:rsidR="00A923AD" w:rsidRPr="006742F0">
          <w:rPr>
            <w:rStyle w:val="Hyperlink"/>
          </w:rPr>
          <w:t>Install iRODS iCommands CLI</w:t>
        </w:r>
        <w:r w:rsidR="00A923AD">
          <w:rPr>
            <w:webHidden/>
          </w:rPr>
          <w:tab/>
        </w:r>
        <w:r w:rsidR="00A923AD">
          <w:rPr>
            <w:webHidden/>
          </w:rPr>
          <w:fldChar w:fldCharType="begin"/>
        </w:r>
        <w:r w:rsidR="00A923AD">
          <w:rPr>
            <w:webHidden/>
          </w:rPr>
          <w:instrText xml:space="preserve"> PAGEREF _Toc501639506 \h </w:instrText>
        </w:r>
        <w:r w:rsidR="00A923AD">
          <w:rPr>
            <w:webHidden/>
          </w:rPr>
        </w:r>
        <w:r w:rsidR="00A923AD">
          <w:rPr>
            <w:webHidden/>
          </w:rPr>
          <w:fldChar w:fldCharType="separate"/>
        </w:r>
        <w:r w:rsidR="00A923AD">
          <w:rPr>
            <w:webHidden/>
          </w:rPr>
          <w:t>7</w:t>
        </w:r>
        <w:r w:rsidR="00A923AD">
          <w:rPr>
            <w:webHidden/>
          </w:rPr>
          <w:fldChar w:fldCharType="end"/>
        </w:r>
      </w:hyperlink>
    </w:p>
    <w:p w14:paraId="1F6510EA" w14:textId="2C706B62" w:rsidR="00A923AD" w:rsidRDefault="00CC4D9B">
      <w:pPr>
        <w:pStyle w:val="TOC3"/>
        <w:rPr>
          <w:rFonts w:asciiTheme="minorHAnsi" w:eastAsiaTheme="minorEastAsia" w:hAnsiTheme="minorHAnsi" w:cstheme="minorBidi"/>
          <w:sz w:val="22"/>
          <w:szCs w:val="22"/>
        </w:rPr>
      </w:pPr>
      <w:hyperlink w:anchor="_Toc501639507" w:history="1">
        <w:r w:rsidR="00A923AD" w:rsidRPr="006742F0">
          <w:rPr>
            <w:rStyle w:val="Hyperlink"/>
          </w:rPr>
          <w:t>3.3.3</w:t>
        </w:r>
        <w:r w:rsidR="00A923AD">
          <w:rPr>
            <w:rFonts w:asciiTheme="minorHAnsi" w:eastAsiaTheme="minorEastAsia" w:hAnsiTheme="minorHAnsi" w:cstheme="minorBidi"/>
            <w:sz w:val="22"/>
            <w:szCs w:val="22"/>
          </w:rPr>
          <w:tab/>
        </w:r>
        <w:r w:rsidR="00A923AD" w:rsidRPr="006742F0">
          <w:rPr>
            <w:rStyle w:val="Hyperlink"/>
          </w:rPr>
          <w:t>Set up SSL Cert for iRODS</w:t>
        </w:r>
        <w:r w:rsidR="00A923AD">
          <w:rPr>
            <w:webHidden/>
          </w:rPr>
          <w:tab/>
        </w:r>
        <w:r w:rsidR="00A923AD">
          <w:rPr>
            <w:webHidden/>
          </w:rPr>
          <w:fldChar w:fldCharType="begin"/>
        </w:r>
        <w:r w:rsidR="00A923AD">
          <w:rPr>
            <w:webHidden/>
          </w:rPr>
          <w:instrText xml:space="preserve"> PAGEREF _Toc501639507 \h </w:instrText>
        </w:r>
        <w:r w:rsidR="00A923AD">
          <w:rPr>
            <w:webHidden/>
          </w:rPr>
        </w:r>
        <w:r w:rsidR="00A923AD">
          <w:rPr>
            <w:webHidden/>
          </w:rPr>
          <w:fldChar w:fldCharType="separate"/>
        </w:r>
        <w:r w:rsidR="00A923AD">
          <w:rPr>
            <w:webHidden/>
          </w:rPr>
          <w:t>8</w:t>
        </w:r>
        <w:r w:rsidR="00A923AD">
          <w:rPr>
            <w:webHidden/>
          </w:rPr>
          <w:fldChar w:fldCharType="end"/>
        </w:r>
      </w:hyperlink>
    </w:p>
    <w:p w14:paraId="03469B4E" w14:textId="4BC100E6" w:rsidR="00A923AD" w:rsidRDefault="00CC4D9B">
      <w:pPr>
        <w:pStyle w:val="TOC2"/>
        <w:rPr>
          <w:rFonts w:asciiTheme="minorHAnsi" w:eastAsiaTheme="minorEastAsia" w:hAnsiTheme="minorHAnsi" w:cstheme="minorBidi"/>
          <w:sz w:val="22"/>
          <w:szCs w:val="22"/>
        </w:rPr>
      </w:pPr>
      <w:hyperlink w:anchor="_Toc501639508" w:history="1">
        <w:r w:rsidR="00A923AD" w:rsidRPr="006742F0">
          <w:rPr>
            <w:rStyle w:val="Hyperlink"/>
          </w:rPr>
          <w:t>3.4</w:t>
        </w:r>
        <w:r w:rsidR="00A923AD">
          <w:rPr>
            <w:rFonts w:asciiTheme="minorHAnsi" w:eastAsiaTheme="minorEastAsia" w:hAnsiTheme="minorHAnsi" w:cstheme="minorBidi"/>
            <w:sz w:val="22"/>
            <w:szCs w:val="22"/>
          </w:rPr>
          <w:tab/>
        </w:r>
        <w:r w:rsidR="00A923AD" w:rsidRPr="006742F0">
          <w:rPr>
            <w:rStyle w:val="Hyperlink"/>
          </w:rPr>
          <w:t>Set up HPC DME Environment</w:t>
        </w:r>
        <w:r w:rsidR="00A923AD">
          <w:rPr>
            <w:webHidden/>
          </w:rPr>
          <w:tab/>
        </w:r>
        <w:r w:rsidR="00A923AD">
          <w:rPr>
            <w:webHidden/>
          </w:rPr>
          <w:fldChar w:fldCharType="begin"/>
        </w:r>
        <w:r w:rsidR="00A923AD">
          <w:rPr>
            <w:webHidden/>
          </w:rPr>
          <w:instrText xml:space="preserve"> PAGEREF _Toc501639508 \h </w:instrText>
        </w:r>
        <w:r w:rsidR="00A923AD">
          <w:rPr>
            <w:webHidden/>
          </w:rPr>
        </w:r>
        <w:r w:rsidR="00A923AD">
          <w:rPr>
            <w:webHidden/>
          </w:rPr>
          <w:fldChar w:fldCharType="separate"/>
        </w:r>
        <w:r w:rsidR="00A923AD">
          <w:rPr>
            <w:webHidden/>
          </w:rPr>
          <w:t>8</w:t>
        </w:r>
        <w:r w:rsidR="00A923AD">
          <w:rPr>
            <w:webHidden/>
          </w:rPr>
          <w:fldChar w:fldCharType="end"/>
        </w:r>
      </w:hyperlink>
    </w:p>
    <w:p w14:paraId="46C0BEF3" w14:textId="7D6060B3" w:rsidR="00A923AD" w:rsidRDefault="00CC4D9B">
      <w:pPr>
        <w:pStyle w:val="TOC3"/>
        <w:rPr>
          <w:rFonts w:asciiTheme="minorHAnsi" w:eastAsiaTheme="minorEastAsia" w:hAnsiTheme="minorHAnsi" w:cstheme="minorBidi"/>
          <w:sz w:val="22"/>
          <w:szCs w:val="22"/>
        </w:rPr>
      </w:pPr>
      <w:hyperlink w:anchor="_Toc501639509" w:history="1">
        <w:r w:rsidR="00A923AD" w:rsidRPr="006742F0">
          <w:rPr>
            <w:rStyle w:val="Hyperlink"/>
          </w:rPr>
          <w:t>3.4.1</w:t>
        </w:r>
        <w:r w:rsidR="00A923AD">
          <w:rPr>
            <w:rFonts w:asciiTheme="minorHAnsi" w:eastAsiaTheme="minorEastAsia" w:hAnsiTheme="minorHAnsi" w:cstheme="minorBidi"/>
            <w:sz w:val="22"/>
            <w:szCs w:val="22"/>
          </w:rPr>
          <w:tab/>
        </w:r>
        <w:r w:rsidR="00A923AD" w:rsidRPr="006742F0">
          <w:rPr>
            <w:rStyle w:val="Hyperlink"/>
          </w:rPr>
          <w:t>Setup HPC DME Database</w:t>
        </w:r>
        <w:r w:rsidR="00A923AD">
          <w:rPr>
            <w:webHidden/>
          </w:rPr>
          <w:tab/>
        </w:r>
        <w:r w:rsidR="00A923AD">
          <w:rPr>
            <w:webHidden/>
          </w:rPr>
          <w:fldChar w:fldCharType="begin"/>
        </w:r>
        <w:r w:rsidR="00A923AD">
          <w:rPr>
            <w:webHidden/>
          </w:rPr>
          <w:instrText xml:space="preserve"> PAGEREF _Toc501639509 \h </w:instrText>
        </w:r>
        <w:r w:rsidR="00A923AD">
          <w:rPr>
            <w:webHidden/>
          </w:rPr>
        </w:r>
        <w:r w:rsidR="00A923AD">
          <w:rPr>
            <w:webHidden/>
          </w:rPr>
          <w:fldChar w:fldCharType="separate"/>
        </w:r>
        <w:r w:rsidR="00A923AD">
          <w:rPr>
            <w:webHidden/>
          </w:rPr>
          <w:t>9</w:t>
        </w:r>
        <w:r w:rsidR="00A923AD">
          <w:rPr>
            <w:webHidden/>
          </w:rPr>
          <w:fldChar w:fldCharType="end"/>
        </w:r>
      </w:hyperlink>
    </w:p>
    <w:p w14:paraId="6B6A5249" w14:textId="522BF80F" w:rsidR="00A923AD" w:rsidRDefault="00CC4D9B">
      <w:pPr>
        <w:pStyle w:val="TOC3"/>
        <w:rPr>
          <w:rFonts w:asciiTheme="minorHAnsi" w:eastAsiaTheme="minorEastAsia" w:hAnsiTheme="minorHAnsi" w:cstheme="minorBidi"/>
          <w:sz w:val="22"/>
          <w:szCs w:val="22"/>
        </w:rPr>
      </w:pPr>
      <w:hyperlink w:anchor="_Toc501639510" w:history="1">
        <w:r w:rsidR="00A923AD" w:rsidRPr="006742F0">
          <w:rPr>
            <w:rStyle w:val="Hyperlink"/>
          </w:rPr>
          <w:t>3.4.2</w:t>
        </w:r>
        <w:r w:rsidR="00A923AD">
          <w:rPr>
            <w:rFonts w:asciiTheme="minorHAnsi" w:eastAsiaTheme="minorEastAsia" w:hAnsiTheme="minorHAnsi" w:cstheme="minorBidi"/>
            <w:sz w:val="22"/>
            <w:szCs w:val="22"/>
          </w:rPr>
          <w:tab/>
        </w:r>
        <w:r w:rsidR="00A923AD" w:rsidRPr="006742F0">
          <w:rPr>
            <w:rStyle w:val="Hyperlink"/>
          </w:rPr>
          <w:t>SSL Setup on HPC DME</w:t>
        </w:r>
        <w:r w:rsidR="00A923AD">
          <w:rPr>
            <w:webHidden/>
          </w:rPr>
          <w:tab/>
        </w:r>
        <w:r w:rsidR="00A923AD">
          <w:rPr>
            <w:webHidden/>
          </w:rPr>
          <w:fldChar w:fldCharType="begin"/>
        </w:r>
        <w:r w:rsidR="00A923AD">
          <w:rPr>
            <w:webHidden/>
          </w:rPr>
          <w:instrText xml:space="preserve"> PAGEREF _Toc501639510 \h </w:instrText>
        </w:r>
        <w:r w:rsidR="00A923AD">
          <w:rPr>
            <w:webHidden/>
          </w:rPr>
        </w:r>
        <w:r w:rsidR="00A923AD">
          <w:rPr>
            <w:webHidden/>
          </w:rPr>
          <w:fldChar w:fldCharType="separate"/>
        </w:r>
        <w:r w:rsidR="00A923AD">
          <w:rPr>
            <w:webHidden/>
          </w:rPr>
          <w:t>9</w:t>
        </w:r>
        <w:r w:rsidR="00A923AD">
          <w:rPr>
            <w:webHidden/>
          </w:rPr>
          <w:fldChar w:fldCharType="end"/>
        </w:r>
      </w:hyperlink>
    </w:p>
    <w:p w14:paraId="68E39B79" w14:textId="7042FDB4" w:rsidR="00A923AD" w:rsidRDefault="00CC4D9B">
      <w:pPr>
        <w:pStyle w:val="TOC3"/>
        <w:rPr>
          <w:rFonts w:asciiTheme="minorHAnsi" w:eastAsiaTheme="minorEastAsia" w:hAnsiTheme="minorHAnsi" w:cstheme="minorBidi"/>
          <w:sz w:val="22"/>
          <w:szCs w:val="22"/>
        </w:rPr>
      </w:pPr>
      <w:hyperlink w:anchor="_Toc501639511" w:history="1">
        <w:r w:rsidR="00A923AD" w:rsidRPr="006742F0">
          <w:rPr>
            <w:rStyle w:val="Hyperlink"/>
          </w:rPr>
          <w:t>3.4.3</w:t>
        </w:r>
        <w:r w:rsidR="00A923AD">
          <w:rPr>
            <w:rFonts w:asciiTheme="minorHAnsi" w:eastAsiaTheme="minorEastAsia" w:hAnsiTheme="minorHAnsi" w:cstheme="minorBidi"/>
            <w:sz w:val="22"/>
            <w:szCs w:val="22"/>
          </w:rPr>
          <w:tab/>
        </w:r>
        <w:r w:rsidR="00A923AD" w:rsidRPr="006742F0">
          <w:rPr>
            <w:rStyle w:val="Hyperlink"/>
          </w:rPr>
          <w:t>Set HPC DME Services properties</w:t>
        </w:r>
        <w:r w:rsidR="00A923AD">
          <w:rPr>
            <w:webHidden/>
          </w:rPr>
          <w:tab/>
        </w:r>
        <w:r w:rsidR="00A923AD">
          <w:rPr>
            <w:webHidden/>
          </w:rPr>
          <w:fldChar w:fldCharType="begin"/>
        </w:r>
        <w:r w:rsidR="00A923AD">
          <w:rPr>
            <w:webHidden/>
          </w:rPr>
          <w:instrText xml:space="preserve"> PAGEREF _Toc501639511 \h </w:instrText>
        </w:r>
        <w:r w:rsidR="00A923AD">
          <w:rPr>
            <w:webHidden/>
          </w:rPr>
        </w:r>
        <w:r w:rsidR="00A923AD">
          <w:rPr>
            <w:webHidden/>
          </w:rPr>
          <w:fldChar w:fldCharType="separate"/>
        </w:r>
        <w:r w:rsidR="00A923AD">
          <w:rPr>
            <w:webHidden/>
          </w:rPr>
          <w:t>11</w:t>
        </w:r>
        <w:r w:rsidR="00A923AD">
          <w:rPr>
            <w:webHidden/>
          </w:rPr>
          <w:fldChar w:fldCharType="end"/>
        </w:r>
      </w:hyperlink>
    </w:p>
    <w:p w14:paraId="7ED072F4" w14:textId="26B59615" w:rsidR="00A923AD" w:rsidRDefault="00CC4D9B">
      <w:pPr>
        <w:pStyle w:val="TOC3"/>
        <w:rPr>
          <w:rFonts w:asciiTheme="minorHAnsi" w:eastAsiaTheme="minorEastAsia" w:hAnsiTheme="minorHAnsi" w:cstheme="minorBidi"/>
          <w:sz w:val="22"/>
          <w:szCs w:val="22"/>
        </w:rPr>
      </w:pPr>
      <w:hyperlink w:anchor="_Toc501639512" w:history="1">
        <w:r w:rsidR="00A923AD" w:rsidRPr="006742F0">
          <w:rPr>
            <w:rStyle w:val="Hyperlink"/>
          </w:rPr>
          <w:t>3.4.4</w:t>
        </w:r>
        <w:r w:rsidR="00A923AD">
          <w:rPr>
            <w:rFonts w:asciiTheme="minorHAnsi" w:eastAsiaTheme="minorEastAsia" w:hAnsiTheme="minorHAnsi" w:cstheme="minorBidi"/>
            <w:sz w:val="22"/>
            <w:szCs w:val="22"/>
          </w:rPr>
          <w:tab/>
        </w:r>
        <w:r w:rsidR="00A923AD" w:rsidRPr="006742F0">
          <w:rPr>
            <w:rStyle w:val="Hyperlink"/>
          </w:rPr>
          <w:t>Prepare Initial Data</w:t>
        </w:r>
        <w:r w:rsidR="00A923AD">
          <w:rPr>
            <w:webHidden/>
          </w:rPr>
          <w:tab/>
        </w:r>
        <w:r w:rsidR="00A923AD">
          <w:rPr>
            <w:webHidden/>
          </w:rPr>
          <w:fldChar w:fldCharType="begin"/>
        </w:r>
        <w:r w:rsidR="00A923AD">
          <w:rPr>
            <w:webHidden/>
          </w:rPr>
          <w:instrText xml:space="preserve"> PAGEREF _Toc501639512 \h </w:instrText>
        </w:r>
        <w:r w:rsidR="00A923AD">
          <w:rPr>
            <w:webHidden/>
          </w:rPr>
        </w:r>
        <w:r w:rsidR="00A923AD">
          <w:rPr>
            <w:webHidden/>
          </w:rPr>
          <w:fldChar w:fldCharType="separate"/>
        </w:r>
        <w:r w:rsidR="00A923AD">
          <w:rPr>
            <w:webHidden/>
          </w:rPr>
          <w:t>13</w:t>
        </w:r>
        <w:r w:rsidR="00A923AD">
          <w:rPr>
            <w:webHidden/>
          </w:rPr>
          <w:fldChar w:fldCharType="end"/>
        </w:r>
      </w:hyperlink>
    </w:p>
    <w:p w14:paraId="1DD70077" w14:textId="7026FD31" w:rsidR="00A923AD" w:rsidRDefault="00CC4D9B">
      <w:pPr>
        <w:pStyle w:val="TOC3"/>
        <w:rPr>
          <w:rFonts w:asciiTheme="minorHAnsi" w:eastAsiaTheme="minorEastAsia" w:hAnsiTheme="minorHAnsi" w:cstheme="minorBidi"/>
          <w:sz w:val="22"/>
          <w:szCs w:val="22"/>
        </w:rPr>
      </w:pPr>
      <w:hyperlink w:anchor="_Toc501639513" w:history="1">
        <w:r w:rsidR="00A923AD" w:rsidRPr="006742F0">
          <w:rPr>
            <w:rStyle w:val="Hyperlink"/>
          </w:rPr>
          <w:t>3.4.4.1</w:t>
        </w:r>
        <w:r w:rsidR="00A923AD">
          <w:rPr>
            <w:rFonts w:asciiTheme="minorHAnsi" w:eastAsiaTheme="minorEastAsia" w:hAnsiTheme="minorHAnsi" w:cstheme="minorBidi"/>
            <w:sz w:val="22"/>
            <w:szCs w:val="22"/>
          </w:rPr>
          <w:tab/>
        </w:r>
        <w:r w:rsidR="00A923AD" w:rsidRPr="006742F0">
          <w:rPr>
            <w:rStyle w:val="Hyperlink"/>
          </w:rPr>
          <w:t>iRODS Service User</w:t>
        </w:r>
        <w:r w:rsidR="00A923AD">
          <w:rPr>
            <w:webHidden/>
          </w:rPr>
          <w:tab/>
        </w:r>
        <w:r w:rsidR="00A923AD">
          <w:rPr>
            <w:webHidden/>
          </w:rPr>
          <w:fldChar w:fldCharType="begin"/>
        </w:r>
        <w:r w:rsidR="00A923AD">
          <w:rPr>
            <w:webHidden/>
          </w:rPr>
          <w:instrText xml:space="preserve"> PAGEREF _Toc501639513 \h </w:instrText>
        </w:r>
        <w:r w:rsidR="00A923AD">
          <w:rPr>
            <w:webHidden/>
          </w:rPr>
        </w:r>
        <w:r w:rsidR="00A923AD">
          <w:rPr>
            <w:webHidden/>
          </w:rPr>
          <w:fldChar w:fldCharType="separate"/>
        </w:r>
        <w:r w:rsidR="00A923AD">
          <w:rPr>
            <w:webHidden/>
          </w:rPr>
          <w:t>13</w:t>
        </w:r>
        <w:r w:rsidR="00A923AD">
          <w:rPr>
            <w:webHidden/>
          </w:rPr>
          <w:fldChar w:fldCharType="end"/>
        </w:r>
      </w:hyperlink>
    </w:p>
    <w:p w14:paraId="5C399897" w14:textId="31AC2ED7" w:rsidR="00A923AD" w:rsidRDefault="00CC4D9B">
      <w:pPr>
        <w:pStyle w:val="TOC3"/>
        <w:rPr>
          <w:rFonts w:asciiTheme="minorHAnsi" w:eastAsiaTheme="minorEastAsia" w:hAnsiTheme="minorHAnsi" w:cstheme="minorBidi"/>
          <w:sz w:val="22"/>
          <w:szCs w:val="22"/>
        </w:rPr>
      </w:pPr>
      <w:hyperlink w:anchor="_Toc501639514" w:history="1">
        <w:r w:rsidR="00A923AD" w:rsidRPr="006742F0">
          <w:rPr>
            <w:rStyle w:val="Hyperlink"/>
          </w:rPr>
          <w:t>3.4.4.2</w:t>
        </w:r>
        <w:r w:rsidR="00A923AD">
          <w:rPr>
            <w:rFonts w:asciiTheme="minorHAnsi" w:eastAsiaTheme="minorEastAsia" w:hAnsiTheme="minorHAnsi" w:cstheme="minorBidi"/>
            <w:sz w:val="22"/>
            <w:szCs w:val="22"/>
          </w:rPr>
          <w:tab/>
        </w:r>
        <w:r w:rsidR="00A923AD" w:rsidRPr="006742F0">
          <w:rPr>
            <w:rStyle w:val="Hyperlink"/>
          </w:rPr>
          <w:t>Enable Permissions inheritance on iRODS</w:t>
        </w:r>
        <w:r w:rsidR="00A923AD">
          <w:rPr>
            <w:webHidden/>
          </w:rPr>
          <w:tab/>
        </w:r>
        <w:r w:rsidR="00A923AD">
          <w:rPr>
            <w:webHidden/>
          </w:rPr>
          <w:fldChar w:fldCharType="begin"/>
        </w:r>
        <w:r w:rsidR="00A923AD">
          <w:rPr>
            <w:webHidden/>
          </w:rPr>
          <w:instrText xml:space="preserve"> PAGEREF _Toc501639514 \h </w:instrText>
        </w:r>
        <w:r w:rsidR="00A923AD">
          <w:rPr>
            <w:webHidden/>
          </w:rPr>
        </w:r>
        <w:r w:rsidR="00A923AD">
          <w:rPr>
            <w:webHidden/>
          </w:rPr>
          <w:fldChar w:fldCharType="separate"/>
        </w:r>
        <w:r w:rsidR="00A923AD">
          <w:rPr>
            <w:webHidden/>
          </w:rPr>
          <w:t>14</w:t>
        </w:r>
        <w:r w:rsidR="00A923AD">
          <w:rPr>
            <w:webHidden/>
          </w:rPr>
          <w:fldChar w:fldCharType="end"/>
        </w:r>
      </w:hyperlink>
    </w:p>
    <w:p w14:paraId="289FBE03" w14:textId="0AE55278" w:rsidR="00A923AD" w:rsidRDefault="00CC4D9B">
      <w:pPr>
        <w:pStyle w:val="TOC3"/>
        <w:rPr>
          <w:rFonts w:asciiTheme="minorHAnsi" w:eastAsiaTheme="minorEastAsia" w:hAnsiTheme="minorHAnsi" w:cstheme="minorBidi"/>
          <w:sz w:val="22"/>
          <w:szCs w:val="22"/>
        </w:rPr>
      </w:pPr>
      <w:hyperlink w:anchor="_Toc501639515" w:history="1">
        <w:r w:rsidR="00A923AD" w:rsidRPr="006742F0">
          <w:rPr>
            <w:rStyle w:val="Hyperlink"/>
          </w:rPr>
          <w:t>3.4.4.3</w:t>
        </w:r>
        <w:r w:rsidR="00A923AD">
          <w:rPr>
            <w:rFonts w:asciiTheme="minorHAnsi" w:eastAsiaTheme="minorEastAsia" w:hAnsiTheme="minorHAnsi" w:cstheme="minorBidi"/>
            <w:sz w:val="22"/>
            <w:szCs w:val="22"/>
          </w:rPr>
          <w:tab/>
        </w:r>
        <w:r w:rsidR="00A923AD" w:rsidRPr="006742F0">
          <w:rPr>
            <w:rStyle w:val="Hyperlink"/>
          </w:rPr>
          <w:t>Setup DOC</w:t>
        </w:r>
        <w:r w:rsidR="00A923AD">
          <w:rPr>
            <w:webHidden/>
          </w:rPr>
          <w:tab/>
        </w:r>
        <w:r w:rsidR="00A923AD">
          <w:rPr>
            <w:webHidden/>
          </w:rPr>
          <w:fldChar w:fldCharType="begin"/>
        </w:r>
        <w:r w:rsidR="00A923AD">
          <w:rPr>
            <w:webHidden/>
          </w:rPr>
          <w:instrText xml:space="preserve"> PAGEREF _Toc501639515 \h </w:instrText>
        </w:r>
        <w:r w:rsidR="00A923AD">
          <w:rPr>
            <w:webHidden/>
          </w:rPr>
        </w:r>
        <w:r w:rsidR="00A923AD">
          <w:rPr>
            <w:webHidden/>
          </w:rPr>
          <w:fldChar w:fldCharType="separate"/>
        </w:r>
        <w:r w:rsidR="00A923AD">
          <w:rPr>
            <w:webHidden/>
          </w:rPr>
          <w:t>14</w:t>
        </w:r>
        <w:r w:rsidR="00A923AD">
          <w:rPr>
            <w:webHidden/>
          </w:rPr>
          <w:fldChar w:fldCharType="end"/>
        </w:r>
      </w:hyperlink>
    </w:p>
    <w:p w14:paraId="134934D0" w14:textId="325DFEB2" w:rsidR="00A923AD" w:rsidRDefault="00CC4D9B">
      <w:pPr>
        <w:pStyle w:val="TOC3"/>
        <w:rPr>
          <w:rFonts w:asciiTheme="minorHAnsi" w:eastAsiaTheme="minorEastAsia" w:hAnsiTheme="minorHAnsi" w:cstheme="minorBidi"/>
          <w:sz w:val="22"/>
          <w:szCs w:val="22"/>
        </w:rPr>
      </w:pPr>
      <w:hyperlink w:anchor="_Toc501639516" w:history="1">
        <w:r w:rsidR="00A923AD" w:rsidRPr="006742F0">
          <w:rPr>
            <w:rStyle w:val="Hyperlink"/>
          </w:rPr>
          <w:t>3.4.4.4</w:t>
        </w:r>
        <w:r w:rsidR="00A923AD">
          <w:rPr>
            <w:rFonts w:asciiTheme="minorHAnsi" w:eastAsiaTheme="minorEastAsia" w:hAnsiTheme="minorHAnsi" w:cstheme="minorBidi"/>
            <w:sz w:val="22"/>
            <w:szCs w:val="22"/>
          </w:rPr>
          <w:tab/>
        </w:r>
        <w:r w:rsidR="00A923AD" w:rsidRPr="006742F0">
          <w:rPr>
            <w:rStyle w:val="Hyperlink"/>
          </w:rPr>
          <w:t>Create Admin User</w:t>
        </w:r>
        <w:r w:rsidR="00A923AD">
          <w:rPr>
            <w:webHidden/>
          </w:rPr>
          <w:tab/>
        </w:r>
        <w:r w:rsidR="00A923AD">
          <w:rPr>
            <w:webHidden/>
          </w:rPr>
          <w:fldChar w:fldCharType="begin"/>
        </w:r>
        <w:r w:rsidR="00A923AD">
          <w:rPr>
            <w:webHidden/>
          </w:rPr>
          <w:instrText xml:space="preserve"> PAGEREF _Toc501639516 \h </w:instrText>
        </w:r>
        <w:r w:rsidR="00A923AD">
          <w:rPr>
            <w:webHidden/>
          </w:rPr>
        </w:r>
        <w:r w:rsidR="00A923AD">
          <w:rPr>
            <w:webHidden/>
          </w:rPr>
          <w:fldChar w:fldCharType="separate"/>
        </w:r>
        <w:r w:rsidR="00A923AD">
          <w:rPr>
            <w:webHidden/>
          </w:rPr>
          <w:t>14</w:t>
        </w:r>
        <w:r w:rsidR="00A923AD">
          <w:rPr>
            <w:webHidden/>
          </w:rPr>
          <w:fldChar w:fldCharType="end"/>
        </w:r>
      </w:hyperlink>
    </w:p>
    <w:p w14:paraId="7A7BBA1E" w14:textId="3E50F8AE" w:rsidR="00A923AD" w:rsidRDefault="00CC4D9B">
      <w:pPr>
        <w:pStyle w:val="TOC3"/>
        <w:rPr>
          <w:rFonts w:asciiTheme="minorHAnsi" w:eastAsiaTheme="minorEastAsia" w:hAnsiTheme="minorHAnsi" w:cstheme="minorBidi"/>
          <w:sz w:val="22"/>
          <w:szCs w:val="22"/>
        </w:rPr>
      </w:pPr>
      <w:hyperlink w:anchor="_Toc501639517" w:history="1">
        <w:r w:rsidR="00A923AD" w:rsidRPr="006742F0">
          <w:rPr>
            <w:rStyle w:val="Hyperlink"/>
          </w:rPr>
          <w:t>3.4.5</w:t>
        </w:r>
        <w:r w:rsidR="00A923AD">
          <w:rPr>
            <w:rFonts w:asciiTheme="minorHAnsi" w:eastAsiaTheme="minorEastAsia" w:hAnsiTheme="minorHAnsi" w:cstheme="minorBidi"/>
            <w:sz w:val="22"/>
            <w:szCs w:val="22"/>
          </w:rPr>
          <w:tab/>
        </w:r>
        <w:r w:rsidR="00A923AD" w:rsidRPr="006742F0">
          <w:rPr>
            <w:rStyle w:val="Hyperlink"/>
          </w:rPr>
          <w:t>NIH AD Service Account</w:t>
        </w:r>
        <w:r w:rsidR="00A923AD">
          <w:rPr>
            <w:webHidden/>
          </w:rPr>
          <w:tab/>
        </w:r>
        <w:r w:rsidR="00A923AD">
          <w:rPr>
            <w:webHidden/>
          </w:rPr>
          <w:fldChar w:fldCharType="begin"/>
        </w:r>
        <w:r w:rsidR="00A923AD">
          <w:rPr>
            <w:webHidden/>
          </w:rPr>
          <w:instrText xml:space="preserve"> PAGEREF _Toc501639517 \h </w:instrText>
        </w:r>
        <w:r w:rsidR="00A923AD">
          <w:rPr>
            <w:webHidden/>
          </w:rPr>
        </w:r>
        <w:r w:rsidR="00A923AD">
          <w:rPr>
            <w:webHidden/>
          </w:rPr>
          <w:fldChar w:fldCharType="separate"/>
        </w:r>
        <w:r w:rsidR="00A923AD">
          <w:rPr>
            <w:webHidden/>
          </w:rPr>
          <w:t>15</w:t>
        </w:r>
        <w:r w:rsidR="00A923AD">
          <w:rPr>
            <w:webHidden/>
          </w:rPr>
          <w:fldChar w:fldCharType="end"/>
        </w:r>
      </w:hyperlink>
    </w:p>
    <w:p w14:paraId="77A017B1" w14:textId="2B18704B" w:rsidR="00A923AD" w:rsidRDefault="00CC4D9B">
      <w:pPr>
        <w:pStyle w:val="TOC3"/>
        <w:rPr>
          <w:rFonts w:asciiTheme="minorHAnsi" w:eastAsiaTheme="minorEastAsia" w:hAnsiTheme="minorHAnsi" w:cstheme="minorBidi"/>
          <w:sz w:val="22"/>
          <w:szCs w:val="22"/>
        </w:rPr>
      </w:pPr>
      <w:hyperlink w:anchor="_Toc501639518" w:history="1">
        <w:r w:rsidR="00A923AD" w:rsidRPr="006742F0">
          <w:rPr>
            <w:rStyle w:val="Hyperlink"/>
          </w:rPr>
          <w:t>3.4.6</w:t>
        </w:r>
        <w:r w:rsidR="00A923AD">
          <w:rPr>
            <w:rFonts w:asciiTheme="minorHAnsi" w:eastAsiaTheme="minorEastAsia" w:hAnsiTheme="minorHAnsi" w:cstheme="minorBidi"/>
            <w:sz w:val="22"/>
            <w:szCs w:val="22"/>
          </w:rPr>
          <w:tab/>
        </w:r>
        <w:r w:rsidR="00A923AD" w:rsidRPr="006742F0">
          <w:rPr>
            <w:rStyle w:val="Hyperlink"/>
          </w:rPr>
          <w:t>Password Policy</w:t>
        </w:r>
        <w:r w:rsidR="00A923AD">
          <w:rPr>
            <w:webHidden/>
          </w:rPr>
          <w:tab/>
        </w:r>
        <w:r w:rsidR="00A923AD">
          <w:rPr>
            <w:webHidden/>
          </w:rPr>
          <w:fldChar w:fldCharType="begin"/>
        </w:r>
        <w:r w:rsidR="00A923AD">
          <w:rPr>
            <w:webHidden/>
          </w:rPr>
          <w:instrText xml:space="preserve"> PAGEREF _Toc501639518 \h </w:instrText>
        </w:r>
        <w:r w:rsidR="00A923AD">
          <w:rPr>
            <w:webHidden/>
          </w:rPr>
        </w:r>
        <w:r w:rsidR="00A923AD">
          <w:rPr>
            <w:webHidden/>
          </w:rPr>
          <w:fldChar w:fldCharType="separate"/>
        </w:r>
        <w:r w:rsidR="00A923AD">
          <w:rPr>
            <w:webHidden/>
          </w:rPr>
          <w:t>15</w:t>
        </w:r>
        <w:r w:rsidR="00A923AD">
          <w:rPr>
            <w:webHidden/>
          </w:rPr>
          <w:fldChar w:fldCharType="end"/>
        </w:r>
      </w:hyperlink>
    </w:p>
    <w:p w14:paraId="53B9D8CF" w14:textId="4012945C" w:rsidR="00A923AD" w:rsidRDefault="00CC4D9B">
      <w:pPr>
        <w:pStyle w:val="TOC2"/>
        <w:rPr>
          <w:rFonts w:asciiTheme="minorHAnsi" w:eastAsiaTheme="minorEastAsia" w:hAnsiTheme="minorHAnsi" w:cstheme="minorBidi"/>
          <w:sz w:val="22"/>
          <w:szCs w:val="22"/>
        </w:rPr>
      </w:pPr>
      <w:hyperlink w:anchor="_Toc501639519" w:history="1">
        <w:r w:rsidR="00A923AD" w:rsidRPr="006742F0">
          <w:rPr>
            <w:rStyle w:val="Hyperlink"/>
          </w:rPr>
          <w:t>3.5</w:t>
        </w:r>
        <w:r w:rsidR="00A923AD">
          <w:rPr>
            <w:rFonts w:asciiTheme="minorHAnsi" w:eastAsiaTheme="minorEastAsia" w:hAnsiTheme="minorHAnsi" w:cstheme="minorBidi"/>
            <w:sz w:val="22"/>
            <w:szCs w:val="22"/>
          </w:rPr>
          <w:tab/>
        </w:r>
        <w:r w:rsidR="00A923AD" w:rsidRPr="006742F0">
          <w:rPr>
            <w:rStyle w:val="Hyperlink"/>
          </w:rPr>
          <w:t>Build and Deploy HPC DME</w:t>
        </w:r>
        <w:r w:rsidR="00A923AD">
          <w:rPr>
            <w:webHidden/>
          </w:rPr>
          <w:tab/>
        </w:r>
        <w:r w:rsidR="00A923AD">
          <w:rPr>
            <w:webHidden/>
          </w:rPr>
          <w:fldChar w:fldCharType="begin"/>
        </w:r>
        <w:r w:rsidR="00A923AD">
          <w:rPr>
            <w:webHidden/>
          </w:rPr>
          <w:instrText xml:space="preserve"> PAGEREF _Toc501639519 \h </w:instrText>
        </w:r>
        <w:r w:rsidR="00A923AD">
          <w:rPr>
            <w:webHidden/>
          </w:rPr>
        </w:r>
        <w:r w:rsidR="00A923AD">
          <w:rPr>
            <w:webHidden/>
          </w:rPr>
          <w:fldChar w:fldCharType="separate"/>
        </w:r>
        <w:r w:rsidR="00A923AD">
          <w:rPr>
            <w:webHidden/>
          </w:rPr>
          <w:t>15</w:t>
        </w:r>
        <w:r w:rsidR="00A923AD">
          <w:rPr>
            <w:webHidden/>
          </w:rPr>
          <w:fldChar w:fldCharType="end"/>
        </w:r>
      </w:hyperlink>
    </w:p>
    <w:p w14:paraId="1BBF729D" w14:textId="4BB5AE0F" w:rsidR="00A923AD" w:rsidRDefault="00CC4D9B">
      <w:pPr>
        <w:pStyle w:val="TOC3"/>
        <w:rPr>
          <w:rFonts w:asciiTheme="minorHAnsi" w:eastAsiaTheme="minorEastAsia" w:hAnsiTheme="minorHAnsi" w:cstheme="minorBidi"/>
          <w:sz w:val="22"/>
          <w:szCs w:val="22"/>
        </w:rPr>
      </w:pPr>
      <w:hyperlink w:anchor="_Toc501639520" w:history="1">
        <w:r w:rsidR="00A923AD" w:rsidRPr="006742F0">
          <w:rPr>
            <w:rStyle w:val="Hyperlink"/>
          </w:rPr>
          <w:t>3.5.1</w:t>
        </w:r>
        <w:r w:rsidR="00A923AD">
          <w:rPr>
            <w:rFonts w:asciiTheme="minorHAnsi" w:eastAsiaTheme="minorEastAsia" w:hAnsiTheme="minorHAnsi" w:cstheme="minorBidi"/>
            <w:sz w:val="22"/>
            <w:szCs w:val="22"/>
          </w:rPr>
          <w:tab/>
        </w:r>
        <w:r w:rsidR="00A923AD" w:rsidRPr="006742F0">
          <w:rPr>
            <w:rStyle w:val="Hyperlink"/>
          </w:rPr>
          <w:t>Build HPC DME</w:t>
        </w:r>
        <w:r w:rsidR="00A923AD">
          <w:rPr>
            <w:webHidden/>
          </w:rPr>
          <w:tab/>
        </w:r>
        <w:r w:rsidR="00A923AD">
          <w:rPr>
            <w:webHidden/>
          </w:rPr>
          <w:fldChar w:fldCharType="begin"/>
        </w:r>
        <w:r w:rsidR="00A923AD">
          <w:rPr>
            <w:webHidden/>
          </w:rPr>
          <w:instrText xml:space="preserve"> PAGEREF _Toc501639520 \h </w:instrText>
        </w:r>
        <w:r w:rsidR="00A923AD">
          <w:rPr>
            <w:webHidden/>
          </w:rPr>
        </w:r>
        <w:r w:rsidR="00A923AD">
          <w:rPr>
            <w:webHidden/>
          </w:rPr>
          <w:fldChar w:fldCharType="separate"/>
        </w:r>
        <w:r w:rsidR="00A923AD">
          <w:rPr>
            <w:webHidden/>
          </w:rPr>
          <w:t>15</w:t>
        </w:r>
        <w:r w:rsidR="00A923AD">
          <w:rPr>
            <w:webHidden/>
          </w:rPr>
          <w:fldChar w:fldCharType="end"/>
        </w:r>
      </w:hyperlink>
    </w:p>
    <w:p w14:paraId="1A9CBCB7" w14:textId="3E604317" w:rsidR="00A923AD" w:rsidRDefault="00CC4D9B">
      <w:pPr>
        <w:pStyle w:val="TOC3"/>
        <w:rPr>
          <w:rFonts w:asciiTheme="minorHAnsi" w:eastAsiaTheme="minorEastAsia" w:hAnsiTheme="minorHAnsi" w:cstheme="minorBidi"/>
          <w:sz w:val="22"/>
          <w:szCs w:val="22"/>
        </w:rPr>
      </w:pPr>
      <w:hyperlink w:anchor="_Toc501639521" w:history="1">
        <w:r w:rsidR="00A923AD" w:rsidRPr="006742F0">
          <w:rPr>
            <w:rStyle w:val="Hyperlink"/>
          </w:rPr>
          <w:t>3.5.2</w:t>
        </w:r>
        <w:r w:rsidR="00A923AD">
          <w:rPr>
            <w:rFonts w:asciiTheme="minorHAnsi" w:eastAsiaTheme="minorEastAsia" w:hAnsiTheme="minorHAnsi" w:cstheme="minorBidi"/>
            <w:sz w:val="22"/>
            <w:szCs w:val="22"/>
          </w:rPr>
          <w:tab/>
        </w:r>
        <w:r w:rsidR="00A923AD" w:rsidRPr="006742F0">
          <w:rPr>
            <w:rStyle w:val="Hyperlink"/>
          </w:rPr>
          <w:t>Deploy HPC DME into ServiceMix</w:t>
        </w:r>
        <w:r w:rsidR="00A923AD">
          <w:rPr>
            <w:webHidden/>
          </w:rPr>
          <w:tab/>
        </w:r>
        <w:r w:rsidR="00A923AD">
          <w:rPr>
            <w:webHidden/>
          </w:rPr>
          <w:fldChar w:fldCharType="begin"/>
        </w:r>
        <w:r w:rsidR="00A923AD">
          <w:rPr>
            <w:webHidden/>
          </w:rPr>
          <w:instrText xml:space="preserve"> PAGEREF _Toc501639521 \h </w:instrText>
        </w:r>
        <w:r w:rsidR="00A923AD">
          <w:rPr>
            <w:webHidden/>
          </w:rPr>
        </w:r>
        <w:r w:rsidR="00A923AD">
          <w:rPr>
            <w:webHidden/>
          </w:rPr>
          <w:fldChar w:fldCharType="separate"/>
        </w:r>
        <w:r w:rsidR="00A923AD">
          <w:rPr>
            <w:webHidden/>
          </w:rPr>
          <w:t>16</w:t>
        </w:r>
        <w:r w:rsidR="00A923AD">
          <w:rPr>
            <w:webHidden/>
          </w:rPr>
          <w:fldChar w:fldCharType="end"/>
        </w:r>
      </w:hyperlink>
    </w:p>
    <w:p w14:paraId="0A007D7E" w14:textId="30AE7B29" w:rsidR="00A923AD" w:rsidRDefault="00CC4D9B">
      <w:pPr>
        <w:pStyle w:val="TOC3"/>
        <w:rPr>
          <w:rFonts w:asciiTheme="minorHAnsi" w:eastAsiaTheme="minorEastAsia" w:hAnsiTheme="minorHAnsi" w:cstheme="minorBidi"/>
          <w:sz w:val="22"/>
          <w:szCs w:val="22"/>
        </w:rPr>
      </w:pPr>
      <w:hyperlink w:anchor="_Toc501639522" w:history="1">
        <w:r w:rsidR="00A923AD" w:rsidRPr="006742F0">
          <w:rPr>
            <w:rStyle w:val="Hyperlink"/>
          </w:rPr>
          <w:t>3.5.3</w:t>
        </w:r>
        <w:r w:rsidR="00A923AD">
          <w:rPr>
            <w:rFonts w:asciiTheme="minorHAnsi" w:eastAsiaTheme="minorEastAsia" w:hAnsiTheme="minorHAnsi" w:cstheme="minorBidi"/>
            <w:sz w:val="22"/>
            <w:szCs w:val="22"/>
          </w:rPr>
          <w:tab/>
        </w:r>
        <w:r w:rsidR="00A923AD" w:rsidRPr="006742F0">
          <w:rPr>
            <w:rStyle w:val="Hyperlink"/>
          </w:rPr>
          <w:t>Run ServiceMix in the background</w:t>
        </w:r>
        <w:r w:rsidR="00A923AD">
          <w:rPr>
            <w:webHidden/>
          </w:rPr>
          <w:tab/>
        </w:r>
        <w:r w:rsidR="00A923AD">
          <w:rPr>
            <w:webHidden/>
          </w:rPr>
          <w:fldChar w:fldCharType="begin"/>
        </w:r>
        <w:r w:rsidR="00A923AD">
          <w:rPr>
            <w:webHidden/>
          </w:rPr>
          <w:instrText xml:space="preserve"> PAGEREF _Toc501639522 \h </w:instrText>
        </w:r>
        <w:r w:rsidR="00A923AD">
          <w:rPr>
            <w:webHidden/>
          </w:rPr>
        </w:r>
        <w:r w:rsidR="00A923AD">
          <w:rPr>
            <w:webHidden/>
          </w:rPr>
          <w:fldChar w:fldCharType="separate"/>
        </w:r>
        <w:r w:rsidR="00A923AD">
          <w:rPr>
            <w:webHidden/>
          </w:rPr>
          <w:t>16</w:t>
        </w:r>
        <w:r w:rsidR="00A923AD">
          <w:rPr>
            <w:webHidden/>
          </w:rPr>
          <w:fldChar w:fldCharType="end"/>
        </w:r>
      </w:hyperlink>
    </w:p>
    <w:p w14:paraId="4FDB096A" w14:textId="30F1B7BF" w:rsidR="00A923AD" w:rsidRDefault="00CC4D9B">
      <w:pPr>
        <w:pStyle w:val="TOC3"/>
        <w:rPr>
          <w:rFonts w:asciiTheme="minorHAnsi" w:eastAsiaTheme="minorEastAsia" w:hAnsiTheme="minorHAnsi" w:cstheme="minorBidi"/>
          <w:sz w:val="22"/>
          <w:szCs w:val="22"/>
        </w:rPr>
      </w:pPr>
      <w:hyperlink w:anchor="_Toc501639523" w:history="1">
        <w:r w:rsidR="00A923AD" w:rsidRPr="006742F0">
          <w:rPr>
            <w:rStyle w:val="Hyperlink"/>
          </w:rPr>
          <w:t>3.5.4</w:t>
        </w:r>
        <w:r w:rsidR="00A923AD">
          <w:rPr>
            <w:rFonts w:asciiTheme="minorHAnsi" w:eastAsiaTheme="minorEastAsia" w:hAnsiTheme="minorHAnsi" w:cstheme="minorBidi"/>
            <w:sz w:val="22"/>
            <w:szCs w:val="22"/>
          </w:rPr>
          <w:tab/>
        </w:r>
        <w:r w:rsidR="00A923AD" w:rsidRPr="006742F0">
          <w:rPr>
            <w:rStyle w:val="Hyperlink"/>
          </w:rPr>
          <w:t>Verification step</w:t>
        </w:r>
        <w:r w:rsidR="00A923AD">
          <w:rPr>
            <w:webHidden/>
          </w:rPr>
          <w:tab/>
        </w:r>
        <w:r w:rsidR="00A923AD">
          <w:rPr>
            <w:webHidden/>
          </w:rPr>
          <w:fldChar w:fldCharType="begin"/>
        </w:r>
        <w:r w:rsidR="00A923AD">
          <w:rPr>
            <w:webHidden/>
          </w:rPr>
          <w:instrText xml:space="preserve"> PAGEREF _Toc501639523 \h </w:instrText>
        </w:r>
        <w:r w:rsidR="00A923AD">
          <w:rPr>
            <w:webHidden/>
          </w:rPr>
        </w:r>
        <w:r w:rsidR="00A923AD">
          <w:rPr>
            <w:webHidden/>
          </w:rPr>
          <w:fldChar w:fldCharType="separate"/>
        </w:r>
        <w:r w:rsidR="00A923AD">
          <w:rPr>
            <w:webHidden/>
          </w:rPr>
          <w:t>16</w:t>
        </w:r>
        <w:r w:rsidR="00A923AD">
          <w:rPr>
            <w:webHidden/>
          </w:rPr>
          <w:fldChar w:fldCharType="end"/>
        </w:r>
      </w:hyperlink>
    </w:p>
    <w:p w14:paraId="2104FBA8" w14:textId="59BE91F9" w:rsidR="00A923AD" w:rsidRDefault="00CC4D9B">
      <w:pPr>
        <w:pStyle w:val="TOC2"/>
        <w:rPr>
          <w:rFonts w:asciiTheme="minorHAnsi" w:eastAsiaTheme="minorEastAsia" w:hAnsiTheme="minorHAnsi" w:cstheme="minorBidi"/>
          <w:sz w:val="22"/>
          <w:szCs w:val="22"/>
        </w:rPr>
      </w:pPr>
      <w:hyperlink w:anchor="_Toc501639524" w:history="1">
        <w:r w:rsidR="00A923AD" w:rsidRPr="006742F0">
          <w:rPr>
            <w:rStyle w:val="Hyperlink"/>
          </w:rPr>
          <w:t>3.6</w:t>
        </w:r>
        <w:r w:rsidR="00A923AD">
          <w:rPr>
            <w:rFonts w:asciiTheme="minorHAnsi" w:eastAsiaTheme="minorEastAsia" w:hAnsiTheme="minorHAnsi" w:cstheme="minorBidi"/>
            <w:sz w:val="22"/>
            <w:szCs w:val="22"/>
          </w:rPr>
          <w:tab/>
        </w:r>
        <w:r w:rsidR="00A923AD" w:rsidRPr="006742F0">
          <w:rPr>
            <w:rStyle w:val="Hyperlink"/>
          </w:rPr>
          <w:t>Set up Service accounts</w:t>
        </w:r>
        <w:r w:rsidR="00A923AD">
          <w:rPr>
            <w:webHidden/>
          </w:rPr>
          <w:tab/>
        </w:r>
        <w:r w:rsidR="00A923AD">
          <w:rPr>
            <w:webHidden/>
          </w:rPr>
          <w:fldChar w:fldCharType="begin"/>
        </w:r>
        <w:r w:rsidR="00A923AD">
          <w:rPr>
            <w:webHidden/>
          </w:rPr>
          <w:instrText xml:space="preserve"> PAGEREF _Toc501639524 \h </w:instrText>
        </w:r>
        <w:r w:rsidR="00A923AD">
          <w:rPr>
            <w:webHidden/>
          </w:rPr>
        </w:r>
        <w:r w:rsidR="00A923AD">
          <w:rPr>
            <w:webHidden/>
          </w:rPr>
          <w:fldChar w:fldCharType="separate"/>
        </w:r>
        <w:r w:rsidR="00A923AD">
          <w:rPr>
            <w:webHidden/>
          </w:rPr>
          <w:t>17</w:t>
        </w:r>
        <w:r w:rsidR="00A923AD">
          <w:rPr>
            <w:webHidden/>
          </w:rPr>
          <w:fldChar w:fldCharType="end"/>
        </w:r>
      </w:hyperlink>
    </w:p>
    <w:p w14:paraId="57370ED5" w14:textId="066305B8" w:rsidR="00A923AD" w:rsidRDefault="00CC4D9B">
      <w:pPr>
        <w:pStyle w:val="TOC3"/>
        <w:rPr>
          <w:rFonts w:asciiTheme="minorHAnsi" w:eastAsiaTheme="minorEastAsia" w:hAnsiTheme="minorHAnsi" w:cstheme="minorBidi"/>
          <w:sz w:val="22"/>
          <w:szCs w:val="22"/>
        </w:rPr>
      </w:pPr>
      <w:hyperlink w:anchor="_Toc501639525" w:history="1">
        <w:r w:rsidR="00A923AD" w:rsidRPr="006742F0">
          <w:rPr>
            <w:rStyle w:val="Hyperlink"/>
          </w:rPr>
          <w:t>3.6.1</w:t>
        </w:r>
        <w:r w:rsidR="00A923AD">
          <w:rPr>
            <w:rFonts w:asciiTheme="minorHAnsi" w:eastAsiaTheme="minorEastAsia" w:hAnsiTheme="minorHAnsi" w:cstheme="minorBidi"/>
            <w:sz w:val="22"/>
            <w:szCs w:val="22"/>
          </w:rPr>
          <w:tab/>
        </w:r>
        <w:r w:rsidR="00A923AD" w:rsidRPr="006742F0">
          <w:rPr>
            <w:rStyle w:val="Hyperlink"/>
          </w:rPr>
          <w:t>Setup or Update Cleversafe service account credentials</w:t>
        </w:r>
        <w:r w:rsidR="00A923AD">
          <w:rPr>
            <w:webHidden/>
          </w:rPr>
          <w:tab/>
        </w:r>
        <w:r w:rsidR="00A923AD">
          <w:rPr>
            <w:webHidden/>
          </w:rPr>
          <w:fldChar w:fldCharType="begin"/>
        </w:r>
        <w:r w:rsidR="00A923AD">
          <w:rPr>
            <w:webHidden/>
          </w:rPr>
          <w:instrText xml:space="preserve"> PAGEREF _Toc501639525 \h </w:instrText>
        </w:r>
        <w:r w:rsidR="00A923AD">
          <w:rPr>
            <w:webHidden/>
          </w:rPr>
        </w:r>
        <w:r w:rsidR="00A923AD">
          <w:rPr>
            <w:webHidden/>
          </w:rPr>
          <w:fldChar w:fldCharType="separate"/>
        </w:r>
        <w:r w:rsidR="00A923AD">
          <w:rPr>
            <w:webHidden/>
          </w:rPr>
          <w:t>17</w:t>
        </w:r>
        <w:r w:rsidR="00A923AD">
          <w:rPr>
            <w:webHidden/>
          </w:rPr>
          <w:fldChar w:fldCharType="end"/>
        </w:r>
      </w:hyperlink>
    </w:p>
    <w:p w14:paraId="7640E10F" w14:textId="35686A97" w:rsidR="00A923AD" w:rsidRDefault="00CC4D9B">
      <w:pPr>
        <w:pStyle w:val="TOC3"/>
        <w:rPr>
          <w:rFonts w:asciiTheme="minorHAnsi" w:eastAsiaTheme="minorEastAsia" w:hAnsiTheme="minorHAnsi" w:cstheme="minorBidi"/>
          <w:sz w:val="22"/>
          <w:szCs w:val="22"/>
        </w:rPr>
      </w:pPr>
      <w:hyperlink w:anchor="_Toc501639526" w:history="1">
        <w:r w:rsidR="00A923AD" w:rsidRPr="006742F0">
          <w:rPr>
            <w:rStyle w:val="Hyperlink"/>
          </w:rPr>
          <w:t>3.6.2</w:t>
        </w:r>
        <w:r w:rsidR="00A923AD">
          <w:rPr>
            <w:rFonts w:asciiTheme="minorHAnsi" w:eastAsiaTheme="minorEastAsia" w:hAnsiTheme="minorHAnsi" w:cstheme="minorBidi"/>
            <w:sz w:val="22"/>
            <w:szCs w:val="22"/>
          </w:rPr>
          <w:tab/>
        </w:r>
        <w:r w:rsidR="00A923AD" w:rsidRPr="006742F0">
          <w:rPr>
            <w:rStyle w:val="Hyperlink"/>
          </w:rPr>
          <w:t>Setup or Update Globus service account credentials</w:t>
        </w:r>
        <w:r w:rsidR="00A923AD">
          <w:rPr>
            <w:webHidden/>
          </w:rPr>
          <w:tab/>
        </w:r>
        <w:r w:rsidR="00A923AD">
          <w:rPr>
            <w:webHidden/>
          </w:rPr>
          <w:fldChar w:fldCharType="begin"/>
        </w:r>
        <w:r w:rsidR="00A923AD">
          <w:rPr>
            <w:webHidden/>
          </w:rPr>
          <w:instrText xml:space="preserve"> PAGEREF _Toc501639526 \h </w:instrText>
        </w:r>
        <w:r w:rsidR="00A923AD">
          <w:rPr>
            <w:webHidden/>
          </w:rPr>
        </w:r>
        <w:r w:rsidR="00A923AD">
          <w:rPr>
            <w:webHidden/>
          </w:rPr>
          <w:fldChar w:fldCharType="separate"/>
        </w:r>
        <w:r w:rsidR="00A923AD">
          <w:rPr>
            <w:webHidden/>
          </w:rPr>
          <w:t>18</w:t>
        </w:r>
        <w:r w:rsidR="00A923AD">
          <w:rPr>
            <w:webHidden/>
          </w:rPr>
          <w:fldChar w:fldCharType="end"/>
        </w:r>
      </w:hyperlink>
    </w:p>
    <w:p w14:paraId="3206FAEE" w14:textId="28CCFED9" w:rsidR="00A923AD" w:rsidRDefault="00CC4D9B">
      <w:pPr>
        <w:pStyle w:val="TOC3"/>
        <w:rPr>
          <w:rFonts w:asciiTheme="minorHAnsi" w:eastAsiaTheme="minorEastAsia" w:hAnsiTheme="minorHAnsi" w:cstheme="minorBidi"/>
          <w:sz w:val="22"/>
          <w:szCs w:val="22"/>
        </w:rPr>
      </w:pPr>
      <w:hyperlink w:anchor="_Toc501639527" w:history="1">
        <w:r w:rsidR="00A923AD" w:rsidRPr="006742F0">
          <w:rPr>
            <w:rStyle w:val="Hyperlink"/>
          </w:rPr>
          <w:t>3.6.3</w:t>
        </w:r>
        <w:r w:rsidR="00A923AD">
          <w:rPr>
            <w:rFonts w:asciiTheme="minorHAnsi" w:eastAsiaTheme="minorEastAsia" w:hAnsiTheme="minorHAnsi" w:cstheme="minorBidi"/>
            <w:sz w:val="22"/>
            <w:szCs w:val="22"/>
          </w:rPr>
          <w:tab/>
        </w:r>
        <w:r w:rsidR="00A923AD" w:rsidRPr="006742F0">
          <w:rPr>
            <w:rStyle w:val="Hyperlink"/>
          </w:rPr>
          <w:t>Setup or Update iRODS Service account credentials</w:t>
        </w:r>
        <w:r w:rsidR="00A923AD">
          <w:rPr>
            <w:webHidden/>
          </w:rPr>
          <w:tab/>
        </w:r>
        <w:r w:rsidR="00A923AD">
          <w:rPr>
            <w:webHidden/>
          </w:rPr>
          <w:fldChar w:fldCharType="begin"/>
        </w:r>
        <w:r w:rsidR="00A923AD">
          <w:rPr>
            <w:webHidden/>
          </w:rPr>
          <w:instrText xml:space="preserve"> PAGEREF _Toc501639527 \h </w:instrText>
        </w:r>
        <w:r w:rsidR="00A923AD">
          <w:rPr>
            <w:webHidden/>
          </w:rPr>
        </w:r>
        <w:r w:rsidR="00A923AD">
          <w:rPr>
            <w:webHidden/>
          </w:rPr>
          <w:fldChar w:fldCharType="separate"/>
        </w:r>
        <w:r w:rsidR="00A923AD">
          <w:rPr>
            <w:webHidden/>
          </w:rPr>
          <w:t>19</w:t>
        </w:r>
        <w:r w:rsidR="00A923AD">
          <w:rPr>
            <w:webHidden/>
          </w:rPr>
          <w:fldChar w:fldCharType="end"/>
        </w:r>
      </w:hyperlink>
    </w:p>
    <w:p w14:paraId="50D54750" w14:textId="63177563" w:rsidR="00A923AD" w:rsidRDefault="00CC4D9B">
      <w:pPr>
        <w:pStyle w:val="TOC2"/>
        <w:rPr>
          <w:rFonts w:asciiTheme="minorHAnsi" w:eastAsiaTheme="minorEastAsia" w:hAnsiTheme="minorHAnsi" w:cstheme="minorBidi"/>
          <w:sz w:val="22"/>
          <w:szCs w:val="22"/>
        </w:rPr>
      </w:pPr>
      <w:hyperlink w:anchor="_Toc501639528" w:history="1">
        <w:r w:rsidR="00A923AD" w:rsidRPr="006742F0">
          <w:rPr>
            <w:rStyle w:val="Hyperlink"/>
          </w:rPr>
          <w:t>3.7</w:t>
        </w:r>
        <w:r w:rsidR="00A923AD">
          <w:rPr>
            <w:rFonts w:asciiTheme="minorHAnsi" w:eastAsiaTheme="minorEastAsia" w:hAnsiTheme="minorHAnsi" w:cstheme="minorBidi"/>
            <w:sz w:val="22"/>
            <w:szCs w:val="22"/>
          </w:rPr>
          <w:tab/>
        </w:r>
        <w:r w:rsidR="00A923AD" w:rsidRPr="006742F0">
          <w:rPr>
            <w:rStyle w:val="Hyperlink"/>
          </w:rPr>
          <w:t>Build and Deploy WEB UI Application</w:t>
        </w:r>
        <w:r w:rsidR="00A923AD">
          <w:rPr>
            <w:webHidden/>
          </w:rPr>
          <w:tab/>
        </w:r>
        <w:r w:rsidR="00A923AD">
          <w:rPr>
            <w:webHidden/>
          </w:rPr>
          <w:fldChar w:fldCharType="begin"/>
        </w:r>
        <w:r w:rsidR="00A923AD">
          <w:rPr>
            <w:webHidden/>
          </w:rPr>
          <w:instrText xml:space="preserve"> PAGEREF _Toc501639528 \h </w:instrText>
        </w:r>
        <w:r w:rsidR="00A923AD">
          <w:rPr>
            <w:webHidden/>
          </w:rPr>
        </w:r>
        <w:r w:rsidR="00A923AD">
          <w:rPr>
            <w:webHidden/>
          </w:rPr>
          <w:fldChar w:fldCharType="separate"/>
        </w:r>
        <w:r w:rsidR="00A923AD">
          <w:rPr>
            <w:webHidden/>
          </w:rPr>
          <w:t>20</w:t>
        </w:r>
        <w:r w:rsidR="00A923AD">
          <w:rPr>
            <w:webHidden/>
          </w:rPr>
          <w:fldChar w:fldCharType="end"/>
        </w:r>
      </w:hyperlink>
    </w:p>
    <w:p w14:paraId="211DB383" w14:textId="08BDF4F0" w:rsidR="00A923AD" w:rsidRDefault="00CC4D9B">
      <w:pPr>
        <w:pStyle w:val="TOC1"/>
        <w:rPr>
          <w:rFonts w:asciiTheme="minorHAnsi" w:eastAsiaTheme="minorEastAsia" w:hAnsiTheme="minorHAnsi" w:cstheme="minorBidi"/>
          <w:b w:val="0"/>
          <w:bCs w:val="0"/>
          <w:caps w:val="0"/>
          <w:sz w:val="22"/>
          <w:szCs w:val="22"/>
        </w:rPr>
      </w:pPr>
      <w:hyperlink w:anchor="_Toc501639529"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Accessing HPC DME</w:t>
        </w:r>
        <w:r w:rsidR="00A923AD">
          <w:rPr>
            <w:webHidden/>
          </w:rPr>
          <w:tab/>
        </w:r>
        <w:r w:rsidR="00A923AD">
          <w:rPr>
            <w:webHidden/>
          </w:rPr>
          <w:fldChar w:fldCharType="begin"/>
        </w:r>
        <w:r w:rsidR="00A923AD">
          <w:rPr>
            <w:webHidden/>
          </w:rPr>
          <w:instrText xml:space="preserve"> PAGEREF _Toc501639529 \h </w:instrText>
        </w:r>
        <w:r w:rsidR="00A923AD">
          <w:rPr>
            <w:webHidden/>
          </w:rPr>
        </w:r>
        <w:r w:rsidR="00A923AD">
          <w:rPr>
            <w:webHidden/>
          </w:rPr>
          <w:fldChar w:fldCharType="separate"/>
        </w:r>
        <w:r w:rsidR="00A923AD">
          <w:rPr>
            <w:webHidden/>
          </w:rPr>
          <w:t>21</w:t>
        </w:r>
        <w:r w:rsidR="00A923AD">
          <w:rPr>
            <w:webHidden/>
          </w:rPr>
          <w:fldChar w:fldCharType="end"/>
        </w:r>
      </w:hyperlink>
    </w:p>
    <w:p w14:paraId="0B7C6E34" w14:textId="509E5A6D" w:rsidR="00A923AD" w:rsidRDefault="00CC4D9B">
      <w:pPr>
        <w:pStyle w:val="TOC1"/>
        <w:rPr>
          <w:rFonts w:asciiTheme="minorHAnsi" w:eastAsiaTheme="minorEastAsia" w:hAnsiTheme="minorHAnsi" w:cstheme="minorBidi"/>
          <w:b w:val="0"/>
          <w:bCs w:val="0"/>
          <w:caps w:val="0"/>
          <w:sz w:val="22"/>
          <w:szCs w:val="22"/>
        </w:rPr>
      </w:pPr>
      <w:hyperlink w:anchor="_Toc501639530"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HPC DME Services ADMIN Operations</w:t>
        </w:r>
        <w:r w:rsidR="00A923AD">
          <w:rPr>
            <w:webHidden/>
          </w:rPr>
          <w:tab/>
        </w:r>
        <w:r w:rsidR="00A923AD">
          <w:rPr>
            <w:webHidden/>
          </w:rPr>
          <w:fldChar w:fldCharType="begin"/>
        </w:r>
        <w:r w:rsidR="00A923AD">
          <w:rPr>
            <w:webHidden/>
          </w:rPr>
          <w:instrText xml:space="preserve"> PAGEREF _Toc501639530 \h </w:instrText>
        </w:r>
        <w:r w:rsidR="00A923AD">
          <w:rPr>
            <w:webHidden/>
          </w:rPr>
        </w:r>
        <w:r w:rsidR="00A923AD">
          <w:rPr>
            <w:webHidden/>
          </w:rPr>
          <w:fldChar w:fldCharType="separate"/>
        </w:r>
        <w:r w:rsidR="00A923AD">
          <w:rPr>
            <w:webHidden/>
          </w:rPr>
          <w:t>21</w:t>
        </w:r>
        <w:r w:rsidR="00A923AD">
          <w:rPr>
            <w:webHidden/>
          </w:rPr>
          <w:fldChar w:fldCharType="end"/>
        </w:r>
      </w:hyperlink>
    </w:p>
    <w:p w14:paraId="3F9C6A8D" w14:textId="1189878E" w:rsidR="00A923AD" w:rsidRDefault="00CC4D9B">
      <w:pPr>
        <w:pStyle w:val="TOC2"/>
        <w:rPr>
          <w:rFonts w:asciiTheme="minorHAnsi" w:eastAsiaTheme="minorEastAsia" w:hAnsiTheme="minorHAnsi" w:cstheme="minorBidi"/>
          <w:sz w:val="22"/>
          <w:szCs w:val="22"/>
        </w:rPr>
      </w:pPr>
      <w:hyperlink w:anchor="_Toc501639531" w:history="1">
        <w:r w:rsidR="00A923AD" w:rsidRPr="006742F0">
          <w:rPr>
            <w:rStyle w:val="Hyperlink"/>
          </w:rPr>
          <w:t>5.1</w:t>
        </w:r>
        <w:r w:rsidR="00A923AD">
          <w:rPr>
            <w:rFonts w:asciiTheme="minorHAnsi" w:eastAsiaTheme="minorEastAsia" w:hAnsiTheme="minorHAnsi" w:cstheme="minorBidi"/>
            <w:sz w:val="22"/>
            <w:szCs w:val="22"/>
          </w:rPr>
          <w:tab/>
        </w:r>
        <w:r w:rsidR="00A923AD" w:rsidRPr="006742F0">
          <w:rPr>
            <w:rStyle w:val="Hyperlink"/>
          </w:rPr>
          <w:t>Managing Security</w:t>
        </w:r>
        <w:r w:rsidR="00A923AD">
          <w:rPr>
            <w:webHidden/>
          </w:rPr>
          <w:tab/>
        </w:r>
        <w:r w:rsidR="00A923AD">
          <w:rPr>
            <w:webHidden/>
          </w:rPr>
          <w:fldChar w:fldCharType="begin"/>
        </w:r>
        <w:r w:rsidR="00A923AD">
          <w:rPr>
            <w:webHidden/>
          </w:rPr>
          <w:instrText xml:space="preserve"> PAGEREF _Toc501639531 \h </w:instrText>
        </w:r>
        <w:r w:rsidR="00A923AD">
          <w:rPr>
            <w:webHidden/>
          </w:rPr>
        </w:r>
        <w:r w:rsidR="00A923AD">
          <w:rPr>
            <w:webHidden/>
          </w:rPr>
          <w:fldChar w:fldCharType="separate"/>
        </w:r>
        <w:r w:rsidR="00A923AD">
          <w:rPr>
            <w:webHidden/>
          </w:rPr>
          <w:t>21</w:t>
        </w:r>
        <w:r w:rsidR="00A923AD">
          <w:rPr>
            <w:webHidden/>
          </w:rPr>
          <w:fldChar w:fldCharType="end"/>
        </w:r>
      </w:hyperlink>
    </w:p>
    <w:p w14:paraId="6EB07CC2" w14:textId="22B7510A" w:rsidR="00A923AD" w:rsidRDefault="00CC4D9B">
      <w:pPr>
        <w:pStyle w:val="TOC3"/>
        <w:rPr>
          <w:rFonts w:asciiTheme="minorHAnsi" w:eastAsiaTheme="minorEastAsia" w:hAnsiTheme="minorHAnsi" w:cstheme="minorBidi"/>
          <w:sz w:val="22"/>
          <w:szCs w:val="22"/>
        </w:rPr>
      </w:pPr>
      <w:hyperlink w:anchor="_Toc501639532"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Roles</w:t>
        </w:r>
        <w:r w:rsidR="00A923AD">
          <w:rPr>
            <w:webHidden/>
          </w:rPr>
          <w:tab/>
        </w:r>
        <w:r w:rsidR="00A923AD">
          <w:rPr>
            <w:webHidden/>
          </w:rPr>
          <w:fldChar w:fldCharType="begin"/>
        </w:r>
        <w:r w:rsidR="00A923AD">
          <w:rPr>
            <w:webHidden/>
          </w:rPr>
          <w:instrText xml:space="preserve"> PAGEREF _Toc501639532 \h </w:instrText>
        </w:r>
        <w:r w:rsidR="00A923AD">
          <w:rPr>
            <w:webHidden/>
          </w:rPr>
        </w:r>
        <w:r w:rsidR="00A923AD">
          <w:rPr>
            <w:webHidden/>
          </w:rPr>
          <w:fldChar w:fldCharType="separate"/>
        </w:r>
        <w:r w:rsidR="00A923AD">
          <w:rPr>
            <w:webHidden/>
          </w:rPr>
          <w:t>22</w:t>
        </w:r>
        <w:r w:rsidR="00A923AD">
          <w:rPr>
            <w:webHidden/>
          </w:rPr>
          <w:fldChar w:fldCharType="end"/>
        </w:r>
      </w:hyperlink>
    </w:p>
    <w:p w14:paraId="03AF2101" w14:textId="2672255D" w:rsidR="00A923AD" w:rsidRDefault="00CC4D9B">
      <w:pPr>
        <w:pStyle w:val="TOC3"/>
        <w:rPr>
          <w:rFonts w:asciiTheme="minorHAnsi" w:eastAsiaTheme="minorEastAsia" w:hAnsiTheme="minorHAnsi" w:cstheme="minorBidi"/>
          <w:sz w:val="22"/>
          <w:szCs w:val="22"/>
        </w:rPr>
      </w:pPr>
      <w:hyperlink w:anchor="_Toc501639533"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Service API Security</w:t>
        </w:r>
        <w:r w:rsidR="00A923AD">
          <w:rPr>
            <w:webHidden/>
          </w:rPr>
          <w:tab/>
        </w:r>
        <w:r w:rsidR="00A923AD">
          <w:rPr>
            <w:webHidden/>
          </w:rPr>
          <w:fldChar w:fldCharType="begin"/>
        </w:r>
        <w:r w:rsidR="00A923AD">
          <w:rPr>
            <w:webHidden/>
          </w:rPr>
          <w:instrText xml:space="preserve"> PAGEREF _Toc501639533 \h </w:instrText>
        </w:r>
        <w:r w:rsidR="00A923AD">
          <w:rPr>
            <w:webHidden/>
          </w:rPr>
        </w:r>
        <w:r w:rsidR="00A923AD">
          <w:rPr>
            <w:webHidden/>
          </w:rPr>
          <w:fldChar w:fldCharType="separate"/>
        </w:r>
        <w:r w:rsidR="00A923AD">
          <w:rPr>
            <w:webHidden/>
          </w:rPr>
          <w:t>23</w:t>
        </w:r>
        <w:r w:rsidR="00A923AD">
          <w:rPr>
            <w:webHidden/>
          </w:rPr>
          <w:fldChar w:fldCharType="end"/>
        </w:r>
      </w:hyperlink>
    </w:p>
    <w:p w14:paraId="7091E705" w14:textId="1EC9C3EA" w:rsidR="00A923AD" w:rsidRDefault="00CC4D9B">
      <w:pPr>
        <w:pStyle w:val="TOC2"/>
        <w:rPr>
          <w:rFonts w:asciiTheme="minorHAnsi" w:eastAsiaTheme="minorEastAsia" w:hAnsiTheme="minorHAnsi" w:cstheme="minorBidi"/>
          <w:sz w:val="22"/>
          <w:szCs w:val="22"/>
        </w:rPr>
      </w:pPr>
      <w:hyperlink w:anchor="_Toc501639534" w:history="1">
        <w:r w:rsidR="00A923AD" w:rsidRPr="006742F0">
          <w:rPr>
            <w:rStyle w:val="Hyperlink"/>
          </w:rPr>
          <w:t>5.2</w:t>
        </w:r>
        <w:r w:rsidR="00A923AD">
          <w:rPr>
            <w:rFonts w:asciiTheme="minorHAnsi" w:eastAsiaTheme="minorEastAsia" w:hAnsiTheme="minorHAnsi" w:cstheme="minorBidi"/>
            <w:sz w:val="22"/>
            <w:szCs w:val="22"/>
          </w:rPr>
          <w:tab/>
        </w:r>
        <w:r w:rsidR="00A923AD" w:rsidRPr="006742F0">
          <w:rPr>
            <w:rStyle w:val="Hyperlink"/>
          </w:rPr>
          <w:t>Create a User</w:t>
        </w:r>
        <w:r w:rsidR="00A923AD">
          <w:rPr>
            <w:webHidden/>
          </w:rPr>
          <w:tab/>
        </w:r>
        <w:r w:rsidR="00A923AD">
          <w:rPr>
            <w:webHidden/>
          </w:rPr>
          <w:fldChar w:fldCharType="begin"/>
        </w:r>
        <w:r w:rsidR="00A923AD">
          <w:rPr>
            <w:webHidden/>
          </w:rPr>
          <w:instrText xml:space="preserve"> PAGEREF _Toc501639534 \h </w:instrText>
        </w:r>
        <w:r w:rsidR="00A923AD">
          <w:rPr>
            <w:webHidden/>
          </w:rPr>
        </w:r>
        <w:r w:rsidR="00A923AD">
          <w:rPr>
            <w:webHidden/>
          </w:rPr>
          <w:fldChar w:fldCharType="separate"/>
        </w:r>
        <w:r w:rsidR="00A923AD">
          <w:rPr>
            <w:webHidden/>
          </w:rPr>
          <w:t>25</w:t>
        </w:r>
        <w:r w:rsidR="00A923AD">
          <w:rPr>
            <w:webHidden/>
          </w:rPr>
          <w:fldChar w:fldCharType="end"/>
        </w:r>
      </w:hyperlink>
    </w:p>
    <w:p w14:paraId="2858ABD8" w14:textId="2DDF22EF" w:rsidR="00A923AD" w:rsidRDefault="00CC4D9B">
      <w:pPr>
        <w:pStyle w:val="TOC2"/>
        <w:rPr>
          <w:rFonts w:asciiTheme="minorHAnsi" w:eastAsiaTheme="minorEastAsia" w:hAnsiTheme="minorHAnsi" w:cstheme="minorBidi"/>
          <w:sz w:val="22"/>
          <w:szCs w:val="22"/>
        </w:rPr>
      </w:pPr>
      <w:hyperlink w:anchor="_Toc501639535" w:history="1">
        <w:r w:rsidR="00A923AD" w:rsidRPr="006742F0">
          <w:rPr>
            <w:rStyle w:val="Hyperlink"/>
          </w:rPr>
          <w:t>5.3</w:t>
        </w:r>
        <w:r w:rsidR="00A923AD">
          <w:rPr>
            <w:rFonts w:asciiTheme="minorHAnsi" w:eastAsiaTheme="minorEastAsia" w:hAnsiTheme="minorHAnsi" w:cstheme="minorBidi"/>
            <w:sz w:val="22"/>
            <w:szCs w:val="22"/>
          </w:rPr>
          <w:tab/>
        </w:r>
        <w:r w:rsidR="00A923AD" w:rsidRPr="006742F0">
          <w:rPr>
            <w:rStyle w:val="Hyperlink"/>
          </w:rPr>
          <w:t>Updating an Existing User</w:t>
        </w:r>
        <w:r w:rsidR="00A923AD">
          <w:rPr>
            <w:webHidden/>
          </w:rPr>
          <w:tab/>
        </w:r>
        <w:r w:rsidR="00A923AD">
          <w:rPr>
            <w:webHidden/>
          </w:rPr>
          <w:fldChar w:fldCharType="begin"/>
        </w:r>
        <w:r w:rsidR="00A923AD">
          <w:rPr>
            <w:webHidden/>
          </w:rPr>
          <w:instrText xml:space="preserve"> PAGEREF _Toc501639535 \h </w:instrText>
        </w:r>
        <w:r w:rsidR="00A923AD">
          <w:rPr>
            <w:webHidden/>
          </w:rPr>
        </w:r>
        <w:r w:rsidR="00A923AD">
          <w:rPr>
            <w:webHidden/>
          </w:rPr>
          <w:fldChar w:fldCharType="separate"/>
        </w:r>
        <w:r w:rsidR="00A923AD">
          <w:rPr>
            <w:webHidden/>
          </w:rPr>
          <w:t>26</w:t>
        </w:r>
        <w:r w:rsidR="00A923AD">
          <w:rPr>
            <w:webHidden/>
          </w:rPr>
          <w:fldChar w:fldCharType="end"/>
        </w:r>
      </w:hyperlink>
    </w:p>
    <w:p w14:paraId="6CC54F37" w14:textId="2848E039" w:rsidR="00A923AD" w:rsidRDefault="00CC4D9B">
      <w:pPr>
        <w:pStyle w:val="TOC2"/>
        <w:rPr>
          <w:rFonts w:asciiTheme="minorHAnsi" w:eastAsiaTheme="minorEastAsia" w:hAnsiTheme="minorHAnsi" w:cstheme="minorBidi"/>
          <w:sz w:val="22"/>
          <w:szCs w:val="22"/>
        </w:rPr>
      </w:pPr>
      <w:hyperlink w:anchor="_Toc501639536" w:history="1">
        <w:r w:rsidR="00A923AD" w:rsidRPr="006742F0">
          <w:rPr>
            <w:rStyle w:val="Hyperlink"/>
          </w:rPr>
          <w:t>5.4</w:t>
        </w:r>
        <w:r w:rsidR="00A923AD">
          <w:rPr>
            <w:rFonts w:asciiTheme="minorHAnsi" w:eastAsiaTheme="minorEastAsia" w:hAnsiTheme="minorHAnsi" w:cstheme="minorBidi"/>
            <w:sz w:val="22"/>
            <w:szCs w:val="22"/>
          </w:rPr>
          <w:tab/>
        </w:r>
        <w:r w:rsidR="00A923AD" w:rsidRPr="006742F0">
          <w:rPr>
            <w:rStyle w:val="Hyperlink"/>
          </w:rPr>
          <w:t>Assigning permissions to HPC DME Group administrators</w:t>
        </w:r>
        <w:r w:rsidR="00A923AD">
          <w:rPr>
            <w:webHidden/>
          </w:rPr>
          <w:tab/>
        </w:r>
        <w:r w:rsidR="00A923AD">
          <w:rPr>
            <w:webHidden/>
          </w:rPr>
          <w:fldChar w:fldCharType="begin"/>
        </w:r>
        <w:r w:rsidR="00A923AD">
          <w:rPr>
            <w:webHidden/>
          </w:rPr>
          <w:instrText xml:space="preserve"> PAGEREF _Toc501639536 \h </w:instrText>
        </w:r>
        <w:r w:rsidR="00A923AD">
          <w:rPr>
            <w:webHidden/>
          </w:rPr>
        </w:r>
        <w:r w:rsidR="00A923AD">
          <w:rPr>
            <w:webHidden/>
          </w:rPr>
          <w:fldChar w:fldCharType="separate"/>
        </w:r>
        <w:r w:rsidR="00A923AD">
          <w:rPr>
            <w:webHidden/>
          </w:rPr>
          <w:t>26</w:t>
        </w:r>
        <w:r w:rsidR="00A923AD">
          <w:rPr>
            <w:webHidden/>
          </w:rPr>
          <w:fldChar w:fldCharType="end"/>
        </w:r>
      </w:hyperlink>
    </w:p>
    <w:p w14:paraId="687CD156" w14:textId="6CF8C7BB" w:rsidR="00A923AD" w:rsidRDefault="00CC4D9B">
      <w:pPr>
        <w:pStyle w:val="TOC2"/>
        <w:rPr>
          <w:rFonts w:asciiTheme="minorHAnsi" w:eastAsiaTheme="minorEastAsia" w:hAnsiTheme="minorHAnsi" w:cstheme="minorBidi"/>
          <w:sz w:val="22"/>
          <w:szCs w:val="22"/>
        </w:rPr>
      </w:pPr>
      <w:hyperlink w:anchor="_Toc501639537" w:history="1">
        <w:r w:rsidR="00A923AD" w:rsidRPr="006742F0">
          <w:rPr>
            <w:rStyle w:val="Hyperlink"/>
          </w:rPr>
          <w:t>5.5</w:t>
        </w:r>
        <w:r w:rsidR="00A923AD">
          <w:rPr>
            <w:rFonts w:asciiTheme="minorHAnsi" w:eastAsiaTheme="minorEastAsia" w:hAnsiTheme="minorHAnsi" w:cstheme="minorBidi"/>
            <w:sz w:val="22"/>
            <w:szCs w:val="22"/>
          </w:rPr>
          <w:tab/>
        </w:r>
        <w:r w:rsidR="00A923AD" w:rsidRPr="006742F0">
          <w:rPr>
            <w:rStyle w:val="Hyperlink"/>
          </w:rPr>
          <w:t>Create System Administrator group and assign System Admins</w:t>
        </w:r>
        <w:r w:rsidR="00A923AD">
          <w:rPr>
            <w:webHidden/>
          </w:rPr>
          <w:tab/>
        </w:r>
        <w:r w:rsidR="00A923AD">
          <w:rPr>
            <w:webHidden/>
          </w:rPr>
          <w:fldChar w:fldCharType="begin"/>
        </w:r>
        <w:r w:rsidR="00A923AD">
          <w:rPr>
            <w:webHidden/>
          </w:rPr>
          <w:instrText xml:space="preserve"> PAGEREF _Toc501639537 \h </w:instrText>
        </w:r>
        <w:r w:rsidR="00A923AD">
          <w:rPr>
            <w:webHidden/>
          </w:rPr>
        </w:r>
        <w:r w:rsidR="00A923AD">
          <w:rPr>
            <w:webHidden/>
          </w:rPr>
          <w:fldChar w:fldCharType="separate"/>
        </w:r>
        <w:r w:rsidR="00A923AD">
          <w:rPr>
            <w:webHidden/>
          </w:rPr>
          <w:t>27</w:t>
        </w:r>
        <w:r w:rsidR="00A923AD">
          <w:rPr>
            <w:webHidden/>
          </w:rPr>
          <w:fldChar w:fldCharType="end"/>
        </w:r>
      </w:hyperlink>
    </w:p>
    <w:p w14:paraId="1777C0DD" w14:textId="7C8305FC" w:rsidR="00A923AD" w:rsidRDefault="00CC4D9B">
      <w:pPr>
        <w:pStyle w:val="TOC2"/>
        <w:rPr>
          <w:rFonts w:asciiTheme="minorHAnsi" w:eastAsiaTheme="minorEastAsia" w:hAnsiTheme="minorHAnsi" w:cstheme="minorBidi"/>
          <w:sz w:val="22"/>
          <w:szCs w:val="22"/>
        </w:rPr>
      </w:pPr>
      <w:hyperlink w:anchor="_Toc501639538" w:history="1">
        <w:r w:rsidR="00A923AD" w:rsidRPr="006742F0">
          <w:rPr>
            <w:rStyle w:val="Hyperlink"/>
          </w:rPr>
          <w:t>5.6</w:t>
        </w:r>
        <w:r w:rsidR="00A923AD">
          <w:rPr>
            <w:rFonts w:asciiTheme="minorHAnsi" w:eastAsiaTheme="minorEastAsia" w:hAnsiTheme="minorHAnsi" w:cstheme="minorBidi"/>
            <w:sz w:val="22"/>
            <w:szCs w:val="22"/>
          </w:rPr>
          <w:tab/>
        </w:r>
        <w:r w:rsidR="00A923AD" w:rsidRPr="006742F0">
          <w:rPr>
            <w:rStyle w:val="Hyperlink"/>
          </w:rPr>
          <w:t>Accessing HPC DME Database</w:t>
        </w:r>
        <w:r w:rsidR="00A923AD">
          <w:rPr>
            <w:webHidden/>
          </w:rPr>
          <w:tab/>
        </w:r>
        <w:r w:rsidR="00A923AD">
          <w:rPr>
            <w:webHidden/>
          </w:rPr>
          <w:fldChar w:fldCharType="begin"/>
        </w:r>
        <w:r w:rsidR="00A923AD">
          <w:rPr>
            <w:webHidden/>
          </w:rPr>
          <w:instrText xml:space="preserve"> PAGEREF _Toc501639538 \h </w:instrText>
        </w:r>
        <w:r w:rsidR="00A923AD">
          <w:rPr>
            <w:webHidden/>
          </w:rPr>
        </w:r>
        <w:r w:rsidR="00A923AD">
          <w:rPr>
            <w:webHidden/>
          </w:rPr>
          <w:fldChar w:fldCharType="separate"/>
        </w:r>
        <w:r w:rsidR="00A923AD">
          <w:rPr>
            <w:webHidden/>
          </w:rPr>
          <w:t>28</w:t>
        </w:r>
        <w:r w:rsidR="00A923AD">
          <w:rPr>
            <w:webHidden/>
          </w:rPr>
          <w:fldChar w:fldCharType="end"/>
        </w:r>
      </w:hyperlink>
    </w:p>
    <w:p w14:paraId="682E91FC" w14:textId="3B4FECF4" w:rsidR="00A923AD" w:rsidRDefault="00CC4D9B">
      <w:pPr>
        <w:pStyle w:val="TOC2"/>
        <w:rPr>
          <w:rFonts w:asciiTheme="minorHAnsi" w:eastAsiaTheme="minorEastAsia" w:hAnsiTheme="minorHAnsi" w:cstheme="minorBidi"/>
          <w:sz w:val="22"/>
          <w:szCs w:val="22"/>
        </w:rPr>
      </w:pPr>
      <w:hyperlink w:anchor="_Toc501639539" w:history="1">
        <w:r w:rsidR="00A923AD" w:rsidRPr="006742F0">
          <w:rPr>
            <w:rStyle w:val="Hyperlink"/>
          </w:rPr>
          <w:t>5.7</w:t>
        </w:r>
        <w:r w:rsidR="00A923AD">
          <w:rPr>
            <w:rFonts w:asciiTheme="minorHAnsi" w:eastAsiaTheme="minorEastAsia" w:hAnsiTheme="minorHAnsi" w:cstheme="minorBidi"/>
            <w:sz w:val="22"/>
            <w:szCs w:val="22"/>
          </w:rPr>
          <w:tab/>
        </w:r>
        <w:r w:rsidR="00A923AD" w:rsidRPr="006742F0">
          <w:rPr>
            <w:rStyle w:val="Hyperlink"/>
          </w:rPr>
          <w:t>Register a DOC Or Setting up Base Path</w:t>
        </w:r>
        <w:r w:rsidR="00A923AD">
          <w:rPr>
            <w:webHidden/>
          </w:rPr>
          <w:tab/>
        </w:r>
        <w:r w:rsidR="00A923AD">
          <w:rPr>
            <w:webHidden/>
          </w:rPr>
          <w:fldChar w:fldCharType="begin"/>
        </w:r>
        <w:r w:rsidR="00A923AD">
          <w:rPr>
            <w:webHidden/>
          </w:rPr>
          <w:instrText xml:space="preserve"> PAGEREF _Toc501639539 \h </w:instrText>
        </w:r>
        <w:r w:rsidR="00A923AD">
          <w:rPr>
            <w:webHidden/>
          </w:rPr>
        </w:r>
        <w:r w:rsidR="00A923AD">
          <w:rPr>
            <w:webHidden/>
          </w:rPr>
          <w:fldChar w:fldCharType="separate"/>
        </w:r>
        <w:r w:rsidR="00A923AD">
          <w:rPr>
            <w:webHidden/>
          </w:rPr>
          <w:t>28</w:t>
        </w:r>
        <w:r w:rsidR="00A923AD">
          <w:rPr>
            <w:webHidden/>
          </w:rPr>
          <w:fldChar w:fldCharType="end"/>
        </w:r>
      </w:hyperlink>
    </w:p>
    <w:p w14:paraId="5DA3571F" w14:textId="0DAA1D8D" w:rsidR="00A923AD" w:rsidRDefault="00CC4D9B">
      <w:pPr>
        <w:pStyle w:val="TOC2"/>
        <w:rPr>
          <w:rFonts w:asciiTheme="minorHAnsi" w:eastAsiaTheme="minorEastAsia" w:hAnsiTheme="minorHAnsi" w:cstheme="minorBidi"/>
          <w:sz w:val="22"/>
          <w:szCs w:val="22"/>
        </w:rPr>
      </w:pPr>
      <w:hyperlink w:anchor="_Toc501639540" w:history="1">
        <w:r w:rsidR="00A923AD" w:rsidRPr="006742F0">
          <w:rPr>
            <w:rStyle w:val="Hyperlink"/>
          </w:rPr>
          <w:t>5.8</w:t>
        </w:r>
        <w:r w:rsidR="00A923AD">
          <w:rPr>
            <w:rFonts w:asciiTheme="minorHAnsi" w:eastAsiaTheme="minorEastAsia" w:hAnsiTheme="minorHAnsi" w:cstheme="minorBidi"/>
            <w:sz w:val="22"/>
            <w:szCs w:val="22"/>
          </w:rPr>
          <w:tab/>
        </w:r>
        <w:r w:rsidR="00A923AD" w:rsidRPr="006742F0">
          <w:rPr>
            <w:rStyle w:val="Hyperlink"/>
          </w:rPr>
          <w:t>Updating Existing DOC Configuration</w:t>
        </w:r>
        <w:r w:rsidR="00A923AD">
          <w:rPr>
            <w:webHidden/>
          </w:rPr>
          <w:tab/>
        </w:r>
        <w:r w:rsidR="00A923AD">
          <w:rPr>
            <w:webHidden/>
          </w:rPr>
          <w:fldChar w:fldCharType="begin"/>
        </w:r>
        <w:r w:rsidR="00A923AD">
          <w:rPr>
            <w:webHidden/>
          </w:rPr>
          <w:instrText xml:space="preserve"> PAGEREF _Toc501639540 \h </w:instrText>
        </w:r>
        <w:r w:rsidR="00A923AD">
          <w:rPr>
            <w:webHidden/>
          </w:rPr>
        </w:r>
        <w:r w:rsidR="00A923AD">
          <w:rPr>
            <w:webHidden/>
          </w:rPr>
          <w:fldChar w:fldCharType="separate"/>
        </w:r>
        <w:r w:rsidR="00A923AD">
          <w:rPr>
            <w:webHidden/>
          </w:rPr>
          <w:t>31</w:t>
        </w:r>
        <w:r w:rsidR="00A923AD">
          <w:rPr>
            <w:webHidden/>
          </w:rPr>
          <w:fldChar w:fldCharType="end"/>
        </w:r>
      </w:hyperlink>
    </w:p>
    <w:p w14:paraId="5E5233A6" w14:textId="411CE325" w:rsidR="00A923AD" w:rsidRDefault="00CC4D9B">
      <w:pPr>
        <w:pStyle w:val="TOC2"/>
        <w:rPr>
          <w:rFonts w:asciiTheme="minorHAnsi" w:eastAsiaTheme="minorEastAsia" w:hAnsiTheme="minorHAnsi" w:cstheme="minorBidi"/>
          <w:sz w:val="22"/>
          <w:szCs w:val="22"/>
        </w:rPr>
      </w:pPr>
      <w:hyperlink w:anchor="_Toc501639541" w:history="1">
        <w:r w:rsidR="00A923AD" w:rsidRPr="006742F0">
          <w:rPr>
            <w:rStyle w:val="Hyperlink"/>
          </w:rPr>
          <w:t>5.9</w:t>
        </w:r>
        <w:r w:rsidR="00A923AD">
          <w:rPr>
            <w:rFonts w:asciiTheme="minorHAnsi" w:eastAsiaTheme="minorEastAsia" w:hAnsiTheme="minorHAnsi" w:cstheme="minorBidi"/>
            <w:sz w:val="22"/>
            <w:szCs w:val="22"/>
          </w:rPr>
          <w:tab/>
        </w:r>
        <w:r w:rsidR="00A923AD" w:rsidRPr="006742F0">
          <w:rPr>
            <w:rStyle w:val="Hyperlink"/>
          </w:rPr>
          <w:t>Connecting to iRODS through iCommand</w:t>
        </w:r>
        <w:r w:rsidR="00A923AD">
          <w:rPr>
            <w:webHidden/>
          </w:rPr>
          <w:tab/>
        </w:r>
        <w:r w:rsidR="00A923AD">
          <w:rPr>
            <w:webHidden/>
          </w:rPr>
          <w:fldChar w:fldCharType="begin"/>
        </w:r>
        <w:r w:rsidR="00A923AD">
          <w:rPr>
            <w:webHidden/>
          </w:rPr>
          <w:instrText xml:space="preserve"> PAGEREF _Toc501639541 \h </w:instrText>
        </w:r>
        <w:r w:rsidR="00A923AD">
          <w:rPr>
            <w:webHidden/>
          </w:rPr>
        </w:r>
        <w:r w:rsidR="00A923AD">
          <w:rPr>
            <w:webHidden/>
          </w:rPr>
          <w:fldChar w:fldCharType="separate"/>
        </w:r>
        <w:r w:rsidR="00A923AD">
          <w:rPr>
            <w:webHidden/>
          </w:rPr>
          <w:t>31</w:t>
        </w:r>
        <w:r w:rsidR="00A923AD">
          <w:rPr>
            <w:webHidden/>
          </w:rPr>
          <w:fldChar w:fldCharType="end"/>
        </w:r>
      </w:hyperlink>
    </w:p>
    <w:p w14:paraId="12945D05" w14:textId="4F12E7A6" w:rsidR="00A923AD" w:rsidRDefault="00CC4D9B">
      <w:pPr>
        <w:pStyle w:val="TOC2"/>
        <w:rPr>
          <w:rFonts w:asciiTheme="minorHAnsi" w:eastAsiaTheme="minorEastAsia" w:hAnsiTheme="minorHAnsi" w:cstheme="minorBidi"/>
          <w:sz w:val="22"/>
          <w:szCs w:val="22"/>
        </w:rPr>
      </w:pPr>
      <w:hyperlink w:anchor="_Toc501639542" w:history="1">
        <w:r w:rsidR="00A923AD" w:rsidRPr="006742F0">
          <w:rPr>
            <w:rStyle w:val="Hyperlink"/>
          </w:rPr>
          <w:t>5.10</w:t>
        </w:r>
        <w:r w:rsidR="00A923AD">
          <w:rPr>
            <w:rFonts w:asciiTheme="minorHAnsi" w:eastAsiaTheme="minorEastAsia" w:hAnsiTheme="minorHAnsi" w:cstheme="minorBidi"/>
            <w:sz w:val="22"/>
            <w:szCs w:val="22"/>
          </w:rPr>
          <w:tab/>
        </w:r>
        <w:r w:rsidR="00A923AD" w:rsidRPr="006742F0">
          <w:rPr>
            <w:rStyle w:val="Hyperlink"/>
          </w:rPr>
          <w:t>Delete or Edit a Collection on iRODS</w:t>
        </w:r>
        <w:r w:rsidR="00A923AD">
          <w:rPr>
            <w:webHidden/>
          </w:rPr>
          <w:tab/>
        </w:r>
        <w:r w:rsidR="00A923AD">
          <w:rPr>
            <w:webHidden/>
          </w:rPr>
          <w:fldChar w:fldCharType="begin"/>
        </w:r>
        <w:r w:rsidR="00A923AD">
          <w:rPr>
            <w:webHidden/>
          </w:rPr>
          <w:instrText xml:space="preserve"> PAGEREF _Toc501639542 \h </w:instrText>
        </w:r>
        <w:r w:rsidR="00A923AD">
          <w:rPr>
            <w:webHidden/>
          </w:rPr>
        </w:r>
        <w:r w:rsidR="00A923AD">
          <w:rPr>
            <w:webHidden/>
          </w:rPr>
          <w:fldChar w:fldCharType="separate"/>
        </w:r>
        <w:r w:rsidR="00A923AD">
          <w:rPr>
            <w:webHidden/>
          </w:rPr>
          <w:t>32</w:t>
        </w:r>
        <w:r w:rsidR="00A923AD">
          <w:rPr>
            <w:webHidden/>
          </w:rPr>
          <w:fldChar w:fldCharType="end"/>
        </w:r>
      </w:hyperlink>
    </w:p>
    <w:p w14:paraId="60C14A01" w14:textId="2042EC43" w:rsidR="00A923AD" w:rsidRDefault="00CC4D9B">
      <w:pPr>
        <w:pStyle w:val="TOC2"/>
        <w:rPr>
          <w:rFonts w:asciiTheme="minorHAnsi" w:eastAsiaTheme="minorEastAsia" w:hAnsiTheme="minorHAnsi" w:cstheme="minorBidi"/>
          <w:sz w:val="22"/>
          <w:szCs w:val="22"/>
        </w:rPr>
      </w:pPr>
      <w:hyperlink w:anchor="_Toc501639543" w:history="1">
        <w:r w:rsidR="00A923AD" w:rsidRPr="006742F0">
          <w:rPr>
            <w:rStyle w:val="Hyperlink"/>
          </w:rPr>
          <w:t>5.11</w:t>
        </w:r>
        <w:r w:rsidR="00A923AD">
          <w:rPr>
            <w:rFonts w:asciiTheme="minorHAnsi" w:eastAsiaTheme="minorEastAsia" w:hAnsiTheme="minorHAnsi" w:cstheme="minorBidi"/>
            <w:sz w:val="22"/>
            <w:szCs w:val="22"/>
          </w:rPr>
          <w:tab/>
        </w:r>
        <w:r w:rsidR="00A923AD" w:rsidRPr="006742F0">
          <w:rPr>
            <w:rStyle w:val="Hyperlink"/>
          </w:rPr>
          <w:t>Delete or Edit a Data File on iRODS and Cleversafe</w:t>
        </w:r>
        <w:r w:rsidR="00A923AD">
          <w:rPr>
            <w:webHidden/>
          </w:rPr>
          <w:tab/>
        </w:r>
        <w:r w:rsidR="00A923AD">
          <w:rPr>
            <w:webHidden/>
          </w:rPr>
          <w:fldChar w:fldCharType="begin"/>
        </w:r>
        <w:r w:rsidR="00A923AD">
          <w:rPr>
            <w:webHidden/>
          </w:rPr>
          <w:instrText xml:space="preserve"> PAGEREF _Toc501639543 \h </w:instrText>
        </w:r>
        <w:r w:rsidR="00A923AD">
          <w:rPr>
            <w:webHidden/>
          </w:rPr>
        </w:r>
        <w:r w:rsidR="00A923AD">
          <w:rPr>
            <w:webHidden/>
          </w:rPr>
          <w:fldChar w:fldCharType="separate"/>
        </w:r>
        <w:r w:rsidR="00A923AD">
          <w:rPr>
            <w:webHidden/>
          </w:rPr>
          <w:t>32</w:t>
        </w:r>
        <w:r w:rsidR="00A923AD">
          <w:rPr>
            <w:webHidden/>
          </w:rPr>
          <w:fldChar w:fldCharType="end"/>
        </w:r>
      </w:hyperlink>
    </w:p>
    <w:p w14:paraId="7240E340" w14:textId="38B2B1EE" w:rsidR="00A923AD" w:rsidRDefault="00CC4D9B">
      <w:pPr>
        <w:pStyle w:val="TOC2"/>
        <w:rPr>
          <w:rFonts w:asciiTheme="minorHAnsi" w:eastAsiaTheme="minorEastAsia" w:hAnsiTheme="minorHAnsi" w:cstheme="minorBidi"/>
          <w:sz w:val="22"/>
          <w:szCs w:val="22"/>
        </w:rPr>
      </w:pPr>
      <w:hyperlink w:anchor="_Toc501639544" w:history="1">
        <w:r w:rsidR="00A923AD" w:rsidRPr="006742F0">
          <w:rPr>
            <w:rStyle w:val="Hyperlink"/>
          </w:rPr>
          <w:t>5.12</w:t>
        </w:r>
        <w:r w:rsidR="00A923AD">
          <w:rPr>
            <w:rFonts w:asciiTheme="minorHAnsi" w:eastAsiaTheme="minorEastAsia" w:hAnsiTheme="minorHAnsi" w:cstheme="minorBidi"/>
            <w:sz w:val="22"/>
            <w:szCs w:val="22"/>
          </w:rPr>
          <w:tab/>
        </w:r>
        <w:r w:rsidR="00A923AD" w:rsidRPr="006742F0">
          <w:rPr>
            <w:rStyle w:val="Hyperlink"/>
          </w:rPr>
          <w:t>Globus Application Account Configuration</w:t>
        </w:r>
        <w:r w:rsidR="00A923AD">
          <w:rPr>
            <w:webHidden/>
          </w:rPr>
          <w:tab/>
        </w:r>
        <w:r w:rsidR="00A923AD">
          <w:rPr>
            <w:webHidden/>
          </w:rPr>
          <w:fldChar w:fldCharType="begin"/>
        </w:r>
        <w:r w:rsidR="00A923AD">
          <w:rPr>
            <w:webHidden/>
          </w:rPr>
          <w:instrText xml:space="preserve"> PAGEREF _Toc501639544 \h </w:instrText>
        </w:r>
        <w:r w:rsidR="00A923AD">
          <w:rPr>
            <w:webHidden/>
          </w:rPr>
        </w:r>
        <w:r w:rsidR="00A923AD">
          <w:rPr>
            <w:webHidden/>
          </w:rPr>
          <w:fldChar w:fldCharType="separate"/>
        </w:r>
        <w:r w:rsidR="00A923AD">
          <w:rPr>
            <w:webHidden/>
          </w:rPr>
          <w:t>32</w:t>
        </w:r>
        <w:r w:rsidR="00A923AD">
          <w:rPr>
            <w:webHidden/>
          </w:rPr>
          <w:fldChar w:fldCharType="end"/>
        </w:r>
      </w:hyperlink>
    </w:p>
    <w:p w14:paraId="3E5AF4C1" w14:textId="1B6F4E09" w:rsidR="00A923AD" w:rsidRDefault="00CC4D9B">
      <w:pPr>
        <w:pStyle w:val="TOC2"/>
        <w:rPr>
          <w:rFonts w:asciiTheme="minorHAnsi" w:eastAsiaTheme="minorEastAsia" w:hAnsiTheme="minorHAnsi" w:cstheme="minorBidi"/>
          <w:sz w:val="22"/>
          <w:szCs w:val="22"/>
        </w:rPr>
      </w:pPr>
      <w:hyperlink w:anchor="_Toc501639545" w:history="1">
        <w:r w:rsidR="00A923AD" w:rsidRPr="006742F0">
          <w:rPr>
            <w:rStyle w:val="Hyperlink"/>
          </w:rPr>
          <w:t>5.13</w:t>
        </w:r>
        <w:r w:rsidR="00A923AD">
          <w:rPr>
            <w:rFonts w:asciiTheme="minorHAnsi" w:eastAsiaTheme="minorEastAsia" w:hAnsiTheme="minorHAnsi" w:cstheme="minorBidi"/>
            <w:sz w:val="22"/>
            <w:szCs w:val="22"/>
          </w:rPr>
          <w:tab/>
        </w:r>
        <w:r w:rsidR="00A923AD" w:rsidRPr="006742F0">
          <w:rPr>
            <w:rStyle w:val="Hyperlink"/>
          </w:rPr>
          <w:t>Access Globus Tasks</w:t>
        </w:r>
        <w:r w:rsidR="00A923AD">
          <w:rPr>
            <w:webHidden/>
          </w:rPr>
          <w:tab/>
        </w:r>
        <w:r w:rsidR="00A923AD">
          <w:rPr>
            <w:webHidden/>
          </w:rPr>
          <w:fldChar w:fldCharType="begin"/>
        </w:r>
        <w:r w:rsidR="00A923AD">
          <w:rPr>
            <w:webHidden/>
          </w:rPr>
          <w:instrText xml:space="preserve"> PAGEREF _Toc501639545 \h </w:instrText>
        </w:r>
        <w:r w:rsidR="00A923AD">
          <w:rPr>
            <w:webHidden/>
          </w:rPr>
        </w:r>
        <w:r w:rsidR="00A923AD">
          <w:rPr>
            <w:webHidden/>
          </w:rPr>
          <w:fldChar w:fldCharType="separate"/>
        </w:r>
        <w:r w:rsidR="00A923AD">
          <w:rPr>
            <w:webHidden/>
          </w:rPr>
          <w:t>34</w:t>
        </w:r>
        <w:r w:rsidR="00A923AD">
          <w:rPr>
            <w:webHidden/>
          </w:rPr>
          <w:fldChar w:fldCharType="end"/>
        </w:r>
      </w:hyperlink>
    </w:p>
    <w:p w14:paraId="426C562C" w14:textId="437C90C9" w:rsidR="00A923AD" w:rsidRDefault="00CC4D9B">
      <w:pPr>
        <w:pStyle w:val="TOC2"/>
        <w:rPr>
          <w:rFonts w:asciiTheme="minorHAnsi" w:eastAsiaTheme="minorEastAsia" w:hAnsiTheme="minorHAnsi" w:cstheme="minorBidi"/>
          <w:sz w:val="22"/>
          <w:szCs w:val="22"/>
        </w:rPr>
      </w:pPr>
      <w:hyperlink w:anchor="_Toc501639546" w:history="1">
        <w:r w:rsidR="00A923AD" w:rsidRPr="006742F0">
          <w:rPr>
            <w:rStyle w:val="Hyperlink"/>
          </w:rPr>
          <w:t>5.14</w:t>
        </w:r>
        <w:r w:rsidR="00A923AD">
          <w:rPr>
            <w:rFonts w:asciiTheme="minorHAnsi" w:eastAsiaTheme="minorEastAsia" w:hAnsiTheme="minorHAnsi" w:cstheme="minorBidi"/>
            <w:sz w:val="22"/>
            <w:szCs w:val="22"/>
          </w:rPr>
          <w:tab/>
        </w:r>
        <w:r w:rsidR="00A923AD" w:rsidRPr="006742F0">
          <w:rPr>
            <w:rStyle w:val="Hyperlink"/>
          </w:rPr>
          <w:t>Accessing Application Log files</w:t>
        </w:r>
        <w:r w:rsidR="00A923AD">
          <w:rPr>
            <w:webHidden/>
          </w:rPr>
          <w:tab/>
        </w:r>
        <w:r w:rsidR="00A923AD">
          <w:rPr>
            <w:webHidden/>
          </w:rPr>
          <w:fldChar w:fldCharType="begin"/>
        </w:r>
        <w:r w:rsidR="00A923AD">
          <w:rPr>
            <w:webHidden/>
          </w:rPr>
          <w:instrText xml:space="preserve"> PAGEREF _Toc501639546 \h </w:instrText>
        </w:r>
        <w:r w:rsidR="00A923AD">
          <w:rPr>
            <w:webHidden/>
          </w:rPr>
        </w:r>
        <w:r w:rsidR="00A923AD">
          <w:rPr>
            <w:webHidden/>
          </w:rPr>
          <w:fldChar w:fldCharType="separate"/>
        </w:r>
        <w:r w:rsidR="00A923AD">
          <w:rPr>
            <w:webHidden/>
          </w:rPr>
          <w:t>34</w:t>
        </w:r>
        <w:r w:rsidR="00A923AD">
          <w:rPr>
            <w:webHidden/>
          </w:rPr>
          <w:fldChar w:fldCharType="end"/>
        </w:r>
      </w:hyperlink>
    </w:p>
    <w:p w14:paraId="5132A974" w14:textId="6266F58F" w:rsidR="00A923AD" w:rsidRDefault="00CC4D9B">
      <w:pPr>
        <w:pStyle w:val="TOC2"/>
        <w:rPr>
          <w:rFonts w:asciiTheme="minorHAnsi" w:eastAsiaTheme="minorEastAsia" w:hAnsiTheme="minorHAnsi" w:cstheme="minorBidi"/>
          <w:sz w:val="22"/>
          <w:szCs w:val="22"/>
        </w:rPr>
      </w:pPr>
      <w:hyperlink w:anchor="_Toc501639547" w:history="1">
        <w:r w:rsidR="00A923AD" w:rsidRPr="006742F0">
          <w:rPr>
            <w:rStyle w:val="Hyperlink"/>
          </w:rPr>
          <w:t>5.15</w:t>
        </w:r>
        <w:r w:rsidR="00A923AD">
          <w:rPr>
            <w:rFonts w:asciiTheme="minorHAnsi" w:eastAsiaTheme="minorEastAsia" w:hAnsiTheme="minorHAnsi" w:cstheme="minorBidi"/>
            <w:sz w:val="22"/>
            <w:szCs w:val="22"/>
          </w:rPr>
          <w:tab/>
        </w:r>
        <w:r w:rsidR="00A923AD" w:rsidRPr="006742F0">
          <w:rPr>
            <w:rStyle w:val="Hyperlink"/>
            <w:shd w:val="clear" w:color="auto" w:fill="FFFFFF"/>
          </w:rPr>
          <w:t>Clean up and reset initial test data load for Development, UAT Tiers</w:t>
        </w:r>
        <w:r w:rsidR="00A923AD">
          <w:rPr>
            <w:webHidden/>
          </w:rPr>
          <w:tab/>
        </w:r>
        <w:r w:rsidR="00A923AD">
          <w:rPr>
            <w:webHidden/>
          </w:rPr>
          <w:fldChar w:fldCharType="begin"/>
        </w:r>
        <w:r w:rsidR="00A923AD">
          <w:rPr>
            <w:webHidden/>
          </w:rPr>
          <w:instrText xml:space="preserve"> PAGEREF _Toc501639547 \h </w:instrText>
        </w:r>
        <w:r w:rsidR="00A923AD">
          <w:rPr>
            <w:webHidden/>
          </w:rPr>
        </w:r>
        <w:r w:rsidR="00A923AD">
          <w:rPr>
            <w:webHidden/>
          </w:rPr>
          <w:fldChar w:fldCharType="separate"/>
        </w:r>
        <w:r w:rsidR="00A923AD">
          <w:rPr>
            <w:webHidden/>
          </w:rPr>
          <w:t>35</w:t>
        </w:r>
        <w:r w:rsidR="00A923AD">
          <w:rPr>
            <w:webHidden/>
          </w:rPr>
          <w:fldChar w:fldCharType="end"/>
        </w:r>
      </w:hyperlink>
    </w:p>
    <w:p w14:paraId="1F9BAE52" w14:textId="739E1F03" w:rsidR="00A923AD" w:rsidRDefault="00CC4D9B">
      <w:pPr>
        <w:pStyle w:val="TOC2"/>
        <w:rPr>
          <w:rFonts w:asciiTheme="minorHAnsi" w:eastAsiaTheme="minorEastAsia" w:hAnsiTheme="minorHAnsi" w:cstheme="minorBidi"/>
          <w:sz w:val="22"/>
          <w:szCs w:val="22"/>
        </w:rPr>
      </w:pPr>
      <w:hyperlink w:anchor="_Toc501639548" w:history="1">
        <w:r w:rsidR="00A923AD" w:rsidRPr="006742F0">
          <w:rPr>
            <w:rStyle w:val="Hyperlink"/>
          </w:rPr>
          <w:t>5.16</w:t>
        </w:r>
        <w:r w:rsidR="00A923AD">
          <w:rPr>
            <w:rFonts w:asciiTheme="minorHAnsi" w:eastAsiaTheme="minorEastAsia" w:hAnsiTheme="minorHAnsi" w:cstheme="minorBidi"/>
            <w:sz w:val="22"/>
            <w:szCs w:val="22"/>
          </w:rPr>
          <w:tab/>
        </w:r>
        <w:r w:rsidR="00A923AD" w:rsidRPr="006742F0">
          <w:rPr>
            <w:rStyle w:val="Hyperlink"/>
          </w:rPr>
          <w:t>General Configuration</w:t>
        </w:r>
        <w:r w:rsidR="00A923AD">
          <w:rPr>
            <w:webHidden/>
          </w:rPr>
          <w:tab/>
        </w:r>
        <w:r w:rsidR="00A923AD">
          <w:rPr>
            <w:webHidden/>
          </w:rPr>
          <w:fldChar w:fldCharType="begin"/>
        </w:r>
        <w:r w:rsidR="00A923AD">
          <w:rPr>
            <w:webHidden/>
          </w:rPr>
          <w:instrText xml:space="preserve"> PAGEREF _Toc501639548 \h </w:instrText>
        </w:r>
        <w:r w:rsidR="00A923AD">
          <w:rPr>
            <w:webHidden/>
          </w:rPr>
        </w:r>
        <w:r w:rsidR="00A923AD">
          <w:rPr>
            <w:webHidden/>
          </w:rPr>
          <w:fldChar w:fldCharType="separate"/>
        </w:r>
        <w:r w:rsidR="00A923AD">
          <w:rPr>
            <w:webHidden/>
          </w:rPr>
          <w:t>35</w:t>
        </w:r>
        <w:r w:rsidR="00A923AD">
          <w:rPr>
            <w:webHidden/>
          </w:rPr>
          <w:fldChar w:fldCharType="end"/>
        </w:r>
      </w:hyperlink>
    </w:p>
    <w:p w14:paraId="327B37D6" w14:textId="1319CFFD" w:rsidR="00A923AD" w:rsidRDefault="00CC4D9B">
      <w:pPr>
        <w:pStyle w:val="TOC2"/>
        <w:rPr>
          <w:rFonts w:asciiTheme="minorHAnsi" w:eastAsiaTheme="minorEastAsia" w:hAnsiTheme="minorHAnsi" w:cstheme="minorBidi"/>
          <w:sz w:val="22"/>
          <w:szCs w:val="22"/>
        </w:rPr>
      </w:pPr>
      <w:hyperlink w:anchor="_Toc501639549" w:history="1">
        <w:r w:rsidR="00A923AD" w:rsidRPr="006742F0">
          <w:rPr>
            <w:rStyle w:val="Hyperlink"/>
          </w:rPr>
          <w:t>5.17</w:t>
        </w:r>
        <w:r w:rsidR="00A923AD">
          <w:rPr>
            <w:rFonts w:asciiTheme="minorHAnsi" w:eastAsiaTheme="minorEastAsia" w:hAnsiTheme="minorHAnsi" w:cstheme="minorBidi"/>
            <w:sz w:val="22"/>
            <w:szCs w:val="22"/>
          </w:rPr>
          <w:tab/>
        </w:r>
        <w:r w:rsidR="00A923AD" w:rsidRPr="006742F0">
          <w:rPr>
            <w:rStyle w:val="Hyperlink"/>
          </w:rPr>
          <w:t>Technology Stack</w:t>
        </w:r>
        <w:r w:rsidR="00A923AD">
          <w:rPr>
            <w:webHidden/>
          </w:rPr>
          <w:tab/>
        </w:r>
        <w:r w:rsidR="00A923AD">
          <w:rPr>
            <w:webHidden/>
          </w:rPr>
          <w:fldChar w:fldCharType="begin"/>
        </w:r>
        <w:r w:rsidR="00A923AD">
          <w:rPr>
            <w:webHidden/>
          </w:rPr>
          <w:instrText xml:space="preserve"> PAGEREF _Toc501639549 \h </w:instrText>
        </w:r>
        <w:r w:rsidR="00A923AD">
          <w:rPr>
            <w:webHidden/>
          </w:rPr>
        </w:r>
        <w:r w:rsidR="00A923AD">
          <w:rPr>
            <w:webHidden/>
          </w:rPr>
          <w:fldChar w:fldCharType="separate"/>
        </w:r>
        <w:r w:rsidR="00A923AD">
          <w:rPr>
            <w:webHidden/>
          </w:rPr>
          <w:t>35</w:t>
        </w:r>
        <w:r w:rsidR="00A923AD">
          <w:rPr>
            <w:webHidden/>
          </w:rPr>
          <w:fldChar w:fldCharType="end"/>
        </w:r>
      </w:hyperlink>
    </w:p>
    <w:p w14:paraId="3C19E17D" w14:textId="5FDCFBF8" w:rsidR="00A923AD" w:rsidRDefault="00CC4D9B">
      <w:pPr>
        <w:pStyle w:val="TOC1"/>
        <w:rPr>
          <w:rFonts w:asciiTheme="minorHAnsi" w:eastAsiaTheme="minorEastAsia" w:hAnsiTheme="minorHAnsi" w:cstheme="minorBidi"/>
          <w:b w:val="0"/>
          <w:bCs w:val="0"/>
          <w:caps w:val="0"/>
          <w:sz w:val="22"/>
          <w:szCs w:val="22"/>
        </w:rPr>
      </w:pPr>
      <w:hyperlink w:anchor="_Toc501639550" w:history="1">
        <w:r w:rsidR="00A923AD" w:rsidRPr="006742F0">
          <w:rPr>
            <w:rStyle w:val="Hyperlink"/>
          </w:rPr>
          <w:t>4.</w:t>
        </w:r>
        <w:r w:rsidR="00A923AD">
          <w:rPr>
            <w:rFonts w:asciiTheme="minorHAnsi" w:eastAsiaTheme="minorEastAsia" w:hAnsiTheme="minorHAnsi" w:cstheme="minorBidi"/>
            <w:b w:val="0"/>
            <w:bCs w:val="0"/>
            <w:caps w:val="0"/>
            <w:sz w:val="22"/>
            <w:szCs w:val="22"/>
          </w:rPr>
          <w:tab/>
        </w:r>
        <w:r w:rsidR="00A923AD" w:rsidRPr="006742F0">
          <w:rPr>
            <w:rStyle w:val="Hyperlink"/>
          </w:rPr>
          <w:t>APPENDIX A</w:t>
        </w:r>
        <w:r w:rsidR="00A923AD">
          <w:rPr>
            <w:webHidden/>
          </w:rPr>
          <w:tab/>
        </w:r>
        <w:r w:rsidR="00A923AD">
          <w:rPr>
            <w:webHidden/>
          </w:rPr>
          <w:fldChar w:fldCharType="begin"/>
        </w:r>
        <w:r w:rsidR="00A923AD">
          <w:rPr>
            <w:webHidden/>
          </w:rPr>
          <w:instrText xml:space="preserve"> PAGEREF _Toc501639550 \h </w:instrText>
        </w:r>
        <w:r w:rsidR="00A923AD">
          <w:rPr>
            <w:webHidden/>
          </w:rPr>
        </w:r>
        <w:r w:rsidR="00A923AD">
          <w:rPr>
            <w:webHidden/>
          </w:rPr>
          <w:fldChar w:fldCharType="separate"/>
        </w:r>
        <w:r w:rsidR="00A923AD">
          <w:rPr>
            <w:webHidden/>
          </w:rPr>
          <w:t>36</w:t>
        </w:r>
        <w:r w:rsidR="00A923AD">
          <w:rPr>
            <w:webHidden/>
          </w:rPr>
          <w:fldChar w:fldCharType="end"/>
        </w:r>
      </w:hyperlink>
    </w:p>
    <w:p w14:paraId="47EC3C98" w14:textId="6E763970" w:rsidR="00A923AD" w:rsidRDefault="00CC4D9B">
      <w:pPr>
        <w:pStyle w:val="TOC1"/>
        <w:rPr>
          <w:rFonts w:asciiTheme="minorHAnsi" w:eastAsiaTheme="minorEastAsia" w:hAnsiTheme="minorHAnsi" w:cstheme="minorBidi"/>
          <w:b w:val="0"/>
          <w:bCs w:val="0"/>
          <w:caps w:val="0"/>
          <w:sz w:val="22"/>
          <w:szCs w:val="22"/>
        </w:rPr>
      </w:pPr>
      <w:hyperlink w:anchor="_Toc501639551" w:history="1">
        <w:r w:rsidR="00A923AD" w:rsidRPr="006742F0">
          <w:rPr>
            <w:rStyle w:val="Hyperlink"/>
          </w:rPr>
          <w:t>5.</w:t>
        </w:r>
        <w:r w:rsidR="00A923AD">
          <w:rPr>
            <w:rFonts w:asciiTheme="minorHAnsi" w:eastAsiaTheme="minorEastAsia" w:hAnsiTheme="minorHAnsi" w:cstheme="minorBidi"/>
            <w:b w:val="0"/>
            <w:bCs w:val="0"/>
            <w:caps w:val="0"/>
            <w:sz w:val="22"/>
            <w:szCs w:val="22"/>
          </w:rPr>
          <w:tab/>
        </w:r>
        <w:r w:rsidR="00A923AD" w:rsidRPr="006742F0">
          <w:rPr>
            <w:rStyle w:val="Hyperlink"/>
          </w:rPr>
          <w:t>APPENDIX B</w:t>
        </w:r>
        <w:r w:rsidR="00A923AD">
          <w:rPr>
            <w:webHidden/>
          </w:rPr>
          <w:tab/>
        </w:r>
        <w:r w:rsidR="00A923AD">
          <w:rPr>
            <w:webHidden/>
          </w:rPr>
          <w:fldChar w:fldCharType="begin"/>
        </w:r>
        <w:r w:rsidR="00A923AD">
          <w:rPr>
            <w:webHidden/>
          </w:rPr>
          <w:instrText xml:space="preserve"> PAGEREF _Toc501639551 \h </w:instrText>
        </w:r>
        <w:r w:rsidR="00A923AD">
          <w:rPr>
            <w:webHidden/>
          </w:rPr>
        </w:r>
        <w:r w:rsidR="00A923AD">
          <w:rPr>
            <w:webHidden/>
          </w:rPr>
          <w:fldChar w:fldCharType="separate"/>
        </w:r>
        <w:r w:rsidR="00A923AD">
          <w:rPr>
            <w:webHidden/>
          </w:rPr>
          <w:t>38</w:t>
        </w:r>
        <w:r w:rsidR="00A923AD">
          <w:rPr>
            <w:webHidden/>
          </w:rPr>
          <w:fldChar w:fldCharType="end"/>
        </w:r>
      </w:hyperlink>
    </w:p>
    <w:p w14:paraId="585CA65D" w14:textId="5DABE329"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3" w:name="_Toc501639492"/>
      <w:r w:rsidRPr="00C36099">
        <w:lastRenderedPageBreak/>
        <w:t>Purpose</w:t>
      </w:r>
      <w:bookmarkEnd w:id="3"/>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4" w:name="_Toc501639493"/>
      <w:r w:rsidRPr="00C36099">
        <w:t>Introduction</w:t>
      </w:r>
      <w:bookmarkEnd w:id="4"/>
    </w:p>
    <w:p w14:paraId="100701BD" w14:textId="77777777" w:rsidR="004F741E" w:rsidRPr="00281DD3" w:rsidRDefault="00DF21FF" w:rsidP="00E759D9">
      <w:pPr>
        <w:pStyle w:val="Heading2"/>
        <w:numPr>
          <w:ilvl w:val="1"/>
          <w:numId w:val="3"/>
        </w:numPr>
      </w:pPr>
      <w:bookmarkStart w:id="5" w:name="_Toc501639494"/>
      <w:r w:rsidRPr="00281DD3">
        <w:t xml:space="preserve">What is </w:t>
      </w:r>
      <w:r w:rsidR="005268B2">
        <w:t>HPC DME</w:t>
      </w:r>
      <w:r w:rsidRPr="00281DD3">
        <w:t>?</w:t>
      </w:r>
      <w:bookmarkEnd w:id="5"/>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6" w:name="_Toc501639495"/>
      <w:r>
        <w:t>Intended Users</w:t>
      </w:r>
      <w:bookmarkEnd w:id="6"/>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7" w:name="_Toc501639496"/>
      <w:r>
        <w:t xml:space="preserve">Setting up </w:t>
      </w:r>
      <w:r w:rsidR="005268B2">
        <w:t>HPC DME</w:t>
      </w:r>
      <w:bookmarkEnd w:id="7"/>
    </w:p>
    <w:p w14:paraId="75EACEB8" w14:textId="2AD0213D" w:rsidR="00086D99" w:rsidRDefault="00D157D8" w:rsidP="0012682B">
      <w:pPr>
        <w:pStyle w:val="Heading2"/>
        <w:numPr>
          <w:ilvl w:val="1"/>
          <w:numId w:val="3"/>
        </w:numPr>
      </w:pPr>
      <w:bookmarkStart w:id="8" w:name="_Toc501639497"/>
      <w:r>
        <w:t>Pre-requisites</w:t>
      </w:r>
      <w:r w:rsidR="00AB6A51">
        <w:t xml:space="preserve"> for API server</w:t>
      </w:r>
      <w:bookmarkEnd w:id="8"/>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9" w:name="_Toc501639498"/>
      <w:r w:rsidRPr="001F5BE6">
        <w:t>Java</w:t>
      </w:r>
      <w:bookmarkEnd w:id="9"/>
    </w:p>
    <w:p w14:paraId="2120D6E6" w14:textId="77777777" w:rsidR="00C93096" w:rsidRDefault="00C93096" w:rsidP="00F0028E">
      <w:pPr>
        <w:spacing w:line="360" w:lineRule="auto"/>
        <w:ind w:left="720"/>
      </w:pPr>
      <w:r>
        <w:t>Download and install Java 1.8.x</w:t>
      </w:r>
    </w:p>
    <w:p w14:paraId="03E0EEA7" w14:textId="77777777" w:rsidR="00C93096" w:rsidRDefault="00CC4D9B"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CC4D9B"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CC4D9B"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10" w:name="_Toc501639499"/>
      <w:r>
        <w:t>Install Maven</w:t>
      </w:r>
      <w:bookmarkEnd w:id="10"/>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1" w:name="_Toc501639500"/>
      <w:r>
        <w:t xml:space="preserve">Install </w:t>
      </w:r>
      <w:r w:rsidR="00AB6A51">
        <w:t>Git Client</w:t>
      </w:r>
      <w:bookmarkEnd w:id="11"/>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2" w:name="_Toc501639501"/>
      <w:r>
        <w:t>Install ServiceMix</w:t>
      </w:r>
      <w:bookmarkEnd w:id="12"/>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r w:rsidR="00230967">
        <w:t xml:space="preserve">: </w:t>
      </w:r>
      <w:hyperlink r:id="rId20"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3" w:name="_Toc501639502"/>
      <w:r>
        <w:t>Set up</w:t>
      </w:r>
      <w:r w:rsidR="00AB6A51">
        <w:t xml:space="preserve"> irods </w:t>
      </w:r>
      <w:r>
        <w:t xml:space="preserve">Database </w:t>
      </w:r>
      <w:r w:rsidR="00AB6A51">
        <w:t>server</w:t>
      </w:r>
      <w:bookmarkEnd w:id="13"/>
    </w:p>
    <w:p w14:paraId="2C74ADBE" w14:textId="77777777" w:rsidR="00B374C3" w:rsidRDefault="00B374C3" w:rsidP="00E759D9">
      <w:pPr>
        <w:pStyle w:val="Heading3"/>
        <w:numPr>
          <w:ilvl w:val="2"/>
          <w:numId w:val="5"/>
        </w:numPr>
        <w:ind w:left="1080"/>
      </w:pPr>
      <w:bookmarkStart w:id="14" w:name="_Toc501639503"/>
      <w:r>
        <w:t>Install PostgreSQL</w:t>
      </w:r>
      <w:bookmarkEnd w:id="14"/>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CC4D9B" w:rsidP="00F0028E">
      <w:pPr>
        <w:pStyle w:val="ListParagraph"/>
        <w:ind w:left="504" w:firstLine="360"/>
      </w:pPr>
      <w:hyperlink r:id="rId21"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5" w:name="_Toc501639504"/>
      <w:r>
        <w:t>Set up irods server</w:t>
      </w:r>
      <w:bookmarkEnd w:id="15"/>
    </w:p>
    <w:p w14:paraId="29EF6A1F" w14:textId="77777777" w:rsidR="00F0028E" w:rsidRPr="00F0028E" w:rsidRDefault="00BE1557" w:rsidP="00E759D9">
      <w:pPr>
        <w:pStyle w:val="Heading3"/>
        <w:numPr>
          <w:ilvl w:val="2"/>
          <w:numId w:val="5"/>
        </w:numPr>
        <w:ind w:left="1080"/>
      </w:pPr>
      <w:bookmarkStart w:id="16" w:name="_Toc501639505"/>
      <w:r>
        <w:t>Install iRODS</w:t>
      </w:r>
      <w:bookmarkEnd w:id="16"/>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2"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3"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17" w:name="_Toc501639506"/>
      <w:r>
        <w:t>Install iRODS iCommands CLI</w:t>
      </w:r>
      <w:bookmarkEnd w:id="17"/>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4"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$HOME/.irods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18" w:name="_Toc501639507"/>
      <w:r>
        <w:t>Set up SSL Cert for iRODS</w:t>
      </w:r>
      <w:bookmarkEnd w:id="18"/>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CC4D9B" w:rsidP="00327B48">
      <w:hyperlink r:id="rId25" w:history="1">
        <w:r w:rsidR="00DB06A7"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19" w:name="_Toc501639508"/>
      <w:r>
        <w:t>Set up HPC DME Environment</w:t>
      </w:r>
      <w:bookmarkEnd w:id="19"/>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your  </w:t>
      </w:r>
      <w:r w:rsidR="00987776">
        <w:t xml:space="preserve">shell configuration file. </w:t>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6"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7"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130CDCC3" w:rsidR="00761E9B" w:rsidRPr="00473235" w:rsidRDefault="00761E9B" w:rsidP="00EB4E96">
      <w:pPr>
        <w:pStyle w:val="Heading3"/>
        <w:numPr>
          <w:ilvl w:val="2"/>
          <w:numId w:val="5"/>
        </w:numPr>
      </w:pPr>
      <w:bookmarkStart w:id="20" w:name="_Toc501639509"/>
      <w:r w:rsidRPr="00473235">
        <w:t>Setup HPC DME Database</w:t>
      </w:r>
      <w:bookmarkEnd w:id="20"/>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r>
        <w:t xml:space="preserve">If you are doing a new setup, please run all the scripts from “schema” subfolder. If you have already had HPC DME database schema setup, run scripts from migration subfolder based on your current version. </w:t>
      </w:r>
    </w:p>
    <w:p w14:paraId="56018DC6" w14:textId="4C9EBF9D" w:rsidR="00761E9B" w:rsidRDefault="009516B5" w:rsidP="00761E9B">
      <w:pPr>
        <w:ind w:left="1440"/>
        <w:rPr>
          <w:rStyle w:val="CommentReference"/>
        </w:rPr>
      </w:pPr>
      <w:r w:rsidRPr="009516B5">
        <w:t xml:space="preserve"> </w:t>
      </w:r>
      <w:r w:rsidRPr="000B2919">
        <w:t xml:space="preserve">psql -d ICAT -f </w:t>
      </w:r>
      <w:r>
        <w:t>&lt;HPC_HOME&gt;</w:t>
      </w:r>
      <w:r w:rsidRPr="00473235">
        <w:t>\hpc\hpc-server\hpc-dao-impl\src\main\scripts</w:t>
      </w:r>
      <w:r w:rsidRPr="000B2919">
        <w:t xml:space="preserve"> </w:t>
      </w:r>
      <w:r>
        <w:t>schema</w:t>
      </w:r>
      <w:r w:rsidRPr="000B2919">
        <w:t>/</w:t>
      </w:r>
      <w:r w:rsidR="00C9117D">
        <w:t>hpc_dme_main</w:t>
      </w:r>
      <w:r w:rsidRPr="005F26DC">
        <w:t>.sql</w:t>
      </w:r>
      <w:r>
        <w:rPr>
          <w:rStyle w:val="CommentReference"/>
        </w:rPr>
        <w:t xml:space="preserve"> </w:t>
      </w:r>
    </w:p>
    <w:p w14:paraId="0129CA52" w14:textId="0AFBF76E" w:rsidR="00B85EC4" w:rsidRDefault="00B85EC4" w:rsidP="00761E9B">
      <w:pPr>
        <w:ind w:left="1440"/>
        <w:rPr>
          <w:rStyle w:val="CommentReference"/>
        </w:rPr>
      </w:pPr>
    </w:p>
    <w:p w14:paraId="7F4FE75C" w14:textId="1F284E5D" w:rsidR="00B85EC4" w:rsidRPr="00B85EC4" w:rsidRDefault="00C64E8D" w:rsidP="00761E9B">
      <w:pPr>
        <w:ind w:left="1440"/>
      </w:pPr>
      <w:r>
        <w:rPr>
          <w:rStyle w:val="CommentReference"/>
          <w:sz w:val="24"/>
          <w:szCs w:val="24"/>
        </w:rPr>
        <w:t xml:space="preserve">Make sure to grant ALL permissions on the “HPC_*” tables in the schema to the iRods database user created in step 3.3. </w:t>
      </w:r>
    </w:p>
    <w:p w14:paraId="74328B9E" w14:textId="2183974A" w:rsidR="00412508" w:rsidRDefault="00412508" w:rsidP="00EB4E96">
      <w:pPr>
        <w:pStyle w:val="Heading3"/>
        <w:numPr>
          <w:ilvl w:val="2"/>
          <w:numId w:val="5"/>
        </w:numPr>
      </w:pPr>
      <w:bookmarkStart w:id="21" w:name="_Toc501639510"/>
      <w:r>
        <w:t>SSL Setup on HPC DME</w:t>
      </w:r>
      <w:bookmarkEnd w:id="21"/>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EB4E96">
      <w:pPr>
        <w:pStyle w:val="Heading4"/>
        <w:numPr>
          <w:ilvl w:val="3"/>
          <w:numId w:val="5"/>
        </w:numPr>
      </w:pPr>
      <w:r>
        <w:t>Set up CA Certificate for SSL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lastRenderedPageBreak/>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B4E96">
      <w:pPr>
        <w:pStyle w:val="Heading4"/>
        <w:numPr>
          <w:ilvl w:val="3"/>
          <w:numId w:val="5"/>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EB4E96">
      <w:pPr>
        <w:pStyle w:val="Heading4"/>
        <w:numPr>
          <w:ilvl w:val="3"/>
          <w:numId w:val="5"/>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javax.net.ssl.keyStore=&lt;HPC_HOME&gt;/certs/cacerts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javax.net.ssl.trustStore=&lt;HPC_HOME&gt;/certs/cacerts</w:t>
      </w:r>
    </w:p>
    <w:p w14:paraId="2C2BC38C" w14:textId="468A27D0" w:rsidR="00DA6644" w:rsidRDefault="00DA6644" w:rsidP="00DA6644">
      <w:pPr>
        <w:ind w:left="1440"/>
        <w:jc w:val="left"/>
      </w:pPr>
      <w:r>
        <w:lastRenderedPageBreak/>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B4E96">
      <w:pPr>
        <w:pStyle w:val="Heading3"/>
        <w:numPr>
          <w:ilvl w:val="2"/>
          <w:numId w:val="5"/>
        </w:numPr>
      </w:pPr>
      <w:bookmarkStart w:id="22" w:name="_Toc501639511"/>
      <w:r>
        <w:t>Set HPC DM</w:t>
      </w:r>
      <w:r w:rsidR="00245E95">
        <w:t>E</w:t>
      </w:r>
      <w:r>
        <w:t xml:space="preserve"> </w:t>
      </w:r>
      <w:r w:rsidR="000457F4">
        <w:t>Services</w:t>
      </w:r>
      <w:r>
        <w:t xml:space="preserve"> properties</w:t>
      </w:r>
      <w:bookmarkEnd w:id="2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0991ABA0"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w:t>
      </w:r>
      <w:r w:rsidR="00157D3F">
        <w:t>roperties, please see APPENDIX B</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22B6B8F4" w:rsidR="00A80EA2" w:rsidRPr="00D7533B" w:rsidRDefault="00841EEF" w:rsidP="00A53195">
            <w:pPr>
              <w:pStyle w:val="ListParagraph"/>
              <w:ind w:left="0"/>
              <w:jc w:val="left"/>
            </w:pPr>
            <w:r>
              <w:t>Path of the certificate created in section 3.2.2</w:t>
            </w:r>
            <w:r w:rsidR="00004EAA">
              <w:t>. If you are using default self-signed, use default vlaues</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218830F5" w:rsidR="00A80EA2" w:rsidRPr="00D7533B" w:rsidRDefault="00841EEF" w:rsidP="00A53195">
            <w:pPr>
              <w:pStyle w:val="ListParagraph"/>
              <w:ind w:left="0"/>
              <w:jc w:val="left"/>
            </w:pPr>
            <w:r>
              <w:t>Key store password</w:t>
            </w:r>
            <w:r w:rsidR="00004EAA">
              <w:t>. If you are using default self-signed, use default vlaues</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56887153" w:rsidR="00A80EA2" w:rsidRPr="00D7533B" w:rsidRDefault="00841EEF" w:rsidP="00A53195">
            <w:pPr>
              <w:pStyle w:val="ListParagraph"/>
              <w:ind w:left="0"/>
              <w:jc w:val="left"/>
            </w:pPr>
            <w:r>
              <w:t>Path of the certificate created in section 3.2.2</w:t>
            </w:r>
            <w:r w:rsidR="00004EAA">
              <w:t xml:space="preserve">. If you are using </w:t>
            </w:r>
            <w:r w:rsidR="00004EAA">
              <w:lastRenderedPageBreak/>
              <w:t>default self-signed, use default vlaues</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lastRenderedPageBreak/>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34BBAC53" w:rsidR="00A80EA2" w:rsidRPr="00D7533B" w:rsidRDefault="00841EEF" w:rsidP="00A53195">
            <w:pPr>
              <w:pStyle w:val="ListParagraph"/>
              <w:ind w:left="0"/>
              <w:jc w:val="left"/>
            </w:pPr>
            <w:r>
              <w:t>Key store password</w:t>
            </w:r>
            <w:r w:rsidR="00004EAA">
              <w:t>. If you are using default self-signed, use default vlaues</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lastRenderedPageBreak/>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2D174BD8" w:rsidR="00DD1EFA" w:rsidRDefault="00DD1EFA" w:rsidP="00DD1EFA">
            <w:pPr>
              <w:pStyle w:val="ListParagraph"/>
              <w:ind w:left="0"/>
              <w:jc w:val="left"/>
            </w:pPr>
            <w:r w:rsidRPr="000710D4">
              <w:t xml:space="preserve">Archive directory on the mounted drive of the </w:t>
            </w:r>
            <w:r w:rsidR="00136DC3" w:rsidRPr="000710D4">
              <w:t>Globus</w:t>
            </w:r>
            <w:r w:rsidRPr="000710D4">
              <w:t xml:space="preserve">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r w:rsidR="005E2BC4" w:rsidRPr="00D7533B" w14:paraId="28CD2766" w14:textId="77777777" w:rsidTr="00282C07">
        <w:tc>
          <w:tcPr>
            <w:tcW w:w="8545" w:type="dxa"/>
            <w:gridSpan w:val="3"/>
          </w:tcPr>
          <w:p w14:paraId="7FB39E4F" w14:textId="2217AB2B" w:rsidR="005E2BC4" w:rsidRPr="005E2BC4" w:rsidRDefault="005E2BC4" w:rsidP="00DD1EFA">
            <w:pPr>
              <w:pStyle w:val="ListParagraph"/>
              <w:ind w:left="0"/>
              <w:jc w:val="left"/>
              <w:rPr>
                <w:b/>
              </w:rPr>
            </w:pPr>
            <w:r w:rsidRPr="005E2BC4">
              <w:rPr>
                <w:b/>
              </w:rPr>
              <w:t>Authentication Token</w:t>
            </w:r>
          </w:p>
        </w:tc>
      </w:tr>
      <w:tr w:rsidR="00136DC3" w:rsidRPr="00D7533B" w14:paraId="759A0AFE" w14:textId="77777777" w:rsidTr="00A53195">
        <w:tc>
          <w:tcPr>
            <w:tcW w:w="2340" w:type="dxa"/>
          </w:tcPr>
          <w:p w14:paraId="13262122" w14:textId="1979E4E6" w:rsidR="00136DC3" w:rsidRPr="000710D4" w:rsidRDefault="005E2BC4" w:rsidP="00DD1EFA">
            <w:pPr>
              <w:pStyle w:val="ListParagraph"/>
              <w:ind w:left="0"/>
              <w:jc w:val="left"/>
            </w:pPr>
            <w:r w:rsidRPr="005E2BC4">
              <w:t>hpc.service.security.authenticationTokenSignatureKey</w:t>
            </w:r>
          </w:p>
        </w:tc>
        <w:tc>
          <w:tcPr>
            <w:tcW w:w="3870" w:type="dxa"/>
          </w:tcPr>
          <w:p w14:paraId="38D1BF76" w14:textId="2AC50DD7" w:rsidR="00136DC3" w:rsidRPr="000710D4" w:rsidRDefault="005E2BC4" w:rsidP="00DD1EFA">
            <w:pPr>
              <w:pStyle w:val="ListParagraph"/>
              <w:ind w:left="0"/>
              <w:jc w:val="left"/>
            </w:pPr>
            <w:r>
              <w:t xml:space="preserve">Key to generate authenticate token </w:t>
            </w:r>
          </w:p>
        </w:tc>
        <w:tc>
          <w:tcPr>
            <w:tcW w:w="2335" w:type="dxa"/>
          </w:tcPr>
          <w:p w14:paraId="61AAEEDA" w14:textId="778681E4" w:rsidR="00136DC3" w:rsidRPr="000710D4" w:rsidRDefault="005E2BC4" w:rsidP="00DD1EFA">
            <w:pPr>
              <w:pStyle w:val="ListParagraph"/>
              <w:ind w:left="0"/>
              <w:jc w:val="left"/>
            </w:pPr>
            <w:r>
              <w:t>Make sure to rotate this key periodically</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EB4E96">
      <w:pPr>
        <w:pStyle w:val="Heading3"/>
        <w:numPr>
          <w:ilvl w:val="2"/>
          <w:numId w:val="5"/>
        </w:numPr>
      </w:pPr>
      <w:bookmarkStart w:id="23" w:name="_Toc501639512"/>
      <w:r>
        <w:t>Prepare Initial Data</w:t>
      </w:r>
      <w:bookmarkEnd w:id="23"/>
      <w:r>
        <w:t xml:space="preserve"> </w:t>
      </w:r>
    </w:p>
    <w:p w14:paraId="45E54532" w14:textId="38BEBE43" w:rsidR="00785B2F" w:rsidRDefault="006F75C4" w:rsidP="00EB4E96">
      <w:pPr>
        <w:pStyle w:val="Heading3"/>
        <w:numPr>
          <w:ilvl w:val="3"/>
          <w:numId w:val="5"/>
        </w:numPr>
      </w:pPr>
      <w:bookmarkStart w:id="24" w:name="_Toc501639513"/>
      <w:r>
        <w:t>iRODS Service User</w:t>
      </w:r>
      <w:bookmarkEnd w:id="2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 xml:space="preserve">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w:t>
      </w:r>
      <w:r>
        <w:lastRenderedPageBreak/>
        <w:t>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E96">
      <w:pPr>
        <w:pStyle w:val="Heading3"/>
        <w:numPr>
          <w:ilvl w:val="3"/>
          <w:numId w:val="5"/>
        </w:numPr>
      </w:pPr>
      <w:bookmarkStart w:id="25" w:name="_Toc501639514"/>
      <w:r>
        <w:t xml:space="preserve">Enable </w:t>
      </w:r>
      <w:r w:rsidR="00AF7539">
        <w:t>Permissions i</w:t>
      </w:r>
      <w:r>
        <w:t>nheritance on iRODS</w:t>
      </w:r>
      <w:bookmarkEnd w:id="2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EB4E96">
      <w:pPr>
        <w:pStyle w:val="Heading3"/>
        <w:numPr>
          <w:ilvl w:val="3"/>
          <w:numId w:val="5"/>
        </w:numPr>
      </w:pPr>
      <w:bookmarkStart w:id="26" w:name="_Toc501639515"/>
      <w:r>
        <w:t>Setup DOC</w:t>
      </w:r>
      <w:bookmarkEnd w:id="26"/>
    </w:p>
    <w:p w14:paraId="5D7851A7" w14:textId="70034655" w:rsidR="006077FA" w:rsidRPr="006077FA" w:rsidRDefault="006077FA" w:rsidP="006077FA">
      <w:r w:rsidRPr="006077FA">
        <w:t xml:space="preserve">Please follow instructions in section </w:t>
      </w:r>
      <w:r w:rsidR="002E08D8">
        <w:t>5.7</w:t>
      </w:r>
      <w:r w:rsidR="003B29AF">
        <w:t xml:space="preserve">. Please skip step 6 in that section and get back here. </w:t>
      </w:r>
    </w:p>
    <w:p w14:paraId="05665636" w14:textId="032D3710" w:rsidR="006077FA" w:rsidRDefault="006077FA" w:rsidP="00EB4E96">
      <w:pPr>
        <w:pStyle w:val="Heading3"/>
        <w:numPr>
          <w:ilvl w:val="3"/>
          <w:numId w:val="5"/>
        </w:numPr>
      </w:pPr>
      <w:bookmarkStart w:id="27" w:name="_Toc501639516"/>
      <w:r>
        <w:t>Create Admin User</w:t>
      </w:r>
      <w:bookmarkEnd w:id="2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lastRenderedPageBreak/>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EB4E96">
      <w:pPr>
        <w:pStyle w:val="Heading3"/>
        <w:numPr>
          <w:ilvl w:val="2"/>
          <w:numId w:val="5"/>
        </w:numPr>
      </w:pPr>
      <w:bookmarkStart w:id="28" w:name="_Toc501639517"/>
      <w:r>
        <w:t>NIH AD Service Account</w:t>
      </w:r>
      <w:bookmarkEnd w:id="28"/>
    </w:p>
    <w:p w14:paraId="7C2FC8B9" w14:textId="02887F58" w:rsidR="00AF7092" w:rsidRPr="00AF7092" w:rsidRDefault="00AF7092" w:rsidP="00AF7092">
      <w:pPr>
        <w:ind w:left="1440"/>
      </w:pPr>
      <w:r w:rsidRPr="00AF7092">
        <w:t xml:space="preserve">HPC DME API integrates with NIH AD for user authentication. To connect to NIH AD Pool, HPC DME API users </w:t>
      </w:r>
      <w:hyperlink r:id="rId28" w:history="1">
        <w:r w:rsidRPr="00AF7092">
          <w:rPr>
            <w:rStyle w:val="Hyperlink"/>
          </w:rPr>
          <w:t>ncihpcdmsvcad@nih.gov</w:t>
        </w:r>
      </w:hyperlink>
      <w:r w:rsidRPr="00AF7092">
        <w:t xml:space="preserve"> service account to connect to it. Following are the application properties used to connect to NIH A</w:t>
      </w:r>
      <w:r w:rsidR="00327EFA">
        <w:t>D Pool. Please see section 3.2.3</w:t>
      </w:r>
      <w:r w:rsidRPr="00AF7092">
        <w:t xml:space="preserve">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EB4E96">
      <w:pPr>
        <w:pStyle w:val="Heading3"/>
        <w:numPr>
          <w:ilvl w:val="2"/>
          <w:numId w:val="5"/>
        </w:numPr>
      </w:pPr>
      <w:bookmarkStart w:id="29" w:name="_Toc501639518"/>
      <w:r w:rsidRPr="00BB4136">
        <w:t>Password Policy</w:t>
      </w:r>
      <w:bookmarkEnd w:id="2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1AF5FD51" w:rsidR="00AF7092" w:rsidRDefault="00AF7092" w:rsidP="00AF7092">
      <w:pPr>
        <w:ind w:left="1440"/>
      </w:pPr>
      <w:r w:rsidRPr="00AF7092">
        <w:t>iRODS is setup to use PAM authentication with NIH AD. So iRODS uses NIH AD service account credentials listed in section 5.1</w:t>
      </w:r>
      <w:r w:rsidR="00D81141">
        <w:t>6</w:t>
      </w:r>
      <w:r w:rsidRPr="00AF7092">
        <w:t xml:space="preserve"> below. Following NIH password policy, this account credentials must be updated using step </w:t>
      </w:r>
      <w:r w:rsidR="00D81141">
        <w:t>3.6.3</w:t>
      </w:r>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30" w:name="_Toc501639519"/>
      <w:r>
        <w:t>Build and Deploy HPC DME</w:t>
      </w:r>
      <w:bookmarkEnd w:id="30"/>
    </w:p>
    <w:p w14:paraId="369E0E1F" w14:textId="36B759E4" w:rsidR="003B1EF7" w:rsidRDefault="003B1EF7" w:rsidP="00FD488A">
      <w:pPr>
        <w:pStyle w:val="Heading3"/>
        <w:numPr>
          <w:ilvl w:val="2"/>
          <w:numId w:val="5"/>
        </w:numPr>
      </w:pPr>
      <w:bookmarkStart w:id="31" w:name="_Toc501639520"/>
      <w:r>
        <w:t>Build HPC DME</w:t>
      </w:r>
      <w:bookmarkEnd w:id="31"/>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32" w:name="_Toc501639521"/>
      <w:r>
        <w:lastRenderedPageBreak/>
        <w:t xml:space="preserve">Deploy </w:t>
      </w:r>
      <w:r w:rsidR="005268B2">
        <w:t>HPC DME</w:t>
      </w:r>
      <w:r>
        <w:t xml:space="preserve"> </w:t>
      </w:r>
      <w:r w:rsidR="00F42F52">
        <w:t>into ServiceMix</w:t>
      </w:r>
      <w:bookmarkEnd w:id="32"/>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33" w:name="_Toc501639522"/>
      <w:r>
        <w:t>Run ServiceMix in the background</w:t>
      </w:r>
      <w:bookmarkEnd w:id="33"/>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34" w:name="_Toc501639523"/>
      <w:r>
        <w:t>Verification step</w:t>
      </w:r>
      <w:bookmarkEnd w:id="34"/>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35" w:name="_Toc501639524"/>
      <w:r>
        <w:t>Set up Service account</w:t>
      </w:r>
      <w:r w:rsidR="00B34B1B">
        <w:t>s</w:t>
      </w:r>
      <w:bookmarkEnd w:id="35"/>
    </w:p>
    <w:p w14:paraId="5EC00025" w14:textId="2146F3EF"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It is also used to create shared endpoints used by HPC DME application account for 2 hop data trans</w:t>
      </w:r>
      <w:r w:rsidR="002E08D8">
        <w:rPr>
          <w:rFonts w:eastAsia="Arial Unicode MS"/>
          <w:bCs/>
          <w:noProof/>
          <w:kern w:val="36"/>
        </w:rPr>
        <w:t>fer process. Please section 5.12</w:t>
      </w:r>
      <w:r w:rsidRPr="0097378A">
        <w:rPr>
          <w:rFonts w:eastAsia="Arial Unicode MS"/>
          <w:bCs/>
          <w:noProof/>
          <w:kern w:val="36"/>
        </w:rPr>
        <w:t xml:space="preserve">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It is also used to manage asynchronous data transfer using Globus.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CEDCCCE"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w:t>
      </w:r>
      <w:r w:rsidR="002E08D8">
        <w:rPr>
          <w:rFonts w:eastAsia="Arial Unicode MS"/>
          <w:bCs/>
          <w:noProof/>
          <w:kern w:val="36"/>
        </w:rPr>
        <w:t>2</w:t>
      </w:r>
      <w:r w:rsidRPr="0097378A">
        <w:rPr>
          <w:rFonts w:eastAsia="Arial Unicode MS"/>
          <w:bCs/>
          <w:noProof/>
          <w:kern w:val="36"/>
        </w:rPr>
        <w:t xml:space="preserve"> to setup Globus Application Id.</w:t>
      </w:r>
    </w:p>
    <w:p w14:paraId="0F61304E" w14:textId="77777777" w:rsidR="00D430F3" w:rsidRDefault="00D430F3" w:rsidP="00D430F3">
      <w:pPr>
        <w:spacing w:line="360" w:lineRule="auto"/>
        <w:ind w:left="648" w:firstLine="144"/>
      </w:pPr>
      <w:r w:rsidRPr="0050122D">
        <w:rPr>
          <w:rFonts w:eastAsia="Arial Unicode MS"/>
          <w:bCs/>
          <w:noProof/>
          <w:kern w:val="36"/>
        </w:rPr>
        <w:t>Globus user name and password with read/write access to “</w:t>
      </w:r>
      <w:r w:rsidRPr="0050122D">
        <w:t>nihfnlcr#gridftp1”</w:t>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36" w:name="_Toc501639525"/>
      <w:r>
        <w:t>Setup or Update Cleversafe service account credentials</w:t>
      </w:r>
      <w:bookmarkEnd w:id="36"/>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lastRenderedPageBreak/>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"AWS Access Key Id",</w:t>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37" w:name="_Toc501639526"/>
      <w:r>
        <w:t>Setup or Update Globus service account credentials</w:t>
      </w:r>
      <w:bookmarkEnd w:id="37"/>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"username": "&lt;</w:t>
            </w:r>
            <w:r w:rsidRPr="00B96B1F">
              <w:t xml:space="preserve">Globus Application </w:t>
            </w:r>
            <w:r>
              <w:t xml:space="preserve">Client </w:t>
            </w:r>
            <w:r w:rsidRPr="00B96B1F">
              <w:t>Id</w:t>
            </w:r>
            <w:r>
              <w:t>&gt;",</w:t>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r w:rsidRPr="0097378A">
              <w:lastRenderedPageBreak/>
              <w:t>Globus service account uses NIH AD service account credentials.</w:t>
            </w:r>
          </w:p>
          <w:p w14:paraId="2DA082B8" w14:textId="13A5B73E" w:rsidR="00D430F3" w:rsidRDefault="00D430F3" w:rsidP="00A53195">
            <w:pPr>
              <w:ind w:left="648"/>
            </w:pPr>
            <w:r w:rsidRPr="0097378A">
              <w:t xml:space="preserve">NIH AD service account is used to create application project and its accounts in </w:t>
            </w:r>
            <w:hyperlink r:id="rId29" w:history="1">
              <w:r w:rsidR="00D81141" w:rsidRPr="00A00E4A">
                <w:rPr>
                  <w:rStyle w:val="Hyperlink"/>
                </w:rPr>
                <w:t>https://developers.globus.org</w:t>
              </w:r>
            </w:hyperlink>
            <w:r w:rsidRPr="0097378A">
              <w:t>. Please see section 5.1</w:t>
            </w:r>
            <w:r w:rsidR="002E08D8">
              <w:t>2</w:t>
            </w:r>
            <w:r w:rsidRPr="0097378A">
              <w:t xml:space="preserve">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38" w:name="_Setup_or_Update"/>
      <w:bookmarkStart w:id="39" w:name="_Toc501639527"/>
      <w:bookmarkEnd w:id="38"/>
      <w:r>
        <w:lastRenderedPageBreak/>
        <w:t>Setup or Update iRODS Service account credentials</w:t>
      </w:r>
      <w:bookmarkEnd w:id="39"/>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"iRODS UserId",</w:t>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40" w:name="_Toc501639528"/>
      <w:r>
        <w:lastRenderedPageBreak/>
        <w:t>Build and Deploy WEB UI Application</w:t>
      </w:r>
      <w:bookmarkEnd w:id="40"/>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41" w:name="_Toc501639529"/>
      <w:r>
        <w:lastRenderedPageBreak/>
        <w:t xml:space="preserve">Accessing </w:t>
      </w:r>
      <w:r w:rsidR="005268B2">
        <w:t>HPC DME</w:t>
      </w:r>
      <w:bookmarkEnd w:id="41"/>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CC4D9B"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0"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1" w:history="1">
        <w:r>
          <w:rPr>
            <w:rStyle w:val="Hyperlink"/>
          </w:rPr>
          <w:t>HPC DME</w:t>
        </w:r>
        <w:r w:rsidR="008E4152" w:rsidRPr="008E4152">
          <w:rPr>
            <w:rStyle w:val="Hyperlink"/>
          </w:rPr>
          <w:t xml:space="preserve"> User guide</w:t>
        </w:r>
      </w:hyperlink>
      <w:r w:rsidR="008E4152">
        <w:t xml:space="preserve"> and </w:t>
      </w:r>
      <w:hyperlink r:id="rId32"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42" w:name="_Toc501639530"/>
      <w:r>
        <w:t>HPC DME</w:t>
      </w:r>
      <w:r w:rsidR="00963A47">
        <w:t xml:space="preserve"> </w:t>
      </w:r>
      <w:r w:rsidR="000457F4">
        <w:t>Services</w:t>
      </w:r>
      <w:r w:rsidR="00FD7055">
        <w:t xml:space="preserve"> ADMIN </w:t>
      </w:r>
      <w:r w:rsidR="00056435">
        <w:t>Operations</w:t>
      </w:r>
      <w:bookmarkEnd w:id="42"/>
    </w:p>
    <w:p w14:paraId="0E428ADE" w14:textId="027E9A48" w:rsidR="005F0808" w:rsidRDefault="00EB49DB" w:rsidP="00282C07">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5D1E3A08" w14:textId="5412DC25" w:rsidR="00F71F76" w:rsidRPr="007A5B61" w:rsidRDefault="00E47BD5" w:rsidP="007A5B61">
      <w:pPr>
        <w:ind w:left="720"/>
      </w:pPr>
      <w:r>
        <w:t xml:space="preserve"> </w:t>
      </w:r>
    </w:p>
    <w:p w14:paraId="6BA51D65" w14:textId="77777777" w:rsidR="0090005F" w:rsidRDefault="00C51002" w:rsidP="006B0B5B">
      <w:pPr>
        <w:pStyle w:val="Heading2"/>
        <w:numPr>
          <w:ilvl w:val="1"/>
          <w:numId w:val="5"/>
        </w:numPr>
      </w:pPr>
      <w:bookmarkStart w:id="43" w:name="_Toc501639531"/>
      <w:r>
        <w:t>Managing S</w:t>
      </w:r>
      <w:r w:rsidR="0090005F">
        <w:t>ecurity</w:t>
      </w:r>
      <w:bookmarkEnd w:id="43"/>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t>
      </w:r>
      <w:r w:rsidR="00AC59B3">
        <w:lastRenderedPageBreak/>
        <w:t>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CC4D9B" w:rsidP="00FF3349">
      <w:pPr>
        <w:spacing w:line="360" w:lineRule="auto"/>
        <w:ind w:left="720"/>
        <w:jc w:val="left"/>
      </w:pPr>
      <w:hyperlink r:id="rId33"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44" w:name="_Toc501639532"/>
      <w:r>
        <w:t>Roles</w:t>
      </w:r>
      <w:bookmarkEnd w:id="44"/>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lastRenderedPageBreak/>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r>
        <w:t>GROUP</w:t>
      </w:r>
      <w:r w:rsidRPr="00403FD1">
        <w:t>_ADMIN</w:t>
      </w:r>
      <w:r>
        <w:t xml:space="preserve"> </w:t>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45" w:name="_Toc475611887"/>
      <w:bookmarkStart w:id="46" w:name="_Toc501639533"/>
      <w:r>
        <w:t>Service API Security</w:t>
      </w:r>
      <w:bookmarkEnd w:id="45"/>
      <w:bookmarkEnd w:id="46"/>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47" w:name="_Toc501639534"/>
      <w:r>
        <w:lastRenderedPageBreak/>
        <w:t>Create</w:t>
      </w:r>
      <w:r w:rsidR="00A84C4E">
        <w:t xml:space="preserve"> a User</w:t>
      </w:r>
      <w:bookmarkEnd w:id="47"/>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48" w:name="_Toc501639535"/>
      <w:r>
        <w:lastRenderedPageBreak/>
        <w:t xml:space="preserve">Updating an Existing </w:t>
      </w:r>
      <w:r w:rsidR="00A84C4E">
        <w:t>User</w:t>
      </w:r>
      <w:bookmarkEnd w:id="48"/>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49" w:name="_Toc501639536"/>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49"/>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lastRenderedPageBreak/>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50" w:name="_Toc501639537"/>
      <w:r>
        <w:t>Create System Administrator group and assign System Admins</w:t>
      </w:r>
      <w:bookmarkEnd w:id="50"/>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428EC8EE" w:rsidR="00151129" w:rsidRPr="00151129" w:rsidRDefault="000A287A" w:rsidP="00151129">
            <w:pPr>
              <w:pStyle w:val="ListParagraph"/>
              <w:numPr>
                <w:ilvl w:val="0"/>
                <w:numId w:val="18"/>
              </w:numPr>
              <w:spacing w:line="360" w:lineRule="auto"/>
            </w:pPr>
            <w:r w:rsidRPr="00151129">
              <w:rPr>
                <w:color w:val="C00000"/>
              </w:rPr>
              <w:t>Assign</w:t>
            </w:r>
            <w:r w:rsidR="00151129" w:rsidRPr="00151129">
              <w:rPr>
                <w:color w:val="C00000"/>
              </w:rPr>
              <w:t xml:space="preserve">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51" w:name="_Toc501639538"/>
      <w:r>
        <w:t>Accessing HPC DME Database</w:t>
      </w:r>
      <w:bookmarkEnd w:id="51"/>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2DCEDE19" w:rsidR="008E6AC9" w:rsidRDefault="00967EC3" w:rsidP="006B0B5B">
      <w:pPr>
        <w:pStyle w:val="Heading2"/>
        <w:numPr>
          <w:ilvl w:val="1"/>
          <w:numId w:val="5"/>
        </w:numPr>
      </w:pPr>
      <w:bookmarkStart w:id="52" w:name="_Toc501639539"/>
      <w:r>
        <w:t>Register</w:t>
      </w:r>
      <w:r w:rsidR="008E6AC9">
        <w:t xml:space="preserve"> a DOC</w:t>
      </w:r>
      <w:r w:rsidR="00FB6845">
        <w:t xml:space="preserve"> Or Setting up Base Path</w:t>
      </w:r>
      <w:bookmarkEnd w:id="52"/>
    </w:p>
    <w:p w14:paraId="1E7ECA4D" w14:textId="527623D0" w:rsidR="003F4D37" w:rsidRDefault="00967EC3" w:rsidP="00967EC3">
      <w:r>
        <w:t xml:space="preserve">System Admin can register a DOC with the application so that its policies and users can be added to access the application. </w:t>
      </w:r>
      <w:r w:rsidR="005C1971">
        <w:t xml:space="preserve">Registering a DOC is currently a manual process with following steps. </w:t>
      </w:r>
      <w:r w:rsidR="00575226">
        <w:t xml:space="preserve">A DOC can be configured to have multiple base paths. And each base path can be set to have its own metadata policies and storage type. HPC DME currently supports storing data in S3 compatible object store or any file system mounted with API server. </w:t>
      </w:r>
    </w:p>
    <w:p w14:paraId="1948CE63" w14:textId="5C92ED66" w:rsidR="00FC788A" w:rsidRDefault="00FC788A"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r>
        <w:t>icd ..</w:t>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lastRenderedPageBreak/>
        <w:t>ichmod -r own &lt;iRODS service account&gt; &lt;base path name&gt;</w:t>
      </w:r>
    </w:p>
    <w:p w14:paraId="2713ED72" w14:textId="77777777" w:rsidR="00A2747D" w:rsidRDefault="00A2747D" w:rsidP="00321394">
      <w:pPr>
        <w:pStyle w:val="ListParagraph"/>
        <w:numPr>
          <w:ilvl w:val="0"/>
          <w:numId w:val="35"/>
        </w:numPr>
      </w:pPr>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054312CA" w:rsidR="00A2747D" w:rsidRDefault="00A2747D" w:rsidP="00321394">
      <w:pPr>
        <w:pStyle w:val="ListParagraph"/>
        <w:numPr>
          <w:ilvl w:val="1"/>
          <w:numId w:val="35"/>
        </w:numPr>
      </w:pPr>
      <w:r>
        <w:t>\c ICAT</w:t>
      </w:r>
    </w:p>
    <w:p w14:paraId="79349463" w14:textId="3A06D5C0" w:rsidR="00656CE3" w:rsidRDefault="00656CE3" w:rsidP="00321394">
      <w:pPr>
        <w:pStyle w:val="ListParagraph"/>
        <w:numPr>
          <w:ilvl w:val="1"/>
          <w:numId w:val="35"/>
        </w:numPr>
      </w:pPr>
      <w:r>
        <w:t>Following are the details to create DOC record</w:t>
      </w:r>
    </w:p>
    <w:tbl>
      <w:tblPr>
        <w:tblW w:w="9570" w:type="dxa"/>
        <w:tblCellSpacing w:w="15" w:type="dxa"/>
        <w:tblInd w:w="720" w:type="dxa"/>
        <w:shd w:val="clear" w:color="auto" w:fill="F7F7F7"/>
        <w:tblCellMar>
          <w:top w:w="15" w:type="dxa"/>
          <w:left w:w="15" w:type="dxa"/>
          <w:bottom w:w="15" w:type="dxa"/>
          <w:right w:w="15" w:type="dxa"/>
        </w:tblCellMar>
        <w:tblLook w:val="04A0" w:firstRow="1" w:lastRow="0" w:firstColumn="1" w:lastColumn="0" w:noHBand="0" w:noVBand="1"/>
      </w:tblPr>
      <w:tblGrid>
        <w:gridCol w:w="4908"/>
        <w:gridCol w:w="792"/>
        <w:gridCol w:w="3870"/>
      </w:tblGrid>
      <w:tr w:rsidR="00656CE3" w:rsidRPr="00EE66B1" w14:paraId="456A2AB7" w14:textId="77777777" w:rsidTr="00282C07">
        <w:trPr>
          <w:tblHeade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1324FF56"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Column</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0D6436B9"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Type</w:t>
            </w:r>
          </w:p>
        </w:tc>
        <w:tc>
          <w:tcPr>
            <w:tcW w:w="0" w:type="auto"/>
            <w:tcBorders>
              <w:top w:val="outset" w:sz="6" w:space="0" w:color="auto"/>
              <w:left w:val="outset" w:sz="6" w:space="0" w:color="auto"/>
              <w:bottom w:val="outset" w:sz="6" w:space="0" w:color="auto"/>
              <w:right w:val="outset" w:sz="6" w:space="0" w:color="auto"/>
            </w:tcBorders>
            <w:shd w:val="clear" w:color="auto" w:fill="9BAB96"/>
            <w:tcMar>
              <w:top w:w="0" w:type="dxa"/>
              <w:left w:w="60" w:type="dxa"/>
              <w:bottom w:w="0" w:type="dxa"/>
              <w:right w:w="60" w:type="dxa"/>
            </w:tcMar>
            <w:vAlign w:val="center"/>
            <w:hideMark/>
          </w:tcPr>
          <w:p w14:paraId="58941EB0" w14:textId="77777777" w:rsidR="00656CE3" w:rsidRPr="00EE66B1" w:rsidRDefault="00656CE3" w:rsidP="00282C07">
            <w:pPr>
              <w:spacing w:before="0" w:after="0"/>
              <w:ind w:left="0"/>
              <w:jc w:val="left"/>
              <w:rPr>
                <w:rFonts w:ascii="Arial" w:hAnsi="Arial"/>
                <w:b/>
                <w:bCs/>
                <w:color w:val="000000"/>
                <w:sz w:val="20"/>
                <w:szCs w:val="20"/>
              </w:rPr>
            </w:pPr>
            <w:r w:rsidRPr="00EE66B1">
              <w:rPr>
                <w:rFonts w:ascii="Arial" w:hAnsi="Arial"/>
                <w:b/>
                <w:bCs/>
                <w:color w:val="000000"/>
                <w:sz w:val="20"/>
                <w:szCs w:val="20"/>
              </w:rPr>
              <w:t>Comments</w:t>
            </w:r>
          </w:p>
        </w:tc>
      </w:tr>
      <w:tr w:rsidR="00656CE3" w:rsidRPr="00EE66B1" w14:paraId="4ADC25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BED1B8"/>
            <w:tcMar>
              <w:top w:w="0" w:type="dxa"/>
              <w:left w:w="60" w:type="dxa"/>
              <w:bottom w:w="0" w:type="dxa"/>
              <w:right w:w="60" w:type="dxa"/>
            </w:tcMar>
            <w:vAlign w:val="center"/>
            <w:hideMark/>
          </w:tcPr>
          <w:p w14:paraId="14F59416"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ID</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2C3ECF2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09E1018" w14:textId="5DB8BFD1"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configuration ID</w:t>
            </w:r>
            <w:r w:rsidR="00D45811">
              <w:rPr>
                <w:rFonts w:ascii="Arial" w:hAnsi="Arial"/>
                <w:color w:val="000000"/>
                <w:sz w:val="20"/>
                <w:szCs w:val="20"/>
              </w:rPr>
              <w:t>. Generate your unique ID</w:t>
            </w:r>
          </w:p>
        </w:tc>
      </w:tr>
      <w:tr w:rsidR="00656CE3" w:rsidRPr="00EE66B1" w14:paraId="12D8006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A85AC9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BASE_PATH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53A74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5E9B9C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base path to apply this configuration to</w:t>
            </w:r>
          </w:p>
        </w:tc>
      </w:tr>
      <w:tr w:rsidR="00656CE3" w:rsidRPr="00EE66B1" w14:paraId="667E4B0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3946D2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DOC</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02C1CB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755ED5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DOC that own this configuration</w:t>
            </w:r>
          </w:p>
        </w:tc>
      </w:tr>
      <w:tr w:rsidR="00656CE3" w:rsidRPr="00EE66B1" w14:paraId="0D0A1BF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610A55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7A36F4B"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3F159A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URL</w:t>
            </w:r>
          </w:p>
        </w:tc>
      </w:tr>
      <w:tr w:rsidR="00656CE3" w:rsidRPr="00EE66B1" w14:paraId="4288671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7E0802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S3_VAULT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AA1C17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0A88F0B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vault</w:t>
            </w:r>
          </w:p>
        </w:tc>
      </w:tr>
      <w:tr w:rsidR="00656CE3" w:rsidRPr="00EE66B1" w14:paraId="4575F24D"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5E6B9F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S3_OBJECT_ID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7F77FFF4"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9A336B1"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(Cleversafe) object id prefix</w:t>
            </w:r>
          </w:p>
        </w:tc>
      </w:tr>
      <w:tr w:rsidR="00656CE3" w:rsidRPr="00EE66B1" w14:paraId="6E2459C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58DD512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S3_ARCHIVE_TYPE</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3D80506A"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7E99D243"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S3 archive type (Archive / Temp Archive). Note: Temp Archive is currently not used</w:t>
            </w:r>
          </w:p>
        </w:tc>
      </w:tr>
      <w:tr w:rsidR="00656CE3" w:rsidRPr="00EE66B1" w14:paraId="4A6EDF1A"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3956132"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DATA_HIERARCHY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14BE614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66A7B245"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hierarchy policy</w:t>
            </w:r>
          </w:p>
        </w:tc>
      </w:tr>
      <w:tr w:rsidR="00656CE3" w:rsidRPr="00EE66B1" w14:paraId="03177AC6"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A71C0B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COLLECTION_METADATA_VALIDATION_RULES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18FADEE9"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7F7F7"/>
            <w:tcMar>
              <w:top w:w="0" w:type="dxa"/>
              <w:left w:w="60" w:type="dxa"/>
              <w:bottom w:w="0" w:type="dxa"/>
              <w:right w:w="60" w:type="dxa"/>
            </w:tcMar>
            <w:vAlign w:val="center"/>
            <w:hideMark/>
          </w:tcPr>
          <w:p w14:paraId="6B464D7C"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collection metadata validation rules</w:t>
            </w:r>
          </w:p>
        </w:tc>
      </w:tr>
      <w:tr w:rsidR="00656CE3" w:rsidRPr="00EE66B1" w14:paraId="542F3D82"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36CDA09F"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DATA_OBJECT_METADATA_VALIDATION_RULES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0997D16E"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hideMark/>
          </w:tcPr>
          <w:p w14:paraId="204A0F07" w14:textId="77777777" w:rsidR="00656CE3" w:rsidRPr="00EE66B1" w:rsidRDefault="00656CE3" w:rsidP="00282C07">
            <w:pPr>
              <w:spacing w:before="0" w:after="0"/>
              <w:ind w:left="0"/>
              <w:jc w:val="left"/>
              <w:rPr>
                <w:rFonts w:ascii="Arial" w:hAnsi="Arial"/>
                <w:color w:val="000000"/>
                <w:sz w:val="20"/>
                <w:szCs w:val="20"/>
              </w:rPr>
            </w:pPr>
            <w:r w:rsidRPr="00EE66B1">
              <w:rPr>
                <w:rFonts w:ascii="Arial" w:hAnsi="Arial"/>
                <w:color w:val="000000"/>
                <w:sz w:val="20"/>
                <w:szCs w:val="20"/>
              </w:rPr>
              <w:t>The data object metadata validation rules</w:t>
            </w:r>
          </w:p>
        </w:tc>
      </w:tr>
      <w:tr w:rsidR="00656CE3" w:rsidRPr="00EE66B1" w14:paraId="5379C070"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3578662" w14:textId="77777777" w:rsidR="00656CE3" w:rsidRPr="00EE66B1"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S3_UPLOAD_REQUEST_URL_EXPIRATION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FCB357E"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integer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1CFFF1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Expiration time in hours for S3 pre-signed URL</w:t>
            </w:r>
          </w:p>
        </w:tc>
      </w:tr>
      <w:tr w:rsidR="00656CE3" w:rsidRPr="00EE66B1" w14:paraId="609D19F8"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D8739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GLOBUS_URL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AD8093B"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CE6E2F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authentication URL (not null)</w:t>
            </w:r>
          </w:p>
        </w:tc>
      </w:tr>
      <w:tr w:rsidR="00656CE3" w:rsidRPr="00EE66B1" w14:paraId="1F22460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5FA1C32"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71864E8"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DE401B5"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registration. This endpoint should be accessible to HPC DME Globus application account</w:t>
            </w:r>
          </w:p>
        </w:tc>
      </w:tr>
      <w:tr w:rsidR="00656CE3" w:rsidRPr="00EE66B1" w14:paraId="025A47BF"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0E5937A"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57586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BE66FC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store registered data before moving it to the Archive storage</w:t>
            </w:r>
          </w:p>
        </w:tc>
      </w:tr>
      <w:tr w:rsidR="00656CE3" w:rsidRPr="00EE66B1" w14:paraId="43AAFE31"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C7F22A8"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GLOBUS_ARCHIVE_DIRECTORY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46170A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92CB865" w14:textId="12787BC2"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r w:rsidR="000929E5">
              <w:rPr>
                <w:rFonts w:ascii="Arial" w:hAnsi="Arial"/>
                <w:color w:val="000000"/>
                <w:sz w:val="20"/>
                <w:szCs w:val="20"/>
              </w:rPr>
              <w:t xml:space="preserve">. </w:t>
            </w:r>
            <w:r w:rsidR="000929E5" w:rsidRPr="00590461">
              <w:rPr>
                <w:rFonts w:ascii="Arial" w:hAnsi="Arial"/>
                <w:b/>
                <w:color w:val="000000"/>
                <w:sz w:val="20"/>
                <w:szCs w:val="20"/>
              </w:rPr>
              <w:t xml:space="preserve">For File System storage, this is the mounted path to the </w:t>
            </w:r>
            <w:r w:rsidR="00590461">
              <w:rPr>
                <w:rFonts w:ascii="Arial" w:hAnsi="Arial"/>
                <w:b/>
                <w:color w:val="000000"/>
                <w:sz w:val="20"/>
                <w:szCs w:val="20"/>
              </w:rPr>
              <w:t xml:space="preserve">POSIX </w:t>
            </w:r>
            <w:r w:rsidR="000929E5" w:rsidRPr="00590461">
              <w:rPr>
                <w:rFonts w:ascii="Arial" w:hAnsi="Arial"/>
                <w:b/>
                <w:color w:val="000000"/>
                <w:sz w:val="20"/>
                <w:szCs w:val="20"/>
              </w:rPr>
              <w:t>storage</w:t>
            </w:r>
            <w:r w:rsidR="00590461">
              <w:rPr>
                <w:rFonts w:ascii="Arial" w:hAnsi="Arial"/>
                <w:b/>
                <w:color w:val="000000"/>
                <w:sz w:val="20"/>
                <w:szCs w:val="20"/>
              </w:rPr>
              <w:t>.</w:t>
            </w:r>
          </w:p>
        </w:tc>
      </w:tr>
      <w:tr w:rsidR="00656CE3" w:rsidRPr="00EE66B1" w14:paraId="17EE9B19"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1E66F40"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lastRenderedPageBreak/>
              <w:t>GLOBUS_ARCHIVE_TYPE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5046AEBC"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2AA3CE3"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 xml:space="preserve">ARCHIVE or </w:t>
            </w:r>
            <w:r w:rsidRPr="00C24DE4">
              <w:rPr>
                <w:rFonts w:ascii="Arial" w:hAnsi="Arial"/>
                <w:color w:val="000000"/>
                <w:sz w:val="20"/>
                <w:szCs w:val="20"/>
              </w:rPr>
              <w:t>TEMPORARY_ARCHIVE</w:t>
            </w:r>
            <w:r>
              <w:rPr>
                <w:rFonts w:ascii="Arial" w:hAnsi="Arial"/>
                <w:color w:val="000000"/>
                <w:sz w:val="20"/>
                <w:szCs w:val="20"/>
              </w:rPr>
              <w:t xml:space="preserve">. For File System type storage, leave the value as ARCHIVE. </w:t>
            </w:r>
          </w:p>
        </w:tc>
      </w:tr>
      <w:tr w:rsidR="00656CE3" w:rsidRPr="00EE66B1" w14:paraId="2FE7F28C"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37C0BE4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GLOBUS_DOWNLOAD_ENDPOINT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84FE24F"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2BA9E5F7"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Globus endpoint used to support asynchronous data download. This endpoint should be accessible to HPC DME Globus application account</w:t>
            </w:r>
          </w:p>
        </w:tc>
      </w:tr>
      <w:tr w:rsidR="00656CE3" w:rsidRPr="00EE66B1" w14:paraId="36ED2DC3"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7050B913"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GLOBUS_DOWNLOAD_PATH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3D91466"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19F068B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Folder on the Globus endpoint to download registered data before moving it to the user Globus endpoint</w:t>
            </w:r>
          </w:p>
        </w:tc>
      </w:tr>
      <w:tr w:rsidR="00656CE3" w:rsidRPr="00EE66B1" w14:paraId="4AB7A8C4" w14:textId="77777777" w:rsidTr="00282C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4401550D" w14:textId="77777777" w:rsidR="00656CE3" w:rsidRPr="00C24958" w:rsidRDefault="00656CE3" w:rsidP="00282C07">
            <w:pPr>
              <w:spacing w:before="0" w:after="0"/>
              <w:ind w:left="0"/>
              <w:jc w:val="left"/>
              <w:rPr>
                <w:rFonts w:ascii="Arial" w:hAnsi="Arial"/>
                <w:color w:val="000000"/>
                <w:sz w:val="20"/>
                <w:szCs w:val="20"/>
              </w:rPr>
            </w:pPr>
            <w:r w:rsidRPr="00C24958">
              <w:rPr>
                <w:rFonts w:ascii="Arial" w:hAnsi="Arial"/>
                <w:color w:val="000000"/>
                <w:sz w:val="20"/>
                <w:szCs w:val="20"/>
              </w:rPr>
              <w:t>GLOBUS_DOWNLOAD_DIRECTORY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0228AAF1"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text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60" w:type="dxa"/>
              <w:bottom w:w="0" w:type="dxa"/>
              <w:right w:w="60" w:type="dxa"/>
            </w:tcMar>
            <w:vAlign w:val="center"/>
          </w:tcPr>
          <w:p w14:paraId="6D32A382" w14:textId="77777777" w:rsidR="00656CE3" w:rsidRPr="00EE66B1" w:rsidRDefault="00656CE3" w:rsidP="00282C07">
            <w:pPr>
              <w:spacing w:before="0" w:after="0"/>
              <w:ind w:left="0"/>
              <w:jc w:val="left"/>
              <w:rPr>
                <w:rFonts w:ascii="Arial" w:hAnsi="Arial"/>
                <w:color w:val="000000"/>
                <w:sz w:val="20"/>
                <w:szCs w:val="20"/>
              </w:rPr>
            </w:pPr>
            <w:r>
              <w:rPr>
                <w:rFonts w:ascii="Arial" w:hAnsi="Arial"/>
                <w:color w:val="000000"/>
                <w:sz w:val="20"/>
                <w:szCs w:val="20"/>
              </w:rPr>
              <w:t>Physical path of the Globus storage. This storage should be mounted on API server and make it accessible to HPC DME Service account</w:t>
            </w:r>
          </w:p>
        </w:tc>
      </w:tr>
    </w:tbl>
    <w:p w14:paraId="55E9E178" w14:textId="4E1DAC71" w:rsidR="00656CE3" w:rsidRDefault="00656CE3" w:rsidP="00D84A7B"/>
    <w:p w14:paraId="17A4D305" w14:textId="6A72EC8E"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64C3CA76" w14:textId="77777777" w:rsidR="000929E5" w:rsidRDefault="000929E5" w:rsidP="000929E5">
      <w:pPr>
        <w:pStyle w:val="ListParagraph"/>
        <w:ind w:left="1656"/>
        <w:jc w:val="left"/>
      </w:pPr>
      <w:r>
        <w:t>INSERT INTO public."HPC_DATA_MANAGEMENT_CONFIGURATION"(</w:t>
      </w:r>
    </w:p>
    <w:p w14:paraId="463AF3FF" w14:textId="77777777" w:rsidR="000929E5" w:rsidRDefault="000929E5" w:rsidP="000929E5">
      <w:pPr>
        <w:pStyle w:val="ListParagraph"/>
        <w:ind w:left="1656"/>
        <w:jc w:val="left"/>
      </w:pPr>
      <w:r>
        <w:t xml:space="preserve">            "ID", "BASE_PATH", "DOC", "S3_URL", "S3_VAULT", "S3_OBJECT_ID", </w:t>
      </w:r>
    </w:p>
    <w:p w14:paraId="5EAF6363" w14:textId="77777777" w:rsidR="000929E5" w:rsidRDefault="000929E5" w:rsidP="000929E5">
      <w:pPr>
        <w:pStyle w:val="ListParagraph"/>
        <w:ind w:left="1656"/>
        <w:jc w:val="left"/>
      </w:pPr>
      <w:r>
        <w:t xml:space="preserve">            "S3_ARCHIVE_TYPE", "DATA_HIERARCHY", "COLLECTION_METADATA_VALIDATION_RULES", </w:t>
      </w:r>
    </w:p>
    <w:p w14:paraId="0984C06F" w14:textId="77777777" w:rsidR="000929E5" w:rsidRDefault="000929E5" w:rsidP="000929E5">
      <w:pPr>
        <w:pStyle w:val="ListParagraph"/>
        <w:ind w:left="1656"/>
        <w:jc w:val="left"/>
      </w:pPr>
      <w:r>
        <w:t xml:space="preserve">            "DATA_OBJECT_METADATA_VALIDATION_RULES", "S3_UPLOAD_REQUEST_URL_EXPIRATION", </w:t>
      </w:r>
    </w:p>
    <w:p w14:paraId="44D71247" w14:textId="77777777" w:rsidR="000929E5" w:rsidRDefault="000929E5" w:rsidP="000929E5">
      <w:pPr>
        <w:pStyle w:val="ListParagraph"/>
        <w:ind w:left="1656"/>
        <w:jc w:val="left"/>
      </w:pPr>
      <w:r>
        <w:t xml:space="preserve">            "GLOBUS_URL", "GLOBUS_ARCHIVE_ENDPOINT", "GLOBUS_ARCHIVE_PATH", </w:t>
      </w:r>
    </w:p>
    <w:p w14:paraId="09E5113A" w14:textId="77777777" w:rsidR="000929E5" w:rsidRDefault="000929E5" w:rsidP="000929E5">
      <w:pPr>
        <w:pStyle w:val="ListParagraph"/>
        <w:ind w:left="1656"/>
        <w:jc w:val="left"/>
      </w:pPr>
      <w:r>
        <w:t xml:space="preserve">            "GLOBUS_ARCHIVE_DIRECTORY", "GLOBUS_ARCHIVE_TYPE", "GLOBUS_DOWNLOAD_ENDPOINT", </w:t>
      </w:r>
    </w:p>
    <w:p w14:paraId="33D292F9" w14:textId="77777777" w:rsidR="000929E5" w:rsidRDefault="000929E5" w:rsidP="000929E5">
      <w:pPr>
        <w:pStyle w:val="ListParagraph"/>
        <w:ind w:left="1656"/>
        <w:jc w:val="left"/>
      </w:pPr>
      <w:r>
        <w:t xml:space="preserve">            "GLOBUS_DOWNLOAD_PATH", "GLOBUS_DOWNLOAD_DIRECTORY")</w:t>
      </w:r>
    </w:p>
    <w:p w14:paraId="305D1713" w14:textId="77777777" w:rsidR="000929E5" w:rsidRDefault="000929E5" w:rsidP="000929E5">
      <w:pPr>
        <w:pStyle w:val="ListParagraph"/>
        <w:ind w:left="1656"/>
        <w:jc w:val="left"/>
      </w:pPr>
      <w:r>
        <w:t xml:space="preserve">    VALUES (?, ?, ?, ?, ?, ?, </w:t>
      </w:r>
    </w:p>
    <w:p w14:paraId="7E4B0BB7" w14:textId="77777777" w:rsidR="000929E5" w:rsidRDefault="000929E5" w:rsidP="000929E5">
      <w:pPr>
        <w:pStyle w:val="ListParagraph"/>
        <w:ind w:left="1656"/>
        <w:jc w:val="left"/>
      </w:pPr>
      <w:r>
        <w:t xml:space="preserve">            ?, ?, ?, </w:t>
      </w:r>
    </w:p>
    <w:p w14:paraId="200D6730" w14:textId="77777777" w:rsidR="000929E5" w:rsidRDefault="000929E5" w:rsidP="000929E5">
      <w:pPr>
        <w:pStyle w:val="ListParagraph"/>
        <w:ind w:left="1656"/>
        <w:jc w:val="left"/>
      </w:pPr>
      <w:r>
        <w:t xml:space="preserve">            ?, ?, </w:t>
      </w:r>
    </w:p>
    <w:p w14:paraId="3D3C7215" w14:textId="77777777" w:rsidR="000929E5" w:rsidRDefault="000929E5" w:rsidP="000929E5">
      <w:pPr>
        <w:pStyle w:val="ListParagraph"/>
        <w:ind w:left="1656"/>
        <w:jc w:val="left"/>
      </w:pPr>
      <w:r>
        <w:t xml:space="preserve">            ?, ?, ?, </w:t>
      </w:r>
    </w:p>
    <w:p w14:paraId="52F15AB5" w14:textId="77777777" w:rsidR="000929E5" w:rsidRDefault="000929E5" w:rsidP="000929E5">
      <w:pPr>
        <w:pStyle w:val="ListParagraph"/>
        <w:ind w:left="1656"/>
        <w:jc w:val="left"/>
      </w:pPr>
      <w:r>
        <w:t xml:space="preserve">            ?, ?, ?, </w:t>
      </w:r>
    </w:p>
    <w:p w14:paraId="1B55C5FE" w14:textId="1031ABBF" w:rsidR="00F56D59" w:rsidRDefault="000929E5" w:rsidP="000929E5">
      <w:pPr>
        <w:pStyle w:val="ListParagraph"/>
        <w:ind w:left="1656"/>
        <w:jc w:val="left"/>
      </w:pPr>
      <w:r>
        <w:t xml:space="preserve">            ?, ?);</w:t>
      </w:r>
    </w:p>
    <w:p w14:paraId="54C71BF8" w14:textId="0379E5AD" w:rsidR="005F6FB0" w:rsidRDefault="005F6FB0" w:rsidP="00F56D59">
      <w:pPr>
        <w:pStyle w:val="ListParagraph"/>
        <w:ind w:left="1656"/>
        <w:jc w:val="left"/>
      </w:pPr>
    </w:p>
    <w:p w14:paraId="5B8E6A29" w14:textId="42DDBF0A" w:rsidR="000929E5" w:rsidRDefault="000929E5" w:rsidP="000929E5">
      <w:r>
        <w:t xml:space="preserve">  If you are setting up S3 bucket as your </w:t>
      </w:r>
      <w:r w:rsidR="0020095A">
        <w:t>Archive</w:t>
      </w:r>
      <w:r>
        <w:t>:</w:t>
      </w:r>
    </w:p>
    <w:p w14:paraId="766CC1E3" w14:textId="77777777" w:rsidR="000929E5" w:rsidRDefault="000929E5"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4A68E0B8" w:rsidR="001638F7" w:rsidRPr="009F4487" w:rsidRDefault="009F4487" w:rsidP="001638F7">
      <w:pPr>
        <w:pStyle w:val="ListParagraph"/>
        <w:ind w:left="1656"/>
        <w:jc w:val="left"/>
        <w:rPr>
          <w:i/>
        </w:rPr>
      </w:pPr>
      <w:r w:rsidRPr="009F4487">
        <w:rPr>
          <w:i/>
        </w:rPr>
        <w:t>INSERT INTO public."HPC</w:t>
      </w:r>
      <w:r w:rsidR="001638F7">
        <w:rPr>
          <w:i/>
        </w:rPr>
        <w:t>_DATA_MANAGEMENT_CONFIGURATION"</w:t>
      </w:r>
    </w:p>
    <w:p w14:paraId="54950CC4" w14:textId="77777777" w:rsidR="001638F7" w:rsidRPr="001638F7" w:rsidRDefault="009F4487" w:rsidP="001638F7">
      <w:pPr>
        <w:pStyle w:val="ListParagraph"/>
        <w:ind w:left="1656"/>
        <w:jc w:val="left"/>
        <w:rPr>
          <w:i/>
        </w:rPr>
      </w:pPr>
      <w:r w:rsidRPr="009F4487">
        <w:rPr>
          <w:i/>
        </w:rPr>
        <w:t xml:space="preserve">    VALUES (</w:t>
      </w:r>
      <w:r w:rsidR="001638F7" w:rsidRPr="001638F7">
        <w:rPr>
          <w:i/>
        </w:rPr>
        <w:t>'c93e82ba-7c66-4463-8376-1c7cb0b1a598','/FNL_SF_Archive','FNLCR','http://fr-s-clvrsf-01.ncifcrf.gov','DSE-TestVault1','FNL_SF_Archive','ARCHIVE','{</w:t>
      </w:r>
    </w:p>
    <w:p w14:paraId="75179A95" w14:textId="77777777" w:rsidR="001638F7" w:rsidRPr="001638F7" w:rsidRDefault="001638F7" w:rsidP="001638F7">
      <w:pPr>
        <w:pStyle w:val="ListParagraph"/>
        <w:ind w:left="1656"/>
        <w:jc w:val="left"/>
        <w:rPr>
          <w:i/>
        </w:rPr>
      </w:pPr>
      <w:r w:rsidRPr="001638F7">
        <w:rPr>
          <w:i/>
        </w:rPr>
        <w:t xml:space="preserve">       "collectionType": "PI_Lab",</w:t>
      </w:r>
    </w:p>
    <w:p w14:paraId="25924F1A" w14:textId="77777777" w:rsidR="001638F7" w:rsidRPr="001638F7" w:rsidRDefault="001638F7" w:rsidP="001638F7">
      <w:pPr>
        <w:pStyle w:val="ListParagraph"/>
        <w:ind w:left="1656"/>
        <w:jc w:val="left"/>
        <w:rPr>
          <w:i/>
        </w:rPr>
      </w:pPr>
      <w:r w:rsidRPr="001638F7">
        <w:rPr>
          <w:i/>
        </w:rPr>
        <w:t xml:space="preserve">       "isDataObjectContainer": false,</w:t>
      </w:r>
    </w:p>
    <w:p w14:paraId="78F14D6B" w14:textId="77777777" w:rsidR="001638F7" w:rsidRPr="001638F7" w:rsidRDefault="001638F7" w:rsidP="001638F7">
      <w:pPr>
        <w:pStyle w:val="ListParagraph"/>
        <w:ind w:left="1656"/>
        <w:jc w:val="left"/>
        <w:rPr>
          <w:i/>
        </w:rPr>
      </w:pPr>
      <w:r w:rsidRPr="001638F7">
        <w:rPr>
          <w:i/>
        </w:rPr>
        <w:t xml:space="preserve">       "subCollections": [</w:t>
      </w:r>
    </w:p>
    <w:p w14:paraId="5C33EBD1" w14:textId="77777777" w:rsidR="001638F7" w:rsidRPr="001638F7" w:rsidRDefault="001638F7" w:rsidP="001638F7">
      <w:pPr>
        <w:pStyle w:val="ListParagraph"/>
        <w:ind w:left="1656"/>
        <w:jc w:val="left"/>
        <w:rPr>
          <w:i/>
        </w:rPr>
      </w:pPr>
      <w:r w:rsidRPr="001638F7">
        <w:rPr>
          <w:i/>
        </w:rPr>
        <w:t xml:space="preserve">        {</w:t>
      </w:r>
    </w:p>
    <w:p w14:paraId="4EEAAB22" w14:textId="77777777" w:rsidR="001638F7" w:rsidRPr="001638F7" w:rsidRDefault="001638F7" w:rsidP="001638F7">
      <w:pPr>
        <w:pStyle w:val="ListParagraph"/>
        <w:ind w:left="1656"/>
        <w:jc w:val="left"/>
        <w:rPr>
          <w:i/>
        </w:rPr>
      </w:pPr>
      <w:r w:rsidRPr="001638F7">
        <w:rPr>
          <w:i/>
        </w:rPr>
        <w:t xml:space="preserve">           "collectionType": "Project",</w:t>
      </w:r>
    </w:p>
    <w:p w14:paraId="1BB41B02" w14:textId="77777777" w:rsidR="001638F7" w:rsidRPr="001638F7" w:rsidRDefault="001638F7" w:rsidP="001638F7">
      <w:pPr>
        <w:pStyle w:val="ListParagraph"/>
        <w:ind w:left="1656"/>
        <w:jc w:val="left"/>
        <w:rPr>
          <w:i/>
        </w:rPr>
      </w:pPr>
      <w:r w:rsidRPr="001638F7">
        <w:rPr>
          <w:i/>
        </w:rPr>
        <w:lastRenderedPageBreak/>
        <w:t xml:space="preserve">           "isDataObjectContainer": true,</w:t>
      </w:r>
    </w:p>
    <w:p w14:paraId="677CE587" w14:textId="77777777" w:rsidR="001638F7" w:rsidRPr="001638F7" w:rsidRDefault="001638F7" w:rsidP="001638F7">
      <w:pPr>
        <w:pStyle w:val="ListParagraph"/>
        <w:ind w:left="1656"/>
        <w:jc w:val="left"/>
        <w:rPr>
          <w:i/>
        </w:rPr>
      </w:pPr>
      <w:r w:rsidRPr="001638F7">
        <w:rPr>
          <w:i/>
        </w:rPr>
        <w:t xml:space="preserve">           "subCollections": [</w:t>
      </w:r>
    </w:p>
    <w:p w14:paraId="3D7E6906" w14:textId="77777777" w:rsidR="001638F7" w:rsidRPr="001638F7" w:rsidRDefault="001638F7" w:rsidP="001638F7">
      <w:pPr>
        <w:pStyle w:val="ListParagraph"/>
        <w:ind w:left="1656"/>
        <w:jc w:val="left"/>
        <w:rPr>
          <w:i/>
        </w:rPr>
      </w:pPr>
      <w:r w:rsidRPr="001638F7">
        <w:rPr>
          <w:i/>
        </w:rPr>
        <w:t xml:space="preserve">            {</w:t>
      </w:r>
    </w:p>
    <w:p w14:paraId="358FE41F" w14:textId="77777777" w:rsidR="001638F7" w:rsidRPr="001638F7" w:rsidRDefault="001638F7" w:rsidP="001638F7">
      <w:pPr>
        <w:pStyle w:val="ListParagraph"/>
        <w:ind w:left="1656"/>
        <w:jc w:val="left"/>
        <w:rPr>
          <w:i/>
        </w:rPr>
      </w:pPr>
      <w:r w:rsidRPr="001638F7">
        <w:rPr>
          <w:i/>
        </w:rPr>
        <w:t xml:space="preserve">               "collectionType": "Flowcell",</w:t>
      </w:r>
    </w:p>
    <w:p w14:paraId="6C2F440A" w14:textId="77777777" w:rsidR="001638F7" w:rsidRPr="001638F7" w:rsidRDefault="001638F7" w:rsidP="001638F7">
      <w:pPr>
        <w:pStyle w:val="ListParagraph"/>
        <w:ind w:left="1656"/>
        <w:jc w:val="left"/>
        <w:rPr>
          <w:i/>
        </w:rPr>
      </w:pPr>
      <w:r w:rsidRPr="001638F7">
        <w:rPr>
          <w:i/>
        </w:rPr>
        <w:t xml:space="preserve">               "isDataObjectContainer": true,</w:t>
      </w:r>
    </w:p>
    <w:p w14:paraId="6C52181C" w14:textId="77777777" w:rsidR="001638F7" w:rsidRPr="001638F7" w:rsidRDefault="001638F7" w:rsidP="001638F7">
      <w:pPr>
        <w:pStyle w:val="ListParagraph"/>
        <w:ind w:left="1656"/>
        <w:jc w:val="left"/>
        <w:rPr>
          <w:i/>
        </w:rPr>
      </w:pPr>
      <w:r w:rsidRPr="001638F7">
        <w:rPr>
          <w:i/>
        </w:rPr>
        <w:t xml:space="preserve">               "subCollections": [</w:t>
      </w:r>
    </w:p>
    <w:p w14:paraId="2473DA57" w14:textId="77777777" w:rsidR="001638F7" w:rsidRPr="001638F7" w:rsidRDefault="001638F7" w:rsidP="001638F7">
      <w:pPr>
        <w:pStyle w:val="ListParagraph"/>
        <w:ind w:left="1656"/>
        <w:jc w:val="left"/>
        <w:rPr>
          <w:i/>
        </w:rPr>
      </w:pPr>
      <w:r w:rsidRPr="001638F7">
        <w:rPr>
          <w:i/>
        </w:rPr>
        <w:t xml:space="preserve">                {</w:t>
      </w:r>
    </w:p>
    <w:p w14:paraId="0B8C124D" w14:textId="77777777" w:rsidR="001638F7" w:rsidRPr="001638F7" w:rsidRDefault="001638F7" w:rsidP="001638F7">
      <w:pPr>
        <w:pStyle w:val="ListParagraph"/>
        <w:ind w:left="1656"/>
        <w:jc w:val="left"/>
        <w:rPr>
          <w:i/>
        </w:rPr>
      </w:pPr>
      <w:r w:rsidRPr="001638F7">
        <w:rPr>
          <w:i/>
        </w:rPr>
        <w:t xml:space="preserve">                     "collectionType": "Sample",</w:t>
      </w:r>
    </w:p>
    <w:p w14:paraId="17A6CD85" w14:textId="77777777" w:rsidR="001638F7" w:rsidRPr="001638F7" w:rsidRDefault="001638F7" w:rsidP="001638F7">
      <w:pPr>
        <w:pStyle w:val="ListParagraph"/>
        <w:ind w:left="1656"/>
        <w:jc w:val="left"/>
        <w:rPr>
          <w:i/>
        </w:rPr>
      </w:pPr>
      <w:r w:rsidRPr="001638F7">
        <w:rPr>
          <w:i/>
        </w:rPr>
        <w:t xml:space="preserve">                     "isDataObjectContainer": true</w:t>
      </w:r>
    </w:p>
    <w:p w14:paraId="75272DF9" w14:textId="77777777" w:rsidR="001638F7" w:rsidRPr="001638F7" w:rsidRDefault="001638F7" w:rsidP="001638F7">
      <w:pPr>
        <w:pStyle w:val="ListParagraph"/>
        <w:ind w:left="1656"/>
        <w:jc w:val="left"/>
        <w:rPr>
          <w:i/>
        </w:rPr>
      </w:pPr>
      <w:r w:rsidRPr="001638F7">
        <w:rPr>
          <w:i/>
        </w:rPr>
        <w:t xml:space="preserve">                }</w:t>
      </w:r>
    </w:p>
    <w:p w14:paraId="7B1B8E4F" w14:textId="77777777" w:rsidR="001638F7" w:rsidRPr="001638F7" w:rsidRDefault="001638F7" w:rsidP="001638F7">
      <w:pPr>
        <w:pStyle w:val="ListParagraph"/>
        <w:ind w:left="1656"/>
        <w:jc w:val="left"/>
        <w:rPr>
          <w:i/>
        </w:rPr>
      </w:pPr>
      <w:r w:rsidRPr="001638F7">
        <w:rPr>
          <w:i/>
        </w:rPr>
        <w:t xml:space="preserve">               ]</w:t>
      </w:r>
    </w:p>
    <w:p w14:paraId="6B2F596B" w14:textId="77777777" w:rsidR="001638F7" w:rsidRPr="001638F7" w:rsidRDefault="001638F7" w:rsidP="001638F7">
      <w:pPr>
        <w:pStyle w:val="ListParagraph"/>
        <w:ind w:left="1656"/>
        <w:jc w:val="left"/>
        <w:rPr>
          <w:i/>
        </w:rPr>
      </w:pPr>
      <w:r w:rsidRPr="001638F7">
        <w:rPr>
          <w:i/>
        </w:rPr>
        <w:t xml:space="preserve">               }</w:t>
      </w:r>
    </w:p>
    <w:p w14:paraId="12864D4B" w14:textId="77777777" w:rsidR="001638F7" w:rsidRPr="001638F7" w:rsidRDefault="001638F7" w:rsidP="001638F7">
      <w:pPr>
        <w:pStyle w:val="ListParagraph"/>
        <w:ind w:left="1656"/>
        <w:jc w:val="left"/>
        <w:rPr>
          <w:i/>
        </w:rPr>
      </w:pPr>
      <w:r w:rsidRPr="001638F7">
        <w:rPr>
          <w:i/>
        </w:rPr>
        <w:t xml:space="preserve">           ]</w:t>
      </w:r>
    </w:p>
    <w:p w14:paraId="454FED9E" w14:textId="77777777" w:rsidR="001638F7" w:rsidRPr="001638F7" w:rsidRDefault="001638F7" w:rsidP="001638F7">
      <w:pPr>
        <w:pStyle w:val="ListParagraph"/>
        <w:ind w:left="1656"/>
        <w:jc w:val="left"/>
        <w:rPr>
          <w:i/>
        </w:rPr>
      </w:pPr>
      <w:r w:rsidRPr="001638F7">
        <w:rPr>
          <w:i/>
        </w:rPr>
        <w:t xml:space="preserve">         }</w:t>
      </w:r>
    </w:p>
    <w:p w14:paraId="265BA928" w14:textId="77777777" w:rsidR="001638F7" w:rsidRPr="001638F7" w:rsidRDefault="001638F7" w:rsidP="001638F7">
      <w:pPr>
        <w:pStyle w:val="ListParagraph"/>
        <w:ind w:left="1656"/>
        <w:jc w:val="left"/>
        <w:rPr>
          <w:i/>
        </w:rPr>
      </w:pPr>
      <w:r w:rsidRPr="001638F7">
        <w:rPr>
          <w:i/>
        </w:rPr>
        <w:t xml:space="preserve">         ]</w:t>
      </w:r>
    </w:p>
    <w:p w14:paraId="25752672" w14:textId="77777777" w:rsidR="001638F7" w:rsidRPr="001638F7" w:rsidRDefault="001638F7" w:rsidP="001638F7">
      <w:pPr>
        <w:pStyle w:val="ListParagraph"/>
        <w:ind w:left="1656"/>
        <w:jc w:val="left"/>
        <w:rPr>
          <w:i/>
        </w:rPr>
      </w:pPr>
      <w:r w:rsidRPr="001638F7">
        <w:rPr>
          <w:i/>
        </w:rPr>
        <w:t xml:space="preserve">       }','{</w:t>
      </w:r>
    </w:p>
    <w:p w14:paraId="1A509EC3" w14:textId="77777777" w:rsidR="001638F7" w:rsidRPr="001638F7" w:rsidRDefault="001638F7" w:rsidP="001638F7">
      <w:pPr>
        <w:pStyle w:val="ListParagraph"/>
        <w:ind w:left="1656"/>
        <w:jc w:val="left"/>
        <w:rPr>
          <w:i/>
        </w:rPr>
      </w:pPr>
      <w:r w:rsidRPr="001638F7">
        <w:rPr>
          <w:i/>
        </w:rPr>
        <w:t xml:space="preserve"> "metadataValidationRules": [  </w:t>
      </w:r>
    </w:p>
    <w:p w14:paraId="21E74CEC" w14:textId="77777777" w:rsidR="001638F7" w:rsidRPr="001638F7" w:rsidRDefault="001638F7" w:rsidP="001638F7">
      <w:pPr>
        <w:pStyle w:val="ListParagraph"/>
        <w:ind w:left="1656"/>
        <w:jc w:val="left"/>
        <w:rPr>
          <w:i/>
        </w:rPr>
      </w:pPr>
      <w:r w:rsidRPr="001638F7">
        <w:rPr>
          <w:i/>
        </w:rPr>
        <w:t xml:space="preserve">         {  </w:t>
      </w:r>
    </w:p>
    <w:p w14:paraId="417EC869" w14:textId="77777777" w:rsidR="001638F7" w:rsidRPr="001638F7" w:rsidRDefault="001638F7" w:rsidP="001638F7">
      <w:pPr>
        <w:pStyle w:val="ListParagraph"/>
        <w:ind w:left="1656"/>
        <w:jc w:val="left"/>
        <w:rPr>
          <w:i/>
        </w:rPr>
      </w:pPr>
      <w:r w:rsidRPr="001638F7">
        <w:rPr>
          <w:i/>
        </w:rPr>
        <w:t xml:space="preserve">            "attribute":"collection_type",</w:t>
      </w:r>
    </w:p>
    <w:p w14:paraId="37DB3358" w14:textId="77777777" w:rsidR="001638F7" w:rsidRPr="001638F7" w:rsidRDefault="001638F7" w:rsidP="001638F7">
      <w:pPr>
        <w:pStyle w:val="ListParagraph"/>
        <w:ind w:left="1656"/>
        <w:jc w:val="left"/>
        <w:rPr>
          <w:i/>
        </w:rPr>
      </w:pPr>
      <w:r w:rsidRPr="001638F7">
        <w:rPr>
          <w:i/>
        </w:rPr>
        <w:t xml:space="preserve">            "mandatory":true,</w:t>
      </w:r>
    </w:p>
    <w:p w14:paraId="6F4D9095" w14:textId="77777777" w:rsidR="001638F7" w:rsidRPr="001638F7" w:rsidRDefault="001638F7" w:rsidP="001638F7">
      <w:pPr>
        <w:pStyle w:val="ListParagraph"/>
        <w:ind w:left="1656"/>
        <w:jc w:val="left"/>
        <w:rPr>
          <w:i/>
        </w:rPr>
      </w:pPr>
      <w:r w:rsidRPr="001638F7">
        <w:rPr>
          <w:i/>
        </w:rPr>
        <w:t xml:space="preserve">            "validValues":[  </w:t>
      </w:r>
    </w:p>
    <w:p w14:paraId="0DB08743" w14:textId="77777777" w:rsidR="001638F7" w:rsidRPr="001638F7" w:rsidRDefault="001638F7" w:rsidP="001638F7">
      <w:pPr>
        <w:pStyle w:val="ListParagraph"/>
        <w:ind w:left="1656"/>
        <w:jc w:val="left"/>
        <w:rPr>
          <w:i/>
        </w:rPr>
      </w:pPr>
      <w:r w:rsidRPr="001638F7">
        <w:rPr>
          <w:i/>
        </w:rPr>
        <w:t xml:space="preserve">               "Project",</w:t>
      </w:r>
    </w:p>
    <w:p w14:paraId="4841D4CE" w14:textId="77777777" w:rsidR="001638F7" w:rsidRPr="001638F7" w:rsidRDefault="001638F7" w:rsidP="001638F7">
      <w:pPr>
        <w:pStyle w:val="ListParagraph"/>
        <w:ind w:left="1656"/>
        <w:jc w:val="left"/>
        <w:rPr>
          <w:i/>
        </w:rPr>
      </w:pPr>
      <w:r w:rsidRPr="001638F7">
        <w:rPr>
          <w:i/>
        </w:rPr>
        <w:t xml:space="preserve">               "PI_Lab",</w:t>
      </w:r>
    </w:p>
    <w:p w14:paraId="208DB6E8" w14:textId="77777777" w:rsidR="001638F7" w:rsidRPr="001638F7" w:rsidRDefault="001638F7" w:rsidP="001638F7">
      <w:pPr>
        <w:pStyle w:val="ListParagraph"/>
        <w:ind w:left="1656"/>
        <w:jc w:val="left"/>
        <w:rPr>
          <w:i/>
        </w:rPr>
      </w:pPr>
      <w:r w:rsidRPr="001638F7">
        <w:rPr>
          <w:i/>
        </w:rPr>
        <w:t xml:space="preserve">               "Flowcell",</w:t>
      </w:r>
    </w:p>
    <w:p w14:paraId="77AEB479" w14:textId="77777777" w:rsidR="001638F7" w:rsidRPr="001638F7" w:rsidRDefault="001638F7" w:rsidP="001638F7">
      <w:pPr>
        <w:pStyle w:val="ListParagraph"/>
        <w:ind w:left="1656"/>
        <w:jc w:val="left"/>
        <w:rPr>
          <w:i/>
        </w:rPr>
      </w:pPr>
      <w:r w:rsidRPr="001638F7">
        <w:rPr>
          <w:i/>
        </w:rPr>
        <w:t xml:space="preserve">               "Sample", </w:t>
      </w:r>
    </w:p>
    <w:p w14:paraId="044E9021" w14:textId="77777777" w:rsidR="001638F7" w:rsidRPr="001638F7" w:rsidRDefault="001638F7" w:rsidP="001638F7">
      <w:pPr>
        <w:pStyle w:val="ListParagraph"/>
        <w:ind w:left="1656"/>
        <w:jc w:val="left"/>
        <w:rPr>
          <w:i/>
        </w:rPr>
      </w:pPr>
      <w:r w:rsidRPr="001638F7">
        <w:rPr>
          <w:i/>
        </w:rPr>
        <w:t xml:space="preserve">               "Folder"</w:t>
      </w:r>
    </w:p>
    <w:p w14:paraId="54FBF35D" w14:textId="77777777" w:rsidR="001638F7" w:rsidRPr="001638F7" w:rsidRDefault="001638F7" w:rsidP="001638F7">
      <w:pPr>
        <w:pStyle w:val="ListParagraph"/>
        <w:ind w:left="1656"/>
        <w:jc w:val="left"/>
        <w:rPr>
          <w:i/>
        </w:rPr>
      </w:pPr>
      <w:r w:rsidRPr="001638F7">
        <w:rPr>
          <w:i/>
        </w:rPr>
        <w:t xml:space="preserve">            ],</w:t>
      </w:r>
    </w:p>
    <w:p w14:paraId="60B42B86" w14:textId="77777777" w:rsidR="001638F7" w:rsidRPr="001638F7" w:rsidRDefault="001638F7" w:rsidP="001638F7">
      <w:pPr>
        <w:pStyle w:val="ListParagraph"/>
        <w:ind w:left="1656"/>
        <w:jc w:val="left"/>
        <w:rPr>
          <w:i/>
        </w:rPr>
      </w:pPr>
      <w:r w:rsidRPr="001638F7">
        <w:rPr>
          <w:i/>
        </w:rPr>
        <w:t xml:space="preserve">            "ruleEnabled":true</w:t>
      </w:r>
    </w:p>
    <w:p w14:paraId="7AF68D5E" w14:textId="77777777" w:rsidR="001638F7" w:rsidRPr="001638F7" w:rsidRDefault="001638F7" w:rsidP="001638F7">
      <w:pPr>
        <w:pStyle w:val="ListParagraph"/>
        <w:ind w:left="1656"/>
        <w:jc w:val="left"/>
        <w:rPr>
          <w:i/>
        </w:rPr>
      </w:pPr>
      <w:r w:rsidRPr="001638F7">
        <w:rPr>
          <w:i/>
        </w:rPr>
        <w:t xml:space="preserve">         },</w:t>
      </w:r>
    </w:p>
    <w:p w14:paraId="5F9A393F" w14:textId="77777777" w:rsidR="001638F7" w:rsidRPr="001638F7" w:rsidRDefault="001638F7" w:rsidP="001638F7">
      <w:pPr>
        <w:pStyle w:val="ListParagraph"/>
        <w:ind w:left="1656"/>
        <w:jc w:val="left"/>
        <w:rPr>
          <w:i/>
        </w:rPr>
      </w:pPr>
      <w:r w:rsidRPr="001638F7">
        <w:rPr>
          <w:i/>
        </w:rPr>
        <w:t xml:space="preserve">         {  </w:t>
      </w:r>
    </w:p>
    <w:p w14:paraId="3A930785" w14:textId="77777777" w:rsidR="001638F7" w:rsidRPr="001638F7" w:rsidRDefault="001638F7" w:rsidP="001638F7">
      <w:pPr>
        <w:pStyle w:val="ListParagraph"/>
        <w:ind w:left="1656"/>
        <w:jc w:val="left"/>
        <w:rPr>
          <w:i/>
        </w:rPr>
      </w:pPr>
      <w:r w:rsidRPr="001638F7">
        <w:rPr>
          <w:i/>
        </w:rPr>
        <w:t xml:space="preserve">            "attribute":"pi_name",</w:t>
      </w:r>
    </w:p>
    <w:p w14:paraId="359446CB" w14:textId="77777777" w:rsidR="001638F7" w:rsidRPr="001638F7" w:rsidRDefault="001638F7" w:rsidP="001638F7">
      <w:pPr>
        <w:pStyle w:val="ListParagraph"/>
        <w:ind w:left="1656"/>
        <w:jc w:val="left"/>
        <w:rPr>
          <w:i/>
        </w:rPr>
      </w:pPr>
      <w:r w:rsidRPr="001638F7">
        <w:rPr>
          <w:i/>
        </w:rPr>
        <w:t xml:space="preserve">            "mandatory":true,</w:t>
      </w:r>
    </w:p>
    <w:p w14:paraId="146CAC8B" w14:textId="77777777" w:rsidR="001638F7" w:rsidRPr="001638F7" w:rsidRDefault="001638F7" w:rsidP="001638F7">
      <w:pPr>
        <w:pStyle w:val="ListParagraph"/>
        <w:ind w:left="1656"/>
        <w:jc w:val="left"/>
        <w:rPr>
          <w:i/>
        </w:rPr>
      </w:pPr>
      <w:r w:rsidRPr="001638F7">
        <w:rPr>
          <w:i/>
        </w:rPr>
        <w:t xml:space="preserve">            "collectionTypes":[  </w:t>
      </w:r>
    </w:p>
    <w:p w14:paraId="28241F53" w14:textId="77777777" w:rsidR="001638F7" w:rsidRPr="001638F7" w:rsidRDefault="001638F7" w:rsidP="001638F7">
      <w:pPr>
        <w:pStyle w:val="ListParagraph"/>
        <w:ind w:left="1656"/>
        <w:jc w:val="left"/>
        <w:rPr>
          <w:i/>
        </w:rPr>
      </w:pPr>
      <w:r w:rsidRPr="001638F7">
        <w:rPr>
          <w:i/>
        </w:rPr>
        <w:t xml:space="preserve">               "PI_Lab"</w:t>
      </w:r>
    </w:p>
    <w:p w14:paraId="0CD269EE" w14:textId="77777777" w:rsidR="001638F7" w:rsidRPr="001638F7" w:rsidRDefault="001638F7" w:rsidP="001638F7">
      <w:pPr>
        <w:pStyle w:val="ListParagraph"/>
        <w:ind w:left="1656"/>
        <w:jc w:val="left"/>
        <w:rPr>
          <w:i/>
        </w:rPr>
      </w:pPr>
      <w:r w:rsidRPr="001638F7">
        <w:rPr>
          <w:i/>
        </w:rPr>
        <w:t xml:space="preserve">            ],</w:t>
      </w:r>
    </w:p>
    <w:p w14:paraId="7F367A77" w14:textId="77777777" w:rsidR="001638F7" w:rsidRPr="001638F7" w:rsidRDefault="001638F7" w:rsidP="001638F7">
      <w:pPr>
        <w:pStyle w:val="ListParagraph"/>
        <w:ind w:left="1656"/>
        <w:jc w:val="left"/>
        <w:rPr>
          <w:i/>
        </w:rPr>
      </w:pPr>
      <w:r w:rsidRPr="001638F7">
        <w:rPr>
          <w:i/>
        </w:rPr>
        <w:t xml:space="preserve">            "ruleEnabled":true</w:t>
      </w:r>
    </w:p>
    <w:p w14:paraId="68053179" w14:textId="77777777" w:rsidR="001638F7" w:rsidRPr="001638F7" w:rsidRDefault="001638F7" w:rsidP="001638F7">
      <w:pPr>
        <w:pStyle w:val="ListParagraph"/>
        <w:ind w:left="1656"/>
        <w:jc w:val="left"/>
        <w:rPr>
          <w:i/>
        </w:rPr>
      </w:pPr>
      <w:r w:rsidRPr="001638F7">
        <w:rPr>
          <w:i/>
        </w:rPr>
        <w:t xml:space="preserve">         },</w:t>
      </w:r>
    </w:p>
    <w:p w14:paraId="2A47CDBE" w14:textId="77777777" w:rsidR="001638F7" w:rsidRPr="001638F7" w:rsidRDefault="001638F7" w:rsidP="001638F7">
      <w:pPr>
        <w:pStyle w:val="ListParagraph"/>
        <w:ind w:left="1656"/>
        <w:jc w:val="left"/>
        <w:rPr>
          <w:i/>
        </w:rPr>
      </w:pPr>
      <w:r w:rsidRPr="001638F7">
        <w:rPr>
          <w:i/>
        </w:rPr>
        <w:t xml:space="preserve">         {  </w:t>
      </w:r>
    </w:p>
    <w:p w14:paraId="1FACC33F" w14:textId="77777777" w:rsidR="001638F7" w:rsidRPr="001638F7" w:rsidRDefault="001638F7" w:rsidP="001638F7">
      <w:pPr>
        <w:pStyle w:val="ListParagraph"/>
        <w:ind w:left="1656"/>
        <w:jc w:val="left"/>
        <w:rPr>
          <w:i/>
        </w:rPr>
      </w:pPr>
      <w:r w:rsidRPr="001638F7">
        <w:rPr>
          <w:i/>
        </w:rPr>
        <w:t xml:space="preserve">            "attribute":"project_id_CSAS_NAS",</w:t>
      </w:r>
    </w:p>
    <w:p w14:paraId="41CB1DD4" w14:textId="77777777" w:rsidR="001638F7" w:rsidRPr="001638F7" w:rsidRDefault="001638F7" w:rsidP="001638F7">
      <w:pPr>
        <w:pStyle w:val="ListParagraph"/>
        <w:ind w:left="1656"/>
        <w:jc w:val="left"/>
        <w:rPr>
          <w:i/>
        </w:rPr>
      </w:pPr>
      <w:r w:rsidRPr="001638F7">
        <w:rPr>
          <w:i/>
        </w:rPr>
        <w:t xml:space="preserve">            "mandatory":true,</w:t>
      </w:r>
    </w:p>
    <w:p w14:paraId="284434F8" w14:textId="77777777" w:rsidR="001638F7" w:rsidRPr="001638F7" w:rsidRDefault="001638F7" w:rsidP="001638F7">
      <w:pPr>
        <w:pStyle w:val="ListParagraph"/>
        <w:ind w:left="1656"/>
        <w:jc w:val="left"/>
        <w:rPr>
          <w:i/>
        </w:rPr>
      </w:pPr>
      <w:r w:rsidRPr="001638F7">
        <w:rPr>
          <w:i/>
        </w:rPr>
        <w:t xml:space="preserve">            "collectionTypes":[  </w:t>
      </w:r>
    </w:p>
    <w:p w14:paraId="5BB0D799" w14:textId="77777777" w:rsidR="001638F7" w:rsidRPr="001638F7" w:rsidRDefault="001638F7" w:rsidP="001638F7">
      <w:pPr>
        <w:pStyle w:val="ListParagraph"/>
        <w:ind w:left="1656"/>
        <w:jc w:val="left"/>
        <w:rPr>
          <w:i/>
        </w:rPr>
      </w:pPr>
      <w:r w:rsidRPr="001638F7">
        <w:rPr>
          <w:i/>
        </w:rPr>
        <w:t xml:space="preserve">               "Project"</w:t>
      </w:r>
    </w:p>
    <w:p w14:paraId="2A4BE9B1" w14:textId="77777777" w:rsidR="001638F7" w:rsidRPr="001638F7" w:rsidRDefault="001638F7" w:rsidP="001638F7">
      <w:pPr>
        <w:pStyle w:val="ListParagraph"/>
        <w:ind w:left="1656"/>
        <w:jc w:val="left"/>
        <w:rPr>
          <w:i/>
        </w:rPr>
      </w:pPr>
      <w:r w:rsidRPr="001638F7">
        <w:rPr>
          <w:i/>
        </w:rPr>
        <w:t xml:space="preserve">            ],</w:t>
      </w:r>
    </w:p>
    <w:p w14:paraId="3D50EE5D" w14:textId="77777777" w:rsidR="001638F7" w:rsidRPr="001638F7" w:rsidRDefault="001638F7" w:rsidP="001638F7">
      <w:pPr>
        <w:pStyle w:val="ListParagraph"/>
        <w:ind w:left="1656"/>
        <w:jc w:val="left"/>
        <w:rPr>
          <w:i/>
        </w:rPr>
      </w:pPr>
      <w:r w:rsidRPr="001638F7">
        <w:rPr>
          <w:i/>
        </w:rPr>
        <w:t xml:space="preserve">            "ruleEnabled":true</w:t>
      </w:r>
    </w:p>
    <w:p w14:paraId="64D52F10" w14:textId="77777777" w:rsidR="001638F7" w:rsidRPr="001638F7" w:rsidRDefault="001638F7" w:rsidP="001638F7">
      <w:pPr>
        <w:pStyle w:val="ListParagraph"/>
        <w:ind w:left="1656"/>
        <w:jc w:val="left"/>
        <w:rPr>
          <w:i/>
        </w:rPr>
      </w:pPr>
      <w:r w:rsidRPr="001638F7">
        <w:rPr>
          <w:i/>
        </w:rPr>
        <w:t xml:space="preserve">         }</w:t>
      </w:r>
    </w:p>
    <w:p w14:paraId="617B6B60" w14:textId="77777777" w:rsidR="001638F7" w:rsidRPr="001638F7" w:rsidRDefault="001638F7" w:rsidP="001638F7">
      <w:pPr>
        <w:pStyle w:val="ListParagraph"/>
        <w:ind w:left="1656"/>
        <w:jc w:val="left"/>
        <w:rPr>
          <w:i/>
        </w:rPr>
      </w:pPr>
      <w:r w:rsidRPr="001638F7">
        <w:rPr>
          <w:i/>
        </w:rPr>
        <w:t xml:space="preserve">         {  </w:t>
      </w:r>
    </w:p>
    <w:p w14:paraId="56D337A9" w14:textId="77777777" w:rsidR="001638F7" w:rsidRPr="001638F7" w:rsidRDefault="001638F7" w:rsidP="001638F7">
      <w:pPr>
        <w:pStyle w:val="ListParagraph"/>
        <w:ind w:left="1656"/>
        <w:jc w:val="left"/>
        <w:rPr>
          <w:i/>
        </w:rPr>
      </w:pPr>
      <w:r w:rsidRPr="001638F7">
        <w:rPr>
          <w:i/>
        </w:rPr>
        <w:t xml:space="preserve">            "attribute":"flowcell_id",</w:t>
      </w:r>
    </w:p>
    <w:p w14:paraId="000B3CEB" w14:textId="77777777" w:rsidR="001638F7" w:rsidRPr="001638F7" w:rsidRDefault="001638F7" w:rsidP="001638F7">
      <w:pPr>
        <w:pStyle w:val="ListParagraph"/>
        <w:ind w:left="1656"/>
        <w:jc w:val="left"/>
        <w:rPr>
          <w:i/>
        </w:rPr>
      </w:pPr>
      <w:r w:rsidRPr="001638F7">
        <w:rPr>
          <w:i/>
        </w:rPr>
        <w:t xml:space="preserve">            "mandatory":true,</w:t>
      </w:r>
    </w:p>
    <w:p w14:paraId="4A2CB3C6" w14:textId="77777777" w:rsidR="001638F7" w:rsidRPr="001638F7" w:rsidRDefault="001638F7" w:rsidP="001638F7">
      <w:pPr>
        <w:pStyle w:val="ListParagraph"/>
        <w:ind w:left="1656"/>
        <w:jc w:val="left"/>
        <w:rPr>
          <w:i/>
        </w:rPr>
      </w:pPr>
      <w:r w:rsidRPr="001638F7">
        <w:rPr>
          <w:i/>
        </w:rPr>
        <w:t xml:space="preserve">            "collectionTypes":[  </w:t>
      </w:r>
    </w:p>
    <w:p w14:paraId="2FF999CF" w14:textId="77777777" w:rsidR="001638F7" w:rsidRPr="001638F7" w:rsidRDefault="001638F7" w:rsidP="001638F7">
      <w:pPr>
        <w:pStyle w:val="ListParagraph"/>
        <w:ind w:left="1656"/>
        <w:jc w:val="left"/>
        <w:rPr>
          <w:i/>
        </w:rPr>
      </w:pPr>
      <w:r w:rsidRPr="001638F7">
        <w:rPr>
          <w:i/>
        </w:rPr>
        <w:lastRenderedPageBreak/>
        <w:t xml:space="preserve">               "Flowcell"</w:t>
      </w:r>
    </w:p>
    <w:p w14:paraId="158E6A60" w14:textId="77777777" w:rsidR="001638F7" w:rsidRPr="001638F7" w:rsidRDefault="001638F7" w:rsidP="001638F7">
      <w:pPr>
        <w:pStyle w:val="ListParagraph"/>
        <w:ind w:left="1656"/>
        <w:jc w:val="left"/>
        <w:rPr>
          <w:i/>
        </w:rPr>
      </w:pPr>
      <w:r w:rsidRPr="001638F7">
        <w:rPr>
          <w:i/>
        </w:rPr>
        <w:t xml:space="preserve">            ],</w:t>
      </w:r>
    </w:p>
    <w:p w14:paraId="1393A5FE" w14:textId="77777777" w:rsidR="001638F7" w:rsidRPr="001638F7" w:rsidRDefault="001638F7" w:rsidP="001638F7">
      <w:pPr>
        <w:pStyle w:val="ListParagraph"/>
        <w:ind w:left="1656"/>
        <w:jc w:val="left"/>
        <w:rPr>
          <w:i/>
        </w:rPr>
      </w:pPr>
      <w:r w:rsidRPr="001638F7">
        <w:rPr>
          <w:i/>
        </w:rPr>
        <w:t xml:space="preserve">            "ruleEnabled":true</w:t>
      </w:r>
    </w:p>
    <w:p w14:paraId="2253AED5" w14:textId="77777777" w:rsidR="001638F7" w:rsidRPr="001638F7" w:rsidRDefault="001638F7" w:rsidP="001638F7">
      <w:pPr>
        <w:pStyle w:val="ListParagraph"/>
        <w:ind w:left="1656"/>
        <w:jc w:val="left"/>
        <w:rPr>
          <w:i/>
        </w:rPr>
      </w:pPr>
      <w:r w:rsidRPr="001638F7">
        <w:rPr>
          <w:i/>
        </w:rPr>
        <w:t xml:space="preserve">         },</w:t>
      </w:r>
    </w:p>
    <w:p w14:paraId="7F66E5A3" w14:textId="77777777" w:rsidR="001638F7" w:rsidRPr="001638F7" w:rsidRDefault="001638F7" w:rsidP="001638F7">
      <w:pPr>
        <w:pStyle w:val="ListParagraph"/>
        <w:ind w:left="1656"/>
        <w:jc w:val="left"/>
        <w:rPr>
          <w:i/>
        </w:rPr>
      </w:pPr>
      <w:r w:rsidRPr="001638F7">
        <w:rPr>
          <w:i/>
        </w:rPr>
        <w:t xml:space="preserve">         {  </w:t>
      </w:r>
    </w:p>
    <w:p w14:paraId="29848A43" w14:textId="77777777" w:rsidR="001638F7" w:rsidRPr="001638F7" w:rsidRDefault="001638F7" w:rsidP="001638F7">
      <w:pPr>
        <w:pStyle w:val="ListParagraph"/>
        <w:ind w:left="1656"/>
        <w:jc w:val="left"/>
        <w:rPr>
          <w:i/>
        </w:rPr>
      </w:pPr>
      <w:r w:rsidRPr="001638F7">
        <w:rPr>
          <w:i/>
        </w:rPr>
        <w:t xml:space="preserve">            "attribute":"initial_sample_concentration_ngul",</w:t>
      </w:r>
    </w:p>
    <w:p w14:paraId="5CB9037B" w14:textId="77777777" w:rsidR="001638F7" w:rsidRPr="001638F7" w:rsidRDefault="001638F7" w:rsidP="001638F7">
      <w:pPr>
        <w:pStyle w:val="ListParagraph"/>
        <w:ind w:left="1656"/>
        <w:jc w:val="left"/>
        <w:rPr>
          <w:i/>
        </w:rPr>
      </w:pPr>
      <w:r w:rsidRPr="001638F7">
        <w:rPr>
          <w:i/>
        </w:rPr>
        <w:t xml:space="preserve">            "mandatory":false,</w:t>
      </w:r>
    </w:p>
    <w:p w14:paraId="40C7690A" w14:textId="77777777" w:rsidR="001638F7" w:rsidRPr="001638F7" w:rsidRDefault="001638F7" w:rsidP="001638F7">
      <w:pPr>
        <w:pStyle w:val="ListParagraph"/>
        <w:ind w:left="1656"/>
        <w:jc w:val="left"/>
        <w:rPr>
          <w:i/>
        </w:rPr>
      </w:pPr>
      <w:r w:rsidRPr="001638F7">
        <w:rPr>
          <w:i/>
        </w:rPr>
        <w:t xml:space="preserve">            "collectionTypes":[  </w:t>
      </w:r>
    </w:p>
    <w:p w14:paraId="3D1578ED" w14:textId="77777777" w:rsidR="001638F7" w:rsidRPr="001638F7" w:rsidRDefault="001638F7" w:rsidP="001638F7">
      <w:pPr>
        <w:pStyle w:val="ListParagraph"/>
        <w:ind w:left="1656"/>
        <w:jc w:val="left"/>
        <w:rPr>
          <w:i/>
        </w:rPr>
      </w:pPr>
      <w:r w:rsidRPr="001638F7">
        <w:rPr>
          <w:i/>
        </w:rPr>
        <w:t xml:space="preserve">               "Sample"</w:t>
      </w:r>
    </w:p>
    <w:p w14:paraId="7BCD0332" w14:textId="77777777" w:rsidR="001638F7" w:rsidRPr="001638F7" w:rsidRDefault="001638F7" w:rsidP="001638F7">
      <w:pPr>
        <w:pStyle w:val="ListParagraph"/>
        <w:ind w:left="1656"/>
        <w:jc w:val="left"/>
        <w:rPr>
          <w:i/>
        </w:rPr>
      </w:pPr>
      <w:r w:rsidRPr="001638F7">
        <w:rPr>
          <w:i/>
        </w:rPr>
        <w:t xml:space="preserve">            ],</w:t>
      </w:r>
    </w:p>
    <w:p w14:paraId="030092F9" w14:textId="77777777" w:rsidR="001638F7" w:rsidRPr="001638F7" w:rsidRDefault="001638F7" w:rsidP="001638F7">
      <w:pPr>
        <w:pStyle w:val="ListParagraph"/>
        <w:ind w:left="1656"/>
        <w:jc w:val="left"/>
        <w:rPr>
          <w:i/>
        </w:rPr>
      </w:pPr>
      <w:r w:rsidRPr="001638F7">
        <w:rPr>
          <w:i/>
        </w:rPr>
        <w:t xml:space="preserve">            "ruleEnabled":true</w:t>
      </w:r>
    </w:p>
    <w:p w14:paraId="48130D09" w14:textId="77777777" w:rsidR="001638F7" w:rsidRPr="001638F7" w:rsidRDefault="001638F7" w:rsidP="001638F7">
      <w:pPr>
        <w:pStyle w:val="ListParagraph"/>
        <w:ind w:left="1656"/>
        <w:jc w:val="left"/>
        <w:rPr>
          <w:i/>
        </w:rPr>
      </w:pPr>
      <w:r w:rsidRPr="001638F7">
        <w:rPr>
          <w:i/>
        </w:rPr>
        <w:t xml:space="preserve">         }</w:t>
      </w:r>
    </w:p>
    <w:p w14:paraId="1DE7DD0D" w14:textId="77777777" w:rsidR="001638F7" w:rsidRPr="001638F7" w:rsidRDefault="001638F7" w:rsidP="001638F7">
      <w:pPr>
        <w:pStyle w:val="ListParagraph"/>
        <w:ind w:left="1656"/>
        <w:jc w:val="left"/>
        <w:rPr>
          <w:i/>
        </w:rPr>
      </w:pPr>
      <w:r w:rsidRPr="001638F7">
        <w:rPr>
          <w:i/>
        </w:rPr>
        <w:t xml:space="preserve">      ]</w:t>
      </w:r>
    </w:p>
    <w:p w14:paraId="631810D7" w14:textId="77777777" w:rsidR="001638F7" w:rsidRPr="001638F7" w:rsidRDefault="001638F7" w:rsidP="001638F7">
      <w:pPr>
        <w:pStyle w:val="ListParagraph"/>
        <w:ind w:left="1656"/>
        <w:jc w:val="left"/>
        <w:rPr>
          <w:i/>
        </w:rPr>
      </w:pPr>
      <w:r w:rsidRPr="001638F7">
        <w:rPr>
          <w:i/>
        </w:rPr>
        <w:tab/>
        <w:t>}','{</w:t>
      </w:r>
    </w:p>
    <w:p w14:paraId="2D4AEF22" w14:textId="77777777" w:rsidR="001638F7" w:rsidRPr="001638F7" w:rsidRDefault="001638F7" w:rsidP="001638F7">
      <w:pPr>
        <w:pStyle w:val="ListParagraph"/>
        <w:ind w:left="1656"/>
        <w:jc w:val="left"/>
        <w:rPr>
          <w:i/>
        </w:rPr>
      </w:pPr>
      <w:r w:rsidRPr="001638F7">
        <w:rPr>
          <w:i/>
        </w:rPr>
        <w:t xml:space="preserve"> "metadataValidationRules": [  </w:t>
      </w:r>
    </w:p>
    <w:p w14:paraId="2EC4BBD3" w14:textId="77777777" w:rsidR="001638F7" w:rsidRPr="001638F7" w:rsidRDefault="001638F7" w:rsidP="001638F7">
      <w:pPr>
        <w:pStyle w:val="ListParagraph"/>
        <w:ind w:left="1656"/>
        <w:jc w:val="left"/>
        <w:rPr>
          <w:i/>
        </w:rPr>
      </w:pPr>
      <w:r w:rsidRPr="001638F7">
        <w:rPr>
          <w:i/>
        </w:rPr>
        <w:t xml:space="preserve">         {  </w:t>
      </w:r>
    </w:p>
    <w:p w14:paraId="4C666AA3" w14:textId="77777777" w:rsidR="001638F7" w:rsidRPr="001638F7" w:rsidRDefault="001638F7" w:rsidP="001638F7">
      <w:pPr>
        <w:pStyle w:val="ListParagraph"/>
        <w:ind w:left="1656"/>
        <w:jc w:val="left"/>
        <w:rPr>
          <w:i/>
        </w:rPr>
      </w:pPr>
      <w:r w:rsidRPr="001638F7">
        <w:rPr>
          <w:i/>
        </w:rPr>
        <w:t xml:space="preserve">            "attribute":"object_name",</w:t>
      </w:r>
    </w:p>
    <w:p w14:paraId="1015D904" w14:textId="77777777" w:rsidR="001638F7" w:rsidRPr="001638F7" w:rsidRDefault="001638F7" w:rsidP="001638F7">
      <w:pPr>
        <w:pStyle w:val="ListParagraph"/>
        <w:ind w:left="1656"/>
        <w:jc w:val="left"/>
        <w:rPr>
          <w:i/>
        </w:rPr>
      </w:pPr>
      <w:r w:rsidRPr="001638F7">
        <w:rPr>
          <w:i/>
        </w:rPr>
        <w:t xml:space="preserve">            "mandatory":true,</w:t>
      </w:r>
    </w:p>
    <w:p w14:paraId="31333436" w14:textId="77777777" w:rsidR="001638F7" w:rsidRPr="001638F7" w:rsidRDefault="001638F7" w:rsidP="001638F7">
      <w:pPr>
        <w:pStyle w:val="ListParagraph"/>
        <w:ind w:left="1656"/>
        <w:jc w:val="left"/>
        <w:rPr>
          <w:i/>
        </w:rPr>
      </w:pPr>
      <w:r w:rsidRPr="001638F7">
        <w:rPr>
          <w:i/>
        </w:rPr>
        <w:t xml:space="preserve">            "collectionTypes":[  </w:t>
      </w:r>
    </w:p>
    <w:p w14:paraId="1466D995" w14:textId="77777777" w:rsidR="001638F7" w:rsidRPr="001638F7" w:rsidRDefault="001638F7" w:rsidP="001638F7">
      <w:pPr>
        <w:pStyle w:val="ListParagraph"/>
        <w:ind w:left="1656"/>
        <w:jc w:val="left"/>
        <w:rPr>
          <w:i/>
        </w:rPr>
      </w:pPr>
      <w:r w:rsidRPr="001638F7">
        <w:rPr>
          <w:i/>
        </w:rPr>
        <w:t xml:space="preserve">               "Sample"</w:t>
      </w:r>
    </w:p>
    <w:p w14:paraId="48B5D410" w14:textId="77777777" w:rsidR="001638F7" w:rsidRPr="001638F7" w:rsidRDefault="001638F7" w:rsidP="001638F7">
      <w:pPr>
        <w:pStyle w:val="ListParagraph"/>
        <w:ind w:left="1656"/>
        <w:jc w:val="left"/>
        <w:rPr>
          <w:i/>
        </w:rPr>
      </w:pPr>
      <w:r w:rsidRPr="001638F7">
        <w:rPr>
          <w:i/>
        </w:rPr>
        <w:t xml:space="preserve">            ],</w:t>
      </w:r>
    </w:p>
    <w:p w14:paraId="029546BA" w14:textId="77777777" w:rsidR="001638F7" w:rsidRPr="001638F7" w:rsidRDefault="001638F7" w:rsidP="001638F7">
      <w:pPr>
        <w:pStyle w:val="ListParagraph"/>
        <w:ind w:left="1656"/>
        <w:jc w:val="left"/>
        <w:rPr>
          <w:i/>
        </w:rPr>
      </w:pPr>
      <w:r w:rsidRPr="001638F7">
        <w:rPr>
          <w:i/>
        </w:rPr>
        <w:t xml:space="preserve">            "ruleEnabled":true</w:t>
      </w:r>
    </w:p>
    <w:p w14:paraId="33C70A0A" w14:textId="77777777" w:rsidR="001638F7" w:rsidRPr="001638F7" w:rsidRDefault="001638F7" w:rsidP="001638F7">
      <w:pPr>
        <w:pStyle w:val="ListParagraph"/>
        <w:ind w:left="1656"/>
        <w:jc w:val="left"/>
        <w:rPr>
          <w:i/>
        </w:rPr>
      </w:pPr>
      <w:r w:rsidRPr="001638F7">
        <w:rPr>
          <w:i/>
        </w:rPr>
        <w:t xml:space="preserve">         },</w:t>
      </w:r>
    </w:p>
    <w:p w14:paraId="75D8EB83" w14:textId="77777777" w:rsidR="001638F7" w:rsidRPr="001638F7" w:rsidRDefault="001638F7" w:rsidP="001638F7">
      <w:pPr>
        <w:pStyle w:val="ListParagraph"/>
        <w:ind w:left="1656"/>
        <w:jc w:val="left"/>
        <w:rPr>
          <w:i/>
        </w:rPr>
      </w:pPr>
      <w:r w:rsidRPr="001638F7">
        <w:rPr>
          <w:i/>
        </w:rPr>
        <w:t xml:space="preserve">         {  </w:t>
      </w:r>
    </w:p>
    <w:p w14:paraId="1DCFF52E" w14:textId="77777777" w:rsidR="001638F7" w:rsidRPr="001638F7" w:rsidRDefault="001638F7" w:rsidP="001638F7">
      <w:pPr>
        <w:pStyle w:val="ListParagraph"/>
        <w:ind w:left="1656"/>
        <w:jc w:val="left"/>
        <w:rPr>
          <w:i/>
        </w:rPr>
      </w:pPr>
      <w:r w:rsidRPr="001638F7">
        <w:rPr>
          <w:i/>
        </w:rPr>
        <w:t xml:space="preserve">            "attribute":"data_compression_status",</w:t>
      </w:r>
    </w:p>
    <w:p w14:paraId="4DFDB177" w14:textId="77777777" w:rsidR="001638F7" w:rsidRPr="001638F7" w:rsidRDefault="001638F7" w:rsidP="001638F7">
      <w:pPr>
        <w:pStyle w:val="ListParagraph"/>
        <w:ind w:left="1656"/>
        <w:jc w:val="left"/>
        <w:rPr>
          <w:i/>
        </w:rPr>
      </w:pPr>
      <w:r w:rsidRPr="001638F7">
        <w:rPr>
          <w:i/>
        </w:rPr>
        <w:t xml:space="preserve">            "mandatory":true,</w:t>
      </w:r>
    </w:p>
    <w:p w14:paraId="188DEE36" w14:textId="77777777" w:rsidR="001638F7" w:rsidRPr="001638F7" w:rsidRDefault="001638F7" w:rsidP="001638F7">
      <w:pPr>
        <w:pStyle w:val="ListParagraph"/>
        <w:ind w:left="1656"/>
        <w:jc w:val="left"/>
        <w:rPr>
          <w:i/>
        </w:rPr>
      </w:pPr>
      <w:r w:rsidRPr="001638F7">
        <w:rPr>
          <w:i/>
        </w:rPr>
        <w:t xml:space="preserve">            "collectionTypes":[  </w:t>
      </w:r>
    </w:p>
    <w:p w14:paraId="17F84824" w14:textId="77777777" w:rsidR="001638F7" w:rsidRPr="001638F7" w:rsidRDefault="001638F7" w:rsidP="001638F7">
      <w:pPr>
        <w:pStyle w:val="ListParagraph"/>
        <w:ind w:left="1656"/>
        <w:jc w:val="left"/>
        <w:rPr>
          <w:i/>
        </w:rPr>
      </w:pPr>
      <w:r w:rsidRPr="001638F7">
        <w:rPr>
          <w:i/>
        </w:rPr>
        <w:t xml:space="preserve">               "Sample"</w:t>
      </w:r>
    </w:p>
    <w:p w14:paraId="2AF43B3C" w14:textId="77777777" w:rsidR="001638F7" w:rsidRPr="001638F7" w:rsidRDefault="001638F7" w:rsidP="001638F7">
      <w:pPr>
        <w:pStyle w:val="ListParagraph"/>
        <w:ind w:left="1656"/>
        <w:jc w:val="left"/>
        <w:rPr>
          <w:i/>
        </w:rPr>
      </w:pPr>
      <w:r w:rsidRPr="001638F7">
        <w:rPr>
          <w:i/>
        </w:rPr>
        <w:t xml:space="preserve">            ],</w:t>
      </w:r>
    </w:p>
    <w:p w14:paraId="76914270" w14:textId="77777777" w:rsidR="001638F7" w:rsidRPr="001638F7" w:rsidRDefault="001638F7" w:rsidP="001638F7">
      <w:pPr>
        <w:pStyle w:val="ListParagraph"/>
        <w:ind w:left="1656"/>
        <w:jc w:val="left"/>
        <w:rPr>
          <w:i/>
        </w:rPr>
      </w:pPr>
      <w:r w:rsidRPr="001638F7">
        <w:rPr>
          <w:i/>
        </w:rPr>
        <w:t xml:space="preserve">            "defaultValue":"Unspecified",</w:t>
      </w:r>
    </w:p>
    <w:p w14:paraId="3DAEB421" w14:textId="77777777" w:rsidR="001638F7" w:rsidRPr="001638F7" w:rsidRDefault="001638F7" w:rsidP="001638F7">
      <w:pPr>
        <w:pStyle w:val="ListParagraph"/>
        <w:ind w:left="1656"/>
        <w:jc w:val="left"/>
        <w:rPr>
          <w:i/>
        </w:rPr>
      </w:pPr>
      <w:r w:rsidRPr="001638F7">
        <w:rPr>
          <w:i/>
        </w:rPr>
        <w:t xml:space="preserve">            "validValues":[  </w:t>
      </w:r>
    </w:p>
    <w:p w14:paraId="72413020" w14:textId="77777777" w:rsidR="001638F7" w:rsidRPr="001638F7" w:rsidRDefault="001638F7" w:rsidP="001638F7">
      <w:pPr>
        <w:pStyle w:val="ListParagraph"/>
        <w:ind w:left="1656"/>
        <w:jc w:val="left"/>
        <w:rPr>
          <w:i/>
        </w:rPr>
      </w:pPr>
      <w:r w:rsidRPr="001638F7">
        <w:rPr>
          <w:i/>
        </w:rPr>
        <w:t xml:space="preserve">               "Unspecified",</w:t>
      </w:r>
    </w:p>
    <w:p w14:paraId="49E0292B" w14:textId="77777777" w:rsidR="001638F7" w:rsidRPr="001638F7" w:rsidRDefault="001638F7" w:rsidP="001638F7">
      <w:pPr>
        <w:pStyle w:val="ListParagraph"/>
        <w:ind w:left="1656"/>
        <w:jc w:val="left"/>
        <w:rPr>
          <w:i/>
        </w:rPr>
      </w:pPr>
      <w:r w:rsidRPr="001638F7">
        <w:rPr>
          <w:i/>
        </w:rPr>
        <w:t xml:space="preserve">               "Compressed",</w:t>
      </w:r>
    </w:p>
    <w:p w14:paraId="3798460A" w14:textId="77777777" w:rsidR="001638F7" w:rsidRPr="001638F7" w:rsidRDefault="001638F7" w:rsidP="001638F7">
      <w:pPr>
        <w:pStyle w:val="ListParagraph"/>
        <w:ind w:left="1656"/>
        <w:jc w:val="left"/>
        <w:rPr>
          <w:i/>
        </w:rPr>
      </w:pPr>
      <w:r w:rsidRPr="001638F7">
        <w:rPr>
          <w:i/>
        </w:rPr>
        <w:t xml:space="preserve">               "Not Compressed",</w:t>
      </w:r>
    </w:p>
    <w:p w14:paraId="67C3CB4B" w14:textId="77777777" w:rsidR="001638F7" w:rsidRPr="001638F7" w:rsidRDefault="001638F7" w:rsidP="001638F7">
      <w:pPr>
        <w:pStyle w:val="ListParagraph"/>
        <w:ind w:left="1656"/>
        <w:jc w:val="left"/>
        <w:rPr>
          <w:i/>
        </w:rPr>
      </w:pPr>
      <w:r w:rsidRPr="001638F7">
        <w:rPr>
          <w:i/>
        </w:rPr>
        <w:t xml:space="preserve">               "Not Specified"</w:t>
      </w:r>
    </w:p>
    <w:p w14:paraId="5D5AD808" w14:textId="77777777" w:rsidR="001638F7" w:rsidRPr="001638F7" w:rsidRDefault="001638F7" w:rsidP="001638F7">
      <w:pPr>
        <w:pStyle w:val="ListParagraph"/>
        <w:ind w:left="1656"/>
        <w:jc w:val="left"/>
        <w:rPr>
          <w:i/>
        </w:rPr>
      </w:pPr>
      <w:r w:rsidRPr="001638F7">
        <w:rPr>
          <w:i/>
        </w:rPr>
        <w:t xml:space="preserve">            ],</w:t>
      </w:r>
    </w:p>
    <w:p w14:paraId="011E984E" w14:textId="77777777" w:rsidR="001638F7" w:rsidRPr="001638F7" w:rsidRDefault="001638F7" w:rsidP="001638F7">
      <w:pPr>
        <w:pStyle w:val="ListParagraph"/>
        <w:ind w:left="1656"/>
        <w:jc w:val="left"/>
        <w:rPr>
          <w:i/>
        </w:rPr>
      </w:pPr>
      <w:r w:rsidRPr="001638F7">
        <w:rPr>
          <w:i/>
        </w:rPr>
        <w:t xml:space="preserve">            "ruleEnabled":true</w:t>
      </w:r>
    </w:p>
    <w:p w14:paraId="0DC5A34F" w14:textId="77777777" w:rsidR="001638F7" w:rsidRPr="001638F7" w:rsidRDefault="001638F7" w:rsidP="001638F7">
      <w:pPr>
        <w:pStyle w:val="ListParagraph"/>
        <w:ind w:left="1656"/>
        <w:jc w:val="left"/>
        <w:rPr>
          <w:i/>
        </w:rPr>
      </w:pPr>
      <w:r w:rsidRPr="001638F7">
        <w:rPr>
          <w:i/>
        </w:rPr>
        <w:t xml:space="preserve">         }</w:t>
      </w:r>
    </w:p>
    <w:p w14:paraId="7216BF4D" w14:textId="77777777" w:rsidR="001638F7" w:rsidRPr="001638F7" w:rsidRDefault="001638F7" w:rsidP="001638F7">
      <w:pPr>
        <w:pStyle w:val="ListParagraph"/>
        <w:ind w:left="1656"/>
        <w:jc w:val="left"/>
        <w:rPr>
          <w:i/>
        </w:rPr>
      </w:pPr>
      <w:r w:rsidRPr="001638F7">
        <w:rPr>
          <w:i/>
        </w:rPr>
        <w:t xml:space="preserve">      ]</w:t>
      </w:r>
    </w:p>
    <w:p w14:paraId="5F4A9DDF" w14:textId="6DB5DBC0" w:rsidR="005F6FB0" w:rsidRDefault="001638F7" w:rsidP="001638F7">
      <w:pPr>
        <w:pStyle w:val="ListParagraph"/>
        <w:ind w:left="1656"/>
        <w:jc w:val="left"/>
        <w:rPr>
          <w:i/>
        </w:rPr>
      </w:pPr>
      <w:r w:rsidRPr="001638F7">
        <w:rPr>
          <w:i/>
        </w:rPr>
        <w:t xml:space="preserve">    }',24,'https://auth.globus.org/v2/oauth2/token','c6790626-aab4-11e7-aef3-22000a92523b','/ServiceFolderFor2Hop','/mnt/IRODsTest/FNL_SF_Share/ServiceFolderFor2Hop','TEMPORARY_ARCHIVE','c6790626-aab4-11e7-aef3-22000a92523b','/FNL_SF_S3_Download','/mnt/IRODsTest/FNL_SF_Share/FNL_SF_S3_Download'</w:t>
      </w:r>
      <w:r w:rsidR="009F4487" w:rsidRPr="009F4487">
        <w:rPr>
          <w:i/>
        </w:rPr>
        <w:t>);</w:t>
      </w:r>
    </w:p>
    <w:p w14:paraId="593E93D7" w14:textId="77777777" w:rsidR="001638F7" w:rsidRDefault="001638F7" w:rsidP="009F4487">
      <w:pPr>
        <w:pStyle w:val="ListParagraph"/>
        <w:ind w:left="1656"/>
        <w:jc w:val="left"/>
        <w:rPr>
          <w:i/>
        </w:rPr>
      </w:pPr>
    </w:p>
    <w:p w14:paraId="28952F7B" w14:textId="64F1C63F" w:rsidR="0020095A" w:rsidRDefault="0020095A" w:rsidP="0020095A">
      <w:r>
        <w:t xml:space="preserve">  If you are setting up POSIX File system as your Archive:</w:t>
      </w:r>
    </w:p>
    <w:p w14:paraId="3899686D" w14:textId="77777777" w:rsidR="001638F7" w:rsidRPr="000F03AB" w:rsidRDefault="001638F7" w:rsidP="000F03AB">
      <w:pPr>
        <w:pStyle w:val="ListParagraph"/>
        <w:ind w:left="1656"/>
        <w:rPr>
          <w:i/>
        </w:rPr>
      </w:pPr>
      <w:r w:rsidRPr="000F03AB">
        <w:rPr>
          <w:i/>
        </w:rPr>
        <w:t>INSERT INTO public."HPC_DATA_MANAGEMENT_CONFIGURATION"</w:t>
      </w:r>
    </w:p>
    <w:p w14:paraId="2A4F4624" w14:textId="76DCE7BA" w:rsidR="001638F7" w:rsidRPr="000F03AB" w:rsidRDefault="001638F7" w:rsidP="000F03AB">
      <w:pPr>
        <w:ind w:left="1656"/>
        <w:rPr>
          <w:i/>
        </w:rPr>
      </w:pPr>
      <w:r w:rsidRPr="000F03AB">
        <w:rPr>
          <w:i/>
        </w:rPr>
        <w:lastRenderedPageBreak/>
        <w:t>VALUES(‘41ff9b3a-dfb1-11e7-80c1-9a214cf093ae','/FS_ARCHIVE','FS_ARCHIVE',null,null,null,null,null,null,null,,'https://auth.globus.org/v2/oauth2/token','N/A','/FS_ARCHIVE','/mnt/FS_ARCHIVE','ARCHIVE',null,null,null</w:t>
      </w:r>
      <w:r w:rsidR="000F03AB">
        <w:rPr>
          <w:i/>
        </w:rPr>
        <w:t>);</w:t>
      </w:r>
    </w:p>
    <w:p w14:paraId="10CC2C25" w14:textId="77777777" w:rsidR="0020095A" w:rsidRDefault="0020095A" w:rsidP="009F4487">
      <w:pPr>
        <w:pStyle w:val="ListParagraph"/>
        <w:ind w:left="1656"/>
        <w:jc w:val="left"/>
      </w:pP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53" w:name="_Toc501639540"/>
      <w:r>
        <w:t>U</w:t>
      </w:r>
      <w:r w:rsidR="003F4D37">
        <w:t>pdating Existing DOC</w:t>
      </w:r>
      <w:r w:rsidR="006D4FE8">
        <w:t xml:space="preserve"> Configuration</w:t>
      </w:r>
      <w:bookmarkEnd w:id="53"/>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r>
        <w:t>Login into Database to update DOC record</w:t>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54" w:name="_Toc501639541"/>
      <w:r>
        <w:lastRenderedPageBreak/>
        <w:t>Connecting to iRODS through iCommand</w:t>
      </w:r>
      <w:bookmarkEnd w:id="54"/>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4"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55" w:name="_Toc501639542"/>
      <w:r>
        <w:t>Delete or Edit a Collection on iRODS</w:t>
      </w:r>
      <w:bookmarkEnd w:id="55"/>
    </w:p>
    <w:p w14:paraId="4D6DC9E7" w14:textId="77777777" w:rsidR="00B745EB" w:rsidRDefault="00B745EB" w:rsidP="00854681">
      <w:pPr>
        <w:ind w:left="936" w:firstLine="144"/>
      </w:pPr>
      <w:r>
        <w:t xml:space="preserve">Following are the steps to delete a collection from iRODS directly. </w:t>
      </w:r>
    </w:p>
    <w:p w14:paraId="07E793FD" w14:textId="78BB8458" w:rsidR="00B745EB" w:rsidRDefault="00A90846" w:rsidP="00A90846">
      <w:pPr>
        <w:pStyle w:val="ListParagraph"/>
        <w:numPr>
          <w:ilvl w:val="0"/>
          <w:numId w:val="25"/>
        </w:numPr>
      </w:pPr>
      <w:r>
        <w:t>F</w:t>
      </w:r>
      <w:r w:rsidR="002E08D8">
        <w:t>ollowing steps from section 5.9</w:t>
      </w:r>
      <w:r>
        <w:t xml:space="preserve">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56" w:name="_Toc501639543"/>
      <w:r>
        <w:lastRenderedPageBreak/>
        <w:t>Delete or Edit a Data File on iRODS and Cleversafe</w:t>
      </w:r>
      <w:bookmarkEnd w:id="56"/>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6A4328D" w:rsidR="00A52466" w:rsidRDefault="002E08D8" w:rsidP="00A52466">
      <w:pPr>
        <w:pStyle w:val="ListParagraph"/>
        <w:numPr>
          <w:ilvl w:val="0"/>
          <w:numId w:val="26"/>
        </w:numPr>
      </w:pPr>
      <w:r>
        <w:t>Following steps from section 5.9</w:t>
      </w:r>
      <w:r w:rsidR="00A52466">
        <w:t xml:space="preserve">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57" w:name="_Toc501639544"/>
      <w:r>
        <w:t>Globus Application Account Configuration</w:t>
      </w:r>
      <w:bookmarkEnd w:id="57"/>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lastRenderedPageBreak/>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5041A5A9" w:rsidR="009E7B8C" w:rsidRDefault="00375ECB" w:rsidP="00C25602">
      <w:pPr>
        <w:pStyle w:val="ListParagraph"/>
        <w:numPr>
          <w:ilvl w:val="0"/>
          <w:numId w:val="31"/>
        </w:numPr>
      </w:pPr>
      <w:r>
        <w:t xml:space="preserve">Use </w:t>
      </w:r>
      <w:r w:rsidR="009E7B8C">
        <w:t>generated “Client Id” and “Secret Key”</w:t>
      </w:r>
      <w:r>
        <w:t xml:space="preserve"> to setup Globus servi</w:t>
      </w:r>
      <w:r w:rsidR="00DD0FC2">
        <w:t>ce account detailed in section 3.6</w:t>
      </w:r>
      <w:r>
        <w:t xml:space="preserve">.2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lastRenderedPageBreak/>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690A0058" w14:textId="3677BA1E" w:rsidR="00752BBC" w:rsidRDefault="00DD373D" w:rsidP="00752BBC">
      <w:pPr>
        <w:pStyle w:val="Heading2"/>
        <w:numPr>
          <w:ilvl w:val="1"/>
          <w:numId w:val="5"/>
        </w:numPr>
      </w:pPr>
      <w:bookmarkStart w:id="58" w:name="_Toc501639545"/>
      <w:r>
        <w:t>Access Globus Tasks</w:t>
      </w:r>
      <w:bookmarkEnd w:id="58"/>
    </w:p>
    <w:p w14:paraId="27D375F6" w14:textId="53D1C602" w:rsidR="00E31F92" w:rsidRPr="00DD373D" w:rsidRDefault="00DD373D" w:rsidP="00DD373D">
      <w:pPr>
        <w:ind w:left="720"/>
      </w:pPr>
      <w:r w:rsidRPr="00DD373D">
        <w:t xml:space="preserve">HPC DME </w:t>
      </w:r>
      <w:r>
        <w:t>Globus application account submits asynchronous data registration requests to Globus on behalf of users. In order to enable upload and download files asynchronously</w:t>
      </w:r>
      <w:r w:rsidR="00670FDC">
        <w:t xml:space="preserve">, users will need to share their </w:t>
      </w:r>
      <w:r>
        <w:t xml:space="preserve">  </w:t>
      </w:r>
    </w:p>
    <w:p w14:paraId="7661386E" w14:textId="77777777" w:rsidR="00785A69" w:rsidRDefault="00785A69" w:rsidP="006B0B5B">
      <w:pPr>
        <w:pStyle w:val="Heading2"/>
        <w:numPr>
          <w:ilvl w:val="1"/>
          <w:numId w:val="5"/>
        </w:numPr>
      </w:pPr>
      <w:bookmarkStart w:id="59" w:name="_Toc501639546"/>
      <w:r>
        <w:t>Accessing Application Log files</w:t>
      </w:r>
      <w:bookmarkEnd w:id="59"/>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60" w:name="_Toc501639547"/>
      <w:r w:rsidRPr="00142F04">
        <w:rPr>
          <w:rFonts w:cs="Times New Roman"/>
          <w:color w:val="333333"/>
          <w:shd w:val="clear" w:color="auto" w:fill="FFFFFF"/>
        </w:rPr>
        <w:t>Clean up and reset initial test data load for Development, UAT Tiers</w:t>
      </w:r>
      <w:bookmarkEnd w:id="60"/>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61" w:name="_Toc501639548"/>
      <w:r>
        <w:t>General Configuration</w:t>
      </w:r>
      <w:bookmarkEnd w:id="61"/>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62" w:name="_Toc501639549"/>
      <w:r>
        <w:t>Technology Stack</w:t>
      </w:r>
      <w:bookmarkEnd w:id="62"/>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r w:rsidR="00B46D8D" w14:paraId="589DFAED" w14:textId="77777777" w:rsidTr="00516264">
        <w:tc>
          <w:tcPr>
            <w:tcW w:w="4007" w:type="dxa"/>
          </w:tcPr>
          <w:p w14:paraId="668808E3" w14:textId="3C3659D1" w:rsidR="00B46D8D" w:rsidRDefault="00B46D8D" w:rsidP="00770E42">
            <w:pPr>
              <w:pStyle w:val="ListParagraph"/>
              <w:spacing w:line="360" w:lineRule="auto"/>
              <w:ind w:left="0"/>
            </w:pPr>
            <w:r>
              <w:t>Cleversafe</w:t>
            </w:r>
          </w:p>
        </w:tc>
        <w:tc>
          <w:tcPr>
            <w:tcW w:w="4047" w:type="dxa"/>
          </w:tcPr>
          <w:p w14:paraId="0BC9D285" w14:textId="5AF0729C" w:rsidR="00B46D8D" w:rsidRDefault="00B46D8D" w:rsidP="00770E42">
            <w:pPr>
              <w:pStyle w:val="ListParagraph"/>
              <w:spacing w:line="360" w:lineRule="auto"/>
              <w:ind w:left="0"/>
            </w:pPr>
            <w:r>
              <w:t>3.8.3.117</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63" w:name="_Toc501639550"/>
      <w:r>
        <w:t>APPENDIX A</w:t>
      </w:r>
      <w:bookmarkEnd w:id="63"/>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33F75687" w:rsidR="00A73A03" w:rsidRDefault="00A73A03" w:rsidP="00A73A03">
      <w:pPr>
        <w:ind w:left="1440"/>
        <w:rPr>
          <w:color w:val="000000" w:themeColor="text1"/>
        </w:rPr>
      </w:pPr>
      <w:r w:rsidRPr="00A73A03">
        <w:rPr>
          <w:color w:val="000000" w:themeColor="text1"/>
        </w:rPr>
        <w:t>sudo yum install wget</w:t>
      </w:r>
    </w:p>
    <w:p w14:paraId="32BF452C" w14:textId="11F3A3ED" w:rsidR="00A02985" w:rsidRDefault="00A02985" w:rsidP="00A73A03">
      <w:pPr>
        <w:ind w:left="1440"/>
        <w:rPr>
          <w:color w:val="000000" w:themeColor="text1"/>
        </w:rPr>
      </w:pPr>
      <w:r>
        <w:rPr>
          <w:color w:val="000000" w:themeColor="text1"/>
        </w:rPr>
        <w:lastRenderedPageBreak/>
        <w:t>If there are any issues with yum, contact Frederick support.  Occasionally there are unsatisfied dependencies that have to be manually resolved.</w:t>
      </w:r>
    </w:p>
    <w:p w14:paraId="20E026C5" w14:textId="77777777" w:rsidR="00A02985" w:rsidRPr="00A73A03" w:rsidRDefault="00A02985" w:rsidP="00A73A03">
      <w:pPr>
        <w:ind w:left="1440"/>
        <w:rPr>
          <w:color w:val="000000" w:themeColor="text1"/>
        </w:rPr>
      </w:pP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6" w:history="1">
        <w:r w:rsidRPr="00A73A03">
          <w:rPr>
            <w:rStyle w:val="Hyperlink"/>
            <w:color w:val="000000" w:themeColor="text1"/>
          </w:rPr>
          <w:t>http://download.oracle.com/otn-pub/java/jdk/8u151-b12/e758a0de34e24606bca991d704f6dcbf/jdk-8u151-linux-x64.rpm</w:t>
        </w:r>
      </w:hyperlink>
    </w:p>
    <w:p w14:paraId="7584F525" w14:textId="676C8000" w:rsidR="00A73A03" w:rsidRDefault="00A73A03" w:rsidP="00A73A03">
      <w:pPr>
        <w:ind w:left="1440"/>
        <w:rPr>
          <w:color w:val="000000" w:themeColor="text1"/>
        </w:rPr>
      </w:pPr>
      <w:r w:rsidRPr="00A73A03">
        <w:rPr>
          <w:color w:val="000000" w:themeColor="text1"/>
        </w:rPr>
        <w:t>sudo yum localinstall jdk-8u151-linux-x64.rpm</w:t>
      </w:r>
    </w:p>
    <w:p w14:paraId="48777BB5" w14:textId="0C5F8FE1" w:rsidR="002269C2" w:rsidRDefault="002269C2" w:rsidP="00A73A03">
      <w:pPr>
        <w:ind w:left="1440"/>
        <w:rPr>
          <w:color w:val="000000" w:themeColor="text1"/>
        </w:rPr>
      </w:pPr>
    </w:p>
    <w:p w14:paraId="75E91A73" w14:textId="77777777" w:rsidR="002269C2" w:rsidRDefault="002269C2" w:rsidP="002269C2">
      <w:pPr>
        <w:ind w:left="1440"/>
        <w:jc w:val="left"/>
        <w:rPr>
          <w:color w:val="000000" w:themeColor="text1"/>
        </w:rPr>
      </w:pPr>
      <w:r>
        <w:rPr>
          <w:color w:val="000000" w:themeColor="text1"/>
        </w:rPr>
        <w:t>After installing java, open a shell and type:</w:t>
      </w:r>
    </w:p>
    <w:p w14:paraId="491F5885" w14:textId="4B1DF24B" w:rsidR="002269C2" w:rsidRDefault="002269C2" w:rsidP="002269C2">
      <w:pPr>
        <w:spacing w:line="360" w:lineRule="auto"/>
        <w:ind w:left="1440"/>
        <w:jc w:val="left"/>
        <w:rPr>
          <w:color w:val="000000" w:themeColor="text1"/>
        </w:rPr>
      </w:pPr>
      <w:r>
        <w:rPr>
          <w:rFonts w:ascii="Courier New" w:hAnsi="Courier New" w:cs="Courier New"/>
        </w:rPr>
        <w:t>j</w:t>
      </w:r>
      <w:r w:rsidRPr="00193F23">
        <w:rPr>
          <w:rFonts w:ascii="Courier New" w:hAnsi="Courier New" w:cs="Courier New"/>
        </w:rPr>
        <w:t>ava</w:t>
      </w:r>
      <w:r>
        <w:rPr>
          <w:rFonts w:ascii="Courier New" w:hAnsi="Courier New" w:cs="Courier New"/>
        </w:rPr>
        <w:t xml:space="preserve"> –version</w:t>
      </w:r>
      <w:r>
        <w:rPr>
          <w:rFonts w:ascii="Courier New" w:hAnsi="Courier New" w:cs="Courier New"/>
        </w:rPr>
        <w:br/>
      </w:r>
      <w:r>
        <w:t>If this does not reflect the correct version, excecute the following command and choose your version.</w:t>
      </w:r>
    </w:p>
    <w:p w14:paraId="6EFA7C6C" w14:textId="77777777"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p>
    <w:p w14:paraId="531A2025" w14:textId="4BBA0C2F" w:rsidR="002269C2" w:rsidRDefault="002269C2" w:rsidP="002269C2">
      <w:pPr>
        <w:ind w:left="1440"/>
        <w:jc w:val="left"/>
        <w:rPr>
          <w:color w:val="000000" w:themeColor="text1"/>
        </w:rPr>
      </w:pPr>
      <w:r>
        <w:rPr>
          <w:color w:val="000000" w:themeColor="text1"/>
        </w:rPr>
        <w:t>In addition, you can enter:</w:t>
      </w:r>
    </w:p>
    <w:p w14:paraId="34440821" w14:textId="31A4E63E" w:rsidR="002269C2" w:rsidRPr="00193F23" w:rsidRDefault="002269C2" w:rsidP="002269C2">
      <w:pPr>
        <w:spacing w:line="360" w:lineRule="auto"/>
        <w:ind w:left="1440"/>
        <w:rPr>
          <w:rFonts w:ascii="Courier New" w:hAnsi="Courier New" w:cs="Courier New"/>
        </w:rPr>
      </w:pPr>
      <w:r w:rsidRPr="00193F23">
        <w:rPr>
          <w:rFonts w:ascii="Courier New" w:hAnsi="Courier New" w:cs="Courier New"/>
        </w:rPr>
        <w:t>(sudo) alternatives –config java</w:t>
      </w:r>
      <w:r>
        <w:rPr>
          <w:rFonts w:ascii="Courier New" w:hAnsi="Courier New" w:cs="Courier New"/>
        </w:rPr>
        <w:t>c</w:t>
      </w:r>
    </w:p>
    <w:p w14:paraId="34E38D05" w14:textId="1297FF7F" w:rsidR="002269C2" w:rsidRDefault="002269C2" w:rsidP="002269C2">
      <w:pPr>
        <w:ind w:left="1440"/>
        <w:jc w:val="left"/>
        <w:rPr>
          <w:color w:val="000000" w:themeColor="text1"/>
        </w:rPr>
      </w:pPr>
      <w:r>
        <w:rPr>
          <w:color w:val="000000" w:themeColor="text1"/>
        </w:rPr>
        <w:t>This will allow you to set the default version of the Java compiler in your environment, although most applications will look for the value of the JAVA_HOME environment variable.</w:t>
      </w:r>
    </w:p>
    <w:p w14:paraId="6C316D5F" w14:textId="259D6732" w:rsidR="002269C2" w:rsidRDefault="002269C2" w:rsidP="002269C2">
      <w:pPr>
        <w:ind w:left="1440"/>
        <w:jc w:val="left"/>
        <w:rPr>
          <w:color w:val="000000" w:themeColor="text1"/>
        </w:rPr>
      </w:pPr>
    </w:p>
    <w:p w14:paraId="228CAB1A" w14:textId="3C928221" w:rsidR="002269C2" w:rsidRDefault="002269C2" w:rsidP="002269C2">
      <w:pPr>
        <w:ind w:left="1440"/>
        <w:jc w:val="left"/>
        <w:rPr>
          <w:color w:val="000000" w:themeColor="text1"/>
        </w:rPr>
      </w:pPr>
      <w:r>
        <w:rPr>
          <w:color w:val="000000" w:themeColor="text1"/>
        </w:rPr>
        <w:t>Set JAVA_HOME to the directory where you just installed Java.  This is usually accomplished by editing /etc/profile (setting it for all users) or individual .profile files for each account.  Adding the following lines will ususally suffice:</w:t>
      </w:r>
    </w:p>
    <w:p w14:paraId="5B96EF0C" w14:textId="1E940A48" w:rsidR="002269C2" w:rsidRDefault="002269C2" w:rsidP="002269C2">
      <w:pPr>
        <w:ind w:left="1440"/>
        <w:jc w:val="left"/>
        <w:rPr>
          <w:color w:val="000000" w:themeColor="text1"/>
        </w:rPr>
      </w:pPr>
    </w:p>
    <w:p w14:paraId="42C27F18" w14:textId="77777777" w:rsidR="002269C2" w:rsidRDefault="002269C2" w:rsidP="002269C2">
      <w:pPr>
        <w:spacing w:line="360" w:lineRule="auto"/>
        <w:ind w:left="2160"/>
      </w:pPr>
      <w:r>
        <w:t>export JAVA_HOME=/path/to/java</w:t>
      </w:r>
    </w:p>
    <w:p w14:paraId="305B348A" w14:textId="3A92A30C" w:rsidR="002269C2" w:rsidRDefault="002269C2" w:rsidP="002269C2">
      <w:pPr>
        <w:ind w:left="1440"/>
        <w:jc w:val="left"/>
        <w:rPr>
          <w:color w:val="000000" w:themeColor="text1"/>
        </w:rPr>
      </w:pPr>
      <w:r>
        <w:tab/>
        <w:t>export PATH=$JAVA_HOME/bin:$PATH</w:t>
      </w:r>
    </w:p>
    <w:p w14:paraId="628FFC72" w14:textId="77777777" w:rsidR="002269C2" w:rsidRPr="00A73A03" w:rsidRDefault="002269C2" w:rsidP="002269C2">
      <w:pPr>
        <w:ind w:left="1440"/>
        <w:jc w:val="left"/>
        <w:rPr>
          <w:color w:val="000000" w:themeColor="text1"/>
        </w:rPr>
      </w:pPr>
    </w:p>
    <w:p w14:paraId="1FB4F7C2" w14:textId="19BE9301" w:rsidR="003253C2" w:rsidRPr="00A73A03" w:rsidRDefault="00A73A03" w:rsidP="003253C2">
      <w:pPr>
        <w:ind w:left="1440"/>
        <w:rPr>
          <w:b/>
          <w:color w:val="000000" w:themeColor="text1"/>
        </w:rPr>
      </w:pPr>
      <w:r w:rsidRPr="00A73A03">
        <w:rPr>
          <w:b/>
          <w:color w:val="000000" w:themeColor="text1"/>
        </w:rPr>
        <w:t>Install Maven</w:t>
      </w:r>
    </w:p>
    <w:p w14:paraId="4548112B" w14:textId="6BA14302" w:rsidR="003253C2" w:rsidRDefault="003253C2" w:rsidP="003253C2">
      <w:pPr>
        <w:ind w:left="1440"/>
        <w:rPr>
          <w:color w:val="000000" w:themeColor="text1"/>
        </w:rPr>
      </w:pPr>
      <w:r>
        <w:rPr>
          <w:color w:val="000000" w:themeColor="text1"/>
        </w:rPr>
        <w:t>(Execute the following command in the directory where you want to install maven, such as /usr/local).</w:t>
      </w:r>
    </w:p>
    <w:p w14:paraId="6D04B5FE" w14:textId="0642A1DB" w:rsidR="003253C2" w:rsidRPr="003253C2" w:rsidRDefault="00A73A03" w:rsidP="003253C2">
      <w:pPr>
        <w:ind w:left="1440"/>
        <w:rPr>
          <w:color w:val="000000" w:themeColor="text1"/>
          <w:u w:val="single"/>
        </w:rPr>
      </w:pPr>
      <w:r w:rsidRPr="00A73A03">
        <w:rPr>
          <w:color w:val="000000" w:themeColor="text1"/>
        </w:rPr>
        <w:t xml:space="preserve">sudo wget </w:t>
      </w:r>
      <w:hyperlink r:id="rId37" w:history="1">
        <w:r w:rsidRPr="00A73A03">
          <w:rPr>
            <w:rStyle w:val="Hyperlink"/>
            <w:color w:val="000000" w:themeColor="text1"/>
          </w:rPr>
          <w:t>http://www-eu.apache.org/dist/maven/maven-3/3.3.9/binaries/apache-maven-3.3.9-bin.tar.gz</w:t>
        </w:r>
      </w:hyperlink>
    </w:p>
    <w:p w14:paraId="4F69736C" w14:textId="228782E1" w:rsidR="00A73A03" w:rsidRDefault="00A73A03" w:rsidP="00A73A03">
      <w:pPr>
        <w:ind w:left="1440"/>
        <w:rPr>
          <w:color w:val="000000" w:themeColor="text1"/>
        </w:rPr>
      </w:pPr>
      <w:r w:rsidRPr="00A73A03">
        <w:rPr>
          <w:color w:val="000000" w:themeColor="text1"/>
        </w:rPr>
        <w:t>sudo tar xzf apache-maven-3.3.9-bin.tar.gz</w:t>
      </w:r>
    </w:p>
    <w:p w14:paraId="43B4AD02" w14:textId="70DC6B0E" w:rsidR="003253C2" w:rsidRDefault="003253C2" w:rsidP="00A73A03">
      <w:pPr>
        <w:ind w:left="1440"/>
        <w:rPr>
          <w:color w:val="000000" w:themeColor="text1"/>
        </w:rPr>
      </w:pPr>
      <w:r>
        <w:rPr>
          <w:color w:val="000000" w:themeColor="text1"/>
        </w:rPr>
        <w:t>(If you didn’t download the file in the directory where you want maven installed, you need to move it there with sudo mv apache-maven-3.3.9 /usr/local)</w:t>
      </w:r>
    </w:p>
    <w:p w14:paraId="5303E209" w14:textId="6A893704" w:rsidR="003253C2" w:rsidRPr="00A73A03" w:rsidRDefault="003253C2" w:rsidP="00A73A03">
      <w:pPr>
        <w:ind w:left="1440"/>
        <w:rPr>
          <w:color w:val="000000" w:themeColor="text1"/>
        </w:rPr>
      </w:pPr>
      <w:r>
        <w:rPr>
          <w:color w:val="000000" w:themeColor="text1"/>
        </w:rPr>
        <w:t>Execute the following command in the directory where you extracted or moved the maven folder.</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4018DCE4" w:rsidR="00A73A03" w:rsidRPr="00A73A03" w:rsidRDefault="00A73A03" w:rsidP="00A73A03">
      <w:pPr>
        <w:ind w:left="2160"/>
        <w:rPr>
          <w:color w:val="000000" w:themeColor="text1"/>
        </w:rPr>
      </w:pPr>
      <w:r w:rsidRPr="00A73A03">
        <w:rPr>
          <w:color w:val="000000" w:themeColor="text1"/>
        </w:rPr>
        <w:lastRenderedPageBreak/>
        <w:t>export M2_HOME=/usr/local/maven</w:t>
      </w:r>
    </w:p>
    <w:p w14:paraId="7422B34B" w14:textId="77777777" w:rsidR="00A73A03" w:rsidRPr="00A73A03" w:rsidRDefault="00A73A03" w:rsidP="00042B1A">
      <w:pPr>
        <w:ind w:left="2160"/>
        <w:rPr>
          <w:color w:val="000000" w:themeColor="text1"/>
        </w:rPr>
      </w:pPr>
      <w:r w:rsidRPr="00A73A03">
        <w:rPr>
          <w:color w:val="000000" w:themeColor="text1"/>
        </w:rPr>
        <w:t>export PATH=${M2_HOME}/bin:${PATH}</w:t>
      </w:r>
    </w:p>
    <w:p w14:paraId="72454460" w14:textId="41FB8CB3" w:rsidR="00A73A03" w:rsidRDefault="00A73A03" w:rsidP="00A73A03">
      <w:pPr>
        <w:ind w:left="1440"/>
        <w:rPr>
          <w:color w:val="000000" w:themeColor="text1"/>
        </w:rPr>
      </w:pPr>
      <w:r w:rsidRPr="00A73A03">
        <w:rPr>
          <w:color w:val="000000" w:themeColor="text1"/>
        </w:rPr>
        <w:t>source /etc/profile.d/maven.sh</w:t>
      </w:r>
    </w:p>
    <w:p w14:paraId="6A518544" w14:textId="397210EA" w:rsidR="003253C2" w:rsidRDefault="003253C2" w:rsidP="00A73A03">
      <w:pPr>
        <w:ind w:left="1440"/>
        <w:rPr>
          <w:color w:val="000000" w:themeColor="text1"/>
        </w:rPr>
      </w:pPr>
    </w:p>
    <w:p w14:paraId="67FFAEEE" w14:textId="172DA060" w:rsidR="003253C2" w:rsidRPr="00A73A03" w:rsidRDefault="003253C2" w:rsidP="00A73A03">
      <w:pPr>
        <w:ind w:left="1440"/>
        <w:rPr>
          <w:color w:val="000000" w:themeColor="text1"/>
        </w:rPr>
      </w:pPr>
      <w:r>
        <w:rPr>
          <w:color w:val="000000" w:themeColor="text1"/>
        </w:rPr>
        <w:t xml:space="preserve">Open another terminal and type ‘mvn -version’ to confirm that maven is configured correctly.  If you get an error, or a different version than the one you installed, consult the generic instructions for installing maven here: </w:t>
      </w:r>
      <w:hyperlink r:id="rId38" w:history="1">
        <w:r w:rsidRPr="00F33353">
          <w:rPr>
            <w:rStyle w:val="Hyperlink"/>
          </w:rPr>
          <w:t>https://maven.apache.org/install.html</w:t>
        </w:r>
      </w:hyperlink>
      <w:r>
        <w:t>.</w:t>
      </w:r>
    </w:p>
    <w:p w14:paraId="665CF8A8" w14:textId="77777777" w:rsidR="00A73A03" w:rsidRPr="00A73A03" w:rsidRDefault="00A73A03" w:rsidP="00A73A03">
      <w:pPr>
        <w:ind w:left="1440"/>
        <w:rPr>
          <w:color w:val="000000" w:themeColor="text1"/>
        </w:rPr>
      </w:pPr>
    </w:p>
    <w:p w14:paraId="7C680B63" w14:textId="77777777" w:rsidR="003253C2" w:rsidRDefault="00A73A03" w:rsidP="003253C2">
      <w:pPr>
        <w:ind w:left="1440"/>
        <w:rPr>
          <w:b/>
          <w:color w:val="000000" w:themeColor="text1"/>
        </w:rPr>
      </w:pPr>
      <w:r w:rsidRPr="00A73A03">
        <w:rPr>
          <w:b/>
          <w:color w:val="000000" w:themeColor="text1"/>
        </w:rPr>
        <w:t>Install Git client</w:t>
      </w:r>
    </w:p>
    <w:p w14:paraId="27385FD7" w14:textId="47720649" w:rsidR="00A73A03" w:rsidRPr="003253C2" w:rsidRDefault="00A73A03" w:rsidP="003253C2">
      <w:pPr>
        <w:ind w:left="1440"/>
        <w:rPr>
          <w:b/>
          <w:color w:val="000000" w:themeColor="text1"/>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1F6D3456" w14:textId="77777777" w:rsidR="003253C2" w:rsidRDefault="00A73A03" w:rsidP="003253C2">
      <w:pPr>
        <w:ind w:left="1440"/>
        <w:rPr>
          <w:color w:val="000000" w:themeColor="text1"/>
        </w:rPr>
      </w:pPr>
      <w:r w:rsidRPr="00A73A03">
        <w:rPr>
          <w:color w:val="000000" w:themeColor="text1"/>
        </w:rPr>
        <w:t>sudo unzip /home/centos/apache-servicemix-7.0.0.zip</w:t>
      </w:r>
    </w:p>
    <w:p w14:paraId="16084091" w14:textId="77777777" w:rsidR="003253C2" w:rsidRDefault="003253C2" w:rsidP="003253C2">
      <w:pPr>
        <w:ind w:left="1440"/>
        <w:rPr>
          <w:color w:val="000000" w:themeColor="text1"/>
        </w:rPr>
      </w:pPr>
    </w:p>
    <w:p w14:paraId="21B67EFC" w14:textId="77777777" w:rsidR="003253C2" w:rsidRDefault="003253C2" w:rsidP="003253C2">
      <w:pPr>
        <w:ind w:left="1440"/>
        <w:rPr>
          <w:rStyle w:val="Hyperlink"/>
          <w:color w:val="auto"/>
          <w:u w:val="none"/>
        </w:rPr>
      </w:pPr>
      <w:r>
        <w:rPr>
          <w:rStyle w:val="Hyperlink"/>
          <w:color w:val="auto"/>
          <w:u w:val="none"/>
        </w:rPr>
        <w:t xml:space="preserve">Additional instructions for installing servicemix can be found here: </w:t>
      </w:r>
    </w:p>
    <w:p w14:paraId="453D7DC9" w14:textId="4576F60D" w:rsidR="003253C2" w:rsidRDefault="00CC4D9B" w:rsidP="003253C2">
      <w:pPr>
        <w:ind w:left="1440"/>
        <w:rPr>
          <w:rStyle w:val="Hyperlink"/>
          <w:color w:val="auto"/>
          <w:u w:val="none"/>
        </w:rPr>
      </w:pPr>
      <w:hyperlink r:id="rId39" w:history="1">
        <w:r w:rsidR="003253C2" w:rsidRPr="00F33353">
          <w:rPr>
            <w:rStyle w:val="Hyperlink"/>
          </w:rPr>
          <w:t>https://servicemix.apache.org/docs/7.x/users-guide/installation.html</w:t>
        </w:r>
      </w:hyperlink>
    </w:p>
    <w:p w14:paraId="7FCA2A69" w14:textId="659DE090" w:rsidR="003253C2" w:rsidRDefault="003253C2" w:rsidP="003253C2">
      <w:pPr>
        <w:ind w:left="1440"/>
        <w:rPr>
          <w:rStyle w:val="Hyperlink"/>
          <w:color w:val="auto"/>
          <w:u w:val="none"/>
        </w:rPr>
      </w:pPr>
    </w:p>
    <w:p w14:paraId="74BCF0EA" w14:textId="0FC5AF79" w:rsidR="003253C2" w:rsidRDefault="003253C2" w:rsidP="003253C2">
      <w:pPr>
        <w:ind w:left="1440"/>
        <w:rPr>
          <w:rStyle w:val="Hyperlink"/>
          <w:color w:val="auto"/>
          <w:u w:val="none"/>
        </w:rPr>
      </w:pPr>
      <w:r>
        <w:rPr>
          <w:rStyle w:val="Hyperlink"/>
          <w:color w:val="auto"/>
          <w:u w:val="none"/>
        </w:rPr>
        <w:t xml:space="preserve">Note that ServiceMix expects JAVA_HOME to be set – you may see an error message if it’s not.  </w:t>
      </w:r>
    </w:p>
    <w:p w14:paraId="45E7D031" w14:textId="77777777" w:rsidR="003253C2" w:rsidRPr="00A73A03" w:rsidRDefault="003253C2" w:rsidP="00A73A03">
      <w:pPr>
        <w:ind w:left="1440"/>
        <w:rPr>
          <w:color w:val="000000" w:themeColor="text1"/>
        </w:rPr>
      </w:pP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50C4CEC6" w:rsidR="00A73A03" w:rsidRDefault="00A73A03" w:rsidP="00A73A03">
      <w:pPr>
        <w:ind w:left="1440"/>
        <w:rPr>
          <w:b/>
          <w:color w:val="000000" w:themeColor="text1"/>
        </w:rPr>
      </w:pPr>
      <w:r w:rsidRPr="00A73A03">
        <w:rPr>
          <w:b/>
          <w:color w:val="000000" w:themeColor="text1"/>
        </w:rPr>
        <w:t>Install PostgreSQL:</w:t>
      </w:r>
    </w:p>
    <w:p w14:paraId="293D7060" w14:textId="1E19F540" w:rsidR="001B5C53" w:rsidRDefault="001B5C53" w:rsidP="00A73A03">
      <w:pPr>
        <w:ind w:left="1440"/>
        <w:rPr>
          <w:b/>
          <w:color w:val="000000" w:themeColor="text1"/>
        </w:rPr>
      </w:pP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lastRenderedPageBreak/>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05DFB959" w:rsidR="00A73A03" w:rsidRDefault="00A73A03" w:rsidP="00A73A03">
      <w:pPr>
        <w:ind w:left="1440"/>
        <w:rPr>
          <w:color w:val="000000" w:themeColor="text1"/>
        </w:rPr>
      </w:pPr>
      <w:r w:rsidRPr="00A73A03">
        <w:rPr>
          <w:color w:val="000000" w:themeColor="text1"/>
        </w:rPr>
        <w:t>sudo service postgresql-9.5 start</w:t>
      </w:r>
    </w:p>
    <w:p w14:paraId="4EF580AE" w14:textId="3DCDDC88" w:rsidR="00E93320" w:rsidRPr="00E93320" w:rsidRDefault="00E93320" w:rsidP="00E93320">
      <w:pPr>
        <w:ind w:left="1440"/>
        <w:rPr>
          <w:color w:val="000000" w:themeColor="text1"/>
        </w:rPr>
      </w:pPr>
      <w:r w:rsidRPr="00E93320">
        <w:rPr>
          <w:color w:val="000000" w:themeColor="text1"/>
        </w:rPr>
        <w:t xml:space="preserve">Detailed </w:t>
      </w:r>
      <w:r>
        <w:rPr>
          <w:color w:val="000000" w:themeColor="text1"/>
        </w:rPr>
        <w:t>i</w:t>
      </w:r>
      <w:r w:rsidRPr="00E93320">
        <w:rPr>
          <w:color w:val="000000" w:themeColor="text1"/>
        </w:rPr>
        <w:t>nstructions for installing PostgreSQL on CentOS can be found here:</w:t>
      </w:r>
    </w:p>
    <w:p w14:paraId="3B566974" w14:textId="77777777" w:rsidR="00E93320" w:rsidRPr="00E93320" w:rsidRDefault="00CC4D9B" w:rsidP="00E93320">
      <w:pPr>
        <w:ind w:left="1440"/>
        <w:rPr>
          <w:color w:val="000000" w:themeColor="text1"/>
        </w:rPr>
      </w:pPr>
      <w:hyperlink r:id="rId41" w:history="1">
        <w:r w:rsidR="00E93320" w:rsidRPr="00E93320">
          <w:rPr>
            <w:rStyle w:val="Hyperlink"/>
          </w:rPr>
          <w:t>https://linode.com/docs/databases/postgresql/how-to-install-postgresql-relational-databases-on-centos-7/</w:t>
        </w:r>
      </w:hyperlink>
      <w:r w:rsidR="00E93320" w:rsidRPr="00E93320">
        <w:rPr>
          <w:color w:val="000000" w:themeColor="text1"/>
        </w:rPr>
        <w:t xml:space="preserve">. </w:t>
      </w:r>
    </w:p>
    <w:p w14:paraId="72D6464C" w14:textId="77777777" w:rsidR="00E93320" w:rsidRPr="00A73A03" w:rsidRDefault="00E93320"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CC4D9B" w:rsidP="00A73A03">
      <w:pPr>
        <w:ind w:left="1440"/>
        <w:rPr>
          <w:b/>
          <w:color w:val="000000" w:themeColor="text1"/>
        </w:rPr>
      </w:pPr>
      <w:hyperlink r:id="rId42" w:history="1">
        <w:r w:rsidR="00A73A03"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64" w:name="_Toc501639551"/>
      <w:r>
        <w:t>APPENDIX B</w:t>
      </w:r>
      <w:bookmarkEnd w:id="64"/>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This port should be secured with CA cert</w:t>
            </w:r>
            <w:r>
              <w:t xml:space="preserve"> as detailed below in section 3.2.2</w:t>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r>
              <w:t>HPC DME</w:t>
            </w:r>
            <w:r w:rsidRPr="00D7533B">
              <w:t xml:space="preserve"> Server URL context name</w:t>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r>
              <w:t>1</w:t>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r>
              <w:t>1</w:t>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lastRenderedPageBreak/>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16CCA8BC" w:rsidR="002269C2" w:rsidRDefault="002269C2" w:rsidP="00770E42">
      <w:pPr>
        <w:pStyle w:val="ListParagraph"/>
        <w:spacing w:line="360" w:lineRule="auto"/>
        <w:ind w:left="1296"/>
      </w:pPr>
    </w:p>
    <w:p w14:paraId="761AB555" w14:textId="77777777" w:rsidR="002269C2" w:rsidRPr="002269C2" w:rsidRDefault="002269C2" w:rsidP="002269C2"/>
    <w:p w14:paraId="41533159" w14:textId="77777777" w:rsidR="002269C2" w:rsidRPr="002269C2" w:rsidRDefault="002269C2" w:rsidP="002269C2"/>
    <w:p w14:paraId="19246A74" w14:textId="77777777" w:rsidR="002269C2" w:rsidRPr="002269C2" w:rsidRDefault="002269C2" w:rsidP="002269C2"/>
    <w:p w14:paraId="265EE827" w14:textId="77777777" w:rsidR="002269C2" w:rsidRPr="002269C2" w:rsidRDefault="002269C2" w:rsidP="002269C2"/>
    <w:p w14:paraId="7E528FF3" w14:textId="77777777" w:rsidR="002269C2" w:rsidRPr="002269C2" w:rsidRDefault="002269C2" w:rsidP="002269C2"/>
    <w:p w14:paraId="4471E7C6" w14:textId="6F1F23DF" w:rsidR="002269C2" w:rsidRDefault="002269C2" w:rsidP="002269C2"/>
    <w:p w14:paraId="18B015EE" w14:textId="422D5375" w:rsidR="0057460D" w:rsidRPr="002269C2" w:rsidRDefault="002269C2" w:rsidP="002269C2">
      <w:pPr>
        <w:tabs>
          <w:tab w:val="left" w:pos="4032"/>
        </w:tabs>
      </w:pPr>
      <w:r>
        <w:tab/>
      </w:r>
    </w:p>
    <w:sectPr w:rsidR="0057460D" w:rsidRPr="002269C2" w:rsidSect="00FF14DD">
      <w:headerReference w:type="default" r:id="rId43"/>
      <w:footerReference w:type="default" r:id="rId4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25CC7" w14:textId="77777777" w:rsidR="00CC4D9B" w:rsidRDefault="00CC4D9B">
      <w:r>
        <w:separator/>
      </w:r>
    </w:p>
  </w:endnote>
  <w:endnote w:type="continuationSeparator" w:id="0">
    <w:p w14:paraId="24A610E6" w14:textId="77777777" w:rsidR="00CC4D9B" w:rsidRDefault="00CC4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swiss"/>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3253C2" w:rsidRDefault="003253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3253C2" w:rsidRDefault="003253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3253C2" w:rsidRDefault="003253C2">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3253C2" w:rsidRPr="0092790E" w:rsidRDefault="003253C2"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11B005DA" w:rsidR="003253C2" w:rsidRPr="007D72F1" w:rsidRDefault="003253C2"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36BCA">
      <w:rPr>
        <w:rStyle w:val="PageNumber"/>
        <w:rFonts w:ascii="Arial" w:hAnsi="Arial" w:cs="Arial"/>
        <w:noProof/>
        <w:sz w:val="18"/>
        <w:szCs w:val="18"/>
      </w:rPr>
      <w:t>3</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36BCA">
      <w:rPr>
        <w:rStyle w:val="PageNumber"/>
        <w:rFonts w:ascii="Arial" w:hAnsi="Arial" w:cs="Arial"/>
        <w:noProof/>
        <w:sz w:val="18"/>
        <w:szCs w:val="18"/>
      </w:rPr>
      <w:t>48</w:t>
    </w:r>
    <w:r w:rsidRPr="007D72F1">
      <w:rPr>
        <w:rStyle w:val="PageNumber"/>
        <w:rFonts w:ascii="Arial" w:hAnsi="Arial" w:cs="Arial"/>
        <w:sz w:val="18"/>
        <w:szCs w:val="18"/>
      </w:rPr>
      <w:fldChar w:fldCharType="end"/>
    </w:r>
  </w:p>
  <w:p w14:paraId="09C535A3" w14:textId="77777777" w:rsidR="003253C2" w:rsidRPr="006D7F6A" w:rsidRDefault="003253C2"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479ED" w14:textId="77777777" w:rsidR="00CC4D9B" w:rsidRDefault="00CC4D9B">
      <w:r>
        <w:separator/>
      </w:r>
    </w:p>
  </w:footnote>
  <w:footnote w:type="continuationSeparator" w:id="0">
    <w:p w14:paraId="3F6452A8" w14:textId="77777777" w:rsidR="00CC4D9B" w:rsidRDefault="00CC4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3253C2" w:rsidRDefault="003253C2">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3253C2" w:rsidRPr="00D94EFC" w:rsidRDefault="003253C2"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3253C2" w:rsidRPr="0092790E" w:rsidRDefault="003253C2"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3253C2" w:rsidRPr="003042B3" w:rsidRDefault="003253C2"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4EAA"/>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2B1A"/>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29E5"/>
    <w:rsid w:val="00093287"/>
    <w:rsid w:val="000940E2"/>
    <w:rsid w:val="00094A8F"/>
    <w:rsid w:val="0009785D"/>
    <w:rsid w:val="000A0298"/>
    <w:rsid w:val="000A287A"/>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19B"/>
    <w:rsid w:val="000D560F"/>
    <w:rsid w:val="000D64BB"/>
    <w:rsid w:val="000D6A5E"/>
    <w:rsid w:val="000D7E5C"/>
    <w:rsid w:val="000E03C8"/>
    <w:rsid w:val="000E0EC2"/>
    <w:rsid w:val="000E1AD9"/>
    <w:rsid w:val="000E2400"/>
    <w:rsid w:val="000E47BC"/>
    <w:rsid w:val="000E5541"/>
    <w:rsid w:val="000E5764"/>
    <w:rsid w:val="000E7043"/>
    <w:rsid w:val="000E75B0"/>
    <w:rsid w:val="000E760A"/>
    <w:rsid w:val="000F03AB"/>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36BCA"/>
    <w:rsid w:val="00136DC3"/>
    <w:rsid w:val="00140A5D"/>
    <w:rsid w:val="00142DFB"/>
    <w:rsid w:val="00142F04"/>
    <w:rsid w:val="00145144"/>
    <w:rsid w:val="001461EB"/>
    <w:rsid w:val="00151129"/>
    <w:rsid w:val="001560B8"/>
    <w:rsid w:val="001572DE"/>
    <w:rsid w:val="00157D3F"/>
    <w:rsid w:val="001638F7"/>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5C53"/>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095A"/>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69C2"/>
    <w:rsid w:val="0022733E"/>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2C07"/>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4D84"/>
    <w:rsid w:val="002D6A2A"/>
    <w:rsid w:val="002D7E96"/>
    <w:rsid w:val="002E0298"/>
    <w:rsid w:val="002E08D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53C2"/>
    <w:rsid w:val="0032738E"/>
    <w:rsid w:val="00327B48"/>
    <w:rsid w:val="00327EFA"/>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AA6"/>
    <w:rsid w:val="003C0FE9"/>
    <w:rsid w:val="003C1D58"/>
    <w:rsid w:val="003C2551"/>
    <w:rsid w:val="003C489E"/>
    <w:rsid w:val="003C6AA8"/>
    <w:rsid w:val="003C6CB6"/>
    <w:rsid w:val="003C704F"/>
    <w:rsid w:val="003C7870"/>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26D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771"/>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5226"/>
    <w:rsid w:val="0057712B"/>
    <w:rsid w:val="00577B9A"/>
    <w:rsid w:val="00577C4A"/>
    <w:rsid w:val="00580303"/>
    <w:rsid w:val="00581488"/>
    <w:rsid w:val="0058156D"/>
    <w:rsid w:val="005835C9"/>
    <w:rsid w:val="005860C9"/>
    <w:rsid w:val="00590461"/>
    <w:rsid w:val="00590A7B"/>
    <w:rsid w:val="00592002"/>
    <w:rsid w:val="005931B5"/>
    <w:rsid w:val="00594876"/>
    <w:rsid w:val="00595116"/>
    <w:rsid w:val="005A0A60"/>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2BC4"/>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273E9"/>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6CE3"/>
    <w:rsid w:val="00657476"/>
    <w:rsid w:val="00661A80"/>
    <w:rsid w:val="00663822"/>
    <w:rsid w:val="00663948"/>
    <w:rsid w:val="00664274"/>
    <w:rsid w:val="006642CF"/>
    <w:rsid w:val="006647C1"/>
    <w:rsid w:val="00665C99"/>
    <w:rsid w:val="00665D58"/>
    <w:rsid w:val="006662A2"/>
    <w:rsid w:val="006704E8"/>
    <w:rsid w:val="00670CF6"/>
    <w:rsid w:val="00670FDC"/>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2BBC"/>
    <w:rsid w:val="007537A0"/>
    <w:rsid w:val="00761E9B"/>
    <w:rsid w:val="00764304"/>
    <w:rsid w:val="00764822"/>
    <w:rsid w:val="00765350"/>
    <w:rsid w:val="007679FF"/>
    <w:rsid w:val="0077091A"/>
    <w:rsid w:val="00770E42"/>
    <w:rsid w:val="00771F0C"/>
    <w:rsid w:val="00775C9A"/>
    <w:rsid w:val="00775F0A"/>
    <w:rsid w:val="00781A12"/>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27EB"/>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2B42"/>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4DF6"/>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8ED"/>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2985"/>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131"/>
    <w:rsid w:val="00A75E86"/>
    <w:rsid w:val="00A77F91"/>
    <w:rsid w:val="00A80EA2"/>
    <w:rsid w:val="00A81156"/>
    <w:rsid w:val="00A81D80"/>
    <w:rsid w:val="00A81E7D"/>
    <w:rsid w:val="00A84C4E"/>
    <w:rsid w:val="00A870D4"/>
    <w:rsid w:val="00A907A4"/>
    <w:rsid w:val="00A90846"/>
    <w:rsid w:val="00A9233F"/>
    <w:rsid w:val="00A923AD"/>
    <w:rsid w:val="00A931AA"/>
    <w:rsid w:val="00A93820"/>
    <w:rsid w:val="00A93F87"/>
    <w:rsid w:val="00A94624"/>
    <w:rsid w:val="00AA2215"/>
    <w:rsid w:val="00AA3411"/>
    <w:rsid w:val="00AA50AD"/>
    <w:rsid w:val="00AA585C"/>
    <w:rsid w:val="00AA598E"/>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5E2"/>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6727"/>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6D8D"/>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85EC4"/>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071D"/>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4958"/>
    <w:rsid w:val="00C24DE4"/>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4E8D"/>
    <w:rsid w:val="00C67FFB"/>
    <w:rsid w:val="00C704D0"/>
    <w:rsid w:val="00C70922"/>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6A4A"/>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4D9B"/>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3D83"/>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5811"/>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5BA2"/>
    <w:rsid w:val="00D7685C"/>
    <w:rsid w:val="00D76A9B"/>
    <w:rsid w:val="00D77B03"/>
    <w:rsid w:val="00D81141"/>
    <w:rsid w:val="00D81598"/>
    <w:rsid w:val="00D826E3"/>
    <w:rsid w:val="00D82BFA"/>
    <w:rsid w:val="00D82F83"/>
    <w:rsid w:val="00D835C7"/>
    <w:rsid w:val="00D846A5"/>
    <w:rsid w:val="00D84A7B"/>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0FC2"/>
    <w:rsid w:val="00DD1EFA"/>
    <w:rsid w:val="00DD373D"/>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06B"/>
    <w:rsid w:val="00E16B94"/>
    <w:rsid w:val="00E205F8"/>
    <w:rsid w:val="00E27207"/>
    <w:rsid w:val="00E277B2"/>
    <w:rsid w:val="00E30606"/>
    <w:rsid w:val="00E30B43"/>
    <w:rsid w:val="00E30C22"/>
    <w:rsid w:val="00E30F18"/>
    <w:rsid w:val="00E317E9"/>
    <w:rsid w:val="00E319CF"/>
    <w:rsid w:val="00E31F92"/>
    <w:rsid w:val="00E3575B"/>
    <w:rsid w:val="00E35940"/>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1AAC"/>
    <w:rsid w:val="00E72D18"/>
    <w:rsid w:val="00E72F09"/>
    <w:rsid w:val="00E731E1"/>
    <w:rsid w:val="00E74C97"/>
    <w:rsid w:val="00E7528C"/>
    <w:rsid w:val="00E759D9"/>
    <w:rsid w:val="00E80C3E"/>
    <w:rsid w:val="00E81BCE"/>
    <w:rsid w:val="00E84E63"/>
    <w:rsid w:val="00E87DC4"/>
    <w:rsid w:val="00E901F9"/>
    <w:rsid w:val="00E91265"/>
    <w:rsid w:val="00E91D0F"/>
    <w:rsid w:val="00E93320"/>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B4E96"/>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03A5"/>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6845"/>
    <w:rsid w:val="00FB71DB"/>
    <w:rsid w:val="00FC10ED"/>
    <w:rsid w:val="00FC4258"/>
    <w:rsid w:val="00FC49CD"/>
    <w:rsid w:val="00FC55E2"/>
    <w:rsid w:val="00FC58F2"/>
    <w:rsid w:val="00FC6168"/>
    <w:rsid w:val="00FC7030"/>
    <w:rsid w:val="00FC788A"/>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s://github.com/CBIIT/HPC_DME_APIs" TargetMode="External"/><Relationship Id="rId39" Type="http://schemas.openxmlformats.org/officeDocument/2006/relationships/hyperlink" Target="https://servicemix.apache.org/docs/7.x/users-guide/installation.html" TargetMode="External"/><Relationship Id="rId3" Type="http://schemas.openxmlformats.org/officeDocument/2006/relationships/customXml" Target="../customXml/item3.xml"/><Relationship Id="rId21" Type="http://schemas.openxmlformats.org/officeDocument/2006/relationships/hyperlink" Target="https://help.ubuntu.com/community/PostgreSQL" TargetMode="External"/><Relationship Id="rId34" Type="http://schemas.openxmlformats.org/officeDocument/2006/relationships/hyperlink" Target="https://docs.irods.org/4.2.0/icommands/user/" TargetMode="External"/><Relationship Id="rId42" Type="http://schemas.openxmlformats.org/officeDocument/2006/relationships/hyperlink" Target="https://docs.irods.org/4.2.2/getting_started/installation/"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4.1.7/manual/authentication/" TargetMode="External"/><Relationship Id="rId33" Type="http://schemas.openxmlformats.org/officeDocument/2006/relationships/hyperlink" Target="https://github.com/DICE-UNC/jargon/wiki/Setting-up-PAM" TargetMode="External"/><Relationship Id="rId38" Type="http://schemas.openxmlformats.org/officeDocument/2006/relationships/hyperlink" Target="https://maven.apache.org/install.html"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hyperlink" Target="http://servicemix.apache.org/downloads.html" TargetMode="External"/><Relationship Id="rId29" Type="http://schemas.openxmlformats.org/officeDocument/2006/relationships/hyperlink" Target="https://developers.globus.org" TargetMode="External"/><Relationship Id="rId41" Type="http://schemas.openxmlformats.org/officeDocument/2006/relationships/hyperlink" Target="https://linode.com/docs/databases/postgresql/how-to-install-postgresql-relational-databases-on-centos-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github.com/CBIIT/HPC_DME_APIs/blob/master/doc/guides/HPC_API_Specification.docx" TargetMode="External"/><Relationship Id="rId37" Type="http://schemas.openxmlformats.org/officeDocument/2006/relationships/hyperlink" Target="http://www-eu.apache.org/dist/maven/maven-3/3.3.9/binaries/apache-maven-3.3.9-bin.tar.gz" TargetMode="External"/><Relationship Id="rId40" Type="http://schemas.openxmlformats.org/officeDocument/2006/relationships/hyperlink" Target="https://download.postgresql.org/pub/repos/yum/9.5/redhat/rhel-7-x86_64/pgdg-centos95-9.5-3.noarch.rpm" TargetMode="External"/><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docs.irods.org/master/manual/installation/" TargetMode="External"/><Relationship Id="rId28" Type="http://schemas.openxmlformats.org/officeDocument/2006/relationships/hyperlink" Target="mailto:ncihpcdmsvcad@nih.gov" TargetMode="External"/><Relationship Id="rId36" Type="http://schemas.openxmlformats.org/officeDocument/2006/relationships/hyperlink" Target="http://download.oracle.com/otn-pub/java/jdk/8u151-b12/e758a0de34e24606bca991d704f6dcbf/jdk-8u151-linux-x64.rpm"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github.com/CBIIT/HPC_DME_APIs/blob/master/doc/guides/HPC_User_Guide.docx" TargetMode="External"/><Relationship Id="rId44"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irods.org/download/" TargetMode="External"/><Relationship Id="rId27" Type="http://schemas.openxmlformats.org/officeDocument/2006/relationships/hyperlink" Target="https://github.com/CBIIT/HPC_DME_APIs.git" TargetMode="External"/><Relationship Id="rId30" Type="http://schemas.openxmlformats.org/officeDocument/2006/relationships/hyperlink" Target="https://fr-s-hpcdm-uat-p.ncifcrf.gov:7738" TargetMode="External"/><Relationship Id="rId35" Type="http://schemas.openxmlformats.org/officeDocument/2006/relationships/image" Target="media/image2.png"/><Relationship Id="rId43"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AAC971-93CD-47EE-ADA2-58DF5D986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1</Pages>
  <Words>11764</Words>
  <Characters>67060</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78667</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Kanoza, Doug (NIH/NCI) [C]</cp:lastModifiedBy>
  <cp:revision>44</cp:revision>
  <cp:lastPrinted>2005-07-13T14:44:00Z</cp:lastPrinted>
  <dcterms:created xsi:type="dcterms:W3CDTF">2017-12-15T14:45:00Z</dcterms:created>
  <dcterms:modified xsi:type="dcterms:W3CDTF">2018-01-12T18:03:00Z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