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B15841" w14:textId="77777777" w:rsidR="00D31D5B" w:rsidRPr="00C36099" w:rsidRDefault="00323BCB" w:rsidP="00150A2E">
      <w:bookmarkStart w:id="0" w:name="_Toc523878296"/>
      <w:bookmarkStart w:id="1" w:name="_Toc521978636"/>
      <w:r w:rsidRPr="00C36099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B93ABEC" w14:textId="77777777" w:rsidR="00D31D5B" w:rsidRPr="00C36099" w:rsidRDefault="00D31D5B">
      <w:pPr>
        <w:pStyle w:val="TitleCover"/>
        <w:spacing w:after="240"/>
        <w:jc w:val="right"/>
        <w:rPr>
          <w:rFonts w:ascii="Arial" w:hAnsi="Arial" w:cs="Arial"/>
          <w:sz w:val="24"/>
          <w:szCs w:val="24"/>
        </w:rPr>
      </w:pPr>
    </w:p>
    <w:p w14:paraId="1B3775AC" w14:textId="77777777" w:rsidR="00D31D5B" w:rsidRPr="00C36099" w:rsidRDefault="00D31D5B">
      <w:pPr>
        <w:pStyle w:val="TitleCover"/>
        <w:spacing w:after="240"/>
        <w:jc w:val="right"/>
        <w:rPr>
          <w:rFonts w:ascii="Arial" w:hAnsi="Arial" w:cs="Arial"/>
          <w:sz w:val="24"/>
          <w:szCs w:val="24"/>
        </w:rPr>
      </w:pPr>
    </w:p>
    <w:p w14:paraId="39AA018E" w14:textId="77777777" w:rsidR="00D31D5B" w:rsidRPr="00C36099" w:rsidRDefault="00D31D5B">
      <w:pPr>
        <w:pStyle w:val="TitleCover"/>
        <w:spacing w:after="240"/>
        <w:jc w:val="right"/>
        <w:rPr>
          <w:rFonts w:ascii="Arial" w:hAnsi="Arial" w:cs="Arial"/>
          <w:sz w:val="24"/>
          <w:szCs w:val="24"/>
        </w:rPr>
      </w:pPr>
    </w:p>
    <w:p w14:paraId="4A0A75A8" w14:textId="77777777" w:rsidR="00D31D5B" w:rsidRPr="00C36099" w:rsidRDefault="00D31D5B">
      <w:pPr>
        <w:rPr>
          <w:rFonts w:ascii="Arial" w:hAnsi="Arial" w:cs="Arial"/>
        </w:rPr>
      </w:pPr>
    </w:p>
    <w:p w14:paraId="0E509C67" w14:textId="77777777" w:rsidR="00D31D5B" w:rsidRPr="00C36099" w:rsidRDefault="004C4455">
      <w:pPr>
        <w:pStyle w:val="Title"/>
        <w:jc w:val="right"/>
        <w:rPr>
          <w:rFonts w:ascii="Arial" w:hAnsi="Arial" w:cs="Arial"/>
          <w:i/>
          <w:color w:val="0000FF"/>
          <w:sz w:val="24"/>
        </w:rPr>
      </w:pPr>
      <w:r w:rsidRPr="00C36099">
        <w:rPr>
          <w:rFonts w:ascii="Arial" w:hAnsi="Arial" w:cs="Arial"/>
          <w:i/>
          <w:color w:val="0000FF"/>
          <w:sz w:val="24"/>
        </w:rPr>
        <w:t>HPC Data MANAGEMENT</w:t>
      </w:r>
    </w:p>
    <w:p w14:paraId="458CE440" w14:textId="65142A0D" w:rsidR="00D34EC0" w:rsidRPr="00C36099" w:rsidRDefault="00CF0E60" w:rsidP="00D34EC0">
      <w:pPr>
        <w:pStyle w:val="Title"/>
        <w:pBdr>
          <w:bottom w:val="single" w:sz="4" w:space="1" w:color="auto"/>
        </w:pBdr>
        <w:jc w:val="righ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storage provisioning process</w:t>
      </w:r>
    </w:p>
    <w:p w14:paraId="491D3401" w14:textId="33B46FB5" w:rsidR="0016596E" w:rsidRPr="00C36099" w:rsidRDefault="00D31D5B">
      <w:pPr>
        <w:pStyle w:val="StyleSubtitleCover2TopNoborder"/>
        <w:rPr>
          <w:rFonts w:ascii="Arial" w:hAnsi="Arial" w:cs="Arial"/>
          <w:i/>
          <w:sz w:val="24"/>
          <w:szCs w:val="24"/>
        </w:rPr>
      </w:pPr>
      <w:r w:rsidRPr="00C36099">
        <w:rPr>
          <w:rFonts w:ascii="Arial" w:hAnsi="Arial" w:cs="Arial"/>
          <w:sz w:val="24"/>
          <w:szCs w:val="24"/>
        </w:rPr>
        <w:t xml:space="preserve">Version </w:t>
      </w:r>
      <w:r w:rsidR="00C61BDA">
        <w:rPr>
          <w:rFonts w:ascii="Arial" w:hAnsi="Arial" w:cs="Arial"/>
          <w:i/>
          <w:sz w:val="24"/>
          <w:szCs w:val="24"/>
        </w:rPr>
        <w:t>1.</w:t>
      </w:r>
      <w:r w:rsidR="006273E9">
        <w:rPr>
          <w:rFonts w:ascii="Arial" w:hAnsi="Arial" w:cs="Arial"/>
          <w:i/>
          <w:sz w:val="24"/>
          <w:szCs w:val="24"/>
        </w:rPr>
        <w:t>0</w:t>
      </w:r>
    </w:p>
    <w:p w14:paraId="0060F285" w14:textId="61A94FAC" w:rsidR="00D31D5B" w:rsidRPr="00C36099" w:rsidRDefault="00150A2E">
      <w:pPr>
        <w:pStyle w:val="StyleSubtitleCover2TopNobord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0</w:t>
      </w:r>
      <w:r w:rsidR="00CF0E60">
        <w:rPr>
          <w:rFonts w:ascii="Arial" w:hAnsi="Arial" w:cs="Arial"/>
          <w:i/>
          <w:sz w:val="24"/>
          <w:szCs w:val="24"/>
        </w:rPr>
        <w:t>4</w:t>
      </w:r>
      <w:r w:rsidR="001E6463">
        <w:rPr>
          <w:rFonts w:ascii="Arial" w:hAnsi="Arial" w:cs="Arial"/>
          <w:i/>
          <w:sz w:val="24"/>
          <w:szCs w:val="24"/>
        </w:rPr>
        <w:t>/</w:t>
      </w:r>
      <w:r w:rsidR="00CF0E60">
        <w:rPr>
          <w:rFonts w:ascii="Arial" w:hAnsi="Arial" w:cs="Arial"/>
          <w:i/>
          <w:sz w:val="24"/>
          <w:szCs w:val="24"/>
        </w:rPr>
        <w:t>0</w:t>
      </w:r>
      <w:r w:rsidR="004F6813">
        <w:rPr>
          <w:rFonts w:ascii="Arial" w:hAnsi="Arial" w:cs="Arial"/>
          <w:i/>
          <w:sz w:val="24"/>
          <w:szCs w:val="24"/>
        </w:rPr>
        <w:t>5</w:t>
      </w:r>
      <w:r w:rsidR="008C4884" w:rsidRPr="00C36099">
        <w:rPr>
          <w:rFonts w:ascii="Arial" w:hAnsi="Arial" w:cs="Arial"/>
          <w:i/>
          <w:sz w:val="24"/>
          <w:szCs w:val="24"/>
        </w:rPr>
        <w:t>/201</w:t>
      </w:r>
      <w:r>
        <w:rPr>
          <w:rFonts w:ascii="Arial" w:hAnsi="Arial" w:cs="Arial"/>
          <w:i/>
          <w:sz w:val="24"/>
          <w:szCs w:val="24"/>
        </w:rPr>
        <w:t>8</w:t>
      </w:r>
    </w:p>
    <w:p w14:paraId="224477DD" w14:textId="77777777" w:rsidR="00D31D5B" w:rsidRPr="00C36099" w:rsidRDefault="00D31D5B">
      <w:pPr>
        <w:ind w:left="0"/>
        <w:rPr>
          <w:rFonts w:ascii="Arial" w:hAnsi="Arial" w:cs="Arial"/>
        </w:rPr>
      </w:pPr>
    </w:p>
    <w:p w14:paraId="37B71ED2" w14:textId="77777777" w:rsidR="00D31D5B" w:rsidRPr="00C36099" w:rsidRDefault="00D31D5B">
      <w:pPr>
        <w:ind w:left="0"/>
        <w:rPr>
          <w:rFonts w:ascii="Arial" w:hAnsi="Arial" w:cs="Arial"/>
        </w:rPr>
        <w:sectPr w:rsidR="00D31D5B" w:rsidRPr="00C36099" w:rsidSect="00FF14DD"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 w:code="1"/>
          <w:pgMar w:top="720" w:right="1440" w:bottom="720" w:left="1440" w:header="432" w:footer="432" w:gutter="432"/>
          <w:cols w:space="720"/>
          <w:titlePg/>
          <w:docGrid w:linePitch="360"/>
        </w:sectPr>
      </w:pPr>
    </w:p>
    <w:p w14:paraId="072635BC" w14:textId="77777777" w:rsidR="00000D73" w:rsidRPr="00C36099" w:rsidRDefault="00000D73" w:rsidP="00000D73">
      <w:pPr>
        <w:pStyle w:val="InfoBlue"/>
        <w:ind w:left="0"/>
        <w:jc w:val="center"/>
        <w:rPr>
          <w:rFonts w:ascii="Arial" w:hAnsi="Arial" w:cs="Arial"/>
          <w:b/>
          <w:i w:val="0"/>
          <w:color w:val="auto"/>
          <w:szCs w:val="24"/>
        </w:rPr>
      </w:pPr>
      <w:r w:rsidRPr="00C36099">
        <w:rPr>
          <w:rFonts w:ascii="Arial" w:hAnsi="Arial" w:cs="Arial"/>
          <w:b/>
          <w:i w:val="0"/>
          <w:color w:val="auto"/>
          <w:szCs w:val="24"/>
        </w:rPr>
        <w:lastRenderedPageBreak/>
        <w:t>Version History</w:t>
      </w:r>
    </w:p>
    <w:p w14:paraId="5FE81FCC" w14:textId="77777777" w:rsidR="00D34EC0" w:rsidRPr="00C36099" w:rsidRDefault="00D34EC0" w:rsidP="00D34EC0">
      <w:pPr>
        <w:pStyle w:val="InfoBlue"/>
        <w:ind w:left="0"/>
        <w:rPr>
          <w:rFonts w:ascii="Arial" w:hAnsi="Arial" w:cs="Arial"/>
          <w:szCs w:val="24"/>
        </w:rPr>
      </w:pPr>
    </w:p>
    <w:tbl>
      <w:tblPr>
        <w:tblW w:w="93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4" w:type="dxa"/>
          <w:right w:w="14" w:type="dxa"/>
        </w:tblCellMar>
        <w:tblLook w:val="0000" w:firstRow="0" w:lastRow="0" w:firstColumn="0" w:lastColumn="0" w:noHBand="0" w:noVBand="0"/>
      </w:tblPr>
      <w:tblGrid>
        <w:gridCol w:w="1435"/>
        <w:gridCol w:w="1530"/>
        <w:gridCol w:w="1260"/>
        <w:gridCol w:w="1170"/>
        <w:gridCol w:w="1099"/>
        <w:gridCol w:w="2808"/>
      </w:tblGrid>
      <w:tr w:rsidR="00D34EC0" w:rsidRPr="00C36099" w14:paraId="0AD580D9" w14:textId="77777777" w:rsidTr="00315794">
        <w:trPr>
          <w:trHeight w:val="528"/>
        </w:trPr>
        <w:tc>
          <w:tcPr>
            <w:tcW w:w="1435" w:type="dxa"/>
            <w:shd w:val="clear" w:color="auto" w:fill="D9D9D9"/>
          </w:tcPr>
          <w:p w14:paraId="6718BF48" w14:textId="77777777" w:rsidR="00D34EC0" w:rsidRPr="00C36099" w:rsidRDefault="00D34EC0" w:rsidP="0080666F">
            <w:pPr>
              <w:pStyle w:val="tabletxt"/>
              <w:jc w:val="center"/>
              <w:rPr>
                <w:rFonts w:ascii="Arial" w:hAnsi="Arial"/>
                <w:b/>
                <w:bCs/>
                <w:sz w:val="24"/>
                <w:szCs w:val="24"/>
              </w:rPr>
            </w:pPr>
            <w:r w:rsidRPr="00C36099">
              <w:rPr>
                <w:rFonts w:ascii="Arial" w:hAnsi="Arial"/>
                <w:b/>
                <w:bCs/>
                <w:sz w:val="24"/>
                <w:szCs w:val="24"/>
              </w:rPr>
              <w:t>Version</w:t>
            </w:r>
            <w:r w:rsidRPr="00C36099">
              <w:rPr>
                <w:rFonts w:ascii="Arial" w:hAnsi="Arial"/>
                <w:b/>
                <w:bCs/>
                <w:sz w:val="24"/>
                <w:szCs w:val="24"/>
              </w:rPr>
              <w:br/>
              <w:t>Number</w:t>
            </w:r>
          </w:p>
        </w:tc>
        <w:tc>
          <w:tcPr>
            <w:tcW w:w="1530" w:type="dxa"/>
            <w:shd w:val="clear" w:color="auto" w:fill="D9D9D9"/>
          </w:tcPr>
          <w:p w14:paraId="3B6F15C2" w14:textId="77777777" w:rsidR="00D34EC0" w:rsidRPr="00C36099" w:rsidRDefault="00D34EC0" w:rsidP="0080666F">
            <w:pPr>
              <w:pStyle w:val="tabletxt"/>
              <w:jc w:val="center"/>
              <w:rPr>
                <w:rFonts w:ascii="Arial" w:hAnsi="Arial"/>
                <w:b/>
                <w:bCs/>
                <w:sz w:val="24"/>
                <w:szCs w:val="24"/>
              </w:rPr>
            </w:pPr>
            <w:r w:rsidRPr="00C36099">
              <w:rPr>
                <w:rFonts w:ascii="Arial" w:hAnsi="Arial"/>
                <w:b/>
                <w:bCs/>
                <w:sz w:val="24"/>
                <w:szCs w:val="24"/>
              </w:rPr>
              <w:t>Implemented</w:t>
            </w:r>
          </w:p>
          <w:p w14:paraId="2FA27CD5" w14:textId="77777777" w:rsidR="00D34EC0" w:rsidRPr="00C36099" w:rsidRDefault="00D34EC0" w:rsidP="0080666F">
            <w:pPr>
              <w:pStyle w:val="tabletxt"/>
              <w:jc w:val="center"/>
              <w:rPr>
                <w:rFonts w:ascii="Arial" w:hAnsi="Arial"/>
                <w:b/>
                <w:bCs/>
                <w:sz w:val="24"/>
                <w:szCs w:val="24"/>
              </w:rPr>
            </w:pPr>
            <w:r w:rsidRPr="00C36099">
              <w:rPr>
                <w:rFonts w:ascii="Arial" w:hAnsi="Arial"/>
                <w:b/>
                <w:bCs/>
                <w:sz w:val="24"/>
                <w:szCs w:val="24"/>
              </w:rPr>
              <w:t>By</w:t>
            </w:r>
          </w:p>
        </w:tc>
        <w:tc>
          <w:tcPr>
            <w:tcW w:w="1260" w:type="dxa"/>
            <w:shd w:val="clear" w:color="auto" w:fill="D9D9D9"/>
          </w:tcPr>
          <w:p w14:paraId="079BCA8E" w14:textId="77777777" w:rsidR="00D34EC0" w:rsidRPr="00C36099" w:rsidRDefault="00D34EC0" w:rsidP="0080666F">
            <w:pPr>
              <w:pStyle w:val="tabletxt"/>
              <w:jc w:val="center"/>
              <w:rPr>
                <w:rFonts w:ascii="Arial" w:hAnsi="Arial"/>
                <w:b/>
                <w:bCs/>
                <w:sz w:val="24"/>
                <w:szCs w:val="24"/>
              </w:rPr>
            </w:pPr>
            <w:r w:rsidRPr="00C36099">
              <w:rPr>
                <w:rFonts w:ascii="Arial" w:hAnsi="Arial"/>
                <w:b/>
                <w:bCs/>
                <w:sz w:val="24"/>
                <w:szCs w:val="24"/>
              </w:rPr>
              <w:t>Revision</w:t>
            </w:r>
          </w:p>
          <w:p w14:paraId="7EB64E86" w14:textId="77777777" w:rsidR="00D34EC0" w:rsidRPr="00C36099" w:rsidRDefault="00D34EC0" w:rsidP="0080666F">
            <w:pPr>
              <w:pStyle w:val="tabletxt"/>
              <w:jc w:val="center"/>
              <w:rPr>
                <w:rFonts w:ascii="Arial" w:hAnsi="Arial"/>
                <w:b/>
                <w:bCs/>
                <w:sz w:val="24"/>
                <w:szCs w:val="24"/>
              </w:rPr>
            </w:pPr>
            <w:r w:rsidRPr="00C36099">
              <w:rPr>
                <w:rFonts w:ascii="Arial" w:hAnsi="Arial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1170" w:type="dxa"/>
            <w:shd w:val="clear" w:color="auto" w:fill="D9D9D9"/>
          </w:tcPr>
          <w:p w14:paraId="32EF5993" w14:textId="77777777" w:rsidR="00D34EC0" w:rsidRPr="00C36099" w:rsidRDefault="00D34EC0" w:rsidP="0080666F">
            <w:pPr>
              <w:pStyle w:val="tabletxt"/>
              <w:jc w:val="center"/>
              <w:rPr>
                <w:rFonts w:ascii="Arial" w:hAnsi="Arial"/>
                <w:b/>
                <w:bCs/>
                <w:sz w:val="24"/>
                <w:szCs w:val="24"/>
              </w:rPr>
            </w:pPr>
            <w:r w:rsidRPr="00C36099">
              <w:rPr>
                <w:rFonts w:ascii="Arial" w:hAnsi="Arial"/>
                <w:b/>
                <w:bCs/>
                <w:sz w:val="24"/>
                <w:szCs w:val="24"/>
              </w:rPr>
              <w:t>Approved</w:t>
            </w:r>
          </w:p>
          <w:p w14:paraId="234C2FA6" w14:textId="77777777" w:rsidR="00D34EC0" w:rsidRPr="00C36099" w:rsidRDefault="00D34EC0" w:rsidP="0080666F">
            <w:pPr>
              <w:pStyle w:val="tabletxt"/>
              <w:jc w:val="center"/>
              <w:rPr>
                <w:rFonts w:ascii="Arial" w:hAnsi="Arial"/>
                <w:b/>
                <w:bCs/>
                <w:sz w:val="24"/>
                <w:szCs w:val="24"/>
              </w:rPr>
            </w:pPr>
            <w:r w:rsidRPr="00C36099">
              <w:rPr>
                <w:rFonts w:ascii="Arial" w:hAnsi="Arial"/>
                <w:b/>
                <w:bCs/>
                <w:sz w:val="24"/>
                <w:szCs w:val="24"/>
              </w:rPr>
              <w:t>By</w:t>
            </w:r>
          </w:p>
        </w:tc>
        <w:tc>
          <w:tcPr>
            <w:tcW w:w="1099" w:type="dxa"/>
            <w:shd w:val="clear" w:color="auto" w:fill="D9D9D9"/>
          </w:tcPr>
          <w:p w14:paraId="3CCCC594" w14:textId="77777777" w:rsidR="00D34EC0" w:rsidRPr="00C36099" w:rsidRDefault="00D34EC0" w:rsidP="0080666F">
            <w:pPr>
              <w:pStyle w:val="tabletxt"/>
              <w:jc w:val="center"/>
              <w:rPr>
                <w:rFonts w:ascii="Arial" w:hAnsi="Arial"/>
                <w:b/>
                <w:bCs/>
                <w:sz w:val="24"/>
                <w:szCs w:val="24"/>
              </w:rPr>
            </w:pPr>
            <w:r w:rsidRPr="00C36099">
              <w:rPr>
                <w:rFonts w:ascii="Arial" w:hAnsi="Arial"/>
                <w:b/>
                <w:bCs/>
                <w:sz w:val="24"/>
                <w:szCs w:val="24"/>
              </w:rPr>
              <w:t>Approval</w:t>
            </w:r>
          </w:p>
          <w:p w14:paraId="16C4832E" w14:textId="77777777" w:rsidR="00D34EC0" w:rsidRPr="00C36099" w:rsidRDefault="00D34EC0" w:rsidP="0080666F">
            <w:pPr>
              <w:pStyle w:val="tabletxt"/>
              <w:jc w:val="center"/>
              <w:rPr>
                <w:rFonts w:ascii="Arial" w:hAnsi="Arial"/>
                <w:b/>
                <w:bCs/>
                <w:sz w:val="24"/>
                <w:szCs w:val="24"/>
              </w:rPr>
            </w:pPr>
            <w:r w:rsidRPr="00C36099">
              <w:rPr>
                <w:rFonts w:ascii="Arial" w:hAnsi="Arial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2808" w:type="dxa"/>
            <w:shd w:val="clear" w:color="auto" w:fill="D9D9D9"/>
          </w:tcPr>
          <w:p w14:paraId="0BE928F9" w14:textId="77777777" w:rsidR="00D34EC0" w:rsidRPr="00C36099" w:rsidRDefault="00D34EC0" w:rsidP="0080666F">
            <w:pPr>
              <w:pStyle w:val="tabletxt"/>
              <w:jc w:val="center"/>
              <w:rPr>
                <w:rFonts w:ascii="Arial" w:hAnsi="Arial"/>
                <w:b/>
                <w:bCs/>
                <w:sz w:val="24"/>
                <w:szCs w:val="24"/>
              </w:rPr>
            </w:pPr>
            <w:r w:rsidRPr="00C36099">
              <w:rPr>
                <w:rFonts w:ascii="Arial" w:hAnsi="Arial"/>
                <w:b/>
                <w:bCs/>
                <w:sz w:val="24"/>
                <w:szCs w:val="24"/>
              </w:rPr>
              <w:t>Description of</w:t>
            </w:r>
            <w:r w:rsidRPr="00C36099">
              <w:rPr>
                <w:rFonts w:ascii="Arial" w:hAnsi="Arial"/>
                <w:b/>
                <w:bCs/>
                <w:sz w:val="24"/>
                <w:szCs w:val="24"/>
              </w:rPr>
              <w:br/>
              <w:t>Change</w:t>
            </w:r>
          </w:p>
        </w:tc>
      </w:tr>
      <w:tr w:rsidR="003B3430" w:rsidRPr="00C36099" w14:paraId="7D193021" w14:textId="77777777" w:rsidTr="00315794">
        <w:trPr>
          <w:trHeight w:val="70"/>
        </w:trPr>
        <w:tc>
          <w:tcPr>
            <w:tcW w:w="1435" w:type="dxa"/>
          </w:tcPr>
          <w:p w14:paraId="3BBCB4A3" w14:textId="77777777" w:rsidR="003B3430" w:rsidRPr="00C36099" w:rsidRDefault="004F75B7" w:rsidP="004F75B7">
            <w:pPr>
              <w:pStyle w:val="Tabletext"/>
              <w:ind w:left="72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1.0</w:t>
            </w:r>
          </w:p>
        </w:tc>
        <w:tc>
          <w:tcPr>
            <w:tcW w:w="1530" w:type="dxa"/>
          </w:tcPr>
          <w:p w14:paraId="516AA6B5" w14:textId="0296714E" w:rsidR="003B3430" w:rsidRPr="00C36099" w:rsidRDefault="00CF0E60" w:rsidP="0080666F">
            <w:pPr>
              <w:pStyle w:val="Tabletext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Zhengwu Lu</w:t>
            </w:r>
          </w:p>
        </w:tc>
        <w:tc>
          <w:tcPr>
            <w:tcW w:w="1260" w:type="dxa"/>
          </w:tcPr>
          <w:p w14:paraId="038A5143" w14:textId="026E3610" w:rsidR="003B3430" w:rsidRPr="00C36099" w:rsidRDefault="00053D25" w:rsidP="0080666F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04</w:t>
            </w:r>
            <w:r w:rsidR="00B374C3">
              <w:rPr>
                <w:rFonts w:cs="Arial"/>
                <w:sz w:val="24"/>
                <w:szCs w:val="24"/>
              </w:rPr>
              <w:t>/</w:t>
            </w:r>
            <w:r>
              <w:rPr>
                <w:rFonts w:cs="Arial"/>
                <w:sz w:val="24"/>
                <w:szCs w:val="24"/>
              </w:rPr>
              <w:t>05</w:t>
            </w:r>
            <w:r w:rsidR="004F75B7">
              <w:rPr>
                <w:rFonts w:cs="Arial"/>
                <w:sz w:val="24"/>
                <w:szCs w:val="24"/>
              </w:rPr>
              <w:t>/201</w:t>
            </w:r>
            <w:r>
              <w:rPr>
                <w:rFonts w:cs="Arial"/>
                <w:sz w:val="24"/>
                <w:szCs w:val="24"/>
              </w:rPr>
              <w:t>8</w:t>
            </w:r>
          </w:p>
        </w:tc>
        <w:tc>
          <w:tcPr>
            <w:tcW w:w="1170" w:type="dxa"/>
          </w:tcPr>
          <w:p w14:paraId="6C5C3335" w14:textId="77777777" w:rsidR="003B3430" w:rsidRPr="00C36099" w:rsidRDefault="003B3430" w:rsidP="0080666F">
            <w:pPr>
              <w:pStyle w:val="Tabletext"/>
              <w:rPr>
                <w:rFonts w:cs="Arial"/>
                <w:sz w:val="24"/>
                <w:szCs w:val="24"/>
              </w:rPr>
            </w:pPr>
          </w:p>
        </w:tc>
        <w:tc>
          <w:tcPr>
            <w:tcW w:w="1099" w:type="dxa"/>
          </w:tcPr>
          <w:p w14:paraId="2825571D" w14:textId="77777777" w:rsidR="003B3430" w:rsidRPr="00C36099" w:rsidRDefault="003B3430" w:rsidP="0080666F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2808" w:type="dxa"/>
          </w:tcPr>
          <w:p w14:paraId="3B8BCBE0" w14:textId="4CE99866" w:rsidR="003B3430" w:rsidRPr="00C36099" w:rsidRDefault="004F75B7" w:rsidP="0080666F">
            <w:pPr>
              <w:pStyle w:val="Tabletext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Initial Draft</w:t>
            </w:r>
            <w:r w:rsidR="00CF0E60">
              <w:rPr>
                <w:rFonts w:cs="Arial"/>
                <w:sz w:val="24"/>
                <w:szCs w:val="24"/>
              </w:rPr>
              <w:t xml:space="preserve"> with Eric’s comments incorporated</w:t>
            </w:r>
          </w:p>
        </w:tc>
      </w:tr>
      <w:tr w:rsidR="00063318" w:rsidRPr="00C36099" w14:paraId="3DC43CC0" w14:textId="77777777" w:rsidTr="00315794">
        <w:trPr>
          <w:trHeight w:val="70"/>
        </w:trPr>
        <w:tc>
          <w:tcPr>
            <w:tcW w:w="1435" w:type="dxa"/>
          </w:tcPr>
          <w:p w14:paraId="4A58676F" w14:textId="7F8D2578" w:rsidR="00063318" w:rsidRDefault="00063318" w:rsidP="004F75B7">
            <w:pPr>
              <w:pStyle w:val="Tabletext"/>
              <w:ind w:left="720"/>
              <w:rPr>
                <w:rFonts w:cs="Arial"/>
                <w:sz w:val="24"/>
                <w:szCs w:val="24"/>
              </w:rPr>
            </w:pPr>
          </w:p>
        </w:tc>
        <w:tc>
          <w:tcPr>
            <w:tcW w:w="1530" w:type="dxa"/>
          </w:tcPr>
          <w:p w14:paraId="3C84FA7F" w14:textId="5FBA0CE2" w:rsidR="00063318" w:rsidRDefault="00063318" w:rsidP="0080666F">
            <w:pPr>
              <w:pStyle w:val="Tabletext"/>
              <w:rPr>
                <w:rFonts w:cs="Arial"/>
                <w:sz w:val="24"/>
                <w:szCs w:val="24"/>
              </w:rPr>
            </w:pPr>
          </w:p>
        </w:tc>
        <w:tc>
          <w:tcPr>
            <w:tcW w:w="1260" w:type="dxa"/>
          </w:tcPr>
          <w:p w14:paraId="548AA690" w14:textId="49AF28B9" w:rsidR="00063318" w:rsidRDefault="00063318" w:rsidP="0080666F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1170" w:type="dxa"/>
          </w:tcPr>
          <w:p w14:paraId="6624C6A4" w14:textId="77777777" w:rsidR="00063318" w:rsidRPr="00C36099" w:rsidRDefault="00063318" w:rsidP="0080666F">
            <w:pPr>
              <w:pStyle w:val="Tabletext"/>
              <w:rPr>
                <w:rFonts w:cs="Arial"/>
                <w:sz w:val="24"/>
                <w:szCs w:val="24"/>
              </w:rPr>
            </w:pPr>
          </w:p>
        </w:tc>
        <w:tc>
          <w:tcPr>
            <w:tcW w:w="1099" w:type="dxa"/>
          </w:tcPr>
          <w:p w14:paraId="2BE563BC" w14:textId="77777777" w:rsidR="00063318" w:rsidRPr="00C36099" w:rsidRDefault="00063318" w:rsidP="0080666F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2808" w:type="dxa"/>
          </w:tcPr>
          <w:p w14:paraId="1A2FFB31" w14:textId="5CF54D9B" w:rsidR="00063318" w:rsidRDefault="00063318" w:rsidP="0080666F">
            <w:pPr>
              <w:pStyle w:val="Tabletext"/>
              <w:rPr>
                <w:rFonts w:cs="Arial"/>
                <w:sz w:val="24"/>
                <w:szCs w:val="24"/>
              </w:rPr>
            </w:pPr>
          </w:p>
        </w:tc>
      </w:tr>
    </w:tbl>
    <w:p w14:paraId="0449C470" w14:textId="77777777" w:rsidR="00D34EC0" w:rsidRPr="00C36099" w:rsidRDefault="00D34EC0" w:rsidP="00D34EC0">
      <w:pPr>
        <w:rPr>
          <w:rFonts w:ascii="Arial" w:hAnsi="Arial" w:cs="Arial"/>
        </w:rPr>
      </w:pPr>
    </w:p>
    <w:p w14:paraId="1D01BD81" w14:textId="77777777" w:rsidR="00E74C97" w:rsidRPr="00C36099" w:rsidRDefault="00D34EC0" w:rsidP="00E74C97">
      <w:pPr>
        <w:spacing w:before="180" w:after="120"/>
        <w:ind w:left="0"/>
        <w:jc w:val="center"/>
        <w:rPr>
          <w:rFonts w:ascii="Arial" w:hAnsi="Arial" w:cs="Arial"/>
        </w:rPr>
      </w:pPr>
      <w:r w:rsidRPr="00C36099">
        <w:rPr>
          <w:rFonts w:ascii="Arial" w:hAnsi="Arial" w:cs="Arial"/>
          <w:b/>
          <w:i/>
          <w:iCs/>
          <w:color w:val="0000FF"/>
          <w:u w:val="single"/>
        </w:rPr>
        <w:br w:type="page"/>
      </w:r>
      <w:r w:rsidR="00E74C97" w:rsidRPr="00C36099">
        <w:rPr>
          <w:rFonts w:ascii="Arial" w:hAnsi="Arial" w:cs="Arial"/>
        </w:rPr>
        <w:lastRenderedPageBreak/>
        <w:t xml:space="preserve"> </w:t>
      </w:r>
    </w:p>
    <w:bookmarkEnd w:id="1" w:displacedByCustomXml="next"/>
    <w:bookmarkEnd w:id="0" w:displacedByCustomXml="next"/>
    <w:sdt>
      <w:sdtPr>
        <w:id w:val="580416716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noProof/>
          <w:color w:val="auto"/>
          <w:sz w:val="24"/>
          <w:szCs w:val="24"/>
        </w:rPr>
      </w:sdtEndPr>
      <w:sdtContent>
        <w:p w14:paraId="23704E7F" w14:textId="7E2FF80F" w:rsidR="000E46B8" w:rsidRDefault="000E46B8" w:rsidP="005379C7">
          <w:pPr>
            <w:pStyle w:val="TOCHeading"/>
            <w:jc w:val="both"/>
          </w:pPr>
          <w:r>
            <w:t>Table of Contents</w:t>
          </w:r>
        </w:p>
        <w:p w14:paraId="26801FDA" w14:textId="58C326F3" w:rsidR="000E46B8" w:rsidRDefault="003E4271" w:rsidP="005379C7">
          <w:pPr>
            <w:pStyle w:val="TOC1"/>
            <w:numPr>
              <w:ilvl w:val="0"/>
              <w:numId w:val="49"/>
            </w:numPr>
          </w:pPr>
          <w:r>
            <w:rPr>
              <w:b w:val="0"/>
              <w:bCs w:val="0"/>
            </w:rPr>
            <w:t xml:space="preserve">PURPOSE </w:t>
          </w:r>
          <w:r w:rsidR="000E46B8">
            <w:ptab w:relativeTo="margin" w:alignment="right" w:leader="dot"/>
          </w:r>
          <w:r w:rsidR="00781743">
            <w:t>4</w:t>
          </w:r>
        </w:p>
        <w:p w14:paraId="5248EE68" w14:textId="5DF16937" w:rsidR="003E4271" w:rsidRPr="00781743" w:rsidRDefault="003E4271" w:rsidP="005379C7">
          <w:pPr>
            <w:pStyle w:val="TOC2"/>
            <w:numPr>
              <w:ilvl w:val="0"/>
              <w:numId w:val="49"/>
            </w:numPr>
            <w:rPr>
              <w:bCs/>
            </w:rPr>
          </w:pPr>
          <w:r w:rsidRPr="00781743">
            <w:rPr>
              <w:bCs/>
            </w:rPr>
            <w:t>SUPPORT RATIONALE</w:t>
          </w:r>
          <w:r w:rsidRPr="005379C7">
            <w:rPr>
              <w:b/>
              <w:bCs/>
              <w:caps/>
              <w:szCs w:val="28"/>
            </w:rPr>
            <w:t>………………………………………………………………………</w:t>
          </w:r>
          <w:r w:rsidR="005379C7">
            <w:rPr>
              <w:b/>
              <w:bCs/>
              <w:caps/>
              <w:szCs w:val="28"/>
            </w:rPr>
            <w:t>…..</w:t>
          </w:r>
          <w:r w:rsidR="00781743" w:rsidRPr="005379C7">
            <w:rPr>
              <w:b/>
              <w:bCs/>
              <w:caps/>
              <w:szCs w:val="28"/>
            </w:rPr>
            <w:t>…</w:t>
          </w:r>
          <w:r w:rsidR="00781743" w:rsidRPr="00781743">
            <w:rPr>
              <w:bCs/>
            </w:rPr>
            <w:t>4</w:t>
          </w:r>
        </w:p>
        <w:p w14:paraId="243A2A41" w14:textId="23A8D38C" w:rsidR="003E4271" w:rsidRPr="00781743" w:rsidRDefault="003E4271" w:rsidP="005379C7">
          <w:pPr>
            <w:pStyle w:val="TOC2"/>
            <w:numPr>
              <w:ilvl w:val="0"/>
              <w:numId w:val="49"/>
            </w:numPr>
            <w:rPr>
              <w:bCs/>
            </w:rPr>
          </w:pPr>
          <w:r w:rsidRPr="00781743">
            <w:rPr>
              <w:bCs/>
            </w:rPr>
            <w:t>STORAGE REQUEST/APPROVAL</w:t>
          </w:r>
          <w:r w:rsidR="00781743">
            <w:rPr>
              <w:bCs/>
            </w:rPr>
            <w:t>……………………………………………………………</w:t>
          </w:r>
          <w:r w:rsidR="005379C7">
            <w:rPr>
              <w:bCs/>
            </w:rPr>
            <w:t>……</w:t>
          </w:r>
          <w:r w:rsidR="00781743">
            <w:rPr>
              <w:bCs/>
            </w:rPr>
            <w:t>.4</w:t>
          </w:r>
        </w:p>
        <w:p w14:paraId="48F3B42E" w14:textId="101A6C7C" w:rsidR="003E4271" w:rsidRPr="00781743" w:rsidRDefault="003E4271" w:rsidP="005379C7">
          <w:pPr>
            <w:pStyle w:val="TOC2"/>
            <w:numPr>
              <w:ilvl w:val="0"/>
              <w:numId w:val="49"/>
            </w:numPr>
            <w:rPr>
              <w:bCs/>
            </w:rPr>
          </w:pPr>
          <w:r w:rsidRPr="00781743">
            <w:rPr>
              <w:bCs/>
            </w:rPr>
            <w:t>STORAGE PROVISIONING</w:t>
          </w:r>
          <w:r w:rsidR="00781743">
            <w:rPr>
              <w:bCs/>
            </w:rPr>
            <w:t>…………………………………………………………..................</w:t>
          </w:r>
          <w:r w:rsidR="005379C7">
            <w:rPr>
              <w:bCs/>
            </w:rPr>
            <w:t>...</w:t>
          </w:r>
          <w:r w:rsidR="00781743">
            <w:rPr>
              <w:bCs/>
            </w:rPr>
            <w:t>...5</w:t>
          </w:r>
        </w:p>
        <w:p w14:paraId="7CCFA597" w14:textId="002CF37B" w:rsidR="003E4271" w:rsidRPr="00781743" w:rsidRDefault="003E4271" w:rsidP="005379C7">
          <w:pPr>
            <w:pStyle w:val="TOC2"/>
            <w:numPr>
              <w:ilvl w:val="0"/>
              <w:numId w:val="49"/>
            </w:numPr>
            <w:rPr>
              <w:bCs/>
            </w:rPr>
          </w:pPr>
          <w:r w:rsidRPr="00781743">
            <w:rPr>
              <w:bCs/>
            </w:rPr>
            <w:t>FOLLOW-UP &amp; INTEGRATION</w:t>
          </w:r>
          <w:r w:rsidR="00781743">
            <w:rPr>
              <w:bCs/>
            </w:rPr>
            <w:t>…………………</w:t>
          </w:r>
          <w:r w:rsidR="005379C7">
            <w:rPr>
              <w:bCs/>
            </w:rPr>
            <w:t xml:space="preserve">  </w:t>
          </w:r>
          <w:r w:rsidR="00781743">
            <w:rPr>
              <w:bCs/>
            </w:rPr>
            <w:t>…………………………………...5</w:t>
          </w:r>
        </w:p>
        <w:p w14:paraId="11565B42" w14:textId="6F201D60" w:rsidR="003E4271" w:rsidRDefault="003E4271" w:rsidP="005379C7">
          <w:pPr>
            <w:pStyle w:val="TOC2"/>
            <w:numPr>
              <w:ilvl w:val="0"/>
              <w:numId w:val="49"/>
            </w:numPr>
          </w:pPr>
          <w:r>
            <w:t>RECLAMATION</w:t>
          </w:r>
          <w:r w:rsidR="00781743">
            <w:t>………………………………………</w:t>
          </w:r>
          <w:r w:rsidR="005379C7">
            <w:t xml:space="preserve">    </w:t>
          </w:r>
          <w:r w:rsidR="00781743">
            <w:t>………………………………6</w:t>
          </w:r>
        </w:p>
        <w:p w14:paraId="1C52AD23" w14:textId="7C4C9192" w:rsidR="000E46B8" w:rsidRDefault="003E4271" w:rsidP="005379C7">
          <w:pPr>
            <w:pStyle w:val="TOC2"/>
            <w:numPr>
              <w:ilvl w:val="0"/>
              <w:numId w:val="49"/>
            </w:numPr>
          </w:pPr>
          <w:r>
            <w:t xml:space="preserve">APPENDIX A: </w:t>
          </w:r>
          <w:r w:rsidRPr="00781743">
            <w:rPr>
              <w:rFonts w:ascii="Arial" w:eastAsiaTheme="minorHAnsi" w:hAnsi="Arial" w:cs="Arial"/>
              <w:sz w:val="20"/>
            </w:rPr>
            <w:t>Template email to FNL Help Desk</w:t>
          </w:r>
          <w:r>
            <w:t xml:space="preserve"> </w:t>
          </w:r>
          <w:r w:rsidR="000E46B8">
            <w:ptab w:relativeTo="margin" w:alignment="right" w:leader="dot"/>
          </w:r>
          <w:r w:rsidR="00781743">
            <w:t>6</w:t>
          </w:r>
        </w:p>
        <w:p w14:paraId="207737A7" w14:textId="20FA779E" w:rsidR="000E46B8" w:rsidRDefault="000E46B8">
          <w:pPr>
            <w:pStyle w:val="TOC3"/>
            <w:ind w:left="446"/>
          </w:pPr>
        </w:p>
      </w:sdtContent>
    </w:sdt>
    <w:p w14:paraId="585CA65D" w14:textId="1CAACB12" w:rsidR="0012733B" w:rsidRPr="00C36099" w:rsidRDefault="0012733B" w:rsidP="0012733B">
      <w:pPr>
        <w:pStyle w:val="BodyText"/>
        <w:ind w:left="0"/>
        <w:jc w:val="left"/>
        <w:rPr>
          <w:rFonts w:ascii="Arial" w:hAnsi="Arial" w:cs="Arial"/>
          <w:caps/>
          <w:noProof/>
        </w:rPr>
      </w:pPr>
    </w:p>
    <w:p w14:paraId="75672BA1" w14:textId="77777777" w:rsidR="00B669D2" w:rsidRPr="00665D58" w:rsidRDefault="0012733B" w:rsidP="00665D58">
      <w:pPr>
        <w:spacing w:before="0" w:after="0"/>
        <w:ind w:left="0"/>
        <w:jc w:val="left"/>
        <w:rPr>
          <w:rFonts w:ascii="Arial" w:hAnsi="Arial" w:cs="Arial"/>
          <w:caps/>
          <w:noProof/>
        </w:rPr>
      </w:pPr>
      <w:r w:rsidRPr="00C36099">
        <w:rPr>
          <w:rFonts w:ascii="Arial" w:hAnsi="Arial" w:cs="Arial"/>
          <w:caps/>
          <w:noProof/>
        </w:rPr>
        <w:br w:type="page"/>
      </w:r>
    </w:p>
    <w:p w14:paraId="1201A445" w14:textId="77777777" w:rsidR="00644DFB" w:rsidRPr="00954EAC" w:rsidRDefault="00644DFB" w:rsidP="00954EAC">
      <w:pPr>
        <w:numPr>
          <w:ilvl w:val="0"/>
          <w:numId w:val="3"/>
        </w:numPr>
        <w:spacing w:before="0" w:after="160" w:line="259" w:lineRule="auto"/>
        <w:ind w:left="0" w:firstLine="0"/>
        <w:jc w:val="left"/>
        <w:outlineLvl w:val="0"/>
        <w:rPr>
          <w:rFonts w:ascii="Arial" w:eastAsiaTheme="minorHAnsi" w:hAnsi="Arial" w:cs="Arial"/>
          <w:b/>
          <w:sz w:val="20"/>
          <w:u w:val="single"/>
        </w:rPr>
      </w:pPr>
      <w:r w:rsidRPr="00954EAC">
        <w:rPr>
          <w:rFonts w:ascii="Arial" w:eastAsiaTheme="minorHAnsi" w:hAnsi="Arial" w:cs="Arial"/>
          <w:b/>
          <w:sz w:val="20"/>
          <w:u w:val="single"/>
        </w:rPr>
        <w:lastRenderedPageBreak/>
        <w:t>Purpose</w:t>
      </w:r>
    </w:p>
    <w:p w14:paraId="6407AA61" w14:textId="26B46F0C" w:rsidR="004F741E" w:rsidRDefault="00644DFB" w:rsidP="00665D58">
      <w:pPr>
        <w:pStyle w:val="ListParagraph"/>
        <w:spacing w:line="360" w:lineRule="auto"/>
      </w:pPr>
      <w:r w:rsidRPr="00D75C71">
        <w:t xml:space="preserve">The </w:t>
      </w:r>
      <w:r w:rsidR="005268B2" w:rsidRPr="00D75C71">
        <w:t>HPC</w:t>
      </w:r>
      <w:r w:rsidR="00C444CC">
        <w:t xml:space="preserve"> (High performance computing)</w:t>
      </w:r>
      <w:r w:rsidR="005268B2" w:rsidRPr="00D75C71">
        <w:t xml:space="preserve"> D</w:t>
      </w:r>
      <w:r w:rsidR="00CF0E60" w:rsidRPr="00D75C71">
        <w:t>ata Management Storage Provisioning Process navigates the administrative steps to be taken to request and have a production storage vault provisioned for centralized data archiving by all NCI DOCs (Division, organization and centers)</w:t>
      </w:r>
      <w:r w:rsidR="008F4DC3">
        <w:t>, and any applicable processes related to the archive storage</w:t>
      </w:r>
      <w:r w:rsidR="006555E3">
        <w:t xml:space="preserve"> after provisioning</w:t>
      </w:r>
      <w:r w:rsidR="00CF0E60" w:rsidRPr="00D75C71">
        <w:t xml:space="preserve">. </w:t>
      </w:r>
    </w:p>
    <w:p w14:paraId="7282E1E3" w14:textId="77777777" w:rsidR="006555E3" w:rsidRDefault="006555E3" w:rsidP="00665D58">
      <w:pPr>
        <w:pStyle w:val="ListParagraph"/>
        <w:spacing w:line="360" w:lineRule="auto"/>
      </w:pPr>
    </w:p>
    <w:p w14:paraId="7314DD3F" w14:textId="5CBAB89E" w:rsidR="006555E3" w:rsidRPr="00D75C71" w:rsidRDefault="006555E3" w:rsidP="00665D58">
      <w:pPr>
        <w:pStyle w:val="ListParagraph"/>
        <w:spacing w:line="360" w:lineRule="auto"/>
      </w:pPr>
      <w:r>
        <w:t xml:space="preserve">This document is a living document and will undergo revisions as NCI/FNL develops and refines its scientific data management life cycle policies and procedures. </w:t>
      </w:r>
    </w:p>
    <w:p w14:paraId="54C0414E" w14:textId="77777777" w:rsidR="00ED7889" w:rsidRPr="00665D58" w:rsidRDefault="00ED7889" w:rsidP="00665D58">
      <w:pPr>
        <w:pStyle w:val="ListParagraph"/>
        <w:spacing w:line="360" w:lineRule="auto"/>
        <w:rPr>
          <w:b/>
          <w:bCs/>
          <w:caps/>
        </w:rPr>
      </w:pPr>
    </w:p>
    <w:p w14:paraId="152037BD" w14:textId="6E43BE7A" w:rsidR="005835C9" w:rsidRPr="00954EAC" w:rsidRDefault="00954EAC" w:rsidP="00954EAC">
      <w:pPr>
        <w:numPr>
          <w:ilvl w:val="0"/>
          <w:numId w:val="3"/>
        </w:numPr>
        <w:spacing w:before="0" w:after="160" w:line="259" w:lineRule="auto"/>
        <w:ind w:left="0" w:firstLine="0"/>
        <w:jc w:val="left"/>
        <w:outlineLvl w:val="0"/>
        <w:rPr>
          <w:rFonts w:ascii="Arial" w:eastAsiaTheme="minorHAnsi" w:hAnsi="Arial" w:cs="Arial"/>
          <w:b/>
          <w:sz w:val="20"/>
          <w:u w:val="single"/>
        </w:rPr>
      </w:pPr>
      <w:r>
        <w:rPr>
          <w:rFonts w:ascii="Arial" w:eastAsiaTheme="minorHAnsi" w:hAnsi="Arial" w:cs="Arial"/>
          <w:b/>
          <w:sz w:val="20"/>
          <w:u w:val="single"/>
        </w:rPr>
        <w:t>Support Rationale</w:t>
      </w:r>
    </w:p>
    <w:p w14:paraId="77DA6C59" w14:textId="5529D920" w:rsidR="006B729E" w:rsidRDefault="00A41391" w:rsidP="001E44DE">
      <w:pPr>
        <w:pStyle w:val="ListParagraph"/>
        <w:spacing w:line="360" w:lineRule="auto"/>
      </w:pPr>
      <w:r>
        <w:t>Many research laboratories or groups at NCI or FNLCR generate large volume of data or collaborates with extramural communities and have a need to archive their data in a central safe</w:t>
      </w:r>
      <w:r w:rsidR="000E0E70">
        <w:t>ly</w:t>
      </w:r>
      <w:r>
        <w:t xml:space="preserve"> guarded location for later analysis. The magnitude of the data and speed of accumulation is beyond what can be handled through a local thumb drive or hard drive.  </w:t>
      </w:r>
      <w:r w:rsidR="000F2CB5">
        <w:t>The HPC Data Management Services group</w:t>
      </w:r>
      <w:r w:rsidR="000A6E72">
        <w:t xml:space="preserve"> </w:t>
      </w:r>
      <w:r w:rsidR="001E44DE">
        <w:t>(</w:t>
      </w:r>
      <w:hyperlink r:id="rId15" w:history="1">
        <w:r w:rsidR="001E44DE" w:rsidRPr="00FD1DEC">
          <w:rPr>
            <w:rStyle w:val="Hyperlink"/>
          </w:rPr>
          <w:t>HPC_DME_Admin@nih.gov</w:t>
        </w:r>
      </w:hyperlink>
      <w:r w:rsidR="001E44DE">
        <w:t xml:space="preserve">) </w:t>
      </w:r>
      <w:r w:rsidR="000F2CB5">
        <w:t xml:space="preserve">under the NCI </w:t>
      </w:r>
      <w:r w:rsidR="000F2CB5" w:rsidRPr="00705624">
        <w:t>Strategic and Data Science Initiatives</w:t>
      </w:r>
      <w:r w:rsidR="000F2CB5">
        <w:t xml:space="preserve"> will be the point of contact to coordinate and facilitate the provisioning of  centralized storage </w:t>
      </w:r>
      <w:r w:rsidR="001E44DE">
        <w:t xml:space="preserve">for all NCI DOCs with such emerging need </w:t>
      </w:r>
      <w:r w:rsidR="000F2CB5">
        <w:t>and integration with HPC  DME (Data Management Environment), where</w:t>
      </w:r>
      <w:r w:rsidR="001E44DE">
        <w:t xml:space="preserve"> ca</w:t>
      </w:r>
      <w:r w:rsidR="000F2CB5">
        <w:t>pabilities for storing, managing, transferring and sharing data across different systems securely and efficiently via RESTful API</w:t>
      </w:r>
      <w:r w:rsidR="001E44DE">
        <w:t xml:space="preserve"> have been custom developed and in operational use since January 2017</w:t>
      </w:r>
      <w:r w:rsidR="000F2CB5">
        <w:t>.</w:t>
      </w:r>
    </w:p>
    <w:p w14:paraId="417B82B5" w14:textId="221CEAD0" w:rsidR="00A44A26" w:rsidRDefault="00A44A26" w:rsidP="001E44DE">
      <w:pPr>
        <w:pStyle w:val="ListParagraph"/>
        <w:spacing w:line="360" w:lineRule="auto"/>
      </w:pPr>
    </w:p>
    <w:p w14:paraId="4A68ED2D" w14:textId="308A3958" w:rsidR="00582C64" w:rsidRDefault="00582C64" w:rsidP="001E44DE">
      <w:pPr>
        <w:pStyle w:val="ListParagraph"/>
        <w:spacing w:line="360" w:lineRule="auto"/>
      </w:pPr>
      <w:r>
        <w:t>Communication for actual storage archive provisioning must be sent by email to the FNL Help Desk (</w:t>
      </w:r>
      <w:hyperlink r:id="rId16" w:history="1">
        <w:r w:rsidRPr="00845A9C">
          <w:rPr>
            <w:rStyle w:val="Hyperlink"/>
          </w:rPr>
          <w:t>NCI-FHelpdesk@mail.nih.gov</w:t>
        </w:r>
      </w:hyperlink>
      <w:r>
        <w:rPr>
          <w:b/>
          <w:bCs/>
        </w:rPr>
        <w:t xml:space="preserve">) </w:t>
      </w:r>
      <w:r w:rsidRPr="004253C0">
        <w:rPr>
          <w:bCs/>
        </w:rPr>
        <w:t>currently</w:t>
      </w:r>
      <w:r>
        <w:t xml:space="preserve">.  FNL internally creates an Alloy ticket in that system for recordkeeping.  This process may be changed when the FNL IT Asset Management (i.e., ServiceNow) is in operation. </w:t>
      </w:r>
    </w:p>
    <w:p w14:paraId="117B977C" w14:textId="77777777" w:rsidR="005D753B" w:rsidRDefault="005D753B" w:rsidP="006B729E">
      <w:pPr>
        <w:pStyle w:val="ListParagraph"/>
        <w:spacing w:line="360" w:lineRule="auto"/>
      </w:pPr>
    </w:p>
    <w:p w14:paraId="63E2F8C3" w14:textId="2B03394F" w:rsidR="00B73265" w:rsidRPr="00954EAC" w:rsidRDefault="00B73265" w:rsidP="00B73265">
      <w:pPr>
        <w:numPr>
          <w:ilvl w:val="0"/>
          <w:numId w:val="3"/>
        </w:numPr>
        <w:spacing w:before="0" w:after="160" w:line="259" w:lineRule="auto"/>
        <w:ind w:left="0" w:firstLine="0"/>
        <w:jc w:val="left"/>
        <w:outlineLvl w:val="0"/>
        <w:rPr>
          <w:rFonts w:ascii="Arial" w:eastAsiaTheme="minorHAnsi" w:hAnsi="Arial" w:cs="Arial"/>
          <w:b/>
          <w:sz w:val="20"/>
          <w:u w:val="single"/>
        </w:rPr>
      </w:pPr>
      <w:r>
        <w:rPr>
          <w:rFonts w:ascii="Arial" w:eastAsiaTheme="minorHAnsi" w:hAnsi="Arial" w:cs="Arial"/>
          <w:b/>
          <w:sz w:val="20"/>
          <w:u w:val="single"/>
        </w:rPr>
        <w:t>S</w:t>
      </w:r>
      <w:r w:rsidR="000A6E72">
        <w:rPr>
          <w:rFonts w:ascii="Arial" w:eastAsiaTheme="minorHAnsi" w:hAnsi="Arial" w:cs="Arial"/>
          <w:b/>
          <w:sz w:val="20"/>
          <w:u w:val="single"/>
        </w:rPr>
        <w:t>torage Request/Approval</w:t>
      </w:r>
    </w:p>
    <w:p w14:paraId="7B006AB8" w14:textId="1AD63A93" w:rsidR="00705624" w:rsidRPr="00705624" w:rsidRDefault="00705624" w:rsidP="008A7365">
      <w:pPr>
        <w:pStyle w:val="Heading3"/>
        <w:numPr>
          <w:ilvl w:val="1"/>
          <w:numId w:val="47"/>
        </w:numPr>
        <w:rPr>
          <w:rFonts w:eastAsia="Times New Roman" w:cs="Times New Roman"/>
          <w:b w:val="0"/>
          <w:bCs w:val="0"/>
        </w:rPr>
      </w:pPr>
      <w:bookmarkStart w:id="2" w:name="_Toc510691380"/>
      <w:r w:rsidRPr="00705624">
        <w:rPr>
          <w:rFonts w:eastAsia="Times New Roman" w:cs="Times New Roman"/>
          <w:b w:val="0"/>
          <w:bCs w:val="0"/>
        </w:rPr>
        <w:lastRenderedPageBreak/>
        <w:t>Each DOC lab head or design</w:t>
      </w:r>
      <w:r w:rsidR="006555E3">
        <w:rPr>
          <w:rFonts w:eastAsia="Times New Roman" w:cs="Times New Roman"/>
          <w:b w:val="0"/>
          <w:bCs w:val="0"/>
        </w:rPr>
        <w:t>ee</w:t>
      </w:r>
      <w:r w:rsidRPr="00705624">
        <w:rPr>
          <w:rFonts w:eastAsia="Times New Roman" w:cs="Times New Roman"/>
          <w:b w:val="0"/>
          <w:bCs w:val="0"/>
        </w:rPr>
        <w:t xml:space="preserve"> reaches out to t</w:t>
      </w:r>
      <w:r w:rsidR="000C7901">
        <w:rPr>
          <w:rFonts w:eastAsia="Times New Roman" w:cs="Times New Roman"/>
          <w:b w:val="0"/>
          <w:bCs w:val="0"/>
        </w:rPr>
        <w:t xml:space="preserve">heir IT management lead and get </w:t>
      </w:r>
      <w:r w:rsidRPr="00705624">
        <w:rPr>
          <w:rFonts w:eastAsia="Times New Roman" w:cs="Times New Roman"/>
          <w:b w:val="0"/>
          <w:bCs w:val="0"/>
        </w:rPr>
        <w:t xml:space="preserve">approval of using NCI </w:t>
      </w:r>
      <w:proofErr w:type="spellStart"/>
      <w:r w:rsidRPr="00705624">
        <w:rPr>
          <w:rFonts w:eastAsia="Times New Roman" w:cs="Times New Roman"/>
          <w:b w:val="0"/>
          <w:bCs w:val="0"/>
        </w:rPr>
        <w:t>CleverSafe</w:t>
      </w:r>
      <w:proofErr w:type="spellEnd"/>
      <w:r w:rsidR="00E242FC">
        <w:rPr>
          <w:rFonts w:eastAsia="Times New Roman" w:cs="Times New Roman"/>
          <w:b w:val="0"/>
          <w:bCs w:val="0"/>
        </w:rPr>
        <w:t xml:space="preserve"> (or other applicable storage system)</w:t>
      </w:r>
      <w:r w:rsidR="000D09FD">
        <w:rPr>
          <w:rFonts w:eastAsia="Times New Roman" w:cs="Times New Roman"/>
          <w:b w:val="0"/>
          <w:bCs w:val="0"/>
        </w:rPr>
        <w:t xml:space="preserve"> </w:t>
      </w:r>
      <w:r w:rsidRPr="00705624">
        <w:rPr>
          <w:rFonts w:eastAsia="Times New Roman" w:cs="Times New Roman"/>
          <w:b w:val="0"/>
          <w:bCs w:val="0"/>
        </w:rPr>
        <w:t>as archive store of their data/files</w:t>
      </w:r>
      <w:bookmarkEnd w:id="2"/>
    </w:p>
    <w:p w14:paraId="5A0B17F8" w14:textId="77777777" w:rsidR="00705624" w:rsidRPr="00705624" w:rsidRDefault="00705624" w:rsidP="00E716C7">
      <w:pPr>
        <w:pStyle w:val="Heading3"/>
        <w:ind w:left="720"/>
        <w:rPr>
          <w:rFonts w:eastAsia="Times New Roman" w:cs="Times New Roman"/>
          <w:b w:val="0"/>
          <w:bCs w:val="0"/>
        </w:rPr>
      </w:pPr>
    </w:p>
    <w:p w14:paraId="3B0F92A8" w14:textId="5304C8A6" w:rsidR="00A05BEB" w:rsidRPr="00582C64" w:rsidRDefault="00705624" w:rsidP="00FF7AC1">
      <w:pPr>
        <w:pStyle w:val="Heading3"/>
        <w:numPr>
          <w:ilvl w:val="1"/>
          <w:numId w:val="47"/>
        </w:numPr>
        <w:rPr>
          <w:rFonts w:eastAsia="Times New Roman" w:cs="Times New Roman"/>
          <w:b w:val="0"/>
          <w:bCs w:val="0"/>
        </w:rPr>
      </w:pPr>
      <w:bookmarkStart w:id="3" w:name="_Toc510691381"/>
      <w:r w:rsidRPr="00582C64">
        <w:rPr>
          <w:rFonts w:eastAsia="Times New Roman" w:cs="Times New Roman"/>
          <w:b w:val="0"/>
          <w:bCs w:val="0"/>
        </w:rPr>
        <w:t>DOC IT management lead reaches out to NCI CBIIT CIO, government sponsor or Strategic and Data Science Initiatives Director</w:t>
      </w:r>
      <w:r w:rsidR="000D09FD" w:rsidRPr="00582C64">
        <w:rPr>
          <w:rFonts w:eastAsia="Times New Roman" w:cs="Times New Roman"/>
          <w:b w:val="0"/>
          <w:bCs w:val="0"/>
        </w:rPr>
        <w:t xml:space="preserve"> </w:t>
      </w:r>
      <w:r w:rsidRPr="00582C64">
        <w:rPr>
          <w:rFonts w:eastAsia="Times New Roman" w:cs="Times New Roman"/>
          <w:b w:val="0"/>
          <w:bCs w:val="0"/>
        </w:rPr>
        <w:t>and get go-ahead for either provisioning a separate vault or using an existing vault</w:t>
      </w:r>
      <w:bookmarkEnd w:id="3"/>
      <w:r w:rsidR="006555E3" w:rsidRPr="00582C64">
        <w:rPr>
          <w:rFonts w:eastAsia="Times New Roman" w:cs="Times New Roman"/>
          <w:b w:val="0"/>
          <w:bCs w:val="0"/>
        </w:rPr>
        <w:t xml:space="preserve">. </w:t>
      </w:r>
      <w:bookmarkStart w:id="4" w:name="_Toc510691383"/>
    </w:p>
    <w:bookmarkEnd w:id="4"/>
    <w:p w14:paraId="6B2BD2BB" w14:textId="34EC7882" w:rsidR="00814976" w:rsidRPr="00582C64" w:rsidRDefault="00814976" w:rsidP="00582C64">
      <w:pPr>
        <w:ind w:left="0"/>
        <w:rPr>
          <w:b/>
          <w:bCs/>
        </w:rPr>
      </w:pPr>
    </w:p>
    <w:p w14:paraId="7BAA66A6" w14:textId="120B9D72" w:rsidR="00905B2D" w:rsidRDefault="00905B2D" w:rsidP="00814976">
      <w:pPr>
        <w:pStyle w:val="Heading3"/>
        <w:numPr>
          <w:ilvl w:val="1"/>
          <w:numId w:val="47"/>
        </w:numPr>
        <w:rPr>
          <w:rFonts w:eastAsia="Times New Roman" w:cs="Times New Roman"/>
          <w:b w:val="0"/>
          <w:bCs w:val="0"/>
        </w:rPr>
      </w:pPr>
      <w:r w:rsidRPr="00705624">
        <w:rPr>
          <w:rFonts w:eastAsia="Times New Roman" w:cs="Times New Roman"/>
          <w:b w:val="0"/>
          <w:bCs w:val="0"/>
        </w:rPr>
        <w:t>Data Science Initiatives Director</w:t>
      </w:r>
      <w:r>
        <w:rPr>
          <w:rFonts w:eastAsia="Times New Roman" w:cs="Times New Roman"/>
          <w:b w:val="0"/>
          <w:bCs w:val="0"/>
        </w:rPr>
        <w:t xml:space="preserve"> assigns a HPC </w:t>
      </w:r>
      <w:r w:rsidRPr="00705624">
        <w:rPr>
          <w:rFonts w:eastAsia="Times New Roman" w:cs="Times New Roman"/>
          <w:b w:val="0"/>
          <w:bCs w:val="0"/>
        </w:rPr>
        <w:t>design</w:t>
      </w:r>
      <w:r w:rsidR="006555E3">
        <w:rPr>
          <w:rFonts w:eastAsia="Times New Roman" w:cs="Times New Roman"/>
          <w:b w:val="0"/>
          <w:bCs w:val="0"/>
        </w:rPr>
        <w:t>ee</w:t>
      </w:r>
      <w:r w:rsidRPr="00705624">
        <w:rPr>
          <w:rFonts w:eastAsia="Times New Roman" w:cs="Times New Roman"/>
          <w:b w:val="0"/>
          <w:bCs w:val="0"/>
        </w:rPr>
        <w:t xml:space="preserve"> </w:t>
      </w:r>
      <w:r>
        <w:rPr>
          <w:rFonts w:eastAsia="Times New Roman" w:cs="Times New Roman"/>
          <w:b w:val="0"/>
          <w:bCs w:val="0"/>
        </w:rPr>
        <w:t>to assist with the provisioning</w:t>
      </w:r>
    </w:p>
    <w:p w14:paraId="62A3CA3F" w14:textId="4F9199CC" w:rsidR="00582C64" w:rsidRDefault="00582C64" w:rsidP="00582C64">
      <w:pPr>
        <w:pStyle w:val="Heading3"/>
        <w:rPr>
          <w:rFonts w:eastAsia="Times New Roman" w:cs="Times New Roman"/>
          <w:b w:val="0"/>
          <w:bCs w:val="0"/>
        </w:rPr>
      </w:pPr>
    </w:p>
    <w:p w14:paraId="7DF69DC4" w14:textId="7F72B158" w:rsidR="00814976" w:rsidRDefault="00A05BEB" w:rsidP="00814976">
      <w:pPr>
        <w:pStyle w:val="Heading3"/>
        <w:numPr>
          <w:ilvl w:val="1"/>
          <w:numId w:val="47"/>
        </w:numPr>
        <w:rPr>
          <w:rFonts w:eastAsia="Times New Roman" w:cs="Times New Roman"/>
          <w:b w:val="0"/>
          <w:bCs w:val="0"/>
        </w:rPr>
      </w:pPr>
      <w:r>
        <w:rPr>
          <w:rFonts w:eastAsia="Times New Roman" w:cs="Times New Roman"/>
          <w:b w:val="0"/>
          <w:bCs w:val="0"/>
        </w:rPr>
        <w:t xml:space="preserve">HPC Designee consults </w:t>
      </w:r>
      <w:r w:rsidRPr="00705624">
        <w:rPr>
          <w:rFonts w:eastAsia="Times New Roman" w:cs="Times New Roman"/>
          <w:b w:val="0"/>
          <w:bCs w:val="0"/>
        </w:rPr>
        <w:t>with</w:t>
      </w:r>
      <w:r>
        <w:rPr>
          <w:rFonts w:eastAsia="Times New Roman" w:cs="Times New Roman"/>
          <w:b w:val="0"/>
          <w:bCs w:val="0"/>
        </w:rPr>
        <w:t xml:space="preserve"> and advises of</w:t>
      </w:r>
      <w:r w:rsidRPr="00705624">
        <w:rPr>
          <w:rFonts w:eastAsia="Times New Roman" w:cs="Times New Roman"/>
          <w:b w:val="0"/>
          <w:bCs w:val="0"/>
        </w:rPr>
        <w:t xml:space="preserve"> the DOC design</w:t>
      </w:r>
      <w:r>
        <w:rPr>
          <w:rFonts w:eastAsia="Times New Roman" w:cs="Times New Roman"/>
          <w:b w:val="0"/>
          <w:bCs w:val="0"/>
        </w:rPr>
        <w:t>ee</w:t>
      </w:r>
      <w:r w:rsidRPr="00705624">
        <w:rPr>
          <w:rFonts w:eastAsia="Times New Roman" w:cs="Times New Roman"/>
          <w:b w:val="0"/>
          <w:bCs w:val="0"/>
        </w:rPr>
        <w:t xml:space="preserve"> on the logis</w:t>
      </w:r>
      <w:r>
        <w:rPr>
          <w:rFonts w:eastAsia="Times New Roman" w:cs="Times New Roman"/>
          <w:b w:val="0"/>
          <w:bCs w:val="0"/>
        </w:rPr>
        <w:t>t</w:t>
      </w:r>
      <w:r w:rsidRPr="00705624">
        <w:rPr>
          <w:rFonts w:eastAsia="Times New Roman" w:cs="Times New Roman"/>
          <w:b w:val="0"/>
          <w:bCs w:val="0"/>
        </w:rPr>
        <w:t>ics of vault provisioning or</w:t>
      </w:r>
      <w:r>
        <w:rPr>
          <w:rFonts w:eastAsia="Times New Roman" w:cs="Times New Roman"/>
          <w:b w:val="0"/>
          <w:bCs w:val="0"/>
        </w:rPr>
        <w:t xml:space="preserve"> </w:t>
      </w:r>
      <w:r w:rsidRPr="00705624">
        <w:rPr>
          <w:rFonts w:eastAsia="Times New Roman" w:cs="Times New Roman"/>
          <w:b w:val="0"/>
          <w:bCs w:val="0"/>
        </w:rPr>
        <w:t>creating a base path on an existing vault</w:t>
      </w:r>
    </w:p>
    <w:p w14:paraId="6E0A80D7" w14:textId="5A75FDD1" w:rsidR="00582C64" w:rsidRPr="00A05BEB" w:rsidRDefault="00582C64" w:rsidP="00582C64">
      <w:pPr>
        <w:pStyle w:val="Heading3"/>
        <w:rPr>
          <w:rFonts w:eastAsia="Times New Roman" w:cs="Times New Roman"/>
          <w:b w:val="0"/>
          <w:bCs w:val="0"/>
        </w:rPr>
      </w:pPr>
    </w:p>
    <w:p w14:paraId="0B18E0C2" w14:textId="77777777" w:rsidR="00A05BEB" w:rsidRDefault="00814976" w:rsidP="00814976">
      <w:pPr>
        <w:pStyle w:val="Heading3"/>
        <w:numPr>
          <w:ilvl w:val="1"/>
          <w:numId w:val="47"/>
        </w:numPr>
        <w:rPr>
          <w:rFonts w:eastAsia="Times New Roman" w:cs="Times New Roman"/>
          <w:b w:val="0"/>
          <w:bCs w:val="0"/>
        </w:rPr>
      </w:pPr>
      <w:bookmarkStart w:id="5" w:name="_Toc510691382"/>
      <w:r>
        <w:rPr>
          <w:rFonts w:eastAsia="Times New Roman" w:cs="Times New Roman"/>
          <w:b w:val="0"/>
          <w:bCs w:val="0"/>
        </w:rPr>
        <w:t>H</w:t>
      </w:r>
      <w:r w:rsidR="00794C45">
        <w:rPr>
          <w:rFonts w:eastAsia="Times New Roman" w:cs="Times New Roman"/>
          <w:b w:val="0"/>
          <w:bCs w:val="0"/>
        </w:rPr>
        <w:t>PC</w:t>
      </w:r>
      <w:r w:rsidR="00705624" w:rsidRPr="00705624">
        <w:rPr>
          <w:rFonts w:eastAsia="Times New Roman" w:cs="Times New Roman"/>
          <w:b w:val="0"/>
          <w:bCs w:val="0"/>
        </w:rPr>
        <w:t xml:space="preserve"> design</w:t>
      </w:r>
      <w:r w:rsidR="006555E3">
        <w:rPr>
          <w:rFonts w:eastAsia="Times New Roman" w:cs="Times New Roman"/>
          <w:b w:val="0"/>
          <w:bCs w:val="0"/>
        </w:rPr>
        <w:t>ee</w:t>
      </w:r>
      <w:r w:rsidR="00705624" w:rsidRPr="00705624">
        <w:rPr>
          <w:rFonts w:eastAsia="Times New Roman" w:cs="Times New Roman"/>
          <w:b w:val="0"/>
          <w:bCs w:val="0"/>
        </w:rPr>
        <w:t xml:space="preserve"> reaches out to FNL Storage &amp; Resources Group or Information Technologies Operations Group manager/director and confirm availability of storage and storage administration support</w:t>
      </w:r>
      <w:bookmarkEnd w:id="5"/>
      <w:r w:rsidR="006555E3">
        <w:rPr>
          <w:rFonts w:eastAsia="Times New Roman" w:cs="Times New Roman"/>
          <w:b w:val="0"/>
          <w:bCs w:val="0"/>
        </w:rPr>
        <w:t xml:space="preserve">.  </w:t>
      </w:r>
    </w:p>
    <w:p w14:paraId="28A0D4DB" w14:textId="17853059" w:rsidR="00705624" w:rsidRPr="00705624" w:rsidRDefault="00A05BEB" w:rsidP="00A05BEB">
      <w:pPr>
        <w:pStyle w:val="Heading3"/>
        <w:ind w:left="360"/>
        <w:rPr>
          <w:rFonts w:eastAsia="Times New Roman" w:cs="Times New Roman"/>
          <w:b w:val="0"/>
          <w:bCs w:val="0"/>
        </w:rPr>
      </w:pPr>
      <w:r>
        <w:rPr>
          <w:rFonts w:eastAsia="Times New Roman" w:cs="Times New Roman"/>
          <w:b w:val="0"/>
          <w:bCs w:val="0"/>
        </w:rPr>
        <w:t>If an existing vault is desired and agreed upon, adding additional storage capacity and creating DOC specific base paths will be expected and facilitated through HPC designee.</w:t>
      </w:r>
      <w:r w:rsidR="00705624" w:rsidRPr="00705624">
        <w:rPr>
          <w:rFonts w:eastAsia="Times New Roman" w:cs="Times New Roman"/>
          <w:b w:val="0"/>
          <w:bCs w:val="0"/>
        </w:rPr>
        <w:t xml:space="preserve"> </w:t>
      </w:r>
      <w:r>
        <w:rPr>
          <w:rFonts w:eastAsia="Times New Roman" w:cs="Times New Roman"/>
          <w:b w:val="0"/>
          <w:bCs w:val="0"/>
        </w:rPr>
        <w:t>Otherwise, a new storage vault will be requested as below.</w:t>
      </w:r>
    </w:p>
    <w:p w14:paraId="516156F4" w14:textId="7830906F" w:rsidR="000D09FD" w:rsidRPr="00705624" w:rsidRDefault="000D09FD" w:rsidP="006555E3">
      <w:pPr>
        <w:pStyle w:val="Heading3"/>
        <w:rPr>
          <w:rFonts w:eastAsia="Times New Roman" w:cs="Times New Roman"/>
          <w:b w:val="0"/>
          <w:bCs w:val="0"/>
        </w:rPr>
      </w:pPr>
      <w:r>
        <w:rPr>
          <w:rFonts w:eastAsia="Times New Roman" w:cs="Times New Roman"/>
          <w:b w:val="0"/>
          <w:bCs w:val="0"/>
        </w:rPr>
        <w:tab/>
      </w:r>
    </w:p>
    <w:p w14:paraId="3C359455" w14:textId="27FC5CDA" w:rsidR="00BA5294" w:rsidRPr="00954EAC" w:rsidRDefault="00BA5294" w:rsidP="00BA5294">
      <w:pPr>
        <w:numPr>
          <w:ilvl w:val="0"/>
          <w:numId w:val="3"/>
        </w:numPr>
        <w:spacing w:before="0" w:after="160" w:line="259" w:lineRule="auto"/>
        <w:ind w:left="0" w:firstLine="0"/>
        <w:jc w:val="left"/>
        <w:outlineLvl w:val="0"/>
        <w:rPr>
          <w:rFonts w:ascii="Arial" w:eastAsiaTheme="minorHAnsi" w:hAnsi="Arial" w:cs="Arial"/>
          <w:b/>
          <w:sz w:val="20"/>
          <w:u w:val="single"/>
        </w:rPr>
      </w:pPr>
      <w:bookmarkStart w:id="6" w:name="_Toc510691384"/>
      <w:r>
        <w:rPr>
          <w:rFonts w:ascii="Arial" w:eastAsiaTheme="minorHAnsi" w:hAnsi="Arial" w:cs="Arial"/>
          <w:b/>
          <w:sz w:val="20"/>
          <w:u w:val="single"/>
        </w:rPr>
        <w:t xml:space="preserve">Storage </w:t>
      </w:r>
      <w:r>
        <w:rPr>
          <w:rFonts w:ascii="Arial" w:eastAsiaTheme="minorHAnsi" w:hAnsi="Arial" w:cs="Arial"/>
          <w:b/>
          <w:sz w:val="20"/>
          <w:u w:val="single"/>
        </w:rPr>
        <w:t>Provisioning</w:t>
      </w:r>
    </w:p>
    <w:p w14:paraId="350792F3" w14:textId="3BA5F4F7" w:rsidR="00705624" w:rsidRPr="00705624" w:rsidRDefault="001D2CA4" w:rsidP="000D09FD">
      <w:pPr>
        <w:pStyle w:val="Heading3"/>
        <w:rPr>
          <w:rFonts w:eastAsia="Times New Roman" w:cs="Times New Roman"/>
          <w:b w:val="0"/>
          <w:bCs w:val="0"/>
        </w:rPr>
      </w:pPr>
      <w:r>
        <w:rPr>
          <w:rFonts w:eastAsia="Times New Roman" w:cs="Times New Roman"/>
          <w:b w:val="0"/>
          <w:bCs w:val="0"/>
        </w:rPr>
        <w:t xml:space="preserve">            </w:t>
      </w:r>
      <w:r w:rsidR="00F21605">
        <w:rPr>
          <w:rFonts w:eastAsia="Times New Roman" w:cs="Times New Roman"/>
          <w:b w:val="0"/>
          <w:bCs w:val="0"/>
        </w:rPr>
        <w:t>The following are pre-requisites t</w:t>
      </w:r>
      <w:r w:rsidR="00705624" w:rsidRPr="00705624">
        <w:rPr>
          <w:rFonts w:eastAsia="Times New Roman" w:cs="Times New Roman"/>
          <w:b w:val="0"/>
          <w:bCs w:val="0"/>
        </w:rPr>
        <w:t>o provision a separate vault for a new DOC</w:t>
      </w:r>
      <w:bookmarkEnd w:id="6"/>
      <w:r w:rsidR="00F21605">
        <w:rPr>
          <w:rFonts w:eastAsia="Times New Roman" w:cs="Times New Roman"/>
          <w:b w:val="0"/>
          <w:bCs w:val="0"/>
        </w:rPr>
        <w:t>:</w:t>
      </w:r>
    </w:p>
    <w:p w14:paraId="7E9D5010" w14:textId="1A7E5F2E" w:rsidR="00705624" w:rsidRPr="00705624" w:rsidRDefault="00303842" w:rsidP="001D2CA4">
      <w:pPr>
        <w:pStyle w:val="Heading3"/>
        <w:numPr>
          <w:ilvl w:val="2"/>
          <w:numId w:val="5"/>
        </w:numPr>
        <w:rPr>
          <w:rFonts w:eastAsia="Times New Roman" w:cs="Times New Roman"/>
          <w:b w:val="0"/>
          <w:bCs w:val="0"/>
        </w:rPr>
      </w:pPr>
      <w:bookmarkStart w:id="7" w:name="_Toc510691385"/>
      <w:r>
        <w:rPr>
          <w:rFonts w:eastAsia="Times New Roman" w:cs="Times New Roman"/>
          <w:b w:val="0"/>
          <w:bCs w:val="0"/>
        </w:rPr>
        <w:t>The</w:t>
      </w:r>
      <w:r w:rsidR="00705624" w:rsidRPr="00705624">
        <w:rPr>
          <w:rFonts w:eastAsia="Times New Roman" w:cs="Times New Roman"/>
          <w:b w:val="0"/>
          <w:bCs w:val="0"/>
        </w:rPr>
        <w:t xml:space="preserve"> DOC design</w:t>
      </w:r>
      <w:r w:rsidR="00A825A4">
        <w:rPr>
          <w:rFonts w:eastAsia="Times New Roman" w:cs="Times New Roman"/>
          <w:b w:val="0"/>
          <w:bCs w:val="0"/>
        </w:rPr>
        <w:t>ee</w:t>
      </w:r>
      <w:r w:rsidR="00705624" w:rsidRPr="00705624">
        <w:rPr>
          <w:rFonts w:eastAsia="Times New Roman" w:cs="Times New Roman"/>
          <w:b w:val="0"/>
          <w:bCs w:val="0"/>
        </w:rPr>
        <w:t xml:space="preserve"> will be the business owner and group administrator</w:t>
      </w:r>
      <w:bookmarkEnd w:id="7"/>
    </w:p>
    <w:p w14:paraId="74156334" w14:textId="49F00247" w:rsidR="00705624" w:rsidRPr="00705624" w:rsidRDefault="00705624" w:rsidP="00705624">
      <w:pPr>
        <w:pStyle w:val="Heading3"/>
        <w:numPr>
          <w:ilvl w:val="2"/>
          <w:numId w:val="5"/>
        </w:numPr>
        <w:rPr>
          <w:rFonts w:eastAsia="Times New Roman" w:cs="Times New Roman"/>
          <w:b w:val="0"/>
          <w:bCs w:val="0"/>
        </w:rPr>
      </w:pPr>
      <w:bookmarkStart w:id="8" w:name="_Toc510691386"/>
      <w:r w:rsidRPr="00705624">
        <w:rPr>
          <w:rFonts w:eastAsia="Times New Roman" w:cs="Times New Roman"/>
          <w:b w:val="0"/>
          <w:bCs w:val="0"/>
        </w:rPr>
        <w:t>DOC design</w:t>
      </w:r>
      <w:r w:rsidR="00A825A4">
        <w:rPr>
          <w:rFonts w:eastAsia="Times New Roman" w:cs="Times New Roman"/>
          <w:b w:val="0"/>
          <w:bCs w:val="0"/>
        </w:rPr>
        <w:t>ee</w:t>
      </w:r>
      <w:r w:rsidRPr="00705624">
        <w:rPr>
          <w:rFonts w:eastAsia="Times New Roman" w:cs="Times New Roman"/>
          <w:b w:val="0"/>
          <w:bCs w:val="0"/>
        </w:rPr>
        <w:t xml:space="preserve"> will be the central point of contact</w:t>
      </w:r>
      <w:r w:rsidR="00303842">
        <w:rPr>
          <w:rFonts w:eastAsia="Times New Roman" w:cs="Times New Roman"/>
          <w:b w:val="0"/>
          <w:bCs w:val="0"/>
        </w:rPr>
        <w:t>.</w:t>
      </w:r>
      <w:r w:rsidRPr="00705624">
        <w:rPr>
          <w:rFonts w:eastAsia="Times New Roman" w:cs="Times New Roman"/>
          <w:b w:val="0"/>
          <w:bCs w:val="0"/>
        </w:rPr>
        <w:t xml:space="preserve"> </w:t>
      </w:r>
      <w:r w:rsidR="00303842" w:rsidRPr="00303842">
        <w:rPr>
          <w:rFonts w:eastAsia="Times New Roman" w:cs="Times New Roman"/>
          <w:b w:val="0"/>
          <w:bCs w:val="0"/>
        </w:rPr>
        <w:t>Exceptions to normal use of the data archive resource will be handled on a case-by-case basis with the request coming from the DOC designe</w:t>
      </w:r>
      <w:bookmarkEnd w:id="8"/>
      <w:r w:rsidR="00303842">
        <w:rPr>
          <w:rFonts w:eastAsia="Times New Roman" w:cs="Times New Roman"/>
          <w:b w:val="0"/>
          <w:bCs w:val="0"/>
        </w:rPr>
        <w:t>e</w:t>
      </w:r>
    </w:p>
    <w:p w14:paraId="4DA8400F" w14:textId="267FA8AA" w:rsidR="000D09FD" w:rsidRPr="009526CE" w:rsidRDefault="00705624" w:rsidP="009526CE">
      <w:pPr>
        <w:pStyle w:val="Heading3"/>
        <w:numPr>
          <w:ilvl w:val="2"/>
          <w:numId w:val="5"/>
        </w:numPr>
        <w:rPr>
          <w:rFonts w:eastAsia="Times New Roman" w:cs="Times New Roman"/>
          <w:b w:val="0"/>
          <w:bCs w:val="0"/>
        </w:rPr>
      </w:pPr>
      <w:bookmarkStart w:id="9" w:name="_Toc510691387"/>
      <w:r w:rsidRPr="00705624">
        <w:rPr>
          <w:rFonts w:eastAsia="Times New Roman" w:cs="Times New Roman"/>
          <w:b w:val="0"/>
          <w:bCs w:val="0"/>
        </w:rPr>
        <w:t>HPC Data</w:t>
      </w:r>
      <w:r w:rsidR="00303842">
        <w:rPr>
          <w:rFonts w:eastAsia="Times New Roman" w:cs="Times New Roman"/>
          <w:b w:val="0"/>
          <w:bCs w:val="0"/>
        </w:rPr>
        <w:t xml:space="preserve"> Management</w:t>
      </w:r>
      <w:r w:rsidRPr="00705624">
        <w:rPr>
          <w:rFonts w:eastAsia="Times New Roman" w:cs="Times New Roman"/>
          <w:b w:val="0"/>
          <w:bCs w:val="0"/>
        </w:rPr>
        <w:t xml:space="preserve"> S</w:t>
      </w:r>
      <w:r w:rsidR="00303842">
        <w:rPr>
          <w:rFonts w:eastAsia="Times New Roman" w:cs="Times New Roman"/>
          <w:b w:val="0"/>
          <w:bCs w:val="0"/>
        </w:rPr>
        <w:t>er</w:t>
      </w:r>
      <w:r w:rsidRPr="00705624">
        <w:rPr>
          <w:rFonts w:eastAsia="Times New Roman" w:cs="Times New Roman"/>
          <w:b w:val="0"/>
          <w:bCs w:val="0"/>
        </w:rPr>
        <w:t>v</w:t>
      </w:r>
      <w:r w:rsidR="00303842">
        <w:rPr>
          <w:rFonts w:eastAsia="Times New Roman" w:cs="Times New Roman"/>
          <w:b w:val="0"/>
          <w:bCs w:val="0"/>
        </w:rPr>
        <w:t>i</w:t>
      </w:r>
      <w:r w:rsidRPr="00705624">
        <w:rPr>
          <w:rFonts w:eastAsia="Times New Roman" w:cs="Times New Roman"/>
          <w:b w:val="0"/>
          <w:bCs w:val="0"/>
        </w:rPr>
        <w:t>c</w:t>
      </w:r>
      <w:r w:rsidR="00303842">
        <w:rPr>
          <w:rFonts w:eastAsia="Times New Roman" w:cs="Times New Roman"/>
          <w:b w:val="0"/>
          <w:bCs w:val="0"/>
        </w:rPr>
        <w:t>e</w:t>
      </w:r>
      <w:r w:rsidRPr="00705624">
        <w:rPr>
          <w:rFonts w:eastAsia="Times New Roman" w:cs="Times New Roman"/>
          <w:b w:val="0"/>
          <w:bCs w:val="0"/>
        </w:rPr>
        <w:t>s design</w:t>
      </w:r>
      <w:r w:rsidR="00A825A4">
        <w:rPr>
          <w:rFonts w:eastAsia="Times New Roman" w:cs="Times New Roman"/>
          <w:b w:val="0"/>
          <w:bCs w:val="0"/>
        </w:rPr>
        <w:t>ee</w:t>
      </w:r>
      <w:r w:rsidRPr="00705624">
        <w:rPr>
          <w:rFonts w:eastAsia="Times New Roman" w:cs="Times New Roman"/>
          <w:b w:val="0"/>
          <w:bCs w:val="0"/>
        </w:rPr>
        <w:t xml:space="preserve"> will work with the DOC designate helping with the actual process</w:t>
      </w:r>
      <w:bookmarkEnd w:id="9"/>
    </w:p>
    <w:p w14:paraId="2A0F766C" w14:textId="77777777" w:rsidR="00F21605" w:rsidRDefault="00A63B2A" w:rsidP="000D09FD">
      <w:pPr>
        <w:pStyle w:val="Heading3"/>
        <w:rPr>
          <w:rFonts w:eastAsia="Times New Roman" w:cs="Times New Roman"/>
          <w:b w:val="0"/>
          <w:bCs w:val="0"/>
        </w:rPr>
      </w:pPr>
      <w:bookmarkStart w:id="10" w:name="_Toc510691388"/>
      <w:r>
        <w:rPr>
          <w:rFonts w:eastAsia="Times New Roman" w:cs="Times New Roman"/>
          <w:b w:val="0"/>
          <w:bCs w:val="0"/>
        </w:rPr>
        <w:t xml:space="preserve">            </w:t>
      </w:r>
    </w:p>
    <w:p w14:paraId="1847E6BB" w14:textId="2F03D2ED" w:rsidR="00705624" w:rsidRPr="00705624" w:rsidRDefault="00F21605" w:rsidP="000D09FD">
      <w:pPr>
        <w:pStyle w:val="Heading3"/>
        <w:rPr>
          <w:rFonts w:eastAsia="Times New Roman" w:cs="Times New Roman"/>
          <w:b w:val="0"/>
          <w:bCs w:val="0"/>
        </w:rPr>
      </w:pPr>
      <w:r>
        <w:rPr>
          <w:rFonts w:eastAsia="Times New Roman" w:cs="Times New Roman"/>
          <w:b w:val="0"/>
          <w:bCs w:val="0"/>
        </w:rPr>
        <w:t xml:space="preserve">            </w:t>
      </w:r>
      <w:r w:rsidR="00705624" w:rsidRPr="00705624">
        <w:rPr>
          <w:rFonts w:eastAsia="Times New Roman" w:cs="Times New Roman"/>
          <w:b w:val="0"/>
          <w:bCs w:val="0"/>
        </w:rPr>
        <w:t>Actual process in procuring the requested storage vault:</w:t>
      </w:r>
      <w:bookmarkEnd w:id="10"/>
    </w:p>
    <w:p w14:paraId="47EC4749" w14:textId="19257B22" w:rsidR="00705624" w:rsidRPr="00A63B2A" w:rsidRDefault="00705624" w:rsidP="006555E3">
      <w:pPr>
        <w:pStyle w:val="Heading3"/>
        <w:numPr>
          <w:ilvl w:val="1"/>
          <w:numId w:val="46"/>
        </w:numPr>
        <w:rPr>
          <w:rFonts w:eastAsia="Times New Roman" w:cs="Times New Roman"/>
          <w:b w:val="0"/>
          <w:bCs w:val="0"/>
        </w:rPr>
      </w:pPr>
      <w:bookmarkStart w:id="11" w:name="_Toc510691389"/>
      <w:r w:rsidRPr="00A63B2A">
        <w:rPr>
          <w:rFonts w:eastAsia="Times New Roman" w:cs="Times New Roman"/>
          <w:b w:val="0"/>
          <w:bCs w:val="0"/>
        </w:rPr>
        <w:t>HPC Data S</w:t>
      </w:r>
      <w:r w:rsidR="00DF4E06">
        <w:rPr>
          <w:rFonts w:eastAsia="Times New Roman" w:cs="Times New Roman"/>
          <w:b w:val="0"/>
          <w:bCs w:val="0"/>
        </w:rPr>
        <w:t>er</w:t>
      </w:r>
      <w:r w:rsidRPr="00A63B2A">
        <w:rPr>
          <w:rFonts w:eastAsia="Times New Roman" w:cs="Times New Roman"/>
          <w:b w:val="0"/>
          <w:bCs w:val="0"/>
        </w:rPr>
        <w:t>v</w:t>
      </w:r>
      <w:r w:rsidR="00DF4E06">
        <w:rPr>
          <w:rFonts w:eastAsia="Times New Roman" w:cs="Times New Roman"/>
          <w:b w:val="0"/>
          <w:bCs w:val="0"/>
        </w:rPr>
        <w:t>i</w:t>
      </w:r>
      <w:r w:rsidRPr="00A63B2A">
        <w:rPr>
          <w:rFonts w:eastAsia="Times New Roman" w:cs="Times New Roman"/>
          <w:b w:val="0"/>
          <w:bCs w:val="0"/>
        </w:rPr>
        <w:t>c</w:t>
      </w:r>
      <w:r w:rsidR="00DF4E06">
        <w:rPr>
          <w:rFonts w:eastAsia="Times New Roman" w:cs="Times New Roman"/>
          <w:b w:val="0"/>
          <w:bCs w:val="0"/>
        </w:rPr>
        <w:t>e</w:t>
      </w:r>
      <w:r w:rsidRPr="00A63B2A">
        <w:rPr>
          <w:rFonts w:eastAsia="Times New Roman" w:cs="Times New Roman"/>
          <w:b w:val="0"/>
          <w:bCs w:val="0"/>
        </w:rPr>
        <w:t>s design</w:t>
      </w:r>
      <w:r w:rsidR="00A825A4">
        <w:rPr>
          <w:rFonts w:eastAsia="Times New Roman" w:cs="Times New Roman"/>
          <w:b w:val="0"/>
          <w:bCs w:val="0"/>
        </w:rPr>
        <w:t>ee</w:t>
      </w:r>
      <w:r w:rsidRPr="00A63B2A">
        <w:rPr>
          <w:rFonts w:eastAsia="Times New Roman" w:cs="Times New Roman"/>
          <w:b w:val="0"/>
          <w:bCs w:val="0"/>
        </w:rPr>
        <w:t xml:space="preserve"> will work with DOC designate creating a meaningful name for the production vault, following the format of</w:t>
      </w:r>
      <w:bookmarkEnd w:id="11"/>
      <w:r w:rsidR="00A63B2A" w:rsidRPr="00A63B2A">
        <w:rPr>
          <w:rFonts w:eastAsia="Times New Roman" w:cs="Times New Roman"/>
          <w:b w:val="0"/>
          <w:bCs w:val="0"/>
        </w:rPr>
        <w:t xml:space="preserve"> </w:t>
      </w:r>
      <w:bookmarkStart w:id="12" w:name="_Toc510691390"/>
      <w:r w:rsidRPr="00A63B2A">
        <w:rPr>
          <w:rFonts w:eastAsia="Times New Roman" w:cs="Times New Roman"/>
          <w:b w:val="0"/>
          <w:bCs w:val="0"/>
        </w:rPr>
        <w:t>“HPCDME_XXX_PROD”, where "XXX" may be replaced with the short abbreviation of the DOC or laboratory unit.</w:t>
      </w:r>
      <w:bookmarkEnd w:id="12"/>
    </w:p>
    <w:p w14:paraId="4E778F70" w14:textId="3C17D96F" w:rsidR="00705624" w:rsidRPr="00705624" w:rsidRDefault="00705624" w:rsidP="006555E3">
      <w:pPr>
        <w:pStyle w:val="Heading3"/>
        <w:numPr>
          <w:ilvl w:val="1"/>
          <w:numId w:val="46"/>
        </w:numPr>
        <w:rPr>
          <w:rFonts w:eastAsia="Times New Roman" w:cs="Times New Roman"/>
          <w:b w:val="0"/>
          <w:bCs w:val="0"/>
        </w:rPr>
      </w:pPr>
      <w:bookmarkStart w:id="13" w:name="_Toc510691391"/>
      <w:r w:rsidRPr="00705624">
        <w:rPr>
          <w:rFonts w:eastAsia="Times New Roman" w:cs="Times New Roman"/>
          <w:b w:val="0"/>
          <w:bCs w:val="0"/>
        </w:rPr>
        <w:t>DOC design</w:t>
      </w:r>
      <w:r w:rsidR="00A825A4">
        <w:rPr>
          <w:rFonts w:eastAsia="Times New Roman" w:cs="Times New Roman"/>
          <w:b w:val="0"/>
          <w:bCs w:val="0"/>
        </w:rPr>
        <w:t>ee</w:t>
      </w:r>
      <w:r w:rsidRPr="00705624">
        <w:rPr>
          <w:rFonts w:eastAsia="Times New Roman" w:cs="Times New Roman"/>
          <w:b w:val="0"/>
          <w:bCs w:val="0"/>
        </w:rPr>
        <w:t xml:space="preserve"> will work with HPC Data S</w:t>
      </w:r>
      <w:r w:rsidR="00905003">
        <w:rPr>
          <w:rFonts w:eastAsia="Times New Roman" w:cs="Times New Roman"/>
          <w:b w:val="0"/>
          <w:bCs w:val="0"/>
        </w:rPr>
        <w:t>er</w:t>
      </w:r>
      <w:r w:rsidRPr="00705624">
        <w:rPr>
          <w:rFonts w:eastAsia="Times New Roman" w:cs="Times New Roman"/>
          <w:b w:val="0"/>
          <w:bCs w:val="0"/>
        </w:rPr>
        <w:t>v</w:t>
      </w:r>
      <w:r w:rsidR="00905003">
        <w:rPr>
          <w:rFonts w:eastAsia="Times New Roman" w:cs="Times New Roman"/>
          <w:b w:val="0"/>
          <w:bCs w:val="0"/>
        </w:rPr>
        <w:t>i</w:t>
      </w:r>
      <w:r w:rsidRPr="00705624">
        <w:rPr>
          <w:rFonts w:eastAsia="Times New Roman" w:cs="Times New Roman"/>
          <w:b w:val="0"/>
          <w:bCs w:val="0"/>
        </w:rPr>
        <w:t>c</w:t>
      </w:r>
      <w:r w:rsidR="00905003">
        <w:rPr>
          <w:rFonts w:eastAsia="Times New Roman" w:cs="Times New Roman"/>
          <w:b w:val="0"/>
          <w:bCs w:val="0"/>
        </w:rPr>
        <w:t>e</w:t>
      </w:r>
      <w:r w:rsidRPr="00705624">
        <w:rPr>
          <w:rFonts w:eastAsia="Times New Roman" w:cs="Times New Roman"/>
          <w:b w:val="0"/>
          <w:bCs w:val="0"/>
        </w:rPr>
        <w:t>s designate to best estimate the initial vault storage capacity need</w:t>
      </w:r>
      <w:bookmarkEnd w:id="13"/>
      <w:r w:rsidR="00A63B2A">
        <w:rPr>
          <w:rFonts w:eastAsia="Times New Roman" w:cs="Times New Roman"/>
          <w:b w:val="0"/>
          <w:bCs w:val="0"/>
        </w:rPr>
        <w:t xml:space="preserve"> for 2~4 years</w:t>
      </w:r>
    </w:p>
    <w:p w14:paraId="6EE710BE" w14:textId="513F335A" w:rsidR="00705624" w:rsidRPr="000D09FD" w:rsidRDefault="002C16FA" w:rsidP="006555E3">
      <w:pPr>
        <w:pStyle w:val="Heading3"/>
        <w:numPr>
          <w:ilvl w:val="1"/>
          <w:numId w:val="46"/>
        </w:numPr>
        <w:rPr>
          <w:rFonts w:eastAsia="Times New Roman" w:cs="Times New Roman"/>
          <w:b w:val="0"/>
          <w:bCs w:val="0"/>
        </w:rPr>
      </w:pPr>
      <w:bookmarkStart w:id="14" w:name="_Toc510691392"/>
      <w:r>
        <w:rPr>
          <w:rFonts w:eastAsia="Times New Roman" w:cs="Times New Roman"/>
          <w:b w:val="0"/>
          <w:bCs w:val="0"/>
        </w:rPr>
        <w:t>DOC design</w:t>
      </w:r>
      <w:r w:rsidR="00A825A4">
        <w:rPr>
          <w:rFonts w:eastAsia="Times New Roman" w:cs="Times New Roman"/>
          <w:b w:val="0"/>
          <w:bCs w:val="0"/>
        </w:rPr>
        <w:t>ee</w:t>
      </w:r>
      <w:r>
        <w:rPr>
          <w:rFonts w:eastAsia="Times New Roman" w:cs="Times New Roman"/>
          <w:b w:val="0"/>
          <w:bCs w:val="0"/>
        </w:rPr>
        <w:t xml:space="preserve"> submits a FNL Help Desk ticket via email (</w:t>
      </w:r>
      <w:r w:rsidRPr="000D09FD">
        <w:rPr>
          <w:rFonts w:eastAsia="Times New Roman" w:cs="Times New Roman"/>
          <w:b w:val="0"/>
          <w:bCs w:val="0"/>
        </w:rPr>
        <w:t>NCI-FHelpdesk@mail.nih.gov</w:t>
      </w:r>
      <w:r>
        <w:rPr>
          <w:rFonts w:eastAsia="Times New Roman" w:cs="Times New Roman"/>
          <w:b w:val="0"/>
          <w:bCs w:val="0"/>
        </w:rPr>
        <w:t xml:space="preserve">) </w:t>
      </w:r>
      <w:r w:rsidR="00705624" w:rsidRPr="000D09FD">
        <w:rPr>
          <w:rFonts w:eastAsia="Times New Roman" w:cs="Times New Roman"/>
          <w:b w:val="0"/>
          <w:bCs w:val="0"/>
        </w:rPr>
        <w:t>for provisioning the storage vault</w:t>
      </w:r>
      <w:r>
        <w:rPr>
          <w:rFonts w:eastAsia="Times New Roman" w:cs="Times New Roman"/>
          <w:b w:val="0"/>
          <w:bCs w:val="0"/>
        </w:rPr>
        <w:t>. Please note that the email</w:t>
      </w:r>
      <w:r w:rsidR="00705624" w:rsidRPr="000D09FD">
        <w:rPr>
          <w:rFonts w:eastAsia="Times New Roman" w:cs="Times New Roman"/>
          <w:b w:val="0"/>
          <w:bCs w:val="0"/>
        </w:rPr>
        <w:t xml:space="preserve"> </w:t>
      </w:r>
      <w:r w:rsidR="00705624" w:rsidRPr="000D09FD">
        <w:rPr>
          <w:rFonts w:eastAsia="Times New Roman" w:cs="Times New Roman"/>
          <w:b w:val="0"/>
          <w:bCs w:val="0"/>
        </w:rPr>
        <w:lastRenderedPageBreak/>
        <w:t>must explicitly indicate that the HPCDME production service account (“</w:t>
      </w:r>
      <w:proofErr w:type="spellStart"/>
      <w:r w:rsidR="00705624" w:rsidRPr="000D09FD">
        <w:rPr>
          <w:rFonts w:eastAsia="Times New Roman" w:cs="Times New Roman"/>
          <w:b w:val="0"/>
          <w:bCs w:val="0"/>
        </w:rPr>
        <w:t>ncifhpcdmsvcp</w:t>
      </w:r>
      <w:proofErr w:type="spellEnd"/>
      <w:r w:rsidR="00705624" w:rsidRPr="000D09FD">
        <w:rPr>
          <w:rFonts w:eastAsia="Times New Roman" w:cs="Times New Roman"/>
          <w:b w:val="0"/>
          <w:bCs w:val="0"/>
        </w:rPr>
        <w:t>”) be granted read/write access rights on the new vault</w:t>
      </w:r>
      <w:bookmarkEnd w:id="14"/>
    </w:p>
    <w:p w14:paraId="1F401B4D" w14:textId="77777777" w:rsidR="000D09FD" w:rsidRDefault="000D09FD" w:rsidP="000D09FD">
      <w:pPr>
        <w:pStyle w:val="Heading3"/>
        <w:ind w:left="720"/>
        <w:rPr>
          <w:rFonts w:eastAsia="Times New Roman" w:cs="Times New Roman"/>
          <w:b w:val="0"/>
          <w:bCs w:val="0"/>
        </w:rPr>
      </w:pPr>
    </w:p>
    <w:p w14:paraId="50624DA7" w14:textId="30AE1AB9" w:rsidR="003D3884" w:rsidRDefault="003D3884" w:rsidP="00A05BEB">
      <w:pPr>
        <w:pStyle w:val="Heading3"/>
        <w:ind w:left="720"/>
        <w:rPr>
          <w:rFonts w:eastAsia="Times New Roman" w:cs="Times New Roman"/>
          <w:b w:val="0"/>
          <w:bCs w:val="0"/>
        </w:rPr>
      </w:pPr>
      <w:bookmarkStart w:id="15" w:name="_Toc510691393"/>
      <w:r>
        <w:rPr>
          <w:rFonts w:eastAsia="Times New Roman" w:cs="Times New Roman"/>
          <w:b w:val="0"/>
          <w:bCs w:val="0"/>
        </w:rPr>
        <w:t>See appendix A for a t</w:t>
      </w:r>
      <w:r w:rsidR="00705624" w:rsidRPr="000D09FD">
        <w:rPr>
          <w:rFonts w:eastAsia="Times New Roman" w:cs="Times New Roman"/>
          <w:b w:val="0"/>
          <w:bCs w:val="0"/>
        </w:rPr>
        <w:t xml:space="preserve">emplate email request (NCI-FHelpdesk@mail.nih.gov) to provision a new </w:t>
      </w:r>
      <w:r w:rsidR="00A825A4">
        <w:rPr>
          <w:rFonts w:eastAsia="Times New Roman" w:cs="Times New Roman"/>
          <w:b w:val="0"/>
          <w:bCs w:val="0"/>
        </w:rPr>
        <w:t xml:space="preserve">storage </w:t>
      </w:r>
      <w:r w:rsidR="00705624" w:rsidRPr="000D09FD">
        <w:rPr>
          <w:rFonts w:eastAsia="Times New Roman" w:cs="Times New Roman"/>
          <w:b w:val="0"/>
          <w:bCs w:val="0"/>
        </w:rPr>
        <w:t>vault (bucket) for a DOC/business unit</w:t>
      </w:r>
      <w:r w:rsidR="000D09FD">
        <w:rPr>
          <w:rFonts w:eastAsia="Times New Roman" w:cs="Times New Roman"/>
          <w:b w:val="0"/>
          <w:bCs w:val="0"/>
        </w:rPr>
        <w:t xml:space="preserve"> </w:t>
      </w:r>
      <w:r w:rsidR="00705624" w:rsidRPr="00705624">
        <w:rPr>
          <w:rFonts w:eastAsia="Times New Roman" w:cs="Times New Roman"/>
          <w:b w:val="0"/>
          <w:bCs w:val="0"/>
        </w:rPr>
        <w:t>from a DOC design</w:t>
      </w:r>
      <w:r w:rsidR="00A825A4">
        <w:rPr>
          <w:rFonts w:eastAsia="Times New Roman" w:cs="Times New Roman"/>
          <w:b w:val="0"/>
          <w:bCs w:val="0"/>
        </w:rPr>
        <w:t>ee</w:t>
      </w:r>
      <w:bookmarkEnd w:id="15"/>
      <w:r>
        <w:rPr>
          <w:rFonts w:eastAsia="Times New Roman" w:cs="Times New Roman"/>
          <w:b w:val="0"/>
          <w:bCs w:val="0"/>
        </w:rPr>
        <w:t>.</w:t>
      </w:r>
    </w:p>
    <w:p w14:paraId="5094FA96" w14:textId="1537123C" w:rsidR="003D3884" w:rsidRDefault="003D3884" w:rsidP="003D3884">
      <w:pPr>
        <w:pStyle w:val="Heading3"/>
        <w:rPr>
          <w:rFonts w:eastAsia="Times New Roman" w:cs="Times New Roman"/>
          <w:b w:val="0"/>
          <w:bCs w:val="0"/>
        </w:rPr>
      </w:pPr>
    </w:p>
    <w:p w14:paraId="6558AB47" w14:textId="4806407C" w:rsidR="003D3884" w:rsidRPr="00954EAC" w:rsidRDefault="003D3884" w:rsidP="003D3884">
      <w:pPr>
        <w:numPr>
          <w:ilvl w:val="0"/>
          <w:numId w:val="3"/>
        </w:numPr>
        <w:spacing w:before="0" w:after="160" w:line="259" w:lineRule="auto"/>
        <w:ind w:left="0" w:firstLine="0"/>
        <w:jc w:val="left"/>
        <w:outlineLvl w:val="0"/>
        <w:rPr>
          <w:rFonts w:ascii="Arial" w:eastAsiaTheme="minorHAnsi" w:hAnsi="Arial" w:cs="Arial"/>
          <w:b/>
          <w:sz w:val="20"/>
          <w:u w:val="single"/>
        </w:rPr>
      </w:pPr>
      <w:r>
        <w:rPr>
          <w:rFonts w:ascii="Arial" w:eastAsiaTheme="minorHAnsi" w:hAnsi="Arial" w:cs="Arial"/>
          <w:b/>
          <w:sz w:val="20"/>
          <w:u w:val="single"/>
        </w:rPr>
        <w:t>Follow-up &amp; Integration</w:t>
      </w:r>
    </w:p>
    <w:p w14:paraId="72A4862B" w14:textId="1DA6CB29" w:rsidR="00705624" w:rsidRDefault="00705624" w:rsidP="00BF49F5">
      <w:pPr>
        <w:pStyle w:val="Heading3"/>
        <w:numPr>
          <w:ilvl w:val="1"/>
          <w:numId w:val="44"/>
        </w:numPr>
        <w:rPr>
          <w:rFonts w:eastAsia="Times New Roman" w:cs="Times New Roman"/>
          <w:b w:val="0"/>
          <w:bCs w:val="0"/>
        </w:rPr>
      </w:pPr>
      <w:bookmarkStart w:id="16" w:name="_Toc510691409"/>
      <w:r w:rsidRPr="00705624">
        <w:rPr>
          <w:rFonts w:eastAsia="Times New Roman" w:cs="Times New Roman"/>
          <w:b w:val="0"/>
          <w:bCs w:val="0"/>
        </w:rPr>
        <w:t>HPC Data S</w:t>
      </w:r>
      <w:r w:rsidR="00905003">
        <w:rPr>
          <w:rFonts w:eastAsia="Times New Roman" w:cs="Times New Roman"/>
          <w:b w:val="0"/>
          <w:bCs w:val="0"/>
        </w:rPr>
        <w:t>er</w:t>
      </w:r>
      <w:r w:rsidRPr="00705624">
        <w:rPr>
          <w:rFonts w:eastAsia="Times New Roman" w:cs="Times New Roman"/>
          <w:b w:val="0"/>
          <w:bCs w:val="0"/>
        </w:rPr>
        <w:t>v</w:t>
      </w:r>
      <w:r w:rsidR="00905003">
        <w:rPr>
          <w:rFonts w:eastAsia="Times New Roman" w:cs="Times New Roman"/>
          <w:b w:val="0"/>
          <w:bCs w:val="0"/>
        </w:rPr>
        <w:t>i</w:t>
      </w:r>
      <w:r w:rsidRPr="00705624">
        <w:rPr>
          <w:rFonts w:eastAsia="Times New Roman" w:cs="Times New Roman"/>
          <w:b w:val="0"/>
          <w:bCs w:val="0"/>
        </w:rPr>
        <w:t>c</w:t>
      </w:r>
      <w:r w:rsidR="00905003">
        <w:rPr>
          <w:rFonts w:eastAsia="Times New Roman" w:cs="Times New Roman"/>
          <w:b w:val="0"/>
          <w:bCs w:val="0"/>
        </w:rPr>
        <w:t>e</w:t>
      </w:r>
      <w:r w:rsidRPr="00705624">
        <w:rPr>
          <w:rFonts w:eastAsia="Times New Roman" w:cs="Times New Roman"/>
          <w:b w:val="0"/>
          <w:bCs w:val="0"/>
        </w:rPr>
        <w:t>s design</w:t>
      </w:r>
      <w:r w:rsidR="001D2CA4">
        <w:rPr>
          <w:rFonts w:eastAsia="Times New Roman" w:cs="Times New Roman"/>
          <w:b w:val="0"/>
          <w:bCs w:val="0"/>
        </w:rPr>
        <w:t>ee</w:t>
      </w:r>
      <w:r w:rsidRPr="00705624">
        <w:rPr>
          <w:rFonts w:eastAsia="Times New Roman" w:cs="Times New Roman"/>
          <w:b w:val="0"/>
          <w:bCs w:val="0"/>
        </w:rPr>
        <w:t xml:space="preserve"> follows up with DOC design</w:t>
      </w:r>
      <w:r w:rsidR="00A771AF">
        <w:rPr>
          <w:rFonts w:eastAsia="Times New Roman" w:cs="Times New Roman"/>
          <w:b w:val="0"/>
          <w:bCs w:val="0"/>
        </w:rPr>
        <w:t>ee</w:t>
      </w:r>
      <w:r w:rsidRPr="00705624">
        <w:rPr>
          <w:rFonts w:eastAsia="Times New Roman" w:cs="Times New Roman"/>
          <w:b w:val="0"/>
          <w:bCs w:val="0"/>
        </w:rPr>
        <w:t xml:space="preserve"> and/or FNL Storage administrator on provisioning status for the newly requested vault</w:t>
      </w:r>
      <w:bookmarkStart w:id="17" w:name="_Toc510691410"/>
      <w:bookmarkEnd w:id="16"/>
      <w:bookmarkEnd w:id="17"/>
      <w:r w:rsidR="00905003">
        <w:rPr>
          <w:rFonts w:eastAsia="Times New Roman" w:cs="Times New Roman"/>
          <w:b w:val="0"/>
          <w:bCs w:val="0"/>
        </w:rPr>
        <w:t xml:space="preserve"> using the Help </w:t>
      </w:r>
      <w:proofErr w:type="spellStart"/>
      <w:r w:rsidR="00905003">
        <w:rPr>
          <w:rFonts w:eastAsia="Times New Roman" w:cs="Times New Roman"/>
          <w:b w:val="0"/>
          <w:bCs w:val="0"/>
        </w:rPr>
        <w:t>Deask</w:t>
      </w:r>
      <w:proofErr w:type="spellEnd"/>
      <w:r w:rsidR="00905003">
        <w:rPr>
          <w:rFonts w:eastAsia="Times New Roman" w:cs="Times New Roman"/>
          <w:b w:val="0"/>
          <w:bCs w:val="0"/>
        </w:rPr>
        <w:t xml:space="preserve"> ticket# assigned</w:t>
      </w:r>
    </w:p>
    <w:p w14:paraId="65CFDCB0" w14:textId="2E7690A0" w:rsidR="00D138F6" w:rsidRDefault="00905003" w:rsidP="00905003">
      <w:pPr>
        <w:pStyle w:val="Heading3"/>
        <w:numPr>
          <w:ilvl w:val="1"/>
          <w:numId w:val="44"/>
        </w:numPr>
        <w:rPr>
          <w:rFonts w:eastAsia="Times New Roman" w:cs="Times New Roman"/>
          <w:b w:val="0"/>
          <w:bCs w:val="0"/>
        </w:rPr>
      </w:pPr>
      <w:r w:rsidRPr="00705624">
        <w:rPr>
          <w:rFonts w:eastAsia="Times New Roman" w:cs="Times New Roman"/>
          <w:b w:val="0"/>
          <w:bCs w:val="0"/>
        </w:rPr>
        <w:t>HPC Data S</w:t>
      </w:r>
      <w:r>
        <w:rPr>
          <w:rFonts w:eastAsia="Times New Roman" w:cs="Times New Roman"/>
          <w:b w:val="0"/>
          <w:bCs w:val="0"/>
        </w:rPr>
        <w:t>er</w:t>
      </w:r>
      <w:r w:rsidRPr="00705624">
        <w:rPr>
          <w:rFonts w:eastAsia="Times New Roman" w:cs="Times New Roman"/>
          <w:b w:val="0"/>
          <w:bCs w:val="0"/>
        </w:rPr>
        <w:t>v</w:t>
      </w:r>
      <w:r>
        <w:rPr>
          <w:rFonts w:eastAsia="Times New Roman" w:cs="Times New Roman"/>
          <w:b w:val="0"/>
          <w:bCs w:val="0"/>
        </w:rPr>
        <w:t>i</w:t>
      </w:r>
      <w:r w:rsidRPr="00705624">
        <w:rPr>
          <w:rFonts w:eastAsia="Times New Roman" w:cs="Times New Roman"/>
          <w:b w:val="0"/>
          <w:bCs w:val="0"/>
        </w:rPr>
        <w:t>c</w:t>
      </w:r>
      <w:r>
        <w:rPr>
          <w:rFonts w:eastAsia="Times New Roman" w:cs="Times New Roman"/>
          <w:b w:val="0"/>
          <w:bCs w:val="0"/>
        </w:rPr>
        <w:t>e</w:t>
      </w:r>
      <w:r w:rsidRPr="00705624">
        <w:rPr>
          <w:rFonts w:eastAsia="Times New Roman" w:cs="Times New Roman"/>
          <w:b w:val="0"/>
          <w:bCs w:val="0"/>
        </w:rPr>
        <w:t>s design</w:t>
      </w:r>
      <w:r w:rsidR="00A771AF">
        <w:rPr>
          <w:rFonts w:eastAsia="Times New Roman" w:cs="Times New Roman"/>
          <w:b w:val="0"/>
          <w:bCs w:val="0"/>
        </w:rPr>
        <w:t>ee</w:t>
      </w:r>
      <w:r w:rsidRPr="00705624">
        <w:rPr>
          <w:rFonts w:eastAsia="Times New Roman" w:cs="Times New Roman"/>
          <w:b w:val="0"/>
          <w:bCs w:val="0"/>
        </w:rPr>
        <w:t xml:space="preserve"> verifies that the provisioned production vault for the DOC is now accessible,</w:t>
      </w:r>
      <w:r w:rsidR="00F530EF">
        <w:rPr>
          <w:rFonts w:eastAsia="Times New Roman" w:cs="Times New Roman"/>
          <w:b w:val="0"/>
          <w:bCs w:val="0"/>
        </w:rPr>
        <w:t xml:space="preserve"> and works with the DOC design</w:t>
      </w:r>
      <w:r w:rsidR="00A771AF">
        <w:rPr>
          <w:rFonts w:eastAsia="Times New Roman" w:cs="Times New Roman"/>
          <w:b w:val="0"/>
          <w:bCs w:val="0"/>
        </w:rPr>
        <w:t>ee</w:t>
      </w:r>
      <w:r w:rsidR="00F530EF">
        <w:rPr>
          <w:rFonts w:eastAsia="Times New Roman" w:cs="Times New Roman"/>
          <w:b w:val="0"/>
          <w:bCs w:val="0"/>
        </w:rPr>
        <w:t xml:space="preserve"> and/or others in gathering and populating data management configuration table records for the newly created DOC (BASE_PATH, S3_VAULT, S3_URL, and DOC/</w:t>
      </w:r>
      <w:proofErr w:type="spellStart"/>
      <w:r w:rsidR="00D138F6">
        <w:rPr>
          <w:rFonts w:eastAsia="Times New Roman" w:cs="Times New Roman"/>
          <w:b w:val="0"/>
          <w:bCs w:val="0"/>
        </w:rPr>
        <w:t>B</w:t>
      </w:r>
      <w:r w:rsidR="00F530EF">
        <w:rPr>
          <w:rFonts w:eastAsia="Times New Roman" w:cs="Times New Roman"/>
          <w:b w:val="0"/>
          <w:bCs w:val="0"/>
        </w:rPr>
        <w:t>asepa</w:t>
      </w:r>
      <w:r w:rsidR="00D138F6">
        <w:rPr>
          <w:rFonts w:eastAsia="Times New Roman" w:cs="Times New Roman"/>
          <w:b w:val="0"/>
          <w:bCs w:val="0"/>
        </w:rPr>
        <w:t>t</w:t>
      </w:r>
      <w:r w:rsidR="00F530EF">
        <w:rPr>
          <w:rFonts w:eastAsia="Times New Roman" w:cs="Times New Roman"/>
          <w:b w:val="0"/>
          <w:bCs w:val="0"/>
        </w:rPr>
        <w:t>h</w:t>
      </w:r>
      <w:proofErr w:type="spellEnd"/>
      <w:r w:rsidR="00F530EF">
        <w:rPr>
          <w:rFonts w:eastAsia="Times New Roman" w:cs="Times New Roman"/>
          <w:b w:val="0"/>
          <w:bCs w:val="0"/>
        </w:rPr>
        <w:t xml:space="preserve"> related JSON rule files</w:t>
      </w:r>
      <w:r w:rsidR="00D138F6">
        <w:rPr>
          <w:rFonts w:eastAsia="Times New Roman" w:cs="Times New Roman"/>
          <w:b w:val="0"/>
          <w:bCs w:val="0"/>
        </w:rPr>
        <w:t>).</w:t>
      </w:r>
    </w:p>
    <w:p w14:paraId="5151EF9C" w14:textId="1812DF1F" w:rsidR="008F4DC3" w:rsidRDefault="00705624" w:rsidP="003D3884">
      <w:pPr>
        <w:pStyle w:val="Heading3"/>
        <w:numPr>
          <w:ilvl w:val="1"/>
          <w:numId w:val="44"/>
        </w:numPr>
        <w:rPr>
          <w:rFonts w:eastAsia="Times New Roman" w:cs="Times New Roman"/>
          <w:b w:val="0"/>
          <w:bCs w:val="0"/>
        </w:rPr>
      </w:pPr>
      <w:bookmarkStart w:id="18" w:name="_Toc510691411"/>
      <w:r w:rsidRPr="00705624">
        <w:rPr>
          <w:rFonts w:eastAsia="Times New Roman" w:cs="Times New Roman"/>
          <w:b w:val="0"/>
          <w:bCs w:val="0"/>
        </w:rPr>
        <w:t>HPC Data S</w:t>
      </w:r>
      <w:r w:rsidR="00905003">
        <w:rPr>
          <w:rFonts w:eastAsia="Times New Roman" w:cs="Times New Roman"/>
          <w:b w:val="0"/>
          <w:bCs w:val="0"/>
        </w:rPr>
        <w:t>er</w:t>
      </w:r>
      <w:r w:rsidRPr="00705624">
        <w:rPr>
          <w:rFonts w:eastAsia="Times New Roman" w:cs="Times New Roman"/>
          <w:b w:val="0"/>
          <w:bCs w:val="0"/>
        </w:rPr>
        <w:t>v</w:t>
      </w:r>
      <w:r w:rsidR="00905003">
        <w:rPr>
          <w:rFonts w:eastAsia="Times New Roman" w:cs="Times New Roman"/>
          <w:b w:val="0"/>
          <w:bCs w:val="0"/>
        </w:rPr>
        <w:t>i</w:t>
      </w:r>
      <w:r w:rsidRPr="00705624">
        <w:rPr>
          <w:rFonts w:eastAsia="Times New Roman" w:cs="Times New Roman"/>
          <w:b w:val="0"/>
          <w:bCs w:val="0"/>
        </w:rPr>
        <w:t>c</w:t>
      </w:r>
      <w:r w:rsidR="00905003">
        <w:rPr>
          <w:rFonts w:eastAsia="Times New Roman" w:cs="Times New Roman"/>
          <w:b w:val="0"/>
          <w:bCs w:val="0"/>
        </w:rPr>
        <w:t>e</w:t>
      </w:r>
      <w:r w:rsidRPr="00705624">
        <w:rPr>
          <w:rFonts w:eastAsia="Times New Roman" w:cs="Times New Roman"/>
          <w:b w:val="0"/>
          <w:bCs w:val="0"/>
        </w:rPr>
        <w:t>s design</w:t>
      </w:r>
      <w:r w:rsidR="005A1117">
        <w:rPr>
          <w:rFonts w:eastAsia="Times New Roman" w:cs="Times New Roman"/>
          <w:b w:val="0"/>
          <w:bCs w:val="0"/>
        </w:rPr>
        <w:t>ee</w:t>
      </w:r>
      <w:r w:rsidRPr="00705624">
        <w:rPr>
          <w:rFonts w:eastAsia="Times New Roman" w:cs="Times New Roman"/>
          <w:b w:val="0"/>
          <w:bCs w:val="0"/>
        </w:rPr>
        <w:t xml:space="preserve"> verifies that test files can be uploaded, and all</w:t>
      </w:r>
      <w:bookmarkEnd w:id="18"/>
      <w:r w:rsidRPr="00705624">
        <w:rPr>
          <w:rFonts w:eastAsia="Times New Roman" w:cs="Times New Roman"/>
          <w:b w:val="0"/>
          <w:bCs w:val="0"/>
        </w:rPr>
        <w:t xml:space="preserve"> </w:t>
      </w:r>
      <w:bookmarkStart w:id="19" w:name="_Toc510691412"/>
      <w:r w:rsidRPr="003D3884">
        <w:rPr>
          <w:rFonts w:eastAsia="Times New Roman" w:cs="Times New Roman"/>
          <w:b w:val="0"/>
          <w:bCs w:val="0"/>
        </w:rPr>
        <w:t>test data/metadata are completely deleted from both front and back ends for the DOC in production ready use.</w:t>
      </w:r>
      <w:bookmarkEnd w:id="19"/>
    </w:p>
    <w:p w14:paraId="0C51D3ED" w14:textId="77777777" w:rsidR="008F4DC3" w:rsidRDefault="008F4DC3" w:rsidP="008F4DC3">
      <w:pPr>
        <w:pStyle w:val="Heading3"/>
        <w:ind w:left="360"/>
        <w:rPr>
          <w:rFonts w:eastAsia="Times New Roman" w:cs="Times New Roman"/>
          <w:b w:val="0"/>
          <w:bCs w:val="0"/>
        </w:rPr>
      </w:pPr>
    </w:p>
    <w:p w14:paraId="225692D7" w14:textId="2BC52C2B" w:rsidR="008F4DC3" w:rsidRPr="00954EAC" w:rsidRDefault="008F4DC3" w:rsidP="008F4DC3">
      <w:pPr>
        <w:numPr>
          <w:ilvl w:val="0"/>
          <w:numId w:val="3"/>
        </w:numPr>
        <w:spacing w:before="0" w:after="160" w:line="259" w:lineRule="auto"/>
        <w:ind w:left="0" w:firstLine="0"/>
        <w:jc w:val="left"/>
        <w:outlineLvl w:val="0"/>
        <w:rPr>
          <w:rFonts w:ascii="Arial" w:eastAsiaTheme="minorHAnsi" w:hAnsi="Arial" w:cs="Arial"/>
          <w:b/>
          <w:sz w:val="20"/>
          <w:u w:val="single"/>
        </w:rPr>
      </w:pPr>
      <w:r>
        <w:rPr>
          <w:rFonts w:ascii="Arial" w:eastAsiaTheme="minorHAnsi" w:hAnsi="Arial" w:cs="Arial"/>
          <w:b/>
          <w:sz w:val="20"/>
          <w:u w:val="single"/>
        </w:rPr>
        <w:t>Reclamation</w:t>
      </w:r>
    </w:p>
    <w:p w14:paraId="2DD0343A" w14:textId="77777777" w:rsidR="00EF2AF7" w:rsidRDefault="008F4DC3" w:rsidP="00053D25">
      <w:pPr>
        <w:pStyle w:val="Heading3"/>
        <w:ind w:left="720"/>
        <w:rPr>
          <w:rFonts w:eastAsia="Times New Roman" w:cs="Times New Roman"/>
          <w:b w:val="0"/>
          <w:bCs w:val="0"/>
        </w:rPr>
      </w:pPr>
      <w:r>
        <w:rPr>
          <w:rFonts w:eastAsia="Times New Roman" w:cs="Times New Roman"/>
          <w:b w:val="0"/>
          <w:bCs w:val="0"/>
        </w:rPr>
        <w:t xml:space="preserve">Provisioned storage archive and the capacity, regardless of what storage </w:t>
      </w:r>
      <w:r w:rsidR="00053D25">
        <w:rPr>
          <w:rFonts w:eastAsia="Times New Roman" w:cs="Times New Roman"/>
          <w:b w:val="0"/>
          <w:bCs w:val="0"/>
        </w:rPr>
        <w:t>technology/system</w:t>
      </w:r>
      <w:r>
        <w:rPr>
          <w:rFonts w:eastAsia="Times New Roman" w:cs="Times New Roman"/>
          <w:b w:val="0"/>
          <w:bCs w:val="0"/>
        </w:rPr>
        <w:t xml:space="preserve">, is </w:t>
      </w:r>
      <w:r w:rsidRPr="00053D25">
        <w:rPr>
          <w:rFonts w:eastAsia="Times New Roman" w:cs="Times New Roman"/>
          <w:b w:val="0"/>
          <w:bCs w:val="0"/>
        </w:rPr>
        <w:t xml:space="preserve">assured for 4 years after which availability of unused space </w:t>
      </w:r>
      <w:r w:rsidRPr="00053D25">
        <w:rPr>
          <w:rFonts w:eastAsia="Times New Roman" w:cs="Times New Roman"/>
          <w:b w:val="0"/>
          <w:bCs w:val="0"/>
        </w:rPr>
        <w:t xml:space="preserve">may </w:t>
      </w:r>
      <w:r w:rsidRPr="00053D25">
        <w:rPr>
          <w:rFonts w:eastAsia="Times New Roman" w:cs="Times New Roman"/>
          <w:b w:val="0"/>
          <w:bCs w:val="0"/>
        </w:rPr>
        <w:t xml:space="preserve">no longer </w:t>
      </w:r>
      <w:r w:rsidRPr="00053D25">
        <w:rPr>
          <w:rFonts w:eastAsia="Times New Roman" w:cs="Times New Roman"/>
          <w:b w:val="0"/>
          <w:bCs w:val="0"/>
        </w:rPr>
        <w:t xml:space="preserve">be </w:t>
      </w:r>
      <w:r w:rsidRPr="00053D25">
        <w:rPr>
          <w:rFonts w:eastAsia="Times New Roman" w:cs="Times New Roman"/>
          <w:b w:val="0"/>
          <w:bCs w:val="0"/>
        </w:rPr>
        <w:t>assured without an updated request.</w:t>
      </w:r>
      <w:r w:rsidR="00053D25" w:rsidRPr="00053D25">
        <w:rPr>
          <w:rFonts w:eastAsia="Times New Roman" w:cs="Times New Roman"/>
          <w:b w:val="0"/>
          <w:bCs w:val="0"/>
        </w:rPr>
        <w:t xml:space="preserve"> The implementation of such process may depend on how the </w:t>
      </w:r>
      <w:r w:rsidR="000714C1" w:rsidRPr="00053D25">
        <w:rPr>
          <w:rFonts w:eastAsia="Times New Roman" w:cs="Times New Roman"/>
          <w:b w:val="0"/>
          <w:bCs w:val="0"/>
        </w:rPr>
        <w:t>emerging data life cycle policies develop</w:t>
      </w:r>
      <w:r w:rsidR="00053D25">
        <w:rPr>
          <w:rFonts w:eastAsia="Times New Roman" w:cs="Times New Roman"/>
          <w:b w:val="0"/>
          <w:bCs w:val="0"/>
        </w:rPr>
        <w:t xml:space="preserve"> at NCI and NIH</w:t>
      </w:r>
      <w:r w:rsidR="00053D25" w:rsidRPr="00053D25">
        <w:rPr>
          <w:rFonts w:eastAsia="Times New Roman" w:cs="Times New Roman"/>
          <w:b w:val="0"/>
          <w:bCs w:val="0"/>
        </w:rPr>
        <w:t xml:space="preserve">.  </w:t>
      </w:r>
      <w:r w:rsidR="00053D25">
        <w:rPr>
          <w:rFonts w:eastAsia="Times New Roman" w:cs="Times New Roman"/>
          <w:b w:val="0"/>
          <w:bCs w:val="0"/>
        </w:rPr>
        <w:t xml:space="preserve"> I</w:t>
      </w:r>
      <w:r w:rsidR="000714C1" w:rsidRPr="00053D25">
        <w:rPr>
          <w:rFonts w:eastAsia="Times New Roman" w:cs="Times New Roman"/>
          <w:b w:val="0"/>
          <w:bCs w:val="0"/>
        </w:rPr>
        <w:t xml:space="preserve">t is </w:t>
      </w:r>
      <w:proofErr w:type="gramStart"/>
      <w:r w:rsidR="000714C1" w:rsidRPr="00053D25">
        <w:rPr>
          <w:rFonts w:eastAsia="Times New Roman" w:cs="Times New Roman"/>
          <w:b w:val="0"/>
          <w:bCs w:val="0"/>
        </w:rPr>
        <w:t xml:space="preserve">possible </w:t>
      </w:r>
      <w:r w:rsidR="00053D25">
        <w:rPr>
          <w:rFonts w:eastAsia="Times New Roman" w:cs="Times New Roman"/>
          <w:b w:val="0"/>
          <w:bCs w:val="0"/>
        </w:rPr>
        <w:t xml:space="preserve"> that</w:t>
      </w:r>
      <w:proofErr w:type="gramEnd"/>
      <w:r w:rsidR="00053D25">
        <w:rPr>
          <w:rFonts w:eastAsia="Times New Roman" w:cs="Times New Roman"/>
          <w:b w:val="0"/>
          <w:bCs w:val="0"/>
        </w:rPr>
        <w:t xml:space="preserve"> </w:t>
      </w:r>
      <w:r w:rsidR="000714C1" w:rsidRPr="00053D25">
        <w:rPr>
          <w:rFonts w:eastAsia="Times New Roman" w:cs="Times New Roman"/>
          <w:b w:val="0"/>
          <w:bCs w:val="0"/>
        </w:rPr>
        <w:t xml:space="preserve">unused space in the </w:t>
      </w:r>
      <w:r w:rsidR="00053D25">
        <w:rPr>
          <w:rFonts w:eastAsia="Times New Roman" w:cs="Times New Roman"/>
          <w:b w:val="0"/>
          <w:bCs w:val="0"/>
        </w:rPr>
        <w:t>Archive</w:t>
      </w:r>
      <w:r w:rsidR="000714C1" w:rsidRPr="00053D25">
        <w:rPr>
          <w:rFonts w:eastAsia="Times New Roman" w:cs="Times New Roman"/>
          <w:b w:val="0"/>
          <w:bCs w:val="0"/>
        </w:rPr>
        <w:t xml:space="preserve"> vault may be reclaimed for reallocation at the end of a four year period following the last allocation which either establishes or increases the size of the vault.</w:t>
      </w:r>
    </w:p>
    <w:p w14:paraId="179A6CF3" w14:textId="1A3CE955" w:rsidR="003D3884" w:rsidRDefault="003D3884" w:rsidP="00053D25">
      <w:pPr>
        <w:pStyle w:val="Heading3"/>
        <w:ind w:left="720"/>
        <w:rPr>
          <w:rFonts w:eastAsia="Times New Roman" w:cs="Times New Roman"/>
          <w:b w:val="0"/>
          <w:bCs w:val="0"/>
        </w:rPr>
      </w:pPr>
      <w:bookmarkStart w:id="20" w:name="_GoBack"/>
      <w:bookmarkEnd w:id="20"/>
      <w:r>
        <w:rPr>
          <w:rFonts w:eastAsia="Times New Roman" w:cs="Times New Roman"/>
          <w:b w:val="0"/>
          <w:bCs w:val="0"/>
        </w:rPr>
        <w:tab/>
        <w:t xml:space="preserve">  </w:t>
      </w:r>
    </w:p>
    <w:p w14:paraId="3E9AD38B" w14:textId="56D480AC" w:rsidR="00EF2AF7" w:rsidRPr="00954EAC" w:rsidRDefault="00EF2AF7" w:rsidP="00EF2AF7">
      <w:pPr>
        <w:numPr>
          <w:ilvl w:val="0"/>
          <w:numId w:val="3"/>
        </w:numPr>
        <w:spacing w:before="0" w:after="160" w:line="259" w:lineRule="auto"/>
        <w:ind w:left="0" w:firstLine="0"/>
        <w:jc w:val="left"/>
        <w:outlineLvl w:val="0"/>
        <w:rPr>
          <w:rFonts w:ascii="Arial" w:eastAsiaTheme="minorHAnsi" w:hAnsi="Arial" w:cs="Arial"/>
          <w:b/>
          <w:sz w:val="20"/>
          <w:u w:val="single"/>
        </w:rPr>
      </w:pPr>
      <w:bookmarkStart w:id="21" w:name="_Toc510691394"/>
      <w:r>
        <w:rPr>
          <w:rFonts w:ascii="Arial" w:eastAsiaTheme="minorHAnsi" w:hAnsi="Arial" w:cs="Arial"/>
          <w:b/>
          <w:sz w:val="20"/>
          <w:u w:val="single"/>
        </w:rPr>
        <w:t>APPENDIX</w:t>
      </w:r>
      <w:r w:rsidR="003E4271">
        <w:rPr>
          <w:rFonts w:ascii="Arial" w:eastAsiaTheme="minorHAnsi" w:hAnsi="Arial" w:cs="Arial"/>
          <w:b/>
          <w:sz w:val="20"/>
          <w:u w:val="single"/>
        </w:rPr>
        <w:t xml:space="preserve"> A</w:t>
      </w:r>
      <w:r>
        <w:rPr>
          <w:rFonts w:ascii="Arial" w:eastAsiaTheme="minorHAnsi" w:hAnsi="Arial" w:cs="Arial"/>
          <w:b/>
          <w:sz w:val="20"/>
          <w:u w:val="single"/>
        </w:rPr>
        <w:t xml:space="preserve">: </w:t>
      </w:r>
      <w:bookmarkStart w:id="22" w:name="_Hlk510701035"/>
      <w:r>
        <w:rPr>
          <w:rFonts w:ascii="Arial" w:eastAsiaTheme="minorHAnsi" w:hAnsi="Arial" w:cs="Arial"/>
          <w:b/>
          <w:sz w:val="20"/>
          <w:u w:val="single"/>
        </w:rPr>
        <w:t>Template email to FNL Help Desk</w:t>
      </w:r>
      <w:bookmarkEnd w:id="22"/>
    </w:p>
    <w:p w14:paraId="4A6C2F91" w14:textId="77777777" w:rsidR="00053D25" w:rsidRDefault="00053D25" w:rsidP="003D3884">
      <w:pPr>
        <w:pStyle w:val="Heading3"/>
        <w:rPr>
          <w:rFonts w:eastAsia="Times New Roman" w:cs="Times New Roman"/>
          <w:b w:val="0"/>
          <w:bCs w:val="0"/>
        </w:rPr>
      </w:pPr>
    </w:p>
    <w:p w14:paraId="1A52599B" w14:textId="317E0400" w:rsidR="003D3884" w:rsidRPr="00705624" w:rsidRDefault="003D3884" w:rsidP="003D3884">
      <w:pPr>
        <w:pStyle w:val="Heading3"/>
        <w:rPr>
          <w:rFonts w:eastAsia="Times New Roman" w:cs="Times New Roman"/>
          <w:b w:val="0"/>
          <w:bCs w:val="0"/>
        </w:rPr>
      </w:pPr>
      <w:r w:rsidRPr="00705624">
        <w:rPr>
          <w:rFonts w:eastAsia="Times New Roman" w:cs="Times New Roman"/>
          <w:b w:val="0"/>
          <w:bCs w:val="0"/>
        </w:rPr>
        <w:t>Hi FNL Help Desk:</w:t>
      </w:r>
      <w:bookmarkEnd w:id="21"/>
    </w:p>
    <w:p w14:paraId="2C32AEA1" w14:textId="77777777" w:rsidR="003D3884" w:rsidRPr="00705624" w:rsidRDefault="003D3884" w:rsidP="003D3884">
      <w:pPr>
        <w:pStyle w:val="Heading3"/>
        <w:rPr>
          <w:rFonts w:eastAsia="Times New Roman" w:cs="Times New Roman"/>
          <w:b w:val="0"/>
          <w:bCs w:val="0"/>
        </w:rPr>
      </w:pPr>
      <w:bookmarkStart w:id="23" w:name="_Toc510691395"/>
      <w:r w:rsidRPr="00705624">
        <w:rPr>
          <w:rFonts w:eastAsia="Times New Roman" w:cs="Times New Roman"/>
          <w:b w:val="0"/>
          <w:bCs w:val="0"/>
        </w:rPr>
        <w:t xml:space="preserve">This request is to submit to the FNL </w:t>
      </w:r>
      <w:proofErr w:type="spellStart"/>
      <w:r w:rsidRPr="00705624">
        <w:rPr>
          <w:rFonts w:eastAsia="Times New Roman" w:cs="Times New Roman"/>
          <w:b w:val="0"/>
          <w:bCs w:val="0"/>
        </w:rPr>
        <w:t>Storage&amp;Resources</w:t>
      </w:r>
      <w:proofErr w:type="spellEnd"/>
      <w:r w:rsidRPr="00705624">
        <w:rPr>
          <w:rFonts w:eastAsia="Times New Roman" w:cs="Times New Roman"/>
          <w:b w:val="0"/>
          <w:bCs w:val="0"/>
        </w:rPr>
        <w:t xml:space="preserve"> group for provisioning a Production </w:t>
      </w:r>
      <w:proofErr w:type="spellStart"/>
      <w:r w:rsidRPr="00705624">
        <w:rPr>
          <w:rFonts w:eastAsia="Times New Roman" w:cs="Times New Roman"/>
          <w:b w:val="0"/>
          <w:bCs w:val="0"/>
        </w:rPr>
        <w:t>CleverSafe</w:t>
      </w:r>
      <w:proofErr w:type="spellEnd"/>
      <w:r w:rsidRPr="00705624">
        <w:rPr>
          <w:rFonts w:eastAsia="Times New Roman" w:cs="Times New Roman"/>
          <w:b w:val="0"/>
          <w:bCs w:val="0"/>
        </w:rPr>
        <w:t xml:space="preserve"> Vault for HPCDME XXX Production tier,</w:t>
      </w:r>
      <w:r>
        <w:rPr>
          <w:rFonts w:eastAsia="Times New Roman" w:cs="Times New Roman"/>
          <w:b w:val="0"/>
          <w:bCs w:val="0"/>
        </w:rPr>
        <w:t xml:space="preserve"> </w:t>
      </w:r>
      <w:r w:rsidRPr="00705624">
        <w:rPr>
          <w:rFonts w:eastAsia="Times New Roman" w:cs="Times New Roman"/>
          <w:b w:val="0"/>
          <w:bCs w:val="0"/>
        </w:rPr>
        <w:t>where "XXX" is the abbreviation of the DOC:</w:t>
      </w:r>
      <w:bookmarkEnd w:id="23"/>
    </w:p>
    <w:p w14:paraId="630A8D86" w14:textId="31D7F03C" w:rsidR="003D3884" w:rsidRPr="00705624" w:rsidRDefault="003D3884" w:rsidP="00EF2AF7">
      <w:pPr>
        <w:pStyle w:val="Heading3"/>
        <w:numPr>
          <w:ilvl w:val="0"/>
          <w:numId w:val="48"/>
        </w:numPr>
        <w:rPr>
          <w:rFonts w:eastAsia="Times New Roman" w:cs="Times New Roman"/>
          <w:b w:val="0"/>
          <w:bCs w:val="0"/>
        </w:rPr>
      </w:pPr>
      <w:bookmarkStart w:id="24" w:name="_Toc510691396"/>
      <w:bookmarkStart w:id="25" w:name="_Toc510691397"/>
      <w:bookmarkEnd w:id="24"/>
      <w:r w:rsidRPr="00705624">
        <w:rPr>
          <w:rFonts w:eastAsia="Times New Roman" w:cs="Times New Roman"/>
          <w:b w:val="0"/>
          <w:bCs w:val="0"/>
        </w:rPr>
        <w:t>Name the new vault “HPCDME_XXX_PROD”, where "XXX" is the abbreviation of the DOC.</w:t>
      </w:r>
      <w:bookmarkEnd w:id="25"/>
    </w:p>
    <w:p w14:paraId="1DE61BC9" w14:textId="1D447C05" w:rsidR="003D3884" w:rsidRPr="00EF2AF7" w:rsidRDefault="003D3884" w:rsidP="002F2EB6">
      <w:pPr>
        <w:pStyle w:val="Heading3"/>
        <w:numPr>
          <w:ilvl w:val="0"/>
          <w:numId w:val="48"/>
        </w:numPr>
        <w:rPr>
          <w:rFonts w:eastAsia="Times New Roman" w:cs="Times New Roman"/>
          <w:b w:val="0"/>
          <w:bCs w:val="0"/>
        </w:rPr>
      </w:pPr>
      <w:bookmarkStart w:id="26" w:name="_Toc510691398"/>
      <w:r w:rsidRPr="00EF2AF7">
        <w:rPr>
          <w:rFonts w:eastAsia="Times New Roman" w:cs="Times New Roman"/>
          <w:b w:val="0"/>
          <w:bCs w:val="0"/>
        </w:rPr>
        <w:t xml:space="preserve">Production </w:t>
      </w:r>
      <w:proofErr w:type="spellStart"/>
      <w:r w:rsidRPr="00EF2AF7">
        <w:rPr>
          <w:rFonts w:eastAsia="Times New Roman" w:cs="Times New Roman"/>
          <w:b w:val="0"/>
          <w:bCs w:val="0"/>
        </w:rPr>
        <w:t>CleverSafe</w:t>
      </w:r>
      <w:proofErr w:type="spellEnd"/>
      <w:r w:rsidRPr="00EF2AF7">
        <w:rPr>
          <w:rFonts w:eastAsia="Times New Roman" w:cs="Times New Roman"/>
          <w:b w:val="0"/>
          <w:bCs w:val="0"/>
        </w:rPr>
        <w:t xml:space="preserve"> to be provided with XXX TB capacity. This vault will be used to host initial data storage need and</w:t>
      </w:r>
      <w:bookmarkEnd w:id="26"/>
      <w:r w:rsidR="005A1117" w:rsidRPr="00EF2AF7">
        <w:rPr>
          <w:rFonts w:eastAsia="Times New Roman" w:cs="Times New Roman"/>
          <w:b w:val="0"/>
          <w:bCs w:val="0"/>
        </w:rPr>
        <w:t xml:space="preserve"> </w:t>
      </w:r>
      <w:bookmarkStart w:id="27" w:name="_Toc510691399"/>
      <w:r w:rsidRPr="00EF2AF7">
        <w:rPr>
          <w:rFonts w:eastAsia="Times New Roman" w:cs="Times New Roman"/>
          <w:b w:val="0"/>
          <w:bCs w:val="0"/>
        </w:rPr>
        <w:t xml:space="preserve">be </w:t>
      </w:r>
      <w:r w:rsidR="005A1117" w:rsidRPr="00EF2AF7">
        <w:rPr>
          <w:rFonts w:eastAsia="Times New Roman" w:cs="Times New Roman"/>
          <w:b w:val="0"/>
          <w:bCs w:val="0"/>
        </w:rPr>
        <w:t>accommodated</w:t>
      </w:r>
      <w:r w:rsidRPr="00EF2AF7">
        <w:rPr>
          <w:rFonts w:eastAsia="Times New Roman" w:cs="Times New Roman"/>
          <w:b w:val="0"/>
          <w:bCs w:val="0"/>
        </w:rPr>
        <w:t xml:space="preserve"> for increment per future need.</w:t>
      </w:r>
      <w:bookmarkEnd w:id="27"/>
    </w:p>
    <w:p w14:paraId="1FC4BF65" w14:textId="12867515" w:rsidR="003D3884" w:rsidRPr="00705624" w:rsidRDefault="003D3884" w:rsidP="00EF2AF7">
      <w:pPr>
        <w:pStyle w:val="Heading3"/>
        <w:numPr>
          <w:ilvl w:val="0"/>
          <w:numId w:val="48"/>
        </w:numPr>
        <w:rPr>
          <w:rFonts w:eastAsia="Times New Roman" w:cs="Times New Roman"/>
          <w:b w:val="0"/>
          <w:bCs w:val="0"/>
        </w:rPr>
      </w:pPr>
      <w:bookmarkStart w:id="28" w:name="_Toc510691400"/>
      <w:r w:rsidRPr="00705624">
        <w:rPr>
          <w:rFonts w:eastAsia="Times New Roman" w:cs="Times New Roman"/>
          <w:b w:val="0"/>
          <w:bCs w:val="0"/>
        </w:rPr>
        <w:t>On privilege/permission setup, please make service account “</w:t>
      </w:r>
      <w:proofErr w:type="spellStart"/>
      <w:r w:rsidRPr="00705624">
        <w:rPr>
          <w:rFonts w:eastAsia="Times New Roman" w:cs="Times New Roman"/>
          <w:b w:val="0"/>
          <w:bCs w:val="0"/>
        </w:rPr>
        <w:t>ncifhpcdmsvcp</w:t>
      </w:r>
      <w:proofErr w:type="spellEnd"/>
      <w:r w:rsidRPr="00705624">
        <w:rPr>
          <w:rFonts w:eastAsia="Times New Roman" w:cs="Times New Roman"/>
          <w:b w:val="0"/>
          <w:bCs w:val="0"/>
        </w:rPr>
        <w:t>” to have read/write access rights on the new vault.</w:t>
      </w:r>
      <w:bookmarkEnd w:id="28"/>
    </w:p>
    <w:p w14:paraId="46CD9BFC" w14:textId="32D69199" w:rsidR="003D3884" w:rsidRPr="003D3884" w:rsidRDefault="003D3884" w:rsidP="003D3884">
      <w:pPr>
        <w:pStyle w:val="Heading3"/>
        <w:rPr>
          <w:rFonts w:eastAsia="Times New Roman" w:cs="Times New Roman"/>
          <w:b w:val="0"/>
          <w:bCs w:val="0"/>
        </w:rPr>
      </w:pPr>
      <w:bookmarkStart w:id="29" w:name="_Toc510691401"/>
      <w:r w:rsidRPr="00705624">
        <w:rPr>
          <w:rFonts w:eastAsia="Times New Roman" w:cs="Times New Roman"/>
          <w:b w:val="0"/>
          <w:bCs w:val="0"/>
        </w:rPr>
        <w:t>I will be the point of contact from XXX (where "XXX" indicates the abbreviation of the DOC) on requesting direct access to</w:t>
      </w:r>
      <w:bookmarkEnd w:id="29"/>
      <w:r w:rsidRPr="00705624">
        <w:rPr>
          <w:rFonts w:eastAsia="Times New Roman" w:cs="Times New Roman"/>
          <w:b w:val="0"/>
          <w:bCs w:val="0"/>
        </w:rPr>
        <w:t xml:space="preserve"> </w:t>
      </w:r>
      <w:bookmarkStart w:id="30" w:name="_Toc510691402"/>
      <w:r w:rsidRPr="00705624">
        <w:rPr>
          <w:rFonts w:eastAsia="Times New Roman" w:cs="Times New Roman"/>
          <w:b w:val="0"/>
          <w:bCs w:val="0"/>
        </w:rPr>
        <w:t>the storage vault for the future.</w:t>
      </w:r>
      <w:bookmarkStart w:id="31" w:name="_Toc510691403"/>
      <w:bookmarkEnd w:id="30"/>
      <w:bookmarkEnd w:id="31"/>
    </w:p>
    <w:p w14:paraId="58E5EC9C" w14:textId="77777777" w:rsidR="003D3884" w:rsidRPr="00705624" w:rsidRDefault="003D3884" w:rsidP="003D3884">
      <w:pPr>
        <w:pStyle w:val="Heading3"/>
        <w:rPr>
          <w:rFonts w:eastAsia="Times New Roman" w:cs="Times New Roman"/>
          <w:b w:val="0"/>
          <w:bCs w:val="0"/>
        </w:rPr>
      </w:pPr>
      <w:bookmarkStart w:id="32" w:name="_Toc510691404"/>
      <w:r w:rsidRPr="00705624">
        <w:rPr>
          <w:rFonts w:eastAsia="Times New Roman" w:cs="Times New Roman"/>
          <w:b w:val="0"/>
          <w:bCs w:val="0"/>
        </w:rPr>
        <w:t>Please let me know if there are any questions for this request.</w:t>
      </w:r>
      <w:bookmarkEnd w:id="32"/>
    </w:p>
    <w:p w14:paraId="1070C141" w14:textId="44257537" w:rsidR="003D3884" w:rsidRDefault="003D3884" w:rsidP="003D3884">
      <w:pPr>
        <w:pStyle w:val="Heading3"/>
        <w:rPr>
          <w:rFonts w:eastAsia="Times New Roman" w:cs="Times New Roman"/>
          <w:b w:val="0"/>
          <w:bCs w:val="0"/>
        </w:rPr>
      </w:pPr>
      <w:bookmarkStart w:id="33" w:name="_Toc510691405"/>
      <w:bookmarkStart w:id="34" w:name="_Toc510691406"/>
      <w:bookmarkEnd w:id="33"/>
      <w:r w:rsidRPr="00705624">
        <w:rPr>
          <w:rFonts w:eastAsia="Times New Roman" w:cs="Times New Roman"/>
          <w:b w:val="0"/>
          <w:bCs w:val="0"/>
        </w:rPr>
        <w:t>Thanks,</w:t>
      </w:r>
      <w:bookmarkStart w:id="35" w:name="_Toc510691408"/>
      <w:bookmarkEnd w:id="34"/>
      <w:bookmarkEnd w:id="35"/>
    </w:p>
    <w:p w14:paraId="6C0E949F" w14:textId="326D8D21" w:rsidR="00EF2AF7" w:rsidRDefault="00EF2AF7" w:rsidP="003D3884">
      <w:pPr>
        <w:pStyle w:val="Heading3"/>
        <w:rPr>
          <w:rFonts w:eastAsia="Times New Roman" w:cs="Times New Roman"/>
          <w:b w:val="0"/>
          <w:bCs w:val="0"/>
        </w:rPr>
      </w:pPr>
    </w:p>
    <w:p w14:paraId="2FCBF192" w14:textId="2BF9AECC" w:rsidR="00EF2AF7" w:rsidRPr="003D3884" w:rsidRDefault="00EF2AF7" w:rsidP="003D3884">
      <w:pPr>
        <w:pStyle w:val="Heading3"/>
        <w:rPr>
          <w:rFonts w:eastAsia="Times New Roman" w:cs="Times New Roman"/>
          <w:b w:val="0"/>
          <w:bCs w:val="0"/>
        </w:rPr>
      </w:pPr>
      <w:r>
        <w:rPr>
          <w:rFonts w:eastAsia="Times New Roman" w:cs="Times New Roman"/>
          <w:b w:val="0"/>
          <w:bCs w:val="0"/>
        </w:rPr>
        <w:t>XXXX</w:t>
      </w:r>
    </w:p>
    <w:sectPr w:rsidR="00EF2AF7" w:rsidRPr="003D3884" w:rsidSect="00FF14DD">
      <w:headerReference w:type="default" r:id="rId17"/>
      <w:footerReference w:type="default" r:id="rId18"/>
      <w:pgSz w:w="12240" w:h="15840" w:code="1"/>
      <w:pgMar w:top="720" w:right="1440" w:bottom="720" w:left="144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B8CE53" w14:textId="77777777" w:rsidR="00341ECD" w:rsidRDefault="00341ECD">
      <w:r>
        <w:separator/>
      </w:r>
    </w:p>
  </w:endnote>
  <w:endnote w:type="continuationSeparator" w:id="0">
    <w:p w14:paraId="489EC27D" w14:textId="77777777" w:rsidR="00341ECD" w:rsidRDefault="00341E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154AB6" w14:textId="77777777" w:rsidR="000C7901" w:rsidRDefault="000C790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5E00CC0" w14:textId="77777777" w:rsidR="000C7901" w:rsidRDefault="000C790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8E877F" w14:textId="77777777" w:rsidR="000C7901" w:rsidRDefault="000C7901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rPr>
        <w:b/>
        <w:bCs/>
        <w:i/>
        <w:sz w:val="20"/>
      </w:rPr>
    </w:pPr>
    <w:r>
      <w:rPr>
        <w:b/>
        <w:bCs/>
        <w:i/>
        <w:iCs/>
        <w:sz w:val="20"/>
      </w:rPr>
      <w:t>Revision Date:</w:t>
    </w:r>
    <w:r>
      <w:rPr>
        <w:b/>
        <w:i/>
        <w:sz w:val="20"/>
        <w:szCs w:val="20"/>
      </w:rPr>
      <w:t xml:space="preserve"> </w:t>
    </w: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 DOCPROPERTY  "Release Date"  \* MERGEFORMAT </w:instrText>
    </w:r>
    <w:r>
      <w:rPr>
        <w:b/>
        <w:i/>
        <w:sz w:val="20"/>
        <w:szCs w:val="20"/>
      </w:rPr>
      <w:fldChar w:fldCharType="separate"/>
    </w:r>
    <w:r>
      <w:rPr>
        <w:bCs/>
        <w:i/>
        <w:sz w:val="20"/>
        <w:szCs w:val="20"/>
      </w:rPr>
      <w:t>Error! Unknown document property name.</w:t>
    </w:r>
    <w:r>
      <w:rPr>
        <w:b/>
        <w:i/>
        <w:sz w:val="20"/>
        <w:szCs w:val="20"/>
      </w:rPr>
      <w:fldChar w:fldCharType="end"/>
    </w:r>
    <w:r>
      <w:rPr>
        <w:sz w:val="20"/>
      </w:rPr>
      <w:tab/>
    </w:r>
    <w:r>
      <w:rPr>
        <w:sz w:val="20"/>
      </w:rPr>
      <w:tab/>
    </w:r>
    <w:r>
      <w:rPr>
        <w:b/>
        <w:bCs/>
        <w:i/>
        <w:sz w:val="20"/>
      </w:rPr>
      <w:t xml:space="preserve">Page </w:t>
    </w:r>
    <w:r>
      <w:rPr>
        <w:b/>
        <w:bCs/>
        <w:i/>
        <w:sz w:val="20"/>
      </w:rPr>
      <w:fldChar w:fldCharType="begin"/>
    </w:r>
    <w:r>
      <w:rPr>
        <w:b/>
        <w:bCs/>
        <w:i/>
        <w:sz w:val="20"/>
      </w:rPr>
      <w:instrText xml:space="preserve"> PAGE </w:instrText>
    </w:r>
    <w:r>
      <w:rPr>
        <w:b/>
        <w:bCs/>
        <w:i/>
        <w:sz w:val="20"/>
      </w:rPr>
      <w:fldChar w:fldCharType="separate"/>
    </w:r>
    <w:r>
      <w:rPr>
        <w:b/>
        <w:bCs/>
        <w:i/>
        <w:noProof/>
        <w:sz w:val="20"/>
      </w:rPr>
      <w:t>2</w:t>
    </w:r>
    <w:r>
      <w:rPr>
        <w:b/>
        <w:bCs/>
        <w:i/>
        <w:sz w:val="20"/>
      </w:rPr>
      <w:fldChar w:fldCharType="end"/>
    </w:r>
    <w:r>
      <w:rPr>
        <w:b/>
        <w:bCs/>
        <w:i/>
        <w:sz w:val="20"/>
      </w:rPr>
      <w:t xml:space="preserve"> of </w:t>
    </w:r>
    <w:r>
      <w:rPr>
        <w:b/>
        <w:bCs/>
        <w:i/>
        <w:sz w:val="20"/>
      </w:rPr>
      <w:fldChar w:fldCharType="begin"/>
    </w:r>
    <w:r>
      <w:rPr>
        <w:b/>
        <w:bCs/>
        <w:i/>
        <w:sz w:val="20"/>
      </w:rPr>
      <w:instrText xml:space="preserve"> NUMPAGES </w:instrText>
    </w:r>
    <w:r>
      <w:rPr>
        <w:b/>
        <w:bCs/>
        <w:i/>
        <w:sz w:val="20"/>
      </w:rPr>
      <w:fldChar w:fldCharType="separate"/>
    </w:r>
    <w:r>
      <w:rPr>
        <w:b/>
        <w:bCs/>
        <w:i/>
        <w:noProof/>
        <w:sz w:val="20"/>
      </w:rPr>
      <w:t>1415</w:t>
    </w:r>
    <w:r>
      <w:rPr>
        <w:b/>
        <w:bCs/>
        <w:i/>
        <w:sz w:val="20"/>
      </w:rPr>
      <w:fldChar w:fldCharType="end"/>
    </w:r>
  </w:p>
  <w:p w14:paraId="38F0CA96" w14:textId="77777777" w:rsidR="000C7901" w:rsidRDefault="000C7901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rPr>
        <w:sz w:val="20"/>
      </w:rPr>
    </w:pPr>
    <w:r>
      <w:rPr>
        <w:b/>
        <w:bCs/>
        <w:i/>
        <w:iCs/>
        <w:sz w:val="20"/>
      </w:rPr>
      <w:fldChar w:fldCharType="begin"/>
    </w:r>
    <w:r>
      <w:rPr>
        <w:b/>
        <w:bCs/>
        <w:i/>
        <w:iCs/>
        <w:sz w:val="20"/>
      </w:rPr>
      <w:instrText xml:space="preserve"> FILENAME </w:instrText>
    </w:r>
    <w:r>
      <w:rPr>
        <w:b/>
        <w:bCs/>
        <w:i/>
        <w:iCs/>
        <w:sz w:val="20"/>
      </w:rPr>
      <w:fldChar w:fldCharType="separate"/>
    </w:r>
    <w:r>
      <w:rPr>
        <w:b/>
        <w:bCs/>
        <w:i/>
        <w:iCs/>
        <w:noProof/>
        <w:sz w:val="20"/>
      </w:rPr>
      <w:t>EPLC_Design_Template.doc</w:t>
    </w:r>
    <w:r>
      <w:rPr>
        <w:b/>
        <w:bCs/>
        <w:i/>
        <w:iCs/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3C366E" w14:textId="77777777" w:rsidR="000C7901" w:rsidRPr="0092790E" w:rsidRDefault="000C7901" w:rsidP="0092790E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jc w:val="center"/>
      <w:rPr>
        <w:rFonts w:ascii="Arial" w:hAnsi="Arial" w:cs="Arial"/>
        <w:sz w:val="18"/>
        <w:szCs w:val="18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9CDC88" w14:textId="5AB58D62" w:rsidR="000C7901" w:rsidRPr="007D72F1" w:rsidRDefault="000C7901" w:rsidP="00FF14DD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rPr>
        <w:rFonts w:ascii="Arial" w:hAnsi="Arial" w:cs="Arial"/>
        <w:color w:val="0000FF"/>
        <w:sz w:val="18"/>
        <w:szCs w:val="18"/>
      </w:rPr>
    </w:pPr>
    <w:r w:rsidRPr="007D72F1">
      <w:rPr>
        <w:rFonts w:ascii="Arial" w:hAnsi="Arial" w:cs="Arial"/>
        <w:sz w:val="18"/>
        <w:szCs w:val="18"/>
      </w:rPr>
      <w:tab/>
    </w:r>
    <w:r w:rsidRPr="007D72F1">
      <w:rPr>
        <w:rFonts w:ascii="Arial" w:hAnsi="Arial" w:cs="Arial"/>
        <w:sz w:val="18"/>
        <w:szCs w:val="18"/>
      </w:rPr>
      <w:tab/>
    </w:r>
    <w:r w:rsidRPr="007D72F1">
      <w:rPr>
        <w:rFonts w:ascii="Arial" w:hAnsi="Arial" w:cs="Arial"/>
        <w:bCs/>
        <w:sz w:val="18"/>
        <w:szCs w:val="18"/>
      </w:rPr>
      <w:t>Page</w:t>
    </w:r>
    <w:r w:rsidRPr="007D72F1">
      <w:rPr>
        <w:rStyle w:val="PageNumber"/>
        <w:rFonts w:ascii="Arial" w:hAnsi="Arial" w:cs="Arial"/>
        <w:sz w:val="18"/>
        <w:szCs w:val="18"/>
      </w:rPr>
      <w:t xml:space="preserve"> </w:t>
    </w:r>
    <w:r w:rsidRPr="007D72F1">
      <w:rPr>
        <w:rStyle w:val="PageNumber"/>
        <w:rFonts w:ascii="Arial" w:hAnsi="Arial" w:cs="Arial"/>
        <w:sz w:val="18"/>
        <w:szCs w:val="18"/>
      </w:rPr>
      <w:fldChar w:fldCharType="begin"/>
    </w:r>
    <w:r w:rsidRPr="007D72F1">
      <w:rPr>
        <w:rStyle w:val="PageNumber"/>
        <w:rFonts w:ascii="Arial" w:hAnsi="Arial" w:cs="Arial"/>
        <w:sz w:val="18"/>
        <w:szCs w:val="18"/>
      </w:rPr>
      <w:instrText xml:space="preserve"> PAGE </w:instrText>
    </w:r>
    <w:r w:rsidRPr="007D72F1">
      <w:rPr>
        <w:rStyle w:val="PageNumber"/>
        <w:rFonts w:ascii="Arial" w:hAnsi="Arial" w:cs="Arial"/>
        <w:sz w:val="18"/>
        <w:szCs w:val="18"/>
      </w:rPr>
      <w:fldChar w:fldCharType="separate"/>
    </w:r>
    <w:r w:rsidR="001A3AA8">
      <w:rPr>
        <w:rStyle w:val="PageNumber"/>
        <w:rFonts w:ascii="Arial" w:hAnsi="Arial" w:cs="Arial"/>
        <w:noProof/>
        <w:sz w:val="18"/>
        <w:szCs w:val="18"/>
      </w:rPr>
      <w:t>7</w:t>
    </w:r>
    <w:r w:rsidRPr="007D72F1">
      <w:rPr>
        <w:rStyle w:val="PageNumber"/>
        <w:rFonts w:ascii="Arial" w:hAnsi="Arial" w:cs="Arial"/>
        <w:sz w:val="18"/>
        <w:szCs w:val="18"/>
      </w:rPr>
      <w:fldChar w:fldCharType="end"/>
    </w:r>
    <w:r w:rsidRPr="007D72F1">
      <w:rPr>
        <w:rStyle w:val="PageNumber"/>
        <w:rFonts w:ascii="Arial" w:hAnsi="Arial" w:cs="Arial"/>
        <w:sz w:val="18"/>
        <w:szCs w:val="18"/>
      </w:rPr>
      <w:t xml:space="preserve"> of </w:t>
    </w:r>
    <w:r w:rsidRPr="007D72F1">
      <w:rPr>
        <w:rStyle w:val="PageNumber"/>
        <w:rFonts w:ascii="Arial" w:hAnsi="Arial" w:cs="Arial"/>
        <w:sz w:val="18"/>
        <w:szCs w:val="18"/>
      </w:rPr>
      <w:fldChar w:fldCharType="begin"/>
    </w:r>
    <w:r w:rsidRPr="007D72F1">
      <w:rPr>
        <w:rStyle w:val="PageNumber"/>
        <w:rFonts w:ascii="Arial" w:hAnsi="Arial" w:cs="Arial"/>
        <w:sz w:val="18"/>
        <w:szCs w:val="18"/>
      </w:rPr>
      <w:instrText xml:space="preserve"> NUMPAGES </w:instrText>
    </w:r>
    <w:r w:rsidRPr="007D72F1">
      <w:rPr>
        <w:rStyle w:val="PageNumber"/>
        <w:rFonts w:ascii="Arial" w:hAnsi="Arial" w:cs="Arial"/>
        <w:sz w:val="18"/>
        <w:szCs w:val="18"/>
      </w:rPr>
      <w:fldChar w:fldCharType="separate"/>
    </w:r>
    <w:r w:rsidR="001A3AA8">
      <w:rPr>
        <w:rStyle w:val="PageNumber"/>
        <w:rFonts w:ascii="Arial" w:hAnsi="Arial" w:cs="Arial"/>
        <w:noProof/>
        <w:sz w:val="18"/>
        <w:szCs w:val="18"/>
      </w:rPr>
      <w:t>7</w:t>
    </w:r>
    <w:r w:rsidRPr="007D72F1">
      <w:rPr>
        <w:rStyle w:val="PageNumber"/>
        <w:rFonts w:ascii="Arial" w:hAnsi="Arial" w:cs="Arial"/>
        <w:sz w:val="18"/>
        <w:szCs w:val="18"/>
      </w:rPr>
      <w:fldChar w:fldCharType="end"/>
    </w:r>
  </w:p>
  <w:p w14:paraId="09C535A3" w14:textId="77777777" w:rsidR="000C7901" w:rsidRPr="006D7F6A" w:rsidRDefault="000C7901" w:rsidP="0092790E">
    <w:pPr>
      <w:pStyle w:val="Footer"/>
      <w:jc w:val="center"/>
      <w:rPr>
        <w:rFonts w:ascii="Arial" w:hAnsi="Arial" w:cs="Arial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E55FF9" w14:textId="77777777" w:rsidR="00341ECD" w:rsidRDefault="00341ECD">
      <w:r>
        <w:separator/>
      </w:r>
    </w:p>
  </w:footnote>
  <w:footnote w:type="continuationSeparator" w:id="0">
    <w:p w14:paraId="619119B7" w14:textId="77777777" w:rsidR="00341ECD" w:rsidRDefault="00341E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9D3B3F" w14:textId="77777777" w:rsidR="000C7901" w:rsidRDefault="000C7901">
    <w:pPr>
      <w:pStyle w:val="Header"/>
      <w:pBdr>
        <w:bottom w:val="single" w:sz="18" w:space="1" w:color="auto"/>
      </w:pBdr>
      <w:tabs>
        <w:tab w:val="clear" w:pos="8640"/>
        <w:tab w:val="right" w:pos="9360"/>
      </w:tabs>
      <w:spacing w:before="0" w:after="0"/>
      <w:ind w:left="14"/>
      <w:rPr>
        <w:b/>
        <w:bCs/>
        <w:i/>
        <w:iCs/>
        <w:sz w:val="20"/>
      </w:rPr>
    </w:pP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 SUBJECT  \* MERGEFORMAT </w:instrText>
    </w:r>
    <w:r>
      <w:rPr>
        <w:b/>
        <w:i/>
        <w:sz w:val="20"/>
        <w:szCs w:val="20"/>
      </w:rPr>
      <w:fldChar w:fldCharType="separate"/>
    </w:r>
    <w:r>
      <w:rPr>
        <w:b/>
        <w:i/>
        <w:sz w:val="20"/>
        <w:szCs w:val="20"/>
      </w:rPr>
      <w:t>&lt;Project Name&gt;</w:t>
    </w:r>
    <w:r>
      <w:rPr>
        <w:b/>
        <w:i/>
        <w:sz w:val="20"/>
        <w:szCs w:val="20"/>
      </w:rPr>
      <w:fldChar w:fldCharType="end"/>
    </w:r>
    <w:r>
      <w:rPr>
        <w:b/>
        <w:i/>
        <w:sz w:val="20"/>
        <w:szCs w:val="20"/>
      </w:rPr>
      <w:t xml:space="preserve"> </w:t>
    </w: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 TITLE  \* MERGEFORMAT </w:instrText>
    </w:r>
    <w:r>
      <w:rPr>
        <w:b/>
        <w:i/>
        <w:sz w:val="20"/>
        <w:szCs w:val="20"/>
      </w:rPr>
      <w:fldChar w:fldCharType="separate"/>
    </w:r>
    <w:r>
      <w:rPr>
        <w:b/>
        <w:i/>
        <w:sz w:val="20"/>
        <w:szCs w:val="20"/>
      </w:rPr>
      <w:t>EPLC Design Template</w:t>
    </w:r>
    <w:r>
      <w:rPr>
        <w:b/>
        <w:i/>
        <w:sz w:val="20"/>
        <w:szCs w:val="20"/>
      </w:rPr>
      <w:fldChar w:fldCharType="end"/>
    </w:r>
    <w:r>
      <w:rPr>
        <w:b/>
        <w:i/>
        <w:sz w:val="20"/>
        <w:szCs w:val="20"/>
      </w:rPr>
      <w:tab/>
    </w:r>
    <w:r>
      <w:rPr>
        <w:b/>
        <w:i/>
        <w:sz w:val="20"/>
        <w:szCs w:val="20"/>
      </w:rPr>
      <w:tab/>
      <w:t>Version:</w:t>
    </w:r>
    <w:r>
      <w:rPr>
        <w:i/>
        <w:sz w:val="20"/>
        <w:szCs w:val="20"/>
      </w:rPr>
      <w:t xml:space="preserve"> </w:t>
    </w:r>
    <w:r>
      <w:rPr>
        <w:i/>
        <w:sz w:val="20"/>
        <w:szCs w:val="20"/>
      </w:rPr>
      <w:fldChar w:fldCharType="begin"/>
    </w:r>
    <w:r>
      <w:rPr>
        <w:i/>
        <w:sz w:val="20"/>
        <w:szCs w:val="20"/>
      </w:rPr>
      <w:instrText xml:space="preserve"> DOCPROPERTY  Version  \* MERGEFORMAT </w:instrText>
    </w:r>
    <w:r>
      <w:rPr>
        <w:i/>
        <w:sz w:val="20"/>
        <w:szCs w:val="20"/>
      </w:rPr>
      <w:fldChar w:fldCharType="separate"/>
    </w:r>
    <w:r w:rsidRPr="00877454">
      <w:rPr>
        <w:bCs/>
        <w:i/>
        <w:sz w:val="20"/>
        <w:szCs w:val="20"/>
      </w:rPr>
      <w:t>&lt;1.0&gt;</w:t>
    </w:r>
    <w:r>
      <w:rPr>
        <w:i/>
        <w:sz w:val="20"/>
        <w:szCs w:val="20"/>
      </w:rPr>
      <w:fldChar w:fldCharType="end"/>
    </w:r>
    <w:r>
      <w:rPr>
        <w:i/>
        <w:sz w:val="20"/>
        <w:szCs w:val="20"/>
      </w:rPr>
      <w:t xml:space="preserve"> </w:t>
    </w: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DOCPROPERTY "Status" \* MERGEFORMAT </w:instrText>
    </w:r>
    <w:r>
      <w:rPr>
        <w:b/>
        <w:i/>
        <w:sz w:val="20"/>
        <w:szCs w:val="20"/>
      </w:rPr>
      <w:fldChar w:fldCharType="separate"/>
    </w:r>
    <w:r>
      <w:rPr>
        <w:bCs/>
        <w:i/>
        <w:sz w:val="20"/>
        <w:szCs w:val="20"/>
      </w:rPr>
      <w:t>Error! Unknown document property name.</w:t>
    </w:r>
    <w:r>
      <w:rPr>
        <w:b/>
        <w:i/>
        <w:sz w:val="20"/>
        <w:szCs w:val="20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395359" w14:textId="77777777" w:rsidR="000C7901" w:rsidRPr="00D94EFC" w:rsidRDefault="000C7901" w:rsidP="00D94EFC">
    <w:pPr>
      <w:pStyle w:val="Header"/>
    </w:pPr>
    <w:r>
      <w:rPr>
        <w:noProof/>
      </w:rPr>
      <w:drawing>
        <wp:inline distT="0" distB="0" distL="0" distR="0" wp14:anchorId="53D95ED6" wp14:editId="551818D9">
          <wp:extent cx="787400" cy="863600"/>
          <wp:effectExtent l="0" t="0" r="0" b="0"/>
          <wp:docPr id="6" name="Picture 6" descr="untitl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ntitl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7400" cy="863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92C5C4" w14:textId="77777777" w:rsidR="000C7901" w:rsidRPr="0092790E" w:rsidRDefault="000C7901" w:rsidP="0092790E">
    <w:pPr>
      <w:pStyle w:val="Header"/>
      <w:pBdr>
        <w:bottom w:val="single" w:sz="18" w:space="1" w:color="auto"/>
      </w:pBdr>
      <w:tabs>
        <w:tab w:val="clear" w:pos="8640"/>
        <w:tab w:val="right" w:pos="9360"/>
      </w:tabs>
      <w:spacing w:before="0" w:after="0"/>
      <w:ind w:left="14"/>
      <w:jc w:val="center"/>
      <w:rPr>
        <w:rFonts w:ascii="Arial" w:hAnsi="Arial" w:cs="Arial"/>
        <w:b/>
        <w:bCs/>
        <w:i/>
        <w:iCs/>
        <w:sz w:val="18"/>
        <w:szCs w:val="18"/>
      </w:rPr>
    </w:pPr>
    <w:r>
      <w:rPr>
        <w:rFonts w:ascii="Arial" w:hAnsi="Arial" w:cs="Arial"/>
        <w:b/>
        <w:i/>
        <w:sz w:val="18"/>
        <w:szCs w:val="18"/>
      </w:rPr>
      <w:t>HPC Data Management</w:t>
    </w:r>
  </w:p>
  <w:p w14:paraId="50B9B835" w14:textId="77777777" w:rsidR="000C7901" w:rsidRPr="003042B3" w:rsidRDefault="000C7901" w:rsidP="003042B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4284C"/>
    <w:multiLevelType w:val="hybridMultilevel"/>
    <w:tmpl w:val="706AF16C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" w15:restartNumberingAfterBreak="0">
    <w:nsid w:val="0297783B"/>
    <w:multiLevelType w:val="hybridMultilevel"/>
    <w:tmpl w:val="E9922A36"/>
    <w:lvl w:ilvl="0" w:tplc="DB62EB4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2B87652"/>
    <w:multiLevelType w:val="multilevel"/>
    <w:tmpl w:val="117C0A5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" w15:restartNumberingAfterBreak="0">
    <w:nsid w:val="06E53BBF"/>
    <w:multiLevelType w:val="multilevel"/>
    <w:tmpl w:val="0409001F"/>
    <w:lvl w:ilvl="0">
      <w:start w:val="1"/>
      <w:numFmt w:val="decimal"/>
      <w:lvlText w:val="%1."/>
      <w:lvlJc w:val="left"/>
      <w:pPr>
        <w:ind w:left="936" w:hanging="360"/>
      </w:pPr>
    </w:lvl>
    <w:lvl w:ilvl="1">
      <w:start w:val="1"/>
      <w:numFmt w:val="decimal"/>
      <w:lvlText w:val="%1.%2."/>
      <w:lvlJc w:val="left"/>
      <w:pPr>
        <w:ind w:left="1368" w:hanging="432"/>
      </w:pPr>
    </w:lvl>
    <w:lvl w:ilvl="2">
      <w:start w:val="1"/>
      <w:numFmt w:val="decimal"/>
      <w:lvlText w:val="%1.%2.%3."/>
      <w:lvlJc w:val="left"/>
      <w:pPr>
        <w:ind w:left="1800" w:hanging="504"/>
      </w:pPr>
    </w:lvl>
    <w:lvl w:ilvl="3">
      <w:start w:val="1"/>
      <w:numFmt w:val="decimal"/>
      <w:lvlText w:val="%1.%2.%3.%4."/>
      <w:lvlJc w:val="left"/>
      <w:pPr>
        <w:ind w:left="2304" w:hanging="648"/>
      </w:pPr>
    </w:lvl>
    <w:lvl w:ilvl="4">
      <w:start w:val="1"/>
      <w:numFmt w:val="decimal"/>
      <w:lvlText w:val="%1.%2.%3.%4.%5."/>
      <w:lvlJc w:val="left"/>
      <w:pPr>
        <w:ind w:left="2808" w:hanging="792"/>
      </w:pPr>
    </w:lvl>
    <w:lvl w:ilvl="5">
      <w:start w:val="1"/>
      <w:numFmt w:val="decimal"/>
      <w:lvlText w:val="%1.%2.%3.%4.%5.%6."/>
      <w:lvlJc w:val="left"/>
      <w:pPr>
        <w:ind w:left="3312" w:hanging="936"/>
      </w:pPr>
    </w:lvl>
    <w:lvl w:ilvl="6">
      <w:start w:val="1"/>
      <w:numFmt w:val="decimal"/>
      <w:lvlText w:val="%1.%2.%3.%4.%5.%6.%7."/>
      <w:lvlJc w:val="left"/>
      <w:pPr>
        <w:ind w:left="3816" w:hanging="1080"/>
      </w:pPr>
    </w:lvl>
    <w:lvl w:ilvl="7">
      <w:start w:val="1"/>
      <w:numFmt w:val="decimal"/>
      <w:lvlText w:val="%1.%2.%3.%4.%5.%6.%7.%8."/>
      <w:lvlJc w:val="left"/>
      <w:pPr>
        <w:ind w:left="4320" w:hanging="1224"/>
      </w:pPr>
    </w:lvl>
    <w:lvl w:ilvl="8">
      <w:start w:val="1"/>
      <w:numFmt w:val="decimal"/>
      <w:lvlText w:val="%1.%2.%3.%4.%5.%6.%7.%8.%9."/>
      <w:lvlJc w:val="left"/>
      <w:pPr>
        <w:ind w:left="4896" w:hanging="1440"/>
      </w:pPr>
    </w:lvl>
  </w:abstractNum>
  <w:abstractNum w:abstractNumId="4" w15:restartNumberingAfterBreak="0">
    <w:nsid w:val="08123B11"/>
    <w:multiLevelType w:val="hybridMultilevel"/>
    <w:tmpl w:val="555861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B90213"/>
    <w:multiLevelType w:val="multilevel"/>
    <w:tmpl w:val="63C6166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6" w15:restartNumberingAfterBreak="0">
    <w:nsid w:val="0D1809E2"/>
    <w:multiLevelType w:val="multilevel"/>
    <w:tmpl w:val="E25438AA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0F1E1472"/>
    <w:multiLevelType w:val="hybridMultilevel"/>
    <w:tmpl w:val="E2824CD0"/>
    <w:lvl w:ilvl="0" w:tplc="B8809496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56" w:hanging="360"/>
      </w:pPr>
    </w:lvl>
    <w:lvl w:ilvl="2" w:tplc="0409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8" w15:restartNumberingAfterBreak="0">
    <w:nsid w:val="12410DD8"/>
    <w:multiLevelType w:val="hybridMultilevel"/>
    <w:tmpl w:val="7478A186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9" w15:restartNumberingAfterBreak="0">
    <w:nsid w:val="17293ECA"/>
    <w:multiLevelType w:val="hybridMultilevel"/>
    <w:tmpl w:val="D0D620D8"/>
    <w:lvl w:ilvl="0" w:tplc="FFFFFFFF">
      <w:start w:val="1"/>
      <w:numFmt w:val="bullet"/>
      <w:pStyle w:val="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F71608"/>
    <w:multiLevelType w:val="multilevel"/>
    <w:tmpl w:val="2816459E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decimal"/>
      <w:isLgl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11" w15:restartNumberingAfterBreak="0">
    <w:nsid w:val="183977AC"/>
    <w:multiLevelType w:val="multilevel"/>
    <w:tmpl w:val="25A8E90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2" w15:restartNumberingAfterBreak="0">
    <w:nsid w:val="1AF55602"/>
    <w:multiLevelType w:val="hybridMultilevel"/>
    <w:tmpl w:val="67583612"/>
    <w:lvl w:ilvl="0" w:tplc="4ADE9158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3" w15:restartNumberingAfterBreak="0">
    <w:nsid w:val="1CB178C4"/>
    <w:multiLevelType w:val="hybridMultilevel"/>
    <w:tmpl w:val="AC7CA48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1CD438E5"/>
    <w:multiLevelType w:val="multilevel"/>
    <w:tmpl w:val="E25438AA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1ED21241"/>
    <w:multiLevelType w:val="hybridMultilevel"/>
    <w:tmpl w:val="8776278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1EDB6D01"/>
    <w:multiLevelType w:val="hybridMultilevel"/>
    <w:tmpl w:val="CEBCA382"/>
    <w:lvl w:ilvl="0" w:tplc="6534EE0C">
      <w:start w:val="1"/>
      <w:numFmt w:val="decimal"/>
      <w:pStyle w:val="ListNumb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218D4C08"/>
    <w:multiLevelType w:val="hybridMultilevel"/>
    <w:tmpl w:val="4FB8977A"/>
    <w:lvl w:ilvl="0" w:tplc="0BF62106">
      <w:start w:val="1"/>
      <w:numFmt w:val="decimal"/>
      <w:lvlText w:val="%1."/>
      <w:lvlJc w:val="left"/>
      <w:pPr>
        <w:ind w:left="180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6" w:hanging="360"/>
      </w:pPr>
    </w:lvl>
    <w:lvl w:ilvl="2" w:tplc="0409001B" w:tentative="1">
      <w:start w:val="1"/>
      <w:numFmt w:val="lowerRoman"/>
      <w:lvlText w:val="%3."/>
      <w:lvlJc w:val="right"/>
      <w:pPr>
        <w:ind w:left="3246" w:hanging="180"/>
      </w:pPr>
    </w:lvl>
    <w:lvl w:ilvl="3" w:tplc="0409000F" w:tentative="1">
      <w:start w:val="1"/>
      <w:numFmt w:val="decimal"/>
      <w:lvlText w:val="%4."/>
      <w:lvlJc w:val="left"/>
      <w:pPr>
        <w:ind w:left="3966" w:hanging="360"/>
      </w:pPr>
    </w:lvl>
    <w:lvl w:ilvl="4" w:tplc="04090019" w:tentative="1">
      <w:start w:val="1"/>
      <w:numFmt w:val="lowerLetter"/>
      <w:lvlText w:val="%5."/>
      <w:lvlJc w:val="left"/>
      <w:pPr>
        <w:ind w:left="4686" w:hanging="360"/>
      </w:pPr>
    </w:lvl>
    <w:lvl w:ilvl="5" w:tplc="0409001B" w:tentative="1">
      <w:start w:val="1"/>
      <w:numFmt w:val="lowerRoman"/>
      <w:lvlText w:val="%6."/>
      <w:lvlJc w:val="right"/>
      <w:pPr>
        <w:ind w:left="5406" w:hanging="180"/>
      </w:pPr>
    </w:lvl>
    <w:lvl w:ilvl="6" w:tplc="0409000F" w:tentative="1">
      <w:start w:val="1"/>
      <w:numFmt w:val="decimal"/>
      <w:lvlText w:val="%7."/>
      <w:lvlJc w:val="left"/>
      <w:pPr>
        <w:ind w:left="6126" w:hanging="360"/>
      </w:pPr>
    </w:lvl>
    <w:lvl w:ilvl="7" w:tplc="04090019" w:tentative="1">
      <w:start w:val="1"/>
      <w:numFmt w:val="lowerLetter"/>
      <w:lvlText w:val="%8."/>
      <w:lvlJc w:val="left"/>
      <w:pPr>
        <w:ind w:left="6846" w:hanging="360"/>
      </w:pPr>
    </w:lvl>
    <w:lvl w:ilvl="8" w:tplc="0409001B" w:tentative="1">
      <w:start w:val="1"/>
      <w:numFmt w:val="lowerRoman"/>
      <w:lvlText w:val="%9."/>
      <w:lvlJc w:val="right"/>
      <w:pPr>
        <w:ind w:left="7566" w:hanging="180"/>
      </w:pPr>
    </w:lvl>
  </w:abstractNum>
  <w:abstractNum w:abstractNumId="18" w15:restartNumberingAfterBreak="0">
    <w:nsid w:val="26537791"/>
    <w:multiLevelType w:val="multilevel"/>
    <w:tmpl w:val="B450158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27911EAF"/>
    <w:multiLevelType w:val="multilevel"/>
    <w:tmpl w:val="BC8E27B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2ABF2F03"/>
    <w:multiLevelType w:val="hybridMultilevel"/>
    <w:tmpl w:val="955C663E"/>
    <w:lvl w:ilvl="0" w:tplc="DB62EB4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2B6621F9"/>
    <w:multiLevelType w:val="hybridMultilevel"/>
    <w:tmpl w:val="E93A12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2C57420E"/>
    <w:multiLevelType w:val="multilevel"/>
    <w:tmpl w:val="2816459E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23" w15:restartNumberingAfterBreak="0">
    <w:nsid w:val="2EA47326"/>
    <w:multiLevelType w:val="hybridMultilevel"/>
    <w:tmpl w:val="A86816D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F3B1FCE"/>
    <w:multiLevelType w:val="hybridMultilevel"/>
    <w:tmpl w:val="5106E396"/>
    <w:lvl w:ilvl="0" w:tplc="B880949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01">
      <w:start w:val="1"/>
      <w:numFmt w:val="bullet"/>
      <w:lvlText w:val=""/>
      <w:lvlJc w:val="left"/>
      <w:pPr>
        <w:ind w:left="234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316E0AD0"/>
    <w:multiLevelType w:val="multilevel"/>
    <w:tmpl w:val="04FEED2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369A6728"/>
    <w:multiLevelType w:val="multilevel"/>
    <w:tmpl w:val="117C0A5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7" w15:restartNumberingAfterBreak="0">
    <w:nsid w:val="3C204B52"/>
    <w:multiLevelType w:val="multilevel"/>
    <w:tmpl w:val="2816459E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28" w15:restartNumberingAfterBreak="0">
    <w:nsid w:val="3F293614"/>
    <w:multiLevelType w:val="multilevel"/>
    <w:tmpl w:val="7F5EBE2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440" w:hanging="72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3F457DB9"/>
    <w:multiLevelType w:val="hybridMultilevel"/>
    <w:tmpl w:val="C9EAB41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0" w15:restartNumberingAfterBreak="0">
    <w:nsid w:val="40B3532A"/>
    <w:multiLevelType w:val="multilevel"/>
    <w:tmpl w:val="2816459E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31" w15:restartNumberingAfterBreak="0">
    <w:nsid w:val="44274ED0"/>
    <w:multiLevelType w:val="hybridMultilevel"/>
    <w:tmpl w:val="45F6660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4954524"/>
    <w:multiLevelType w:val="multilevel"/>
    <w:tmpl w:val="7F183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5EE0089"/>
    <w:multiLevelType w:val="multilevel"/>
    <w:tmpl w:val="2816459E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34" w15:restartNumberingAfterBreak="0">
    <w:nsid w:val="4D0A47F8"/>
    <w:multiLevelType w:val="hybridMultilevel"/>
    <w:tmpl w:val="5B6477F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5" w15:restartNumberingAfterBreak="0">
    <w:nsid w:val="4F0C36E1"/>
    <w:multiLevelType w:val="hybridMultilevel"/>
    <w:tmpl w:val="9AFC5FE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99BEB1CE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1B96BB6"/>
    <w:multiLevelType w:val="hybridMultilevel"/>
    <w:tmpl w:val="111CC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7035708"/>
    <w:multiLevelType w:val="multilevel"/>
    <w:tmpl w:val="4EBE39D0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8" w15:restartNumberingAfterBreak="0">
    <w:nsid w:val="5FA45C8B"/>
    <w:multiLevelType w:val="hybridMultilevel"/>
    <w:tmpl w:val="E2824CD0"/>
    <w:lvl w:ilvl="0" w:tplc="B8809496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56" w:hanging="360"/>
      </w:pPr>
    </w:lvl>
    <w:lvl w:ilvl="2" w:tplc="0409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39" w15:restartNumberingAfterBreak="0">
    <w:nsid w:val="60305247"/>
    <w:multiLevelType w:val="hybridMultilevel"/>
    <w:tmpl w:val="527815D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676F6673"/>
    <w:multiLevelType w:val="hybridMultilevel"/>
    <w:tmpl w:val="6D248BEE"/>
    <w:lvl w:ilvl="0" w:tplc="DB62EB4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67F60AB2"/>
    <w:multiLevelType w:val="multilevel"/>
    <w:tmpl w:val="2816459E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42" w15:restartNumberingAfterBreak="0">
    <w:nsid w:val="685F42B5"/>
    <w:multiLevelType w:val="multilevel"/>
    <w:tmpl w:val="FA2AAC7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440" w:hanging="72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3" w15:restartNumberingAfterBreak="0">
    <w:nsid w:val="6A1450ED"/>
    <w:multiLevelType w:val="hybridMultilevel"/>
    <w:tmpl w:val="8BAA7C36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44" w15:restartNumberingAfterBreak="0">
    <w:nsid w:val="6B294261"/>
    <w:multiLevelType w:val="multilevel"/>
    <w:tmpl w:val="AFAE475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5" w15:restartNumberingAfterBreak="0">
    <w:nsid w:val="6D7626F4"/>
    <w:multiLevelType w:val="multilevel"/>
    <w:tmpl w:val="E25438AA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6" w15:restartNumberingAfterBreak="0">
    <w:nsid w:val="724507BA"/>
    <w:multiLevelType w:val="hybridMultilevel"/>
    <w:tmpl w:val="5B26216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7" w15:restartNumberingAfterBreak="0">
    <w:nsid w:val="748314B6"/>
    <w:multiLevelType w:val="hybridMultilevel"/>
    <w:tmpl w:val="6D248BEE"/>
    <w:lvl w:ilvl="0" w:tplc="DB62EB4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8" w15:restartNumberingAfterBreak="0">
    <w:nsid w:val="752550FD"/>
    <w:multiLevelType w:val="multilevel"/>
    <w:tmpl w:val="68FE36E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16"/>
  </w:num>
  <w:num w:numId="3">
    <w:abstractNumId w:val="48"/>
  </w:num>
  <w:num w:numId="4">
    <w:abstractNumId w:val="3"/>
  </w:num>
  <w:num w:numId="5">
    <w:abstractNumId w:val="42"/>
  </w:num>
  <w:num w:numId="6">
    <w:abstractNumId w:val="43"/>
  </w:num>
  <w:num w:numId="7">
    <w:abstractNumId w:val="35"/>
  </w:num>
  <w:num w:numId="8">
    <w:abstractNumId w:val="22"/>
  </w:num>
  <w:num w:numId="9">
    <w:abstractNumId w:val="0"/>
  </w:num>
  <w:num w:numId="10">
    <w:abstractNumId w:val="14"/>
  </w:num>
  <w:num w:numId="11">
    <w:abstractNumId w:val="32"/>
  </w:num>
  <w:num w:numId="12">
    <w:abstractNumId w:val="39"/>
  </w:num>
  <w:num w:numId="13">
    <w:abstractNumId w:val="21"/>
  </w:num>
  <w:num w:numId="14">
    <w:abstractNumId w:val="15"/>
  </w:num>
  <w:num w:numId="15">
    <w:abstractNumId w:val="33"/>
  </w:num>
  <w:num w:numId="16">
    <w:abstractNumId w:val="30"/>
  </w:num>
  <w:num w:numId="17">
    <w:abstractNumId w:val="10"/>
  </w:num>
  <w:num w:numId="18">
    <w:abstractNumId w:val="41"/>
  </w:num>
  <w:num w:numId="19">
    <w:abstractNumId w:val="38"/>
  </w:num>
  <w:num w:numId="20">
    <w:abstractNumId w:val="24"/>
  </w:num>
  <w:num w:numId="21">
    <w:abstractNumId w:val="27"/>
  </w:num>
  <w:num w:numId="22">
    <w:abstractNumId w:val="46"/>
  </w:num>
  <w:num w:numId="23">
    <w:abstractNumId w:val="20"/>
  </w:num>
  <w:num w:numId="24">
    <w:abstractNumId w:val="17"/>
  </w:num>
  <w:num w:numId="25">
    <w:abstractNumId w:val="47"/>
  </w:num>
  <w:num w:numId="26">
    <w:abstractNumId w:val="40"/>
  </w:num>
  <w:num w:numId="27">
    <w:abstractNumId w:val="1"/>
  </w:num>
  <w:num w:numId="28">
    <w:abstractNumId w:val="4"/>
  </w:num>
  <w:num w:numId="29">
    <w:abstractNumId w:val="23"/>
  </w:num>
  <w:num w:numId="30">
    <w:abstractNumId w:val="13"/>
  </w:num>
  <w:num w:numId="31">
    <w:abstractNumId w:val="29"/>
  </w:num>
  <w:num w:numId="32">
    <w:abstractNumId w:val="34"/>
  </w:num>
  <w:num w:numId="33">
    <w:abstractNumId w:val="45"/>
  </w:num>
  <w:num w:numId="34">
    <w:abstractNumId w:val="12"/>
  </w:num>
  <w:num w:numId="35">
    <w:abstractNumId w:val="7"/>
  </w:num>
  <w:num w:numId="36">
    <w:abstractNumId w:val="37"/>
  </w:num>
  <w:num w:numId="37">
    <w:abstractNumId w:val="6"/>
  </w:num>
  <w:num w:numId="38">
    <w:abstractNumId w:val="8"/>
  </w:num>
  <w:num w:numId="39">
    <w:abstractNumId w:val="28"/>
  </w:num>
  <w:num w:numId="40">
    <w:abstractNumId w:val="44"/>
  </w:num>
  <w:num w:numId="41">
    <w:abstractNumId w:val="5"/>
  </w:num>
  <w:num w:numId="42">
    <w:abstractNumId w:val="25"/>
  </w:num>
  <w:num w:numId="43">
    <w:abstractNumId w:val="26"/>
  </w:num>
  <w:num w:numId="44">
    <w:abstractNumId w:val="18"/>
  </w:num>
  <w:num w:numId="45">
    <w:abstractNumId w:val="2"/>
  </w:num>
  <w:num w:numId="46">
    <w:abstractNumId w:val="11"/>
  </w:num>
  <w:num w:numId="47">
    <w:abstractNumId w:val="19"/>
  </w:num>
  <w:num w:numId="48">
    <w:abstractNumId w:val="31"/>
  </w:num>
  <w:num w:numId="49">
    <w:abstractNumId w:val="3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6"/>
  <w:embedSystemFonts/>
  <w:gutterAtTop/>
  <w:activeWritingStyle w:appName="MSWord" w:lang="en-US" w:vendorID="64" w:dllVersion="0" w:nlCheck="1" w:checkStyle="1"/>
  <w:activeWritingStyle w:appName="MSWord" w:lang="en-GB" w:vendorID="64" w:dllVersion="0" w:nlCheck="1" w:checkStyle="1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FFF"/>
    <w:rsid w:val="00000D73"/>
    <w:rsid w:val="00002A05"/>
    <w:rsid w:val="000037D5"/>
    <w:rsid w:val="00004D47"/>
    <w:rsid w:val="00004EAA"/>
    <w:rsid w:val="000073FC"/>
    <w:rsid w:val="00007E0C"/>
    <w:rsid w:val="00011EE4"/>
    <w:rsid w:val="0001792F"/>
    <w:rsid w:val="00020630"/>
    <w:rsid w:val="00021F43"/>
    <w:rsid w:val="000222F8"/>
    <w:rsid w:val="000240E5"/>
    <w:rsid w:val="00025832"/>
    <w:rsid w:val="00026E3D"/>
    <w:rsid w:val="00027613"/>
    <w:rsid w:val="000307FC"/>
    <w:rsid w:val="00037698"/>
    <w:rsid w:val="00037CA1"/>
    <w:rsid w:val="00042B1A"/>
    <w:rsid w:val="000452AD"/>
    <w:rsid w:val="000457F4"/>
    <w:rsid w:val="00046493"/>
    <w:rsid w:val="00046D6D"/>
    <w:rsid w:val="00047286"/>
    <w:rsid w:val="00047A4A"/>
    <w:rsid w:val="00047B2A"/>
    <w:rsid w:val="00050BD3"/>
    <w:rsid w:val="00050D77"/>
    <w:rsid w:val="00052729"/>
    <w:rsid w:val="00053D25"/>
    <w:rsid w:val="0005445F"/>
    <w:rsid w:val="00054C40"/>
    <w:rsid w:val="00056435"/>
    <w:rsid w:val="00063318"/>
    <w:rsid w:val="0006455D"/>
    <w:rsid w:val="000710D4"/>
    <w:rsid w:val="000714C1"/>
    <w:rsid w:val="0007685A"/>
    <w:rsid w:val="00076E88"/>
    <w:rsid w:val="00077FAE"/>
    <w:rsid w:val="00083C9B"/>
    <w:rsid w:val="00084ECA"/>
    <w:rsid w:val="00086D99"/>
    <w:rsid w:val="00086E98"/>
    <w:rsid w:val="00087022"/>
    <w:rsid w:val="00091256"/>
    <w:rsid w:val="000929E5"/>
    <w:rsid w:val="00093287"/>
    <w:rsid w:val="000940E2"/>
    <w:rsid w:val="00094A8F"/>
    <w:rsid w:val="0009785D"/>
    <w:rsid w:val="000A0298"/>
    <w:rsid w:val="000A287A"/>
    <w:rsid w:val="000A450E"/>
    <w:rsid w:val="000A5161"/>
    <w:rsid w:val="000A6E72"/>
    <w:rsid w:val="000A728F"/>
    <w:rsid w:val="000A7C44"/>
    <w:rsid w:val="000B0740"/>
    <w:rsid w:val="000B4829"/>
    <w:rsid w:val="000B51DC"/>
    <w:rsid w:val="000B56AE"/>
    <w:rsid w:val="000B6D8E"/>
    <w:rsid w:val="000B7F79"/>
    <w:rsid w:val="000C04E3"/>
    <w:rsid w:val="000C1CD5"/>
    <w:rsid w:val="000C287A"/>
    <w:rsid w:val="000C2919"/>
    <w:rsid w:val="000C3373"/>
    <w:rsid w:val="000C4F65"/>
    <w:rsid w:val="000C60EB"/>
    <w:rsid w:val="000C678D"/>
    <w:rsid w:val="000C7901"/>
    <w:rsid w:val="000D09FD"/>
    <w:rsid w:val="000D519B"/>
    <w:rsid w:val="000D560F"/>
    <w:rsid w:val="000D64BB"/>
    <w:rsid w:val="000D6A5E"/>
    <w:rsid w:val="000D7E5C"/>
    <w:rsid w:val="000E03C8"/>
    <w:rsid w:val="000E0E70"/>
    <w:rsid w:val="000E0EC2"/>
    <w:rsid w:val="000E1AD9"/>
    <w:rsid w:val="000E2400"/>
    <w:rsid w:val="000E46B8"/>
    <w:rsid w:val="000E47BC"/>
    <w:rsid w:val="000E5541"/>
    <w:rsid w:val="000E5764"/>
    <w:rsid w:val="000E7043"/>
    <w:rsid w:val="000E75B0"/>
    <w:rsid w:val="000E760A"/>
    <w:rsid w:val="000F03AB"/>
    <w:rsid w:val="000F0450"/>
    <w:rsid w:val="000F0AD5"/>
    <w:rsid w:val="000F2A1E"/>
    <w:rsid w:val="000F2CB5"/>
    <w:rsid w:val="000F3F48"/>
    <w:rsid w:val="000F41AD"/>
    <w:rsid w:val="000F47FA"/>
    <w:rsid w:val="001009EC"/>
    <w:rsid w:val="00100D73"/>
    <w:rsid w:val="001010AF"/>
    <w:rsid w:val="00101F13"/>
    <w:rsid w:val="001046BE"/>
    <w:rsid w:val="001057AA"/>
    <w:rsid w:val="00111039"/>
    <w:rsid w:val="001121AE"/>
    <w:rsid w:val="00115B6B"/>
    <w:rsid w:val="00117C47"/>
    <w:rsid w:val="00120727"/>
    <w:rsid w:val="001207CB"/>
    <w:rsid w:val="00120A22"/>
    <w:rsid w:val="00120CAB"/>
    <w:rsid w:val="0012682B"/>
    <w:rsid w:val="00126C23"/>
    <w:rsid w:val="0012733B"/>
    <w:rsid w:val="00130994"/>
    <w:rsid w:val="0013157E"/>
    <w:rsid w:val="00131ADA"/>
    <w:rsid w:val="00132D6C"/>
    <w:rsid w:val="001337B4"/>
    <w:rsid w:val="001339A9"/>
    <w:rsid w:val="00134791"/>
    <w:rsid w:val="0013580A"/>
    <w:rsid w:val="00135B9F"/>
    <w:rsid w:val="00136BCA"/>
    <w:rsid w:val="00136DC3"/>
    <w:rsid w:val="00140A5D"/>
    <w:rsid w:val="00142DFB"/>
    <w:rsid w:val="00142F04"/>
    <w:rsid w:val="00145144"/>
    <w:rsid w:val="001461EB"/>
    <w:rsid w:val="00150A2E"/>
    <w:rsid w:val="00151129"/>
    <w:rsid w:val="001560B8"/>
    <w:rsid w:val="001572DE"/>
    <w:rsid w:val="00157D3F"/>
    <w:rsid w:val="001638F7"/>
    <w:rsid w:val="0016593D"/>
    <w:rsid w:val="0016596E"/>
    <w:rsid w:val="0017072E"/>
    <w:rsid w:val="00171D93"/>
    <w:rsid w:val="001738CE"/>
    <w:rsid w:val="00174561"/>
    <w:rsid w:val="00174A3D"/>
    <w:rsid w:val="001765F4"/>
    <w:rsid w:val="001766A0"/>
    <w:rsid w:val="001767C5"/>
    <w:rsid w:val="00181028"/>
    <w:rsid w:val="001811BE"/>
    <w:rsid w:val="00183BC1"/>
    <w:rsid w:val="00190418"/>
    <w:rsid w:val="00190C0F"/>
    <w:rsid w:val="001912CB"/>
    <w:rsid w:val="001917DF"/>
    <w:rsid w:val="00195142"/>
    <w:rsid w:val="0019543C"/>
    <w:rsid w:val="001954E7"/>
    <w:rsid w:val="00195F97"/>
    <w:rsid w:val="00196E9C"/>
    <w:rsid w:val="00196EB5"/>
    <w:rsid w:val="001A3AA8"/>
    <w:rsid w:val="001A43FB"/>
    <w:rsid w:val="001A5F14"/>
    <w:rsid w:val="001B2962"/>
    <w:rsid w:val="001B5C53"/>
    <w:rsid w:val="001B640D"/>
    <w:rsid w:val="001B7935"/>
    <w:rsid w:val="001B7CC3"/>
    <w:rsid w:val="001C0F58"/>
    <w:rsid w:val="001C2F12"/>
    <w:rsid w:val="001C5E7B"/>
    <w:rsid w:val="001C63F7"/>
    <w:rsid w:val="001C74EB"/>
    <w:rsid w:val="001C76DA"/>
    <w:rsid w:val="001D22AD"/>
    <w:rsid w:val="001D2CA4"/>
    <w:rsid w:val="001D6415"/>
    <w:rsid w:val="001D74A8"/>
    <w:rsid w:val="001E065D"/>
    <w:rsid w:val="001E088C"/>
    <w:rsid w:val="001E0E3C"/>
    <w:rsid w:val="001E12A2"/>
    <w:rsid w:val="001E238D"/>
    <w:rsid w:val="001E37EC"/>
    <w:rsid w:val="001E3AD5"/>
    <w:rsid w:val="001E44DE"/>
    <w:rsid w:val="001E473F"/>
    <w:rsid w:val="001E6463"/>
    <w:rsid w:val="001E66BD"/>
    <w:rsid w:val="001F098F"/>
    <w:rsid w:val="001F25E2"/>
    <w:rsid w:val="001F27B2"/>
    <w:rsid w:val="001F5BE6"/>
    <w:rsid w:val="0020095A"/>
    <w:rsid w:val="00201225"/>
    <w:rsid w:val="002015F9"/>
    <w:rsid w:val="00203BBE"/>
    <w:rsid w:val="00203C51"/>
    <w:rsid w:val="002107FA"/>
    <w:rsid w:val="00210AEF"/>
    <w:rsid w:val="002110F5"/>
    <w:rsid w:val="00212573"/>
    <w:rsid w:val="00212A93"/>
    <w:rsid w:val="00216038"/>
    <w:rsid w:val="0021752D"/>
    <w:rsid w:val="00217DA8"/>
    <w:rsid w:val="00220295"/>
    <w:rsid w:val="00221D4B"/>
    <w:rsid w:val="002235AD"/>
    <w:rsid w:val="0022467A"/>
    <w:rsid w:val="002256A4"/>
    <w:rsid w:val="00226272"/>
    <w:rsid w:val="002269C2"/>
    <w:rsid w:val="0022733E"/>
    <w:rsid w:val="002273E7"/>
    <w:rsid w:val="00230967"/>
    <w:rsid w:val="00230DD0"/>
    <w:rsid w:val="0023171D"/>
    <w:rsid w:val="00232E8E"/>
    <w:rsid w:val="00234539"/>
    <w:rsid w:val="002358FF"/>
    <w:rsid w:val="00240BA5"/>
    <w:rsid w:val="00241834"/>
    <w:rsid w:val="00245E95"/>
    <w:rsid w:val="00246003"/>
    <w:rsid w:val="00246B84"/>
    <w:rsid w:val="00250011"/>
    <w:rsid w:val="0025101A"/>
    <w:rsid w:val="0025413A"/>
    <w:rsid w:val="00254651"/>
    <w:rsid w:val="00255EB2"/>
    <w:rsid w:val="00255F49"/>
    <w:rsid w:val="00256363"/>
    <w:rsid w:val="002567DB"/>
    <w:rsid w:val="00260DAB"/>
    <w:rsid w:val="00264D07"/>
    <w:rsid w:val="00264F59"/>
    <w:rsid w:val="002677DE"/>
    <w:rsid w:val="00270DD2"/>
    <w:rsid w:val="00271E6E"/>
    <w:rsid w:val="0027230D"/>
    <w:rsid w:val="00275498"/>
    <w:rsid w:val="002759E9"/>
    <w:rsid w:val="00276BF5"/>
    <w:rsid w:val="00281DD3"/>
    <w:rsid w:val="00282B2B"/>
    <w:rsid w:val="00282C07"/>
    <w:rsid w:val="0028512B"/>
    <w:rsid w:val="00292600"/>
    <w:rsid w:val="00293C57"/>
    <w:rsid w:val="00296E9E"/>
    <w:rsid w:val="002A150F"/>
    <w:rsid w:val="002A424F"/>
    <w:rsid w:val="002A6EB9"/>
    <w:rsid w:val="002B3131"/>
    <w:rsid w:val="002B5631"/>
    <w:rsid w:val="002B6F2A"/>
    <w:rsid w:val="002B74B7"/>
    <w:rsid w:val="002B7867"/>
    <w:rsid w:val="002C16FA"/>
    <w:rsid w:val="002C1772"/>
    <w:rsid w:val="002C3BC7"/>
    <w:rsid w:val="002C421C"/>
    <w:rsid w:val="002C5397"/>
    <w:rsid w:val="002C5BCB"/>
    <w:rsid w:val="002C6DEF"/>
    <w:rsid w:val="002C7FA3"/>
    <w:rsid w:val="002D1D9E"/>
    <w:rsid w:val="002D27A0"/>
    <w:rsid w:val="002D4540"/>
    <w:rsid w:val="002D4D84"/>
    <w:rsid w:val="002D6A2A"/>
    <w:rsid w:val="002D7E96"/>
    <w:rsid w:val="002E0298"/>
    <w:rsid w:val="002E08D8"/>
    <w:rsid w:val="002E0BE7"/>
    <w:rsid w:val="002E10D0"/>
    <w:rsid w:val="002E19C9"/>
    <w:rsid w:val="002E1C90"/>
    <w:rsid w:val="002E2E49"/>
    <w:rsid w:val="002E33C3"/>
    <w:rsid w:val="002E5320"/>
    <w:rsid w:val="002F0A03"/>
    <w:rsid w:val="002F245D"/>
    <w:rsid w:val="002F34D3"/>
    <w:rsid w:val="002F359A"/>
    <w:rsid w:val="002F4347"/>
    <w:rsid w:val="002F61D1"/>
    <w:rsid w:val="002F69F7"/>
    <w:rsid w:val="002F6B51"/>
    <w:rsid w:val="00301964"/>
    <w:rsid w:val="00301D03"/>
    <w:rsid w:val="00302507"/>
    <w:rsid w:val="003029B0"/>
    <w:rsid w:val="00303842"/>
    <w:rsid w:val="00303CA8"/>
    <w:rsid w:val="003042B3"/>
    <w:rsid w:val="00304358"/>
    <w:rsid w:val="00305612"/>
    <w:rsid w:val="003056AB"/>
    <w:rsid w:val="00311733"/>
    <w:rsid w:val="0031184C"/>
    <w:rsid w:val="003126D3"/>
    <w:rsid w:val="00315794"/>
    <w:rsid w:val="003209F8"/>
    <w:rsid w:val="00321394"/>
    <w:rsid w:val="003218FA"/>
    <w:rsid w:val="0032200B"/>
    <w:rsid w:val="00322A83"/>
    <w:rsid w:val="00323BCB"/>
    <w:rsid w:val="003253C2"/>
    <w:rsid w:val="0032738E"/>
    <w:rsid w:val="00327B48"/>
    <w:rsid w:val="00327EFA"/>
    <w:rsid w:val="00330090"/>
    <w:rsid w:val="00331B3E"/>
    <w:rsid w:val="003349D3"/>
    <w:rsid w:val="003372F7"/>
    <w:rsid w:val="00340A05"/>
    <w:rsid w:val="00340CF3"/>
    <w:rsid w:val="00341618"/>
    <w:rsid w:val="0034188E"/>
    <w:rsid w:val="00341ECD"/>
    <w:rsid w:val="00343B40"/>
    <w:rsid w:val="003447C3"/>
    <w:rsid w:val="00345064"/>
    <w:rsid w:val="003455FD"/>
    <w:rsid w:val="00345DC0"/>
    <w:rsid w:val="00347790"/>
    <w:rsid w:val="003527E7"/>
    <w:rsid w:val="00353E2A"/>
    <w:rsid w:val="00355A13"/>
    <w:rsid w:val="00360D14"/>
    <w:rsid w:val="003639FE"/>
    <w:rsid w:val="00366187"/>
    <w:rsid w:val="003671EC"/>
    <w:rsid w:val="00367C9B"/>
    <w:rsid w:val="00371824"/>
    <w:rsid w:val="00373B3E"/>
    <w:rsid w:val="00375ECB"/>
    <w:rsid w:val="0037714F"/>
    <w:rsid w:val="00381D77"/>
    <w:rsid w:val="00384EAF"/>
    <w:rsid w:val="003868B6"/>
    <w:rsid w:val="00386B20"/>
    <w:rsid w:val="00387128"/>
    <w:rsid w:val="00387590"/>
    <w:rsid w:val="00390382"/>
    <w:rsid w:val="00391A6C"/>
    <w:rsid w:val="0039318B"/>
    <w:rsid w:val="00393C31"/>
    <w:rsid w:val="00394FBE"/>
    <w:rsid w:val="003952D2"/>
    <w:rsid w:val="0039587F"/>
    <w:rsid w:val="00396563"/>
    <w:rsid w:val="00396CF6"/>
    <w:rsid w:val="003A17BB"/>
    <w:rsid w:val="003A2882"/>
    <w:rsid w:val="003A2C4E"/>
    <w:rsid w:val="003A38BA"/>
    <w:rsid w:val="003A51FC"/>
    <w:rsid w:val="003B0985"/>
    <w:rsid w:val="003B1610"/>
    <w:rsid w:val="003B1EF7"/>
    <w:rsid w:val="003B29AF"/>
    <w:rsid w:val="003B340F"/>
    <w:rsid w:val="003B3430"/>
    <w:rsid w:val="003B3849"/>
    <w:rsid w:val="003B51E9"/>
    <w:rsid w:val="003B5ECE"/>
    <w:rsid w:val="003B70E7"/>
    <w:rsid w:val="003B7937"/>
    <w:rsid w:val="003C080A"/>
    <w:rsid w:val="003C0AA6"/>
    <w:rsid w:val="003C0FE9"/>
    <w:rsid w:val="003C1D58"/>
    <w:rsid w:val="003C2551"/>
    <w:rsid w:val="003C489E"/>
    <w:rsid w:val="003C6AA8"/>
    <w:rsid w:val="003C6CB6"/>
    <w:rsid w:val="003C704F"/>
    <w:rsid w:val="003C7870"/>
    <w:rsid w:val="003D03C2"/>
    <w:rsid w:val="003D0A23"/>
    <w:rsid w:val="003D149C"/>
    <w:rsid w:val="003D1688"/>
    <w:rsid w:val="003D1C76"/>
    <w:rsid w:val="003D2D49"/>
    <w:rsid w:val="003D3492"/>
    <w:rsid w:val="003D3616"/>
    <w:rsid w:val="003D3884"/>
    <w:rsid w:val="003D3CB2"/>
    <w:rsid w:val="003D40A3"/>
    <w:rsid w:val="003D5221"/>
    <w:rsid w:val="003D7065"/>
    <w:rsid w:val="003E10B5"/>
    <w:rsid w:val="003E1AB2"/>
    <w:rsid w:val="003E2530"/>
    <w:rsid w:val="003E4271"/>
    <w:rsid w:val="003E5B78"/>
    <w:rsid w:val="003E6165"/>
    <w:rsid w:val="003F06D7"/>
    <w:rsid w:val="003F3F02"/>
    <w:rsid w:val="003F4D05"/>
    <w:rsid w:val="003F4D37"/>
    <w:rsid w:val="003F5FEB"/>
    <w:rsid w:val="003F6FFF"/>
    <w:rsid w:val="00401C21"/>
    <w:rsid w:val="00403FD1"/>
    <w:rsid w:val="00404C3C"/>
    <w:rsid w:val="00407127"/>
    <w:rsid w:val="00411623"/>
    <w:rsid w:val="00412508"/>
    <w:rsid w:val="00412C7F"/>
    <w:rsid w:val="00415C59"/>
    <w:rsid w:val="004220C5"/>
    <w:rsid w:val="004226D5"/>
    <w:rsid w:val="00424866"/>
    <w:rsid w:val="00424F24"/>
    <w:rsid w:val="004253C0"/>
    <w:rsid w:val="00426D8F"/>
    <w:rsid w:val="00432BE9"/>
    <w:rsid w:val="00437578"/>
    <w:rsid w:val="00437910"/>
    <w:rsid w:val="00440B10"/>
    <w:rsid w:val="00440CE7"/>
    <w:rsid w:val="00441805"/>
    <w:rsid w:val="004422B7"/>
    <w:rsid w:val="004425B2"/>
    <w:rsid w:val="0044298B"/>
    <w:rsid w:val="00442D8F"/>
    <w:rsid w:val="0044310B"/>
    <w:rsid w:val="00443A4E"/>
    <w:rsid w:val="004456AF"/>
    <w:rsid w:val="00446659"/>
    <w:rsid w:val="004523C9"/>
    <w:rsid w:val="00456612"/>
    <w:rsid w:val="0045670F"/>
    <w:rsid w:val="00456CF1"/>
    <w:rsid w:val="004572DB"/>
    <w:rsid w:val="00457474"/>
    <w:rsid w:val="004613A6"/>
    <w:rsid w:val="0046657B"/>
    <w:rsid w:val="00466AD0"/>
    <w:rsid w:val="004702BD"/>
    <w:rsid w:val="004704A3"/>
    <w:rsid w:val="00471D7E"/>
    <w:rsid w:val="00472FE7"/>
    <w:rsid w:val="00473235"/>
    <w:rsid w:val="00474A80"/>
    <w:rsid w:val="00475ADD"/>
    <w:rsid w:val="00475C4D"/>
    <w:rsid w:val="0047640C"/>
    <w:rsid w:val="00477E63"/>
    <w:rsid w:val="00482BD7"/>
    <w:rsid w:val="00484DCF"/>
    <w:rsid w:val="00486574"/>
    <w:rsid w:val="004869D7"/>
    <w:rsid w:val="0049123A"/>
    <w:rsid w:val="00492C3E"/>
    <w:rsid w:val="004A49F2"/>
    <w:rsid w:val="004A4B09"/>
    <w:rsid w:val="004A581E"/>
    <w:rsid w:val="004A6294"/>
    <w:rsid w:val="004A73DC"/>
    <w:rsid w:val="004A765B"/>
    <w:rsid w:val="004B3EA6"/>
    <w:rsid w:val="004B47D7"/>
    <w:rsid w:val="004B6525"/>
    <w:rsid w:val="004B74DD"/>
    <w:rsid w:val="004B79D3"/>
    <w:rsid w:val="004C0696"/>
    <w:rsid w:val="004C1003"/>
    <w:rsid w:val="004C4455"/>
    <w:rsid w:val="004C4FA4"/>
    <w:rsid w:val="004C662A"/>
    <w:rsid w:val="004D0FDF"/>
    <w:rsid w:val="004D2220"/>
    <w:rsid w:val="004D7391"/>
    <w:rsid w:val="004E0B2A"/>
    <w:rsid w:val="004E5902"/>
    <w:rsid w:val="004E5A95"/>
    <w:rsid w:val="004E6690"/>
    <w:rsid w:val="004F0A3D"/>
    <w:rsid w:val="004F6384"/>
    <w:rsid w:val="004F6813"/>
    <w:rsid w:val="004F741E"/>
    <w:rsid w:val="004F75B7"/>
    <w:rsid w:val="005004E8"/>
    <w:rsid w:val="0050110D"/>
    <w:rsid w:val="00502771"/>
    <w:rsid w:val="00502C21"/>
    <w:rsid w:val="00504669"/>
    <w:rsid w:val="00506BAF"/>
    <w:rsid w:val="0051196C"/>
    <w:rsid w:val="00511FFB"/>
    <w:rsid w:val="0051399C"/>
    <w:rsid w:val="00515458"/>
    <w:rsid w:val="005159FA"/>
    <w:rsid w:val="00516264"/>
    <w:rsid w:val="0051713D"/>
    <w:rsid w:val="00517276"/>
    <w:rsid w:val="005219E8"/>
    <w:rsid w:val="00521FB5"/>
    <w:rsid w:val="005257E1"/>
    <w:rsid w:val="005259EF"/>
    <w:rsid w:val="00526532"/>
    <w:rsid w:val="00526854"/>
    <w:rsid w:val="005268B2"/>
    <w:rsid w:val="005275C3"/>
    <w:rsid w:val="00530304"/>
    <w:rsid w:val="00530910"/>
    <w:rsid w:val="00534606"/>
    <w:rsid w:val="005367EA"/>
    <w:rsid w:val="005376B5"/>
    <w:rsid w:val="005379C7"/>
    <w:rsid w:val="00541BAB"/>
    <w:rsid w:val="00545A12"/>
    <w:rsid w:val="00546884"/>
    <w:rsid w:val="005502F7"/>
    <w:rsid w:val="005527F6"/>
    <w:rsid w:val="0055289A"/>
    <w:rsid w:val="00556656"/>
    <w:rsid w:val="005600BA"/>
    <w:rsid w:val="00560652"/>
    <w:rsid w:val="005637D3"/>
    <w:rsid w:val="00565569"/>
    <w:rsid w:val="0056557A"/>
    <w:rsid w:val="005678CB"/>
    <w:rsid w:val="00571605"/>
    <w:rsid w:val="005718C9"/>
    <w:rsid w:val="0057460D"/>
    <w:rsid w:val="00575226"/>
    <w:rsid w:val="0057712B"/>
    <w:rsid w:val="00577B9A"/>
    <w:rsid w:val="00577C4A"/>
    <w:rsid w:val="00580303"/>
    <w:rsid w:val="00581488"/>
    <w:rsid w:val="0058156D"/>
    <w:rsid w:val="00582C64"/>
    <w:rsid w:val="005835C9"/>
    <w:rsid w:val="005860C9"/>
    <w:rsid w:val="00590461"/>
    <w:rsid w:val="00590A7B"/>
    <w:rsid w:val="00592002"/>
    <w:rsid w:val="005931B5"/>
    <w:rsid w:val="00594876"/>
    <w:rsid w:val="00595116"/>
    <w:rsid w:val="005A0A60"/>
    <w:rsid w:val="005A1117"/>
    <w:rsid w:val="005A2A40"/>
    <w:rsid w:val="005A3F94"/>
    <w:rsid w:val="005B1247"/>
    <w:rsid w:val="005B24BC"/>
    <w:rsid w:val="005B61BA"/>
    <w:rsid w:val="005B626B"/>
    <w:rsid w:val="005B6BA6"/>
    <w:rsid w:val="005C1971"/>
    <w:rsid w:val="005C2211"/>
    <w:rsid w:val="005C3363"/>
    <w:rsid w:val="005C3E53"/>
    <w:rsid w:val="005D0182"/>
    <w:rsid w:val="005D1ADA"/>
    <w:rsid w:val="005D5336"/>
    <w:rsid w:val="005D5DA9"/>
    <w:rsid w:val="005D5F13"/>
    <w:rsid w:val="005D67AC"/>
    <w:rsid w:val="005D69D2"/>
    <w:rsid w:val="005D753B"/>
    <w:rsid w:val="005E0246"/>
    <w:rsid w:val="005E073A"/>
    <w:rsid w:val="005E13AB"/>
    <w:rsid w:val="005E22C0"/>
    <w:rsid w:val="005E2BC4"/>
    <w:rsid w:val="005E3DC0"/>
    <w:rsid w:val="005E4191"/>
    <w:rsid w:val="005E43C3"/>
    <w:rsid w:val="005E5375"/>
    <w:rsid w:val="005E5BFB"/>
    <w:rsid w:val="005E62FE"/>
    <w:rsid w:val="005E688B"/>
    <w:rsid w:val="005F0808"/>
    <w:rsid w:val="005F09AC"/>
    <w:rsid w:val="005F0A4F"/>
    <w:rsid w:val="005F136C"/>
    <w:rsid w:val="005F1995"/>
    <w:rsid w:val="005F24D2"/>
    <w:rsid w:val="005F5D66"/>
    <w:rsid w:val="005F61A6"/>
    <w:rsid w:val="005F6FB0"/>
    <w:rsid w:val="005F70BD"/>
    <w:rsid w:val="005F7400"/>
    <w:rsid w:val="00601CAF"/>
    <w:rsid w:val="00602676"/>
    <w:rsid w:val="0060508A"/>
    <w:rsid w:val="006077FA"/>
    <w:rsid w:val="00611BAD"/>
    <w:rsid w:val="006126A9"/>
    <w:rsid w:val="0061270F"/>
    <w:rsid w:val="006135C8"/>
    <w:rsid w:val="00613C8C"/>
    <w:rsid w:val="0061474A"/>
    <w:rsid w:val="00621142"/>
    <w:rsid w:val="006214EC"/>
    <w:rsid w:val="00623E2F"/>
    <w:rsid w:val="00624B31"/>
    <w:rsid w:val="006273E9"/>
    <w:rsid w:val="00631349"/>
    <w:rsid w:val="00631538"/>
    <w:rsid w:val="00631BAE"/>
    <w:rsid w:val="00634543"/>
    <w:rsid w:val="006351AC"/>
    <w:rsid w:val="00636657"/>
    <w:rsid w:val="006406D3"/>
    <w:rsid w:val="00641090"/>
    <w:rsid w:val="006434F8"/>
    <w:rsid w:val="00644DFB"/>
    <w:rsid w:val="006454D6"/>
    <w:rsid w:val="0064677D"/>
    <w:rsid w:val="00646D31"/>
    <w:rsid w:val="00647192"/>
    <w:rsid w:val="00650952"/>
    <w:rsid w:val="00651885"/>
    <w:rsid w:val="00653582"/>
    <w:rsid w:val="006542D4"/>
    <w:rsid w:val="006542DA"/>
    <w:rsid w:val="006555E3"/>
    <w:rsid w:val="0065567B"/>
    <w:rsid w:val="006568ED"/>
    <w:rsid w:val="00656CE3"/>
    <w:rsid w:val="00657476"/>
    <w:rsid w:val="00661A80"/>
    <w:rsid w:val="00663822"/>
    <w:rsid w:val="00663948"/>
    <w:rsid w:val="00664274"/>
    <w:rsid w:val="006642CF"/>
    <w:rsid w:val="006647C1"/>
    <w:rsid w:val="00665C99"/>
    <w:rsid w:val="00665D58"/>
    <w:rsid w:val="006662A2"/>
    <w:rsid w:val="006704E8"/>
    <w:rsid w:val="00670CF6"/>
    <w:rsid w:val="00670FDC"/>
    <w:rsid w:val="006730DF"/>
    <w:rsid w:val="00675217"/>
    <w:rsid w:val="00676061"/>
    <w:rsid w:val="00677293"/>
    <w:rsid w:val="0067730E"/>
    <w:rsid w:val="00677CA0"/>
    <w:rsid w:val="0068120D"/>
    <w:rsid w:val="00683B53"/>
    <w:rsid w:val="00684B96"/>
    <w:rsid w:val="00690340"/>
    <w:rsid w:val="006905AD"/>
    <w:rsid w:val="006912C5"/>
    <w:rsid w:val="00692DE6"/>
    <w:rsid w:val="00693FFB"/>
    <w:rsid w:val="00695A3F"/>
    <w:rsid w:val="006969A4"/>
    <w:rsid w:val="006973F9"/>
    <w:rsid w:val="00697464"/>
    <w:rsid w:val="00697C13"/>
    <w:rsid w:val="006A17EA"/>
    <w:rsid w:val="006A1951"/>
    <w:rsid w:val="006A1D88"/>
    <w:rsid w:val="006A309A"/>
    <w:rsid w:val="006A5470"/>
    <w:rsid w:val="006A5A04"/>
    <w:rsid w:val="006A6F56"/>
    <w:rsid w:val="006A7623"/>
    <w:rsid w:val="006A792A"/>
    <w:rsid w:val="006B0B5B"/>
    <w:rsid w:val="006B0C2C"/>
    <w:rsid w:val="006B390F"/>
    <w:rsid w:val="006B3EF0"/>
    <w:rsid w:val="006B4A8C"/>
    <w:rsid w:val="006B5B1A"/>
    <w:rsid w:val="006B5D60"/>
    <w:rsid w:val="006B66D0"/>
    <w:rsid w:val="006B6CA7"/>
    <w:rsid w:val="006B729E"/>
    <w:rsid w:val="006C0708"/>
    <w:rsid w:val="006C2D98"/>
    <w:rsid w:val="006C3644"/>
    <w:rsid w:val="006C38FE"/>
    <w:rsid w:val="006C55CA"/>
    <w:rsid w:val="006C5E74"/>
    <w:rsid w:val="006C6B75"/>
    <w:rsid w:val="006C7D14"/>
    <w:rsid w:val="006D0192"/>
    <w:rsid w:val="006D099E"/>
    <w:rsid w:val="006D0AAE"/>
    <w:rsid w:val="006D2043"/>
    <w:rsid w:val="006D2927"/>
    <w:rsid w:val="006D3551"/>
    <w:rsid w:val="006D423D"/>
    <w:rsid w:val="006D4FE8"/>
    <w:rsid w:val="006D7521"/>
    <w:rsid w:val="006E02F2"/>
    <w:rsid w:val="006E35CC"/>
    <w:rsid w:val="006E4611"/>
    <w:rsid w:val="006E51AC"/>
    <w:rsid w:val="006E678F"/>
    <w:rsid w:val="006E784B"/>
    <w:rsid w:val="006F0ECD"/>
    <w:rsid w:val="006F31D8"/>
    <w:rsid w:val="006F358E"/>
    <w:rsid w:val="006F587B"/>
    <w:rsid w:val="006F5946"/>
    <w:rsid w:val="006F74FA"/>
    <w:rsid w:val="006F7500"/>
    <w:rsid w:val="006F75C4"/>
    <w:rsid w:val="0070025B"/>
    <w:rsid w:val="007006EF"/>
    <w:rsid w:val="00700A76"/>
    <w:rsid w:val="007022BF"/>
    <w:rsid w:val="00702CA6"/>
    <w:rsid w:val="00704431"/>
    <w:rsid w:val="00704A39"/>
    <w:rsid w:val="00704FE6"/>
    <w:rsid w:val="00705624"/>
    <w:rsid w:val="007061FB"/>
    <w:rsid w:val="0070794A"/>
    <w:rsid w:val="007115BF"/>
    <w:rsid w:val="00712042"/>
    <w:rsid w:val="007154B1"/>
    <w:rsid w:val="007166E0"/>
    <w:rsid w:val="0072012B"/>
    <w:rsid w:val="007204B1"/>
    <w:rsid w:val="00723C98"/>
    <w:rsid w:val="00725881"/>
    <w:rsid w:val="00737959"/>
    <w:rsid w:val="00737DD0"/>
    <w:rsid w:val="007432FA"/>
    <w:rsid w:val="0074372B"/>
    <w:rsid w:val="0074628F"/>
    <w:rsid w:val="007463AA"/>
    <w:rsid w:val="0074744A"/>
    <w:rsid w:val="00750FBD"/>
    <w:rsid w:val="0075131E"/>
    <w:rsid w:val="00751E03"/>
    <w:rsid w:val="00752BBC"/>
    <w:rsid w:val="007537A0"/>
    <w:rsid w:val="00761E9B"/>
    <w:rsid w:val="00764304"/>
    <w:rsid w:val="00764822"/>
    <w:rsid w:val="00765350"/>
    <w:rsid w:val="007679FF"/>
    <w:rsid w:val="0077091A"/>
    <w:rsid w:val="00770E42"/>
    <w:rsid w:val="00771F0C"/>
    <w:rsid w:val="00775C9A"/>
    <w:rsid w:val="00775F0A"/>
    <w:rsid w:val="00781743"/>
    <w:rsid w:val="00781A12"/>
    <w:rsid w:val="00782178"/>
    <w:rsid w:val="007826A3"/>
    <w:rsid w:val="00783366"/>
    <w:rsid w:val="0078543E"/>
    <w:rsid w:val="007856AD"/>
    <w:rsid w:val="00785A69"/>
    <w:rsid w:val="00785B2F"/>
    <w:rsid w:val="0078666E"/>
    <w:rsid w:val="00786E9C"/>
    <w:rsid w:val="00787B94"/>
    <w:rsid w:val="007903D0"/>
    <w:rsid w:val="00790BEB"/>
    <w:rsid w:val="00791EF5"/>
    <w:rsid w:val="00792A5B"/>
    <w:rsid w:val="00794252"/>
    <w:rsid w:val="00794C45"/>
    <w:rsid w:val="00794D36"/>
    <w:rsid w:val="00795E0E"/>
    <w:rsid w:val="00796318"/>
    <w:rsid w:val="007A0DD5"/>
    <w:rsid w:val="007A184E"/>
    <w:rsid w:val="007A4304"/>
    <w:rsid w:val="007A4972"/>
    <w:rsid w:val="007A5B61"/>
    <w:rsid w:val="007A6FC1"/>
    <w:rsid w:val="007A7330"/>
    <w:rsid w:val="007B3018"/>
    <w:rsid w:val="007B39DC"/>
    <w:rsid w:val="007B569E"/>
    <w:rsid w:val="007B5DFA"/>
    <w:rsid w:val="007B7FC1"/>
    <w:rsid w:val="007C147A"/>
    <w:rsid w:val="007C2177"/>
    <w:rsid w:val="007C2E52"/>
    <w:rsid w:val="007C71AE"/>
    <w:rsid w:val="007D07BC"/>
    <w:rsid w:val="007D18B4"/>
    <w:rsid w:val="007D25FF"/>
    <w:rsid w:val="007D482C"/>
    <w:rsid w:val="007D5E60"/>
    <w:rsid w:val="007D72F1"/>
    <w:rsid w:val="007E124D"/>
    <w:rsid w:val="007E276D"/>
    <w:rsid w:val="007E27EB"/>
    <w:rsid w:val="007E34A8"/>
    <w:rsid w:val="007E6B53"/>
    <w:rsid w:val="007F0BBB"/>
    <w:rsid w:val="007F34BE"/>
    <w:rsid w:val="007F3F6D"/>
    <w:rsid w:val="007F60C1"/>
    <w:rsid w:val="00801306"/>
    <w:rsid w:val="00803E79"/>
    <w:rsid w:val="0080666F"/>
    <w:rsid w:val="00807D49"/>
    <w:rsid w:val="0081072A"/>
    <w:rsid w:val="00813DEA"/>
    <w:rsid w:val="0081482D"/>
    <w:rsid w:val="00814976"/>
    <w:rsid w:val="00817061"/>
    <w:rsid w:val="0081798D"/>
    <w:rsid w:val="008201EA"/>
    <w:rsid w:val="00821241"/>
    <w:rsid w:val="0082187A"/>
    <w:rsid w:val="00821932"/>
    <w:rsid w:val="00821EAE"/>
    <w:rsid w:val="00822FA5"/>
    <w:rsid w:val="00824703"/>
    <w:rsid w:val="008249D3"/>
    <w:rsid w:val="00827AB6"/>
    <w:rsid w:val="00833634"/>
    <w:rsid w:val="008340E8"/>
    <w:rsid w:val="00840215"/>
    <w:rsid w:val="00841232"/>
    <w:rsid w:val="008415C1"/>
    <w:rsid w:val="00841EEF"/>
    <w:rsid w:val="00842269"/>
    <w:rsid w:val="0084281D"/>
    <w:rsid w:val="00845188"/>
    <w:rsid w:val="00847C8D"/>
    <w:rsid w:val="00851E6D"/>
    <w:rsid w:val="008522C3"/>
    <w:rsid w:val="008525A6"/>
    <w:rsid w:val="00852B42"/>
    <w:rsid w:val="0085460B"/>
    <w:rsid w:val="00854681"/>
    <w:rsid w:val="00857909"/>
    <w:rsid w:val="00863760"/>
    <w:rsid w:val="00863BD6"/>
    <w:rsid w:val="00863E80"/>
    <w:rsid w:val="008649D4"/>
    <w:rsid w:val="0087204D"/>
    <w:rsid w:val="00873AC6"/>
    <w:rsid w:val="00877454"/>
    <w:rsid w:val="00880DFD"/>
    <w:rsid w:val="00880FE9"/>
    <w:rsid w:val="008837E5"/>
    <w:rsid w:val="0088448C"/>
    <w:rsid w:val="00886085"/>
    <w:rsid w:val="0088641D"/>
    <w:rsid w:val="00886B3B"/>
    <w:rsid w:val="00894DF6"/>
    <w:rsid w:val="00895F33"/>
    <w:rsid w:val="008962EA"/>
    <w:rsid w:val="00896C4D"/>
    <w:rsid w:val="008974FD"/>
    <w:rsid w:val="00897AD8"/>
    <w:rsid w:val="008A3381"/>
    <w:rsid w:val="008A6460"/>
    <w:rsid w:val="008A6996"/>
    <w:rsid w:val="008A7365"/>
    <w:rsid w:val="008B3C16"/>
    <w:rsid w:val="008B4C03"/>
    <w:rsid w:val="008B6695"/>
    <w:rsid w:val="008C4884"/>
    <w:rsid w:val="008C51F0"/>
    <w:rsid w:val="008C6594"/>
    <w:rsid w:val="008D716D"/>
    <w:rsid w:val="008E4152"/>
    <w:rsid w:val="008E4744"/>
    <w:rsid w:val="008E5CDF"/>
    <w:rsid w:val="008E6AC9"/>
    <w:rsid w:val="008E7FAD"/>
    <w:rsid w:val="008F45D6"/>
    <w:rsid w:val="008F497F"/>
    <w:rsid w:val="008F4DC3"/>
    <w:rsid w:val="008F6147"/>
    <w:rsid w:val="008F63DD"/>
    <w:rsid w:val="008F7163"/>
    <w:rsid w:val="0090005F"/>
    <w:rsid w:val="00900F14"/>
    <w:rsid w:val="00902417"/>
    <w:rsid w:val="00904680"/>
    <w:rsid w:val="00905003"/>
    <w:rsid w:val="00905B2D"/>
    <w:rsid w:val="009115D9"/>
    <w:rsid w:val="00914607"/>
    <w:rsid w:val="00914820"/>
    <w:rsid w:val="0091483F"/>
    <w:rsid w:val="009157A7"/>
    <w:rsid w:val="009158F1"/>
    <w:rsid w:val="00915BAB"/>
    <w:rsid w:val="009217EE"/>
    <w:rsid w:val="00921E04"/>
    <w:rsid w:val="0092200F"/>
    <w:rsid w:val="009234CD"/>
    <w:rsid w:val="0092595A"/>
    <w:rsid w:val="00925A36"/>
    <w:rsid w:val="0092790E"/>
    <w:rsid w:val="00927C06"/>
    <w:rsid w:val="009331E8"/>
    <w:rsid w:val="0093370A"/>
    <w:rsid w:val="009353FF"/>
    <w:rsid w:val="0093577C"/>
    <w:rsid w:val="0094113F"/>
    <w:rsid w:val="0094211E"/>
    <w:rsid w:val="009435DF"/>
    <w:rsid w:val="0094505E"/>
    <w:rsid w:val="009458ED"/>
    <w:rsid w:val="00945ED8"/>
    <w:rsid w:val="009472EB"/>
    <w:rsid w:val="00947C7E"/>
    <w:rsid w:val="00951529"/>
    <w:rsid w:val="009516B5"/>
    <w:rsid w:val="009526CE"/>
    <w:rsid w:val="00952E34"/>
    <w:rsid w:val="00953297"/>
    <w:rsid w:val="00954EAC"/>
    <w:rsid w:val="00954EED"/>
    <w:rsid w:val="00961811"/>
    <w:rsid w:val="00961CB4"/>
    <w:rsid w:val="00962324"/>
    <w:rsid w:val="00963A47"/>
    <w:rsid w:val="00963B4F"/>
    <w:rsid w:val="00966901"/>
    <w:rsid w:val="00967EC3"/>
    <w:rsid w:val="00970AA1"/>
    <w:rsid w:val="00971C65"/>
    <w:rsid w:val="0097237B"/>
    <w:rsid w:val="00972426"/>
    <w:rsid w:val="009729C9"/>
    <w:rsid w:val="0097378A"/>
    <w:rsid w:val="009739C5"/>
    <w:rsid w:val="00974614"/>
    <w:rsid w:val="009755E2"/>
    <w:rsid w:val="00976D36"/>
    <w:rsid w:val="009772A4"/>
    <w:rsid w:val="0097773C"/>
    <w:rsid w:val="0098078E"/>
    <w:rsid w:val="0098217C"/>
    <w:rsid w:val="0098246F"/>
    <w:rsid w:val="00982582"/>
    <w:rsid w:val="00985680"/>
    <w:rsid w:val="0098669B"/>
    <w:rsid w:val="00987776"/>
    <w:rsid w:val="00987C89"/>
    <w:rsid w:val="00990A01"/>
    <w:rsid w:val="00990C3A"/>
    <w:rsid w:val="00992F40"/>
    <w:rsid w:val="00994546"/>
    <w:rsid w:val="009957EE"/>
    <w:rsid w:val="009974D6"/>
    <w:rsid w:val="009974E1"/>
    <w:rsid w:val="00997CBA"/>
    <w:rsid w:val="009A043D"/>
    <w:rsid w:val="009A0784"/>
    <w:rsid w:val="009A2071"/>
    <w:rsid w:val="009A2878"/>
    <w:rsid w:val="009A381E"/>
    <w:rsid w:val="009A48FC"/>
    <w:rsid w:val="009A725F"/>
    <w:rsid w:val="009B13CE"/>
    <w:rsid w:val="009B1606"/>
    <w:rsid w:val="009B2549"/>
    <w:rsid w:val="009B3917"/>
    <w:rsid w:val="009B3945"/>
    <w:rsid w:val="009B77D4"/>
    <w:rsid w:val="009B7B6F"/>
    <w:rsid w:val="009C39CB"/>
    <w:rsid w:val="009C3FD0"/>
    <w:rsid w:val="009C5AFE"/>
    <w:rsid w:val="009D5636"/>
    <w:rsid w:val="009D692F"/>
    <w:rsid w:val="009D7C97"/>
    <w:rsid w:val="009D7F86"/>
    <w:rsid w:val="009E1795"/>
    <w:rsid w:val="009E1C55"/>
    <w:rsid w:val="009E5213"/>
    <w:rsid w:val="009E5288"/>
    <w:rsid w:val="009E7B8C"/>
    <w:rsid w:val="009F070E"/>
    <w:rsid w:val="009F0F4C"/>
    <w:rsid w:val="009F1DD2"/>
    <w:rsid w:val="009F36FB"/>
    <w:rsid w:val="009F4487"/>
    <w:rsid w:val="009F4D54"/>
    <w:rsid w:val="009F50EE"/>
    <w:rsid w:val="009F6C4B"/>
    <w:rsid w:val="009F710A"/>
    <w:rsid w:val="009F7E71"/>
    <w:rsid w:val="00A00CE9"/>
    <w:rsid w:val="00A01C04"/>
    <w:rsid w:val="00A02985"/>
    <w:rsid w:val="00A04238"/>
    <w:rsid w:val="00A050DC"/>
    <w:rsid w:val="00A05BEB"/>
    <w:rsid w:val="00A106B0"/>
    <w:rsid w:val="00A11791"/>
    <w:rsid w:val="00A14B83"/>
    <w:rsid w:val="00A21A72"/>
    <w:rsid w:val="00A21F3D"/>
    <w:rsid w:val="00A2305F"/>
    <w:rsid w:val="00A24038"/>
    <w:rsid w:val="00A25D5B"/>
    <w:rsid w:val="00A267A1"/>
    <w:rsid w:val="00A27247"/>
    <w:rsid w:val="00A2747D"/>
    <w:rsid w:val="00A27D29"/>
    <w:rsid w:val="00A324DE"/>
    <w:rsid w:val="00A3396F"/>
    <w:rsid w:val="00A40E19"/>
    <w:rsid w:val="00A41391"/>
    <w:rsid w:val="00A42CCE"/>
    <w:rsid w:val="00A42F75"/>
    <w:rsid w:val="00A44A26"/>
    <w:rsid w:val="00A45B24"/>
    <w:rsid w:val="00A46A14"/>
    <w:rsid w:val="00A47FBE"/>
    <w:rsid w:val="00A5120F"/>
    <w:rsid w:val="00A51EA4"/>
    <w:rsid w:val="00A52466"/>
    <w:rsid w:val="00A525CF"/>
    <w:rsid w:val="00A52834"/>
    <w:rsid w:val="00A53195"/>
    <w:rsid w:val="00A563CA"/>
    <w:rsid w:val="00A60C27"/>
    <w:rsid w:val="00A61FDD"/>
    <w:rsid w:val="00A632AB"/>
    <w:rsid w:val="00A63B2A"/>
    <w:rsid w:val="00A6451D"/>
    <w:rsid w:val="00A6698E"/>
    <w:rsid w:val="00A67F26"/>
    <w:rsid w:val="00A71065"/>
    <w:rsid w:val="00A7285F"/>
    <w:rsid w:val="00A73A03"/>
    <w:rsid w:val="00A74141"/>
    <w:rsid w:val="00A75131"/>
    <w:rsid w:val="00A75E86"/>
    <w:rsid w:val="00A771AF"/>
    <w:rsid w:val="00A77F91"/>
    <w:rsid w:val="00A80EA2"/>
    <w:rsid w:val="00A81156"/>
    <w:rsid w:val="00A81D80"/>
    <w:rsid w:val="00A81E7D"/>
    <w:rsid w:val="00A825A4"/>
    <w:rsid w:val="00A84C4E"/>
    <w:rsid w:val="00A870D4"/>
    <w:rsid w:val="00A907A4"/>
    <w:rsid w:val="00A90846"/>
    <w:rsid w:val="00A9233F"/>
    <w:rsid w:val="00A923AD"/>
    <w:rsid w:val="00A931AA"/>
    <w:rsid w:val="00A93820"/>
    <w:rsid w:val="00A93F87"/>
    <w:rsid w:val="00A94624"/>
    <w:rsid w:val="00A94DB4"/>
    <w:rsid w:val="00AA2215"/>
    <w:rsid w:val="00AA3411"/>
    <w:rsid w:val="00AA50AD"/>
    <w:rsid w:val="00AA585C"/>
    <w:rsid w:val="00AA598E"/>
    <w:rsid w:val="00AA69DB"/>
    <w:rsid w:val="00AA75CB"/>
    <w:rsid w:val="00AA7BDA"/>
    <w:rsid w:val="00AB1515"/>
    <w:rsid w:val="00AB163D"/>
    <w:rsid w:val="00AB1B0D"/>
    <w:rsid w:val="00AB2E4B"/>
    <w:rsid w:val="00AB53F4"/>
    <w:rsid w:val="00AB6171"/>
    <w:rsid w:val="00AB625E"/>
    <w:rsid w:val="00AB6403"/>
    <w:rsid w:val="00AB6A51"/>
    <w:rsid w:val="00AB6CE8"/>
    <w:rsid w:val="00AB6D2D"/>
    <w:rsid w:val="00AC0DFC"/>
    <w:rsid w:val="00AC25E2"/>
    <w:rsid w:val="00AC2978"/>
    <w:rsid w:val="00AC30FC"/>
    <w:rsid w:val="00AC49B7"/>
    <w:rsid w:val="00AC4B04"/>
    <w:rsid w:val="00AC59B3"/>
    <w:rsid w:val="00AD0D54"/>
    <w:rsid w:val="00AD1655"/>
    <w:rsid w:val="00AD1C11"/>
    <w:rsid w:val="00AD21AD"/>
    <w:rsid w:val="00AD54AB"/>
    <w:rsid w:val="00AE2B4B"/>
    <w:rsid w:val="00AE6F1D"/>
    <w:rsid w:val="00AF1D7C"/>
    <w:rsid w:val="00AF49EA"/>
    <w:rsid w:val="00AF6727"/>
    <w:rsid w:val="00AF7092"/>
    <w:rsid w:val="00AF7539"/>
    <w:rsid w:val="00B0209F"/>
    <w:rsid w:val="00B0323A"/>
    <w:rsid w:val="00B03A3D"/>
    <w:rsid w:val="00B06885"/>
    <w:rsid w:val="00B079C4"/>
    <w:rsid w:val="00B12463"/>
    <w:rsid w:val="00B12FDE"/>
    <w:rsid w:val="00B13213"/>
    <w:rsid w:val="00B132BC"/>
    <w:rsid w:val="00B1613A"/>
    <w:rsid w:val="00B16F49"/>
    <w:rsid w:val="00B17C9A"/>
    <w:rsid w:val="00B21078"/>
    <w:rsid w:val="00B2273F"/>
    <w:rsid w:val="00B22B3E"/>
    <w:rsid w:val="00B24EC1"/>
    <w:rsid w:val="00B2521E"/>
    <w:rsid w:val="00B273A3"/>
    <w:rsid w:val="00B3064A"/>
    <w:rsid w:val="00B31104"/>
    <w:rsid w:val="00B34B1B"/>
    <w:rsid w:val="00B34F05"/>
    <w:rsid w:val="00B3574B"/>
    <w:rsid w:val="00B35D78"/>
    <w:rsid w:val="00B374C3"/>
    <w:rsid w:val="00B4227A"/>
    <w:rsid w:val="00B46D8D"/>
    <w:rsid w:val="00B47126"/>
    <w:rsid w:val="00B516AC"/>
    <w:rsid w:val="00B5629D"/>
    <w:rsid w:val="00B576E1"/>
    <w:rsid w:val="00B60788"/>
    <w:rsid w:val="00B65C15"/>
    <w:rsid w:val="00B669D2"/>
    <w:rsid w:val="00B703AB"/>
    <w:rsid w:val="00B71225"/>
    <w:rsid w:val="00B714A1"/>
    <w:rsid w:val="00B71562"/>
    <w:rsid w:val="00B71645"/>
    <w:rsid w:val="00B71859"/>
    <w:rsid w:val="00B722B6"/>
    <w:rsid w:val="00B73265"/>
    <w:rsid w:val="00B73836"/>
    <w:rsid w:val="00B745EB"/>
    <w:rsid w:val="00B74F80"/>
    <w:rsid w:val="00B80F12"/>
    <w:rsid w:val="00B81B89"/>
    <w:rsid w:val="00B83642"/>
    <w:rsid w:val="00B845E1"/>
    <w:rsid w:val="00B84792"/>
    <w:rsid w:val="00B84C7B"/>
    <w:rsid w:val="00B85DB0"/>
    <w:rsid w:val="00B85EC4"/>
    <w:rsid w:val="00B918C0"/>
    <w:rsid w:val="00B92EB1"/>
    <w:rsid w:val="00B9312D"/>
    <w:rsid w:val="00B935B0"/>
    <w:rsid w:val="00B94488"/>
    <w:rsid w:val="00B94FB3"/>
    <w:rsid w:val="00B95934"/>
    <w:rsid w:val="00B960CD"/>
    <w:rsid w:val="00B96B1F"/>
    <w:rsid w:val="00B97A7C"/>
    <w:rsid w:val="00BA2068"/>
    <w:rsid w:val="00BA309E"/>
    <w:rsid w:val="00BA3B56"/>
    <w:rsid w:val="00BA3CA1"/>
    <w:rsid w:val="00BA44F5"/>
    <w:rsid w:val="00BA5294"/>
    <w:rsid w:val="00BA6B57"/>
    <w:rsid w:val="00BA6F37"/>
    <w:rsid w:val="00BA70BE"/>
    <w:rsid w:val="00BB059E"/>
    <w:rsid w:val="00BB34EB"/>
    <w:rsid w:val="00BB4136"/>
    <w:rsid w:val="00BB419A"/>
    <w:rsid w:val="00BC071D"/>
    <w:rsid w:val="00BC189C"/>
    <w:rsid w:val="00BC1A04"/>
    <w:rsid w:val="00BC2819"/>
    <w:rsid w:val="00BC2B51"/>
    <w:rsid w:val="00BC3874"/>
    <w:rsid w:val="00BC4117"/>
    <w:rsid w:val="00BC515D"/>
    <w:rsid w:val="00BC7344"/>
    <w:rsid w:val="00BC74F4"/>
    <w:rsid w:val="00BD0133"/>
    <w:rsid w:val="00BD0469"/>
    <w:rsid w:val="00BD1363"/>
    <w:rsid w:val="00BD61AB"/>
    <w:rsid w:val="00BD61FE"/>
    <w:rsid w:val="00BD69DD"/>
    <w:rsid w:val="00BD6B2B"/>
    <w:rsid w:val="00BE1381"/>
    <w:rsid w:val="00BE1557"/>
    <w:rsid w:val="00BE16EA"/>
    <w:rsid w:val="00BE1B2E"/>
    <w:rsid w:val="00BE50BE"/>
    <w:rsid w:val="00BE5167"/>
    <w:rsid w:val="00BF3631"/>
    <w:rsid w:val="00BF49F5"/>
    <w:rsid w:val="00BF4AFC"/>
    <w:rsid w:val="00BF6AA8"/>
    <w:rsid w:val="00BF6E6B"/>
    <w:rsid w:val="00BF7B0C"/>
    <w:rsid w:val="00C008C5"/>
    <w:rsid w:val="00C00923"/>
    <w:rsid w:val="00C01749"/>
    <w:rsid w:val="00C02013"/>
    <w:rsid w:val="00C04F9D"/>
    <w:rsid w:val="00C05C20"/>
    <w:rsid w:val="00C063C1"/>
    <w:rsid w:val="00C11A22"/>
    <w:rsid w:val="00C16AF8"/>
    <w:rsid w:val="00C176B1"/>
    <w:rsid w:val="00C20817"/>
    <w:rsid w:val="00C20C56"/>
    <w:rsid w:val="00C21E12"/>
    <w:rsid w:val="00C24958"/>
    <w:rsid w:val="00C24DE4"/>
    <w:rsid w:val="00C25230"/>
    <w:rsid w:val="00C25602"/>
    <w:rsid w:val="00C26148"/>
    <w:rsid w:val="00C262E3"/>
    <w:rsid w:val="00C26AE3"/>
    <w:rsid w:val="00C26EA0"/>
    <w:rsid w:val="00C27A92"/>
    <w:rsid w:val="00C27AE2"/>
    <w:rsid w:val="00C30E47"/>
    <w:rsid w:val="00C30EE0"/>
    <w:rsid w:val="00C31D02"/>
    <w:rsid w:val="00C320BF"/>
    <w:rsid w:val="00C33BFD"/>
    <w:rsid w:val="00C34613"/>
    <w:rsid w:val="00C34690"/>
    <w:rsid w:val="00C34E8B"/>
    <w:rsid w:val="00C36099"/>
    <w:rsid w:val="00C36351"/>
    <w:rsid w:val="00C43006"/>
    <w:rsid w:val="00C444CC"/>
    <w:rsid w:val="00C451E5"/>
    <w:rsid w:val="00C45B6A"/>
    <w:rsid w:val="00C4668D"/>
    <w:rsid w:val="00C509ED"/>
    <w:rsid w:val="00C50CC0"/>
    <w:rsid w:val="00C51002"/>
    <w:rsid w:val="00C52992"/>
    <w:rsid w:val="00C5437F"/>
    <w:rsid w:val="00C554D8"/>
    <w:rsid w:val="00C55B7B"/>
    <w:rsid w:val="00C55D07"/>
    <w:rsid w:val="00C56894"/>
    <w:rsid w:val="00C56C77"/>
    <w:rsid w:val="00C5704B"/>
    <w:rsid w:val="00C57609"/>
    <w:rsid w:val="00C61BDA"/>
    <w:rsid w:val="00C61BE1"/>
    <w:rsid w:val="00C620D9"/>
    <w:rsid w:val="00C622A3"/>
    <w:rsid w:val="00C639C7"/>
    <w:rsid w:val="00C644E6"/>
    <w:rsid w:val="00C64E8D"/>
    <w:rsid w:val="00C67FFB"/>
    <w:rsid w:val="00C704D0"/>
    <w:rsid w:val="00C70922"/>
    <w:rsid w:val="00C70DEA"/>
    <w:rsid w:val="00C722A8"/>
    <w:rsid w:val="00C7351F"/>
    <w:rsid w:val="00C80A9E"/>
    <w:rsid w:val="00C81CC6"/>
    <w:rsid w:val="00C83F41"/>
    <w:rsid w:val="00C84F94"/>
    <w:rsid w:val="00C9117D"/>
    <w:rsid w:val="00C93096"/>
    <w:rsid w:val="00C93E26"/>
    <w:rsid w:val="00C94361"/>
    <w:rsid w:val="00C94C49"/>
    <w:rsid w:val="00CA12D1"/>
    <w:rsid w:val="00CA3E66"/>
    <w:rsid w:val="00CA6A4A"/>
    <w:rsid w:val="00CA73FA"/>
    <w:rsid w:val="00CA79EA"/>
    <w:rsid w:val="00CA7CF3"/>
    <w:rsid w:val="00CB1D78"/>
    <w:rsid w:val="00CB3B85"/>
    <w:rsid w:val="00CB6DC1"/>
    <w:rsid w:val="00CB7709"/>
    <w:rsid w:val="00CC108A"/>
    <w:rsid w:val="00CC1724"/>
    <w:rsid w:val="00CC1E9F"/>
    <w:rsid w:val="00CC21B2"/>
    <w:rsid w:val="00CC3CB0"/>
    <w:rsid w:val="00CC474D"/>
    <w:rsid w:val="00CC4A5F"/>
    <w:rsid w:val="00CC4D9B"/>
    <w:rsid w:val="00CC66AB"/>
    <w:rsid w:val="00CC695E"/>
    <w:rsid w:val="00CC697A"/>
    <w:rsid w:val="00CC7838"/>
    <w:rsid w:val="00CC7C65"/>
    <w:rsid w:val="00CC7D3B"/>
    <w:rsid w:val="00CD0438"/>
    <w:rsid w:val="00CD1206"/>
    <w:rsid w:val="00CD38B7"/>
    <w:rsid w:val="00CD40FE"/>
    <w:rsid w:val="00CD508E"/>
    <w:rsid w:val="00CD6671"/>
    <w:rsid w:val="00CD66E6"/>
    <w:rsid w:val="00CD778F"/>
    <w:rsid w:val="00CE0EB6"/>
    <w:rsid w:val="00CE2859"/>
    <w:rsid w:val="00CE2E6F"/>
    <w:rsid w:val="00CE5096"/>
    <w:rsid w:val="00CE74A7"/>
    <w:rsid w:val="00CF0737"/>
    <w:rsid w:val="00CF0E60"/>
    <w:rsid w:val="00CF2F8D"/>
    <w:rsid w:val="00CF3D83"/>
    <w:rsid w:val="00CF4AB0"/>
    <w:rsid w:val="00CF5B25"/>
    <w:rsid w:val="00D00718"/>
    <w:rsid w:val="00D00A32"/>
    <w:rsid w:val="00D00D5B"/>
    <w:rsid w:val="00D01F30"/>
    <w:rsid w:val="00D041E5"/>
    <w:rsid w:val="00D078B8"/>
    <w:rsid w:val="00D07C08"/>
    <w:rsid w:val="00D07C75"/>
    <w:rsid w:val="00D114A3"/>
    <w:rsid w:val="00D126D7"/>
    <w:rsid w:val="00D1278F"/>
    <w:rsid w:val="00D138F6"/>
    <w:rsid w:val="00D13BD5"/>
    <w:rsid w:val="00D13FEB"/>
    <w:rsid w:val="00D14230"/>
    <w:rsid w:val="00D14595"/>
    <w:rsid w:val="00D156EB"/>
    <w:rsid w:val="00D157D8"/>
    <w:rsid w:val="00D17381"/>
    <w:rsid w:val="00D17D4D"/>
    <w:rsid w:val="00D234FB"/>
    <w:rsid w:val="00D24359"/>
    <w:rsid w:val="00D25312"/>
    <w:rsid w:val="00D25BA7"/>
    <w:rsid w:val="00D26E2A"/>
    <w:rsid w:val="00D26EC7"/>
    <w:rsid w:val="00D271E1"/>
    <w:rsid w:val="00D31D5B"/>
    <w:rsid w:val="00D32096"/>
    <w:rsid w:val="00D322A6"/>
    <w:rsid w:val="00D34EC0"/>
    <w:rsid w:val="00D35F79"/>
    <w:rsid w:val="00D42501"/>
    <w:rsid w:val="00D430F3"/>
    <w:rsid w:val="00D45811"/>
    <w:rsid w:val="00D46317"/>
    <w:rsid w:val="00D47661"/>
    <w:rsid w:val="00D52433"/>
    <w:rsid w:val="00D53F30"/>
    <w:rsid w:val="00D55B9C"/>
    <w:rsid w:val="00D564BF"/>
    <w:rsid w:val="00D56B72"/>
    <w:rsid w:val="00D56E46"/>
    <w:rsid w:val="00D600E1"/>
    <w:rsid w:val="00D6027C"/>
    <w:rsid w:val="00D602A8"/>
    <w:rsid w:val="00D61571"/>
    <w:rsid w:val="00D620B1"/>
    <w:rsid w:val="00D62290"/>
    <w:rsid w:val="00D67668"/>
    <w:rsid w:val="00D67768"/>
    <w:rsid w:val="00D74466"/>
    <w:rsid w:val="00D7533B"/>
    <w:rsid w:val="00D75BA2"/>
    <w:rsid w:val="00D75C71"/>
    <w:rsid w:val="00D7685C"/>
    <w:rsid w:val="00D76A9B"/>
    <w:rsid w:val="00D77B03"/>
    <w:rsid w:val="00D81141"/>
    <w:rsid w:val="00D81598"/>
    <w:rsid w:val="00D826E3"/>
    <w:rsid w:val="00D82BFA"/>
    <w:rsid w:val="00D82F83"/>
    <w:rsid w:val="00D835C7"/>
    <w:rsid w:val="00D846A5"/>
    <w:rsid w:val="00D84A7B"/>
    <w:rsid w:val="00D84B4C"/>
    <w:rsid w:val="00D91474"/>
    <w:rsid w:val="00D9258B"/>
    <w:rsid w:val="00D94EFC"/>
    <w:rsid w:val="00D95070"/>
    <w:rsid w:val="00D96C3D"/>
    <w:rsid w:val="00DA1940"/>
    <w:rsid w:val="00DA35FC"/>
    <w:rsid w:val="00DA38C2"/>
    <w:rsid w:val="00DA4033"/>
    <w:rsid w:val="00DA4849"/>
    <w:rsid w:val="00DA4CC1"/>
    <w:rsid w:val="00DA4CEC"/>
    <w:rsid w:val="00DA5654"/>
    <w:rsid w:val="00DA6644"/>
    <w:rsid w:val="00DB06A7"/>
    <w:rsid w:val="00DB1DB6"/>
    <w:rsid w:val="00DB33B0"/>
    <w:rsid w:val="00DB4C8D"/>
    <w:rsid w:val="00DC2EEC"/>
    <w:rsid w:val="00DC4BB2"/>
    <w:rsid w:val="00DC6D3A"/>
    <w:rsid w:val="00DD05E3"/>
    <w:rsid w:val="00DD0B49"/>
    <w:rsid w:val="00DD0FC2"/>
    <w:rsid w:val="00DD1EFA"/>
    <w:rsid w:val="00DD373D"/>
    <w:rsid w:val="00DD3B03"/>
    <w:rsid w:val="00DD4B1C"/>
    <w:rsid w:val="00DD5FEA"/>
    <w:rsid w:val="00DE3C95"/>
    <w:rsid w:val="00DE66D1"/>
    <w:rsid w:val="00DF0C96"/>
    <w:rsid w:val="00DF10E7"/>
    <w:rsid w:val="00DF21FF"/>
    <w:rsid w:val="00DF2A6B"/>
    <w:rsid w:val="00DF35B8"/>
    <w:rsid w:val="00DF4E06"/>
    <w:rsid w:val="00DF6BE0"/>
    <w:rsid w:val="00DF6DF1"/>
    <w:rsid w:val="00DF7B92"/>
    <w:rsid w:val="00E01575"/>
    <w:rsid w:val="00E02437"/>
    <w:rsid w:val="00E03466"/>
    <w:rsid w:val="00E047DB"/>
    <w:rsid w:val="00E062A5"/>
    <w:rsid w:val="00E07F24"/>
    <w:rsid w:val="00E13DAF"/>
    <w:rsid w:val="00E151CC"/>
    <w:rsid w:val="00E15AE8"/>
    <w:rsid w:val="00E1606B"/>
    <w:rsid w:val="00E16B94"/>
    <w:rsid w:val="00E205F8"/>
    <w:rsid w:val="00E242FC"/>
    <w:rsid w:val="00E27207"/>
    <w:rsid w:val="00E277B2"/>
    <w:rsid w:val="00E30606"/>
    <w:rsid w:val="00E30725"/>
    <w:rsid w:val="00E30B43"/>
    <w:rsid w:val="00E30C22"/>
    <w:rsid w:val="00E30F18"/>
    <w:rsid w:val="00E317E9"/>
    <w:rsid w:val="00E319CF"/>
    <w:rsid w:val="00E31F92"/>
    <w:rsid w:val="00E3575B"/>
    <w:rsid w:val="00E35940"/>
    <w:rsid w:val="00E35E65"/>
    <w:rsid w:val="00E361D3"/>
    <w:rsid w:val="00E400C5"/>
    <w:rsid w:val="00E41C50"/>
    <w:rsid w:val="00E421A5"/>
    <w:rsid w:val="00E431E1"/>
    <w:rsid w:val="00E44816"/>
    <w:rsid w:val="00E45C52"/>
    <w:rsid w:val="00E45D3E"/>
    <w:rsid w:val="00E460B7"/>
    <w:rsid w:val="00E47BD5"/>
    <w:rsid w:val="00E5036A"/>
    <w:rsid w:val="00E50409"/>
    <w:rsid w:val="00E515A2"/>
    <w:rsid w:val="00E51AFE"/>
    <w:rsid w:val="00E5472F"/>
    <w:rsid w:val="00E5490B"/>
    <w:rsid w:val="00E5507E"/>
    <w:rsid w:val="00E55CBA"/>
    <w:rsid w:val="00E60BCB"/>
    <w:rsid w:val="00E61DD0"/>
    <w:rsid w:val="00E63229"/>
    <w:rsid w:val="00E633B1"/>
    <w:rsid w:val="00E65069"/>
    <w:rsid w:val="00E66C2A"/>
    <w:rsid w:val="00E678DB"/>
    <w:rsid w:val="00E70AA1"/>
    <w:rsid w:val="00E70E0B"/>
    <w:rsid w:val="00E71300"/>
    <w:rsid w:val="00E716C7"/>
    <w:rsid w:val="00E71AAC"/>
    <w:rsid w:val="00E72D18"/>
    <w:rsid w:val="00E72F09"/>
    <w:rsid w:val="00E731E1"/>
    <w:rsid w:val="00E73611"/>
    <w:rsid w:val="00E74C97"/>
    <w:rsid w:val="00E7528C"/>
    <w:rsid w:val="00E759D9"/>
    <w:rsid w:val="00E80C3E"/>
    <w:rsid w:val="00E81BCE"/>
    <w:rsid w:val="00E84E63"/>
    <w:rsid w:val="00E87DC4"/>
    <w:rsid w:val="00E901F9"/>
    <w:rsid w:val="00E91265"/>
    <w:rsid w:val="00E91D0F"/>
    <w:rsid w:val="00E93320"/>
    <w:rsid w:val="00E93CB5"/>
    <w:rsid w:val="00E940E0"/>
    <w:rsid w:val="00E9476B"/>
    <w:rsid w:val="00E94C9F"/>
    <w:rsid w:val="00E9754D"/>
    <w:rsid w:val="00E97E3A"/>
    <w:rsid w:val="00EA0350"/>
    <w:rsid w:val="00EA28CB"/>
    <w:rsid w:val="00EA3900"/>
    <w:rsid w:val="00EA6B85"/>
    <w:rsid w:val="00EA7A4F"/>
    <w:rsid w:val="00EB2F9E"/>
    <w:rsid w:val="00EB49DB"/>
    <w:rsid w:val="00EB4A96"/>
    <w:rsid w:val="00EB4CA9"/>
    <w:rsid w:val="00EB4E96"/>
    <w:rsid w:val="00EC1993"/>
    <w:rsid w:val="00EC29E7"/>
    <w:rsid w:val="00EC4260"/>
    <w:rsid w:val="00EC585F"/>
    <w:rsid w:val="00EC67E2"/>
    <w:rsid w:val="00EC77F5"/>
    <w:rsid w:val="00ED078F"/>
    <w:rsid w:val="00ED0E68"/>
    <w:rsid w:val="00ED2B2B"/>
    <w:rsid w:val="00ED6BB0"/>
    <w:rsid w:val="00ED7889"/>
    <w:rsid w:val="00EE15E7"/>
    <w:rsid w:val="00EE163E"/>
    <w:rsid w:val="00EE16A1"/>
    <w:rsid w:val="00EE7623"/>
    <w:rsid w:val="00EF03A5"/>
    <w:rsid w:val="00EF14C9"/>
    <w:rsid w:val="00EF1CCA"/>
    <w:rsid w:val="00EF21B5"/>
    <w:rsid w:val="00EF2AF7"/>
    <w:rsid w:val="00EF57D4"/>
    <w:rsid w:val="00EF7609"/>
    <w:rsid w:val="00F0028E"/>
    <w:rsid w:val="00F0201D"/>
    <w:rsid w:val="00F029DC"/>
    <w:rsid w:val="00F06248"/>
    <w:rsid w:val="00F0628D"/>
    <w:rsid w:val="00F0676D"/>
    <w:rsid w:val="00F112B0"/>
    <w:rsid w:val="00F12D3F"/>
    <w:rsid w:val="00F15B4A"/>
    <w:rsid w:val="00F15ECD"/>
    <w:rsid w:val="00F20956"/>
    <w:rsid w:val="00F20D01"/>
    <w:rsid w:val="00F2122A"/>
    <w:rsid w:val="00F21605"/>
    <w:rsid w:val="00F242B3"/>
    <w:rsid w:val="00F26F23"/>
    <w:rsid w:val="00F36F1E"/>
    <w:rsid w:val="00F36F39"/>
    <w:rsid w:val="00F40B6B"/>
    <w:rsid w:val="00F40E4F"/>
    <w:rsid w:val="00F42745"/>
    <w:rsid w:val="00F42F52"/>
    <w:rsid w:val="00F43592"/>
    <w:rsid w:val="00F46641"/>
    <w:rsid w:val="00F519B2"/>
    <w:rsid w:val="00F51DBB"/>
    <w:rsid w:val="00F530EF"/>
    <w:rsid w:val="00F56D59"/>
    <w:rsid w:val="00F60889"/>
    <w:rsid w:val="00F66B28"/>
    <w:rsid w:val="00F67051"/>
    <w:rsid w:val="00F71782"/>
    <w:rsid w:val="00F71F76"/>
    <w:rsid w:val="00F75041"/>
    <w:rsid w:val="00F75DB9"/>
    <w:rsid w:val="00F772B0"/>
    <w:rsid w:val="00F81329"/>
    <w:rsid w:val="00F82C5E"/>
    <w:rsid w:val="00F8327A"/>
    <w:rsid w:val="00F83AA6"/>
    <w:rsid w:val="00F8598B"/>
    <w:rsid w:val="00F859D6"/>
    <w:rsid w:val="00F91479"/>
    <w:rsid w:val="00F923B7"/>
    <w:rsid w:val="00F93D2A"/>
    <w:rsid w:val="00F95D6F"/>
    <w:rsid w:val="00F976B6"/>
    <w:rsid w:val="00FA0D0B"/>
    <w:rsid w:val="00FA2844"/>
    <w:rsid w:val="00FA2C61"/>
    <w:rsid w:val="00FA3053"/>
    <w:rsid w:val="00FA3058"/>
    <w:rsid w:val="00FA3A3A"/>
    <w:rsid w:val="00FA3C9D"/>
    <w:rsid w:val="00FA4342"/>
    <w:rsid w:val="00FA43AE"/>
    <w:rsid w:val="00FA472D"/>
    <w:rsid w:val="00FA4A7F"/>
    <w:rsid w:val="00FA4D59"/>
    <w:rsid w:val="00FA53BF"/>
    <w:rsid w:val="00FA5835"/>
    <w:rsid w:val="00FA5956"/>
    <w:rsid w:val="00FA6D7B"/>
    <w:rsid w:val="00FA7AF2"/>
    <w:rsid w:val="00FB04EA"/>
    <w:rsid w:val="00FB2380"/>
    <w:rsid w:val="00FB5405"/>
    <w:rsid w:val="00FB5C82"/>
    <w:rsid w:val="00FB6845"/>
    <w:rsid w:val="00FB71DB"/>
    <w:rsid w:val="00FC10ED"/>
    <w:rsid w:val="00FC4258"/>
    <w:rsid w:val="00FC49CD"/>
    <w:rsid w:val="00FC55E2"/>
    <w:rsid w:val="00FC58F2"/>
    <w:rsid w:val="00FC6168"/>
    <w:rsid w:val="00FC7030"/>
    <w:rsid w:val="00FC788A"/>
    <w:rsid w:val="00FC7D36"/>
    <w:rsid w:val="00FC7D5B"/>
    <w:rsid w:val="00FD0248"/>
    <w:rsid w:val="00FD1173"/>
    <w:rsid w:val="00FD13C0"/>
    <w:rsid w:val="00FD15BA"/>
    <w:rsid w:val="00FD22A6"/>
    <w:rsid w:val="00FD307C"/>
    <w:rsid w:val="00FD3CB8"/>
    <w:rsid w:val="00FD488A"/>
    <w:rsid w:val="00FD6313"/>
    <w:rsid w:val="00FD6E55"/>
    <w:rsid w:val="00FD7055"/>
    <w:rsid w:val="00FD74CB"/>
    <w:rsid w:val="00FE3A36"/>
    <w:rsid w:val="00FE6E58"/>
    <w:rsid w:val="00FE7853"/>
    <w:rsid w:val="00FF14DD"/>
    <w:rsid w:val="00FF1BE7"/>
    <w:rsid w:val="00FF3349"/>
    <w:rsid w:val="00FF4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219F40C"/>
  <w15:docId w15:val="{73986607-4090-4B0A-8313-F92592144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pPr>
      <w:spacing w:before="60" w:after="60"/>
      <w:ind w:left="576"/>
      <w:jc w:val="both"/>
    </w:pPr>
    <w:rPr>
      <w:sz w:val="24"/>
      <w:szCs w:val="24"/>
    </w:rPr>
  </w:style>
  <w:style w:type="paragraph" w:styleId="Heading1">
    <w:name w:val="heading 1"/>
    <w:basedOn w:val="Normal"/>
    <w:link w:val="Heading1Char"/>
    <w:autoRedefine/>
    <w:uiPriority w:val="9"/>
    <w:qFormat/>
    <w:rsid w:val="00792A5B"/>
    <w:pPr>
      <w:keepNext/>
      <w:numPr>
        <w:numId w:val="3"/>
      </w:numPr>
      <w:spacing w:before="180" w:after="120" w:line="480" w:lineRule="auto"/>
      <w:jc w:val="left"/>
      <w:outlineLvl w:val="0"/>
    </w:pPr>
    <w:rPr>
      <w:rFonts w:eastAsia="Arial Unicode MS"/>
      <w:b/>
      <w:bCs/>
      <w:caps/>
      <w:noProof/>
      <w:kern w:val="36"/>
    </w:rPr>
  </w:style>
  <w:style w:type="paragraph" w:styleId="Heading2">
    <w:name w:val="heading 2"/>
    <w:basedOn w:val="Normal"/>
    <w:link w:val="Heading2Char"/>
    <w:uiPriority w:val="9"/>
    <w:qFormat/>
    <w:pPr>
      <w:keepNext/>
      <w:keepLines/>
      <w:spacing w:before="180" w:after="120"/>
      <w:ind w:left="0"/>
      <w:outlineLvl w:val="1"/>
    </w:pPr>
    <w:rPr>
      <w:rFonts w:eastAsia="Arial Unicode MS" w:cs="Arial Unicode MS"/>
      <w:b/>
      <w:bCs/>
      <w:caps/>
    </w:rPr>
  </w:style>
  <w:style w:type="paragraph" w:styleId="Heading3">
    <w:name w:val="heading 3"/>
    <w:basedOn w:val="Normal"/>
    <w:qFormat/>
    <w:pPr>
      <w:keepNext/>
      <w:tabs>
        <w:tab w:val="left" w:pos="864"/>
      </w:tabs>
      <w:spacing w:before="120"/>
      <w:ind w:left="0"/>
      <w:outlineLvl w:val="2"/>
    </w:pPr>
    <w:rPr>
      <w:rFonts w:eastAsia="Arial Unicode MS" w:cs="Arial Unicode MS"/>
      <w:b/>
      <w:bCs/>
    </w:rPr>
  </w:style>
  <w:style w:type="paragraph" w:styleId="Heading4">
    <w:name w:val="heading 4"/>
    <w:basedOn w:val="Normal"/>
    <w:qFormat/>
    <w:pPr>
      <w:keepNext/>
      <w:tabs>
        <w:tab w:val="left" w:pos="1152"/>
      </w:tabs>
      <w:spacing w:before="120"/>
      <w:ind w:left="0"/>
      <w:outlineLvl w:val="3"/>
    </w:pPr>
    <w:rPr>
      <w:rFonts w:ascii="Arial" w:eastAsia="Arial Unicode MS" w:hAnsi="Arial" w:cs="Arial Unicode MS"/>
      <w:b/>
      <w:bCs/>
    </w:rPr>
  </w:style>
  <w:style w:type="paragraph" w:styleId="Heading5">
    <w:name w:val="heading 5"/>
    <w:basedOn w:val="Normal"/>
    <w:qFormat/>
    <w:pPr>
      <w:ind w:left="0"/>
      <w:outlineLvl w:val="4"/>
    </w:pPr>
    <w:rPr>
      <w:rFonts w:ascii="Arial" w:eastAsia="Arial Unicode MS" w:hAnsi="Arial" w:cs="Arial Unicode MS"/>
      <w:b/>
      <w:bCs/>
      <w:szCs w:val="20"/>
    </w:rPr>
  </w:style>
  <w:style w:type="paragraph" w:styleId="Heading6">
    <w:name w:val="heading 6"/>
    <w:basedOn w:val="Normal"/>
    <w:next w:val="Normal"/>
    <w:qFormat/>
    <w:pPr>
      <w:ind w:left="0"/>
      <w:outlineLvl w:val="5"/>
    </w:pPr>
    <w:rPr>
      <w:rFonts w:ascii="Arial" w:hAnsi="Arial"/>
      <w:b/>
      <w:bCs/>
      <w:caps/>
      <w:sz w:val="28"/>
      <w:szCs w:val="22"/>
    </w:rPr>
  </w:style>
  <w:style w:type="paragraph" w:styleId="Heading7">
    <w:name w:val="heading 7"/>
    <w:basedOn w:val="Normal"/>
    <w:next w:val="Normal"/>
    <w:qFormat/>
    <w:pPr>
      <w:ind w:left="0"/>
      <w:outlineLvl w:val="6"/>
    </w:pPr>
    <w:rPr>
      <w:rFonts w:ascii="Arial" w:hAnsi="Arial"/>
      <w:b/>
    </w:rPr>
  </w:style>
  <w:style w:type="paragraph" w:styleId="Heading8">
    <w:name w:val="heading 8"/>
    <w:basedOn w:val="Normal"/>
    <w:next w:val="Normal"/>
    <w:qFormat/>
    <w:pPr>
      <w:ind w:left="0"/>
      <w:outlineLvl w:val="7"/>
    </w:pPr>
    <w:rPr>
      <w:rFonts w:ascii="Arial" w:hAnsi="Arial"/>
      <w:b/>
      <w:iCs/>
    </w:rPr>
  </w:style>
  <w:style w:type="paragraph" w:styleId="Heading9">
    <w:name w:val="heading 9"/>
    <w:basedOn w:val="Normal"/>
    <w:next w:val="Normal"/>
    <w:qFormat/>
    <w:pPr>
      <w:spacing w:before="240"/>
      <w:ind w:left="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Pr>
      <w:color w:val="000FFF"/>
      <w:u w:val="singl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pPr>
      <w:spacing w:before="180" w:after="120"/>
      <w:ind w:left="0"/>
      <w:jc w:val="center"/>
    </w:pPr>
    <w:rPr>
      <w:b/>
      <w:bCs/>
      <w:caps/>
      <w:sz w:val="36"/>
    </w:rPr>
  </w:style>
  <w:style w:type="paragraph" w:styleId="Caption">
    <w:name w:val="caption"/>
    <w:basedOn w:val="Normal"/>
    <w:next w:val="Normal"/>
    <w:qFormat/>
    <w:pPr>
      <w:keepNext/>
    </w:pPr>
    <w:rPr>
      <w:b/>
      <w:bCs/>
      <w:i/>
      <w:sz w:val="20"/>
      <w:szCs w:val="20"/>
    </w:rPr>
  </w:style>
  <w:style w:type="paragraph" w:styleId="BodyTextIndent">
    <w:name w:val="Body Text Indent"/>
    <w:basedOn w:val="Normal"/>
  </w:style>
  <w:style w:type="paragraph" w:styleId="TOC1">
    <w:name w:val="toc 1"/>
    <w:basedOn w:val="Normal"/>
    <w:next w:val="Normal"/>
    <w:uiPriority w:val="39"/>
    <w:pPr>
      <w:tabs>
        <w:tab w:val="left" w:pos="288"/>
        <w:tab w:val="left" w:pos="720"/>
        <w:tab w:val="right" w:leader="dot" w:pos="9350"/>
      </w:tabs>
      <w:spacing w:before="180"/>
      <w:ind w:left="0"/>
    </w:pPr>
    <w:rPr>
      <w:b/>
      <w:bCs/>
      <w:caps/>
      <w:noProof/>
      <w:szCs w:val="28"/>
    </w:rPr>
  </w:style>
  <w:style w:type="paragraph" w:styleId="TOC2">
    <w:name w:val="toc 2"/>
    <w:basedOn w:val="Normal"/>
    <w:next w:val="Normal"/>
    <w:uiPriority w:val="39"/>
    <w:pPr>
      <w:tabs>
        <w:tab w:val="left" w:pos="720"/>
        <w:tab w:val="left" w:pos="1296"/>
        <w:tab w:val="right" w:leader="dot" w:pos="9350"/>
      </w:tabs>
      <w:ind w:left="432"/>
    </w:pPr>
    <w:rPr>
      <w:noProof/>
    </w:rPr>
  </w:style>
  <w:style w:type="paragraph" w:styleId="TOC3">
    <w:name w:val="toc 3"/>
    <w:basedOn w:val="Normal"/>
    <w:next w:val="Normal"/>
    <w:autoRedefine/>
    <w:uiPriority w:val="39"/>
    <w:pPr>
      <w:tabs>
        <w:tab w:val="left" w:pos="1620"/>
        <w:tab w:val="left" w:pos="1920"/>
        <w:tab w:val="right" w:leader="dot" w:pos="9350"/>
      </w:tabs>
      <w:ind w:left="900"/>
    </w:pPr>
    <w:rPr>
      <w:noProof/>
    </w:rPr>
  </w:style>
  <w:style w:type="paragraph" w:styleId="TOC4">
    <w:name w:val="toc 4"/>
    <w:basedOn w:val="Normal"/>
    <w:next w:val="Normal"/>
    <w:autoRedefine/>
    <w:uiPriority w:val="39"/>
    <w:pPr>
      <w:tabs>
        <w:tab w:val="left" w:pos="2160"/>
        <w:tab w:val="right" w:leader="dot" w:pos="9360"/>
      </w:tabs>
      <w:ind w:left="0"/>
    </w:pPr>
    <w:rPr>
      <w:b/>
      <w:caps/>
      <w:szCs w:val="28"/>
    </w:rPr>
  </w:style>
  <w:style w:type="paragraph" w:styleId="TOC5">
    <w:name w:val="toc 5"/>
    <w:basedOn w:val="Normal"/>
    <w:next w:val="Normal"/>
    <w:autoRedefine/>
    <w:semiHidden/>
    <w:pPr>
      <w:ind w:left="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customStyle="1" w:styleId="tabletxt">
    <w:name w:val="tabletxt"/>
    <w:basedOn w:val="Normal"/>
    <w:pPr>
      <w:autoSpaceDE w:val="0"/>
      <w:autoSpaceDN w:val="0"/>
      <w:adjustRightInd w:val="0"/>
      <w:spacing w:before="20" w:after="20"/>
      <w:ind w:left="0"/>
    </w:pPr>
    <w:rPr>
      <w:rFonts w:cs="Arial"/>
      <w:sz w:val="20"/>
      <w:szCs w:val="20"/>
    </w:rPr>
  </w:style>
  <w:style w:type="paragraph" w:customStyle="1" w:styleId="TitleCover">
    <w:name w:val="Title Cover"/>
    <w:basedOn w:val="Normal"/>
    <w:next w:val="Normal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  <w:ind w:left="0"/>
      <w:jc w:val="left"/>
    </w:pPr>
    <w:rPr>
      <w:rFonts w:ascii="Arial Black" w:hAnsi="Arial Black"/>
      <w:b/>
      <w:spacing w:val="-48"/>
      <w:kern w:val="28"/>
      <w:sz w:val="64"/>
      <w:szCs w:val="20"/>
    </w:rPr>
  </w:style>
  <w:style w:type="paragraph" w:customStyle="1" w:styleId="SubtitleCover">
    <w:name w:val="Subtitle Cover"/>
    <w:basedOn w:val="TitleCover"/>
    <w:next w:val="BodyText"/>
    <w:pPr>
      <w:pBdr>
        <w:top w:val="single" w:sz="6" w:space="24" w:color="auto"/>
      </w:pBdr>
      <w:tabs>
        <w:tab w:val="clear" w:pos="0"/>
      </w:tabs>
      <w:spacing w:before="0" w:after="0" w:line="480" w:lineRule="atLeast"/>
      <w:jc w:val="right"/>
    </w:pPr>
    <w:rPr>
      <w:rFonts w:ascii="Arial" w:hAnsi="Arial"/>
      <w:b w:val="0"/>
      <w:spacing w:val="-30"/>
      <w:sz w:val="48"/>
    </w:rPr>
  </w:style>
  <w:style w:type="paragraph" w:customStyle="1" w:styleId="SubtitleCover2">
    <w:name w:val="Subtitle Cover2"/>
    <w:basedOn w:val="SubtitleCover"/>
    <w:rPr>
      <w:spacing w:val="0"/>
      <w:sz w:val="36"/>
    </w:rPr>
  </w:style>
  <w:style w:type="paragraph" w:styleId="BodyText">
    <w:name w:val="Body Text"/>
    <w:basedOn w:val="Normal"/>
    <w:link w:val="BodyTextChar"/>
    <w:pPr>
      <w:spacing w:after="120"/>
    </w:pPr>
  </w:style>
  <w:style w:type="paragraph" w:customStyle="1" w:styleId="Tabletext">
    <w:name w:val="Tabletext"/>
    <w:basedOn w:val="Normal"/>
    <w:pPr>
      <w:keepLines/>
      <w:widowControl w:val="0"/>
      <w:spacing w:before="0" w:after="0" w:line="240" w:lineRule="atLeast"/>
      <w:ind w:left="0"/>
      <w:jc w:val="left"/>
    </w:pPr>
    <w:rPr>
      <w:rFonts w:ascii="Arial" w:hAnsi="Arial"/>
      <w:sz w:val="20"/>
      <w:szCs w:val="20"/>
    </w:rPr>
  </w:style>
  <w:style w:type="paragraph" w:customStyle="1" w:styleId="InfoBlueCharChar">
    <w:name w:val="InfoBlue Char Char"/>
    <w:basedOn w:val="Normal"/>
    <w:next w:val="BodyText"/>
    <w:pPr>
      <w:keepLines/>
      <w:spacing w:before="0" w:after="120" w:line="240" w:lineRule="atLeast"/>
    </w:pPr>
    <w:rPr>
      <w:i/>
      <w:color w:val="0000FF"/>
      <w:szCs w:val="20"/>
    </w:rPr>
  </w:style>
  <w:style w:type="paragraph" w:customStyle="1" w:styleId="Paragraph2">
    <w:name w:val="Paragraph2"/>
    <w:basedOn w:val="Normal"/>
    <w:pPr>
      <w:widowControl w:val="0"/>
      <w:spacing w:before="80" w:after="0" w:line="240" w:lineRule="atLeast"/>
      <w:ind w:left="720"/>
    </w:pPr>
    <w:rPr>
      <w:rFonts w:ascii="Arial" w:hAnsi="Arial"/>
      <w:color w:val="000000"/>
      <w:sz w:val="20"/>
      <w:szCs w:val="20"/>
      <w:lang w:val="en-AU"/>
    </w:rPr>
  </w:style>
  <w:style w:type="paragraph" w:customStyle="1" w:styleId="StyleSubtitleCover2TopNoborder">
    <w:name w:val="Style Subtitle Cover2 + Top: (No border)"/>
    <w:basedOn w:val="SubtitleCover2"/>
    <w:pPr>
      <w:pBdr>
        <w:top w:val="none" w:sz="0" w:space="0" w:color="auto"/>
      </w:pBdr>
    </w:pPr>
    <w:rPr>
      <w:rFonts w:ascii="Times New Roman" w:hAnsi="Times New Roman"/>
      <w:sz w:val="32"/>
    </w:rPr>
  </w:style>
  <w:style w:type="paragraph" w:customStyle="1" w:styleId="StyleInfoBlueBoldCharChar">
    <w:name w:val="Style InfoBlue + Bold Char Char"/>
    <w:basedOn w:val="InfoBlueCharChar"/>
    <w:rPr>
      <w:b/>
      <w:bCs/>
      <w:iCs/>
    </w:rPr>
  </w:style>
  <w:style w:type="character" w:customStyle="1" w:styleId="InfoBlueCharCharChar">
    <w:name w:val="InfoBlue Char Char Char"/>
    <w:basedOn w:val="DefaultParagraphFont"/>
    <w:rPr>
      <w:i/>
      <w:color w:val="0000FF"/>
      <w:sz w:val="24"/>
      <w:lang w:val="en-US" w:eastAsia="en-US" w:bidi="ar-SA"/>
    </w:rPr>
  </w:style>
  <w:style w:type="character" w:customStyle="1" w:styleId="StyleInfoBlueBoldCharCharChar">
    <w:name w:val="Style InfoBlue + Bold Char Char Char"/>
    <w:basedOn w:val="InfoBlueCharCharChar"/>
    <w:rPr>
      <w:b/>
      <w:bCs/>
      <w:i/>
      <w:iCs/>
      <w:color w:val="0000FF"/>
      <w:sz w:val="24"/>
      <w:lang w:val="en-US" w:eastAsia="en-US" w:bidi="ar-SA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customStyle="1" w:styleId="InfoBlueCharCharCharCharCharChar">
    <w:name w:val="InfoBlue Char Char Char Char Char Char"/>
    <w:basedOn w:val="Normal"/>
    <w:next w:val="BodyText"/>
    <w:pPr>
      <w:keepLines/>
      <w:spacing w:before="0" w:after="120" w:line="240" w:lineRule="atLeast"/>
    </w:pPr>
    <w:rPr>
      <w:i/>
      <w:color w:val="0000FF"/>
    </w:rPr>
  </w:style>
  <w:style w:type="character" w:customStyle="1" w:styleId="InfoBlueCharCharCharCharCharCharChar">
    <w:name w:val="InfoBlue Char Char Char Char Char Char Char"/>
    <w:basedOn w:val="DefaultParagraphFont"/>
    <w:rPr>
      <w:i/>
      <w:color w:val="0000FF"/>
      <w:sz w:val="24"/>
      <w:szCs w:val="24"/>
      <w:lang w:val="en-US" w:eastAsia="en-US" w:bidi="ar-SA"/>
    </w:rPr>
  </w:style>
  <w:style w:type="paragraph" w:customStyle="1" w:styleId="InfoBlueChar">
    <w:name w:val="InfoBlue Char"/>
    <w:basedOn w:val="Normal"/>
    <w:next w:val="BodyText"/>
    <w:pPr>
      <w:keepLines/>
      <w:spacing w:before="0" w:after="120" w:line="240" w:lineRule="atLeast"/>
    </w:pPr>
    <w:rPr>
      <w:i/>
      <w:color w:val="0000FF"/>
      <w:szCs w:val="20"/>
    </w:rPr>
  </w:style>
  <w:style w:type="paragraph" w:styleId="CommentText">
    <w:name w:val="annotation text"/>
    <w:basedOn w:val="Normal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customStyle="1" w:styleId="ResumeBody">
    <w:name w:val="Resume Body"/>
    <w:basedOn w:val="Normal"/>
    <w:pPr>
      <w:spacing w:after="120"/>
      <w:ind w:left="0"/>
      <w:jc w:val="left"/>
    </w:pPr>
    <w:rPr>
      <w:sz w:val="20"/>
    </w:rPr>
  </w:style>
  <w:style w:type="paragraph" w:styleId="BodyText2">
    <w:name w:val="Body Text 2"/>
    <w:basedOn w:val="Normal"/>
    <w:pPr>
      <w:spacing w:before="0" w:after="0"/>
      <w:ind w:left="0"/>
      <w:jc w:val="left"/>
    </w:pPr>
    <w:rPr>
      <w:rFonts w:ascii="Arial" w:hAnsi="Arial" w:cs="Arial"/>
      <w:sz w:val="22"/>
      <w:szCs w:val="22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  <w:ind w:left="0"/>
      <w:jc w:val="left"/>
    </w:pPr>
  </w:style>
  <w:style w:type="character" w:styleId="Strong">
    <w:name w:val="Strong"/>
    <w:basedOn w:val="DefaultParagraphFont"/>
    <w:qFormat/>
    <w:rPr>
      <w:b/>
      <w:bCs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BodyText3">
    <w:name w:val="Body Text 3"/>
    <w:basedOn w:val="Normal"/>
    <w:pPr>
      <w:tabs>
        <w:tab w:val="num" w:pos="1800"/>
      </w:tabs>
      <w:ind w:left="0"/>
    </w:pPr>
  </w:style>
  <w:style w:type="character" w:customStyle="1" w:styleId="InstructionsChar1">
    <w:name w:val="Instructions Char1"/>
    <w:basedOn w:val="DefaultParagraphFont"/>
    <w:rPr>
      <w:i/>
      <w:color w:val="0000FF"/>
      <w:sz w:val="24"/>
      <w:lang w:val="en-US" w:eastAsia="en-US" w:bidi="ar-SA"/>
    </w:rPr>
  </w:style>
  <w:style w:type="character" w:styleId="HTMLCite">
    <w:name w:val="HTML Cite"/>
    <w:basedOn w:val="DefaultParagraphFont"/>
    <w:rPr>
      <w:i/>
      <w:iCs/>
    </w:rPr>
  </w:style>
  <w:style w:type="paragraph" w:customStyle="1" w:styleId="TableColumnHeading">
    <w:name w:val="TableColumnHeading"/>
    <w:next w:val="Normal"/>
    <w:pPr>
      <w:spacing w:before="60" w:after="60"/>
      <w:jc w:val="center"/>
    </w:pPr>
    <w:rPr>
      <w:rFonts w:ascii="Arial" w:hAnsi="Arial"/>
      <w:b/>
    </w:rPr>
  </w:style>
  <w:style w:type="paragraph" w:customStyle="1" w:styleId="TableText0">
    <w:name w:val="TableText"/>
    <w:aliases w:val="tt"/>
    <w:pPr>
      <w:spacing w:before="40" w:after="40"/>
    </w:pPr>
    <w:rPr>
      <w:rFonts w:ascii="Arial" w:hAnsi="Arial"/>
    </w:rPr>
  </w:style>
  <w:style w:type="paragraph" w:styleId="BodyTextIndent2">
    <w:name w:val="Body Text Indent 2"/>
    <w:basedOn w:val="Normal"/>
    <w:pPr>
      <w:spacing w:before="120" w:after="0"/>
      <w:ind w:left="720"/>
      <w:jc w:val="left"/>
    </w:pPr>
    <w:rPr>
      <w:rFonts w:ascii="Arial" w:hAnsi="Arial" w:cs="Arial"/>
      <w:sz w:val="20"/>
      <w:szCs w:val="20"/>
    </w:rPr>
  </w:style>
  <w:style w:type="character" w:customStyle="1" w:styleId="StyleInfoBlueBoldCharCharCharChar">
    <w:name w:val="Style InfoBlue + Bold Char Char Char Char"/>
    <w:basedOn w:val="InfoBlueCharCharChar"/>
    <w:rPr>
      <w:b/>
      <w:bCs/>
      <w:i/>
      <w:iCs/>
      <w:color w:val="0000FF"/>
      <w:sz w:val="24"/>
      <w:lang w:val="en-US" w:eastAsia="en-US" w:bidi="ar-SA"/>
    </w:rPr>
  </w:style>
  <w:style w:type="paragraph" w:customStyle="1" w:styleId="Tableheader">
    <w:name w:val="Table header"/>
    <w:basedOn w:val="Normal"/>
    <w:pPr>
      <w:spacing w:before="0" w:after="0"/>
      <w:ind w:left="0"/>
      <w:jc w:val="left"/>
    </w:pPr>
    <w:rPr>
      <w:rFonts w:ascii="Arial" w:hAnsi="Arial"/>
      <w:b/>
      <w:sz w:val="22"/>
    </w:rPr>
  </w:style>
  <w:style w:type="paragraph" w:customStyle="1" w:styleId="PageTitle">
    <w:name w:val="PageTitle"/>
    <w:basedOn w:val="Normal"/>
    <w:pPr>
      <w:spacing w:before="120" w:after="120"/>
      <w:ind w:left="0"/>
      <w:jc w:val="center"/>
      <w:outlineLvl w:val="0"/>
    </w:pPr>
    <w:rPr>
      <w:rFonts w:ascii="Arial" w:hAnsi="Arial"/>
      <w:b/>
      <w:color w:val="000000"/>
      <w:sz w:val="32"/>
      <w:szCs w:val="20"/>
    </w:rPr>
  </w:style>
  <w:style w:type="paragraph" w:customStyle="1" w:styleId="TableHeading">
    <w:name w:val="Table Heading"/>
    <w:pPr>
      <w:shd w:val="pct5" w:color="auto" w:fill="FFFFFF"/>
      <w:snapToGrid w:val="0"/>
    </w:pPr>
    <w:rPr>
      <w:rFonts w:ascii="Arial" w:hAnsi="Arial"/>
      <w:b/>
    </w:rPr>
  </w:style>
  <w:style w:type="paragraph" w:customStyle="1" w:styleId="Table10Text">
    <w:name w:val="Table 10 Text"/>
    <w:basedOn w:val="Normal"/>
    <w:pPr>
      <w:spacing w:before="20" w:after="20"/>
      <w:ind w:left="0"/>
      <w:jc w:val="left"/>
    </w:pPr>
    <w:rPr>
      <w:rFonts w:ascii="Arial" w:hAnsi="Arial"/>
      <w:sz w:val="20"/>
      <w:szCs w:val="20"/>
    </w:rPr>
  </w:style>
  <w:style w:type="paragraph" w:customStyle="1" w:styleId="TextBold">
    <w:name w:val="Text Bold"/>
    <w:basedOn w:val="Normal"/>
    <w:next w:val="Normal"/>
    <w:pPr>
      <w:spacing w:before="0" w:after="0"/>
      <w:ind w:left="0"/>
      <w:jc w:val="left"/>
    </w:pPr>
    <w:rPr>
      <w:rFonts w:ascii="Arial" w:hAnsi="Arial"/>
      <w:b/>
      <w:sz w:val="20"/>
      <w:szCs w:val="20"/>
    </w:rPr>
  </w:style>
  <w:style w:type="paragraph" w:customStyle="1" w:styleId="TextUnderBold">
    <w:name w:val="Text UnderBold"/>
    <w:basedOn w:val="Normal"/>
    <w:pPr>
      <w:spacing w:before="0" w:after="0"/>
      <w:ind w:left="0"/>
      <w:jc w:val="center"/>
    </w:pPr>
    <w:rPr>
      <w:rFonts w:ascii="Arial" w:hAnsi="Arial"/>
      <w:sz w:val="20"/>
      <w:szCs w:val="20"/>
      <w:u w:val="single"/>
    </w:rPr>
  </w:style>
  <w:style w:type="paragraph" w:customStyle="1" w:styleId="BodyTextKeep">
    <w:name w:val="Body Text Keep"/>
    <w:basedOn w:val="BodyText"/>
    <w:pPr>
      <w:keepNext/>
      <w:spacing w:before="0" w:after="220" w:line="220" w:lineRule="atLeast"/>
      <w:ind w:left="1080"/>
      <w:jc w:val="left"/>
    </w:pPr>
    <w:rPr>
      <w:rFonts w:ascii="Arial" w:hAnsi="Arial"/>
      <w:szCs w:val="20"/>
    </w:rPr>
  </w:style>
  <w:style w:type="paragraph" w:customStyle="1" w:styleId="SectionHeading">
    <w:name w:val="Section Heading"/>
    <w:basedOn w:val="Heading1"/>
    <w:pPr>
      <w:keepLines/>
      <w:shd w:val="pct15" w:color="auto" w:fill="auto"/>
      <w:spacing w:before="220" w:after="220" w:line="280" w:lineRule="atLeast"/>
      <w:ind w:left="0" w:firstLine="1080"/>
    </w:pPr>
    <w:rPr>
      <w:rFonts w:ascii="Arial" w:eastAsia="Times New Roman" w:hAnsi="Arial"/>
      <w:bCs w:val="0"/>
      <w:caps w:val="0"/>
      <w:spacing w:val="-10"/>
      <w:kern w:val="28"/>
      <w:position w:val="6"/>
      <w:szCs w:val="20"/>
    </w:rPr>
  </w:style>
  <w:style w:type="paragraph" w:customStyle="1" w:styleId="narratstyle">
    <w:name w:val="narrat style"/>
    <w:basedOn w:val="SectionHeading"/>
    <w:pPr>
      <w:keepNext w:val="0"/>
      <w:keepLines w:val="0"/>
      <w:shd w:val="clear" w:color="auto" w:fill="auto"/>
      <w:spacing w:before="0" w:after="0" w:line="240" w:lineRule="auto"/>
      <w:ind w:left="342" w:right="355" w:firstLine="0"/>
      <w:jc w:val="center"/>
      <w:outlineLvl w:val="9"/>
    </w:pPr>
    <w:rPr>
      <w:rFonts w:ascii="Book Antiqua" w:hAnsi="Book Antiqua"/>
      <w:i/>
      <w:spacing w:val="0"/>
      <w:kern w:val="0"/>
      <w:position w:val="0"/>
      <w:sz w:val="22"/>
    </w:rPr>
  </w:style>
  <w:style w:type="paragraph" w:customStyle="1" w:styleId="formtext">
    <w:name w:val="form text"/>
    <w:basedOn w:val="Normal"/>
    <w:pPr>
      <w:spacing w:before="120" w:after="0"/>
      <w:ind w:left="0"/>
      <w:jc w:val="left"/>
    </w:pPr>
    <w:rPr>
      <w:b/>
      <w:i/>
      <w:sz w:val="22"/>
      <w:szCs w:val="20"/>
    </w:rPr>
  </w:style>
  <w:style w:type="paragraph" w:customStyle="1" w:styleId="tableheading0">
    <w:name w:val="table heading"/>
    <w:basedOn w:val="formtext-small"/>
    <w:pPr>
      <w:spacing w:before="60"/>
    </w:pPr>
    <w:rPr>
      <w:i/>
      <w:sz w:val="18"/>
    </w:rPr>
  </w:style>
  <w:style w:type="paragraph" w:customStyle="1" w:styleId="formtext-small">
    <w:name w:val="form text - small"/>
    <w:basedOn w:val="Normal"/>
    <w:pPr>
      <w:spacing w:before="240" w:after="0"/>
      <w:ind w:left="0"/>
      <w:jc w:val="left"/>
    </w:pPr>
    <w:rPr>
      <w:sz w:val="20"/>
      <w:szCs w:val="20"/>
    </w:rPr>
  </w:style>
  <w:style w:type="paragraph" w:customStyle="1" w:styleId="Instructions">
    <w:name w:val="Instructions"/>
    <w:basedOn w:val="Normal"/>
    <w:autoRedefine/>
    <w:pPr>
      <w:shd w:val="clear" w:color="auto" w:fill="FFFFFF"/>
      <w:spacing w:before="0" w:after="0"/>
      <w:ind w:left="0"/>
      <w:jc w:val="left"/>
    </w:pPr>
    <w:rPr>
      <w:i/>
      <w:color w:val="0000FF"/>
      <w:szCs w:val="20"/>
    </w:rPr>
  </w:style>
  <w:style w:type="paragraph" w:customStyle="1" w:styleId="Bullet1">
    <w:name w:val="Bullet 1"/>
    <w:basedOn w:val="Normal"/>
    <w:pPr>
      <w:numPr>
        <w:numId w:val="1"/>
      </w:numPr>
      <w:tabs>
        <w:tab w:val="clear" w:pos="720"/>
        <w:tab w:val="num" w:pos="340"/>
        <w:tab w:val="num" w:pos="454"/>
      </w:tabs>
      <w:spacing w:before="0" w:after="0"/>
      <w:ind w:left="340" w:hanging="227"/>
      <w:jc w:val="left"/>
    </w:pPr>
    <w:rPr>
      <w:rFonts w:ascii="Arial" w:hAnsi="Arial"/>
    </w:rPr>
  </w:style>
  <w:style w:type="paragraph" w:customStyle="1" w:styleId="TableText1">
    <w:name w:val="Table Text"/>
    <w:basedOn w:val="TableHeading"/>
    <w:pPr>
      <w:shd w:val="clear" w:color="auto" w:fill="auto"/>
      <w:overflowPunct w:val="0"/>
      <w:autoSpaceDE w:val="0"/>
      <w:autoSpaceDN w:val="0"/>
      <w:adjustRightInd w:val="0"/>
      <w:snapToGrid/>
      <w:textAlignment w:val="baseline"/>
    </w:pPr>
    <w:rPr>
      <w:b w:val="0"/>
      <w:noProof/>
    </w:rPr>
  </w:style>
  <w:style w:type="character" w:styleId="HTMLAcronym">
    <w:name w:val="HTML Acronym"/>
    <w:basedOn w:val="DefaultParagraphFont"/>
    <w:rPr>
      <w:color w:val="666666"/>
    </w:rPr>
  </w:style>
  <w:style w:type="paragraph" w:customStyle="1" w:styleId="InfoBlueCharChar2">
    <w:name w:val="InfoBlue Char Char2"/>
    <w:basedOn w:val="Normal"/>
    <w:next w:val="BodyText"/>
    <w:pPr>
      <w:keepLines/>
      <w:spacing w:before="0" w:after="120" w:line="240" w:lineRule="atLeast"/>
    </w:pPr>
    <w:rPr>
      <w:i/>
      <w:color w:val="0000FF"/>
    </w:rPr>
  </w:style>
  <w:style w:type="character" w:customStyle="1" w:styleId="InfoBlueCharCharChar1">
    <w:name w:val="InfoBlue Char Char Char1"/>
    <w:basedOn w:val="DefaultParagraphFont"/>
    <w:rPr>
      <w:i/>
      <w:color w:val="0000FF"/>
      <w:sz w:val="24"/>
      <w:szCs w:val="24"/>
      <w:lang w:val="en-US" w:eastAsia="en-US" w:bidi="ar-SA"/>
    </w:rPr>
  </w:style>
  <w:style w:type="character" w:customStyle="1" w:styleId="InstructionsChar">
    <w:name w:val="Instructions Char"/>
    <w:basedOn w:val="DefaultParagraphFont"/>
    <w:rPr>
      <w:i/>
      <w:color w:val="0000FF"/>
      <w:sz w:val="24"/>
      <w:lang w:val="en-US" w:eastAsia="en-US" w:bidi="ar-SA"/>
    </w:rPr>
  </w:style>
  <w:style w:type="paragraph" w:customStyle="1" w:styleId="Appendix">
    <w:name w:val="Appendix"/>
    <w:basedOn w:val="Normal"/>
    <w:pPr>
      <w:ind w:left="0"/>
    </w:pPr>
    <w:rPr>
      <w:b/>
      <w:sz w:val="28"/>
      <w:szCs w:val="28"/>
    </w:rPr>
  </w:style>
  <w:style w:type="table" w:styleId="TableGrid">
    <w:name w:val="Table Grid"/>
    <w:basedOn w:val="TableNormal"/>
    <w:uiPriority w:val="59"/>
    <w:rsid w:val="00961811"/>
    <w:pPr>
      <w:spacing w:before="60" w:after="60"/>
      <w:ind w:left="576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Blue">
    <w:name w:val="InfoBlue"/>
    <w:basedOn w:val="Normal"/>
    <w:next w:val="BodyText"/>
    <w:pPr>
      <w:widowControl w:val="0"/>
      <w:spacing w:before="0" w:after="120" w:line="240" w:lineRule="atLeast"/>
    </w:pPr>
    <w:rPr>
      <w:i/>
      <w:color w:val="0000FF"/>
      <w:szCs w:val="20"/>
    </w:rPr>
  </w:style>
  <w:style w:type="character" w:styleId="PageNumber">
    <w:name w:val="page number"/>
    <w:basedOn w:val="DefaultParagraphFont"/>
  </w:style>
  <w:style w:type="character" w:customStyle="1" w:styleId="BodyTextChar">
    <w:name w:val="Body Text Char"/>
    <w:basedOn w:val="DefaultParagraphFont"/>
    <w:link w:val="BodyText"/>
    <w:rsid w:val="00786E9C"/>
    <w:rPr>
      <w:sz w:val="24"/>
      <w:szCs w:val="24"/>
    </w:rPr>
  </w:style>
  <w:style w:type="character" w:styleId="Emphasis">
    <w:name w:val="Emphasis"/>
    <w:basedOn w:val="DefaultParagraphFont"/>
    <w:uiPriority w:val="20"/>
    <w:qFormat/>
    <w:rsid w:val="0012733B"/>
    <w:rPr>
      <w:i/>
      <w:iCs/>
    </w:rPr>
  </w:style>
  <w:style w:type="paragraph" w:styleId="ListParagraph">
    <w:name w:val="List Paragraph"/>
    <w:basedOn w:val="Normal"/>
    <w:uiPriority w:val="34"/>
    <w:qFormat/>
    <w:rsid w:val="0012733B"/>
    <w:pPr>
      <w:ind w:left="720"/>
      <w:contextualSpacing/>
    </w:pPr>
  </w:style>
  <w:style w:type="paragraph" w:styleId="ListNumber">
    <w:name w:val="List Number"/>
    <w:basedOn w:val="Normal"/>
    <w:unhideWhenUsed/>
    <w:rsid w:val="00F36F1E"/>
    <w:pPr>
      <w:numPr>
        <w:numId w:val="2"/>
      </w:numPr>
      <w:spacing w:before="0" w:after="240"/>
      <w:ind w:left="720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BodyLevel1">
    <w:name w:val="Body Level 1"/>
    <w:qFormat/>
    <w:locked/>
    <w:rsid w:val="00F36F1E"/>
    <w:pPr>
      <w:spacing w:after="240"/>
      <w:ind w:left="360"/>
      <w:jc w:val="both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apple-converted-space">
    <w:name w:val="apple-converted-space"/>
    <w:basedOn w:val="DefaultParagraphFont"/>
    <w:rsid w:val="000C4F65"/>
  </w:style>
  <w:style w:type="character" w:styleId="HTMLCode">
    <w:name w:val="HTML Code"/>
    <w:uiPriority w:val="99"/>
    <w:unhideWhenUsed/>
    <w:rsid w:val="009A381E"/>
    <w:rPr>
      <w:rFonts w:ascii="Courier New" w:eastAsia="Times New Roman" w:hAnsi="Courier New" w:cs="Courier New"/>
      <w:sz w:val="20"/>
      <w:szCs w:val="20"/>
    </w:rPr>
  </w:style>
  <w:style w:type="character" w:customStyle="1" w:styleId="html-tag">
    <w:name w:val="html-tag"/>
    <w:rsid w:val="009A381E"/>
  </w:style>
  <w:style w:type="character" w:customStyle="1" w:styleId="html-attribute">
    <w:name w:val="html-attribute"/>
    <w:rsid w:val="009A381E"/>
  </w:style>
  <w:style w:type="character" w:customStyle="1" w:styleId="html-attribute-name">
    <w:name w:val="html-attribute-name"/>
    <w:rsid w:val="009A381E"/>
  </w:style>
  <w:style w:type="character" w:customStyle="1" w:styleId="html-attribute-value">
    <w:name w:val="html-attribute-value"/>
    <w:rsid w:val="009A381E"/>
  </w:style>
  <w:style w:type="character" w:customStyle="1" w:styleId="Heading1Char">
    <w:name w:val="Heading 1 Char"/>
    <w:link w:val="Heading1"/>
    <w:uiPriority w:val="9"/>
    <w:rsid w:val="00792A5B"/>
    <w:rPr>
      <w:rFonts w:eastAsia="Arial Unicode MS"/>
      <w:b/>
      <w:bCs/>
      <w:caps/>
      <w:noProof/>
      <w:kern w:val="36"/>
      <w:sz w:val="24"/>
      <w:szCs w:val="24"/>
    </w:rPr>
  </w:style>
  <w:style w:type="character" w:customStyle="1" w:styleId="Heading2Char">
    <w:name w:val="Heading 2 Char"/>
    <w:link w:val="Heading2"/>
    <w:uiPriority w:val="9"/>
    <w:rsid w:val="009A381E"/>
    <w:rPr>
      <w:rFonts w:eastAsia="Arial Unicode MS" w:cs="Arial Unicode MS"/>
      <w:b/>
      <w:bCs/>
      <w:caps/>
      <w:sz w:val="24"/>
      <w:szCs w:val="24"/>
    </w:rPr>
  </w:style>
  <w:style w:type="character" w:customStyle="1" w:styleId="button">
    <w:name w:val="button"/>
    <w:rsid w:val="009A381E"/>
  </w:style>
  <w:style w:type="character" w:customStyle="1" w:styleId="text">
    <w:name w:val="text"/>
    <w:rsid w:val="009A381E"/>
  </w:style>
  <w:style w:type="paragraph" w:styleId="HTMLPreformatted">
    <w:name w:val="HTML Preformatted"/>
    <w:basedOn w:val="Normal"/>
    <w:link w:val="HTMLPreformattedChar"/>
    <w:uiPriority w:val="99"/>
    <w:unhideWhenUsed/>
    <w:rsid w:val="003C0F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ind w:left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C0FE9"/>
    <w:rPr>
      <w:rFonts w:ascii="Courier New" w:hAnsi="Courier New" w:cs="Courier New"/>
    </w:rPr>
  </w:style>
  <w:style w:type="character" w:customStyle="1" w:styleId="pln">
    <w:name w:val="pln"/>
    <w:basedOn w:val="DefaultParagraphFont"/>
    <w:rsid w:val="003C0FE9"/>
  </w:style>
  <w:style w:type="character" w:customStyle="1" w:styleId="tag">
    <w:name w:val="tag"/>
    <w:basedOn w:val="DefaultParagraphFont"/>
    <w:rsid w:val="003C0FE9"/>
  </w:style>
  <w:style w:type="paragraph" w:styleId="PlainText">
    <w:name w:val="Plain Text"/>
    <w:basedOn w:val="Normal"/>
    <w:link w:val="PlainTextChar"/>
    <w:uiPriority w:val="99"/>
    <w:unhideWhenUsed/>
    <w:rsid w:val="008962EA"/>
    <w:pPr>
      <w:spacing w:before="0" w:after="0"/>
      <w:ind w:left="0"/>
      <w:jc w:val="left"/>
    </w:pPr>
    <w:rPr>
      <w:rFonts w:ascii="Calibri" w:eastAsia="Calibri" w:hAnsi="Calibri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962EA"/>
    <w:rPr>
      <w:rFonts w:ascii="Calibri" w:eastAsia="Calibri" w:hAnsi="Calibri"/>
      <w:sz w:val="22"/>
      <w:szCs w:val="21"/>
    </w:rPr>
  </w:style>
  <w:style w:type="character" w:customStyle="1" w:styleId="hljs-variable">
    <w:name w:val="hljs-variable"/>
    <w:basedOn w:val="DefaultParagraphFont"/>
    <w:rsid w:val="002D1D9E"/>
  </w:style>
  <w:style w:type="character" w:customStyle="1" w:styleId="hljs-symbol">
    <w:name w:val="hljs-symbol"/>
    <w:basedOn w:val="DefaultParagraphFont"/>
    <w:rsid w:val="002D1D9E"/>
  </w:style>
  <w:style w:type="character" w:customStyle="1" w:styleId="hljs-constant">
    <w:name w:val="hljs-constant"/>
    <w:basedOn w:val="DefaultParagraphFont"/>
    <w:rsid w:val="002D1D9E"/>
  </w:style>
  <w:style w:type="character" w:styleId="Mention">
    <w:name w:val="Mention"/>
    <w:basedOn w:val="DefaultParagraphFont"/>
    <w:uiPriority w:val="99"/>
    <w:semiHidden/>
    <w:unhideWhenUsed/>
    <w:rsid w:val="00D13FEB"/>
    <w:rPr>
      <w:color w:val="2B579A"/>
      <w:shd w:val="clear" w:color="auto" w:fill="E6E6E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70DD2"/>
    <w:rPr>
      <w:color w:val="808080"/>
      <w:shd w:val="clear" w:color="auto" w:fill="E6E6E6"/>
    </w:rPr>
  </w:style>
  <w:style w:type="character" w:customStyle="1" w:styleId="hljs-number">
    <w:name w:val="hljs-number"/>
    <w:basedOn w:val="DefaultParagraphFont"/>
    <w:rsid w:val="00DB06A7"/>
  </w:style>
  <w:style w:type="character" w:styleId="UnresolvedMention">
    <w:name w:val="Unresolved Mention"/>
    <w:basedOn w:val="DefaultParagraphFont"/>
    <w:rsid w:val="001E44DE"/>
    <w:rPr>
      <w:color w:val="808080"/>
      <w:shd w:val="clear" w:color="auto" w:fill="E6E6E6"/>
    </w:rPr>
  </w:style>
  <w:style w:type="paragraph" w:styleId="TOCHeading">
    <w:name w:val="TOC Heading"/>
    <w:basedOn w:val="Heading1"/>
    <w:next w:val="Normal"/>
    <w:uiPriority w:val="39"/>
    <w:unhideWhenUsed/>
    <w:qFormat/>
    <w:rsid w:val="000C7901"/>
    <w:pPr>
      <w:keepLines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aps w:val="0"/>
      <w:noProof w:val="0"/>
      <w:color w:val="365F91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49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9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43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0C0C0"/>
            <w:right w:val="none" w:sz="0" w:space="0" w:color="auto"/>
          </w:divBdr>
        </w:div>
        <w:div w:id="18876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52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4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0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51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6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6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04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1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41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5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6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06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64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05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6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06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5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8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1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67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0C0C0"/>
            <w:right w:val="none" w:sz="0" w:space="0" w:color="auto"/>
          </w:divBdr>
        </w:div>
        <w:div w:id="170054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08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18" Type="http://schemas.openxmlformats.org/officeDocument/2006/relationships/footer" Target="footer4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hyperlink" Target="mailto:NCI-FHelpdesk@mail.nih.gov" TargetMode="Externa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hyperlink" Target="mailto:HPC_DME_Admin@nih.gov" TargetMode="External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9EB"/>
    <w:rsid w:val="00684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079DB863C0C43C2A462AA9B2CD68E5B">
    <w:name w:val="F079DB863C0C43C2A462AA9B2CD68E5B"/>
    <w:rsid w:val="006849EB"/>
  </w:style>
  <w:style w:type="paragraph" w:customStyle="1" w:styleId="6755E23ED5D4446C8A33488D9F4F5759">
    <w:name w:val="6755E23ED5D4446C8A33488D9F4F5759"/>
    <w:rsid w:val="006849EB"/>
  </w:style>
  <w:style w:type="paragraph" w:customStyle="1" w:styleId="20B1B6CE5CEF4F9B84D77CE13A54BF6F">
    <w:name w:val="20B1B6CE5CEF4F9B84D77CE13A54BF6F"/>
    <w:rsid w:val="006849EB"/>
  </w:style>
  <w:style w:type="paragraph" w:customStyle="1" w:styleId="F538979DF0B24892A8EC40A3E1BC7F04">
    <w:name w:val="F538979DF0B24892A8EC40A3E1BC7F04"/>
    <w:rsid w:val="006849EB"/>
  </w:style>
  <w:style w:type="paragraph" w:customStyle="1" w:styleId="0E6014C77D834BD1ADB161A6B47A8660">
    <w:name w:val="0E6014C77D834BD1ADB161A6B47A8660"/>
    <w:rsid w:val="006849EB"/>
  </w:style>
  <w:style w:type="paragraph" w:customStyle="1" w:styleId="1BAAC0E5C66B40218E6BDF3FE205A19B">
    <w:name w:val="1BAAC0E5C66B40218E6BDF3FE205A19B"/>
    <w:rsid w:val="006849EB"/>
  </w:style>
  <w:style w:type="paragraph" w:customStyle="1" w:styleId="5E9CE0E5F0994221B195FB33DEBBFA63">
    <w:name w:val="5E9CE0E5F0994221B195FB33DEBBFA63"/>
    <w:rsid w:val="006849EB"/>
  </w:style>
  <w:style w:type="paragraph" w:customStyle="1" w:styleId="71BF1895F29C4AB185110C271507CE95">
    <w:name w:val="71BF1895F29C4AB185110C271507CE95"/>
    <w:rsid w:val="006849EB"/>
  </w:style>
  <w:style w:type="paragraph" w:customStyle="1" w:styleId="BAAB9657C8AC4890B9F3F41670EEA29D">
    <w:name w:val="BAAB9657C8AC4890B9F3F41670EEA29D"/>
    <w:rsid w:val="006849E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D1768208899D418F028F6C3AF82400" ma:contentTypeVersion="1" ma:contentTypeDescription="Create a new document." ma:contentTypeScope="" ma:versionID="520fa819e570fd115ba5fb6b06c1191a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35C508-92B7-4418-B10D-4D3E815FA5E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77C7043-315B-4994-8586-66F83B23A7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41F3E918-BC68-4B6D-ABCD-297F1A1FC9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1085</Words>
  <Characters>6187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Design</vt:lpstr>
    </vt:vector>
  </TitlesOfParts>
  <Company>NCI</Company>
  <LinksUpToDate>false</LinksUpToDate>
  <CharactersWithSpaces>7258</CharactersWithSpaces>
  <SharedDoc>false</SharedDoc>
  <HLinks>
    <vt:vector size="138" baseType="variant">
      <vt:variant>
        <vt:i4>1376316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_Toc237402975</vt:lpwstr>
      </vt:variant>
      <vt:variant>
        <vt:i4>1376316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_Toc237402974</vt:lpwstr>
      </vt:variant>
      <vt:variant>
        <vt:i4>1376316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_Toc237402973</vt:lpwstr>
      </vt:variant>
      <vt:variant>
        <vt:i4>1376316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_Toc237402972</vt:lpwstr>
      </vt:variant>
      <vt:variant>
        <vt:i4>1376316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_Toc237402971</vt:lpwstr>
      </vt:variant>
      <vt:variant>
        <vt:i4>1376316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_Toc237402970</vt:lpwstr>
      </vt:variant>
      <vt:variant>
        <vt:i4>1310780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_Toc237402969</vt:lpwstr>
      </vt:variant>
      <vt:variant>
        <vt:i4>1310780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_Toc237402968</vt:lpwstr>
      </vt:variant>
      <vt:variant>
        <vt:i4>1310780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_Toc237402967</vt:lpwstr>
      </vt:variant>
      <vt:variant>
        <vt:i4>1310780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_Toc237402966</vt:lpwstr>
      </vt:variant>
      <vt:variant>
        <vt:i4>1310780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_Toc237402965</vt:lpwstr>
      </vt:variant>
      <vt:variant>
        <vt:i4>1310780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_Toc237402964</vt:lpwstr>
      </vt:variant>
      <vt:variant>
        <vt:i4>1310780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_Toc237402963</vt:lpwstr>
      </vt:variant>
      <vt:variant>
        <vt:i4>1310780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_Toc237402962</vt:lpwstr>
      </vt:variant>
      <vt:variant>
        <vt:i4>1310780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_Toc237402961</vt:lpwstr>
      </vt:variant>
      <vt:variant>
        <vt:i4>1310780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_Toc237402960</vt:lpwstr>
      </vt:variant>
      <vt:variant>
        <vt:i4>1507388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_Toc237402959</vt:lpwstr>
      </vt:variant>
      <vt:variant>
        <vt:i4>1507388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_Toc237402958</vt:lpwstr>
      </vt:variant>
      <vt:variant>
        <vt:i4>1507388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_Toc237402957</vt:lpwstr>
      </vt:variant>
      <vt:variant>
        <vt:i4>1507388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_Toc237402956</vt:lpwstr>
      </vt:variant>
      <vt:variant>
        <vt:i4>1507388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_Toc237402955</vt:lpwstr>
      </vt:variant>
      <vt:variant>
        <vt:i4>1507388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_Toc237402954</vt:lpwstr>
      </vt:variant>
      <vt:variant>
        <vt:i4>1507388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_Toc237402953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</dc:title>
  <dc:subject>&lt;Project Name&gt;</dc:subject>
  <dc:creator>HHS EPLC Team</dc:creator>
  <cp:keywords>Design Template</cp:keywords>
  <cp:lastModifiedBy>Lu, Zhengwu (NIH/NCI) [C]</cp:lastModifiedBy>
  <cp:revision>2</cp:revision>
  <cp:lastPrinted>2005-07-13T14:44:00Z</cp:lastPrinted>
  <dcterms:created xsi:type="dcterms:W3CDTF">2018-04-05T20:01:00Z</dcterms:created>
  <dcterms:modified xsi:type="dcterms:W3CDTF">2018-04-05T20:01:00Z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&lt;1.0&gt;</vt:lpwstr>
  </property>
  <property fmtid="{D5CDD505-2E9C-101B-9397-08002B2CF9AE}" pid="3" name="Last Modified">
    <vt:lpwstr>&lt;mm/dd/yyyy&gt;</vt:lpwstr>
  </property>
  <property fmtid="{D5CDD505-2E9C-101B-9397-08002B2CF9AE}" pid="4" name="ContentType">
    <vt:lpwstr>Document</vt:lpwstr>
  </property>
</Properties>
</file>