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756453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CC22C0">
              <w:rPr>
                <w:rFonts w:cstheme="minorHAnsi"/>
                <w:b/>
                <w:bCs/>
                <w:sz w:val="28"/>
                <w:szCs w:val="28"/>
              </w:rPr>
              <w:t>March</w:t>
            </w:r>
            <w:r w:rsidR="00400809">
              <w:rPr>
                <w:rFonts w:cstheme="minorHAnsi"/>
                <w:b/>
                <w:bCs/>
                <w:sz w:val="28"/>
                <w:szCs w:val="28"/>
              </w:rPr>
              <w:t xml:space="preserve"> 2</w:t>
            </w:r>
            <w:r w:rsidR="00CC22C0">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67DEC5BC"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68549E40"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1147FF1B"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121259F8"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lastRenderedPageBreak/>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18C34159" w14:textId="77777777" w:rsidR="00CC22C0" w:rsidRPr="00D66342" w:rsidRDefault="00CC22C0" w:rsidP="00E16925">
            <w:pPr>
              <w:rPr>
                <w:rFonts w:cstheme="minorHAnsi"/>
                <w:sz w:val="28"/>
                <w:szCs w:val="28"/>
              </w:rPr>
            </w:pPr>
          </w:p>
          <w:p w14:paraId="5BD8C5B9" w14:textId="4E191313"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lastRenderedPageBreak/>
              <w:t>New Features and Updates</w:t>
            </w:r>
          </w:p>
          <w:p w14:paraId="238BEC24" w14:textId="21297277"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062583CE" w14:textId="09C2B355" w:rsidR="00D1502B" w:rsidRDefault="00D1502B" w:rsidP="00D1502B">
            <w:pPr>
              <w:jc w:val="both"/>
              <w:rPr>
                <w:rFonts w:eastAsiaTheme="minorEastAsia"/>
                <w:color w:val="000000" w:themeColor="text1"/>
                <w:sz w:val="28"/>
                <w:szCs w:val="28"/>
              </w:rPr>
            </w:pPr>
            <w:r w:rsidRPr="008F10BE">
              <w:rPr>
                <w:rFonts w:cstheme="minorHAnsi"/>
                <w:sz w:val="28"/>
                <w:szCs w:val="28"/>
                <w:u w:val="single"/>
              </w:rPr>
              <w:t>HPCDATAMGM-17</w:t>
            </w:r>
            <w:r>
              <w:rPr>
                <w:rFonts w:cstheme="minorHAnsi"/>
                <w:sz w:val="28"/>
                <w:szCs w:val="28"/>
                <w:u w:val="single"/>
              </w:rPr>
              <w:t>21</w:t>
            </w:r>
            <w:r w:rsidRPr="008F10BE">
              <w:rPr>
                <w:rFonts w:cstheme="minorHAnsi"/>
                <w:sz w:val="28"/>
                <w:szCs w:val="28"/>
                <w:u w:val="single"/>
              </w:rPr>
              <w:t>:</w:t>
            </w:r>
            <w:r w:rsidR="0023358C">
              <w:rPr>
                <w:rFonts w:eastAsiaTheme="minorEastAsia"/>
                <w:color w:val="000000" w:themeColor="text1"/>
                <w:sz w:val="28"/>
                <w:szCs w:val="28"/>
              </w:rPr>
              <w:t xml:space="preserve"> Enhanced the Delete Data File REST API to permit group administrators to delete a file </w:t>
            </w:r>
            <w:r w:rsidR="00FD4E3F">
              <w:rPr>
                <w:rFonts w:eastAsiaTheme="minorEastAsia"/>
                <w:color w:val="000000" w:themeColor="text1"/>
                <w:sz w:val="28"/>
                <w:szCs w:val="28"/>
              </w:rPr>
              <w:t xml:space="preserve">newer than 90 days if they </w:t>
            </w:r>
            <w:r w:rsidR="007442D9">
              <w:rPr>
                <w:rFonts w:eastAsiaTheme="minorEastAsia"/>
                <w:color w:val="000000" w:themeColor="text1"/>
                <w:sz w:val="28"/>
                <w:szCs w:val="28"/>
              </w:rPr>
              <w:t>are</w:t>
            </w:r>
            <w:r w:rsidR="00FD4E3F">
              <w:rPr>
                <w:rFonts w:eastAsiaTheme="minorEastAsia"/>
                <w:color w:val="000000" w:themeColor="text1"/>
                <w:sz w:val="28"/>
                <w:szCs w:val="28"/>
              </w:rPr>
              <w:t xml:space="preserve"> the owner</w:t>
            </w:r>
            <w:r w:rsidR="007442D9">
              <w:rPr>
                <w:rFonts w:eastAsiaTheme="minorEastAsia"/>
                <w:color w:val="000000" w:themeColor="text1"/>
                <w:sz w:val="28"/>
                <w:szCs w:val="28"/>
              </w:rPr>
              <w:t>s</w:t>
            </w:r>
            <w:r w:rsidR="00FD4E3F">
              <w:rPr>
                <w:rFonts w:eastAsiaTheme="minorEastAsia"/>
                <w:color w:val="000000" w:themeColor="text1"/>
                <w:sz w:val="28"/>
                <w:szCs w:val="28"/>
              </w:rPr>
              <w:t xml:space="preserve"> or co-owner</w:t>
            </w:r>
            <w:r w:rsidR="007442D9">
              <w:rPr>
                <w:rFonts w:eastAsiaTheme="minorEastAsia"/>
                <w:color w:val="000000" w:themeColor="text1"/>
                <w:sz w:val="28"/>
                <w:szCs w:val="28"/>
              </w:rPr>
              <w:t>s</w:t>
            </w:r>
            <w:r w:rsidR="00FD4E3F">
              <w:rPr>
                <w:rFonts w:eastAsiaTheme="minorEastAsia"/>
                <w:color w:val="000000" w:themeColor="text1"/>
                <w:sz w:val="28"/>
                <w:szCs w:val="28"/>
              </w:rPr>
              <w:t xml:space="preserve"> of the file</w:t>
            </w:r>
            <w:r w:rsidR="0023358C">
              <w:rPr>
                <w:rFonts w:eastAsiaTheme="minorEastAsia"/>
                <w:color w:val="000000" w:themeColor="text1"/>
                <w:sz w:val="28"/>
                <w:szCs w:val="28"/>
              </w:rPr>
              <w:t xml:space="preserve">. Previously, group administrators could delete </w:t>
            </w:r>
            <w:r w:rsidR="00FD4E3F">
              <w:rPr>
                <w:rFonts w:eastAsiaTheme="minorEastAsia"/>
                <w:color w:val="000000" w:themeColor="text1"/>
                <w:sz w:val="28"/>
                <w:szCs w:val="28"/>
              </w:rPr>
              <w:t>a file only if they uploaded it themselves.</w:t>
            </w:r>
            <w:r w:rsidR="0023358C">
              <w:rPr>
                <w:rFonts w:eastAsiaTheme="minorEastAsia"/>
                <w:color w:val="000000" w:themeColor="text1"/>
                <w:sz w:val="28"/>
                <w:szCs w:val="28"/>
              </w:rPr>
              <w:t xml:space="preserve"> </w:t>
            </w:r>
            <w:r w:rsidR="00FD4E3F">
              <w:rPr>
                <w:rFonts w:eastAsiaTheme="minorEastAsia"/>
                <w:color w:val="000000" w:themeColor="text1"/>
                <w:sz w:val="28"/>
                <w:szCs w:val="28"/>
              </w:rPr>
              <w:t>The requirements for deleting files older than 90 days remain the same as before.</w:t>
            </w:r>
          </w:p>
          <w:p w14:paraId="2CC795F9" w14:textId="7FD13E08" w:rsidR="00D1502B" w:rsidRDefault="00D1502B" w:rsidP="00D1502B">
            <w:pPr>
              <w:jc w:val="both"/>
              <w:rPr>
                <w:rFonts w:eastAsiaTheme="minorEastAsia"/>
                <w:color w:val="000000" w:themeColor="text1"/>
                <w:sz w:val="28"/>
                <w:szCs w:val="28"/>
              </w:rPr>
            </w:pPr>
          </w:p>
          <w:p w14:paraId="7B6B8ACA" w14:textId="2D597E0B" w:rsidR="00497E80" w:rsidRDefault="00497E80" w:rsidP="00497E80">
            <w:pPr>
              <w:rPr>
                <w:sz w:val="28"/>
                <w:szCs w:val="28"/>
              </w:rPr>
            </w:pPr>
            <w:r w:rsidRPr="008F10BE">
              <w:rPr>
                <w:sz w:val="28"/>
                <w:szCs w:val="28"/>
                <w:u w:val="single"/>
              </w:rPr>
              <w:t>HPCDATAMGM-17</w:t>
            </w:r>
            <w:r>
              <w:rPr>
                <w:sz w:val="28"/>
                <w:szCs w:val="28"/>
                <w:u w:val="single"/>
              </w:rPr>
              <w:t>49</w:t>
            </w:r>
            <w:r w:rsidRPr="008F10BE">
              <w:rPr>
                <w:sz w:val="28"/>
                <w:szCs w:val="28"/>
              </w:rPr>
              <w:t xml:space="preserve">:  </w:t>
            </w:r>
            <w:r w:rsidRPr="00F7483F">
              <w:rPr>
                <w:sz w:val="28"/>
                <w:szCs w:val="28"/>
              </w:rPr>
              <w:t xml:space="preserve">Added  the ability to optionally restrict the </w:t>
            </w:r>
            <w:r>
              <w:rPr>
                <w:sz w:val="28"/>
                <w:szCs w:val="28"/>
              </w:rPr>
              <w:t xml:space="preserve">addition of a </w:t>
            </w:r>
            <w:r w:rsidRPr="00F7483F">
              <w:rPr>
                <w:sz w:val="28"/>
                <w:szCs w:val="28"/>
              </w:rPr>
              <w:t xml:space="preserve">metadata attribute </w:t>
            </w:r>
            <w:r>
              <w:rPr>
                <w:sz w:val="28"/>
                <w:szCs w:val="28"/>
              </w:rPr>
              <w:t>to</w:t>
            </w:r>
            <w:r w:rsidRPr="00F7483F">
              <w:rPr>
                <w:sz w:val="28"/>
                <w:szCs w:val="28"/>
              </w:rPr>
              <w:t xml:space="preserve"> an archive </w:t>
            </w:r>
            <w:r w:rsidR="00FD4E3F">
              <w:rPr>
                <w:sz w:val="28"/>
                <w:szCs w:val="28"/>
              </w:rPr>
              <w:t xml:space="preserve">belonging to a Division/Office/Center (DOC) </w:t>
            </w:r>
            <w:r>
              <w:rPr>
                <w:sz w:val="28"/>
                <w:szCs w:val="28"/>
              </w:rPr>
              <w:t>if that attribute is not configured as a mandatory or optional attribute in DME. This is to aid in the standardization of metadata across the system.</w:t>
            </w:r>
          </w:p>
          <w:p w14:paraId="203FE4AD" w14:textId="77777777" w:rsidR="00497E80" w:rsidRDefault="00497E80" w:rsidP="00D1502B">
            <w:pPr>
              <w:jc w:val="both"/>
              <w:rPr>
                <w:sz w:val="28"/>
                <w:szCs w:val="28"/>
                <w:u w:val="single"/>
              </w:rPr>
            </w:pPr>
          </w:p>
          <w:p w14:paraId="0BBD39B5" w14:textId="0BE286C6" w:rsidR="00D1502B" w:rsidRPr="008F10BE" w:rsidRDefault="00D1502B" w:rsidP="00D1502B">
            <w:pPr>
              <w:jc w:val="both"/>
              <w:rPr>
                <w:sz w:val="28"/>
                <w:szCs w:val="28"/>
              </w:rPr>
            </w:pPr>
            <w:r w:rsidRPr="008F10BE">
              <w:rPr>
                <w:sz w:val="28"/>
                <w:szCs w:val="28"/>
                <w:u w:val="single"/>
              </w:rPr>
              <w:t>HPCDATAMGM-17</w:t>
            </w:r>
            <w:r w:rsidR="006C1327">
              <w:rPr>
                <w:sz w:val="28"/>
                <w:szCs w:val="28"/>
                <w:u w:val="single"/>
              </w:rPr>
              <w:t>46</w:t>
            </w:r>
            <w:r w:rsidRPr="008F10BE">
              <w:rPr>
                <w:sz w:val="28"/>
                <w:szCs w:val="28"/>
              </w:rPr>
              <w:t xml:space="preserve">:  </w:t>
            </w:r>
            <w:r w:rsidR="006C1327">
              <w:rPr>
                <w:sz w:val="28"/>
                <w:szCs w:val="28"/>
              </w:rPr>
              <w:t xml:space="preserve">Added new CLU command </w:t>
            </w:r>
            <w:proofErr w:type="spellStart"/>
            <w:r w:rsidR="006C1327" w:rsidRPr="00D027A8">
              <w:rPr>
                <w:i/>
                <w:iCs/>
                <w:sz w:val="28"/>
                <w:szCs w:val="28"/>
              </w:rPr>
              <w:t>dm_get_download_presigned</w:t>
            </w:r>
            <w:proofErr w:type="spellEnd"/>
            <w:r w:rsidR="006C1327">
              <w:rPr>
                <w:sz w:val="28"/>
                <w:szCs w:val="28"/>
              </w:rPr>
              <w:t xml:space="preserve"> to obtain the presigned URL to download a file to.</w:t>
            </w:r>
            <w:r w:rsidR="003B18FD">
              <w:rPr>
                <w:sz w:val="28"/>
                <w:szCs w:val="28"/>
              </w:rPr>
              <w:t xml:space="preserve"> This is to enable users to integrate </w:t>
            </w:r>
            <w:r w:rsidR="0095674C">
              <w:rPr>
                <w:sz w:val="28"/>
                <w:szCs w:val="28"/>
              </w:rPr>
              <w:t xml:space="preserve">CLU with </w:t>
            </w:r>
            <w:r w:rsidR="003B18FD">
              <w:rPr>
                <w:sz w:val="28"/>
                <w:szCs w:val="28"/>
              </w:rPr>
              <w:t xml:space="preserve">third party applications such as Integrative Genomics Viewer (IGV). </w:t>
            </w:r>
          </w:p>
          <w:p w14:paraId="466ED45B" w14:textId="77777777" w:rsidR="00D1502B" w:rsidRPr="00D1502B" w:rsidRDefault="00D1502B" w:rsidP="007F4FAF">
            <w:pPr>
              <w:jc w:val="both"/>
              <w:rPr>
                <w:color w:val="242424"/>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Default="00DD14C5" w:rsidP="008E0A9C">
            <w:pPr>
              <w:rPr>
                <w:sz w:val="28"/>
                <w:szCs w:val="28"/>
              </w:rPr>
            </w:pPr>
          </w:p>
          <w:p w14:paraId="34E3FFCB" w14:textId="0D666886" w:rsidR="00770F47" w:rsidRDefault="00770F47" w:rsidP="00733B5D">
            <w:pPr>
              <w:jc w:val="both"/>
              <w:rPr>
                <w:sz w:val="28"/>
                <w:szCs w:val="28"/>
              </w:rPr>
            </w:pPr>
            <w:r w:rsidRPr="008F10BE">
              <w:rPr>
                <w:sz w:val="28"/>
                <w:szCs w:val="28"/>
                <w:u w:val="single"/>
              </w:rPr>
              <w:t>HPCDATAMGM-1</w:t>
            </w:r>
            <w:r>
              <w:rPr>
                <w:sz w:val="28"/>
                <w:szCs w:val="28"/>
                <w:u w:val="single"/>
              </w:rPr>
              <w:t>673</w:t>
            </w:r>
            <w:r w:rsidRPr="008F10BE">
              <w:rPr>
                <w:sz w:val="28"/>
                <w:szCs w:val="28"/>
              </w:rPr>
              <w:t xml:space="preserve">:  </w:t>
            </w:r>
            <w:r>
              <w:rPr>
                <w:sz w:val="28"/>
                <w:szCs w:val="28"/>
              </w:rPr>
              <w:t xml:space="preserve">Improved validation of input data for </w:t>
            </w:r>
            <w:r w:rsidR="00733B5D">
              <w:rPr>
                <w:sz w:val="28"/>
                <w:szCs w:val="28"/>
              </w:rPr>
              <w:t xml:space="preserve">bulk data registration from </w:t>
            </w:r>
            <w:r>
              <w:rPr>
                <w:sz w:val="28"/>
                <w:szCs w:val="28"/>
              </w:rPr>
              <w:t>G</w:t>
            </w:r>
            <w:r w:rsidR="00733B5D">
              <w:rPr>
                <w:sz w:val="28"/>
                <w:szCs w:val="28"/>
              </w:rPr>
              <w:t>oogle Cloud</w:t>
            </w:r>
            <w:r>
              <w:rPr>
                <w:sz w:val="28"/>
                <w:szCs w:val="28"/>
              </w:rPr>
              <w:t xml:space="preserve"> and </w:t>
            </w:r>
            <w:r w:rsidR="00733B5D">
              <w:rPr>
                <w:sz w:val="28"/>
                <w:szCs w:val="28"/>
              </w:rPr>
              <w:t>AWS buckets to display errors pertaining to incorrect source destination before the registration task beg</w:t>
            </w:r>
            <w:r w:rsidR="007442D9">
              <w:rPr>
                <w:sz w:val="28"/>
                <w:szCs w:val="28"/>
              </w:rPr>
              <w:t>i</w:t>
            </w:r>
            <w:r w:rsidR="00733B5D">
              <w:rPr>
                <w:sz w:val="28"/>
                <w:szCs w:val="28"/>
              </w:rPr>
              <w:t>n</w:t>
            </w:r>
            <w:r w:rsidR="007442D9">
              <w:rPr>
                <w:sz w:val="28"/>
                <w:szCs w:val="28"/>
              </w:rPr>
              <w:t>s</w:t>
            </w:r>
            <w:r w:rsidR="00733B5D">
              <w:rPr>
                <w:sz w:val="28"/>
                <w:szCs w:val="28"/>
              </w:rPr>
              <w:t xml:space="preserve">. Previously the </w:t>
            </w:r>
            <w:r w:rsidR="00C62020">
              <w:rPr>
                <w:sz w:val="28"/>
                <w:szCs w:val="28"/>
              </w:rPr>
              <w:t xml:space="preserve">system performed the </w:t>
            </w:r>
            <w:r w:rsidR="00733B5D">
              <w:rPr>
                <w:sz w:val="28"/>
                <w:szCs w:val="28"/>
              </w:rPr>
              <w:t xml:space="preserve">validation </w:t>
            </w:r>
            <w:r w:rsidR="00FD4E3F">
              <w:rPr>
                <w:sz w:val="28"/>
                <w:szCs w:val="28"/>
              </w:rPr>
              <w:t xml:space="preserve">only </w:t>
            </w:r>
            <w:r w:rsidR="00733B5D">
              <w:rPr>
                <w:sz w:val="28"/>
                <w:szCs w:val="28"/>
              </w:rPr>
              <w:t xml:space="preserve">after </w:t>
            </w:r>
            <w:r w:rsidR="00C62020">
              <w:rPr>
                <w:sz w:val="28"/>
                <w:szCs w:val="28"/>
              </w:rPr>
              <w:t xml:space="preserve">creating the </w:t>
            </w:r>
            <w:r w:rsidR="00733B5D">
              <w:rPr>
                <w:sz w:val="28"/>
                <w:szCs w:val="28"/>
              </w:rPr>
              <w:t xml:space="preserve">task. </w:t>
            </w:r>
          </w:p>
          <w:p w14:paraId="04DB29A4" w14:textId="77777777" w:rsidR="00FD4E3F" w:rsidRDefault="00FD4E3F" w:rsidP="00733B5D">
            <w:pPr>
              <w:jc w:val="both"/>
              <w:rPr>
                <w:sz w:val="28"/>
                <w:szCs w:val="28"/>
              </w:rPr>
            </w:pPr>
          </w:p>
          <w:p w14:paraId="0CA1CED9" w14:textId="2CC48957" w:rsidR="00FD4E3F" w:rsidRDefault="00FD4E3F" w:rsidP="00FD4E3F">
            <w:pPr>
              <w:rPr>
                <w:sz w:val="28"/>
                <w:szCs w:val="28"/>
              </w:rPr>
            </w:pPr>
            <w:r w:rsidRPr="00B029B9">
              <w:rPr>
                <w:sz w:val="28"/>
                <w:szCs w:val="28"/>
                <w:u w:val="single"/>
              </w:rPr>
              <w:t>HPCDATAMGM-17</w:t>
            </w:r>
            <w:r>
              <w:rPr>
                <w:sz w:val="28"/>
                <w:szCs w:val="28"/>
                <w:u w:val="single"/>
              </w:rPr>
              <w:t>09, 1739</w:t>
            </w:r>
            <w:r w:rsidRPr="00213DEB">
              <w:t xml:space="preserve">: </w:t>
            </w:r>
            <w:r>
              <w:t xml:space="preserve"> </w:t>
            </w:r>
            <w:r>
              <w:rPr>
                <w:sz w:val="28"/>
                <w:szCs w:val="28"/>
              </w:rPr>
              <w:t>Repositioned components in the</w:t>
            </w:r>
            <w:r w:rsidRPr="00770F47">
              <w:rPr>
                <w:sz w:val="28"/>
                <w:szCs w:val="28"/>
              </w:rPr>
              <w:t xml:space="preserve"> Reports screens </w:t>
            </w:r>
            <w:r w:rsidR="007442D9">
              <w:rPr>
                <w:sz w:val="28"/>
                <w:szCs w:val="28"/>
              </w:rPr>
              <w:t>of</w:t>
            </w:r>
            <w:r w:rsidRPr="00770F47">
              <w:rPr>
                <w:sz w:val="28"/>
                <w:szCs w:val="28"/>
              </w:rPr>
              <w:t xml:space="preserve"> the DME Web Application to ensure consistency of layout. </w:t>
            </w:r>
          </w:p>
          <w:p w14:paraId="32F2187A" w14:textId="77777777" w:rsidR="00FD4E3F" w:rsidRPr="006D0188" w:rsidRDefault="00FD4E3F" w:rsidP="00733B5D">
            <w:pPr>
              <w:jc w:val="both"/>
              <w:rPr>
                <w:sz w:val="28"/>
                <w:szCs w:val="28"/>
              </w:rPr>
            </w:pPr>
          </w:p>
          <w:p w14:paraId="7138DE07" w14:textId="0AD58BFA" w:rsidR="00BB14EF" w:rsidRDefault="00B30044" w:rsidP="000C7608">
            <w:pPr>
              <w:jc w:val="both"/>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727</w:t>
            </w:r>
            <w:r w:rsidRPr="008F10BE">
              <w:rPr>
                <w:sz w:val="28"/>
                <w:szCs w:val="28"/>
              </w:rPr>
              <w:t xml:space="preserve">: </w:t>
            </w:r>
            <w:r w:rsidR="00544121" w:rsidRPr="008F10BE">
              <w:rPr>
                <w:sz w:val="28"/>
                <w:szCs w:val="28"/>
              </w:rPr>
              <w:t xml:space="preserve"> Fixed issue </w:t>
            </w:r>
            <w:r w:rsidR="007442D9">
              <w:rPr>
                <w:sz w:val="28"/>
                <w:szCs w:val="28"/>
              </w:rPr>
              <w:t>of</w:t>
            </w:r>
            <w:r w:rsidR="00645C46">
              <w:rPr>
                <w:sz w:val="28"/>
                <w:szCs w:val="28"/>
              </w:rPr>
              <w:t xml:space="preserve"> </w:t>
            </w:r>
            <w:r w:rsidR="00CC22C0">
              <w:rPr>
                <w:sz w:val="28"/>
                <w:szCs w:val="28"/>
              </w:rPr>
              <w:t>download threads continuing to run even after the user has cancelled a Globus download transaction</w:t>
            </w:r>
            <w:r w:rsidR="00544121" w:rsidRPr="008F10BE">
              <w:rPr>
                <w:sz w:val="28"/>
                <w:szCs w:val="28"/>
              </w:rPr>
              <w:t xml:space="preserve">. </w:t>
            </w:r>
          </w:p>
          <w:p w14:paraId="2A142001" w14:textId="77777777" w:rsidR="00D027A8" w:rsidRDefault="00D027A8" w:rsidP="000C7608">
            <w:pPr>
              <w:jc w:val="both"/>
              <w:rPr>
                <w:sz w:val="28"/>
                <w:szCs w:val="28"/>
              </w:rPr>
            </w:pPr>
          </w:p>
          <w:p w14:paraId="1FDF17B9" w14:textId="3305F89F" w:rsidR="00D027A8" w:rsidRPr="008F10BE" w:rsidRDefault="00D027A8" w:rsidP="000C7608">
            <w:pPr>
              <w:jc w:val="both"/>
              <w:rPr>
                <w:sz w:val="28"/>
                <w:szCs w:val="28"/>
              </w:rPr>
            </w:pPr>
            <w:r w:rsidRPr="00497E80">
              <w:rPr>
                <w:sz w:val="28"/>
                <w:szCs w:val="28"/>
                <w:u w:val="single"/>
              </w:rPr>
              <w:lastRenderedPageBreak/>
              <w:t>HPCDATAMGM-1742</w:t>
            </w:r>
            <w:r>
              <w:rPr>
                <w:sz w:val="28"/>
                <w:szCs w:val="28"/>
              </w:rPr>
              <w:t xml:space="preserve">: Fixed issue of HTTP 403 </w:t>
            </w:r>
            <w:r w:rsidR="00786026">
              <w:rPr>
                <w:sz w:val="28"/>
                <w:szCs w:val="28"/>
              </w:rPr>
              <w:t>forbidden error</w:t>
            </w:r>
            <w:r>
              <w:rPr>
                <w:sz w:val="28"/>
                <w:szCs w:val="28"/>
              </w:rPr>
              <w:t xml:space="preserve"> appearing </w:t>
            </w:r>
            <w:r w:rsidR="00FD4E3F">
              <w:rPr>
                <w:sz w:val="28"/>
                <w:szCs w:val="28"/>
              </w:rPr>
              <w:t xml:space="preserve">when the user selects </w:t>
            </w:r>
            <w:r>
              <w:rPr>
                <w:sz w:val="28"/>
                <w:szCs w:val="28"/>
              </w:rPr>
              <w:t xml:space="preserve">the </w:t>
            </w:r>
            <w:r w:rsidR="00497E80">
              <w:rPr>
                <w:sz w:val="28"/>
                <w:szCs w:val="28"/>
              </w:rPr>
              <w:t>source/</w:t>
            </w:r>
            <w:r>
              <w:rPr>
                <w:sz w:val="28"/>
                <w:szCs w:val="28"/>
              </w:rPr>
              <w:t xml:space="preserve">destination location during Google drive upload </w:t>
            </w:r>
            <w:r w:rsidR="00497E80">
              <w:rPr>
                <w:sz w:val="28"/>
                <w:szCs w:val="28"/>
              </w:rPr>
              <w:t xml:space="preserve">or downloads respectively. </w:t>
            </w:r>
          </w:p>
          <w:p w14:paraId="2F7E9987" w14:textId="2797B45A" w:rsidR="000B67B8" w:rsidRPr="008F10BE" w:rsidRDefault="000B67B8" w:rsidP="000C7608">
            <w:pPr>
              <w:jc w:val="both"/>
              <w:rPr>
                <w:sz w:val="28"/>
                <w:szCs w:val="28"/>
              </w:rPr>
            </w:pPr>
          </w:p>
          <w:p w14:paraId="25D97157" w14:textId="01E62F7A" w:rsidR="00A15E87" w:rsidRPr="008F10BE" w:rsidRDefault="00A15E87" w:rsidP="000C7608">
            <w:pPr>
              <w:jc w:val="both"/>
              <w:rPr>
                <w:sz w:val="28"/>
                <w:szCs w:val="28"/>
              </w:rPr>
            </w:pPr>
            <w:r w:rsidRPr="008F10BE">
              <w:rPr>
                <w:sz w:val="28"/>
                <w:szCs w:val="28"/>
                <w:u w:val="single"/>
              </w:rPr>
              <w:t>HPCDATAMGM-</w:t>
            </w:r>
            <w:r w:rsidR="00294E79" w:rsidRPr="008F10BE">
              <w:rPr>
                <w:sz w:val="28"/>
                <w:szCs w:val="28"/>
                <w:u w:val="single"/>
              </w:rPr>
              <w:t>1</w:t>
            </w:r>
            <w:r w:rsidR="00103FB7" w:rsidRPr="008F10BE">
              <w:rPr>
                <w:sz w:val="28"/>
                <w:szCs w:val="28"/>
                <w:u w:val="single"/>
              </w:rPr>
              <w:t>7</w:t>
            </w:r>
            <w:r w:rsidR="00770F47">
              <w:rPr>
                <w:sz w:val="28"/>
                <w:szCs w:val="28"/>
                <w:u w:val="single"/>
              </w:rPr>
              <w:t>36</w:t>
            </w:r>
            <w:r w:rsidRPr="008F10BE">
              <w:rPr>
                <w:sz w:val="28"/>
                <w:szCs w:val="28"/>
              </w:rPr>
              <w:t xml:space="preserve">: </w:t>
            </w:r>
            <w:r w:rsidR="00770F47">
              <w:rPr>
                <w:sz w:val="28"/>
                <w:szCs w:val="28"/>
              </w:rPr>
              <w:t xml:space="preserve">Fixed issue of incorrect transfer start date being stored </w:t>
            </w:r>
            <w:r w:rsidR="00FD4E3F">
              <w:rPr>
                <w:sz w:val="28"/>
                <w:szCs w:val="28"/>
              </w:rPr>
              <w:t xml:space="preserve">by the system </w:t>
            </w:r>
            <w:r w:rsidR="00770F47">
              <w:rPr>
                <w:sz w:val="28"/>
                <w:szCs w:val="28"/>
              </w:rPr>
              <w:t>in the auditing table for completed file registrations</w:t>
            </w:r>
            <w:r w:rsidR="00FD7C16">
              <w:rPr>
                <w:sz w:val="28"/>
                <w:szCs w:val="28"/>
              </w:rPr>
              <w:t>.</w:t>
            </w:r>
          </w:p>
          <w:p w14:paraId="7B38F8DB" w14:textId="5B8E3E02" w:rsidR="006529E1" w:rsidRDefault="006529E1" w:rsidP="000C7608">
            <w:pPr>
              <w:jc w:val="both"/>
              <w:rPr>
                <w:rFonts w:cstheme="minorHAnsi"/>
                <w:sz w:val="28"/>
                <w:szCs w:val="28"/>
              </w:rPr>
            </w:pPr>
          </w:p>
          <w:p w14:paraId="0B836288" w14:textId="32E104BC"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0AD3C4C5" w14:textId="534C4E30" w:rsidR="006529E1" w:rsidRPr="00E57333" w:rsidRDefault="006529E1" w:rsidP="006529E1">
            <w:pPr>
              <w:rPr>
                <w:rStyle w:val="s1"/>
                <w:rFonts w:cstheme="minorHAnsi"/>
                <w:sz w:val="28"/>
                <w:szCs w:val="28"/>
              </w:rPr>
            </w:pPr>
            <w:r w:rsidRPr="00D66342">
              <w:rPr>
                <w:rFonts w:cstheme="minorHAnsi"/>
                <w:sz w:val="28"/>
                <w:szCs w:val="28"/>
              </w:rPr>
              <w:t>=============================================================</w:t>
            </w:r>
          </w:p>
          <w:p w14:paraId="453416AE" w14:textId="77777777" w:rsidR="00F1365F" w:rsidRDefault="00F1365F" w:rsidP="00F1365F">
            <w:pPr>
              <w:rPr>
                <w:color w:val="000000"/>
                <w:sz w:val="22"/>
                <w:szCs w:val="22"/>
              </w:rPr>
            </w:pPr>
          </w:p>
          <w:p w14:paraId="17355EC4" w14:textId="3786C8B3"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w:t>
            </w:r>
            <w:r w:rsidR="00292075">
              <w:rPr>
                <w:color w:val="000000"/>
                <w:sz w:val="28"/>
                <w:szCs w:val="28"/>
              </w:rPr>
              <w:t>8</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2.2</w:t>
            </w:r>
            <w:r w:rsidR="00292075">
              <w:rPr>
                <w:color w:val="000000"/>
                <w:sz w:val="28"/>
                <w:szCs w:val="28"/>
              </w:rPr>
              <w:t>8</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w:t>
            </w:r>
            <w:proofErr w:type="spellStart"/>
            <w:r w:rsidRPr="00F1365F">
              <w:rPr>
                <w:b/>
                <w:bCs/>
                <w:color w:val="000000"/>
                <w:sz w:val="28"/>
                <w:szCs w:val="28"/>
              </w:rPr>
              <w:t>hpc</w:t>
            </w:r>
            <w:proofErr w:type="spellEnd"/>
            <w:r w:rsidRPr="00F1365F">
              <w:rPr>
                <w:b/>
                <w:bCs/>
                <w:color w:val="000000"/>
                <w:sz w:val="28"/>
                <w:szCs w:val="28"/>
              </w:rPr>
              <w:t>-client/keystore/keystore-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1D2FF164"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31605E81"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40D5293C" w14:textId="59165740"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09807C33"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47786EC1" w:rsidR="00E16925" w:rsidRPr="00D66342" w:rsidRDefault="00E16925" w:rsidP="00E16925">
            <w:pPr>
              <w:rPr>
                <w:rFonts w:cstheme="minorHAnsi"/>
                <w:sz w:val="28"/>
                <w:szCs w:val="28"/>
              </w:rPr>
            </w:pPr>
            <w:r w:rsidRPr="00D66342">
              <w:rPr>
                <w:rFonts w:cstheme="minorHAnsi"/>
                <w:sz w:val="28"/>
                <w:szCs w:val="28"/>
              </w:rPr>
              <w:lastRenderedPageBreak/>
              <w:t>=============================================================</w:t>
            </w:r>
          </w:p>
          <w:p w14:paraId="440CC7DB" w14:textId="4922960F" w:rsidR="00E16925" w:rsidRPr="00D66342" w:rsidRDefault="00E16925" w:rsidP="008B35EA">
            <w:pPr>
              <w:pStyle w:val="Heading1"/>
            </w:pPr>
            <w:r w:rsidRPr="00D66342">
              <w:t>Re</w:t>
            </w:r>
            <w:r w:rsidR="00F37C7A" w:rsidRPr="00D66342">
              <w:t>sources</w:t>
            </w:r>
          </w:p>
          <w:p w14:paraId="395BEB9C" w14:textId="723DB8BA"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3887"/>
    <w:rsid w:val="00226594"/>
    <w:rsid w:val="0023074C"/>
    <w:rsid w:val="00231D88"/>
    <w:rsid w:val="00231FD9"/>
    <w:rsid w:val="0023358C"/>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F152D"/>
    <w:rsid w:val="002F1C66"/>
    <w:rsid w:val="002F21D9"/>
    <w:rsid w:val="002F3E76"/>
    <w:rsid w:val="002F4897"/>
    <w:rsid w:val="002F5D20"/>
    <w:rsid w:val="00300989"/>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51C"/>
    <w:rsid w:val="003F7AB0"/>
    <w:rsid w:val="003F7E9A"/>
    <w:rsid w:val="00400809"/>
    <w:rsid w:val="0040095C"/>
    <w:rsid w:val="004014AC"/>
    <w:rsid w:val="00401BA0"/>
    <w:rsid w:val="00401CE4"/>
    <w:rsid w:val="00402891"/>
    <w:rsid w:val="00403E13"/>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369F"/>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060A"/>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29B9"/>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470AD"/>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19</cp:revision>
  <dcterms:created xsi:type="dcterms:W3CDTF">2023-02-27T17:06:00Z</dcterms:created>
  <dcterms:modified xsi:type="dcterms:W3CDTF">2023-03-28T20:02:00Z</dcterms:modified>
</cp:coreProperties>
</file>