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80" w:type="dxa"/>
        <w:jc w:val="center"/>
        <w:tblLayout w:type="fixed"/>
        <w:tblLook w:val="01E0" w:firstRow="1" w:lastRow="1" w:firstColumn="1" w:lastColumn="1" w:noHBand="0" w:noVBand="0"/>
      </w:tblPr>
      <w:tblGrid>
        <w:gridCol w:w="1202"/>
        <w:gridCol w:w="7608"/>
        <w:gridCol w:w="1370"/>
      </w:tblGrid>
      <w:tr w:rsidR="00260189" w:rsidRPr="0060035E" w14:paraId="14E2E3A6" w14:textId="77777777" w:rsidTr="00922BCA">
        <w:trPr>
          <w:trHeight w:val="1263"/>
          <w:jc w:val="center"/>
        </w:trPr>
        <w:tc>
          <w:tcPr>
            <w:tcW w:w="1202" w:type="dxa"/>
          </w:tcPr>
          <w:p w14:paraId="32D6DF6A" w14:textId="77777777" w:rsidR="00260189" w:rsidRPr="0060035E" w:rsidRDefault="00260189" w:rsidP="005802DA">
            <w:pPr>
              <w:jc w:val="both"/>
            </w:pPr>
          </w:p>
        </w:tc>
        <w:tc>
          <w:tcPr>
            <w:tcW w:w="7608" w:type="dxa"/>
          </w:tcPr>
          <w:p w14:paraId="7845BBF9" w14:textId="77777777" w:rsidR="00260189" w:rsidRPr="0060035E" w:rsidRDefault="00260189" w:rsidP="005802DA">
            <w:pPr>
              <w:pStyle w:val="CompanyName"/>
              <w:framePr w:w="0" w:hRule="auto" w:wrap="auto" w:vAnchor="margin" w:hAnchor="text" w:xAlign="left" w:yAlign="inline" w:anchorLock="1"/>
              <w:rPr>
                <w:rFonts w:ascii="Times New Roman" w:hAnsi="Times New Roman"/>
              </w:rPr>
            </w:pPr>
          </w:p>
          <w:p w14:paraId="264930D3" w14:textId="77777777" w:rsidR="00260189" w:rsidRPr="0060035E" w:rsidRDefault="00272228" w:rsidP="005802DA">
            <w:pPr>
              <w:jc w:val="center"/>
            </w:pPr>
            <w:r w:rsidRPr="0060035E">
              <w:rPr>
                <w:noProof/>
                <w:lang w:eastAsia="en-US"/>
              </w:rPr>
              <w:drawing>
                <wp:inline distT="0" distB="0" distL="0" distR="0" wp14:anchorId="255F44F7" wp14:editId="52E58C66">
                  <wp:extent cx="46386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762000"/>
                          </a:xfrm>
                          <a:prstGeom prst="rect">
                            <a:avLst/>
                          </a:prstGeom>
                          <a:noFill/>
                          <a:ln>
                            <a:noFill/>
                          </a:ln>
                        </pic:spPr>
                      </pic:pic>
                    </a:graphicData>
                  </a:graphic>
                </wp:inline>
              </w:drawing>
            </w:r>
          </w:p>
          <w:p w14:paraId="60E2E1BF" w14:textId="77777777" w:rsidR="00260189" w:rsidRPr="0060035E" w:rsidRDefault="00260189" w:rsidP="005802DA">
            <w:pPr>
              <w:jc w:val="both"/>
            </w:pPr>
          </w:p>
        </w:tc>
        <w:tc>
          <w:tcPr>
            <w:tcW w:w="1370" w:type="dxa"/>
          </w:tcPr>
          <w:p w14:paraId="7AFB4715" w14:textId="77777777" w:rsidR="00260189" w:rsidRPr="0060035E" w:rsidRDefault="00260189" w:rsidP="005802DA">
            <w:pPr>
              <w:jc w:val="both"/>
            </w:pPr>
          </w:p>
        </w:tc>
      </w:tr>
      <w:tr w:rsidR="00260189" w:rsidRPr="0060035E" w14:paraId="6E58DED9" w14:textId="77777777" w:rsidTr="00922BCA">
        <w:trPr>
          <w:trHeight w:val="1211"/>
          <w:jc w:val="center"/>
        </w:trPr>
        <w:tc>
          <w:tcPr>
            <w:tcW w:w="1202" w:type="dxa"/>
          </w:tcPr>
          <w:p w14:paraId="5F4403E3" w14:textId="77777777" w:rsidR="00260189" w:rsidRPr="0060035E" w:rsidRDefault="00260189" w:rsidP="005802DA">
            <w:pPr>
              <w:jc w:val="center"/>
            </w:pPr>
          </w:p>
        </w:tc>
        <w:tc>
          <w:tcPr>
            <w:tcW w:w="7608" w:type="dxa"/>
          </w:tcPr>
          <w:p w14:paraId="4F55F83A" w14:textId="77777777" w:rsidR="00260189" w:rsidRPr="0060035E" w:rsidRDefault="00260189" w:rsidP="005802DA">
            <w:pPr>
              <w:jc w:val="center"/>
              <w:rPr>
                <w:b/>
                <w:sz w:val="40"/>
                <w:szCs w:val="40"/>
              </w:rPr>
            </w:pPr>
          </w:p>
        </w:tc>
        <w:tc>
          <w:tcPr>
            <w:tcW w:w="1370" w:type="dxa"/>
          </w:tcPr>
          <w:p w14:paraId="30209DF7" w14:textId="77777777" w:rsidR="00260189" w:rsidRPr="0060035E" w:rsidRDefault="00260189" w:rsidP="005802DA">
            <w:pPr>
              <w:jc w:val="center"/>
            </w:pPr>
          </w:p>
        </w:tc>
      </w:tr>
      <w:tr w:rsidR="00260189" w:rsidRPr="0060035E" w14:paraId="50F9BF77" w14:textId="77777777" w:rsidTr="00922BCA">
        <w:trPr>
          <w:trHeight w:val="1228"/>
          <w:jc w:val="center"/>
        </w:trPr>
        <w:tc>
          <w:tcPr>
            <w:tcW w:w="1202" w:type="dxa"/>
          </w:tcPr>
          <w:p w14:paraId="626A2E08" w14:textId="77777777" w:rsidR="00260189" w:rsidRPr="0060035E" w:rsidRDefault="00260189" w:rsidP="005802DA">
            <w:pPr>
              <w:jc w:val="center"/>
            </w:pPr>
          </w:p>
        </w:tc>
        <w:tc>
          <w:tcPr>
            <w:tcW w:w="7608" w:type="dxa"/>
          </w:tcPr>
          <w:p w14:paraId="1E74C4D8" w14:textId="6BFA69C4" w:rsidR="00260189" w:rsidRPr="003804A1" w:rsidRDefault="003804A1" w:rsidP="005802DA">
            <w:pPr>
              <w:jc w:val="center"/>
              <w:rPr>
                <w:b/>
                <w:sz w:val="52"/>
                <w:szCs w:val="52"/>
              </w:rPr>
            </w:pPr>
            <w:r w:rsidRPr="003804A1">
              <w:rPr>
                <w:b/>
                <w:sz w:val="52"/>
                <w:szCs w:val="52"/>
              </w:rPr>
              <w:t xml:space="preserve">Release </w:t>
            </w:r>
            <w:r w:rsidR="00926370">
              <w:rPr>
                <w:b/>
                <w:sz w:val="52"/>
                <w:szCs w:val="52"/>
              </w:rPr>
              <w:t>5.0</w:t>
            </w:r>
            <w:r w:rsidRPr="003804A1">
              <w:rPr>
                <w:b/>
                <w:sz w:val="52"/>
                <w:szCs w:val="52"/>
              </w:rPr>
              <w:t xml:space="preserve"> Release Notes</w:t>
            </w:r>
          </w:p>
          <w:p w14:paraId="00B06771" w14:textId="77777777" w:rsidR="00260189" w:rsidRPr="0060035E" w:rsidRDefault="00260189" w:rsidP="005802DA">
            <w:pPr>
              <w:jc w:val="center"/>
              <w:rPr>
                <w:b/>
                <w:sz w:val="40"/>
                <w:szCs w:val="40"/>
              </w:rPr>
            </w:pPr>
          </w:p>
          <w:p w14:paraId="0BB55BC1" w14:textId="0D0EAC38" w:rsidR="00260189" w:rsidRPr="00926370" w:rsidRDefault="00260189" w:rsidP="005802DA">
            <w:pPr>
              <w:jc w:val="center"/>
              <w:rPr>
                <w:rStyle w:val="Hyperlink"/>
                <w:color w:val="auto"/>
                <w:sz w:val="40"/>
                <w:szCs w:val="40"/>
              </w:rPr>
            </w:pPr>
            <w:r w:rsidRPr="00922BCA">
              <w:rPr>
                <w:sz w:val="40"/>
                <w:szCs w:val="40"/>
              </w:rPr>
              <w:t>http</w:t>
            </w:r>
            <w:r w:rsidR="00955AE4">
              <w:rPr>
                <w:sz w:val="40"/>
                <w:szCs w:val="40"/>
              </w:rPr>
              <w:t>s</w:t>
            </w:r>
            <w:r w:rsidRPr="00922BCA">
              <w:rPr>
                <w:sz w:val="40"/>
                <w:szCs w:val="40"/>
              </w:rPr>
              <w:t>://</w:t>
            </w:r>
            <w:hyperlink r:id="rId9" w:history="1">
              <w:r w:rsidRPr="00926370">
                <w:rPr>
                  <w:rStyle w:val="Hyperlink"/>
                  <w:color w:val="auto"/>
                  <w:sz w:val="40"/>
                  <w:szCs w:val="40"/>
                </w:rPr>
                <w:t>www.bridgmodel.org</w:t>
              </w:r>
            </w:hyperlink>
          </w:p>
          <w:p w14:paraId="0A7D0CC8" w14:textId="67AC4C05" w:rsidR="00926370" w:rsidRPr="0060035E" w:rsidRDefault="008F1BD6" w:rsidP="005802DA">
            <w:pPr>
              <w:jc w:val="center"/>
            </w:pPr>
            <w:hyperlink r:id="rId10" w:history="1">
              <w:r w:rsidR="00EB6B16" w:rsidRPr="00922BCA">
                <w:rPr>
                  <w:rStyle w:val="Hyperlink"/>
                  <w:noProof w:val="0"/>
                  <w:sz w:val="40"/>
                  <w:szCs w:val="40"/>
                </w:rPr>
                <w:t>http</w:t>
              </w:r>
              <w:r w:rsidR="00EB6B16" w:rsidRPr="00EB6B16">
                <w:rPr>
                  <w:rStyle w:val="Hyperlink"/>
                  <w:noProof w:val="0"/>
                  <w:sz w:val="40"/>
                  <w:szCs w:val="40"/>
                </w:rPr>
                <w:t>s</w:t>
              </w:r>
              <w:r w:rsidR="00EB6B16" w:rsidRPr="00922BCA">
                <w:rPr>
                  <w:rStyle w:val="Hyperlink"/>
                  <w:noProof w:val="0"/>
                  <w:sz w:val="40"/>
                  <w:szCs w:val="40"/>
                </w:rPr>
                <w:t>://bridgmodel.nci.nih.gov</w:t>
              </w:r>
            </w:hyperlink>
            <w:r w:rsidR="00926370">
              <w:rPr>
                <w:b/>
                <w:sz w:val="40"/>
                <w:szCs w:val="40"/>
              </w:rPr>
              <w:t xml:space="preserve"> </w:t>
            </w:r>
          </w:p>
        </w:tc>
        <w:tc>
          <w:tcPr>
            <w:tcW w:w="1370" w:type="dxa"/>
          </w:tcPr>
          <w:p w14:paraId="7A600702" w14:textId="77777777" w:rsidR="00260189" w:rsidRPr="0060035E" w:rsidRDefault="00260189" w:rsidP="005802DA">
            <w:pPr>
              <w:jc w:val="center"/>
            </w:pPr>
          </w:p>
        </w:tc>
      </w:tr>
      <w:tr w:rsidR="00260189" w:rsidRPr="0060035E" w14:paraId="57BE2467" w14:textId="77777777" w:rsidTr="00922BCA">
        <w:trPr>
          <w:trHeight w:val="239"/>
          <w:jc w:val="center"/>
        </w:trPr>
        <w:tc>
          <w:tcPr>
            <w:tcW w:w="1202" w:type="dxa"/>
          </w:tcPr>
          <w:p w14:paraId="18331179" w14:textId="77777777" w:rsidR="00260189" w:rsidRPr="0060035E" w:rsidRDefault="00260189" w:rsidP="005802DA">
            <w:pPr>
              <w:jc w:val="center"/>
            </w:pPr>
          </w:p>
        </w:tc>
        <w:tc>
          <w:tcPr>
            <w:tcW w:w="7608" w:type="dxa"/>
          </w:tcPr>
          <w:p w14:paraId="7A320F3E" w14:textId="77777777" w:rsidR="00260189" w:rsidRPr="0060035E" w:rsidRDefault="00260189" w:rsidP="005802DA">
            <w:pPr>
              <w:jc w:val="center"/>
            </w:pPr>
          </w:p>
        </w:tc>
        <w:tc>
          <w:tcPr>
            <w:tcW w:w="1370" w:type="dxa"/>
          </w:tcPr>
          <w:p w14:paraId="6D7FB7E1" w14:textId="77777777" w:rsidR="00260189" w:rsidRPr="0060035E" w:rsidRDefault="00260189" w:rsidP="005802DA">
            <w:pPr>
              <w:jc w:val="center"/>
            </w:pPr>
          </w:p>
        </w:tc>
      </w:tr>
      <w:tr w:rsidR="00260189" w:rsidRPr="0060035E" w14:paraId="3523F712" w14:textId="77777777" w:rsidTr="00922BCA">
        <w:trPr>
          <w:trHeight w:val="239"/>
          <w:jc w:val="center"/>
        </w:trPr>
        <w:tc>
          <w:tcPr>
            <w:tcW w:w="1202" w:type="dxa"/>
          </w:tcPr>
          <w:p w14:paraId="34877263" w14:textId="77777777" w:rsidR="00260189" w:rsidRPr="0060035E" w:rsidRDefault="00260189" w:rsidP="005802DA">
            <w:pPr>
              <w:jc w:val="center"/>
            </w:pPr>
          </w:p>
        </w:tc>
        <w:tc>
          <w:tcPr>
            <w:tcW w:w="7608" w:type="dxa"/>
          </w:tcPr>
          <w:p w14:paraId="4B3C1A2E" w14:textId="77777777" w:rsidR="00260189" w:rsidRPr="0060035E" w:rsidRDefault="00260189" w:rsidP="005802DA">
            <w:pPr>
              <w:jc w:val="center"/>
              <w:rPr>
                <w:rFonts w:cs="Tunga"/>
              </w:rPr>
            </w:pPr>
          </w:p>
        </w:tc>
        <w:tc>
          <w:tcPr>
            <w:tcW w:w="1370" w:type="dxa"/>
          </w:tcPr>
          <w:p w14:paraId="5BC524DC" w14:textId="77777777" w:rsidR="00260189" w:rsidRPr="0060035E" w:rsidRDefault="00260189" w:rsidP="005802DA">
            <w:pPr>
              <w:jc w:val="center"/>
            </w:pPr>
          </w:p>
        </w:tc>
      </w:tr>
      <w:tr w:rsidR="00260189" w:rsidRPr="0060035E" w14:paraId="5116AE22" w14:textId="77777777" w:rsidTr="00922BCA">
        <w:trPr>
          <w:trHeight w:val="360"/>
          <w:jc w:val="center"/>
        </w:trPr>
        <w:tc>
          <w:tcPr>
            <w:tcW w:w="1202" w:type="dxa"/>
          </w:tcPr>
          <w:p w14:paraId="3FCA3DA3" w14:textId="77777777" w:rsidR="00260189" w:rsidRPr="0060035E" w:rsidRDefault="00260189" w:rsidP="005802DA">
            <w:pPr>
              <w:jc w:val="center"/>
            </w:pPr>
          </w:p>
        </w:tc>
        <w:tc>
          <w:tcPr>
            <w:tcW w:w="7608" w:type="dxa"/>
          </w:tcPr>
          <w:p w14:paraId="4CAB76B9" w14:textId="632708D4" w:rsidR="00260189" w:rsidRPr="0060035E" w:rsidRDefault="00260189" w:rsidP="006B6713">
            <w:pPr>
              <w:jc w:val="center"/>
              <w:rPr>
                <w:sz w:val="28"/>
                <w:szCs w:val="28"/>
              </w:rPr>
            </w:pPr>
          </w:p>
        </w:tc>
        <w:tc>
          <w:tcPr>
            <w:tcW w:w="1370" w:type="dxa"/>
          </w:tcPr>
          <w:p w14:paraId="68F66F3F" w14:textId="77777777" w:rsidR="00260189" w:rsidRPr="0060035E" w:rsidRDefault="00260189" w:rsidP="005802DA">
            <w:pPr>
              <w:jc w:val="center"/>
            </w:pPr>
          </w:p>
        </w:tc>
      </w:tr>
      <w:tr w:rsidR="00260189" w:rsidRPr="0060035E" w14:paraId="1D19275D" w14:textId="77777777" w:rsidTr="00922BCA">
        <w:trPr>
          <w:trHeight w:val="252"/>
          <w:jc w:val="center"/>
        </w:trPr>
        <w:tc>
          <w:tcPr>
            <w:tcW w:w="1202" w:type="dxa"/>
          </w:tcPr>
          <w:p w14:paraId="6E233DEB" w14:textId="77777777" w:rsidR="00260189" w:rsidRPr="0060035E" w:rsidRDefault="00260189" w:rsidP="005802DA">
            <w:pPr>
              <w:jc w:val="both"/>
            </w:pPr>
          </w:p>
        </w:tc>
        <w:tc>
          <w:tcPr>
            <w:tcW w:w="7608" w:type="dxa"/>
          </w:tcPr>
          <w:p w14:paraId="590B4BF8" w14:textId="77777777" w:rsidR="00260189" w:rsidRPr="0060035E" w:rsidRDefault="00260189" w:rsidP="005802DA">
            <w:pPr>
              <w:jc w:val="both"/>
            </w:pPr>
          </w:p>
        </w:tc>
        <w:tc>
          <w:tcPr>
            <w:tcW w:w="1370" w:type="dxa"/>
          </w:tcPr>
          <w:p w14:paraId="216E3CA4" w14:textId="77777777" w:rsidR="00260189" w:rsidRPr="0060035E" w:rsidRDefault="00260189" w:rsidP="005802DA">
            <w:pPr>
              <w:jc w:val="both"/>
            </w:pPr>
          </w:p>
        </w:tc>
      </w:tr>
      <w:tr w:rsidR="00260189" w:rsidRPr="0060035E" w14:paraId="5B27BC37" w14:textId="77777777" w:rsidTr="00922B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7"/>
          <w:jc w:val="center"/>
        </w:trPr>
        <w:tc>
          <w:tcPr>
            <w:tcW w:w="1202" w:type="dxa"/>
            <w:tcBorders>
              <w:top w:val="nil"/>
              <w:left w:val="nil"/>
              <w:bottom w:val="nil"/>
              <w:right w:val="nil"/>
            </w:tcBorders>
          </w:tcPr>
          <w:p w14:paraId="6907CEB5" w14:textId="77777777" w:rsidR="00260189" w:rsidRPr="0060035E" w:rsidRDefault="00260189" w:rsidP="005802DA">
            <w:pPr>
              <w:jc w:val="center"/>
              <w:rPr>
                <w:b/>
              </w:rPr>
            </w:pPr>
          </w:p>
        </w:tc>
        <w:tc>
          <w:tcPr>
            <w:tcW w:w="7608" w:type="dxa"/>
            <w:tcBorders>
              <w:top w:val="nil"/>
              <w:left w:val="nil"/>
              <w:bottom w:val="nil"/>
              <w:right w:val="nil"/>
            </w:tcBorders>
          </w:tcPr>
          <w:p w14:paraId="6B91F13C" w14:textId="741342A9" w:rsidR="00260189" w:rsidRPr="0060035E" w:rsidRDefault="00926370" w:rsidP="005802DA">
            <w:pPr>
              <w:jc w:val="center"/>
              <w:rPr>
                <w:sz w:val="36"/>
              </w:rPr>
            </w:pPr>
            <w:r>
              <w:rPr>
                <w:sz w:val="36"/>
              </w:rPr>
              <w:t>31 January 2017</w:t>
            </w:r>
          </w:p>
          <w:p w14:paraId="58E071D2" w14:textId="77777777" w:rsidR="00260189" w:rsidRPr="0060035E" w:rsidRDefault="00260189" w:rsidP="005802DA">
            <w:pPr>
              <w:jc w:val="center"/>
              <w:rPr>
                <w:sz w:val="36"/>
              </w:rPr>
            </w:pPr>
          </w:p>
          <w:p w14:paraId="5D58947B" w14:textId="77777777" w:rsidR="00260189" w:rsidRDefault="00260189" w:rsidP="005802DA">
            <w:pPr>
              <w:jc w:val="center"/>
              <w:rPr>
                <w:b/>
                <w:i/>
                <w:sz w:val="28"/>
                <w:szCs w:val="28"/>
              </w:rPr>
            </w:pPr>
          </w:p>
          <w:p w14:paraId="3B7E3F5D" w14:textId="77777777" w:rsidR="003804A1" w:rsidRPr="0060035E" w:rsidRDefault="003804A1" w:rsidP="005802DA">
            <w:pPr>
              <w:jc w:val="center"/>
              <w:rPr>
                <w:b/>
                <w:i/>
                <w:sz w:val="28"/>
                <w:szCs w:val="28"/>
              </w:rPr>
            </w:pPr>
          </w:p>
          <w:p w14:paraId="2A45185D" w14:textId="77777777" w:rsidR="00260189" w:rsidRPr="0060035E" w:rsidRDefault="00260189" w:rsidP="005802DA">
            <w:pPr>
              <w:jc w:val="center"/>
              <w:rPr>
                <w:b/>
                <w:i/>
                <w:sz w:val="28"/>
                <w:szCs w:val="28"/>
              </w:rPr>
            </w:pPr>
            <w:r w:rsidRPr="0060035E">
              <w:rPr>
                <w:b/>
                <w:i/>
                <w:sz w:val="28"/>
                <w:szCs w:val="28"/>
              </w:rPr>
              <w:t>prepared by</w:t>
            </w:r>
          </w:p>
          <w:p w14:paraId="37C46DEB" w14:textId="77777777" w:rsidR="00260189" w:rsidRPr="0060035E" w:rsidRDefault="00260189" w:rsidP="005802DA">
            <w:pPr>
              <w:jc w:val="center"/>
              <w:rPr>
                <w:b/>
                <w:i/>
                <w:sz w:val="28"/>
                <w:szCs w:val="28"/>
              </w:rPr>
            </w:pPr>
          </w:p>
          <w:p w14:paraId="05B9AAD0" w14:textId="0107AA74" w:rsidR="00802F95" w:rsidRPr="0060035E" w:rsidRDefault="00DD2450" w:rsidP="00802F95">
            <w:pPr>
              <w:jc w:val="center"/>
              <w:rPr>
                <w:i/>
                <w:sz w:val="28"/>
                <w:szCs w:val="28"/>
              </w:rPr>
            </w:pPr>
            <w:r>
              <w:rPr>
                <w:i/>
                <w:sz w:val="28"/>
                <w:szCs w:val="28"/>
              </w:rPr>
              <w:t xml:space="preserve"> </w:t>
            </w:r>
          </w:p>
          <w:p w14:paraId="2EAE6E4F" w14:textId="77777777" w:rsidR="00363AAB" w:rsidRDefault="00802F95" w:rsidP="00802F95">
            <w:pPr>
              <w:jc w:val="center"/>
            </w:pPr>
            <w:r w:rsidRPr="0060035E">
              <w:t>Wendy Ver Hoef</w:t>
            </w:r>
            <w:r w:rsidR="00363AAB">
              <w:t>, Smita Hastak &amp; Julie Evans</w:t>
            </w:r>
            <w:r w:rsidRPr="0060035E">
              <w:t xml:space="preserve"> </w:t>
            </w:r>
          </w:p>
          <w:p w14:paraId="3EDAAA41" w14:textId="74CA98AC" w:rsidR="00802F95" w:rsidRPr="0060035E" w:rsidRDefault="00802F95" w:rsidP="00802F95">
            <w:pPr>
              <w:jc w:val="center"/>
            </w:pPr>
            <w:r w:rsidRPr="0060035E">
              <w:t xml:space="preserve">(Samvit Solutions/NCI [C]/HL7) </w:t>
            </w:r>
          </w:p>
          <w:p w14:paraId="2D244853" w14:textId="59A2F390" w:rsidR="00802F95" w:rsidRDefault="00363AAB" w:rsidP="00802F95">
            <w:pPr>
              <w:jc w:val="center"/>
            </w:pPr>
            <w:r>
              <w:t>on behalf of the</w:t>
            </w:r>
          </w:p>
          <w:p w14:paraId="7A23FAA9" w14:textId="05BA08FB" w:rsidR="0060433B" w:rsidRDefault="00926370" w:rsidP="00802F95">
            <w:pPr>
              <w:jc w:val="center"/>
            </w:pPr>
            <w:r>
              <w:t>HL7 Biomedical Research and Regulation</w:t>
            </w:r>
            <w:r w:rsidR="00CF4B41">
              <w:t xml:space="preserve"> (BR&amp;R)</w:t>
            </w:r>
            <w:r>
              <w:t xml:space="preserve"> Work Group</w:t>
            </w:r>
          </w:p>
          <w:p w14:paraId="736994F6" w14:textId="348496C8" w:rsidR="00AE5F48" w:rsidRDefault="00AE5F48" w:rsidP="00802F95">
            <w:pPr>
              <w:jc w:val="center"/>
              <w:rPr>
                <w:sz w:val="36"/>
              </w:rPr>
            </w:pPr>
            <w:r>
              <w:t>(formerly HL7 BRIDG and RCRIM Work Groups)</w:t>
            </w:r>
          </w:p>
          <w:p w14:paraId="63F768A0" w14:textId="77777777" w:rsidR="00260189" w:rsidRPr="0060035E" w:rsidRDefault="00260189" w:rsidP="005802DA">
            <w:pPr>
              <w:rPr>
                <w:sz w:val="36"/>
              </w:rPr>
            </w:pPr>
          </w:p>
          <w:p w14:paraId="25759F1D" w14:textId="77777777" w:rsidR="00260189" w:rsidRPr="0060035E" w:rsidRDefault="00260189" w:rsidP="005802DA">
            <w:pPr>
              <w:jc w:val="center"/>
              <w:rPr>
                <w:sz w:val="36"/>
              </w:rPr>
            </w:pPr>
          </w:p>
        </w:tc>
        <w:tc>
          <w:tcPr>
            <w:tcW w:w="1370" w:type="dxa"/>
            <w:tcBorders>
              <w:top w:val="nil"/>
              <w:left w:val="nil"/>
              <w:bottom w:val="nil"/>
              <w:right w:val="nil"/>
            </w:tcBorders>
          </w:tcPr>
          <w:p w14:paraId="2C65DEF9" w14:textId="77777777" w:rsidR="00260189" w:rsidRPr="0060035E" w:rsidRDefault="00260189" w:rsidP="005802DA">
            <w:pPr>
              <w:jc w:val="center"/>
            </w:pPr>
          </w:p>
        </w:tc>
      </w:tr>
      <w:tr w:rsidR="00260189" w:rsidRPr="0060035E" w14:paraId="6FC279DA" w14:textId="77777777" w:rsidTr="00922B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4"/>
          <w:jc w:val="center"/>
        </w:trPr>
        <w:tc>
          <w:tcPr>
            <w:tcW w:w="1202" w:type="dxa"/>
            <w:tcBorders>
              <w:top w:val="nil"/>
              <w:left w:val="nil"/>
              <w:bottom w:val="nil"/>
              <w:right w:val="nil"/>
            </w:tcBorders>
          </w:tcPr>
          <w:p w14:paraId="1E6C67F1" w14:textId="5F1830C9" w:rsidR="00260189" w:rsidRPr="0060035E" w:rsidRDefault="00260189" w:rsidP="005802DA">
            <w:pPr>
              <w:jc w:val="center"/>
              <w:rPr>
                <w:b/>
              </w:rPr>
            </w:pPr>
          </w:p>
        </w:tc>
        <w:tc>
          <w:tcPr>
            <w:tcW w:w="7608" w:type="dxa"/>
            <w:tcBorders>
              <w:top w:val="nil"/>
              <w:left w:val="nil"/>
              <w:bottom w:val="nil"/>
              <w:right w:val="nil"/>
            </w:tcBorders>
          </w:tcPr>
          <w:p w14:paraId="3FDC59D9" w14:textId="77777777" w:rsidR="00260189" w:rsidRPr="0060035E" w:rsidRDefault="00272228" w:rsidP="00E54EAD">
            <w:pPr>
              <w:jc w:val="center"/>
              <w:rPr>
                <w:sz w:val="36"/>
              </w:rPr>
            </w:pPr>
            <w:r w:rsidRPr="0060035E">
              <w:rPr>
                <w:noProof/>
                <w:lang w:eastAsia="en-US"/>
              </w:rPr>
              <w:drawing>
                <wp:inline distT="0" distB="0" distL="0" distR="0" wp14:anchorId="4B4808A2" wp14:editId="2580180E">
                  <wp:extent cx="1371600" cy="390525"/>
                  <wp:effectExtent l="0" t="0" r="0" b="9525"/>
                  <wp:docPr id="2" name="Picture 2" descr="Description: Clinical Data Interchange Standards Consortium">
                    <a:hlinkClick xmlns:a="http://schemas.openxmlformats.org/drawingml/2006/main" r:id="rId11" tooltip="Clinical Data Interchange Standards Consort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linical Data Interchange Standards Consort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390525"/>
                          </a:xfrm>
                          <a:prstGeom prst="rect">
                            <a:avLst/>
                          </a:prstGeom>
                          <a:noFill/>
                          <a:ln>
                            <a:noFill/>
                          </a:ln>
                        </pic:spPr>
                      </pic:pic>
                    </a:graphicData>
                  </a:graphic>
                </wp:inline>
              </w:drawing>
            </w:r>
            <w:r w:rsidRPr="0060035E">
              <w:rPr>
                <w:noProof/>
                <w:lang w:eastAsia="en-US"/>
              </w:rPr>
              <w:drawing>
                <wp:inline distT="0" distB="0" distL="0" distR="0" wp14:anchorId="3E278576" wp14:editId="0D37D870">
                  <wp:extent cx="866775" cy="447675"/>
                  <wp:effectExtent l="0" t="0" r="9525" b="9525"/>
                  <wp:docPr id="3" name="Picture 4" descr="Description: U.S. Food and Drug Administration">
                    <a:hlinkClick xmlns:a="http://schemas.openxmlformats.org/drawingml/2006/main" r:id="rId13" tooltip="U.S. Food and Drug Administra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S. Food and Drug Administr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6775" cy="447675"/>
                          </a:xfrm>
                          <a:prstGeom prst="rect">
                            <a:avLst/>
                          </a:prstGeom>
                          <a:noFill/>
                          <a:ln>
                            <a:noFill/>
                          </a:ln>
                        </pic:spPr>
                      </pic:pic>
                    </a:graphicData>
                  </a:graphic>
                </wp:inline>
              </w:drawing>
            </w:r>
            <w:r w:rsidR="00E54EAD">
              <w:t xml:space="preserve"> </w:t>
            </w:r>
            <w:r w:rsidRPr="0060035E">
              <w:rPr>
                <w:noProof/>
                <w:lang w:eastAsia="en-US"/>
              </w:rPr>
              <w:drawing>
                <wp:inline distT="0" distB="0" distL="0" distR="0" wp14:anchorId="3276E8A0" wp14:editId="16C714D9">
                  <wp:extent cx="447675" cy="409575"/>
                  <wp:effectExtent l="0" t="0" r="9525" b="9525"/>
                  <wp:docPr id="4" name="Picture 3" descr="Description: Health Level Seven">
                    <a:hlinkClick xmlns:a="http://schemas.openxmlformats.org/drawingml/2006/main" r:id="rId15" tooltip="Health Level Seve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ealth Level Sev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 cy="409575"/>
                          </a:xfrm>
                          <a:prstGeom prst="rect">
                            <a:avLst/>
                          </a:prstGeom>
                          <a:noFill/>
                          <a:ln>
                            <a:noFill/>
                          </a:ln>
                        </pic:spPr>
                      </pic:pic>
                    </a:graphicData>
                  </a:graphic>
                </wp:inline>
              </w:drawing>
            </w:r>
            <w:r w:rsidR="00E54EAD">
              <w:t xml:space="preserve">    </w:t>
            </w:r>
            <w:r w:rsidRPr="002B0604">
              <w:rPr>
                <w:noProof/>
                <w:lang w:eastAsia="en-US"/>
              </w:rPr>
              <w:drawing>
                <wp:inline distT="0" distB="0" distL="0" distR="0" wp14:anchorId="6E7790B0" wp14:editId="7BF69131">
                  <wp:extent cx="533400" cy="485775"/>
                  <wp:effectExtent l="0" t="0" r="0"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r="62598"/>
                          <a:stretch>
                            <a:fillRect/>
                          </a:stretch>
                        </pic:blipFill>
                        <pic:spPr bwMode="auto">
                          <a:xfrm>
                            <a:off x="0" y="0"/>
                            <a:ext cx="533400" cy="485775"/>
                          </a:xfrm>
                          <a:prstGeom prst="rect">
                            <a:avLst/>
                          </a:prstGeom>
                          <a:noFill/>
                          <a:ln>
                            <a:noFill/>
                          </a:ln>
                        </pic:spPr>
                      </pic:pic>
                    </a:graphicData>
                  </a:graphic>
                </wp:inline>
              </w:drawing>
            </w:r>
            <w:r w:rsidR="00E54EAD">
              <w:rPr>
                <w:noProof/>
                <w:lang w:eastAsia="en-US"/>
              </w:rPr>
              <w:t xml:space="preserve">   </w:t>
            </w:r>
            <w:r w:rsidRPr="0060035E">
              <w:rPr>
                <w:noProof/>
                <w:lang w:eastAsia="en-US"/>
              </w:rPr>
              <w:drawing>
                <wp:inline distT="0" distB="0" distL="0" distR="0" wp14:anchorId="3D2CFC50" wp14:editId="01D8581E">
                  <wp:extent cx="723900" cy="447675"/>
                  <wp:effectExtent l="0" t="0" r="0" b="9525"/>
                  <wp:docPr id="6" name="Picture 5" descr="Description: National Cancer Institute">
                    <a:hlinkClick xmlns:a="http://schemas.openxmlformats.org/drawingml/2006/main" r:id="rId18" tooltip="National Cancer Institut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National Cancer Institu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3900" cy="447675"/>
                          </a:xfrm>
                          <a:prstGeom prst="rect">
                            <a:avLst/>
                          </a:prstGeom>
                          <a:noFill/>
                          <a:ln>
                            <a:noFill/>
                          </a:ln>
                        </pic:spPr>
                      </pic:pic>
                    </a:graphicData>
                  </a:graphic>
                </wp:inline>
              </w:drawing>
            </w:r>
          </w:p>
        </w:tc>
        <w:tc>
          <w:tcPr>
            <w:tcW w:w="1370" w:type="dxa"/>
            <w:tcBorders>
              <w:top w:val="nil"/>
              <w:left w:val="nil"/>
              <w:bottom w:val="nil"/>
              <w:right w:val="nil"/>
            </w:tcBorders>
          </w:tcPr>
          <w:p w14:paraId="036FB6BF" w14:textId="77777777" w:rsidR="00260189" w:rsidRPr="0060035E" w:rsidRDefault="00260189" w:rsidP="005802DA">
            <w:pPr>
              <w:jc w:val="center"/>
            </w:pPr>
          </w:p>
        </w:tc>
      </w:tr>
      <w:tr w:rsidR="00113C6A" w:rsidRPr="0060035E" w14:paraId="5A755C01" w14:textId="77777777" w:rsidTr="00922B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4"/>
          <w:jc w:val="center"/>
        </w:trPr>
        <w:tc>
          <w:tcPr>
            <w:tcW w:w="1202" w:type="dxa"/>
            <w:tcBorders>
              <w:top w:val="nil"/>
              <w:left w:val="nil"/>
              <w:bottom w:val="nil"/>
              <w:right w:val="nil"/>
            </w:tcBorders>
          </w:tcPr>
          <w:p w14:paraId="6A5F0197" w14:textId="03B693AC" w:rsidR="00113C6A" w:rsidRPr="0060035E" w:rsidRDefault="00113C6A" w:rsidP="00922BCA">
            <w:pPr>
              <w:rPr>
                <w:b/>
              </w:rPr>
            </w:pPr>
          </w:p>
        </w:tc>
        <w:tc>
          <w:tcPr>
            <w:tcW w:w="7608" w:type="dxa"/>
            <w:tcBorders>
              <w:top w:val="nil"/>
              <w:left w:val="nil"/>
              <w:bottom w:val="nil"/>
              <w:right w:val="nil"/>
            </w:tcBorders>
          </w:tcPr>
          <w:p w14:paraId="59CCF597" w14:textId="77777777" w:rsidR="00113C6A" w:rsidRPr="0060035E" w:rsidRDefault="00113C6A" w:rsidP="00E54EAD">
            <w:pPr>
              <w:jc w:val="center"/>
              <w:rPr>
                <w:noProof/>
                <w:lang w:eastAsia="en-US"/>
              </w:rPr>
            </w:pPr>
          </w:p>
        </w:tc>
        <w:tc>
          <w:tcPr>
            <w:tcW w:w="1370" w:type="dxa"/>
            <w:tcBorders>
              <w:top w:val="nil"/>
              <w:left w:val="nil"/>
              <w:bottom w:val="nil"/>
              <w:right w:val="nil"/>
            </w:tcBorders>
          </w:tcPr>
          <w:p w14:paraId="26F685BD" w14:textId="77777777" w:rsidR="00113C6A" w:rsidRPr="0060035E" w:rsidRDefault="00113C6A" w:rsidP="005802DA">
            <w:pPr>
              <w:jc w:val="center"/>
            </w:pPr>
          </w:p>
        </w:tc>
      </w:tr>
    </w:tbl>
    <w:p w14:paraId="0B39E06B" w14:textId="77777777" w:rsidR="002B39EE" w:rsidRDefault="002B39EE" w:rsidP="006714B0">
      <w:pPr>
        <w:pStyle w:val="Heading1"/>
        <w:jc w:val="left"/>
        <w:sectPr w:rsidR="002B39EE" w:rsidSect="00922BCA">
          <w:footerReference w:type="default" r:id="rId20"/>
          <w:headerReference w:type="first" r:id="rId21"/>
          <w:footerReference w:type="first" r:id="rId22"/>
          <w:type w:val="continuous"/>
          <w:pgSz w:w="12240" w:h="15840"/>
          <w:pgMar w:top="1440" w:right="1440" w:bottom="1440" w:left="1440" w:header="720" w:footer="720" w:gutter="0"/>
          <w:cols w:space="720"/>
          <w:docGrid w:linePitch="360"/>
        </w:sectPr>
      </w:pPr>
      <w:bookmarkStart w:id="0" w:name="_Toc334024080"/>
    </w:p>
    <w:p w14:paraId="12C99071" w14:textId="06AF200B" w:rsidR="00A83D46" w:rsidRPr="0060035E" w:rsidRDefault="00A83D46" w:rsidP="006714B0">
      <w:pPr>
        <w:pStyle w:val="Heading1"/>
        <w:jc w:val="left"/>
      </w:pPr>
      <w:r w:rsidRPr="0060035E">
        <w:lastRenderedPageBreak/>
        <w:t xml:space="preserve">What’s </w:t>
      </w:r>
      <w:r w:rsidR="00E07B93">
        <w:rPr>
          <w:lang w:val="en-US"/>
        </w:rPr>
        <w:t>New</w:t>
      </w:r>
      <w:r w:rsidRPr="0060035E">
        <w:t xml:space="preserve"> in Release </w:t>
      </w:r>
      <w:bookmarkEnd w:id="0"/>
      <w:r w:rsidR="00926370">
        <w:rPr>
          <w:lang w:val="en-US"/>
        </w:rPr>
        <w:t>5.0</w:t>
      </w:r>
    </w:p>
    <w:p w14:paraId="59B6F66C" w14:textId="076D0D1B" w:rsidR="00A83D46" w:rsidRPr="0060035E" w:rsidRDefault="00A83D46" w:rsidP="006714B0">
      <w:pPr>
        <w:pStyle w:val="Heading2"/>
      </w:pPr>
      <w:bookmarkStart w:id="1" w:name="_Toc334024081"/>
      <w:r w:rsidRPr="0060035E">
        <w:t xml:space="preserve">General </w:t>
      </w:r>
      <w:r w:rsidR="00CD29BD" w:rsidRPr="0060035E">
        <w:rPr>
          <w:lang w:val="en-US"/>
        </w:rPr>
        <w:t>Changes</w:t>
      </w:r>
      <w:r w:rsidR="008C4D0D" w:rsidRPr="0060035E">
        <w:t xml:space="preserve"> </w:t>
      </w:r>
      <w:r w:rsidRPr="0060035E">
        <w:t xml:space="preserve">in Release </w:t>
      </w:r>
      <w:bookmarkEnd w:id="1"/>
      <w:r w:rsidR="00926370">
        <w:rPr>
          <w:lang w:val="en-US"/>
        </w:rPr>
        <w:t>5.0</w:t>
      </w:r>
    </w:p>
    <w:p w14:paraId="6E836569" w14:textId="24A3C492" w:rsidR="00926370" w:rsidRDefault="00FB5E0F" w:rsidP="00926370">
      <w:r>
        <w:t xml:space="preserve">BRIDG Release </w:t>
      </w:r>
      <w:r w:rsidR="00926370">
        <w:t>5.0</w:t>
      </w:r>
      <w:r>
        <w:t xml:space="preserve"> is a </w:t>
      </w:r>
      <w:r w:rsidR="00926370">
        <w:t xml:space="preserve">major </w:t>
      </w:r>
      <w:r>
        <w:t>release that</w:t>
      </w:r>
      <w:r w:rsidR="006B6713">
        <w:t xml:space="preserve"> </w:t>
      </w:r>
      <w:r w:rsidR="00926370">
        <w:t>includes new semantics from three different efforts listed below</w:t>
      </w:r>
      <w:r w:rsidR="004A590B" w:rsidRPr="004A590B">
        <w:t xml:space="preserve"> </w:t>
      </w:r>
      <w:r w:rsidR="004A590B">
        <w:t xml:space="preserve">plus an additional set of views of existing BRIDG semantics along with </w:t>
      </w:r>
      <w:r w:rsidR="00432D49">
        <w:t>an initial draft collection of value sets for imaging-related coded attributes</w:t>
      </w:r>
      <w:r w:rsidR="00926370">
        <w:t>.</w:t>
      </w:r>
    </w:p>
    <w:p w14:paraId="67F27F9D" w14:textId="77777777" w:rsidR="00A90334" w:rsidRDefault="00A90334" w:rsidP="00A90334">
      <w:pPr>
        <w:pStyle w:val="Heading3"/>
        <w:jc w:val="both"/>
        <w:rPr>
          <w:lang w:val="en-US"/>
        </w:rPr>
      </w:pPr>
      <w:bookmarkStart w:id="2" w:name="_Toc473312042"/>
      <w:r>
        <w:rPr>
          <w:lang w:val="en-US"/>
        </w:rPr>
        <w:t>Imaging Harmonization (including parts of DICOM)</w:t>
      </w:r>
      <w:bookmarkEnd w:id="2"/>
    </w:p>
    <w:p w14:paraId="5D169568" w14:textId="77777777" w:rsidR="00A90334" w:rsidRDefault="00A90334" w:rsidP="00A90334">
      <w:r>
        <w:t xml:space="preserve">The US National Cancer Institute (NCI) has use cases that need integration and harmonization of semantics between the clinical research domain and the imaging domain.  </w:t>
      </w:r>
    </w:p>
    <w:p w14:paraId="466E9BC9" w14:textId="77777777" w:rsidR="00A90334" w:rsidRDefault="00A90334" w:rsidP="00A90334"/>
    <w:p w14:paraId="1C5B422B" w14:textId="77777777" w:rsidR="00A90334" w:rsidRDefault="00A90334" w:rsidP="00A90334">
      <w:pPr>
        <w:rPr>
          <w:rStyle w:val="conf-macro"/>
        </w:rPr>
      </w:pPr>
      <w:r>
        <w:t>The focus was specifically to harmonize relevant parts of the DICOM standard and an NCI project – Annotation and Image Markup (AIM). DICOM is a widely accepted ISO standard that “</w:t>
      </w:r>
      <w:r w:rsidRPr="00045A19">
        <w:t>addresses the exchange of digital images, and information related to the production and management of those images, between both medical imaging equipment and systems concerned with the management and communication of that information.</w:t>
      </w:r>
      <w:r>
        <w:t xml:space="preserve">” NCI’s AIM project has </w:t>
      </w:r>
      <w:r>
        <w:rPr>
          <w:rStyle w:val="conf-macro"/>
        </w:rPr>
        <w:t xml:space="preserve">created a standard means of adding information and knowledge to an image in a clinical environment, so that image content can be easily and automatically searched. </w:t>
      </w:r>
    </w:p>
    <w:p w14:paraId="43C5B390" w14:textId="77777777" w:rsidR="00A90334" w:rsidRDefault="00A90334" w:rsidP="00A90334">
      <w:pPr>
        <w:rPr>
          <w:rStyle w:val="conf-macro"/>
        </w:rPr>
      </w:pPr>
    </w:p>
    <w:p w14:paraId="12866D23" w14:textId="77777777" w:rsidR="00A90334" w:rsidRDefault="00A90334" w:rsidP="00A90334">
      <w:pPr>
        <w:rPr>
          <w:rStyle w:val="conf-macro"/>
        </w:rPr>
      </w:pPr>
      <w:r>
        <w:rPr>
          <w:rStyle w:val="conf-macro"/>
        </w:rPr>
        <w:t>The scope of this Imaging harmonization was limited to support the following high level use cases:</w:t>
      </w:r>
    </w:p>
    <w:p w14:paraId="4A1598AD" w14:textId="77777777" w:rsidR="00A90334" w:rsidRPr="005F3538" w:rsidRDefault="00A90334" w:rsidP="00A90334">
      <w:pPr>
        <w:numPr>
          <w:ilvl w:val="0"/>
          <w:numId w:val="15"/>
        </w:numPr>
        <w:jc w:val="both"/>
      </w:pPr>
      <w:r w:rsidRPr="005F3538">
        <w:t>Identification of entities – person, animal, specimen, imag</w:t>
      </w:r>
      <w:r>
        <w:t>ing study</w:t>
      </w:r>
    </w:p>
    <w:p w14:paraId="398F1132" w14:textId="77777777" w:rsidR="00A90334" w:rsidRPr="005F3538" w:rsidRDefault="00A90334" w:rsidP="00A90334">
      <w:pPr>
        <w:numPr>
          <w:ilvl w:val="0"/>
          <w:numId w:val="15"/>
        </w:numPr>
        <w:jc w:val="both"/>
      </w:pPr>
      <w:r w:rsidRPr="005F3538">
        <w:t xml:space="preserve">Image acquisition </w:t>
      </w:r>
    </w:p>
    <w:p w14:paraId="409377AB" w14:textId="77777777" w:rsidR="00A90334" w:rsidRPr="005F3538" w:rsidRDefault="00A90334" w:rsidP="00A90334">
      <w:pPr>
        <w:numPr>
          <w:ilvl w:val="0"/>
          <w:numId w:val="15"/>
        </w:numPr>
        <w:jc w:val="both"/>
      </w:pPr>
      <w:r>
        <w:t>Image Type  (modalities – CT, MR and PET)</w:t>
      </w:r>
    </w:p>
    <w:p w14:paraId="7462A00D" w14:textId="77777777" w:rsidR="00A90334" w:rsidRDefault="00A90334" w:rsidP="00A90334">
      <w:pPr>
        <w:numPr>
          <w:ilvl w:val="0"/>
          <w:numId w:val="15"/>
        </w:numPr>
        <w:jc w:val="both"/>
      </w:pPr>
      <w:r w:rsidRPr="005F3538">
        <w:t xml:space="preserve">Annotation &amp; Structured Reporting </w:t>
      </w:r>
    </w:p>
    <w:p w14:paraId="06A31720" w14:textId="77777777" w:rsidR="00A90334" w:rsidRDefault="00A90334" w:rsidP="00A90334">
      <w:pPr>
        <w:ind w:left="720"/>
      </w:pPr>
    </w:p>
    <w:p w14:paraId="19589514" w14:textId="4FAC33BB" w:rsidR="00A90334" w:rsidRDefault="00A90334" w:rsidP="00A90334">
      <w:pPr>
        <w:rPr>
          <w:rStyle w:val="conf-macro"/>
        </w:rPr>
      </w:pPr>
      <w:r>
        <w:rPr>
          <w:rStyle w:val="conf-macro"/>
        </w:rPr>
        <w:t xml:space="preserve">One of the key aspects of this harmonization of imaging semantics is that the BRIDG modeling team has leveraged the principles of “modeling-by-reference” which essentially means that when an established standard exists in a particular domain (like DICOM for Imaging) then not all the semantics of the referenced standard will be harmonized with BRIDG. Instead the harmonization effort will focus on aligning the common semantics between the two domains to support implementable interoperability use cases.  The focus was to identify </w:t>
      </w:r>
      <w:r w:rsidRPr="00322E08">
        <w:t xml:space="preserve">the touch points between BRIDG and DICOM to support </w:t>
      </w:r>
      <w:r>
        <w:t>users finding sufficient commonly used, high-level imaging concepts, link the relevant parts to the clinical research context in BRIDG, and thereby allow users to identify which imaging studies to pursue at a more detailed level in DICOM.</w:t>
      </w:r>
      <w:r w:rsidRPr="00322E08">
        <w:t xml:space="preserve"> </w:t>
      </w:r>
    </w:p>
    <w:p w14:paraId="304D9066" w14:textId="77777777" w:rsidR="00A90334" w:rsidRDefault="00A90334" w:rsidP="00A90334">
      <w:pPr>
        <w:pStyle w:val="Heading3"/>
        <w:jc w:val="both"/>
        <w:rPr>
          <w:lang w:val="en-US"/>
        </w:rPr>
      </w:pPr>
      <w:bookmarkStart w:id="3" w:name="_Toc473312043"/>
      <w:r>
        <w:rPr>
          <w:lang w:val="en-US"/>
        </w:rPr>
        <w:t>Vendor Semantics</w:t>
      </w:r>
      <w:bookmarkEnd w:id="3"/>
    </w:p>
    <w:p w14:paraId="16E34DF1" w14:textId="30308006" w:rsidR="00CF4B41" w:rsidRDefault="00A90334" w:rsidP="00CF4B41">
      <w:r>
        <w:t xml:space="preserve">A small set of new semantics was added for trial management and monitoring. This harmonization was scoped to </w:t>
      </w:r>
      <w:r w:rsidRPr="00A36371">
        <w:t>tracking resources, countries, and subjects in a Study, etc.</w:t>
      </w:r>
      <w:r>
        <w:t xml:space="preserve">  One of the significant changes that was made to the BRIDG model due to the requirements brought forward from the vendor was related to change in the way BRIDG models the ”identifier” classes and attributes.  In past releases, many of the identifier attributes were modeled as separate classes from the class they identified. This separate class was necessary because additional identifier </w:t>
      </w:r>
      <w:r>
        <w:lastRenderedPageBreak/>
        <w:t xml:space="preserve">semantics, e.g., type code, were needed to describe the identifier.  The II (Instance Identifier) data type did not include the additional semantics.  For example, in past releases, the Organization class had an association to the </w:t>
      </w:r>
      <w:proofErr w:type="spellStart"/>
      <w:r>
        <w:t>OrganizationIdentifier</w:t>
      </w:r>
      <w:proofErr w:type="spellEnd"/>
      <w:r>
        <w:t xml:space="preserve"> class.  In BRIDG 5</w:t>
      </w:r>
      <w:r w:rsidR="00CF4B41">
        <w:t>.0</w:t>
      </w:r>
      <w:r>
        <w:t xml:space="preserve">, a new data type extension, the ID (Identifier) data type, has been added as a class that can be used as a data type for identifier attributes. This new ID data type includes more properties that many identifier attributes need. As a result of adding this ID data type, eleven identifier classes were deleted since the identifier attribute was moved into the identified class.  </w:t>
      </w:r>
    </w:p>
    <w:p w14:paraId="025CFD77" w14:textId="77777777" w:rsidR="00A90334" w:rsidRDefault="00A90334" w:rsidP="00A90334">
      <w:pPr>
        <w:pStyle w:val="Heading3"/>
        <w:jc w:val="both"/>
        <w:rPr>
          <w:lang w:val="en-US"/>
        </w:rPr>
      </w:pPr>
      <w:bookmarkStart w:id="4" w:name="_Toc473312044"/>
      <w:r>
        <w:rPr>
          <w:lang w:val="en-US"/>
        </w:rPr>
        <w:t>NCI’s Surveillance Epidemiology and End Results Reporting (SEER)</w:t>
      </w:r>
      <w:bookmarkEnd w:id="4"/>
    </w:p>
    <w:p w14:paraId="44746BC9" w14:textId="77777777" w:rsidR="00A90334" w:rsidRDefault="00A90334" w:rsidP="00A90334">
      <w:r w:rsidRPr="00792C01">
        <w:t xml:space="preserve">The Surveillance, Epidemiology, and End Results (SEER) Program of the National Cancer Institute (NCI) is an authoritative source of information on cancer incidence and survival in the United States. </w:t>
      </w:r>
      <w:r>
        <w:t xml:space="preserve"> </w:t>
      </w:r>
      <w:r w:rsidRPr="00792C01">
        <w:t>The SEER Program registries routinely collect data on patient demographics, primary tumor site, tumor morphology and stage at diagnosis, first course of treatment, and follow-up for vital status</w:t>
      </w:r>
      <w:r>
        <w:t xml:space="preserve">.  To learn more about SEER program, visit </w:t>
      </w:r>
      <w:hyperlink r:id="rId23" w:history="1">
        <w:r w:rsidRPr="00A61E56">
          <w:rPr>
            <w:rStyle w:val="Hyperlink"/>
          </w:rPr>
          <w:t>https://seer.cancer.gov/</w:t>
        </w:r>
      </w:hyperlink>
    </w:p>
    <w:p w14:paraId="4157E8A5" w14:textId="77777777" w:rsidR="00A90334" w:rsidRDefault="00A90334" w:rsidP="00A90334"/>
    <w:p w14:paraId="6484DEA0" w14:textId="77777777" w:rsidR="00A90334" w:rsidRDefault="00A90334" w:rsidP="00A90334">
      <w:r>
        <w:t>One of the main aspect of this harmonization was addition of class called “</w:t>
      </w:r>
      <w:proofErr w:type="spellStart"/>
      <w:r>
        <w:t>StandardOfCareDataCollection</w:t>
      </w:r>
      <w:proofErr w:type="spellEnd"/>
      <w:r>
        <w:t>”.  This harmonization now allows the BRIDG model to support use cases where clinical data is collected about patients who are not necessarily enrolled on a clinical trial.  This has introduced the touch point between clinical data and clinical research data.</w:t>
      </w:r>
    </w:p>
    <w:p w14:paraId="585D946A" w14:textId="77777777" w:rsidR="00A90334" w:rsidRDefault="00A90334" w:rsidP="00A90334">
      <w:pPr>
        <w:pStyle w:val="Heading3"/>
        <w:jc w:val="both"/>
        <w:rPr>
          <w:lang w:val="en-US"/>
        </w:rPr>
      </w:pPr>
      <w:bookmarkStart w:id="5" w:name="_Toc473312045"/>
      <w:r>
        <w:rPr>
          <w:lang w:val="en-US"/>
        </w:rPr>
        <w:t>New Views</w:t>
      </w:r>
      <w:bookmarkEnd w:id="5"/>
    </w:p>
    <w:p w14:paraId="19137CC1" w14:textId="77777777" w:rsidR="00A90334" w:rsidRDefault="00A90334" w:rsidP="00A90334">
      <w:r>
        <w:t>One of the constructive criticisms that has been voiced about the BRIDG model is that the model is very large and complex and therefore difficult to review the semantics.  This is true when someone looks at the Comprehensive UML model view of the BRIDG model. The intent of that view was purely for maintenance purposes to allow the BRIDG modeling team to ensure the integrity of the model. The Comprehensive View was never intended to be the presentation to read and understand the BRIDG model. The sub-domain views were intended to be that user-friendly and consumable view to read and learn the BRIDG model.  Based on the comments received during various ballot cycles, it has become clear that the sub-domain views are also too big. In response to the comments, the BRIDG members have now actively started developing small, consumable views of the BRIDG semantics.  These new views are presented in a package called “Additional Focused Views”.</w:t>
      </w:r>
    </w:p>
    <w:p w14:paraId="1BA5AE37" w14:textId="77777777" w:rsidR="00A90334" w:rsidRDefault="00A90334" w:rsidP="00A90334"/>
    <w:p w14:paraId="3E192D00" w14:textId="77777777" w:rsidR="00A90334" w:rsidRDefault="00A90334" w:rsidP="00A90334">
      <w:r>
        <w:t>Following are the 5 new views added in release 5.0:</w:t>
      </w:r>
    </w:p>
    <w:p w14:paraId="66E03B9B" w14:textId="77777777" w:rsidR="00A90334" w:rsidRDefault="00A90334" w:rsidP="00A90334">
      <w:pPr>
        <w:numPr>
          <w:ilvl w:val="0"/>
          <w:numId w:val="17"/>
        </w:numPr>
        <w:jc w:val="both"/>
      </w:pPr>
      <w:r>
        <w:t>Oncology View (in support of NCI Oncology semantics and the CDISC Oncology domains/variables)</w:t>
      </w:r>
    </w:p>
    <w:p w14:paraId="435B84A5" w14:textId="77777777" w:rsidR="00A90334" w:rsidRDefault="00A90334" w:rsidP="00A90334">
      <w:pPr>
        <w:numPr>
          <w:ilvl w:val="0"/>
          <w:numId w:val="17"/>
        </w:numPr>
        <w:jc w:val="both"/>
      </w:pPr>
      <w:r>
        <w:t xml:space="preserve">SDTM 3.1.3 View </w:t>
      </w:r>
    </w:p>
    <w:p w14:paraId="28FC97E4" w14:textId="77777777" w:rsidR="00A90334" w:rsidRDefault="00A90334" w:rsidP="00A90334">
      <w:pPr>
        <w:numPr>
          <w:ilvl w:val="0"/>
          <w:numId w:val="17"/>
        </w:numPr>
        <w:jc w:val="both"/>
      </w:pPr>
      <w:r w:rsidRPr="00AC3C83">
        <w:t>SDTM Exposure (EX) Domain View</w:t>
      </w:r>
    </w:p>
    <w:p w14:paraId="7D5BD985" w14:textId="77777777" w:rsidR="00A90334" w:rsidRDefault="00A90334" w:rsidP="00A90334">
      <w:pPr>
        <w:numPr>
          <w:ilvl w:val="0"/>
          <w:numId w:val="17"/>
        </w:numPr>
        <w:jc w:val="both"/>
      </w:pPr>
      <w:r>
        <w:t>SDTM Disease Response (RS) View</w:t>
      </w:r>
    </w:p>
    <w:p w14:paraId="5B186FFD" w14:textId="1CC1BC32" w:rsidR="002410F7" w:rsidRDefault="00A90334" w:rsidP="00922BCA">
      <w:pPr>
        <w:numPr>
          <w:ilvl w:val="0"/>
          <w:numId w:val="17"/>
        </w:numPr>
        <w:jc w:val="both"/>
      </w:pPr>
      <w:r>
        <w:t>SDTM Vital Signs (VS) View</w:t>
      </w:r>
    </w:p>
    <w:p w14:paraId="219D5495" w14:textId="4BEDBC15" w:rsidR="00922BCA" w:rsidRPr="00922BCA" w:rsidRDefault="00922BCA" w:rsidP="00922BCA">
      <w:pPr>
        <w:pStyle w:val="Heading3"/>
        <w:rPr>
          <w:lang w:val="en-US"/>
        </w:rPr>
      </w:pPr>
      <w:r w:rsidRPr="00922BCA">
        <w:rPr>
          <w:lang w:val="en-US"/>
        </w:rPr>
        <w:lastRenderedPageBreak/>
        <w:t>Draft BRIDG 5.0 Coded Attribute Value Sets</w:t>
      </w:r>
    </w:p>
    <w:p w14:paraId="7A554B17" w14:textId="73E2062A" w:rsidR="00922BCA" w:rsidRDefault="00922BCA" w:rsidP="00922BCA">
      <w:r>
        <w:t>Another set of comments the BRIDG model has received during HL7 balloting has been the lack of vocabulary binding or recommendations for the coded attributes of BRIDG.  The BR&amp;R WG members have discussed this extensively and decided upon an approach begin</w:t>
      </w:r>
      <w:r w:rsidR="00D54609">
        <w:t>ning with</w:t>
      </w:r>
      <w:r>
        <w:t xml:space="preserve"> identifying candidate value sets for the various coded attributes.</w:t>
      </w:r>
      <w:r w:rsidR="00D54609">
        <w:t xml:space="preserve">  </w:t>
      </w:r>
      <w:r w:rsidR="00D54609" w:rsidRPr="00922BCA">
        <w:t>Gathering this information is the first step in a new effort within the BRIDG community to work toward providing vocabulary binding, a key component of semantic interoperability.  It is anticipated that value set information will continue to be collected for future versions of BRIDG and that, with the support of domain experts and a community vetting process, BRIDG will eventually include some mandatory and some optional vocabulary bindings to further support our interoperability goals.</w:t>
      </w:r>
      <w:r w:rsidR="00D54609">
        <w:t xml:space="preserve">  With the BRIDG 5.0 release, the BRIDG modeling team has gathered an initial collection of value sets for a small set of coded attributes – those used in the Imaging Sub-Domain.</w:t>
      </w:r>
    </w:p>
    <w:p w14:paraId="7DE594C4" w14:textId="77777777" w:rsidR="00D54609" w:rsidRDefault="00D54609" w:rsidP="00922BCA"/>
    <w:p w14:paraId="2BFEC9F4" w14:textId="04011317" w:rsidR="00922BCA" w:rsidRPr="00922BCA" w:rsidRDefault="00D54609" w:rsidP="00922BCA">
      <w:r>
        <w:t>These candidate coded attributes value sets are captured in the Excel spreadsheet included in this release.  (Draft BRIDG 5.0 Coded Attribute Value Sets</w:t>
      </w:r>
      <w:r w:rsidRPr="0060035E">
        <w:t>.xls</w:t>
      </w:r>
      <w:r>
        <w:t>)</w:t>
      </w:r>
      <w:r w:rsidR="00922BCA" w:rsidRPr="00922BCA">
        <w:t xml:space="preserve">  </w:t>
      </w:r>
    </w:p>
    <w:p w14:paraId="61F8077C" w14:textId="07BDE2F0" w:rsidR="00A83D46" w:rsidRPr="0060035E" w:rsidRDefault="00A83D46" w:rsidP="006714B0">
      <w:pPr>
        <w:pStyle w:val="Heading2"/>
      </w:pPr>
      <w:bookmarkStart w:id="6" w:name="_Toc244666550"/>
      <w:bookmarkStart w:id="7" w:name="_Toc334024082"/>
      <w:r w:rsidRPr="0060035E">
        <w:t xml:space="preserve">Detailed Change Lists for Release </w:t>
      </w:r>
      <w:bookmarkEnd w:id="6"/>
      <w:bookmarkEnd w:id="7"/>
      <w:r w:rsidR="00926370">
        <w:rPr>
          <w:lang w:val="en-US"/>
        </w:rPr>
        <w:t>5.0</w:t>
      </w:r>
    </w:p>
    <w:p w14:paraId="0343F7DE" w14:textId="77777777" w:rsidR="00A83D46" w:rsidRPr="0060035E" w:rsidRDefault="00EA66E4" w:rsidP="006714B0">
      <w:r w:rsidRPr="0060035E">
        <w:t>Please</w:t>
      </w:r>
      <w:r w:rsidR="00A83D46" w:rsidRPr="0060035E">
        <w:t xml:space="preserve"> refer to the detailed change spreadsheets in the release package to see lists of changed, deleted, and added attributes, classes, </w:t>
      </w:r>
      <w:r w:rsidR="00FA18B1" w:rsidRPr="0060035E">
        <w:t xml:space="preserve">constraints, </w:t>
      </w:r>
      <w:r w:rsidR="00A83D46" w:rsidRPr="0060035E">
        <w:t>and associations.</w:t>
      </w:r>
    </w:p>
    <w:p w14:paraId="6188AEA0" w14:textId="1AB7B78E" w:rsidR="00CB5112" w:rsidRPr="0060035E" w:rsidRDefault="00E10EB5" w:rsidP="006714B0">
      <w:pPr>
        <w:pStyle w:val="Heading1"/>
        <w:jc w:val="left"/>
      </w:pPr>
      <w:bookmarkStart w:id="8" w:name="_Toc334024083"/>
      <w:r w:rsidRPr="0060035E">
        <w:t xml:space="preserve">Files in </w:t>
      </w:r>
      <w:r w:rsidR="003C1C05" w:rsidRPr="0060035E">
        <w:t>R</w:t>
      </w:r>
      <w:r w:rsidR="00926370">
        <w:t>5.0</w:t>
      </w:r>
      <w:r w:rsidR="00D862F7" w:rsidRPr="0060035E">
        <w:t xml:space="preserve"> </w:t>
      </w:r>
      <w:r w:rsidRPr="0060035E">
        <w:t>Package</w:t>
      </w:r>
      <w:bookmarkEnd w:id="8"/>
    </w:p>
    <w:p w14:paraId="42C71690" w14:textId="209D08BA" w:rsidR="00FB0D32" w:rsidRDefault="00FB0D32" w:rsidP="003804A1">
      <w:r w:rsidRPr="0060035E">
        <w:t xml:space="preserve">The BRIDG Release Package includes all materials collected and published as a formal release of the BRIDG model.  </w:t>
      </w:r>
      <w:r w:rsidR="00D85E1A" w:rsidRPr="0060035E">
        <w:t xml:space="preserve">In addition, this file is available at </w:t>
      </w:r>
      <w:r w:rsidRPr="0060035E">
        <w:t xml:space="preserve">the </w:t>
      </w:r>
      <w:hyperlink r:id="rId24" w:history="1">
        <w:r w:rsidRPr="003804A1">
          <w:rPr>
            <w:rStyle w:val="Hyperlink"/>
            <w:noProof w:val="0"/>
          </w:rPr>
          <w:t xml:space="preserve">BRIDG </w:t>
        </w:r>
        <w:r w:rsidR="00873466" w:rsidRPr="003804A1">
          <w:rPr>
            <w:rStyle w:val="Hyperlink"/>
            <w:noProof w:val="0"/>
          </w:rPr>
          <w:t>web</w:t>
        </w:r>
        <w:r w:rsidRPr="003804A1">
          <w:rPr>
            <w:rStyle w:val="Hyperlink"/>
            <w:noProof w:val="0"/>
          </w:rPr>
          <w:t xml:space="preserve"> site</w:t>
        </w:r>
      </w:hyperlink>
      <w:r w:rsidRPr="0060035E">
        <w:t xml:space="preserve"> </w:t>
      </w:r>
      <w:r w:rsidR="00873466" w:rsidRPr="0060035E">
        <w:t>on the Download/View Model tab, under the Download BRIDG Releases option on the left-hand navigation panel</w:t>
      </w:r>
      <w:r w:rsidR="003804A1">
        <w:t>.</w:t>
      </w:r>
    </w:p>
    <w:p w14:paraId="3544C1C6" w14:textId="77777777" w:rsidR="003804A1" w:rsidRPr="0060035E" w:rsidRDefault="003804A1" w:rsidP="003804A1"/>
    <w:p w14:paraId="6AB9675B" w14:textId="77777777" w:rsidR="00FB0D32" w:rsidRPr="0060035E" w:rsidRDefault="00FB0D32" w:rsidP="006714B0">
      <w:r w:rsidRPr="0060035E">
        <w:t xml:space="preserve">The UML representation of the BRIDG model is represented in Enterprise Architect from Sparx Systems (which is an .EAP file). A UML modeling tool such as Enterprise Architect supports the development of a model as a collection of </w:t>
      </w:r>
      <w:r w:rsidR="00A012F6">
        <w:t>process</w:t>
      </w:r>
      <w:r w:rsidR="00A012F6" w:rsidRPr="0060035E">
        <w:t xml:space="preserve"> </w:t>
      </w:r>
      <w:r w:rsidRPr="0060035E">
        <w:t xml:space="preserve">and </w:t>
      </w:r>
      <w:r w:rsidR="00A012F6">
        <w:t>data</w:t>
      </w:r>
      <w:r w:rsidR="00A012F6" w:rsidRPr="0060035E">
        <w:t xml:space="preserve"> </w:t>
      </w:r>
      <w:r w:rsidRPr="0060035E">
        <w:t>semantics which are represented in multiple views (e.g. Class, Instance, and State Diagrams).</w:t>
      </w:r>
    </w:p>
    <w:p w14:paraId="65BEEE1D" w14:textId="77777777" w:rsidR="009D3022" w:rsidRPr="0060035E" w:rsidRDefault="009D3022" w:rsidP="009D3022">
      <w:pPr>
        <w:pStyle w:val="NormalWeb"/>
        <w:rPr>
          <w:rFonts w:eastAsia="Times New Roman"/>
          <w:lang w:eastAsia="en-US"/>
        </w:rPr>
      </w:pPr>
    </w:p>
    <w:p w14:paraId="68C1C97E" w14:textId="5AD8B1CF" w:rsidR="006F29E6" w:rsidRPr="00647C38" w:rsidRDefault="00FB0D32" w:rsidP="009D3022">
      <w:pPr>
        <w:pStyle w:val="NormalWeb"/>
        <w:rPr>
          <w:noProof/>
          <w:u w:val="single"/>
        </w:rPr>
      </w:pPr>
      <w:r w:rsidRPr="0060035E">
        <w:t xml:space="preserve">NOTE: </w:t>
      </w:r>
      <w:r w:rsidR="009D3022" w:rsidRPr="0060035E">
        <w:t xml:space="preserve">Sparx Systems provides a "FREE" Viewer version of the Enterprise Architect software --- "Enterprise Architect Viewer". This is a read-only edition and will allow you to view the BRIDG model. The Viewer is referred to as Enterprise Architect Lite and can be downloaded from </w:t>
      </w:r>
      <w:hyperlink r:id="rId25" w:tooltip="http://www.sparxsystems.com/products/ea/downloads.html" w:history="1">
        <w:r w:rsidR="009D3022" w:rsidRPr="0060035E">
          <w:rPr>
            <w:rStyle w:val="Hyperlink"/>
            <w:color w:val="auto"/>
          </w:rPr>
          <w:t>http://www.sparxsystems.com/products/ea/downl</w:t>
        </w:r>
        <w:bookmarkStart w:id="9" w:name="_Hlt445972189"/>
        <w:r w:rsidR="009D3022" w:rsidRPr="0060035E">
          <w:rPr>
            <w:rStyle w:val="Hyperlink"/>
            <w:color w:val="auto"/>
          </w:rPr>
          <w:t>o</w:t>
        </w:r>
        <w:bookmarkEnd w:id="9"/>
        <w:r w:rsidR="009D3022" w:rsidRPr="0060035E">
          <w:rPr>
            <w:rStyle w:val="Hyperlink"/>
            <w:color w:val="auto"/>
          </w:rPr>
          <w:t>ads.html</w:t>
        </w:r>
      </w:hyperlink>
      <w:r w:rsidR="009164AC" w:rsidRPr="0060035E">
        <w:br/>
      </w:r>
      <w:r w:rsidR="009164AC" w:rsidRPr="0060035E">
        <w:br/>
        <w:t>In addit</w:t>
      </w:r>
      <w:r w:rsidR="00873466" w:rsidRPr="0060035E">
        <w:t>ion, an html version of the R</w:t>
      </w:r>
      <w:r w:rsidR="00926370">
        <w:t>5.0</w:t>
      </w:r>
      <w:r w:rsidR="009164AC" w:rsidRPr="0060035E">
        <w:t xml:space="preserve"> model is available on the BRIDG website</w:t>
      </w:r>
      <w:r w:rsidR="00C81CE6">
        <w:t>.</w:t>
      </w:r>
      <w:r w:rsidR="009164AC" w:rsidRPr="0060035E">
        <w:t xml:space="preserve"> </w:t>
      </w:r>
    </w:p>
    <w:p w14:paraId="6D5BC362" w14:textId="77777777" w:rsidR="00FB0D32" w:rsidRPr="0060035E" w:rsidRDefault="00FB0D32" w:rsidP="006714B0"/>
    <w:p w14:paraId="746373EB" w14:textId="77777777" w:rsidR="00FB0D32" w:rsidRPr="0060035E" w:rsidRDefault="00873466" w:rsidP="006714B0">
      <w:r w:rsidRPr="0060035E">
        <w:t>The specific file name</w:t>
      </w:r>
      <w:r w:rsidR="00FB0D32" w:rsidRPr="0060035E">
        <w:t xml:space="preserve"> in the Release Package in this category </w:t>
      </w:r>
      <w:r w:rsidRPr="0060035E">
        <w:t>is</w:t>
      </w:r>
      <w:r w:rsidR="00FB0D32" w:rsidRPr="0060035E">
        <w:t>:</w:t>
      </w:r>
    </w:p>
    <w:p w14:paraId="2662FF2D" w14:textId="77777777" w:rsidR="00FB0D32" w:rsidRPr="0060035E" w:rsidRDefault="00FB0D32" w:rsidP="006714B0">
      <w:pPr>
        <w:ind w:left="360"/>
      </w:pPr>
    </w:p>
    <w:p w14:paraId="3EE41E1D" w14:textId="7FFC8FCE" w:rsidR="004D0890" w:rsidRPr="0060035E" w:rsidRDefault="00FB0D32" w:rsidP="00740D8D">
      <w:pPr>
        <w:numPr>
          <w:ilvl w:val="0"/>
          <w:numId w:val="2"/>
        </w:numPr>
      </w:pPr>
      <w:r w:rsidRPr="0060035E">
        <w:t xml:space="preserve">BRIDG </w:t>
      </w:r>
      <w:r w:rsidR="00926370">
        <w:t>5.0</w:t>
      </w:r>
      <w:r w:rsidR="00D862F7" w:rsidRPr="0060035E">
        <w:t xml:space="preserve"> </w:t>
      </w:r>
      <w:r w:rsidRPr="0060035E">
        <w:t xml:space="preserve">Comprehensive Domain </w:t>
      </w:r>
      <w:r w:rsidR="00CC6CC1">
        <w:t>Information</w:t>
      </w:r>
      <w:r w:rsidR="00CC6CC1" w:rsidRPr="0060035E">
        <w:t xml:space="preserve"> </w:t>
      </w:r>
      <w:proofErr w:type="spellStart"/>
      <w:r w:rsidRPr="0060035E">
        <w:t>Model.</w:t>
      </w:r>
      <w:r w:rsidR="001D3FFC" w:rsidRPr="0060035E">
        <w:t>eap</w:t>
      </w:r>
      <w:proofErr w:type="spellEnd"/>
    </w:p>
    <w:p w14:paraId="50642449" w14:textId="77777777" w:rsidR="00FB0D32" w:rsidRPr="0060035E" w:rsidRDefault="00FB0D32" w:rsidP="006714B0">
      <w:pPr>
        <w:pStyle w:val="Heading2"/>
      </w:pPr>
      <w:bookmarkStart w:id="10" w:name="_Toc334024086"/>
      <w:r w:rsidRPr="0060035E">
        <w:t>Report of Comprehensive UML-Based Model</w:t>
      </w:r>
      <w:bookmarkEnd w:id="10"/>
    </w:p>
    <w:p w14:paraId="2CD0F7FC" w14:textId="77777777" w:rsidR="00FB0D32" w:rsidRPr="0060035E" w:rsidRDefault="00FB0D32" w:rsidP="006714B0">
      <w:r w:rsidRPr="0060035E">
        <w:t>The r</w:t>
      </w:r>
      <w:r w:rsidR="001165DE">
        <w:t xml:space="preserve">elease package also contains a </w:t>
      </w:r>
      <w:r w:rsidR="00A46826">
        <w:t>“pdf”</w:t>
      </w:r>
      <w:r w:rsidR="001165DE">
        <w:t xml:space="preserve"> </w:t>
      </w:r>
      <w:r w:rsidRPr="0060035E">
        <w:t xml:space="preserve">report for all the static elements in the BRIDG model.  </w:t>
      </w:r>
    </w:p>
    <w:p w14:paraId="67C654DD" w14:textId="77777777" w:rsidR="00FB0D32" w:rsidRPr="0060035E" w:rsidRDefault="00FB0D32" w:rsidP="006714B0"/>
    <w:p w14:paraId="3EB285B7" w14:textId="77777777" w:rsidR="00FB0D32" w:rsidRPr="0060035E" w:rsidRDefault="00873466" w:rsidP="006714B0">
      <w:r w:rsidRPr="0060035E">
        <w:t>The specific file name</w:t>
      </w:r>
      <w:r w:rsidR="00FB0D32" w:rsidRPr="0060035E">
        <w:t xml:space="preserve"> in the Release Package in this category </w:t>
      </w:r>
      <w:r w:rsidRPr="0060035E">
        <w:t>is</w:t>
      </w:r>
      <w:r w:rsidR="00FB0D32" w:rsidRPr="0060035E">
        <w:t>:</w:t>
      </w:r>
    </w:p>
    <w:p w14:paraId="61C098BE" w14:textId="77777777" w:rsidR="00FB0D32" w:rsidRPr="0060035E" w:rsidRDefault="00FB0D32" w:rsidP="006714B0">
      <w:pPr>
        <w:ind w:left="360"/>
      </w:pPr>
    </w:p>
    <w:p w14:paraId="34B09401" w14:textId="1725CCB9" w:rsidR="00FB0D32" w:rsidRPr="0060035E" w:rsidRDefault="00FB0D32" w:rsidP="00740D8D">
      <w:pPr>
        <w:numPr>
          <w:ilvl w:val="0"/>
          <w:numId w:val="3"/>
        </w:numPr>
      </w:pPr>
      <w:r w:rsidRPr="0060035E">
        <w:t xml:space="preserve">BRIDG </w:t>
      </w:r>
      <w:r w:rsidR="00926370">
        <w:t>5.0</w:t>
      </w:r>
      <w:r w:rsidR="00D862F7" w:rsidRPr="0060035E">
        <w:t xml:space="preserve"> </w:t>
      </w:r>
      <w:r w:rsidRPr="0060035E">
        <w:t xml:space="preserve">Comprehensive Domain </w:t>
      </w:r>
      <w:r w:rsidR="00CC6CC1">
        <w:t>Information</w:t>
      </w:r>
      <w:r w:rsidR="00CC6CC1" w:rsidRPr="0060035E">
        <w:t xml:space="preserve"> </w:t>
      </w:r>
      <w:r w:rsidRPr="0060035E">
        <w:t>Model.</w:t>
      </w:r>
      <w:r w:rsidR="001165DE">
        <w:t>pdf</w:t>
      </w:r>
    </w:p>
    <w:p w14:paraId="752AC22D" w14:textId="77777777" w:rsidR="00FB0D32" w:rsidRPr="0060035E" w:rsidRDefault="00FB0D32" w:rsidP="006714B0">
      <w:pPr>
        <w:ind w:left="360"/>
      </w:pPr>
    </w:p>
    <w:p w14:paraId="0468340F" w14:textId="77777777" w:rsidR="00FB0D32" w:rsidRPr="0060035E" w:rsidRDefault="005827C9" w:rsidP="006714B0">
      <w:pPr>
        <w:rPr>
          <w:highlight w:val="yellow"/>
        </w:rPr>
      </w:pPr>
      <w:r w:rsidRPr="0060035E">
        <w:t>Users and interested parties can generate similar reports for other packages</w:t>
      </w:r>
      <w:r w:rsidR="001165DE">
        <w:t xml:space="preserve"> by exporting from Enterprise Architect to the “pdf” format.</w:t>
      </w:r>
      <w:r w:rsidRPr="0060035E">
        <w:t xml:space="preserve"> For assistance, please refer to the Enterprise Architect Help file.</w:t>
      </w:r>
    </w:p>
    <w:p w14:paraId="2CA1D2BB" w14:textId="77777777" w:rsidR="00FB0D32" w:rsidRPr="0060035E" w:rsidRDefault="00FB0D32" w:rsidP="006714B0">
      <w:pPr>
        <w:pStyle w:val="Heading2"/>
      </w:pPr>
      <w:bookmarkStart w:id="11" w:name="_Toc334024087"/>
      <w:r w:rsidRPr="0060035E">
        <w:t>XMI of Comprehensive UML-Based Model</w:t>
      </w:r>
      <w:bookmarkEnd w:id="11"/>
    </w:p>
    <w:p w14:paraId="571E1B03" w14:textId="77777777" w:rsidR="00FB0D32" w:rsidRPr="0060035E" w:rsidRDefault="00FB0D32" w:rsidP="006714B0">
      <w:r w:rsidRPr="0060035E">
        <w:t>Readers interested in a serialized, non-graphical version of the model can use the XMI file that is part of the BRIDG release package.  It is the representation of the model that is generated by the Enterprise Architect tool as using the XML Metadata Interchange (XMI) format.</w:t>
      </w:r>
    </w:p>
    <w:p w14:paraId="38FF1C14" w14:textId="77777777" w:rsidR="00FB0D32" w:rsidRPr="0060035E" w:rsidRDefault="00FB0D32" w:rsidP="006714B0"/>
    <w:p w14:paraId="2DE50AE0" w14:textId="77777777" w:rsidR="00FB0D32" w:rsidRPr="0060035E" w:rsidRDefault="00FB0D32" w:rsidP="006714B0">
      <w:r w:rsidRPr="0060035E">
        <w:t xml:space="preserve">The specific file name in the Release Package in this category </w:t>
      </w:r>
      <w:r w:rsidR="00873466" w:rsidRPr="0060035E">
        <w:t>is</w:t>
      </w:r>
      <w:r w:rsidRPr="0060035E">
        <w:t>:</w:t>
      </w:r>
    </w:p>
    <w:p w14:paraId="46DF0486" w14:textId="77777777" w:rsidR="00FB0D32" w:rsidRPr="0060035E" w:rsidRDefault="00FB0D32" w:rsidP="006714B0">
      <w:pPr>
        <w:ind w:left="360"/>
      </w:pPr>
    </w:p>
    <w:p w14:paraId="74BD57A7" w14:textId="202B847D" w:rsidR="00FB0D32" w:rsidRPr="0060035E" w:rsidRDefault="00FB0D32" w:rsidP="00740D8D">
      <w:pPr>
        <w:numPr>
          <w:ilvl w:val="0"/>
          <w:numId w:val="4"/>
        </w:numPr>
      </w:pPr>
      <w:r w:rsidRPr="0060035E">
        <w:t xml:space="preserve">BRIDG </w:t>
      </w:r>
      <w:r w:rsidR="00926370">
        <w:t>5.0</w:t>
      </w:r>
      <w:r w:rsidR="00D862F7" w:rsidRPr="0060035E">
        <w:t xml:space="preserve"> </w:t>
      </w:r>
      <w:r w:rsidRPr="0060035E">
        <w:t xml:space="preserve">Comprehensive Domain </w:t>
      </w:r>
      <w:r w:rsidR="00CC6CC1">
        <w:t>Information</w:t>
      </w:r>
      <w:r w:rsidR="00CC6CC1" w:rsidRPr="0060035E">
        <w:t xml:space="preserve"> </w:t>
      </w:r>
      <w:proofErr w:type="spellStart"/>
      <w:r w:rsidRPr="0060035E">
        <w:t>Model.xmi</w:t>
      </w:r>
      <w:proofErr w:type="spellEnd"/>
    </w:p>
    <w:p w14:paraId="1ED88CBE" w14:textId="77777777" w:rsidR="00FB0D32" w:rsidRPr="0060035E" w:rsidRDefault="00FB0D32" w:rsidP="006714B0"/>
    <w:p w14:paraId="749C1E3A" w14:textId="77777777" w:rsidR="00C05DD7" w:rsidRPr="0060035E" w:rsidRDefault="00FB0D32" w:rsidP="006714B0">
      <w:r w:rsidRPr="0060035E">
        <w:t>NOTE: There are known problems with this format and, as such, the XMI version of the BRIDG Model is not considered to be canonical.</w:t>
      </w:r>
    </w:p>
    <w:p w14:paraId="244082AB" w14:textId="77777777" w:rsidR="00FB0D32" w:rsidRPr="0060035E" w:rsidRDefault="00FB0D32" w:rsidP="006714B0">
      <w:pPr>
        <w:pStyle w:val="Heading2"/>
      </w:pPr>
      <w:bookmarkStart w:id="12" w:name="_Toc242064367"/>
      <w:bookmarkStart w:id="13" w:name="_Toc244573417"/>
      <w:bookmarkStart w:id="14" w:name="_Toc244582825"/>
      <w:bookmarkStart w:id="15" w:name="_Toc334024088"/>
      <w:r w:rsidRPr="0060035E">
        <w:t>Release Notes</w:t>
      </w:r>
      <w:bookmarkEnd w:id="12"/>
      <w:bookmarkEnd w:id="13"/>
      <w:bookmarkEnd w:id="14"/>
      <w:r w:rsidRPr="0060035E">
        <w:t xml:space="preserve"> (this file)</w:t>
      </w:r>
      <w:bookmarkEnd w:id="15"/>
    </w:p>
    <w:p w14:paraId="59E1ADAA" w14:textId="77777777" w:rsidR="00FB0D32" w:rsidRPr="0060035E" w:rsidRDefault="00FB0D32" w:rsidP="006714B0">
      <w:r w:rsidRPr="0060035E">
        <w:t xml:space="preserve">The release package also contains a </w:t>
      </w:r>
      <w:r w:rsidR="00B9500D" w:rsidRPr="0060035E">
        <w:t>summary of</w:t>
      </w:r>
      <w:r w:rsidRPr="0060035E">
        <w:t xml:space="preserve"> changes made from the previous version of BRIDG. </w:t>
      </w:r>
    </w:p>
    <w:p w14:paraId="41D040E7" w14:textId="77777777" w:rsidR="00FB0D32" w:rsidRPr="0060035E" w:rsidRDefault="00FB0D32" w:rsidP="006714B0"/>
    <w:p w14:paraId="6D56B834" w14:textId="77777777" w:rsidR="00FB0D32" w:rsidRPr="0060035E" w:rsidRDefault="00FB0D32" w:rsidP="006714B0">
      <w:r w:rsidRPr="0060035E">
        <w:t xml:space="preserve">The specific file name in the Release Package in this category </w:t>
      </w:r>
      <w:r w:rsidR="00873466" w:rsidRPr="0060035E">
        <w:t>is</w:t>
      </w:r>
      <w:r w:rsidRPr="0060035E">
        <w:t>:</w:t>
      </w:r>
    </w:p>
    <w:p w14:paraId="32E59E60" w14:textId="77777777" w:rsidR="00FB0D32" w:rsidRPr="0060035E" w:rsidRDefault="00FB0D32" w:rsidP="006714B0">
      <w:pPr>
        <w:ind w:left="360"/>
      </w:pPr>
    </w:p>
    <w:p w14:paraId="2DF9898A" w14:textId="40867A7D" w:rsidR="00C05DD7" w:rsidRPr="0060035E" w:rsidRDefault="00FB0D32" w:rsidP="004D2ABB">
      <w:pPr>
        <w:numPr>
          <w:ilvl w:val="0"/>
          <w:numId w:val="5"/>
        </w:numPr>
      </w:pPr>
      <w:r w:rsidRPr="0060035E">
        <w:t xml:space="preserve">BRIDG </w:t>
      </w:r>
      <w:r w:rsidR="00926370">
        <w:t>5.0</w:t>
      </w:r>
      <w:r w:rsidR="00D862F7" w:rsidRPr="0060035E">
        <w:t xml:space="preserve"> </w:t>
      </w:r>
      <w:r w:rsidRPr="0060035E">
        <w:t>Release Not</w:t>
      </w:r>
      <w:r w:rsidR="00C05DD7" w:rsidRPr="0060035E">
        <w:t>es.pdf</w:t>
      </w:r>
    </w:p>
    <w:p w14:paraId="591E439B" w14:textId="77777777" w:rsidR="00FB0D32" w:rsidRPr="0060035E" w:rsidRDefault="00FB0D32" w:rsidP="006714B0">
      <w:pPr>
        <w:pStyle w:val="Heading2"/>
      </w:pPr>
      <w:bookmarkStart w:id="16" w:name="_Toc242064368"/>
      <w:bookmarkStart w:id="17" w:name="_Toc244573418"/>
      <w:bookmarkStart w:id="18" w:name="_Toc244582826"/>
      <w:bookmarkStart w:id="19" w:name="_Toc334024089"/>
      <w:r w:rsidRPr="0060035E">
        <w:t>User’s Guide</w:t>
      </w:r>
      <w:bookmarkEnd w:id="16"/>
      <w:bookmarkEnd w:id="17"/>
      <w:bookmarkEnd w:id="18"/>
      <w:bookmarkEnd w:id="19"/>
    </w:p>
    <w:p w14:paraId="79146E4B" w14:textId="77777777" w:rsidR="00FB0D32" w:rsidRPr="0060035E" w:rsidRDefault="005939E9" w:rsidP="006714B0">
      <w:r w:rsidRPr="0060035E">
        <w:t xml:space="preserve">This document </w:t>
      </w:r>
      <w:r w:rsidR="00B9500D" w:rsidRPr="0060035E">
        <w:t>covers the background</w:t>
      </w:r>
      <w:r w:rsidR="00034CA9" w:rsidRPr="0060035E">
        <w:t xml:space="preserve"> and</w:t>
      </w:r>
      <w:r w:rsidR="00B9500D" w:rsidRPr="0060035E">
        <w:t xml:space="preserve"> organization</w:t>
      </w:r>
      <w:r w:rsidR="00034CA9" w:rsidRPr="0060035E">
        <w:t xml:space="preserve"> of the BRIDG Project as well as detail</w:t>
      </w:r>
      <w:r w:rsidR="005562E2" w:rsidRPr="0060035E">
        <w:t xml:space="preserve">ed description </w:t>
      </w:r>
      <w:r w:rsidR="00034CA9" w:rsidRPr="0060035E">
        <w:t>of the content and use of the BRIDG Model.</w:t>
      </w:r>
    </w:p>
    <w:p w14:paraId="1FD81D0C" w14:textId="77777777" w:rsidR="00FB0D32" w:rsidRPr="0060035E" w:rsidRDefault="00FB0D32" w:rsidP="006714B0"/>
    <w:p w14:paraId="40DF1B1E" w14:textId="77777777" w:rsidR="00FB0D32" w:rsidRPr="0060035E" w:rsidRDefault="00FB0D32" w:rsidP="006714B0">
      <w:r w:rsidRPr="0060035E">
        <w:t xml:space="preserve">The specific file name in the Release Package in this category </w:t>
      </w:r>
      <w:r w:rsidR="00873466" w:rsidRPr="0060035E">
        <w:t>is</w:t>
      </w:r>
      <w:r w:rsidRPr="0060035E">
        <w:t>:</w:t>
      </w:r>
    </w:p>
    <w:p w14:paraId="4A202BDC" w14:textId="77777777" w:rsidR="00FB0D32" w:rsidRPr="0060035E" w:rsidRDefault="00FB0D32" w:rsidP="006714B0">
      <w:pPr>
        <w:ind w:left="360"/>
      </w:pPr>
    </w:p>
    <w:p w14:paraId="4F3F6838" w14:textId="0215E767" w:rsidR="00C05DD7" w:rsidRPr="0060035E" w:rsidRDefault="00FB0D32" w:rsidP="007C5296">
      <w:pPr>
        <w:numPr>
          <w:ilvl w:val="0"/>
          <w:numId w:val="6"/>
        </w:numPr>
      </w:pPr>
      <w:r w:rsidRPr="0060035E">
        <w:t xml:space="preserve">BRIDG </w:t>
      </w:r>
      <w:r w:rsidR="00926370">
        <w:t>5.0</w:t>
      </w:r>
      <w:r w:rsidR="00D862F7" w:rsidRPr="0060035E">
        <w:t xml:space="preserve"> </w:t>
      </w:r>
      <w:r w:rsidRPr="0060035E">
        <w:t>Users G</w:t>
      </w:r>
      <w:r w:rsidR="00C05DD7" w:rsidRPr="0060035E">
        <w:t>uide.pdf</w:t>
      </w:r>
    </w:p>
    <w:p w14:paraId="4E8E0941" w14:textId="1D5B13AA" w:rsidR="00245657" w:rsidRPr="0060035E" w:rsidRDefault="00245657" w:rsidP="00245657">
      <w:pPr>
        <w:pStyle w:val="Heading2"/>
      </w:pPr>
      <w:bookmarkStart w:id="20" w:name="_Toc334024090"/>
      <w:r w:rsidRPr="0060035E">
        <w:t xml:space="preserve">BRIDG </w:t>
      </w:r>
      <w:r w:rsidR="00FB5E0F">
        <w:rPr>
          <w:lang w:val="en-US"/>
        </w:rPr>
        <w:t>4.1</w:t>
      </w:r>
      <w:r w:rsidR="00926370">
        <w:rPr>
          <w:lang w:val="en-US"/>
        </w:rPr>
        <w:t>.1</w:t>
      </w:r>
      <w:r w:rsidR="00D862F7" w:rsidRPr="0060035E">
        <w:t xml:space="preserve"> </w:t>
      </w:r>
      <w:r w:rsidRPr="0060035E">
        <w:t xml:space="preserve">to </w:t>
      </w:r>
      <w:r w:rsidR="00926370">
        <w:rPr>
          <w:lang w:val="en-US"/>
        </w:rPr>
        <w:t>5.0</w:t>
      </w:r>
      <w:r w:rsidR="00D862F7" w:rsidRPr="0060035E">
        <w:t xml:space="preserve"> </w:t>
      </w:r>
      <w:r w:rsidRPr="0060035E">
        <w:t>Change Lists</w:t>
      </w:r>
      <w:bookmarkEnd w:id="20"/>
    </w:p>
    <w:p w14:paraId="3A05E572" w14:textId="77777777" w:rsidR="00245657" w:rsidRPr="0060035E" w:rsidRDefault="00245657" w:rsidP="00245657">
      <w:r w:rsidRPr="0060035E">
        <w:t>This document provides a detailed list of every attribute, class, relationship and constraint that has been added, deleted or modified in the BRIDG model.</w:t>
      </w:r>
    </w:p>
    <w:p w14:paraId="0F40104C" w14:textId="77777777" w:rsidR="00245657" w:rsidRPr="0060035E" w:rsidRDefault="00245657" w:rsidP="00245657"/>
    <w:p w14:paraId="27BDEAD5" w14:textId="77777777" w:rsidR="00245657" w:rsidRPr="0060035E" w:rsidRDefault="00245657" w:rsidP="00245657">
      <w:r w:rsidRPr="0060035E">
        <w:t xml:space="preserve">The specific file name in the Release Package in this category </w:t>
      </w:r>
      <w:r w:rsidR="00873466" w:rsidRPr="0060035E">
        <w:t>is</w:t>
      </w:r>
      <w:r w:rsidRPr="0060035E">
        <w:t>:</w:t>
      </w:r>
    </w:p>
    <w:p w14:paraId="3BE6C233" w14:textId="77777777" w:rsidR="00152143" w:rsidRPr="0060035E" w:rsidRDefault="00152143" w:rsidP="00245657"/>
    <w:p w14:paraId="1EB4E9AF" w14:textId="311A85C9" w:rsidR="00C05DD7" w:rsidRPr="0060035E" w:rsidRDefault="00245657" w:rsidP="006A4765">
      <w:pPr>
        <w:numPr>
          <w:ilvl w:val="0"/>
          <w:numId w:val="7"/>
        </w:numPr>
      </w:pPr>
      <w:r w:rsidRPr="0060035E">
        <w:t xml:space="preserve">BRIDG </w:t>
      </w:r>
      <w:r w:rsidR="00FB5E0F">
        <w:t>4.1</w:t>
      </w:r>
      <w:r w:rsidR="00926370">
        <w:t>.1</w:t>
      </w:r>
      <w:r w:rsidR="00A012F6" w:rsidRPr="0060035E">
        <w:t xml:space="preserve"> </w:t>
      </w:r>
      <w:r w:rsidRPr="0060035E">
        <w:t xml:space="preserve">to </w:t>
      </w:r>
      <w:r w:rsidR="00926370">
        <w:t>5.0</w:t>
      </w:r>
      <w:r w:rsidR="00D862F7" w:rsidRPr="0060035E">
        <w:t xml:space="preserve"> </w:t>
      </w:r>
      <w:r w:rsidRPr="0060035E">
        <w:t>Change List.xls</w:t>
      </w:r>
    </w:p>
    <w:p w14:paraId="1D75992C" w14:textId="77777777" w:rsidR="00034CA9" w:rsidRPr="0060035E" w:rsidRDefault="00245657" w:rsidP="006714B0">
      <w:pPr>
        <w:pStyle w:val="Heading2"/>
      </w:pPr>
      <w:bookmarkStart w:id="21" w:name="_Toc334024091"/>
      <w:r w:rsidRPr="0060035E">
        <w:lastRenderedPageBreak/>
        <w:t>BRIDG Mapping Spreadsheet</w:t>
      </w:r>
      <w:bookmarkEnd w:id="21"/>
    </w:p>
    <w:p w14:paraId="4381E21C" w14:textId="77777777" w:rsidR="003A35AB" w:rsidRPr="0060035E" w:rsidRDefault="00245657" w:rsidP="006714B0">
      <w:r w:rsidRPr="0060035E">
        <w:t>This document provides a mapping of the classes and attributes</w:t>
      </w:r>
      <w:r w:rsidR="00254C08" w:rsidRPr="0060035E">
        <w:t xml:space="preserve"> (or other kinds of data elements)</w:t>
      </w:r>
      <w:r w:rsidRPr="0060035E">
        <w:t xml:space="preserve"> from source project models to classes</w:t>
      </w:r>
      <w:r w:rsidR="002A1A7E">
        <w:t>,</w:t>
      </w:r>
      <w:r w:rsidRPr="0060035E">
        <w:t xml:space="preserve"> attributes</w:t>
      </w:r>
      <w:r w:rsidR="002A1A7E">
        <w:t>, and associations</w:t>
      </w:r>
      <w:r w:rsidRPr="0060035E">
        <w:t xml:space="preserve"> in the BRIDG model. This document also includes additional information such as the full path of mappings for when a source concept spans more than one BRIDG class; “where clause” criteria or conditions that may apply to mappings; source model elements deemed implementation-specific; and source model elements that remain as gaps in BRIDG.</w:t>
      </w:r>
    </w:p>
    <w:p w14:paraId="68CC1DB1" w14:textId="77777777" w:rsidR="003A35AB" w:rsidRPr="0060035E" w:rsidRDefault="003A35AB" w:rsidP="006714B0"/>
    <w:p w14:paraId="799C011D" w14:textId="77777777" w:rsidR="003A35AB" w:rsidRPr="0060035E" w:rsidRDefault="003A35AB" w:rsidP="006714B0">
      <w:r w:rsidRPr="0060035E">
        <w:t xml:space="preserve">The specific file name in the Release Package in this category </w:t>
      </w:r>
      <w:r w:rsidR="00873466" w:rsidRPr="0060035E">
        <w:t>is</w:t>
      </w:r>
      <w:r w:rsidRPr="0060035E">
        <w:t>:</w:t>
      </w:r>
    </w:p>
    <w:p w14:paraId="70E3B25D" w14:textId="77777777" w:rsidR="00152143" w:rsidRPr="0060035E" w:rsidRDefault="00152143" w:rsidP="006714B0"/>
    <w:p w14:paraId="6A3E8B4D" w14:textId="77777777" w:rsidR="003A35AB" w:rsidRPr="0060035E" w:rsidRDefault="00CB5A1C" w:rsidP="00740D8D">
      <w:pPr>
        <w:numPr>
          <w:ilvl w:val="0"/>
          <w:numId w:val="8"/>
        </w:numPr>
      </w:pPr>
      <w:r w:rsidRPr="0060035E">
        <w:t>BRIDG Mapping Spreadsheet.xls</w:t>
      </w:r>
    </w:p>
    <w:p w14:paraId="7485F310" w14:textId="2A95EACC" w:rsidR="00034456" w:rsidRPr="0060035E" w:rsidRDefault="00034456" w:rsidP="00034456">
      <w:pPr>
        <w:pStyle w:val="Heading2"/>
      </w:pPr>
      <w:bookmarkStart w:id="22" w:name="_Toc334024092"/>
      <w:r>
        <w:rPr>
          <w:lang w:val="en-US"/>
        </w:rPr>
        <w:t>Draft Collection of Vocabulary/Value Set</w:t>
      </w:r>
      <w:r w:rsidR="00AB761B">
        <w:rPr>
          <w:lang w:val="en-US"/>
        </w:rPr>
        <w:t xml:space="preserve"> Information</w:t>
      </w:r>
      <w:r>
        <w:rPr>
          <w:lang w:val="en-US"/>
        </w:rPr>
        <w:t xml:space="preserve"> for </w:t>
      </w:r>
      <w:r w:rsidRPr="0060035E">
        <w:t xml:space="preserve">BRIDG </w:t>
      </w:r>
      <w:r>
        <w:rPr>
          <w:lang w:val="en-US"/>
        </w:rPr>
        <w:t xml:space="preserve">5.0 </w:t>
      </w:r>
      <w:r w:rsidR="00AB761B">
        <w:rPr>
          <w:lang w:val="en-US"/>
        </w:rPr>
        <w:t xml:space="preserve">Imaging-Related </w:t>
      </w:r>
      <w:r>
        <w:rPr>
          <w:lang w:val="en-US"/>
        </w:rPr>
        <w:t>Coded Attributes</w:t>
      </w:r>
    </w:p>
    <w:p w14:paraId="51CAAF43" w14:textId="3FA155F3" w:rsidR="00034456" w:rsidRPr="0060035E" w:rsidRDefault="00034456" w:rsidP="00034456">
      <w:r w:rsidRPr="0060035E">
        <w:t xml:space="preserve">This document provides a </w:t>
      </w:r>
      <w:r w:rsidR="00AB761B">
        <w:t>collection of enumerated value sets, links to value sets available online or other reference information for value sets for coded concepts in the new BRIDG 5.0 Imaging Sub-Domain</w:t>
      </w:r>
      <w:r w:rsidRPr="0060035E">
        <w:t>.</w:t>
      </w:r>
      <w:r w:rsidR="00AB761B">
        <w:t xml:space="preserve">  Gathering this information is the first step in a new effort within the BRIDG community to work toward providing vocabulary binding, a key component of semantic interoperability.  It is anticipated that value set information will continue to be collected for future versions of BRIDG and that, with the support of </w:t>
      </w:r>
      <w:r w:rsidR="004A590B">
        <w:t>domain</w:t>
      </w:r>
      <w:r w:rsidR="00AB761B">
        <w:t xml:space="preserve"> experts and a community vetting process, BRIDG will eventually include some mandatory and some option</w:t>
      </w:r>
      <w:r w:rsidR="004A590B">
        <w:t>al</w:t>
      </w:r>
      <w:r w:rsidR="00AB761B">
        <w:t xml:space="preserve"> vocabulary bindings to </w:t>
      </w:r>
      <w:r w:rsidR="004A590B">
        <w:t>further</w:t>
      </w:r>
      <w:r w:rsidR="00AB761B">
        <w:t xml:space="preserve"> support our interoperability goals.</w:t>
      </w:r>
    </w:p>
    <w:p w14:paraId="67B28051" w14:textId="77777777" w:rsidR="00034456" w:rsidRPr="0060035E" w:rsidRDefault="00034456" w:rsidP="00034456"/>
    <w:p w14:paraId="45F1A19B" w14:textId="77777777" w:rsidR="00034456" w:rsidRPr="0060035E" w:rsidRDefault="00034456" w:rsidP="00034456">
      <w:r w:rsidRPr="0060035E">
        <w:t>The specific file name in the Release Package in this category is:</w:t>
      </w:r>
    </w:p>
    <w:p w14:paraId="61D18CA6" w14:textId="77777777" w:rsidR="00034456" w:rsidRPr="0060035E" w:rsidRDefault="00034456" w:rsidP="00034456"/>
    <w:p w14:paraId="3F0DB83D" w14:textId="2EA41C28" w:rsidR="00034456" w:rsidRPr="0060035E" w:rsidRDefault="00AB761B" w:rsidP="00034456">
      <w:pPr>
        <w:numPr>
          <w:ilvl w:val="0"/>
          <w:numId w:val="8"/>
        </w:numPr>
      </w:pPr>
      <w:r>
        <w:t xml:space="preserve">Draft BRIDG 5.0 </w:t>
      </w:r>
      <w:r w:rsidR="00922BCA">
        <w:t>Coded Attribute Value Sets</w:t>
      </w:r>
      <w:r w:rsidR="00034456" w:rsidRPr="0060035E">
        <w:t>.xls</w:t>
      </w:r>
    </w:p>
    <w:p w14:paraId="7C72EA00" w14:textId="77777777" w:rsidR="002410F7" w:rsidRPr="0060035E" w:rsidRDefault="002410F7" w:rsidP="006714B0">
      <w:pPr>
        <w:pStyle w:val="Heading1"/>
        <w:jc w:val="left"/>
        <w:rPr>
          <w:lang w:val="en-US"/>
        </w:rPr>
      </w:pPr>
      <w:r w:rsidRPr="0060035E">
        <w:rPr>
          <w:lang w:val="en-US"/>
        </w:rPr>
        <w:t>Acknowledgements</w:t>
      </w:r>
      <w:bookmarkEnd w:id="22"/>
    </w:p>
    <w:p w14:paraId="387EC398" w14:textId="2ED275B4" w:rsidR="003B25E7" w:rsidRDefault="00DB24EF" w:rsidP="00C81CE6">
      <w:r w:rsidRPr="0060035E">
        <w:t xml:space="preserve">The BRIDG model would not be possible without the </w:t>
      </w:r>
      <w:r w:rsidR="003C3DB2" w:rsidRPr="0060035E">
        <w:t xml:space="preserve">expertise and </w:t>
      </w:r>
      <w:r w:rsidRPr="0060035E">
        <w:t xml:space="preserve">generous support of the project team members </w:t>
      </w:r>
      <w:r w:rsidR="0032530E" w:rsidRPr="0060035E">
        <w:t xml:space="preserve">and subject matter experts </w:t>
      </w:r>
      <w:r w:rsidRPr="0060035E">
        <w:t>that are the source of the BRIDG semantic</w:t>
      </w:r>
      <w:r w:rsidR="00D06829" w:rsidRPr="0060035E">
        <w:t xml:space="preserve"> content.  </w:t>
      </w:r>
    </w:p>
    <w:p w14:paraId="189A729C" w14:textId="37C4E349" w:rsidR="00D06829" w:rsidRDefault="003B25E7" w:rsidP="00922BCA">
      <w:pPr>
        <w:spacing w:before="150" w:after="160" w:line="259" w:lineRule="auto"/>
        <w:textAlignment w:val="top"/>
      </w:pPr>
      <w:r w:rsidRPr="00B27BFD">
        <w:t>The BRIDG modeling team worked closely with a DICOM subject matter expert who provided the Imaging, DICOM and NCI AIM expertise to this harmonization effort.</w:t>
      </w:r>
      <w:r>
        <w:t xml:space="preserve"> We thank Dr. </w:t>
      </w:r>
      <w:proofErr w:type="spellStart"/>
      <w:r>
        <w:t>Clunie</w:t>
      </w:r>
      <w:proofErr w:type="spellEnd"/>
      <w:r w:rsidRPr="00922BCA">
        <w:t xml:space="preserve"> </w:t>
      </w:r>
      <w:r>
        <w:t xml:space="preserve">for his </w:t>
      </w:r>
      <w:r w:rsidR="00AA1499">
        <w:t>extensive</w:t>
      </w:r>
      <w:bookmarkStart w:id="23" w:name="_GoBack"/>
      <w:bookmarkEnd w:id="23"/>
      <w:r>
        <w:t xml:space="preserve"> contributions to the BRIDG Imaging Sub-domain.</w:t>
      </w:r>
    </w:p>
    <w:p w14:paraId="6739C6DB" w14:textId="25FA06A2" w:rsidR="00AA1499" w:rsidRDefault="00AA1499" w:rsidP="00AA1499">
      <w:pPr>
        <w:pStyle w:val="ListParagraph"/>
        <w:numPr>
          <w:ilvl w:val="0"/>
          <w:numId w:val="8"/>
        </w:numPr>
        <w:spacing w:before="150" w:after="160" w:line="259" w:lineRule="auto"/>
        <w:textAlignment w:val="top"/>
      </w:pPr>
      <w:r>
        <w:t xml:space="preserve">David </w:t>
      </w:r>
      <w:proofErr w:type="spellStart"/>
      <w:r>
        <w:t>Clunie</w:t>
      </w:r>
      <w:proofErr w:type="spellEnd"/>
      <w:r>
        <w:t xml:space="preserve">, </w:t>
      </w:r>
      <w:r w:rsidRPr="00922BCA">
        <w:t>MBBS (</w:t>
      </w:r>
      <w:proofErr w:type="spellStart"/>
      <w:r w:rsidRPr="00922BCA">
        <w:t>PixelMed</w:t>
      </w:r>
      <w:proofErr w:type="spellEnd"/>
      <w:r w:rsidRPr="00922BCA">
        <w:t>, Inc.</w:t>
      </w:r>
      <w:r>
        <w:t>,</w:t>
      </w:r>
      <w:r w:rsidRPr="00922BCA">
        <w:t xml:space="preserve"> DICOM Editor</w:t>
      </w:r>
      <w:r w:rsidRPr="003B25E7">
        <w:t>)</w:t>
      </w:r>
    </w:p>
    <w:p w14:paraId="0FBA1D74" w14:textId="695F3373" w:rsidR="00FB55BE" w:rsidRDefault="000E4E53" w:rsidP="00922BCA">
      <w:pPr>
        <w:spacing w:before="150" w:after="160" w:line="259" w:lineRule="auto"/>
        <w:textAlignment w:val="top"/>
      </w:pPr>
      <w:r>
        <w:t>The BRIDG modeling team also worked closely with the following three individuals representing vendor semantics harmonized from a clinical trials management model:</w:t>
      </w:r>
    </w:p>
    <w:p w14:paraId="5FFD454D" w14:textId="60C2D30E" w:rsidR="000E4E53" w:rsidRDefault="000E4E53" w:rsidP="000E4E53">
      <w:pPr>
        <w:pStyle w:val="ListParagraph"/>
        <w:numPr>
          <w:ilvl w:val="0"/>
          <w:numId w:val="8"/>
        </w:numPr>
        <w:spacing w:before="150" w:after="160" w:line="259" w:lineRule="auto"/>
        <w:textAlignment w:val="top"/>
      </w:pPr>
      <w:r w:rsidRPr="000E4E53">
        <w:t>Hugh Glover (PAREXEL Infor</w:t>
      </w:r>
      <w:r>
        <w:t>matics / Blue Wave Informatics)</w:t>
      </w:r>
    </w:p>
    <w:p w14:paraId="681E4EDE" w14:textId="677EDA45" w:rsidR="000E4E53" w:rsidRDefault="000E4E53" w:rsidP="000E4E53">
      <w:pPr>
        <w:pStyle w:val="ListParagraph"/>
        <w:numPr>
          <w:ilvl w:val="0"/>
          <w:numId w:val="8"/>
        </w:numPr>
        <w:spacing w:before="150" w:after="160" w:line="259" w:lineRule="auto"/>
        <w:textAlignment w:val="top"/>
      </w:pPr>
      <w:r w:rsidRPr="000E4E53">
        <w:t>Julie James (Blue Wave Inf</w:t>
      </w:r>
      <w:r>
        <w:t>ormatics / PAREXEL Informatics)</w:t>
      </w:r>
    </w:p>
    <w:p w14:paraId="7208B7A4" w14:textId="3946643D" w:rsidR="00FB55BE" w:rsidRPr="000E4E53" w:rsidRDefault="000E4E53" w:rsidP="00922BCA">
      <w:pPr>
        <w:pStyle w:val="ListParagraph"/>
        <w:numPr>
          <w:ilvl w:val="0"/>
          <w:numId w:val="8"/>
        </w:numPr>
        <w:spacing w:before="150" w:after="160" w:line="259" w:lineRule="auto"/>
        <w:textAlignment w:val="top"/>
      </w:pPr>
      <w:r w:rsidRPr="000E4E53">
        <w:t xml:space="preserve">Jean-Henri </w:t>
      </w:r>
      <w:proofErr w:type="spellStart"/>
      <w:r w:rsidRPr="000E4E53">
        <w:t>Duteau</w:t>
      </w:r>
      <w:proofErr w:type="spellEnd"/>
      <w:r w:rsidRPr="000E4E53">
        <w:t xml:space="preserve"> (PAREXEL Informati</w:t>
      </w:r>
      <w:r>
        <w:t xml:space="preserve">cs / </w:t>
      </w:r>
      <w:proofErr w:type="spellStart"/>
      <w:r>
        <w:t>Duteau</w:t>
      </w:r>
      <w:proofErr w:type="spellEnd"/>
      <w:r>
        <w:t xml:space="preserve"> Design)</w:t>
      </w:r>
    </w:p>
    <w:p w14:paraId="782B7813" w14:textId="19F1837C" w:rsidR="00431121" w:rsidRPr="0060035E" w:rsidRDefault="00977747" w:rsidP="006714B0">
      <w:pPr>
        <w:pStyle w:val="Heading1"/>
        <w:jc w:val="left"/>
      </w:pPr>
      <w:bookmarkStart w:id="24" w:name="_Toc334024093"/>
      <w:r w:rsidRPr="0060035E">
        <w:lastRenderedPageBreak/>
        <w:t>Known Issues</w:t>
      </w:r>
      <w:bookmarkEnd w:id="24"/>
    </w:p>
    <w:p w14:paraId="36AA73F4" w14:textId="753C7176" w:rsidR="006754FB" w:rsidRPr="0060035E" w:rsidRDefault="00E726D3" w:rsidP="006754FB">
      <w:pPr>
        <w:numPr>
          <w:ilvl w:val="0"/>
          <w:numId w:val="12"/>
        </w:numPr>
      </w:pPr>
      <w:r w:rsidRPr="0060035E">
        <w:t xml:space="preserve">With the harmonization of LS DAM in BRIDG </w:t>
      </w:r>
      <w:r w:rsidR="006B6713">
        <w:t>4.</w:t>
      </w:r>
      <w:r w:rsidR="00897406">
        <w:t>0</w:t>
      </w:r>
      <w:r w:rsidRPr="0060035E">
        <w:t xml:space="preserve">, many new life sciences structures were added in the BRIDG model.  </w:t>
      </w:r>
      <w:r w:rsidR="009B492F">
        <w:t>Most</w:t>
      </w:r>
      <w:r w:rsidR="009B492F" w:rsidRPr="0060035E">
        <w:t xml:space="preserve"> </w:t>
      </w:r>
      <w:r w:rsidRPr="0060035E">
        <w:t xml:space="preserve">of these newer semantics are </w:t>
      </w:r>
      <w:r w:rsidR="00897406">
        <w:t xml:space="preserve">still </w:t>
      </w:r>
      <w:r w:rsidRPr="0060035E">
        <w:t xml:space="preserve">not fleshed out </w:t>
      </w:r>
      <w:r w:rsidR="009B492F">
        <w:t xml:space="preserve">in BRIDG </w:t>
      </w:r>
      <w:r w:rsidR="00926370">
        <w:t>5.0</w:t>
      </w:r>
      <w:r w:rsidR="009B492F">
        <w:t xml:space="preserve"> </w:t>
      </w:r>
      <w:r w:rsidRPr="0060035E">
        <w:t xml:space="preserve">to the same level of detail as the </w:t>
      </w:r>
      <w:r w:rsidR="0060035E">
        <w:t xml:space="preserve">clinical research structures. </w:t>
      </w:r>
      <w:r w:rsidR="00CE3F7E">
        <w:t xml:space="preserve">The domain expertise for life sciences research lies in the HL7 Clinical Genomics (CG) work group and that group has recently started </w:t>
      </w:r>
      <w:r w:rsidR="004224C6">
        <w:t>developing</w:t>
      </w:r>
      <w:r w:rsidR="00CE3F7E">
        <w:t xml:space="preserve"> a CG Domain Information Model (DIM).  The BRIDG modeling team plans to work closely with the CG modeling team to ensure that the Molecular Biology sub-domain semantics of BRIDG are represented in the new CG DIM.  It is likely that eventually, the Molecular Biology sub-domain will be removed from the BRIDG model and BRIDG will point to the CG DIM as a reference model</w:t>
      </w:r>
      <w:r w:rsidR="00FB55BE">
        <w:t xml:space="preserve"> for clinical genomics with harmonization of common</w:t>
      </w:r>
      <w:r w:rsidR="004224C6">
        <w:t xml:space="preserve"> semantics at the touch points.</w:t>
      </w:r>
    </w:p>
    <w:p w14:paraId="442F25A4" w14:textId="4AA7F4B8" w:rsidR="00976106" w:rsidRPr="0060035E" w:rsidRDefault="00976106" w:rsidP="006754FB">
      <w:pPr>
        <w:numPr>
          <w:ilvl w:val="0"/>
          <w:numId w:val="12"/>
        </w:numPr>
      </w:pPr>
      <w:r w:rsidRPr="0060035E">
        <w:t xml:space="preserve">The HL7 RIM and OWL representations of BRIDG </w:t>
      </w:r>
      <w:r w:rsidR="00926370">
        <w:t>5.0</w:t>
      </w:r>
      <w:r w:rsidRPr="0060035E">
        <w:t xml:space="preserve"> are not yet developed and therefore not part of this release package.</w:t>
      </w:r>
    </w:p>
    <w:p w14:paraId="5FC3E1CA" w14:textId="77777777" w:rsidR="00855606" w:rsidRPr="0060035E" w:rsidRDefault="00855606" w:rsidP="00BD0E6D">
      <w:pPr>
        <w:jc w:val="center"/>
        <w:rPr>
          <w:b/>
        </w:rPr>
      </w:pPr>
    </w:p>
    <w:p w14:paraId="78B9DAB8" w14:textId="77777777" w:rsidR="00855606" w:rsidRPr="0060035E" w:rsidRDefault="00855606" w:rsidP="00BD0E6D">
      <w:pPr>
        <w:jc w:val="center"/>
        <w:rPr>
          <w:b/>
        </w:rPr>
      </w:pPr>
    </w:p>
    <w:p w14:paraId="0D08CAF8" w14:textId="77777777" w:rsidR="00977747" w:rsidRPr="0060035E" w:rsidRDefault="00C71E79" w:rsidP="00BD0E6D">
      <w:pPr>
        <w:jc w:val="center"/>
        <w:rPr>
          <w:b/>
        </w:rPr>
      </w:pPr>
      <w:r w:rsidRPr="0060035E">
        <w:rPr>
          <w:b/>
        </w:rPr>
        <w:t>End of Document</w:t>
      </w:r>
    </w:p>
    <w:sectPr w:rsidR="00977747" w:rsidRPr="0060035E" w:rsidSect="00955AE4">
      <w:headerReference w:type="default" r:id="rId26"/>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F2C24" w14:textId="77777777" w:rsidR="008F1BD6" w:rsidRDefault="008F1BD6" w:rsidP="00033EBA">
      <w:r>
        <w:separator/>
      </w:r>
    </w:p>
  </w:endnote>
  <w:endnote w:type="continuationSeparator" w:id="0">
    <w:p w14:paraId="14941096" w14:textId="77777777" w:rsidR="008F1BD6" w:rsidRDefault="008F1BD6" w:rsidP="00033EBA">
      <w:r>
        <w:continuationSeparator/>
      </w:r>
    </w:p>
  </w:endnote>
  <w:endnote w:type="continuationNotice" w:id="1">
    <w:p w14:paraId="1A5E463F" w14:textId="77777777" w:rsidR="008F1BD6" w:rsidRDefault="008F1B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75E1D" w14:textId="79A899A7" w:rsidR="007E7651" w:rsidRDefault="007E7651" w:rsidP="007E7651">
    <w:pPr>
      <w:pStyle w:val="Footer"/>
    </w:pPr>
  </w:p>
  <w:p w14:paraId="5D71AE90" w14:textId="3AEEF841" w:rsidR="000D0DA9" w:rsidRDefault="00735AF0" w:rsidP="00922BCA">
    <w:pPr>
      <w:pStyle w:val="Footer"/>
      <w:tabs>
        <w:tab w:val="clear" w:pos="4680"/>
        <w:tab w:val="clear" w:pos="9360"/>
        <w:tab w:val="left" w:pos="316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40AF3" w14:textId="77777777" w:rsidR="00D4654A" w:rsidRDefault="00D4654A" w:rsidP="00D4654A">
    <w:pPr>
      <w:pStyle w:val="Footer"/>
    </w:pPr>
    <w:r>
      <w:rPr>
        <w:noProof/>
        <w:lang w:val="en-US" w:eastAsia="en-US"/>
      </w:rPr>
      <mc:AlternateContent>
        <mc:Choice Requires="wps">
          <w:drawing>
            <wp:anchor distT="0" distB="0" distL="114300" distR="114300" simplePos="0" relativeHeight="251665408" behindDoc="0" locked="0" layoutInCell="1" allowOverlap="1" wp14:anchorId="3AEF01BF" wp14:editId="7E22DE2A">
              <wp:simplePos x="0" y="0"/>
              <wp:positionH relativeFrom="margin">
                <wp:align>right</wp:align>
              </wp:positionH>
              <wp:positionV relativeFrom="paragraph">
                <wp:posOffset>40006</wp:posOffset>
              </wp:positionV>
              <wp:extent cx="5915025" cy="0"/>
              <wp:effectExtent l="0" t="0" r="28575"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4A6FD" id="Straight Connector 15"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4.55pt,3.15pt" to="880.3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">
              <w10:wrap anchorx="margin"/>
            </v:line>
          </w:pict>
        </mc:Fallback>
      </mc:AlternateContent>
    </w:r>
  </w:p>
  <w:p w14:paraId="1304D1BD" w14:textId="77777777" w:rsidR="00D4654A" w:rsidRPr="007C2B9C" w:rsidRDefault="00D4654A" w:rsidP="00D4654A">
    <w:pPr>
      <w:pStyle w:val="Footer"/>
    </w:pPr>
    <w:r>
      <w:t>January 2017</w:t>
    </w:r>
    <w:r w:rsidRPr="007C2B9C">
      <w:tab/>
    </w:r>
    <w:r w:rsidRPr="007C2B9C">
      <w:tab/>
      <w:t xml:space="preserve">Page </w:t>
    </w:r>
    <w:r w:rsidRPr="007C2B9C">
      <w:fldChar w:fldCharType="begin"/>
    </w:r>
    <w:r w:rsidRPr="007C2B9C">
      <w:instrText xml:space="preserve"> PAGE </w:instrText>
    </w:r>
    <w:r w:rsidRPr="007C2B9C">
      <w:fldChar w:fldCharType="separate"/>
    </w:r>
    <w:r>
      <w:rPr>
        <w:noProof/>
      </w:rPr>
      <w:t>2</w:t>
    </w:r>
    <w:r w:rsidRPr="007C2B9C">
      <w:fldChar w:fldCharType="end"/>
    </w:r>
    <w:r w:rsidRPr="007C2B9C">
      <w:t xml:space="preserve"> of </w:t>
    </w:r>
    <w:r w:rsidRPr="007C2B9C">
      <w:fldChar w:fldCharType="begin"/>
    </w:r>
    <w:r w:rsidRPr="007C2B9C">
      <w:instrText xml:space="preserve"> NUMPAGES </w:instrText>
    </w:r>
    <w:r w:rsidRPr="007C2B9C">
      <w:fldChar w:fldCharType="separate"/>
    </w:r>
    <w:r>
      <w:rPr>
        <w:noProof/>
      </w:rPr>
      <w:t>7</w:t>
    </w:r>
    <w:r w:rsidRPr="007C2B9C">
      <w:fldChar w:fldCharType="end"/>
    </w:r>
  </w:p>
  <w:p w14:paraId="0801BE4C" w14:textId="77777777" w:rsidR="00D4654A" w:rsidRDefault="00D465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F4552" w14:textId="1284C631" w:rsidR="00735AF0" w:rsidRDefault="00735AF0" w:rsidP="00735AF0">
    <w:pPr>
      <w:pStyle w:val="Footer"/>
    </w:pPr>
    <w:r>
      <w:rPr>
        <w:noProof/>
        <w:lang w:val="en-US" w:eastAsia="en-US"/>
      </w:rPr>
      <mc:AlternateContent>
        <mc:Choice Requires="wps">
          <w:drawing>
            <wp:anchor distT="0" distB="0" distL="114300" distR="114300" simplePos="0" relativeHeight="251673600" behindDoc="0" locked="0" layoutInCell="1" allowOverlap="1" wp14:anchorId="1DE53502" wp14:editId="7C13D85A">
              <wp:simplePos x="0" y="0"/>
              <wp:positionH relativeFrom="margin">
                <wp:align>right</wp:align>
              </wp:positionH>
              <wp:positionV relativeFrom="paragraph">
                <wp:posOffset>34291</wp:posOffset>
              </wp:positionV>
              <wp:extent cx="5924550" cy="0"/>
              <wp:effectExtent l="0" t="0" r="1905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BE06B" id="Straight Connector 19"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5.3pt,2.7pt" to="881.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">
              <w10:wrap anchorx="margin"/>
            </v:line>
          </w:pict>
        </mc:Fallback>
      </mc:AlternateContent>
    </w:r>
  </w:p>
  <w:p w14:paraId="19835274" w14:textId="77777777" w:rsidR="00735AF0" w:rsidRPr="007C2B9C" w:rsidRDefault="00735AF0" w:rsidP="00735AF0">
    <w:pPr>
      <w:pStyle w:val="Footer"/>
    </w:pPr>
    <w:r>
      <w:t>January 2017</w:t>
    </w:r>
    <w:r w:rsidRPr="007C2B9C">
      <w:tab/>
    </w:r>
    <w:r w:rsidRPr="007C2B9C">
      <w:tab/>
      <w:t xml:space="preserve">Page </w:t>
    </w:r>
    <w:r w:rsidRPr="007C2B9C">
      <w:fldChar w:fldCharType="begin"/>
    </w:r>
    <w:r w:rsidRPr="007C2B9C">
      <w:instrText xml:space="preserve"> PAGE </w:instrText>
    </w:r>
    <w:r w:rsidRPr="007C2B9C">
      <w:fldChar w:fldCharType="separate"/>
    </w:r>
    <w:r w:rsidR="00AA1499">
      <w:rPr>
        <w:noProof/>
      </w:rPr>
      <w:t>6</w:t>
    </w:r>
    <w:r w:rsidRPr="007C2B9C">
      <w:fldChar w:fldCharType="end"/>
    </w:r>
    <w:r w:rsidRPr="007C2B9C">
      <w:t xml:space="preserve"> of </w:t>
    </w:r>
    <w:r w:rsidRPr="007C2B9C">
      <w:fldChar w:fldCharType="begin"/>
    </w:r>
    <w:r w:rsidRPr="007C2B9C">
      <w:instrText xml:space="preserve"> NUMPAGES </w:instrText>
    </w:r>
    <w:r w:rsidRPr="007C2B9C">
      <w:fldChar w:fldCharType="separate"/>
    </w:r>
    <w:r w:rsidR="00AA1499">
      <w:rPr>
        <w:noProof/>
      </w:rPr>
      <w:t>7</w:t>
    </w:r>
    <w:r w:rsidRPr="007C2B9C">
      <w:fldChar w:fldCharType="end"/>
    </w:r>
  </w:p>
  <w:p w14:paraId="2975CA63" w14:textId="77777777" w:rsidR="00735AF0" w:rsidRDefault="00735AF0" w:rsidP="007E7651">
    <w:pPr>
      <w:pStyle w:val="Footer"/>
    </w:pPr>
  </w:p>
  <w:p w14:paraId="448ADA4A" w14:textId="77777777" w:rsidR="00735AF0" w:rsidRDefault="00735AF0" w:rsidP="00922BCA">
    <w:pPr>
      <w:pStyle w:val="Footer"/>
      <w:tabs>
        <w:tab w:val="clear" w:pos="4680"/>
        <w:tab w:val="clear" w:pos="9360"/>
        <w:tab w:val="left" w:pos="316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7018B" w14:textId="77777777" w:rsidR="008F1BD6" w:rsidRDefault="008F1BD6" w:rsidP="00033EBA">
      <w:r>
        <w:separator/>
      </w:r>
    </w:p>
  </w:footnote>
  <w:footnote w:type="continuationSeparator" w:id="0">
    <w:p w14:paraId="54BD0CE4" w14:textId="77777777" w:rsidR="008F1BD6" w:rsidRDefault="008F1BD6" w:rsidP="00033EBA">
      <w:r>
        <w:continuationSeparator/>
      </w:r>
    </w:p>
  </w:footnote>
  <w:footnote w:type="continuationNotice" w:id="1">
    <w:p w14:paraId="0387D886" w14:textId="77777777" w:rsidR="008F1BD6" w:rsidRDefault="008F1BD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F0FAA" w14:textId="77777777" w:rsidR="00D4654A" w:rsidRPr="007C2B9C" w:rsidRDefault="00D4654A" w:rsidP="00D4654A">
    <w:pPr>
      <w:pStyle w:val="Header"/>
    </w:pPr>
    <w:r w:rsidRPr="007C2B9C">
      <w:rPr>
        <w:noProof/>
        <w:lang w:val="en-US" w:eastAsia="en-US"/>
      </w:rPr>
      <mc:AlternateContent>
        <mc:Choice Requires="wps">
          <w:drawing>
            <wp:anchor distT="0" distB="0" distL="114300" distR="114300" simplePos="0" relativeHeight="251663360" behindDoc="0" locked="0" layoutInCell="1" allowOverlap="1" wp14:anchorId="1958D775" wp14:editId="004E7029">
              <wp:simplePos x="0" y="0"/>
              <wp:positionH relativeFrom="margin">
                <wp:align>right</wp:align>
              </wp:positionH>
              <wp:positionV relativeFrom="paragraph">
                <wp:posOffset>209550</wp:posOffset>
              </wp:positionV>
              <wp:extent cx="5924550" cy="9525"/>
              <wp:effectExtent l="0" t="0" r="19050" b="2857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455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4BB66" id="Straight Connector 14"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5.3pt,16.5pt" to="881.8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">
              <w10:wrap anchorx="margin"/>
            </v:line>
          </w:pict>
        </mc:Fallback>
      </mc:AlternateContent>
    </w:r>
    <w:r>
      <w:rPr>
        <w:lang w:val="en-US"/>
      </w:rPr>
      <w:t>B</w:t>
    </w:r>
    <w:r w:rsidRPr="007C2B9C">
      <w:t xml:space="preserve">RIDG </w:t>
    </w:r>
    <w:r>
      <w:rPr>
        <w:lang w:val="en-US"/>
      </w:rPr>
      <w:t>Release Notes</w:t>
    </w:r>
    <w:r w:rsidRPr="007C2B9C">
      <w:tab/>
    </w:r>
    <w:r w:rsidRPr="007C2B9C">
      <w:tab/>
      <w:t xml:space="preserve">Release </w:t>
    </w:r>
    <w:r>
      <w:t xml:space="preserve">5.0 </w:t>
    </w:r>
    <w:r w:rsidRPr="007C2B9C">
      <w:br/>
    </w:r>
  </w:p>
  <w:p w14:paraId="70F3E43B" w14:textId="77777777" w:rsidR="00D4654A" w:rsidRDefault="00D465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9EACF" w14:textId="77777777" w:rsidR="00B444B7" w:rsidRPr="007C2B9C" w:rsidRDefault="00B444B7" w:rsidP="00D4654A">
    <w:pPr>
      <w:pStyle w:val="Header"/>
    </w:pPr>
    <w:r w:rsidRPr="007C2B9C">
      <w:rPr>
        <w:noProof/>
        <w:lang w:val="en-US" w:eastAsia="en-US"/>
      </w:rPr>
      <mc:AlternateContent>
        <mc:Choice Requires="wps">
          <w:drawing>
            <wp:anchor distT="0" distB="0" distL="114300" distR="114300" simplePos="0" relativeHeight="251671552" behindDoc="0" locked="0" layoutInCell="1" allowOverlap="1" wp14:anchorId="5F11FED7" wp14:editId="506A6D99">
              <wp:simplePos x="0" y="0"/>
              <wp:positionH relativeFrom="margin">
                <wp:align>right</wp:align>
              </wp:positionH>
              <wp:positionV relativeFrom="paragraph">
                <wp:posOffset>228601</wp:posOffset>
              </wp:positionV>
              <wp:extent cx="5915025" cy="0"/>
              <wp:effectExtent l="0" t="0" r="28575"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6CB48" id="Straight Connector 18"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4.55pt,18pt" to="880.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">
              <w10:wrap anchorx="margin"/>
            </v:line>
          </w:pict>
        </mc:Fallback>
      </mc:AlternateContent>
    </w:r>
    <w:r w:rsidRPr="007C2B9C">
      <w:t xml:space="preserve">BRIDG </w:t>
    </w:r>
    <w:r>
      <w:rPr>
        <w:lang w:val="en-US"/>
      </w:rPr>
      <w:t>Release Notes</w:t>
    </w:r>
    <w:r w:rsidRPr="007C2B9C">
      <w:tab/>
    </w:r>
    <w:r w:rsidRPr="007C2B9C">
      <w:tab/>
      <w:t xml:space="preserve">Release </w:t>
    </w:r>
    <w:r>
      <w:t xml:space="preserve">5.0 </w:t>
    </w:r>
    <w:r w:rsidRPr="007C2B9C">
      <w:br/>
    </w:r>
  </w:p>
  <w:p w14:paraId="3A11FC8A" w14:textId="77777777" w:rsidR="00B444B7" w:rsidRPr="00D4654A" w:rsidRDefault="00B444B7" w:rsidP="00D465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03890"/>
    <w:multiLevelType w:val="hybridMultilevel"/>
    <w:tmpl w:val="7C40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77BD6"/>
    <w:multiLevelType w:val="hybridMultilevel"/>
    <w:tmpl w:val="945E43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F5A6A"/>
    <w:multiLevelType w:val="hybridMultilevel"/>
    <w:tmpl w:val="BE7A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7133E"/>
    <w:multiLevelType w:val="hybridMultilevel"/>
    <w:tmpl w:val="9612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F2EB3"/>
    <w:multiLevelType w:val="hybridMultilevel"/>
    <w:tmpl w:val="5D1C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3D09AF"/>
    <w:multiLevelType w:val="hybridMultilevel"/>
    <w:tmpl w:val="7354E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B3864"/>
    <w:multiLevelType w:val="hybridMultilevel"/>
    <w:tmpl w:val="022E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0E56E6"/>
    <w:multiLevelType w:val="multilevel"/>
    <w:tmpl w:val="D74E4A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DBD4A0F"/>
    <w:multiLevelType w:val="hybridMultilevel"/>
    <w:tmpl w:val="B98E2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A5477"/>
    <w:multiLevelType w:val="hybridMultilevel"/>
    <w:tmpl w:val="5428E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A49B4"/>
    <w:multiLevelType w:val="hybridMultilevel"/>
    <w:tmpl w:val="6FA69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BE1B74"/>
    <w:multiLevelType w:val="hybridMultilevel"/>
    <w:tmpl w:val="EB387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920A02"/>
    <w:multiLevelType w:val="hybridMultilevel"/>
    <w:tmpl w:val="3BB84B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3505D6"/>
    <w:multiLevelType w:val="multilevel"/>
    <w:tmpl w:val="8D1CD7FC"/>
    <w:lvl w:ilvl="0">
      <w:start w:val="1"/>
      <w:numFmt w:val="decimal"/>
      <w:suff w:val="space"/>
      <w:lvlText w:val="Section %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FD4600F"/>
    <w:multiLevelType w:val="hybridMultilevel"/>
    <w:tmpl w:val="B844B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6D3508"/>
    <w:multiLevelType w:val="hybridMultilevel"/>
    <w:tmpl w:val="5468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824F18"/>
    <w:multiLevelType w:val="hybridMultilevel"/>
    <w:tmpl w:val="0A1E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5553C0"/>
    <w:multiLevelType w:val="hybridMultilevel"/>
    <w:tmpl w:val="5ECC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1E2F02"/>
    <w:multiLevelType w:val="hybridMultilevel"/>
    <w:tmpl w:val="1F38E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8D38BE"/>
    <w:multiLevelType w:val="hybridMultilevel"/>
    <w:tmpl w:val="1958B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7"/>
  </w:num>
  <w:num w:numId="4">
    <w:abstractNumId w:val="0"/>
  </w:num>
  <w:num w:numId="5">
    <w:abstractNumId w:val="9"/>
  </w:num>
  <w:num w:numId="6">
    <w:abstractNumId w:val="11"/>
  </w:num>
  <w:num w:numId="7">
    <w:abstractNumId w:val="18"/>
  </w:num>
  <w:num w:numId="8">
    <w:abstractNumId w:val="4"/>
  </w:num>
  <w:num w:numId="9">
    <w:abstractNumId w:val="5"/>
  </w:num>
  <w:num w:numId="10">
    <w:abstractNumId w:val="19"/>
  </w:num>
  <w:num w:numId="11">
    <w:abstractNumId w:val="14"/>
  </w:num>
  <w:num w:numId="12">
    <w:abstractNumId w:val="1"/>
  </w:num>
  <w:num w:numId="13">
    <w:abstractNumId w:val="6"/>
  </w:num>
  <w:num w:numId="14">
    <w:abstractNumId w:val="13"/>
  </w:num>
  <w:num w:numId="15">
    <w:abstractNumId w:val="12"/>
  </w:num>
  <w:num w:numId="16">
    <w:abstractNumId w:val="10"/>
  </w:num>
  <w:num w:numId="17">
    <w:abstractNumId w:val="2"/>
  </w:num>
  <w:num w:numId="18">
    <w:abstractNumId w:val="16"/>
  </w:num>
  <w:num w:numId="19">
    <w:abstractNumId w:val="3"/>
  </w:num>
  <w:num w:numId="2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EBA"/>
    <w:rsid w:val="00003488"/>
    <w:rsid w:val="00005907"/>
    <w:rsid w:val="00006846"/>
    <w:rsid w:val="000075FD"/>
    <w:rsid w:val="00017D3B"/>
    <w:rsid w:val="00025414"/>
    <w:rsid w:val="0003390B"/>
    <w:rsid w:val="00033EBA"/>
    <w:rsid w:val="00034456"/>
    <w:rsid w:val="00034CA9"/>
    <w:rsid w:val="00035D91"/>
    <w:rsid w:val="0004589B"/>
    <w:rsid w:val="00053070"/>
    <w:rsid w:val="000555D8"/>
    <w:rsid w:val="000630E0"/>
    <w:rsid w:val="00071547"/>
    <w:rsid w:val="0007734E"/>
    <w:rsid w:val="00081385"/>
    <w:rsid w:val="000B291E"/>
    <w:rsid w:val="000B3963"/>
    <w:rsid w:val="000B7E1E"/>
    <w:rsid w:val="000D0DA9"/>
    <w:rsid w:val="000E1749"/>
    <w:rsid w:val="000E4E53"/>
    <w:rsid w:val="000F0208"/>
    <w:rsid w:val="000F07A4"/>
    <w:rsid w:val="000F0E67"/>
    <w:rsid w:val="000F71D7"/>
    <w:rsid w:val="00112F75"/>
    <w:rsid w:val="00113C6A"/>
    <w:rsid w:val="0011561E"/>
    <w:rsid w:val="00115BC3"/>
    <w:rsid w:val="001165DE"/>
    <w:rsid w:val="00116EAD"/>
    <w:rsid w:val="00121CDB"/>
    <w:rsid w:val="00133943"/>
    <w:rsid w:val="0014165E"/>
    <w:rsid w:val="0014448A"/>
    <w:rsid w:val="0015055E"/>
    <w:rsid w:val="00152143"/>
    <w:rsid w:val="00154E7D"/>
    <w:rsid w:val="001636F5"/>
    <w:rsid w:val="0017247A"/>
    <w:rsid w:val="00190A55"/>
    <w:rsid w:val="00190D34"/>
    <w:rsid w:val="00190D3F"/>
    <w:rsid w:val="001A3B4B"/>
    <w:rsid w:val="001A44E2"/>
    <w:rsid w:val="001A5E5F"/>
    <w:rsid w:val="001B0848"/>
    <w:rsid w:val="001C307E"/>
    <w:rsid w:val="001D00FC"/>
    <w:rsid w:val="001D2F7A"/>
    <w:rsid w:val="001D3397"/>
    <w:rsid w:val="001D3FFC"/>
    <w:rsid w:val="001D7F2E"/>
    <w:rsid w:val="001E77BC"/>
    <w:rsid w:val="001F17A0"/>
    <w:rsid w:val="001F416F"/>
    <w:rsid w:val="001F5353"/>
    <w:rsid w:val="0020180E"/>
    <w:rsid w:val="00215717"/>
    <w:rsid w:val="002157A6"/>
    <w:rsid w:val="002167B0"/>
    <w:rsid w:val="00226EF0"/>
    <w:rsid w:val="00227FF5"/>
    <w:rsid w:val="00231B8F"/>
    <w:rsid w:val="002329CC"/>
    <w:rsid w:val="002365A0"/>
    <w:rsid w:val="00237F45"/>
    <w:rsid w:val="002410F7"/>
    <w:rsid w:val="00245657"/>
    <w:rsid w:val="00254C08"/>
    <w:rsid w:val="00256A29"/>
    <w:rsid w:val="00260189"/>
    <w:rsid w:val="00272228"/>
    <w:rsid w:val="00276582"/>
    <w:rsid w:val="00281136"/>
    <w:rsid w:val="002868C9"/>
    <w:rsid w:val="00287040"/>
    <w:rsid w:val="002937D5"/>
    <w:rsid w:val="00295219"/>
    <w:rsid w:val="002956E7"/>
    <w:rsid w:val="002A11F0"/>
    <w:rsid w:val="002A1A7E"/>
    <w:rsid w:val="002B1840"/>
    <w:rsid w:val="002B39EE"/>
    <w:rsid w:val="002C3EE9"/>
    <w:rsid w:val="002D6C3A"/>
    <w:rsid w:val="002F351F"/>
    <w:rsid w:val="002F5108"/>
    <w:rsid w:val="003150BC"/>
    <w:rsid w:val="0032088A"/>
    <w:rsid w:val="0032530E"/>
    <w:rsid w:val="00334949"/>
    <w:rsid w:val="00353835"/>
    <w:rsid w:val="00353D6A"/>
    <w:rsid w:val="00355D52"/>
    <w:rsid w:val="003602E3"/>
    <w:rsid w:val="00363AAB"/>
    <w:rsid w:val="003804A1"/>
    <w:rsid w:val="00381D77"/>
    <w:rsid w:val="0038695D"/>
    <w:rsid w:val="00386AB4"/>
    <w:rsid w:val="003A35AB"/>
    <w:rsid w:val="003A41BE"/>
    <w:rsid w:val="003B25E7"/>
    <w:rsid w:val="003B4C13"/>
    <w:rsid w:val="003B79DF"/>
    <w:rsid w:val="003B7D04"/>
    <w:rsid w:val="003C1C05"/>
    <w:rsid w:val="003C3DB2"/>
    <w:rsid w:val="003D5C03"/>
    <w:rsid w:val="003D7074"/>
    <w:rsid w:val="003E0C2D"/>
    <w:rsid w:val="003E7266"/>
    <w:rsid w:val="003F3885"/>
    <w:rsid w:val="004164C9"/>
    <w:rsid w:val="004224C6"/>
    <w:rsid w:val="00422595"/>
    <w:rsid w:val="004310F4"/>
    <w:rsid w:val="00431121"/>
    <w:rsid w:val="00432D49"/>
    <w:rsid w:val="0043481D"/>
    <w:rsid w:val="00437D7C"/>
    <w:rsid w:val="004440AA"/>
    <w:rsid w:val="00446573"/>
    <w:rsid w:val="004473C3"/>
    <w:rsid w:val="00462930"/>
    <w:rsid w:val="00474124"/>
    <w:rsid w:val="004753AF"/>
    <w:rsid w:val="00483680"/>
    <w:rsid w:val="00487411"/>
    <w:rsid w:val="00495E38"/>
    <w:rsid w:val="004A2014"/>
    <w:rsid w:val="004A590B"/>
    <w:rsid w:val="004B0DC6"/>
    <w:rsid w:val="004C5848"/>
    <w:rsid w:val="004D0890"/>
    <w:rsid w:val="004D3A29"/>
    <w:rsid w:val="004E2E2E"/>
    <w:rsid w:val="004F7FC6"/>
    <w:rsid w:val="00511678"/>
    <w:rsid w:val="00522543"/>
    <w:rsid w:val="00524C34"/>
    <w:rsid w:val="005427F4"/>
    <w:rsid w:val="0054502B"/>
    <w:rsid w:val="0054516A"/>
    <w:rsid w:val="0055046E"/>
    <w:rsid w:val="005562E2"/>
    <w:rsid w:val="005759AA"/>
    <w:rsid w:val="00576C18"/>
    <w:rsid w:val="005802DA"/>
    <w:rsid w:val="005827C9"/>
    <w:rsid w:val="005939E9"/>
    <w:rsid w:val="005A1511"/>
    <w:rsid w:val="005A2C10"/>
    <w:rsid w:val="005A68CB"/>
    <w:rsid w:val="005C24E2"/>
    <w:rsid w:val="005C794F"/>
    <w:rsid w:val="005D1C69"/>
    <w:rsid w:val="005D5BB1"/>
    <w:rsid w:val="005F6EB2"/>
    <w:rsid w:val="0060035E"/>
    <w:rsid w:val="00602DBB"/>
    <w:rsid w:val="0060433B"/>
    <w:rsid w:val="0063024B"/>
    <w:rsid w:val="00637436"/>
    <w:rsid w:val="00647C38"/>
    <w:rsid w:val="00652654"/>
    <w:rsid w:val="00664369"/>
    <w:rsid w:val="00667C20"/>
    <w:rsid w:val="006714B0"/>
    <w:rsid w:val="006754FB"/>
    <w:rsid w:val="0068105C"/>
    <w:rsid w:val="006864A7"/>
    <w:rsid w:val="00695DC7"/>
    <w:rsid w:val="006A04C3"/>
    <w:rsid w:val="006A6079"/>
    <w:rsid w:val="006B2307"/>
    <w:rsid w:val="006B4C6C"/>
    <w:rsid w:val="006B6713"/>
    <w:rsid w:val="006C105E"/>
    <w:rsid w:val="006C19E7"/>
    <w:rsid w:val="006F29E6"/>
    <w:rsid w:val="00703177"/>
    <w:rsid w:val="00711551"/>
    <w:rsid w:val="00715328"/>
    <w:rsid w:val="00722F31"/>
    <w:rsid w:val="00726EA2"/>
    <w:rsid w:val="00731AA5"/>
    <w:rsid w:val="00735AF0"/>
    <w:rsid w:val="00735FBB"/>
    <w:rsid w:val="00740D8D"/>
    <w:rsid w:val="00741698"/>
    <w:rsid w:val="00745B4B"/>
    <w:rsid w:val="00746A4D"/>
    <w:rsid w:val="0075769E"/>
    <w:rsid w:val="007668E2"/>
    <w:rsid w:val="00772D5E"/>
    <w:rsid w:val="00775F3B"/>
    <w:rsid w:val="00776B64"/>
    <w:rsid w:val="00781224"/>
    <w:rsid w:val="007A06B0"/>
    <w:rsid w:val="007B4A5E"/>
    <w:rsid w:val="007B7C69"/>
    <w:rsid w:val="007D1C7A"/>
    <w:rsid w:val="007E31CA"/>
    <w:rsid w:val="007E7651"/>
    <w:rsid w:val="007F09E9"/>
    <w:rsid w:val="007F2121"/>
    <w:rsid w:val="007F2ABA"/>
    <w:rsid w:val="00802F95"/>
    <w:rsid w:val="0082230B"/>
    <w:rsid w:val="00824F1A"/>
    <w:rsid w:val="00826F46"/>
    <w:rsid w:val="00830364"/>
    <w:rsid w:val="00834B84"/>
    <w:rsid w:val="00845279"/>
    <w:rsid w:val="00854D40"/>
    <w:rsid w:val="00855606"/>
    <w:rsid w:val="0085787F"/>
    <w:rsid w:val="00857FE2"/>
    <w:rsid w:val="00861D0A"/>
    <w:rsid w:val="0086347B"/>
    <w:rsid w:val="0086602A"/>
    <w:rsid w:val="00873466"/>
    <w:rsid w:val="008739D7"/>
    <w:rsid w:val="00877F02"/>
    <w:rsid w:val="00887C5B"/>
    <w:rsid w:val="00893569"/>
    <w:rsid w:val="00897406"/>
    <w:rsid w:val="008A0CA3"/>
    <w:rsid w:val="008A1A25"/>
    <w:rsid w:val="008B18A7"/>
    <w:rsid w:val="008B54F8"/>
    <w:rsid w:val="008C1EDC"/>
    <w:rsid w:val="008C21FF"/>
    <w:rsid w:val="008C3AB2"/>
    <w:rsid w:val="008C4D0D"/>
    <w:rsid w:val="008C6B5E"/>
    <w:rsid w:val="008D2E92"/>
    <w:rsid w:val="008D374E"/>
    <w:rsid w:val="008D44A8"/>
    <w:rsid w:val="008D52C9"/>
    <w:rsid w:val="008D52F1"/>
    <w:rsid w:val="008F1BD6"/>
    <w:rsid w:val="008F65CC"/>
    <w:rsid w:val="008F7B5F"/>
    <w:rsid w:val="0090360D"/>
    <w:rsid w:val="00907DCE"/>
    <w:rsid w:val="009164AC"/>
    <w:rsid w:val="009214EA"/>
    <w:rsid w:val="00922BCA"/>
    <w:rsid w:val="00926370"/>
    <w:rsid w:val="0093349C"/>
    <w:rsid w:val="00955AE4"/>
    <w:rsid w:val="0096009B"/>
    <w:rsid w:val="00965FDE"/>
    <w:rsid w:val="00971C08"/>
    <w:rsid w:val="00976106"/>
    <w:rsid w:val="00977747"/>
    <w:rsid w:val="009844B8"/>
    <w:rsid w:val="00993C88"/>
    <w:rsid w:val="009B11E5"/>
    <w:rsid w:val="009B492F"/>
    <w:rsid w:val="009B6DDB"/>
    <w:rsid w:val="009D3022"/>
    <w:rsid w:val="009E592F"/>
    <w:rsid w:val="009F32FC"/>
    <w:rsid w:val="009F5A88"/>
    <w:rsid w:val="00A012F6"/>
    <w:rsid w:val="00A07641"/>
    <w:rsid w:val="00A3393C"/>
    <w:rsid w:val="00A34307"/>
    <w:rsid w:val="00A365A5"/>
    <w:rsid w:val="00A37C02"/>
    <w:rsid w:val="00A404DA"/>
    <w:rsid w:val="00A435C7"/>
    <w:rsid w:val="00A4650A"/>
    <w:rsid w:val="00A46826"/>
    <w:rsid w:val="00A746D0"/>
    <w:rsid w:val="00A80F50"/>
    <w:rsid w:val="00A83D46"/>
    <w:rsid w:val="00A90334"/>
    <w:rsid w:val="00A93A29"/>
    <w:rsid w:val="00A95923"/>
    <w:rsid w:val="00A96392"/>
    <w:rsid w:val="00AA0D17"/>
    <w:rsid w:val="00AA1499"/>
    <w:rsid w:val="00AA2D42"/>
    <w:rsid w:val="00AA737C"/>
    <w:rsid w:val="00AB166C"/>
    <w:rsid w:val="00AB32B8"/>
    <w:rsid w:val="00AB72D1"/>
    <w:rsid w:val="00AB761B"/>
    <w:rsid w:val="00AC62EE"/>
    <w:rsid w:val="00AD673A"/>
    <w:rsid w:val="00AD6CC6"/>
    <w:rsid w:val="00AE5F48"/>
    <w:rsid w:val="00AE6912"/>
    <w:rsid w:val="00AE6FE7"/>
    <w:rsid w:val="00AF6FC2"/>
    <w:rsid w:val="00AF766D"/>
    <w:rsid w:val="00B03C62"/>
    <w:rsid w:val="00B05182"/>
    <w:rsid w:val="00B07C19"/>
    <w:rsid w:val="00B15831"/>
    <w:rsid w:val="00B16FD0"/>
    <w:rsid w:val="00B23342"/>
    <w:rsid w:val="00B25915"/>
    <w:rsid w:val="00B344AB"/>
    <w:rsid w:val="00B3690A"/>
    <w:rsid w:val="00B41E98"/>
    <w:rsid w:val="00B444B7"/>
    <w:rsid w:val="00B636DA"/>
    <w:rsid w:val="00B77B09"/>
    <w:rsid w:val="00B8253A"/>
    <w:rsid w:val="00B90D06"/>
    <w:rsid w:val="00B9141A"/>
    <w:rsid w:val="00B92505"/>
    <w:rsid w:val="00B9500D"/>
    <w:rsid w:val="00BB3C5E"/>
    <w:rsid w:val="00BC243E"/>
    <w:rsid w:val="00BC60FD"/>
    <w:rsid w:val="00BC72C6"/>
    <w:rsid w:val="00BC7D27"/>
    <w:rsid w:val="00BD0E6D"/>
    <w:rsid w:val="00BE2BC3"/>
    <w:rsid w:val="00BF3A98"/>
    <w:rsid w:val="00C05DD7"/>
    <w:rsid w:val="00C06680"/>
    <w:rsid w:val="00C10009"/>
    <w:rsid w:val="00C15C77"/>
    <w:rsid w:val="00C52671"/>
    <w:rsid w:val="00C71DA3"/>
    <w:rsid w:val="00C71E79"/>
    <w:rsid w:val="00C72767"/>
    <w:rsid w:val="00C7765A"/>
    <w:rsid w:val="00C81CE6"/>
    <w:rsid w:val="00C919B6"/>
    <w:rsid w:val="00C91E9A"/>
    <w:rsid w:val="00C932BC"/>
    <w:rsid w:val="00CB5112"/>
    <w:rsid w:val="00CB5A1C"/>
    <w:rsid w:val="00CB6970"/>
    <w:rsid w:val="00CC0937"/>
    <w:rsid w:val="00CC6CC1"/>
    <w:rsid w:val="00CD068C"/>
    <w:rsid w:val="00CD29BD"/>
    <w:rsid w:val="00CE2D54"/>
    <w:rsid w:val="00CE3F7E"/>
    <w:rsid w:val="00CE66DE"/>
    <w:rsid w:val="00CF4B41"/>
    <w:rsid w:val="00CF5B45"/>
    <w:rsid w:val="00D0370C"/>
    <w:rsid w:val="00D049C0"/>
    <w:rsid w:val="00D06829"/>
    <w:rsid w:val="00D1543F"/>
    <w:rsid w:val="00D175CB"/>
    <w:rsid w:val="00D231B3"/>
    <w:rsid w:val="00D27185"/>
    <w:rsid w:val="00D4654A"/>
    <w:rsid w:val="00D50D9D"/>
    <w:rsid w:val="00D52F1F"/>
    <w:rsid w:val="00D54609"/>
    <w:rsid w:val="00D808BD"/>
    <w:rsid w:val="00D8486B"/>
    <w:rsid w:val="00D85E1A"/>
    <w:rsid w:val="00D862F7"/>
    <w:rsid w:val="00D865DD"/>
    <w:rsid w:val="00D93C14"/>
    <w:rsid w:val="00D94B03"/>
    <w:rsid w:val="00DB24EF"/>
    <w:rsid w:val="00DC126A"/>
    <w:rsid w:val="00DC1876"/>
    <w:rsid w:val="00DD2450"/>
    <w:rsid w:val="00DD2454"/>
    <w:rsid w:val="00DD6674"/>
    <w:rsid w:val="00DF1363"/>
    <w:rsid w:val="00E00E6C"/>
    <w:rsid w:val="00E02AE5"/>
    <w:rsid w:val="00E05478"/>
    <w:rsid w:val="00E07B93"/>
    <w:rsid w:val="00E10EB5"/>
    <w:rsid w:val="00E278F8"/>
    <w:rsid w:val="00E32B10"/>
    <w:rsid w:val="00E47E3B"/>
    <w:rsid w:val="00E53829"/>
    <w:rsid w:val="00E54EAD"/>
    <w:rsid w:val="00E57AB0"/>
    <w:rsid w:val="00E6375B"/>
    <w:rsid w:val="00E726D3"/>
    <w:rsid w:val="00E74100"/>
    <w:rsid w:val="00E84763"/>
    <w:rsid w:val="00E9493B"/>
    <w:rsid w:val="00E96FFA"/>
    <w:rsid w:val="00EA1AFD"/>
    <w:rsid w:val="00EA66E4"/>
    <w:rsid w:val="00EB4CA5"/>
    <w:rsid w:val="00EB6B16"/>
    <w:rsid w:val="00EC7F1E"/>
    <w:rsid w:val="00EF01DC"/>
    <w:rsid w:val="00EF2274"/>
    <w:rsid w:val="00F00FC0"/>
    <w:rsid w:val="00F22E60"/>
    <w:rsid w:val="00F2535C"/>
    <w:rsid w:val="00F2754D"/>
    <w:rsid w:val="00F30AEC"/>
    <w:rsid w:val="00F445D1"/>
    <w:rsid w:val="00F52551"/>
    <w:rsid w:val="00F57FB3"/>
    <w:rsid w:val="00F63805"/>
    <w:rsid w:val="00F67F55"/>
    <w:rsid w:val="00F7696B"/>
    <w:rsid w:val="00F829B8"/>
    <w:rsid w:val="00F8759E"/>
    <w:rsid w:val="00F95101"/>
    <w:rsid w:val="00F95690"/>
    <w:rsid w:val="00FA18B1"/>
    <w:rsid w:val="00FB0D32"/>
    <w:rsid w:val="00FB38BD"/>
    <w:rsid w:val="00FB55BE"/>
    <w:rsid w:val="00FB5E0F"/>
    <w:rsid w:val="00FC0C50"/>
    <w:rsid w:val="00FD29A7"/>
    <w:rsid w:val="00FD3A9F"/>
    <w:rsid w:val="00FE411E"/>
    <w:rsid w:val="00FE6172"/>
    <w:rsid w:val="00FE6568"/>
    <w:rsid w:val="00FF4603"/>
    <w:rsid w:val="00FF6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BF5F8"/>
  <w15:chartTrackingRefBased/>
  <w15:docId w15:val="{C07C3A8B-A67B-47E1-98B6-1DE80E21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EBA"/>
    <w:rPr>
      <w:rFonts w:ascii="Times New Roman" w:eastAsia="MS Mincho" w:hAnsi="Times New Roman"/>
      <w:sz w:val="24"/>
      <w:szCs w:val="24"/>
      <w:lang w:eastAsia="ja-JP"/>
    </w:rPr>
  </w:style>
  <w:style w:type="paragraph" w:styleId="Heading1">
    <w:name w:val="heading 1"/>
    <w:basedOn w:val="Normal"/>
    <w:next w:val="Normal"/>
    <w:link w:val="Heading1Char"/>
    <w:autoRedefine/>
    <w:qFormat/>
    <w:rsid w:val="00256A29"/>
    <w:pPr>
      <w:keepNext/>
      <w:numPr>
        <w:numId w:val="1"/>
      </w:numPr>
      <w:spacing w:before="240" w:after="60"/>
      <w:jc w:val="both"/>
      <w:outlineLvl w:val="0"/>
    </w:pPr>
    <w:rPr>
      <w:b/>
      <w:bCs/>
      <w:kern w:val="32"/>
      <w:sz w:val="32"/>
      <w:szCs w:val="32"/>
      <w:lang w:val="x-none"/>
    </w:rPr>
  </w:style>
  <w:style w:type="paragraph" w:styleId="Heading2">
    <w:name w:val="heading 2"/>
    <w:basedOn w:val="Normal"/>
    <w:next w:val="Normal"/>
    <w:link w:val="Heading2Char"/>
    <w:autoRedefine/>
    <w:qFormat/>
    <w:rsid w:val="008C21FF"/>
    <w:pPr>
      <w:keepNext/>
      <w:numPr>
        <w:ilvl w:val="1"/>
        <w:numId w:val="1"/>
      </w:numPr>
      <w:spacing w:before="240" w:after="60"/>
      <w:outlineLvl w:val="1"/>
    </w:pPr>
    <w:rPr>
      <w:rFonts w:ascii="Arial" w:hAnsi="Arial"/>
      <w:b/>
      <w:bCs/>
      <w:iCs/>
      <w:szCs w:val="28"/>
      <w:lang w:val="x-none"/>
    </w:rPr>
  </w:style>
  <w:style w:type="paragraph" w:styleId="Heading3">
    <w:name w:val="heading 3"/>
    <w:basedOn w:val="Normal"/>
    <w:next w:val="Normal"/>
    <w:link w:val="Heading3Char"/>
    <w:qFormat/>
    <w:rsid w:val="00C72767"/>
    <w:pPr>
      <w:keepNext/>
      <w:numPr>
        <w:ilvl w:val="2"/>
        <w:numId w:val="1"/>
      </w:numPr>
      <w:spacing w:before="240" w:after="60"/>
      <w:outlineLvl w:val="2"/>
    </w:pPr>
    <w:rPr>
      <w:rFonts w:ascii="Cambria" w:eastAsia="Times New Roman" w:hAnsi="Cambria"/>
      <w:b/>
      <w:bCs/>
      <w:sz w:val="26"/>
      <w:szCs w:val="26"/>
      <w:lang w:val="x-none"/>
    </w:rPr>
  </w:style>
  <w:style w:type="paragraph" w:styleId="Heading4">
    <w:name w:val="heading 4"/>
    <w:basedOn w:val="Normal"/>
    <w:next w:val="Normal"/>
    <w:link w:val="Heading4Char"/>
    <w:qFormat/>
    <w:rsid w:val="00033EBA"/>
    <w:pPr>
      <w:keepNext/>
      <w:numPr>
        <w:ilvl w:val="3"/>
        <w:numId w:val="1"/>
      </w:numPr>
      <w:spacing w:before="240" w:after="60"/>
      <w:outlineLvl w:val="3"/>
    </w:pPr>
    <w:rPr>
      <w:b/>
      <w:bCs/>
      <w:sz w:val="28"/>
      <w:szCs w:val="28"/>
      <w:lang w:val="x-none"/>
    </w:rPr>
  </w:style>
  <w:style w:type="paragraph" w:styleId="Heading5">
    <w:name w:val="heading 5"/>
    <w:basedOn w:val="Normal"/>
    <w:next w:val="Normal"/>
    <w:link w:val="Heading5Char"/>
    <w:qFormat/>
    <w:rsid w:val="00033EBA"/>
    <w:pPr>
      <w:numPr>
        <w:ilvl w:val="4"/>
        <w:numId w:val="1"/>
      </w:numPr>
      <w:spacing w:before="240" w:after="60"/>
      <w:outlineLvl w:val="4"/>
    </w:pPr>
    <w:rPr>
      <w:b/>
      <w:bCs/>
      <w:i/>
      <w:iCs/>
      <w:sz w:val="26"/>
      <w:szCs w:val="26"/>
      <w:lang w:val="x-none"/>
    </w:rPr>
  </w:style>
  <w:style w:type="paragraph" w:styleId="Heading6">
    <w:name w:val="heading 6"/>
    <w:basedOn w:val="Normal"/>
    <w:next w:val="Normal"/>
    <w:link w:val="Heading6Char"/>
    <w:qFormat/>
    <w:rsid w:val="00033EBA"/>
    <w:pPr>
      <w:numPr>
        <w:ilvl w:val="5"/>
        <w:numId w:val="1"/>
      </w:numPr>
      <w:spacing w:before="240" w:after="60"/>
      <w:outlineLvl w:val="5"/>
    </w:pPr>
    <w:rPr>
      <w:b/>
      <w:bCs/>
      <w:sz w:val="22"/>
      <w:szCs w:val="22"/>
      <w:lang w:val="x-none"/>
    </w:rPr>
  </w:style>
  <w:style w:type="paragraph" w:styleId="Heading7">
    <w:name w:val="heading 7"/>
    <w:basedOn w:val="Normal"/>
    <w:next w:val="Normal"/>
    <w:link w:val="Heading7Char"/>
    <w:qFormat/>
    <w:rsid w:val="00033EBA"/>
    <w:pPr>
      <w:numPr>
        <w:ilvl w:val="6"/>
        <w:numId w:val="1"/>
      </w:numPr>
      <w:spacing w:before="240" w:after="60"/>
      <w:outlineLvl w:val="6"/>
    </w:pPr>
    <w:rPr>
      <w:lang w:val="x-none"/>
    </w:rPr>
  </w:style>
  <w:style w:type="paragraph" w:styleId="Heading8">
    <w:name w:val="heading 8"/>
    <w:basedOn w:val="Normal"/>
    <w:next w:val="Normal"/>
    <w:link w:val="Heading8Char"/>
    <w:qFormat/>
    <w:rsid w:val="00033EBA"/>
    <w:pPr>
      <w:numPr>
        <w:ilvl w:val="7"/>
        <w:numId w:val="1"/>
      </w:numPr>
      <w:spacing w:before="240" w:after="60"/>
      <w:outlineLvl w:val="7"/>
    </w:pPr>
    <w:rPr>
      <w:i/>
      <w:iCs/>
      <w:lang w:val="x-none"/>
    </w:rPr>
  </w:style>
  <w:style w:type="paragraph" w:styleId="Heading9">
    <w:name w:val="heading 9"/>
    <w:basedOn w:val="Normal"/>
    <w:next w:val="Normal"/>
    <w:link w:val="Heading9Char"/>
    <w:qFormat/>
    <w:rsid w:val="00033EBA"/>
    <w:pPr>
      <w:numPr>
        <w:ilvl w:val="8"/>
        <w:numId w:val="1"/>
      </w:numPr>
      <w:spacing w:before="240" w:after="60"/>
      <w:outlineLvl w:val="8"/>
    </w:pPr>
    <w:rPr>
      <w:rFonts w:ascii="Arial" w:hAnsi="Arial"/>
      <w:sz w:val="22"/>
      <w:szCs w:val="2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56A29"/>
    <w:rPr>
      <w:rFonts w:ascii="Times New Roman" w:eastAsia="MS Mincho" w:hAnsi="Times New Roman"/>
      <w:b/>
      <w:bCs/>
      <w:kern w:val="32"/>
      <w:sz w:val="32"/>
      <w:szCs w:val="32"/>
      <w:lang w:val="x-none" w:eastAsia="ja-JP"/>
    </w:rPr>
  </w:style>
  <w:style w:type="character" w:customStyle="1" w:styleId="Heading2Char">
    <w:name w:val="Heading 2 Char"/>
    <w:link w:val="Heading2"/>
    <w:rsid w:val="008C21FF"/>
    <w:rPr>
      <w:rFonts w:ascii="Arial" w:eastAsia="MS Mincho" w:hAnsi="Arial"/>
      <w:b/>
      <w:bCs/>
      <w:iCs/>
      <w:sz w:val="24"/>
      <w:szCs w:val="28"/>
      <w:lang w:val="x-none" w:eastAsia="ja-JP"/>
    </w:rPr>
  </w:style>
  <w:style w:type="character" w:customStyle="1" w:styleId="Heading4Char">
    <w:name w:val="Heading 4 Char"/>
    <w:link w:val="Heading4"/>
    <w:rsid w:val="00033EBA"/>
    <w:rPr>
      <w:rFonts w:ascii="Times New Roman" w:eastAsia="MS Mincho" w:hAnsi="Times New Roman"/>
      <w:b/>
      <w:bCs/>
      <w:sz w:val="28"/>
      <w:szCs w:val="28"/>
      <w:lang w:val="x-none" w:eastAsia="ja-JP"/>
    </w:rPr>
  </w:style>
  <w:style w:type="character" w:customStyle="1" w:styleId="Heading5Char">
    <w:name w:val="Heading 5 Char"/>
    <w:link w:val="Heading5"/>
    <w:rsid w:val="00033EBA"/>
    <w:rPr>
      <w:rFonts w:ascii="Times New Roman" w:eastAsia="MS Mincho" w:hAnsi="Times New Roman"/>
      <w:b/>
      <w:bCs/>
      <w:i/>
      <w:iCs/>
      <w:sz w:val="26"/>
      <w:szCs w:val="26"/>
      <w:lang w:val="x-none" w:eastAsia="ja-JP"/>
    </w:rPr>
  </w:style>
  <w:style w:type="character" w:customStyle="1" w:styleId="Heading6Char">
    <w:name w:val="Heading 6 Char"/>
    <w:link w:val="Heading6"/>
    <w:rsid w:val="00033EBA"/>
    <w:rPr>
      <w:rFonts w:ascii="Times New Roman" w:eastAsia="MS Mincho" w:hAnsi="Times New Roman"/>
      <w:b/>
      <w:bCs/>
      <w:sz w:val="22"/>
      <w:szCs w:val="22"/>
      <w:lang w:val="x-none" w:eastAsia="ja-JP"/>
    </w:rPr>
  </w:style>
  <w:style w:type="character" w:customStyle="1" w:styleId="Heading7Char">
    <w:name w:val="Heading 7 Char"/>
    <w:link w:val="Heading7"/>
    <w:rsid w:val="00033EBA"/>
    <w:rPr>
      <w:rFonts w:ascii="Times New Roman" w:eastAsia="MS Mincho" w:hAnsi="Times New Roman"/>
      <w:sz w:val="24"/>
      <w:szCs w:val="24"/>
      <w:lang w:val="x-none" w:eastAsia="ja-JP"/>
    </w:rPr>
  </w:style>
  <w:style w:type="character" w:customStyle="1" w:styleId="Heading8Char">
    <w:name w:val="Heading 8 Char"/>
    <w:link w:val="Heading8"/>
    <w:rsid w:val="00033EBA"/>
    <w:rPr>
      <w:rFonts w:ascii="Times New Roman" w:eastAsia="MS Mincho" w:hAnsi="Times New Roman"/>
      <w:i/>
      <w:iCs/>
      <w:sz w:val="24"/>
      <w:szCs w:val="24"/>
      <w:lang w:val="x-none" w:eastAsia="ja-JP"/>
    </w:rPr>
  </w:style>
  <w:style w:type="character" w:customStyle="1" w:styleId="Heading9Char">
    <w:name w:val="Heading 9 Char"/>
    <w:link w:val="Heading9"/>
    <w:rsid w:val="00033EBA"/>
    <w:rPr>
      <w:rFonts w:ascii="Arial" w:eastAsia="MS Mincho" w:hAnsi="Arial"/>
      <w:sz w:val="22"/>
      <w:szCs w:val="22"/>
      <w:lang w:val="x-none" w:eastAsia="ja-JP"/>
    </w:rPr>
  </w:style>
  <w:style w:type="paragraph" w:styleId="BalloonText">
    <w:name w:val="Balloon Text"/>
    <w:basedOn w:val="Normal"/>
    <w:link w:val="BalloonTextChar"/>
    <w:uiPriority w:val="99"/>
    <w:semiHidden/>
    <w:unhideWhenUsed/>
    <w:rsid w:val="00033EBA"/>
    <w:rPr>
      <w:rFonts w:ascii="Tahoma" w:hAnsi="Tahoma"/>
      <w:sz w:val="16"/>
      <w:szCs w:val="16"/>
      <w:lang w:val="x-none"/>
    </w:rPr>
  </w:style>
  <w:style w:type="character" w:customStyle="1" w:styleId="BalloonTextChar">
    <w:name w:val="Balloon Text Char"/>
    <w:link w:val="BalloonText"/>
    <w:uiPriority w:val="99"/>
    <w:semiHidden/>
    <w:rsid w:val="00033EBA"/>
    <w:rPr>
      <w:rFonts w:ascii="Tahoma" w:eastAsia="MS Mincho" w:hAnsi="Tahoma" w:cs="Tahoma"/>
      <w:sz w:val="16"/>
      <w:szCs w:val="16"/>
      <w:lang w:eastAsia="ja-JP"/>
    </w:rPr>
  </w:style>
  <w:style w:type="character" w:styleId="Hyperlink">
    <w:name w:val="Hyperlink"/>
    <w:uiPriority w:val="99"/>
    <w:rsid w:val="00033EBA"/>
    <w:rPr>
      <w:noProof/>
      <w:color w:val="0000FF"/>
      <w:u w:val="single"/>
    </w:rPr>
  </w:style>
  <w:style w:type="paragraph" w:styleId="Header">
    <w:name w:val="header"/>
    <w:basedOn w:val="Normal"/>
    <w:link w:val="HeaderChar"/>
    <w:unhideWhenUsed/>
    <w:rsid w:val="00033EBA"/>
    <w:pPr>
      <w:tabs>
        <w:tab w:val="center" w:pos="4680"/>
        <w:tab w:val="right" w:pos="9360"/>
      </w:tabs>
    </w:pPr>
    <w:rPr>
      <w:lang w:val="x-none"/>
    </w:rPr>
  </w:style>
  <w:style w:type="character" w:customStyle="1" w:styleId="HeaderChar">
    <w:name w:val="Header Char"/>
    <w:link w:val="Header"/>
    <w:uiPriority w:val="99"/>
    <w:rsid w:val="00033EBA"/>
    <w:rPr>
      <w:rFonts w:ascii="Times New Roman" w:eastAsia="MS Mincho" w:hAnsi="Times New Roman" w:cs="Times New Roman"/>
      <w:sz w:val="24"/>
      <w:szCs w:val="24"/>
      <w:lang w:eastAsia="ja-JP"/>
    </w:rPr>
  </w:style>
  <w:style w:type="paragraph" w:styleId="Footer">
    <w:name w:val="footer"/>
    <w:basedOn w:val="Normal"/>
    <w:link w:val="FooterChar"/>
    <w:unhideWhenUsed/>
    <w:rsid w:val="00033EBA"/>
    <w:pPr>
      <w:tabs>
        <w:tab w:val="center" w:pos="4680"/>
        <w:tab w:val="right" w:pos="9360"/>
      </w:tabs>
    </w:pPr>
    <w:rPr>
      <w:lang w:val="x-none"/>
    </w:rPr>
  </w:style>
  <w:style w:type="character" w:customStyle="1" w:styleId="FooterChar">
    <w:name w:val="Footer Char"/>
    <w:link w:val="Footer"/>
    <w:uiPriority w:val="99"/>
    <w:rsid w:val="00033EBA"/>
    <w:rPr>
      <w:rFonts w:ascii="Times New Roman" w:eastAsia="MS Mincho" w:hAnsi="Times New Roman" w:cs="Times New Roman"/>
      <w:sz w:val="24"/>
      <w:szCs w:val="24"/>
      <w:lang w:eastAsia="ja-JP"/>
    </w:rPr>
  </w:style>
  <w:style w:type="paragraph" w:styleId="TOCHeading">
    <w:name w:val="TOC Heading"/>
    <w:basedOn w:val="Heading1"/>
    <w:next w:val="Normal"/>
    <w:uiPriority w:val="39"/>
    <w:qFormat/>
    <w:rsid w:val="00033EBA"/>
    <w:pPr>
      <w:keepLines/>
      <w:numPr>
        <w:numId w:val="0"/>
      </w:numPr>
      <w:spacing w:before="480" w:after="0" w:line="276" w:lineRule="auto"/>
      <w:outlineLvl w:val="9"/>
    </w:pPr>
    <w:rPr>
      <w:rFonts w:ascii="Cambria" w:eastAsia="Times New Roman" w:hAnsi="Cambria"/>
      <w:color w:val="365F91"/>
      <w:kern w:val="0"/>
      <w:sz w:val="28"/>
      <w:szCs w:val="28"/>
      <w:lang w:eastAsia="en-US"/>
    </w:rPr>
  </w:style>
  <w:style w:type="paragraph" w:styleId="TOC1">
    <w:name w:val="toc 1"/>
    <w:basedOn w:val="Normal"/>
    <w:next w:val="Normal"/>
    <w:autoRedefine/>
    <w:uiPriority w:val="39"/>
    <w:unhideWhenUsed/>
    <w:rsid w:val="00033EBA"/>
    <w:pPr>
      <w:spacing w:after="100"/>
    </w:pPr>
  </w:style>
  <w:style w:type="paragraph" w:styleId="TOC2">
    <w:name w:val="toc 2"/>
    <w:basedOn w:val="Normal"/>
    <w:next w:val="Normal"/>
    <w:autoRedefine/>
    <w:uiPriority w:val="39"/>
    <w:unhideWhenUsed/>
    <w:rsid w:val="00033EBA"/>
    <w:pPr>
      <w:spacing w:after="100"/>
      <w:ind w:left="240"/>
    </w:pPr>
  </w:style>
  <w:style w:type="paragraph" w:styleId="TOC3">
    <w:name w:val="toc 3"/>
    <w:basedOn w:val="Normal"/>
    <w:next w:val="Normal"/>
    <w:autoRedefine/>
    <w:uiPriority w:val="39"/>
    <w:unhideWhenUsed/>
    <w:rsid w:val="00033EBA"/>
    <w:pPr>
      <w:spacing w:after="100"/>
      <w:ind w:left="480"/>
    </w:pPr>
  </w:style>
  <w:style w:type="paragraph" w:styleId="ListParagraph">
    <w:name w:val="List Paragraph"/>
    <w:basedOn w:val="Normal"/>
    <w:uiPriority w:val="34"/>
    <w:qFormat/>
    <w:rsid w:val="00033EBA"/>
    <w:pPr>
      <w:ind w:left="720"/>
    </w:pPr>
    <w:rPr>
      <w:rFonts w:eastAsia="Calibri"/>
      <w:lang w:eastAsia="en-US"/>
    </w:rPr>
  </w:style>
  <w:style w:type="table" w:styleId="TableGrid">
    <w:name w:val="Table Grid"/>
    <w:basedOn w:val="TableNormal"/>
    <w:uiPriority w:val="59"/>
    <w:rsid w:val="003C1C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link w:val="Heading3"/>
    <w:rsid w:val="00C72767"/>
    <w:rPr>
      <w:rFonts w:ascii="Cambria" w:eastAsia="Times New Roman" w:hAnsi="Cambria"/>
      <w:b/>
      <w:bCs/>
      <w:sz w:val="26"/>
      <w:szCs w:val="26"/>
      <w:lang w:val="x-none" w:eastAsia="ja-JP"/>
    </w:rPr>
  </w:style>
  <w:style w:type="character" w:styleId="CommentReference">
    <w:name w:val="annotation reference"/>
    <w:uiPriority w:val="99"/>
    <w:semiHidden/>
    <w:rsid w:val="009214EA"/>
    <w:rPr>
      <w:sz w:val="16"/>
      <w:szCs w:val="16"/>
    </w:rPr>
  </w:style>
  <w:style w:type="paragraph" w:styleId="CommentText">
    <w:name w:val="annotation text"/>
    <w:basedOn w:val="Normal"/>
    <w:link w:val="CommentTextChar"/>
    <w:uiPriority w:val="99"/>
    <w:rsid w:val="009214EA"/>
    <w:rPr>
      <w:sz w:val="20"/>
      <w:szCs w:val="20"/>
    </w:rPr>
  </w:style>
  <w:style w:type="paragraph" w:styleId="CommentSubject">
    <w:name w:val="annotation subject"/>
    <w:basedOn w:val="CommentText"/>
    <w:next w:val="CommentText"/>
    <w:semiHidden/>
    <w:rsid w:val="009214EA"/>
    <w:rPr>
      <w:b/>
      <w:bCs/>
    </w:rPr>
  </w:style>
  <w:style w:type="paragraph" w:customStyle="1" w:styleId="CompanyName">
    <w:name w:val="Company Name"/>
    <w:basedOn w:val="BodyText"/>
    <w:uiPriority w:val="99"/>
    <w:rsid w:val="002937D5"/>
    <w:pPr>
      <w:keepLines/>
      <w:framePr w:w="8640" w:h="1440" w:wrap="notBeside" w:vAnchor="page" w:hAnchor="margin" w:xAlign="center" w:y="889"/>
      <w:spacing w:after="40" w:line="240" w:lineRule="atLeast"/>
      <w:jc w:val="center"/>
    </w:pPr>
    <w:rPr>
      <w:rFonts w:ascii="Garamond" w:eastAsia="Times New Roman" w:hAnsi="Garamond"/>
      <w:caps/>
      <w:spacing w:val="75"/>
      <w:kern w:val="18"/>
      <w:sz w:val="22"/>
      <w:szCs w:val="20"/>
      <w:lang w:eastAsia="en-US"/>
    </w:rPr>
  </w:style>
  <w:style w:type="paragraph" w:styleId="BodyText">
    <w:name w:val="Body Text"/>
    <w:basedOn w:val="Normal"/>
    <w:link w:val="BodyTextChar"/>
    <w:uiPriority w:val="99"/>
    <w:semiHidden/>
    <w:unhideWhenUsed/>
    <w:rsid w:val="002937D5"/>
    <w:pPr>
      <w:spacing w:after="120"/>
    </w:pPr>
    <w:rPr>
      <w:lang w:val="x-none"/>
    </w:rPr>
  </w:style>
  <w:style w:type="character" w:customStyle="1" w:styleId="BodyTextChar">
    <w:name w:val="Body Text Char"/>
    <w:link w:val="BodyText"/>
    <w:uiPriority w:val="99"/>
    <w:semiHidden/>
    <w:rsid w:val="002937D5"/>
    <w:rPr>
      <w:rFonts w:ascii="Times New Roman" w:eastAsia="MS Mincho" w:hAnsi="Times New Roman"/>
      <w:sz w:val="24"/>
      <w:szCs w:val="24"/>
      <w:lang w:eastAsia="ja-JP"/>
    </w:rPr>
  </w:style>
  <w:style w:type="character" w:styleId="LineNumber">
    <w:name w:val="line number"/>
    <w:basedOn w:val="DefaultParagraphFont"/>
    <w:uiPriority w:val="99"/>
    <w:semiHidden/>
    <w:unhideWhenUsed/>
    <w:rsid w:val="00C71E79"/>
  </w:style>
  <w:style w:type="character" w:styleId="FollowedHyperlink">
    <w:name w:val="FollowedHyperlink"/>
    <w:uiPriority w:val="99"/>
    <w:semiHidden/>
    <w:unhideWhenUsed/>
    <w:rsid w:val="00FB0D32"/>
    <w:rPr>
      <w:color w:val="800080"/>
      <w:u w:val="single"/>
    </w:rPr>
  </w:style>
  <w:style w:type="paragraph" w:customStyle="1" w:styleId="BodyIndent">
    <w:name w:val="Body Indent"/>
    <w:basedOn w:val="BodyText"/>
    <w:rsid w:val="003B4C13"/>
    <w:pPr>
      <w:ind w:left="720" w:hanging="720"/>
      <w:jc w:val="both"/>
    </w:pPr>
  </w:style>
  <w:style w:type="paragraph" w:styleId="NoSpacing">
    <w:name w:val="No Spacing"/>
    <w:uiPriority w:val="1"/>
    <w:qFormat/>
    <w:rsid w:val="00353835"/>
    <w:rPr>
      <w:rFonts w:ascii="Times New Roman" w:eastAsia="MS Mincho" w:hAnsi="Times New Roman"/>
      <w:sz w:val="24"/>
      <w:szCs w:val="24"/>
      <w:lang w:eastAsia="ja-JP"/>
    </w:rPr>
  </w:style>
  <w:style w:type="paragraph" w:styleId="NormalWeb">
    <w:name w:val="Normal (Web)"/>
    <w:basedOn w:val="Normal"/>
    <w:uiPriority w:val="99"/>
    <w:unhideWhenUsed/>
    <w:rsid w:val="00227FF5"/>
  </w:style>
  <w:style w:type="character" w:styleId="Strong">
    <w:name w:val="Strong"/>
    <w:uiPriority w:val="22"/>
    <w:qFormat/>
    <w:rsid w:val="00695DC7"/>
    <w:rPr>
      <w:b/>
      <w:bCs/>
    </w:rPr>
  </w:style>
  <w:style w:type="character" w:customStyle="1" w:styleId="link-external">
    <w:name w:val="link-external"/>
    <w:rsid w:val="009D3022"/>
  </w:style>
  <w:style w:type="paragraph" w:styleId="Revision">
    <w:name w:val="Revision"/>
    <w:hidden/>
    <w:uiPriority w:val="99"/>
    <w:semiHidden/>
    <w:rsid w:val="00272228"/>
    <w:rPr>
      <w:rFonts w:ascii="Times New Roman" w:eastAsia="MS Mincho" w:hAnsi="Times New Roman"/>
      <w:sz w:val="24"/>
      <w:szCs w:val="24"/>
      <w:lang w:eastAsia="ja-JP"/>
    </w:rPr>
  </w:style>
  <w:style w:type="character" w:customStyle="1" w:styleId="documentmodified">
    <w:name w:val="documentmodified"/>
    <w:rsid w:val="004D3A29"/>
  </w:style>
  <w:style w:type="table" w:styleId="GridTable1Light-Accent1">
    <w:name w:val="Grid Table 1 Light Accent 1"/>
    <w:basedOn w:val="TableNormal"/>
    <w:uiPriority w:val="46"/>
    <w:rsid w:val="004D3A29"/>
    <w:rPr>
      <w:rFonts w:ascii="Times New Roman" w:eastAsia="MS Mincho" w:hAnsi="Times New Roman"/>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CommentTextChar">
    <w:name w:val="Comment Text Char"/>
    <w:link w:val="CommentText"/>
    <w:uiPriority w:val="99"/>
    <w:rsid w:val="00926370"/>
    <w:rPr>
      <w:rFonts w:ascii="Times New Roman" w:eastAsia="MS Mincho" w:hAnsi="Times New Roman"/>
      <w:lang w:eastAsia="ja-JP"/>
    </w:rPr>
  </w:style>
  <w:style w:type="character" w:customStyle="1" w:styleId="conf-macro">
    <w:name w:val="conf-macro"/>
    <w:rsid w:val="00926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33895">
      <w:bodyDiv w:val="1"/>
      <w:marLeft w:val="0"/>
      <w:marRight w:val="0"/>
      <w:marTop w:val="0"/>
      <w:marBottom w:val="0"/>
      <w:divBdr>
        <w:top w:val="none" w:sz="0" w:space="0" w:color="auto"/>
        <w:left w:val="none" w:sz="0" w:space="0" w:color="auto"/>
        <w:bottom w:val="none" w:sz="0" w:space="0" w:color="auto"/>
        <w:right w:val="none" w:sz="0" w:space="0" w:color="auto"/>
      </w:divBdr>
    </w:div>
    <w:div w:id="302077153">
      <w:bodyDiv w:val="1"/>
      <w:marLeft w:val="0"/>
      <w:marRight w:val="0"/>
      <w:marTop w:val="0"/>
      <w:marBottom w:val="0"/>
      <w:divBdr>
        <w:top w:val="none" w:sz="0" w:space="0" w:color="auto"/>
        <w:left w:val="none" w:sz="0" w:space="0" w:color="auto"/>
        <w:bottom w:val="none" w:sz="0" w:space="0" w:color="auto"/>
        <w:right w:val="none" w:sz="0" w:space="0" w:color="auto"/>
      </w:divBdr>
      <w:divsChild>
        <w:div w:id="473988122">
          <w:marLeft w:val="0"/>
          <w:marRight w:val="0"/>
          <w:marTop w:val="0"/>
          <w:marBottom w:val="0"/>
          <w:divBdr>
            <w:top w:val="none" w:sz="0" w:space="0" w:color="auto"/>
            <w:left w:val="none" w:sz="0" w:space="0" w:color="auto"/>
            <w:bottom w:val="none" w:sz="0" w:space="0" w:color="auto"/>
            <w:right w:val="none" w:sz="0" w:space="0" w:color="auto"/>
          </w:divBdr>
          <w:divsChild>
            <w:div w:id="1019938480">
              <w:marLeft w:val="0"/>
              <w:marRight w:val="0"/>
              <w:marTop w:val="0"/>
              <w:marBottom w:val="0"/>
              <w:divBdr>
                <w:top w:val="none" w:sz="0" w:space="0" w:color="auto"/>
                <w:left w:val="none" w:sz="0" w:space="0" w:color="auto"/>
                <w:bottom w:val="none" w:sz="0" w:space="0" w:color="auto"/>
                <w:right w:val="none" w:sz="0" w:space="0" w:color="auto"/>
              </w:divBdr>
              <w:divsChild>
                <w:div w:id="30420480">
                  <w:marLeft w:val="0"/>
                  <w:marRight w:val="0"/>
                  <w:marTop w:val="0"/>
                  <w:marBottom w:val="0"/>
                  <w:divBdr>
                    <w:top w:val="none" w:sz="0" w:space="0" w:color="auto"/>
                    <w:left w:val="none" w:sz="0" w:space="0" w:color="auto"/>
                    <w:bottom w:val="none" w:sz="0" w:space="0" w:color="auto"/>
                    <w:right w:val="none" w:sz="0" w:space="0" w:color="auto"/>
                  </w:divBdr>
                  <w:divsChild>
                    <w:div w:id="9283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814631">
      <w:bodyDiv w:val="1"/>
      <w:marLeft w:val="0"/>
      <w:marRight w:val="0"/>
      <w:marTop w:val="0"/>
      <w:marBottom w:val="0"/>
      <w:divBdr>
        <w:top w:val="none" w:sz="0" w:space="0" w:color="auto"/>
        <w:left w:val="none" w:sz="0" w:space="0" w:color="auto"/>
        <w:bottom w:val="none" w:sz="0" w:space="0" w:color="auto"/>
        <w:right w:val="none" w:sz="0" w:space="0" w:color="auto"/>
      </w:divBdr>
    </w:div>
    <w:div w:id="414671560">
      <w:bodyDiv w:val="1"/>
      <w:marLeft w:val="0"/>
      <w:marRight w:val="0"/>
      <w:marTop w:val="0"/>
      <w:marBottom w:val="0"/>
      <w:divBdr>
        <w:top w:val="none" w:sz="0" w:space="0" w:color="auto"/>
        <w:left w:val="none" w:sz="0" w:space="0" w:color="auto"/>
        <w:bottom w:val="none" w:sz="0" w:space="0" w:color="auto"/>
        <w:right w:val="none" w:sz="0" w:space="0" w:color="auto"/>
      </w:divBdr>
    </w:div>
    <w:div w:id="432819661">
      <w:bodyDiv w:val="1"/>
      <w:marLeft w:val="0"/>
      <w:marRight w:val="0"/>
      <w:marTop w:val="0"/>
      <w:marBottom w:val="0"/>
      <w:divBdr>
        <w:top w:val="none" w:sz="0" w:space="0" w:color="auto"/>
        <w:left w:val="none" w:sz="0" w:space="0" w:color="auto"/>
        <w:bottom w:val="none" w:sz="0" w:space="0" w:color="auto"/>
        <w:right w:val="none" w:sz="0" w:space="0" w:color="auto"/>
      </w:divBdr>
    </w:div>
    <w:div w:id="472992216">
      <w:bodyDiv w:val="1"/>
      <w:marLeft w:val="0"/>
      <w:marRight w:val="0"/>
      <w:marTop w:val="0"/>
      <w:marBottom w:val="0"/>
      <w:divBdr>
        <w:top w:val="none" w:sz="0" w:space="0" w:color="auto"/>
        <w:left w:val="none" w:sz="0" w:space="0" w:color="auto"/>
        <w:bottom w:val="none" w:sz="0" w:space="0" w:color="auto"/>
        <w:right w:val="none" w:sz="0" w:space="0" w:color="auto"/>
      </w:divBdr>
    </w:div>
    <w:div w:id="534733820">
      <w:bodyDiv w:val="1"/>
      <w:marLeft w:val="0"/>
      <w:marRight w:val="0"/>
      <w:marTop w:val="0"/>
      <w:marBottom w:val="0"/>
      <w:divBdr>
        <w:top w:val="none" w:sz="0" w:space="0" w:color="auto"/>
        <w:left w:val="none" w:sz="0" w:space="0" w:color="auto"/>
        <w:bottom w:val="none" w:sz="0" w:space="0" w:color="auto"/>
        <w:right w:val="none" w:sz="0" w:space="0" w:color="auto"/>
      </w:divBdr>
    </w:div>
    <w:div w:id="578056376">
      <w:bodyDiv w:val="1"/>
      <w:marLeft w:val="0"/>
      <w:marRight w:val="0"/>
      <w:marTop w:val="0"/>
      <w:marBottom w:val="0"/>
      <w:divBdr>
        <w:top w:val="none" w:sz="0" w:space="0" w:color="auto"/>
        <w:left w:val="none" w:sz="0" w:space="0" w:color="auto"/>
        <w:bottom w:val="none" w:sz="0" w:space="0" w:color="auto"/>
        <w:right w:val="none" w:sz="0" w:space="0" w:color="auto"/>
      </w:divBdr>
    </w:div>
    <w:div w:id="591398957">
      <w:bodyDiv w:val="1"/>
      <w:marLeft w:val="0"/>
      <w:marRight w:val="0"/>
      <w:marTop w:val="0"/>
      <w:marBottom w:val="0"/>
      <w:divBdr>
        <w:top w:val="none" w:sz="0" w:space="0" w:color="auto"/>
        <w:left w:val="none" w:sz="0" w:space="0" w:color="auto"/>
        <w:bottom w:val="none" w:sz="0" w:space="0" w:color="auto"/>
        <w:right w:val="none" w:sz="0" w:space="0" w:color="auto"/>
      </w:divBdr>
    </w:div>
    <w:div w:id="647829588">
      <w:bodyDiv w:val="1"/>
      <w:marLeft w:val="0"/>
      <w:marRight w:val="0"/>
      <w:marTop w:val="0"/>
      <w:marBottom w:val="0"/>
      <w:divBdr>
        <w:top w:val="none" w:sz="0" w:space="0" w:color="auto"/>
        <w:left w:val="none" w:sz="0" w:space="0" w:color="auto"/>
        <w:bottom w:val="none" w:sz="0" w:space="0" w:color="auto"/>
        <w:right w:val="none" w:sz="0" w:space="0" w:color="auto"/>
      </w:divBdr>
    </w:div>
    <w:div w:id="792793024">
      <w:bodyDiv w:val="1"/>
      <w:marLeft w:val="0"/>
      <w:marRight w:val="0"/>
      <w:marTop w:val="0"/>
      <w:marBottom w:val="0"/>
      <w:divBdr>
        <w:top w:val="none" w:sz="0" w:space="0" w:color="auto"/>
        <w:left w:val="none" w:sz="0" w:space="0" w:color="auto"/>
        <w:bottom w:val="none" w:sz="0" w:space="0" w:color="auto"/>
        <w:right w:val="none" w:sz="0" w:space="0" w:color="auto"/>
      </w:divBdr>
    </w:div>
    <w:div w:id="840045966">
      <w:bodyDiv w:val="1"/>
      <w:marLeft w:val="0"/>
      <w:marRight w:val="0"/>
      <w:marTop w:val="0"/>
      <w:marBottom w:val="0"/>
      <w:divBdr>
        <w:top w:val="none" w:sz="0" w:space="0" w:color="auto"/>
        <w:left w:val="none" w:sz="0" w:space="0" w:color="auto"/>
        <w:bottom w:val="none" w:sz="0" w:space="0" w:color="auto"/>
        <w:right w:val="none" w:sz="0" w:space="0" w:color="auto"/>
      </w:divBdr>
    </w:div>
    <w:div w:id="869685837">
      <w:bodyDiv w:val="1"/>
      <w:marLeft w:val="0"/>
      <w:marRight w:val="0"/>
      <w:marTop w:val="0"/>
      <w:marBottom w:val="0"/>
      <w:divBdr>
        <w:top w:val="none" w:sz="0" w:space="0" w:color="auto"/>
        <w:left w:val="none" w:sz="0" w:space="0" w:color="auto"/>
        <w:bottom w:val="none" w:sz="0" w:space="0" w:color="auto"/>
        <w:right w:val="none" w:sz="0" w:space="0" w:color="auto"/>
      </w:divBdr>
    </w:div>
    <w:div w:id="1006174898">
      <w:bodyDiv w:val="1"/>
      <w:marLeft w:val="0"/>
      <w:marRight w:val="0"/>
      <w:marTop w:val="0"/>
      <w:marBottom w:val="0"/>
      <w:divBdr>
        <w:top w:val="none" w:sz="0" w:space="0" w:color="auto"/>
        <w:left w:val="none" w:sz="0" w:space="0" w:color="auto"/>
        <w:bottom w:val="none" w:sz="0" w:space="0" w:color="auto"/>
        <w:right w:val="none" w:sz="0" w:space="0" w:color="auto"/>
      </w:divBdr>
    </w:div>
    <w:div w:id="1033073244">
      <w:bodyDiv w:val="1"/>
      <w:marLeft w:val="0"/>
      <w:marRight w:val="0"/>
      <w:marTop w:val="0"/>
      <w:marBottom w:val="0"/>
      <w:divBdr>
        <w:top w:val="none" w:sz="0" w:space="0" w:color="auto"/>
        <w:left w:val="none" w:sz="0" w:space="0" w:color="auto"/>
        <w:bottom w:val="none" w:sz="0" w:space="0" w:color="auto"/>
        <w:right w:val="none" w:sz="0" w:space="0" w:color="auto"/>
      </w:divBdr>
    </w:div>
    <w:div w:id="1342243674">
      <w:bodyDiv w:val="1"/>
      <w:marLeft w:val="0"/>
      <w:marRight w:val="0"/>
      <w:marTop w:val="0"/>
      <w:marBottom w:val="0"/>
      <w:divBdr>
        <w:top w:val="none" w:sz="0" w:space="0" w:color="auto"/>
        <w:left w:val="none" w:sz="0" w:space="0" w:color="auto"/>
        <w:bottom w:val="none" w:sz="0" w:space="0" w:color="auto"/>
        <w:right w:val="none" w:sz="0" w:space="0" w:color="auto"/>
      </w:divBdr>
    </w:div>
    <w:div w:id="1454641344">
      <w:bodyDiv w:val="1"/>
      <w:marLeft w:val="0"/>
      <w:marRight w:val="0"/>
      <w:marTop w:val="0"/>
      <w:marBottom w:val="0"/>
      <w:divBdr>
        <w:top w:val="none" w:sz="0" w:space="0" w:color="auto"/>
        <w:left w:val="none" w:sz="0" w:space="0" w:color="auto"/>
        <w:bottom w:val="none" w:sz="0" w:space="0" w:color="auto"/>
        <w:right w:val="none" w:sz="0" w:space="0" w:color="auto"/>
      </w:divBdr>
    </w:div>
    <w:div w:id="1566915479">
      <w:bodyDiv w:val="1"/>
      <w:marLeft w:val="0"/>
      <w:marRight w:val="0"/>
      <w:marTop w:val="0"/>
      <w:marBottom w:val="0"/>
      <w:divBdr>
        <w:top w:val="none" w:sz="0" w:space="0" w:color="auto"/>
        <w:left w:val="none" w:sz="0" w:space="0" w:color="auto"/>
        <w:bottom w:val="none" w:sz="0" w:space="0" w:color="auto"/>
        <w:right w:val="none" w:sz="0" w:space="0" w:color="auto"/>
      </w:divBdr>
    </w:div>
    <w:div w:id="1734036807">
      <w:bodyDiv w:val="1"/>
      <w:marLeft w:val="0"/>
      <w:marRight w:val="0"/>
      <w:marTop w:val="0"/>
      <w:marBottom w:val="0"/>
      <w:divBdr>
        <w:top w:val="none" w:sz="0" w:space="0" w:color="auto"/>
        <w:left w:val="none" w:sz="0" w:space="0" w:color="auto"/>
        <w:bottom w:val="none" w:sz="0" w:space="0" w:color="auto"/>
        <w:right w:val="none" w:sz="0" w:space="0" w:color="auto"/>
      </w:divBdr>
    </w:div>
    <w:div w:id="1798256251">
      <w:bodyDiv w:val="1"/>
      <w:marLeft w:val="0"/>
      <w:marRight w:val="0"/>
      <w:marTop w:val="0"/>
      <w:marBottom w:val="0"/>
      <w:divBdr>
        <w:top w:val="none" w:sz="0" w:space="0" w:color="auto"/>
        <w:left w:val="none" w:sz="0" w:space="0" w:color="auto"/>
        <w:bottom w:val="none" w:sz="0" w:space="0" w:color="auto"/>
        <w:right w:val="none" w:sz="0" w:space="0" w:color="auto"/>
      </w:divBdr>
    </w:div>
    <w:div w:id="1854807815">
      <w:bodyDiv w:val="1"/>
      <w:marLeft w:val="0"/>
      <w:marRight w:val="0"/>
      <w:marTop w:val="0"/>
      <w:marBottom w:val="0"/>
      <w:divBdr>
        <w:top w:val="none" w:sz="0" w:space="0" w:color="auto"/>
        <w:left w:val="none" w:sz="0" w:space="0" w:color="auto"/>
        <w:bottom w:val="none" w:sz="0" w:space="0" w:color="auto"/>
        <w:right w:val="none" w:sz="0" w:space="0" w:color="auto"/>
      </w:divBdr>
    </w:div>
    <w:div w:id="199355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da.gov/" TargetMode="External"/><Relationship Id="rId18" Type="http://schemas.openxmlformats.org/officeDocument/2006/relationships/hyperlink" Target="http://www.cancer.gov/"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www.sparxsystems.com/products/ea/downloads.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disc.org/" TargetMode="External"/><Relationship Id="rId24" Type="http://schemas.openxmlformats.org/officeDocument/2006/relationships/hyperlink" Target="https://bridgmodel.nci.nih.gov/" TargetMode="External"/><Relationship Id="rId5" Type="http://schemas.openxmlformats.org/officeDocument/2006/relationships/webSettings" Target="webSettings.xml"/><Relationship Id="rId15" Type="http://schemas.openxmlformats.org/officeDocument/2006/relationships/hyperlink" Target="http://www.hl7.org/" TargetMode="External"/><Relationship Id="rId23" Type="http://schemas.openxmlformats.org/officeDocument/2006/relationships/hyperlink" Target="https://seer.cancer.gov/" TargetMode="External"/><Relationship Id="rId28" Type="http://schemas.openxmlformats.org/officeDocument/2006/relationships/fontTable" Target="fontTable.xml"/><Relationship Id="rId10" Type="http://schemas.openxmlformats.org/officeDocument/2006/relationships/hyperlink" Target="https://bridgmodel.nci.nih.gov"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www.bridgmodel.org" TargetMode="External"/><Relationship Id="rId14" Type="http://schemas.openxmlformats.org/officeDocument/2006/relationships/image" Target="media/image3.jpeg"/><Relationship Id="rId22" Type="http://schemas.openxmlformats.org/officeDocument/2006/relationships/footer" Target="footer2.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DA8F6-48EA-4A4F-8EF8-6F93DA503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BRIDG R2.0 Readme</vt:lpstr>
    </vt:vector>
  </TitlesOfParts>
  <Company>Microsoft</Company>
  <LinksUpToDate>false</LinksUpToDate>
  <CharactersWithSpaces>13986</CharactersWithSpaces>
  <SharedDoc>false</SharedDoc>
  <HLinks>
    <vt:vector size="48" baseType="variant">
      <vt:variant>
        <vt:i4>786529</vt:i4>
      </vt:variant>
      <vt:variant>
        <vt:i4>21</vt:i4>
      </vt:variant>
      <vt:variant>
        <vt:i4>0</vt:i4>
      </vt:variant>
      <vt:variant>
        <vt:i4>5</vt:i4>
      </vt:variant>
      <vt:variant>
        <vt:lpwstr>http://bridgmodel.nci.nih.gov/download_model/bridg-releases/release-4-1/view-html-version</vt:lpwstr>
      </vt:variant>
      <vt:variant>
        <vt:lpwstr/>
      </vt:variant>
      <vt:variant>
        <vt:i4>4128882</vt:i4>
      </vt:variant>
      <vt:variant>
        <vt:i4>18</vt:i4>
      </vt:variant>
      <vt:variant>
        <vt:i4>0</vt:i4>
      </vt:variant>
      <vt:variant>
        <vt:i4>5</vt:i4>
      </vt:variant>
      <vt:variant>
        <vt:lpwstr>http://www.sparxsystems.com/products/ea/downloads.html</vt:lpwstr>
      </vt:variant>
      <vt:variant>
        <vt:lpwstr/>
      </vt:variant>
      <vt:variant>
        <vt:i4>3145798</vt:i4>
      </vt:variant>
      <vt:variant>
        <vt:i4>15</vt:i4>
      </vt:variant>
      <vt:variant>
        <vt:i4>0</vt:i4>
      </vt:variant>
      <vt:variant>
        <vt:i4>5</vt:i4>
      </vt:variant>
      <vt:variant>
        <vt:lpwstr>http://bridgmodel.nci.nih.gov/download_model/bridg-releases</vt:lpwstr>
      </vt:variant>
      <vt:variant>
        <vt:lpwstr/>
      </vt:variant>
      <vt:variant>
        <vt:i4>2949169</vt:i4>
      </vt:variant>
      <vt:variant>
        <vt:i4>12</vt:i4>
      </vt:variant>
      <vt:variant>
        <vt:i4>0</vt:i4>
      </vt:variant>
      <vt:variant>
        <vt:i4>5</vt:i4>
      </vt:variant>
      <vt:variant>
        <vt:lpwstr>http://www.cancer.gov/</vt:lpwstr>
      </vt:variant>
      <vt:variant>
        <vt:lpwstr/>
      </vt:variant>
      <vt:variant>
        <vt:i4>8126560</vt:i4>
      </vt:variant>
      <vt:variant>
        <vt:i4>9</vt:i4>
      </vt:variant>
      <vt:variant>
        <vt:i4>0</vt:i4>
      </vt:variant>
      <vt:variant>
        <vt:i4>5</vt:i4>
      </vt:variant>
      <vt:variant>
        <vt:lpwstr>http://www.hl7.org/</vt:lpwstr>
      </vt:variant>
      <vt:variant>
        <vt:lpwstr/>
      </vt:variant>
      <vt:variant>
        <vt:i4>3997813</vt:i4>
      </vt:variant>
      <vt:variant>
        <vt:i4>6</vt:i4>
      </vt:variant>
      <vt:variant>
        <vt:i4>0</vt:i4>
      </vt:variant>
      <vt:variant>
        <vt:i4>5</vt:i4>
      </vt:variant>
      <vt:variant>
        <vt:lpwstr>http://www.fda.gov/</vt:lpwstr>
      </vt:variant>
      <vt:variant>
        <vt:lpwstr/>
      </vt:variant>
      <vt:variant>
        <vt:i4>4849691</vt:i4>
      </vt:variant>
      <vt:variant>
        <vt:i4>3</vt:i4>
      </vt:variant>
      <vt:variant>
        <vt:i4>0</vt:i4>
      </vt:variant>
      <vt:variant>
        <vt:i4>5</vt:i4>
      </vt:variant>
      <vt:variant>
        <vt:lpwstr>http://www.cdisc.org/</vt:lpwstr>
      </vt:variant>
      <vt:variant>
        <vt:lpwstr/>
      </vt:variant>
      <vt:variant>
        <vt:i4>4063275</vt:i4>
      </vt:variant>
      <vt:variant>
        <vt:i4>0</vt:i4>
      </vt:variant>
      <vt:variant>
        <vt:i4>0</vt:i4>
      </vt:variant>
      <vt:variant>
        <vt:i4>5</vt:i4>
      </vt:variant>
      <vt:variant>
        <vt:lpwstr>http://www.bridgmodel.org/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BRIDG R2.0 Readme</dc:title>
  <dc:subject/>
  <dc:creator>BRIDG THC</dc:creator>
  <cp:keywords/>
  <cp:lastModifiedBy>wverhoef</cp:lastModifiedBy>
  <cp:revision>11</cp:revision>
  <cp:lastPrinted>2010-02-02T18:02:00Z</cp:lastPrinted>
  <dcterms:created xsi:type="dcterms:W3CDTF">2017-01-30T15:33:00Z</dcterms:created>
  <dcterms:modified xsi:type="dcterms:W3CDTF">2017-01-30T17:25:00Z</dcterms:modified>
</cp:coreProperties>
</file>