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014" w:rsidRDefault="00EC6014">
      <w:pPr>
        <w:pStyle w:val="Title"/>
        <w:jc w:val="right"/>
      </w:pPr>
    </w:p>
    <w:p w:rsidR="00EC6014" w:rsidRDefault="00EC6014">
      <w:pPr>
        <w:pStyle w:val="Title"/>
        <w:jc w:val="right"/>
      </w:pPr>
    </w:p>
    <w:p w:rsidR="00EC6014" w:rsidRDefault="00EC6014">
      <w:pPr>
        <w:pStyle w:val="Title"/>
        <w:jc w:val="right"/>
      </w:pPr>
    </w:p>
    <w:p w:rsidR="00EC6014" w:rsidRDefault="00EC6014"/>
    <w:p w:rsidR="00EC6014" w:rsidRDefault="00EC6014"/>
    <w:p w:rsidR="00EC6014" w:rsidRDefault="00EC6014">
      <w:pPr>
        <w:pStyle w:val="ProjectTitle"/>
      </w:pPr>
    </w:p>
    <w:p w:rsidR="00EC6014" w:rsidRDefault="00346D26" w:rsidP="00346D26">
      <w:pPr>
        <w:pStyle w:val="ProjectTitle"/>
        <w:ind w:left="0"/>
        <w:jc w:val="center"/>
      </w:pPr>
      <w:r>
        <w:t xml:space="preserve">                            </w:t>
      </w:r>
      <w:r w:rsidR="00EC6014">
        <w:t>Next Generation Service Development</w:t>
      </w:r>
      <w:r w:rsidR="00375B58">
        <w:t xml:space="preserve"> </w:t>
      </w:r>
      <w:r w:rsidR="00EC6014">
        <w:t>Kit</w:t>
      </w:r>
    </w:p>
    <w:p w:rsidR="00EC6014" w:rsidRDefault="000F42BD" w:rsidP="000F42BD">
      <w:pPr>
        <w:spacing w:line="360" w:lineRule="auto"/>
        <w:ind w:left="2160"/>
        <w:rPr>
          <w:rFonts w:ascii="Arial" w:hAnsi="Arial" w:cs="Arial"/>
          <w:color w:val="000000"/>
        </w:rPr>
      </w:pPr>
      <w:r>
        <w:rPr>
          <w:rFonts w:ascii="Arial" w:hAnsi="Arial" w:cs="Arial"/>
          <w:color w:val="000000"/>
        </w:rPr>
        <w:t xml:space="preserve">           </w:t>
      </w:r>
      <w:r w:rsidR="0095689B">
        <w:rPr>
          <w:rFonts w:ascii="Arial" w:hAnsi="Arial" w:cs="Arial"/>
          <w:noProof/>
          <w:color w:val="000000"/>
        </w:rPr>
        <w:drawing>
          <wp:inline distT="0" distB="0" distL="0" distR="0">
            <wp:extent cx="1714500" cy="161925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714500" cy="1619250"/>
                    </a:xfrm>
                    <a:prstGeom prst="rect">
                      <a:avLst/>
                    </a:prstGeom>
                    <a:noFill/>
                    <a:ln w="9525">
                      <a:noFill/>
                      <a:miter lim="800000"/>
                      <a:headEnd/>
                      <a:tailEnd/>
                    </a:ln>
                  </pic:spPr>
                </pic:pic>
              </a:graphicData>
            </a:graphic>
          </wp:inline>
        </w:drawing>
      </w:r>
    </w:p>
    <w:p w:rsidR="00EC6014" w:rsidRDefault="00EC6014">
      <w:pPr>
        <w:spacing w:line="360" w:lineRule="auto"/>
        <w:ind w:left="2880"/>
        <w:rPr>
          <w:rFonts w:ascii="Arial" w:hAnsi="Arial" w:cs="Arial"/>
          <w:color w:val="000000"/>
        </w:rPr>
      </w:pPr>
    </w:p>
    <w:p w:rsidR="00EC6014" w:rsidRDefault="00EC6014">
      <w:pPr>
        <w:spacing w:line="360" w:lineRule="auto"/>
        <w:ind w:left="2880"/>
        <w:rPr>
          <w:rFonts w:ascii="Arial" w:hAnsi="Arial" w:cs="Arial"/>
          <w:color w:val="000000"/>
        </w:rPr>
      </w:pP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Style w:val="PageNumber"/>
        </w:rPr>
      </w:pPr>
      <w:r>
        <w:rPr>
          <w:rFonts w:ascii="Arial" w:hAnsi="Arial" w:cs="Arial"/>
          <w:color w:val="000000"/>
        </w:rPr>
        <w:t>Version: 0.1</w:t>
      </w:r>
    </w:p>
    <w:p w:rsidR="00EC6014" w:rsidRDefault="00EC6014">
      <w:pPr>
        <w:tabs>
          <w:tab w:val="left" w:pos="720"/>
          <w:tab w:val="left" w:pos="1440"/>
          <w:tab w:val="left" w:pos="2160"/>
          <w:tab w:val="left" w:pos="30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 xml:space="preserve">Last Modified: </w:t>
      </w:r>
      <w:r w:rsidR="00C27672">
        <w:rPr>
          <w:rFonts w:ascii="Arial" w:hAnsi="Arial" w:cs="Arial"/>
          <w:color w:val="000000"/>
        </w:rPr>
        <w:fldChar w:fldCharType="begin"/>
      </w:r>
      <w:r>
        <w:rPr>
          <w:rFonts w:ascii="Arial" w:hAnsi="Arial" w:cs="Arial"/>
          <w:color w:val="000000"/>
        </w:rPr>
        <w:instrText xml:space="preserve"> DATE \@ "M/d/yyyy" </w:instrText>
      </w:r>
      <w:r w:rsidR="00C27672">
        <w:rPr>
          <w:rFonts w:ascii="Arial" w:hAnsi="Arial" w:cs="Arial"/>
          <w:color w:val="000000"/>
        </w:rPr>
        <w:fldChar w:fldCharType="separate"/>
      </w:r>
      <w:r w:rsidR="00F856CA">
        <w:rPr>
          <w:rFonts w:ascii="Arial" w:hAnsi="Arial" w:cs="Arial"/>
          <w:noProof/>
          <w:color w:val="000000"/>
        </w:rPr>
        <w:t>8/3/2010</w:t>
      </w:r>
      <w:r w:rsidR="00C27672">
        <w:rPr>
          <w:rFonts w:ascii="Arial" w:hAnsi="Arial" w:cs="Arial"/>
          <w:color w:val="000000"/>
        </w:rPr>
        <w:fldChar w:fldCharType="end"/>
      </w: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EC6014" w:rsidRDefault="00EC6014">
      <w:pPr>
        <w:spacing w:line="360" w:lineRule="auto"/>
        <w:ind w:left="2880"/>
        <w:rPr>
          <w:rFonts w:ascii="Arial" w:hAnsi="Arial" w:cs="Arial"/>
          <w:color w:val="000000"/>
        </w:rPr>
      </w:pP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Team</w:t>
      </w:r>
      <w:r>
        <w:rPr>
          <w:rFonts w:ascii="Arial" w:hAnsi="Arial" w:cs="Arial"/>
          <w:color w:val="000000"/>
        </w:rPr>
        <w:tab/>
        <w:t xml:space="preserve">:  </w:t>
      </w:r>
      <w:r>
        <w:rPr>
          <w:rFonts w:ascii="Arial" w:hAnsi="Arial" w:cs="Arial"/>
          <w:color w:val="000000"/>
        </w:rPr>
        <w:tab/>
        <w:t xml:space="preserve">caCORE SDK </w:t>
      </w: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Client</w:t>
      </w:r>
      <w:r>
        <w:rPr>
          <w:rFonts w:ascii="Arial" w:hAnsi="Arial" w:cs="Arial"/>
          <w:color w:val="000000"/>
        </w:rPr>
        <w:tab/>
        <w:t>:</w:t>
      </w:r>
      <w:r>
        <w:rPr>
          <w:rFonts w:ascii="Arial" w:hAnsi="Arial" w:cs="Arial"/>
          <w:color w:val="000000"/>
        </w:rPr>
        <w:tab/>
        <w:t xml:space="preserve">National Cancer Institute - </w:t>
      </w:r>
      <w:r>
        <w:rPr>
          <w:rFonts w:ascii="Arial" w:hAnsi="Arial" w:cs="Arial"/>
          <w:color w:val="000000"/>
        </w:rPr>
        <w:br/>
      </w:r>
      <w:r>
        <w:rPr>
          <w:rFonts w:ascii="Arial" w:hAnsi="Arial" w:cs="Arial"/>
          <w:color w:val="000000"/>
        </w:rPr>
        <w:tab/>
      </w:r>
      <w:r>
        <w:rPr>
          <w:rFonts w:ascii="Arial" w:hAnsi="Arial" w:cs="Arial"/>
          <w:color w:val="000000"/>
        </w:rPr>
        <w:tab/>
        <w:t xml:space="preserve">Center for Bioinformatics and Information Technology, </w:t>
      </w: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National Institutes of Health,</w:t>
      </w: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r>
        <w:rPr>
          <w:rFonts w:ascii="Arial" w:hAnsi="Arial" w:cs="Arial"/>
          <w:color w:val="000000"/>
        </w:rPr>
        <w:tab/>
      </w:r>
      <w:r>
        <w:rPr>
          <w:rFonts w:ascii="Arial" w:hAnsi="Arial" w:cs="Arial"/>
          <w:color w:val="000000"/>
        </w:rPr>
        <w:tab/>
        <w:t xml:space="preserve">US Department of Health and Human Services </w:t>
      </w: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EC6014" w:rsidRDefault="00EC6014">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880"/>
        <w:rPr>
          <w:rFonts w:ascii="Arial" w:hAnsi="Arial" w:cs="Arial"/>
          <w:color w:val="000000"/>
        </w:rPr>
      </w:pPr>
    </w:p>
    <w:p w:rsidR="00EC6014" w:rsidRDefault="00EC6014">
      <w:pPr>
        <w:pStyle w:val="Title"/>
        <w:jc w:val="right"/>
        <w:rPr>
          <w:rFonts w:cs="Arial"/>
          <w:b w:val="0"/>
          <w:color w:val="000000"/>
          <w:sz w:val="20"/>
        </w:rPr>
      </w:pPr>
    </w:p>
    <w:p w:rsidR="00EC6014" w:rsidRDefault="00EC6014">
      <w:pPr>
        <w:rPr>
          <w:rFonts w:ascii="Arial" w:hAnsi="Arial" w:cs="Arial"/>
          <w:color w:val="000000"/>
        </w:rPr>
        <w:sectPr w:rsidR="00EC6014" w:rsidSect="008868D0">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EC6014" w:rsidRDefault="00EC6014">
      <w:pPr>
        <w:pStyle w:val="Title"/>
      </w:pPr>
      <w:r>
        <w:lastRenderedPageBreak/>
        <w:t>Document History</w:t>
      </w:r>
    </w:p>
    <w:p w:rsidR="00EC6014" w:rsidRDefault="00EC6014">
      <w:pPr>
        <w:pStyle w:val="subheadingnonumber"/>
        <w:rPr>
          <w:rFonts w:cs="Arial"/>
        </w:rPr>
      </w:pPr>
      <w:r>
        <w:t>Revision History</w:t>
      </w:r>
    </w:p>
    <w:tbl>
      <w:tblPr>
        <w:tblW w:w="0" w:type="auto"/>
        <w:tblInd w:w="108" w:type="dxa"/>
        <w:tblLayout w:type="fixed"/>
        <w:tblLook w:val="0000"/>
      </w:tblPr>
      <w:tblGrid>
        <w:gridCol w:w="1170"/>
        <w:gridCol w:w="1440"/>
        <w:gridCol w:w="2070"/>
        <w:gridCol w:w="4770"/>
      </w:tblGrid>
      <w:tr w:rsidR="00EC6014" w:rsidTr="00CF2717">
        <w:trPr>
          <w:tblHeader/>
        </w:trPr>
        <w:tc>
          <w:tcPr>
            <w:tcW w:w="1170" w:type="dxa"/>
            <w:tcBorders>
              <w:top w:val="single" w:sz="6" w:space="0" w:color="auto"/>
              <w:left w:val="single" w:sz="6" w:space="0" w:color="auto"/>
              <w:bottom w:val="single" w:sz="6" w:space="0" w:color="auto"/>
              <w:right w:val="single" w:sz="6" w:space="0" w:color="auto"/>
            </w:tcBorders>
            <w:shd w:val="clear" w:color="auto" w:fill="E0E0E0"/>
          </w:tcPr>
          <w:p w:rsidR="00EC6014" w:rsidRDefault="00EC6014">
            <w:pPr>
              <w:jc w:val="center"/>
              <w:outlineLvl w:val="3"/>
              <w:rPr>
                <w:rFonts w:ascii="Arial" w:hAnsi="Arial" w:cs="Arial"/>
                <w:b/>
                <w:bCs/>
              </w:rPr>
            </w:pPr>
            <w:r>
              <w:rPr>
                <w:rFonts w:ascii="Arial" w:hAnsi="Arial" w:cs="Arial"/>
                <w:b/>
                <w:bCs/>
              </w:rPr>
              <w:t>Version Number</w:t>
            </w:r>
          </w:p>
        </w:tc>
        <w:tc>
          <w:tcPr>
            <w:tcW w:w="1440" w:type="dxa"/>
            <w:tcBorders>
              <w:top w:val="single" w:sz="6" w:space="0" w:color="auto"/>
              <w:left w:val="single" w:sz="6" w:space="0" w:color="auto"/>
              <w:bottom w:val="single" w:sz="6" w:space="0" w:color="auto"/>
              <w:right w:val="single" w:sz="6" w:space="0" w:color="auto"/>
            </w:tcBorders>
            <w:shd w:val="clear" w:color="auto" w:fill="E0E0E0"/>
          </w:tcPr>
          <w:p w:rsidR="00EC6014" w:rsidRDefault="00EC6014">
            <w:pPr>
              <w:jc w:val="center"/>
              <w:outlineLvl w:val="3"/>
              <w:rPr>
                <w:rFonts w:ascii="Arial" w:hAnsi="Arial" w:cs="Arial"/>
                <w:b/>
                <w:bCs/>
              </w:rPr>
            </w:pPr>
            <w:r>
              <w:rPr>
                <w:rFonts w:ascii="Arial" w:hAnsi="Arial" w:cs="Arial"/>
                <w:b/>
                <w:bCs/>
              </w:rPr>
              <w:t>Revision Date</w:t>
            </w:r>
          </w:p>
        </w:tc>
        <w:tc>
          <w:tcPr>
            <w:tcW w:w="2070" w:type="dxa"/>
            <w:tcBorders>
              <w:top w:val="single" w:sz="6" w:space="0" w:color="auto"/>
              <w:left w:val="single" w:sz="6" w:space="0" w:color="auto"/>
              <w:bottom w:val="single" w:sz="6" w:space="0" w:color="auto"/>
              <w:right w:val="single" w:sz="6" w:space="0" w:color="auto"/>
            </w:tcBorders>
            <w:shd w:val="clear" w:color="auto" w:fill="E0E0E0"/>
          </w:tcPr>
          <w:p w:rsidR="00EC6014" w:rsidRDefault="00EC6014">
            <w:pPr>
              <w:jc w:val="center"/>
              <w:outlineLvl w:val="3"/>
              <w:rPr>
                <w:rFonts w:ascii="Arial" w:hAnsi="Arial" w:cs="Arial"/>
                <w:b/>
                <w:bCs/>
              </w:rPr>
            </w:pPr>
            <w:r>
              <w:rPr>
                <w:rFonts w:ascii="Arial" w:hAnsi="Arial" w:cs="Arial"/>
                <w:b/>
                <w:bCs/>
              </w:rPr>
              <w:t>Author</w:t>
            </w:r>
          </w:p>
        </w:tc>
        <w:tc>
          <w:tcPr>
            <w:tcW w:w="4770" w:type="dxa"/>
            <w:tcBorders>
              <w:top w:val="single" w:sz="6" w:space="0" w:color="auto"/>
              <w:left w:val="single" w:sz="6" w:space="0" w:color="auto"/>
              <w:bottom w:val="single" w:sz="6" w:space="0" w:color="auto"/>
              <w:right w:val="single" w:sz="6" w:space="0" w:color="auto"/>
            </w:tcBorders>
            <w:shd w:val="clear" w:color="auto" w:fill="E0E0E0"/>
          </w:tcPr>
          <w:p w:rsidR="00EC6014" w:rsidRDefault="00EC6014">
            <w:pPr>
              <w:jc w:val="center"/>
              <w:outlineLvl w:val="3"/>
              <w:rPr>
                <w:rFonts w:ascii="Arial" w:hAnsi="Arial" w:cs="Arial"/>
                <w:b/>
                <w:bCs/>
              </w:rPr>
            </w:pPr>
            <w:r>
              <w:rPr>
                <w:rFonts w:ascii="Arial" w:hAnsi="Arial" w:cs="Arial"/>
                <w:b/>
                <w:bCs/>
              </w:rPr>
              <w:t>Summary of Changes</w:t>
            </w:r>
          </w:p>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r>
              <w:t>0.1</w:t>
            </w:r>
          </w:p>
        </w:tc>
        <w:tc>
          <w:tcPr>
            <w:tcW w:w="1440" w:type="dxa"/>
            <w:tcBorders>
              <w:top w:val="single" w:sz="6" w:space="0" w:color="auto"/>
              <w:left w:val="single" w:sz="6" w:space="0" w:color="auto"/>
              <w:bottom w:val="single" w:sz="6" w:space="0" w:color="auto"/>
              <w:right w:val="single" w:sz="6" w:space="0" w:color="auto"/>
            </w:tcBorders>
          </w:tcPr>
          <w:p w:rsidR="00EC6014" w:rsidRDefault="00EC6014" w:rsidP="000F42BD">
            <w:r>
              <w:t>0</w:t>
            </w:r>
            <w:r w:rsidR="000F42BD">
              <w:t>7</w:t>
            </w:r>
            <w:r>
              <w:t>/</w:t>
            </w:r>
            <w:r w:rsidR="006A5CD7">
              <w:t>30</w:t>
            </w:r>
            <w:r>
              <w:t>/2010</w:t>
            </w:r>
          </w:p>
        </w:tc>
        <w:tc>
          <w:tcPr>
            <w:tcW w:w="2070" w:type="dxa"/>
            <w:tcBorders>
              <w:top w:val="single" w:sz="6" w:space="0" w:color="auto"/>
              <w:left w:val="single" w:sz="6" w:space="0" w:color="auto"/>
              <w:bottom w:val="single" w:sz="6" w:space="0" w:color="auto"/>
              <w:right w:val="single" w:sz="6" w:space="0" w:color="auto"/>
            </w:tcBorders>
          </w:tcPr>
          <w:p w:rsidR="00EC6014" w:rsidRDefault="006A5CD7" w:rsidP="000F42BD">
            <w:r>
              <w:t>Prasad Konka</w:t>
            </w:r>
          </w:p>
        </w:tc>
        <w:tc>
          <w:tcPr>
            <w:tcW w:w="4770" w:type="dxa"/>
            <w:tcBorders>
              <w:top w:val="single" w:sz="6" w:space="0" w:color="auto"/>
              <w:left w:val="single" w:sz="6" w:space="0" w:color="auto"/>
              <w:bottom w:val="single" w:sz="6" w:space="0" w:color="auto"/>
              <w:right w:val="single" w:sz="6" w:space="0" w:color="auto"/>
            </w:tcBorders>
          </w:tcPr>
          <w:p w:rsidR="00EC6014" w:rsidRDefault="00EC6014">
            <w:r>
              <w:t>Initial Draft</w:t>
            </w:r>
          </w:p>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tc>
        <w:tc>
          <w:tcPr>
            <w:tcW w:w="1440" w:type="dxa"/>
            <w:tcBorders>
              <w:top w:val="single" w:sz="6" w:space="0" w:color="auto"/>
              <w:left w:val="single" w:sz="6" w:space="0" w:color="auto"/>
              <w:bottom w:val="single" w:sz="6" w:space="0" w:color="auto"/>
              <w:right w:val="single" w:sz="6" w:space="0" w:color="auto"/>
            </w:tcBorders>
          </w:tcPr>
          <w:p w:rsidR="00EC6014" w:rsidRDefault="00EC6014" w:rsidP="00CE2586"/>
        </w:tc>
        <w:tc>
          <w:tcPr>
            <w:tcW w:w="2070" w:type="dxa"/>
            <w:tcBorders>
              <w:top w:val="single" w:sz="6" w:space="0" w:color="auto"/>
              <w:left w:val="single" w:sz="6" w:space="0" w:color="auto"/>
              <w:bottom w:val="single" w:sz="6" w:space="0" w:color="auto"/>
              <w:right w:val="single" w:sz="6" w:space="0" w:color="auto"/>
            </w:tcBorders>
          </w:tcPr>
          <w:p w:rsidR="00EC6014" w:rsidRDefault="00EC6014"/>
        </w:tc>
        <w:tc>
          <w:tcPr>
            <w:tcW w:w="4770" w:type="dxa"/>
            <w:tcBorders>
              <w:top w:val="single" w:sz="6" w:space="0" w:color="auto"/>
              <w:left w:val="single" w:sz="6" w:space="0" w:color="auto"/>
              <w:bottom w:val="single" w:sz="6" w:space="0" w:color="auto"/>
              <w:right w:val="single" w:sz="6" w:space="0" w:color="auto"/>
            </w:tcBorders>
          </w:tcPr>
          <w:p w:rsidR="00EC6014" w:rsidRDefault="00EC6014" w:rsidP="00AF75E4"/>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tc>
        <w:tc>
          <w:tcPr>
            <w:tcW w:w="1440" w:type="dxa"/>
            <w:tcBorders>
              <w:top w:val="single" w:sz="6" w:space="0" w:color="auto"/>
              <w:left w:val="single" w:sz="6" w:space="0" w:color="auto"/>
              <w:bottom w:val="single" w:sz="6" w:space="0" w:color="auto"/>
              <w:right w:val="single" w:sz="6" w:space="0" w:color="auto"/>
            </w:tcBorders>
          </w:tcPr>
          <w:p w:rsidR="00EC6014" w:rsidRDefault="00EC6014"/>
        </w:tc>
        <w:tc>
          <w:tcPr>
            <w:tcW w:w="2070" w:type="dxa"/>
            <w:tcBorders>
              <w:top w:val="single" w:sz="6" w:space="0" w:color="auto"/>
              <w:left w:val="single" w:sz="6" w:space="0" w:color="auto"/>
              <w:bottom w:val="single" w:sz="6" w:space="0" w:color="auto"/>
              <w:right w:val="single" w:sz="6" w:space="0" w:color="auto"/>
            </w:tcBorders>
          </w:tcPr>
          <w:p w:rsidR="00EC6014" w:rsidRDefault="00EC6014"/>
        </w:tc>
        <w:tc>
          <w:tcPr>
            <w:tcW w:w="4770" w:type="dxa"/>
            <w:tcBorders>
              <w:top w:val="single" w:sz="6" w:space="0" w:color="auto"/>
              <w:left w:val="single" w:sz="6" w:space="0" w:color="auto"/>
              <w:bottom w:val="single" w:sz="6" w:space="0" w:color="auto"/>
              <w:right w:val="single" w:sz="6" w:space="0" w:color="auto"/>
            </w:tcBorders>
          </w:tcPr>
          <w:p w:rsidR="00EC6014" w:rsidRDefault="00EC6014"/>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tc>
        <w:tc>
          <w:tcPr>
            <w:tcW w:w="1440" w:type="dxa"/>
            <w:tcBorders>
              <w:top w:val="single" w:sz="6" w:space="0" w:color="auto"/>
              <w:left w:val="single" w:sz="6" w:space="0" w:color="auto"/>
              <w:bottom w:val="single" w:sz="6" w:space="0" w:color="auto"/>
              <w:right w:val="single" w:sz="6" w:space="0" w:color="auto"/>
            </w:tcBorders>
          </w:tcPr>
          <w:p w:rsidR="00EC6014" w:rsidRDefault="00EC6014"/>
        </w:tc>
        <w:tc>
          <w:tcPr>
            <w:tcW w:w="2070" w:type="dxa"/>
            <w:tcBorders>
              <w:top w:val="single" w:sz="6" w:space="0" w:color="auto"/>
              <w:left w:val="single" w:sz="6" w:space="0" w:color="auto"/>
              <w:bottom w:val="single" w:sz="6" w:space="0" w:color="auto"/>
              <w:right w:val="single" w:sz="6" w:space="0" w:color="auto"/>
            </w:tcBorders>
          </w:tcPr>
          <w:p w:rsidR="00EC6014" w:rsidRDefault="00EC6014"/>
        </w:tc>
        <w:tc>
          <w:tcPr>
            <w:tcW w:w="4770" w:type="dxa"/>
            <w:tcBorders>
              <w:top w:val="single" w:sz="6" w:space="0" w:color="auto"/>
              <w:left w:val="single" w:sz="6" w:space="0" w:color="auto"/>
              <w:bottom w:val="single" w:sz="6" w:space="0" w:color="auto"/>
              <w:right w:val="single" w:sz="6" w:space="0" w:color="auto"/>
            </w:tcBorders>
          </w:tcPr>
          <w:p w:rsidR="00EC6014" w:rsidRDefault="00EC6014"/>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tc>
        <w:tc>
          <w:tcPr>
            <w:tcW w:w="1440" w:type="dxa"/>
            <w:tcBorders>
              <w:top w:val="single" w:sz="6" w:space="0" w:color="auto"/>
              <w:left w:val="single" w:sz="6" w:space="0" w:color="auto"/>
              <w:bottom w:val="single" w:sz="6" w:space="0" w:color="auto"/>
              <w:right w:val="single" w:sz="6" w:space="0" w:color="auto"/>
            </w:tcBorders>
          </w:tcPr>
          <w:p w:rsidR="00EC6014" w:rsidRDefault="00EC6014"/>
        </w:tc>
        <w:tc>
          <w:tcPr>
            <w:tcW w:w="2070" w:type="dxa"/>
            <w:tcBorders>
              <w:top w:val="single" w:sz="6" w:space="0" w:color="auto"/>
              <w:left w:val="single" w:sz="6" w:space="0" w:color="auto"/>
              <w:bottom w:val="single" w:sz="6" w:space="0" w:color="auto"/>
              <w:right w:val="single" w:sz="6" w:space="0" w:color="auto"/>
            </w:tcBorders>
          </w:tcPr>
          <w:p w:rsidR="00EC6014" w:rsidRDefault="00EC6014"/>
        </w:tc>
        <w:tc>
          <w:tcPr>
            <w:tcW w:w="4770" w:type="dxa"/>
            <w:tcBorders>
              <w:top w:val="single" w:sz="6" w:space="0" w:color="auto"/>
              <w:left w:val="single" w:sz="6" w:space="0" w:color="auto"/>
              <w:bottom w:val="single" w:sz="6" w:space="0" w:color="auto"/>
              <w:right w:val="single" w:sz="6" w:space="0" w:color="auto"/>
            </w:tcBorders>
          </w:tcPr>
          <w:p w:rsidR="00EC6014" w:rsidRDefault="00EC6014" w:rsidP="00622681"/>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rsidP="00B4141F"/>
        </w:tc>
        <w:tc>
          <w:tcPr>
            <w:tcW w:w="1440" w:type="dxa"/>
            <w:tcBorders>
              <w:top w:val="single" w:sz="6" w:space="0" w:color="auto"/>
              <w:left w:val="single" w:sz="6" w:space="0" w:color="auto"/>
              <w:bottom w:val="single" w:sz="6" w:space="0" w:color="auto"/>
              <w:right w:val="single" w:sz="6" w:space="0" w:color="auto"/>
            </w:tcBorders>
          </w:tcPr>
          <w:p w:rsidR="00EC6014" w:rsidRDefault="00EC6014" w:rsidP="00B4141F"/>
        </w:tc>
        <w:tc>
          <w:tcPr>
            <w:tcW w:w="2070" w:type="dxa"/>
            <w:tcBorders>
              <w:top w:val="single" w:sz="6" w:space="0" w:color="auto"/>
              <w:left w:val="single" w:sz="6" w:space="0" w:color="auto"/>
              <w:bottom w:val="single" w:sz="6" w:space="0" w:color="auto"/>
              <w:right w:val="single" w:sz="6" w:space="0" w:color="auto"/>
            </w:tcBorders>
          </w:tcPr>
          <w:p w:rsidR="00EC6014" w:rsidRDefault="00EC6014"/>
        </w:tc>
        <w:tc>
          <w:tcPr>
            <w:tcW w:w="4770" w:type="dxa"/>
            <w:tcBorders>
              <w:top w:val="single" w:sz="6" w:space="0" w:color="auto"/>
              <w:left w:val="single" w:sz="6" w:space="0" w:color="auto"/>
              <w:bottom w:val="single" w:sz="6" w:space="0" w:color="auto"/>
              <w:right w:val="single" w:sz="6" w:space="0" w:color="auto"/>
            </w:tcBorders>
          </w:tcPr>
          <w:p w:rsidR="00EC6014" w:rsidRDefault="00EC6014"/>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tc>
        <w:tc>
          <w:tcPr>
            <w:tcW w:w="1440" w:type="dxa"/>
            <w:tcBorders>
              <w:top w:val="single" w:sz="6" w:space="0" w:color="auto"/>
              <w:left w:val="single" w:sz="6" w:space="0" w:color="auto"/>
              <w:bottom w:val="single" w:sz="6" w:space="0" w:color="auto"/>
              <w:right w:val="single" w:sz="6" w:space="0" w:color="auto"/>
            </w:tcBorders>
          </w:tcPr>
          <w:p w:rsidR="00EC6014" w:rsidRDefault="00EC6014"/>
        </w:tc>
        <w:tc>
          <w:tcPr>
            <w:tcW w:w="2070" w:type="dxa"/>
            <w:tcBorders>
              <w:top w:val="single" w:sz="6" w:space="0" w:color="auto"/>
              <w:left w:val="single" w:sz="6" w:space="0" w:color="auto"/>
              <w:bottom w:val="single" w:sz="6" w:space="0" w:color="auto"/>
              <w:right w:val="single" w:sz="6" w:space="0" w:color="auto"/>
            </w:tcBorders>
          </w:tcPr>
          <w:p w:rsidR="00EC6014" w:rsidRDefault="00EC6014"/>
        </w:tc>
        <w:tc>
          <w:tcPr>
            <w:tcW w:w="4770" w:type="dxa"/>
            <w:tcBorders>
              <w:top w:val="single" w:sz="6" w:space="0" w:color="auto"/>
              <w:left w:val="single" w:sz="6" w:space="0" w:color="auto"/>
              <w:bottom w:val="single" w:sz="6" w:space="0" w:color="auto"/>
              <w:right w:val="single" w:sz="6" w:space="0" w:color="auto"/>
            </w:tcBorders>
          </w:tcPr>
          <w:p w:rsidR="00EC6014" w:rsidRDefault="00EC6014"/>
        </w:tc>
      </w:tr>
      <w:tr w:rsidR="00EC6014" w:rsidTr="00CF2717">
        <w:tc>
          <w:tcPr>
            <w:tcW w:w="1170" w:type="dxa"/>
            <w:tcBorders>
              <w:top w:val="single" w:sz="6" w:space="0" w:color="auto"/>
              <w:left w:val="single" w:sz="6" w:space="0" w:color="auto"/>
              <w:bottom w:val="single" w:sz="6" w:space="0" w:color="auto"/>
              <w:right w:val="single" w:sz="6" w:space="0" w:color="auto"/>
            </w:tcBorders>
          </w:tcPr>
          <w:p w:rsidR="00EC6014" w:rsidRDefault="00EC6014" w:rsidP="00044CBF"/>
        </w:tc>
        <w:tc>
          <w:tcPr>
            <w:tcW w:w="1440" w:type="dxa"/>
            <w:tcBorders>
              <w:top w:val="single" w:sz="6" w:space="0" w:color="auto"/>
              <w:left w:val="single" w:sz="6" w:space="0" w:color="auto"/>
              <w:bottom w:val="single" w:sz="6" w:space="0" w:color="auto"/>
              <w:right w:val="single" w:sz="6" w:space="0" w:color="auto"/>
            </w:tcBorders>
          </w:tcPr>
          <w:p w:rsidR="00EC6014" w:rsidRDefault="00EC6014" w:rsidP="00B77C89"/>
        </w:tc>
        <w:tc>
          <w:tcPr>
            <w:tcW w:w="2070" w:type="dxa"/>
            <w:tcBorders>
              <w:top w:val="single" w:sz="6" w:space="0" w:color="auto"/>
              <w:left w:val="single" w:sz="6" w:space="0" w:color="auto"/>
              <w:bottom w:val="single" w:sz="6" w:space="0" w:color="auto"/>
              <w:right w:val="single" w:sz="6" w:space="0" w:color="auto"/>
            </w:tcBorders>
          </w:tcPr>
          <w:p w:rsidR="00EC6014" w:rsidRDefault="00EC6014" w:rsidP="00B77C89"/>
        </w:tc>
        <w:tc>
          <w:tcPr>
            <w:tcW w:w="4770" w:type="dxa"/>
            <w:tcBorders>
              <w:top w:val="single" w:sz="6" w:space="0" w:color="auto"/>
              <w:left w:val="single" w:sz="6" w:space="0" w:color="auto"/>
              <w:bottom w:val="single" w:sz="6" w:space="0" w:color="auto"/>
              <w:right w:val="single" w:sz="6" w:space="0" w:color="auto"/>
            </w:tcBorders>
          </w:tcPr>
          <w:p w:rsidR="00EC6014" w:rsidRDefault="00EC6014"/>
        </w:tc>
      </w:tr>
    </w:tbl>
    <w:p w:rsidR="00EC6014" w:rsidRDefault="00EC6014">
      <w:pPr>
        <w:pStyle w:val="subheadingnonumber"/>
      </w:pPr>
    </w:p>
    <w:p w:rsidR="00EC6014" w:rsidRDefault="00EC6014">
      <w:pPr>
        <w:pStyle w:val="subheadingnonumber"/>
      </w:pPr>
      <w:r>
        <w:t>Review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05"/>
        <w:gridCol w:w="1950"/>
        <w:gridCol w:w="1548"/>
        <w:gridCol w:w="1457"/>
        <w:gridCol w:w="2808"/>
      </w:tblGrid>
      <w:tr w:rsidR="00EC6014">
        <w:tc>
          <w:tcPr>
            <w:tcW w:w="1705" w:type="dxa"/>
            <w:shd w:val="clear" w:color="auto" w:fill="E0E0E0"/>
          </w:tcPr>
          <w:p w:rsidR="00EC6014" w:rsidRDefault="00EC6014">
            <w:pPr>
              <w:jc w:val="center"/>
              <w:outlineLvl w:val="3"/>
              <w:rPr>
                <w:rFonts w:ascii="Arial" w:hAnsi="Arial" w:cs="Arial"/>
                <w:b/>
                <w:bCs/>
              </w:rPr>
            </w:pPr>
            <w:r>
              <w:rPr>
                <w:rFonts w:ascii="Arial" w:hAnsi="Arial" w:cs="Arial"/>
                <w:b/>
                <w:bCs/>
              </w:rPr>
              <w:t>Name</w:t>
            </w:r>
          </w:p>
        </w:tc>
        <w:tc>
          <w:tcPr>
            <w:tcW w:w="1950" w:type="dxa"/>
            <w:shd w:val="clear" w:color="auto" w:fill="E0E0E0"/>
          </w:tcPr>
          <w:p w:rsidR="00EC6014" w:rsidRDefault="00EC6014">
            <w:pPr>
              <w:jc w:val="center"/>
              <w:outlineLvl w:val="3"/>
              <w:rPr>
                <w:rFonts w:ascii="Arial" w:hAnsi="Arial" w:cs="Arial"/>
                <w:b/>
                <w:bCs/>
              </w:rPr>
            </w:pPr>
            <w:r>
              <w:rPr>
                <w:rFonts w:ascii="Arial" w:hAnsi="Arial" w:cs="Arial"/>
                <w:b/>
                <w:bCs/>
              </w:rPr>
              <w:t>Team/Role</w:t>
            </w:r>
          </w:p>
        </w:tc>
        <w:tc>
          <w:tcPr>
            <w:tcW w:w="1548" w:type="dxa"/>
            <w:shd w:val="clear" w:color="auto" w:fill="E0E0E0"/>
          </w:tcPr>
          <w:p w:rsidR="00EC6014" w:rsidRDefault="00EC6014">
            <w:pPr>
              <w:jc w:val="center"/>
              <w:outlineLvl w:val="3"/>
              <w:rPr>
                <w:rFonts w:ascii="Arial" w:hAnsi="Arial" w:cs="Arial"/>
                <w:b/>
                <w:bCs/>
              </w:rPr>
            </w:pPr>
            <w:r>
              <w:rPr>
                <w:rFonts w:ascii="Arial" w:hAnsi="Arial" w:cs="Arial"/>
                <w:b/>
                <w:bCs/>
              </w:rPr>
              <w:t>Version</w:t>
            </w:r>
          </w:p>
          <w:p w:rsidR="00EC6014" w:rsidRDefault="00EC6014">
            <w:pPr>
              <w:jc w:val="center"/>
              <w:outlineLvl w:val="3"/>
              <w:rPr>
                <w:rFonts w:ascii="Arial" w:hAnsi="Arial" w:cs="Arial"/>
                <w:b/>
                <w:bCs/>
              </w:rPr>
            </w:pPr>
          </w:p>
        </w:tc>
        <w:tc>
          <w:tcPr>
            <w:tcW w:w="1457" w:type="dxa"/>
            <w:shd w:val="clear" w:color="auto" w:fill="E0E0E0"/>
          </w:tcPr>
          <w:p w:rsidR="00EC6014" w:rsidRDefault="00EC6014">
            <w:pPr>
              <w:jc w:val="center"/>
              <w:outlineLvl w:val="3"/>
              <w:rPr>
                <w:rFonts w:ascii="Arial" w:hAnsi="Arial" w:cs="Arial"/>
                <w:b/>
                <w:bCs/>
              </w:rPr>
            </w:pPr>
            <w:r>
              <w:rPr>
                <w:rFonts w:ascii="Arial" w:hAnsi="Arial" w:cs="Arial"/>
                <w:b/>
                <w:bCs/>
              </w:rPr>
              <w:t>Date Reviewed</w:t>
            </w:r>
          </w:p>
        </w:tc>
        <w:tc>
          <w:tcPr>
            <w:tcW w:w="2808" w:type="dxa"/>
            <w:shd w:val="clear" w:color="auto" w:fill="E0E0E0"/>
          </w:tcPr>
          <w:p w:rsidR="00EC6014" w:rsidRDefault="00EC6014">
            <w:pPr>
              <w:jc w:val="center"/>
              <w:outlineLvl w:val="3"/>
              <w:rPr>
                <w:rFonts w:ascii="Arial" w:hAnsi="Arial" w:cs="Arial"/>
                <w:b/>
                <w:bCs/>
              </w:rPr>
            </w:pPr>
            <w:r>
              <w:rPr>
                <w:rFonts w:ascii="Arial" w:hAnsi="Arial" w:cs="Arial"/>
                <w:b/>
                <w:bCs/>
              </w:rPr>
              <w:t xml:space="preserve">Reviewer Comments </w:t>
            </w:r>
          </w:p>
        </w:tc>
      </w:tr>
      <w:tr w:rsidR="00EC6014">
        <w:tc>
          <w:tcPr>
            <w:tcW w:w="1705" w:type="dxa"/>
          </w:tcPr>
          <w:p w:rsidR="00EC6014" w:rsidRDefault="00EC6014"/>
        </w:tc>
        <w:tc>
          <w:tcPr>
            <w:tcW w:w="1950" w:type="dxa"/>
          </w:tcPr>
          <w:p w:rsidR="00EC6014" w:rsidRDefault="00EC6014"/>
        </w:tc>
        <w:tc>
          <w:tcPr>
            <w:tcW w:w="1548" w:type="dxa"/>
          </w:tcPr>
          <w:p w:rsidR="00EC6014" w:rsidRDefault="00EC6014"/>
        </w:tc>
        <w:tc>
          <w:tcPr>
            <w:tcW w:w="1457" w:type="dxa"/>
          </w:tcPr>
          <w:p w:rsidR="00EC6014" w:rsidRDefault="00EC6014"/>
        </w:tc>
        <w:tc>
          <w:tcPr>
            <w:tcW w:w="2808" w:type="dxa"/>
          </w:tcPr>
          <w:p w:rsidR="00EC6014" w:rsidRDefault="00EC6014"/>
        </w:tc>
      </w:tr>
      <w:tr w:rsidR="00EC6014">
        <w:tc>
          <w:tcPr>
            <w:tcW w:w="1705" w:type="dxa"/>
          </w:tcPr>
          <w:p w:rsidR="00EC6014" w:rsidRDefault="00EC6014"/>
        </w:tc>
        <w:tc>
          <w:tcPr>
            <w:tcW w:w="1950" w:type="dxa"/>
          </w:tcPr>
          <w:p w:rsidR="00EC6014" w:rsidRDefault="00EC6014"/>
        </w:tc>
        <w:tc>
          <w:tcPr>
            <w:tcW w:w="1548" w:type="dxa"/>
          </w:tcPr>
          <w:p w:rsidR="00EC6014" w:rsidRDefault="00EC6014"/>
        </w:tc>
        <w:tc>
          <w:tcPr>
            <w:tcW w:w="1457" w:type="dxa"/>
          </w:tcPr>
          <w:p w:rsidR="00EC6014" w:rsidRDefault="00EC6014"/>
        </w:tc>
        <w:tc>
          <w:tcPr>
            <w:tcW w:w="2808" w:type="dxa"/>
          </w:tcPr>
          <w:p w:rsidR="00EC6014" w:rsidRDefault="00EC6014"/>
        </w:tc>
      </w:tr>
      <w:tr w:rsidR="00EC6014">
        <w:tc>
          <w:tcPr>
            <w:tcW w:w="1705" w:type="dxa"/>
          </w:tcPr>
          <w:p w:rsidR="00EC6014" w:rsidRDefault="00EC6014"/>
        </w:tc>
        <w:tc>
          <w:tcPr>
            <w:tcW w:w="1950" w:type="dxa"/>
          </w:tcPr>
          <w:p w:rsidR="00EC6014" w:rsidRDefault="00EC6014"/>
        </w:tc>
        <w:tc>
          <w:tcPr>
            <w:tcW w:w="1548" w:type="dxa"/>
          </w:tcPr>
          <w:p w:rsidR="00EC6014" w:rsidRDefault="00EC6014"/>
        </w:tc>
        <w:tc>
          <w:tcPr>
            <w:tcW w:w="1457" w:type="dxa"/>
          </w:tcPr>
          <w:p w:rsidR="00EC6014" w:rsidRDefault="00EC6014"/>
        </w:tc>
        <w:tc>
          <w:tcPr>
            <w:tcW w:w="2808" w:type="dxa"/>
          </w:tcPr>
          <w:p w:rsidR="00EC6014" w:rsidRDefault="00EC6014"/>
        </w:tc>
      </w:tr>
      <w:tr w:rsidR="00EC6014">
        <w:tc>
          <w:tcPr>
            <w:tcW w:w="1705" w:type="dxa"/>
          </w:tcPr>
          <w:p w:rsidR="00EC6014" w:rsidRDefault="00EC6014"/>
        </w:tc>
        <w:tc>
          <w:tcPr>
            <w:tcW w:w="1950" w:type="dxa"/>
          </w:tcPr>
          <w:p w:rsidR="00EC6014" w:rsidRDefault="00EC6014"/>
        </w:tc>
        <w:tc>
          <w:tcPr>
            <w:tcW w:w="1548" w:type="dxa"/>
          </w:tcPr>
          <w:p w:rsidR="00EC6014" w:rsidRDefault="00EC6014"/>
        </w:tc>
        <w:tc>
          <w:tcPr>
            <w:tcW w:w="1457" w:type="dxa"/>
          </w:tcPr>
          <w:p w:rsidR="00EC6014" w:rsidRDefault="00EC6014"/>
        </w:tc>
        <w:tc>
          <w:tcPr>
            <w:tcW w:w="2808" w:type="dxa"/>
          </w:tcPr>
          <w:p w:rsidR="00EC6014" w:rsidRDefault="00EC6014"/>
        </w:tc>
      </w:tr>
      <w:tr w:rsidR="00EC6014">
        <w:tc>
          <w:tcPr>
            <w:tcW w:w="1705" w:type="dxa"/>
          </w:tcPr>
          <w:p w:rsidR="00EC6014" w:rsidRDefault="00EC6014"/>
        </w:tc>
        <w:tc>
          <w:tcPr>
            <w:tcW w:w="1950" w:type="dxa"/>
          </w:tcPr>
          <w:p w:rsidR="00EC6014" w:rsidRDefault="00EC6014"/>
        </w:tc>
        <w:tc>
          <w:tcPr>
            <w:tcW w:w="1548" w:type="dxa"/>
          </w:tcPr>
          <w:p w:rsidR="00EC6014" w:rsidRDefault="00EC6014"/>
        </w:tc>
        <w:tc>
          <w:tcPr>
            <w:tcW w:w="1457" w:type="dxa"/>
          </w:tcPr>
          <w:p w:rsidR="00EC6014" w:rsidRDefault="00EC6014"/>
        </w:tc>
        <w:tc>
          <w:tcPr>
            <w:tcW w:w="2808" w:type="dxa"/>
          </w:tcPr>
          <w:p w:rsidR="00EC6014" w:rsidRDefault="00EC6014"/>
        </w:tc>
      </w:tr>
      <w:tr w:rsidR="00EC6014">
        <w:tc>
          <w:tcPr>
            <w:tcW w:w="1705" w:type="dxa"/>
          </w:tcPr>
          <w:p w:rsidR="00EC6014" w:rsidRDefault="00EC6014"/>
        </w:tc>
        <w:tc>
          <w:tcPr>
            <w:tcW w:w="1950" w:type="dxa"/>
          </w:tcPr>
          <w:p w:rsidR="00EC6014" w:rsidRDefault="00EC6014"/>
        </w:tc>
        <w:tc>
          <w:tcPr>
            <w:tcW w:w="1548" w:type="dxa"/>
          </w:tcPr>
          <w:p w:rsidR="00EC6014" w:rsidRDefault="00EC6014"/>
        </w:tc>
        <w:tc>
          <w:tcPr>
            <w:tcW w:w="1457" w:type="dxa"/>
          </w:tcPr>
          <w:p w:rsidR="00EC6014" w:rsidRDefault="00EC6014"/>
        </w:tc>
        <w:tc>
          <w:tcPr>
            <w:tcW w:w="2808" w:type="dxa"/>
          </w:tcPr>
          <w:p w:rsidR="00EC6014" w:rsidRDefault="00EC6014"/>
        </w:tc>
      </w:tr>
    </w:tbl>
    <w:p w:rsidR="00EC6014" w:rsidRDefault="00EC6014"/>
    <w:p w:rsidR="00EC6014" w:rsidRDefault="00EC6014">
      <w:pPr>
        <w:pStyle w:val="subheadingnonumber"/>
      </w:pPr>
      <w:r>
        <w:t>Related Documents</w:t>
      </w:r>
    </w:p>
    <w:p w:rsidR="00EC6014" w:rsidRDefault="00EC6014">
      <w:pPr>
        <w:spacing w:after="60"/>
        <w:rPr>
          <w:rFonts w:ascii="Arial" w:hAnsi="Arial"/>
          <w:b/>
        </w:rPr>
      </w:pPr>
      <w:r>
        <w:t>More information can be found in the following 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60"/>
      </w:tblGrid>
      <w:tr w:rsidR="00EC6014">
        <w:tc>
          <w:tcPr>
            <w:tcW w:w="9360" w:type="dxa"/>
            <w:shd w:val="clear" w:color="auto" w:fill="E0E0E0"/>
          </w:tcPr>
          <w:p w:rsidR="00EC6014" w:rsidRDefault="00EC6014">
            <w:pPr>
              <w:jc w:val="center"/>
              <w:outlineLvl w:val="3"/>
              <w:rPr>
                <w:rFonts w:ascii="Arial" w:hAnsi="Arial" w:cs="Arial"/>
                <w:b/>
                <w:bCs/>
              </w:rPr>
            </w:pPr>
            <w:r>
              <w:rPr>
                <w:rFonts w:ascii="Arial" w:hAnsi="Arial" w:cs="Arial"/>
                <w:b/>
                <w:bCs/>
              </w:rPr>
              <w:t>Document Name</w:t>
            </w:r>
          </w:p>
        </w:tc>
      </w:tr>
      <w:tr w:rsidR="00EC6014">
        <w:tc>
          <w:tcPr>
            <w:tcW w:w="9360" w:type="dxa"/>
          </w:tcPr>
          <w:p w:rsidR="00EC6014" w:rsidRDefault="00EC6014" w:rsidP="00E431E5"/>
        </w:tc>
      </w:tr>
      <w:tr w:rsidR="00EC6014">
        <w:tc>
          <w:tcPr>
            <w:tcW w:w="9360" w:type="dxa"/>
          </w:tcPr>
          <w:p w:rsidR="00EC6014" w:rsidRDefault="00EC6014"/>
        </w:tc>
      </w:tr>
      <w:tr w:rsidR="00EC6014">
        <w:tc>
          <w:tcPr>
            <w:tcW w:w="9360" w:type="dxa"/>
          </w:tcPr>
          <w:p w:rsidR="00EC6014" w:rsidRDefault="00EC6014"/>
        </w:tc>
      </w:tr>
      <w:tr w:rsidR="00EC6014">
        <w:tc>
          <w:tcPr>
            <w:tcW w:w="9360" w:type="dxa"/>
          </w:tcPr>
          <w:p w:rsidR="00EC6014" w:rsidRDefault="00EC6014"/>
        </w:tc>
      </w:tr>
      <w:tr w:rsidR="00EC6014">
        <w:tc>
          <w:tcPr>
            <w:tcW w:w="9360" w:type="dxa"/>
          </w:tcPr>
          <w:p w:rsidR="00EC6014" w:rsidRDefault="00EC6014">
            <w:pPr>
              <w:keepNext/>
              <w:autoSpaceDE w:val="0"/>
              <w:autoSpaceDN w:val="0"/>
              <w:adjustRightInd w:val="0"/>
              <w:rPr>
                <w:rFonts w:cs="Arial"/>
                <w:color w:val="000000"/>
                <w:szCs w:val="22"/>
              </w:rPr>
            </w:pPr>
          </w:p>
        </w:tc>
      </w:tr>
      <w:tr w:rsidR="00EC6014">
        <w:tc>
          <w:tcPr>
            <w:tcW w:w="9360" w:type="dxa"/>
          </w:tcPr>
          <w:p w:rsidR="00EC6014" w:rsidRDefault="00EC6014">
            <w:pPr>
              <w:keepNext/>
              <w:autoSpaceDE w:val="0"/>
              <w:autoSpaceDN w:val="0"/>
              <w:adjustRightInd w:val="0"/>
              <w:rPr>
                <w:rFonts w:cs="Arial"/>
                <w:color w:val="000000"/>
                <w:szCs w:val="22"/>
              </w:rPr>
            </w:pPr>
          </w:p>
        </w:tc>
      </w:tr>
      <w:tr w:rsidR="00EC6014">
        <w:tc>
          <w:tcPr>
            <w:tcW w:w="9360" w:type="dxa"/>
          </w:tcPr>
          <w:p w:rsidR="00EC6014" w:rsidRDefault="00EC6014">
            <w:pPr>
              <w:keepNext/>
              <w:autoSpaceDE w:val="0"/>
              <w:autoSpaceDN w:val="0"/>
              <w:adjustRightInd w:val="0"/>
              <w:rPr>
                <w:rFonts w:cs="Arial"/>
                <w:color w:val="000000"/>
                <w:szCs w:val="22"/>
              </w:rPr>
            </w:pPr>
          </w:p>
        </w:tc>
      </w:tr>
    </w:tbl>
    <w:p w:rsidR="00EC6014" w:rsidRDefault="00EC6014">
      <w:pPr>
        <w:keepNext/>
        <w:autoSpaceDE w:val="0"/>
        <w:autoSpaceDN w:val="0"/>
        <w:adjustRightInd w:val="0"/>
        <w:rPr>
          <w:rFonts w:cs="Arial"/>
          <w:color w:val="000000"/>
          <w:szCs w:val="22"/>
        </w:rPr>
      </w:pPr>
      <w:r>
        <w:rPr>
          <w:rFonts w:cs="Arial"/>
          <w:color w:val="000000"/>
          <w:szCs w:val="22"/>
        </w:rPr>
        <w:t xml:space="preserve"> </w:t>
      </w:r>
    </w:p>
    <w:p w:rsidR="00EC6014" w:rsidRDefault="00EC6014">
      <w:pPr>
        <w:pStyle w:val="Title"/>
      </w:pPr>
      <w:r>
        <w:br w:type="page"/>
      </w:r>
      <w:r>
        <w:lastRenderedPageBreak/>
        <w:t>Table of Contents</w:t>
      </w:r>
    </w:p>
    <w:p w:rsidR="007067B4" w:rsidRDefault="00C27672">
      <w:pPr>
        <w:pStyle w:val="TOC1"/>
        <w:tabs>
          <w:tab w:val="left" w:pos="660"/>
        </w:tabs>
        <w:rPr>
          <w:rFonts w:asciiTheme="minorHAnsi" w:eastAsiaTheme="minorEastAsia" w:hAnsiTheme="minorHAnsi" w:cstheme="minorBidi"/>
          <w:b w:val="0"/>
          <w:noProof/>
          <w:sz w:val="22"/>
          <w:szCs w:val="22"/>
        </w:rPr>
      </w:pPr>
      <w:r w:rsidRPr="00C27672">
        <w:rPr>
          <w:b w:val="0"/>
        </w:rPr>
        <w:fldChar w:fldCharType="begin"/>
      </w:r>
      <w:r w:rsidR="00EC6014">
        <w:rPr>
          <w:b w:val="0"/>
        </w:rPr>
        <w:instrText xml:space="preserve"> TOC \o "1-3" </w:instrText>
      </w:r>
      <w:r w:rsidRPr="00C27672">
        <w:rPr>
          <w:b w:val="0"/>
        </w:rPr>
        <w:fldChar w:fldCharType="separate"/>
      </w:r>
      <w:r w:rsidR="007067B4">
        <w:rPr>
          <w:noProof/>
        </w:rPr>
        <w:t>1.</w:t>
      </w:r>
      <w:r w:rsidR="007067B4">
        <w:rPr>
          <w:rFonts w:asciiTheme="minorHAnsi" w:eastAsiaTheme="minorEastAsia" w:hAnsiTheme="minorHAnsi" w:cstheme="minorBidi"/>
          <w:b w:val="0"/>
          <w:noProof/>
          <w:sz w:val="22"/>
          <w:szCs w:val="22"/>
        </w:rPr>
        <w:tab/>
      </w:r>
      <w:r w:rsidR="007067B4">
        <w:rPr>
          <w:noProof/>
        </w:rPr>
        <w:t>Introduction</w:t>
      </w:r>
      <w:r w:rsidR="007067B4">
        <w:rPr>
          <w:noProof/>
        </w:rPr>
        <w:tab/>
      </w:r>
      <w:r w:rsidR="007067B4">
        <w:rPr>
          <w:noProof/>
        </w:rPr>
        <w:fldChar w:fldCharType="begin"/>
      </w:r>
      <w:r w:rsidR="007067B4">
        <w:rPr>
          <w:noProof/>
        </w:rPr>
        <w:instrText xml:space="preserve"> PAGEREF _Toc268782027 \h </w:instrText>
      </w:r>
      <w:r w:rsidR="007067B4">
        <w:rPr>
          <w:noProof/>
        </w:rPr>
      </w:r>
      <w:r w:rsidR="007067B4">
        <w:rPr>
          <w:noProof/>
        </w:rPr>
        <w:fldChar w:fldCharType="separate"/>
      </w:r>
      <w:r w:rsidR="007067B4">
        <w:rPr>
          <w:noProof/>
        </w:rPr>
        <w:t>4</w:t>
      </w:r>
      <w:r w:rsidR="007067B4">
        <w:rPr>
          <w:noProof/>
        </w:rPr>
        <w:fldChar w:fldCharType="end"/>
      </w:r>
    </w:p>
    <w:p w:rsidR="007067B4" w:rsidRDefault="007067B4">
      <w:pPr>
        <w:pStyle w:val="TOC1"/>
        <w:tabs>
          <w:tab w:val="left" w:pos="660"/>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Service Development Framework</w:t>
      </w:r>
      <w:r>
        <w:rPr>
          <w:noProof/>
        </w:rPr>
        <w:tab/>
      </w:r>
      <w:r>
        <w:rPr>
          <w:noProof/>
        </w:rPr>
        <w:fldChar w:fldCharType="begin"/>
      </w:r>
      <w:r>
        <w:rPr>
          <w:noProof/>
        </w:rPr>
        <w:instrText xml:space="preserve"> PAGEREF _Toc268782028 \h </w:instrText>
      </w:r>
      <w:r>
        <w:rPr>
          <w:noProof/>
        </w:rPr>
      </w:r>
      <w:r>
        <w:rPr>
          <w:noProof/>
        </w:rPr>
        <w:fldChar w:fldCharType="separate"/>
      </w:r>
      <w:r>
        <w:rPr>
          <w:noProof/>
        </w:rPr>
        <w:t>4</w:t>
      </w:r>
      <w:r>
        <w:rPr>
          <w:noProof/>
        </w:rPr>
        <w:fldChar w:fldCharType="end"/>
      </w:r>
    </w:p>
    <w:p w:rsidR="007067B4" w:rsidRDefault="007067B4">
      <w:pPr>
        <w:pStyle w:val="TOC2"/>
        <w:rPr>
          <w:rFonts w:asciiTheme="minorHAnsi" w:eastAsiaTheme="minorEastAsia" w:hAnsiTheme="minorHAnsi" w:cstheme="minorBidi"/>
          <w:sz w:val="22"/>
          <w:szCs w:val="22"/>
        </w:rPr>
      </w:pPr>
      <w:r w:rsidRPr="00255157">
        <w:t>2.1</w:t>
      </w:r>
      <w:r>
        <w:rPr>
          <w:rFonts w:asciiTheme="minorHAnsi" w:eastAsiaTheme="minorEastAsia" w:hAnsiTheme="minorHAnsi" w:cstheme="minorBidi"/>
          <w:sz w:val="22"/>
          <w:szCs w:val="22"/>
        </w:rPr>
        <w:tab/>
      </w:r>
      <w:r w:rsidRPr="00255157">
        <w:rPr>
          <w:rFonts w:ascii="Calibri" w:hAnsi="Calibri"/>
        </w:rPr>
        <w:t>Service Generation</w:t>
      </w:r>
      <w:r>
        <w:tab/>
      </w:r>
      <w:r>
        <w:fldChar w:fldCharType="begin"/>
      </w:r>
      <w:r>
        <w:instrText xml:space="preserve"> PAGEREF _Toc268782029 \h </w:instrText>
      </w:r>
      <w:r>
        <w:fldChar w:fldCharType="separate"/>
      </w:r>
      <w:r>
        <w:t>6</w:t>
      </w:r>
      <w:r>
        <w:fldChar w:fldCharType="end"/>
      </w:r>
    </w:p>
    <w:p w:rsidR="007067B4" w:rsidRDefault="007067B4">
      <w:pPr>
        <w:pStyle w:val="TOC3"/>
        <w:tabs>
          <w:tab w:val="left" w:pos="1100"/>
          <w:tab w:val="right" w:pos="9350"/>
        </w:tabs>
        <w:rPr>
          <w:rFonts w:asciiTheme="minorHAnsi" w:eastAsiaTheme="minorEastAsia" w:hAnsiTheme="minorHAnsi" w:cstheme="minorBidi"/>
          <w:noProof/>
          <w:sz w:val="22"/>
          <w:szCs w:val="22"/>
        </w:rPr>
      </w:pPr>
      <w:r w:rsidRPr="00255157">
        <w:rPr>
          <w:rFonts w:ascii="Calibri" w:hAnsi="Calibri"/>
          <w:b/>
          <w:noProof/>
        </w:rPr>
        <w:t>2.1.1</w:t>
      </w:r>
      <w:r>
        <w:rPr>
          <w:rFonts w:asciiTheme="minorHAnsi" w:eastAsiaTheme="minorEastAsia" w:hAnsiTheme="minorHAnsi" w:cstheme="minorBidi"/>
          <w:noProof/>
          <w:sz w:val="22"/>
          <w:szCs w:val="22"/>
        </w:rPr>
        <w:tab/>
      </w:r>
      <w:r w:rsidRPr="00255157">
        <w:rPr>
          <w:rFonts w:ascii="Calibri" w:hAnsi="Calibri"/>
          <w:b/>
          <w:noProof/>
        </w:rPr>
        <w:t>CXF &amp; JAX-WS</w:t>
      </w:r>
      <w:r>
        <w:rPr>
          <w:noProof/>
        </w:rPr>
        <w:tab/>
      </w:r>
      <w:r>
        <w:rPr>
          <w:noProof/>
        </w:rPr>
        <w:fldChar w:fldCharType="begin"/>
      </w:r>
      <w:r>
        <w:rPr>
          <w:noProof/>
        </w:rPr>
        <w:instrText xml:space="preserve"> PAGEREF _Toc268782030 \h </w:instrText>
      </w:r>
      <w:r>
        <w:rPr>
          <w:noProof/>
        </w:rPr>
      </w:r>
      <w:r>
        <w:rPr>
          <w:noProof/>
        </w:rPr>
        <w:fldChar w:fldCharType="separate"/>
      </w:r>
      <w:r>
        <w:rPr>
          <w:noProof/>
        </w:rPr>
        <w:t>9</w:t>
      </w:r>
      <w:r>
        <w:rPr>
          <w:noProof/>
        </w:rPr>
        <w:fldChar w:fldCharType="end"/>
      </w:r>
    </w:p>
    <w:p w:rsidR="007067B4" w:rsidRDefault="007067B4">
      <w:pPr>
        <w:pStyle w:val="TOC3"/>
        <w:tabs>
          <w:tab w:val="left" w:pos="1100"/>
          <w:tab w:val="right" w:pos="9350"/>
        </w:tabs>
        <w:rPr>
          <w:rFonts w:asciiTheme="minorHAnsi" w:eastAsiaTheme="minorEastAsia" w:hAnsiTheme="minorHAnsi" w:cstheme="minorBidi"/>
          <w:noProof/>
          <w:sz w:val="22"/>
          <w:szCs w:val="22"/>
        </w:rPr>
      </w:pPr>
      <w:r w:rsidRPr="00255157">
        <w:rPr>
          <w:rFonts w:ascii="Calibri" w:hAnsi="Calibri"/>
          <w:b/>
          <w:noProof/>
        </w:rPr>
        <w:t>2.1.2</w:t>
      </w:r>
      <w:r>
        <w:rPr>
          <w:rFonts w:asciiTheme="minorHAnsi" w:eastAsiaTheme="minorEastAsia" w:hAnsiTheme="minorHAnsi" w:cstheme="minorBidi"/>
          <w:noProof/>
          <w:sz w:val="22"/>
          <w:szCs w:val="22"/>
        </w:rPr>
        <w:tab/>
      </w:r>
      <w:r w:rsidRPr="00255157">
        <w:rPr>
          <w:rFonts w:ascii="Calibri" w:hAnsi="Calibri"/>
          <w:b/>
          <w:noProof/>
        </w:rPr>
        <w:t>Annotations</w:t>
      </w:r>
      <w:r>
        <w:rPr>
          <w:noProof/>
        </w:rPr>
        <w:tab/>
      </w:r>
      <w:r>
        <w:rPr>
          <w:noProof/>
        </w:rPr>
        <w:fldChar w:fldCharType="begin"/>
      </w:r>
      <w:r>
        <w:rPr>
          <w:noProof/>
        </w:rPr>
        <w:instrText xml:space="preserve"> PAGEREF _Toc268782031 \h </w:instrText>
      </w:r>
      <w:r>
        <w:rPr>
          <w:noProof/>
        </w:rPr>
      </w:r>
      <w:r>
        <w:rPr>
          <w:noProof/>
        </w:rPr>
        <w:fldChar w:fldCharType="separate"/>
      </w:r>
      <w:r>
        <w:rPr>
          <w:noProof/>
        </w:rPr>
        <w:t>10</w:t>
      </w:r>
      <w:r>
        <w:rPr>
          <w:noProof/>
        </w:rPr>
        <w:fldChar w:fldCharType="end"/>
      </w:r>
    </w:p>
    <w:p w:rsidR="007067B4" w:rsidRDefault="007067B4">
      <w:pPr>
        <w:pStyle w:val="TOC3"/>
        <w:tabs>
          <w:tab w:val="left" w:pos="1100"/>
          <w:tab w:val="right" w:pos="9350"/>
        </w:tabs>
        <w:rPr>
          <w:rFonts w:asciiTheme="minorHAnsi" w:eastAsiaTheme="minorEastAsia" w:hAnsiTheme="minorHAnsi" w:cstheme="minorBidi"/>
          <w:noProof/>
          <w:sz w:val="22"/>
          <w:szCs w:val="22"/>
        </w:rPr>
      </w:pPr>
      <w:r w:rsidRPr="00255157">
        <w:rPr>
          <w:rFonts w:ascii="Calibri" w:hAnsi="Calibri"/>
          <w:b/>
          <w:noProof/>
        </w:rPr>
        <w:t>2.1.3</w:t>
      </w:r>
      <w:r>
        <w:rPr>
          <w:rFonts w:asciiTheme="minorHAnsi" w:eastAsiaTheme="minorEastAsia" w:hAnsiTheme="minorHAnsi" w:cstheme="minorBidi"/>
          <w:noProof/>
          <w:sz w:val="22"/>
          <w:szCs w:val="22"/>
        </w:rPr>
        <w:tab/>
      </w:r>
      <w:r w:rsidRPr="00255157">
        <w:rPr>
          <w:rFonts w:ascii="Calibri" w:hAnsi="Calibri"/>
          <w:b/>
          <w:noProof/>
        </w:rPr>
        <w:t>Interceptors</w:t>
      </w:r>
      <w:r>
        <w:rPr>
          <w:noProof/>
        </w:rPr>
        <w:tab/>
      </w:r>
      <w:r>
        <w:rPr>
          <w:noProof/>
        </w:rPr>
        <w:fldChar w:fldCharType="begin"/>
      </w:r>
      <w:r>
        <w:rPr>
          <w:noProof/>
        </w:rPr>
        <w:instrText xml:space="preserve"> PAGEREF _Toc268782032 \h </w:instrText>
      </w:r>
      <w:r>
        <w:rPr>
          <w:noProof/>
        </w:rPr>
      </w:r>
      <w:r>
        <w:rPr>
          <w:noProof/>
        </w:rPr>
        <w:fldChar w:fldCharType="separate"/>
      </w:r>
      <w:r>
        <w:rPr>
          <w:noProof/>
        </w:rPr>
        <w:t>12</w:t>
      </w:r>
      <w:r>
        <w:rPr>
          <w:noProof/>
        </w:rPr>
        <w:fldChar w:fldCharType="end"/>
      </w:r>
    </w:p>
    <w:p w:rsidR="007067B4" w:rsidRDefault="007067B4">
      <w:pPr>
        <w:pStyle w:val="TOC3"/>
        <w:tabs>
          <w:tab w:val="left" w:pos="1100"/>
          <w:tab w:val="right" w:pos="9350"/>
        </w:tabs>
        <w:rPr>
          <w:rFonts w:asciiTheme="minorHAnsi" w:eastAsiaTheme="minorEastAsia" w:hAnsiTheme="minorHAnsi" w:cstheme="minorBidi"/>
          <w:noProof/>
          <w:sz w:val="22"/>
          <w:szCs w:val="22"/>
        </w:rPr>
      </w:pPr>
      <w:r w:rsidRPr="00255157">
        <w:rPr>
          <w:b/>
          <w:noProof/>
        </w:rPr>
        <w:t>2.1.4</w:t>
      </w:r>
      <w:r>
        <w:rPr>
          <w:rFonts w:asciiTheme="minorHAnsi" w:eastAsiaTheme="minorEastAsia" w:hAnsiTheme="minorHAnsi" w:cstheme="minorBidi"/>
          <w:noProof/>
          <w:sz w:val="22"/>
          <w:szCs w:val="22"/>
        </w:rPr>
        <w:tab/>
      </w:r>
      <w:r w:rsidRPr="00255157">
        <w:rPr>
          <w:b/>
          <w:noProof/>
        </w:rPr>
        <w:t>Error Handling</w:t>
      </w:r>
      <w:r>
        <w:rPr>
          <w:noProof/>
        </w:rPr>
        <w:tab/>
      </w:r>
      <w:r>
        <w:rPr>
          <w:noProof/>
        </w:rPr>
        <w:fldChar w:fldCharType="begin"/>
      </w:r>
      <w:r>
        <w:rPr>
          <w:noProof/>
        </w:rPr>
        <w:instrText xml:space="preserve"> PAGEREF _Toc268782033 \h </w:instrText>
      </w:r>
      <w:r>
        <w:rPr>
          <w:noProof/>
        </w:rPr>
      </w:r>
      <w:r>
        <w:rPr>
          <w:noProof/>
        </w:rPr>
        <w:fldChar w:fldCharType="separate"/>
      </w:r>
      <w:r>
        <w:rPr>
          <w:noProof/>
        </w:rPr>
        <w:t>16</w:t>
      </w:r>
      <w:r>
        <w:rPr>
          <w:noProof/>
        </w:rPr>
        <w:fldChar w:fldCharType="end"/>
      </w:r>
    </w:p>
    <w:p w:rsidR="007067B4" w:rsidRDefault="007067B4">
      <w:pPr>
        <w:pStyle w:val="TOC3"/>
        <w:tabs>
          <w:tab w:val="left" w:pos="1100"/>
          <w:tab w:val="right" w:pos="9350"/>
        </w:tabs>
        <w:rPr>
          <w:rFonts w:asciiTheme="minorHAnsi" w:eastAsiaTheme="minorEastAsia" w:hAnsiTheme="minorHAnsi" w:cstheme="minorBidi"/>
          <w:noProof/>
          <w:sz w:val="22"/>
          <w:szCs w:val="22"/>
        </w:rPr>
      </w:pPr>
      <w:r w:rsidRPr="00255157">
        <w:rPr>
          <w:rFonts w:ascii="Calibri" w:hAnsi="Calibri"/>
          <w:b/>
          <w:noProof/>
        </w:rPr>
        <w:t>2.1.5</w:t>
      </w:r>
      <w:r>
        <w:rPr>
          <w:rFonts w:asciiTheme="minorHAnsi" w:eastAsiaTheme="minorEastAsia" w:hAnsiTheme="minorHAnsi" w:cstheme="minorBidi"/>
          <w:noProof/>
          <w:sz w:val="22"/>
          <w:szCs w:val="22"/>
        </w:rPr>
        <w:tab/>
      </w:r>
      <w:r w:rsidRPr="00255157">
        <w:rPr>
          <w:rFonts w:ascii="Calibri" w:hAnsi="Calibri"/>
          <w:b/>
          <w:noProof/>
        </w:rPr>
        <w:t>Data bindings</w:t>
      </w:r>
      <w:r>
        <w:rPr>
          <w:noProof/>
        </w:rPr>
        <w:tab/>
      </w:r>
      <w:r>
        <w:rPr>
          <w:noProof/>
        </w:rPr>
        <w:fldChar w:fldCharType="begin"/>
      </w:r>
      <w:r>
        <w:rPr>
          <w:noProof/>
        </w:rPr>
        <w:instrText xml:space="preserve"> PAGEREF _Toc268782034 \h </w:instrText>
      </w:r>
      <w:r>
        <w:rPr>
          <w:noProof/>
        </w:rPr>
      </w:r>
      <w:r>
        <w:rPr>
          <w:noProof/>
        </w:rPr>
        <w:fldChar w:fldCharType="separate"/>
      </w:r>
      <w:r>
        <w:rPr>
          <w:noProof/>
        </w:rPr>
        <w:t>17</w:t>
      </w:r>
      <w:r>
        <w:rPr>
          <w:noProof/>
        </w:rPr>
        <w:fldChar w:fldCharType="end"/>
      </w:r>
    </w:p>
    <w:p w:rsidR="007067B4" w:rsidRDefault="007067B4">
      <w:pPr>
        <w:pStyle w:val="TOC2"/>
        <w:rPr>
          <w:rFonts w:asciiTheme="minorHAnsi" w:eastAsiaTheme="minorEastAsia" w:hAnsiTheme="minorHAnsi" w:cstheme="minorBidi"/>
          <w:sz w:val="22"/>
          <w:szCs w:val="22"/>
        </w:rPr>
      </w:pPr>
      <w:r w:rsidRPr="00255157">
        <w:t>2.2</w:t>
      </w:r>
      <w:r>
        <w:rPr>
          <w:rFonts w:asciiTheme="minorHAnsi" w:eastAsiaTheme="minorEastAsia" w:hAnsiTheme="minorHAnsi" w:cstheme="minorBidi"/>
          <w:sz w:val="22"/>
          <w:szCs w:val="22"/>
        </w:rPr>
        <w:tab/>
      </w:r>
      <w:r w:rsidRPr="00255157">
        <w:rPr>
          <w:rFonts w:ascii="Calibri" w:hAnsi="Calibri"/>
        </w:rPr>
        <w:t>The Approach</w:t>
      </w:r>
      <w:r>
        <w:tab/>
      </w:r>
      <w:r>
        <w:fldChar w:fldCharType="begin"/>
      </w:r>
      <w:r>
        <w:instrText xml:space="preserve"> PAGEREF _Toc268782035 \h </w:instrText>
      </w:r>
      <w:r>
        <w:fldChar w:fldCharType="separate"/>
      </w:r>
      <w:r>
        <w:t>18</w:t>
      </w:r>
      <w:r>
        <w:fldChar w:fldCharType="end"/>
      </w:r>
    </w:p>
    <w:p w:rsidR="007067B4" w:rsidRDefault="007067B4">
      <w:pPr>
        <w:pStyle w:val="TOC2"/>
        <w:rPr>
          <w:rFonts w:asciiTheme="minorHAnsi" w:eastAsiaTheme="minorEastAsia" w:hAnsiTheme="minorHAnsi" w:cstheme="minorBidi"/>
          <w:sz w:val="22"/>
          <w:szCs w:val="22"/>
        </w:rPr>
      </w:pPr>
      <w:r w:rsidRPr="00255157">
        <w:t>2.3</w:t>
      </w:r>
      <w:r>
        <w:rPr>
          <w:rFonts w:asciiTheme="minorHAnsi" w:eastAsiaTheme="minorEastAsia" w:hAnsiTheme="minorHAnsi" w:cstheme="minorBidi"/>
          <w:sz w:val="22"/>
          <w:szCs w:val="22"/>
        </w:rPr>
        <w:tab/>
      </w:r>
      <w:r w:rsidRPr="00255157">
        <w:rPr>
          <w:rFonts w:ascii="Calibri" w:hAnsi="Calibri"/>
        </w:rPr>
        <w:t>Service Assembler</w:t>
      </w:r>
      <w:r>
        <w:tab/>
      </w:r>
      <w:r>
        <w:fldChar w:fldCharType="begin"/>
      </w:r>
      <w:r>
        <w:instrText xml:space="preserve"> PAGEREF _Toc268782036 \h </w:instrText>
      </w:r>
      <w:r>
        <w:fldChar w:fldCharType="separate"/>
      </w:r>
      <w:r>
        <w:t>19</w:t>
      </w:r>
      <w:r>
        <w:fldChar w:fldCharType="end"/>
      </w:r>
    </w:p>
    <w:p w:rsidR="007067B4" w:rsidRDefault="007067B4">
      <w:pPr>
        <w:pStyle w:val="TOC2"/>
        <w:rPr>
          <w:rFonts w:asciiTheme="minorHAnsi" w:eastAsiaTheme="minorEastAsia" w:hAnsiTheme="minorHAnsi" w:cstheme="minorBidi"/>
          <w:sz w:val="22"/>
          <w:szCs w:val="22"/>
        </w:rPr>
      </w:pPr>
      <w:r w:rsidRPr="00255157">
        <w:t>2.4</w:t>
      </w:r>
      <w:r>
        <w:rPr>
          <w:rFonts w:asciiTheme="minorHAnsi" w:eastAsiaTheme="minorEastAsia" w:hAnsiTheme="minorHAnsi" w:cstheme="minorBidi"/>
          <w:sz w:val="22"/>
          <w:szCs w:val="22"/>
        </w:rPr>
        <w:tab/>
      </w:r>
      <w:r w:rsidRPr="00255157">
        <w:rPr>
          <w:rFonts w:ascii="Calibri" w:hAnsi="Calibri"/>
        </w:rPr>
        <w:t>Service Synchronizer</w:t>
      </w:r>
      <w:r>
        <w:tab/>
      </w:r>
      <w:r>
        <w:fldChar w:fldCharType="begin"/>
      </w:r>
      <w:r>
        <w:instrText xml:space="preserve"> PAGEREF _Toc268782037 \h </w:instrText>
      </w:r>
      <w:r>
        <w:fldChar w:fldCharType="separate"/>
      </w:r>
      <w:r>
        <w:t>19</w:t>
      </w:r>
      <w:r>
        <w:fldChar w:fldCharType="end"/>
      </w:r>
    </w:p>
    <w:p w:rsidR="00EC6014" w:rsidRPr="005366AC" w:rsidRDefault="00C27672" w:rsidP="005366AC">
      <w:pPr>
        <w:rPr>
          <w:rFonts w:ascii="Calibri" w:hAnsi="Calibri"/>
          <w:sz w:val="24"/>
          <w:szCs w:val="24"/>
        </w:rPr>
      </w:pPr>
      <w:r>
        <w:rPr>
          <w:b/>
        </w:rPr>
        <w:fldChar w:fldCharType="end"/>
      </w:r>
    </w:p>
    <w:p w:rsidR="008868D0" w:rsidRDefault="008868D0">
      <w:pPr>
        <w:widowControl/>
        <w:spacing w:line="240" w:lineRule="auto"/>
      </w:pPr>
      <w:r>
        <w:br w:type="page"/>
      </w:r>
    </w:p>
    <w:p w:rsidR="00EC6014" w:rsidRDefault="00EC6014" w:rsidP="005366AC">
      <w:pPr>
        <w:sectPr w:rsidR="00EC6014" w:rsidSect="008868D0">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EC6014" w:rsidRPr="005366AC" w:rsidRDefault="00EC6014" w:rsidP="005366AC"/>
    <w:p w:rsidR="00EC6014" w:rsidRDefault="007C646C" w:rsidP="005366AC">
      <w:pPr>
        <w:pStyle w:val="Heading1"/>
      </w:pPr>
      <w:bookmarkStart w:id="0" w:name="_Toc268782027"/>
      <w:r>
        <w:t>Introduction</w:t>
      </w:r>
      <w:bookmarkEnd w:id="0"/>
    </w:p>
    <w:p w:rsidR="00876061" w:rsidRDefault="00354696" w:rsidP="000F42BD">
      <w:pPr>
        <w:jc w:val="both"/>
        <w:rPr>
          <w:rFonts w:ascii="Calibri" w:hAnsi="Calibri"/>
          <w:sz w:val="24"/>
          <w:szCs w:val="24"/>
        </w:rPr>
      </w:pPr>
      <w:r>
        <w:rPr>
          <w:rFonts w:ascii="Calibri" w:hAnsi="Calibri"/>
          <w:sz w:val="24"/>
          <w:szCs w:val="24"/>
        </w:rPr>
        <w:t xml:space="preserve">The </w:t>
      </w:r>
      <w:r w:rsidR="00EC6014" w:rsidRPr="00F82E8B">
        <w:rPr>
          <w:rFonts w:ascii="Calibri" w:hAnsi="Calibri"/>
          <w:sz w:val="24"/>
          <w:szCs w:val="24"/>
        </w:rPr>
        <w:t xml:space="preserve">caCORE </w:t>
      </w:r>
      <w:r w:rsidR="00EC6014" w:rsidRPr="00F82E8B">
        <w:rPr>
          <w:rStyle w:val="highlightedsearchterm"/>
          <w:rFonts w:ascii="Calibri" w:hAnsi="Calibri"/>
          <w:sz w:val="24"/>
          <w:szCs w:val="24"/>
        </w:rPr>
        <w:t>t</w:t>
      </w:r>
      <w:r w:rsidR="00BF7017">
        <w:rPr>
          <w:rFonts w:ascii="Calibri" w:hAnsi="Calibri"/>
          <w:sz w:val="24"/>
          <w:szCs w:val="24"/>
        </w:rPr>
        <w:t xml:space="preserve">ools and APIs </w:t>
      </w:r>
      <w:r w:rsidR="00EC6014" w:rsidRPr="00F82E8B">
        <w:rPr>
          <w:rFonts w:ascii="Calibri" w:hAnsi="Calibri"/>
          <w:sz w:val="24"/>
          <w:szCs w:val="24"/>
        </w:rPr>
        <w:t xml:space="preserve">developed by </w:t>
      </w:r>
      <w:r w:rsidR="00EC6014" w:rsidRPr="00F82E8B">
        <w:rPr>
          <w:rStyle w:val="highlightedsearchterm"/>
          <w:rFonts w:ascii="Calibri" w:hAnsi="Calibri"/>
          <w:sz w:val="24"/>
          <w:szCs w:val="24"/>
        </w:rPr>
        <w:t>t</w:t>
      </w:r>
      <w:r w:rsidR="00EC6014" w:rsidRPr="00F82E8B">
        <w:rPr>
          <w:rFonts w:ascii="Calibri" w:hAnsi="Calibri"/>
          <w:sz w:val="24"/>
          <w:szCs w:val="24"/>
        </w:rPr>
        <w:t>he Na</w:t>
      </w:r>
      <w:r w:rsidR="00EC6014" w:rsidRPr="00F82E8B">
        <w:rPr>
          <w:rStyle w:val="highlightedsearchterm"/>
          <w:rFonts w:ascii="Calibri" w:hAnsi="Calibri"/>
          <w:sz w:val="24"/>
          <w:szCs w:val="24"/>
        </w:rPr>
        <w:t>t</w:t>
      </w:r>
      <w:r w:rsidR="00EC6014" w:rsidRPr="00F82E8B">
        <w:rPr>
          <w:rFonts w:ascii="Calibri" w:hAnsi="Calibri"/>
          <w:sz w:val="24"/>
          <w:szCs w:val="24"/>
        </w:rPr>
        <w:t>ional Cancer Ins</w:t>
      </w:r>
      <w:r w:rsidR="00EC6014" w:rsidRPr="00F82E8B">
        <w:rPr>
          <w:rStyle w:val="highlightedsearchterm"/>
          <w:rFonts w:ascii="Calibri" w:hAnsi="Calibri"/>
          <w:sz w:val="24"/>
          <w:szCs w:val="24"/>
        </w:rPr>
        <w:t>t</w:t>
      </w:r>
      <w:r w:rsidR="00EC6014" w:rsidRPr="00F82E8B">
        <w:rPr>
          <w:rFonts w:ascii="Calibri" w:hAnsi="Calibri"/>
          <w:sz w:val="24"/>
          <w:szCs w:val="24"/>
        </w:rPr>
        <w:t>i</w:t>
      </w:r>
      <w:r w:rsidR="00EC6014" w:rsidRPr="00F82E8B">
        <w:rPr>
          <w:rStyle w:val="highlightedsearchterm"/>
          <w:rFonts w:ascii="Calibri" w:hAnsi="Calibri"/>
          <w:sz w:val="24"/>
          <w:szCs w:val="24"/>
        </w:rPr>
        <w:t>t</w:t>
      </w:r>
      <w:r w:rsidR="00EC6014" w:rsidRPr="00F82E8B">
        <w:rPr>
          <w:rFonts w:ascii="Calibri" w:hAnsi="Calibri"/>
          <w:sz w:val="24"/>
          <w:szCs w:val="24"/>
        </w:rPr>
        <w:t>u</w:t>
      </w:r>
      <w:r w:rsidR="00EC6014" w:rsidRPr="00F82E8B">
        <w:rPr>
          <w:rStyle w:val="highlightedsearchterm"/>
          <w:rFonts w:ascii="Calibri" w:hAnsi="Calibri"/>
          <w:sz w:val="24"/>
          <w:szCs w:val="24"/>
        </w:rPr>
        <w:t>t</w:t>
      </w:r>
      <w:r w:rsidR="00EC6014" w:rsidRPr="00F82E8B">
        <w:rPr>
          <w:rFonts w:ascii="Calibri" w:hAnsi="Calibri"/>
          <w:sz w:val="24"/>
          <w:szCs w:val="24"/>
        </w:rPr>
        <w:t>e Cen</w:t>
      </w:r>
      <w:r w:rsidR="00EC6014" w:rsidRPr="00F82E8B">
        <w:rPr>
          <w:rStyle w:val="highlightedsearchterm"/>
          <w:rFonts w:ascii="Calibri" w:hAnsi="Calibri"/>
          <w:sz w:val="24"/>
          <w:szCs w:val="24"/>
        </w:rPr>
        <w:t>t</w:t>
      </w:r>
      <w:r w:rsidR="00EC6014" w:rsidRPr="00F82E8B">
        <w:rPr>
          <w:rFonts w:ascii="Calibri" w:hAnsi="Calibri"/>
          <w:sz w:val="24"/>
          <w:szCs w:val="24"/>
        </w:rPr>
        <w:t>er for Bioinforma</w:t>
      </w:r>
      <w:r w:rsidR="00EC6014" w:rsidRPr="00F82E8B">
        <w:rPr>
          <w:rStyle w:val="highlightedsearchterm"/>
          <w:rFonts w:ascii="Calibri" w:hAnsi="Calibri"/>
          <w:sz w:val="24"/>
          <w:szCs w:val="24"/>
        </w:rPr>
        <w:t>t</w:t>
      </w:r>
      <w:r w:rsidR="00EC6014" w:rsidRPr="00F82E8B">
        <w:rPr>
          <w:rFonts w:ascii="Calibri" w:hAnsi="Calibri"/>
          <w:sz w:val="24"/>
          <w:szCs w:val="24"/>
        </w:rPr>
        <w:t>ics and Informa</w:t>
      </w:r>
      <w:r w:rsidR="00EC6014" w:rsidRPr="00F82E8B">
        <w:rPr>
          <w:rStyle w:val="highlightedsearchterm"/>
          <w:rFonts w:ascii="Calibri" w:hAnsi="Calibri"/>
          <w:sz w:val="24"/>
          <w:szCs w:val="24"/>
        </w:rPr>
        <w:t>t</w:t>
      </w:r>
      <w:r w:rsidR="00EC6014" w:rsidRPr="00F82E8B">
        <w:rPr>
          <w:rFonts w:ascii="Calibri" w:hAnsi="Calibri"/>
          <w:sz w:val="24"/>
          <w:szCs w:val="24"/>
        </w:rPr>
        <w:t xml:space="preserve">ion </w:t>
      </w:r>
      <w:r w:rsidR="00EC6014" w:rsidRPr="00F82E8B">
        <w:rPr>
          <w:rStyle w:val="highlightedsearchterm"/>
          <w:rFonts w:ascii="Calibri" w:hAnsi="Calibri"/>
          <w:sz w:val="24"/>
          <w:szCs w:val="24"/>
        </w:rPr>
        <w:t>T</w:t>
      </w:r>
      <w:r w:rsidR="00EC6014" w:rsidRPr="00F82E8B">
        <w:rPr>
          <w:rFonts w:ascii="Calibri" w:hAnsi="Calibri"/>
          <w:sz w:val="24"/>
          <w:szCs w:val="24"/>
        </w:rPr>
        <w:t>echnology (NCI CBII</w:t>
      </w:r>
      <w:r w:rsidR="00EC6014" w:rsidRPr="00F82E8B">
        <w:rPr>
          <w:rStyle w:val="highlightedsearchterm"/>
          <w:rFonts w:ascii="Calibri" w:hAnsi="Calibri"/>
          <w:sz w:val="24"/>
          <w:szCs w:val="24"/>
        </w:rPr>
        <w:t>T</w:t>
      </w:r>
      <w:r w:rsidR="00EC6014" w:rsidRPr="00F82E8B">
        <w:rPr>
          <w:rFonts w:ascii="Calibri" w:hAnsi="Calibri"/>
          <w:sz w:val="24"/>
          <w:szCs w:val="24"/>
        </w:rPr>
        <w:t xml:space="preserve">) provide </w:t>
      </w:r>
      <w:r w:rsidR="00EC6014" w:rsidRPr="00F82E8B">
        <w:rPr>
          <w:rStyle w:val="highlightedsearchterm"/>
          <w:rFonts w:ascii="Calibri" w:hAnsi="Calibri"/>
          <w:sz w:val="24"/>
          <w:szCs w:val="24"/>
        </w:rPr>
        <w:t>t</w:t>
      </w:r>
      <w:r w:rsidR="00EC6014" w:rsidRPr="00F82E8B">
        <w:rPr>
          <w:rFonts w:ascii="Calibri" w:hAnsi="Calibri"/>
          <w:sz w:val="24"/>
          <w:szCs w:val="24"/>
        </w:rPr>
        <w:t>he building blocks for developmen</w:t>
      </w:r>
      <w:r w:rsidR="00EC6014" w:rsidRPr="00F82E8B">
        <w:rPr>
          <w:rStyle w:val="highlightedsearchterm"/>
          <w:rFonts w:ascii="Calibri" w:hAnsi="Calibri"/>
          <w:sz w:val="24"/>
          <w:szCs w:val="24"/>
        </w:rPr>
        <w:t>t</w:t>
      </w:r>
      <w:r w:rsidR="00EC6014" w:rsidRPr="00F82E8B">
        <w:rPr>
          <w:rFonts w:ascii="Calibri" w:hAnsi="Calibri"/>
          <w:sz w:val="24"/>
          <w:szCs w:val="24"/>
        </w:rPr>
        <w:t xml:space="preserve"> of in</w:t>
      </w:r>
      <w:r w:rsidR="00EC6014" w:rsidRPr="00F82E8B">
        <w:rPr>
          <w:rStyle w:val="highlightedsearchterm"/>
          <w:rFonts w:ascii="Calibri" w:hAnsi="Calibri"/>
          <w:sz w:val="24"/>
          <w:szCs w:val="24"/>
        </w:rPr>
        <w:t>t</w:t>
      </w:r>
      <w:r w:rsidR="00EC6014" w:rsidRPr="00F82E8B">
        <w:rPr>
          <w:rFonts w:ascii="Calibri" w:hAnsi="Calibri"/>
          <w:sz w:val="24"/>
          <w:szCs w:val="24"/>
        </w:rPr>
        <w:t>eroperable informa</w:t>
      </w:r>
      <w:r w:rsidR="00EC6014" w:rsidRPr="00F82E8B">
        <w:rPr>
          <w:rStyle w:val="highlightedsearchterm"/>
          <w:rFonts w:ascii="Calibri" w:hAnsi="Calibri"/>
          <w:sz w:val="24"/>
          <w:szCs w:val="24"/>
        </w:rPr>
        <w:t>t</w:t>
      </w:r>
      <w:r w:rsidR="00EC6014" w:rsidRPr="00F82E8B">
        <w:rPr>
          <w:rFonts w:ascii="Calibri" w:hAnsi="Calibri"/>
          <w:sz w:val="24"/>
          <w:szCs w:val="24"/>
        </w:rPr>
        <w:t>ion managemen</w:t>
      </w:r>
      <w:r w:rsidR="00EC6014" w:rsidRPr="00F82E8B">
        <w:rPr>
          <w:rStyle w:val="highlightedsearchterm"/>
          <w:rFonts w:ascii="Calibri" w:hAnsi="Calibri"/>
          <w:sz w:val="24"/>
          <w:szCs w:val="24"/>
        </w:rPr>
        <w:t>t</w:t>
      </w:r>
      <w:r w:rsidR="00EC6014" w:rsidRPr="00F82E8B">
        <w:rPr>
          <w:rFonts w:ascii="Calibri" w:hAnsi="Calibri"/>
          <w:sz w:val="24"/>
          <w:szCs w:val="24"/>
        </w:rPr>
        <w:t xml:space="preserve"> sys</w:t>
      </w:r>
      <w:r w:rsidR="00EC6014" w:rsidRPr="00F82E8B">
        <w:rPr>
          <w:rStyle w:val="highlightedsearchterm"/>
          <w:rFonts w:ascii="Calibri" w:hAnsi="Calibri"/>
          <w:sz w:val="24"/>
          <w:szCs w:val="24"/>
        </w:rPr>
        <w:t>t</w:t>
      </w:r>
      <w:r w:rsidR="00EC6014" w:rsidRPr="00F82E8B">
        <w:rPr>
          <w:rFonts w:ascii="Calibri" w:hAnsi="Calibri"/>
          <w:sz w:val="24"/>
          <w:szCs w:val="24"/>
        </w:rPr>
        <w:t xml:space="preserve">ems. </w:t>
      </w:r>
      <w:r w:rsidR="00BF7017">
        <w:rPr>
          <w:rFonts w:ascii="Calibri" w:hAnsi="Calibri"/>
          <w:sz w:val="24"/>
          <w:szCs w:val="24"/>
        </w:rPr>
        <w:t xml:space="preserve"> </w:t>
      </w:r>
      <w:r w:rsidR="00EC6014" w:rsidRPr="00F82E8B">
        <w:rPr>
          <w:rFonts w:ascii="Calibri" w:hAnsi="Calibri"/>
          <w:sz w:val="24"/>
          <w:szCs w:val="24"/>
        </w:rPr>
        <w:t>As the</w:t>
      </w:r>
      <w:r w:rsidR="004D2E53">
        <w:rPr>
          <w:rFonts w:ascii="Calibri" w:hAnsi="Calibri"/>
          <w:sz w:val="24"/>
          <w:szCs w:val="24"/>
        </w:rPr>
        <w:t xml:space="preserve"> Cancer Bio</w:t>
      </w:r>
      <w:r w:rsidR="0085356E">
        <w:rPr>
          <w:rFonts w:ascii="Calibri" w:hAnsi="Calibri"/>
          <w:sz w:val="24"/>
          <w:szCs w:val="24"/>
        </w:rPr>
        <w:t>medical I</w:t>
      </w:r>
      <w:r w:rsidR="004D2E53">
        <w:rPr>
          <w:rFonts w:ascii="Calibri" w:hAnsi="Calibri"/>
          <w:sz w:val="24"/>
          <w:szCs w:val="24"/>
        </w:rPr>
        <w:t>nformatics Grid (</w:t>
      </w:r>
      <w:r w:rsidR="00EC6014" w:rsidRPr="00F82E8B">
        <w:rPr>
          <w:rFonts w:ascii="Calibri" w:hAnsi="Calibri"/>
          <w:sz w:val="24"/>
          <w:szCs w:val="24"/>
        </w:rPr>
        <w:t>caBIG®</w:t>
      </w:r>
      <w:r w:rsidR="004D2E53">
        <w:rPr>
          <w:rFonts w:ascii="Calibri" w:hAnsi="Calibri"/>
          <w:sz w:val="24"/>
          <w:szCs w:val="24"/>
        </w:rPr>
        <w:t>)</w:t>
      </w:r>
      <w:r w:rsidR="00EC6014" w:rsidRPr="00F82E8B">
        <w:rPr>
          <w:rFonts w:ascii="Calibri" w:hAnsi="Calibri"/>
          <w:sz w:val="24"/>
          <w:szCs w:val="24"/>
        </w:rPr>
        <w:t xml:space="preserve"> community continues to expand along with evolution of technologies, standards and policies – </w:t>
      </w:r>
      <w:r w:rsidR="00AC3E1D">
        <w:rPr>
          <w:rFonts w:ascii="Calibri" w:hAnsi="Calibri"/>
          <w:sz w:val="24"/>
          <w:szCs w:val="24"/>
        </w:rPr>
        <w:t>the need for SOA based service generation framework that enables connection and coordinated behavior between different participants has been essential</w:t>
      </w:r>
      <w:r w:rsidR="00876061">
        <w:rPr>
          <w:rFonts w:ascii="Calibri" w:hAnsi="Calibri"/>
          <w:sz w:val="24"/>
          <w:szCs w:val="24"/>
        </w:rPr>
        <w:t>.</w:t>
      </w:r>
    </w:p>
    <w:p w:rsidR="00876061" w:rsidRDefault="00876061" w:rsidP="00D245A4">
      <w:pPr>
        <w:rPr>
          <w:rFonts w:ascii="Calibri" w:hAnsi="Calibri"/>
          <w:sz w:val="24"/>
          <w:szCs w:val="24"/>
        </w:rPr>
      </w:pPr>
    </w:p>
    <w:p w:rsidR="0077311E" w:rsidRDefault="00AC3E1D" w:rsidP="0077311E">
      <w:pPr>
        <w:jc w:val="both"/>
        <w:rPr>
          <w:rFonts w:ascii="Calibri" w:hAnsi="Calibri"/>
          <w:sz w:val="24"/>
          <w:szCs w:val="24"/>
        </w:rPr>
      </w:pPr>
      <w:r>
        <w:rPr>
          <w:rFonts w:ascii="Calibri" w:hAnsi="Calibri"/>
          <w:sz w:val="24"/>
          <w:szCs w:val="24"/>
        </w:rPr>
        <w:t xml:space="preserve">This document proposes a design for next generation SOA based service generation framework following service characteristics and standards. The initial focus of this document is to propose a design to automatically generate a deployable enterprise service from a model. This document will be further expanded and extended to address all other important aspects of enterprise service like security, transaction, composition, orchestration, </w:t>
      </w:r>
      <w:r w:rsidRPr="00C371B1">
        <w:rPr>
          <w:rFonts w:ascii="Calibri" w:hAnsi="Calibri" w:cs="Futura Bk"/>
          <w:color w:val="000000"/>
          <w:sz w:val="24"/>
          <w:szCs w:val="24"/>
        </w:rPr>
        <w:t>choreography</w:t>
      </w:r>
      <w:r>
        <w:rPr>
          <w:rFonts w:ascii="Calibri" w:hAnsi="Calibri"/>
          <w:sz w:val="24"/>
          <w:szCs w:val="24"/>
        </w:rPr>
        <w:t>, service registry</w:t>
      </w:r>
      <w:r w:rsidR="00A463DF">
        <w:rPr>
          <w:rFonts w:ascii="Calibri" w:hAnsi="Calibri"/>
          <w:sz w:val="24"/>
          <w:szCs w:val="24"/>
        </w:rPr>
        <w:t xml:space="preserve"> and</w:t>
      </w:r>
      <w:r w:rsidR="00276A65">
        <w:rPr>
          <w:rFonts w:ascii="Calibri" w:hAnsi="Calibri"/>
          <w:sz w:val="24"/>
          <w:szCs w:val="24"/>
        </w:rPr>
        <w:t xml:space="preserve"> </w:t>
      </w:r>
      <w:r w:rsidR="00A463DF">
        <w:rPr>
          <w:rFonts w:ascii="Calibri" w:hAnsi="Calibri"/>
          <w:sz w:val="24"/>
          <w:szCs w:val="24"/>
        </w:rPr>
        <w:t xml:space="preserve">automated </w:t>
      </w:r>
      <w:r w:rsidR="00276A65">
        <w:rPr>
          <w:rFonts w:ascii="Calibri" w:hAnsi="Calibri"/>
          <w:sz w:val="24"/>
          <w:szCs w:val="24"/>
        </w:rPr>
        <w:t>certification</w:t>
      </w:r>
      <w:r>
        <w:rPr>
          <w:rFonts w:ascii="Calibri" w:hAnsi="Calibri"/>
          <w:sz w:val="24"/>
          <w:szCs w:val="24"/>
        </w:rPr>
        <w:t xml:space="preserve">. </w:t>
      </w:r>
    </w:p>
    <w:p w:rsidR="0026569F" w:rsidRDefault="0026569F" w:rsidP="0077311E">
      <w:pPr>
        <w:jc w:val="both"/>
        <w:rPr>
          <w:rFonts w:ascii="Calibri" w:hAnsi="Calibri"/>
          <w:sz w:val="24"/>
          <w:szCs w:val="24"/>
        </w:rPr>
      </w:pPr>
    </w:p>
    <w:p w:rsidR="0026569F" w:rsidRDefault="0026569F" w:rsidP="0077311E">
      <w:pPr>
        <w:jc w:val="both"/>
        <w:rPr>
          <w:rFonts w:ascii="Calibri" w:hAnsi="Calibri"/>
          <w:sz w:val="24"/>
          <w:szCs w:val="24"/>
        </w:rPr>
      </w:pPr>
      <w:r>
        <w:rPr>
          <w:rFonts w:ascii="Calibri" w:hAnsi="Calibri"/>
          <w:sz w:val="24"/>
          <w:szCs w:val="24"/>
        </w:rPr>
        <w:t xml:space="preserve">The scope of this document is limited to </w:t>
      </w:r>
      <w:r w:rsidR="00355E15">
        <w:rPr>
          <w:rFonts w:ascii="Calibri" w:hAnsi="Calibri"/>
          <w:sz w:val="24"/>
          <w:szCs w:val="24"/>
        </w:rPr>
        <w:t>following items:</w:t>
      </w:r>
    </w:p>
    <w:p w:rsidR="00355E15" w:rsidRPr="00355E15" w:rsidRDefault="00355E15" w:rsidP="004E0934">
      <w:pPr>
        <w:pStyle w:val="ListParagraph"/>
        <w:numPr>
          <w:ilvl w:val="0"/>
          <w:numId w:val="5"/>
        </w:numPr>
        <w:rPr>
          <w:rFonts w:ascii="Calibri" w:hAnsi="Calibri"/>
          <w:sz w:val="24"/>
          <w:szCs w:val="24"/>
        </w:rPr>
      </w:pPr>
      <w:r w:rsidRPr="00355E15">
        <w:rPr>
          <w:rFonts w:ascii="Calibri" w:hAnsi="Calibri"/>
          <w:sz w:val="24"/>
          <w:szCs w:val="24"/>
        </w:rPr>
        <w:t>Generate various service artifacts</w:t>
      </w:r>
    </w:p>
    <w:p w:rsidR="00355E15" w:rsidRPr="00355E15" w:rsidRDefault="00355E15" w:rsidP="004E0934">
      <w:pPr>
        <w:pStyle w:val="ListParagraph"/>
        <w:numPr>
          <w:ilvl w:val="0"/>
          <w:numId w:val="5"/>
        </w:numPr>
        <w:rPr>
          <w:rFonts w:ascii="Calibri" w:hAnsi="Calibri"/>
          <w:sz w:val="24"/>
          <w:szCs w:val="24"/>
        </w:rPr>
      </w:pPr>
      <w:r w:rsidRPr="00355E15">
        <w:rPr>
          <w:rFonts w:ascii="Calibri" w:hAnsi="Calibri"/>
          <w:sz w:val="24"/>
          <w:szCs w:val="24"/>
        </w:rPr>
        <w:t>Provide pluggable business interface implementation to facilitate loose coupling between service and business implementation</w:t>
      </w:r>
    </w:p>
    <w:p w:rsidR="00355E15" w:rsidRPr="00355E15" w:rsidRDefault="00355E15" w:rsidP="004E0934">
      <w:pPr>
        <w:pStyle w:val="ListParagraph"/>
        <w:numPr>
          <w:ilvl w:val="0"/>
          <w:numId w:val="5"/>
        </w:numPr>
        <w:rPr>
          <w:rFonts w:ascii="Calibri" w:hAnsi="Calibri"/>
          <w:sz w:val="24"/>
          <w:szCs w:val="24"/>
        </w:rPr>
      </w:pPr>
      <w:r w:rsidRPr="00355E15">
        <w:rPr>
          <w:rFonts w:ascii="Calibri" w:hAnsi="Calibri"/>
          <w:sz w:val="24"/>
          <w:szCs w:val="24"/>
        </w:rPr>
        <w:t>Assemble service artifacts and business implementation to generate deployable enterprise service.</w:t>
      </w:r>
    </w:p>
    <w:p w:rsidR="00355E15" w:rsidRPr="00355E15" w:rsidRDefault="00355E15" w:rsidP="004E0934">
      <w:pPr>
        <w:pStyle w:val="ListParagraph"/>
        <w:numPr>
          <w:ilvl w:val="0"/>
          <w:numId w:val="5"/>
        </w:numPr>
        <w:rPr>
          <w:rFonts w:ascii="Calibri" w:hAnsi="Calibri"/>
          <w:sz w:val="24"/>
          <w:szCs w:val="24"/>
        </w:rPr>
      </w:pPr>
      <w:r w:rsidRPr="00355E15">
        <w:rPr>
          <w:rFonts w:ascii="Calibri" w:hAnsi="Calibri"/>
          <w:sz w:val="24"/>
          <w:szCs w:val="24"/>
        </w:rPr>
        <w:t xml:space="preserve">Update / regenerate enterprise service without effecting business implementation. </w:t>
      </w:r>
    </w:p>
    <w:p w:rsidR="00355E15" w:rsidRDefault="00355E15" w:rsidP="0077311E">
      <w:pPr>
        <w:jc w:val="both"/>
        <w:rPr>
          <w:rFonts w:ascii="Calibri" w:hAnsi="Calibri"/>
          <w:sz w:val="24"/>
          <w:szCs w:val="24"/>
        </w:rPr>
      </w:pPr>
    </w:p>
    <w:p w:rsidR="0077311E" w:rsidRPr="005366AC" w:rsidRDefault="0077311E" w:rsidP="005366AC"/>
    <w:p w:rsidR="00EC6014" w:rsidRDefault="0077311E" w:rsidP="005366AC">
      <w:pPr>
        <w:pStyle w:val="Heading1"/>
      </w:pPr>
      <w:bookmarkStart w:id="1" w:name="_Toc268782028"/>
      <w:r>
        <w:t xml:space="preserve">Service Development </w:t>
      </w:r>
      <w:r w:rsidR="00C55776">
        <w:t>Framework</w:t>
      </w:r>
      <w:bookmarkEnd w:id="1"/>
    </w:p>
    <w:p w:rsidR="00F40FB9" w:rsidRPr="00C371B1" w:rsidRDefault="00F40FB9" w:rsidP="00F40FB9">
      <w:pPr>
        <w:ind w:left="720"/>
        <w:rPr>
          <w:rFonts w:ascii="Calibri" w:hAnsi="Calibri" w:cs="Futura Bk"/>
          <w:color w:val="000000"/>
          <w:sz w:val="24"/>
          <w:szCs w:val="24"/>
        </w:rPr>
      </w:pPr>
      <w:r w:rsidRPr="00C371B1">
        <w:rPr>
          <w:rFonts w:ascii="Calibri" w:hAnsi="Calibri"/>
          <w:sz w:val="24"/>
          <w:szCs w:val="24"/>
        </w:rPr>
        <w:t xml:space="preserve">Service-Oriented Architecture (SOA) and Enterprise Architecture are mutually reinforcing disciplines that address how IT groups can address system design and team organization to best create more re-usable and survivable systems which break down the traditional application silos. Interoperability is the most important principle of SOA.  </w:t>
      </w:r>
      <w:r>
        <w:rPr>
          <w:rFonts w:ascii="Calibri" w:hAnsi="Calibri"/>
          <w:sz w:val="24"/>
          <w:szCs w:val="24"/>
        </w:rPr>
        <w:t>Enterprise</w:t>
      </w:r>
      <w:r w:rsidRPr="00C371B1">
        <w:rPr>
          <w:rFonts w:ascii="Calibri" w:hAnsi="Calibri"/>
          <w:sz w:val="24"/>
          <w:szCs w:val="24"/>
        </w:rPr>
        <w:t xml:space="preserve"> Services enable loosely coupled, platform, operating system and programming language independent solution to generate interoperable applications. </w:t>
      </w:r>
      <w:r>
        <w:rPr>
          <w:rFonts w:ascii="Calibri" w:hAnsi="Calibri"/>
          <w:sz w:val="24"/>
          <w:szCs w:val="24"/>
        </w:rPr>
        <w:t xml:space="preserve">Enterprise </w:t>
      </w:r>
      <w:r w:rsidRPr="00C371B1">
        <w:rPr>
          <w:rFonts w:ascii="Calibri" w:hAnsi="Calibri" w:cs="Futura Bk"/>
          <w:color w:val="000000"/>
          <w:sz w:val="24"/>
          <w:szCs w:val="24"/>
        </w:rPr>
        <w:t xml:space="preserve">Services generally have the following characteristics: </w:t>
      </w:r>
    </w:p>
    <w:p w:rsidR="00F40FB9" w:rsidRPr="00C371B1" w:rsidRDefault="00F40FB9" w:rsidP="004E0934">
      <w:pPr>
        <w:pStyle w:val="ListParagraph"/>
        <w:numPr>
          <w:ilvl w:val="0"/>
          <w:numId w:val="3"/>
        </w:numPr>
        <w:autoSpaceDE w:val="0"/>
        <w:autoSpaceDN w:val="0"/>
        <w:adjustRightInd w:val="0"/>
        <w:spacing w:line="240" w:lineRule="auto"/>
        <w:rPr>
          <w:rFonts w:ascii="Calibri" w:hAnsi="Calibri" w:cs="Futura Bk"/>
          <w:color w:val="000000"/>
          <w:sz w:val="24"/>
          <w:szCs w:val="24"/>
        </w:rPr>
      </w:pPr>
      <w:r w:rsidRPr="00C371B1">
        <w:rPr>
          <w:rFonts w:ascii="Calibri" w:hAnsi="Calibri" w:cs="Futura Bk"/>
          <w:color w:val="000000"/>
          <w:sz w:val="24"/>
          <w:szCs w:val="24"/>
        </w:rPr>
        <w:t xml:space="preserve">Services may be individually useful, or they can be integrated—composed—to provide higher-level services. Among other benefits, this promotes re-use of existing functionality. </w:t>
      </w:r>
    </w:p>
    <w:p w:rsidR="00F40FB9" w:rsidRPr="00C371B1" w:rsidRDefault="00F40FB9" w:rsidP="004E0934">
      <w:pPr>
        <w:pStyle w:val="ListParagraph"/>
        <w:numPr>
          <w:ilvl w:val="0"/>
          <w:numId w:val="2"/>
        </w:numPr>
        <w:autoSpaceDE w:val="0"/>
        <w:autoSpaceDN w:val="0"/>
        <w:adjustRightInd w:val="0"/>
        <w:spacing w:line="240" w:lineRule="auto"/>
        <w:rPr>
          <w:rFonts w:ascii="Calibri" w:hAnsi="Calibri" w:cs="Futura Bk"/>
          <w:color w:val="000000"/>
          <w:sz w:val="24"/>
          <w:szCs w:val="24"/>
        </w:rPr>
      </w:pPr>
      <w:r w:rsidRPr="00C371B1">
        <w:rPr>
          <w:rFonts w:ascii="Calibri" w:hAnsi="Calibri" w:cs="Futura Bk"/>
          <w:color w:val="000000"/>
          <w:sz w:val="24"/>
          <w:szCs w:val="24"/>
        </w:rPr>
        <w:t xml:space="preserve">Services communicate with their clients by exchanging messages:  they are defined by the messages they can accept and the responses they can give. </w:t>
      </w:r>
    </w:p>
    <w:p w:rsidR="00F40FB9" w:rsidRPr="00C371B1" w:rsidRDefault="00F40FB9" w:rsidP="004E0934">
      <w:pPr>
        <w:pStyle w:val="ListParagraph"/>
        <w:numPr>
          <w:ilvl w:val="0"/>
          <w:numId w:val="2"/>
        </w:numPr>
        <w:autoSpaceDE w:val="0"/>
        <w:autoSpaceDN w:val="0"/>
        <w:adjustRightInd w:val="0"/>
        <w:spacing w:line="240" w:lineRule="auto"/>
        <w:rPr>
          <w:rFonts w:ascii="Calibri" w:hAnsi="Calibri" w:cs="Futura Bk"/>
          <w:color w:val="000000"/>
          <w:sz w:val="24"/>
          <w:szCs w:val="24"/>
        </w:rPr>
      </w:pPr>
      <w:r w:rsidRPr="00C371B1">
        <w:rPr>
          <w:rFonts w:ascii="Calibri" w:hAnsi="Calibri" w:cs="Futura Bk"/>
          <w:color w:val="000000"/>
          <w:sz w:val="24"/>
          <w:szCs w:val="24"/>
        </w:rPr>
        <w:t xml:space="preserve">Services can participate in a workflow, where the order in which messages are sent and received affects the outcome of the operations performed by a service. This notion is defined as “service choreography.” </w:t>
      </w:r>
    </w:p>
    <w:p w:rsidR="00F40FB9" w:rsidRPr="00C371B1" w:rsidRDefault="00F40FB9" w:rsidP="004E0934">
      <w:pPr>
        <w:pStyle w:val="ListParagraph"/>
        <w:numPr>
          <w:ilvl w:val="0"/>
          <w:numId w:val="2"/>
        </w:numPr>
        <w:autoSpaceDE w:val="0"/>
        <w:autoSpaceDN w:val="0"/>
        <w:adjustRightInd w:val="0"/>
        <w:spacing w:line="240" w:lineRule="auto"/>
        <w:rPr>
          <w:rFonts w:ascii="Calibri" w:hAnsi="Calibri" w:cs="Futura Bk"/>
          <w:color w:val="000000"/>
          <w:sz w:val="24"/>
          <w:szCs w:val="24"/>
        </w:rPr>
      </w:pPr>
      <w:r w:rsidRPr="00C371B1">
        <w:rPr>
          <w:rFonts w:ascii="Calibri" w:hAnsi="Calibri" w:cs="Futura Bk"/>
          <w:color w:val="000000"/>
          <w:sz w:val="24"/>
          <w:szCs w:val="24"/>
        </w:rPr>
        <w:lastRenderedPageBreak/>
        <w:t xml:space="preserve">Services may be completely self-contained, or they may depend on the availability of other services, or on the existence of a resource such as a database. In the simplest case, a service might perform a calculation such as computing the cube root of a supplied number without needing to refer to any external resource, or it may have pre-loaded all the data that it needs for its lifetime. </w:t>
      </w:r>
    </w:p>
    <w:p w:rsidR="00F40FB9" w:rsidRPr="00C371B1" w:rsidRDefault="00F40FB9" w:rsidP="004E0934">
      <w:pPr>
        <w:pStyle w:val="ListParagraph"/>
        <w:numPr>
          <w:ilvl w:val="0"/>
          <w:numId w:val="2"/>
        </w:numPr>
        <w:autoSpaceDE w:val="0"/>
        <w:autoSpaceDN w:val="0"/>
        <w:adjustRightInd w:val="0"/>
        <w:spacing w:line="240" w:lineRule="auto"/>
        <w:rPr>
          <w:rFonts w:ascii="Calibri" w:hAnsi="Calibri" w:cs="Futura Bk"/>
          <w:color w:val="000000"/>
          <w:sz w:val="24"/>
          <w:szCs w:val="24"/>
        </w:rPr>
      </w:pPr>
      <w:r w:rsidRPr="00C371B1">
        <w:rPr>
          <w:rFonts w:ascii="Calibri" w:hAnsi="Calibri" w:cs="Futura Bk"/>
          <w:color w:val="000000"/>
          <w:sz w:val="24"/>
          <w:szCs w:val="24"/>
        </w:rPr>
        <w:t xml:space="preserve">Services advertise details such as their capabilities, interfaces, policies, and supported communications protocols. Implementation details such as programming language and hosting platform are of no concern to clients, and are not revealed. </w:t>
      </w:r>
    </w:p>
    <w:p w:rsidR="00F40FB9" w:rsidRPr="00C371B1" w:rsidRDefault="00F40FB9" w:rsidP="00F40FB9">
      <w:pPr>
        <w:ind w:left="360"/>
        <w:rPr>
          <w:rFonts w:ascii="Calibri" w:hAnsi="Calibri"/>
          <w:sz w:val="24"/>
          <w:szCs w:val="24"/>
        </w:rPr>
      </w:pPr>
    </w:p>
    <w:p w:rsidR="00F40FB9" w:rsidRPr="00C371B1" w:rsidRDefault="00F40FB9" w:rsidP="00F40FB9">
      <w:pPr>
        <w:ind w:left="720"/>
        <w:rPr>
          <w:rFonts w:ascii="Calibri" w:hAnsi="Calibri" w:cs="BookAntiqua"/>
          <w:sz w:val="24"/>
          <w:szCs w:val="24"/>
        </w:rPr>
      </w:pPr>
      <w:r>
        <w:rPr>
          <w:rFonts w:ascii="Calibri" w:hAnsi="Calibri"/>
          <w:sz w:val="24"/>
          <w:szCs w:val="24"/>
        </w:rPr>
        <w:t>Enterprise</w:t>
      </w:r>
      <w:r w:rsidRPr="00C371B1">
        <w:rPr>
          <w:rFonts w:ascii="Calibri" w:hAnsi="Calibri"/>
          <w:sz w:val="24"/>
          <w:szCs w:val="24"/>
        </w:rPr>
        <w:t xml:space="preserve"> services must be agnostic regarding the choice of operating system, object model, and programming language to succeed in the heterogeneity of the Web. </w:t>
      </w:r>
      <w:r>
        <w:rPr>
          <w:rFonts w:ascii="Calibri" w:hAnsi="Calibri"/>
          <w:sz w:val="24"/>
          <w:szCs w:val="24"/>
        </w:rPr>
        <w:t>Enterprise services</w:t>
      </w:r>
      <w:r w:rsidRPr="00C371B1">
        <w:rPr>
          <w:rFonts w:ascii="Calibri" w:hAnsi="Calibri"/>
          <w:sz w:val="24"/>
          <w:szCs w:val="24"/>
        </w:rPr>
        <w:t xml:space="preserve"> can be realized through the use of web services, as one of the key benefits of web services is interoperability, which allows different distributed web services to run on a variety of software platforms and hardware architectures.</w:t>
      </w:r>
    </w:p>
    <w:p w:rsidR="00F40FB9" w:rsidRPr="00C371B1" w:rsidRDefault="00F40FB9" w:rsidP="00F40FB9">
      <w:pPr>
        <w:widowControl/>
        <w:spacing w:before="100" w:beforeAutospacing="1" w:line="240" w:lineRule="auto"/>
        <w:ind w:left="720"/>
        <w:rPr>
          <w:rFonts w:ascii="Calibri" w:hAnsi="Calibri"/>
          <w:sz w:val="24"/>
          <w:szCs w:val="24"/>
        </w:rPr>
      </w:pPr>
      <w:r w:rsidRPr="00C371B1">
        <w:rPr>
          <w:rFonts w:ascii="Calibri" w:hAnsi="Calibri"/>
          <w:sz w:val="24"/>
          <w:szCs w:val="24"/>
        </w:rPr>
        <w:t xml:space="preserve">The </w:t>
      </w:r>
      <w:r w:rsidR="00210655">
        <w:rPr>
          <w:rFonts w:ascii="Calibri" w:hAnsi="Calibri"/>
          <w:sz w:val="24"/>
          <w:szCs w:val="24"/>
        </w:rPr>
        <w:t>service generation framework</w:t>
      </w:r>
      <w:r w:rsidRPr="00C371B1">
        <w:rPr>
          <w:rFonts w:ascii="Calibri" w:hAnsi="Calibri"/>
          <w:sz w:val="24"/>
          <w:szCs w:val="24"/>
        </w:rPr>
        <w:t xml:space="preserve"> should also support following important features:</w:t>
      </w:r>
    </w:p>
    <w:p w:rsidR="00F40FB9" w:rsidRPr="00C371B1" w:rsidRDefault="00F40FB9" w:rsidP="004E0934">
      <w:pPr>
        <w:pStyle w:val="ListParagraph"/>
        <w:widowControl/>
        <w:numPr>
          <w:ilvl w:val="0"/>
          <w:numId w:val="4"/>
        </w:numPr>
        <w:spacing w:line="240" w:lineRule="auto"/>
        <w:rPr>
          <w:rFonts w:ascii="Calibri" w:hAnsi="Calibri"/>
          <w:sz w:val="24"/>
          <w:szCs w:val="24"/>
        </w:rPr>
      </w:pPr>
      <w:r w:rsidRPr="00C371B1">
        <w:rPr>
          <w:rFonts w:ascii="Calibri" w:hAnsi="Calibri"/>
          <w:sz w:val="24"/>
          <w:szCs w:val="24"/>
        </w:rPr>
        <w:t>Multi-protocol service invocations: Ability to specify a different protocol using the same API, for example by changing the URL</w:t>
      </w:r>
    </w:p>
    <w:p w:rsidR="00F40FB9" w:rsidRPr="00C371B1" w:rsidRDefault="00F40FB9" w:rsidP="004E0934">
      <w:pPr>
        <w:pStyle w:val="ListParagraph"/>
        <w:widowControl/>
        <w:numPr>
          <w:ilvl w:val="0"/>
          <w:numId w:val="4"/>
        </w:numPr>
        <w:spacing w:line="240" w:lineRule="auto"/>
        <w:rPr>
          <w:rFonts w:ascii="Calibri" w:hAnsi="Calibri"/>
          <w:sz w:val="24"/>
          <w:szCs w:val="24"/>
        </w:rPr>
      </w:pPr>
      <w:r w:rsidRPr="00C371B1">
        <w:rPr>
          <w:rFonts w:ascii="Calibri" w:hAnsi="Calibri"/>
          <w:sz w:val="24"/>
          <w:szCs w:val="24"/>
        </w:rPr>
        <w:t xml:space="preserve">Federated Service Registry: Ability to register, synchronize, discover and invocate services in a federated service registry to reduce the need for centralized </w:t>
      </w:r>
      <w:r>
        <w:rPr>
          <w:rFonts w:ascii="Calibri" w:hAnsi="Calibri"/>
          <w:sz w:val="24"/>
          <w:szCs w:val="24"/>
        </w:rPr>
        <w:t>approach</w:t>
      </w:r>
      <w:r w:rsidRPr="00C371B1">
        <w:rPr>
          <w:rFonts w:ascii="Calibri" w:hAnsi="Calibri"/>
          <w:sz w:val="24"/>
          <w:szCs w:val="24"/>
        </w:rPr>
        <w:t>.</w:t>
      </w:r>
    </w:p>
    <w:p w:rsidR="00F40FB9" w:rsidRPr="00C371B1" w:rsidRDefault="00F40FB9" w:rsidP="004E0934">
      <w:pPr>
        <w:pStyle w:val="ListParagraph"/>
        <w:numPr>
          <w:ilvl w:val="0"/>
          <w:numId w:val="4"/>
        </w:numPr>
        <w:rPr>
          <w:rFonts w:ascii="Calibri" w:hAnsi="Calibri"/>
          <w:sz w:val="24"/>
          <w:szCs w:val="24"/>
        </w:rPr>
      </w:pPr>
      <w:r w:rsidRPr="00C371B1">
        <w:rPr>
          <w:rFonts w:ascii="Calibri" w:hAnsi="Calibri"/>
          <w:sz w:val="24"/>
          <w:szCs w:val="24"/>
        </w:rPr>
        <w:t xml:space="preserve">Transactional: Ability to support transactional capabilities </w:t>
      </w:r>
      <w:r>
        <w:rPr>
          <w:rFonts w:ascii="Calibri" w:hAnsi="Calibri"/>
          <w:sz w:val="24"/>
          <w:szCs w:val="24"/>
        </w:rPr>
        <w:t>in a workflow</w:t>
      </w:r>
    </w:p>
    <w:p w:rsidR="00F40FB9" w:rsidRDefault="00F40FB9" w:rsidP="004E0934">
      <w:pPr>
        <w:pStyle w:val="ListParagraph"/>
        <w:numPr>
          <w:ilvl w:val="0"/>
          <w:numId w:val="4"/>
        </w:numPr>
        <w:rPr>
          <w:rFonts w:ascii="Calibri" w:hAnsi="Calibri"/>
          <w:sz w:val="24"/>
          <w:szCs w:val="24"/>
        </w:rPr>
      </w:pPr>
      <w:bookmarkStart w:id="2" w:name="5"/>
      <w:r w:rsidRPr="00C371B1">
        <w:rPr>
          <w:rStyle w:val="atitle"/>
          <w:rFonts w:ascii="Calibri" w:hAnsi="Calibri"/>
          <w:sz w:val="24"/>
          <w:szCs w:val="24"/>
        </w:rPr>
        <w:t>Multiple Message exchange patterns</w:t>
      </w:r>
      <w:bookmarkEnd w:id="2"/>
      <w:r w:rsidRPr="00C371B1">
        <w:rPr>
          <w:rStyle w:val="atitle"/>
          <w:rFonts w:ascii="Calibri" w:hAnsi="Calibri"/>
          <w:sz w:val="24"/>
          <w:szCs w:val="24"/>
        </w:rPr>
        <w:t xml:space="preserve">: Ability to support synchronous and  </w:t>
      </w:r>
      <w:r w:rsidRPr="00C371B1">
        <w:rPr>
          <w:rFonts w:ascii="Calibri" w:hAnsi="Calibri"/>
          <w:sz w:val="24"/>
          <w:szCs w:val="24"/>
        </w:rPr>
        <w:t>asynchronous service interactions</w:t>
      </w:r>
    </w:p>
    <w:p w:rsidR="00F40FB9" w:rsidRDefault="00F40FB9" w:rsidP="004E0934">
      <w:pPr>
        <w:pStyle w:val="ListParagraph"/>
        <w:numPr>
          <w:ilvl w:val="0"/>
          <w:numId w:val="4"/>
        </w:numPr>
        <w:rPr>
          <w:rFonts w:ascii="Calibri" w:hAnsi="Calibri"/>
          <w:sz w:val="24"/>
          <w:szCs w:val="24"/>
        </w:rPr>
      </w:pPr>
      <w:r>
        <w:rPr>
          <w:rFonts w:ascii="Calibri" w:hAnsi="Calibri"/>
          <w:sz w:val="24"/>
          <w:szCs w:val="24"/>
        </w:rPr>
        <w:t xml:space="preserve">Behavioral semantics </w:t>
      </w:r>
      <w:r w:rsidRPr="008870D2">
        <w:rPr>
          <w:rFonts w:ascii="Calibri" w:hAnsi="Calibri"/>
          <w:sz w:val="24"/>
          <w:szCs w:val="24"/>
        </w:rPr>
        <w:t>containing semantically annotated behavioral descriptions</w:t>
      </w:r>
    </w:p>
    <w:p w:rsidR="00F40FB9" w:rsidRDefault="00F40FB9" w:rsidP="004E0934">
      <w:pPr>
        <w:pStyle w:val="ListParagraph"/>
        <w:numPr>
          <w:ilvl w:val="0"/>
          <w:numId w:val="4"/>
        </w:numPr>
        <w:rPr>
          <w:rFonts w:ascii="Calibri" w:hAnsi="Calibri"/>
          <w:sz w:val="24"/>
          <w:szCs w:val="24"/>
        </w:rPr>
      </w:pPr>
      <w:r>
        <w:rPr>
          <w:rFonts w:ascii="Calibri" w:hAnsi="Calibri"/>
          <w:sz w:val="24"/>
          <w:szCs w:val="24"/>
        </w:rPr>
        <w:t>Testable conformance framework to assert with specifications across different viewpoints</w:t>
      </w:r>
    </w:p>
    <w:p w:rsidR="00F40FB9" w:rsidRPr="00C371B1" w:rsidRDefault="00F40FB9" w:rsidP="00F40FB9">
      <w:pPr>
        <w:ind w:left="360" w:firstLine="360"/>
        <w:rPr>
          <w:rFonts w:ascii="Calibri" w:hAnsi="Calibri"/>
          <w:sz w:val="24"/>
          <w:szCs w:val="24"/>
        </w:rPr>
      </w:pPr>
    </w:p>
    <w:p w:rsidR="001C1FA3" w:rsidRDefault="001C1FA3" w:rsidP="00C55776"/>
    <w:p w:rsidR="00723469" w:rsidRDefault="00723469" w:rsidP="00C55776"/>
    <w:p w:rsidR="00723469" w:rsidRDefault="00723469" w:rsidP="00C55776"/>
    <w:p w:rsidR="00723469" w:rsidRDefault="00723469" w:rsidP="00C55776"/>
    <w:p w:rsidR="00723469" w:rsidRDefault="00723469" w:rsidP="00C55776"/>
    <w:p w:rsidR="00723469" w:rsidRDefault="00723469" w:rsidP="00C55776"/>
    <w:p w:rsidR="00723469" w:rsidRDefault="00723469" w:rsidP="00C55776"/>
    <w:p w:rsidR="00723469" w:rsidRDefault="00723469" w:rsidP="00C55776"/>
    <w:p w:rsidR="00723469" w:rsidRDefault="00723469" w:rsidP="00C55776"/>
    <w:p w:rsidR="00723469" w:rsidRDefault="00723469" w:rsidP="00C55776"/>
    <w:p w:rsidR="00723469" w:rsidRDefault="00723469" w:rsidP="00C55776"/>
    <w:p w:rsidR="00723469" w:rsidRDefault="00723469" w:rsidP="00C55776"/>
    <w:p w:rsidR="00723469" w:rsidRDefault="00723469" w:rsidP="00C55776"/>
    <w:p w:rsidR="00723469" w:rsidRDefault="00723469" w:rsidP="00C55776"/>
    <w:p w:rsidR="00723469" w:rsidRDefault="00723469" w:rsidP="00C55776"/>
    <w:p w:rsidR="00723469" w:rsidRDefault="00723469" w:rsidP="00C55776"/>
    <w:p w:rsidR="00723469" w:rsidRDefault="00723469" w:rsidP="00C55776"/>
    <w:p w:rsidR="001C1FA3" w:rsidRPr="00723469" w:rsidRDefault="001C1FA3" w:rsidP="00723469">
      <w:pPr>
        <w:pStyle w:val="Heading2"/>
        <w:rPr>
          <w:rFonts w:ascii="Calibri" w:hAnsi="Calibri"/>
          <w:sz w:val="28"/>
          <w:szCs w:val="28"/>
        </w:rPr>
      </w:pPr>
      <w:bookmarkStart w:id="3" w:name="_Toc268782029"/>
      <w:r w:rsidRPr="00723469">
        <w:rPr>
          <w:rFonts w:ascii="Calibri" w:hAnsi="Calibri"/>
          <w:sz w:val="28"/>
          <w:szCs w:val="28"/>
        </w:rPr>
        <w:lastRenderedPageBreak/>
        <w:t>Service G</w:t>
      </w:r>
      <w:r w:rsidR="00723469" w:rsidRPr="00723469">
        <w:rPr>
          <w:rFonts w:ascii="Calibri" w:hAnsi="Calibri"/>
          <w:sz w:val="28"/>
          <w:szCs w:val="28"/>
        </w:rPr>
        <w:t>eneration</w:t>
      </w:r>
      <w:bookmarkEnd w:id="3"/>
    </w:p>
    <w:p w:rsidR="00CE0D8C" w:rsidRDefault="00CE0D8C" w:rsidP="00C55776"/>
    <w:p w:rsidR="00346D26" w:rsidRDefault="00346D26" w:rsidP="009C5022">
      <w:pPr>
        <w:ind w:left="360"/>
        <w:rPr>
          <w:rFonts w:ascii="Calibri" w:hAnsi="Calibri"/>
          <w:sz w:val="24"/>
          <w:szCs w:val="24"/>
        </w:rPr>
      </w:pPr>
      <w:r w:rsidRPr="0074645C">
        <w:rPr>
          <w:rFonts w:ascii="Calibri" w:hAnsi="Calibri"/>
          <w:sz w:val="24"/>
          <w:szCs w:val="24"/>
        </w:rPr>
        <w:t>Following diagram shows high level service generation process. A ser</w:t>
      </w:r>
      <w:r w:rsidR="00A463DF">
        <w:rPr>
          <w:rFonts w:ascii="Calibri" w:hAnsi="Calibri"/>
          <w:sz w:val="24"/>
          <w:szCs w:val="24"/>
        </w:rPr>
        <w:t>vice generator is responsible to generate</w:t>
      </w:r>
      <w:r w:rsidRPr="0074645C">
        <w:rPr>
          <w:rFonts w:ascii="Calibri" w:hAnsi="Calibri"/>
          <w:sz w:val="24"/>
          <w:szCs w:val="24"/>
        </w:rPr>
        <w:t xml:space="preserve"> </w:t>
      </w:r>
      <w:r w:rsidR="00D70D7E">
        <w:rPr>
          <w:rFonts w:ascii="Calibri" w:hAnsi="Calibri"/>
          <w:sz w:val="24"/>
          <w:szCs w:val="24"/>
        </w:rPr>
        <w:t xml:space="preserve">following </w:t>
      </w:r>
      <w:r w:rsidRPr="0074645C">
        <w:rPr>
          <w:rFonts w:ascii="Calibri" w:hAnsi="Calibri"/>
          <w:sz w:val="24"/>
          <w:szCs w:val="24"/>
        </w:rPr>
        <w:t>servic</w:t>
      </w:r>
      <w:r w:rsidR="00D70D7E">
        <w:rPr>
          <w:rFonts w:ascii="Calibri" w:hAnsi="Calibri"/>
          <w:sz w:val="24"/>
          <w:szCs w:val="24"/>
        </w:rPr>
        <w:t>e artifacts</w:t>
      </w:r>
      <w:r w:rsidRPr="0074645C">
        <w:rPr>
          <w:rFonts w:ascii="Calibri" w:hAnsi="Calibri"/>
          <w:sz w:val="24"/>
          <w:szCs w:val="24"/>
        </w:rPr>
        <w:t>:</w:t>
      </w:r>
    </w:p>
    <w:p w:rsidR="00D70D7E" w:rsidRPr="0074645C" w:rsidRDefault="00D70D7E" w:rsidP="00C55776">
      <w:pPr>
        <w:rPr>
          <w:rFonts w:ascii="Calibri" w:hAnsi="Calibri"/>
          <w:sz w:val="24"/>
          <w:szCs w:val="24"/>
        </w:rPr>
      </w:pPr>
    </w:p>
    <w:p w:rsidR="00CE0D8C" w:rsidRDefault="005F5D85" w:rsidP="004E0934">
      <w:pPr>
        <w:pStyle w:val="ListParagraph"/>
        <w:numPr>
          <w:ilvl w:val="0"/>
          <w:numId w:val="6"/>
        </w:numPr>
        <w:rPr>
          <w:rFonts w:ascii="Calibri" w:hAnsi="Calibri"/>
          <w:sz w:val="24"/>
          <w:szCs w:val="24"/>
        </w:rPr>
      </w:pPr>
      <w:r w:rsidRPr="000876B5">
        <w:rPr>
          <w:rFonts w:ascii="Calibri" w:hAnsi="Calibri"/>
          <w:b/>
          <w:sz w:val="24"/>
          <w:szCs w:val="24"/>
        </w:rPr>
        <w:t>WSDL</w:t>
      </w:r>
      <w:r w:rsidR="005D010C" w:rsidRPr="000876B5">
        <w:rPr>
          <w:rFonts w:ascii="Calibri" w:hAnsi="Calibri"/>
          <w:b/>
          <w:sz w:val="24"/>
          <w:szCs w:val="24"/>
        </w:rPr>
        <w:t>:</w:t>
      </w:r>
      <w:r w:rsidR="000876B5">
        <w:rPr>
          <w:rFonts w:ascii="Calibri" w:hAnsi="Calibri"/>
          <w:sz w:val="24"/>
          <w:szCs w:val="24"/>
        </w:rPr>
        <w:t xml:space="preserve"> It is used to describe the message syntax associated with the invocation and response of a web service. A WSDL description describes three fundamental properties of a web service:</w:t>
      </w:r>
    </w:p>
    <w:p w:rsidR="000876B5" w:rsidRDefault="000876B5" w:rsidP="004E0934">
      <w:pPr>
        <w:pStyle w:val="ListParagraph"/>
        <w:numPr>
          <w:ilvl w:val="1"/>
          <w:numId w:val="6"/>
        </w:numPr>
        <w:rPr>
          <w:rFonts w:ascii="Calibri" w:hAnsi="Calibri"/>
          <w:sz w:val="24"/>
          <w:szCs w:val="24"/>
        </w:rPr>
      </w:pPr>
      <w:r w:rsidRPr="00DE6107">
        <w:rPr>
          <w:rFonts w:ascii="Calibri" w:hAnsi="Calibri"/>
          <w:i/>
          <w:sz w:val="24"/>
          <w:szCs w:val="24"/>
        </w:rPr>
        <w:t>What</w:t>
      </w:r>
      <w:r>
        <w:rPr>
          <w:rFonts w:ascii="Calibri" w:hAnsi="Calibri"/>
          <w:sz w:val="24"/>
          <w:szCs w:val="24"/>
        </w:rPr>
        <w:t xml:space="preserve"> a service does – The operations (methods) the service provides, and the data (arguments and returns) needed to invoke them</w:t>
      </w:r>
    </w:p>
    <w:p w:rsidR="000876B5" w:rsidRDefault="000876B5" w:rsidP="004E0934">
      <w:pPr>
        <w:pStyle w:val="ListParagraph"/>
        <w:numPr>
          <w:ilvl w:val="1"/>
          <w:numId w:val="6"/>
        </w:numPr>
        <w:rPr>
          <w:rFonts w:ascii="Calibri" w:hAnsi="Calibri"/>
          <w:sz w:val="24"/>
          <w:szCs w:val="24"/>
        </w:rPr>
      </w:pPr>
      <w:r w:rsidRPr="00DE6107">
        <w:rPr>
          <w:rFonts w:ascii="Calibri" w:hAnsi="Calibri"/>
          <w:i/>
          <w:sz w:val="24"/>
          <w:szCs w:val="24"/>
        </w:rPr>
        <w:t>How</w:t>
      </w:r>
      <w:r>
        <w:rPr>
          <w:rFonts w:ascii="Calibri" w:hAnsi="Calibri"/>
          <w:sz w:val="24"/>
          <w:szCs w:val="24"/>
        </w:rPr>
        <w:t xml:space="preserve"> a service is accessed – Details of the data formats and protocols necessary to access the service operations</w:t>
      </w:r>
    </w:p>
    <w:p w:rsidR="000876B5" w:rsidRPr="0074645C" w:rsidRDefault="000876B5" w:rsidP="004E0934">
      <w:pPr>
        <w:pStyle w:val="ListParagraph"/>
        <w:numPr>
          <w:ilvl w:val="1"/>
          <w:numId w:val="6"/>
        </w:numPr>
        <w:rPr>
          <w:rFonts w:ascii="Calibri" w:hAnsi="Calibri"/>
          <w:sz w:val="24"/>
          <w:szCs w:val="24"/>
        </w:rPr>
      </w:pPr>
      <w:r w:rsidRPr="00DE6107">
        <w:rPr>
          <w:rFonts w:ascii="Calibri" w:hAnsi="Calibri"/>
          <w:i/>
          <w:sz w:val="24"/>
          <w:szCs w:val="24"/>
        </w:rPr>
        <w:t>Where</w:t>
      </w:r>
      <w:r>
        <w:rPr>
          <w:rFonts w:ascii="Calibri" w:hAnsi="Calibri"/>
          <w:sz w:val="24"/>
          <w:szCs w:val="24"/>
        </w:rPr>
        <w:t xml:space="preserve"> the service is located – Details of the protocol-specific network address, such as a URL</w:t>
      </w:r>
    </w:p>
    <w:p w:rsidR="00346D26" w:rsidRPr="0074645C" w:rsidRDefault="005D010C" w:rsidP="004E0934">
      <w:pPr>
        <w:pStyle w:val="ListParagraph"/>
        <w:numPr>
          <w:ilvl w:val="0"/>
          <w:numId w:val="6"/>
        </w:numPr>
        <w:rPr>
          <w:rFonts w:ascii="Calibri" w:hAnsi="Calibri"/>
          <w:sz w:val="24"/>
          <w:szCs w:val="24"/>
        </w:rPr>
      </w:pPr>
      <w:r w:rsidRPr="00120368">
        <w:rPr>
          <w:rFonts w:ascii="Calibri" w:hAnsi="Calibri"/>
          <w:b/>
          <w:sz w:val="24"/>
          <w:szCs w:val="24"/>
        </w:rPr>
        <w:t>XSD:</w:t>
      </w:r>
      <w:r w:rsidR="00F30FBD">
        <w:rPr>
          <w:rFonts w:ascii="Calibri" w:hAnsi="Calibri"/>
          <w:sz w:val="24"/>
          <w:szCs w:val="24"/>
        </w:rPr>
        <w:t xml:space="preserve"> It is used to describe schema of data structures used in a data exchange. This schema will be referred by the service to validate input and output types of operations.</w:t>
      </w:r>
    </w:p>
    <w:p w:rsidR="00346D26" w:rsidRPr="0074645C" w:rsidRDefault="005D010C" w:rsidP="004E0934">
      <w:pPr>
        <w:pStyle w:val="ListParagraph"/>
        <w:numPr>
          <w:ilvl w:val="0"/>
          <w:numId w:val="6"/>
        </w:numPr>
        <w:rPr>
          <w:rFonts w:ascii="Calibri" w:hAnsi="Calibri"/>
          <w:sz w:val="24"/>
          <w:szCs w:val="24"/>
        </w:rPr>
      </w:pPr>
      <w:r w:rsidRPr="00120368">
        <w:rPr>
          <w:rFonts w:ascii="Calibri" w:hAnsi="Calibri"/>
          <w:b/>
          <w:sz w:val="24"/>
          <w:szCs w:val="24"/>
        </w:rPr>
        <w:t>POJO:</w:t>
      </w:r>
      <w:r w:rsidR="00F30FBD">
        <w:rPr>
          <w:rFonts w:ascii="Calibri" w:hAnsi="Calibri"/>
          <w:sz w:val="24"/>
          <w:szCs w:val="24"/>
        </w:rPr>
        <w:t xml:space="preserve"> These are </w:t>
      </w:r>
      <w:r w:rsidR="00F02E7F">
        <w:rPr>
          <w:rFonts w:ascii="Calibri" w:hAnsi="Calibri"/>
          <w:sz w:val="24"/>
          <w:szCs w:val="24"/>
        </w:rPr>
        <w:t xml:space="preserve">the </w:t>
      </w:r>
      <w:r w:rsidR="00F30FBD">
        <w:rPr>
          <w:rFonts w:ascii="Calibri" w:hAnsi="Calibri"/>
          <w:sz w:val="24"/>
          <w:szCs w:val="24"/>
        </w:rPr>
        <w:t>java beans generated confirming the format defined by the schema. These java beans</w:t>
      </w:r>
      <w:r w:rsidR="00F02E7F">
        <w:rPr>
          <w:rFonts w:ascii="Calibri" w:hAnsi="Calibri"/>
          <w:sz w:val="24"/>
          <w:szCs w:val="24"/>
        </w:rPr>
        <w:t xml:space="preserve"> built with standardized data types</w:t>
      </w:r>
      <w:r w:rsidR="00F30FBD">
        <w:rPr>
          <w:rFonts w:ascii="Calibri" w:hAnsi="Calibri"/>
          <w:sz w:val="24"/>
          <w:szCs w:val="24"/>
        </w:rPr>
        <w:t xml:space="preserve"> are exchanged between the interfacing services to enable interoperability.</w:t>
      </w:r>
    </w:p>
    <w:p w:rsidR="00346D26" w:rsidRPr="00B827C3" w:rsidRDefault="00346D26" w:rsidP="004E0934">
      <w:pPr>
        <w:pStyle w:val="ListParagraph"/>
        <w:numPr>
          <w:ilvl w:val="0"/>
          <w:numId w:val="6"/>
        </w:numPr>
        <w:rPr>
          <w:rFonts w:ascii="Calibri" w:hAnsi="Calibri"/>
          <w:sz w:val="24"/>
          <w:szCs w:val="24"/>
        </w:rPr>
      </w:pPr>
      <w:r w:rsidRPr="00120368">
        <w:rPr>
          <w:rFonts w:ascii="Calibri" w:hAnsi="Calibri"/>
          <w:b/>
          <w:sz w:val="24"/>
          <w:szCs w:val="24"/>
        </w:rPr>
        <w:t>Enterprise service skeleton</w:t>
      </w:r>
      <w:r w:rsidR="005D010C" w:rsidRPr="00120368">
        <w:rPr>
          <w:rFonts w:ascii="Calibri" w:hAnsi="Calibri"/>
          <w:b/>
          <w:sz w:val="24"/>
          <w:szCs w:val="24"/>
        </w:rPr>
        <w:t>:</w:t>
      </w:r>
      <w:r w:rsidR="00A463DF">
        <w:rPr>
          <w:rFonts w:ascii="Calibri" w:hAnsi="Calibri"/>
          <w:b/>
          <w:sz w:val="24"/>
          <w:szCs w:val="24"/>
        </w:rPr>
        <w:t xml:space="preserve"> </w:t>
      </w:r>
      <w:r w:rsidR="00B827C3" w:rsidRPr="00B827C3">
        <w:rPr>
          <w:rFonts w:ascii="Calibri" w:hAnsi="Calibri"/>
          <w:sz w:val="24"/>
          <w:szCs w:val="24"/>
        </w:rPr>
        <w:t>Service skeleton is the collection of necessary service artifacts to implement and deploy a service including:</w:t>
      </w:r>
    </w:p>
    <w:p w:rsidR="009B02F4" w:rsidRPr="009B02F4" w:rsidRDefault="009B02F4" w:rsidP="004E0934">
      <w:pPr>
        <w:pStyle w:val="ListParagraph"/>
        <w:widowControl/>
        <w:numPr>
          <w:ilvl w:val="0"/>
          <w:numId w:val="8"/>
        </w:numPr>
        <w:spacing w:line="240" w:lineRule="auto"/>
        <w:rPr>
          <w:rFonts w:ascii="Calibri" w:hAnsi="Calibri"/>
          <w:sz w:val="24"/>
          <w:szCs w:val="24"/>
        </w:rPr>
      </w:pPr>
      <w:r w:rsidRPr="009B02F4">
        <w:rPr>
          <w:rFonts w:ascii="Calibri" w:hAnsi="Calibri"/>
          <w:sz w:val="24"/>
          <w:szCs w:val="24"/>
        </w:rPr>
        <w:t>Ant processes for build, deploy, and test operations</w:t>
      </w:r>
    </w:p>
    <w:p w:rsidR="009B02F4" w:rsidRPr="009B02F4" w:rsidRDefault="00BE165D" w:rsidP="004E0934">
      <w:pPr>
        <w:pStyle w:val="ListParagraph"/>
        <w:widowControl/>
        <w:numPr>
          <w:ilvl w:val="0"/>
          <w:numId w:val="8"/>
        </w:numPr>
        <w:spacing w:line="240" w:lineRule="auto"/>
        <w:rPr>
          <w:rFonts w:ascii="Calibri" w:hAnsi="Calibri"/>
          <w:sz w:val="24"/>
          <w:szCs w:val="24"/>
        </w:rPr>
      </w:pPr>
      <w:r>
        <w:rPr>
          <w:rFonts w:ascii="Calibri" w:hAnsi="Calibri"/>
          <w:sz w:val="24"/>
          <w:szCs w:val="24"/>
        </w:rPr>
        <w:t>S</w:t>
      </w:r>
      <w:r w:rsidR="009B02F4" w:rsidRPr="009B02F4">
        <w:rPr>
          <w:rFonts w:ascii="Calibri" w:hAnsi="Calibri"/>
          <w:sz w:val="24"/>
          <w:szCs w:val="24"/>
        </w:rPr>
        <w:t>tandard interface for both client and service to implement</w:t>
      </w:r>
    </w:p>
    <w:p w:rsidR="009B02F4" w:rsidRPr="009B02F4" w:rsidRDefault="00BE165D" w:rsidP="004E0934">
      <w:pPr>
        <w:pStyle w:val="ListParagraph"/>
        <w:widowControl/>
        <w:numPr>
          <w:ilvl w:val="0"/>
          <w:numId w:val="8"/>
        </w:numPr>
        <w:spacing w:line="240" w:lineRule="auto"/>
        <w:rPr>
          <w:rFonts w:ascii="Calibri" w:hAnsi="Calibri"/>
          <w:sz w:val="24"/>
          <w:szCs w:val="24"/>
        </w:rPr>
      </w:pPr>
      <w:r>
        <w:rPr>
          <w:rFonts w:ascii="Calibri" w:hAnsi="Calibri"/>
          <w:sz w:val="24"/>
          <w:szCs w:val="24"/>
        </w:rPr>
        <w:t>F</w:t>
      </w:r>
      <w:r w:rsidR="009B02F4" w:rsidRPr="009B02F4">
        <w:rPr>
          <w:rFonts w:ascii="Calibri" w:hAnsi="Calibri"/>
          <w:sz w:val="24"/>
          <w:szCs w:val="24"/>
        </w:rPr>
        <w:t>ully implemented client APIs</w:t>
      </w:r>
    </w:p>
    <w:p w:rsidR="009B02F4" w:rsidRPr="009B02F4" w:rsidRDefault="00BE165D" w:rsidP="004E0934">
      <w:pPr>
        <w:pStyle w:val="ListParagraph"/>
        <w:widowControl/>
        <w:numPr>
          <w:ilvl w:val="0"/>
          <w:numId w:val="8"/>
        </w:numPr>
        <w:spacing w:line="240" w:lineRule="auto"/>
        <w:rPr>
          <w:rFonts w:ascii="Calibri" w:hAnsi="Calibri"/>
          <w:sz w:val="24"/>
          <w:szCs w:val="24"/>
        </w:rPr>
      </w:pPr>
      <w:r>
        <w:rPr>
          <w:rFonts w:ascii="Calibri" w:hAnsi="Calibri"/>
          <w:sz w:val="24"/>
          <w:szCs w:val="24"/>
        </w:rPr>
        <w:t>S</w:t>
      </w:r>
      <w:r w:rsidR="009B02F4" w:rsidRPr="009B02F4">
        <w:rPr>
          <w:rFonts w:ascii="Calibri" w:hAnsi="Calibri"/>
          <w:sz w:val="24"/>
          <w:szCs w:val="24"/>
        </w:rPr>
        <w:t>tub implemented service</w:t>
      </w:r>
    </w:p>
    <w:p w:rsidR="009B02F4" w:rsidRPr="00BE165D" w:rsidRDefault="009B02F4" w:rsidP="004E0934">
      <w:pPr>
        <w:pStyle w:val="ListParagraph"/>
        <w:widowControl/>
        <w:numPr>
          <w:ilvl w:val="0"/>
          <w:numId w:val="8"/>
        </w:numPr>
        <w:spacing w:line="240" w:lineRule="auto"/>
        <w:rPr>
          <w:rFonts w:ascii="Calibri" w:hAnsi="Calibri"/>
          <w:sz w:val="24"/>
          <w:szCs w:val="24"/>
        </w:rPr>
      </w:pPr>
      <w:r w:rsidRPr="009B02F4">
        <w:rPr>
          <w:rFonts w:ascii="Calibri" w:hAnsi="Calibri"/>
          <w:sz w:val="24"/>
          <w:szCs w:val="24"/>
        </w:rPr>
        <w:t>configuration to support service metadata and the registration of metadata and properties</w:t>
      </w:r>
    </w:p>
    <w:p w:rsidR="0056426C" w:rsidRPr="00466561" w:rsidRDefault="00346D26" w:rsidP="004E0934">
      <w:pPr>
        <w:pStyle w:val="ListParagraph"/>
        <w:widowControl/>
        <w:numPr>
          <w:ilvl w:val="0"/>
          <w:numId w:val="6"/>
        </w:numPr>
        <w:autoSpaceDE w:val="0"/>
        <w:autoSpaceDN w:val="0"/>
        <w:adjustRightInd w:val="0"/>
        <w:spacing w:line="240" w:lineRule="auto"/>
        <w:rPr>
          <w:rFonts w:ascii="Calibri" w:hAnsi="Calibri" w:cs="CMR10"/>
          <w:sz w:val="24"/>
          <w:szCs w:val="24"/>
        </w:rPr>
      </w:pPr>
      <w:r w:rsidRPr="00466561">
        <w:rPr>
          <w:rFonts w:ascii="Calibri" w:hAnsi="Calibri"/>
          <w:b/>
          <w:sz w:val="24"/>
          <w:szCs w:val="24"/>
        </w:rPr>
        <w:t>Behavioral semantics</w:t>
      </w:r>
      <w:r w:rsidR="005D010C" w:rsidRPr="00466561">
        <w:rPr>
          <w:rFonts w:ascii="Calibri" w:hAnsi="Calibri"/>
          <w:b/>
          <w:sz w:val="24"/>
          <w:szCs w:val="24"/>
        </w:rPr>
        <w:t>:</w:t>
      </w:r>
      <w:r w:rsidR="0056426C" w:rsidRPr="00466561">
        <w:rPr>
          <w:rFonts w:ascii="Calibri" w:hAnsi="Calibri"/>
          <w:b/>
          <w:sz w:val="24"/>
          <w:szCs w:val="24"/>
        </w:rPr>
        <w:t xml:space="preserve"> </w:t>
      </w:r>
      <w:r w:rsidR="0056426C" w:rsidRPr="00466561">
        <w:rPr>
          <w:rFonts w:ascii="Calibri" w:hAnsi="Calibri"/>
          <w:sz w:val="24"/>
          <w:szCs w:val="24"/>
        </w:rPr>
        <w:t>This enables standard WSDL operate at the syntactic level needed to represent the requirements and capabilities of</w:t>
      </w:r>
      <w:r w:rsidR="00D70D7E" w:rsidRPr="00466561">
        <w:rPr>
          <w:rFonts w:ascii="Calibri" w:hAnsi="Calibri"/>
          <w:sz w:val="24"/>
          <w:szCs w:val="24"/>
        </w:rPr>
        <w:t xml:space="preserve"> a</w:t>
      </w:r>
      <w:r w:rsidR="0056426C" w:rsidRPr="00466561">
        <w:rPr>
          <w:rFonts w:ascii="Calibri" w:hAnsi="Calibri"/>
          <w:sz w:val="24"/>
          <w:szCs w:val="24"/>
        </w:rPr>
        <w:t xml:space="preserve"> Web Services. This allows Web service developers to annotate their Web services with th</w:t>
      </w:r>
      <w:r w:rsidR="00A463DF">
        <w:rPr>
          <w:rFonts w:ascii="Calibri" w:hAnsi="Calibri"/>
          <w:sz w:val="24"/>
          <w:szCs w:val="24"/>
        </w:rPr>
        <w:t xml:space="preserve">eir choice of ontology language </w:t>
      </w:r>
      <w:r w:rsidR="0056426C" w:rsidRPr="00466561">
        <w:rPr>
          <w:rFonts w:ascii="Calibri" w:hAnsi="Calibri"/>
          <w:sz w:val="24"/>
          <w:szCs w:val="24"/>
        </w:rPr>
        <w:t xml:space="preserve">such as UML or OWL. This is significant because the ability to reuse existing domain models expressed in modeling languages like UML can greatly alleviate the need to separately model semantics. </w:t>
      </w:r>
      <w:r w:rsidR="00466561" w:rsidRPr="00466561">
        <w:rPr>
          <w:rFonts w:ascii="Calibri" w:hAnsi="Calibri" w:cs="CMR10"/>
          <w:sz w:val="24"/>
          <w:szCs w:val="24"/>
        </w:rPr>
        <w:t>The Semantics provides a process level description of the service which, in addition to functional information, models the preconditions and postconditions of the process so that the evolution of the domain can be logically inferred. It relies on ontologies to formalize domain concepts which are shared among services.</w:t>
      </w:r>
    </w:p>
    <w:p w:rsidR="005D010C" w:rsidRPr="00374FF3" w:rsidRDefault="005D010C" w:rsidP="004E0934">
      <w:pPr>
        <w:pStyle w:val="ListParagraph"/>
        <w:numPr>
          <w:ilvl w:val="0"/>
          <w:numId w:val="6"/>
        </w:numPr>
        <w:rPr>
          <w:rFonts w:ascii="Calibri" w:hAnsi="Calibri"/>
          <w:sz w:val="24"/>
          <w:szCs w:val="24"/>
        </w:rPr>
      </w:pPr>
      <w:r w:rsidRPr="00120368">
        <w:rPr>
          <w:rFonts w:ascii="Calibri" w:hAnsi="Calibri"/>
          <w:b/>
          <w:sz w:val="24"/>
          <w:szCs w:val="24"/>
        </w:rPr>
        <w:t xml:space="preserve">ECCF documents: </w:t>
      </w:r>
      <w:r w:rsidR="004E6DFF" w:rsidRPr="004E6DFF">
        <w:rPr>
          <w:rFonts w:ascii="Calibri" w:hAnsi="Calibri"/>
          <w:sz w:val="24"/>
          <w:szCs w:val="24"/>
        </w:rPr>
        <w:t xml:space="preserve"> </w:t>
      </w:r>
      <w:r w:rsidR="004E6DFF" w:rsidRPr="00374FF3">
        <w:rPr>
          <w:rFonts w:ascii="Calibri" w:hAnsi="Calibri"/>
          <w:sz w:val="24"/>
          <w:szCs w:val="24"/>
        </w:rPr>
        <w:t>ECCF is “</w:t>
      </w:r>
      <w:r w:rsidR="004E6DFF" w:rsidRPr="00374FF3">
        <w:rPr>
          <w:rFonts w:ascii="Calibri" w:hAnsi="Calibri" w:cs="BookAntiqua"/>
          <w:sz w:val="24"/>
          <w:szCs w:val="24"/>
        </w:rPr>
        <w:t xml:space="preserve">a grammar for navigating and quantitatively evaluating a layered collection of artifacts that explicitly express the totality of the static and behavioral semantics necessary to achieve WI in a loosely coupled, technology-diverse, distributed deployment environment.” Following ECCF guidelines, the </w:t>
      </w:r>
      <w:r w:rsidR="004E6DFF" w:rsidRPr="00374FF3">
        <w:rPr>
          <w:rFonts w:ascii="Calibri" w:hAnsi="Calibri" w:cs="BookAntiqua"/>
          <w:sz w:val="24"/>
          <w:szCs w:val="24"/>
        </w:rPr>
        <w:lastRenderedPageBreak/>
        <w:t>conceptual, platform independent and platform dependant specifications will be generated automatically driven a model.</w:t>
      </w:r>
    </w:p>
    <w:p w:rsidR="00141873" w:rsidRPr="0074645C" w:rsidRDefault="00141873" w:rsidP="00C55776">
      <w:pPr>
        <w:rPr>
          <w:rFonts w:ascii="Calibri" w:hAnsi="Calibri"/>
          <w:sz w:val="24"/>
          <w:szCs w:val="24"/>
        </w:rPr>
      </w:pPr>
    </w:p>
    <w:p w:rsidR="00CE0D8C" w:rsidRPr="0074645C" w:rsidRDefault="007B0EAA" w:rsidP="009C5022">
      <w:pPr>
        <w:ind w:left="720"/>
        <w:rPr>
          <w:rFonts w:ascii="Calibri" w:hAnsi="Calibri"/>
          <w:sz w:val="24"/>
          <w:szCs w:val="24"/>
        </w:rPr>
      </w:pPr>
      <w:r w:rsidRPr="0074645C">
        <w:rPr>
          <w:rFonts w:ascii="Calibri" w:hAnsi="Calibri"/>
          <w:sz w:val="24"/>
          <w:szCs w:val="24"/>
        </w:rPr>
        <w:t xml:space="preserve">Service generator is pluggable Ecore component </w:t>
      </w:r>
      <w:r w:rsidR="00A20222">
        <w:rPr>
          <w:rFonts w:ascii="Calibri" w:hAnsi="Calibri"/>
          <w:sz w:val="24"/>
          <w:szCs w:val="24"/>
        </w:rPr>
        <w:t>following</w:t>
      </w:r>
      <w:r w:rsidRPr="0074645C">
        <w:rPr>
          <w:rFonts w:ascii="Calibri" w:hAnsi="Calibri"/>
          <w:sz w:val="24"/>
          <w:szCs w:val="24"/>
        </w:rPr>
        <w:t xml:space="preserve"> “Title of Bediako document”</w:t>
      </w:r>
      <w:r w:rsidR="00A20222">
        <w:rPr>
          <w:rFonts w:ascii="Calibri" w:hAnsi="Calibri"/>
          <w:sz w:val="24"/>
          <w:szCs w:val="24"/>
        </w:rPr>
        <w:t xml:space="preserve"> design specification</w:t>
      </w:r>
      <w:r w:rsidRPr="0074645C">
        <w:rPr>
          <w:rFonts w:ascii="Calibri" w:hAnsi="Calibri"/>
          <w:sz w:val="24"/>
          <w:szCs w:val="24"/>
        </w:rPr>
        <w:t>. Service generator is a composite component orchestrating individual Ecore compo</w:t>
      </w:r>
      <w:r w:rsidR="00141873">
        <w:rPr>
          <w:rFonts w:ascii="Calibri" w:hAnsi="Calibri"/>
          <w:sz w:val="24"/>
          <w:szCs w:val="24"/>
        </w:rPr>
        <w:t>nents responsible to generate each</w:t>
      </w:r>
      <w:r w:rsidRPr="0074645C">
        <w:rPr>
          <w:rFonts w:ascii="Calibri" w:hAnsi="Calibri"/>
          <w:sz w:val="24"/>
          <w:szCs w:val="24"/>
        </w:rPr>
        <w:t xml:space="preserve"> artifact. The flexible nature of this architecture enables adding new generators as needed without disturbing </w:t>
      </w:r>
      <w:r w:rsidR="00141873">
        <w:rPr>
          <w:rFonts w:ascii="Calibri" w:hAnsi="Calibri"/>
          <w:sz w:val="24"/>
          <w:szCs w:val="24"/>
        </w:rPr>
        <w:t>a predefined</w:t>
      </w:r>
      <w:r w:rsidRPr="0074645C">
        <w:rPr>
          <w:rFonts w:ascii="Calibri" w:hAnsi="Calibri"/>
          <w:sz w:val="24"/>
          <w:szCs w:val="24"/>
        </w:rPr>
        <w:t xml:space="preserve"> process.</w:t>
      </w:r>
      <w:r w:rsidR="00BE7F1C">
        <w:rPr>
          <w:rFonts w:ascii="Calibri" w:hAnsi="Calibri"/>
          <w:sz w:val="24"/>
          <w:szCs w:val="24"/>
        </w:rPr>
        <w:t xml:space="preserve"> </w:t>
      </w:r>
      <w:r w:rsidR="009223C4">
        <w:rPr>
          <w:rFonts w:ascii="Calibri" w:hAnsi="Calibri"/>
          <w:sz w:val="24"/>
          <w:szCs w:val="24"/>
        </w:rPr>
        <w:t>Conversion between each of these artifacts is also supported. For example, service generation framework would support generating WSDL from XSD or POJOs, XSD from POJOs etc.</w:t>
      </w:r>
    </w:p>
    <w:p w:rsidR="007B0EAA" w:rsidRPr="0074645C" w:rsidRDefault="007B0EAA" w:rsidP="00C55776">
      <w:pPr>
        <w:rPr>
          <w:rFonts w:ascii="Calibri" w:hAnsi="Calibri"/>
          <w:sz w:val="24"/>
          <w:szCs w:val="24"/>
        </w:rPr>
      </w:pPr>
    </w:p>
    <w:p w:rsidR="00CE0D8C" w:rsidRDefault="00CE0D8C" w:rsidP="00C55776"/>
    <w:p w:rsidR="00CE0D8C" w:rsidRDefault="005E5C34" w:rsidP="00526AA3">
      <w:pPr>
        <w:jc w:val="right"/>
      </w:pPr>
      <w:r>
        <w:rPr>
          <w:noProof/>
        </w:rPr>
        <w:drawing>
          <wp:inline distT="0" distB="0" distL="0" distR="0">
            <wp:extent cx="5943600" cy="3170555"/>
            <wp:effectExtent l="19050" t="0" r="0" b="0"/>
            <wp:docPr id="29" name="Picture 28" descr="Service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Generator.png"/>
                    <pic:cNvPicPr/>
                  </pic:nvPicPr>
                  <pic:blipFill>
                    <a:blip r:embed="rId13"/>
                    <a:stretch>
                      <a:fillRect/>
                    </a:stretch>
                  </pic:blipFill>
                  <pic:spPr>
                    <a:xfrm>
                      <a:off x="0" y="0"/>
                      <a:ext cx="5943600" cy="3170555"/>
                    </a:xfrm>
                    <a:prstGeom prst="rect">
                      <a:avLst/>
                    </a:prstGeom>
                  </pic:spPr>
                </pic:pic>
              </a:graphicData>
            </a:graphic>
          </wp:inline>
        </w:drawing>
      </w:r>
    </w:p>
    <w:p w:rsidR="00316C78" w:rsidRDefault="00316C78" w:rsidP="00C55776"/>
    <w:p w:rsidR="00316C78" w:rsidRDefault="005D010C" w:rsidP="005D010C">
      <w:pPr>
        <w:pStyle w:val="Caption"/>
        <w:jc w:val="center"/>
      </w:pPr>
      <w:r>
        <w:t xml:space="preserve">Figure </w:t>
      </w:r>
      <w:fldSimple w:instr=" SEQ Figure \* ARABIC ">
        <w:r w:rsidR="00EF29DB">
          <w:rPr>
            <w:noProof/>
          </w:rPr>
          <w:t>1</w:t>
        </w:r>
      </w:fldSimple>
      <w:r>
        <w:t>: Service generation process</w:t>
      </w:r>
    </w:p>
    <w:p w:rsidR="005D010C" w:rsidRDefault="005D010C" w:rsidP="00C55776"/>
    <w:p w:rsidR="0084053D" w:rsidRPr="0084053D" w:rsidRDefault="0076078A" w:rsidP="00526AA3">
      <w:pPr>
        <w:ind w:left="720"/>
        <w:rPr>
          <w:rFonts w:ascii="Calibri" w:hAnsi="Calibri"/>
          <w:sz w:val="24"/>
          <w:szCs w:val="24"/>
        </w:rPr>
      </w:pPr>
      <w:r w:rsidRPr="0084053D">
        <w:rPr>
          <w:rFonts w:ascii="Calibri" w:hAnsi="Calibri"/>
          <w:sz w:val="24"/>
          <w:szCs w:val="24"/>
        </w:rPr>
        <w:t>As shown in the diagram above, the service generator is responsible in generating service artifacts</w:t>
      </w:r>
      <w:r w:rsidR="008E5F1B">
        <w:rPr>
          <w:rFonts w:ascii="Calibri" w:hAnsi="Calibri"/>
          <w:sz w:val="24"/>
          <w:szCs w:val="24"/>
        </w:rPr>
        <w:t xml:space="preserve"> from a given information or data model</w:t>
      </w:r>
      <w:r w:rsidRPr="0084053D">
        <w:rPr>
          <w:rFonts w:ascii="Calibri" w:hAnsi="Calibri"/>
          <w:sz w:val="24"/>
          <w:szCs w:val="24"/>
        </w:rPr>
        <w:t xml:space="preserve">. These service artifacts by themselves don’t serve business motivations unless the service implementation is coupled </w:t>
      </w:r>
      <w:r w:rsidR="0084053D" w:rsidRPr="0084053D">
        <w:rPr>
          <w:rFonts w:ascii="Calibri" w:hAnsi="Calibri"/>
          <w:sz w:val="24"/>
          <w:szCs w:val="24"/>
        </w:rPr>
        <w:t>with business implementation. The service assembler is responsible to:</w:t>
      </w:r>
    </w:p>
    <w:p w:rsidR="00F23B88" w:rsidRPr="0084053D" w:rsidRDefault="0084053D" w:rsidP="004E0934">
      <w:pPr>
        <w:pStyle w:val="ListParagraph"/>
        <w:numPr>
          <w:ilvl w:val="0"/>
          <w:numId w:val="7"/>
        </w:numPr>
        <w:rPr>
          <w:rFonts w:ascii="Calibri" w:hAnsi="Calibri"/>
          <w:sz w:val="24"/>
          <w:szCs w:val="24"/>
        </w:rPr>
      </w:pPr>
      <w:r w:rsidRPr="0084053D">
        <w:rPr>
          <w:rFonts w:ascii="Calibri" w:hAnsi="Calibri"/>
          <w:sz w:val="24"/>
          <w:szCs w:val="24"/>
        </w:rPr>
        <w:t xml:space="preserve">Plug in business implementation with the service implementation. This would enable loose coupling between the service implementation and the business implementation. This is important when a service is regenerated from the model. This loose coupling makes service regeneration easy by focusing on service artifacts only. </w:t>
      </w:r>
    </w:p>
    <w:p w:rsidR="0084053D" w:rsidRPr="0084053D" w:rsidRDefault="0084053D" w:rsidP="004E0934">
      <w:pPr>
        <w:pStyle w:val="ListParagraph"/>
        <w:numPr>
          <w:ilvl w:val="0"/>
          <w:numId w:val="7"/>
        </w:numPr>
        <w:rPr>
          <w:rFonts w:ascii="Calibri" w:hAnsi="Calibri"/>
          <w:sz w:val="24"/>
          <w:szCs w:val="24"/>
        </w:rPr>
      </w:pPr>
      <w:r w:rsidRPr="0084053D">
        <w:rPr>
          <w:rFonts w:ascii="Calibri" w:hAnsi="Calibri"/>
          <w:sz w:val="24"/>
          <w:szCs w:val="24"/>
        </w:rPr>
        <w:t>Generate directory structure and package all artifacts into a deployable enterprise service.</w:t>
      </w:r>
    </w:p>
    <w:p w:rsidR="00C519E2" w:rsidRDefault="00C519E2" w:rsidP="00C55776"/>
    <w:p w:rsidR="00106499" w:rsidRPr="00720871" w:rsidRDefault="00106499" w:rsidP="00C519E2">
      <w:pPr>
        <w:pStyle w:val="NormalWeb"/>
        <w:ind w:left="720"/>
        <w:rPr>
          <w:rFonts w:ascii="Calibri" w:hAnsi="Calibri"/>
        </w:rPr>
      </w:pPr>
      <w:r w:rsidRPr="00720871">
        <w:rPr>
          <w:rFonts w:ascii="Calibri" w:hAnsi="Calibri"/>
        </w:rPr>
        <w:t xml:space="preserve">Generating source code can be powerful, but the program that writes the code can quickly become very complex and hard to understand. One way to reduce complexity and increase readability is to use templates. </w:t>
      </w:r>
      <w:r w:rsidR="00720871" w:rsidRPr="00720871">
        <w:rPr>
          <w:rFonts w:ascii="Calibri" w:hAnsi="Calibri"/>
        </w:rPr>
        <w:t xml:space="preserve"> </w:t>
      </w:r>
      <w:r w:rsidRPr="00720871">
        <w:rPr>
          <w:rFonts w:ascii="Calibri" w:hAnsi="Calibri"/>
        </w:rPr>
        <w:t>The Eclipse Modeling Framework (</w:t>
      </w:r>
      <w:r w:rsidRPr="00904246">
        <w:rPr>
          <w:rFonts w:ascii="Calibri" w:hAnsi="Calibri"/>
        </w:rPr>
        <w:t>EMF</w:t>
      </w:r>
      <w:r w:rsidRPr="00720871">
        <w:rPr>
          <w:rFonts w:ascii="Calibri" w:hAnsi="Calibri"/>
        </w:rPr>
        <w:t>) project contains two very powerful tools for generating source code: JET (Java Emitter Templates) an</w:t>
      </w:r>
      <w:r w:rsidR="00720871" w:rsidRPr="00720871">
        <w:rPr>
          <w:rFonts w:ascii="Calibri" w:hAnsi="Calibri"/>
        </w:rPr>
        <w:t xml:space="preserve">d JMerge (Java Merge). With JET, </w:t>
      </w:r>
      <w:r w:rsidRPr="00720871">
        <w:rPr>
          <w:rFonts w:ascii="Calibri" w:hAnsi="Calibri"/>
        </w:rPr>
        <w:t xml:space="preserve">a JSP-like syntax (actually a subset of the JSP syntax) makes </w:t>
      </w:r>
      <w:r w:rsidR="00720871" w:rsidRPr="00720871">
        <w:rPr>
          <w:rFonts w:ascii="Calibri" w:hAnsi="Calibri"/>
        </w:rPr>
        <w:t xml:space="preserve">it easy to write templates </w:t>
      </w:r>
      <w:r w:rsidRPr="00720871">
        <w:rPr>
          <w:rFonts w:ascii="Calibri" w:hAnsi="Calibri"/>
        </w:rPr>
        <w:t>express</w:t>
      </w:r>
      <w:r w:rsidR="00720871" w:rsidRPr="00720871">
        <w:rPr>
          <w:rFonts w:ascii="Calibri" w:hAnsi="Calibri"/>
        </w:rPr>
        <w:t>ed</w:t>
      </w:r>
      <w:r w:rsidRPr="00720871">
        <w:rPr>
          <w:rFonts w:ascii="Calibri" w:hAnsi="Calibri"/>
        </w:rPr>
        <w:t xml:space="preserve"> the code </w:t>
      </w:r>
      <w:r w:rsidR="00720871" w:rsidRPr="00720871">
        <w:rPr>
          <w:rFonts w:ascii="Calibri" w:hAnsi="Calibri"/>
        </w:rPr>
        <w:t xml:space="preserve">in required format to </w:t>
      </w:r>
      <w:r w:rsidRPr="00720871">
        <w:rPr>
          <w:rFonts w:ascii="Calibri" w:hAnsi="Calibri"/>
        </w:rPr>
        <w:t xml:space="preserve">generate. JET is a generic template engine that can be used to generate SQL, XML, Java source code and other output from templates. It is located in the </w:t>
      </w:r>
      <w:r w:rsidR="00140D61">
        <w:rPr>
          <w:rFonts w:ascii="Calibri" w:hAnsi="Calibri"/>
        </w:rPr>
        <w:t>o</w:t>
      </w:r>
      <w:r w:rsidRPr="00720871">
        <w:rPr>
          <w:rFonts w:ascii="Calibri" w:hAnsi="Calibri"/>
        </w:rPr>
        <w:t xml:space="preserve">rg.eclipse.emf.codegen plug-in as part of the EMF runtime download. </w:t>
      </w:r>
    </w:p>
    <w:p w:rsidR="00106499" w:rsidRDefault="00106499" w:rsidP="00C55776"/>
    <w:p w:rsidR="00437BA8" w:rsidRDefault="00437BA8" w:rsidP="00437BA8">
      <w:pPr>
        <w:jc w:val="center"/>
      </w:pPr>
      <w:r>
        <w:rPr>
          <w:noProof/>
        </w:rPr>
        <w:drawing>
          <wp:inline distT="0" distB="0" distL="0" distR="0">
            <wp:extent cx="5273136" cy="1287862"/>
            <wp:effectExtent l="19050" t="0" r="3714" b="0"/>
            <wp:docPr id="19" name="Picture 18" descr="Service_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_Template.png"/>
                    <pic:cNvPicPr/>
                  </pic:nvPicPr>
                  <pic:blipFill>
                    <a:blip r:embed="rId14"/>
                    <a:stretch>
                      <a:fillRect/>
                    </a:stretch>
                  </pic:blipFill>
                  <pic:spPr>
                    <a:xfrm>
                      <a:off x="0" y="0"/>
                      <a:ext cx="5274277" cy="1288141"/>
                    </a:xfrm>
                    <a:prstGeom prst="rect">
                      <a:avLst/>
                    </a:prstGeom>
                  </pic:spPr>
                </pic:pic>
              </a:graphicData>
            </a:graphic>
          </wp:inline>
        </w:drawing>
      </w:r>
    </w:p>
    <w:p w:rsidR="00752DF4" w:rsidRDefault="00752DF4" w:rsidP="00752DF4">
      <w:pPr>
        <w:pStyle w:val="Caption"/>
        <w:jc w:val="center"/>
      </w:pPr>
    </w:p>
    <w:p w:rsidR="00106499" w:rsidRDefault="00752DF4" w:rsidP="00752DF4">
      <w:pPr>
        <w:pStyle w:val="Caption"/>
        <w:jc w:val="center"/>
      </w:pPr>
      <w:r>
        <w:t xml:space="preserve">Figure </w:t>
      </w:r>
      <w:fldSimple w:instr=" SEQ Figure \* ARABIC ">
        <w:r w:rsidR="00EF29DB">
          <w:rPr>
            <w:noProof/>
          </w:rPr>
          <w:t>2</w:t>
        </w:r>
      </w:fldSimple>
      <w:r>
        <w:t>: Template approach</w:t>
      </w:r>
    </w:p>
    <w:p w:rsidR="00696BD5" w:rsidRDefault="00696BD5" w:rsidP="00C55776"/>
    <w:p w:rsidR="00A13379" w:rsidRPr="00DF5744" w:rsidRDefault="00DF5744" w:rsidP="00C55776">
      <w:pPr>
        <w:rPr>
          <w:rFonts w:ascii="Calibri" w:hAnsi="Calibri"/>
          <w:sz w:val="24"/>
          <w:szCs w:val="24"/>
        </w:rPr>
      </w:pPr>
      <w:r w:rsidRPr="00DF5744">
        <w:rPr>
          <w:rFonts w:ascii="Calibri" w:hAnsi="Calibri"/>
          <w:sz w:val="24"/>
          <w:szCs w:val="24"/>
        </w:rPr>
        <w:tab/>
        <w:t xml:space="preserve">Following is an example of JET file contents used to generate </w:t>
      </w:r>
      <w:r w:rsidR="0088139C">
        <w:rPr>
          <w:rFonts w:ascii="Calibri" w:hAnsi="Calibri"/>
          <w:sz w:val="24"/>
          <w:szCs w:val="24"/>
        </w:rPr>
        <w:t>XML</w:t>
      </w:r>
      <w:r w:rsidRPr="00DF5744">
        <w:rPr>
          <w:rFonts w:ascii="Calibri" w:hAnsi="Calibri"/>
          <w:sz w:val="24"/>
          <w:szCs w:val="24"/>
        </w:rPr>
        <w:t xml:space="preserve"> source code. </w:t>
      </w:r>
    </w:p>
    <w:p w:rsidR="00DF5744" w:rsidRDefault="00DF5744" w:rsidP="00C55776"/>
    <w:tbl>
      <w:tblPr>
        <w:tblStyle w:val="TableGrid"/>
        <w:tblW w:w="0" w:type="auto"/>
        <w:tblInd w:w="828" w:type="dxa"/>
        <w:tblLook w:val="04A0"/>
      </w:tblPr>
      <w:tblGrid>
        <w:gridCol w:w="8748"/>
      </w:tblGrid>
      <w:tr w:rsidR="00A13379" w:rsidTr="00BB710C">
        <w:tc>
          <w:tcPr>
            <w:tcW w:w="8748" w:type="dxa"/>
          </w:tcPr>
          <w:p w:rsidR="00A13379" w:rsidRPr="00A13379" w:rsidRDefault="00A13379" w:rsidP="00A1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A13379">
              <w:rPr>
                <w:rFonts w:ascii="Calibri" w:hAnsi="Calibri" w:cs="Courier New"/>
              </w:rPr>
              <w:t xml:space="preserve">&lt;%@ jet package="hello" </w:t>
            </w:r>
            <w:r w:rsidRPr="00A13379">
              <w:rPr>
                <w:rFonts w:ascii="Calibri" w:hAnsi="Calibri" w:cs="Courier New"/>
                <w:bCs/>
              </w:rPr>
              <w:t>imports="java.util.*"</w:t>
            </w:r>
            <w:r w:rsidRPr="00A13379">
              <w:rPr>
                <w:rFonts w:ascii="Calibri" w:hAnsi="Calibri" w:cs="Courier New"/>
              </w:rPr>
              <w:t xml:space="preserve"> class="XMLDemoTemplate" %&gt;</w:t>
            </w:r>
          </w:p>
          <w:p w:rsidR="00A13379" w:rsidRPr="00A13379" w:rsidRDefault="00A13379" w:rsidP="00A1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A13379" w:rsidRPr="00A13379" w:rsidRDefault="00A13379" w:rsidP="00A1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A13379">
              <w:rPr>
                <w:rFonts w:ascii="Calibri" w:hAnsi="Calibri" w:cs="Courier New"/>
                <w:bCs/>
              </w:rPr>
              <w:t>&lt;% List elementList = (List) argument; %&gt;</w:t>
            </w:r>
          </w:p>
          <w:p w:rsidR="00A13379" w:rsidRPr="00A13379" w:rsidRDefault="00A13379" w:rsidP="00A1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A13379">
              <w:rPr>
                <w:rFonts w:ascii="Calibri" w:hAnsi="Calibri" w:cs="Courier New"/>
              </w:rPr>
              <w:t xml:space="preserve"> </w:t>
            </w:r>
            <w:r w:rsidRPr="00A13379">
              <w:rPr>
                <w:rFonts w:ascii="Calibri" w:hAnsi="Calibri" w:cs="Courier New"/>
                <w:bCs/>
              </w:rPr>
              <w:t xml:space="preserve">  </w:t>
            </w:r>
            <w:r w:rsidRPr="00A13379">
              <w:rPr>
                <w:rFonts w:ascii="Calibri" w:hAnsi="Calibri" w:cs="Courier New"/>
              </w:rPr>
              <w:t>&lt;?xml version="1.0" encoding="UTF-8"?&gt;</w:t>
            </w:r>
          </w:p>
          <w:p w:rsidR="00A13379" w:rsidRPr="00A13379" w:rsidRDefault="00A13379" w:rsidP="00A1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A13379">
              <w:rPr>
                <w:rFonts w:ascii="Calibri" w:hAnsi="Calibri" w:cs="Courier New"/>
              </w:rPr>
              <w:t xml:space="preserve"> </w:t>
            </w:r>
            <w:r w:rsidRPr="00A13379">
              <w:rPr>
                <w:rFonts w:ascii="Calibri" w:hAnsi="Calibri" w:cs="Courier New"/>
                <w:bCs/>
              </w:rPr>
              <w:t xml:space="preserve">  </w:t>
            </w:r>
            <w:r w:rsidRPr="00A13379">
              <w:rPr>
                <w:rFonts w:ascii="Calibri" w:hAnsi="Calibri" w:cs="Courier New"/>
              </w:rPr>
              <w:t>&lt;demo&gt;</w:t>
            </w:r>
          </w:p>
          <w:p w:rsidR="00A13379" w:rsidRPr="00A13379" w:rsidRDefault="00A13379" w:rsidP="00A1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A13379">
              <w:rPr>
                <w:rFonts w:ascii="Calibri" w:hAnsi="Calibri" w:cs="Courier New"/>
              </w:rPr>
              <w:t xml:space="preserve">   &lt;% for (Iterator i = elementList.iterator(); i.hasNext(); ) { %&gt;</w:t>
            </w:r>
          </w:p>
          <w:p w:rsidR="00A13379" w:rsidRPr="00A13379" w:rsidRDefault="00A13379" w:rsidP="00A1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A13379" w:rsidRPr="00A13379" w:rsidRDefault="00A13379" w:rsidP="00A1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A13379">
              <w:rPr>
                <w:rFonts w:ascii="Calibri" w:hAnsi="Calibri" w:cs="Courier New"/>
              </w:rPr>
              <w:t xml:space="preserve">     &lt;element&gt;&lt;%=i.next().toString()%&gt;&lt;/element&gt;</w:t>
            </w:r>
          </w:p>
          <w:p w:rsidR="00A13379" w:rsidRPr="00A13379" w:rsidRDefault="00A13379" w:rsidP="00A1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A13379">
              <w:rPr>
                <w:rFonts w:ascii="Calibri" w:hAnsi="Calibri" w:cs="Courier New"/>
              </w:rPr>
              <w:t xml:space="preserve">   &lt;% } %&gt;</w:t>
            </w:r>
          </w:p>
          <w:p w:rsidR="00A13379" w:rsidRPr="00A13379" w:rsidRDefault="00A13379" w:rsidP="00A133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A13379">
              <w:rPr>
                <w:rFonts w:ascii="Calibri" w:hAnsi="Calibri" w:cs="Courier New"/>
              </w:rPr>
              <w:t xml:space="preserve"> </w:t>
            </w:r>
            <w:r w:rsidRPr="00A13379">
              <w:rPr>
                <w:rFonts w:ascii="Calibri" w:hAnsi="Calibri" w:cs="Courier New"/>
                <w:bCs/>
              </w:rPr>
              <w:t xml:space="preserve">  </w:t>
            </w:r>
            <w:r w:rsidRPr="00A13379">
              <w:rPr>
                <w:rFonts w:ascii="Calibri" w:hAnsi="Calibri" w:cs="Courier New"/>
              </w:rPr>
              <w:t>&lt;/demo&gt;</w:t>
            </w:r>
          </w:p>
          <w:p w:rsidR="00A13379" w:rsidRDefault="00A13379" w:rsidP="00C55776"/>
        </w:tc>
      </w:tr>
    </w:tbl>
    <w:p w:rsidR="00A13379" w:rsidRDefault="00A13379" w:rsidP="00C55776"/>
    <w:p w:rsidR="0088139C" w:rsidRPr="0088139C" w:rsidRDefault="0088139C" w:rsidP="0088139C">
      <w:pPr>
        <w:widowControl/>
        <w:spacing w:before="100" w:beforeAutospacing="1" w:after="100" w:afterAutospacing="1" w:line="240" w:lineRule="auto"/>
        <w:ind w:left="720"/>
        <w:rPr>
          <w:rFonts w:ascii="Calibri" w:hAnsi="Calibri"/>
          <w:sz w:val="24"/>
          <w:szCs w:val="24"/>
        </w:rPr>
      </w:pPr>
      <w:r w:rsidRPr="0088139C">
        <w:rPr>
          <w:rFonts w:ascii="Calibri" w:hAnsi="Calibri"/>
          <w:sz w:val="24"/>
          <w:szCs w:val="24"/>
        </w:rPr>
        <w:t xml:space="preserve">The code below shows how to invoke the template instance. </w:t>
      </w:r>
    </w:p>
    <w:tbl>
      <w:tblPr>
        <w:tblStyle w:val="TableGrid"/>
        <w:tblW w:w="0" w:type="auto"/>
        <w:tblInd w:w="828" w:type="dxa"/>
        <w:tblLook w:val="04A0"/>
      </w:tblPr>
      <w:tblGrid>
        <w:gridCol w:w="8748"/>
      </w:tblGrid>
      <w:tr w:rsidR="0088139C" w:rsidTr="0088139C">
        <w:tc>
          <w:tcPr>
            <w:tcW w:w="8748" w:type="dxa"/>
          </w:tcPr>
          <w:p w:rsidR="0088139C" w:rsidRPr="0088139C" w:rsidRDefault="0088139C" w:rsidP="00881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88139C">
              <w:rPr>
                <w:rFonts w:ascii="Calibri" w:hAnsi="Calibri" w:cs="Courier New"/>
              </w:rPr>
              <w:t>List data = new ArrayList();</w:t>
            </w:r>
          </w:p>
          <w:p w:rsidR="0088139C" w:rsidRPr="0088139C" w:rsidRDefault="0088139C" w:rsidP="00881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88139C">
              <w:rPr>
                <w:rFonts w:ascii="Calibri" w:hAnsi="Calibri" w:cs="Courier New"/>
              </w:rPr>
              <w:t>data.add("first");</w:t>
            </w:r>
          </w:p>
          <w:p w:rsidR="0088139C" w:rsidRPr="0088139C" w:rsidRDefault="0088139C" w:rsidP="00881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88139C">
              <w:rPr>
                <w:rFonts w:ascii="Calibri" w:hAnsi="Calibri" w:cs="Courier New"/>
              </w:rPr>
              <w:t>data.add("second");</w:t>
            </w:r>
          </w:p>
          <w:p w:rsidR="0088139C" w:rsidRPr="0088139C" w:rsidRDefault="0088139C" w:rsidP="00881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88139C">
              <w:rPr>
                <w:rFonts w:ascii="Calibri" w:hAnsi="Calibri" w:cs="Courier New"/>
              </w:rPr>
              <w:t>data.add("third");</w:t>
            </w:r>
          </w:p>
          <w:p w:rsidR="0088139C" w:rsidRPr="0088139C" w:rsidRDefault="0088139C" w:rsidP="00881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88139C">
              <w:rPr>
                <w:rFonts w:ascii="Calibri" w:hAnsi="Calibri" w:cs="Courier New"/>
              </w:rPr>
              <w:t xml:space="preserve"> </w:t>
            </w:r>
          </w:p>
          <w:p w:rsidR="0088139C" w:rsidRPr="0088139C" w:rsidRDefault="0088139C" w:rsidP="00881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88139C">
              <w:rPr>
                <w:rFonts w:ascii="Calibri" w:hAnsi="Calibri" w:cs="Courier New"/>
              </w:rPr>
              <w:t>XMLDemoTemplate generateXml = new XMLDemoTemplate();</w:t>
            </w:r>
          </w:p>
          <w:p w:rsidR="0088139C" w:rsidRPr="0088139C" w:rsidRDefault="0088139C" w:rsidP="00881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88139C">
              <w:rPr>
                <w:rFonts w:ascii="Calibri" w:hAnsi="Calibri" w:cs="Courier New"/>
              </w:rPr>
              <w:t>String result = generateXml.generate(data);</w:t>
            </w:r>
          </w:p>
          <w:p w:rsidR="0088139C" w:rsidRPr="0088139C" w:rsidRDefault="0088139C" w:rsidP="00881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88139C">
              <w:rPr>
                <w:rFonts w:ascii="Calibri" w:hAnsi="Calibri" w:cs="Courier New"/>
              </w:rPr>
              <w:t>System.out.println(result);</w:t>
            </w:r>
          </w:p>
          <w:p w:rsidR="0088139C" w:rsidRDefault="0088139C" w:rsidP="00881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p>
        </w:tc>
      </w:tr>
    </w:tbl>
    <w:p w:rsidR="0088139C" w:rsidRDefault="0088139C" w:rsidP="008813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p>
    <w:p w:rsidR="0088139C" w:rsidRDefault="0088139C" w:rsidP="00F3119E">
      <w:pPr>
        <w:widowControl/>
        <w:spacing w:before="100" w:beforeAutospacing="1" w:after="100" w:afterAutospacing="1" w:line="240" w:lineRule="auto"/>
        <w:ind w:firstLine="720"/>
        <w:rPr>
          <w:rFonts w:ascii="Calibri" w:hAnsi="Calibri"/>
          <w:sz w:val="24"/>
          <w:szCs w:val="24"/>
        </w:rPr>
      </w:pPr>
      <w:r w:rsidRPr="0088139C">
        <w:rPr>
          <w:rFonts w:ascii="Calibri" w:hAnsi="Calibri"/>
          <w:sz w:val="24"/>
          <w:szCs w:val="24"/>
        </w:rPr>
        <w:t xml:space="preserve">This prints the following XML result to the console: </w:t>
      </w:r>
    </w:p>
    <w:tbl>
      <w:tblPr>
        <w:tblStyle w:val="TableGrid"/>
        <w:tblW w:w="0" w:type="auto"/>
        <w:tblInd w:w="828" w:type="dxa"/>
        <w:tblLook w:val="04A0"/>
      </w:tblPr>
      <w:tblGrid>
        <w:gridCol w:w="8748"/>
      </w:tblGrid>
      <w:tr w:rsidR="00F3119E" w:rsidTr="00F3119E">
        <w:tc>
          <w:tcPr>
            <w:tcW w:w="8748" w:type="dxa"/>
          </w:tcPr>
          <w:p w:rsidR="00F3119E" w:rsidRPr="0088139C" w:rsidRDefault="00F3119E" w:rsidP="00F31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88139C">
              <w:rPr>
                <w:rFonts w:ascii="Calibri" w:hAnsi="Calibri" w:cs="Courier New"/>
              </w:rPr>
              <w:t>&lt;?xml version="1.0" encoding="UTF-8"?&gt;</w:t>
            </w:r>
          </w:p>
          <w:p w:rsidR="00F3119E" w:rsidRPr="0088139C" w:rsidRDefault="00F3119E" w:rsidP="00F31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F3119E" w:rsidRPr="0088139C" w:rsidRDefault="00F3119E" w:rsidP="00F31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88139C">
              <w:rPr>
                <w:rFonts w:ascii="Calibri" w:hAnsi="Calibri" w:cs="Courier New"/>
              </w:rPr>
              <w:t xml:space="preserve"> &lt;demo&gt;</w:t>
            </w:r>
          </w:p>
          <w:p w:rsidR="00F3119E" w:rsidRPr="0088139C" w:rsidRDefault="00F3119E" w:rsidP="00F31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88139C">
              <w:rPr>
                <w:rFonts w:ascii="Calibri" w:hAnsi="Calibri" w:cs="Courier New"/>
              </w:rPr>
              <w:t xml:space="preserve">   &lt;element&gt;first&lt;/element&gt;</w:t>
            </w:r>
          </w:p>
          <w:p w:rsidR="00F3119E" w:rsidRPr="0088139C" w:rsidRDefault="00F3119E" w:rsidP="00F31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88139C">
              <w:rPr>
                <w:rFonts w:ascii="Calibri" w:hAnsi="Calibri" w:cs="Courier New"/>
              </w:rPr>
              <w:t xml:space="preserve">   &lt;element&gt;second&lt;/element&gt;</w:t>
            </w:r>
          </w:p>
          <w:p w:rsidR="00F3119E" w:rsidRPr="0088139C" w:rsidRDefault="00F3119E" w:rsidP="00F31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88139C">
              <w:rPr>
                <w:rFonts w:ascii="Calibri" w:hAnsi="Calibri" w:cs="Courier New"/>
              </w:rPr>
              <w:t xml:space="preserve">   &lt;element&gt;third&lt;/element&gt;</w:t>
            </w:r>
          </w:p>
          <w:p w:rsidR="00F3119E" w:rsidRPr="0088139C" w:rsidRDefault="00F3119E" w:rsidP="00F31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F3119E" w:rsidRPr="00F3119E" w:rsidRDefault="00F3119E" w:rsidP="00F311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r w:rsidRPr="0088139C">
              <w:rPr>
                <w:rFonts w:ascii="Calibri" w:hAnsi="Calibri" w:cs="Courier New"/>
              </w:rPr>
              <w:t xml:space="preserve"> &lt;/demo&gt;</w:t>
            </w:r>
          </w:p>
        </w:tc>
      </w:tr>
    </w:tbl>
    <w:p w:rsidR="0088139C" w:rsidRDefault="0088139C" w:rsidP="00C55776"/>
    <w:p w:rsidR="003B7F63" w:rsidRDefault="003B7F63" w:rsidP="0005225B">
      <w:pPr>
        <w:pStyle w:val="Heading3"/>
        <w:rPr>
          <w:rFonts w:ascii="Calibri" w:hAnsi="Calibri"/>
          <w:b/>
          <w:i w:val="0"/>
          <w:sz w:val="24"/>
          <w:szCs w:val="24"/>
        </w:rPr>
      </w:pPr>
      <w:bookmarkStart w:id="4" w:name="_Toc268782030"/>
      <w:r>
        <w:rPr>
          <w:rFonts w:ascii="Calibri" w:hAnsi="Calibri"/>
          <w:b/>
          <w:i w:val="0"/>
          <w:sz w:val="24"/>
          <w:szCs w:val="24"/>
        </w:rPr>
        <w:t>Validation</w:t>
      </w:r>
    </w:p>
    <w:p w:rsidR="003B7F63" w:rsidRDefault="00D143F5" w:rsidP="00D143F5">
      <w:pPr>
        <w:ind w:left="720"/>
        <w:rPr>
          <w:rFonts w:ascii="Calibri" w:hAnsi="Calibri"/>
          <w:sz w:val="24"/>
          <w:szCs w:val="24"/>
        </w:rPr>
      </w:pPr>
      <w:r w:rsidRPr="00D143F5">
        <w:rPr>
          <w:rFonts w:ascii="Calibri" w:hAnsi="Calibri"/>
          <w:sz w:val="24"/>
          <w:szCs w:val="24"/>
        </w:rPr>
        <w:t xml:space="preserve">As shown and described above, model is the source of service generation.  Service generator will need to validate the model before it starts generating different artifacts. </w:t>
      </w:r>
    </w:p>
    <w:p w:rsidR="00B72855" w:rsidRDefault="00D42549" w:rsidP="00D143F5">
      <w:pPr>
        <w:ind w:left="720"/>
        <w:rPr>
          <w:rFonts w:ascii="Calibri" w:hAnsi="Calibri"/>
          <w:sz w:val="24"/>
          <w:szCs w:val="24"/>
        </w:rPr>
      </w:pPr>
      <w:r>
        <w:rPr>
          <w:rFonts w:ascii="Calibri" w:hAnsi="Calibri"/>
          <w:sz w:val="24"/>
          <w:szCs w:val="24"/>
        </w:rPr>
        <w:t xml:space="preserve">It should validate model format, model mappings and tag values. As shown in the diagram below, model validator is a separate component by itself that can be utilized by any component wish to validate a model. Model validator will support configurable validation rules through a standard XML format. This would promote loose coupling and reusability between these components. </w:t>
      </w:r>
      <w:r w:rsidR="003E7230">
        <w:rPr>
          <w:rFonts w:ascii="Calibri" w:hAnsi="Calibri"/>
          <w:sz w:val="24"/>
          <w:szCs w:val="24"/>
        </w:rPr>
        <w:t xml:space="preserve">By running model validation, model validator will generate a human readable formatted output in XML and communicate back it to the caller. </w:t>
      </w:r>
    </w:p>
    <w:p w:rsidR="00D42549" w:rsidRDefault="00D42549" w:rsidP="00D143F5">
      <w:pPr>
        <w:ind w:left="720"/>
        <w:rPr>
          <w:rFonts w:ascii="Calibri" w:hAnsi="Calibri"/>
          <w:sz w:val="24"/>
          <w:szCs w:val="24"/>
        </w:rPr>
      </w:pPr>
    </w:p>
    <w:p w:rsidR="00B72855" w:rsidRDefault="00B72855" w:rsidP="00D143F5">
      <w:pPr>
        <w:ind w:left="720"/>
        <w:rPr>
          <w:rFonts w:ascii="Calibri" w:hAnsi="Calibri"/>
          <w:sz w:val="24"/>
          <w:szCs w:val="24"/>
        </w:rPr>
      </w:pPr>
    </w:p>
    <w:p w:rsidR="00B72855" w:rsidRPr="00D143F5" w:rsidRDefault="007412FE" w:rsidP="00D143F5">
      <w:pPr>
        <w:ind w:left="720"/>
        <w:rPr>
          <w:rFonts w:ascii="Calibri" w:hAnsi="Calibri"/>
          <w:sz w:val="24"/>
          <w:szCs w:val="24"/>
        </w:rPr>
      </w:pPr>
      <w:r>
        <w:rPr>
          <w:rFonts w:ascii="Calibri" w:hAnsi="Calibri"/>
          <w:noProof/>
          <w:sz w:val="24"/>
          <w:szCs w:val="24"/>
        </w:rPr>
        <w:drawing>
          <wp:inline distT="0" distB="0" distL="0" distR="0">
            <wp:extent cx="5035062" cy="2388964"/>
            <wp:effectExtent l="19050" t="0" r="0" b="0"/>
            <wp:docPr id="31" name="Picture 30" descr="Valid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or.png"/>
                    <pic:cNvPicPr/>
                  </pic:nvPicPr>
                  <pic:blipFill>
                    <a:blip r:embed="rId15"/>
                    <a:stretch>
                      <a:fillRect/>
                    </a:stretch>
                  </pic:blipFill>
                  <pic:spPr>
                    <a:xfrm>
                      <a:off x="0" y="0"/>
                      <a:ext cx="5041311" cy="2391929"/>
                    </a:xfrm>
                    <a:prstGeom prst="rect">
                      <a:avLst/>
                    </a:prstGeom>
                  </pic:spPr>
                </pic:pic>
              </a:graphicData>
            </a:graphic>
          </wp:inline>
        </w:drawing>
      </w:r>
    </w:p>
    <w:p w:rsidR="00D143F5" w:rsidRPr="003B7F63" w:rsidRDefault="00D143F5" w:rsidP="00D143F5">
      <w:pPr>
        <w:ind w:left="720"/>
      </w:pPr>
    </w:p>
    <w:p w:rsidR="008977B2" w:rsidRPr="0005225B" w:rsidRDefault="00AA2345" w:rsidP="0005225B">
      <w:pPr>
        <w:pStyle w:val="Heading3"/>
        <w:rPr>
          <w:rFonts w:ascii="Calibri" w:hAnsi="Calibri"/>
          <w:b/>
          <w:i w:val="0"/>
          <w:sz w:val="24"/>
          <w:szCs w:val="24"/>
        </w:rPr>
      </w:pPr>
      <w:r w:rsidRPr="0005225B">
        <w:rPr>
          <w:rFonts w:ascii="Calibri" w:hAnsi="Calibri"/>
          <w:b/>
          <w:i w:val="0"/>
          <w:sz w:val="24"/>
          <w:szCs w:val="24"/>
        </w:rPr>
        <w:t>CXF &amp; JAX-WS</w:t>
      </w:r>
      <w:bookmarkEnd w:id="4"/>
    </w:p>
    <w:p w:rsidR="00696BD5" w:rsidRDefault="00696BD5" w:rsidP="00C55776"/>
    <w:p w:rsidR="00A9286C" w:rsidRPr="00B04625" w:rsidRDefault="00A9286C" w:rsidP="00B04625">
      <w:pPr>
        <w:ind w:left="720"/>
        <w:rPr>
          <w:rFonts w:ascii="Calibri" w:hAnsi="Calibri"/>
          <w:sz w:val="24"/>
          <w:szCs w:val="24"/>
        </w:rPr>
      </w:pPr>
      <w:r w:rsidRPr="00B04625">
        <w:rPr>
          <w:rFonts w:ascii="Calibri" w:hAnsi="Calibri"/>
          <w:sz w:val="24"/>
          <w:szCs w:val="24"/>
        </w:rPr>
        <w:t xml:space="preserve">The Apache CXF framework helps to </w:t>
      </w:r>
      <w:r w:rsidRPr="00B04625">
        <w:rPr>
          <w:rStyle w:val="ilad"/>
          <w:rFonts w:ascii="Calibri" w:hAnsi="Calibri"/>
          <w:sz w:val="24"/>
          <w:szCs w:val="24"/>
        </w:rPr>
        <w:t>develop</w:t>
      </w:r>
      <w:r w:rsidRPr="00B04625">
        <w:rPr>
          <w:rFonts w:ascii="Calibri" w:hAnsi="Calibri"/>
          <w:sz w:val="24"/>
          <w:szCs w:val="24"/>
        </w:rPr>
        <w:t xml:space="preserve"> </w:t>
      </w:r>
      <w:r w:rsidRPr="00B04625">
        <w:rPr>
          <w:rStyle w:val="ilad"/>
          <w:rFonts w:ascii="Calibri" w:hAnsi="Calibri"/>
          <w:sz w:val="24"/>
          <w:szCs w:val="24"/>
        </w:rPr>
        <w:t>web services</w:t>
      </w:r>
      <w:r w:rsidRPr="00B04625">
        <w:rPr>
          <w:rFonts w:ascii="Calibri" w:hAnsi="Calibri"/>
          <w:sz w:val="24"/>
          <w:szCs w:val="24"/>
        </w:rPr>
        <w:t xml:space="preserve"> using standards based programming model and also provides a flexible deployment model for deploying web </w:t>
      </w:r>
      <w:r w:rsidRPr="00B04625">
        <w:rPr>
          <w:rFonts w:ascii="Calibri" w:hAnsi="Calibri"/>
          <w:sz w:val="24"/>
          <w:szCs w:val="24"/>
        </w:rPr>
        <w:lastRenderedPageBreak/>
        <w:t>services.</w:t>
      </w:r>
      <w:r w:rsidR="00DE0FAB">
        <w:rPr>
          <w:rFonts w:ascii="Calibri" w:hAnsi="Calibri"/>
          <w:sz w:val="24"/>
          <w:szCs w:val="24"/>
        </w:rPr>
        <w:t xml:space="preserve"> Following diagram show the architecture of CXF.</w:t>
      </w:r>
    </w:p>
    <w:p w:rsidR="00A9286C" w:rsidRPr="00B04625" w:rsidRDefault="00A9286C" w:rsidP="00C55776">
      <w:pPr>
        <w:rPr>
          <w:rFonts w:ascii="Calibri" w:hAnsi="Calibri"/>
          <w:sz w:val="24"/>
          <w:szCs w:val="24"/>
        </w:rPr>
      </w:pPr>
    </w:p>
    <w:p w:rsidR="00A9286C" w:rsidRPr="00B04625" w:rsidRDefault="00A9286C" w:rsidP="00B04625">
      <w:pPr>
        <w:jc w:val="center"/>
        <w:rPr>
          <w:rFonts w:ascii="Calibri" w:hAnsi="Calibri"/>
          <w:sz w:val="24"/>
          <w:szCs w:val="24"/>
        </w:rPr>
      </w:pPr>
      <w:r w:rsidRPr="00B04625">
        <w:rPr>
          <w:rFonts w:ascii="Calibri" w:hAnsi="Calibri"/>
          <w:noProof/>
          <w:sz w:val="24"/>
          <w:szCs w:val="24"/>
        </w:rPr>
        <w:drawing>
          <wp:inline distT="0" distB="0" distL="0" distR="0">
            <wp:extent cx="3838575" cy="238125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838575" cy="2381250"/>
                    </a:xfrm>
                    <a:prstGeom prst="rect">
                      <a:avLst/>
                    </a:prstGeom>
                    <a:noFill/>
                    <a:ln w="9525">
                      <a:noFill/>
                      <a:miter lim="800000"/>
                      <a:headEnd/>
                      <a:tailEnd/>
                    </a:ln>
                  </pic:spPr>
                </pic:pic>
              </a:graphicData>
            </a:graphic>
          </wp:inline>
        </w:drawing>
      </w:r>
    </w:p>
    <w:p w:rsidR="00B04625" w:rsidRPr="00B04625" w:rsidRDefault="00B04625" w:rsidP="00B04625">
      <w:pPr>
        <w:jc w:val="center"/>
        <w:rPr>
          <w:rFonts w:ascii="Calibri" w:hAnsi="Calibri"/>
          <w:sz w:val="24"/>
          <w:szCs w:val="24"/>
        </w:rPr>
      </w:pPr>
    </w:p>
    <w:p w:rsidR="00A9286C" w:rsidRPr="00B04625" w:rsidRDefault="00A9286C" w:rsidP="00B04625">
      <w:pPr>
        <w:ind w:left="720"/>
        <w:rPr>
          <w:rFonts w:ascii="Calibri" w:hAnsi="Calibri"/>
          <w:sz w:val="24"/>
          <w:szCs w:val="24"/>
        </w:rPr>
      </w:pPr>
      <w:r w:rsidRPr="00CE4911">
        <w:rPr>
          <w:rFonts w:ascii="Calibri" w:hAnsi="Calibri"/>
          <w:bCs/>
          <w:sz w:val="24"/>
          <w:szCs w:val="24"/>
        </w:rPr>
        <w:t>Bus</w:t>
      </w:r>
      <w:r w:rsidRPr="00B04625">
        <w:rPr>
          <w:rFonts w:ascii="Calibri" w:hAnsi="Calibri"/>
          <w:b/>
          <w:bCs/>
          <w:sz w:val="24"/>
          <w:szCs w:val="24"/>
        </w:rPr>
        <w:t xml:space="preserve"> </w:t>
      </w:r>
      <w:r w:rsidRPr="00B04625">
        <w:rPr>
          <w:rFonts w:ascii="Calibri" w:hAnsi="Calibri"/>
          <w:sz w:val="24"/>
          <w:szCs w:val="24"/>
        </w:rPr>
        <w:t>is the backbone of the CXF architecture. The CXF bus is comprised of a Spring-based configuration file, namely, cxf.xml which is loaded upon servlet initialization through SpringBusFactory. It defines a common context for all the endpoints. It wires all the runtime infrastructure components and provides a common application context.</w:t>
      </w:r>
    </w:p>
    <w:p w:rsidR="00A9286C" w:rsidRPr="00B04625" w:rsidRDefault="00A9286C" w:rsidP="00C55776">
      <w:pPr>
        <w:rPr>
          <w:rFonts w:ascii="Calibri" w:hAnsi="Calibri"/>
          <w:sz w:val="24"/>
          <w:szCs w:val="24"/>
        </w:rPr>
      </w:pPr>
    </w:p>
    <w:p w:rsidR="00A9286C" w:rsidRPr="00B04625" w:rsidRDefault="00A9286C" w:rsidP="00B04625">
      <w:pPr>
        <w:ind w:left="720"/>
        <w:rPr>
          <w:rFonts w:ascii="Calibri" w:hAnsi="Calibri"/>
          <w:sz w:val="24"/>
          <w:szCs w:val="24"/>
        </w:rPr>
      </w:pPr>
      <w:r w:rsidRPr="00B04625">
        <w:rPr>
          <w:rFonts w:ascii="Calibri" w:hAnsi="Calibri"/>
          <w:sz w:val="24"/>
          <w:szCs w:val="24"/>
        </w:rPr>
        <w:t xml:space="preserve">CXF provides the concept of frontend modeling, which </w:t>
      </w:r>
      <w:r w:rsidR="00570AE2">
        <w:rPr>
          <w:rFonts w:ascii="Calibri" w:hAnsi="Calibri"/>
          <w:sz w:val="24"/>
          <w:szCs w:val="24"/>
        </w:rPr>
        <w:t>allows creating</w:t>
      </w:r>
      <w:r w:rsidRPr="00B04625">
        <w:rPr>
          <w:rFonts w:ascii="Calibri" w:hAnsi="Calibri"/>
          <w:sz w:val="24"/>
          <w:szCs w:val="24"/>
        </w:rPr>
        <w:t xml:space="preserve"> web services using different frontend APIs. The APIs let</w:t>
      </w:r>
      <w:r w:rsidR="00570AE2">
        <w:rPr>
          <w:rFonts w:ascii="Calibri" w:hAnsi="Calibri"/>
          <w:sz w:val="24"/>
          <w:szCs w:val="24"/>
        </w:rPr>
        <w:t xml:space="preserve"> users</w:t>
      </w:r>
      <w:r w:rsidRPr="00B04625">
        <w:rPr>
          <w:rFonts w:ascii="Calibri" w:hAnsi="Calibri"/>
          <w:sz w:val="24"/>
          <w:szCs w:val="24"/>
        </w:rPr>
        <w:t xml:space="preserve"> create a web service using simple factory beans and JAX-WS implementation. It also lets </w:t>
      </w:r>
      <w:r w:rsidR="00570AE2">
        <w:rPr>
          <w:rFonts w:ascii="Calibri" w:hAnsi="Calibri"/>
          <w:sz w:val="24"/>
          <w:szCs w:val="24"/>
        </w:rPr>
        <w:t xml:space="preserve">users </w:t>
      </w:r>
      <w:r w:rsidRPr="00B04625">
        <w:rPr>
          <w:rFonts w:ascii="Calibri" w:hAnsi="Calibri"/>
          <w:sz w:val="24"/>
          <w:szCs w:val="24"/>
        </w:rPr>
        <w:t>create dynamic web service clients. The primary frontend supported by CXF is JAX-WS.</w:t>
      </w:r>
    </w:p>
    <w:p w:rsidR="00A9286C" w:rsidRPr="00B04625" w:rsidRDefault="00A9286C" w:rsidP="00C55776">
      <w:pPr>
        <w:rPr>
          <w:rFonts w:ascii="Calibri" w:hAnsi="Calibri"/>
          <w:sz w:val="24"/>
          <w:szCs w:val="24"/>
        </w:rPr>
      </w:pPr>
    </w:p>
    <w:p w:rsidR="00A9286C" w:rsidRPr="00B04625" w:rsidRDefault="00A9286C" w:rsidP="00B04625">
      <w:pPr>
        <w:ind w:left="720"/>
        <w:rPr>
          <w:rFonts w:ascii="Calibri" w:hAnsi="Calibri"/>
          <w:sz w:val="24"/>
          <w:szCs w:val="24"/>
        </w:rPr>
      </w:pPr>
      <w:r w:rsidRPr="00B04625">
        <w:rPr>
          <w:rFonts w:ascii="Calibri" w:hAnsi="Calibri"/>
          <w:sz w:val="24"/>
          <w:szCs w:val="24"/>
        </w:rPr>
        <w:t xml:space="preserve">JAX-WS is a specification that establishes the semantics to develop, publish, and consume web services. JAX-WS simplifies web service development. JAX-WS defines </w:t>
      </w:r>
      <w:r w:rsidRPr="00B04625">
        <w:rPr>
          <w:rStyle w:val="ilad"/>
          <w:rFonts w:ascii="Calibri" w:hAnsi="Calibri"/>
          <w:sz w:val="24"/>
          <w:szCs w:val="24"/>
        </w:rPr>
        <w:t>Java</w:t>
      </w:r>
      <w:r w:rsidRPr="00B04625">
        <w:rPr>
          <w:rFonts w:ascii="Calibri" w:hAnsi="Calibri"/>
          <w:sz w:val="24"/>
          <w:szCs w:val="24"/>
        </w:rPr>
        <w:t>-based APIs that ease the development and deployment of web services. The specification supports WS-Basic Profile 1.1 that addresses web service interoperability. It effectively means a web service can be invoked or consumed by a client written in any language.</w:t>
      </w:r>
      <w:r w:rsidR="00570AE2">
        <w:rPr>
          <w:rFonts w:ascii="Calibri" w:hAnsi="Calibri"/>
          <w:sz w:val="24"/>
          <w:szCs w:val="24"/>
        </w:rPr>
        <w:t xml:space="preserve"> </w:t>
      </w:r>
      <w:r w:rsidRPr="00B04625">
        <w:rPr>
          <w:rFonts w:ascii="Calibri" w:hAnsi="Calibri"/>
          <w:sz w:val="24"/>
          <w:szCs w:val="24"/>
        </w:rPr>
        <w:t>JAX-WS also speeds up web service development by providing a library of annotations to turn Plain Old Java classes into web services and specifies a detailed mapping from a service defined in WSDL to the Java classes that will implement that service. Any complex types defined in WSDL are mapped into Java classes following the mapping defined by the JAXB specification.</w:t>
      </w:r>
    </w:p>
    <w:p w:rsidR="00A9286C" w:rsidRDefault="00570AE2" w:rsidP="00B04625">
      <w:pPr>
        <w:widowControl/>
        <w:spacing w:before="100" w:beforeAutospacing="1" w:after="100" w:afterAutospacing="1" w:line="240" w:lineRule="auto"/>
        <w:ind w:left="720"/>
        <w:rPr>
          <w:rFonts w:ascii="Calibri" w:hAnsi="Calibri"/>
          <w:sz w:val="24"/>
          <w:szCs w:val="24"/>
        </w:rPr>
      </w:pPr>
      <w:r>
        <w:rPr>
          <w:rFonts w:ascii="Calibri" w:hAnsi="Calibri"/>
          <w:sz w:val="24"/>
          <w:szCs w:val="24"/>
        </w:rPr>
        <w:t>CXF supports</w:t>
      </w:r>
      <w:r w:rsidR="00A9286C" w:rsidRPr="00A9286C">
        <w:rPr>
          <w:rFonts w:ascii="Calibri" w:hAnsi="Calibri"/>
          <w:sz w:val="24"/>
          <w:szCs w:val="24"/>
        </w:rPr>
        <w:t xml:space="preserve"> two approaches for web service development: Code-First and Contract-First.</w:t>
      </w:r>
      <w:r>
        <w:rPr>
          <w:rFonts w:ascii="Calibri" w:hAnsi="Calibri"/>
          <w:sz w:val="24"/>
          <w:szCs w:val="24"/>
        </w:rPr>
        <w:t xml:space="preserve"> </w:t>
      </w:r>
      <w:r w:rsidR="00A9286C" w:rsidRPr="00A9286C">
        <w:rPr>
          <w:rFonts w:ascii="Calibri" w:hAnsi="Calibri"/>
          <w:sz w:val="24"/>
          <w:szCs w:val="24"/>
        </w:rPr>
        <w:t xml:space="preserve">With the Code-first approach, </w:t>
      </w:r>
      <w:r>
        <w:rPr>
          <w:rFonts w:ascii="Calibri" w:hAnsi="Calibri"/>
          <w:sz w:val="24"/>
          <w:szCs w:val="24"/>
        </w:rPr>
        <w:t xml:space="preserve">it </w:t>
      </w:r>
      <w:r w:rsidR="00A9286C" w:rsidRPr="00A9286C">
        <w:rPr>
          <w:rFonts w:ascii="Calibri" w:hAnsi="Calibri"/>
          <w:sz w:val="24"/>
          <w:szCs w:val="24"/>
        </w:rPr>
        <w:t>start</w:t>
      </w:r>
      <w:r>
        <w:rPr>
          <w:rFonts w:ascii="Calibri" w:hAnsi="Calibri"/>
          <w:sz w:val="24"/>
          <w:szCs w:val="24"/>
        </w:rPr>
        <w:t>s</w:t>
      </w:r>
      <w:r w:rsidR="00A9286C" w:rsidRPr="00A9286C">
        <w:rPr>
          <w:rFonts w:ascii="Calibri" w:hAnsi="Calibri"/>
          <w:sz w:val="24"/>
          <w:szCs w:val="24"/>
        </w:rPr>
        <w:t xml:space="preserve"> by developing a Java class and interface and annotating the same as a web service. The approach is particularly useful where Java implementations are already available and you need to expose implementations as services.</w:t>
      </w:r>
      <w:r w:rsidR="009447F2">
        <w:rPr>
          <w:rFonts w:ascii="Calibri" w:hAnsi="Calibri"/>
          <w:sz w:val="24"/>
          <w:szCs w:val="24"/>
        </w:rPr>
        <w:t xml:space="preserve"> With the contract-first approach, CXF provides tools to generate various service artifacts. </w:t>
      </w:r>
    </w:p>
    <w:p w:rsidR="009447F2" w:rsidRDefault="009447F2" w:rsidP="00B04625">
      <w:pPr>
        <w:widowControl/>
        <w:spacing w:before="100" w:beforeAutospacing="1" w:line="240" w:lineRule="auto"/>
        <w:ind w:left="720"/>
        <w:rPr>
          <w:rFonts w:ascii="Calibri" w:hAnsi="Calibri"/>
          <w:sz w:val="24"/>
          <w:szCs w:val="24"/>
        </w:rPr>
      </w:pPr>
      <w:r>
        <w:rPr>
          <w:rFonts w:ascii="Calibri" w:hAnsi="Calibri"/>
          <w:sz w:val="24"/>
          <w:szCs w:val="24"/>
        </w:rPr>
        <w:lastRenderedPageBreak/>
        <w:t xml:space="preserve">Service development framework will make use of open-source CXF and JAX-WS capabilities and tools to jump start with its requirements. </w:t>
      </w:r>
      <w:r w:rsidR="00A42DDC">
        <w:rPr>
          <w:rFonts w:ascii="Calibri" w:hAnsi="Calibri"/>
          <w:sz w:val="24"/>
          <w:szCs w:val="24"/>
        </w:rPr>
        <w:t>CXF supports automated code generation of the following:</w:t>
      </w:r>
    </w:p>
    <w:p w:rsidR="00A42DDC" w:rsidRPr="00A42DDC" w:rsidRDefault="00A42DDC" w:rsidP="004E0934">
      <w:pPr>
        <w:widowControl/>
        <w:numPr>
          <w:ilvl w:val="0"/>
          <w:numId w:val="11"/>
        </w:numPr>
        <w:spacing w:after="100" w:afterAutospacing="1" w:line="240" w:lineRule="auto"/>
        <w:rPr>
          <w:rFonts w:ascii="Calibri" w:hAnsi="Calibri"/>
          <w:sz w:val="24"/>
          <w:szCs w:val="24"/>
        </w:rPr>
      </w:pPr>
      <w:r w:rsidRPr="00A42DDC">
        <w:rPr>
          <w:rFonts w:ascii="Calibri" w:hAnsi="Calibri"/>
          <w:sz w:val="24"/>
          <w:szCs w:val="24"/>
        </w:rPr>
        <w:t>Java to WSDL</w:t>
      </w:r>
    </w:p>
    <w:p w:rsidR="00A42DDC" w:rsidRPr="00A42DDC" w:rsidRDefault="00A42DDC" w:rsidP="004E0934">
      <w:pPr>
        <w:widowControl/>
        <w:numPr>
          <w:ilvl w:val="0"/>
          <w:numId w:val="11"/>
        </w:numPr>
        <w:spacing w:before="100" w:beforeAutospacing="1" w:after="100" w:afterAutospacing="1" w:line="240" w:lineRule="auto"/>
        <w:rPr>
          <w:rFonts w:ascii="Calibri" w:hAnsi="Calibri"/>
          <w:sz w:val="24"/>
          <w:szCs w:val="24"/>
        </w:rPr>
      </w:pPr>
      <w:r w:rsidRPr="00A42DDC">
        <w:rPr>
          <w:rFonts w:ascii="Calibri" w:hAnsi="Calibri"/>
          <w:sz w:val="24"/>
          <w:szCs w:val="24"/>
        </w:rPr>
        <w:t>WSDL to Java</w:t>
      </w:r>
    </w:p>
    <w:p w:rsidR="00A42DDC" w:rsidRPr="00A42DDC" w:rsidRDefault="00A42DDC" w:rsidP="004E0934">
      <w:pPr>
        <w:widowControl/>
        <w:numPr>
          <w:ilvl w:val="0"/>
          <w:numId w:val="11"/>
        </w:numPr>
        <w:spacing w:before="100" w:beforeAutospacing="1" w:after="100" w:afterAutospacing="1" w:line="240" w:lineRule="auto"/>
        <w:rPr>
          <w:rFonts w:ascii="Calibri" w:hAnsi="Calibri"/>
          <w:sz w:val="24"/>
          <w:szCs w:val="24"/>
        </w:rPr>
      </w:pPr>
      <w:r w:rsidRPr="00A42DDC">
        <w:rPr>
          <w:rFonts w:ascii="Calibri" w:hAnsi="Calibri"/>
          <w:sz w:val="24"/>
          <w:szCs w:val="24"/>
        </w:rPr>
        <w:t>XSD to WSDL</w:t>
      </w:r>
    </w:p>
    <w:p w:rsidR="00A42DDC" w:rsidRPr="00A42DDC" w:rsidRDefault="00A42DDC" w:rsidP="004E0934">
      <w:pPr>
        <w:widowControl/>
        <w:numPr>
          <w:ilvl w:val="0"/>
          <w:numId w:val="11"/>
        </w:numPr>
        <w:spacing w:before="100" w:beforeAutospacing="1" w:after="100" w:afterAutospacing="1" w:line="240" w:lineRule="auto"/>
        <w:rPr>
          <w:rFonts w:ascii="Calibri" w:hAnsi="Calibri"/>
          <w:sz w:val="24"/>
          <w:szCs w:val="24"/>
        </w:rPr>
      </w:pPr>
      <w:r w:rsidRPr="00A42DDC">
        <w:rPr>
          <w:rFonts w:ascii="Calibri" w:hAnsi="Calibri"/>
          <w:sz w:val="24"/>
          <w:szCs w:val="24"/>
        </w:rPr>
        <w:t>WSDL to XML</w:t>
      </w:r>
    </w:p>
    <w:p w:rsidR="00A42DDC" w:rsidRPr="00A42DDC" w:rsidRDefault="00A42DDC" w:rsidP="004E0934">
      <w:pPr>
        <w:widowControl/>
        <w:numPr>
          <w:ilvl w:val="0"/>
          <w:numId w:val="11"/>
        </w:numPr>
        <w:spacing w:before="100" w:beforeAutospacing="1" w:after="100" w:afterAutospacing="1" w:line="240" w:lineRule="auto"/>
        <w:rPr>
          <w:rFonts w:ascii="Calibri" w:hAnsi="Calibri"/>
          <w:sz w:val="24"/>
          <w:szCs w:val="24"/>
        </w:rPr>
      </w:pPr>
      <w:r w:rsidRPr="00A42DDC">
        <w:rPr>
          <w:rFonts w:ascii="Calibri" w:hAnsi="Calibri"/>
          <w:sz w:val="24"/>
          <w:szCs w:val="24"/>
        </w:rPr>
        <w:t>WSDL to SOAP</w:t>
      </w:r>
    </w:p>
    <w:p w:rsidR="00A42DDC" w:rsidRPr="00A42DDC" w:rsidRDefault="00A42DDC" w:rsidP="004E0934">
      <w:pPr>
        <w:widowControl/>
        <w:numPr>
          <w:ilvl w:val="0"/>
          <w:numId w:val="11"/>
        </w:numPr>
        <w:spacing w:before="100" w:beforeAutospacing="1" w:after="100" w:afterAutospacing="1" w:line="240" w:lineRule="auto"/>
        <w:rPr>
          <w:rFonts w:ascii="Calibri" w:hAnsi="Calibri"/>
          <w:sz w:val="24"/>
          <w:szCs w:val="24"/>
        </w:rPr>
      </w:pPr>
      <w:r w:rsidRPr="00A42DDC">
        <w:rPr>
          <w:rFonts w:ascii="Calibri" w:hAnsi="Calibri"/>
          <w:sz w:val="24"/>
          <w:szCs w:val="24"/>
        </w:rPr>
        <w:t>WSDL to service</w:t>
      </w:r>
    </w:p>
    <w:p w:rsidR="001A297A" w:rsidRPr="001A297A" w:rsidRDefault="001A297A" w:rsidP="001A297A">
      <w:pPr>
        <w:pStyle w:val="Heading3"/>
        <w:rPr>
          <w:rFonts w:ascii="Calibri" w:hAnsi="Calibri"/>
          <w:b/>
          <w:i w:val="0"/>
          <w:sz w:val="24"/>
          <w:szCs w:val="24"/>
        </w:rPr>
      </w:pPr>
      <w:bookmarkStart w:id="5" w:name="_Toc268782031"/>
      <w:r w:rsidRPr="001A297A">
        <w:rPr>
          <w:rFonts w:ascii="Calibri" w:hAnsi="Calibri"/>
          <w:b/>
          <w:i w:val="0"/>
          <w:sz w:val="24"/>
          <w:szCs w:val="24"/>
        </w:rPr>
        <w:t>Annotations</w:t>
      </w:r>
      <w:bookmarkEnd w:id="5"/>
    </w:p>
    <w:p w:rsidR="00814197" w:rsidRPr="00F213D6" w:rsidRDefault="00814197" w:rsidP="00B65F88">
      <w:pPr>
        <w:widowControl/>
        <w:autoSpaceDE w:val="0"/>
        <w:autoSpaceDN w:val="0"/>
        <w:adjustRightInd w:val="0"/>
        <w:spacing w:line="240" w:lineRule="auto"/>
        <w:ind w:left="720"/>
        <w:rPr>
          <w:rFonts w:ascii="Calibri" w:hAnsi="Calibri"/>
          <w:sz w:val="24"/>
          <w:szCs w:val="24"/>
        </w:rPr>
      </w:pPr>
      <w:r w:rsidRPr="006A2D7C">
        <w:rPr>
          <w:rFonts w:ascii="Calibri" w:hAnsi="Calibri"/>
          <w:sz w:val="24"/>
          <w:szCs w:val="24"/>
        </w:rPr>
        <w:t>JAX-WS 2.0 uses several annotations defined by JSR-181</w:t>
      </w:r>
      <w:r w:rsidR="008E3542" w:rsidRPr="006A2D7C">
        <w:rPr>
          <w:rFonts w:ascii="Calibri" w:hAnsi="Calibri"/>
          <w:sz w:val="24"/>
          <w:szCs w:val="24"/>
        </w:rPr>
        <w:t>.</w:t>
      </w:r>
      <w:r w:rsidR="00F213D6">
        <w:rPr>
          <w:rFonts w:ascii="Calibri" w:hAnsi="Calibri"/>
          <w:sz w:val="24"/>
          <w:szCs w:val="24"/>
        </w:rPr>
        <w:t xml:space="preserve"> </w:t>
      </w:r>
      <w:r w:rsidR="00F213D6" w:rsidRPr="00F213D6">
        <w:rPr>
          <w:rFonts w:ascii="Calibri" w:hAnsi="Calibri"/>
          <w:sz w:val="24"/>
          <w:szCs w:val="24"/>
        </w:rPr>
        <w:t>Annotations play a critical role in JAX-WS 2.0. First, annotations are used in mapping Java to WSDL and schema. Second, annotations are used a runtime to control how the JAX-WS runtime processes and responds to web service invocations.</w:t>
      </w:r>
    </w:p>
    <w:p w:rsidR="00814197" w:rsidRPr="006A2D7C" w:rsidRDefault="00814197" w:rsidP="00814197">
      <w:pPr>
        <w:widowControl/>
        <w:autoSpaceDE w:val="0"/>
        <w:autoSpaceDN w:val="0"/>
        <w:adjustRightInd w:val="0"/>
        <w:spacing w:line="240" w:lineRule="auto"/>
        <w:rPr>
          <w:rFonts w:ascii="Calibri" w:hAnsi="Calibri"/>
          <w:b/>
          <w:bCs/>
          <w:sz w:val="24"/>
          <w:szCs w:val="24"/>
        </w:rPr>
      </w:pPr>
    </w:p>
    <w:p w:rsidR="00E85B2D" w:rsidRPr="005526FB" w:rsidRDefault="005526FB" w:rsidP="00E85B2D">
      <w:pPr>
        <w:widowControl/>
        <w:autoSpaceDE w:val="0"/>
        <w:autoSpaceDN w:val="0"/>
        <w:adjustRightInd w:val="0"/>
        <w:spacing w:line="240" w:lineRule="auto"/>
        <w:ind w:firstLine="360"/>
        <w:rPr>
          <w:rFonts w:ascii="Calibri" w:hAnsi="Calibri"/>
          <w:bCs/>
          <w:sz w:val="24"/>
          <w:szCs w:val="24"/>
        </w:rPr>
      </w:pPr>
      <w:r w:rsidRPr="005526FB">
        <w:rPr>
          <w:rFonts w:ascii="Calibri" w:hAnsi="Calibri"/>
          <w:bCs/>
          <w:sz w:val="24"/>
          <w:szCs w:val="24"/>
        </w:rPr>
        <w:tab/>
        <w:t>Following is an example of annotating a java interface to be a service interface.</w:t>
      </w:r>
    </w:p>
    <w:p w:rsidR="00814197" w:rsidRDefault="00814197" w:rsidP="008141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p>
    <w:p w:rsidR="006C2966" w:rsidRDefault="006C2966" w:rsidP="001A2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p>
    <w:tbl>
      <w:tblPr>
        <w:tblStyle w:val="TableGrid"/>
        <w:tblW w:w="0" w:type="auto"/>
        <w:tblInd w:w="828" w:type="dxa"/>
        <w:tblLook w:val="04A0"/>
      </w:tblPr>
      <w:tblGrid>
        <w:gridCol w:w="8748"/>
      </w:tblGrid>
      <w:tr w:rsidR="006C2966" w:rsidTr="009F7217">
        <w:tc>
          <w:tcPr>
            <w:tcW w:w="8748" w:type="dxa"/>
          </w:tcPr>
          <w:p w:rsidR="00A25A36" w:rsidRPr="006C2966" w:rsidRDefault="00A25A36" w:rsidP="00A25A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6C2966">
              <w:rPr>
                <w:rFonts w:ascii="Calibri" w:hAnsi="Calibri" w:cs="Courier New"/>
              </w:rPr>
              <w:t xml:space="preserve">package </w:t>
            </w:r>
            <w:r>
              <w:rPr>
                <w:rFonts w:ascii="Calibri" w:hAnsi="Calibri" w:cs="Courier New"/>
              </w:rPr>
              <w:t>com.nih.nci.sdk.</w:t>
            </w:r>
            <w:r w:rsidRPr="006C2966">
              <w:rPr>
                <w:rFonts w:ascii="Calibri" w:hAnsi="Calibri" w:cs="Courier New"/>
              </w:rPr>
              <w:t>demo;</w:t>
            </w:r>
          </w:p>
          <w:p w:rsidR="00A25A36" w:rsidRDefault="00A25A3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6C2966" w:rsidRPr="001A297A"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1A297A">
              <w:rPr>
                <w:rFonts w:ascii="Calibri" w:hAnsi="Calibri" w:cs="Courier New"/>
              </w:rPr>
              <w:t>@WebService</w:t>
            </w:r>
          </w:p>
          <w:p w:rsidR="006C2966" w:rsidRPr="001A297A"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6C2966">
              <w:rPr>
                <w:rFonts w:ascii="Calibri" w:hAnsi="Calibri" w:cs="Courier New"/>
              </w:rPr>
              <w:t>public</w:t>
            </w:r>
            <w:r w:rsidRPr="001A297A">
              <w:rPr>
                <w:rFonts w:ascii="Calibri" w:hAnsi="Calibri" w:cs="Courier New"/>
              </w:rPr>
              <w:t xml:space="preserve"> </w:t>
            </w:r>
            <w:r w:rsidRPr="006C2966">
              <w:rPr>
                <w:rFonts w:ascii="Calibri" w:hAnsi="Calibri" w:cs="Courier New"/>
              </w:rPr>
              <w:t>interface</w:t>
            </w:r>
            <w:r w:rsidRPr="001A297A">
              <w:rPr>
                <w:rFonts w:ascii="Calibri" w:hAnsi="Calibri" w:cs="Courier New"/>
              </w:rPr>
              <w:t xml:space="preserve"> HelloWorld {</w:t>
            </w:r>
          </w:p>
          <w:p w:rsidR="006C2966" w:rsidRPr="001A297A"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EF59FB" w:rsidRPr="00EF59FB" w:rsidRDefault="006C2966" w:rsidP="00EF59FB">
            <w:pPr>
              <w:pStyle w:val="HTMLPreformatted"/>
              <w:rPr>
                <w:rFonts w:ascii="Calibri" w:hAnsi="Calibri"/>
              </w:rPr>
            </w:pPr>
            <w:r w:rsidRPr="001A297A">
              <w:rPr>
                <w:rFonts w:ascii="Calibri" w:hAnsi="Calibri"/>
              </w:rPr>
              <w:t xml:space="preserve">    </w:t>
            </w:r>
            <w:r w:rsidR="00EF59FB" w:rsidRPr="00EF59FB">
              <w:rPr>
                <w:rFonts w:ascii="Calibri" w:hAnsi="Calibri"/>
              </w:rPr>
              <w:t>String sayHi(@WebParam(name="text") String text);</w:t>
            </w:r>
          </w:p>
          <w:p w:rsidR="006C2966" w:rsidRPr="001A297A"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6C2966" w:rsidRPr="006C2966" w:rsidRDefault="006C2966" w:rsidP="001A2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1A297A">
              <w:rPr>
                <w:rFonts w:ascii="Calibri" w:hAnsi="Calibri" w:cs="Courier New"/>
              </w:rPr>
              <w:t>}</w:t>
            </w:r>
          </w:p>
        </w:tc>
      </w:tr>
    </w:tbl>
    <w:p w:rsidR="006C2966" w:rsidRPr="005526FB" w:rsidRDefault="006C2966" w:rsidP="001A2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sz w:val="24"/>
          <w:szCs w:val="24"/>
        </w:rPr>
      </w:pPr>
    </w:p>
    <w:p w:rsidR="005608B7" w:rsidRPr="005526FB" w:rsidRDefault="005608B7" w:rsidP="009F7217">
      <w:pPr>
        <w:widowControl/>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alibri" w:hAnsi="Calibri"/>
          <w:sz w:val="24"/>
          <w:szCs w:val="24"/>
        </w:rPr>
      </w:pPr>
      <w:r w:rsidRPr="005526FB">
        <w:rPr>
          <w:rFonts w:ascii="Calibri" w:hAnsi="Calibri"/>
          <w:sz w:val="24"/>
          <w:szCs w:val="24"/>
        </w:rPr>
        <w:t xml:space="preserve">The @WebService annotation on the implementation class lets CXF know </w:t>
      </w:r>
      <w:r w:rsidR="005526FB" w:rsidRPr="005526FB">
        <w:rPr>
          <w:rFonts w:ascii="Calibri" w:hAnsi="Calibri"/>
          <w:sz w:val="24"/>
          <w:szCs w:val="24"/>
        </w:rPr>
        <w:t>about the interface</w:t>
      </w:r>
      <w:r w:rsidRPr="005526FB">
        <w:rPr>
          <w:rFonts w:ascii="Calibri" w:hAnsi="Calibri"/>
          <w:sz w:val="24"/>
          <w:szCs w:val="24"/>
        </w:rPr>
        <w:t>.</w:t>
      </w:r>
    </w:p>
    <w:p w:rsidR="005608B7" w:rsidRPr="005526FB" w:rsidRDefault="005608B7" w:rsidP="001A2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sz w:val="24"/>
          <w:szCs w:val="24"/>
        </w:rPr>
      </w:pPr>
    </w:p>
    <w:p w:rsidR="005608B7" w:rsidRDefault="005608B7" w:rsidP="009F7217">
      <w:pPr>
        <w:widowControl/>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alibri" w:hAnsi="Calibri"/>
          <w:sz w:val="24"/>
          <w:szCs w:val="24"/>
        </w:rPr>
      </w:pPr>
      <w:r w:rsidRPr="005526FB">
        <w:rPr>
          <w:rFonts w:ascii="Calibri" w:hAnsi="Calibri"/>
          <w:sz w:val="24"/>
          <w:szCs w:val="24"/>
        </w:rPr>
        <w:t xml:space="preserve">The @WebParam annotation is necessary as java interfaces do not store the Parameter name in the .class file. </w:t>
      </w:r>
    </w:p>
    <w:p w:rsidR="00267FA0" w:rsidRDefault="00267FA0" w:rsidP="009F7217">
      <w:pPr>
        <w:widowControl/>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alibri" w:hAnsi="Calibri"/>
          <w:sz w:val="24"/>
          <w:szCs w:val="24"/>
        </w:rPr>
      </w:pPr>
    </w:p>
    <w:p w:rsidR="00267FA0" w:rsidRPr="005526FB" w:rsidRDefault="00267FA0" w:rsidP="009F7217">
      <w:pPr>
        <w:widowControl/>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alibri" w:hAnsi="Calibri" w:cs="Courier New"/>
          <w:sz w:val="24"/>
          <w:szCs w:val="24"/>
        </w:rPr>
      </w:pPr>
      <w:r>
        <w:rPr>
          <w:rFonts w:ascii="Calibri" w:hAnsi="Calibri"/>
          <w:sz w:val="24"/>
          <w:szCs w:val="24"/>
        </w:rPr>
        <w:t>Following example annotates implementation class as a service implementation.</w:t>
      </w:r>
    </w:p>
    <w:p w:rsidR="006C2966" w:rsidRDefault="006C2966" w:rsidP="001A2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p>
    <w:tbl>
      <w:tblPr>
        <w:tblStyle w:val="TableGrid"/>
        <w:tblW w:w="0" w:type="auto"/>
        <w:tblInd w:w="828" w:type="dxa"/>
        <w:tblLook w:val="04A0"/>
      </w:tblPr>
      <w:tblGrid>
        <w:gridCol w:w="8748"/>
      </w:tblGrid>
      <w:tr w:rsidR="006C2966" w:rsidTr="002E5DDF">
        <w:tc>
          <w:tcPr>
            <w:tcW w:w="8748" w:type="dxa"/>
          </w:tcPr>
          <w:p w:rsidR="006C2966" w:rsidRPr="006C2966"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6C2966">
              <w:rPr>
                <w:rFonts w:ascii="Calibri" w:hAnsi="Calibri" w:cs="Courier New"/>
              </w:rPr>
              <w:t xml:space="preserve">package </w:t>
            </w:r>
            <w:r w:rsidR="00A25A36">
              <w:rPr>
                <w:rFonts w:ascii="Calibri" w:hAnsi="Calibri" w:cs="Courier New"/>
              </w:rPr>
              <w:t>com.nih.nci.sdk.</w:t>
            </w:r>
            <w:r w:rsidRPr="006C2966">
              <w:rPr>
                <w:rFonts w:ascii="Calibri" w:hAnsi="Calibri" w:cs="Courier New"/>
              </w:rPr>
              <w:t>demo;</w:t>
            </w:r>
          </w:p>
          <w:p w:rsidR="006C2966" w:rsidRPr="006C2966"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6C2966" w:rsidRPr="006C2966"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6C2966">
              <w:rPr>
                <w:rFonts w:ascii="Calibri" w:hAnsi="Calibri" w:cs="Courier New"/>
              </w:rPr>
              <w:t>import javax.jws.WebService;</w:t>
            </w:r>
          </w:p>
          <w:p w:rsidR="006C2966" w:rsidRPr="006C2966"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6C2966" w:rsidRPr="006C2966"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6C2966">
              <w:rPr>
                <w:rFonts w:ascii="Calibri" w:hAnsi="Calibri" w:cs="Courier New"/>
              </w:rPr>
              <w:t>@WebService(endpointInterface = "</w:t>
            </w:r>
            <w:r w:rsidR="00A25A36">
              <w:rPr>
                <w:rFonts w:ascii="Calibri" w:hAnsi="Calibri" w:cs="Courier New"/>
              </w:rPr>
              <w:t xml:space="preserve"> com.nih.nci.sdk.</w:t>
            </w:r>
            <w:r w:rsidR="00A25A36" w:rsidRPr="006C2966">
              <w:rPr>
                <w:rFonts w:ascii="Calibri" w:hAnsi="Calibri" w:cs="Courier New"/>
              </w:rPr>
              <w:t>demo</w:t>
            </w:r>
            <w:r w:rsidRPr="006C2966">
              <w:rPr>
                <w:rFonts w:ascii="Calibri" w:hAnsi="Calibri" w:cs="Courier New"/>
              </w:rPr>
              <w:t>.HelloWorld",</w:t>
            </w:r>
          </w:p>
          <w:p w:rsidR="006C2966" w:rsidRPr="006C2966"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6C2966">
              <w:rPr>
                <w:rFonts w:ascii="Calibri" w:hAnsi="Calibri" w:cs="Courier New"/>
              </w:rPr>
              <w:t xml:space="preserve">            serviceName = "HelloWorld")</w:t>
            </w:r>
          </w:p>
          <w:p w:rsidR="006C2966" w:rsidRPr="006C2966"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6C2966">
              <w:rPr>
                <w:rFonts w:ascii="Calibri" w:hAnsi="Calibri" w:cs="Courier New"/>
              </w:rPr>
              <w:t>public class HelloWorldImpl implements HelloWorld {</w:t>
            </w:r>
          </w:p>
          <w:p w:rsidR="006C2966" w:rsidRPr="006C2966"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6C2966" w:rsidRPr="006C2966"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6C2966">
              <w:rPr>
                <w:rFonts w:ascii="Calibri" w:hAnsi="Calibri" w:cs="Courier New"/>
              </w:rPr>
              <w:t xml:space="preserve">    public String sayHi(String text) {</w:t>
            </w:r>
          </w:p>
          <w:p w:rsidR="006C2966" w:rsidRPr="006C2966"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6C2966">
              <w:rPr>
                <w:rFonts w:ascii="Calibri" w:hAnsi="Calibri" w:cs="Courier New"/>
              </w:rPr>
              <w:t xml:space="preserve">        System.out.println("sayHi called");</w:t>
            </w:r>
          </w:p>
          <w:p w:rsidR="006C2966" w:rsidRPr="006C2966"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6C2966">
              <w:rPr>
                <w:rFonts w:ascii="Calibri" w:hAnsi="Calibri" w:cs="Courier New"/>
              </w:rPr>
              <w:lastRenderedPageBreak/>
              <w:t xml:space="preserve">        return "Hello " + text;</w:t>
            </w:r>
          </w:p>
          <w:p w:rsidR="006C2966" w:rsidRPr="006C2966"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6C2966">
              <w:rPr>
                <w:rFonts w:ascii="Calibri" w:hAnsi="Calibri" w:cs="Courier New"/>
              </w:rPr>
              <w:t xml:space="preserve">    }</w:t>
            </w:r>
          </w:p>
          <w:p w:rsidR="006C2966" w:rsidRPr="006C2966" w:rsidRDefault="006C2966" w:rsidP="006C2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6C2966">
              <w:rPr>
                <w:rFonts w:ascii="Calibri" w:hAnsi="Calibri" w:cs="Courier New"/>
              </w:rPr>
              <w:t>}</w:t>
            </w:r>
          </w:p>
          <w:p w:rsidR="006C2966" w:rsidRDefault="006C2966" w:rsidP="001A2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p>
        </w:tc>
      </w:tr>
    </w:tbl>
    <w:p w:rsidR="006C2966" w:rsidRDefault="006C2966" w:rsidP="001A2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rPr>
      </w:pPr>
    </w:p>
    <w:p w:rsidR="001A297A" w:rsidRDefault="001A297A" w:rsidP="00C55776"/>
    <w:p w:rsidR="005608B7" w:rsidRPr="00071231" w:rsidRDefault="00071231" w:rsidP="00C55776">
      <w:pPr>
        <w:rPr>
          <w:rFonts w:ascii="Calibri" w:hAnsi="Calibri"/>
          <w:sz w:val="24"/>
          <w:szCs w:val="24"/>
        </w:rPr>
      </w:pPr>
      <w:r w:rsidRPr="00071231">
        <w:rPr>
          <w:rFonts w:ascii="Calibri" w:hAnsi="Calibri"/>
          <w:sz w:val="24"/>
          <w:szCs w:val="24"/>
        </w:rPr>
        <w:tab/>
        <w:t xml:space="preserve">Following example shows a way to publish the service. </w:t>
      </w:r>
    </w:p>
    <w:p w:rsidR="00E05703" w:rsidRDefault="00E05703" w:rsidP="00C55776"/>
    <w:tbl>
      <w:tblPr>
        <w:tblStyle w:val="TableGrid"/>
        <w:tblW w:w="0" w:type="auto"/>
        <w:tblInd w:w="828" w:type="dxa"/>
        <w:tblLook w:val="04A0"/>
      </w:tblPr>
      <w:tblGrid>
        <w:gridCol w:w="8748"/>
      </w:tblGrid>
      <w:tr w:rsidR="00E05703" w:rsidTr="002E5DDF">
        <w:tc>
          <w:tcPr>
            <w:tcW w:w="8748" w:type="dxa"/>
          </w:tcPr>
          <w:p w:rsidR="00E05703" w:rsidRPr="00E05703" w:rsidRDefault="00E05703" w:rsidP="00E05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05703">
              <w:rPr>
                <w:rFonts w:ascii="Calibri" w:hAnsi="Calibri" w:cs="Courier New"/>
              </w:rPr>
              <w:t>HelloWorldImpl implementor = new HelloWorldImpl();</w:t>
            </w:r>
          </w:p>
          <w:p w:rsidR="00E05703" w:rsidRPr="00E05703" w:rsidRDefault="00E05703" w:rsidP="00E05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05703">
              <w:rPr>
                <w:rFonts w:ascii="Calibri" w:hAnsi="Calibri" w:cs="Courier New"/>
              </w:rPr>
              <w:t>String address = "http://localhost:9000/helloWorld";</w:t>
            </w:r>
          </w:p>
          <w:p w:rsidR="00E05703" w:rsidRPr="00E05703" w:rsidRDefault="00E05703" w:rsidP="00E057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05703">
              <w:rPr>
                <w:rFonts w:ascii="Calibri" w:hAnsi="Calibri" w:cs="Courier New"/>
              </w:rPr>
              <w:t>Endpoint.publish(address, implementor);</w:t>
            </w:r>
          </w:p>
          <w:p w:rsidR="00E05703" w:rsidRDefault="00E05703" w:rsidP="00C55776"/>
        </w:tc>
      </w:tr>
    </w:tbl>
    <w:p w:rsidR="00E05703" w:rsidRDefault="00E05703" w:rsidP="00C55776"/>
    <w:p w:rsidR="00071231" w:rsidRPr="00071231" w:rsidRDefault="00071231" w:rsidP="00071231">
      <w:pPr>
        <w:ind w:left="720"/>
        <w:rPr>
          <w:rFonts w:ascii="Calibri" w:hAnsi="Calibri"/>
          <w:sz w:val="24"/>
          <w:szCs w:val="24"/>
        </w:rPr>
      </w:pPr>
      <w:r w:rsidRPr="00071231">
        <w:rPr>
          <w:rFonts w:ascii="Calibri" w:hAnsi="Calibri"/>
          <w:sz w:val="24"/>
          <w:szCs w:val="24"/>
        </w:rPr>
        <w:t xml:space="preserve">Following example </w:t>
      </w:r>
      <w:r>
        <w:rPr>
          <w:rFonts w:ascii="Calibri" w:hAnsi="Calibri"/>
          <w:sz w:val="24"/>
          <w:szCs w:val="24"/>
        </w:rPr>
        <w:t>is another way</w:t>
      </w:r>
      <w:r w:rsidRPr="00071231">
        <w:rPr>
          <w:rFonts w:ascii="Calibri" w:hAnsi="Calibri"/>
          <w:sz w:val="24"/>
          <w:szCs w:val="24"/>
        </w:rPr>
        <w:t xml:space="preserve"> to publish the service</w:t>
      </w:r>
      <w:r>
        <w:rPr>
          <w:rFonts w:ascii="Calibri" w:hAnsi="Calibri"/>
          <w:sz w:val="24"/>
          <w:szCs w:val="24"/>
        </w:rPr>
        <w:t xml:space="preserve"> with more control over its behavior</w:t>
      </w:r>
      <w:r w:rsidRPr="00071231">
        <w:rPr>
          <w:rFonts w:ascii="Calibri" w:hAnsi="Calibri"/>
          <w:sz w:val="24"/>
          <w:szCs w:val="24"/>
        </w:rPr>
        <w:t xml:space="preserve">. </w:t>
      </w:r>
    </w:p>
    <w:p w:rsidR="00071231" w:rsidRDefault="00071231" w:rsidP="00C55776"/>
    <w:tbl>
      <w:tblPr>
        <w:tblStyle w:val="TableGrid"/>
        <w:tblW w:w="0" w:type="auto"/>
        <w:tblInd w:w="828" w:type="dxa"/>
        <w:tblLook w:val="04A0"/>
      </w:tblPr>
      <w:tblGrid>
        <w:gridCol w:w="8748"/>
      </w:tblGrid>
      <w:tr w:rsidR="005608B7" w:rsidTr="002E5DDF">
        <w:tc>
          <w:tcPr>
            <w:tcW w:w="8748" w:type="dxa"/>
          </w:tcPr>
          <w:p w:rsidR="005608B7" w:rsidRPr="005608B7" w:rsidRDefault="005608B7" w:rsidP="00560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5608B7">
              <w:rPr>
                <w:rFonts w:ascii="Calibri" w:hAnsi="Calibri" w:cs="Courier New"/>
              </w:rPr>
              <w:t>HelloWorldImpl implementor = new HelloWorldImpl();</w:t>
            </w:r>
          </w:p>
          <w:p w:rsidR="005608B7" w:rsidRPr="005608B7" w:rsidRDefault="005608B7" w:rsidP="00560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5608B7">
              <w:rPr>
                <w:rFonts w:ascii="Calibri" w:hAnsi="Calibri" w:cs="Courier New"/>
              </w:rPr>
              <w:t>JaxWsServerFactoryBean svrFactory = new JaxWsServerFactoryBean();</w:t>
            </w:r>
          </w:p>
          <w:p w:rsidR="005608B7" w:rsidRPr="005608B7" w:rsidRDefault="005608B7" w:rsidP="00560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5608B7">
              <w:rPr>
                <w:rFonts w:ascii="Calibri" w:hAnsi="Calibri" w:cs="Courier New"/>
              </w:rPr>
              <w:t>svrFactory.setServiceClass(HelloWorld.class);</w:t>
            </w:r>
          </w:p>
          <w:p w:rsidR="005608B7" w:rsidRPr="005608B7" w:rsidRDefault="005608B7" w:rsidP="00560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5608B7">
              <w:rPr>
                <w:rFonts w:ascii="Calibri" w:hAnsi="Calibri" w:cs="Courier New"/>
              </w:rPr>
              <w:t>svrFactory.setAddress("http://localhost:9000/helloWorld");</w:t>
            </w:r>
          </w:p>
          <w:p w:rsidR="005608B7" w:rsidRPr="005608B7" w:rsidRDefault="005608B7" w:rsidP="00560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5608B7">
              <w:rPr>
                <w:rFonts w:ascii="Calibri" w:hAnsi="Calibri" w:cs="Courier New"/>
              </w:rPr>
              <w:t>svrFactory.setServiceBean(implementor);</w:t>
            </w:r>
          </w:p>
          <w:p w:rsidR="005608B7" w:rsidRPr="005608B7" w:rsidRDefault="005608B7" w:rsidP="00560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5608B7">
              <w:rPr>
                <w:rFonts w:ascii="Calibri" w:hAnsi="Calibri" w:cs="Courier New"/>
              </w:rPr>
              <w:t>svrFactory.getInInterceptors().add(new LoggingInInterceptor());</w:t>
            </w:r>
          </w:p>
          <w:p w:rsidR="005608B7" w:rsidRPr="005608B7" w:rsidRDefault="005608B7" w:rsidP="00560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5608B7">
              <w:rPr>
                <w:rFonts w:ascii="Calibri" w:hAnsi="Calibri" w:cs="Courier New"/>
              </w:rPr>
              <w:t>svrFactory.getOutInterceptors().add(new LoggingOutInterceptor());</w:t>
            </w:r>
          </w:p>
          <w:p w:rsidR="005608B7" w:rsidRPr="005608B7" w:rsidRDefault="005608B7" w:rsidP="005608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5608B7">
              <w:rPr>
                <w:rFonts w:ascii="Calibri" w:hAnsi="Calibri" w:cs="Courier New"/>
              </w:rPr>
              <w:t>svrFactory.create();</w:t>
            </w:r>
          </w:p>
          <w:p w:rsidR="005608B7" w:rsidRDefault="005608B7" w:rsidP="00C55776"/>
        </w:tc>
      </w:tr>
    </w:tbl>
    <w:p w:rsidR="005608B7" w:rsidRDefault="005608B7" w:rsidP="00C55776"/>
    <w:p w:rsidR="00D6616A" w:rsidRDefault="00D6616A" w:rsidP="00C55776">
      <w:r>
        <w:tab/>
      </w:r>
    </w:p>
    <w:p w:rsidR="00D6616A" w:rsidRPr="00D6616A" w:rsidRDefault="00D6616A" w:rsidP="00D6616A">
      <w:pPr>
        <w:ind w:firstLine="720"/>
        <w:rPr>
          <w:rFonts w:ascii="Calibri" w:hAnsi="Calibri"/>
          <w:sz w:val="24"/>
          <w:szCs w:val="24"/>
        </w:rPr>
      </w:pPr>
      <w:r w:rsidRPr="00D6616A">
        <w:rPr>
          <w:rFonts w:ascii="Calibri" w:hAnsi="Calibri"/>
          <w:sz w:val="24"/>
          <w:szCs w:val="24"/>
        </w:rPr>
        <w:t>Following example shows client code used to access the service.</w:t>
      </w:r>
    </w:p>
    <w:p w:rsidR="004E544E" w:rsidRDefault="004E544E" w:rsidP="00C55776"/>
    <w:tbl>
      <w:tblPr>
        <w:tblStyle w:val="TableGrid"/>
        <w:tblW w:w="0" w:type="auto"/>
        <w:tblInd w:w="828" w:type="dxa"/>
        <w:tblLook w:val="04A0"/>
      </w:tblPr>
      <w:tblGrid>
        <w:gridCol w:w="8748"/>
      </w:tblGrid>
      <w:tr w:rsidR="004E544E" w:rsidTr="00C6196C">
        <w:tc>
          <w:tcPr>
            <w:tcW w:w="8748" w:type="dxa"/>
          </w:tcPr>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public final class Client {</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private static final QName SERVICE_NAME </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 new QName("http://server.</w:t>
            </w:r>
            <w:r>
              <w:rPr>
                <w:rFonts w:ascii="Calibri" w:hAnsi="Calibri" w:cs="Courier New"/>
              </w:rPr>
              <w:t>nci</w:t>
            </w:r>
            <w:r w:rsidRPr="004E544E">
              <w:rPr>
                <w:rFonts w:ascii="Calibri" w:hAnsi="Calibri" w:cs="Courier New"/>
              </w:rPr>
              <w:t>.demo/", "HelloWorld");</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private static final QName PORT_NAME </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w:t>
            </w:r>
            <w:r>
              <w:rPr>
                <w:rFonts w:ascii="Calibri" w:hAnsi="Calibri" w:cs="Courier New"/>
              </w:rPr>
              <w:t xml:space="preserve">   = new QName("http://server.nci</w:t>
            </w:r>
            <w:r w:rsidRPr="004E544E">
              <w:rPr>
                <w:rFonts w:ascii="Calibri" w:hAnsi="Calibri" w:cs="Courier New"/>
              </w:rPr>
              <w:t>.demo/", "HelloWorldPort");</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private Client() {</w:t>
            </w:r>
            <w:r>
              <w:rPr>
                <w:rFonts w:ascii="Calibri" w:hAnsi="Calibri" w:cs="Courier New"/>
              </w:rPr>
              <w:t xml:space="preserve"> }</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public static void main(String args[]) throws Exception {</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Service service = Service.create(SERVICE_NAME);</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 Endpoint Address</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String endpointAddress = "http://localhost:9000/helloWorld";</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 Add a port to the Service</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service.addPort(PORT_NAME, SOAPBinding.SOAP11HTTP_BINDING, endpointAddress);</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HelloWorld hw = service.getPort(HelloWorld.class);</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System.out.println(hw.sayHi("World"));</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t xml:space="preserve">    }</w:t>
            </w: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4E544E" w:rsidRPr="004E544E" w:rsidRDefault="004E544E" w:rsidP="004E54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4E544E">
              <w:rPr>
                <w:rFonts w:ascii="Calibri" w:hAnsi="Calibri" w:cs="Courier New"/>
              </w:rPr>
              <w:lastRenderedPageBreak/>
              <w:t>}</w:t>
            </w:r>
          </w:p>
          <w:p w:rsidR="004E544E" w:rsidRPr="004E544E" w:rsidRDefault="004E544E" w:rsidP="00C55776">
            <w:pPr>
              <w:rPr>
                <w:rFonts w:ascii="Calibri" w:hAnsi="Calibri"/>
              </w:rPr>
            </w:pPr>
          </w:p>
        </w:tc>
      </w:tr>
    </w:tbl>
    <w:p w:rsidR="004E544E" w:rsidRDefault="004E544E" w:rsidP="00C55776"/>
    <w:p w:rsidR="001B1149" w:rsidRDefault="001B1149" w:rsidP="00C55776"/>
    <w:p w:rsidR="00D13CF7" w:rsidRPr="00D13CF7" w:rsidRDefault="00D13CF7" w:rsidP="00C55776">
      <w:pPr>
        <w:rPr>
          <w:rFonts w:ascii="Calibri" w:hAnsi="Calibri"/>
          <w:sz w:val="24"/>
          <w:szCs w:val="24"/>
        </w:rPr>
      </w:pPr>
      <w:r w:rsidRPr="00D13CF7">
        <w:rPr>
          <w:rFonts w:ascii="Calibri" w:hAnsi="Calibri"/>
          <w:sz w:val="24"/>
          <w:szCs w:val="24"/>
        </w:rPr>
        <w:tab/>
        <w:t xml:space="preserve">This is another client example that provides more control with interceptors. </w:t>
      </w:r>
    </w:p>
    <w:p w:rsidR="00D13CF7" w:rsidRDefault="00D13CF7" w:rsidP="00C55776"/>
    <w:tbl>
      <w:tblPr>
        <w:tblStyle w:val="TableGrid"/>
        <w:tblW w:w="0" w:type="auto"/>
        <w:tblInd w:w="828" w:type="dxa"/>
        <w:tblLook w:val="04A0"/>
      </w:tblPr>
      <w:tblGrid>
        <w:gridCol w:w="8748"/>
      </w:tblGrid>
      <w:tr w:rsidR="001B1149" w:rsidTr="00C6196C">
        <w:tc>
          <w:tcPr>
            <w:tcW w:w="8748" w:type="dxa"/>
          </w:tcPr>
          <w:p w:rsidR="001B1149" w:rsidRPr="001B1149" w:rsidRDefault="001B1149" w:rsidP="001B1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1B1149">
              <w:rPr>
                <w:rFonts w:ascii="Calibri" w:hAnsi="Calibri" w:cs="Courier New"/>
              </w:rPr>
              <w:t>JaxWsProxyFactoryBean factory = new JaxWsProxyFactoryBean();</w:t>
            </w:r>
          </w:p>
          <w:p w:rsidR="001B1149" w:rsidRPr="001B1149" w:rsidRDefault="001B1149" w:rsidP="001B1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1B1149">
              <w:rPr>
                <w:rFonts w:ascii="Calibri" w:hAnsi="Calibri" w:cs="Courier New"/>
              </w:rPr>
              <w:t>factory.getInInterceptors().add(new LoggingInInterceptor());</w:t>
            </w:r>
          </w:p>
          <w:p w:rsidR="001B1149" w:rsidRPr="001B1149" w:rsidRDefault="001B1149" w:rsidP="001B1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1B1149">
              <w:rPr>
                <w:rFonts w:ascii="Calibri" w:hAnsi="Calibri" w:cs="Courier New"/>
              </w:rPr>
              <w:t>factory.getOutInterceptors().add(new LoggingOutInterceptor());</w:t>
            </w:r>
          </w:p>
          <w:p w:rsidR="001B1149" w:rsidRPr="001B1149" w:rsidRDefault="001B1149" w:rsidP="001B1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1B1149">
              <w:rPr>
                <w:rFonts w:ascii="Calibri" w:hAnsi="Calibri" w:cs="Courier New"/>
              </w:rPr>
              <w:t>factory.setServiceClass(HelloWorld.class);</w:t>
            </w:r>
          </w:p>
          <w:p w:rsidR="001B1149" w:rsidRPr="001B1149" w:rsidRDefault="001B1149" w:rsidP="001B1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1B1149">
              <w:rPr>
                <w:rFonts w:ascii="Calibri" w:hAnsi="Calibri" w:cs="Courier New"/>
              </w:rPr>
              <w:t>factory.setAddress("http://localhost:9000/helloWorld");</w:t>
            </w:r>
          </w:p>
          <w:p w:rsidR="001B1149" w:rsidRPr="001B1149" w:rsidRDefault="001B1149" w:rsidP="001B1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1B1149">
              <w:rPr>
                <w:rFonts w:ascii="Calibri" w:hAnsi="Calibri" w:cs="Courier New"/>
              </w:rPr>
              <w:t>HelloWorld client = (HelloWorld) factory.create();</w:t>
            </w:r>
          </w:p>
          <w:p w:rsidR="001B1149" w:rsidRPr="001B1149" w:rsidRDefault="001B1149" w:rsidP="001B1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1B1149" w:rsidRPr="001B1149" w:rsidRDefault="001B1149" w:rsidP="001B1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1B1149">
              <w:rPr>
                <w:rFonts w:ascii="Calibri" w:hAnsi="Calibri" w:cs="Courier New"/>
              </w:rPr>
              <w:t>String reply = client.sayHi("HI");</w:t>
            </w:r>
          </w:p>
          <w:p w:rsidR="001B1149" w:rsidRPr="001B1149" w:rsidRDefault="001B1149" w:rsidP="001B1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1B1149">
              <w:rPr>
                <w:rFonts w:ascii="Calibri" w:hAnsi="Calibri" w:cs="Courier New"/>
              </w:rPr>
              <w:t>System.out.println("Server said: " + reply);</w:t>
            </w:r>
          </w:p>
          <w:p w:rsidR="001B1149" w:rsidRPr="001B1149" w:rsidRDefault="001B1149" w:rsidP="001B1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1B1149">
              <w:rPr>
                <w:rFonts w:ascii="Calibri" w:hAnsi="Calibri" w:cs="Courier New"/>
              </w:rPr>
              <w:t xml:space="preserve">System.exit(0); </w:t>
            </w:r>
          </w:p>
          <w:p w:rsidR="001B1149" w:rsidRDefault="001B1149" w:rsidP="00C55776"/>
        </w:tc>
      </w:tr>
    </w:tbl>
    <w:p w:rsidR="001B1149" w:rsidRDefault="001B1149" w:rsidP="00C55776"/>
    <w:p w:rsidR="008A24EF" w:rsidRDefault="008A24EF" w:rsidP="00C55776"/>
    <w:p w:rsidR="008A24EF" w:rsidRPr="006A7DB0" w:rsidRDefault="008A24EF" w:rsidP="006A7DB0">
      <w:pPr>
        <w:ind w:left="720"/>
        <w:rPr>
          <w:rFonts w:ascii="Calibri" w:hAnsi="Calibri"/>
          <w:sz w:val="24"/>
          <w:szCs w:val="24"/>
        </w:rPr>
      </w:pPr>
      <w:r w:rsidRPr="006A7DB0">
        <w:rPr>
          <w:rFonts w:ascii="Calibri" w:hAnsi="Calibri"/>
          <w:sz w:val="24"/>
          <w:szCs w:val="24"/>
        </w:rPr>
        <w:t xml:space="preserve">All the examples shown above can be created by Service development framework automatically using CXF, JAX-WS tools and </w:t>
      </w:r>
      <w:r w:rsidR="00B22CA1">
        <w:rPr>
          <w:rFonts w:ascii="Calibri" w:hAnsi="Calibri"/>
          <w:sz w:val="24"/>
          <w:szCs w:val="24"/>
        </w:rPr>
        <w:t xml:space="preserve">EMF </w:t>
      </w:r>
      <w:r w:rsidRPr="006A7DB0">
        <w:rPr>
          <w:rFonts w:ascii="Calibri" w:hAnsi="Calibri"/>
          <w:sz w:val="24"/>
          <w:szCs w:val="24"/>
        </w:rPr>
        <w:t>templates.</w:t>
      </w:r>
    </w:p>
    <w:p w:rsidR="008A24EF" w:rsidRPr="006A7DB0" w:rsidRDefault="008A24EF" w:rsidP="00C55776">
      <w:pPr>
        <w:rPr>
          <w:rFonts w:ascii="Calibri" w:hAnsi="Calibri"/>
          <w:sz w:val="24"/>
          <w:szCs w:val="24"/>
        </w:rPr>
      </w:pPr>
    </w:p>
    <w:p w:rsidR="004946AE" w:rsidRPr="008979A1" w:rsidRDefault="004946AE" w:rsidP="008979A1">
      <w:pPr>
        <w:pStyle w:val="Heading3"/>
        <w:ind w:left="1080"/>
        <w:rPr>
          <w:rFonts w:ascii="Calibri" w:hAnsi="Calibri"/>
          <w:b/>
          <w:i w:val="0"/>
          <w:sz w:val="24"/>
          <w:szCs w:val="24"/>
        </w:rPr>
      </w:pPr>
      <w:bookmarkStart w:id="6" w:name="_Toc268782032"/>
      <w:r w:rsidRPr="008979A1">
        <w:rPr>
          <w:rFonts w:ascii="Calibri" w:hAnsi="Calibri"/>
          <w:b/>
          <w:i w:val="0"/>
          <w:sz w:val="24"/>
          <w:szCs w:val="24"/>
        </w:rPr>
        <w:t>Interceptors</w:t>
      </w:r>
      <w:bookmarkEnd w:id="6"/>
    </w:p>
    <w:p w:rsidR="00C61BB3" w:rsidRPr="00C61BB3" w:rsidRDefault="004946AE" w:rsidP="00C61BB3">
      <w:pPr>
        <w:ind w:left="720"/>
        <w:rPr>
          <w:rFonts w:ascii="Calibri" w:hAnsi="Calibri"/>
          <w:sz w:val="24"/>
          <w:szCs w:val="24"/>
        </w:rPr>
      </w:pPr>
      <w:r w:rsidRPr="003425EA">
        <w:rPr>
          <w:rFonts w:ascii="Calibri" w:hAnsi="Calibri" w:cs="NewsGothicBT-Italic"/>
          <w:iCs/>
          <w:sz w:val="24"/>
          <w:szCs w:val="24"/>
        </w:rPr>
        <w:t>The interceptors are responsible for transforming messages between the raw data transported across the wire and the Java objects handled by the endpoint's implementation code. The interceptors are organized into phases to ensure that processing happens on the proper order.</w:t>
      </w:r>
      <w:r w:rsidR="00E80D9A">
        <w:rPr>
          <w:rFonts w:ascii="Calibri" w:hAnsi="Calibri" w:cs="NewsGothicBT-Italic"/>
          <w:iCs/>
          <w:sz w:val="24"/>
          <w:szCs w:val="24"/>
        </w:rPr>
        <w:t xml:space="preserve"> Apache CXF provides powerful runtime implementation to implement and execute interceptors. Following description is focused around CXF implementation. A similar implementation can </w:t>
      </w:r>
      <w:r w:rsidR="00845F57">
        <w:rPr>
          <w:rFonts w:ascii="Calibri" w:hAnsi="Calibri" w:cs="NewsGothicBT-Italic"/>
          <w:iCs/>
          <w:sz w:val="24"/>
          <w:szCs w:val="24"/>
        </w:rPr>
        <w:t xml:space="preserve">be </w:t>
      </w:r>
      <w:r w:rsidR="00E80D9A">
        <w:rPr>
          <w:rFonts w:ascii="Calibri" w:hAnsi="Calibri" w:cs="NewsGothicBT-Italic"/>
          <w:iCs/>
          <w:sz w:val="24"/>
          <w:szCs w:val="24"/>
        </w:rPr>
        <w:t>used in place of CXF via loosely coupled nature of this enterprise service framework.</w:t>
      </w:r>
      <w:r w:rsidR="00C61BB3">
        <w:rPr>
          <w:rFonts w:ascii="Calibri" w:hAnsi="Calibri" w:cs="NewsGothicBT-Italic"/>
          <w:iCs/>
          <w:sz w:val="24"/>
          <w:szCs w:val="24"/>
        </w:rPr>
        <w:t xml:space="preserve"> </w:t>
      </w:r>
      <w:r w:rsidR="00C61BB3" w:rsidRPr="00C61BB3">
        <w:rPr>
          <w:rFonts w:ascii="Calibri" w:hAnsi="Calibri"/>
          <w:sz w:val="24"/>
          <w:szCs w:val="24"/>
        </w:rPr>
        <w:t>These interceptors can implement non-functional logic such as access control, logging, monitoring, etc. leaving only the core business functionality to the Web service developer</w:t>
      </w:r>
    </w:p>
    <w:p w:rsidR="004946AE" w:rsidRPr="00C61BB3" w:rsidRDefault="004946AE" w:rsidP="004946AE">
      <w:pPr>
        <w:rPr>
          <w:rFonts w:ascii="Calibri" w:hAnsi="Calibri" w:cs="NewsGothicBT-Italic"/>
          <w:iCs/>
          <w:sz w:val="24"/>
          <w:szCs w:val="24"/>
        </w:rPr>
      </w:pPr>
    </w:p>
    <w:p w:rsidR="004946AE" w:rsidRDefault="004D4B6C" w:rsidP="004946AE">
      <w:pPr>
        <w:rPr>
          <w:rFonts w:ascii="Calibri" w:hAnsi="Calibri" w:cs="NewsGothicBT-Roman"/>
          <w:sz w:val="24"/>
          <w:szCs w:val="24"/>
        </w:rPr>
      </w:pPr>
      <w:r w:rsidRPr="004D4B6C">
        <w:rPr>
          <w:rFonts w:ascii="Calibri" w:hAnsi="Calibri" w:cs="NewsGothicBT-Roman"/>
          <w:noProof/>
          <w:sz w:val="24"/>
          <w:szCs w:val="24"/>
        </w:rPr>
        <w:drawing>
          <wp:inline distT="0" distB="0" distL="0" distR="0">
            <wp:extent cx="5943600" cy="2272871"/>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2272871"/>
                    </a:xfrm>
                    <a:prstGeom prst="rect">
                      <a:avLst/>
                    </a:prstGeom>
                    <a:noFill/>
                    <a:ln w="9525">
                      <a:noFill/>
                      <a:miter lim="800000"/>
                      <a:headEnd/>
                      <a:tailEnd/>
                    </a:ln>
                  </pic:spPr>
                </pic:pic>
              </a:graphicData>
            </a:graphic>
          </wp:inline>
        </w:drawing>
      </w:r>
    </w:p>
    <w:p w:rsidR="00E80D9A" w:rsidRDefault="00E80D9A" w:rsidP="004946AE">
      <w:pPr>
        <w:rPr>
          <w:rFonts w:ascii="Calibri" w:hAnsi="Calibri" w:cs="NewsGothicBT-Roman"/>
          <w:sz w:val="24"/>
          <w:szCs w:val="24"/>
        </w:rPr>
      </w:pPr>
    </w:p>
    <w:p w:rsidR="00DB19E7" w:rsidRDefault="00DB19E7" w:rsidP="00DB19E7">
      <w:pPr>
        <w:pStyle w:val="Caption"/>
        <w:jc w:val="center"/>
        <w:rPr>
          <w:rFonts w:ascii="Calibri" w:hAnsi="Calibri" w:cs="NewsGothicBT-Roman"/>
          <w:sz w:val="24"/>
          <w:szCs w:val="24"/>
        </w:rPr>
      </w:pPr>
      <w:r>
        <w:t xml:space="preserve">Figure </w:t>
      </w:r>
      <w:fldSimple w:instr=" SEQ Figure \* ARABIC ">
        <w:r w:rsidR="00EF29DB">
          <w:rPr>
            <w:noProof/>
          </w:rPr>
          <w:t>3</w:t>
        </w:r>
      </w:fldSimple>
      <w:r>
        <w:t>: Interceptors</w:t>
      </w:r>
    </w:p>
    <w:p w:rsidR="00DB19E7" w:rsidRPr="003C11FD" w:rsidRDefault="00DB19E7" w:rsidP="004946AE">
      <w:pPr>
        <w:rPr>
          <w:rFonts w:ascii="Calibri" w:hAnsi="Calibri" w:cs="NewsGothicBT-Roman"/>
          <w:sz w:val="24"/>
          <w:szCs w:val="24"/>
        </w:rPr>
      </w:pPr>
    </w:p>
    <w:p w:rsidR="002347FD" w:rsidRPr="002347FD" w:rsidRDefault="002347FD" w:rsidP="00996B6C">
      <w:pPr>
        <w:pStyle w:val="NormalWeb"/>
        <w:ind w:left="720"/>
        <w:rPr>
          <w:rFonts w:ascii="Calibri" w:hAnsi="Calibri"/>
        </w:rPr>
      </w:pPr>
      <w:r w:rsidRPr="002347FD">
        <w:rPr>
          <w:rFonts w:ascii="Calibri" w:hAnsi="Calibri"/>
        </w:rPr>
        <w:t>Interceptors are used with both CXF clients and CXF servers. When a CXF client invokes a CXF server, there is an outgoing interceptor chain for the client and an incoming chain for the server. When the server sends the response back to the client, there is an outgoing chain for the server and an incoming one for the client. Additionally, in the case of SOAPFaults, a CXF web service will create a separate outbound error handling chain and the client will create an inbound error handling chain.</w:t>
      </w:r>
    </w:p>
    <w:p w:rsidR="002347FD" w:rsidRPr="002347FD" w:rsidRDefault="002347FD" w:rsidP="00996B6C">
      <w:pPr>
        <w:pStyle w:val="NormalWeb"/>
        <w:ind w:firstLine="720"/>
        <w:rPr>
          <w:rFonts w:ascii="Calibri" w:hAnsi="Calibri"/>
        </w:rPr>
      </w:pPr>
      <w:r w:rsidRPr="002347FD">
        <w:rPr>
          <w:rFonts w:ascii="Calibri" w:hAnsi="Calibri"/>
        </w:rPr>
        <w:t>Some examples of interceptors inside CXF include:</w:t>
      </w:r>
    </w:p>
    <w:p w:rsidR="002347FD" w:rsidRPr="002347FD" w:rsidRDefault="002347FD" w:rsidP="004E0934">
      <w:pPr>
        <w:widowControl/>
        <w:numPr>
          <w:ilvl w:val="0"/>
          <w:numId w:val="12"/>
        </w:numPr>
        <w:spacing w:after="100" w:afterAutospacing="1" w:line="240" w:lineRule="auto"/>
        <w:rPr>
          <w:rFonts w:ascii="Calibri" w:hAnsi="Calibri"/>
          <w:sz w:val="24"/>
          <w:szCs w:val="24"/>
        </w:rPr>
      </w:pPr>
      <w:r w:rsidRPr="002347FD">
        <w:rPr>
          <w:rFonts w:ascii="Calibri" w:hAnsi="Calibri"/>
          <w:sz w:val="24"/>
          <w:szCs w:val="24"/>
        </w:rPr>
        <w:t>SoapActionInterceptor - Processes the SOAPAction header and selects an operation if it's set.</w:t>
      </w:r>
    </w:p>
    <w:p w:rsidR="002347FD" w:rsidRPr="002347FD" w:rsidRDefault="002347FD" w:rsidP="004E0934">
      <w:pPr>
        <w:widowControl/>
        <w:numPr>
          <w:ilvl w:val="0"/>
          <w:numId w:val="12"/>
        </w:numPr>
        <w:spacing w:before="100" w:beforeAutospacing="1" w:after="100" w:afterAutospacing="1" w:line="240" w:lineRule="auto"/>
        <w:rPr>
          <w:rFonts w:ascii="Calibri" w:hAnsi="Calibri"/>
          <w:sz w:val="24"/>
          <w:szCs w:val="24"/>
        </w:rPr>
      </w:pPr>
      <w:r w:rsidRPr="002347FD">
        <w:rPr>
          <w:rFonts w:ascii="Calibri" w:hAnsi="Calibri"/>
          <w:sz w:val="24"/>
          <w:szCs w:val="24"/>
        </w:rPr>
        <w:t>StaxInInterceptor - Creates a Stax XMLStreamReader from the transport input stream.</w:t>
      </w:r>
    </w:p>
    <w:p w:rsidR="002347FD" w:rsidRPr="002347FD" w:rsidRDefault="002347FD" w:rsidP="004E0934">
      <w:pPr>
        <w:widowControl/>
        <w:numPr>
          <w:ilvl w:val="0"/>
          <w:numId w:val="12"/>
        </w:numPr>
        <w:spacing w:before="100" w:beforeAutospacing="1" w:after="100" w:afterAutospacing="1" w:line="240" w:lineRule="auto"/>
        <w:rPr>
          <w:rFonts w:ascii="Calibri" w:hAnsi="Calibri"/>
          <w:sz w:val="24"/>
          <w:szCs w:val="24"/>
        </w:rPr>
      </w:pPr>
      <w:r w:rsidRPr="002347FD">
        <w:rPr>
          <w:rFonts w:ascii="Calibri" w:hAnsi="Calibri"/>
          <w:sz w:val="24"/>
          <w:szCs w:val="24"/>
        </w:rPr>
        <w:t>Attachment(In/Out)Interceptor - Turns a multipart/related message into a series of attachments.</w:t>
      </w:r>
    </w:p>
    <w:p w:rsidR="002347FD" w:rsidRDefault="00D92022" w:rsidP="00996B6C">
      <w:pPr>
        <w:widowControl/>
        <w:autoSpaceDE w:val="0"/>
        <w:autoSpaceDN w:val="0"/>
        <w:adjustRightInd w:val="0"/>
        <w:spacing w:line="240" w:lineRule="auto"/>
        <w:ind w:left="720"/>
        <w:rPr>
          <w:rFonts w:ascii="Calibri" w:hAnsi="Calibri" w:cs="NewsGothicBT-Roman"/>
          <w:sz w:val="24"/>
          <w:szCs w:val="24"/>
        </w:rPr>
      </w:pPr>
      <w:r>
        <w:rPr>
          <w:rFonts w:ascii="Calibri" w:hAnsi="Calibri" w:cs="NewsGothicBT-Roman"/>
          <w:sz w:val="24"/>
          <w:szCs w:val="24"/>
        </w:rPr>
        <w:t xml:space="preserve">Following sequence diagram shows the interaction between different components invoking an interceptor. </w:t>
      </w:r>
    </w:p>
    <w:p w:rsidR="0057194F" w:rsidRDefault="0057194F" w:rsidP="00DB19E7">
      <w:pPr>
        <w:widowControl/>
        <w:autoSpaceDE w:val="0"/>
        <w:autoSpaceDN w:val="0"/>
        <w:adjustRightInd w:val="0"/>
        <w:spacing w:line="240" w:lineRule="auto"/>
        <w:jc w:val="center"/>
        <w:rPr>
          <w:rFonts w:ascii="Calibri" w:hAnsi="Calibri" w:cs="NewsGothicBT-Roman"/>
          <w:sz w:val="24"/>
          <w:szCs w:val="24"/>
        </w:rPr>
      </w:pPr>
      <w:r w:rsidRPr="0057194F">
        <w:rPr>
          <w:rFonts w:ascii="Calibri" w:hAnsi="Calibri" w:cs="NewsGothicBT-Roman"/>
          <w:noProof/>
          <w:sz w:val="24"/>
          <w:szCs w:val="24"/>
        </w:rPr>
        <w:lastRenderedPageBreak/>
        <w:drawing>
          <wp:inline distT="0" distB="0" distL="0" distR="0">
            <wp:extent cx="4446270" cy="5268595"/>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4446270" cy="5268595"/>
                    </a:xfrm>
                    <a:prstGeom prst="rect">
                      <a:avLst/>
                    </a:prstGeom>
                    <a:noFill/>
                    <a:ln w="9525">
                      <a:noFill/>
                      <a:miter lim="800000"/>
                      <a:headEnd/>
                      <a:tailEnd/>
                    </a:ln>
                  </pic:spPr>
                </pic:pic>
              </a:graphicData>
            </a:graphic>
          </wp:inline>
        </w:drawing>
      </w:r>
    </w:p>
    <w:p w:rsidR="0057194F" w:rsidRDefault="00EF29DB" w:rsidP="00EF29DB">
      <w:pPr>
        <w:pStyle w:val="Caption"/>
        <w:jc w:val="center"/>
        <w:rPr>
          <w:rFonts w:ascii="Calibri" w:hAnsi="Calibri" w:cs="NewsGothicBT-Roman"/>
          <w:sz w:val="24"/>
          <w:szCs w:val="24"/>
        </w:rPr>
      </w:pPr>
      <w:r>
        <w:t xml:space="preserve">Figure </w:t>
      </w:r>
      <w:fldSimple w:instr=" SEQ Figure \* ARABIC ">
        <w:r>
          <w:rPr>
            <w:noProof/>
          </w:rPr>
          <w:t>4</w:t>
        </w:r>
      </w:fldSimple>
      <w:r>
        <w:t>: Interceptors sequence diagram</w:t>
      </w:r>
    </w:p>
    <w:p w:rsidR="004946AE" w:rsidRPr="003C11FD" w:rsidRDefault="004946AE" w:rsidP="004946AE">
      <w:pPr>
        <w:rPr>
          <w:rFonts w:ascii="Calibri" w:hAnsi="Calibri" w:cs="NewsGothicBT-Roman"/>
          <w:sz w:val="24"/>
          <w:szCs w:val="24"/>
        </w:rPr>
      </w:pPr>
    </w:p>
    <w:p w:rsidR="002347FD" w:rsidRPr="00140D61" w:rsidRDefault="002347FD" w:rsidP="002347FD">
      <w:pPr>
        <w:widowControl/>
        <w:spacing w:before="100" w:beforeAutospacing="1" w:after="100" w:afterAutospacing="1" w:line="240" w:lineRule="auto"/>
        <w:ind w:left="720"/>
        <w:rPr>
          <w:rFonts w:ascii="Calibri" w:hAnsi="Calibri"/>
          <w:sz w:val="24"/>
          <w:szCs w:val="24"/>
        </w:rPr>
      </w:pPr>
      <w:r w:rsidRPr="00140D61">
        <w:rPr>
          <w:rFonts w:ascii="Calibri" w:hAnsi="Calibri"/>
          <w:sz w:val="24"/>
          <w:szCs w:val="24"/>
        </w:rPr>
        <w:t>InterceptorChains are divided up into Phases. The phase that each interceptor runs in is declared in the interceptor's constructor. Each phase may contain many interceptors. On the incoming chains, you'll have the following phases:</w:t>
      </w:r>
    </w:p>
    <w:p w:rsidR="00140D61" w:rsidRDefault="00140D61" w:rsidP="00140D61">
      <w:pPr>
        <w:widowControl/>
        <w:spacing w:before="100" w:beforeAutospacing="1" w:after="100" w:afterAutospacing="1" w:line="240" w:lineRule="auto"/>
        <w:ind w:firstLine="720"/>
        <w:rPr>
          <w:rFonts w:ascii="Calibri" w:hAnsi="Calibri"/>
          <w:sz w:val="24"/>
          <w:szCs w:val="24"/>
        </w:rPr>
      </w:pPr>
    </w:p>
    <w:p w:rsidR="00140D61" w:rsidRDefault="00140D61" w:rsidP="00140D61">
      <w:pPr>
        <w:widowControl/>
        <w:spacing w:before="100" w:beforeAutospacing="1" w:after="100" w:afterAutospacing="1" w:line="240" w:lineRule="auto"/>
        <w:ind w:firstLine="720"/>
        <w:rPr>
          <w:rFonts w:ascii="Calibri" w:hAnsi="Calibri"/>
          <w:sz w:val="24"/>
          <w:szCs w:val="24"/>
        </w:rPr>
      </w:pPr>
    </w:p>
    <w:p w:rsidR="00140D61" w:rsidRDefault="00140D61" w:rsidP="00140D61">
      <w:pPr>
        <w:widowControl/>
        <w:spacing w:before="100" w:beforeAutospacing="1" w:after="100" w:afterAutospacing="1" w:line="240" w:lineRule="auto"/>
        <w:ind w:firstLine="720"/>
        <w:rPr>
          <w:rFonts w:ascii="Calibri" w:hAnsi="Calibri"/>
          <w:sz w:val="24"/>
          <w:szCs w:val="24"/>
        </w:rPr>
      </w:pPr>
    </w:p>
    <w:p w:rsidR="00140D61" w:rsidRDefault="00140D61" w:rsidP="00140D61">
      <w:pPr>
        <w:widowControl/>
        <w:spacing w:before="100" w:beforeAutospacing="1" w:after="100" w:afterAutospacing="1" w:line="240" w:lineRule="auto"/>
        <w:ind w:firstLine="720"/>
        <w:rPr>
          <w:rFonts w:ascii="Calibri" w:hAnsi="Calibri"/>
          <w:sz w:val="24"/>
          <w:szCs w:val="24"/>
        </w:rPr>
      </w:pPr>
    </w:p>
    <w:p w:rsidR="00047124" w:rsidRPr="00047124" w:rsidRDefault="00047124" w:rsidP="00047124">
      <w:pPr>
        <w:widowControl/>
        <w:spacing w:before="100" w:beforeAutospacing="1" w:after="100" w:afterAutospacing="1" w:line="240" w:lineRule="auto"/>
        <w:ind w:left="720"/>
        <w:rPr>
          <w:rFonts w:ascii="Calibri" w:hAnsi="Calibri"/>
          <w:sz w:val="24"/>
          <w:szCs w:val="24"/>
        </w:rPr>
      </w:pPr>
      <w:r w:rsidRPr="00047124">
        <w:rPr>
          <w:rFonts w:ascii="Calibri" w:hAnsi="Calibri"/>
          <w:sz w:val="24"/>
          <w:szCs w:val="24"/>
        </w:rPr>
        <w:lastRenderedPageBreak/>
        <w:t xml:space="preserve">On the incoming chains, </w:t>
      </w:r>
      <w:r w:rsidR="00BE33FA">
        <w:rPr>
          <w:rFonts w:ascii="Calibri" w:hAnsi="Calibri"/>
          <w:sz w:val="24"/>
          <w:szCs w:val="24"/>
        </w:rPr>
        <w:t>f</w:t>
      </w:r>
      <w:r w:rsidRPr="00047124">
        <w:rPr>
          <w:rFonts w:ascii="Calibri" w:hAnsi="Calibri"/>
          <w:sz w:val="24"/>
          <w:szCs w:val="24"/>
        </w:rPr>
        <w:t xml:space="preserve">ollowing </w:t>
      </w:r>
      <w:r w:rsidR="00BE33FA">
        <w:rPr>
          <w:rFonts w:ascii="Calibri" w:hAnsi="Calibri"/>
          <w:sz w:val="24"/>
          <w:szCs w:val="24"/>
        </w:rPr>
        <w:t>are the phases</w:t>
      </w:r>
      <w:r w:rsidRPr="00047124">
        <w:rPr>
          <w:rFonts w:ascii="Calibri" w:hAnsi="Calibri"/>
          <w:sz w:val="24"/>
          <w:szCs w:val="24"/>
        </w:rPr>
        <w:t>:</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016"/>
        <w:gridCol w:w="5115"/>
      </w:tblGrid>
      <w:tr w:rsidR="00047124" w:rsidRPr="00047124" w:rsidTr="00047124">
        <w:trPr>
          <w:tblCellSpacing w:w="15" w:type="dxa"/>
        </w:trPr>
        <w:tc>
          <w:tcPr>
            <w:tcW w:w="0" w:type="auto"/>
            <w:vAlign w:val="center"/>
            <w:hideMark/>
          </w:tcPr>
          <w:p w:rsidR="00047124" w:rsidRPr="00047124" w:rsidRDefault="00047124" w:rsidP="00047124">
            <w:pPr>
              <w:widowControl/>
              <w:spacing w:line="240" w:lineRule="auto"/>
              <w:jc w:val="center"/>
              <w:rPr>
                <w:rFonts w:ascii="Calibri" w:hAnsi="Calibri"/>
                <w:b/>
                <w:bCs/>
                <w:sz w:val="24"/>
                <w:szCs w:val="24"/>
              </w:rPr>
            </w:pPr>
            <w:r w:rsidRPr="00047124">
              <w:rPr>
                <w:rFonts w:ascii="Calibri" w:hAnsi="Calibri"/>
                <w:b/>
                <w:bCs/>
                <w:sz w:val="24"/>
                <w:szCs w:val="24"/>
              </w:rPr>
              <w:t xml:space="preserve">Phase </w:t>
            </w:r>
          </w:p>
        </w:tc>
        <w:tc>
          <w:tcPr>
            <w:tcW w:w="0" w:type="auto"/>
            <w:vAlign w:val="center"/>
            <w:hideMark/>
          </w:tcPr>
          <w:p w:rsidR="00047124" w:rsidRPr="00047124" w:rsidRDefault="00047124" w:rsidP="00047124">
            <w:pPr>
              <w:widowControl/>
              <w:spacing w:line="240" w:lineRule="auto"/>
              <w:jc w:val="center"/>
              <w:rPr>
                <w:rFonts w:ascii="Calibri" w:hAnsi="Calibri"/>
                <w:b/>
                <w:bCs/>
                <w:sz w:val="24"/>
                <w:szCs w:val="24"/>
              </w:rPr>
            </w:pPr>
            <w:r w:rsidRPr="00047124">
              <w:rPr>
                <w:rFonts w:ascii="Calibri" w:hAnsi="Calibri"/>
                <w:b/>
                <w:bCs/>
                <w:sz w:val="24"/>
                <w:szCs w:val="24"/>
              </w:rPr>
              <w:t xml:space="preserve">Functions </w:t>
            </w:r>
          </w:p>
        </w:tc>
      </w:tr>
      <w:tr w:rsidR="00047124" w:rsidRPr="00047124" w:rsidTr="00047124">
        <w:trPr>
          <w:tblCellSpacing w:w="15" w:type="dxa"/>
        </w:trPr>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RECEIVE </w:t>
            </w:r>
          </w:p>
        </w:tc>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Transport level processing </w:t>
            </w:r>
          </w:p>
        </w:tc>
      </w:tr>
      <w:tr w:rsidR="00047124" w:rsidRPr="00047124" w:rsidTr="00047124">
        <w:trPr>
          <w:tblCellSpacing w:w="15" w:type="dxa"/>
        </w:trPr>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(PRE/USER/POST)_STREAM </w:t>
            </w:r>
          </w:p>
        </w:tc>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Stream level processing/transformations </w:t>
            </w:r>
          </w:p>
        </w:tc>
      </w:tr>
      <w:tr w:rsidR="00047124" w:rsidRPr="00047124" w:rsidTr="00047124">
        <w:trPr>
          <w:tblCellSpacing w:w="15" w:type="dxa"/>
        </w:trPr>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READ </w:t>
            </w:r>
          </w:p>
        </w:tc>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This is where header reading typically occurs. </w:t>
            </w:r>
          </w:p>
        </w:tc>
      </w:tr>
      <w:tr w:rsidR="00047124" w:rsidRPr="00047124" w:rsidTr="00047124">
        <w:trPr>
          <w:tblCellSpacing w:w="15" w:type="dxa"/>
        </w:trPr>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(PRE/USER/POST)_PROTOCOL </w:t>
            </w:r>
          </w:p>
        </w:tc>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Protocol processing, such as JAX-WS SOAP handlers </w:t>
            </w:r>
          </w:p>
        </w:tc>
      </w:tr>
      <w:tr w:rsidR="00047124" w:rsidRPr="00047124" w:rsidTr="00047124">
        <w:trPr>
          <w:tblCellSpacing w:w="15" w:type="dxa"/>
        </w:trPr>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UNMARSHAL </w:t>
            </w:r>
          </w:p>
        </w:tc>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Unmarshalling of the request </w:t>
            </w:r>
          </w:p>
        </w:tc>
      </w:tr>
      <w:tr w:rsidR="00047124" w:rsidRPr="00047124" w:rsidTr="00047124">
        <w:trPr>
          <w:tblCellSpacing w:w="15" w:type="dxa"/>
        </w:trPr>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(PRE/USER/POST)_LOGICAL </w:t>
            </w:r>
          </w:p>
        </w:tc>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Processing of the umarshalled request </w:t>
            </w:r>
          </w:p>
        </w:tc>
      </w:tr>
      <w:tr w:rsidR="00047124" w:rsidRPr="00047124" w:rsidTr="00047124">
        <w:trPr>
          <w:tblCellSpacing w:w="15" w:type="dxa"/>
        </w:trPr>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PRE_INVOKE </w:t>
            </w:r>
          </w:p>
        </w:tc>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Pre invocation actions </w:t>
            </w:r>
          </w:p>
        </w:tc>
      </w:tr>
      <w:tr w:rsidR="00047124" w:rsidRPr="00047124" w:rsidTr="00047124">
        <w:trPr>
          <w:tblCellSpacing w:w="15" w:type="dxa"/>
        </w:trPr>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INVOKE </w:t>
            </w:r>
          </w:p>
        </w:tc>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Invocation of the service </w:t>
            </w:r>
          </w:p>
        </w:tc>
      </w:tr>
      <w:tr w:rsidR="00047124" w:rsidRPr="00047124" w:rsidTr="00047124">
        <w:trPr>
          <w:tblCellSpacing w:w="15" w:type="dxa"/>
        </w:trPr>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POST_INVOKE </w:t>
            </w:r>
          </w:p>
        </w:tc>
        <w:tc>
          <w:tcPr>
            <w:tcW w:w="0" w:type="auto"/>
            <w:vAlign w:val="center"/>
            <w:hideMark/>
          </w:tcPr>
          <w:p w:rsidR="00047124" w:rsidRPr="00047124" w:rsidRDefault="00047124" w:rsidP="00047124">
            <w:pPr>
              <w:widowControl/>
              <w:spacing w:line="240" w:lineRule="auto"/>
              <w:rPr>
                <w:rFonts w:ascii="Calibri" w:hAnsi="Calibri"/>
                <w:sz w:val="24"/>
                <w:szCs w:val="24"/>
              </w:rPr>
            </w:pPr>
            <w:r w:rsidRPr="00047124">
              <w:rPr>
                <w:rFonts w:ascii="Calibri" w:hAnsi="Calibri"/>
                <w:sz w:val="24"/>
                <w:szCs w:val="24"/>
              </w:rPr>
              <w:t xml:space="preserve">Invocation of the outgoing chain if there is one </w:t>
            </w:r>
          </w:p>
        </w:tc>
      </w:tr>
    </w:tbl>
    <w:p w:rsidR="00140D61" w:rsidRPr="00140D61" w:rsidRDefault="00140D61" w:rsidP="00140D61">
      <w:pPr>
        <w:widowControl/>
        <w:spacing w:before="100" w:beforeAutospacing="1" w:after="100" w:afterAutospacing="1" w:line="240" w:lineRule="auto"/>
        <w:ind w:firstLine="720"/>
        <w:rPr>
          <w:rFonts w:ascii="Calibri" w:hAnsi="Calibri"/>
          <w:sz w:val="24"/>
          <w:szCs w:val="24"/>
        </w:rPr>
      </w:pPr>
      <w:r w:rsidRPr="00140D61">
        <w:rPr>
          <w:rFonts w:ascii="Calibri" w:hAnsi="Calibri"/>
          <w:sz w:val="24"/>
          <w:szCs w:val="24"/>
        </w:rPr>
        <w:t>On the outgoing chain there are the following phases:</w:t>
      </w:r>
    </w:p>
    <w:tbl>
      <w:tblPr>
        <w:tblW w:w="0" w:type="auto"/>
        <w:tblCellSpacing w:w="15" w:type="dxa"/>
        <w:tblInd w:w="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80"/>
        <w:gridCol w:w="5583"/>
      </w:tblGrid>
      <w:tr w:rsidR="00140D61" w:rsidRPr="00140D61" w:rsidTr="00243638">
        <w:trPr>
          <w:tblCellSpacing w:w="15" w:type="dxa"/>
        </w:trPr>
        <w:tc>
          <w:tcPr>
            <w:tcW w:w="2835" w:type="dxa"/>
            <w:vAlign w:val="center"/>
            <w:hideMark/>
          </w:tcPr>
          <w:p w:rsidR="00140D61" w:rsidRPr="00140D61" w:rsidRDefault="00140D61" w:rsidP="00140D61">
            <w:pPr>
              <w:widowControl/>
              <w:spacing w:line="240" w:lineRule="auto"/>
              <w:jc w:val="center"/>
              <w:rPr>
                <w:rFonts w:ascii="Calibri" w:hAnsi="Calibri"/>
                <w:b/>
                <w:bCs/>
                <w:sz w:val="24"/>
                <w:szCs w:val="24"/>
              </w:rPr>
            </w:pPr>
            <w:r w:rsidRPr="00140D61">
              <w:rPr>
                <w:rFonts w:ascii="Calibri" w:hAnsi="Calibri"/>
                <w:b/>
                <w:bCs/>
                <w:sz w:val="24"/>
                <w:szCs w:val="24"/>
              </w:rPr>
              <w:t xml:space="preserve">Phase </w:t>
            </w:r>
          </w:p>
        </w:tc>
        <w:tc>
          <w:tcPr>
            <w:tcW w:w="5538" w:type="dxa"/>
            <w:vAlign w:val="center"/>
            <w:hideMark/>
          </w:tcPr>
          <w:p w:rsidR="00140D61" w:rsidRPr="00140D61" w:rsidRDefault="00140D61" w:rsidP="00140D61">
            <w:pPr>
              <w:widowControl/>
              <w:spacing w:line="240" w:lineRule="auto"/>
              <w:jc w:val="center"/>
              <w:rPr>
                <w:rFonts w:ascii="Calibri" w:hAnsi="Calibri"/>
                <w:b/>
                <w:bCs/>
                <w:sz w:val="24"/>
                <w:szCs w:val="24"/>
              </w:rPr>
            </w:pPr>
            <w:r w:rsidRPr="00140D61">
              <w:rPr>
                <w:rFonts w:ascii="Calibri" w:hAnsi="Calibri"/>
                <w:b/>
                <w:bCs/>
                <w:sz w:val="24"/>
                <w:szCs w:val="24"/>
              </w:rPr>
              <w:t xml:space="preserve">Functions </w:t>
            </w:r>
          </w:p>
        </w:tc>
      </w:tr>
      <w:tr w:rsidR="00140D61" w:rsidRPr="00140D61" w:rsidTr="00243638">
        <w:trPr>
          <w:tblCellSpacing w:w="15" w:type="dxa"/>
        </w:trPr>
        <w:tc>
          <w:tcPr>
            <w:tcW w:w="2835"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SETUP </w:t>
            </w:r>
          </w:p>
        </w:tc>
        <w:tc>
          <w:tcPr>
            <w:tcW w:w="5538"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Any set up for the following phases </w:t>
            </w:r>
          </w:p>
        </w:tc>
      </w:tr>
      <w:tr w:rsidR="00140D61" w:rsidRPr="00140D61" w:rsidTr="00243638">
        <w:trPr>
          <w:tblCellSpacing w:w="15" w:type="dxa"/>
        </w:trPr>
        <w:tc>
          <w:tcPr>
            <w:tcW w:w="2835"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(PRE/USER/POST)_LOGICAL </w:t>
            </w:r>
          </w:p>
        </w:tc>
        <w:tc>
          <w:tcPr>
            <w:tcW w:w="5538"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Processing of objects about to marshalled </w:t>
            </w:r>
          </w:p>
        </w:tc>
      </w:tr>
      <w:tr w:rsidR="00140D61" w:rsidRPr="00140D61" w:rsidTr="00243638">
        <w:trPr>
          <w:tblCellSpacing w:w="15" w:type="dxa"/>
        </w:trPr>
        <w:tc>
          <w:tcPr>
            <w:tcW w:w="2835"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PREPARE_SEND </w:t>
            </w:r>
          </w:p>
        </w:tc>
        <w:tc>
          <w:tcPr>
            <w:tcW w:w="5538"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Opening of the connection </w:t>
            </w:r>
          </w:p>
        </w:tc>
      </w:tr>
      <w:tr w:rsidR="00140D61" w:rsidRPr="00140D61" w:rsidTr="00243638">
        <w:trPr>
          <w:tblCellSpacing w:w="15" w:type="dxa"/>
        </w:trPr>
        <w:tc>
          <w:tcPr>
            <w:tcW w:w="2835"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PRE_STREAM </w:t>
            </w:r>
          </w:p>
        </w:tc>
        <w:tc>
          <w:tcPr>
            <w:tcW w:w="5538"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w:t>
            </w:r>
          </w:p>
        </w:tc>
      </w:tr>
      <w:tr w:rsidR="00140D61" w:rsidRPr="00140D61" w:rsidTr="00243638">
        <w:trPr>
          <w:tblCellSpacing w:w="15" w:type="dxa"/>
        </w:trPr>
        <w:tc>
          <w:tcPr>
            <w:tcW w:w="2835"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PRE_PROTOCOL </w:t>
            </w:r>
          </w:p>
        </w:tc>
        <w:tc>
          <w:tcPr>
            <w:tcW w:w="5538"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Misc protocol actions. </w:t>
            </w:r>
          </w:p>
        </w:tc>
      </w:tr>
      <w:tr w:rsidR="00140D61" w:rsidRPr="00140D61" w:rsidTr="00243638">
        <w:trPr>
          <w:tblCellSpacing w:w="15" w:type="dxa"/>
        </w:trPr>
        <w:tc>
          <w:tcPr>
            <w:tcW w:w="2835"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WRITE </w:t>
            </w:r>
          </w:p>
        </w:tc>
        <w:tc>
          <w:tcPr>
            <w:tcW w:w="5538"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Writing of the protocol message, such as the SOAP Envelope. </w:t>
            </w:r>
          </w:p>
        </w:tc>
      </w:tr>
      <w:tr w:rsidR="00140D61" w:rsidRPr="00140D61" w:rsidTr="00243638">
        <w:trPr>
          <w:tblCellSpacing w:w="15" w:type="dxa"/>
        </w:trPr>
        <w:tc>
          <w:tcPr>
            <w:tcW w:w="2835"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MARSHAL </w:t>
            </w:r>
          </w:p>
        </w:tc>
        <w:tc>
          <w:tcPr>
            <w:tcW w:w="5538"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Marshalling of the objects </w:t>
            </w:r>
          </w:p>
        </w:tc>
      </w:tr>
      <w:tr w:rsidR="00140D61" w:rsidRPr="00140D61" w:rsidTr="00243638">
        <w:trPr>
          <w:tblCellSpacing w:w="15" w:type="dxa"/>
        </w:trPr>
        <w:tc>
          <w:tcPr>
            <w:tcW w:w="2835"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(USER/POST)_PROTOCOL </w:t>
            </w:r>
          </w:p>
        </w:tc>
        <w:tc>
          <w:tcPr>
            <w:tcW w:w="5538"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Processing of the protocol message. </w:t>
            </w:r>
          </w:p>
        </w:tc>
      </w:tr>
      <w:tr w:rsidR="00140D61" w:rsidRPr="00140D61" w:rsidTr="00243638">
        <w:trPr>
          <w:tblCellSpacing w:w="15" w:type="dxa"/>
        </w:trPr>
        <w:tc>
          <w:tcPr>
            <w:tcW w:w="2835"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(USER/POST)_STREAM </w:t>
            </w:r>
          </w:p>
        </w:tc>
        <w:tc>
          <w:tcPr>
            <w:tcW w:w="5538"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Processing of the byte level message </w:t>
            </w:r>
          </w:p>
        </w:tc>
      </w:tr>
      <w:tr w:rsidR="00140D61" w:rsidRPr="00140D61" w:rsidTr="00243638">
        <w:trPr>
          <w:tblCellSpacing w:w="15" w:type="dxa"/>
        </w:trPr>
        <w:tc>
          <w:tcPr>
            <w:tcW w:w="2835"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SEND </w:t>
            </w:r>
          </w:p>
        </w:tc>
        <w:tc>
          <w:tcPr>
            <w:tcW w:w="5538" w:type="dxa"/>
            <w:vAlign w:val="center"/>
            <w:hideMark/>
          </w:tcPr>
          <w:p w:rsidR="00140D61" w:rsidRPr="00140D61" w:rsidRDefault="00140D61" w:rsidP="00140D61">
            <w:pPr>
              <w:widowControl/>
              <w:spacing w:line="240" w:lineRule="auto"/>
              <w:rPr>
                <w:rFonts w:ascii="Calibri" w:hAnsi="Calibri"/>
                <w:sz w:val="24"/>
                <w:szCs w:val="24"/>
              </w:rPr>
            </w:pPr>
            <w:r w:rsidRPr="00140D61">
              <w:rPr>
                <w:rFonts w:ascii="Calibri" w:hAnsi="Calibri"/>
                <w:sz w:val="24"/>
                <w:szCs w:val="24"/>
              </w:rPr>
              <w:t xml:space="preserve">Final sending of message and closing of transport stream </w:t>
            </w:r>
          </w:p>
        </w:tc>
      </w:tr>
    </w:tbl>
    <w:p w:rsidR="00140D61" w:rsidRDefault="00140D61" w:rsidP="00C55776"/>
    <w:p w:rsidR="00E519B0" w:rsidRPr="00E519B0" w:rsidRDefault="00E519B0" w:rsidP="00E519B0">
      <w:pPr>
        <w:ind w:left="720"/>
        <w:rPr>
          <w:rFonts w:ascii="Calibri" w:hAnsi="Calibri"/>
          <w:sz w:val="24"/>
          <w:szCs w:val="24"/>
        </w:rPr>
      </w:pPr>
      <w:r w:rsidRPr="00E519B0">
        <w:rPr>
          <w:rFonts w:ascii="Calibri" w:hAnsi="Calibri"/>
          <w:sz w:val="24"/>
          <w:szCs w:val="24"/>
        </w:rPr>
        <w:t>Following is an example of SOAP message interceptor that runs before/after certain other interceptors defined in the same phase.</w:t>
      </w:r>
    </w:p>
    <w:p w:rsidR="00E519B0" w:rsidRDefault="00E519B0" w:rsidP="00C55776"/>
    <w:tbl>
      <w:tblPr>
        <w:tblStyle w:val="TableGrid"/>
        <w:tblW w:w="0" w:type="auto"/>
        <w:tblInd w:w="828" w:type="dxa"/>
        <w:tblLook w:val="04A0"/>
      </w:tblPr>
      <w:tblGrid>
        <w:gridCol w:w="8748"/>
      </w:tblGrid>
      <w:tr w:rsidR="00E519B0" w:rsidTr="00E519B0">
        <w:tc>
          <w:tcPr>
            <w:tcW w:w="8748" w:type="dxa"/>
          </w:tcPr>
          <w:p w:rsidR="00E519B0" w:rsidRPr="00E519B0" w:rsidRDefault="00E519B0" w:rsidP="00E51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519B0">
              <w:rPr>
                <w:rFonts w:ascii="Calibri" w:hAnsi="Calibri" w:cs="Courier New"/>
              </w:rPr>
              <w:t>public class MyInterceptor extends AbstractSoapInterceptor {</w:t>
            </w:r>
          </w:p>
          <w:p w:rsidR="00E519B0" w:rsidRPr="00E519B0" w:rsidRDefault="00E519B0" w:rsidP="00E51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519B0">
              <w:rPr>
                <w:rFonts w:ascii="Calibri" w:hAnsi="Calibri" w:cs="Courier New"/>
              </w:rPr>
              <w:t xml:space="preserve">  public MyInterceptor() {</w:t>
            </w:r>
          </w:p>
          <w:p w:rsidR="00E519B0" w:rsidRPr="00E519B0" w:rsidRDefault="00E519B0" w:rsidP="00E51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519B0">
              <w:rPr>
                <w:rFonts w:ascii="Calibri" w:hAnsi="Calibri" w:cs="Courier New"/>
              </w:rPr>
              <w:t xml:space="preserve">    super(Phase.USER_PROTOCOL);</w:t>
            </w:r>
          </w:p>
          <w:p w:rsidR="00E519B0" w:rsidRPr="00E519B0" w:rsidRDefault="00E519B0" w:rsidP="00E51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E519B0" w:rsidRPr="00E519B0" w:rsidRDefault="00E519B0" w:rsidP="00E51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519B0">
              <w:rPr>
                <w:rFonts w:ascii="Calibri" w:hAnsi="Calibri" w:cs="Courier New"/>
              </w:rPr>
              <w:t xml:space="preserve">    // MyInterceptor needs to run after SomeOtherInterceptor</w:t>
            </w:r>
          </w:p>
          <w:p w:rsidR="00E519B0" w:rsidRPr="00E519B0" w:rsidRDefault="00E519B0" w:rsidP="00E51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519B0">
              <w:rPr>
                <w:rFonts w:ascii="Calibri" w:hAnsi="Calibri" w:cs="Courier New"/>
              </w:rPr>
              <w:t xml:space="preserve">    getAfter().add(SomeOtherInterceptor.class.getName());</w:t>
            </w:r>
          </w:p>
          <w:p w:rsidR="00E519B0" w:rsidRPr="00E519B0" w:rsidRDefault="00E519B0" w:rsidP="00E51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E519B0" w:rsidRPr="00E519B0" w:rsidRDefault="00E519B0" w:rsidP="00E51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519B0">
              <w:rPr>
                <w:rFonts w:ascii="Calibri" w:hAnsi="Calibri" w:cs="Courier New"/>
              </w:rPr>
              <w:t xml:space="preserve">    // MyInterceptor needs to run before YetAnotherInterceptor</w:t>
            </w:r>
          </w:p>
          <w:p w:rsidR="00E519B0" w:rsidRPr="00E519B0" w:rsidRDefault="00E519B0" w:rsidP="00E51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519B0">
              <w:rPr>
                <w:rFonts w:ascii="Calibri" w:hAnsi="Calibri" w:cs="Courier New"/>
              </w:rPr>
              <w:t xml:space="preserve">    getBefore().add(YetAnotherInterceptor.class.getName());</w:t>
            </w:r>
          </w:p>
          <w:p w:rsidR="00E519B0" w:rsidRPr="00E519B0" w:rsidRDefault="00E519B0" w:rsidP="00E51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519B0">
              <w:rPr>
                <w:rFonts w:ascii="Calibri" w:hAnsi="Calibri" w:cs="Courier New"/>
              </w:rPr>
              <w:t xml:space="preserve">  }</w:t>
            </w:r>
          </w:p>
          <w:p w:rsidR="00E519B0" w:rsidRPr="00E519B0" w:rsidRDefault="00E519B0" w:rsidP="00E51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519B0">
              <w:rPr>
                <w:rFonts w:ascii="Calibri" w:hAnsi="Calibri" w:cs="Courier New"/>
              </w:rPr>
              <w:t xml:space="preserve">  ...</w:t>
            </w:r>
          </w:p>
          <w:p w:rsidR="00E519B0" w:rsidRPr="00E519B0" w:rsidRDefault="00E519B0" w:rsidP="00E519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519B0">
              <w:rPr>
                <w:rFonts w:ascii="Calibri" w:hAnsi="Calibri" w:cs="Courier New"/>
              </w:rPr>
              <w:t>}</w:t>
            </w:r>
          </w:p>
          <w:p w:rsidR="00E519B0" w:rsidRDefault="00E519B0" w:rsidP="00C55776"/>
        </w:tc>
      </w:tr>
    </w:tbl>
    <w:p w:rsidR="00E519B0" w:rsidRDefault="00E519B0" w:rsidP="00C55776"/>
    <w:p w:rsidR="00E15D6F" w:rsidRPr="00995901" w:rsidRDefault="00E15D6F" w:rsidP="00E15D6F">
      <w:pPr>
        <w:ind w:left="720"/>
        <w:rPr>
          <w:rFonts w:ascii="Calibri" w:hAnsi="Calibri"/>
          <w:sz w:val="24"/>
          <w:szCs w:val="24"/>
        </w:rPr>
      </w:pPr>
      <w:r w:rsidRPr="00995901">
        <w:rPr>
          <w:rFonts w:ascii="Calibri" w:hAnsi="Calibri"/>
          <w:sz w:val="24"/>
          <w:szCs w:val="24"/>
        </w:rPr>
        <w:t xml:space="preserve">Interceptors can be added to a service either through annotations or </w:t>
      </w:r>
      <w:r w:rsidR="005F731E" w:rsidRPr="00995901">
        <w:rPr>
          <w:rFonts w:ascii="Calibri" w:hAnsi="Calibri"/>
          <w:sz w:val="24"/>
          <w:szCs w:val="24"/>
        </w:rPr>
        <w:t xml:space="preserve">CXF bus </w:t>
      </w:r>
      <w:r w:rsidRPr="00995901">
        <w:rPr>
          <w:rFonts w:ascii="Calibri" w:hAnsi="Calibri"/>
          <w:sz w:val="24"/>
          <w:szCs w:val="24"/>
        </w:rPr>
        <w:t>configuration. Following is an example of adding interceptors through annotations.</w:t>
      </w:r>
    </w:p>
    <w:p w:rsidR="00E15D6F" w:rsidRDefault="00E15D6F" w:rsidP="00E15D6F">
      <w:pPr>
        <w:ind w:left="720"/>
      </w:pPr>
    </w:p>
    <w:tbl>
      <w:tblPr>
        <w:tblStyle w:val="TableGrid"/>
        <w:tblW w:w="0" w:type="auto"/>
        <w:tblInd w:w="828" w:type="dxa"/>
        <w:tblLook w:val="04A0"/>
      </w:tblPr>
      <w:tblGrid>
        <w:gridCol w:w="8748"/>
      </w:tblGrid>
      <w:tr w:rsidR="00E15D6F" w:rsidTr="00E15D6F">
        <w:tc>
          <w:tcPr>
            <w:tcW w:w="8748" w:type="dxa"/>
          </w:tcPr>
          <w:p w:rsidR="00E15D6F" w:rsidRPr="00E15D6F" w:rsidRDefault="00E15D6F" w:rsidP="00E15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15D6F">
              <w:rPr>
                <w:rFonts w:ascii="Calibri" w:hAnsi="Calibri" w:cs="Courier New"/>
              </w:rPr>
              <w:t>@org.apache.cxf.interceptor.InInterceptors (interceptors = {"com.example.Test1Interceptor" })</w:t>
            </w:r>
          </w:p>
          <w:p w:rsidR="00E15D6F" w:rsidRPr="00E15D6F" w:rsidRDefault="00E15D6F" w:rsidP="00E15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15D6F">
              <w:rPr>
                <w:rFonts w:ascii="Calibri" w:hAnsi="Calibri" w:cs="Courier New"/>
              </w:rPr>
              <w:t>@org.apache.cxf.interceptor.InFaultInterceptors (interceptors = {"com.example.Test2Interceptor" })</w:t>
            </w:r>
          </w:p>
          <w:p w:rsidR="00E15D6F" w:rsidRPr="00E15D6F" w:rsidRDefault="00E15D6F" w:rsidP="00E15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15D6F">
              <w:rPr>
                <w:rFonts w:ascii="Calibri" w:hAnsi="Calibri" w:cs="Courier New"/>
              </w:rPr>
              <w:t>@org.apache.cxf.interceptor.OutInterceptors (interceptors = {"com.example.Test1Interceptor" })</w:t>
            </w:r>
          </w:p>
          <w:p w:rsidR="00E15D6F" w:rsidRPr="00E15D6F" w:rsidRDefault="00E15D6F" w:rsidP="00E15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15D6F">
              <w:rPr>
                <w:rFonts w:ascii="Calibri" w:hAnsi="Calibri" w:cs="Courier New"/>
              </w:rPr>
              <w:t>@org.apache.cxf.interceptor.InFaultInterceptors (interceptors = {"com.example.Test2Interceptor","com.example.Test3Intercetpor" })</w:t>
            </w:r>
          </w:p>
          <w:p w:rsidR="00E15D6F" w:rsidRPr="00E15D6F" w:rsidRDefault="00E15D6F" w:rsidP="00E15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15D6F">
              <w:rPr>
                <w:rFonts w:ascii="Calibri" w:hAnsi="Calibri" w:cs="Courier New"/>
              </w:rPr>
              <w:t>@WebService(endpointInterface = "org.apache.cxf.javascript.fortest.SimpleDocLitBare",</w:t>
            </w:r>
          </w:p>
          <w:p w:rsidR="00E15D6F" w:rsidRPr="00E15D6F" w:rsidRDefault="00E15D6F" w:rsidP="00E15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15D6F">
              <w:rPr>
                <w:rFonts w:ascii="Calibri" w:hAnsi="Calibri" w:cs="Courier New"/>
              </w:rPr>
              <w:t xml:space="preserve">            targetNamespace = "uri:org.apache.cxf.javascript.fortest")</w:t>
            </w:r>
          </w:p>
          <w:p w:rsidR="00E15D6F" w:rsidRPr="00E15D6F" w:rsidRDefault="00E15D6F" w:rsidP="00E15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15D6F">
              <w:rPr>
                <w:rFonts w:ascii="Calibri" w:hAnsi="Calibri" w:cs="Courier New"/>
              </w:rPr>
              <w:t>public class SayHiImplementation implements SayHi {</w:t>
            </w:r>
          </w:p>
          <w:p w:rsidR="00E15D6F" w:rsidRPr="00E15D6F" w:rsidRDefault="00E15D6F" w:rsidP="00E15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15D6F">
              <w:rPr>
                <w:rFonts w:ascii="Calibri" w:hAnsi="Calibri" w:cs="Courier New"/>
              </w:rPr>
              <w:t xml:space="preserve">   public long sayHi(long arg) {</w:t>
            </w:r>
          </w:p>
          <w:p w:rsidR="00E15D6F" w:rsidRPr="00E15D6F" w:rsidRDefault="00E15D6F" w:rsidP="00E15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15D6F">
              <w:rPr>
                <w:rFonts w:ascii="Calibri" w:hAnsi="Calibri" w:cs="Courier New"/>
              </w:rPr>
              <w:t xml:space="preserve">       return arg;</w:t>
            </w:r>
          </w:p>
          <w:p w:rsidR="00E15D6F" w:rsidRPr="00E15D6F" w:rsidRDefault="00E15D6F" w:rsidP="00E15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15D6F">
              <w:rPr>
                <w:rFonts w:ascii="Calibri" w:hAnsi="Calibri" w:cs="Courier New"/>
              </w:rPr>
              <w:t xml:space="preserve">   }</w:t>
            </w:r>
          </w:p>
          <w:p w:rsidR="00E15D6F" w:rsidRPr="00E15D6F" w:rsidRDefault="00E15D6F" w:rsidP="00E15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15D6F">
              <w:rPr>
                <w:rFonts w:ascii="Calibri" w:hAnsi="Calibri" w:cs="Courier New"/>
              </w:rPr>
              <w:t xml:space="preserve">   ...</w:t>
            </w:r>
          </w:p>
          <w:p w:rsidR="00E15D6F" w:rsidRPr="00E15D6F" w:rsidRDefault="00E15D6F" w:rsidP="00E15D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E15D6F">
              <w:rPr>
                <w:rFonts w:ascii="Calibri" w:hAnsi="Calibri" w:cs="Courier New"/>
              </w:rPr>
              <w:t>}</w:t>
            </w:r>
          </w:p>
          <w:p w:rsidR="00E15D6F" w:rsidRDefault="00E15D6F" w:rsidP="00E15D6F"/>
        </w:tc>
      </w:tr>
    </w:tbl>
    <w:p w:rsidR="00E15D6F" w:rsidRDefault="00E15D6F" w:rsidP="00E15D6F">
      <w:pPr>
        <w:ind w:left="720"/>
      </w:pPr>
    </w:p>
    <w:p w:rsidR="00995901" w:rsidRPr="00752F54" w:rsidRDefault="003D127D" w:rsidP="00E15D6F">
      <w:pPr>
        <w:ind w:left="720"/>
        <w:rPr>
          <w:rFonts w:ascii="Calibri" w:hAnsi="Calibri"/>
          <w:sz w:val="24"/>
          <w:szCs w:val="24"/>
        </w:rPr>
      </w:pPr>
      <w:r w:rsidRPr="00752F54">
        <w:rPr>
          <w:rFonts w:ascii="Calibri" w:hAnsi="Calibri"/>
          <w:sz w:val="24"/>
          <w:szCs w:val="24"/>
        </w:rPr>
        <w:t xml:space="preserve">Service generation framework will </w:t>
      </w:r>
      <w:r w:rsidR="00752F54" w:rsidRPr="00752F54">
        <w:rPr>
          <w:rFonts w:ascii="Calibri" w:hAnsi="Calibri"/>
          <w:sz w:val="24"/>
          <w:szCs w:val="24"/>
        </w:rPr>
        <w:t>read interceptor configuration from the model through tag values and generate annotated service interface code as shown above.</w:t>
      </w:r>
    </w:p>
    <w:p w:rsidR="00752F54" w:rsidRDefault="00752F54" w:rsidP="00E15D6F">
      <w:pPr>
        <w:ind w:left="720"/>
      </w:pPr>
    </w:p>
    <w:p w:rsidR="00C03148" w:rsidRDefault="00C03148" w:rsidP="00C03148">
      <w:pPr>
        <w:pStyle w:val="Heading3"/>
        <w:ind w:left="1080"/>
        <w:rPr>
          <w:b/>
          <w:i w:val="0"/>
        </w:rPr>
      </w:pPr>
      <w:bookmarkStart w:id="7" w:name="_Toc268782033"/>
      <w:r w:rsidRPr="007E2F34">
        <w:rPr>
          <w:b/>
          <w:i w:val="0"/>
        </w:rPr>
        <w:t>Error Handling</w:t>
      </w:r>
      <w:bookmarkEnd w:id="7"/>
    </w:p>
    <w:p w:rsidR="001255EE" w:rsidRPr="001255EE" w:rsidRDefault="00A463DF" w:rsidP="001255EE">
      <w:pPr>
        <w:ind w:left="720"/>
        <w:rPr>
          <w:rFonts w:ascii="Calibri" w:hAnsi="Calibri"/>
          <w:sz w:val="24"/>
          <w:szCs w:val="24"/>
        </w:rPr>
      </w:pPr>
      <w:r w:rsidRPr="001255EE">
        <w:rPr>
          <w:rFonts w:ascii="Calibri" w:hAnsi="Calibri"/>
          <w:sz w:val="24"/>
          <w:szCs w:val="24"/>
        </w:rPr>
        <w:t>An exception is any error condition or unexpected behavior encountered by an executing program</w:t>
      </w:r>
      <w:r w:rsidR="001255EE" w:rsidRPr="001255EE">
        <w:rPr>
          <w:rFonts w:ascii="Calibri" w:hAnsi="Calibri"/>
          <w:sz w:val="24"/>
          <w:szCs w:val="24"/>
        </w:rPr>
        <w:t xml:space="preserve">. </w:t>
      </w:r>
      <w:r w:rsidRPr="001255EE">
        <w:rPr>
          <w:rFonts w:ascii="Calibri" w:hAnsi="Calibri"/>
          <w:sz w:val="24"/>
          <w:szCs w:val="24"/>
        </w:rPr>
        <w:t>When there is an exception during the execution of the Web service, the Web service should not only capture the exceptions, but also communicate the exception back to the consumers of the Web service. Because Web services provide a platform-independent of way of leveraging a specific functionality, the exceptions that occur in the Web Services must also be communicated in a platform-independent manner</w:t>
      </w:r>
      <w:r w:rsidR="001255EE" w:rsidRPr="001255EE">
        <w:rPr>
          <w:rFonts w:ascii="Calibri" w:hAnsi="Calibri"/>
          <w:sz w:val="24"/>
          <w:szCs w:val="24"/>
        </w:rPr>
        <w:t xml:space="preserve">. To accomplish this, SoapException class </w:t>
      </w:r>
      <w:r w:rsidR="001255EE">
        <w:rPr>
          <w:rFonts w:ascii="Calibri" w:hAnsi="Calibri"/>
          <w:sz w:val="24"/>
          <w:szCs w:val="24"/>
        </w:rPr>
        <w:t xml:space="preserve">can be used </w:t>
      </w:r>
      <w:r w:rsidR="001255EE" w:rsidRPr="001255EE">
        <w:rPr>
          <w:rFonts w:ascii="Calibri" w:hAnsi="Calibri"/>
          <w:sz w:val="24"/>
          <w:szCs w:val="24"/>
        </w:rPr>
        <w:t>that abstracts the complexities of the SOAP fault creation process. The SoapException class consists of the following properties that need to be populated before throwing the exception to the consumers.</w:t>
      </w:r>
    </w:p>
    <w:p w:rsidR="001255EE" w:rsidRPr="001255EE" w:rsidRDefault="001255EE" w:rsidP="004E0934">
      <w:pPr>
        <w:widowControl/>
        <w:numPr>
          <w:ilvl w:val="0"/>
          <w:numId w:val="10"/>
        </w:numPr>
        <w:spacing w:after="100" w:afterAutospacing="1" w:line="240" w:lineRule="auto"/>
        <w:rPr>
          <w:rFonts w:ascii="Calibri" w:hAnsi="Calibri"/>
          <w:sz w:val="24"/>
          <w:szCs w:val="24"/>
        </w:rPr>
      </w:pPr>
      <w:r w:rsidRPr="001255EE">
        <w:rPr>
          <w:rFonts w:ascii="Calibri" w:hAnsi="Calibri"/>
          <w:sz w:val="24"/>
          <w:szCs w:val="24"/>
        </w:rPr>
        <w:t>Message—Contents of the exception</w:t>
      </w:r>
    </w:p>
    <w:p w:rsidR="001255EE" w:rsidRPr="001255EE" w:rsidRDefault="001255EE" w:rsidP="004E0934">
      <w:pPr>
        <w:widowControl/>
        <w:numPr>
          <w:ilvl w:val="0"/>
          <w:numId w:val="10"/>
        </w:numPr>
        <w:spacing w:before="100" w:beforeAutospacing="1" w:after="100" w:afterAutospacing="1" w:line="240" w:lineRule="auto"/>
        <w:rPr>
          <w:rFonts w:ascii="Calibri" w:hAnsi="Calibri"/>
          <w:sz w:val="24"/>
          <w:szCs w:val="24"/>
        </w:rPr>
      </w:pPr>
      <w:r w:rsidRPr="001255EE">
        <w:rPr>
          <w:rFonts w:ascii="Calibri" w:hAnsi="Calibri"/>
          <w:sz w:val="24"/>
          <w:szCs w:val="24"/>
        </w:rPr>
        <w:t>Code—Enum constant that specifies the type of Fault code (e.g. ClientFaultCode, ServerFaultCode)</w:t>
      </w:r>
    </w:p>
    <w:p w:rsidR="001255EE" w:rsidRPr="001255EE" w:rsidRDefault="001255EE" w:rsidP="004E0934">
      <w:pPr>
        <w:widowControl/>
        <w:numPr>
          <w:ilvl w:val="0"/>
          <w:numId w:val="10"/>
        </w:numPr>
        <w:spacing w:before="100" w:beforeAutospacing="1" w:after="100" w:afterAutospacing="1" w:line="240" w:lineRule="auto"/>
        <w:rPr>
          <w:rFonts w:ascii="Calibri" w:hAnsi="Calibri"/>
          <w:sz w:val="24"/>
          <w:szCs w:val="24"/>
        </w:rPr>
      </w:pPr>
      <w:r w:rsidRPr="001255EE">
        <w:rPr>
          <w:rFonts w:ascii="Calibri" w:hAnsi="Calibri"/>
          <w:sz w:val="24"/>
          <w:szCs w:val="24"/>
        </w:rPr>
        <w:t>Actor—URL of the Web service method where the exception has occurred</w:t>
      </w:r>
    </w:p>
    <w:p w:rsidR="001255EE" w:rsidRPr="001255EE" w:rsidRDefault="001255EE" w:rsidP="004E0934">
      <w:pPr>
        <w:widowControl/>
        <w:numPr>
          <w:ilvl w:val="0"/>
          <w:numId w:val="10"/>
        </w:numPr>
        <w:spacing w:before="100" w:beforeAutospacing="1" w:after="100" w:afterAutospacing="1" w:line="240" w:lineRule="auto"/>
        <w:rPr>
          <w:rFonts w:ascii="Calibri" w:hAnsi="Calibri"/>
          <w:sz w:val="24"/>
          <w:szCs w:val="24"/>
        </w:rPr>
      </w:pPr>
      <w:r w:rsidRPr="001255EE">
        <w:rPr>
          <w:rFonts w:ascii="Calibri" w:hAnsi="Calibri"/>
          <w:sz w:val="24"/>
          <w:szCs w:val="24"/>
        </w:rPr>
        <w:t>Detail—Detail element can be used to communicate more information about the exception to the callers</w:t>
      </w:r>
    </w:p>
    <w:p w:rsidR="00C03148" w:rsidRDefault="00C03148" w:rsidP="00C03148">
      <w:pPr>
        <w:ind w:left="720"/>
        <w:rPr>
          <w:rFonts w:ascii="Calibri" w:hAnsi="Calibri"/>
          <w:sz w:val="24"/>
          <w:szCs w:val="24"/>
        </w:rPr>
      </w:pPr>
      <w:r w:rsidRPr="001255EE">
        <w:rPr>
          <w:rFonts w:ascii="Calibri" w:hAnsi="Calibri"/>
          <w:sz w:val="24"/>
          <w:szCs w:val="24"/>
        </w:rPr>
        <w:lastRenderedPageBreak/>
        <w:t>One can also register a custom CXF out fault interceptor which can handle all the exceptions by writing directly to the HttpServletResponse stream or XMLStreamWriter (as XMLFaultOutInterceptor does).</w:t>
      </w:r>
    </w:p>
    <w:p w:rsidR="00814197" w:rsidRDefault="00814197" w:rsidP="00C03148">
      <w:pPr>
        <w:ind w:left="720"/>
        <w:rPr>
          <w:rFonts w:ascii="Calibri" w:hAnsi="Calibri"/>
          <w:sz w:val="24"/>
          <w:szCs w:val="24"/>
        </w:rPr>
      </w:pPr>
    </w:p>
    <w:p w:rsidR="00814197" w:rsidRPr="00B67AF5" w:rsidRDefault="00814197" w:rsidP="00C17256">
      <w:pPr>
        <w:widowControl/>
        <w:autoSpaceDE w:val="0"/>
        <w:autoSpaceDN w:val="0"/>
        <w:adjustRightInd w:val="0"/>
        <w:spacing w:line="240" w:lineRule="auto"/>
        <w:ind w:left="720"/>
        <w:rPr>
          <w:rFonts w:ascii="Calibri" w:hAnsi="Calibri"/>
          <w:sz w:val="24"/>
          <w:szCs w:val="24"/>
        </w:rPr>
      </w:pPr>
      <w:r w:rsidRPr="00B67AF5">
        <w:rPr>
          <w:rFonts w:ascii="Calibri" w:hAnsi="Calibri"/>
          <w:sz w:val="24"/>
          <w:szCs w:val="24"/>
        </w:rPr>
        <w:t xml:space="preserve">The </w:t>
      </w:r>
      <w:r w:rsidRPr="00B67AF5">
        <w:rPr>
          <w:rFonts w:ascii="Calibri" w:hAnsi="Calibri" w:cs="Courier"/>
          <w:sz w:val="24"/>
          <w:szCs w:val="24"/>
        </w:rPr>
        <w:t xml:space="preserve">WebFault </w:t>
      </w:r>
      <w:r w:rsidRPr="00B67AF5">
        <w:rPr>
          <w:rFonts w:ascii="Calibri" w:hAnsi="Calibri"/>
          <w:sz w:val="24"/>
          <w:szCs w:val="24"/>
        </w:rPr>
        <w:t>annotation is used when mappingWSDL faults to Java exceptions, see section 2.5. It is used</w:t>
      </w:r>
      <w:r w:rsidR="00C17256" w:rsidRPr="00B67AF5">
        <w:rPr>
          <w:rFonts w:ascii="Calibri" w:hAnsi="Calibri"/>
          <w:sz w:val="24"/>
          <w:szCs w:val="24"/>
        </w:rPr>
        <w:t xml:space="preserve"> </w:t>
      </w:r>
      <w:r w:rsidRPr="00B67AF5">
        <w:rPr>
          <w:rFonts w:ascii="Calibri" w:hAnsi="Calibri"/>
          <w:sz w:val="24"/>
          <w:szCs w:val="24"/>
        </w:rPr>
        <w:t>to capture the name of the fault element used when marshalling the JAXB type generated from the global</w:t>
      </w:r>
      <w:r w:rsidR="00C17256" w:rsidRPr="00B67AF5">
        <w:rPr>
          <w:rFonts w:ascii="Calibri" w:hAnsi="Calibri"/>
          <w:sz w:val="24"/>
          <w:szCs w:val="24"/>
        </w:rPr>
        <w:t xml:space="preserve"> </w:t>
      </w:r>
      <w:r w:rsidRPr="00B67AF5">
        <w:rPr>
          <w:rFonts w:ascii="Calibri" w:hAnsi="Calibri"/>
          <w:sz w:val="24"/>
          <w:szCs w:val="24"/>
        </w:rPr>
        <w:t>element referenced by the WSDL fault message. It can also be used to customize the mapping of service</w:t>
      </w:r>
      <w:r w:rsidR="00C17256" w:rsidRPr="00B67AF5">
        <w:rPr>
          <w:rFonts w:ascii="Calibri" w:hAnsi="Calibri"/>
          <w:sz w:val="24"/>
          <w:szCs w:val="24"/>
        </w:rPr>
        <w:t xml:space="preserve"> </w:t>
      </w:r>
      <w:r w:rsidRPr="00B67AF5">
        <w:rPr>
          <w:rFonts w:ascii="Calibri" w:hAnsi="Calibri"/>
          <w:sz w:val="24"/>
          <w:szCs w:val="24"/>
        </w:rPr>
        <w:t>specific exceptions to WSDL faults.</w:t>
      </w:r>
    </w:p>
    <w:p w:rsidR="00C03148" w:rsidRDefault="00C03148" w:rsidP="00C03148"/>
    <w:p w:rsidR="00031223" w:rsidRPr="00031223" w:rsidRDefault="00031223" w:rsidP="00C03148">
      <w:pPr>
        <w:rPr>
          <w:rFonts w:ascii="Calibri" w:hAnsi="Calibri"/>
          <w:sz w:val="24"/>
          <w:szCs w:val="24"/>
        </w:rPr>
      </w:pPr>
      <w:r w:rsidRPr="00031223">
        <w:rPr>
          <w:rFonts w:ascii="Calibri" w:hAnsi="Calibri"/>
          <w:sz w:val="24"/>
          <w:szCs w:val="24"/>
        </w:rPr>
        <w:tab/>
        <w:t xml:space="preserve">Following is an example of defining an exception. </w:t>
      </w:r>
    </w:p>
    <w:tbl>
      <w:tblPr>
        <w:tblStyle w:val="TableGrid"/>
        <w:tblW w:w="0" w:type="auto"/>
        <w:tblInd w:w="828" w:type="dxa"/>
        <w:tblLook w:val="04A0"/>
      </w:tblPr>
      <w:tblGrid>
        <w:gridCol w:w="8748"/>
      </w:tblGrid>
      <w:tr w:rsidR="00B92C68" w:rsidTr="00B92C68">
        <w:tc>
          <w:tcPr>
            <w:tcW w:w="8748" w:type="dxa"/>
          </w:tcPr>
          <w:p w:rsidR="00B92C68" w:rsidRPr="00B92C68" w:rsidRDefault="00B92C68" w:rsidP="00B92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B92C68">
              <w:rPr>
                <w:rFonts w:ascii="Calibri" w:hAnsi="Calibri" w:cs="Courier New"/>
              </w:rPr>
              <w:t>package com.example.customerservice;</w:t>
            </w:r>
          </w:p>
          <w:p w:rsidR="00B92C68" w:rsidRPr="00B92C68" w:rsidRDefault="00B92C68" w:rsidP="00B92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p>
          <w:p w:rsidR="00B92C68" w:rsidRPr="00B92C68" w:rsidRDefault="00B92C68" w:rsidP="00B92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B92C68">
              <w:rPr>
                <w:rFonts w:ascii="Calibri" w:hAnsi="Calibri" w:cs="Courier New"/>
              </w:rPr>
              <w:t>@WebFault(name="NoSuchCustomer")</w:t>
            </w:r>
          </w:p>
          <w:p w:rsidR="00B92C68" w:rsidRPr="00B92C68" w:rsidRDefault="00B92C68" w:rsidP="00B92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B92C68">
              <w:rPr>
                <w:rFonts w:ascii="Calibri" w:hAnsi="Calibri" w:cs="Courier New"/>
              </w:rPr>
              <w:t>@XmlAccessorType( XmlAccessType.FIELD )</w:t>
            </w:r>
          </w:p>
          <w:p w:rsidR="00B92C68" w:rsidRPr="00B92C68" w:rsidRDefault="00B92C68" w:rsidP="00B92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B92C68">
              <w:rPr>
                <w:rFonts w:ascii="Calibri" w:hAnsi="Calibri" w:cs="Courier New"/>
              </w:rPr>
              <w:t>public class NoSuchCustomerException extends RuntimeException {</w:t>
            </w:r>
          </w:p>
          <w:p w:rsidR="00B92C68" w:rsidRPr="00B92C68" w:rsidRDefault="00B92C68" w:rsidP="00B92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B92C68">
              <w:rPr>
                <w:rFonts w:ascii="Calibri" w:hAnsi="Calibri" w:cs="Courier New"/>
              </w:rPr>
              <w:tab/>
              <w:t>/**</w:t>
            </w:r>
          </w:p>
          <w:p w:rsidR="00B92C68" w:rsidRPr="00B92C68" w:rsidRDefault="00B92C68" w:rsidP="00B92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B92C68">
              <w:rPr>
                <w:rFonts w:ascii="Calibri" w:hAnsi="Calibri" w:cs="Courier New"/>
              </w:rPr>
              <w:tab/>
              <w:t xml:space="preserve"> * We only define the fault details here. Additionally each fault has a message</w:t>
            </w:r>
          </w:p>
          <w:p w:rsidR="00B92C68" w:rsidRPr="00B92C68" w:rsidRDefault="00B92C68" w:rsidP="00B92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B92C68">
              <w:rPr>
                <w:rFonts w:ascii="Calibri" w:hAnsi="Calibri" w:cs="Courier New"/>
              </w:rPr>
              <w:tab/>
              <w:t xml:space="preserve"> * that should not be defined separately</w:t>
            </w:r>
          </w:p>
          <w:p w:rsidR="00B92C68" w:rsidRPr="00B92C68" w:rsidRDefault="00B92C68" w:rsidP="00B92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B92C68">
              <w:rPr>
                <w:rFonts w:ascii="Calibri" w:hAnsi="Calibri" w:cs="Courier New"/>
              </w:rPr>
              <w:tab/>
              <w:t xml:space="preserve"> */</w:t>
            </w:r>
          </w:p>
          <w:p w:rsidR="00B92C68" w:rsidRPr="00B92C68" w:rsidRDefault="00B92C68" w:rsidP="00B92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B92C68">
              <w:rPr>
                <w:rFonts w:ascii="Calibri" w:hAnsi="Calibri" w:cs="Courier New"/>
              </w:rPr>
              <w:tab/>
              <w:t>String customerName;</w:t>
            </w:r>
          </w:p>
          <w:p w:rsidR="00B92C68" w:rsidRPr="00B92C68" w:rsidRDefault="00B92C68" w:rsidP="00B92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Courier New"/>
              </w:rPr>
            </w:pPr>
            <w:r w:rsidRPr="00B92C68">
              <w:rPr>
                <w:rFonts w:ascii="Calibri" w:hAnsi="Calibri" w:cs="Courier New"/>
              </w:rPr>
              <w:t>}</w:t>
            </w:r>
          </w:p>
          <w:p w:rsidR="00B92C68" w:rsidRDefault="00B92C68" w:rsidP="00C03148"/>
        </w:tc>
      </w:tr>
    </w:tbl>
    <w:p w:rsidR="00DB593D" w:rsidRDefault="00DB593D" w:rsidP="00C03148"/>
    <w:p w:rsidR="00031223" w:rsidRPr="00031223" w:rsidRDefault="00031223" w:rsidP="00C03148">
      <w:pPr>
        <w:rPr>
          <w:rFonts w:ascii="Calibri" w:hAnsi="Calibri"/>
          <w:sz w:val="24"/>
          <w:szCs w:val="24"/>
        </w:rPr>
      </w:pPr>
      <w:r w:rsidRPr="00031223">
        <w:rPr>
          <w:rFonts w:ascii="Calibri" w:hAnsi="Calibri"/>
          <w:sz w:val="24"/>
          <w:szCs w:val="24"/>
        </w:rPr>
        <w:tab/>
        <w:t xml:space="preserve">Following is an example of using </w:t>
      </w:r>
      <w:r>
        <w:rPr>
          <w:rFonts w:ascii="Calibri" w:hAnsi="Calibri"/>
          <w:sz w:val="24"/>
          <w:szCs w:val="24"/>
        </w:rPr>
        <w:t>the</w:t>
      </w:r>
      <w:r w:rsidRPr="00031223">
        <w:rPr>
          <w:rFonts w:ascii="Calibri" w:hAnsi="Calibri"/>
          <w:sz w:val="24"/>
          <w:szCs w:val="24"/>
        </w:rPr>
        <w:t xml:space="preserve"> exception.</w:t>
      </w:r>
    </w:p>
    <w:tbl>
      <w:tblPr>
        <w:tblStyle w:val="TableGrid"/>
        <w:tblW w:w="0" w:type="auto"/>
        <w:tblInd w:w="828" w:type="dxa"/>
        <w:tblLook w:val="04A0"/>
      </w:tblPr>
      <w:tblGrid>
        <w:gridCol w:w="8748"/>
      </w:tblGrid>
      <w:tr w:rsidR="00DB593D" w:rsidTr="00DB593D">
        <w:tc>
          <w:tcPr>
            <w:tcW w:w="8748" w:type="dxa"/>
          </w:tcPr>
          <w:p w:rsidR="00DB593D" w:rsidRPr="00DB593D" w:rsidRDefault="00DB593D" w:rsidP="00DB59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Arial"/>
              </w:rPr>
            </w:pPr>
            <w:r w:rsidRPr="00DB593D">
              <w:rPr>
                <w:rFonts w:ascii="Calibri" w:hAnsi="Calibri" w:cs="Arial"/>
              </w:rPr>
              <w:t>package com.example.customerservice;</w:t>
            </w:r>
          </w:p>
          <w:p w:rsidR="00DB593D" w:rsidRPr="00DB593D" w:rsidRDefault="00DB593D" w:rsidP="00DB59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Arial"/>
              </w:rPr>
            </w:pPr>
          </w:p>
          <w:p w:rsidR="00DB593D" w:rsidRPr="00DB593D" w:rsidRDefault="00DB593D" w:rsidP="00DB59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Arial"/>
              </w:rPr>
            </w:pPr>
            <w:r w:rsidRPr="00DB593D">
              <w:rPr>
                <w:rFonts w:ascii="Calibri" w:hAnsi="Calibri" w:cs="Arial"/>
              </w:rPr>
              <w:t>@WebService</w:t>
            </w:r>
          </w:p>
          <w:p w:rsidR="00DB593D" w:rsidRPr="00DB593D" w:rsidRDefault="00DB593D" w:rsidP="00DB59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Arial"/>
              </w:rPr>
            </w:pPr>
            <w:r w:rsidRPr="00DB593D">
              <w:rPr>
                <w:rFonts w:ascii="Calibri" w:hAnsi="Calibri" w:cs="Arial"/>
              </w:rPr>
              <w:t>public interface CustomerService {</w:t>
            </w:r>
          </w:p>
          <w:p w:rsidR="00DB593D" w:rsidRPr="00DB593D" w:rsidRDefault="00DB593D" w:rsidP="00DB59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Arial"/>
              </w:rPr>
            </w:pPr>
            <w:r w:rsidRPr="00DB593D">
              <w:rPr>
                <w:rFonts w:ascii="Calibri" w:hAnsi="Calibri" w:cs="Arial"/>
              </w:rPr>
              <w:t>public Customer[] getCustomersByName(@WebParam(name="name") String name) throws NoSuchCustomerException;</w:t>
            </w:r>
          </w:p>
          <w:p w:rsidR="00DB593D" w:rsidRPr="00DB593D" w:rsidRDefault="00DB593D" w:rsidP="00DB59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alibri" w:hAnsi="Calibri" w:cs="Arial"/>
              </w:rPr>
            </w:pPr>
            <w:r w:rsidRPr="00DB593D">
              <w:rPr>
                <w:rFonts w:ascii="Calibri" w:hAnsi="Calibri" w:cs="Arial"/>
              </w:rPr>
              <w:t>}</w:t>
            </w:r>
          </w:p>
          <w:p w:rsidR="00DB593D" w:rsidRDefault="00DB593D" w:rsidP="00C03148"/>
        </w:tc>
      </w:tr>
    </w:tbl>
    <w:p w:rsidR="00DB593D" w:rsidRDefault="00DB593D" w:rsidP="00C03148"/>
    <w:p w:rsidR="00F83680" w:rsidRPr="00F83680" w:rsidRDefault="00F83680" w:rsidP="00F83680">
      <w:pPr>
        <w:pStyle w:val="Heading3"/>
        <w:ind w:left="1080"/>
        <w:rPr>
          <w:rFonts w:ascii="Calibri" w:hAnsi="Calibri"/>
          <w:b/>
          <w:i w:val="0"/>
          <w:sz w:val="24"/>
          <w:szCs w:val="24"/>
        </w:rPr>
      </w:pPr>
      <w:bookmarkStart w:id="8" w:name="_Toc268782034"/>
      <w:r w:rsidRPr="00F83680">
        <w:rPr>
          <w:rFonts w:ascii="Calibri" w:hAnsi="Calibri"/>
          <w:b/>
          <w:i w:val="0"/>
          <w:sz w:val="24"/>
          <w:szCs w:val="24"/>
        </w:rPr>
        <w:t>Data bindings</w:t>
      </w:r>
      <w:bookmarkEnd w:id="8"/>
    </w:p>
    <w:p w:rsidR="00AD4250" w:rsidRPr="00AD4250" w:rsidRDefault="00AD4250" w:rsidP="00AD4250">
      <w:pPr>
        <w:widowControl/>
        <w:spacing w:before="100" w:beforeAutospacing="1" w:after="100" w:afterAutospacing="1" w:line="240" w:lineRule="auto"/>
        <w:ind w:left="720"/>
        <w:rPr>
          <w:rFonts w:ascii="Calibri" w:hAnsi="Calibri"/>
          <w:sz w:val="24"/>
          <w:szCs w:val="24"/>
        </w:rPr>
      </w:pPr>
      <w:r w:rsidRPr="009B6F16">
        <w:rPr>
          <w:rFonts w:ascii="Calibri" w:hAnsi="Calibri"/>
          <w:sz w:val="24"/>
          <w:szCs w:val="24"/>
        </w:rPr>
        <w:t>D</w:t>
      </w:r>
      <w:r w:rsidRPr="00AD4250">
        <w:rPr>
          <w:rFonts w:ascii="Calibri" w:hAnsi="Calibri"/>
          <w:sz w:val="24"/>
          <w:szCs w:val="24"/>
        </w:rPr>
        <w:t>ata binding components are respo</w:t>
      </w:r>
      <w:r w:rsidR="006463B2">
        <w:rPr>
          <w:rFonts w:ascii="Calibri" w:hAnsi="Calibri"/>
          <w:sz w:val="24"/>
          <w:szCs w:val="24"/>
        </w:rPr>
        <w:t>nsible for mapping between XML on the wire</w:t>
      </w:r>
      <w:r w:rsidRPr="00AD4250">
        <w:rPr>
          <w:rFonts w:ascii="Calibri" w:hAnsi="Calibri"/>
          <w:sz w:val="24"/>
          <w:szCs w:val="24"/>
        </w:rPr>
        <w:t xml:space="preserve"> and Java objects. Each data binding implements a particular discipline for mapping, such as JAXB or XML Beans.</w:t>
      </w:r>
    </w:p>
    <w:p w:rsidR="00AD4250" w:rsidRPr="00AD4250" w:rsidRDefault="00AD4250" w:rsidP="00AD4250">
      <w:pPr>
        <w:widowControl/>
        <w:spacing w:before="100" w:beforeAutospacing="1" w:line="240" w:lineRule="auto"/>
        <w:ind w:firstLine="720"/>
        <w:rPr>
          <w:rFonts w:ascii="Calibri" w:hAnsi="Calibri"/>
          <w:sz w:val="24"/>
          <w:szCs w:val="24"/>
        </w:rPr>
      </w:pPr>
      <w:r w:rsidRPr="00AD4250">
        <w:rPr>
          <w:rFonts w:ascii="Calibri" w:hAnsi="Calibri"/>
          <w:sz w:val="24"/>
          <w:szCs w:val="24"/>
        </w:rPr>
        <w:t>There are three parts to a data binding:</w:t>
      </w:r>
    </w:p>
    <w:p w:rsidR="00AD4250" w:rsidRPr="00AD4250" w:rsidRDefault="00AD4250" w:rsidP="004E0934">
      <w:pPr>
        <w:widowControl/>
        <w:numPr>
          <w:ilvl w:val="0"/>
          <w:numId w:val="9"/>
        </w:numPr>
        <w:spacing w:after="100" w:afterAutospacing="1" w:line="240" w:lineRule="auto"/>
        <w:rPr>
          <w:rFonts w:ascii="Calibri" w:hAnsi="Calibri"/>
          <w:sz w:val="24"/>
          <w:szCs w:val="24"/>
        </w:rPr>
      </w:pPr>
      <w:r w:rsidRPr="00AD4250">
        <w:rPr>
          <w:rFonts w:ascii="Calibri" w:hAnsi="Calibri"/>
          <w:sz w:val="24"/>
          <w:szCs w:val="24"/>
        </w:rPr>
        <w:t>Mapping the live data as it comes into and out of services.</w:t>
      </w:r>
    </w:p>
    <w:p w:rsidR="00AD4250" w:rsidRPr="00AD4250" w:rsidRDefault="00AD4250" w:rsidP="004E0934">
      <w:pPr>
        <w:widowControl/>
        <w:numPr>
          <w:ilvl w:val="0"/>
          <w:numId w:val="9"/>
        </w:numPr>
        <w:spacing w:before="100" w:beforeAutospacing="1" w:after="100" w:afterAutospacing="1" w:line="240" w:lineRule="auto"/>
        <w:rPr>
          <w:rFonts w:ascii="Calibri" w:hAnsi="Calibri"/>
          <w:sz w:val="24"/>
          <w:szCs w:val="24"/>
        </w:rPr>
      </w:pPr>
      <w:r w:rsidRPr="00AD4250">
        <w:rPr>
          <w:rFonts w:ascii="Calibri" w:hAnsi="Calibri"/>
          <w:sz w:val="24"/>
          <w:szCs w:val="24"/>
        </w:rPr>
        <w:t>Providing XML schema bas</w:t>
      </w:r>
      <w:r w:rsidR="006463B2">
        <w:rPr>
          <w:rFonts w:ascii="Calibri" w:hAnsi="Calibri"/>
          <w:sz w:val="24"/>
          <w:szCs w:val="24"/>
        </w:rPr>
        <w:t xml:space="preserve">ed on Java objects for dynamic </w:t>
      </w:r>
      <w:r w:rsidRPr="00AD4250">
        <w:rPr>
          <w:rFonts w:ascii="Calibri" w:hAnsi="Calibri"/>
          <w:sz w:val="24"/>
          <w:szCs w:val="24"/>
        </w:rPr>
        <w:t>wsdl URLs and java2ws.</w:t>
      </w:r>
    </w:p>
    <w:p w:rsidR="00AD4250" w:rsidRPr="00AD4250" w:rsidRDefault="00AD4250" w:rsidP="004E0934">
      <w:pPr>
        <w:widowControl/>
        <w:numPr>
          <w:ilvl w:val="0"/>
          <w:numId w:val="9"/>
        </w:numPr>
        <w:spacing w:before="100" w:beforeAutospacing="1" w:after="100" w:afterAutospacing="1" w:line="240" w:lineRule="auto"/>
        <w:rPr>
          <w:rFonts w:ascii="Calibri" w:hAnsi="Calibri"/>
          <w:sz w:val="24"/>
          <w:szCs w:val="24"/>
        </w:rPr>
      </w:pPr>
      <w:r w:rsidRPr="00AD4250">
        <w:rPr>
          <w:rFonts w:ascii="Calibri" w:hAnsi="Calibri"/>
          <w:sz w:val="24"/>
          <w:szCs w:val="24"/>
        </w:rPr>
        <w:t>Generating Java code from WSDL for wsdl2java (and, theoretically, dynamic clients).</w:t>
      </w:r>
    </w:p>
    <w:p w:rsidR="00CC2DBF" w:rsidRPr="00AD4250" w:rsidRDefault="00AD4250" w:rsidP="009B6F16">
      <w:pPr>
        <w:widowControl/>
        <w:spacing w:before="100" w:beforeAutospacing="1" w:after="100" w:afterAutospacing="1" w:line="240" w:lineRule="auto"/>
        <w:ind w:left="720"/>
        <w:rPr>
          <w:rFonts w:ascii="Calibri" w:hAnsi="Calibri"/>
          <w:sz w:val="24"/>
          <w:szCs w:val="24"/>
        </w:rPr>
      </w:pPr>
      <w:r w:rsidRPr="00AD4250">
        <w:rPr>
          <w:rFonts w:ascii="Calibri" w:hAnsi="Calibri"/>
          <w:sz w:val="24"/>
          <w:szCs w:val="24"/>
        </w:rPr>
        <w:lastRenderedPageBreak/>
        <w:t>All data bindings provide the live data mapping</w:t>
      </w:r>
      <w:r w:rsidRPr="009B6F16">
        <w:rPr>
          <w:rFonts w:ascii="Calibri" w:hAnsi="Calibri"/>
          <w:sz w:val="24"/>
          <w:szCs w:val="24"/>
        </w:rPr>
        <w:t xml:space="preserve">. </w:t>
      </w:r>
      <w:r w:rsidR="009B6F16" w:rsidRPr="009B6F16">
        <w:rPr>
          <w:rFonts w:ascii="Calibri" w:hAnsi="Calibri"/>
          <w:sz w:val="24"/>
          <w:szCs w:val="24"/>
        </w:rPr>
        <w:t>Each data binding supports one or more form</w:t>
      </w:r>
      <w:r w:rsidR="004E244F">
        <w:rPr>
          <w:rFonts w:ascii="Calibri" w:hAnsi="Calibri"/>
          <w:sz w:val="24"/>
          <w:szCs w:val="24"/>
        </w:rPr>
        <w:t xml:space="preserve">ats for the data in transit. </w:t>
      </w:r>
      <w:r w:rsidR="00B736BD">
        <w:rPr>
          <w:rFonts w:ascii="Calibri" w:hAnsi="Calibri"/>
          <w:sz w:val="24"/>
          <w:szCs w:val="24"/>
        </w:rPr>
        <w:t>By default, CXF supports data binding by JAXB. The architecture of CXF supports pluggable nature of data binding framework to replace its default easily.</w:t>
      </w:r>
    </w:p>
    <w:p w:rsidR="00E23ABA" w:rsidRDefault="00AB3368" w:rsidP="00CC2DBF">
      <w:pPr>
        <w:pStyle w:val="Heading2"/>
        <w:rPr>
          <w:rFonts w:ascii="Calibri" w:hAnsi="Calibri"/>
          <w:sz w:val="28"/>
          <w:szCs w:val="28"/>
        </w:rPr>
      </w:pPr>
      <w:bookmarkStart w:id="9" w:name="_Toc268782035"/>
      <w:r>
        <w:rPr>
          <w:rFonts w:ascii="Calibri" w:hAnsi="Calibri"/>
          <w:sz w:val="28"/>
          <w:szCs w:val="28"/>
        </w:rPr>
        <w:t>The</w:t>
      </w:r>
      <w:r w:rsidR="00CC2DBF" w:rsidRPr="00CC2DBF">
        <w:rPr>
          <w:rFonts w:ascii="Calibri" w:hAnsi="Calibri"/>
          <w:sz w:val="28"/>
          <w:szCs w:val="28"/>
        </w:rPr>
        <w:t xml:space="preserve"> Approach</w:t>
      </w:r>
      <w:bookmarkEnd w:id="9"/>
    </w:p>
    <w:p w:rsidR="004C020A" w:rsidRDefault="004C020A" w:rsidP="004C020A"/>
    <w:p w:rsidR="004C020A" w:rsidRPr="0088613E" w:rsidRDefault="004C020A" w:rsidP="004C020A">
      <w:pPr>
        <w:ind w:left="360"/>
        <w:rPr>
          <w:rFonts w:ascii="Calibri" w:hAnsi="Calibri"/>
          <w:sz w:val="24"/>
          <w:szCs w:val="24"/>
        </w:rPr>
      </w:pPr>
      <w:r w:rsidRPr="0088613E">
        <w:rPr>
          <w:rFonts w:ascii="Calibri" w:hAnsi="Calibri"/>
          <w:sz w:val="24"/>
          <w:szCs w:val="24"/>
        </w:rPr>
        <w:t xml:space="preserve">Following diagrams shows the overall approach of artifact generation. With the loose coupling nature service generation framework coupled with CXF, an enterprise deployable service can be generated from a model in two approaches. </w:t>
      </w:r>
    </w:p>
    <w:p w:rsidR="004C020A" w:rsidRPr="0088613E" w:rsidRDefault="004C020A" w:rsidP="004C020A">
      <w:pPr>
        <w:ind w:left="360"/>
        <w:rPr>
          <w:rFonts w:ascii="Calibri" w:hAnsi="Calibri"/>
          <w:sz w:val="24"/>
          <w:szCs w:val="24"/>
        </w:rPr>
      </w:pPr>
    </w:p>
    <w:p w:rsidR="004C020A" w:rsidRPr="0088613E" w:rsidRDefault="004C020A" w:rsidP="004E0934">
      <w:pPr>
        <w:pStyle w:val="ListParagraph"/>
        <w:numPr>
          <w:ilvl w:val="1"/>
          <w:numId w:val="5"/>
        </w:numPr>
        <w:rPr>
          <w:rFonts w:ascii="Calibri" w:hAnsi="Calibri"/>
          <w:sz w:val="24"/>
          <w:szCs w:val="24"/>
        </w:rPr>
      </w:pPr>
      <w:r w:rsidRPr="0088613E">
        <w:rPr>
          <w:rFonts w:ascii="Calibri" w:hAnsi="Calibri"/>
          <w:sz w:val="24"/>
          <w:szCs w:val="24"/>
        </w:rPr>
        <w:t>Code first: With this approach, service generator component will generate a service endpoint interface with all standard, user opted annotations from the model. Service development framework will use CXF tools to generate WSDL or service artifacts including interceptors, exceptions, service implementation, stubs, client-side code, wrappers, fault handlers. This would also generate configuration files necessary to deploy the service.</w:t>
      </w:r>
    </w:p>
    <w:p w:rsidR="004C020A" w:rsidRPr="0088613E" w:rsidRDefault="004C020A" w:rsidP="004E0934">
      <w:pPr>
        <w:pStyle w:val="ListParagraph"/>
        <w:numPr>
          <w:ilvl w:val="1"/>
          <w:numId w:val="5"/>
        </w:numPr>
        <w:rPr>
          <w:rFonts w:ascii="Calibri" w:hAnsi="Calibri"/>
          <w:sz w:val="24"/>
          <w:szCs w:val="24"/>
        </w:rPr>
      </w:pPr>
      <w:r w:rsidRPr="0088613E">
        <w:rPr>
          <w:rFonts w:ascii="Calibri" w:hAnsi="Calibri"/>
          <w:sz w:val="24"/>
          <w:szCs w:val="24"/>
        </w:rPr>
        <w:t>Contract first</w:t>
      </w:r>
      <w:r w:rsidR="0088613E" w:rsidRPr="0088613E">
        <w:rPr>
          <w:rFonts w:ascii="Calibri" w:hAnsi="Calibri"/>
          <w:sz w:val="24"/>
          <w:szCs w:val="24"/>
        </w:rPr>
        <w:t>: With this approach, service generator component will generate XSD from the model. Service development framework will use CXF tools to generate WSDL and to further generate all above mentioned artifacts.</w:t>
      </w:r>
    </w:p>
    <w:p w:rsidR="0088613E" w:rsidRPr="0088613E" w:rsidRDefault="0088613E" w:rsidP="0088613E">
      <w:pPr>
        <w:pStyle w:val="ListParagraph"/>
        <w:ind w:left="1440"/>
        <w:rPr>
          <w:rFonts w:ascii="Calibri" w:hAnsi="Calibri"/>
          <w:sz w:val="24"/>
          <w:szCs w:val="24"/>
        </w:rPr>
      </w:pPr>
    </w:p>
    <w:p w:rsidR="00CC2DBF" w:rsidRDefault="00CC2DBF" w:rsidP="00CC2DBF"/>
    <w:p w:rsidR="00CC2DBF" w:rsidRPr="00CC2DBF" w:rsidRDefault="004C020A" w:rsidP="00CC2DBF">
      <w:r>
        <w:rPr>
          <w:noProof/>
        </w:rPr>
        <w:drawing>
          <wp:inline distT="0" distB="0" distL="0" distR="0">
            <wp:extent cx="5943600" cy="3807460"/>
            <wp:effectExtent l="19050" t="0" r="0" b="0"/>
            <wp:docPr id="26" name="Picture 25" descr="Artifact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actGeneration.png"/>
                    <pic:cNvPicPr/>
                  </pic:nvPicPr>
                  <pic:blipFill>
                    <a:blip r:embed="rId19"/>
                    <a:stretch>
                      <a:fillRect/>
                    </a:stretch>
                  </pic:blipFill>
                  <pic:spPr>
                    <a:xfrm>
                      <a:off x="0" y="0"/>
                      <a:ext cx="5943600" cy="3807460"/>
                    </a:xfrm>
                    <a:prstGeom prst="rect">
                      <a:avLst/>
                    </a:prstGeom>
                  </pic:spPr>
                </pic:pic>
              </a:graphicData>
            </a:graphic>
          </wp:inline>
        </w:drawing>
      </w:r>
    </w:p>
    <w:p w:rsidR="00F23B88" w:rsidRPr="009F7A55" w:rsidRDefault="009F7A55" w:rsidP="009F7A55">
      <w:pPr>
        <w:pStyle w:val="Heading2"/>
        <w:rPr>
          <w:rFonts w:ascii="Calibri" w:hAnsi="Calibri"/>
          <w:sz w:val="28"/>
          <w:szCs w:val="28"/>
        </w:rPr>
      </w:pPr>
      <w:bookmarkStart w:id="10" w:name="_Toc268782036"/>
      <w:r>
        <w:rPr>
          <w:rFonts w:ascii="Calibri" w:hAnsi="Calibri"/>
          <w:sz w:val="28"/>
          <w:szCs w:val="28"/>
        </w:rPr>
        <w:lastRenderedPageBreak/>
        <w:t>Service Assembler</w:t>
      </w:r>
      <w:bookmarkEnd w:id="10"/>
    </w:p>
    <w:p w:rsidR="00F23B88" w:rsidRDefault="00062469" w:rsidP="005404A6">
      <w:pPr>
        <w:widowControl/>
        <w:autoSpaceDE w:val="0"/>
        <w:autoSpaceDN w:val="0"/>
        <w:adjustRightInd w:val="0"/>
        <w:spacing w:line="240" w:lineRule="auto"/>
        <w:ind w:left="360"/>
        <w:rPr>
          <w:rFonts w:ascii="Calibri" w:hAnsi="Calibri" w:cs="T9"/>
          <w:sz w:val="24"/>
          <w:szCs w:val="24"/>
        </w:rPr>
      </w:pPr>
      <w:r w:rsidRPr="00062469">
        <w:rPr>
          <w:rFonts w:ascii="Calibri" w:hAnsi="Calibri" w:cs="T9"/>
          <w:sz w:val="24"/>
          <w:szCs w:val="24"/>
        </w:rPr>
        <w:t>When designing an application, developers develop a logical model of what an</w:t>
      </w:r>
      <w:r w:rsidR="00CA7548">
        <w:rPr>
          <w:rFonts w:ascii="Calibri" w:hAnsi="Calibri" w:cs="T9"/>
          <w:sz w:val="24"/>
          <w:szCs w:val="24"/>
        </w:rPr>
        <w:t xml:space="preserve"> </w:t>
      </w:r>
      <w:r w:rsidRPr="00062469">
        <w:rPr>
          <w:rFonts w:ascii="Calibri" w:hAnsi="Calibri" w:cs="T9"/>
          <w:sz w:val="24"/>
          <w:szCs w:val="24"/>
        </w:rPr>
        <w:t>enterprise does in terms of business objects (such as product, customer, order,</w:t>
      </w:r>
      <w:r w:rsidR="00CA7548">
        <w:rPr>
          <w:rFonts w:ascii="Calibri" w:hAnsi="Calibri" w:cs="T9"/>
          <w:sz w:val="24"/>
          <w:szCs w:val="24"/>
        </w:rPr>
        <w:t xml:space="preserve"> </w:t>
      </w:r>
      <w:r w:rsidRPr="00062469">
        <w:rPr>
          <w:rFonts w:ascii="Calibri" w:hAnsi="Calibri" w:cs="T9"/>
          <w:sz w:val="24"/>
          <w:szCs w:val="24"/>
        </w:rPr>
        <w:t>bill, etc) and the services the business requires from these business objects (what</w:t>
      </w:r>
      <w:r w:rsidR="00CA7548">
        <w:rPr>
          <w:rFonts w:ascii="Calibri" w:hAnsi="Calibri" w:cs="T9"/>
          <w:sz w:val="24"/>
          <w:szCs w:val="24"/>
        </w:rPr>
        <w:t xml:space="preserve"> </w:t>
      </w:r>
      <w:r w:rsidRPr="00062469">
        <w:rPr>
          <w:rFonts w:ascii="Calibri" w:hAnsi="Calibri" w:cs="T9"/>
          <w:sz w:val="24"/>
          <w:szCs w:val="24"/>
        </w:rPr>
        <w:t>is the stock level, what is the delivery schedule and so on). The developer may</w:t>
      </w:r>
      <w:r w:rsidR="00CA7548">
        <w:rPr>
          <w:rFonts w:ascii="Calibri" w:hAnsi="Calibri" w:cs="T9"/>
          <w:sz w:val="24"/>
          <w:szCs w:val="24"/>
        </w:rPr>
        <w:t xml:space="preserve"> </w:t>
      </w:r>
      <w:r w:rsidRPr="00062469">
        <w:rPr>
          <w:rFonts w:ascii="Calibri" w:hAnsi="Calibri" w:cs="T9"/>
          <w:sz w:val="24"/>
          <w:szCs w:val="24"/>
        </w:rPr>
        <w:t>implement these concepts as a blend of service interfaces and components (the</w:t>
      </w:r>
      <w:r w:rsidR="00CA7548">
        <w:rPr>
          <w:rFonts w:ascii="Calibri" w:hAnsi="Calibri" w:cs="T9"/>
          <w:sz w:val="24"/>
          <w:szCs w:val="24"/>
        </w:rPr>
        <w:t xml:space="preserve"> </w:t>
      </w:r>
      <w:r w:rsidRPr="00062469">
        <w:rPr>
          <w:rFonts w:ascii="Calibri" w:hAnsi="Calibri" w:cs="T9"/>
          <w:sz w:val="24"/>
          <w:szCs w:val="24"/>
        </w:rPr>
        <w:t>business objects). Components are normally used to implement (realize) the</w:t>
      </w:r>
      <w:r w:rsidR="00CA7548">
        <w:rPr>
          <w:rFonts w:ascii="Calibri" w:hAnsi="Calibri" w:cs="T9"/>
          <w:sz w:val="24"/>
          <w:szCs w:val="24"/>
        </w:rPr>
        <w:t xml:space="preserve"> </w:t>
      </w:r>
      <w:r w:rsidRPr="00062469">
        <w:rPr>
          <w:rFonts w:ascii="Calibri" w:hAnsi="Calibri" w:cs="T9"/>
          <w:sz w:val="24"/>
          <w:szCs w:val="24"/>
        </w:rPr>
        <w:t>service functionality. It is important to distinguish between these two</w:t>
      </w:r>
      <w:r w:rsidR="00CA7548">
        <w:rPr>
          <w:rFonts w:ascii="Calibri" w:hAnsi="Calibri" w:cs="T9"/>
          <w:sz w:val="24"/>
          <w:szCs w:val="24"/>
        </w:rPr>
        <w:t xml:space="preserve"> </w:t>
      </w:r>
      <w:r w:rsidRPr="00062469">
        <w:rPr>
          <w:rFonts w:ascii="Calibri" w:hAnsi="Calibri" w:cs="T9"/>
          <w:sz w:val="24"/>
          <w:szCs w:val="24"/>
        </w:rPr>
        <w:t>elements</w:t>
      </w:r>
      <w:r w:rsidR="007F2945">
        <w:rPr>
          <w:rFonts w:ascii="Calibri" w:hAnsi="Calibri" w:cs="T9"/>
          <w:sz w:val="24"/>
          <w:szCs w:val="24"/>
        </w:rPr>
        <w:t xml:space="preserve"> to enable loose coupling and separation of responsibilities</w:t>
      </w:r>
      <w:r w:rsidRPr="00062469">
        <w:rPr>
          <w:rFonts w:ascii="Calibri" w:hAnsi="Calibri" w:cs="T9"/>
          <w:sz w:val="24"/>
          <w:szCs w:val="24"/>
        </w:rPr>
        <w:t xml:space="preserve">. </w:t>
      </w:r>
    </w:p>
    <w:p w:rsidR="007F2945" w:rsidRDefault="007F2945" w:rsidP="005404A6">
      <w:pPr>
        <w:widowControl/>
        <w:autoSpaceDE w:val="0"/>
        <w:autoSpaceDN w:val="0"/>
        <w:adjustRightInd w:val="0"/>
        <w:spacing w:line="240" w:lineRule="auto"/>
        <w:ind w:left="360"/>
        <w:rPr>
          <w:rFonts w:ascii="Calibri" w:hAnsi="Calibri" w:cs="T9"/>
          <w:sz w:val="24"/>
          <w:szCs w:val="24"/>
        </w:rPr>
      </w:pPr>
    </w:p>
    <w:p w:rsidR="007F2945" w:rsidRDefault="006711DE" w:rsidP="005404A6">
      <w:pPr>
        <w:widowControl/>
        <w:autoSpaceDE w:val="0"/>
        <w:autoSpaceDN w:val="0"/>
        <w:adjustRightInd w:val="0"/>
        <w:spacing w:line="240" w:lineRule="auto"/>
        <w:ind w:left="360"/>
      </w:pPr>
      <w:r>
        <w:rPr>
          <w:noProof/>
        </w:rPr>
        <w:drawing>
          <wp:inline distT="0" distB="0" distL="0" distR="0">
            <wp:extent cx="5585802" cy="2971933"/>
            <wp:effectExtent l="19050" t="0" r="0" b="0"/>
            <wp:docPr id="28" name="Picture 27" descr="Business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siness_Components.png"/>
                    <pic:cNvPicPr/>
                  </pic:nvPicPr>
                  <pic:blipFill>
                    <a:blip r:embed="rId20"/>
                    <a:stretch>
                      <a:fillRect/>
                    </a:stretch>
                  </pic:blipFill>
                  <pic:spPr>
                    <a:xfrm>
                      <a:off x="0" y="0"/>
                      <a:ext cx="5585186" cy="2971605"/>
                    </a:xfrm>
                    <a:prstGeom prst="rect">
                      <a:avLst/>
                    </a:prstGeom>
                  </pic:spPr>
                </pic:pic>
              </a:graphicData>
            </a:graphic>
          </wp:inline>
        </w:drawing>
      </w:r>
    </w:p>
    <w:p w:rsidR="00F23B88" w:rsidRDefault="00F23B88" w:rsidP="00F23B88"/>
    <w:p w:rsidR="00A76147" w:rsidRDefault="00E60CF2" w:rsidP="00C80E0E">
      <w:pPr>
        <w:ind w:left="360"/>
        <w:jc w:val="both"/>
        <w:rPr>
          <w:rFonts w:ascii="Calibri" w:hAnsi="Calibri"/>
          <w:sz w:val="24"/>
          <w:szCs w:val="24"/>
        </w:rPr>
      </w:pPr>
      <w:r>
        <w:rPr>
          <w:rFonts w:ascii="Calibri" w:hAnsi="Calibri"/>
          <w:sz w:val="24"/>
          <w:szCs w:val="24"/>
        </w:rPr>
        <w:t xml:space="preserve">Service assembler is responsible to automatically plugin service implementation with business components serving the actual business functions </w:t>
      </w:r>
      <w:r w:rsidR="00D6367C">
        <w:rPr>
          <w:rFonts w:ascii="Calibri" w:hAnsi="Calibri"/>
          <w:sz w:val="24"/>
          <w:szCs w:val="24"/>
        </w:rPr>
        <w:t xml:space="preserve">either </w:t>
      </w:r>
      <w:r>
        <w:rPr>
          <w:rFonts w:ascii="Calibri" w:hAnsi="Calibri"/>
          <w:sz w:val="24"/>
          <w:szCs w:val="24"/>
        </w:rPr>
        <w:t xml:space="preserve">through configuration or UI. </w:t>
      </w:r>
    </w:p>
    <w:p w:rsidR="00D6367C" w:rsidRDefault="00D6367C" w:rsidP="00A76147">
      <w:pPr>
        <w:jc w:val="both"/>
        <w:rPr>
          <w:rFonts w:ascii="Calibri" w:hAnsi="Calibri"/>
          <w:sz w:val="24"/>
          <w:szCs w:val="24"/>
        </w:rPr>
      </w:pPr>
    </w:p>
    <w:p w:rsidR="00414730" w:rsidRDefault="00414730" w:rsidP="00A76147">
      <w:pPr>
        <w:jc w:val="both"/>
        <w:rPr>
          <w:rFonts w:ascii="Calibri" w:hAnsi="Calibri"/>
          <w:sz w:val="24"/>
          <w:szCs w:val="24"/>
        </w:rPr>
      </w:pPr>
    </w:p>
    <w:p w:rsidR="00487A2C" w:rsidRDefault="00487A2C" w:rsidP="00C80E0E">
      <w:pPr>
        <w:pStyle w:val="Heading2"/>
        <w:rPr>
          <w:rFonts w:ascii="Calibri" w:hAnsi="Calibri"/>
          <w:sz w:val="28"/>
          <w:szCs w:val="28"/>
        </w:rPr>
      </w:pPr>
      <w:r w:rsidRPr="00C80E0E">
        <w:rPr>
          <w:rFonts w:ascii="Calibri" w:hAnsi="Calibri"/>
          <w:sz w:val="28"/>
          <w:szCs w:val="28"/>
        </w:rPr>
        <w:t xml:space="preserve"> </w:t>
      </w:r>
      <w:bookmarkStart w:id="11" w:name="_Toc268782037"/>
      <w:r w:rsidR="00C80E0E" w:rsidRPr="00C80E0E">
        <w:rPr>
          <w:rFonts w:ascii="Calibri" w:hAnsi="Calibri"/>
          <w:sz w:val="28"/>
          <w:szCs w:val="28"/>
        </w:rPr>
        <w:t>Service Synchronizer</w:t>
      </w:r>
      <w:bookmarkEnd w:id="11"/>
    </w:p>
    <w:p w:rsidR="00D77845" w:rsidRDefault="00D77845" w:rsidP="00D77845">
      <w:pPr>
        <w:ind w:left="360"/>
        <w:rPr>
          <w:rFonts w:ascii="Calibri" w:hAnsi="Calibri"/>
          <w:sz w:val="24"/>
          <w:szCs w:val="24"/>
        </w:rPr>
      </w:pPr>
      <w:r w:rsidRPr="00414730">
        <w:rPr>
          <w:rFonts w:ascii="Calibri" w:hAnsi="Calibri"/>
          <w:sz w:val="24"/>
          <w:szCs w:val="24"/>
        </w:rPr>
        <w:t>During development, it is often possible for a developer to update automatically generated code manually for various reasons. This could generate a gap between the model that was used to generate the code and manual modifications. It is important to keep these parts in sync to make sure any further runs to generate the service artifacts would not overwrite manual changes. Service synchronizer is responsible to capture any changes in the service artifacts and carry those changes back to the model to synchronize it with the code. Following diagram shows high level flow of the process.</w:t>
      </w:r>
    </w:p>
    <w:p w:rsidR="00EF4255" w:rsidRDefault="00EF4255" w:rsidP="00D77845">
      <w:pPr>
        <w:ind w:left="360"/>
        <w:rPr>
          <w:rFonts w:ascii="Calibri" w:hAnsi="Calibri"/>
          <w:sz w:val="24"/>
          <w:szCs w:val="24"/>
        </w:rPr>
      </w:pPr>
    </w:p>
    <w:p w:rsidR="00EF4255" w:rsidRDefault="00EF4255" w:rsidP="00D77845">
      <w:pPr>
        <w:ind w:left="360"/>
        <w:rPr>
          <w:rFonts w:ascii="Calibri" w:hAnsi="Calibri"/>
          <w:sz w:val="24"/>
          <w:szCs w:val="24"/>
        </w:rPr>
      </w:pPr>
      <w:r>
        <w:rPr>
          <w:rFonts w:ascii="Calibri" w:hAnsi="Calibri"/>
          <w:noProof/>
          <w:sz w:val="24"/>
          <w:szCs w:val="24"/>
        </w:rPr>
        <w:lastRenderedPageBreak/>
        <w:drawing>
          <wp:inline distT="0" distB="0" distL="0" distR="0">
            <wp:extent cx="5943600" cy="1550670"/>
            <wp:effectExtent l="19050" t="0" r="0" b="0"/>
            <wp:docPr id="10" name="Picture 9" descr="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png"/>
                    <pic:cNvPicPr/>
                  </pic:nvPicPr>
                  <pic:blipFill>
                    <a:blip r:embed="rId21"/>
                    <a:stretch>
                      <a:fillRect/>
                    </a:stretch>
                  </pic:blipFill>
                  <pic:spPr>
                    <a:xfrm>
                      <a:off x="0" y="0"/>
                      <a:ext cx="5943600" cy="1550670"/>
                    </a:xfrm>
                    <a:prstGeom prst="rect">
                      <a:avLst/>
                    </a:prstGeom>
                  </pic:spPr>
                </pic:pic>
              </a:graphicData>
            </a:graphic>
          </wp:inline>
        </w:drawing>
      </w:r>
    </w:p>
    <w:p w:rsidR="00F856CA" w:rsidRDefault="00F856CA" w:rsidP="00D77845">
      <w:pPr>
        <w:ind w:left="360"/>
        <w:rPr>
          <w:rFonts w:ascii="Calibri" w:hAnsi="Calibri"/>
          <w:sz w:val="24"/>
          <w:szCs w:val="24"/>
        </w:rPr>
      </w:pPr>
    </w:p>
    <w:p w:rsidR="00F856CA" w:rsidRDefault="00F856CA" w:rsidP="00D77845">
      <w:pPr>
        <w:ind w:left="360"/>
        <w:rPr>
          <w:rFonts w:ascii="Calibri" w:hAnsi="Calibri"/>
          <w:sz w:val="24"/>
          <w:szCs w:val="24"/>
        </w:rPr>
      </w:pPr>
    </w:p>
    <w:p w:rsidR="006847FA" w:rsidRDefault="006847FA" w:rsidP="00D77845">
      <w:pPr>
        <w:ind w:left="360"/>
        <w:rPr>
          <w:rFonts w:ascii="Calibri" w:hAnsi="Calibri"/>
          <w:sz w:val="24"/>
          <w:szCs w:val="24"/>
        </w:rPr>
      </w:pPr>
      <w:r>
        <w:rPr>
          <w:rFonts w:ascii="Calibri" w:hAnsi="Calibri"/>
          <w:sz w:val="24"/>
          <w:szCs w:val="24"/>
        </w:rPr>
        <w:t xml:space="preserve">As it is practical to make many types of changes to the generated artifacts, the initial approach of this design to restrict synchronization process to capture changes made to POJO operations. That is, if there are any new operations added, or changes to existing operations signature will be captured and synchronized back with the model. </w:t>
      </w:r>
      <w:r w:rsidR="00B21729">
        <w:rPr>
          <w:rFonts w:ascii="Calibri" w:hAnsi="Calibri"/>
          <w:sz w:val="24"/>
          <w:szCs w:val="24"/>
        </w:rPr>
        <w:t>The synchronization process can be broken down into following components:</w:t>
      </w:r>
    </w:p>
    <w:p w:rsidR="00B21729" w:rsidRDefault="00B21729" w:rsidP="004E0934">
      <w:pPr>
        <w:pStyle w:val="ListParagraph"/>
        <w:numPr>
          <w:ilvl w:val="0"/>
          <w:numId w:val="9"/>
        </w:numPr>
        <w:rPr>
          <w:rFonts w:ascii="Calibri" w:hAnsi="Calibri"/>
          <w:sz w:val="24"/>
          <w:szCs w:val="24"/>
        </w:rPr>
      </w:pPr>
      <w:r>
        <w:rPr>
          <w:rFonts w:ascii="Calibri" w:hAnsi="Calibri"/>
          <w:sz w:val="24"/>
          <w:szCs w:val="24"/>
        </w:rPr>
        <w:t>Reader: This component is responsible to read generated artifacts and represent them in model format.</w:t>
      </w:r>
    </w:p>
    <w:p w:rsidR="00B21729" w:rsidRDefault="003350B9" w:rsidP="004E0934">
      <w:pPr>
        <w:pStyle w:val="ListParagraph"/>
        <w:numPr>
          <w:ilvl w:val="0"/>
          <w:numId w:val="9"/>
        </w:numPr>
        <w:rPr>
          <w:rFonts w:ascii="Calibri" w:hAnsi="Calibri"/>
          <w:sz w:val="24"/>
          <w:szCs w:val="24"/>
        </w:rPr>
      </w:pPr>
      <w:r>
        <w:rPr>
          <w:rFonts w:ascii="Calibri" w:hAnsi="Calibri"/>
          <w:sz w:val="24"/>
          <w:szCs w:val="24"/>
        </w:rPr>
        <w:t>Synchronizer</w:t>
      </w:r>
      <w:r w:rsidR="00B21729">
        <w:rPr>
          <w:rFonts w:ascii="Calibri" w:hAnsi="Calibri"/>
          <w:sz w:val="24"/>
          <w:szCs w:val="24"/>
        </w:rPr>
        <w:t xml:space="preserve">: This component is responsible to compare original model with generated model from the updated artifacts. </w:t>
      </w:r>
      <w:r>
        <w:rPr>
          <w:rFonts w:ascii="Calibri" w:hAnsi="Calibri"/>
          <w:sz w:val="24"/>
          <w:szCs w:val="24"/>
        </w:rPr>
        <w:t xml:space="preserve">Synchronizer </w:t>
      </w:r>
      <w:r w:rsidR="00B21729">
        <w:rPr>
          <w:rFonts w:ascii="Calibri" w:hAnsi="Calibri"/>
          <w:sz w:val="24"/>
          <w:szCs w:val="24"/>
        </w:rPr>
        <w:t>will present comparison results in a text format or on a UI with side-by-side comparison windows to move changes.</w:t>
      </w:r>
      <w:r>
        <w:rPr>
          <w:rFonts w:ascii="Calibri" w:hAnsi="Calibri"/>
          <w:sz w:val="24"/>
          <w:szCs w:val="24"/>
        </w:rPr>
        <w:t xml:space="preserve"> Any confirmed changes will be written into the original model.</w:t>
      </w:r>
    </w:p>
    <w:sectPr w:rsidR="00B21729" w:rsidSect="008868D0">
      <w:headerReference w:type="default" r:id="rId22"/>
      <w:pgSz w:w="12240" w:h="15840"/>
      <w:pgMar w:top="1440" w:right="1440" w:bottom="54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0934" w:rsidRDefault="004E0934">
      <w:r>
        <w:separator/>
      </w:r>
    </w:p>
  </w:endnote>
  <w:endnote w:type="continuationSeparator" w:id="0">
    <w:p w:rsidR="004E0934" w:rsidRDefault="004E09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Futura Bk">
    <w:altName w:val="Futura Bk"/>
    <w:panose1 w:val="00000000000000000000"/>
    <w:charset w:val="00"/>
    <w:family w:val="swiss"/>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NewsGothicBT-Italic">
    <w:panose1 w:val="00000000000000000000"/>
    <w:charset w:val="00"/>
    <w:family w:val="auto"/>
    <w:notTrueType/>
    <w:pitch w:val="default"/>
    <w:sig w:usb0="00000003" w:usb1="00000000" w:usb2="00000000" w:usb3="00000000" w:csb0="00000001" w:csb1="00000000"/>
  </w:font>
  <w:font w:name="NewsGothicBT-Roman">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9">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A0"/>
    </w:tblPr>
    <w:tblGrid>
      <w:gridCol w:w="3160"/>
      <w:gridCol w:w="3276"/>
      <w:gridCol w:w="3140"/>
    </w:tblGrid>
    <w:tr w:rsidR="0040586C" w:rsidTr="00965C4C">
      <w:trPr>
        <w:trHeight w:val="1257"/>
      </w:trPr>
      <w:tc>
        <w:tcPr>
          <w:tcW w:w="3192" w:type="dxa"/>
        </w:tcPr>
        <w:p w:rsidR="0040586C" w:rsidRDefault="0040586C">
          <w:pPr>
            <w:pStyle w:val="Footer"/>
          </w:pPr>
          <w:r>
            <w:rPr>
              <w:noProof/>
            </w:rPr>
            <w:drawing>
              <wp:inline distT="0" distB="0" distL="0" distR="0">
                <wp:extent cx="838200" cy="4476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838200" cy="447675"/>
                        </a:xfrm>
                        <a:prstGeom prst="rect">
                          <a:avLst/>
                        </a:prstGeom>
                        <a:noFill/>
                        <a:ln w="9525">
                          <a:noFill/>
                          <a:miter lim="800000"/>
                          <a:headEnd/>
                          <a:tailEnd/>
                        </a:ln>
                      </pic:spPr>
                    </pic:pic>
                  </a:graphicData>
                </a:graphic>
              </wp:inline>
            </w:drawing>
          </w:r>
        </w:p>
      </w:tc>
      <w:tc>
        <w:tcPr>
          <w:tcW w:w="3192" w:type="dxa"/>
        </w:tcPr>
        <w:p w:rsidR="0040586C" w:rsidRDefault="0040586C">
          <w:pPr>
            <w:pStyle w:val="Footer"/>
          </w:pPr>
          <w:r>
            <w:rPr>
              <w:noProof/>
            </w:rPr>
            <w:drawing>
              <wp:anchor distT="0" distB="0" distL="114300" distR="114300" simplePos="0" relativeHeight="251658240" behindDoc="1" locked="0" layoutInCell="1" allowOverlap="1">
                <wp:simplePos x="0" y="0"/>
                <wp:positionH relativeFrom="column">
                  <wp:posOffset>78105</wp:posOffset>
                </wp:positionH>
                <wp:positionV relativeFrom="paragraph">
                  <wp:posOffset>3175</wp:posOffset>
                </wp:positionV>
                <wp:extent cx="1924050" cy="457200"/>
                <wp:effectExtent l="19050" t="0" r="0" b="0"/>
                <wp:wrapTight wrapText="bothSides">
                  <wp:wrapPolygon edited="0">
                    <wp:start x="-214" y="0"/>
                    <wp:lineTo x="-214" y="20700"/>
                    <wp:lineTo x="21600" y="20700"/>
                    <wp:lineTo x="21600" y="0"/>
                    <wp:lineTo x="-214" y="0"/>
                  </wp:wrapPolygon>
                </wp:wrapTight>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srcRect/>
                        <a:stretch>
                          <a:fillRect/>
                        </a:stretch>
                      </pic:blipFill>
                      <pic:spPr bwMode="auto">
                        <a:xfrm>
                          <a:off x="0" y="0"/>
                          <a:ext cx="1924050" cy="457200"/>
                        </a:xfrm>
                        <a:prstGeom prst="rect">
                          <a:avLst/>
                        </a:prstGeom>
                        <a:noFill/>
                      </pic:spPr>
                    </pic:pic>
                  </a:graphicData>
                </a:graphic>
              </wp:anchor>
            </w:drawing>
          </w:r>
        </w:p>
      </w:tc>
      <w:tc>
        <w:tcPr>
          <w:tcW w:w="3192" w:type="dxa"/>
        </w:tcPr>
        <w:p w:rsidR="0040586C" w:rsidRDefault="0040586C" w:rsidP="00965C4C">
          <w:pPr>
            <w:jc w:val="right"/>
          </w:pPr>
          <w:r>
            <w:t xml:space="preserve">Page </w:t>
          </w:r>
          <w:fldSimple w:instr=" PAGE ">
            <w:r w:rsidR="003350B9">
              <w:rPr>
                <w:noProof/>
              </w:rPr>
              <w:t>21</w:t>
            </w:r>
          </w:fldSimple>
          <w:r>
            <w:t xml:space="preserve"> of </w:t>
          </w:r>
          <w:fldSimple w:instr=" NUMPAGES  ">
            <w:r w:rsidR="003350B9">
              <w:rPr>
                <w:noProof/>
              </w:rPr>
              <w:t>21</w:t>
            </w:r>
          </w:fldSimple>
        </w:p>
        <w:p w:rsidR="0040586C" w:rsidRDefault="0040586C" w:rsidP="00965C4C">
          <w:pPr>
            <w:pStyle w:val="Footer"/>
            <w:jc w:val="right"/>
          </w:pPr>
        </w:p>
      </w:tc>
    </w:tr>
  </w:tbl>
  <w:p w:rsidR="0040586C" w:rsidRDefault="0040586C" w:rsidP="00BD6A5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0934" w:rsidRDefault="004E0934">
      <w:r>
        <w:separator/>
      </w:r>
    </w:p>
  </w:footnote>
  <w:footnote w:type="continuationSeparator" w:id="0">
    <w:p w:rsidR="004E0934" w:rsidRDefault="004E09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28" w:type="dxa"/>
      <w:tblLook w:val="01E0"/>
    </w:tblPr>
    <w:tblGrid>
      <w:gridCol w:w="6588"/>
      <w:gridCol w:w="3240"/>
    </w:tblGrid>
    <w:tr w:rsidR="0040586C" w:rsidTr="00123038">
      <w:trPr>
        <w:trHeight w:val="772"/>
      </w:trPr>
      <w:tc>
        <w:tcPr>
          <w:tcW w:w="6588" w:type="dxa"/>
        </w:tcPr>
        <w:p w:rsidR="0040586C" w:rsidRDefault="0040586C">
          <w:r>
            <w:rPr>
              <w:rFonts w:ascii="Arial Unicode MS" w:hAnsi="Arial Unicode MS" w:cs="Arial Unicode MS"/>
              <w:b/>
              <w:noProof/>
              <w:sz w:val="12"/>
              <w:szCs w:val="12"/>
            </w:rPr>
            <w:drawing>
              <wp:inline distT="0" distB="0" distL="0" distR="0">
                <wp:extent cx="447675" cy="447675"/>
                <wp:effectExtent l="19050" t="0" r="9525" b="0"/>
                <wp:docPr id="2" name="Picture 2"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CICBlogotop"/>
                        <pic:cNvPicPr>
                          <a:picLocks noChangeAspect="1" noChangeArrowheads="1"/>
                        </pic:cNvPicPr>
                      </pic:nvPicPr>
                      <pic:blipFill>
                        <a:blip r:embed="rId1"/>
                        <a:srcRect/>
                        <a:stretch>
                          <a:fillRect/>
                        </a:stretch>
                      </pic:blipFill>
                      <pic:spPr bwMode="auto">
                        <a:xfrm>
                          <a:off x="0" y="0"/>
                          <a:ext cx="447675" cy="447675"/>
                        </a:xfrm>
                        <a:prstGeom prst="rect">
                          <a:avLst/>
                        </a:prstGeom>
                        <a:noFill/>
                        <a:ln w="9525">
                          <a:noFill/>
                          <a:miter lim="800000"/>
                          <a:headEnd/>
                          <a:tailEnd/>
                        </a:ln>
                      </pic:spPr>
                    </pic:pic>
                  </a:graphicData>
                </a:graphic>
              </wp:inline>
            </w:drawing>
          </w:r>
          <w:r>
            <w:rPr>
              <w:rFonts w:ascii="Arial Unicode MS" w:hAnsi="Arial Unicode MS" w:cs="Arial Unicode MS"/>
              <w:b/>
              <w:sz w:val="24"/>
              <w:szCs w:val="24"/>
            </w:rPr>
            <w:t xml:space="preserve"> NCICB </w:t>
          </w:r>
          <w:r>
            <w:rPr>
              <w:noProof/>
            </w:rPr>
            <w:drawing>
              <wp:anchor distT="0" distB="0" distL="114300" distR="114300" simplePos="0" relativeHeight="251657216" behindDoc="1" locked="0" layoutInCell="1" allowOverlap="1">
                <wp:simplePos x="0" y="0"/>
                <wp:positionH relativeFrom="column">
                  <wp:posOffset>4053840</wp:posOffset>
                </wp:positionH>
                <wp:positionV relativeFrom="paragraph">
                  <wp:posOffset>114300</wp:posOffset>
                </wp:positionV>
                <wp:extent cx="1926590" cy="457200"/>
                <wp:effectExtent l="19050" t="0" r="0" b="0"/>
                <wp:wrapTight wrapText="bothSides">
                  <wp:wrapPolygon edited="0">
                    <wp:start x="-214" y="0"/>
                    <wp:lineTo x="-214" y="20700"/>
                    <wp:lineTo x="21572" y="20700"/>
                    <wp:lineTo x="21572" y="0"/>
                    <wp:lineTo x="-214" y="0"/>
                  </wp:wrapPolygon>
                </wp:wrapTight>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926590" cy="457200"/>
                        </a:xfrm>
                        <a:prstGeom prst="rect">
                          <a:avLst/>
                        </a:prstGeom>
                        <a:noFill/>
                      </pic:spPr>
                    </pic:pic>
                  </a:graphicData>
                </a:graphic>
              </wp:anchor>
            </w:drawing>
          </w:r>
        </w:p>
      </w:tc>
      <w:tc>
        <w:tcPr>
          <w:tcW w:w="3240" w:type="dxa"/>
        </w:tcPr>
        <w:p w:rsidR="0040586C" w:rsidRPr="00907F6C" w:rsidRDefault="0040586C" w:rsidP="00A470A7">
          <w:pPr>
            <w:jc w:val="right"/>
          </w:pPr>
          <w:r>
            <w:rPr>
              <w:noProof/>
            </w:rPr>
            <w:drawing>
              <wp:inline distT="0" distB="0" distL="0" distR="0">
                <wp:extent cx="838200" cy="447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srcRect/>
                        <a:stretch>
                          <a:fillRect/>
                        </a:stretch>
                      </pic:blipFill>
                      <pic:spPr bwMode="auto">
                        <a:xfrm>
                          <a:off x="0" y="0"/>
                          <a:ext cx="838200" cy="447675"/>
                        </a:xfrm>
                        <a:prstGeom prst="rect">
                          <a:avLst/>
                        </a:prstGeom>
                        <a:noFill/>
                        <a:ln w="9525">
                          <a:noFill/>
                          <a:miter lim="800000"/>
                          <a:headEnd/>
                          <a:tailEnd/>
                        </a:ln>
                      </pic:spPr>
                    </pic:pic>
                  </a:graphicData>
                </a:graphic>
              </wp:inline>
            </w:drawing>
          </w:r>
        </w:p>
      </w:tc>
    </w:tr>
  </w:tbl>
  <w:p w:rsidR="0040586C" w:rsidRDefault="0040586C">
    <w:pPr>
      <w:ind w:left="-54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0A0"/>
    </w:tblPr>
    <w:tblGrid>
      <w:gridCol w:w="3143"/>
      <w:gridCol w:w="4075"/>
      <w:gridCol w:w="2358"/>
    </w:tblGrid>
    <w:tr w:rsidR="0040586C" w:rsidTr="00965C4C">
      <w:tc>
        <w:tcPr>
          <w:tcW w:w="3143" w:type="dxa"/>
        </w:tcPr>
        <w:p w:rsidR="0040586C" w:rsidRPr="00965C4C" w:rsidRDefault="0040586C" w:rsidP="00965C4C">
          <w:pPr>
            <w:ind w:left="180"/>
          </w:pPr>
          <w:r>
            <w:rPr>
              <w:rFonts w:ascii="Arial Unicode MS" w:hAnsi="Arial Unicode MS" w:cs="Arial Unicode MS"/>
              <w:b/>
              <w:noProof/>
              <w:sz w:val="12"/>
              <w:szCs w:val="12"/>
            </w:rPr>
            <w:drawing>
              <wp:inline distT="0" distB="0" distL="0" distR="0">
                <wp:extent cx="447675" cy="447675"/>
                <wp:effectExtent l="19050" t="0" r="9525" b="0"/>
                <wp:docPr id="5" name="Picture 3"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CICBlogotop"/>
                        <pic:cNvPicPr>
                          <a:picLocks noChangeAspect="1" noChangeArrowheads="1"/>
                        </pic:cNvPicPr>
                      </pic:nvPicPr>
                      <pic:blipFill>
                        <a:blip r:embed="rId1"/>
                        <a:srcRect/>
                        <a:stretch>
                          <a:fillRect/>
                        </a:stretch>
                      </pic:blipFill>
                      <pic:spPr bwMode="auto">
                        <a:xfrm>
                          <a:off x="0" y="0"/>
                          <a:ext cx="447675" cy="447675"/>
                        </a:xfrm>
                        <a:prstGeom prst="rect">
                          <a:avLst/>
                        </a:prstGeom>
                        <a:noFill/>
                        <a:ln w="9525">
                          <a:noFill/>
                          <a:miter lim="800000"/>
                          <a:headEnd/>
                          <a:tailEnd/>
                        </a:ln>
                      </pic:spPr>
                    </pic:pic>
                  </a:graphicData>
                </a:graphic>
              </wp:inline>
            </w:drawing>
          </w:r>
          <w:r>
            <w:rPr>
              <w:rFonts w:ascii="Arial Unicode MS" w:hAnsi="Arial Unicode MS" w:cs="Arial Unicode MS"/>
              <w:b/>
              <w:sz w:val="24"/>
              <w:szCs w:val="24"/>
            </w:rPr>
            <w:t>NCI CBIIT</w:t>
          </w:r>
        </w:p>
        <w:p w:rsidR="0040586C" w:rsidRDefault="0040586C">
          <w:pPr>
            <w:pStyle w:val="Header"/>
          </w:pPr>
        </w:p>
      </w:tc>
      <w:tc>
        <w:tcPr>
          <w:tcW w:w="4075" w:type="dxa"/>
        </w:tcPr>
        <w:p w:rsidR="0040586C" w:rsidRDefault="0040586C">
          <w:pPr>
            <w:pStyle w:val="Header"/>
          </w:pPr>
          <w:r>
            <w:rPr>
              <w:noProof/>
            </w:rPr>
            <w:drawing>
              <wp:anchor distT="0" distB="0" distL="114300" distR="114300" simplePos="0" relativeHeight="251659264" behindDoc="1" locked="0" layoutInCell="1" allowOverlap="1">
                <wp:simplePos x="0" y="0"/>
                <wp:positionH relativeFrom="column">
                  <wp:posOffset>965835</wp:posOffset>
                </wp:positionH>
                <wp:positionV relativeFrom="paragraph">
                  <wp:posOffset>-532130</wp:posOffset>
                </wp:positionV>
                <wp:extent cx="1926590" cy="461010"/>
                <wp:effectExtent l="19050" t="0" r="0" b="0"/>
                <wp:wrapTight wrapText="bothSides">
                  <wp:wrapPolygon edited="0">
                    <wp:start x="-214" y="0"/>
                    <wp:lineTo x="-214" y="20529"/>
                    <wp:lineTo x="21572" y="20529"/>
                    <wp:lineTo x="21572" y="0"/>
                    <wp:lineTo x="-214" y="0"/>
                  </wp:wrapPolygon>
                </wp:wrapTigh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1926590" cy="461010"/>
                        </a:xfrm>
                        <a:prstGeom prst="rect">
                          <a:avLst/>
                        </a:prstGeom>
                        <a:noFill/>
                      </pic:spPr>
                    </pic:pic>
                  </a:graphicData>
                </a:graphic>
              </wp:anchor>
            </w:drawing>
          </w:r>
        </w:p>
      </w:tc>
      <w:tc>
        <w:tcPr>
          <w:tcW w:w="2358" w:type="dxa"/>
        </w:tcPr>
        <w:p w:rsidR="0040586C" w:rsidRDefault="0040586C" w:rsidP="00965C4C">
          <w:pPr>
            <w:pStyle w:val="Header"/>
            <w:jc w:val="right"/>
          </w:pPr>
          <w:r>
            <w:rPr>
              <w:noProof/>
            </w:rPr>
            <w:drawing>
              <wp:inline distT="0" distB="0" distL="0" distR="0">
                <wp:extent cx="838200" cy="4476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
                        <a:srcRect/>
                        <a:stretch>
                          <a:fillRect/>
                        </a:stretch>
                      </pic:blipFill>
                      <pic:spPr bwMode="auto">
                        <a:xfrm>
                          <a:off x="0" y="0"/>
                          <a:ext cx="838200" cy="447675"/>
                        </a:xfrm>
                        <a:prstGeom prst="rect">
                          <a:avLst/>
                        </a:prstGeom>
                        <a:noFill/>
                        <a:ln w="9525">
                          <a:noFill/>
                          <a:miter lim="800000"/>
                          <a:headEnd/>
                          <a:tailEnd/>
                        </a:ln>
                      </pic:spPr>
                    </pic:pic>
                  </a:graphicData>
                </a:graphic>
              </wp:inline>
            </w:drawing>
          </w:r>
        </w:p>
      </w:tc>
    </w:tr>
  </w:tbl>
  <w:p w:rsidR="0040586C" w:rsidRDefault="0040586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1E0"/>
    </w:tblPr>
    <w:tblGrid>
      <w:gridCol w:w="2448"/>
      <w:gridCol w:w="4302"/>
      <w:gridCol w:w="2610"/>
    </w:tblGrid>
    <w:tr w:rsidR="0040586C" w:rsidTr="003015D9">
      <w:trPr>
        <w:trHeight w:val="772"/>
      </w:trPr>
      <w:tc>
        <w:tcPr>
          <w:tcW w:w="2448" w:type="dxa"/>
        </w:tcPr>
        <w:p w:rsidR="0040586C" w:rsidRDefault="0040586C">
          <w:r>
            <w:rPr>
              <w:rFonts w:ascii="Arial Unicode MS" w:hAnsi="Arial Unicode MS" w:cs="Arial Unicode MS"/>
              <w:b/>
              <w:noProof/>
              <w:sz w:val="12"/>
              <w:szCs w:val="12"/>
            </w:rPr>
            <w:drawing>
              <wp:inline distT="0" distB="0" distL="0" distR="0">
                <wp:extent cx="447675" cy="447675"/>
                <wp:effectExtent l="19050" t="0" r="9525" b="0"/>
                <wp:docPr id="7" name="Picture 7"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ICBlogotop"/>
                        <pic:cNvPicPr>
                          <a:picLocks noChangeAspect="1" noChangeArrowheads="1"/>
                        </pic:cNvPicPr>
                      </pic:nvPicPr>
                      <pic:blipFill>
                        <a:blip r:embed="rId1"/>
                        <a:srcRect/>
                        <a:stretch>
                          <a:fillRect/>
                        </a:stretch>
                      </pic:blipFill>
                      <pic:spPr bwMode="auto">
                        <a:xfrm>
                          <a:off x="0" y="0"/>
                          <a:ext cx="447675" cy="447675"/>
                        </a:xfrm>
                        <a:prstGeom prst="rect">
                          <a:avLst/>
                        </a:prstGeom>
                        <a:noFill/>
                        <a:ln w="9525">
                          <a:noFill/>
                          <a:miter lim="800000"/>
                          <a:headEnd/>
                          <a:tailEnd/>
                        </a:ln>
                      </pic:spPr>
                    </pic:pic>
                  </a:graphicData>
                </a:graphic>
              </wp:inline>
            </w:drawing>
          </w:r>
          <w:r>
            <w:rPr>
              <w:rFonts w:ascii="Arial Unicode MS" w:hAnsi="Arial Unicode MS" w:cs="Arial Unicode MS"/>
              <w:b/>
              <w:sz w:val="24"/>
              <w:szCs w:val="24"/>
            </w:rPr>
            <w:t xml:space="preserve"> NCI CBIIT </w:t>
          </w:r>
        </w:p>
      </w:tc>
      <w:tc>
        <w:tcPr>
          <w:tcW w:w="4302" w:type="dxa"/>
        </w:tcPr>
        <w:p w:rsidR="0040586C" w:rsidRPr="00123038" w:rsidRDefault="0040586C" w:rsidP="000F296F">
          <w:pPr>
            <w:rPr>
              <w:rFonts w:ascii="Calibri" w:hAnsi="Calibri"/>
              <w:b/>
              <w:sz w:val="24"/>
              <w:szCs w:val="24"/>
            </w:rPr>
          </w:pPr>
          <w:r>
            <w:rPr>
              <w:rFonts w:ascii="Calibri" w:hAnsi="Calibri"/>
              <w:b/>
              <w:sz w:val="24"/>
              <w:szCs w:val="24"/>
            </w:rPr>
            <w:t>Next Generation SDK</w:t>
          </w:r>
        </w:p>
      </w:tc>
      <w:tc>
        <w:tcPr>
          <w:tcW w:w="2610" w:type="dxa"/>
        </w:tcPr>
        <w:p w:rsidR="0040586C" w:rsidRDefault="0040586C" w:rsidP="00B006E7">
          <w:pPr>
            <w:ind w:left="-3798" w:firstLine="3798"/>
            <w:jc w:val="right"/>
            <w:rPr>
              <w:rFonts w:ascii="Calibri" w:hAnsi="Calibri"/>
              <w:b/>
              <w:sz w:val="24"/>
              <w:szCs w:val="24"/>
            </w:rPr>
          </w:pPr>
          <w:r>
            <w:rPr>
              <w:rFonts w:ascii="Calibri" w:hAnsi="Calibri"/>
              <w:b/>
              <w:sz w:val="24"/>
              <w:szCs w:val="24"/>
            </w:rPr>
            <w:t>Version 0.1</w:t>
          </w:r>
        </w:p>
        <w:p w:rsidR="0040586C" w:rsidRPr="00123038" w:rsidRDefault="0040586C" w:rsidP="00B006E7">
          <w:pPr>
            <w:ind w:left="-3798" w:firstLine="3798"/>
            <w:jc w:val="right"/>
            <w:rPr>
              <w:rFonts w:ascii="Calibri" w:hAnsi="Calibri"/>
              <w:b/>
              <w:sz w:val="24"/>
              <w:szCs w:val="24"/>
            </w:rPr>
          </w:pPr>
          <w:r>
            <w:rPr>
              <w:rFonts w:ascii="Calibri" w:hAnsi="Calibri"/>
              <w:b/>
              <w:sz w:val="24"/>
              <w:szCs w:val="24"/>
            </w:rPr>
            <w:t xml:space="preserve">Date: </w:t>
          </w:r>
          <w:r>
            <w:rPr>
              <w:rFonts w:ascii="Calibri" w:hAnsi="Calibri"/>
              <w:b/>
              <w:sz w:val="24"/>
              <w:szCs w:val="24"/>
            </w:rPr>
            <w:fldChar w:fldCharType="begin"/>
          </w:r>
          <w:r>
            <w:rPr>
              <w:rFonts w:ascii="Calibri" w:hAnsi="Calibri"/>
              <w:b/>
              <w:sz w:val="24"/>
              <w:szCs w:val="24"/>
            </w:rPr>
            <w:instrText xml:space="preserve"> DATE \@ "M/d/yyyy" </w:instrText>
          </w:r>
          <w:r>
            <w:rPr>
              <w:rFonts w:ascii="Calibri" w:hAnsi="Calibri"/>
              <w:b/>
              <w:sz w:val="24"/>
              <w:szCs w:val="24"/>
            </w:rPr>
            <w:fldChar w:fldCharType="separate"/>
          </w:r>
          <w:r>
            <w:rPr>
              <w:rFonts w:ascii="Calibri" w:hAnsi="Calibri"/>
              <w:b/>
              <w:noProof/>
              <w:sz w:val="24"/>
              <w:szCs w:val="24"/>
            </w:rPr>
            <w:t>8/3/2010</w:t>
          </w:r>
          <w:r>
            <w:rPr>
              <w:rFonts w:ascii="Calibri" w:hAnsi="Calibri"/>
              <w:b/>
              <w:sz w:val="24"/>
              <w:szCs w:val="24"/>
            </w:rPr>
            <w:fldChar w:fldCharType="end"/>
          </w:r>
        </w:p>
      </w:tc>
    </w:tr>
  </w:tbl>
  <w:p w:rsidR="0040586C" w:rsidRDefault="0040586C">
    <w:pPr>
      <w:ind w:left="-54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1E0"/>
    </w:tblPr>
    <w:tblGrid>
      <w:gridCol w:w="2448"/>
      <w:gridCol w:w="4302"/>
      <w:gridCol w:w="2610"/>
    </w:tblGrid>
    <w:tr w:rsidR="0040586C" w:rsidTr="006B3BCF">
      <w:trPr>
        <w:trHeight w:val="772"/>
      </w:trPr>
      <w:tc>
        <w:tcPr>
          <w:tcW w:w="2448" w:type="dxa"/>
        </w:tcPr>
        <w:p w:rsidR="0040586C" w:rsidRDefault="0040586C" w:rsidP="006B3BCF">
          <w:r>
            <w:rPr>
              <w:rFonts w:ascii="Arial Unicode MS" w:hAnsi="Arial Unicode MS" w:cs="Arial Unicode MS"/>
              <w:b/>
              <w:noProof/>
              <w:sz w:val="12"/>
              <w:szCs w:val="12"/>
            </w:rPr>
            <w:drawing>
              <wp:inline distT="0" distB="0" distL="0" distR="0">
                <wp:extent cx="447675" cy="447675"/>
                <wp:effectExtent l="19050" t="0" r="9525" b="0"/>
                <wp:docPr id="13" name="Picture 7" descr="NCICBlogo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CICBlogotop"/>
                        <pic:cNvPicPr>
                          <a:picLocks noChangeAspect="1" noChangeArrowheads="1"/>
                        </pic:cNvPicPr>
                      </pic:nvPicPr>
                      <pic:blipFill>
                        <a:blip r:embed="rId1"/>
                        <a:srcRect/>
                        <a:stretch>
                          <a:fillRect/>
                        </a:stretch>
                      </pic:blipFill>
                      <pic:spPr bwMode="auto">
                        <a:xfrm>
                          <a:off x="0" y="0"/>
                          <a:ext cx="447675" cy="447675"/>
                        </a:xfrm>
                        <a:prstGeom prst="rect">
                          <a:avLst/>
                        </a:prstGeom>
                        <a:noFill/>
                        <a:ln w="9525">
                          <a:noFill/>
                          <a:miter lim="800000"/>
                          <a:headEnd/>
                          <a:tailEnd/>
                        </a:ln>
                      </pic:spPr>
                    </pic:pic>
                  </a:graphicData>
                </a:graphic>
              </wp:inline>
            </w:drawing>
          </w:r>
          <w:r>
            <w:rPr>
              <w:rFonts w:ascii="Arial Unicode MS" w:hAnsi="Arial Unicode MS" w:cs="Arial Unicode MS"/>
              <w:b/>
              <w:sz w:val="24"/>
              <w:szCs w:val="24"/>
            </w:rPr>
            <w:t xml:space="preserve"> NCI CBIIT </w:t>
          </w:r>
        </w:p>
      </w:tc>
      <w:tc>
        <w:tcPr>
          <w:tcW w:w="4302" w:type="dxa"/>
        </w:tcPr>
        <w:p w:rsidR="0040586C" w:rsidRPr="00123038" w:rsidRDefault="0040586C" w:rsidP="006B3BCF">
          <w:pPr>
            <w:rPr>
              <w:rFonts w:ascii="Calibri" w:hAnsi="Calibri"/>
              <w:b/>
              <w:sz w:val="24"/>
              <w:szCs w:val="24"/>
            </w:rPr>
          </w:pPr>
          <w:r>
            <w:rPr>
              <w:rFonts w:ascii="Calibri" w:hAnsi="Calibri"/>
              <w:b/>
              <w:sz w:val="24"/>
              <w:szCs w:val="24"/>
            </w:rPr>
            <w:t>Next Generation SDK</w:t>
          </w:r>
        </w:p>
      </w:tc>
      <w:tc>
        <w:tcPr>
          <w:tcW w:w="2610" w:type="dxa"/>
        </w:tcPr>
        <w:p w:rsidR="0040586C" w:rsidRDefault="0040586C" w:rsidP="006B3BCF">
          <w:pPr>
            <w:ind w:left="-3798" w:firstLine="3798"/>
            <w:jc w:val="right"/>
            <w:rPr>
              <w:rFonts w:ascii="Calibri" w:hAnsi="Calibri"/>
              <w:b/>
              <w:sz w:val="24"/>
              <w:szCs w:val="24"/>
            </w:rPr>
          </w:pPr>
          <w:r>
            <w:rPr>
              <w:rFonts w:ascii="Calibri" w:hAnsi="Calibri"/>
              <w:b/>
              <w:sz w:val="24"/>
              <w:szCs w:val="24"/>
            </w:rPr>
            <w:t>Version 0.1</w:t>
          </w:r>
        </w:p>
        <w:p w:rsidR="0040586C" w:rsidRPr="00123038" w:rsidRDefault="0040586C" w:rsidP="006B3BCF">
          <w:pPr>
            <w:ind w:left="-3798" w:firstLine="3798"/>
            <w:jc w:val="right"/>
            <w:rPr>
              <w:rFonts w:ascii="Calibri" w:hAnsi="Calibri"/>
              <w:b/>
              <w:sz w:val="24"/>
              <w:szCs w:val="24"/>
            </w:rPr>
          </w:pPr>
          <w:r>
            <w:rPr>
              <w:rFonts w:ascii="Calibri" w:hAnsi="Calibri"/>
              <w:b/>
              <w:sz w:val="24"/>
              <w:szCs w:val="24"/>
            </w:rPr>
            <w:t xml:space="preserve">Date: </w:t>
          </w:r>
          <w:r>
            <w:rPr>
              <w:rFonts w:ascii="Calibri" w:hAnsi="Calibri"/>
              <w:b/>
              <w:sz w:val="24"/>
              <w:szCs w:val="24"/>
            </w:rPr>
            <w:fldChar w:fldCharType="begin"/>
          </w:r>
          <w:r>
            <w:rPr>
              <w:rFonts w:ascii="Calibri" w:hAnsi="Calibri"/>
              <w:b/>
              <w:sz w:val="24"/>
              <w:szCs w:val="24"/>
            </w:rPr>
            <w:instrText xml:space="preserve"> DATE \@ "M/d/yyyy" </w:instrText>
          </w:r>
          <w:r>
            <w:rPr>
              <w:rFonts w:ascii="Calibri" w:hAnsi="Calibri"/>
              <w:b/>
              <w:sz w:val="24"/>
              <w:szCs w:val="24"/>
            </w:rPr>
            <w:fldChar w:fldCharType="separate"/>
          </w:r>
          <w:r>
            <w:rPr>
              <w:rFonts w:ascii="Calibri" w:hAnsi="Calibri"/>
              <w:b/>
              <w:noProof/>
              <w:sz w:val="24"/>
              <w:szCs w:val="24"/>
            </w:rPr>
            <w:t>8/3/2010</w:t>
          </w:r>
          <w:r>
            <w:rPr>
              <w:rFonts w:ascii="Calibri" w:hAnsi="Calibri"/>
              <w:b/>
              <w:sz w:val="24"/>
              <w:szCs w:val="24"/>
            </w:rPr>
            <w:fldChar w:fldCharType="end"/>
          </w:r>
        </w:p>
      </w:tc>
    </w:tr>
  </w:tbl>
  <w:p w:rsidR="0040586C" w:rsidRPr="00331EAB" w:rsidRDefault="0040586C" w:rsidP="00331EA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C12888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 w:ilvl="2">
      <w:start w:val="1"/>
      <w:numFmt w:val="decimal"/>
      <w:pStyle w:val="Heading3"/>
      <w:lvlText w:val="%1.%2.%3"/>
      <w:legacy w:legacy="1" w:legacySpace="144" w:legacyIndent="0"/>
      <w:lvlJc w:val="left"/>
      <w:rPr>
        <w:rFonts w:cs="Times New Roman"/>
        <w:sz w:val="20"/>
        <w:szCs w:val="20"/>
      </w:rPr>
    </w:lvl>
    <w:lvl w:ilvl="3">
      <w:start w:val="1"/>
      <w:numFmt w:val="decimal"/>
      <w:pStyle w:val="Heading4"/>
      <w:lvlText w:val="%1.%2.%3.%4"/>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0"/>
        <w:szCs w:val="20"/>
        <w:u w:val="none"/>
        <w:vertAlign w:val="baseline"/>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054C6023"/>
    <w:multiLevelType w:val="hybridMultilevel"/>
    <w:tmpl w:val="C9903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986AF2"/>
    <w:multiLevelType w:val="hybridMultilevel"/>
    <w:tmpl w:val="0D106F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136A27"/>
    <w:multiLevelType w:val="multilevel"/>
    <w:tmpl w:val="699853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nsid w:val="1F6B022C"/>
    <w:multiLevelType w:val="multilevel"/>
    <w:tmpl w:val="0FF0C18C"/>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FCB717E"/>
    <w:multiLevelType w:val="hybridMultilevel"/>
    <w:tmpl w:val="A0267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AD154BC"/>
    <w:multiLevelType w:val="hybridMultilevel"/>
    <w:tmpl w:val="FBD26CA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330712"/>
    <w:multiLevelType w:val="hybridMultilevel"/>
    <w:tmpl w:val="F1EA35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78D69F2"/>
    <w:multiLevelType w:val="multilevel"/>
    <w:tmpl w:val="5C6E4C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53884F02"/>
    <w:multiLevelType w:val="multilevel"/>
    <w:tmpl w:val="16C2605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nsid w:val="59E90C1C"/>
    <w:multiLevelType w:val="multilevel"/>
    <w:tmpl w:val="75D03E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nsid w:val="71F91EC7"/>
    <w:multiLevelType w:val="hybridMultilevel"/>
    <w:tmpl w:val="C85E3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2"/>
  </w:num>
  <w:num w:numId="4">
    <w:abstractNumId w:val="11"/>
  </w:num>
  <w:num w:numId="5">
    <w:abstractNumId w:val="4"/>
  </w:num>
  <w:num w:numId="6">
    <w:abstractNumId w:val="6"/>
  </w:num>
  <w:num w:numId="7">
    <w:abstractNumId w:val="5"/>
  </w:num>
  <w:num w:numId="8">
    <w:abstractNumId w:val="1"/>
  </w:num>
  <w:num w:numId="9">
    <w:abstractNumId w:val="9"/>
  </w:num>
  <w:num w:numId="10">
    <w:abstractNumId w:val="3"/>
  </w:num>
  <w:num w:numId="11">
    <w:abstractNumId w:val="10"/>
  </w:num>
  <w:num w:numId="12">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embedSystemFonts/>
  <w:attachedTemplate r:id="rId1"/>
  <w:stylePaneFormatFilter w:val="3701"/>
  <w:defaultTabStop w:val="720"/>
  <w:drawingGridHorizontalSpacing w:val="100"/>
  <w:displayHorizontalDrawingGridEvery w:val="2"/>
  <w:noPunctuationKerning/>
  <w:characterSpacingControl w:val="doNotCompress"/>
  <w:hdrShapeDefaults>
    <o:shapedefaults v:ext="edit" spidmax="18434"/>
  </w:hdrShapeDefaults>
  <w:footnotePr>
    <w:footnote w:id="-1"/>
    <w:footnote w:id="0"/>
  </w:footnotePr>
  <w:endnotePr>
    <w:endnote w:id="-1"/>
    <w:endnote w:id="0"/>
  </w:endnotePr>
  <w:compat>
    <w:applyBreakingRules/>
  </w:compat>
  <w:rsids>
    <w:rsidRoot w:val="00BF6B5E"/>
    <w:rsid w:val="0000033B"/>
    <w:rsid w:val="0000047F"/>
    <w:rsid w:val="000015FC"/>
    <w:rsid w:val="00001A10"/>
    <w:rsid w:val="00001D5C"/>
    <w:rsid w:val="0000238E"/>
    <w:rsid w:val="00004809"/>
    <w:rsid w:val="00006474"/>
    <w:rsid w:val="00007436"/>
    <w:rsid w:val="00010AD2"/>
    <w:rsid w:val="00010F0B"/>
    <w:rsid w:val="00011AB7"/>
    <w:rsid w:val="00011D03"/>
    <w:rsid w:val="000176C7"/>
    <w:rsid w:val="000177A3"/>
    <w:rsid w:val="00020B38"/>
    <w:rsid w:val="00021BA1"/>
    <w:rsid w:val="00023D76"/>
    <w:rsid w:val="00025825"/>
    <w:rsid w:val="00027373"/>
    <w:rsid w:val="00027E8E"/>
    <w:rsid w:val="00031223"/>
    <w:rsid w:val="00031F29"/>
    <w:rsid w:val="00032520"/>
    <w:rsid w:val="00036C1F"/>
    <w:rsid w:val="00036E81"/>
    <w:rsid w:val="00044CBF"/>
    <w:rsid w:val="00045296"/>
    <w:rsid w:val="00047124"/>
    <w:rsid w:val="000471F5"/>
    <w:rsid w:val="0004737C"/>
    <w:rsid w:val="00047707"/>
    <w:rsid w:val="000514A1"/>
    <w:rsid w:val="000518B2"/>
    <w:rsid w:val="00051C1A"/>
    <w:rsid w:val="00051F46"/>
    <w:rsid w:val="0005225B"/>
    <w:rsid w:val="000545FE"/>
    <w:rsid w:val="00054961"/>
    <w:rsid w:val="000557A3"/>
    <w:rsid w:val="0005594B"/>
    <w:rsid w:val="00055EE9"/>
    <w:rsid w:val="00057057"/>
    <w:rsid w:val="00057AA3"/>
    <w:rsid w:val="00061E62"/>
    <w:rsid w:val="00062469"/>
    <w:rsid w:val="00062C72"/>
    <w:rsid w:val="00063205"/>
    <w:rsid w:val="0006355F"/>
    <w:rsid w:val="00064F50"/>
    <w:rsid w:val="00065637"/>
    <w:rsid w:val="00070092"/>
    <w:rsid w:val="00071231"/>
    <w:rsid w:val="00071B24"/>
    <w:rsid w:val="00072C3D"/>
    <w:rsid w:val="000732B1"/>
    <w:rsid w:val="0007369B"/>
    <w:rsid w:val="00074BFB"/>
    <w:rsid w:val="000756B8"/>
    <w:rsid w:val="00075BEE"/>
    <w:rsid w:val="000765C0"/>
    <w:rsid w:val="000769BC"/>
    <w:rsid w:val="00077865"/>
    <w:rsid w:val="00080F5A"/>
    <w:rsid w:val="000832F1"/>
    <w:rsid w:val="000841BE"/>
    <w:rsid w:val="000855FF"/>
    <w:rsid w:val="000876B5"/>
    <w:rsid w:val="00090C0E"/>
    <w:rsid w:val="00094635"/>
    <w:rsid w:val="00094F0B"/>
    <w:rsid w:val="00096561"/>
    <w:rsid w:val="0009663B"/>
    <w:rsid w:val="000A33A0"/>
    <w:rsid w:val="000A3A51"/>
    <w:rsid w:val="000A45A9"/>
    <w:rsid w:val="000A4AB8"/>
    <w:rsid w:val="000A62EC"/>
    <w:rsid w:val="000B0914"/>
    <w:rsid w:val="000B4BF7"/>
    <w:rsid w:val="000B6315"/>
    <w:rsid w:val="000B7816"/>
    <w:rsid w:val="000C078A"/>
    <w:rsid w:val="000C0B61"/>
    <w:rsid w:val="000D0908"/>
    <w:rsid w:val="000D2857"/>
    <w:rsid w:val="000D2E13"/>
    <w:rsid w:val="000D307A"/>
    <w:rsid w:val="000D3A1B"/>
    <w:rsid w:val="000D3AB4"/>
    <w:rsid w:val="000D575C"/>
    <w:rsid w:val="000D5B4E"/>
    <w:rsid w:val="000D6159"/>
    <w:rsid w:val="000E058D"/>
    <w:rsid w:val="000E17FE"/>
    <w:rsid w:val="000E224C"/>
    <w:rsid w:val="000E2BBD"/>
    <w:rsid w:val="000E3F98"/>
    <w:rsid w:val="000E56B9"/>
    <w:rsid w:val="000E63B9"/>
    <w:rsid w:val="000E6AE5"/>
    <w:rsid w:val="000E7879"/>
    <w:rsid w:val="000F1AFA"/>
    <w:rsid w:val="000F296F"/>
    <w:rsid w:val="000F42BD"/>
    <w:rsid w:val="000F4303"/>
    <w:rsid w:val="000F5FE1"/>
    <w:rsid w:val="000F6095"/>
    <w:rsid w:val="000F6A11"/>
    <w:rsid w:val="000F7706"/>
    <w:rsid w:val="0010096C"/>
    <w:rsid w:val="00100A1B"/>
    <w:rsid w:val="001010A1"/>
    <w:rsid w:val="00102180"/>
    <w:rsid w:val="001026C8"/>
    <w:rsid w:val="00103377"/>
    <w:rsid w:val="001055DD"/>
    <w:rsid w:val="00105D0F"/>
    <w:rsid w:val="00105F33"/>
    <w:rsid w:val="00105F52"/>
    <w:rsid w:val="00106499"/>
    <w:rsid w:val="00112A47"/>
    <w:rsid w:val="00112EB7"/>
    <w:rsid w:val="00113424"/>
    <w:rsid w:val="0011435B"/>
    <w:rsid w:val="00115FC0"/>
    <w:rsid w:val="00116C73"/>
    <w:rsid w:val="001175FE"/>
    <w:rsid w:val="00117C31"/>
    <w:rsid w:val="001201E1"/>
    <w:rsid w:val="00120368"/>
    <w:rsid w:val="0012058A"/>
    <w:rsid w:val="00120A70"/>
    <w:rsid w:val="00121561"/>
    <w:rsid w:val="00122A85"/>
    <w:rsid w:val="00123038"/>
    <w:rsid w:val="001255EE"/>
    <w:rsid w:val="001261DB"/>
    <w:rsid w:val="00126586"/>
    <w:rsid w:val="00126D24"/>
    <w:rsid w:val="00127DC9"/>
    <w:rsid w:val="0013360A"/>
    <w:rsid w:val="00135A27"/>
    <w:rsid w:val="00135EDC"/>
    <w:rsid w:val="00136EDB"/>
    <w:rsid w:val="00137353"/>
    <w:rsid w:val="00137734"/>
    <w:rsid w:val="00140731"/>
    <w:rsid w:val="00140D61"/>
    <w:rsid w:val="00141873"/>
    <w:rsid w:val="001449E5"/>
    <w:rsid w:val="00147BDE"/>
    <w:rsid w:val="001513CD"/>
    <w:rsid w:val="001516AA"/>
    <w:rsid w:val="00154238"/>
    <w:rsid w:val="00155A0C"/>
    <w:rsid w:val="001621A1"/>
    <w:rsid w:val="001632DE"/>
    <w:rsid w:val="0016363D"/>
    <w:rsid w:val="00164537"/>
    <w:rsid w:val="00170029"/>
    <w:rsid w:val="001704A7"/>
    <w:rsid w:val="00170B1F"/>
    <w:rsid w:val="00171913"/>
    <w:rsid w:val="00172020"/>
    <w:rsid w:val="00174E6E"/>
    <w:rsid w:val="00175539"/>
    <w:rsid w:val="00175D02"/>
    <w:rsid w:val="00175F04"/>
    <w:rsid w:val="001766EC"/>
    <w:rsid w:val="00182C23"/>
    <w:rsid w:val="00185FC2"/>
    <w:rsid w:val="00187229"/>
    <w:rsid w:val="0018794F"/>
    <w:rsid w:val="001929A8"/>
    <w:rsid w:val="00194C77"/>
    <w:rsid w:val="001968A3"/>
    <w:rsid w:val="00196D6F"/>
    <w:rsid w:val="00197C70"/>
    <w:rsid w:val="001A028A"/>
    <w:rsid w:val="001A0B10"/>
    <w:rsid w:val="001A15AC"/>
    <w:rsid w:val="001A297A"/>
    <w:rsid w:val="001A2E79"/>
    <w:rsid w:val="001A5008"/>
    <w:rsid w:val="001A52C1"/>
    <w:rsid w:val="001A58BF"/>
    <w:rsid w:val="001A60C4"/>
    <w:rsid w:val="001A6E8F"/>
    <w:rsid w:val="001B1149"/>
    <w:rsid w:val="001B2D58"/>
    <w:rsid w:val="001B3961"/>
    <w:rsid w:val="001B4F7A"/>
    <w:rsid w:val="001B7BD3"/>
    <w:rsid w:val="001B7E6C"/>
    <w:rsid w:val="001C0882"/>
    <w:rsid w:val="001C08E7"/>
    <w:rsid w:val="001C1DC2"/>
    <w:rsid w:val="001C1FA3"/>
    <w:rsid w:val="001C38C7"/>
    <w:rsid w:val="001C5E16"/>
    <w:rsid w:val="001C5E8B"/>
    <w:rsid w:val="001C625D"/>
    <w:rsid w:val="001C7F9C"/>
    <w:rsid w:val="001D2A22"/>
    <w:rsid w:val="001D2D29"/>
    <w:rsid w:val="001D3A72"/>
    <w:rsid w:val="001D546E"/>
    <w:rsid w:val="001D56FC"/>
    <w:rsid w:val="001D6FA1"/>
    <w:rsid w:val="001E07E0"/>
    <w:rsid w:val="001E0A8B"/>
    <w:rsid w:val="001E14E3"/>
    <w:rsid w:val="001E42AD"/>
    <w:rsid w:val="001E53CC"/>
    <w:rsid w:val="001E60EA"/>
    <w:rsid w:val="001E6A88"/>
    <w:rsid w:val="001E7151"/>
    <w:rsid w:val="001F03DC"/>
    <w:rsid w:val="001F2432"/>
    <w:rsid w:val="001F3E0B"/>
    <w:rsid w:val="001F412E"/>
    <w:rsid w:val="001F7AAC"/>
    <w:rsid w:val="00200C08"/>
    <w:rsid w:val="00201081"/>
    <w:rsid w:val="0020240C"/>
    <w:rsid w:val="002028EB"/>
    <w:rsid w:val="002043B9"/>
    <w:rsid w:val="00204F6F"/>
    <w:rsid w:val="00205C7E"/>
    <w:rsid w:val="002065D4"/>
    <w:rsid w:val="002066CC"/>
    <w:rsid w:val="00210337"/>
    <w:rsid w:val="00210655"/>
    <w:rsid w:val="00210B4D"/>
    <w:rsid w:val="002116AD"/>
    <w:rsid w:val="00213C6E"/>
    <w:rsid w:val="002141FB"/>
    <w:rsid w:val="0021474F"/>
    <w:rsid w:val="0021603F"/>
    <w:rsid w:val="00217E78"/>
    <w:rsid w:val="00220215"/>
    <w:rsid w:val="00220F1B"/>
    <w:rsid w:val="00225BE3"/>
    <w:rsid w:val="0022764A"/>
    <w:rsid w:val="00227781"/>
    <w:rsid w:val="00230C2A"/>
    <w:rsid w:val="00231D25"/>
    <w:rsid w:val="00231F60"/>
    <w:rsid w:val="00233EB1"/>
    <w:rsid w:val="00234018"/>
    <w:rsid w:val="002347FD"/>
    <w:rsid w:val="00236035"/>
    <w:rsid w:val="0024193F"/>
    <w:rsid w:val="00241B6A"/>
    <w:rsid w:val="00242AFE"/>
    <w:rsid w:val="00243638"/>
    <w:rsid w:val="00245DD6"/>
    <w:rsid w:val="00246138"/>
    <w:rsid w:val="00246406"/>
    <w:rsid w:val="00250330"/>
    <w:rsid w:val="00251E5C"/>
    <w:rsid w:val="002539DA"/>
    <w:rsid w:val="002545DC"/>
    <w:rsid w:val="00257593"/>
    <w:rsid w:val="00260E97"/>
    <w:rsid w:val="00261CB7"/>
    <w:rsid w:val="00262352"/>
    <w:rsid w:val="0026569F"/>
    <w:rsid w:val="00265C8A"/>
    <w:rsid w:val="00267FA0"/>
    <w:rsid w:val="00271C67"/>
    <w:rsid w:val="0027516C"/>
    <w:rsid w:val="00276146"/>
    <w:rsid w:val="00276A65"/>
    <w:rsid w:val="002800AB"/>
    <w:rsid w:val="00280364"/>
    <w:rsid w:val="00280635"/>
    <w:rsid w:val="00282416"/>
    <w:rsid w:val="00284AC7"/>
    <w:rsid w:val="00284F89"/>
    <w:rsid w:val="00286013"/>
    <w:rsid w:val="002869B0"/>
    <w:rsid w:val="00287794"/>
    <w:rsid w:val="002908DA"/>
    <w:rsid w:val="00291142"/>
    <w:rsid w:val="0029220B"/>
    <w:rsid w:val="00293225"/>
    <w:rsid w:val="00294604"/>
    <w:rsid w:val="00294CA0"/>
    <w:rsid w:val="002975FB"/>
    <w:rsid w:val="002979E1"/>
    <w:rsid w:val="002A04BE"/>
    <w:rsid w:val="002A2BB8"/>
    <w:rsid w:val="002A30D3"/>
    <w:rsid w:val="002A5290"/>
    <w:rsid w:val="002A6711"/>
    <w:rsid w:val="002A6A6B"/>
    <w:rsid w:val="002A79EF"/>
    <w:rsid w:val="002B06ED"/>
    <w:rsid w:val="002B2F9D"/>
    <w:rsid w:val="002B3433"/>
    <w:rsid w:val="002B4D8D"/>
    <w:rsid w:val="002B5008"/>
    <w:rsid w:val="002B577A"/>
    <w:rsid w:val="002B6254"/>
    <w:rsid w:val="002B6C62"/>
    <w:rsid w:val="002B6E0C"/>
    <w:rsid w:val="002B7039"/>
    <w:rsid w:val="002C0CB7"/>
    <w:rsid w:val="002C21A3"/>
    <w:rsid w:val="002C2B9A"/>
    <w:rsid w:val="002C2D80"/>
    <w:rsid w:val="002C4064"/>
    <w:rsid w:val="002C5020"/>
    <w:rsid w:val="002C61D3"/>
    <w:rsid w:val="002C74DE"/>
    <w:rsid w:val="002D13A9"/>
    <w:rsid w:val="002D17E0"/>
    <w:rsid w:val="002D5093"/>
    <w:rsid w:val="002D5345"/>
    <w:rsid w:val="002D5A02"/>
    <w:rsid w:val="002D5D23"/>
    <w:rsid w:val="002D61E8"/>
    <w:rsid w:val="002D69AF"/>
    <w:rsid w:val="002E0549"/>
    <w:rsid w:val="002E147A"/>
    <w:rsid w:val="002E1632"/>
    <w:rsid w:val="002E164D"/>
    <w:rsid w:val="002E1972"/>
    <w:rsid w:val="002E37AF"/>
    <w:rsid w:val="002E5DDF"/>
    <w:rsid w:val="002E6F33"/>
    <w:rsid w:val="002F0147"/>
    <w:rsid w:val="002F2BA8"/>
    <w:rsid w:val="002F5A48"/>
    <w:rsid w:val="002F5E15"/>
    <w:rsid w:val="002F5EC1"/>
    <w:rsid w:val="003015D9"/>
    <w:rsid w:val="003037A3"/>
    <w:rsid w:val="0030414C"/>
    <w:rsid w:val="00304A37"/>
    <w:rsid w:val="003053BD"/>
    <w:rsid w:val="00305AC5"/>
    <w:rsid w:val="00305FFD"/>
    <w:rsid w:val="00306BD7"/>
    <w:rsid w:val="0031066C"/>
    <w:rsid w:val="00310C9B"/>
    <w:rsid w:val="00311280"/>
    <w:rsid w:val="00311911"/>
    <w:rsid w:val="00311FDC"/>
    <w:rsid w:val="00312B1E"/>
    <w:rsid w:val="00313E23"/>
    <w:rsid w:val="003140FF"/>
    <w:rsid w:val="003141B0"/>
    <w:rsid w:val="00315A1E"/>
    <w:rsid w:val="00316C78"/>
    <w:rsid w:val="00316FAD"/>
    <w:rsid w:val="00320728"/>
    <w:rsid w:val="00323D7D"/>
    <w:rsid w:val="003248C4"/>
    <w:rsid w:val="00324C10"/>
    <w:rsid w:val="003256C8"/>
    <w:rsid w:val="00325EDD"/>
    <w:rsid w:val="003274AB"/>
    <w:rsid w:val="00331EAB"/>
    <w:rsid w:val="00333687"/>
    <w:rsid w:val="003350B9"/>
    <w:rsid w:val="003358A2"/>
    <w:rsid w:val="00335B05"/>
    <w:rsid w:val="00336D43"/>
    <w:rsid w:val="00337020"/>
    <w:rsid w:val="0034159E"/>
    <w:rsid w:val="00341ECB"/>
    <w:rsid w:val="003425EA"/>
    <w:rsid w:val="00342DFF"/>
    <w:rsid w:val="00346B15"/>
    <w:rsid w:val="00346D26"/>
    <w:rsid w:val="0035046A"/>
    <w:rsid w:val="003510A9"/>
    <w:rsid w:val="00352FAA"/>
    <w:rsid w:val="00353C67"/>
    <w:rsid w:val="00354696"/>
    <w:rsid w:val="00355A09"/>
    <w:rsid w:val="00355E15"/>
    <w:rsid w:val="00356540"/>
    <w:rsid w:val="003568AE"/>
    <w:rsid w:val="00356DA3"/>
    <w:rsid w:val="0036049C"/>
    <w:rsid w:val="00360794"/>
    <w:rsid w:val="0036113D"/>
    <w:rsid w:val="00362006"/>
    <w:rsid w:val="003644E4"/>
    <w:rsid w:val="003704CF"/>
    <w:rsid w:val="003723ED"/>
    <w:rsid w:val="00372AB0"/>
    <w:rsid w:val="00372B14"/>
    <w:rsid w:val="0037321E"/>
    <w:rsid w:val="00374189"/>
    <w:rsid w:val="00374A83"/>
    <w:rsid w:val="00374FF3"/>
    <w:rsid w:val="00375B58"/>
    <w:rsid w:val="00375D75"/>
    <w:rsid w:val="00375E6E"/>
    <w:rsid w:val="003815B1"/>
    <w:rsid w:val="0038380F"/>
    <w:rsid w:val="0038518B"/>
    <w:rsid w:val="003865C1"/>
    <w:rsid w:val="00387AAD"/>
    <w:rsid w:val="00387EF9"/>
    <w:rsid w:val="00390081"/>
    <w:rsid w:val="003908C3"/>
    <w:rsid w:val="00390C37"/>
    <w:rsid w:val="00390D31"/>
    <w:rsid w:val="00393B8C"/>
    <w:rsid w:val="00393B9E"/>
    <w:rsid w:val="003951E6"/>
    <w:rsid w:val="00397B87"/>
    <w:rsid w:val="003A05C7"/>
    <w:rsid w:val="003A12E1"/>
    <w:rsid w:val="003A23C1"/>
    <w:rsid w:val="003A24AF"/>
    <w:rsid w:val="003A2919"/>
    <w:rsid w:val="003A2C2B"/>
    <w:rsid w:val="003A2ED8"/>
    <w:rsid w:val="003A6563"/>
    <w:rsid w:val="003B0844"/>
    <w:rsid w:val="003B0907"/>
    <w:rsid w:val="003B3DA5"/>
    <w:rsid w:val="003B551D"/>
    <w:rsid w:val="003B6EB0"/>
    <w:rsid w:val="003B73D5"/>
    <w:rsid w:val="003B7EB3"/>
    <w:rsid w:val="003B7F63"/>
    <w:rsid w:val="003C11FD"/>
    <w:rsid w:val="003C1EA2"/>
    <w:rsid w:val="003C25EE"/>
    <w:rsid w:val="003C4B96"/>
    <w:rsid w:val="003C66D7"/>
    <w:rsid w:val="003C7BB6"/>
    <w:rsid w:val="003D0BD7"/>
    <w:rsid w:val="003D0CF6"/>
    <w:rsid w:val="003D0F99"/>
    <w:rsid w:val="003D127D"/>
    <w:rsid w:val="003D137E"/>
    <w:rsid w:val="003D22A0"/>
    <w:rsid w:val="003D2668"/>
    <w:rsid w:val="003D34B7"/>
    <w:rsid w:val="003D3A44"/>
    <w:rsid w:val="003D3CB7"/>
    <w:rsid w:val="003D3EF8"/>
    <w:rsid w:val="003D52FD"/>
    <w:rsid w:val="003D5968"/>
    <w:rsid w:val="003D5D2B"/>
    <w:rsid w:val="003D6D6C"/>
    <w:rsid w:val="003D75AE"/>
    <w:rsid w:val="003E109E"/>
    <w:rsid w:val="003E33EB"/>
    <w:rsid w:val="003E44C4"/>
    <w:rsid w:val="003E4748"/>
    <w:rsid w:val="003E5715"/>
    <w:rsid w:val="003E7230"/>
    <w:rsid w:val="003F3EB4"/>
    <w:rsid w:val="003F56B8"/>
    <w:rsid w:val="004005F8"/>
    <w:rsid w:val="00400F60"/>
    <w:rsid w:val="00403929"/>
    <w:rsid w:val="004041E0"/>
    <w:rsid w:val="00404353"/>
    <w:rsid w:val="004045AD"/>
    <w:rsid w:val="0040586C"/>
    <w:rsid w:val="00413C83"/>
    <w:rsid w:val="00414730"/>
    <w:rsid w:val="0041515A"/>
    <w:rsid w:val="00416A5F"/>
    <w:rsid w:val="0042052E"/>
    <w:rsid w:val="0042141D"/>
    <w:rsid w:val="004215F6"/>
    <w:rsid w:val="00422F94"/>
    <w:rsid w:val="00424A68"/>
    <w:rsid w:val="00425FEE"/>
    <w:rsid w:val="004268FB"/>
    <w:rsid w:val="00430AF8"/>
    <w:rsid w:val="00431DAD"/>
    <w:rsid w:val="00432B88"/>
    <w:rsid w:val="004336DE"/>
    <w:rsid w:val="00436B92"/>
    <w:rsid w:val="00437BA8"/>
    <w:rsid w:val="004406AB"/>
    <w:rsid w:val="00440985"/>
    <w:rsid w:val="00441F2E"/>
    <w:rsid w:val="004437FD"/>
    <w:rsid w:val="00443926"/>
    <w:rsid w:val="0044576B"/>
    <w:rsid w:val="00446AEC"/>
    <w:rsid w:val="004470EB"/>
    <w:rsid w:val="004473A6"/>
    <w:rsid w:val="00447B27"/>
    <w:rsid w:val="00447C6F"/>
    <w:rsid w:val="00451395"/>
    <w:rsid w:val="00451E8B"/>
    <w:rsid w:val="00452A87"/>
    <w:rsid w:val="0045376B"/>
    <w:rsid w:val="00453EAC"/>
    <w:rsid w:val="004557F8"/>
    <w:rsid w:val="00456534"/>
    <w:rsid w:val="00461038"/>
    <w:rsid w:val="0046416F"/>
    <w:rsid w:val="004648FD"/>
    <w:rsid w:val="00466561"/>
    <w:rsid w:val="00467D4E"/>
    <w:rsid w:val="00470740"/>
    <w:rsid w:val="004711AE"/>
    <w:rsid w:val="0047154F"/>
    <w:rsid w:val="0047254F"/>
    <w:rsid w:val="00473158"/>
    <w:rsid w:val="00473E99"/>
    <w:rsid w:val="004740AD"/>
    <w:rsid w:val="00474C16"/>
    <w:rsid w:val="00475048"/>
    <w:rsid w:val="0047553E"/>
    <w:rsid w:val="00475AE6"/>
    <w:rsid w:val="00477178"/>
    <w:rsid w:val="00477F35"/>
    <w:rsid w:val="00480A35"/>
    <w:rsid w:val="00484B59"/>
    <w:rsid w:val="00487A2C"/>
    <w:rsid w:val="0049098A"/>
    <w:rsid w:val="004910E0"/>
    <w:rsid w:val="00493304"/>
    <w:rsid w:val="00493AD5"/>
    <w:rsid w:val="004946AE"/>
    <w:rsid w:val="004A0CD4"/>
    <w:rsid w:val="004A0EEC"/>
    <w:rsid w:val="004A0F2E"/>
    <w:rsid w:val="004A1711"/>
    <w:rsid w:val="004A1EE6"/>
    <w:rsid w:val="004A2419"/>
    <w:rsid w:val="004A4023"/>
    <w:rsid w:val="004A41FB"/>
    <w:rsid w:val="004A4A59"/>
    <w:rsid w:val="004B00BD"/>
    <w:rsid w:val="004B0DC1"/>
    <w:rsid w:val="004B17C0"/>
    <w:rsid w:val="004B41F4"/>
    <w:rsid w:val="004B4DAF"/>
    <w:rsid w:val="004B5F19"/>
    <w:rsid w:val="004B65B5"/>
    <w:rsid w:val="004B69F7"/>
    <w:rsid w:val="004C020A"/>
    <w:rsid w:val="004C1554"/>
    <w:rsid w:val="004C2473"/>
    <w:rsid w:val="004C2B01"/>
    <w:rsid w:val="004C37FC"/>
    <w:rsid w:val="004C5ACF"/>
    <w:rsid w:val="004C6385"/>
    <w:rsid w:val="004D0B57"/>
    <w:rsid w:val="004D132C"/>
    <w:rsid w:val="004D1F71"/>
    <w:rsid w:val="004D2DB1"/>
    <w:rsid w:val="004D2E53"/>
    <w:rsid w:val="004D2F30"/>
    <w:rsid w:val="004D4B6C"/>
    <w:rsid w:val="004D5188"/>
    <w:rsid w:val="004D5355"/>
    <w:rsid w:val="004D5FA8"/>
    <w:rsid w:val="004D683D"/>
    <w:rsid w:val="004D7305"/>
    <w:rsid w:val="004E0606"/>
    <w:rsid w:val="004E0934"/>
    <w:rsid w:val="004E1B03"/>
    <w:rsid w:val="004E244F"/>
    <w:rsid w:val="004E4377"/>
    <w:rsid w:val="004E544E"/>
    <w:rsid w:val="004E55A8"/>
    <w:rsid w:val="004E6DFF"/>
    <w:rsid w:val="004F030C"/>
    <w:rsid w:val="004F0A66"/>
    <w:rsid w:val="004F13EB"/>
    <w:rsid w:val="004F15D3"/>
    <w:rsid w:val="004F1988"/>
    <w:rsid w:val="004F1CBA"/>
    <w:rsid w:val="004F218D"/>
    <w:rsid w:val="004F2A98"/>
    <w:rsid w:val="004F5E32"/>
    <w:rsid w:val="004F6261"/>
    <w:rsid w:val="004F6EB1"/>
    <w:rsid w:val="004F7773"/>
    <w:rsid w:val="004F7C90"/>
    <w:rsid w:val="0050023E"/>
    <w:rsid w:val="005021CB"/>
    <w:rsid w:val="005027D1"/>
    <w:rsid w:val="00503944"/>
    <w:rsid w:val="00504857"/>
    <w:rsid w:val="005060E8"/>
    <w:rsid w:val="00506143"/>
    <w:rsid w:val="00507AC9"/>
    <w:rsid w:val="0051053E"/>
    <w:rsid w:val="0051143F"/>
    <w:rsid w:val="00512916"/>
    <w:rsid w:val="005145B8"/>
    <w:rsid w:val="00515BCB"/>
    <w:rsid w:val="005171D4"/>
    <w:rsid w:val="005176DF"/>
    <w:rsid w:val="00517C2F"/>
    <w:rsid w:val="00517E44"/>
    <w:rsid w:val="005219CB"/>
    <w:rsid w:val="005242C3"/>
    <w:rsid w:val="00524992"/>
    <w:rsid w:val="00526A0E"/>
    <w:rsid w:val="00526AA3"/>
    <w:rsid w:val="005271FD"/>
    <w:rsid w:val="0052768D"/>
    <w:rsid w:val="005300EC"/>
    <w:rsid w:val="00531BEA"/>
    <w:rsid w:val="0053212F"/>
    <w:rsid w:val="005342D7"/>
    <w:rsid w:val="005345D8"/>
    <w:rsid w:val="005362A9"/>
    <w:rsid w:val="005366AC"/>
    <w:rsid w:val="00536BF9"/>
    <w:rsid w:val="00537CF2"/>
    <w:rsid w:val="005404A6"/>
    <w:rsid w:val="005410A3"/>
    <w:rsid w:val="00543D59"/>
    <w:rsid w:val="00544805"/>
    <w:rsid w:val="00546033"/>
    <w:rsid w:val="00547167"/>
    <w:rsid w:val="00547B9B"/>
    <w:rsid w:val="00551F58"/>
    <w:rsid w:val="005526FB"/>
    <w:rsid w:val="0055585D"/>
    <w:rsid w:val="00557CFB"/>
    <w:rsid w:val="005608B7"/>
    <w:rsid w:val="00560A83"/>
    <w:rsid w:val="00560C7E"/>
    <w:rsid w:val="0056426C"/>
    <w:rsid w:val="00570AE2"/>
    <w:rsid w:val="0057194F"/>
    <w:rsid w:val="00571AFF"/>
    <w:rsid w:val="00571F31"/>
    <w:rsid w:val="005721AA"/>
    <w:rsid w:val="00572226"/>
    <w:rsid w:val="00580B6F"/>
    <w:rsid w:val="005822C2"/>
    <w:rsid w:val="00583BFD"/>
    <w:rsid w:val="00584D7D"/>
    <w:rsid w:val="00584ECB"/>
    <w:rsid w:val="005854CB"/>
    <w:rsid w:val="00585574"/>
    <w:rsid w:val="00585CA2"/>
    <w:rsid w:val="00590FDA"/>
    <w:rsid w:val="005933E1"/>
    <w:rsid w:val="00593ACF"/>
    <w:rsid w:val="00593C3F"/>
    <w:rsid w:val="00594188"/>
    <w:rsid w:val="00594613"/>
    <w:rsid w:val="00595755"/>
    <w:rsid w:val="005A42D6"/>
    <w:rsid w:val="005A5FAF"/>
    <w:rsid w:val="005A6BE6"/>
    <w:rsid w:val="005A7311"/>
    <w:rsid w:val="005A7B31"/>
    <w:rsid w:val="005B066E"/>
    <w:rsid w:val="005B3DC9"/>
    <w:rsid w:val="005B42C4"/>
    <w:rsid w:val="005B4604"/>
    <w:rsid w:val="005B496A"/>
    <w:rsid w:val="005B4C62"/>
    <w:rsid w:val="005B4FC7"/>
    <w:rsid w:val="005B70C3"/>
    <w:rsid w:val="005B72DA"/>
    <w:rsid w:val="005B732F"/>
    <w:rsid w:val="005B7DE7"/>
    <w:rsid w:val="005C37A7"/>
    <w:rsid w:val="005C4320"/>
    <w:rsid w:val="005C5371"/>
    <w:rsid w:val="005C585D"/>
    <w:rsid w:val="005C628D"/>
    <w:rsid w:val="005C7D77"/>
    <w:rsid w:val="005D010C"/>
    <w:rsid w:val="005D2687"/>
    <w:rsid w:val="005D3EA1"/>
    <w:rsid w:val="005D5248"/>
    <w:rsid w:val="005D5B68"/>
    <w:rsid w:val="005D6101"/>
    <w:rsid w:val="005D6434"/>
    <w:rsid w:val="005D7B35"/>
    <w:rsid w:val="005D7E74"/>
    <w:rsid w:val="005E1C85"/>
    <w:rsid w:val="005E2042"/>
    <w:rsid w:val="005E208B"/>
    <w:rsid w:val="005E3FCA"/>
    <w:rsid w:val="005E480E"/>
    <w:rsid w:val="005E5C34"/>
    <w:rsid w:val="005F14FE"/>
    <w:rsid w:val="005F195D"/>
    <w:rsid w:val="005F3380"/>
    <w:rsid w:val="005F447A"/>
    <w:rsid w:val="005F5D85"/>
    <w:rsid w:val="005F6520"/>
    <w:rsid w:val="005F70ED"/>
    <w:rsid w:val="005F731E"/>
    <w:rsid w:val="0060056D"/>
    <w:rsid w:val="006007D6"/>
    <w:rsid w:val="00600A87"/>
    <w:rsid w:val="006013A1"/>
    <w:rsid w:val="00602EA4"/>
    <w:rsid w:val="00606F7E"/>
    <w:rsid w:val="00611C14"/>
    <w:rsid w:val="0061354A"/>
    <w:rsid w:val="00614B90"/>
    <w:rsid w:val="00614F6A"/>
    <w:rsid w:val="006155DF"/>
    <w:rsid w:val="00615DBC"/>
    <w:rsid w:val="00617C63"/>
    <w:rsid w:val="006206A6"/>
    <w:rsid w:val="0062071E"/>
    <w:rsid w:val="00620ECE"/>
    <w:rsid w:val="00622681"/>
    <w:rsid w:val="00622C85"/>
    <w:rsid w:val="00623F71"/>
    <w:rsid w:val="00624FF3"/>
    <w:rsid w:val="00626B46"/>
    <w:rsid w:val="00626BD7"/>
    <w:rsid w:val="006278E0"/>
    <w:rsid w:val="00627FAC"/>
    <w:rsid w:val="00631CA7"/>
    <w:rsid w:val="00633A38"/>
    <w:rsid w:val="006342C2"/>
    <w:rsid w:val="006343CA"/>
    <w:rsid w:val="00634982"/>
    <w:rsid w:val="00635BBD"/>
    <w:rsid w:val="006377F1"/>
    <w:rsid w:val="006404DE"/>
    <w:rsid w:val="00644882"/>
    <w:rsid w:val="0064494D"/>
    <w:rsid w:val="0064507F"/>
    <w:rsid w:val="006451DA"/>
    <w:rsid w:val="006456C3"/>
    <w:rsid w:val="006463B2"/>
    <w:rsid w:val="00646C94"/>
    <w:rsid w:val="006526FE"/>
    <w:rsid w:val="00652C7E"/>
    <w:rsid w:val="00655F35"/>
    <w:rsid w:val="00660A3A"/>
    <w:rsid w:val="00660E1E"/>
    <w:rsid w:val="00661630"/>
    <w:rsid w:val="0066241A"/>
    <w:rsid w:val="00666828"/>
    <w:rsid w:val="00667549"/>
    <w:rsid w:val="006711DE"/>
    <w:rsid w:val="00673B8F"/>
    <w:rsid w:val="006741F2"/>
    <w:rsid w:val="00674426"/>
    <w:rsid w:val="006756E4"/>
    <w:rsid w:val="00675745"/>
    <w:rsid w:val="006758FF"/>
    <w:rsid w:val="00676B51"/>
    <w:rsid w:val="006824CB"/>
    <w:rsid w:val="006847FA"/>
    <w:rsid w:val="00686D43"/>
    <w:rsid w:val="00687954"/>
    <w:rsid w:val="006919A4"/>
    <w:rsid w:val="006939F8"/>
    <w:rsid w:val="00693CE5"/>
    <w:rsid w:val="006962F0"/>
    <w:rsid w:val="00696BD5"/>
    <w:rsid w:val="00696D20"/>
    <w:rsid w:val="006972C6"/>
    <w:rsid w:val="006A04AD"/>
    <w:rsid w:val="006A07DE"/>
    <w:rsid w:val="006A141E"/>
    <w:rsid w:val="006A2D7C"/>
    <w:rsid w:val="006A5372"/>
    <w:rsid w:val="006A58F2"/>
    <w:rsid w:val="006A5CD7"/>
    <w:rsid w:val="006A69C4"/>
    <w:rsid w:val="006A7546"/>
    <w:rsid w:val="006A7ADE"/>
    <w:rsid w:val="006A7DB0"/>
    <w:rsid w:val="006B21B7"/>
    <w:rsid w:val="006B25FC"/>
    <w:rsid w:val="006B282E"/>
    <w:rsid w:val="006B312A"/>
    <w:rsid w:val="006B32BF"/>
    <w:rsid w:val="006B3BCF"/>
    <w:rsid w:val="006B45C3"/>
    <w:rsid w:val="006B4A17"/>
    <w:rsid w:val="006B5866"/>
    <w:rsid w:val="006B6027"/>
    <w:rsid w:val="006B64BA"/>
    <w:rsid w:val="006B76C2"/>
    <w:rsid w:val="006C2966"/>
    <w:rsid w:val="006C2D1D"/>
    <w:rsid w:val="006C2F90"/>
    <w:rsid w:val="006C3166"/>
    <w:rsid w:val="006C5560"/>
    <w:rsid w:val="006C5A7F"/>
    <w:rsid w:val="006C62CB"/>
    <w:rsid w:val="006C6A67"/>
    <w:rsid w:val="006C7B04"/>
    <w:rsid w:val="006C7F03"/>
    <w:rsid w:val="006D0953"/>
    <w:rsid w:val="006D2B5F"/>
    <w:rsid w:val="006D3C80"/>
    <w:rsid w:val="006D3E64"/>
    <w:rsid w:val="006D4914"/>
    <w:rsid w:val="006D6F8D"/>
    <w:rsid w:val="006E0194"/>
    <w:rsid w:val="006E0DE6"/>
    <w:rsid w:val="006E1B17"/>
    <w:rsid w:val="006E27ED"/>
    <w:rsid w:val="006E39D6"/>
    <w:rsid w:val="006E4267"/>
    <w:rsid w:val="006E7A2E"/>
    <w:rsid w:val="006F0123"/>
    <w:rsid w:val="006F1160"/>
    <w:rsid w:val="006F1F92"/>
    <w:rsid w:val="006F2B6E"/>
    <w:rsid w:val="006F368E"/>
    <w:rsid w:val="006F49C4"/>
    <w:rsid w:val="006F4B46"/>
    <w:rsid w:val="006F5C4D"/>
    <w:rsid w:val="006F7BA9"/>
    <w:rsid w:val="006F7CB0"/>
    <w:rsid w:val="00701DEA"/>
    <w:rsid w:val="00701FFE"/>
    <w:rsid w:val="00702105"/>
    <w:rsid w:val="00703653"/>
    <w:rsid w:val="007045DF"/>
    <w:rsid w:val="0070468F"/>
    <w:rsid w:val="00704A77"/>
    <w:rsid w:val="007067B4"/>
    <w:rsid w:val="00706BF1"/>
    <w:rsid w:val="00706FAF"/>
    <w:rsid w:val="007108DD"/>
    <w:rsid w:val="00711E24"/>
    <w:rsid w:val="00715920"/>
    <w:rsid w:val="00717803"/>
    <w:rsid w:val="00717E87"/>
    <w:rsid w:val="007204A6"/>
    <w:rsid w:val="00720871"/>
    <w:rsid w:val="0072320C"/>
    <w:rsid w:val="00723469"/>
    <w:rsid w:val="007238F2"/>
    <w:rsid w:val="00726341"/>
    <w:rsid w:val="007270BB"/>
    <w:rsid w:val="0073006C"/>
    <w:rsid w:val="00731349"/>
    <w:rsid w:val="0073275B"/>
    <w:rsid w:val="00733168"/>
    <w:rsid w:val="00733BAF"/>
    <w:rsid w:val="00734CDE"/>
    <w:rsid w:val="00735E3C"/>
    <w:rsid w:val="007365D5"/>
    <w:rsid w:val="00740826"/>
    <w:rsid w:val="007412A8"/>
    <w:rsid w:val="007412FE"/>
    <w:rsid w:val="00741682"/>
    <w:rsid w:val="00741EDA"/>
    <w:rsid w:val="007421A6"/>
    <w:rsid w:val="007447BE"/>
    <w:rsid w:val="00744980"/>
    <w:rsid w:val="007462CE"/>
    <w:rsid w:val="0074645C"/>
    <w:rsid w:val="00746F7B"/>
    <w:rsid w:val="00752860"/>
    <w:rsid w:val="007528BB"/>
    <w:rsid w:val="00752DF4"/>
    <w:rsid w:val="00752F54"/>
    <w:rsid w:val="00753B23"/>
    <w:rsid w:val="00755903"/>
    <w:rsid w:val="00755FC5"/>
    <w:rsid w:val="007572D8"/>
    <w:rsid w:val="0076078A"/>
    <w:rsid w:val="00762EEB"/>
    <w:rsid w:val="00763970"/>
    <w:rsid w:val="00764DB9"/>
    <w:rsid w:val="00765B6C"/>
    <w:rsid w:val="00765E59"/>
    <w:rsid w:val="00770C38"/>
    <w:rsid w:val="00772DA0"/>
    <w:rsid w:val="0077311E"/>
    <w:rsid w:val="007748C7"/>
    <w:rsid w:val="00776092"/>
    <w:rsid w:val="00781177"/>
    <w:rsid w:val="007811A3"/>
    <w:rsid w:val="007813BC"/>
    <w:rsid w:val="00781574"/>
    <w:rsid w:val="007838A5"/>
    <w:rsid w:val="00786937"/>
    <w:rsid w:val="007872A3"/>
    <w:rsid w:val="007902E8"/>
    <w:rsid w:val="00790820"/>
    <w:rsid w:val="007A0697"/>
    <w:rsid w:val="007A07F7"/>
    <w:rsid w:val="007A0B7B"/>
    <w:rsid w:val="007A0C50"/>
    <w:rsid w:val="007A2439"/>
    <w:rsid w:val="007A2860"/>
    <w:rsid w:val="007A3725"/>
    <w:rsid w:val="007A59EF"/>
    <w:rsid w:val="007A77F0"/>
    <w:rsid w:val="007B0EAA"/>
    <w:rsid w:val="007B1283"/>
    <w:rsid w:val="007B1EBC"/>
    <w:rsid w:val="007B3434"/>
    <w:rsid w:val="007B34C7"/>
    <w:rsid w:val="007B3F1D"/>
    <w:rsid w:val="007B481E"/>
    <w:rsid w:val="007B537D"/>
    <w:rsid w:val="007B6072"/>
    <w:rsid w:val="007B7263"/>
    <w:rsid w:val="007B7C3D"/>
    <w:rsid w:val="007C25B2"/>
    <w:rsid w:val="007C25E1"/>
    <w:rsid w:val="007C2982"/>
    <w:rsid w:val="007C482A"/>
    <w:rsid w:val="007C646C"/>
    <w:rsid w:val="007C6593"/>
    <w:rsid w:val="007C6E64"/>
    <w:rsid w:val="007D2421"/>
    <w:rsid w:val="007D3547"/>
    <w:rsid w:val="007D4F86"/>
    <w:rsid w:val="007D51CB"/>
    <w:rsid w:val="007D577E"/>
    <w:rsid w:val="007D5A5E"/>
    <w:rsid w:val="007D5EF7"/>
    <w:rsid w:val="007D6311"/>
    <w:rsid w:val="007D788B"/>
    <w:rsid w:val="007E2F34"/>
    <w:rsid w:val="007E46D7"/>
    <w:rsid w:val="007E4C0B"/>
    <w:rsid w:val="007E50F9"/>
    <w:rsid w:val="007E6F6C"/>
    <w:rsid w:val="007E7408"/>
    <w:rsid w:val="007F058F"/>
    <w:rsid w:val="007F1A7E"/>
    <w:rsid w:val="007F2945"/>
    <w:rsid w:val="007F2D50"/>
    <w:rsid w:val="007F524E"/>
    <w:rsid w:val="007F5490"/>
    <w:rsid w:val="007F5CE6"/>
    <w:rsid w:val="007F670B"/>
    <w:rsid w:val="008001A0"/>
    <w:rsid w:val="008007AB"/>
    <w:rsid w:val="008015D9"/>
    <w:rsid w:val="008052E8"/>
    <w:rsid w:val="00806E3D"/>
    <w:rsid w:val="00810714"/>
    <w:rsid w:val="008107F2"/>
    <w:rsid w:val="00810E3E"/>
    <w:rsid w:val="00812139"/>
    <w:rsid w:val="00812619"/>
    <w:rsid w:val="00813F50"/>
    <w:rsid w:val="00814197"/>
    <w:rsid w:val="008153D9"/>
    <w:rsid w:val="00815B08"/>
    <w:rsid w:val="00816216"/>
    <w:rsid w:val="00816A65"/>
    <w:rsid w:val="0081750F"/>
    <w:rsid w:val="00817876"/>
    <w:rsid w:val="00820C61"/>
    <w:rsid w:val="008220F3"/>
    <w:rsid w:val="0082353D"/>
    <w:rsid w:val="008256B6"/>
    <w:rsid w:val="0082691E"/>
    <w:rsid w:val="00827EF8"/>
    <w:rsid w:val="00830ED3"/>
    <w:rsid w:val="00831178"/>
    <w:rsid w:val="0083194B"/>
    <w:rsid w:val="00831FCE"/>
    <w:rsid w:val="00835914"/>
    <w:rsid w:val="00836737"/>
    <w:rsid w:val="0084053D"/>
    <w:rsid w:val="008408B7"/>
    <w:rsid w:val="00842AFA"/>
    <w:rsid w:val="00842BBD"/>
    <w:rsid w:val="00842C50"/>
    <w:rsid w:val="00842D57"/>
    <w:rsid w:val="00844B84"/>
    <w:rsid w:val="00845774"/>
    <w:rsid w:val="00845F57"/>
    <w:rsid w:val="00846FE4"/>
    <w:rsid w:val="008511FA"/>
    <w:rsid w:val="00852620"/>
    <w:rsid w:val="00852937"/>
    <w:rsid w:val="0085356E"/>
    <w:rsid w:val="00857BB8"/>
    <w:rsid w:val="008607C9"/>
    <w:rsid w:val="008618DF"/>
    <w:rsid w:val="008630BF"/>
    <w:rsid w:val="00864E2B"/>
    <w:rsid w:val="00867865"/>
    <w:rsid w:val="00867CFB"/>
    <w:rsid w:val="0087016A"/>
    <w:rsid w:val="00870CB2"/>
    <w:rsid w:val="008722C9"/>
    <w:rsid w:val="00873F29"/>
    <w:rsid w:val="00875A3F"/>
    <w:rsid w:val="00876061"/>
    <w:rsid w:val="0087633A"/>
    <w:rsid w:val="00877477"/>
    <w:rsid w:val="00877950"/>
    <w:rsid w:val="00880478"/>
    <w:rsid w:val="00880881"/>
    <w:rsid w:val="0088139C"/>
    <w:rsid w:val="008821D2"/>
    <w:rsid w:val="00882968"/>
    <w:rsid w:val="0088613E"/>
    <w:rsid w:val="00886741"/>
    <w:rsid w:val="008868D0"/>
    <w:rsid w:val="00887DA5"/>
    <w:rsid w:val="00891DCA"/>
    <w:rsid w:val="008923A4"/>
    <w:rsid w:val="00892C3B"/>
    <w:rsid w:val="008931D7"/>
    <w:rsid w:val="00893AC8"/>
    <w:rsid w:val="00895790"/>
    <w:rsid w:val="008964BA"/>
    <w:rsid w:val="008977B2"/>
    <w:rsid w:val="008978E8"/>
    <w:rsid w:val="008979A1"/>
    <w:rsid w:val="008A07C6"/>
    <w:rsid w:val="008A080B"/>
    <w:rsid w:val="008A215D"/>
    <w:rsid w:val="008A24EF"/>
    <w:rsid w:val="008A2F9F"/>
    <w:rsid w:val="008A3277"/>
    <w:rsid w:val="008A3511"/>
    <w:rsid w:val="008A3A49"/>
    <w:rsid w:val="008A546F"/>
    <w:rsid w:val="008A7F9D"/>
    <w:rsid w:val="008B095B"/>
    <w:rsid w:val="008B1081"/>
    <w:rsid w:val="008B1376"/>
    <w:rsid w:val="008B1791"/>
    <w:rsid w:val="008B3596"/>
    <w:rsid w:val="008B4B84"/>
    <w:rsid w:val="008B571A"/>
    <w:rsid w:val="008B60CA"/>
    <w:rsid w:val="008B6443"/>
    <w:rsid w:val="008B7528"/>
    <w:rsid w:val="008C0F3B"/>
    <w:rsid w:val="008C1F44"/>
    <w:rsid w:val="008C48A0"/>
    <w:rsid w:val="008C7B55"/>
    <w:rsid w:val="008C7D5A"/>
    <w:rsid w:val="008D22A9"/>
    <w:rsid w:val="008D345F"/>
    <w:rsid w:val="008D4340"/>
    <w:rsid w:val="008D458E"/>
    <w:rsid w:val="008D59C7"/>
    <w:rsid w:val="008E0502"/>
    <w:rsid w:val="008E0EF6"/>
    <w:rsid w:val="008E3542"/>
    <w:rsid w:val="008E38E9"/>
    <w:rsid w:val="008E3CDA"/>
    <w:rsid w:val="008E4BC7"/>
    <w:rsid w:val="008E55E2"/>
    <w:rsid w:val="008E5F1B"/>
    <w:rsid w:val="008E5F8C"/>
    <w:rsid w:val="008E6599"/>
    <w:rsid w:val="008E74B7"/>
    <w:rsid w:val="008E7CAF"/>
    <w:rsid w:val="008E7E3E"/>
    <w:rsid w:val="008F01F8"/>
    <w:rsid w:val="008F04AB"/>
    <w:rsid w:val="008F1BCB"/>
    <w:rsid w:val="008F1EB2"/>
    <w:rsid w:val="008F3020"/>
    <w:rsid w:val="008F3342"/>
    <w:rsid w:val="008F34B6"/>
    <w:rsid w:val="008F41FE"/>
    <w:rsid w:val="008F68C4"/>
    <w:rsid w:val="008F7E02"/>
    <w:rsid w:val="00900F87"/>
    <w:rsid w:val="00901166"/>
    <w:rsid w:val="00901D94"/>
    <w:rsid w:val="00902425"/>
    <w:rsid w:val="009027B1"/>
    <w:rsid w:val="009041D5"/>
    <w:rsid w:val="00904246"/>
    <w:rsid w:val="0090767E"/>
    <w:rsid w:val="009077F8"/>
    <w:rsid w:val="00907F6C"/>
    <w:rsid w:val="00910408"/>
    <w:rsid w:val="009107F8"/>
    <w:rsid w:val="00912039"/>
    <w:rsid w:val="00912220"/>
    <w:rsid w:val="00913167"/>
    <w:rsid w:val="009177CB"/>
    <w:rsid w:val="00920945"/>
    <w:rsid w:val="009223C4"/>
    <w:rsid w:val="009230DB"/>
    <w:rsid w:val="00925DB8"/>
    <w:rsid w:val="00931D79"/>
    <w:rsid w:val="00932F43"/>
    <w:rsid w:val="009344F4"/>
    <w:rsid w:val="0093517B"/>
    <w:rsid w:val="009355AF"/>
    <w:rsid w:val="0093649D"/>
    <w:rsid w:val="00936D4C"/>
    <w:rsid w:val="009376DD"/>
    <w:rsid w:val="00937C56"/>
    <w:rsid w:val="00940B54"/>
    <w:rsid w:val="0094231C"/>
    <w:rsid w:val="00942E65"/>
    <w:rsid w:val="00943ADF"/>
    <w:rsid w:val="009447F2"/>
    <w:rsid w:val="009450C6"/>
    <w:rsid w:val="009508F0"/>
    <w:rsid w:val="00952646"/>
    <w:rsid w:val="00955303"/>
    <w:rsid w:val="0095689B"/>
    <w:rsid w:val="00956E2A"/>
    <w:rsid w:val="009602C8"/>
    <w:rsid w:val="009615C4"/>
    <w:rsid w:val="00961E8D"/>
    <w:rsid w:val="00963D51"/>
    <w:rsid w:val="00964745"/>
    <w:rsid w:val="009654CD"/>
    <w:rsid w:val="00965C4C"/>
    <w:rsid w:val="009673DD"/>
    <w:rsid w:val="00967701"/>
    <w:rsid w:val="00967704"/>
    <w:rsid w:val="0097369B"/>
    <w:rsid w:val="009740CC"/>
    <w:rsid w:val="0097475D"/>
    <w:rsid w:val="0098219A"/>
    <w:rsid w:val="00982D98"/>
    <w:rsid w:val="0098311D"/>
    <w:rsid w:val="0098377E"/>
    <w:rsid w:val="009853AB"/>
    <w:rsid w:val="00985DE5"/>
    <w:rsid w:val="00987077"/>
    <w:rsid w:val="009874FC"/>
    <w:rsid w:val="00990CC4"/>
    <w:rsid w:val="00991AD7"/>
    <w:rsid w:val="00993216"/>
    <w:rsid w:val="00995901"/>
    <w:rsid w:val="00996B6C"/>
    <w:rsid w:val="00996CCF"/>
    <w:rsid w:val="009A04B9"/>
    <w:rsid w:val="009A0706"/>
    <w:rsid w:val="009A1FFC"/>
    <w:rsid w:val="009A2CDF"/>
    <w:rsid w:val="009A3397"/>
    <w:rsid w:val="009A3872"/>
    <w:rsid w:val="009A3A47"/>
    <w:rsid w:val="009A3B2B"/>
    <w:rsid w:val="009B02F4"/>
    <w:rsid w:val="009B2DAC"/>
    <w:rsid w:val="009B69C6"/>
    <w:rsid w:val="009B6F16"/>
    <w:rsid w:val="009B72ED"/>
    <w:rsid w:val="009C038C"/>
    <w:rsid w:val="009C041F"/>
    <w:rsid w:val="009C0518"/>
    <w:rsid w:val="009C1DA7"/>
    <w:rsid w:val="009C31F1"/>
    <w:rsid w:val="009C5022"/>
    <w:rsid w:val="009C56CA"/>
    <w:rsid w:val="009C57B5"/>
    <w:rsid w:val="009D01B2"/>
    <w:rsid w:val="009D0F92"/>
    <w:rsid w:val="009D0FDF"/>
    <w:rsid w:val="009D1556"/>
    <w:rsid w:val="009D1FC1"/>
    <w:rsid w:val="009D335F"/>
    <w:rsid w:val="009D348D"/>
    <w:rsid w:val="009D3C22"/>
    <w:rsid w:val="009D3ED2"/>
    <w:rsid w:val="009D4B40"/>
    <w:rsid w:val="009E0691"/>
    <w:rsid w:val="009E0F2B"/>
    <w:rsid w:val="009E3693"/>
    <w:rsid w:val="009E3E4F"/>
    <w:rsid w:val="009E5A65"/>
    <w:rsid w:val="009E5B00"/>
    <w:rsid w:val="009E5DD4"/>
    <w:rsid w:val="009E6354"/>
    <w:rsid w:val="009E771B"/>
    <w:rsid w:val="009F0D31"/>
    <w:rsid w:val="009F0E43"/>
    <w:rsid w:val="009F1220"/>
    <w:rsid w:val="009F3197"/>
    <w:rsid w:val="009F37B1"/>
    <w:rsid w:val="009F5AD2"/>
    <w:rsid w:val="009F6246"/>
    <w:rsid w:val="009F63A2"/>
    <w:rsid w:val="009F7217"/>
    <w:rsid w:val="009F7A55"/>
    <w:rsid w:val="00A0299C"/>
    <w:rsid w:val="00A029DB"/>
    <w:rsid w:val="00A02F6E"/>
    <w:rsid w:val="00A030D8"/>
    <w:rsid w:val="00A03FB0"/>
    <w:rsid w:val="00A0491D"/>
    <w:rsid w:val="00A04C95"/>
    <w:rsid w:val="00A04D13"/>
    <w:rsid w:val="00A0575E"/>
    <w:rsid w:val="00A058C5"/>
    <w:rsid w:val="00A07253"/>
    <w:rsid w:val="00A073EB"/>
    <w:rsid w:val="00A13379"/>
    <w:rsid w:val="00A146DD"/>
    <w:rsid w:val="00A165E8"/>
    <w:rsid w:val="00A20222"/>
    <w:rsid w:val="00A207F7"/>
    <w:rsid w:val="00A22ACC"/>
    <w:rsid w:val="00A22B36"/>
    <w:rsid w:val="00A22B52"/>
    <w:rsid w:val="00A2461D"/>
    <w:rsid w:val="00A25A36"/>
    <w:rsid w:val="00A303DB"/>
    <w:rsid w:val="00A32185"/>
    <w:rsid w:val="00A32729"/>
    <w:rsid w:val="00A32892"/>
    <w:rsid w:val="00A35249"/>
    <w:rsid w:val="00A35F15"/>
    <w:rsid w:val="00A36BAD"/>
    <w:rsid w:val="00A378B8"/>
    <w:rsid w:val="00A42222"/>
    <w:rsid w:val="00A42DDC"/>
    <w:rsid w:val="00A430B7"/>
    <w:rsid w:val="00A43F22"/>
    <w:rsid w:val="00A44CDB"/>
    <w:rsid w:val="00A4523F"/>
    <w:rsid w:val="00A45C63"/>
    <w:rsid w:val="00A463DF"/>
    <w:rsid w:val="00A470A7"/>
    <w:rsid w:val="00A508C3"/>
    <w:rsid w:val="00A5319D"/>
    <w:rsid w:val="00A53D24"/>
    <w:rsid w:val="00A54183"/>
    <w:rsid w:val="00A566C0"/>
    <w:rsid w:val="00A57CDB"/>
    <w:rsid w:val="00A60E02"/>
    <w:rsid w:val="00A61C5B"/>
    <w:rsid w:val="00A6206C"/>
    <w:rsid w:val="00A67D4E"/>
    <w:rsid w:val="00A67EB9"/>
    <w:rsid w:val="00A715AE"/>
    <w:rsid w:val="00A71BB4"/>
    <w:rsid w:val="00A72478"/>
    <w:rsid w:val="00A730DB"/>
    <w:rsid w:val="00A735EE"/>
    <w:rsid w:val="00A74131"/>
    <w:rsid w:val="00A743F3"/>
    <w:rsid w:val="00A74C08"/>
    <w:rsid w:val="00A754EF"/>
    <w:rsid w:val="00A76147"/>
    <w:rsid w:val="00A80421"/>
    <w:rsid w:val="00A8319D"/>
    <w:rsid w:val="00A841E3"/>
    <w:rsid w:val="00A85ABC"/>
    <w:rsid w:val="00A90022"/>
    <w:rsid w:val="00A90115"/>
    <w:rsid w:val="00A90582"/>
    <w:rsid w:val="00A927E3"/>
    <w:rsid w:val="00A9286C"/>
    <w:rsid w:val="00A94626"/>
    <w:rsid w:val="00A96048"/>
    <w:rsid w:val="00A976E7"/>
    <w:rsid w:val="00AA1421"/>
    <w:rsid w:val="00AA1CB1"/>
    <w:rsid w:val="00AA2345"/>
    <w:rsid w:val="00AA7595"/>
    <w:rsid w:val="00AB1E5E"/>
    <w:rsid w:val="00AB2535"/>
    <w:rsid w:val="00AB2D28"/>
    <w:rsid w:val="00AB309E"/>
    <w:rsid w:val="00AB3368"/>
    <w:rsid w:val="00AB3AAA"/>
    <w:rsid w:val="00AB46BF"/>
    <w:rsid w:val="00AB5421"/>
    <w:rsid w:val="00AB54FF"/>
    <w:rsid w:val="00AB7975"/>
    <w:rsid w:val="00AB79FF"/>
    <w:rsid w:val="00AC0D87"/>
    <w:rsid w:val="00AC1EA9"/>
    <w:rsid w:val="00AC1F57"/>
    <w:rsid w:val="00AC225F"/>
    <w:rsid w:val="00AC2F98"/>
    <w:rsid w:val="00AC3E1D"/>
    <w:rsid w:val="00AC3E95"/>
    <w:rsid w:val="00AC3F97"/>
    <w:rsid w:val="00AC4611"/>
    <w:rsid w:val="00AC58E5"/>
    <w:rsid w:val="00AC5B01"/>
    <w:rsid w:val="00AC5B15"/>
    <w:rsid w:val="00AD07DC"/>
    <w:rsid w:val="00AD0C5A"/>
    <w:rsid w:val="00AD3A3E"/>
    <w:rsid w:val="00AD4250"/>
    <w:rsid w:val="00AD5459"/>
    <w:rsid w:val="00AD6A0D"/>
    <w:rsid w:val="00AD73F6"/>
    <w:rsid w:val="00AE05C1"/>
    <w:rsid w:val="00AE150F"/>
    <w:rsid w:val="00AE2C73"/>
    <w:rsid w:val="00AE40BC"/>
    <w:rsid w:val="00AE5C5F"/>
    <w:rsid w:val="00AF02AD"/>
    <w:rsid w:val="00AF1B7C"/>
    <w:rsid w:val="00AF439E"/>
    <w:rsid w:val="00AF733F"/>
    <w:rsid w:val="00AF74E9"/>
    <w:rsid w:val="00AF75E4"/>
    <w:rsid w:val="00B006E7"/>
    <w:rsid w:val="00B01207"/>
    <w:rsid w:val="00B01AEC"/>
    <w:rsid w:val="00B02513"/>
    <w:rsid w:val="00B03CDC"/>
    <w:rsid w:val="00B03F2E"/>
    <w:rsid w:val="00B04625"/>
    <w:rsid w:val="00B06242"/>
    <w:rsid w:val="00B11390"/>
    <w:rsid w:val="00B12011"/>
    <w:rsid w:val="00B12023"/>
    <w:rsid w:val="00B1237E"/>
    <w:rsid w:val="00B13CE4"/>
    <w:rsid w:val="00B155F6"/>
    <w:rsid w:val="00B15AC3"/>
    <w:rsid w:val="00B1664D"/>
    <w:rsid w:val="00B17B55"/>
    <w:rsid w:val="00B21729"/>
    <w:rsid w:val="00B226EF"/>
    <w:rsid w:val="00B22CA1"/>
    <w:rsid w:val="00B24BAA"/>
    <w:rsid w:val="00B25128"/>
    <w:rsid w:val="00B257A0"/>
    <w:rsid w:val="00B26B0F"/>
    <w:rsid w:val="00B2780B"/>
    <w:rsid w:val="00B30303"/>
    <w:rsid w:val="00B308E1"/>
    <w:rsid w:val="00B31BCF"/>
    <w:rsid w:val="00B32168"/>
    <w:rsid w:val="00B324BD"/>
    <w:rsid w:val="00B34C75"/>
    <w:rsid w:val="00B355F5"/>
    <w:rsid w:val="00B4141F"/>
    <w:rsid w:val="00B4158A"/>
    <w:rsid w:val="00B41D84"/>
    <w:rsid w:val="00B41FDE"/>
    <w:rsid w:val="00B4392C"/>
    <w:rsid w:val="00B46CD2"/>
    <w:rsid w:val="00B46DB7"/>
    <w:rsid w:val="00B50083"/>
    <w:rsid w:val="00B504EB"/>
    <w:rsid w:val="00B5079E"/>
    <w:rsid w:val="00B5496C"/>
    <w:rsid w:val="00B54FC6"/>
    <w:rsid w:val="00B60202"/>
    <w:rsid w:val="00B60E6C"/>
    <w:rsid w:val="00B6475F"/>
    <w:rsid w:val="00B64AC5"/>
    <w:rsid w:val="00B65F88"/>
    <w:rsid w:val="00B665C2"/>
    <w:rsid w:val="00B66885"/>
    <w:rsid w:val="00B67AF5"/>
    <w:rsid w:val="00B67DA5"/>
    <w:rsid w:val="00B72855"/>
    <w:rsid w:val="00B736BD"/>
    <w:rsid w:val="00B7526E"/>
    <w:rsid w:val="00B75E5D"/>
    <w:rsid w:val="00B771A9"/>
    <w:rsid w:val="00B77419"/>
    <w:rsid w:val="00B7741F"/>
    <w:rsid w:val="00B77C89"/>
    <w:rsid w:val="00B80F8F"/>
    <w:rsid w:val="00B81B83"/>
    <w:rsid w:val="00B827C3"/>
    <w:rsid w:val="00B85260"/>
    <w:rsid w:val="00B85FC8"/>
    <w:rsid w:val="00B868B3"/>
    <w:rsid w:val="00B9035E"/>
    <w:rsid w:val="00B90B7D"/>
    <w:rsid w:val="00B92C68"/>
    <w:rsid w:val="00BA077A"/>
    <w:rsid w:val="00BA20EA"/>
    <w:rsid w:val="00BA2D3A"/>
    <w:rsid w:val="00BA2E84"/>
    <w:rsid w:val="00BA3118"/>
    <w:rsid w:val="00BA4AD4"/>
    <w:rsid w:val="00BA57E2"/>
    <w:rsid w:val="00BA7672"/>
    <w:rsid w:val="00BA7C88"/>
    <w:rsid w:val="00BB079E"/>
    <w:rsid w:val="00BB1776"/>
    <w:rsid w:val="00BB1810"/>
    <w:rsid w:val="00BB388D"/>
    <w:rsid w:val="00BB3FED"/>
    <w:rsid w:val="00BB41C6"/>
    <w:rsid w:val="00BB6E98"/>
    <w:rsid w:val="00BB710C"/>
    <w:rsid w:val="00BC0BBF"/>
    <w:rsid w:val="00BC0E05"/>
    <w:rsid w:val="00BC687E"/>
    <w:rsid w:val="00BC70B2"/>
    <w:rsid w:val="00BC7EA2"/>
    <w:rsid w:val="00BD03C1"/>
    <w:rsid w:val="00BD0640"/>
    <w:rsid w:val="00BD0FC1"/>
    <w:rsid w:val="00BD6A53"/>
    <w:rsid w:val="00BD6C12"/>
    <w:rsid w:val="00BD744F"/>
    <w:rsid w:val="00BE0884"/>
    <w:rsid w:val="00BE165D"/>
    <w:rsid w:val="00BE16A9"/>
    <w:rsid w:val="00BE219E"/>
    <w:rsid w:val="00BE26C8"/>
    <w:rsid w:val="00BE331E"/>
    <w:rsid w:val="00BE33FA"/>
    <w:rsid w:val="00BE3CEF"/>
    <w:rsid w:val="00BE5FDE"/>
    <w:rsid w:val="00BE7F1C"/>
    <w:rsid w:val="00BF051F"/>
    <w:rsid w:val="00BF0CE1"/>
    <w:rsid w:val="00BF13B8"/>
    <w:rsid w:val="00BF1C0D"/>
    <w:rsid w:val="00BF2CB9"/>
    <w:rsid w:val="00BF3D2A"/>
    <w:rsid w:val="00BF60AC"/>
    <w:rsid w:val="00BF6547"/>
    <w:rsid w:val="00BF6B5E"/>
    <w:rsid w:val="00BF7017"/>
    <w:rsid w:val="00C00267"/>
    <w:rsid w:val="00C01787"/>
    <w:rsid w:val="00C0196C"/>
    <w:rsid w:val="00C0230E"/>
    <w:rsid w:val="00C03148"/>
    <w:rsid w:val="00C05432"/>
    <w:rsid w:val="00C05900"/>
    <w:rsid w:val="00C0788B"/>
    <w:rsid w:val="00C11190"/>
    <w:rsid w:val="00C12902"/>
    <w:rsid w:val="00C1372E"/>
    <w:rsid w:val="00C137D2"/>
    <w:rsid w:val="00C14403"/>
    <w:rsid w:val="00C15E33"/>
    <w:rsid w:val="00C167C7"/>
    <w:rsid w:val="00C17256"/>
    <w:rsid w:val="00C17BC0"/>
    <w:rsid w:val="00C21E82"/>
    <w:rsid w:val="00C22C96"/>
    <w:rsid w:val="00C27672"/>
    <w:rsid w:val="00C30062"/>
    <w:rsid w:val="00C306EA"/>
    <w:rsid w:val="00C30D60"/>
    <w:rsid w:val="00C31171"/>
    <w:rsid w:val="00C31C93"/>
    <w:rsid w:val="00C34935"/>
    <w:rsid w:val="00C3544B"/>
    <w:rsid w:val="00C37F5A"/>
    <w:rsid w:val="00C4052A"/>
    <w:rsid w:val="00C409F7"/>
    <w:rsid w:val="00C41EDA"/>
    <w:rsid w:val="00C4277D"/>
    <w:rsid w:val="00C43653"/>
    <w:rsid w:val="00C46296"/>
    <w:rsid w:val="00C47F0F"/>
    <w:rsid w:val="00C5005D"/>
    <w:rsid w:val="00C5006D"/>
    <w:rsid w:val="00C50224"/>
    <w:rsid w:val="00C51342"/>
    <w:rsid w:val="00C519E2"/>
    <w:rsid w:val="00C51A01"/>
    <w:rsid w:val="00C5286F"/>
    <w:rsid w:val="00C53C68"/>
    <w:rsid w:val="00C55613"/>
    <w:rsid w:val="00C55776"/>
    <w:rsid w:val="00C55E16"/>
    <w:rsid w:val="00C567BA"/>
    <w:rsid w:val="00C610A9"/>
    <w:rsid w:val="00C6196C"/>
    <w:rsid w:val="00C61BB3"/>
    <w:rsid w:val="00C62878"/>
    <w:rsid w:val="00C639EC"/>
    <w:rsid w:val="00C63C38"/>
    <w:rsid w:val="00C6473C"/>
    <w:rsid w:val="00C705E8"/>
    <w:rsid w:val="00C70BC7"/>
    <w:rsid w:val="00C71285"/>
    <w:rsid w:val="00C7412C"/>
    <w:rsid w:val="00C74799"/>
    <w:rsid w:val="00C747CC"/>
    <w:rsid w:val="00C80B74"/>
    <w:rsid w:val="00C80E0E"/>
    <w:rsid w:val="00C81063"/>
    <w:rsid w:val="00C8297C"/>
    <w:rsid w:val="00C82F32"/>
    <w:rsid w:val="00C83055"/>
    <w:rsid w:val="00C83182"/>
    <w:rsid w:val="00C8517A"/>
    <w:rsid w:val="00C87251"/>
    <w:rsid w:val="00C94B51"/>
    <w:rsid w:val="00CA444B"/>
    <w:rsid w:val="00CA4CD5"/>
    <w:rsid w:val="00CA5CC6"/>
    <w:rsid w:val="00CA7548"/>
    <w:rsid w:val="00CB04D1"/>
    <w:rsid w:val="00CB1C0F"/>
    <w:rsid w:val="00CB4933"/>
    <w:rsid w:val="00CB6A82"/>
    <w:rsid w:val="00CB6C85"/>
    <w:rsid w:val="00CC040B"/>
    <w:rsid w:val="00CC06B0"/>
    <w:rsid w:val="00CC0E2A"/>
    <w:rsid w:val="00CC2DBF"/>
    <w:rsid w:val="00CC2F31"/>
    <w:rsid w:val="00CC36EA"/>
    <w:rsid w:val="00CC3751"/>
    <w:rsid w:val="00CC5F6A"/>
    <w:rsid w:val="00CC7016"/>
    <w:rsid w:val="00CC7FA9"/>
    <w:rsid w:val="00CD1F0B"/>
    <w:rsid w:val="00CD26D0"/>
    <w:rsid w:val="00CD2A02"/>
    <w:rsid w:val="00CD3195"/>
    <w:rsid w:val="00CE0D8C"/>
    <w:rsid w:val="00CE1335"/>
    <w:rsid w:val="00CE1396"/>
    <w:rsid w:val="00CE16B8"/>
    <w:rsid w:val="00CE2586"/>
    <w:rsid w:val="00CE433B"/>
    <w:rsid w:val="00CE4911"/>
    <w:rsid w:val="00CE62E9"/>
    <w:rsid w:val="00CE6391"/>
    <w:rsid w:val="00CE7AB9"/>
    <w:rsid w:val="00CF2717"/>
    <w:rsid w:val="00CF3606"/>
    <w:rsid w:val="00CF4131"/>
    <w:rsid w:val="00CF5459"/>
    <w:rsid w:val="00CF6579"/>
    <w:rsid w:val="00D03D16"/>
    <w:rsid w:val="00D049B8"/>
    <w:rsid w:val="00D12C1D"/>
    <w:rsid w:val="00D12CA3"/>
    <w:rsid w:val="00D13683"/>
    <w:rsid w:val="00D13CF7"/>
    <w:rsid w:val="00D143F5"/>
    <w:rsid w:val="00D1541E"/>
    <w:rsid w:val="00D1751E"/>
    <w:rsid w:val="00D17D7A"/>
    <w:rsid w:val="00D23BB3"/>
    <w:rsid w:val="00D2419D"/>
    <w:rsid w:val="00D245A4"/>
    <w:rsid w:val="00D24FDC"/>
    <w:rsid w:val="00D25886"/>
    <w:rsid w:val="00D25A0F"/>
    <w:rsid w:val="00D25A77"/>
    <w:rsid w:val="00D31CEC"/>
    <w:rsid w:val="00D31DBE"/>
    <w:rsid w:val="00D32F3C"/>
    <w:rsid w:val="00D330DE"/>
    <w:rsid w:val="00D344DD"/>
    <w:rsid w:val="00D36FF1"/>
    <w:rsid w:val="00D3720C"/>
    <w:rsid w:val="00D37CA3"/>
    <w:rsid w:val="00D40FE3"/>
    <w:rsid w:val="00D42549"/>
    <w:rsid w:val="00D428C1"/>
    <w:rsid w:val="00D42904"/>
    <w:rsid w:val="00D448AC"/>
    <w:rsid w:val="00D44A69"/>
    <w:rsid w:val="00D46E9F"/>
    <w:rsid w:val="00D46F32"/>
    <w:rsid w:val="00D475C2"/>
    <w:rsid w:val="00D47E05"/>
    <w:rsid w:val="00D50ED7"/>
    <w:rsid w:val="00D517B9"/>
    <w:rsid w:val="00D540E6"/>
    <w:rsid w:val="00D56B5A"/>
    <w:rsid w:val="00D616C5"/>
    <w:rsid w:val="00D62155"/>
    <w:rsid w:val="00D628D3"/>
    <w:rsid w:val="00D62935"/>
    <w:rsid w:val="00D62A71"/>
    <w:rsid w:val="00D62B2A"/>
    <w:rsid w:val="00D62FE9"/>
    <w:rsid w:val="00D6367C"/>
    <w:rsid w:val="00D63DD1"/>
    <w:rsid w:val="00D6616A"/>
    <w:rsid w:val="00D70D7E"/>
    <w:rsid w:val="00D715EF"/>
    <w:rsid w:val="00D71760"/>
    <w:rsid w:val="00D72F98"/>
    <w:rsid w:val="00D73F15"/>
    <w:rsid w:val="00D76EC8"/>
    <w:rsid w:val="00D77845"/>
    <w:rsid w:val="00D83904"/>
    <w:rsid w:val="00D8595A"/>
    <w:rsid w:val="00D86554"/>
    <w:rsid w:val="00D86763"/>
    <w:rsid w:val="00D87D78"/>
    <w:rsid w:val="00D92022"/>
    <w:rsid w:val="00D92104"/>
    <w:rsid w:val="00D93763"/>
    <w:rsid w:val="00D94B6C"/>
    <w:rsid w:val="00D95B32"/>
    <w:rsid w:val="00D96EFD"/>
    <w:rsid w:val="00D97DC2"/>
    <w:rsid w:val="00DA04BC"/>
    <w:rsid w:val="00DA1A3B"/>
    <w:rsid w:val="00DA2285"/>
    <w:rsid w:val="00DA34F8"/>
    <w:rsid w:val="00DA3F19"/>
    <w:rsid w:val="00DA490E"/>
    <w:rsid w:val="00DA4B48"/>
    <w:rsid w:val="00DA6902"/>
    <w:rsid w:val="00DA7F6D"/>
    <w:rsid w:val="00DB19E7"/>
    <w:rsid w:val="00DB2A62"/>
    <w:rsid w:val="00DB2D25"/>
    <w:rsid w:val="00DB50B7"/>
    <w:rsid w:val="00DB593D"/>
    <w:rsid w:val="00DB6030"/>
    <w:rsid w:val="00DC15BF"/>
    <w:rsid w:val="00DC15F2"/>
    <w:rsid w:val="00DC30E9"/>
    <w:rsid w:val="00DC3C7E"/>
    <w:rsid w:val="00DC4BB1"/>
    <w:rsid w:val="00DC5223"/>
    <w:rsid w:val="00DC6CB1"/>
    <w:rsid w:val="00DC6D01"/>
    <w:rsid w:val="00DC7717"/>
    <w:rsid w:val="00DC77D6"/>
    <w:rsid w:val="00DC7C87"/>
    <w:rsid w:val="00DD04D1"/>
    <w:rsid w:val="00DD1AAA"/>
    <w:rsid w:val="00DD1F7E"/>
    <w:rsid w:val="00DD2830"/>
    <w:rsid w:val="00DD5921"/>
    <w:rsid w:val="00DD75FE"/>
    <w:rsid w:val="00DD7681"/>
    <w:rsid w:val="00DE0BC3"/>
    <w:rsid w:val="00DE0EEC"/>
    <w:rsid w:val="00DE0F50"/>
    <w:rsid w:val="00DE0FAB"/>
    <w:rsid w:val="00DE1696"/>
    <w:rsid w:val="00DE1744"/>
    <w:rsid w:val="00DE2652"/>
    <w:rsid w:val="00DE393E"/>
    <w:rsid w:val="00DE3B91"/>
    <w:rsid w:val="00DE43FC"/>
    <w:rsid w:val="00DE5FF4"/>
    <w:rsid w:val="00DE6107"/>
    <w:rsid w:val="00DF35C3"/>
    <w:rsid w:val="00DF3B1B"/>
    <w:rsid w:val="00DF43B3"/>
    <w:rsid w:val="00DF5744"/>
    <w:rsid w:val="00DF6B3E"/>
    <w:rsid w:val="00E00262"/>
    <w:rsid w:val="00E005D3"/>
    <w:rsid w:val="00E00748"/>
    <w:rsid w:val="00E02F2B"/>
    <w:rsid w:val="00E03046"/>
    <w:rsid w:val="00E05055"/>
    <w:rsid w:val="00E05703"/>
    <w:rsid w:val="00E058CA"/>
    <w:rsid w:val="00E07F1F"/>
    <w:rsid w:val="00E07F30"/>
    <w:rsid w:val="00E13BF3"/>
    <w:rsid w:val="00E13F8F"/>
    <w:rsid w:val="00E15C5A"/>
    <w:rsid w:val="00E15D6F"/>
    <w:rsid w:val="00E16B06"/>
    <w:rsid w:val="00E20213"/>
    <w:rsid w:val="00E217A4"/>
    <w:rsid w:val="00E22BEC"/>
    <w:rsid w:val="00E22BEE"/>
    <w:rsid w:val="00E23ABA"/>
    <w:rsid w:val="00E2613F"/>
    <w:rsid w:val="00E26BDC"/>
    <w:rsid w:val="00E301A6"/>
    <w:rsid w:val="00E30AA6"/>
    <w:rsid w:val="00E31647"/>
    <w:rsid w:val="00E325D9"/>
    <w:rsid w:val="00E33458"/>
    <w:rsid w:val="00E34B9C"/>
    <w:rsid w:val="00E3557E"/>
    <w:rsid w:val="00E35DCE"/>
    <w:rsid w:val="00E368FD"/>
    <w:rsid w:val="00E40E9B"/>
    <w:rsid w:val="00E431E5"/>
    <w:rsid w:val="00E4354F"/>
    <w:rsid w:val="00E44D66"/>
    <w:rsid w:val="00E45C0F"/>
    <w:rsid w:val="00E4614E"/>
    <w:rsid w:val="00E46BE1"/>
    <w:rsid w:val="00E50A4D"/>
    <w:rsid w:val="00E517CC"/>
    <w:rsid w:val="00E519B0"/>
    <w:rsid w:val="00E52903"/>
    <w:rsid w:val="00E53A52"/>
    <w:rsid w:val="00E55E3C"/>
    <w:rsid w:val="00E5643A"/>
    <w:rsid w:val="00E56636"/>
    <w:rsid w:val="00E578F1"/>
    <w:rsid w:val="00E60CF2"/>
    <w:rsid w:val="00E62337"/>
    <w:rsid w:val="00E64B80"/>
    <w:rsid w:val="00E6524A"/>
    <w:rsid w:val="00E660CF"/>
    <w:rsid w:val="00E667B2"/>
    <w:rsid w:val="00E679FB"/>
    <w:rsid w:val="00E70E19"/>
    <w:rsid w:val="00E71675"/>
    <w:rsid w:val="00E71C68"/>
    <w:rsid w:val="00E7287D"/>
    <w:rsid w:val="00E7303A"/>
    <w:rsid w:val="00E80324"/>
    <w:rsid w:val="00E80D9A"/>
    <w:rsid w:val="00E81B38"/>
    <w:rsid w:val="00E85B2D"/>
    <w:rsid w:val="00E919C5"/>
    <w:rsid w:val="00E91CCB"/>
    <w:rsid w:val="00E92147"/>
    <w:rsid w:val="00E93ED0"/>
    <w:rsid w:val="00EA16E5"/>
    <w:rsid w:val="00EA1850"/>
    <w:rsid w:val="00EA293E"/>
    <w:rsid w:val="00EA4CF3"/>
    <w:rsid w:val="00EA50F3"/>
    <w:rsid w:val="00EA57A3"/>
    <w:rsid w:val="00EB0A35"/>
    <w:rsid w:val="00EB11BB"/>
    <w:rsid w:val="00EB19F3"/>
    <w:rsid w:val="00EB273A"/>
    <w:rsid w:val="00EB2976"/>
    <w:rsid w:val="00EB42DA"/>
    <w:rsid w:val="00EB4A4E"/>
    <w:rsid w:val="00EB5AEE"/>
    <w:rsid w:val="00EB61C2"/>
    <w:rsid w:val="00EB65CB"/>
    <w:rsid w:val="00EB6D03"/>
    <w:rsid w:val="00EC0063"/>
    <w:rsid w:val="00EC07D4"/>
    <w:rsid w:val="00EC09B6"/>
    <w:rsid w:val="00EC2805"/>
    <w:rsid w:val="00EC3D31"/>
    <w:rsid w:val="00EC50EA"/>
    <w:rsid w:val="00EC6014"/>
    <w:rsid w:val="00ED05D3"/>
    <w:rsid w:val="00ED0E8E"/>
    <w:rsid w:val="00ED2284"/>
    <w:rsid w:val="00ED3315"/>
    <w:rsid w:val="00ED4225"/>
    <w:rsid w:val="00ED6803"/>
    <w:rsid w:val="00EE1B92"/>
    <w:rsid w:val="00EE2F6C"/>
    <w:rsid w:val="00EE3697"/>
    <w:rsid w:val="00EE3738"/>
    <w:rsid w:val="00EE4B97"/>
    <w:rsid w:val="00EE6DE0"/>
    <w:rsid w:val="00EE7F60"/>
    <w:rsid w:val="00EF198F"/>
    <w:rsid w:val="00EF2346"/>
    <w:rsid w:val="00EF29DB"/>
    <w:rsid w:val="00EF356C"/>
    <w:rsid w:val="00EF4255"/>
    <w:rsid w:val="00EF59FB"/>
    <w:rsid w:val="00EF5DD8"/>
    <w:rsid w:val="00EF5F37"/>
    <w:rsid w:val="00EF6F2B"/>
    <w:rsid w:val="00F02E7F"/>
    <w:rsid w:val="00F044EE"/>
    <w:rsid w:val="00F07B98"/>
    <w:rsid w:val="00F1031F"/>
    <w:rsid w:val="00F11190"/>
    <w:rsid w:val="00F11313"/>
    <w:rsid w:val="00F11B52"/>
    <w:rsid w:val="00F1307A"/>
    <w:rsid w:val="00F1457C"/>
    <w:rsid w:val="00F14676"/>
    <w:rsid w:val="00F15AAE"/>
    <w:rsid w:val="00F17910"/>
    <w:rsid w:val="00F20B75"/>
    <w:rsid w:val="00F213D6"/>
    <w:rsid w:val="00F216A1"/>
    <w:rsid w:val="00F232B3"/>
    <w:rsid w:val="00F238CE"/>
    <w:rsid w:val="00F23B88"/>
    <w:rsid w:val="00F24509"/>
    <w:rsid w:val="00F247A6"/>
    <w:rsid w:val="00F2504F"/>
    <w:rsid w:val="00F30971"/>
    <w:rsid w:val="00F30FBD"/>
    <w:rsid w:val="00F3119E"/>
    <w:rsid w:val="00F351FD"/>
    <w:rsid w:val="00F354B0"/>
    <w:rsid w:val="00F3706E"/>
    <w:rsid w:val="00F37752"/>
    <w:rsid w:val="00F37864"/>
    <w:rsid w:val="00F40BCF"/>
    <w:rsid w:val="00F40FB9"/>
    <w:rsid w:val="00F43B65"/>
    <w:rsid w:val="00F44063"/>
    <w:rsid w:val="00F44DCE"/>
    <w:rsid w:val="00F44F0E"/>
    <w:rsid w:val="00F46BB0"/>
    <w:rsid w:val="00F503EA"/>
    <w:rsid w:val="00F50691"/>
    <w:rsid w:val="00F50772"/>
    <w:rsid w:val="00F51ADE"/>
    <w:rsid w:val="00F5240F"/>
    <w:rsid w:val="00F53200"/>
    <w:rsid w:val="00F56104"/>
    <w:rsid w:val="00F56CCC"/>
    <w:rsid w:val="00F56E48"/>
    <w:rsid w:val="00F56FA5"/>
    <w:rsid w:val="00F57CF6"/>
    <w:rsid w:val="00F60942"/>
    <w:rsid w:val="00F610EC"/>
    <w:rsid w:val="00F6240C"/>
    <w:rsid w:val="00F62629"/>
    <w:rsid w:val="00F629D7"/>
    <w:rsid w:val="00F65C82"/>
    <w:rsid w:val="00F70174"/>
    <w:rsid w:val="00F70CF3"/>
    <w:rsid w:val="00F714E4"/>
    <w:rsid w:val="00F715D8"/>
    <w:rsid w:val="00F7289B"/>
    <w:rsid w:val="00F73357"/>
    <w:rsid w:val="00F74243"/>
    <w:rsid w:val="00F755D9"/>
    <w:rsid w:val="00F76FE7"/>
    <w:rsid w:val="00F771EB"/>
    <w:rsid w:val="00F77B46"/>
    <w:rsid w:val="00F80121"/>
    <w:rsid w:val="00F82E8B"/>
    <w:rsid w:val="00F834A2"/>
    <w:rsid w:val="00F83680"/>
    <w:rsid w:val="00F856CA"/>
    <w:rsid w:val="00F85DA3"/>
    <w:rsid w:val="00F87C57"/>
    <w:rsid w:val="00F9080F"/>
    <w:rsid w:val="00F913FB"/>
    <w:rsid w:val="00F91C97"/>
    <w:rsid w:val="00F945B8"/>
    <w:rsid w:val="00F957A7"/>
    <w:rsid w:val="00FA348A"/>
    <w:rsid w:val="00FA3734"/>
    <w:rsid w:val="00FA5003"/>
    <w:rsid w:val="00FA651E"/>
    <w:rsid w:val="00FA65D5"/>
    <w:rsid w:val="00FB0129"/>
    <w:rsid w:val="00FB0653"/>
    <w:rsid w:val="00FB456A"/>
    <w:rsid w:val="00FB4A1C"/>
    <w:rsid w:val="00FB55A8"/>
    <w:rsid w:val="00FB55F1"/>
    <w:rsid w:val="00FB77A2"/>
    <w:rsid w:val="00FC00B4"/>
    <w:rsid w:val="00FC00D5"/>
    <w:rsid w:val="00FC1758"/>
    <w:rsid w:val="00FC2D1C"/>
    <w:rsid w:val="00FC312C"/>
    <w:rsid w:val="00FC3824"/>
    <w:rsid w:val="00FC3B9A"/>
    <w:rsid w:val="00FC3DCC"/>
    <w:rsid w:val="00FC40C7"/>
    <w:rsid w:val="00FC67FA"/>
    <w:rsid w:val="00FC6BC5"/>
    <w:rsid w:val="00FC7EEC"/>
    <w:rsid w:val="00FD1452"/>
    <w:rsid w:val="00FD3144"/>
    <w:rsid w:val="00FD3CB7"/>
    <w:rsid w:val="00FD4B77"/>
    <w:rsid w:val="00FE08F6"/>
    <w:rsid w:val="00FE15E9"/>
    <w:rsid w:val="00FE218A"/>
    <w:rsid w:val="00FE254F"/>
    <w:rsid w:val="00FE2BE7"/>
    <w:rsid w:val="00FE2FE4"/>
    <w:rsid w:val="00FE5C2B"/>
    <w:rsid w:val="00FE5CDB"/>
    <w:rsid w:val="00FF1EEC"/>
    <w:rsid w:val="00FF2859"/>
    <w:rsid w:val="00FF2B98"/>
    <w:rsid w:val="00FF3AD8"/>
    <w:rsid w:val="00FF3FA4"/>
    <w:rsid w:val="00FF44CA"/>
    <w:rsid w:val="00FF4DC7"/>
    <w:rsid w:val="00FF4ED1"/>
    <w:rsid w:val="00FF5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locked="1"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Normal (Web)" w:locked="1" w:semiHidden="0" w:unhideWhenUsed="0"/>
    <w:lsdException w:name="HTML Preformatted" w:locked="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FC8"/>
    <w:pPr>
      <w:widowControl w:val="0"/>
      <w:spacing w:line="240" w:lineRule="atLeast"/>
    </w:pPr>
    <w:rPr>
      <w:sz w:val="20"/>
      <w:szCs w:val="20"/>
    </w:rPr>
  </w:style>
  <w:style w:type="paragraph" w:styleId="Heading1">
    <w:name w:val="heading 1"/>
    <w:basedOn w:val="Normal"/>
    <w:next w:val="Normal"/>
    <w:link w:val="Heading1Char"/>
    <w:uiPriority w:val="99"/>
    <w:qFormat/>
    <w:rsid w:val="00B85FC8"/>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uiPriority w:val="99"/>
    <w:qFormat/>
    <w:rsid w:val="00B85FC8"/>
    <w:pPr>
      <w:numPr>
        <w:ilvl w:val="1"/>
      </w:numPr>
      <w:tabs>
        <w:tab w:val="num" w:pos="720"/>
      </w:tabs>
      <w:ind w:left="720" w:hanging="360"/>
      <w:outlineLvl w:val="1"/>
    </w:pPr>
    <w:rPr>
      <w:sz w:val="20"/>
    </w:rPr>
  </w:style>
  <w:style w:type="paragraph" w:styleId="Heading3">
    <w:name w:val="heading 3"/>
    <w:basedOn w:val="Heading1"/>
    <w:next w:val="Normal"/>
    <w:link w:val="Heading3Char"/>
    <w:uiPriority w:val="99"/>
    <w:qFormat/>
    <w:rsid w:val="00B85FC8"/>
    <w:pPr>
      <w:numPr>
        <w:ilvl w:val="2"/>
      </w:numPr>
      <w:tabs>
        <w:tab w:val="num" w:pos="720"/>
      </w:tabs>
      <w:ind w:left="720" w:hanging="360"/>
      <w:outlineLvl w:val="2"/>
    </w:pPr>
    <w:rPr>
      <w:b w:val="0"/>
      <w:i/>
      <w:sz w:val="20"/>
    </w:rPr>
  </w:style>
  <w:style w:type="paragraph" w:styleId="Heading4">
    <w:name w:val="heading 4"/>
    <w:basedOn w:val="Heading1"/>
    <w:next w:val="Normal"/>
    <w:link w:val="Heading4Char"/>
    <w:uiPriority w:val="99"/>
    <w:qFormat/>
    <w:rsid w:val="00B85FC8"/>
    <w:pPr>
      <w:numPr>
        <w:ilvl w:val="3"/>
      </w:numPr>
      <w:tabs>
        <w:tab w:val="num" w:pos="720"/>
      </w:tabs>
      <w:ind w:left="720" w:hanging="360"/>
      <w:outlineLvl w:val="3"/>
    </w:pPr>
    <w:rPr>
      <w:b w:val="0"/>
      <w:sz w:val="20"/>
    </w:rPr>
  </w:style>
  <w:style w:type="paragraph" w:styleId="Heading5">
    <w:name w:val="heading 5"/>
    <w:basedOn w:val="Normal"/>
    <w:next w:val="Normal"/>
    <w:link w:val="Heading5Char"/>
    <w:uiPriority w:val="99"/>
    <w:qFormat/>
    <w:rsid w:val="00B85FC8"/>
    <w:pPr>
      <w:numPr>
        <w:ilvl w:val="4"/>
        <w:numId w:val="1"/>
      </w:numPr>
      <w:spacing w:before="240" w:after="60"/>
      <w:outlineLvl w:val="4"/>
    </w:pPr>
    <w:rPr>
      <w:sz w:val="22"/>
    </w:rPr>
  </w:style>
  <w:style w:type="paragraph" w:styleId="Heading6">
    <w:name w:val="heading 6"/>
    <w:basedOn w:val="Normal"/>
    <w:next w:val="Normal"/>
    <w:link w:val="Heading6Char"/>
    <w:uiPriority w:val="99"/>
    <w:qFormat/>
    <w:rsid w:val="00B85FC8"/>
    <w:pPr>
      <w:numPr>
        <w:ilvl w:val="5"/>
        <w:numId w:val="1"/>
      </w:numPr>
      <w:spacing w:before="240" w:after="60"/>
      <w:outlineLvl w:val="5"/>
    </w:pPr>
    <w:rPr>
      <w:i/>
      <w:sz w:val="22"/>
    </w:rPr>
  </w:style>
  <w:style w:type="paragraph" w:styleId="Heading7">
    <w:name w:val="heading 7"/>
    <w:basedOn w:val="Normal"/>
    <w:next w:val="Normal"/>
    <w:link w:val="Heading7Char"/>
    <w:uiPriority w:val="99"/>
    <w:qFormat/>
    <w:rsid w:val="00B85FC8"/>
    <w:pPr>
      <w:numPr>
        <w:ilvl w:val="6"/>
        <w:numId w:val="1"/>
      </w:numPr>
      <w:spacing w:before="240" w:after="60"/>
      <w:outlineLvl w:val="6"/>
    </w:pPr>
  </w:style>
  <w:style w:type="paragraph" w:styleId="Heading8">
    <w:name w:val="heading 8"/>
    <w:basedOn w:val="Normal"/>
    <w:next w:val="Normal"/>
    <w:link w:val="Heading8Char"/>
    <w:uiPriority w:val="99"/>
    <w:qFormat/>
    <w:rsid w:val="00B85FC8"/>
    <w:pPr>
      <w:numPr>
        <w:ilvl w:val="7"/>
        <w:numId w:val="1"/>
      </w:numPr>
      <w:spacing w:before="240" w:after="60"/>
      <w:outlineLvl w:val="7"/>
    </w:pPr>
    <w:rPr>
      <w:i/>
    </w:rPr>
  </w:style>
  <w:style w:type="paragraph" w:styleId="Heading9">
    <w:name w:val="heading 9"/>
    <w:basedOn w:val="Normal"/>
    <w:next w:val="Normal"/>
    <w:link w:val="Heading9Char"/>
    <w:uiPriority w:val="99"/>
    <w:qFormat/>
    <w:rsid w:val="00B85FC8"/>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F6F92"/>
    <w:rPr>
      <w:rFonts w:ascii="Arial" w:hAnsi="Arial"/>
      <w:b/>
      <w:sz w:val="24"/>
      <w:szCs w:val="20"/>
    </w:rPr>
  </w:style>
  <w:style w:type="character" w:customStyle="1" w:styleId="Heading2Char">
    <w:name w:val="Heading 2 Char"/>
    <w:basedOn w:val="DefaultParagraphFont"/>
    <w:link w:val="Heading2"/>
    <w:uiPriority w:val="99"/>
    <w:rsid w:val="001F6F92"/>
    <w:rPr>
      <w:rFonts w:ascii="Arial" w:hAnsi="Arial"/>
      <w:b/>
      <w:sz w:val="20"/>
      <w:szCs w:val="20"/>
    </w:rPr>
  </w:style>
  <w:style w:type="character" w:customStyle="1" w:styleId="Heading3Char">
    <w:name w:val="Heading 3 Char"/>
    <w:basedOn w:val="DefaultParagraphFont"/>
    <w:link w:val="Heading3"/>
    <w:uiPriority w:val="99"/>
    <w:rsid w:val="001F6F92"/>
    <w:rPr>
      <w:rFonts w:ascii="Arial" w:hAnsi="Arial"/>
      <w:i/>
      <w:sz w:val="20"/>
      <w:szCs w:val="20"/>
    </w:rPr>
  </w:style>
  <w:style w:type="character" w:customStyle="1" w:styleId="Heading4Char">
    <w:name w:val="Heading 4 Char"/>
    <w:basedOn w:val="DefaultParagraphFont"/>
    <w:link w:val="Heading4"/>
    <w:uiPriority w:val="99"/>
    <w:rsid w:val="001F6F92"/>
    <w:rPr>
      <w:rFonts w:ascii="Arial" w:hAnsi="Arial"/>
      <w:sz w:val="20"/>
      <w:szCs w:val="20"/>
    </w:rPr>
  </w:style>
  <w:style w:type="character" w:customStyle="1" w:styleId="Heading5Char">
    <w:name w:val="Heading 5 Char"/>
    <w:basedOn w:val="DefaultParagraphFont"/>
    <w:link w:val="Heading5"/>
    <w:uiPriority w:val="99"/>
    <w:rsid w:val="001F6F92"/>
    <w:rPr>
      <w:szCs w:val="20"/>
    </w:rPr>
  </w:style>
  <w:style w:type="character" w:customStyle="1" w:styleId="Heading6Char">
    <w:name w:val="Heading 6 Char"/>
    <w:basedOn w:val="DefaultParagraphFont"/>
    <w:link w:val="Heading6"/>
    <w:uiPriority w:val="99"/>
    <w:rsid w:val="001F6F92"/>
    <w:rPr>
      <w:i/>
      <w:szCs w:val="20"/>
    </w:rPr>
  </w:style>
  <w:style w:type="character" w:customStyle="1" w:styleId="Heading7Char">
    <w:name w:val="Heading 7 Char"/>
    <w:basedOn w:val="DefaultParagraphFont"/>
    <w:link w:val="Heading7"/>
    <w:uiPriority w:val="99"/>
    <w:rsid w:val="001F6F92"/>
    <w:rPr>
      <w:sz w:val="20"/>
      <w:szCs w:val="20"/>
    </w:rPr>
  </w:style>
  <w:style w:type="character" w:customStyle="1" w:styleId="Heading8Char">
    <w:name w:val="Heading 8 Char"/>
    <w:basedOn w:val="DefaultParagraphFont"/>
    <w:link w:val="Heading8"/>
    <w:uiPriority w:val="99"/>
    <w:rsid w:val="001F6F92"/>
    <w:rPr>
      <w:i/>
      <w:sz w:val="20"/>
      <w:szCs w:val="20"/>
    </w:rPr>
  </w:style>
  <w:style w:type="character" w:customStyle="1" w:styleId="Heading9Char">
    <w:name w:val="Heading 9 Char"/>
    <w:basedOn w:val="DefaultParagraphFont"/>
    <w:link w:val="Heading9"/>
    <w:uiPriority w:val="99"/>
    <w:rsid w:val="001F6F92"/>
    <w:rPr>
      <w:b/>
      <w:i/>
      <w:sz w:val="18"/>
      <w:szCs w:val="20"/>
    </w:rPr>
  </w:style>
  <w:style w:type="paragraph" w:customStyle="1" w:styleId="PeerTitle">
    <w:name w:val="PeerTitle"/>
    <w:basedOn w:val="Normal"/>
    <w:uiPriority w:val="99"/>
    <w:semiHidden/>
    <w:rsid w:val="00B85FC8"/>
    <w:rPr>
      <w:rFonts w:ascii="Verdana" w:hAnsi="Verdana"/>
      <w:sz w:val="36"/>
      <w:szCs w:val="36"/>
    </w:rPr>
  </w:style>
  <w:style w:type="paragraph" w:styleId="Header">
    <w:name w:val="header"/>
    <w:basedOn w:val="Normal"/>
    <w:link w:val="HeaderChar"/>
    <w:uiPriority w:val="99"/>
    <w:rsid w:val="00B85FC8"/>
    <w:pPr>
      <w:tabs>
        <w:tab w:val="center" w:pos="4320"/>
        <w:tab w:val="right" w:pos="8640"/>
      </w:tabs>
    </w:pPr>
  </w:style>
  <w:style w:type="character" w:customStyle="1" w:styleId="HeaderChar">
    <w:name w:val="Header Char"/>
    <w:basedOn w:val="DefaultParagraphFont"/>
    <w:link w:val="Header"/>
    <w:uiPriority w:val="99"/>
    <w:semiHidden/>
    <w:rsid w:val="001F6F92"/>
    <w:rPr>
      <w:sz w:val="20"/>
      <w:szCs w:val="20"/>
    </w:rPr>
  </w:style>
  <w:style w:type="paragraph" w:styleId="Footer">
    <w:name w:val="footer"/>
    <w:basedOn w:val="Normal"/>
    <w:link w:val="FooterChar"/>
    <w:uiPriority w:val="99"/>
    <w:rsid w:val="00B85FC8"/>
    <w:pPr>
      <w:tabs>
        <w:tab w:val="center" w:pos="4320"/>
        <w:tab w:val="right" w:pos="8640"/>
      </w:tabs>
    </w:pPr>
  </w:style>
  <w:style w:type="character" w:customStyle="1" w:styleId="FooterChar">
    <w:name w:val="Footer Char"/>
    <w:basedOn w:val="DefaultParagraphFont"/>
    <w:link w:val="Footer"/>
    <w:uiPriority w:val="99"/>
    <w:locked/>
    <w:rsid w:val="00BD6A53"/>
    <w:rPr>
      <w:rFonts w:cs="Times New Roman"/>
    </w:rPr>
  </w:style>
  <w:style w:type="paragraph" w:styleId="TOC1">
    <w:name w:val="toc 1"/>
    <w:basedOn w:val="Normal"/>
    <w:next w:val="Normal"/>
    <w:autoRedefine/>
    <w:uiPriority w:val="39"/>
    <w:rsid w:val="00B85FC8"/>
    <w:pPr>
      <w:tabs>
        <w:tab w:val="right" w:pos="9360"/>
      </w:tabs>
      <w:spacing w:before="240" w:after="60"/>
      <w:ind w:right="720"/>
    </w:pPr>
    <w:rPr>
      <w:rFonts w:ascii="Arial" w:hAnsi="Arial"/>
      <w:b/>
      <w:sz w:val="24"/>
    </w:rPr>
  </w:style>
  <w:style w:type="character" w:styleId="PageNumber">
    <w:name w:val="page number"/>
    <w:basedOn w:val="DefaultParagraphFont"/>
    <w:uiPriority w:val="99"/>
    <w:rsid w:val="00B85FC8"/>
    <w:rPr>
      <w:rFonts w:cs="Times New Roman"/>
    </w:rPr>
  </w:style>
  <w:style w:type="paragraph" w:styleId="Title">
    <w:name w:val="Title"/>
    <w:basedOn w:val="Normal"/>
    <w:next w:val="Normal"/>
    <w:link w:val="TitleChar"/>
    <w:autoRedefine/>
    <w:uiPriority w:val="99"/>
    <w:qFormat/>
    <w:rsid w:val="00B85FC8"/>
    <w:pPr>
      <w:spacing w:line="240" w:lineRule="auto"/>
      <w:jc w:val="center"/>
    </w:pPr>
    <w:rPr>
      <w:rFonts w:ascii="Arial" w:hAnsi="Arial"/>
      <w:b/>
      <w:sz w:val="32"/>
    </w:rPr>
  </w:style>
  <w:style w:type="character" w:customStyle="1" w:styleId="TitleChar">
    <w:name w:val="Title Char"/>
    <w:basedOn w:val="DefaultParagraphFont"/>
    <w:link w:val="Title"/>
    <w:uiPriority w:val="10"/>
    <w:rsid w:val="001F6F92"/>
    <w:rPr>
      <w:rFonts w:asciiTheme="majorHAnsi" w:eastAsiaTheme="majorEastAsia" w:hAnsiTheme="majorHAnsi" w:cstheme="majorBidi"/>
      <w:b/>
      <w:bCs/>
      <w:kern w:val="28"/>
      <w:sz w:val="32"/>
      <w:szCs w:val="32"/>
    </w:rPr>
  </w:style>
  <w:style w:type="paragraph" w:styleId="TOC2">
    <w:name w:val="toc 2"/>
    <w:basedOn w:val="Normal"/>
    <w:next w:val="Normal"/>
    <w:autoRedefine/>
    <w:uiPriority w:val="39"/>
    <w:rsid w:val="00B85FC8"/>
    <w:pPr>
      <w:tabs>
        <w:tab w:val="left" w:pos="720"/>
        <w:tab w:val="right" w:pos="9350"/>
      </w:tabs>
      <w:ind w:left="200"/>
    </w:pPr>
    <w:rPr>
      <w:noProof/>
      <w:sz w:val="24"/>
    </w:rPr>
  </w:style>
  <w:style w:type="paragraph" w:styleId="TOC3">
    <w:name w:val="toc 3"/>
    <w:basedOn w:val="Normal"/>
    <w:next w:val="Normal"/>
    <w:autoRedefine/>
    <w:uiPriority w:val="39"/>
    <w:rsid w:val="00B85FC8"/>
    <w:pPr>
      <w:ind w:left="400"/>
    </w:pPr>
  </w:style>
  <w:style w:type="paragraph" w:styleId="BodyText">
    <w:name w:val="Body Text"/>
    <w:basedOn w:val="Normal"/>
    <w:link w:val="BodyTextChar"/>
    <w:uiPriority w:val="99"/>
    <w:rsid w:val="00B85FC8"/>
    <w:pPr>
      <w:keepLines/>
      <w:spacing w:after="120"/>
      <w:ind w:left="720"/>
    </w:pPr>
    <w:rPr>
      <w:sz w:val="22"/>
    </w:rPr>
  </w:style>
  <w:style w:type="character" w:customStyle="1" w:styleId="BodyTextChar">
    <w:name w:val="Body Text Char"/>
    <w:basedOn w:val="DefaultParagraphFont"/>
    <w:link w:val="BodyText"/>
    <w:uiPriority w:val="99"/>
    <w:semiHidden/>
    <w:rsid w:val="001F6F92"/>
    <w:rPr>
      <w:sz w:val="20"/>
      <w:szCs w:val="20"/>
    </w:rPr>
  </w:style>
  <w:style w:type="paragraph" w:styleId="BodyText2">
    <w:name w:val="Body Text 2"/>
    <w:basedOn w:val="Normal"/>
    <w:link w:val="BodyText2Char"/>
    <w:uiPriority w:val="99"/>
    <w:rsid w:val="00B85FC8"/>
    <w:pPr>
      <w:spacing w:after="120" w:line="480" w:lineRule="auto"/>
    </w:pPr>
  </w:style>
  <w:style w:type="character" w:customStyle="1" w:styleId="BodyText2Char">
    <w:name w:val="Body Text 2 Char"/>
    <w:basedOn w:val="DefaultParagraphFont"/>
    <w:link w:val="BodyText2"/>
    <w:uiPriority w:val="99"/>
    <w:semiHidden/>
    <w:rsid w:val="001F6F92"/>
    <w:rPr>
      <w:sz w:val="20"/>
      <w:szCs w:val="20"/>
    </w:rPr>
  </w:style>
  <w:style w:type="character" w:styleId="Hyperlink">
    <w:name w:val="Hyperlink"/>
    <w:basedOn w:val="DefaultParagraphFont"/>
    <w:uiPriority w:val="99"/>
    <w:rsid w:val="00B85FC8"/>
    <w:rPr>
      <w:rFonts w:cs="Times New Roman"/>
      <w:color w:val="0000FF"/>
      <w:u w:val="single"/>
    </w:rPr>
  </w:style>
  <w:style w:type="paragraph" w:styleId="BodyText3">
    <w:name w:val="Body Text 3"/>
    <w:basedOn w:val="Normal"/>
    <w:link w:val="BodyText3Char"/>
    <w:uiPriority w:val="99"/>
    <w:rsid w:val="00B85FC8"/>
    <w:pPr>
      <w:spacing w:after="120"/>
    </w:pPr>
    <w:rPr>
      <w:sz w:val="16"/>
      <w:szCs w:val="16"/>
    </w:rPr>
  </w:style>
  <w:style w:type="character" w:customStyle="1" w:styleId="BodyText3Char">
    <w:name w:val="Body Text 3 Char"/>
    <w:basedOn w:val="DefaultParagraphFont"/>
    <w:link w:val="BodyText3"/>
    <w:uiPriority w:val="99"/>
    <w:semiHidden/>
    <w:rsid w:val="001F6F92"/>
    <w:rPr>
      <w:sz w:val="16"/>
      <w:szCs w:val="16"/>
    </w:rPr>
  </w:style>
  <w:style w:type="paragraph" w:styleId="BodyTextIndent">
    <w:name w:val="Body Text Indent"/>
    <w:basedOn w:val="Normal"/>
    <w:link w:val="BodyTextIndentChar"/>
    <w:uiPriority w:val="99"/>
    <w:rsid w:val="00B85FC8"/>
    <w:pPr>
      <w:spacing w:after="120"/>
      <w:ind w:left="360"/>
    </w:pPr>
  </w:style>
  <w:style w:type="character" w:customStyle="1" w:styleId="BodyTextIndentChar">
    <w:name w:val="Body Text Indent Char"/>
    <w:basedOn w:val="DefaultParagraphFont"/>
    <w:link w:val="BodyTextIndent"/>
    <w:uiPriority w:val="99"/>
    <w:semiHidden/>
    <w:rsid w:val="001F6F92"/>
    <w:rPr>
      <w:sz w:val="20"/>
      <w:szCs w:val="20"/>
    </w:rPr>
  </w:style>
  <w:style w:type="paragraph" w:customStyle="1" w:styleId="ProjectTitle">
    <w:name w:val="Project Title"/>
    <w:basedOn w:val="Normal"/>
    <w:uiPriority w:val="99"/>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b/>
      <w:sz w:val="32"/>
      <w:szCs w:val="36"/>
    </w:rPr>
  </w:style>
  <w:style w:type="paragraph" w:customStyle="1" w:styleId="DocumentTitle">
    <w:name w:val="Document Title"/>
    <w:basedOn w:val="Normal"/>
    <w:uiPriority w:val="99"/>
    <w:rsid w:val="00B85FC8"/>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ind w:left="2160"/>
    </w:pPr>
    <w:rPr>
      <w:rFonts w:ascii="Arial" w:hAnsi="Arial" w:cs="Arial"/>
      <w:sz w:val="32"/>
      <w:szCs w:val="32"/>
    </w:rPr>
  </w:style>
  <w:style w:type="paragraph" w:customStyle="1" w:styleId="subheadingnonumber">
    <w:name w:val="subheading (no number)"/>
    <w:basedOn w:val="Normal"/>
    <w:autoRedefine/>
    <w:uiPriority w:val="99"/>
    <w:rsid w:val="00B85FC8"/>
    <w:pPr>
      <w:spacing w:before="60" w:after="60"/>
      <w:outlineLvl w:val="3"/>
    </w:pPr>
    <w:rPr>
      <w:rFonts w:ascii="Arial" w:hAnsi="Arial"/>
      <w:b/>
      <w:bCs/>
    </w:rPr>
  </w:style>
  <w:style w:type="paragraph" w:styleId="BodyTextFirstIndent">
    <w:name w:val="Body Text First Indent"/>
    <w:basedOn w:val="BodyText"/>
    <w:link w:val="BodyTextFirstIndentChar"/>
    <w:uiPriority w:val="99"/>
    <w:rsid w:val="00B85FC8"/>
    <w:pPr>
      <w:keepLines w:val="0"/>
      <w:ind w:left="0" w:firstLine="210"/>
    </w:pPr>
    <w:rPr>
      <w:sz w:val="20"/>
    </w:rPr>
  </w:style>
  <w:style w:type="character" w:customStyle="1" w:styleId="BodyTextFirstIndentChar">
    <w:name w:val="Body Text First Indent Char"/>
    <w:basedOn w:val="BodyTextChar"/>
    <w:link w:val="BodyTextFirstIndent"/>
    <w:uiPriority w:val="99"/>
    <w:semiHidden/>
    <w:rsid w:val="001F6F92"/>
  </w:style>
  <w:style w:type="paragraph" w:styleId="BodyTextFirstIndent2">
    <w:name w:val="Body Text First Indent 2"/>
    <w:basedOn w:val="BodyTextIndent"/>
    <w:link w:val="BodyTextFirstIndent2Char"/>
    <w:uiPriority w:val="99"/>
    <w:rsid w:val="00B85FC8"/>
    <w:pPr>
      <w:ind w:firstLine="210"/>
    </w:pPr>
  </w:style>
  <w:style w:type="character" w:customStyle="1" w:styleId="BodyTextFirstIndent2Char">
    <w:name w:val="Body Text First Indent 2 Char"/>
    <w:basedOn w:val="BodyTextIndentChar"/>
    <w:link w:val="BodyTextFirstIndent2"/>
    <w:uiPriority w:val="99"/>
    <w:semiHidden/>
    <w:rsid w:val="001F6F92"/>
  </w:style>
  <w:style w:type="paragraph" w:styleId="BodyTextIndent2">
    <w:name w:val="Body Text Indent 2"/>
    <w:basedOn w:val="Normal"/>
    <w:link w:val="BodyTextIndent2Char"/>
    <w:uiPriority w:val="99"/>
    <w:rsid w:val="00B85FC8"/>
    <w:pPr>
      <w:spacing w:after="120" w:line="480" w:lineRule="auto"/>
      <w:ind w:left="360"/>
    </w:pPr>
  </w:style>
  <w:style w:type="character" w:customStyle="1" w:styleId="BodyTextIndent2Char">
    <w:name w:val="Body Text Indent 2 Char"/>
    <w:basedOn w:val="DefaultParagraphFont"/>
    <w:link w:val="BodyTextIndent2"/>
    <w:uiPriority w:val="99"/>
    <w:semiHidden/>
    <w:rsid w:val="001F6F92"/>
    <w:rPr>
      <w:sz w:val="20"/>
      <w:szCs w:val="20"/>
    </w:rPr>
  </w:style>
  <w:style w:type="paragraph" w:styleId="BodyTextIndent3">
    <w:name w:val="Body Text Indent 3"/>
    <w:basedOn w:val="Normal"/>
    <w:link w:val="BodyTextIndent3Char"/>
    <w:uiPriority w:val="99"/>
    <w:rsid w:val="00B85FC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F6F92"/>
    <w:rPr>
      <w:sz w:val="16"/>
      <w:szCs w:val="16"/>
    </w:rPr>
  </w:style>
  <w:style w:type="paragraph" w:styleId="Closing">
    <w:name w:val="Closing"/>
    <w:basedOn w:val="Normal"/>
    <w:link w:val="ClosingChar"/>
    <w:uiPriority w:val="99"/>
    <w:rsid w:val="00B85FC8"/>
    <w:pPr>
      <w:ind w:left="4320"/>
    </w:pPr>
  </w:style>
  <w:style w:type="character" w:customStyle="1" w:styleId="ClosingChar">
    <w:name w:val="Closing Char"/>
    <w:basedOn w:val="DefaultParagraphFont"/>
    <w:link w:val="Closing"/>
    <w:uiPriority w:val="99"/>
    <w:semiHidden/>
    <w:rsid w:val="001F6F92"/>
    <w:rPr>
      <w:sz w:val="20"/>
      <w:szCs w:val="20"/>
    </w:rPr>
  </w:style>
  <w:style w:type="paragraph" w:styleId="E-mailSignature">
    <w:name w:val="E-mail Signature"/>
    <w:basedOn w:val="Normal"/>
    <w:link w:val="E-mailSignatureChar"/>
    <w:uiPriority w:val="99"/>
    <w:rsid w:val="00B85FC8"/>
  </w:style>
  <w:style w:type="character" w:customStyle="1" w:styleId="E-mailSignatureChar">
    <w:name w:val="E-mail Signature Char"/>
    <w:basedOn w:val="DefaultParagraphFont"/>
    <w:link w:val="E-mailSignature"/>
    <w:uiPriority w:val="99"/>
    <w:semiHidden/>
    <w:rsid w:val="001F6F92"/>
    <w:rPr>
      <w:sz w:val="20"/>
      <w:szCs w:val="20"/>
    </w:rPr>
  </w:style>
  <w:style w:type="character" w:styleId="Emphasis">
    <w:name w:val="Emphasis"/>
    <w:basedOn w:val="DefaultParagraphFont"/>
    <w:uiPriority w:val="20"/>
    <w:qFormat/>
    <w:rsid w:val="00B85FC8"/>
    <w:rPr>
      <w:rFonts w:cs="Times New Roman"/>
      <w:i/>
      <w:iCs/>
    </w:rPr>
  </w:style>
  <w:style w:type="paragraph" w:styleId="EnvelopeAddress">
    <w:name w:val="envelope address"/>
    <w:basedOn w:val="Normal"/>
    <w:uiPriority w:val="99"/>
    <w:rsid w:val="00B85FC8"/>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rsid w:val="00B85FC8"/>
    <w:rPr>
      <w:rFonts w:ascii="Arial" w:hAnsi="Arial" w:cs="Arial"/>
    </w:rPr>
  </w:style>
  <w:style w:type="character" w:styleId="FollowedHyperlink">
    <w:name w:val="FollowedHyperlink"/>
    <w:basedOn w:val="DefaultParagraphFont"/>
    <w:uiPriority w:val="99"/>
    <w:rsid w:val="00B85FC8"/>
    <w:rPr>
      <w:rFonts w:cs="Times New Roman"/>
      <w:color w:val="800080"/>
      <w:u w:val="single"/>
    </w:rPr>
  </w:style>
  <w:style w:type="character" w:styleId="HTMLAcronym">
    <w:name w:val="HTML Acronym"/>
    <w:basedOn w:val="DefaultParagraphFont"/>
    <w:uiPriority w:val="99"/>
    <w:rsid w:val="00B85FC8"/>
    <w:rPr>
      <w:rFonts w:cs="Times New Roman"/>
    </w:rPr>
  </w:style>
  <w:style w:type="paragraph" w:styleId="HTMLAddress">
    <w:name w:val="HTML Address"/>
    <w:basedOn w:val="Normal"/>
    <w:link w:val="HTMLAddressChar"/>
    <w:uiPriority w:val="99"/>
    <w:rsid w:val="00B85FC8"/>
    <w:rPr>
      <w:i/>
      <w:iCs/>
    </w:rPr>
  </w:style>
  <w:style w:type="character" w:customStyle="1" w:styleId="HTMLAddressChar">
    <w:name w:val="HTML Address Char"/>
    <w:basedOn w:val="DefaultParagraphFont"/>
    <w:link w:val="HTMLAddress"/>
    <w:uiPriority w:val="99"/>
    <w:semiHidden/>
    <w:rsid w:val="001F6F92"/>
    <w:rPr>
      <w:i/>
      <w:iCs/>
      <w:sz w:val="20"/>
      <w:szCs w:val="20"/>
    </w:rPr>
  </w:style>
  <w:style w:type="character" w:styleId="HTMLCite">
    <w:name w:val="HTML Cite"/>
    <w:basedOn w:val="DefaultParagraphFont"/>
    <w:uiPriority w:val="99"/>
    <w:rsid w:val="00B85FC8"/>
    <w:rPr>
      <w:rFonts w:cs="Times New Roman"/>
      <w:i/>
      <w:iCs/>
    </w:rPr>
  </w:style>
  <w:style w:type="character" w:styleId="HTMLCode">
    <w:name w:val="HTML Code"/>
    <w:basedOn w:val="DefaultParagraphFont"/>
    <w:uiPriority w:val="99"/>
    <w:rsid w:val="00B85FC8"/>
    <w:rPr>
      <w:rFonts w:ascii="Courier New" w:hAnsi="Courier New" w:cs="Courier New"/>
      <w:sz w:val="20"/>
      <w:szCs w:val="20"/>
    </w:rPr>
  </w:style>
  <w:style w:type="character" w:styleId="HTMLDefinition">
    <w:name w:val="HTML Definition"/>
    <w:basedOn w:val="DefaultParagraphFont"/>
    <w:uiPriority w:val="99"/>
    <w:rsid w:val="00B85FC8"/>
    <w:rPr>
      <w:rFonts w:cs="Times New Roman"/>
      <w:i/>
      <w:iCs/>
    </w:rPr>
  </w:style>
  <w:style w:type="character" w:styleId="HTMLKeyboard">
    <w:name w:val="HTML Keyboard"/>
    <w:basedOn w:val="DefaultParagraphFont"/>
    <w:uiPriority w:val="99"/>
    <w:rsid w:val="00B85FC8"/>
    <w:rPr>
      <w:rFonts w:ascii="Courier New" w:hAnsi="Courier New" w:cs="Courier New"/>
      <w:sz w:val="20"/>
      <w:szCs w:val="20"/>
    </w:rPr>
  </w:style>
  <w:style w:type="paragraph" w:styleId="HTMLPreformatted">
    <w:name w:val="HTML Preformatted"/>
    <w:basedOn w:val="Normal"/>
    <w:link w:val="HTMLPreformattedChar"/>
    <w:uiPriority w:val="99"/>
    <w:rsid w:val="00B85FC8"/>
    <w:rPr>
      <w:rFonts w:ascii="Courier New" w:hAnsi="Courier New" w:cs="Courier New"/>
    </w:rPr>
  </w:style>
  <w:style w:type="character" w:customStyle="1" w:styleId="HTMLPreformattedChar">
    <w:name w:val="HTML Preformatted Char"/>
    <w:basedOn w:val="DefaultParagraphFont"/>
    <w:link w:val="HTMLPreformatted"/>
    <w:uiPriority w:val="99"/>
    <w:locked/>
    <w:rsid w:val="00154238"/>
    <w:rPr>
      <w:rFonts w:ascii="Courier New" w:hAnsi="Courier New" w:cs="Courier New"/>
    </w:rPr>
  </w:style>
  <w:style w:type="character" w:styleId="HTMLSample">
    <w:name w:val="HTML Sample"/>
    <w:basedOn w:val="DefaultParagraphFont"/>
    <w:uiPriority w:val="99"/>
    <w:rsid w:val="00B85FC8"/>
    <w:rPr>
      <w:rFonts w:ascii="Courier New" w:hAnsi="Courier New" w:cs="Courier New"/>
    </w:rPr>
  </w:style>
  <w:style w:type="character" w:styleId="HTMLTypewriter">
    <w:name w:val="HTML Typewriter"/>
    <w:basedOn w:val="DefaultParagraphFont"/>
    <w:uiPriority w:val="99"/>
    <w:rsid w:val="00B85FC8"/>
    <w:rPr>
      <w:rFonts w:ascii="Courier New" w:hAnsi="Courier New" w:cs="Courier New"/>
      <w:sz w:val="20"/>
      <w:szCs w:val="20"/>
    </w:rPr>
  </w:style>
  <w:style w:type="character" w:styleId="HTMLVariable">
    <w:name w:val="HTML Variable"/>
    <w:basedOn w:val="DefaultParagraphFont"/>
    <w:uiPriority w:val="99"/>
    <w:rsid w:val="00B85FC8"/>
    <w:rPr>
      <w:rFonts w:cs="Times New Roman"/>
      <w:i/>
      <w:iCs/>
    </w:rPr>
  </w:style>
  <w:style w:type="character" w:styleId="LineNumber">
    <w:name w:val="line number"/>
    <w:basedOn w:val="DefaultParagraphFont"/>
    <w:uiPriority w:val="99"/>
    <w:rsid w:val="00B85FC8"/>
    <w:rPr>
      <w:rFonts w:cs="Times New Roman"/>
    </w:rPr>
  </w:style>
  <w:style w:type="paragraph" w:styleId="List2">
    <w:name w:val="List 2"/>
    <w:basedOn w:val="Normal"/>
    <w:uiPriority w:val="99"/>
    <w:rsid w:val="00B85FC8"/>
    <w:pPr>
      <w:ind w:left="720" w:hanging="360"/>
    </w:pPr>
  </w:style>
  <w:style w:type="paragraph" w:styleId="List3">
    <w:name w:val="List 3"/>
    <w:basedOn w:val="Normal"/>
    <w:uiPriority w:val="99"/>
    <w:rsid w:val="00B85FC8"/>
    <w:pPr>
      <w:ind w:left="1080" w:hanging="360"/>
    </w:pPr>
  </w:style>
  <w:style w:type="paragraph" w:styleId="List4">
    <w:name w:val="List 4"/>
    <w:basedOn w:val="Normal"/>
    <w:uiPriority w:val="99"/>
    <w:rsid w:val="00B85FC8"/>
    <w:pPr>
      <w:ind w:left="1440" w:hanging="360"/>
    </w:pPr>
  </w:style>
  <w:style w:type="paragraph" w:styleId="List5">
    <w:name w:val="List 5"/>
    <w:basedOn w:val="Normal"/>
    <w:uiPriority w:val="99"/>
    <w:rsid w:val="00B85FC8"/>
    <w:pPr>
      <w:ind w:left="1800" w:hanging="360"/>
    </w:pPr>
  </w:style>
  <w:style w:type="paragraph" w:styleId="ListBullet2">
    <w:name w:val="List Bullet 2"/>
    <w:basedOn w:val="Normal"/>
    <w:autoRedefine/>
    <w:uiPriority w:val="99"/>
    <w:rsid w:val="00B85FC8"/>
    <w:pPr>
      <w:tabs>
        <w:tab w:val="num" w:pos="720"/>
      </w:tabs>
      <w:ind w:left="720" w:hanging="360"/>
    </w:pPr>
  </w:style>
  <w:style w:type="paragraph" w:styleId="ListBullet3">
    <w:name w:val="List Bullet 3"/>
    <w:basedOn w:val="Normal"/>
    <w:autoRedefine/>
    <w:uiPriority w:val="99"/>
    <w:rsid w:val="00B85FC8"/>
    <w:pPr>
      <w:tabs>
        <w:tab w:val="num" w:pos="1080"/>
      </w:tabs>
      <w:ind w:left="1080" w:hanging="360"/>
    </w:pPr>
  </w:style>
  <w:style w:type="paragraph" w:styleId="ListBullet4">
    <w:name w:val="List Bullet 4"/>
    <w:basedOn w:val="Normal"/>
    <w:autoRedefine/>
    <w:uiPriority w:val="99"/>
    <w:rsid w:val="00B85FC8"/>
    <w:pPr>
      <w:tabs>
        <w:tab w:val="num" w:pos="1440"/>
      </w:tabs>
      <w:ind w:left="1440" w:hanging="360"/>
    </w:pPr>
  </w:style>
  <w:style w:type="paragraph" w:styleId="ListBullet5">
    <w:name w:val="List Bullet 5"/>
    <w:basedOn w:val="Normal"/>
    <w:autoRedefine/>
    <w:uiPriority w:val="99"/>
    <w:rsid w:val="00B85FC8"/>
    <w:pPr>
      <w:tabs>
        <w:tab w:val="num" w:pos="1800"/>
      </w:tabs>
      <w:ind w:left="1800" w:hanging="360"/>
    </w:pPr>
  </w:style>
  <w:style w:type="paragraph" w:styleId="ListContinue">
    <w:name w:val="List Continue"/>
    <w:basedOn w:val="Normal"/>
    <w:uiPriority w:val="99"/>
    <w:rsid w:val="00B85FC8"/>
    <w:pPr>
      <w:spacing w:after="120"/>
      <w:ind w:left="360"/>
    </w:pPr>
  </w:style>
  <w:style w:type="paragraph" w:styleId="ListContinue2">
    <w:name w:val="List Continue 2"/>
    <w:basedOn w:val="Normal"/>
    <w:uiPriority w:val="99"/>
    <w:rsid w:val="00B85FC8"/>
    <w:pPr>
      <w:spacing w:after="120"/>
      <w:ind w:left="720"/>
    </w:pPr>
  </w:style>
  <w:style w:type="paragraph" w:styleId="ListContinue3">
    <w:name w:val="List Continue 3"/>
    <w:basedOn w:val="Normal"/>
    <w:uiPriority w:val="99"/>
    <w:rsid w:val="00B85FC8"/>
    <w:pPr>
      <w:spacing w:after="120"/>
      <w:ind w:left="1080"/>
    </w:pPr>
  </w:style>
  <w:style w:type="paragraph" w:styleId="ListContinue4">
    <w:name w:val="List Continue 4"/>
    <w:basedOn w:val="Normal"/>
    <w:uiPriority w:val="99"/>
    <w:rsid w:val="00B85FC8"/>
    <w:pPr>
      <w:spacing w:after="120"/>
      <w:ind w:left="1440"/>
    </w:pPr>
  </w:style>
  <w:style w:type="paragraph" w:styleId="ListContinue5">
    <w:name w:val="List Continue 5"/>
    <w:basedOn w:val="Normal"/>
    <w:uiPriority w:val="99"/>
    <w:rsid w:val="00B85FC8"/>
    <w:pPr>
      <w:spacing w:after="120"/>
      <w:ind w:left="1800"/>
    </w:pPr>
  </w:style>
  <w:style w:type="paragraph" w:styleId="ListNumber">
    <w:name w:val="List Number"/>
    <w:basedOn w:val="Normal"/>
    <w:uiPriority w:val="99"/>
    <w:rsid w:val="00B85FC8"/>
    <w:pPr>
      <w:tabs>
        <w:tab w:val="num" w:pos="360"/>
      </w:tabs>
      <w:ind w:left="360" w:hanging="360"/>
    </w:pPr>
  </w:style>
  <w:style w:type="paragraph" w:styleId="ListNumber2">
    <w:name w:val="List Number 2"/>
    <w:basedOn w:val="Normal"/>
    <w:uiPriority w:val="99"/>
    <w:rsid w:val="00B85FC8"/>
    <w:pPr>
      <w:tabs>
        <w:tab w:val="num" w:pos="720"/>
      </w:tabs>
      <w:ind w:left="720" w:hanging="360"/>
    </w:pPr>
  </w:style>
  <w:style w:type="paragraph" w:styleId="ListNumber3">
    <w:name w:val="List Number 3"/>
    <w:basedOn w:val="Normal"/>
    <w:uiPriority w:val="99"/>
    <w:rsid w:val="00B85FC8"/>
    <w:pPr>
      <w:tabs>
        <w:tab w:val="num" w:pos="1080"/>
      </w:tabs>
      <w:ind w:left="1080" w:hanging="360"/>
    </w:pPr>
  </w:style>
  <w:style w:type="paragraph" w:styleId="ListNumber4">
    <w:name w:val="List Number 4"/>
    <w:basedOn w:val="Normal"/>
    <w:uiPriority w:val="99"/>
    <w:rsid w:val="00B85FC8"/>
    <w:pPr>
      <w:tabs>
        <w:tab w:val="num" w:pos="1440"/>
      </w:tabs>
      <w:ind w:left="1440" w:hanging="360"/>
    </w:pPr>
  </w:style>
  <w:style w:type="paragraph" w:styleId="ListNumber5">
    <w:name w:val="List Number 5"/>
    <w:basedOn w:val="Normal"/>
    <w:uiPriority w:val="99"/>
    <w:rsid w:val="00B85FC8"/>
    <w:pPr>
      <w:tabs>
        <w:tab w:val="num" w:pos="1800"/>
      </w:tabs>
      <w:ind w:left="1800" w:hanging="360"/>
    </w:pPr>
  </w:style>
  <w:style w:type="paragraph" w:styleId="MessageHeader">
    <w:name w:val="Message Header"/>
    <w:basedOn w:val="Normal"/>
    <w:link w:val="MessageHeaderChar"/>
    <w:uiPriority w:val="99"/>
    <w:rsid w:val="00B85FC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uiPriority w:val="99"/>
    <w:semiHidden/>
    <w:rsid w:val="001F6F92"/>
    <w:rPr>
      <w:rFonts w:asciiTheme="majorHAnsi" w:eastAsiaTheme="majorEastAsia" w:hAnsiTheme="majorHAnsi" w:cstheme="majorBidi"/>
      <w:sz w:val="24"/>
      <w:szCs w:val="24"/>
      <w:shd w:val="pct20" w:color="auto" w:fill="auto"/>
    </w:rPr>
  </w:style>
  <w:style w:type="paragraph" w:styleId="NormalWeb">
    <w:name w:val="Normal (Web)"/>
    <w:basedOn w:val="Normal"/>
    <w:uiPriority w:val="99"/>
    <w:rsid w:val="00B85FC8"/>
    <w:rPr>
      <w:sz w:val="24"/>
      <w:szCs w:val="24"/>
    </w:rPr>
  </w:style>
  <w:style w:type="paragraph" w:styleId="NormalIndent">
    <w:name w:val="Normal Indent"/>
    <w:basedOn w:val="Normal"/>
    <w:uiPriority w:val="99"/>
    <w:rsid w:val="00B85FC8"/>
    <w:pPr>
      <w:ind w:left="720"/>
    </w:pPr>
  </w:style>
  <w:style w:type="paragraph" w:styleId="NoteHeading">
    <w:name w:val="Note Heading"/>
    <w:basedOn w:val="Normal"/>
    <w:next w:val="Normal"/>
    <w:link w:val="NoteHeadingChar"/>
    <w:uiPriority w:val="99"/>
    <w:rsid w:val="00B85FC8"/>
  </w:style>
  <w:style w:type="character" w:customStyle="1" w:styleId="NoteHeadingChar">
    <w:name w:val="Note Heading Char"/>
    <w:basedOn w:val="DefaultParagraphFont"/>
    <w:link w:val="NoteHeading"/>
    <w:uiPriority w:val="99"/>
    <w:semiHidden/>
    <w:rsid w:val="001F6F92"/>
    <w:rPr>
      <w:sz w:val="20"/>
      <w:szCs w:val="20"/>
    </w:rPr>
  </w:style>
  <w:style w:type="paragraph" w:styleId="PlainText">
    <w:name w:val="Plain Text"/>
    <w:basedOn w:val="Normal"/>
    <w:link w:val="PlainTextChar"/>
    <w:uiPriority w:val="99"/>
    <w:rsid w:val="00B85FC8"/>
    <w:rPr>
      <w:rFonts w:ascii="Courier New" w:hAnsi="Courier New" w:cs="Courier New"/>
    </w:rPr>
  </w:style>
  <w:style w:type="character" w:customStyle="1" w:styleId="PlainTextChar">
    <w:name w:val="Plain Text Char"/>
    <w:basedOn w:val="DefaultParagraphFont"/>
    <w:link w:val="PlainText"/>
    <w:uiPriority w:val="99"/>
    <w:semiHidden/>
    <w:rsid w:val="001F6F92"/>
    <w:rPr>
      <w:rFonts w:ascii="Courier New" w:hAnsi="Courier New" w:cs="Courier New"/>
      <w:sz w:val="20"/>
      <w:szCs w:val="20"/>
    </w:rPr>
  </w:style>
  <w:style w:type="paragraph" w:styleId="Salutation">
    <w:name w:val="Salutation"/>
    <w:basedOn w:val="Normal"/>
    <w:next w:val="Normal"/>
    <w:link w:val="SalutationChar"/>
    <w:uiPriority w:val="99"/>
    <w:rsid w:val="00B85FC8"/>
  </w:style>
  <w:style w:type="character" w:customStyle="1" w:styleId="SalutationChar">
    <w:name w:val="Salutation Char"/>
    <w:basedOn w:val="DefaultParagraphFont"/>
    <w:link w:val="Salutation"/>
    <w:uiPriority w:val="99"/>
    <w:semiHidden/>
    <w:rsid w:val="001F6F92"/>
    <w:rPr>
      <w:sz w:val="20"/>
      <w:szCs w:val="20"/>
    </w:rPr>
  </w:style>
  <w:style w:type="paragraph" w:styleId="Signature">
    <w:name w:val="Signature"/>
    <w:basedOn w:val="Normal"/>
    <w:link w:val="SignatureChar"/>
    <w:uiPriority w:val="99"/>
    <w:rsid w:val="00B85FC8"/>
    <w:pPr>
      <w:ind w:left="4320"/>
    </w:pPr>
  </w:style>
  <w:style w:type="character" w:customStyle="1" w:styleId="SignatureChar">
    <w:name w:val="Signature Char"/>
    <w:basedOn w:val="DefaultParagraphFont"/>
    <w:link w:val="Signature"/>
    <w:uiPriority w:val="99"/>
    <w:semiHidden/>
    <w:rsid w:val="001F6F92"/>
    <w:rPr>
      <w:sz w:val="20"/>
      <w:szCs w:val="20"/>
    </w:rPr>
  </w:style>
  <w:style w:type="character" w:styleId="Strong">
    <w:name w:val="Strong"/>
    <w:basedOn w:val="DefaultParagraphFont"/>
    <w:uiPriority w:val="22"/>
    <w:qFormat/>
    <w:rsid w:val="00B85FC8"/>
    <w:rPr>
      <w:rFonts w:cs="Times New Roman"/>
      <w:b/>
      <w:bCs/>
    </w:rPr>
  </w:style>
  <w:style w:type="paragraph" w:styleId="Subtitle">
    <w:name w:val="Subtitle"/>
    <w:basedOn w:val="Normal"/>
    <w:link w:val="SubtitleChar"/>
    <w:uiPriority w:val="99"/>
    <w:qFormat/>
    <w:rsid w:val="00B85FC8"/>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rsid w:val="001F6F92"/>
    <w:rPr>
      <w:rFonts w:asciiTheme="majorHAnsi" w:eastAsiaTheme="majorEastAsia" w:hAnsiTheme="majorHAnsi" w:cstheme="majorBidi"/>
      <w:sz w:val="24"/>
      <w:szCs w:val="24"/>
    </w:rPr>
  </w:style>
  <w:style w:type="paragraph" w:styleId="TOAHeading">
    <w:name w:val="toa heading"/>
    <w:basedOn w:val="Normal"/>
    <w:next w:val="Normal"/>
    <w:uiPriority w:val="99"/>
    <w:semiHidden/>
    <w:rsid w:val="00B85FC8"/>
    <w:pPr>
      <w:spacing w:before="120"/>
    </w:pPr>
    <w:rPr>
      <w:rFonts w:ascii="Arial" w:hAnsi="Arial" w:cs="Arial"/>
      <w:b/>
      <w:bCs/>
      <w:sz w:val="24"/>
      <w:szCs w:val="24"/>
    </w:rPr>
  </w:style>
  <w:style w:type="paragraph" w:styleId="BlockText">
    <w:name w:val="Block Text"/>
    <w:basedOn w:val="Normal"/>
    <w:uiPriority w:val="99"/>
    <w:rsid w:val="00B85FC8"/>
    <w:pPr>
      <w:spacing w:after="120"/>
      <w:ind w:left="1440" w:right="1440"/>
    </w:pPr>
  </w:style>
  <w:style w:type="paragraph" w:styleId="ListBullet">
    <w:name w:val="List Bullet"/>
    <w:basedOn w:val="Normal"/>
    <w:autoRedefine/>
    <w:uiPriority w:val="99"/>
    <w:rsid w:val="00B85FC8"/>
    <w:pPr>
      <w:tabs>
        <w:tab w:val="num" w:pos="360"/>
      </w:tabs>
      <w:ind w:left="360" w:hanging="360"/>
    </w:pPr>
  </w:style>
  <w:style w:type="paragraph" w:styleId="Date">
    <w:name w:val="Date"/>
    <w:basedOn w:val="Normal"/>
    <w:next w:val="Normal"/>
    <w:link w:val="DateChar"/>
    <w:autoRedefine/>
    <w:uiPriority w:val="99"/>
    <w:rsid w:val="00B85FC8"/>
    <w:rPr>
      <w:rFonts w:ascii="Arial" w:hAnsi="Arial"/>
    </w:rPr>
  </w:style>
  <w:style w:type="character" w:customStyle="1" w:styleId="DateChar">
    <w:name w:val="Date Char"/>
    <w:basedOn w:val="DefaultParagraphFont"/>
    <w:link w:val="Date"/>
    <w:uiPriority w:val="99"/>
    <w:rsid w:val="00B85FC8"/>
    <w:rPr>
      <w:rFonts w:ascii="Arial" w:hAnsi="Arial" w:cs="Times New Roman"/>
      <w:lang w:val="en-US" w:eastAsia="en-US" w:bidi="ar-SA"/>
    </w:rPr>
  </w:style>
  <w:style w:type="paragraph" w:customStyle="1" w:styleId="InfoBlue">
    <w:name w:val="InfoBlue"/>
    <w:basedOn w:val="Normal"/>
    <w:next w:val="BodyText"/>
    <w:autoRedefine/>
    <w:uiPriority w:val="99"/>
    <w:rsid w:val="00B85FC8"/>
    <w:pPr>
      <w:widowControl/>
      <w:tabs>
        <w:tab w:val="left" w:pos="540"/>
        <w:tab w:val="left" w:pos="1260"/>
      </w:tabs>
      <w:spacing w:after="120"/>
    </w:pPr>
    <w:rPr>
      <w:color w:val="000080"/>
      <w:sz w:val="24"/>
      <w:szCs w:val="24"/>
    </w:rPr>
  </w:style>
  <w:style w:type="paragraph" w:styleId="BalloonText">
    <w:name w:val="Balloon Text"/>
    <w:basedOn w:val="Normal"/>
    <w:link w:val="BalloonTextChar"/>
    <w:uiPriority w:val="99"/>
    <w:semiHidden/>
    <w:rsid w:val="00B85FC8"/>
    <w:rPr>
      <w:rFonts w:ascii="Tahoma" w:hAnsi="Tahoma" w:cs="Tahoma"/>
      <w:sz w:val="16"/>
      <w:szCs w:val="16"/>
    </w:rPr>
  </w:style>
  <w:style w:type="character" w:customStyle="1" w:styleId="BalloonTextChar">
    <w:name w:val="Balloon Text Char"/>
    <w:basedOn w:val="DefaultParagraphFont"/>
    <w:link w:val="BalloonText"/>
    <w:uiPriority w:val="99"/>
    <w:semiHidden/>
    <w:rsid w:val="001F6F92"/>
    <w:rPr>
      <w:sz w:val="0"/>
      <w:szCs w:val="0"/>
    </w:rPr>
  </w:style>
  <w:style w:type="character" w:styleId="CommentReference">
    <w:name w:val="annotation reference"/>
    <w:basedOn w:val="DefaultParagraphFont"/>
    <w:uiPriority w:val="99"/>
    <w:rsid w:val="00B85FC8"/>
    <w:rPr>
      <w:rFonts w:cs="Times New Roman"/>
      <w:sz w:val="16"/>
      <w:szCs w:val="16"/>
    </w:rPr>
  </w:style>
  <w:style w:type="paragraph" w:styleId="CommentText">
    <w:name w:val="annotation text"/>
    <w:basedOn w:val="Normal"/>
    <w:link w:val="CommentTextChar"/>
    <w:uiPriority w:val="99"/>
    <w:rsid w:val="00B85FC8"/>
  </w:style>
  <w:style w:type="character" w:customStyle="1" w:styleId="CommentTextChar">
    <w:name w:val="Comment Text Char"/>
    <w:basedOn w:val="DefaultParagraphFont"/>
    <w:link w:val="CommentText"/>
    <w:uiPriority w:val="99"/>
    <w:locked/>
    <w:rsid w:val="00C5005D"/>
    <w:rPr>
      <w:rFonts w:eastAsia="Times New Roman" w:cs="Times New Roman"/>
    </w:rPr>
  </w:style>
  <w:style w:type="paragraph" w:customStyle="1" w:styleId="TableText">
    <w:name w:val="Table Text"/>
    <w:basedOn w:val="Normal"/>
    <w:uiPriority w:val="99"/>
    <w:rsid w:val="00B85FC8"/>
    <w:pPr>
      <w:spacing w:before="40" w:line="240" w:lineRule="auto"/>
    </w:pPr>
    <w:rPr>
      <w:sz w:val="22"/>
    </w:rPr>
  </w:style>
  <w:style w:type="paragraph" w:styleId="CommentSubject">
    <w:name w:val="annotation subject"/>
    <w:basedOn w:val="CommentText"/>
    <w:next w:val="CommentText"/>
    <w:link w:val="CommentSubjectChar"/>
    <w:uiPriority w:val="99"/>
    <w:semiHidden/>
    <w:rsid w:val="00B85FC8"/>
    <w:rPr>
      <w:b/>
      <w:bCs/>
    </w:rPr>
  </w:style>
  <w:style w:type="character" w:customStyle="1" w:styleId="CommentSubjectChar">
    <w:name w:val="Comment Subject Char"/>
    <w:basedOn w:val="CommentTextChar"/>
    <w:link w:val="CommentSubject"/>
    <w:uiPriority w:val="99"/>
    <w:semiHidden/>
    <w:rsid w:val="001F6F92"/>
    <w:rPr>
      <w:b/>
      <w:bCs/>
      <w:sz w:val="20"/>
      <w:szCs w:val="20"/>
    </w:rPr>
  </w:style>
  <w:style w:type="paragraph" w:customStyle="1" w:styleId="tabletext0">
    <w:name w:val="tabletext"/>
    <w:basedOn w:val="Normal"/>
    <w:uiPriority w:val="99"/>
    <w:rsid w:val="00B85FC8"/>
    <w:pPr>
      <w:widowControl/>
      <w:spacing w:before="100" w:beforeAutospacing="1" w:after="100" w:afterAutospacing="1" w:line="240" w:lineRule="auto"/>
    </w:pPr>
    <w:rPr>
      <w:sz w:val="24"/>
      <w:szCs w:val="24"/>
    </w:rPr>
  </w:style>
  <w:style w:type="character" w:customStyle="1" w:styleId="CharChar">
    <w:name w:val="Char Char"/>
    <w:basedOn w:val="DefaultParagraphFont"/>
    <w:uiPriority w:val="99"/>
    <w:rsid w:val="00B85FC8"/>
    <w:rPr>
      <w:rFonts w:cs="Times New Roman"/>
      <w:sz w:val="22"/>
      <w:lang w:val="en-US" w:eastAsia="en-US" w:bidi="ar-SA"/>
    </w:rPr>
  </w:style>
  <w:style w:type="paragraph" w:styleId="ListParagraph">
    <w:name w:val="List Paragraph"/>
    <w:basedOn w:val="Normal"/>
    <w:qFormat/>
    <w:rsid w:val="009A1FFC"/>
    <w:pPr>
      <w:ind w:left="720"/>
    </w:pPr>
  </w:style>
  <w:style w:type="table" w:styleId="TableGrid">
    <w:name w:val="Table Grid"/>
    <w:basedOn w:val="TableNormal"/>
    <w:uiPriority w:val="99"/>
    <w:rsid w:val="007A372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uiPriority w:val="99"/>
    <w:rsid w:val="000F6095"/>
    <w:rPr>
      <w:rFonts w:cs="Times New Roman"/>
    </w:rPr>
  </w:style>
  <w:style w:type="character" w:customStyle="1" w:styleId="highlightedsearchterm">
    <w:name w:val="highlightedsearchterm"/>
    <w:basedOn w:val="DefaultParagraphFont"/>
    <w:uiPriority w:val="99"/>
    <w:rsid w:val="00D31DBE"/>
    <w:rPr>
      <w:rFonts w:cs="Times New Roman"/>
    </w:rPr>
  </w:style>
  <w:style w:type="paragraph" w:customStyle="1" w:styleId="Default">
    <w:name w:val="Default"/>
    <w:uiPriority w:val="99"/>
    <w:rsid w:val="00D31DBE"/>
    <w:pPr>
      <w:autoSpaceDE w:val="0"/>
      <w:autoSpaceDN w:val="0"/>
      <w:adjustRightInd w:val="0"/>
    </w:pPr>
    <w:rPr>
      <w:color w:val="000000"/>
      <w:sz w:val="24"/>
      <w:szCs w:val="24"/>
    </w:rPr>
  </w:style>
  <w:style w:type="character" w:customStyle="1" w:styleId="mw-headline">
    <w:name w:val="mw-headline"/>
    <w:basedOn w:val="DefaultParagraphFont"/>
    <w:uiPriority w:val="99"/>
    <w:rsid w:val="00CD2A02"/>
    <w:rPr>
      <w:rFonts w:cs="Times New Roman"/>
    </w:rPr>
  </w:style>
  <w:style w:type="character" w:customStyle="1" w:styleId="atitle">
    <w:name w:val="atitle"/>
    <w:basedOn w:val="DefaultParagraphFont"/>
    <w:rsid w:val="003015D9"/>
    <w:rPr>
      <w:rFonts w:cs="Times New Roman"/>
    </w:rPr>
  </w:style>
  <w:style w:type="character" w:customStyle="1" w:styleId="A5">
    <w:name w:val="A5"/>
    <w:uiPriority w:val="99"/>
    <w:rsid w:val="00346B15"/>
    <w:rPr>
      <w:color w:val="000000"/>
      <w:sz w:val="20"/>
    </w:rPr>
  </w:style>
  <w:style w:type="paragraph" w:styleId="Caption">
    <w:name w:val="caption"/>
    <w:basedOn w:val="Normal"/>
    <w:next w:val="Normal"/>
    <w:qFormat/>
    <w:locked/>
    <w:rsid w:val="00CC040B"/>
    <w:rPr>
      <w:b/>
      <w:bCs/>
    </w:rPr>
  </w:style>
  <w:style w:type="paragraph" w:styleId="FootnoteText">
    <w:name w:val="footnote text"/>
    <w:basedOn w:val="Normal"/>
    <w:link w:val="FootnoteTextChar"/>
    <w:uiPriority w:val="99"/>
    <w:semiHidden/>
    <w:rsid w:val="00341ECB"/>
  </w:style>
  <w:style w:type="character" w:customStyle="1" w:styleId="FootnoteTextChar">
    <w:name w:val="Footnote Text Char"/>
    <w:basedOn w:val="DefaultParagraphFont"/>
    <w:link w:val="FootnoteText"/>
    <w:uiPriority w:val="99"/>
    <w:semiHidden/>
    <w:rsid w:val="001F6F92"/>
    <w:rPr>
      <w:sz w:val="20"/>
      <w:szCs w:val="20"/>
    </w:rPr>
  </w:style>
  <w:style w:type="character" w:styleId="FootnoteReference">
    <w:name w:val="footnote reference"/>
    <w:basedOn w:val="DefaultParagraphFont"/>
    <w:uiPriority w:val="99"/>
    <w:semiHidden/>
    <w:rsid w:val="00341ECB"/>
    <w:rPr>
      <w:rFonts w:cs="Times New Roman"/>
      <w:vertAlign w:val="superscript"/>
    </w:rPr>
  </w:style>
  <w:style w:type="character" w:customStyle="1" w:styleId="georgia">
    <w:name w:val="georgia"/>
    <w:basedOn w:val="DefaultParagraphFont"/>
    <w:uiPriority w:val="99"/>
    <w:rsid w:val="00071B24"/>
    <w:rPr>
      <w:rFonts w:cs="Times New Roman"/>
    </w:rPr>
  </w:style>
  <w:style w:type="character" w:customStyle="1" w:styleId="books">
    <w:name w:val="books"/>
    <w:basedOn w:val="DefaultParagraphFont"/>
    <w:uiPriority w:val="99"/>
    <w:rsid w:val="00071B24"/>
    <w:rPr>
      <w:rFonts w:cs="Times New Roman"/>
    </w:rPr>
  </w:style>
  <w:style w:type="character" w:customStyle="1" w:styleId="url">
    <w:name w:val="url"/>
    <w:basedOn w:val="DefaultParagraphFont"/>
    <w:rsid w:val="007E50F9"/>
  </w:style>
  <w:style w:type="paragraph" w:customStyle="1" w:styleId="pbody">
    <w:name w:val="pbody"/>
    <w:basedOn w:val="Normal"/>
    <w:rsid w:val="00B01207"/>
    <w:pPr>
      <w:widowControl/>
      <w:spacing w:before="100" w:beforeAutospacing="1" w:after="100" w:afterAutospacing="1" w:line="240" w:lineRule="auto"/>
    </w:pPr>
    <w:rPr>
      <w:sz w:val="24"/>
      <w:szCs w:val="24"/>
    </w:rPr>
  </w:style>
  <w:style w:type="character" w:customStyle="1" w:styleId="code-keyword">
    <w:name w:val="code-keyword"/>
    <w:basedOn w:val="DefaultParagraphFont"/>
    <w:rsid w:val="001A297A"/>
  </w:style>
  <w:style w:type="character" w:customStyle="1" w:styleId="code-object">
    <w:name w:val="code-object"/>
    <w:basedOn w:val="DefaultParagraphFont"/>
    <w:rsid w:val="001A297A"/>
  </w:style>
  <w:style w:type="character" w:customStyle="1" w:styleId="code-quote">
    <w:name w:val="code-quote"/>
    <w:basedOn w:val="DefaultParagraphFont"/>
    <w:rsid w:val="006C2966"/>
  </w:style>
  <w:style w:type="character" w:customStyle="1" w:styleId="code-comment">
    <w:name w:val="code-comment"/>
    <w:basedOn w:val="DefaultParagraphFont"/>
    <w:rsid w:val="005608B7"/>
  </w:style>
  <w:style w:type="character" w:customStyle="1" w:styleId="ilad">
    <w:name w:val="il_ad"/>
    <w:basedOn w:val="DefaultParagraphFont"/>
    <w:rsid w:val="00A9286C"/>
  </w:style>
  <w:style w:type="character" w:customStyle="1" w:styleId="highlight">
    <w:name w:val="highlight"/>
    <w:basedOn w:val="DefaultParagraphFont"/>
    <w:rsid w:val="00A13379"/>
  </w:style>
</w:styles>
</file>

<file path=word/webSettings.xml><?xml version="1.0" encoding="utf-8"?>
<w:webSettings xmlns:r="http://schemas.openxmlformats.org/officeDocument/2006/relationships" xmlns:w="http://schemas.openxmlformats.org/wordprocessingml/2006/main">
  <w:divs>
    <w:div w:id="37366100">
      <w:bodyDiv w:val="1"/>
      <w:marLeft w:val="0"/>
      <w:marRight w:val="0"/>
      <w:marTop w:val="0"/>
      <w:marBottom w:val="0"/>
      <w:divBdr>
        <w:top w:val="none" w:sz="0" w:space="0" w:color="auto"/>
        <w:left w:val="none" w:sz="0" w:space="0" w:color="auto"/>
        <w:bottom w:val="none" w:sz="0" w:space="0" w:color="auto"/>
        <w:right w:val="none" w:sz="0" w:space="0" w:color="auto"/>
      </w:divBdr>
    </w:div>
    <w:div w:id="57436220">
      <w:bodyDiv w:val="1"/>
      <w:marLeft w:val="0"/>
      <w:marRight w:val="0"/>
      <w:marTop w:val="0"/>
      <w:marBottom w:val="0"/>
      <w:divBdr>
        <w:top w:val="none" w:sz="0" w:space="0" w:color="auto"/>
        <w:left w:val="none" w:sz="0" w:space="0" w:color="auto"/>
        <w:bottom w:val="none" w:sz="0" w:space="0" w:color="auto"/>
        <w:right w:val="none" w:sz="0" w:space="0" w:color="auto"/>
      </w:divBdr>
    </w:div>
    <w:div w:id="180513879">
      <w:bodyDiv w:val="1"/>
      <w:marLeft w:val="0"/>
      <w:marRight w:val="0"/>
      <w:marTop w:val="0"/>
      <w:marBottom w:val="0"/>
      <w:divBdr>
        <w:top w:val="none" w:sz="0" w:space="0" w:color="auto"/>
        <w:left w:val="none" w:sz="0" w:space="0" w:color="auto"/>
        <w:bottom w:val="none" w:sz="0" w:space="0" w:color="auto"/>
        <w:right w:val="none" w:sz="0" w:space="0" w:color="auto"/>
      </w:divBdr>
      <w:divsChild>
        <w:div w:id="2099329739">
          <w:marLeft w:val="0"/>
          <w:marRight w:val="0"/>
          <w:marTop w:val="0"/>
          <w:marBottom w:val="0"/>
          <w:divBdr>
            <w:top w:val="none" w:sz="0" w:space="0" w:color="auto"/>
            <w:left w:val="none" w:sz="0" w:space="0" w:color="auto"/>
            <w:bottom w:val="none" w:sz="0" w:space="0" w:color="auto"/>
            <w:right w:val="none" w:sz="0" w:space="0" w:color="auto"/>
          </w:divBdr>
        </w:div>
      </w:divsChild>
    </w:div>
    <w:div w:id="184439401">
      <w:bodyDiv w:val="1"/>
      <w:marLeft w:val="0"/>
      <w:marRight w:val="0"/>
      <w:marTop w:val="0"/>
      <w:marBottom w:val="0"/>
      <w:divBdr>
        <w:top w:val="none" w:sz="0" w:space="0" w:color="auto"/>
        <w:left w:val="none" w:sz="0" w:space="0" w:color="auto"/>
        <w:bottom w:val="none" w:sz="0" w:space="0" w:color="auto"/>
        <w:right w:val="none" w:sz="0" w:space="0" w:color="auto"/>
      </w:divBdr>
    </w:div>
    <w:div w:id="188642781">
      <w:bodyDiv w:val="1"/>
      <w:marLeft w:val="0"/>
      <w:marRight w:val="0"/>
      <w:marTop w:val="0"/>
      <w:marBottom w:val="0"/>
      <w:divBdr>
        <w:top w:val="none" w:sz="0" w:space="0" w:color="auto"/>
        <w:left w:val="none" w:sz="0" w:space="0" w:color="auto"/>
        <w:bottom w:val="none" w:sz="0" w:space="0" w:color="auto"/>
        <w:right w:val="none" w:sz="0" w:space="0" w:color="auto"/>
      </w:divBdr>
    </w:div>
    <w:div w:id="204831977">
      <w:bodyDiv w:val="1"/>
      <w:marLeft w:val="0"/>
      <w:marRight w:val="0"/>
      <w:marTop w:val="0"/>
      <w:marBottom w:val="0"/>
      <w:divBdr>
        <w:top w:val="none" w:sz="0" w:space="0" w:color="auto"/>
        <w:left w:val="none" w:sz="0" w:space="0" w:color="auto"/>
        <w:bottom w:val="none" w:sz="0" w:space="0" w:color="auto"/>
        <w:right w:val="none" w:sz="0" w:space="0" w:color="auto"/>
      </w:divBdr>
    </w:div>
    <w:div w:id="277881730">
      <w:bodyDiv w:val="1"/>
      <w:marLeft w:val="0"/>
      <w:marRight w:val="0"/>
      <w:marTop w:val="0"/>
      <w:marBottom w:val="0"/>
      <w:divBdr>
        <w:top w:val="none" w:sz="0" w:space="0" w:color="auto"/>
        <w:left w:val="none" w:sz="0" w:space="0" w:color="auto"/>
        <w:bottom w:val="none" w:sz="0" w:space="0" w:color="auto"/>
        <w:right w:val="none" w:sz="0" w:space="0" w:color="auto"/>
      </w:divBdr>
    </w:div>
    <w:div w:id="282425905">
      <w:bodyDiv w:val="1"/>
      <w:marLeft w:val="0"/>
      <w:marRight w:val="0"/>
      <w:marTop w:val="0"/>
      <w:marBottom w:val="0"/>
      <w:divBdr>
        <w:top w:val="none" w:sz="0" w:space="0" w:color="auto"/>
        <w:left w:val="none" w:sz="0" w:space="0" w:color="auto"/>
        <w:bottom w:val="none" w:sz="0" w:space="0" w:color="auto"/>
        <w:right w:val="none" w:sz="0" w:space="0" w:color="auto"/>
      </w:divBdr>
    </w:div>
    <w:div w:id="352344272">
      <w:bodyDiv w:val="1"/>
      <w:marLeft w:val="0"/>
      <w:marRight w:val="0"/>
      <w:marTop w:val="0"/>
      <w:marBottom w:val="0"/>
      <w:divBdr>
        <w:top w:val="none" w:sz="0" w:space="0" w:color="auto"/>
        <w:left w:val="none" w:sz="0" w:space="0" w:color="auto"/>
        <w:bottom w:val="none" w:sz="0" w:space="0" w:color="auto"/>
        <w:right w:val="none" w:sz="0" w:space="0" w:color="auto"/>
      </w:divBdr>
    </w:div>
    <w:div w:id="375546722">
      <w:bodyDiv w:val="1"/>
      <w:marLeft w:val="0"/>
      <w:marRight w:val="0"/>
      <w:marTop w:val="0"/>
      <w:marBottom w:val="0"/>
      <w:divBdr>
        <w:top w:val="none" w:sz="0" w:space="0" w:color="auto"/>
        <w:left w:val="none" w:sz="0" w:space="0" w:color="auto"/>
        <w:bottom w:val="none" w:sz="0" w:space="0" w:color="auto"/>
        <w:right w:val="none" w:sz="0" w:space="0" w:color="auto"/>
      </w:divBdr>
    </w:div>
    <w:div w:id="431630129">
      <w:bodyDiv w:val="1"/>
      <w:marLeft w:val="0"/>
      <w:marRight w:val="0"/>
      <w:marTop w:val="0"/>
      <w:marBottom w:val="0"/>
      <w:divBdr>
        <w:top w:val="none" w:sz="0" w:space="0" w:color="auto"/>
        <w:left w:val="none" w:sz="0" w:space="0" w:color="auto"/>
        <w:bottom w:val="none" w:sz="0" w:space="0" w:color="auto"/>
        <w:right w:val="none" w:sz="0" w:space="0" w:color="auto"/>
      </w:divBdr>
    </w:div>
    <w:div w:id="562106942">
      <w:bodyDiv w:val="1"/>
      <w:marLeft w:val="0"/>
      <w:marRight w:val="0"/>
      <w:marTop w:val="0"/>
      <w:marBottom w:val="0"/>
      <w:divBdr>
        <w:top w:val="none" w:sz="0" w:space="0" w:color="auto"/>
        <w:left w:val="none" w:sz="0" w:space="0" w:color="auto"/>
        <w:bottom w:val="none" w:sz="0" w:space="0" w:color="auto"/>
        <w:right w:val="none" w:sz="0" w:space="0" w:color="auto"/>
      </w:divBdr>
    </w:div>
    <w:div w:id="637883506">
      <w:bodyDiv w:val="1"/>
      <w:marLeft w:val="0"/>
      <w:marRight w:val="0"/>
      <w:marTop w:val="0"/>
      <w:marBottom w:val="0"/>
      <w:divBdr>
        <w:top w:val="none" w:sz="0" w:space="0" w:color="auto"/>
        <w:left w:val="none" w:sz="0" w:space="0" w:color="auto"/>
        <w:bottom w:val="none" w:sz="0" w:space="0" w:color="auto"/>
        <w:right w:val="none" w:sz="0" w:space="0" w:color="auto"/>
      </w:divBdr>
    </w:div>
    <w:div w:id="680349972">
      <w:bodyDiv w:val="1"/>
      <w:marLeft w:val="0"/>
      <w:marRight w:val="0"/>
      <w:marTop w:val="0"/>
      <w:marBottom w:val="0"/>
      <w:divBdr>
        <w:top w:val="none" w:sz="0" w:space="0" w:color="auto"/>
        <w:left w:val="none" w:sz="0" w:space="0" w:color="auto"/>
        <w:bottom w:val="none" w:sz="0" w:space="0" w:color="auto"/>
        <w:right w:val="none" w:sz="0" w:space="0" w:color="auto"/>
      </w:divBdr>
    </w:div>
    <w:div w:id="685788369">
      <w:bodyDiv w:val="1"/>
      <w:marLeft w:val="0"/>
      <w:marRight w:val="0"/>
      <w:marTop w:val="0"/>
      <w:marBottom w:val="0"/>
      <w:divBdr>
        <w:top w:val="none" w:sz="0" w:space="0" w:color="auto"/>
        <w:left w:val="none" w:sz="0" w:space="0" w:color="auto"/>
        <w:bottom w:val="none" w:sz="0" w:space="0" w:color="auto"/>
        <w:right w:val="none" w:sz="0" w:space="0" w:color="auto"/>
      </w:divBdr>
    </w:div>
    <w:div w:id="717321084">
      <w:bodyDiv w:val="1"/>
      <w:marLeft w:val="0"/>
      <w:marRight w:val="0"/>
      <w:marTop w:val="0"/>
      <w:marBottom w:val="0"/>
      <w:divBdr>
        <w:top w:val="none" w:sz="0" w:space="0" w:color="auto"/>
        <w:left w:val="none" w:sz="0" w:space="0" w:color="auto"/>
        <w:bottom w:val="none" w:sz="0" w:space="0" w:color="auto"/>
        <w:right w:val="none" w:sz="0" w:space="0" w:color="auto"/>
      </w:divBdr>
    </w:div>
    <w:div w:id="779644841">
      <w:bodyDiv w:val="1"/>
      <w:marLeft w:val="0"/>
      <w:marRight w:val="0"/>
      <w:marTop w:val="0"/>
      <w:marBottom w:val="0"/>
      <w:divBdr>
        <w:top w:val="none" w:sz="0" w:space="0" w:color="auto"/>
        <w:left w:val="none" w:sz="0" w:space="0" w:color="auto"/>
        <w:bottom w:val="none" w:sz="0" w:space="0" w:color="auto"/>
        <w:right w:val="none" w:sz="0" w:space="0" w:color="auto"/>
      </w:divBdr>
      <w:divsChild>
        <w:div w:id="1174958362">
          <w:marLeft w:val="0"/>
          <w:marRight w:val="0"/>
          <w:marTop w:val="0"/>
          <w:marBottom w:val="0"/>
          <w:divBdr>
            <w:top w:val="none" w:sz="0" w:space="0" w:color="auto"/>
            <w:left w:val="none" w:sz="0" w:space="0" w:color="auto"/>
            <w:bottom w:val="none" w:sz="0" w:space="0" w:color="auto"/>
            <w:right w:val="none" w:sz="0" w:space="0" w:color="auto"/>
          </w:divBdr>
        </w:div>
        <w:div w:id="335302739">
          <w:marLeft w:val="0"/>
          <w:marRight w:val="0"/>
          <w:marTop w:val="0"/>
          <w:marBottom w:val="0"/>
          <w:divBdr>
            <w:top w:val="none" w:sz="0" w:space="0" w:color="auto"/>
            <w:left w:val="none" w:sz="0" w:space="0" w:color="auto"/>
            <w:bottom w:val="none" w:sz="0" w:space="0" w:color="auto"/>
            <w:right w:val="none" w:sz="0" w:space="0" w:color="auto"/>
          </w:divBdr>
        </w:div>
      </w:divsChild>
    </w:div>
    <w:div w:id="843324672">
      <w:bodyDiv w:val="1"/>
      <w:marLeft w:val="0"/>
      <w:marRight w:val="0"/>
      <w:marTop w:val="0"/>
      <w:marBottom w:val="0"/>
      <w:divBdr>
        <w:top w:val="none" w:sz="0" w:space="0" w:color="auto"/>
        <w:left w:val="none" w:sz="0" w:space="0" w:color="auto"/>
        <w:bottom w:val="none" w:sz="0" w:space="0" w:color="auto"/>
        <w:right w:val="none" w:sz="0" w:space="0" w:color="auto"/>
      </w:divBdr>
      <w:divsChild>
        <w:div w:id="1203858341">
          <w:marLeft w:val="0"/>
          <w:marRight w:val="0"/>
          <w:marTop w:val="0"/>
          <w:marBottom w:val="0"/>
          <w:divBdr>
            <w:top w:val="none" w:sz="0" w:space="0" w:color="auto"/>
            <w:left w:val="none" w:sz="0" w:space="0" w:color="auto"/>
            <w:bottom w:val="none" w:sz="0" w:space="0" w:color="auto"/>
            <w:right w:val="none" w:sz="0" w:space="0" w:color="auto"/>
          </w:divBdr>
        </w:div>
      </w:divsChild>
    </w:div>
    <w:div w:id="843859055">
      <w:bodyDiv w:val="1"/>
      <w:marLeft w:val="0"/>
      <w:marRight w:val="0"/>
      <w:marTop w:val="0"/>
      <w:marBottom w:val="0"/>
      <w:divBdr>
        <w:top w:val="none" w:sz="0" w:space="0" w:color="auto"/>
        <w:left w:val="none" w:sz="0" w:space="0" w:color="auto"/>
        <w:bottom w:val="none" w:sz="0" w:space="0" w:color="auto"/>
        <w:right w:val="none" w:sz="0" w:space="0" w:color="auto"/>
      </w:divBdr>
    </w:div>
    <w:div w:id="903098711">
      <w:bodyDiv w:val="1"/>
      <w:marLeft w:val="0"/>
      <w:marRight w:val="0"/>
      <w:marTop w:val="0"/>
      <w:marBottom w:val="0"/>
      <w:divBdr>
        <w:top w:val="none" w:sz="0" w:space="0" w:color="auto"/>
        <w:left w:val="none" w:sz="0" w:space="0" w:color="auto"/>
        <w:bottom w:val="none" w:sz="0" w:space="0" w:color="auto"/>
        <w:right w:val="none" w:sz="0" w:space="0" w:color="auto"/>
      </w:divBdr>
    </w:div>
    <w:div w:id="928777770">
      <w:bodyDiv w:val="1"/>
      <w:marLeft w:val="0"/>
      <w:marRight w:val="0"/>
      <w:marTop w:val="0"/>
      <w:marBottom w:val="0"/>
      <w:divBdr>
        <w:top w:val="none" w:sz="0" w:space="0" w:color="auto"/>
        <w:left w:val="none" w:sz="0" w:space="0" w:color="auto"/>
        <w:bottom w:val="none" w:sz="0" w:space="0" w:color="auto"/>
        <w:right w:val="none" w:sz="0" w:space="0" w:color="auto"/>
      </w:divBdr>
    </w:div>
    <w:div w:id="987250225">
      <w:marLeft w:val="0"/>
      <w:marRight w:val="0"/>
      <w:marTop w:val="0"/>
      <w:marBottom w:val="0"/>
      <w:divBdr>
        <w:top w:val="none" w:sz="0" w:space="0" w:color="auto"/>
        <w:left w:val="none" w:sz="0" w:space="0" w:color="auto"/>
        <w:bottom w:val="none" w:sz="0" w:space="0" w:color="auto"/>
        <w:right w:val="none" w:sz="0" w:space="0" w:color="auto"/>
      </w:divBdr>
    </w:div>
    <w:div w:id="987250226">
      <w:marLeft w:val="0"/>
      <w:marRight w:val="0"/>
      <w:marTop w:val="0"/>
      <w:marBottom w:val="0"/>
      <w:divBdr>
        <w:top w:val="none" w:sz="0" w:space="0" w:color="auto"/>
        <w:left w:val="none" w:sz="0" w:space="0" w:color="auto"/>
        <w:bottom w:val="none" w:sz="0" w:space="0" w:color="auto"/>
        <w:right w:val="none" w:sz="0" w:space="0" w:color="auto"/>
      </w:divBdr>
    </w:div>
    <w:div w:id="987250227">
      <w:marLeft w:val="0"/>
      <w:marRight w:val="0"/>
      <w:marTop w:val="0"/>
      <w:marBottom w:val="0"/>
      <w:divBdr>
        <w:top w:val="none" w:sz="0" w:space="0" w:color="auto"/>
        <w:left w:val="none" w:sz="0" w:space="0" w:color="auto"/>
        <w:bottom w:val="none" w:sz="0" w:space="0" w:color="auto"/>
        <w:right w:val="none" w:sz="0" w:space="0" w:color="auto"/>
      </w:divBdr>
    </w:div>
    <w:div w:id="987250228">
      <w:marLeft w:val="0"/>
      <w:marRight w:val="0"/>
      <w:marTop w:val="0"/>
      <w:marBottom w:val="0"/>
      <w:divBdr>
        <w:top w:val="none" w:sz="0" w:space="0" w:color="auto"/>
        <w:left w:val="none" w:sz="0" w:space="0" w:color="auto"/>
        <w:bottom w:val="none" w:sz="0" w:space="0" w:color="auto"/>
        <w:right w:val="none" w:sz="0" w:space="0" w:color="auto"/>
      </w:divBdr>
    </w:div>
    <w:div w:id="987250230">
      <w:marLeft w:val="0"/>
      <w:marRight w:val="0"/>
      <w:marTop w:val="0"/>
      <w:marBottom w:val="0"/>
      <w:divBdr>
        <w:top w:val="none" w:sz="0" w:space="0" w:color="auto"/>
        <w:left w:val="none" w:sz="0" w:space="0" w:color="auto"/>
        <w:bottom w:val="none" w:sz="0" w:space="0" w:color="auto"/>
        <w:right w:val="none" w:sz="0" w:space="0" w:color="auto"/>
      </w:divBdr>
    </w:div>
    <w:div w:id="987250231">
      <w:marLeft w:val="0"/>
      <w:marRight w:val="0"/>
      <w:marTop w:val="0"/>
      <w:marBottom w:val="0"/>
      <w:divBdr>
        <w:top w:val="none" w:sz="0" w:space="0" w:color="auto"/>
        <w:left w:val="none" w:sz="0" w:space="0" w:color="auto"/>
        <w:bottom w:val="none" w:sz="0" w:space="0" w:color="auto"/>
        <w:right w:val="none" w:sz="0" w:space="0" w:color="auto"/>
      </w:divBdr>
    </w:div>
    <w:div w:id="987250232">
      <w:marLeft w:val="0"/>
      <w:marRight w:val="0"/>
      <w:marTop w:val="0"/>
      <w:marBottom w:val="0"/>
      <w:divBdr>
        <w:top w:val="none" w:sz="0" w:space="0" w:color="auto"/>
        <w:left w:val="none" w:sz="0" w:space="0" w:color="auto"/>
        <w:bottom w:val="none" w:sz="0" w:space="0" w:color="auto"/>
        <w:right w:val="none" w:sz="0" w:space="0" w:color="auto"/>
      </w:divBdr>
    </w:div>
    <w:div w:id="987250233">
      <w:marLeft w:val="0"/>
      <w:marRight w:val="0"/>
      <w:marTop w:val="0"/>
      <w:marBottom w:val="0"/>
      <w:divBdr>
        <w:top w:val="none" w:sz="0" w:space="0" w:color="auto"/>
        <w:left w:val="none" w:sz="0" w:space="0" w:color="auto"/>
        <w:bottom w:val="none" w:sz="0" w:space="0" w:color="auto"/>
        <w:right w:val="none" w:sz="0" w:space="0" w:color="auto"/>
      </w:divBdr>
    </w:div>
    <w:div w:id="987250234">
      <w:marLeft w:val="0"/>
      <w:marRight w:val="0"/>
      <w:marTop w:val="0"/>
      <w:marBottom w:val="0"/>
      <w:divBdr>
        <w:top w:val="none" w:sz="0" w:space="0" w:color="auto"/>
        <w:left w:val="none" w:sz="0" w:space="0" w:color="auto"/>
        <w:bottom w:val="none" w:sz="0" w:space="0" w:color="auto"/>
        <w:right w:val="none" w:sz="0" w:space="0" w:color="auto"/>
      </w:divBdr>
    </w:div>
    <w:div w:id="987250236">
      <w:marLeft w:val="0"/>
      <w:marRight w:val="0"/>
      <w:marTop w:val="0"/>
      <w:marBottom w:val="0"/>
      <w:divBdr>
        <w:top w:val="none" w:sz="0" w:space="0" w:color="auto"/>
        <w:left w:val="none" w:sz="0" w:space="0" w:color="auto"/>
        <w:bottom w:val="none" w:sz="0" w:space="0" w:color="auto"/>
        <w:right w:val="none" w:sz="0" w:space="0" w:color="auto"/>
      </w:divBdr>
    </w:div>
    <w:div w:id="987250237">
      <w:marLeft w:val="0"/>
      <w:marRight w:val="0"/>
      <w:marTop w:val="0"/>
      <w:marBottom w:val="0"/>
      <w:divBdr>
        <w:top w:val="none" w:sz="0" w:space="0" w:color="auto"/>
        <w:left w:val="none" w:sz="0" w:space="0" w:color="auto"/>
        <w:bottom w:val="none" w:sz="0" w:space="0" w:color="auto"/>
        <w:right w:val="none" w:sz="0" w:space="0" w:color="auto"/>
      </w:divBdr>
    </w:div>
    <w:div w:id="987250238">
      <w:marLeft w:val="0"/>
      <w:marRight w:val="0"/>
      <w:marTop w:val="0"/>
      <w:marBottom w:val="0"/>
      <w:divBdr>
        <w:top w:val="none" w:sz="0" w:space="0" w:color="auto"/>
        <w:left w:val="none" w:sz="0" w:space="0" w:color="auto"/>
        <w:bottom w:val="none" w:sz="0" w:space="0" w:color="auto"/>
        <w:right w:val="none" w:sz="0" w:space="0" w:color="auto"/>
      </w:divBdr>
    </w:div>
    <w:div w:id="987250239">
      <w:marLeft w:val="0"/>
      <w:marRight w:val="0"/>
      <w:marTop w:val="0"/>
      <w:marBottom w:val="0"/>
      <w:divBdr>
        <w:top w:val="none" w:sz="0" w:space="0" w:color="auto"/>
        <w:left w:val="none" w:sz="0" w:space="0" w:color="auto"/>
        <w:bottom w:val="none" w:sz="0" w:space="0" w:color="auto"/>
        <w:right w:val="none" w:sz="0" w:space="0" w:color="auto"/>
      </w:divBdr>
    </w:div>
    <w:div w:id="987250240">
      <w:marLeft w:val="0"/>
      <w:marRight w:val="0"/>
      <w:marTop w:val="0"/>
      <w:marBottom w:val="0"/>
      <w:divBdr>
        <w:top w:val="none" w:sz="0" w:space="0" w:color="auto"/>
        <w:left w:val="none" w:sz="0" w:space="0" w:color="auto"/>
        <w:bottom w:val="none" w:sz="0" w:space="0" w:color="auto"/>
        <w:right w:val="none" w:sz="0" w:space="0" w:color="auto"/>
      </w:divBdr>
    </w:div>
    <w:div w:id="987250241">
      <w:marLeft w:val="0"/>
      <w:marRight w:val="0"/>
      <w:marTop w:val="0"/>
      <w:marBottom w:val="0"/>
      <w:divBdr>
        <w:top w:val="none" w:sz="0" w:space="0" w:color="auto"/>
        <w:left w:val="none" w:sz="0" w:space="0" w:color="auto"/>
        <w:bottom w:val="none" w:sz="0" w:space="0" w:color="auto"/>
        <w:right w:val="none" w:sz="0" w:space="0" w:color="auto"/>
      </w:divBdr>
    </w:div>
    <w:div w:id="987250242">
      <w:marLeft w:val="0"/>
      <w:marRight w:val="0"/>
      <w:marTop w:val="0"/>
      <w:marBottom w:val="0"/>
      <w:divBdr>
        <w:top w:val="none" w:sz="0" w:space="0" w:color="auto"/>
        <w:left w:val="none" w:sz="0" w:space="0" w:color="auto"/>
        <w:bottom w:val="none" w:sz="0" w:space="0" w:color="auto"/>
        <w:right w:val="none" w:sz="0" w:space="0" w:color="auto"/>
      </w:divBdr>
      <w:divsChild>
        <w:div w:id="987250224">
          <w:marLeft w:val="504"/>
          <w:marRight w:val="0"/>
          <w:marTop w:val="115"/>
          <w:marBottom w:val="0"/>
          <w:divBdr>
            <w:top w:val="none" w:sz="0" w:space="0" w:color="auto"/>
            <w:left w:val="none" w:sz="0" w:space="0" w:color="auto"/>
            <w:bottom w:val="none" w:sz="0" w:space="0" w:color="auto"/>
            <w:right w:val="none" w:sz="0" w:space="0" w:color="auto"/>
          </w:divBdr>
        </w:div>
        <w:div w:id="987250261">
          <w:marLeft w:val="504"/>
          <w:marRight w:val="0"/>
          <w:marTop w:val="115"/>
          <w:marBottom w:val="0"/>
          <w:divBdr>
            <w:top w:val="none" w:sz="0" w:space="0" w:color="auto"/>
            <w:left w:val="none" w:sz="0" w:space="0" w:color="auto"/>
            <w:bottom w:val="none" w:sz="0" w:space="0" w:color="auto"/>
            <w:right w:val="none" w:sz="0" w:space="0" w:color="auto"/>
          </w:divBdr>
        </w:div>
        <w:div w:id="987250262">
          <w:marLeft w:val="504"/>
          <w:marRight w:val="0"/>
          <w:marTop w:val="115"/>
          <w:marBottom w:val="0"/>
          <w:divBdr>
            <w:top w:val="none" w:sz="0" w:space="0" w:color="auto"/>
            <w:left w:val="none" w:sz="0" w:space="0" w:color="auto"/>
            <w:bottom w:val="none" w:sz="0" w:space="0" w:color="auto"/>
            <w:right w:val="none" w:sz="0" w:space="0" w:color="auto"/>
          </w:divBdr>
        </w:div>
      </w:divsChild>
    </w:div>
    <w:div w:id="987250243">
      <w:marLeft w:val="0"/>
      <w:marRight w:val="0"/>
      <w:marTop w:val="0"/>
      <w:marBottom w:val="0"/>
      <w:divBdr>
        <w:top w:val="none" w:sz="0" w:space="0" w:color="auto"/>
        <w:left w:val="none" w:sz="0" w:space="0" w:color="auto"/>
        <w:bottom w:val="none" w:sz="0" w:space="0" w:color="auto"/>
        <w:right w:val="none" w:sz="0" w:space="0" w:color="auto"/>
      </w:divBdr>
    </w:div>
    <w:div w:id="987250244">
      <w:marLeft w:val="0"/>
      <w:marRight w:val="0"/>
      <w:marTop w:val="0"/>
      <w:marBottom w:val="0"/>
      <w:divBdr>
        <w:top w:val="none" w:sz="0" w:space="0" w:color="auto"/>
        <w:left w:val="none" w:sz="0" w:space="0" w:color="auto"/>
        <w:bottom w:val="none" w:sz="0" w:space="0" w:color="auto"/>
        <w:right w:val="none" w:sz="0" w:space="0" w:color="auto"/>
      </w:divBdr>
    </w:div>
    <w:div w:id="987250245">
      <w:marLeft w:val="0"/>
      <w:marRight w:val="0"/>
      <w:marTop w:val="0"/>
      <w:marBottom w:val="0"/>
      <w:divBdr>
        <w:top w:val="none" w:sz="0" w:space="0" w:color="auto"/>
        <w:left w:val="none" w:sz="0" w:space="0" w:color="auto"/>
        <w:bottom w:val="none" w:sz="0" w:space="0" w:color="auto"/>
        <w:right w:val="none" w:sz="0" w:space="0" w:color="auto"/>
      </w:divBdr>
    </w:div>
    <w:div w:id="987250246">
      <w:marLeft w:val="0"/>
      <w:marRight w:val="0"/>
      <w:marTop w:val="0"/>
      <w:marBottom w:val="0"/>
      <w:divBdr>
        <w:top w:val="none" w:sz="0" w:space="0" w:color="auto"/>
        <w:left w:val="none" w:sz="0" w:space="0" w:color="auto"/>
        <w:bottom w:val="none" w:sz="0" w:space="0" w:color="auto"/>
        <w:right w:val="none" w:sz="0" w:space="0" w:color="auto"/>
      </w:divBdr>
    </w:div>
    <w:div w:id="987250247">
      <w:marLeft w:val="0"/>
      <w:marRight w:val="0"/>
      <w:marTop w:val="0"/>
      <w:marBottom w:val="0"/>
      <w:divBdr>
        <w:top w:val="none" w:sz="0" w:space="0" w:color="auto"/>
        <w:left w:val="none" w:sz="0" w:space="0" w:color="auto"/>
        <w:bottom w:val="none" w:sz="0" w:space="0" w:color="auto"/>
        <w:right w:val="none" w:sz="0" w:space="0" w:color="auto"/>
      </w:divBdr>
    </w:div>
    <w:div w:id="987250248">
      <w:marLeft w:val="0"/>
      <w:marRight w:val="0"/>
      <w:marTop w:val="0"/>
      <w:marBottom w:val="0"/>
      <w:divBdr>
        <w:top w:val="none" w:sz="0" w:space="0" w:color="auto"/>
        <w:left w:val="none" w:sz="0" w:space="0" w:color="auto"/>
        <w:bottom w:val="none" w:sz="0" w:space="0" w:color="auto"/>
        <w:right w:val="none" w:sz="0" w:space="0" w:color="auto"/>
      </w:divBdr>
    </w:div>
    <w:div w:id="987250249">
      <w:marLeft w:val="0"/>
      <w:marRight w:val="0"/>
      <w:marTop w:val="0"/>
      <w:marBottom w:val="0"/>
      <w:divBdr>
        <w:top w:val="none" w:sz="0" w:space="0" w:color="auto"/>
        <w:left w:val="none" w:sz="0" w:space="0" w:color="auto"/>
        <w:bottom w:val="none" w:sz="0" w:space="0" w:color="auto"/>
        <w:right w:val="none" w:sz="0" w:space="0" w:color="auto"/>
      </w:divBdr>
    </w:div>
    <w:div w:id="987250250">
      <w:marLeft w:val="0"/>
      <w:marRight w:val="0"/>
      <w:marTop w:val="0"/>
      <w:marBottom w:val="0"/>
      <w:divBdr>
        <w:top w:val="none" w:sz="0" w:space="0" w:color="auto"/>
        <w:left w:val="none" w:sz="0" w:space="0" w:color="auto"/>
        <w:bottom w:val="none" w:sz="0" w:space="0" w:color="auto"/>
        <w:right w:val="none" w:sz="0" w:space="0" w:color="auto"/>
      </w:divBdr>
    </w:div>
    <w:div w:id="987250251">
      <w:marLeft w:val="0"/>
      <w:marRight w:val="0"/>
      <w:marTop w:val="0"/>
      <w:marBottom w:val="0"/>
      <w:divBdr>
        <w:top w:val="none" w:sz="0" w:space="0" w:color="auto"/>
        <w:left w:val="none" w:sz="0" w:space="0" w:color="auto"/>
        <w:bottom w:val="none" w:sz="0" w:space="0" w:color="auto"/>
        <w:right w:val="none" w:sz="0" w:space="0" w:color="auto"/>
      </w:divBdr>
    </w:div>
    <w:div w:id="987250252">
      <w:marLeft w:val="0"/>
      <w:marRight w:val="0"/>
      <w:marTop w:val="0"/>
      <w:marBottom w:val="0"/>
      <w:divBdr>
        <w:top w:val="none" w:sz="0" w:space="0" w:color="auto"/>
        <w:left w:val="none" w:sz="0" w:space="0" w:color="auto"/>
        <w:bottom w:val="none" w:sz="0" w:space="0" w:color="auto"/>
        <w:right w:val="none" w:sz="0" w:space="0" w:color="auto"/>
      </w:divBdr>
    </w:div>
    <w:div w:id="987250253">
      <w:marLeft w:val="0"/>
      <w:marRight w:val="0"/>
      <w:marTop w:val="0"/>
      <w:marBottom w:val="0"/>
      <w:divBdr>
        <w:top w:val="none" w:sz="0" w:space="0" w:color="auto"/>
        <w:left w:val="none" w:sz="0" w:space="0" w:color="auto"/>
        <w:bottom w:val="none" w:sz="0" w:space="0" w:color="auto"/>
        <w:right w:val="none" w:sz="0" w:space="0" w:color="auto"/>
      </w:divBdr>
    </w:div>
    <w:div w:id="987250254">
      <w:marLeft w:val="0"/>
      <w:marRight w:val="0"/>
      <w:marTop w:val="0"/>
      <w:marBottom w:val="0"/>
      <w:divBdr>
        <w:top w:val="none" w:sz="0" w:space="0" w:color="auto"/>
        <w:left w:val="none" w:sz="0" w:space="0" w:color="auto"/>
        <w:bottom w:val="none" w:sz="0" w:space="0" w:color="auto"/>
        <w:right w:val="none" w:sz="0" w:space="0" w:color="auto"/>
      </w:divBdr>
    </w:div>
    <w:div w:id="987250256">
      <w:marLeft w:val="0"/>
      <w:marRight w:val="0"/>
      <w:marTop w:val="0"/>
      <w:marBottom w:val="0"/>
      <w:divBdr>
        <w:top w:val="none" w:sz="0" w:space="0" w:color="auto"/>
        <w:left w:val="none" w:sz="0" w:space="0" w:color="auto"/>
        <w:bottom w:val="none" w:sz="0" w:space="0" w:color="auto"/>
        <w:right w:val="none" w:sz="0" w:space="0" w:color="auto"/>
      </w:divBdr>
    </w:div>
    <w:div w:id="987250257">
      <w:marLeft w:val="0"/>
      <w:marRight w:val="0"/>
      <w:marTop w:val="0"/>
      <w:marBottom w:val="0"/>
      <w:divBdr>
        <w:top w:val="none" w:sz="0" w:space="0" w:color="auto"/>
        <w:left w:val="none" w:sz="0" w:space="0" w:color="auto"/>
        <w:bottom w:val="none" w:sz="0" w:space="0" w:color="auto"/>
        <w:right w:val="none" w:sz="0" w:space="0" w:color="auto"/>
      </w:divBdr>
    </w:div>
    <w:div w:id="987250259">
      <w:marLeft w:val="0"/>
      <w:marRight w:val="0"/>
      <w:marTop w:val="0"/>
      <w:marBottom w:val="0"/>
      <w:divBdr>
        <w:top w:val="none" w:sz="0" w:space="0" w:color="auto"/>
        <w:left w:val="none" w:sz="0" w:space="0" w:color="auto"/>
        <w:bottom w:val="none" w:sz="0" w:space="0" w:color="auto"/>
        <w:right w:val="none" w:sz="0" w:space="0" w:color="auto"/>
      </w:divBdr>
    </w:div>
    <w:div w:id="987250263">
      <w:marLeft w:val="0"/>
      <w:marRight w:val="0"/>
      <w:marTop w:val="0"/>
      <w:marBottom w:val="0"/>
      <w:divBdr>
        <w:top w:val="none" w:sz="0" w:space="0" w:color="auto"/>
        <w:left w:val="none" w:sz="0" w:space="0" w:color="auto"/>
        <w:bottom w:val="none" w:sz="0" w:space="0" w:color="auto"/>
        <w:right w:val="none" w:sz="0" w:space="0" w:color="auto"/>
      </w:divBdr>
    </w:div>
    <w:div w:id="987250265">
      <w:marLeft w:val="0"/>
      <w:marRight w:val="0"/>
      <w:marTop w:val="0"/>
      <w:marBottom w:val="0"/>
      <w:divBdr>
        <w:top w:val="none" w:sz="0" w:space="0" w:color="auto"/>
        <w:left w:val="none" w:sz="0" w:space="0" w:color="auto"/>
        <w:bottom w:val="none" w:sz="0" w:space="0" w:color="auto"/>
        <w:right w:val="none" w:sz="0" w:space="0" w:color="auto"/>
      </w:divBdr>
    </w:div>
    <w:div w:id="987250266">
      <w:marLeft w:val="0"/>
      <w:marRight w:val="0"/>
      <w:marTop w:val="0"/>
      <w:marBottom w:val="0"/>
      <w:divBdr>
        <w:top w:val="none" w:sz="0" w:space="0" w:color="auto"/>
        <w:left w:val="none" w:sz="0" w:space="0" w:color="auto"/>
        <w:bottom w:val="none" w:sz="0" w:space="0" w:color="auto"/>
        <w:right w:val="none" w:sz="0" w:space="0" w:color="auto"/>
      </w:divBdr>
    </w:div>
    <w:div w:id="987250267">
      <w:marLeft w:val="0"/>
      <w:marRight w:val="0"/>
      <w:marTop w:val="0"/>
      <w:marBottom w:val="0"/>
      <w:divBdr>
        <w:top w:val="none" w:sz="0" w:space="0" w:color="auto"/>
        <w:left w:val="none" w:sz="0" w:space="0" w:color="auto"/>
        <w:bottom w:val="none" w:sz="0" w:space="0" w:color="auto"/>
        <w:right w:val="none" w:sz="0" w:space="0" w:color="auto"/>
      </w:divBdr>
    </w:div>
    <w:div w:id="987250268">
      <w:marLeft w:val="0"/>
      <w:marRight w:val="0"/>
      <w:marTop w:val="0"/>
      <w:marBottom w:val="0"/>
      <w:divBdr>
        <w:top w:val="none" w:sz="0" w:space="0" w:color="auto"/>
        <w:left w:val="none" w:sz="0" w:space="0" w:color="auto"/>
        <w:bottom w:val="none" w:sz="0" w:space="0" w:color="auto"/>
        <w:right w:val="none" w:sz="0" w:space="0" w:color="auto"/>
      </w:divBdr>
    </w:div>
    <w:div w:id="987250269">
      <w:marLeft w:val="0"/>
      <w:marRight w:val="0"/>
      <w:marTop w:val="0"/>
      <w:marBottom w:val="0"/>
      <w:divBdr>
        <w:top w:val="none" w:sz="0" w:space="0" w:color="auto"/>
        <w:left w:val="none" w:sz="0" w:space="0" w:color="auto"/>
        <w:bottom w:val="none" w:sz="0" w:space="0" w:color="auto"/>
        <w:right w:val="none" w:sz="0" w:space="0" w:color="auto"/>
      </w:divBdr>
    </w:div>
    <w:div w:id="987250270">
      <w:marLeft w:val="0"/>
      <w:marRight w:val="0"/>
      <w:marTop w:val="0"/>
      <w:marBottom w:val="0"/>
      <w:divBdr>
        <w:top w:val="none" w:sz="0" w:space="0" w:color="auto"/>
        <w:left w:val="none" w:sz="0" w:space="0" w:color="auto"/>
        <w:bottom w:val="none" w:sz="0" w:space="0" w:color="auto"/>
        <w:right w:val="none" w:sz="0" w:space="0" w:color="auto"/>
      </w:divBdr>
    </w:div>
    <w:div w:id="987250271">
      <w:marLeft w:val="0"/>
      <w:marRight w:val="0"/>
      <w:marTop w:val="0"/>
      <w:marBottom w:val="0"/>
      <w:divBdr>
        <w:top w:val="none" w:sz="0" w:space="0" w:color="auto"/>
        <w:left w:val="none" w:sz="0" w:space="0" w:color="auto"/>
        <w:bottom w:val="none" w:sz="0" w:space="0" w:color="auto"/>
        <w:right w:val="none" w:sz="0" w:space="0" w:color="auto"/>
      </w:divBdr>
    </w:div>
    <w:div w:id="987250272">
      <w:marLeft w:val="0"/>
      <w:marRight w:val="0"/>
      <w:marTop w:val="0"/>
      <w:marBottom w:val="0"/>
      <w:divBdr>
        <w:top w:val="none" w:sz="0" w:space="0" w:color="auto"/>
        <w:left w:val="none" w:sz="0" w:space="0" w:color="auto"/>
        <w:bottom w:val="none" w:sz="0" w:space="0" w:color="auto"/>
        <w:right w:val="none" w:sz="0" w:space="0" w:color="auto"/>
      </w:divBdr>
    </w:div>
    <w:div w:id="987250273">
      <w:marLeft w:val="0"/>
      <w:marRight w:val="0"/>
      <w:marTop w:val="0"/>
      <w:marBottom w:val="0"/>
      <w:divBdr>
        <w:top w:val="none" w:sz="0" w:space="0" w:color="auto"/>
        <w:left w:val="none" w:sz="0" w:space="0" w:color="auto"/>
        <w:bottom w:val="none" w:sz="0" w:space="0" w:color="auto"/>
        <w:right w:val="none" w:sz="0" w:space="0" w:color="auto"/>
      </w:divBdr>
    </w:div>
    <w:div w:id="987250274">
      <w:marLeft w:val="0"/>
      <w:marRight w:val="0"/>
      <w:marTop w:val="0"/>
      <w:marBottom w:val="0"/>
      <w:divBdr>
        <w:top w:val="none" w:sz="0" w:space="0" w:color="auto"/>
        <w:left w:val="none" w:sz="0" w:space="0" w:color="auto"/>
        <w:bottom w:val="none" w:sz="0" w:space="0" w:color="auto"/>
        <w:right w:val="none" w:sz="0" w:space="0" w:color="auto"/>
      </w:divBdr>
    </w:div>
    <w:div w:id="987250275">
      <w:marLeft w:val="0"/>
      <w:marRight w:val="0"/>
      <w:marTop w:val="0"/>
      <w:marBottom w:val="0"/>
      <w:divBdr>
        <w:top w:val="none" w:sz="0" w:space="0" w:color="auto"/>
        <w:left w:val="none" w:sz="0" w:space="0" w:color="auto"/>
        <w:bottom w:val="none" w:sz="0" w:space="0" w:color="auto"/>
        <w:right w:val="none" w:sz="0" w:space="0" w:color="auto"/>
      </w:divBdr>
    </w:div>
    <w:div w:id="987250276">
      <w:marLeft w:val="0"/>
      <w:marRight w:val="0"/>
      <w:marTop w:val="0"/>
      <w:marBottom w:val="0"/>
      <w:divBdr>
        <w:top w:val="none" w:sz="0" w:space="0" w:color="auto"/>
        <w:left w:val="none" w:sz="0" w:space="0" w:color="auto"/>
        <w:bottom w:val="none" w:sz="0" w:space="0" w:color="auto"/>
        <w:right w:val="none" w:sz="0" w:space="0" w:color="auto"/>
      </w:divBdr>
    </w:div>
    <w:div w:id="987250277">
      <w:marLeft w:val="0"/>
      <w:marRight w:val="0"/>
      <w:marTop w:val="0"/>
      <w:marBottom w:val="0"/>
      <w:divBdr>
        <w:top w:val="none" w:sz="0" w:space="0" w:color="auto"/>
        <w:left w:val="none" w:sz="0" w:space="0" w:color="auto"/>
        <w:bottom w:val="none" w:sz="0" w:space="0" w:color="auto"/>
        <w:right w:val="none" w:sz="0" w:space="0" w:color="auto"/>
      </w:divBdr>
    </w:div>
    <w:div w:id="987250278">
      <w:marLeft w:val="0"/>
      <w:marRight w:val="0"/>
      <w:marTop w:val="0"/>
      <w:marBottom w:val="0"/>
      <w:divBdr>
        <w:top w:val="none" w:sz="0" w:space="0" w:color="auto"/>
        <w:left w:val="none" w:sz="0" w:space="0" w:color="auto"/>
        <w:bottom w:val="none" w:sz="0" w:space="0" w:color="auto"/>
        <w:right w:val="none" w:sz="0" w:space="0" w:color="auto"/>
      </w:divBdr>
    </w:div>
    <w:div w:id="987250279">
      <w:marLeft w:val="0"/>
      <w:marRight w:val="0"/>
      <w:marTop w:val="0"/>
      <w:marBottom w:val="0"/>
      <w:divBdr>
        <w:top w:val="none" w:sz="0" w:space="0" w:color="auto"/>
        <w:left w:val="none" w:sz="0" w:space="0" w:color="auto"/>
        <w:bottom w:val="none" w:sz="0" w:space="0" w:color="auto"/>
        <w:right w:val="none" w:sz="0" w:space="0" w:color="auto"/>
      </w:divBdr>
      <w:divsChild>
        <w:div w:id="987250229">
          <w:marLeft w:val="1166"/>
          <w:marRight w:val="0"/>
          <w:marTop w:val="96"/>
          <w:marBottom w:val="0"/>
          <w:divBdr>
            <w:top w:val="none" w:sz="0" w:space="0" w:color="auto"/>
            <w:left w:val="none" w:sz="0" w:space="0" w:color="auto"/>
            <w:bottom w:val="none" w:sz="0" w:space="0" w:color="auto"/>
            <w:right w:val="none" w:sz="0" w:space="0" w:color="auto"/>
          </w:divBdr>
        </w:div>
        <w:div w:id="987250235">
          <w:marLeft w:val="1166"/>
          <w:marRight w:val="0"/>
          <w:marTop w:val="96"/>
          <w:marBottom w:val="0"/>
          <w:divBdr>
            <w:top w:val="none" w:sz="0" w:space="0" w:color="auto"/>
            <w:left w:val="none" w:sz="0" w:space="0" w:color="auto"/>
            <w:bottom w:val="none" w:sz="0" w:space="0" w:color="auto"/>
            <w:right w:val="none" w:sz="0" w:space="0" w:color="auto"/>
          </w:divBdr>
        </w:div>
        <w:div w:id="987250255">
          <w:marLeft w:val="504"/>
          <w:marRight w:val="0"/>
          <w:marTop w:val="115"/>
          <w:marBottom w:val="0"/>
          <w:divBdr>
            <w:top w:val="none" w:sz="0" w:space="0" w:color="auto"/>
            <w:left w:val="none" w:sz="0" w:space="0" w:color="auto"/>
            <w:bottom w:val="none" w:sz="0" w:space="0" w:color="auto"/>
            <w:right w:val="none" w:sz="0" w:space="0" w:color="auto"/>
          </w:divBdr>
        </w:div>
        <w:div w:id="987250258">
          <w:marLeft w:val="1166"/>
          <w:marRight w:val="0"/>
          <w:marTop w:val="96"/>
          <w:marBottom w:val="0"/>
          <w:divBdr>
            <w:top w:val="none" w:sz="0" w:space="0" w:color="auto"/>
            <w:left w:val="none" w:sz="0" w:space="0" w:color="auto"/>
            <w:bottom w:val="none" w:sz="0" w:space="0" w:color="auto"/>
            <w:right w:val="none" w:sz="0" w:space="0" w:color="auto"/>
          </w:divBdr>
        </w:div>
        <w:div w:id="987250260">
          <w:marLeft w:val="1166"/>
          <w:marRight w:val="0"/>
          <w:marTop w:val="96"/>
          <w:marBottom w:val="0"/>
          <w:divBdr>
            <w:top w:val="none" w:sz="0" w:space="0" w:color="auto"/>
            <w:left w:val="none" w:sz="0" w:space="0" w:color="auto"/>
            <w:bottom w:val="none" w:sz="0" w:space="0" w:color="auto"/>
            <w:right w:val="none" w:sz="0" w:space="0" w:color="auto"/>
          </w:divBdr>
        </w:div>
        <w:div w:id="987250264">
          <w:marLeft w:val="1166"/>
          <w:marRight w:val="0"/>
          <w:marTop w:val="96"/>
          <w:marBottom w:val="0"/>
          <w:divBdr>
            <w:top w:val="none" w:sz="0" w:space="0" w:color="auto"/>
            <w:left w:val="none" w:sz="0" w:space="0" w:color="auto"/>
            <w:bottom w:val="none" w:sz="0" w:space="0" w:color="auto"/>
            <w:right w:val="none" w:sz="0" w:space="0" w:color="auto"/>
          </w:divBdr>
        </w:div>
      </w:divsChild>
    </w:div>
    <w:div w:id="987250280">
      <w:marLeft w:val="0"/>
      <w:marRight w:val="0"/>
      <w:marTop w:val="0"/>
      <w:marBottom w:val="0"/>
      <w:divBdr>
        <w:top w:val="none" w:sz="0" w:space="0" w:color="auto"/>
        <w:left w:val="none" w:sz="0" w:space="0" w:color="auto"/>
        <w:bottom w:val="none" w:sz="0" w:space="0" w:color="auto"/>
        <w:right w:val="none" w:sz="0" w:space="0" w:color="auto"/>
      </w:divBdr>
    </w:div>
    <w:div w:id="987250281">
      <w:marLeft w:val="0"/>
      <w:marRight w:val="0"/>
      <w:marTop w:val="0"/>
      <w:marBottom w:val="0"/>
      <w:divBdr>
        <w:top w:val="none" w:sz="0" w:space="0" w:color="auto"/>
        <w:left w:val="none" w:sz="0" w:space="0" w:color="auto"/>
        <w:bottom w:val="none" w:sz="0" w:space="0" w:color="auto"/>
        <w:right w:val="none" w:sz="0" w:space="0" w:color="auto"/>
      </w:divBdr>
    </w:div>
    <w:div w:id="987250282">
      <w:marLeft w:val="0"/>
      <w:marRight w:val="0"/>
      <w:marTop w:val="0"/>
      <w:marBottom w:val="0"/>
      <w:divBdr>
        <w:top w:val="none" w:sz="0" w:space="0" w:color="auto"/>
        <w:left w:val="none" w:sz="0" w:space="0" w:color="auto"/>
        <w:bottom w:val="none" w:sz="0" w:space="0" w:color="auto"/>
        <w:right w:val="none" w:sz="0" w:space="0" w:color="auto"/>
      </w:divBdr>
    </w:div>
    <w:div w:id="987250283">
      <w:marLeft w:val="0"/>
      <w:marRight w:val="0"/>
      <w:marTop w:val="0"/>
      <w:marBottom w:val="0"/>
      <w:divBdr>
        <w:top w:val="none" w:sz="0" w:space="0" w:color="auto"/>
        <w:left w:val="none" w:sz="0" w:space="0" w:color="auto"/>
        <w:bottom w:val="none" w:sz="0" w:space="0" w:color="auto"/>
        <w:right w:val="none" w:sz="0" w:space="0" w:color="auto"/>
      </w:divBdr>
    </w:div>
    <w:div w:id="987250284">
      <w:marLeft w:val="0"/>
      <w:marRight w:val="0"/>
      <w:marTop w:val="0"/>
      <w:marBottom w:val="0"/>
      <w:divBdr>
        <w:top w:val="none" w:sz="0" w:space="0" w:color="auto"/>
        <w:left w:val="none" w:sz="0" w:space="0" w:color="auto"/>
        <w:bottom w:val="none" w:sz="0" w:space="0" w:color="auto"/>
        <w:right w:val="none" w:sz="0" w:space="0" w:color="auto"/>
      </w:divBdr>
    </w:div>
    <w:div w:id="987250285">
      <w:marLeft w:val="0"/>
      <w:marRight w:val="0"/>
      <w:marTop w:val="0"/>
      <w:marBottom w:val="0"/>
      <w:divBdr>
        <w:top w:val="none" w:sz="0" w:space="0" w:color="auto"/>
        <w:left w:val="none" w:sz="0" w:space="0" w:color="auto"/>
        <w:bottom w:val="none" w:sz="0" w:space="0" w:color="auto"/>
        <w:right w:val="none" w:sz="0" w:space="0" w:color="auto"/>
      </w:divBdr>
    </w:div>
    <w:div w:id="987250286">
      <w:marLeft w:val="0"/>
      <w:marRight w:val="0"/>
      <w:marTop w:val="0"/>
      <w:marBottom w:val="0"/>
      <w:divBdr>
        <w:top w:val="none" w:sz="0" w:space="0" w:color="auto"/>
        <w:left w:val="none" w:sz="0" w:space="0" w:color="auto"/>
        <w:bottom w:val="none" w:sz="0" w:space="0" w:color="auto"/>
        <w:right w:val="none" w:sz="0" w:space="0" w:color="auto"/>
      </w:divBdr>
    </w:div>
    <w:div w:id="987250287">
      <w:marLeft w:val="0"/>
      <w:marRight w:val="0"/>
      <w:marTop w:val="0"/>
      <w:marBottom w:val="0"/>
      <w:divBdr>
        <w:top w:val="none" w:sz="0" w:space="0" w:color="auto"/>
        <w:left w:val="none" w:sz="0" w:space="0" w:color="auto"/>
        <w:bottom w:val="none" w:sz="0" w:space="0" w:color="auto"/>
        <w:right w:val="none" w:sz="0" w:space="0" w:color="auto"/>
      </w:divBdr>
    </w:div>
    <w:div w:id="987250288">
      <w:marLeft w:val="0"/>
      <w:marRight w:val="0"/>
      <w:marTop w:val="0"/>
      <w:marBottom w:val="0"/>
      <w:divBdr>
        <w:top w:val="none" w:sz="0" w:space="0" w:color="auto"/>
        <w:left w:val="none" w:sz="0" w:space="0" w:color="auto"/>
        <w:bottom w:val="none" w:sz="0" w:space="0" w:color="auto"/>
        <w:right w:val="none" w:sz="0" w:space="0" w:color="auto"/>
      </w:divBdr>
    </w:div>
    <w:div w:id="987250289">
      <w:marLeft w:val="0"/>
      <w:marRight w:val="0"/>
      <w:marTop w:val="0"/>
      <w:marBottom w:val="0"/>
      <w:divBdr>
        <w:top w:val="none" w:sz="0" w:space="0" w:color="auto"/>
        <w:left w:val="none" w:sz="0" w:space="0" w:color="auto"/>
        <w:bottom w:val="none" w:sz="0" w:space="0" w:color="auto"/>
        <w:right w:val="none" w:sz="0" w:space="0" w:color="auto"/>
      </w:divBdr>
    </w:div>
    <w:div w:id="987250290">
      <w:marLeft w:val="0"/>
      <w:marRight w:val="0"/>
      <w:marTop w:val="0"/>
      <w:marBottom w:val="0"/>
      <w:divBdr>
        <w:top w:val="none" w:sz="0" w:space="0" w:color="auto"/>
        <w:left w:val="none" w:sz="0" w:space="0" w:color="auto"/>
        <w:bottom w:val="none" w:sz="0" w:space="0" w:color="auto"/>
        <w:right w:val="none" w:sz="0" w:space="0" w:color="auto"/>
      </w:divBdr>
    </w:div>
    <w:div w:id="987250291">
      <w:marLeft w:val="0"/>
      <w:marRight w:val="0"/>
      <w:marTop w:val="0"/>
      <w:marBottom w:val="0"/>
      <w:divBdr>
        <w:top w:val="none" w:sz="0" w:space="0" w:color="auto"/>
        <w:left w:val="none" w:sz="0" w:space="0" w:color="auto"/>
        <w:bottom w:val="none" w:sz="0" w:space="0" w:color="auto"/>
        <w:right w:val="none" w:sz="0" w:space="0" w:color="auto"/>
      </w:divBdr>
    </w:div>
    <w:div w:id="987250292">
      <w:marLeft w:val="0"/>
      <w:marRight w:val="0"/>
      <w:marTop w:val="0"/>
      <w:marBottom w:val="0"/>
      <w:divBdr>
        <w:top w:val="none" w:sz="0" w:space="0" w:color="auto"/>
        <w:left w:val="none" w:sz="0" w:space="0" w:color="auto"/>
        <w:bottom w:val="none" w:sz="0" w:space="0" w:color="auto"/>
        <w:right w:val="none" w:sz="0" w:space="0" w:color="auto"/>
      </w:divBdr>
    </w:div>
    <w:div w:id="987250293">
      <w:marLeft w:val="0"/>
      <w:marRight w:val="0"/>
      <w:marTop w:val="0"/>
      <w:marBottom w:val="0"/>
      <w:divBdr>
        <w:top w:val="none" w:sz="0" w:space="0" w:color="auto"/>
        <w:left w:val="none" w:sz="0" w:space="0" w:color="auto"/>
        <w:bottom w:val="none" w:sz="0" w:space="0" w:color="auto"/>
        <w:right w:val="none" w:sz="0" w:space="0" w:color="auto"/>
      </w:divBdr>
    </w:div>
    <w:div w:id="1087919744">
      <w:bodyDiv w:val="1"/>
      <w:marLeft w:val="0"/>
      <w:marRight w:val="0"/>
      <w:marTop w:val="0"/>
      <w:marBottom w:val="0"/>
      <w:divBdr>
        <w:top w:val="none" w:sz="0" w:space="0" w:color="auto"/>
        <w:left w:val="none" w:sz="0" w:space="0" w:color="auto"/>
        <w:bottom w:val="none" w:sz="0" w:space="0" w:color="auto"/>
        <w:right w:val="none" w:sz="0" w:space="0" w:color="auto"/>
      </w:divBdr>
    </w:div>
    <w:div w:id="1122922245">
      <w:bodyDiv w:val="1"/>
      <w:marLeft w:val="0"/>
      <w:marRight w:val="0"/>
      <w:marTop w:val="0"/>
      <w:marBottom w:val="0"/>
      <w:divBdr>
        <w:top w:val="none" w:sz="0" w:space="0" w:color="auto"/>
        <w:left w:val="none" w:sz="0" w:space="0" w:color="auto"/>
        <w:bottom w:val="none" w:sz="0" w:space="0" w:color="auto"/>
        <w:right w:val="none" w:sz="0" w:space="0" w:color="auto"/>
      </w:divBdr>
    </w:div>
    <w:div w:id="1130169446">
      <w:bodyDiv w:val="1"/>
      <w:marLeft w:val="0"/>
      <w:marRight w:val="0"/>
      <w:marTop w:val="0"/>
      <w:marBottom w:val="0"/>
      <w:divBdr>
        <w:top w:val="none" w:sz="0" w:space="0" w:color="auto"/>
        <w:left w:val="none" w:sz="0" w:space="0" w:color="auto"/>
        <w:bottom w:val="none" w:sz="0" w:space="0" w:color="auto"/>
        <w:right w:val="none" w:sz="0" w:space="0" w:color="auto"/>
      </w:divBdr>
    </w:div>
    <w:div w:id="1322611933">
      <w:bodyDiv w:val="1"/>
      <w:marLeft w:val="0"/>
      <w:marRight w:val="0"/>
      <w:marTop w:val="0"/>
      <w:marBottom w:val="0"/>
      <w:divBdr>
        <w:top w:val="none" w:sz="0" w:space="0" w:color="auto"/>
        <w:left w:val="none" w:sz="0" w:space="0" w:color="auto"/>
        <w:bottom w:val="none" w:sz="0" w:space="0" w:color="auto"/>
        <w:right w:val="none" w:sz="0" w:space="0" w:color="auto"/>
      </w:divBdr>
    </w:div>
    <w:div w:id="1368026468">
      <w:bodyDiv w:val="1"/>
      <w:marLeft w:val="0"/>
      <w:marRight w:val="0"/>
      <w:marTop w:val="0"/>
      <w:marBottom w:val="0"/>
      <w:divBdr>
        <w:top w:val="none" w:sz="0" w:space="0" w:color="auto"/>
        <w:left w:val="none" w:sz="0" w:space="0" w:color="auto"/>
        <w:bottom w:val="none" w:sz="0" w:space="0" w:color="auto"/>
        <w:right w:val="none" w:sz="0" w:space="0" w:color="auto"/>
      </w:divBdr>
    </w:div>
    <w:div w:id="1392726829">
      <w:bodyDiv w:val="1"/>
      <w:marLeft w:val="0"/>
      <w:marRight w:val="0"/>
      <w:marTop w:val="0"/>
      <w:marBottom w:val="0"/>
      <w:divBdr>
        <w:top w:val="none" w:sz="0" w:space="0" w:color="auto"/>
        <w:left w:val="none" w:sz="0" w:space="0" w:color="auto"/>
        <w:bottom w:val="none" w:sz="0" w:space="0" w:color="auto"/>
        <w:right w:val="none" w:sz="0" w:space="0" w:color="auto"/>
      </w:divBdr>
    </w:div>
    <w:div w:id="1406029814">
      <w:bodyDiv w:val="1"/>
      <w:marLeft w:val="0"/>
      <w:marRight w:val="0"/>
      <w:marTop w:val="0"/>
      <w:marBottom w:val="0"/>
      <w:divBdr>
        <w:top w:val="none" w:sz="0" w:space="0" w:color="auto"/>
        <w:left w:val="none" w:sz="0" w:space="0" w:color="auto"/>
        <w:bottom w:val="none" w:sz="0" w:space="0" w:color="auto"/>
        <w:right w:val="none" w:sz="0" w:space="0" w:color="auto"/>
      </w:divBdr>
    </w:div>
    <w:div w:id="1547914770">
      <w:bodyDiv w:val="1"/>
      <w:marLeft w:val="0"/>
      <w:marRight w:val="0"/>
      <w:marTop w:val="0"/>
      <w:marBottom w:val="0"/>
      <w:divBdr>
        <w:top w:val="none" w:sz="0" w:space="0" w:color="auto"/>
        <w:left w:val="none" w:sz="0" w:space="0" w:color="auto"/>
        <w:bottom w:val="none" w:sz="0" w:space="0" w:color="auto"/>
        <w:right w:val="none" w:sz="0" w:space="0" w:color="auto"/>
      </w:divBdr>
    </w:div>
    <w:div w:id="1752968191">
      <w:bodyDiv w:val="1"/>
      <w:marLeft w:val="0"/>
      <w:marRight w:val="0"/>
      <w:marTop w:val="0"/>
      <w:marBottom w:val="0"/>
      <w:divBdr>
        <w:top w:val="none" w:sz="0" w:space="0" w:color="auto"/>
        <w:left w:val="none" w:sz="0" w:space="0" w:color="auto"/>
        <w:bottom w:val="none" w:sz="0" w:space="0" w:color="auto"/>
        <w:right w:val="none" w:sz="0" w:space="0" w:color="auto"/>
      </w:divBdr>
    </w:div>
    <w:div w:id="212946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vsroot\security\docs\Templates\Ekagra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ADED0-1629-4FD9-90BE-618EE5C2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Ekagra_Document.dot</Template>
  <TotalTime>9523</TotalTime>
  <Pages>21</Pages>
  <Words>4278</Words>
  <Characters>24391</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Document Name</vt:lpstr>
    </vt:vector>
  </TitlesOfParts>
  <Manager>Vinay Kumar</Manager>
  <Company>Ekagra</Company>
  <LinksUpToDate>false</LinksUpToDate>
  <CharactersWithSpaces>28612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Name</dc:title>
  <dc:subject/>
  <dc:creator>Common Security Module</dc:creator>
  <cp:keywords/>
  <dc:description/>
  <cp:lastModifiedBy> </cp:lastModifiedBy>
  <cp:revision>215</cp:revision>
  <cp:lastPrinted>2010-07-23T20:32:00Z</cp:lastPrinted>
  <dcterms:created xsi:type="dcterms:W3CDTF">2010-07-28T17:19:00Z</dcterms:created>
  <dcterms:modified xsi:type="dcterms:W3CDTF">2010-08-06T18:48:00Z</dcterms:modified>
</cp:coreProperties>
</file>