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0" w:colFirst="0" w:name="h.uw0hftw7kf0v" w:colLast="0"/>
      <w:bookmarkEnd w:id="0"/>
      <w:r w:rsidRPr="00000000" w:rsidR="00000000" w:rsidDel="00000000">
        <w:rPr>
          <w:rtl w:val="0"/>
        </w:rPr>
        <w:t xml:space="preserve">caGrid 2.1 Requirements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goal of the development effort for caGrid 2.1 is to accomplish the following: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Migrate select caGrid 1.4 services away from Globus to the caGrid 2.x technology stack.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Develop “cookbooks” to provide guidance to the caGrid community on (1) using caGrid 2.x and (2) migrating from caGrid 1.x to caGrid 2.x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 Portal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" w:colFirst="0" w:name="h.tl7f9arab5k1" w:colLast="0"/>
      <w:bookmarkEnd w:id="1"/>
      <w:r w:rsidRPr="00000000" w:rsidR="00000000" w:rsidDel="00000000">
        <w:rPr>
          <w:rtl w:val="0"/>
        </w:rPr>
        <w:t xml:space="preserve">Service Development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following services will be migrated from the caGrid 1.x technology stack to the caGrid 2.x technology stack: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Authentication Service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Index Service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Metadata Model Service (MMS)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Trust Service (SyncGTS)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addition to the migration of the above services the following caGrid 2.0 services will have additional development to support some of the new caGrid 2.1 features: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Credential Delegation Service (CDS)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Dorian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Global Model Exchange (GME)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Grid Trust Service (GTS)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Grid Grouper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the remainder of this section we will provide an overview of the requirements for each of the services.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" w:colFirst="0" w:name="h.rw8i6rhip050" w:colLast="0"/>
      <w:bookmarkEnd w:id="2"/>
      <w:r w:rsidRPr="00000000" w:rsidR="00000000" w:rsidDel="00000000">
        <w:rPr>
          <w:rtl w:val="0"/>
        </w:rPr>
        <w:t xml:space="preserve">Authentication Service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caGrid Authentication Service (CAGRID-AS) will be migrated from Globus 4.0.3 to the caGrid 2.x technical stack (Java 7, OSGi, ServiceMix).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CAGRID-AS 2.1 will be support the same  SOAP Web Sevice WSDL interface as CAGRID-AS 1.4.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CAGRID-AS 1.4 clients will continued to work with the CAGRID-AS 2.1 service.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CAGRID-AS 2.1 will register caGrid service metadata with the caGrid Index Service.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CAGRID-AS 2.1 will be able to leverage the caGrid 2.1 Trust Service (SyncGTS)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CAGRID-AS 2.1 will provide an administration guide, that will document installation and administration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CAGRID-AS 2.1 will provide an upgrade guide that will document how to upgrade from CAGRID-AS 1.4 to CAGRID-AS 2.0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  <w:rPr/>
      </w:pPr>
      <w:bookmarkStart w:id="3" w:colFirst="0" w:name="h.md8ds9d8x6u9" w:colLast="0"/>
      <w:bookmarkEnd w:id="3"/>
      <w:r w:rsidRPr="00000000" w:rsidR="00000000" w:rsidDel="00000000">
        <w:rPr>
          <w:rtl w:val="0"/>
        </w:rPr>
        <w:t xml:space="preserve">Index Service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caGrid Index Service (CAGRID-IS) will be migrated from Globus 4.0.3 to the caGrid 2.x technical stack (Java 7, OSGi, ServiceMix).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CAGRID-IS 2.1 will be support the same  SOAP Web Sevice WSDL interface as CAGRID-IS 1.4.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CAGRID-IS 1.4 clients will continued to work with the CAGRID-IS 2.1 service.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CAGRID-IS 2.1 will register caGrid service metadata with the caGrid Index Service.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CAGRID-IS 2.1 will be able to leverage the caGrid 2.1 Trust Service (SyncGTS)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CAGRID-IS 2.1 will provide an administration guide, that will document installation and administration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CAGRID-IS 2.1 will provide an upgrade guide that will document how to upgrade from CAGRID-IS 1.4 to CAGRID-AS 2.0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" w:colFirst="0" w:name="h.4r71j6jxmj0r" w:colLast="0"/>
      <w:bookmarkEnd w:id="4"/>
      <w:r w:rsidRPr="00000000" w:rsidR="00000000" w:rsidDel="00000000">
        <w:rPr>
          <w:rtl w:val="0"/>
        </w:rPr>
        <w:t xml:space="preserve">Metadata Model Service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caGrid Index Service (CAGRID-MMS) will be migrated from Globus 4.0.3 to the caGrid 2.x technical stack (Java 7, OSGi, ServiceMix).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CAGRID-MMS 2.1 will be support the same  SOAP Web Sevice WSDL interface as CAGRID-MMS 1.4.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CAGRID-MMS 1.4 clients will continued to work with the CAGRID-MMS 2.1 service.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CAGRID-MMS 2.1 will register caGrid service metadata with the caGrid Index Service.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ijfrzy54xxzs" w:colLast="0"/>
      <w:bookmarkEnd w:id="5"/>
      <w:r w:rsidRPr="00000000" w:rsidR="00000000" w:rsidDel="00000000">
        <w:rPr>
          <w:rtl w:val="0"/>
        </w:rPr>
        <w:t xml:space="preserve">Trust Service (formerly SyncGTS)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Trust Service (CAGRID-TRUST) will be migrated from Globus 4.0.3 to the caGrid 2.x technical stack (Java 7, OSGi, ServiceMix).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CAGRID-TRUST will be implemented as an OSGI java service that can be deployed within ServiceMix.  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 service can be configured to delegate digital certificate validation to CAGRID-TRUST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CAGRID-TRUST will validate digital certificates against  list of certificate authorities provided to it by the Grid Trust Service (GTS).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CAGRID-TRUST will provide an administrative guide that document installation, configuration.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hqnevhpj07mx" w:colLast="0"/>
      <w:bookmarkEnd w:id="6"/>
      <w:r w:rsidRPr="00000000" w:rsidR="00000000" w:rsidDel="00000000">
        <w:rPr>
          <w:rtl w:val="0"/>
        </w:rPr>
        <w:t xml:space="preserve">Credential Delegation Service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Credential Delegation Service (CAGRID-CDS) will backwards compatible with CAGRID-CDS 2.0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CAGRID-CDS updated to support delegating digital certificate validation to the caGrid Trust Service.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CAGRID-CDS will provide an updated administrative guide that documents installation and configuration.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CAGRID-CDS will provide an upgrade guide to upgrade from CAGRID-CDS 2.0 to CAGRID-CDS 2.1.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  <w:rPr/>
      </w:pPr>
      <w:bookmarkStart w:id="7" w:colFirst="0" w:name="h.a9nytwgx6lo0" w:colLast="0"/>
      <w:bookmarkEnd w:id="7"/>
      <w:r w:rsidRPr="00000000" w:rsidR="00000000" w:rsidDel="00000000">
        <w:rPr>
          <w:rtl w:val="0"/>
        </w:rPr>
        <w:t xml:space="preserve">Dorian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Dorian (CAGRID-DORIAN) will backwards compatible with CAGRID-DORIAN 2.0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CAGRID-DORIAN will be updated to support delegating digital certificate validation to the caGrid Trust Service.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CAGRID-DORIAN will provide an updated administrative guide that documents installation and configuration.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CAGRID-DORIAN will provide an upgrade guide to upgrade from CAGRID-DORIAN 2.0 to CAGRID-DORIAN 2.1.</w:t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  <w:rPr/>
      </w:pPr>
      <w:bookmarkStart w:id="8" w:colFirst="0" w:name="h.5lhj0w9r56ud" w:colLast="0"/>
      <w:bookmarkEnd w:id="8"/>
      <w:r w:rsidRPr="00000000" w:rsidR="00000000" w:rsidDel="00000000">
        <w:rPr>
          <w:rtl w:val="0"/>
        </w:rPr>
        <w:t xml:space="preserve">Global Model Exchange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Global Model Exchange (CAGRID-GME) will backwards compatible with CAGRID-GME 2.0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CAGRID-GME will be updated to support delegating digital certificate validation to the caGrid Trust Service.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CAGRID-GME will provide an updated administrative guide that documents installation and configuration.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CAGRID-GME will provide an upgrade guide to upgrade from CAGRID-GME 2.0 to CAGRID-GME 2.1.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  <w:rPr/>
      </w:pPr>
      <w:bookmarkStart w:id="9" w:colFirst="0" w:name="h.6r2ybcutfr4y" w:colLast="0"/>
      <w:bookmarkEnd w:id="9"/>
      <w:r w:rsidRPr="00000000" w:rsidR="00000000" w:rsidDel="00000000">
        <w:rPr>
          <w:rtl w:val="0"/>
        </w:rPr>
        <w:t xml:space="preserve">Grid Trust Service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Grid Trust Service (CAGRID-GTS) will backwards compatible with CAGRID-GTS 2.0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CAGRID-GTS will be updated to support delegating digital certificate validation to the caGrid Trust Service.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CAGRID-GTS will provide an updated administrative guide that documents installation and configuration.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CAGRID-GTS will provide an upgrade guide to upgrade from CAGRID-GTS 2.0 to CAGRID-GTS 2.1.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  <w:rPr/>
      </w:pPr>
      <w:bookmarkStart w:id="10" w:colFirst="0" w:name="h.qt4sltlhe216" w:colLast="0"/>
      <w:bookmarkEnd w:id="10"/>
      <w:r w:rsidRPr="00000000" w:rsidR="00000000" w:rsidDel="00000000">
        <w:rPr>
          <w:rtl w:val="0"/>
        </w:rPr>
        <w:t xml:space="preserve">Grid Grouper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Grid Grouper (CAGRID-GROUPER) will backwards compatible with CAGRID-GROUPER 2.0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CAGRID-GROUPER will be updated to support delegating digital certificate validation to the caGrid Trust Service.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CAGRID-GROUPER will provide an updated administrative guide that documents installation and configuration.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CAGRID-GROUPER will provide an upgrade guide to upgrade from CAGRID-GROUPER 2.0 to CAGRID-GROUPER 2.1.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4zr3aowqzaxi" w:colLast="0"/>
      <w:bookmarkEnd w:id="11"/>
      <w:commentRangeStart w:id="0"/>
      <w:r w:rsidRPr="00000000" w:rsidR="00000000" w:rsidDel="00000000">
        <w:rPr>
          <w:rtl w:val="0"/>
        </w:rPr>
        <w:t xml:space="preserve">Cookbooks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2" w:colFirst="0" w:name="h.n895hqjd5wfa" w:colLast="0"/>
      <w:bookmarkEnd w:id="12"/>
      <w:commentRangeStart w:id="1"/>
      <w:r w:rsidRPr="00000000" w:rsidR="00000000" w:rsidDel="00000000">
        <w:rPr>
          <w:rtl w:val="0"/>
        </w:rPr>
        <w:t xml:space="preserve">Portal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3-20T14:18:49Z" w:author="Stephen Langell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Prasad please fill out</w:t>
      </w:r>
    </w:p>
  </w:comment>
  <w:comment w:id="1" w:date="2014-03-20T14:19:37Z" w:author="Stephen Langell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Prasad please fill out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caGrid 2.1 Requirements.docx</dc:title>
</cp:coreProperties>
</file>