
<file path=[Content_Types].xml><?xml version="1.0" encoding="utf-8"?>
<Types xmlns="http://schemas.openxmlformats.org/package/2006/content-types">
  <Default Extension="bin" ContentType="application/vnd.ms-word.attachedToolbar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emf" ContentType="image/x-emf"/>
  <Default Extension="jpeg" ContentType="image/jpeg"/>
  <Override PartName="/word/comments.xml" ContentType="application/vnd.openxmlformats-officedocument.wordprocessingml.comments+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3E68" w:rsidRDefault="00440E64" w:rsidP="004F3E68">
      <w:r>
        <w:rPr>
          <w:noProof/>
        </w:rPr>
        <w:pict>
          <v:shapetype id="_x0000_t202" coordsize="21600,21600" o:spt="202" path="m,l,21600r21600,l21600,xe">
            <v:stroke joinstyle="miter"/>
            <v:path gradientshapeok="t" o:connecttype="rect"/>
          </v:shapetype>
          <v:shape id="_x0000_s1030" type="#_x0000_t202" style="position:absolute;margin-left:0;margin-top:18pt;width:458.1pt;height:117pt;z-index:3" fillcolor="#afafff" stroked="f">
            <v:textbox style="mso-next-textbox:#_x0000_s1030" inset=",7.2pt,39.6pt,7.2pt">
              <w:txbxContent>
                <w:p w:rsidR="00375815" w:rsidRDefault="00375815" w:rsidP="0095242A">
                  <w:pPr>
                    <w:pStyle w:val="CoverTitle"/>
                  </w:pPr>
                  <w:r>
                    <w:t>caCORE Common Security Module (CSM)</w:t>
                  </w:r>
                </w:p>
              </w:txbxContent>
            </v:textbox>
            <w10:wrap type="square"/>
          </v:shape>
        </w:pict>
      </w:r>
    </w:p>
    <w:p w:rsidR="004F3E68" w:rsidRPr="00A92BC8" w:rsidRDefault="003243D1" w:rsidP="00537441">
      <w:pPr>
        <w:pStyle w:val="CoverSubtitle"/>
      </w:pPr>
      <w:bookmarkStart w:id="0" w:name="_Toc187026484"/>
      <w:bookmarkStart w:id="1" w:name="_Toc187026568"/>
      <w:bookmarkStart w:id="2" w:name="_Toc187026874"/>
      <w:bookmarkStart w:id="3" w:name="_Toc187026965"/>
      <w:bookmarkStart w:id="4" w:name="_Toc187027459"/>
      <w:bookmarkStart w:id="5" w:name="_Toc187027613"/>
      <w:bookmarkStart w:id="6" w:name="_Toc187027767"/>
      <w:bookmarkStart w:id="7" w:name="_Toc187028096"/>
      <w:bookmarkStart w:id="8" w:name="_Toc187028203"/>
      <w:bookmarkStart w:id="9" w:name="_Toc187028228"/>
      <w:r>
        <w:t>Version 4.</w:t>
      </w:r>
      <w:r w:rsidR="00FB1DF9">
        <w:t>2</w:t>
      </w:r>
      <w:r>
        <w:t xml:space="preserve"> </w:t>
      </w:r>
      <w:r w:rsidR="006547A0">
        <w:t>–</w:t>
      </w:r>
      <w:r>
        <w:t xml:space="preserve"> </w:t>
      </w:r>
      <w:r w:rsidR="006D66E4">
        <w:t>Programmer’s</w:t>
      </w:r>
      <w:r w:rsidR="00DD2E7F">
        <w:t xml:space="preserve"> Guide</w:t>
      </w:r>
      <w:bookmarkEnd w:id="0"/>
      <w:bookmarkEnd w:id="1"/>
      <w:bookmarkEnd w:id="2"/>
      <w:bookmarkEnd w:id="3"/>
      <w:bookmarkEnd w:id="4"/>
      <w:bookmarkEnd w:id="5"/>
      <w:bookmarkEnd w:id="6"/>
      <w:bookmarkEnd w:id="7"/>
      <w:bookmarkEnd w:id="8"/>
      <w:bookmarkEnd w:id="9"/>
    </w:p>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DD2E7F" w:rsidRDefault="00DD2E7F"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E31A6B" w:rsidRDefault="00E31A6B" w:rsidP="004F3E68"/>
    <w:p w:rsidR="009A6D82" w:rsidRDefault="009A6D82" w:rsidP="004F3E68"/>
    <w:p w:rsidR="009A6D82" w:rsidRDefault="009A6D82" w:rsidP="004F3E68"/>
    <w:p w:rsidR="009A6D82" w:rsidRDefault="009A6D82" w:rsidP="004F3E68"/>
    <w:tbl>
      <w:tblPr>
        <w:tblW w:w="6570" w:type="dxa"/>
        <w:tblInd w:w="2628" w:type="dxa"/>
        <w:tblLook w:val="01E0"/>
      </w:tblPr>
      <w:tblGrid>
        <w:gridCol w:w="1620"/>
        <w:gridCol w:w="3870"/>
        <w:gridCol w:w="1080"/>
      </w:tblGrid>
      <w:tr w:rsidR="0071753E" w:rsidTr="00B518D5">
        <w:trPr>
          <w:trHeight w:val="653"/>
        </w:trPr>
        <w:tc>
          <w:tcPr>
            <w:tcW w:w="1620" w:type="dxa"/>
            <w:vAlign w:val="center"/>
          </w:tcPr>
          <w:p w:rsidR="0071753E" w:rsidRPr="00ED2DB1" w:rsidRDefault="00440E64" w:rsidP="00B518D5">
            <w:pPr>
              <w:jc w:val="right"/>
            </w:pPr>
            <w:r>
              <w:pict>
                <v:group id="_x0000_s1043" editas="canvas" style="width:65.55pt;height:65.5pt;mso-position-horizontal-relative:char;mso-position-vertical-relative:line" coordsize="1311,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1311;height:1310" o:preferrelative="f">
                    <v:fill o:detectmouseclick="t"/>
                    <v:path o:extrusionok="t" o:connecttype="none"/>
                    <o:lock v:ext="edit" text="t"/>
                  </v:shape>
                  <v:rect id="_x0000_s1045" style="position:absolute;width:1071;height:1070" fillcolor="black" stroked="f">
                    <v:fill r:id="rId10" o:title="" type="tile"/>
                  </v:rect>
                  <v:shape id="_x0000_s1046" type="#_x0000_t75" style="position:absolute;width:1310;height:1309">
                    <v:imagedata r:id="rId11" o:title=""/>
                  </v:shape>
                  <w10:wrap type="none"/>
                  <w10:anchorlock/>
                </v:group>
              </w:pict>
            </w:r>
          </w:p>
        </w:tc>
        <w:tc>
          <w:tcPr>
            <w:tcW w:w="3870" w:type="dxa"/>
            <w:vMerge w:val="restart"/>
            <w:shd w:val="clear" w:color="auto" w:fill="auto"/>
            <w:vAlign w:val="center"/>
          </w:tcPr>
          <w:p w:rsidR="0071753E" w:rsidRDefault="007144EA" w:rsidP="00BB1173">
            <w:r>
              <w:rPr>
                <w:noProof/>
              </w:rPr>
              <w:drawing>
                <wp:inline distT="0" distB="0" distL="0" distR="0">
                  <wp:extent cx="2278380" cy="1393825"/>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2278380" cy="1393825"/>
                          </a:xfrm>
                          <a:prstGeom prst="rect">
                            <a:avLst/>
                          </a:prstGeom>
                          <a:noFill/>
                          <a:ln w="9525">
                            <a:noFill/>
                            <a:miter lim="800000"/>
                            <a:headEnd/>
                            <a:tailEnd/>
                          </a:ln>
                        </pic:spPr>
                      </pic:pic>
                    </a:graphicData>
                  </a:graphic>
                </wp:inline>
              </w:drawing>
            </w:r>
          </w:p>
          <w:p w:rsidR="0071753E" w:rsidRPr="00ED2DB1" w:rsidRDefault="0071753E" w:rsidP="00BB1173">
            <w:pPr>
              <w:pStyle w:val="NCICBName"/>
            </w:pPr>
            <w:r>
              <w:t>Center for Biomedical Informatics and Information Technology</w:t>
            </w:r>
          </w:p>
        </w:tc>
        <w:tc>
          <w:tcPr>
            <w:tcW w:w="1080" w:type="dxa"/>
            <w:vMerge w:val="restart"/>
          </w:tcPr>
          <w:p w:rsidR="0071753E" w:rsidRPr="00ED2DB1" w:rsidRDefault="0071753E" w:rsidP="00B518D5">
            <w:pPr>
              <w:jc w:val="right"/>
            </w:pPr>
          </w:p>
        </w:tc>
      </w:tr>
      <w:tr w:rsidR="0071753E" w:rsidTr="00B518D5">
        <w:trPr>
          <w:trHeight w:val="324"/>
        </w:trPr>
        <w:tc>
          <w:tcPr>
            <w:tcW w:w="1620" w:type="dxa"/>
            <w:vAlign w:val="center"/>
          </w:tcPr>
          <w:p w:rsidR="0071753E" w:rsidRPr="00ED2DB1" w:rsidRDefault="0071753E" w:rsidP="00B518D5">
            <w:pPr>
              <w:jc w:val="right"/>
            </w:pPr>
          </w:p>
        </w:tc>
        <w:tc>
          <w:tcPr>
            <w:tcW w:w="3870" w:type="dxa"/>
            <w:vMerge/>
            <w:shd w:val="clear" w:color="auto" w:fill="auto"/>
          </w:tcPr>
          <w:p w:rsidR="0071753E" w:rsidRPr="00ED2DB1" w:rsidRDefault="0071753E" w:rsidP="00BB1173"/>
        </w:tc>
        <w:tc>
          <w:tcPr>
            <w:tcW w:w="1080" w:type="dxa"/>
            <w:vMerge/>
          </w:tcPr>
          <w:p w:rsidR="0071753E" w:rsidRPr="00ED2DB1" w:rsidRDefault="0071753E" w:rsidP="00BB1173"/>
        </w:tc>
      </w:tr>
      <w:tr w:rsidR="0071753E" w:rsidTr="00B518D5">
        <w:trPr>
          <w:trHeight w:val="1521"/>
        </w:trPr>
        <w:tc>
          <w:tcPr>
            <w:tcW w:w="1620" w:type="dxa"/>
            <w:vAlign w:val="center"/>
          </w:tcPr>
          <w:p w:rsidR="0071753E" w:rsidRPr="00ED2DB1" w:rsidRDefault="007144EA" w:rsidP="00B518D5">
            <w:pPr>
              <w:jc w:val="right"/>
            </w:pPr>
            <w:r>
              <w:rPr>
                <w:noProof/>
              </w:rPr>
              <w:drawing>
                <wp:inline distT="0" distB="0" distL="0" distR="0">
                  <wp:extent cx="824230" cy="9296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824230" cy="929640"/>
                          </a:xfrm>
                          <a:prstGeom prst="rect">
                            <a:avLst/>
                          </a:prstGeom>
                          <a:noFill/>
                          <a:ln w="9525">
                            <a:noFill/>
                            <a:miter lim="800000"/>
                            <a:headEnd/>
                            <a:tailEnd/>
                          </a:ln>
                        </pic:spPr>
                      </pic:pic>
                    </a:graphicData>
                  </a:graphic>
                </wp:inline>
              </w:drawing>
            </w:r>
          </w:p>
        </w:tc>
        <w:tc>
          <w:tcPr>
            <w:tcW w:w="3870" w:type="dxa"/>
            <w:vMerge/>
            <w:shd w:val="clear" w:color="auto" w:fill="auto"/>
          </w:tcPr>
          <w:p w:rsidR="0071753E" w:rsidRDefault="0071753E" w:rsidP="00BB1173"/>
        </w:tc>
        <w:tc>
          <w:tcPr>
            <w:tcW w:w="1080" w:type="dxa"/>
            <w:vMerge/>
          </w:tcPr>
          <w:p w:rsidR="0071753E" w:rsidRDefault="0071753E" w:rsidP="00BB1173"/>
        </w:tc>
      </w:tr>
    </w:tbl>
    <w:p w:rsidR="00E31A6B" w:rsidRDefault="00E31A6B" w:rsidP="005C71C7">
      <w:pPr>
        <w:pStyle w:val="CoverGraphicRight"/>
      </w:pPr>
    </w:p>
    <w:p w:rsidR="004F3E68" w:rsidRDefault="004F3E68" w:rsidP="004F3E68"/>
    <w:p w:rsidR="004F3E68" w:rsidRDefault="00440E64" w:rsidP="004F3E68">
      <w:pPr>
        <w:pStyle w:val="CoverDateSaved"/>
      </w:pPr>
      <w:r>
        <w:rPr>
          <w:noProof/>
        </w:rPr>
        <w:pict>
          <v:rect id="_x0000_s1034" style="position:absolute;margin-left:-2.55pt;margin-top:20.65pt;width:461.25pt;height:22.9pt;z-index:4" fillcolor="#339" stroked="f">
            <w10:wrap type="square"/>
          </v:rect>
        </w:pict>
      </w:r>
      <w:r w:rsidR="00455189">
        <w:t>This is a U.S. Government work.</w:t>
      </w:r>
      <w:r w:rsidR="00455189">
        <w:tab/>
      </w:r>
      <w:fldSimple w:instr=" DATE  \@ &quot;MMMM d, yyyy&quot;  \* MERGEFORMAT ">
        <w:r w:rsidR="00ED1824">
          <w:rPr>
            <w:noProof/>
          </w:rPr>
          <w:t>August 31, 2009</w:t>
        </w:r>
      </w:fldSimple>
    </w:p>
    <w:p w:rsidR="00A57346" w:rsidRDefault="00A57346" w:rsidP="00E31A6B"/>
    <w:p w:rsidR="00A57346" w:rsidRDefault="00A57346" w:rsidP="00E31A6B">
      <w:pPr>
        <w:sectPr w:rsidR="00A57346" w:rsidSect="00A57346">
          <w:pgSz w:w="12240" w:h="15840" w:code="1"/>
          <w:pgMar w:top="1440" w:right="1440" w:bottom="1440" w:left="1440" w:header="720" w:footer="720" w:gutter="432"/>
          <w:cols w:space="720"/>
          <w:docGrid w:linePitch="360"/>
        </w:sectPr>
      </w:pPr>
    </w:p>
    <w:p w:rsidR="00DD2E7F" w:rsidRDefault="00215A99" w:rsidP="00215A99">
      <w:pPr>
        <w:pStyle w:val="TitleTOC"/>
      </w:pPr>
      <w:r>
        <w:lastRenderedPageBreak/>
        <w:t>Revision History</w:t>
      </w:r>
    </w:p>
    <w:p w:rsidR="006D66E4" w:rsidRDefault="006D66E4" w:rsidP="006D66E4">
      <w:pPr>
        <w:pStyle w:val="BodyText"/>
      </w:pPr>
      <w:r w:rsidRPr="00215A99">
        <w:t xml:space="preserve">The most current version of this document is located on the CSM website: </w:t>
      </w:r>
      <w:hyperlink r:id="rId14" w:history="1">
        <w:r w:rsidRPr="00215A99">
          <w:rPr>
            <w:rStyle w:val="Hyperlink"/>
          </w:rPr>
          <w:t>http://ncicb.nci.nih.gov/core/CSM</w:t>
        </w:r>
      </w:hyperlink>
      <w:r>
        <w:t>.</w:t>
      </w:r>
    </w:p>
    <w:p w:rsidR="006D66E4" w:rsidRDefault="006D66E4" w:rsidP="006D66E4">
      <w:pPr>
        <w:pStyle w:val="Heading4"/>
      </w:pPr>
      <w:r>
        <w:t>Revision History</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2880"/>
        <w:gridCol w:w="3420"/>
      </w:tblGrid>
      <w:tr w:rsidR="006D66E4" w:rsidRPr="00215A99" w:rsidTr="009B491C">
        <w:tc>
          <w:tcPr>
            <w:tcW w:w="1800" w:type="dxa"/>
            <w:shd w:val="clear" w:color="auto" w:fill="D9D9D9"/>
          </w:tcPr>
          <w:p w:rsidR="006D66E4" w:rsidRPr="00215A99" w:rsidRDefault="006D66E4" w:rsidP="006D66E4">
            <w:pPr>
              <w:pStyle w:val="TableHeaderCenter"/>
            </w:pPr>
            <w:r w:rsidRPr="00215A99">
              <w:t>Revision Date</w:t>
            </w:r>
          </w:p>
        </w:tc>
        <w:tc>
          <w:tcPr>
            <w:tcW w:w="2880" w:type="dxa"/>
            <w:shd w:val="clear" w:color="auto" w:fill="D9D9D9"/>
          </w:tcPr>
          <w:p w:rsidR="006D66E4" w:rsidRPr="00215A99" w:rsidRDefault="006D66E4" w:rsidP="006D66E4">
            <w:pPr>
              <w:pStyle w:val="TableHeaderCenter"/>
            </w:pPr>
            <w:r w:rsidRPr="00215A99">
              <w:t>Author</w:t>
            </w:r>
          </w:p>
        </w:tc>
        <w:tc>
          <w:tcPr>
            <w:tcW w:w="3420" w:type="dxa"/>
            <w:shd w:val="clear" w:color="auto" w:fill="D9D9D9"/>
          </w:tcPr>
          <w:p w:rsidR="006D66E4" w:rsidRPr="00215A99" w:rsidRDefault="006D66E4" w:rsidP="006D66E4">
            <w:pPr>
              <w:pStyle w:val="TableHeaderCenter"/>
            </w:pPr>
            <w:r w:rsidRPr="00215A99">
              <w:t>Summary of Changes</w:t>
            </w:r>
          </w:p>
        </w:tc>
      </w:tr>
      <w:tr w:rsidR="006D66E4" w:rsidRPr="00215A99" w:rsidTr="009B491C">
        <w:tc>
          <w:tcPr>
            <w:tcW w:w="1800" w:type="dxa"/>
          </w:tcPr>
          <w:p w:rsidR="006D66E4" w:rsidRPr="00215A99" w:rsidRDefault="006D66E4" w:rsidP="006D66E4">
            <w:pPr>
              <w:pStyle w:val="TableText"/>
            </w:pPr>
            <w:r w:rsidRPr="00215A99">
              <w:t>09/15/07</w:t>
            </w:r>
          </w:p>
        </w:tc>
        <w:tc>
          <w:tcPr>
            <w:tcW w:w="2880" w:type="dxa"/>
          </w:tcPr>
          <w:p w:rsidR="006D66E4" w:rsidRPr="00215A99" w:rsidRDefault="006D66E4" w:rsidP="006D66E4">
            <w:pPr>
              <w:pStyle w:val="TableText"/>
            </w:pPr>
            <w:r w:rsidRPr="00215A99">
              <w:t>Vijay Parmar, Kunal Modi</w:t>
            </w:r>
          </w:p>
        </w:tc>
        <w:tc>
          <w:tcPr>
            <w:tcW w:w="3420" w:type="dxa"/>
          </w:tcPr>
          <w:p w:rsidR="006D66E4" w:rsidRPr="00215A99" w:rsidRDefault="006D66E4" w:rsidP="006D66E4">
            <w:pPr>
              <w:pStyle w:val="TableText"/>
            </w:pPr>
            <w:r w:rsidRPr="00215A99">
              <w:t>Initial Table of Contents</w:t>
            </w:r>
          </w:p>
        </w:tc>
      </w:tr>
      <w:tr w:rsidR="006D66E4" w:rsidRPr="00215A99" w:rsidTr="009B491C">
        <w:tc>
          <w:tcPr>
            <w:tcW w:w="1800" w:type="dxa"/>
          </w:tcPr>
          <w:p w:rsidR="006D66E4" w:rsidRPr="00215A99" w:rsidRDefault="006D66E4" w:rsidP="006D66E4">
            <w:pPr>
              <w:pStyle w:val="TableText"/>
            </w:pPr>
            <w:r w:rsidRPr="00215A99">
              <w:t>10/22/07</w:t>
            </w:r>
          </w:p>
        </w:tc>
        <w:tc>
          <w:tcPr>
            <w:tcW w:w="2880" w:type="dxa"/>
          </w:tcPr>
          <w:p w:rsidR="006D66E4" w:rsidRPr="00215A99" w:rsidRDefault="006D66E4" w:rsidP="006D66E4">
            <w:pPr>
              <w:pStyle w:val="TableText"/>
            </w:pPr>
            <w:r w:rsidRPr="00215A99">
              <w:t>Vijay Parmar</w:t>
            </w:r>
          </w:p>
        </w:tc>
        <w:tc>
          <w:tcPr>
            <w:tcW w:w="3420" w:type="dxa"/>
          </w:tcPr>
          <w:p w:rsidR="006D66E4" w:rsidRPr="00215A99" w:rsidRDefault="006D66E4" w:rsidP="006D66E4">
            <w:pPr>
              <w:pStyle w:val="TableText"/>
            </w:pPr>
            <w:r w:rsidRPr="00215A99">
              <w:t>Added new chapters</w:t>
            </w:r>
          </w:p>
        </w:tc>
      </w:tr>
      <w:tr w:rsidR="006D66E4" w:rsidRPr="00215A99" w:rsidTr="009B491C">
        <w:tc>
          <w:tcPr>
            <w:tcW w:w="1800" w:type="dxa"/>
          </w:tcPr>
          <w:p w:rsidR="006D66E4" w:rsidRPr="00215A99" w:rsidRDefault="006D66E4" w:rsidP="006D66E4">
            <w:pPr>
              <w:pStyle w:val="TableText"/>
            </w:pPr>
            <w:r>
              <w:t>1</w:t>
            </w:r>
            <w:r w:rsidRPr="00215A99">
              <w:t>1/05/2007</w:t>
            </w:r>
          </w:p>
        </w:tc>
        <w:tc>
          <w:tcPr>
            <w:tcW w:w="2880" w:type="dxa"/>
          </w:tcPr>
          <w:p w:rsidR="006D66E4" w:rsidRPr="00215A99" w:rsidRDefault="006D66E4" w:rsidP="006D66E4">
            <w:pPr>
              <w:pStyle w:val="TableText"/>
            </w:pPr>
            <w:r w:rsidRPr="00215A99">
              <w:t>Vijay Parmar</w:t>
            </w:r>
          </w:p>
        </w:tc>
        <w:tc>
          <w:tcPr>
            <w:tcW w:w="3420" w:type="dxa"/>
          </w:tcPr>
          <w:p w:rsidR="006D66E4" w:rsidRPr="00215A99" w:rsidRDefault="006D66E4" w:rsidP="006D66E4">
            <w:pPr>
              <w:pStyle w:val="TableText"/>
            </w:pPr>
            <w:r w:rsidRPr="00215A99">
              <w:t>Incorporate updates.</w:t>
            </w:r>
          </w:p>
        </w:tc>
      </w:tr>
      <w:tr w:rsidR="006D66E4" w:rsidRPr="00215A99" w:rsidTr="009B491C">
        <w:tc>
          <w:tcPr>
            <w:tcW w:w="1800" w:type="dxa"/>
          </w:tcPr>
          <w:p w:rsidR="006D66E4" w:rsidRPr="00215A99" w:rsidRDefault="006D66E4" w:rsidP="006D66E4">
            <w:pPr>
              <w:pStyle w:val="TableText"/>
            </w:pPr>
            <w:r w:rsidRPr="00215A99">
              <w:t>10/29/2008</w:t>
            </w:r>
          </w:p>
        </w:tc>
        <w:tc>
          <w:tcPr>
            <w:tcW w:w="2880" w:type="dxa"/>
          </w:tcPr>
          <w:p w:rsidR="006D66E4" w:rsidRPr="00215A99" w:rsidRDefault="006D66E4" w:rsidP="006D66E4">
            <w:pPr>
              <w:pStyle w:val="TableText"/>
            </w:pPr>
            <w:r w:rsidRPr="00215A99">
              <w:t>Vijay Parmar</w:t>
            </w:r>
          </w:p>
        </w:tc>
        <w:tc>
          <w:tcPr>
            <w:tcW w:w="3420" w:type="dxa"/>
          </w:tcPr>
          <w:p w:rsidR="006D66E4" w:rsidRPr="00215A99" w:rsidRDefault="006D66E4" w:rsidP="006D66E4">
            <w:pPr>
              <w:pStyle w:val="TableText"/>
            </w:pPr>
            <w:r w:rsidRPr="00215A99">
              <w:t>Version 4.1 updates</w:t>
            </w:r>
          </w:p>
        </w:tc>
      </w:tr>
      <w:tr w:rsidR="006D66E4" w:rsidRPr="00215A99" w:rsidTr="009B491C">
        <w:tc>
          <w:tcPr>
            <w:tcW w:w="1800" w:type="dxa"/>
          </w:tcPr>
          <w:p w:rsidR="006D66E4" w:rsidRPr="00215A99" w:rsidRDefault="006D66E4" w:rsidP="006D66E4">
            <w:pPr>
              <w:pStyle w:val="TableText"/>
            </w:pPr>
            <w:r>
              <w:t>11/07/2008</w:t>
            </w:r>
          </w:p>
        </w:tc>
        <w:tc>
          <w:tcPr>
            <w:tcW w:w="2880" w:type="dxa"/>
          </w:tcPr>
          <w:p w:rsidR="006D66E4" w:rsidRPr="00215A99" w:rsidRDefault="006D66E4" w:rsidP="006D66E4">
            <w:pPr>
              <w:pStyle w:val="TableText"/>
            </w:pPr>
            <w:r>
              <w:t>Bronwyn Gagne</w:t>
            </w:r>
          </w:p>
        </w:tc>
        <w:tc>
          <w:tcPr>
            <w:tcW w:w="3420" w:type="dxa"/>
          </w:tcPr>
          <w:p w:rsidR="006D66E4" w:rsidRPr="00215A99" w:rsidRDefault="006D66E4" w:rsidP="006D66E4">
            <w:pPr>
              <w:pStyle w:val="TableText"/>
            </w:pPr>
            <w:r>
              <w:t>Doc converted to current CBIIT template, and edited as necessary.</w:t>
            </w:r>
          </w:p>
        </w:tc>
      </w:tr>
      <w:tr w:rsidR="006D66E4" w:rsidRPr="00215A99" w:rsidTr="009B491C">
        <w:tc>
          <w:tcPr>
            <w:tcW w:w="1800" w:type="dxa"/>
          </w:tcPr>
          <w:p w:rsidR="006D66E4" w:rsidRPr="00215A99" w:rsidRDefault="006D66E4" w:rsidP="006D66E4">
            <w:pPr>
              <w:pStyle w:val="TableText"/>
            </w:pPr>
            <w:r>
              <w:t>11/14/2008</w:t>
            </w:r>
          </w:p>
        </w:tc>
        <w:tc>
          <w:tcPr>
            <w:tcW w:w="2880" w:type="dxa"/>
          </w:tcPr>
          <w:p w:rsidR="006D66E4" w:rsidRPr="00215A99" w:rsidRDefault="006D66E4" w:rsidP="006D66E4">
            <w:pPr>
              <w:pStyle w:val="TableText"/>
            </w:pPr>
            <w:r>
              <w:t xml:space="preserve">Vijay Parmar, </w:t>
            </w:r>
            <w:r>
              <w:br/>
              <w:t>Bronwyn Gagne</w:t>
            </w:r>
          </w:p>
        </w:tc>
        <w:tc>
          <w:tcPr>
            <w:tcW w:w="3420" w:type="dxa"/>
          </w:tcPr>
          <w:p w:rsidR="006D66E4" w:rsidRPr="00215A99" w:rsidRDefault="006D66E4" w:rsidP="006D66E4">
            <w:pPr>
              <w:pStyle w:val="TableText"/>
            </w:pPr>
            <w:r>
              <w:t>Final review and release of updated 4.1 guide.</w:t>
            </w:r>
          </w:p>
        </w:tc>
      </w:tr>
      <w:tr w:rsidR="006D66E4" w:rsidRPr="00215A99" w:rsidTr="009B491C">
        <w:tc>
          <w:tcPr>
            <w:tcW w:w="1800" w:type="dxa"/>
          </w:tcPr>
          <w:p w:rsidR="006D66E4" w:rsidRDefault="006D66E4" w:rsidP="006D66E4">
            <w:pPr>
              <w:pStyle w:val="TableText"/>
            </w:pPr>
            <w:r>
              <w:t>11/18/2008</w:t>
            </w:r>
          </w:p>
        </w:tc>
        <w:tc>
          <w:tcPr>
            <w:tcW w:w="2880" w:type="dxa"/>
          </w:tcPr>
          <w:p w:rsidR="006D66E4" w:rsidRDefault="006D66E4" w:rsidP="006D66E4">
            <w:pPr>
              <w:pStyle w:val="TableText"/>
            </w:pPr>
            <w:r>
              <w:t xml:space="preserve">Vijay Parmar, </w:t>
            </w:r>
            <w:r>
              <w:br/>
              <w:t>Bronwyn Gagne</w:t>
            </w:r>
          </w:p>
        </w:tc>
        <w:tc>
          <w:tcPr>
            <w:tcW w:w="3420" w:type="dxa"/>
          </w:tcPr>
          <w:p w:rsidR="006D66E4" w:rsidRDefault="006D66E4" w:rsidP="006D66E4">
            <w:pPr>
              <w:pStyle w:val="TableText"/>
            </w:pPr>
            <w:r>
              <w:t>Correction made to guide – ‘encryption-enable’ changed to ‘encryption-enabled’</w:t>
            </w:r>
          </w:p>
        </w:tc>
      </w:tr>
      <w:tr w:rsidR="006D66E4" w:rsidRPr="00215A99" w:rsidTr="009B491C">
        <w:tc>
          <w:tcPr>
            <w:tcW w:w="1800" w:type="dxa"/>
          </w:tcPr>
          <w:p w:rsidR="006D66E4" w:rsidRDefault="006D66E4" w:rsidP="006D66E4">
            <w:pPr>
              <w:pStyle w:val="TableText"/>
            </w:pPr>
            <w:r>
              <w:t>08/19/2009</w:t>
            </w:r>
          </w:p>
        </w:tc>
        <w:tc>
          <w:tcPr>
            <w:tcW w:w="2880" w:type="dxa"/>
          </w:tcPr>
          <w:p w:rsidR="006D66E4" w:rsidRDefault="006D66E4" w:rsidP="006D66E4">
            <w:pPr>
              <w:pStyle w:val="TableText"/>
            </w:pPr>
            <w:r>
              <w:t>Vijay Parmar</w:t>
            </w:r>
          </w:p>
        </w:tc>
        <w:tc>
          <w:tcPr>
            <w:tcW w:w="3420" w:type="dxa"/>
          </w:tcPr>
          <w:p w:rsidR="009B491C" w:rsidRDefault="006D66E4" w:rsidP="006D66E4">
            <w:pPr>
              <w:pStyle w:val="TableText"/>
            </w:pPr>
            <w:r>
              <w:t>CSM 4.2 updates – Instance Level performance enhancements, GUI Installer, Installation steps.</w:t>
            </w:r>
          </w:p>
        </w:tc>
      </w:tr>
      <w:tr w:rsidR="009B491C" w:rsidRPr="00215A99" w:rsidTr="009B491C">
        <w:tc>
          <w:tcPr>
            <w:tcW w:w="1800" w:type="dxa"/>
          </w:tcPr>
          <w:p w:rsidR="009B491C" w:rsidRDefault="009B491C" w:rsidP="00B25E64">
            <w:pPr>
              <w:pStyle w:val="TableText"/>
            </w:pPr>
            <w:r>
              <w:t>8/25/2009</w:t>
            </w:r>
          </w:p>
        </w:tc>
        <w:tc>
          <w:tcPr>
            <w:tcW w:w="2880" w:type="dxa"/>
          </w:tcPr>
          <w:p w:rsidR="009B491C" w:rsidRDefault="009B491C" w:rsidP="00B25E64">
            <w:pPr>
              <w:pStyle w:val="TableText"/>
            </w:pPr>
            <w:r>
              <w:t>Vijay Parmar</w:t>
            </w:r>
          </w:p>
          <w:p w:rsidR="009B491C" w:rsidRDefault="009B491C" w:rsidP="00B25E64">
            <w:pPr>
              <w:pStyle w:val="TableText"/>
            </w:pPr>
            <w:r>
              <w:t>Bronwyn Gagne</w:t>
            </w:r>
          </w:p>
        </w:tc>
        <w:tc>
          <w:tcPr>
            <w:tcW w:w="3420" w:type="dxa"/>
          </w:tcPr>
          <w:p w:rsidR="009B491C" w:rsidRDefault="009B491C" w:rsidP="009B491C">
            <w:pPr>
              <w:pStyle w:val="TableText"/>
            </w:pPr>
            <w:r>
              <w:t>Final review and release of updated guide for CSM 4.2.</w:t>
            </w:r>
          </w:p>
        </w:tc>
      </w:tr>
    </w:tbl>
    <w:p w:rsidR="006D66E4" w:rsidRDefault="006D66E4" w:rsidP="006D66E4">
      <w:pPr>
        <w:pStyle w:val="BodyText"/>
      </w:pPr>
    </w:p>
    <w:p w:rsidR="004F47E7" w:rsidRDefault="004F47E7" w:rsidP="004F47E7"/>
    <w:p w:rsidR="00215A99" w:rsidRDefault="00215A99" w:rsidP="004F47E7"/>
    <w:p w:rsidR="00215A99" w:rsidRDefault="00215A99" w:rsidP="004F47E7">
      <w:pPr>
        <w:sectPr w:rsidR="00215A99" w:rsidSect="00A57346">
          <w:pgSz w:w="12240" w:h="15840" w:code="1"/>
          <w:pgMar w:top="1440" w:right="1440" w:bottom="1440" w:left="1440" w:header="720" w:footer="720" w:gutter="432"/>
          <w:cols w:space="720"/>
          <w:docGrid w:linePitch="360"/>
        </w:sectPr>
      </w:pPr>
    </w:p>
    <w:p w:rsidR="004F47E7" w:rsidRDefault="00901F8B" w:rsidP="000B3D43">
      <w:pPr>
        <w:pStyle w:val="TitleTOC"/>
      </w:pPr>
      <w:r>
        <w:lastRenderedPageBreak/>
        <w:t xml:space="preserve">Table of </w:t>
      </w:r>
      <w:r w:rsidR="000B3D43">
        <w:t>Contents</w:t>
      </w:r>
    </w:p>
    <w:p w:rsidR="00EF4B85" w:rsidRDefault="00440E64">
      <w:pPr>
        <w:pStyle w:val="TOC1"/>
        <w:tabs>
          <w:tab w:val="right" w:leader="dot" w:pos="8918"/>
        </w:tabs>
        <w:rPr>
          <w:rFonts w:asciiTheme="minorHAnsi" w:eastAsiaTheme="minorEastAsia" w:hAnsiTheme="minorHAnsi" w:cstheme="minorBidi"/>
          <w:b w:val="0"/>
          <w:noProof/>
          <w:sz w:val="22"/>
          <w:szCs w:val="22"/>
        </w:rPr>
      </w:pPr>
      <w:r w:rsidRPr="00440E64">
        <w:fldChar w:fldCharType="begin"/>
      </w:r>
      <w:r w:rsidR="00772F08">
        <w:instrText xml:space="preserve"> TOC \o "1-3" \h \z \t "Heading 9,1" </w:instrText>
      </w:r>
      <w:r w:rsidRPr="00440E64">
        <w:fldChar w:fldCharType="separate"/>
      </w:r>
      <w:hyperlink w:anchor="_Toc238970730" w:history="1">
        <w:r w:rsidR="00EF4B85" w:rsidRPr="00230C2D">
          <w:rPr>
            <w:rStyle w:val="Hyperlink"/>
            <w:noProof/>
          </w:rPr>
          <w:t>About This Guide</w:t>
        </w:r>
        <w:r w:rsidR="00EF4B85">
          <w:rPr>
            <w:noProof/>
            <w:webHidden/>
          </w:rPr>
          <w:tab/>
        </w:r>
        <w:r>
          <w:rPr>
            <w:noProof/>
            <w:webHidden/>
          </w:rPr>
          <w:fldChar w:fldCharType="begin"/>
        </w:r>
        <w:r w:rsidR="00EF4B85">
          <w:rPr>
            <w:noProof/>
            <w:webHidden/>
          </w:rPr>
          <w:instrText xml:space="preserve"> PAGEREF _Toc238970730 \h </w:instrText>
        </w:r>
        <w:r>
          <w:rPr>
            <w:noProof/>
            <w:webHidden/>
          </w:rPr>
        </w:r>
        <w:r>
          <w:rPr>
            <w:noProof/>
            <w:webHidden/>
          </w:rPr>
          <w:fldChar w:fldCharType="separate"/>
        </w:r>
        <w:r w:rsidR="00EF4B85">
          <w:rPr>
            <w:noProof/>
            <w:webHidden/>
          </w:rPr>
          <w:t>1</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31" w:history="1">
        <w:r w:rsidR="00EF4B85" w:rsidRPr="00230C2D">
          <w:rPr>
            <w:rStyle w:val="Hyperlink"/>
            <w:noProof/>
          </w:rPr>
          <w:t>Purpose</w:t>
        </w:r>
        <w:r w:rsidR="00EF4B85">
          <w:rPr>
            <w:noProof/>
            <w:webHidden/>
          </w:rPr>
          <w:tab/>
        </w:r>
        <w:r>
          <w:rPr>
            <w:noProof/>
            <w:webHidden/>
          </w:rPr>
          <w:fldChar w:fldCharType="begin"/>
        </w:r>
        <w:r w:rsidR="00EF4B85">
          <w:rPr>
            <w:noProof/>
            <w:webHidden/>
          </w:rPr>
          <w:instrText xml:space="preserve"> PAGEREF _Toc238970731 \h </w:instrText>
        </w:r>
        <w:r>
          <w:rPr>
            <w:noProof/>
            <w:webHidden/>
          </w:rPr>
        </w:r>
        <w:r>
          <w:rPr>
            <w:noProof/>
            <w:webHidden/>
          </w:rPr>
          <w:fldChar w:fldCharType="separate"/>
        </w:r>
        <w:r w:rsidR="00EF4B85">
          <w:rPr>
            <w:noProof/>
            <w:webHidden/>
          </w:rPr>
          <w:t>1</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32" w:history="1">
        <w:r w:rsidR="00EF4B85" w:rsidRPr="00230C2D">
          <w:rPr>
            <w:rStyle w:val="Hyperlink"/>
            <w:noProof/>
          </w:rPr>
          <w:t>Scope</w:t>
        </w:r>
        <w:r w:rsidR="00EF4B85">
          <w:rPr>
            <w:noProof/>
            <w:webHidden/>
          </w:rPr>
          <w:tab/>
        </w:r>
        <w:r>
          <w:rPr>
            <w:noProof/>
            <w:webHidden/>
          </w:rPr>
          <w:fldChar w:fldCharType="begin"/>
        </w:r>
        <w:r w:rsidR="00EF4B85">
          <w:rPr>
            <w:noProof/>
            <w:webHidden/>
          </w:rPr>
          <w:instrText xml:space="preserve"> PAGEREF _Toc238970732 \h </w:instrText>
        </w:r>
        <w:r>
          <w:rPr>
            <w:noProof/>
            <w:webHidden/>
          </w:rPr>
        </w:r>
        <w:r>
          <w:rPr>
            <w:noProof/>
            <w:webHidden/>
          </w:rPr>
          <w:fldChar w:fldCharType="separate"/>
        </w:r>
        <w:r w:rsidR="00EF4B85">
          <w:rPr>
            <w:noProof/>
            <w:webHidden/>
          </w:rPr>
          <w:t>1</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33" w:history="1">
        <w:r w:rsidR="00EF4B85" w:rsidRPr="00230C2D">
          <w:rPr>
            <w:rStyle w:val="Hyperlink"/>
            <w:noProof/>
          </w:rPr>
          <w:t>Typical User</w:t>
        </w:r>
        <w:r w:rsidR="00EF4B85">
          <w:rPr>
            <w:noProof/>
            <w:webHidden/>
          </w:rPr>
          <w:tab/>
        </w:r>
        <w:r>
          <w:rPr>
            <w:noProof/>
            <w:webHidden/>
          </w:rPr>
          <w:fldChar w:fldCharType="begin"/>
        </w:r>
        <w:r w:rsidR="00EF4B85">
          <w:rPr>
            <w:noProof/>
            <w:webHidden/>
          </w:rPr>
          <w:instrText xml:space="preserve"> PAGEREF _Toc238970733 \h </w:instrText>
        </w:r>
        <w:r>
          <w:rPr>
            <w:noProof/>
            <w:webHidden/>
          </w:rPr>
        </w:r>
        <w:r>
          <w:rPr>
            <w:noProof/>
            <w:webHidden/>
          </w:rPr>
          <w:fldChar w:fldCharType="separate"/>
        </w:r>
        <w:r w:rsidR="00EF4B85">
          <w:rPr>
            <w:noProof/>
            <w:webHidden/>
          </w:rPr>
          <w:t>1</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34" w:history="1">
        <w:r w:rsidR="00EF4B85" w:rsidRPr="00230C2D">
          <w:rPr>
            <w:rStyle w:val="Hyperlink"/>
            <w:noProof/>
          </w:rPr>
          <w:t>Topics Covered</w:t>
        </w:r>
        <w:r w:rsidR="00EF4B85">
          <w:rPr>
            <w:noProof/>
            <w:webHidden/>
          </w:rPr>
          <w:tab/>
        </w:r>
        <w:r>
          <w:rPr>
            <w:noProof/>
            <w:webHidden/>
          </w:rPr>
          <w:fldChar w:fldCharType="begin"/>
        </w:r>
        <w:r w:rsidR="00EF4B85">
          <w:rPr>
            <w:noProof/>
            <w:webHidden/>
          </w:rPr>
          <w:instrText xml:space="preserve"> PAGEREF _Toc238970734 \h </w:instrText>
        </w:r>
        <w:r>
          <w:rPr>
            <w:noProof/>
            <w:webHidden/>
          </w:rPr>
        </w:r>
        <w:r>
          <w:rPr>
            <w:noProof/>
            <w:webHidden/>
          </w:rPr>
          <w:fldChar w:fldCharType="separate"/>
        </w:r>
        <w:r w:rsidR="00EF4B85">
          <w:rPr>
            <w:noProof/>
            <w:webHidden/>
          </w:rPr>
          <w:t>2</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35" w:history="1">
        <w:r w:rsidR="00EF4B85" w:rsidRPr="00230C2D">
          <w:rPr>
            <w:rStyle w:val="Hyperlink"/>
            <w:noProof/>
          </w:rPr>
          <w:t>Related Documentation</w:t>
        </w:r>
        <w:r w:rsidR="00EF4B85">
          <w:rPr>
            <w:noProof/>
            <w:webHidden/>
          </w:rPr>
          <w:tab/>
        </w:r>
        <w:r>
          <w:rPr>
            <w:noProof/>
            <w:webHidden/>
          </w:rPr>
          <w:fldChar w:fldCharType="begin"/>
        </w:r>
        <w:r w:rsidR="00EF4B85">
          <w:rPr>
            <w:noProof/>
            <w:webHidden/>
          </w:rPr>
          <w:instrText xml:space="preserve"> PAGEREF _Toc238970735 \h </w:instrText>
        </w:r>
        <w:r>
          <w:rPr>
            <w:noProof/>
            <w:webHidden/>
          </w:rPr>
        </w:r>
        <w:r>
          <w:rPr>
            <w:noProof/>
            <w:webHidden/>
          </w:rPr>
          <w:fldChar w:fldCharType="separate"/>
        </w:r>
        <w:r w:rsidR="00EF4B85">
          <w:rPr>
            <w:noProof/>
            <w:webHidden/>
          </w:rPr>
          <w:t>2</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36" w:history="1">
        <w:r w:rsidR="00EF4B85" w:rsidRPr="00230C2D">
          <w:rPr>
            <w:rStyle w:val="Hyperlink"/>
            <w:noProof/>
          </w:rPr>
          <w:t>Text Conventions Used</w:t>
        </w:r>
        <w:r w:rsidR="00EF4B85">
          <w:rPr>
            <w:noProof/>
            <w:webHidden/>
          </w:rPr>
          <w:tab/>
        </w:r>
        <w:r>
          <w:rPr>
            <w:noProof/>
            <w:webHidden/>
          </w:rPr>
          <w:fldChar w:fldCharType="begin"/>
        </w:r>
        <w:r w:rsidR="00EF4B85">
          <w:rPr>
            <w:noProof/>
            <w:webHidden/>
          </w:rPr>
          <w:instrText xml:space="preserve"> PAGEREF _Toc238970736 \h </w:instrText>
        </w:r>
        <w:r>
          <w:rPr>
            <w:noProof/>
            <w:webHidden/>
          </w:rPr>
        </w:r>
        <w:r>
          <w:rPr>
            <w:noProof/>
            <w:webHidden/>
          </w:rPr>
          <w:fldChar w:fldCharType="separate"/>
        </w:r>
        <w:r w:rsidR="00EF4B85">
          <w:rPr>
            <w:noProof/>
            <w:webHidden/>
          </w:rPr>
          <w:t>3</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37" w:history="1">
        <w:r w:rsidR="00EF4B85" w:rsidRPr="00230C2D">
          <w:rPr>
            <w:rStyle w:val="Hyperlink"/>
            <w:noProof/>
          </w:rPr>
          <w:t>Credits and Resources</w:t>
        </w:r>
        <w:r w:rsidR="00EF4B85">
          <w:rPr>
            <w:noProof/>
            <w:webHidden/>
          </w:rPr>
          <w:tab/>
        </w:r>
        <w:r>
          <w:rPr>
            <w:noProof/>
            <w:webHidden/>
          </w:rPr>
          <w:fldChar w:fldCharType="begin"/>
        </w:r>
        <w:r w:rsidR="00EF4B85">
          <w:rPr>
            <w:noProof/>
            <w:webHidden/>
          </w:rPr>
          <w:instrText xml:space="preserve"> PAGEREF _Toc238970737 \h </w:instrText>
        </w:r>
        <w:r>
          <w:rPr>
            <w:noProof/>
            <w:webHidden/>
          </w:rPr>
        </w:r>
        <w:r>
          <w:rPr>
            <w:noProof/>
            <w:webHidden/>
          </w:rPr>
          <w:fldChar w:fldCharType="separate"/>
        </w:r>
        <w:r w:rsidR="00EF4B85">
          <w:rPr>
            <w:noProof/>
            <w:webHidden/>
          </w:rPr>
          <w:t>4</w:t>
        </w:r>
        <w:r>
          <w:rPr>
            <w:noProof/>
            <w:webHidden/>
          </w:rPr>
          <w:fldChar w:fldCharType="end"/>
        </w:r>
      </w:hyperlink>
    </w:p>
    <w:p w:rsidR="00EF4B85" w:rsidRDefault="00440E64">
      <w:pPr>
        <w:pStyle w:val="TOC1"/>
        <w:tabs>
          <w:tab w:val="left" w:pos="1320"/>
          <w:tab w:val="right" w:leader="dot" w:pos="8918"/>
        </w:tabs>
        <w:rPr>
          <w:rFonts w:asciiTheme="minorHAnsi" w:eastAsiaTheme="minorEastAsia" w:hAnsiTheme="minorHAnsi" w:cstheme="minorBidi"/>
          <w:b w:val="0"/>
          <w:noProof/>
          <w:sz w:val="22"/>
          <w:szCs w:val="22"/>
        </w:rPr>
      </w:pPr>
      <w:hyperlink w:anchor="_Toc238970738" w:history="1">
        <w:r w:rsidR="00EF4B85" w:rsidRPr="00230C2D">
          <w:rPr>
            <w:rStyle w:val="Hyperlink"/>
            <w:noProof/>
          </w:rPr>
          <w:t>Chapter 1</w:t>
        </w:r>
        <w:r w:rsidR="00EF4B85">
          <w:rPr>
            <w:rFonts w:asciiTheme="minorHAnsi" w:eastAsiaTheme="minorEastAsia" w:hAnsiTheme="minorHAnsi" w:cstheme="minorBidi"/>
            <w:b w:val="0"/>
            <w:noProof/>
            <w:sz w:val="22"/>
            <w:szCs w:val="22"/>
          </w:rPr>
          <w:tab/>
        </w:r>
        <w:r w:rsidR="00EF4B85" w:rsidRPr="00230C2D">
          <w:rPr>
            <w:rStyle w:val="Hyperlink"/>
            <w:noProof/>
          </w:rPr>
          <w:t>CSM Overview</w:t>
        </w:r>
        <w:r w:rsidR="00EF4B85">
          <w:rPr>
            <w:noProof/>
            <w:webHidden/>
          </w:rPr>
          <w:tab/>
        </w:r>
        <w:r>
          <w:rPr>
            <w:noProof/>
            <w:webHidden/>
          </w:rPr>
          <w:fldChar w:fldCharType="begin"/>
        </w:r>
        <w:r w:rsidR="00EF4B85">
          <w:rPr>
            <w:noProof/>
            <w:webHidden/>
          </w:rPr>
          <w:instrText xml:space="preserve"> PAGEREF _Toc238970738 \h </w:instrText>
        </w:r>
        <w:r>
          <w:rPr>
            <w:noProof/>
            <w:webHidden/>
          </w:rPr>
        </w:r>
        <w:r>
          <w:rPr>
            <w:noProof/>
            <w:webHidden/>
          </w:rPr>
          <w:fldChar w:fldCharType="separate"/>
        </w:r>
        <w:r w:rsidR="00EF4B85">
          <w:rPr>
            <w:noProof/>
            <w:webHidden/>
          </w:rPr>
          <w:t>5</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39" w:history="1">
        <w:r w:rsidR="00EF4B85" w:rsidRPr="00230C2D">
          <w:rPr>
            <w:rStyle w:val="Hyperlink"/>
            <w:noProof/>
          </w:rPr>
          <w:t>Introduction</w:t>
        </w:r>
        <w:r w:rsidR="00EF4B85">
          <w:rPr>
            <w:noProof/>
            <w:webHidden/>
          </w:rPr>
          <w:tab/>
        </w:r>
        <w:r>
          <w:rPr>
            <w:noProof/>
            <w:webHidden/>
          </w:rPr>
          <w:fldChar w:fldCharType="begin"/>
        </w:r>
        <w:r w:rsidR="00EF4B85">
          <w:rPr>
            <w:noProof/>
            <w:webHidden/>
          </w:rPr>
          <w:instrText xml:space="preserve"> PAGEREF _Toc238970739 \h </w:instrText>
        </w:r>
        <w:r>
          <w:rPr>
            <w:noProof/>
            <w:webHidden/>
          </w:rPr>
        </w:r>
        <w:r>
          <w:rPr>
            <w:noProof/>
            <w:webHidden/>
          </w:rPr>
          <w:fldChar w:fldCharType="separate"/>
        </w:r>
        <w:r w:rsidR="00EF4B85">
          <w:rPr>
            <w:noProof/>
            <w:webHidden/>
          </w:rPr>
          <w:t>5</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40" w:history="1">
        <w:r w:rsidR="00EF4B85" w:rsidRPr="00230C2D">
          <w:rPr>
            <w:rStyle w:val="Hyperlink"/>
            <w:noProof/>
          </w:rPr>
          <w:t>Security Concepts</w:t>
        </w:r>
        <w:r w:rsidR="00EF4B85">
          <w:rPr>
            <w:noProof/>
            <w:webHidden/>
          </w:rPr>
          <w:tab/>
        </w:r>
        <w:r>
          <w:rPr>
            <w:noProof/>
            <w:webHidden/>
          </w:rPr>
          <w:fldChar w:fldCharType="begin"/>
        </w:r>
        <w:r w:rsidR="00EF4B85">
          <w:rPr>
            <w:noProof/>
            <w:webHidden/>
          </w:rPr>
          <w:instrText xml:space="preserve"> PAGEREF _Toc238970740 \h </w:instrText>
        </w:r>
        <w:r>
          <w:rPr>
            <w:noProof/>
            <w:webHidden/>
          </w:rPr>
        </w:r>
        <w:r>
          <w:rPr>
            <w:noProof/>
            <w:webHidden/>
          </w:rPr>
          <w:fldChar w:fldCharType="separate"/>
        </w:r>
        <w:r w:rsidR="00EF4B85">
          <w:rPr>
            <w:noProof/>
            <w:webHidden/>
          </w:rPr>
          <w:t>7</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41" w:history="1">
        <w:r w:rsidR="00EF4B85" w:rsidRPr="00230C2D">
          <w:rPr>
            <w:rStyle w:val="Hyperlink"/>
            <w:noProof/>
          </w:rPr>
          <w:t>Minimum System Requirements</w:t>
        </w:r>
        <w:r w:rsidR="00EF4B85">
          <w:rPr>
            <w:noProof/>
            <w:webHidden/>
          </w:rPr>
          <w:tab/>
        </w:r>
        <w:r>
          <w:rPr>
            <w:noProof/>
            <w:webHidden/>
          </w:rPr>
          <w:fldChar w:fldCharType="begin"/>
        </w:r>
        <w:r w:rsidR="00EF4B85">
          <w:rPr>
            <w:noProof/>
            <w:webHidden/>
          </w:rPr>
          <w:instrText xml:space="preserve"> PAGEREF _Toc238970741 \h </w:instrText>
        </w:r>
        <w:r>
          <w:rPr>
            <w:noProof/>
            <w:webHidden/>
          </w:rPr>
        </w:r>
        <w:r>
          <w:rPr>
            <w:noProof/>
            <w:webHidden/>
          </w:rPr>
          <w:fldChar w:fldCharType="separate"/>
        </w:r>
        <w:r w:rsidR="00EF4B85">
          <w:rPr>
            <w:noProof/>
            <w:webHidden/>
          </w:rPr>
          <w:t>8</w:t>
        </w:r>
        <w:r>
          <w:rPr>
            <w:noProof/>
            <w:webHidden/>
          </w:rPr>
          <w:fldChar w:fldCharType="end"/>
        </w:r>
      </w:hyperlink>
    </w:p>
    <w:p w:rsidR="00EF4B85" w:rsidRDefault="00440E64">
      <w:pPr>
        <w:pStyle w:val="TOC1"/>
        <w:tabs>
          <w:tab w:val="left" w:pos="1320"/>
          <w:tab w:val="right" w:leader="dot" w:pos="8918"/>
        </w:tabs>
        <w:rPr>
          <w:rFonts w:asciiTheme="minorHAnsi" w:eastAsiaTheme="minorEastAsia" w:hAnsiTheme="minorHAnsi" w:cstheme="minorBidi"/>
          <w:b w:val="0"/>
          <w:noProof/>
          <w:sz w:val="22"/>
          <w:szCs w:val="22"/>
        </w:rPr>
      </w:pPr>
      <w:hyperlink w:anchor="_Toc238970742" w:history="1">
        <w:r w:rsidR="00EF4B85" w:rsidRPr="00230C2D">
          <w:rPr>
            <w:rStyle w:val="Hyperlink"/>
            <w:noProof/>
          </w:rPr>
          <w:t>Chapter 2</w:t>
        </w:r>
        <w:r w:rsidR="00EF4B85">
          <w:rPr>
            <w:rFonts w:asciiTheme="minorHAnsi" w:eastAsiaTheme="minorEastAsia" w:hAnsiTheme="minorHAnsi" w:cstheme="minorBidi"/>
            <w:b w:val="0"/>
            <w:noProof/>
            <w:sz w:val="22"/>
            <w:szCs w:val="22"/>
          </w:rPr>
          <w:tab/>
        </w:r>
        <w:r w:rsidR="00EF4B85" w:rsidRPr="00230C2D">
          <w:rPr>
            <w:rStyle w:val="Hyperlink"/>
            <w:noProof/>
          </w:rPr>
          <w:t>Using the CSM API</w:t>
        </w:r>
        <w:r w:rsidR="00EF4B85">
          <w:rPr>
            <w:noProof/>
            <w:webHidden/>
          </w:rPr>
          <w:tab/>
        </w:r>
        <w:r>
          <w:rPr>
            <w:noProof/>
            <w:webHidden/>
          </w:rPr>
          <w:fldChar w:fldCharType="begin"/>
        </w:r>
        <w:r w:rsidR="00EF4B85">
          <w:rPr>
            <w:noProof/>
            <w:webHidden/>
          </w:rPr>
          <w:instrText xml:space="preserve"> PAGEREF _Toc238970742 \h </w:instrText>
        </w:r>
        <w:r>
          <w:rPr>
            <w:noProof/>
            <w:webHidden/>
          </w:rPr>
        </w:r>
        <w:r>
          <w:rPr>
            <w:noProof/>
            <w:webHidden/>
          </w:rPr>
          <w:fldChar w:fldCharType="separate"/>
        </w:r>
        <w:r w:rsidR="00EF4B85">
          <w:rPr>
            <w:noProof/>
            <w:webHidden/>
          </w:rPr>
          <w:t>9</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43" w:history="1">
        <w:r w:rsidR="00EF4B85" w:rsidRPr="00230C2D">
          <w:rPr>
            <w:rStyle w:val="Hyperlink"/>
            <w:noProof/>
          </w:rPr>
          <w:t>Workflow</w:t>
        </w:r>
        <w:r w:rsidR="00EF4B85">
          <w:rPr>
            <w:noProof/>
            <w:webHidden/>
          </w:rPr>
          <w:tab/>
        </w:r>
        <w:r>
          <w:rPr>
            <w:noProof/>
            <w:webHidden/>
          </w:rPr>
          <w:fldChar w:fldCharType="begin"/>
        </w:r>
        <w:r w:rsidR="00EF4B85">
          <w:rPr>
            <w:noProof/>
            <w:webHidden/>
          </w:rPr>
          <w:instrText xml:space="preserve"> PAGEREF _Toc238970743 \h </w:instrText>
        </w:r>
        <w:r>
          <w:rPr>
            <w:noProof/>
            <w:webHidden/>
          </w:rPr>
        </w:r>
        <w:r>
          <w:rPr>
            <w:noProof/>
            <w:webHidden/>
          </w:rPr>
          <w:fldChar w:fldCharType="separate"/>
        </w:r>
        <w:r w:rsidR="00EF4B85">
          <w:rPr>
            <w:noProof/>
            <w:webHidden/>
          </w:rPr>
          <w:t>9</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44" w:history="1">
        <w:r w:rsidR="00EF4B85" w:rsidRPr="00230C2D">
          <w:rPr>
            <w:rStyle w:val="Hyperlink"/>
            <w:noProof/>
          </w:rPr>
          <w:t>API Services</w:t>
        </w:r>
        <w:r w:rsidR="00EF4B85">
          <w:rPr>
            <w:noProof/>
            <w:webHidden/>
          </w:rPr>
          <w:tab/>
        </w:r>
        <w:r>
          <w:rPr>
            <w:noProof/>
            <w:webHidden/>
          </w:rPr>
          <w:fldChar w:fldCharType="begin"/>
        </w:r>
        <w:r w:rsidR="00EF4B85">
          <w:rPr>
            <w:noProof/>
            <w:webHidden/>
          </w:rPr>
          <w:instrText xml:space="preserve"> PAGEREF _Toc238970744 \h </w:instrText>
        </w:r>
        <w:r>
          <w:rPr>
            <w:noProof/>
            <w:webHidden/>
          </w:rPr>
        </w:r>
        <w:r>
          <w:rPr>
            <w:noProof/>
            <w:webHidden/>
          </w:rPr>
          <w:fldChar w:fldCharType="separate"/>
        </w:r>
        <w:r w:rsidR="00EF4B85">
          <w:rPr>
            <w:noProof/>
            <w:webHidden/>
          </w:rPr>
          <w:t>10</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45" w:history="1">
        <w:r w:rsidR="00EF4B85" w:rsidRPr="00230C2D">
          <w:rPr>
            <w:rStyle w:val="Hyperlink"/>
            <w:noProof/>
          </w:rPr>
          <w:t>Authentication Manager</w:t>
        </w:r>
        <w:r w:rsidR="00EF4B85">
          <w:rPr>
            <w:noProof/>
            <w:webHidden/>
          </w:rPr>
          <w:tab/>
        </w:r>
        <w:r>
          <w:rPr>
            <w:noProof/>
            <w:webHidden/>
          </w:rPr>
          <w:fldChar w:fldCharType="begin"/>
        </w:r>
        <w:r w:rsidR="00EF4B85">
          <w:rPr>
            <w:noProof/>
            <w:webHidden/>
          </w:rPr>
          <w:instrText xml:space="preserve"> PAGEREF _Toc238970745 \h </w:instrText>
        </w:r>
        <w:r>
          <w:rPr>
            <w:noProof/>
            <w:webHidden/>
          </w:rPr>
        </w:r>
        <w:r>
          <w:rPr>
            <w:noProof/>
            <w:webHidden/>
          </w:rPr>
          <w:fldChar w:fldCharType="separate"/>
        </w:r>
        <w:r w:rsidR="00EF4B85">
          <w:rPr>
            <w:noProof/>
            <w:webHidden/>
          </w:rPr>
          <w:t>10</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46" w:history="1">
        <w:r w:rsidR="00EF4B85" w:rsidRPr="00230C2D">
          <w:rPr>
            <w:rStyle w:val="Hyperlink"/>
            <w:noProof/>
          </w:rPr>
          <w:t>Authorization Manager</w:t>
        </w:r>
        <w:r w:rsidR="00EF4B85">
          <w:rPr>
            <w:noProof/>
            <w:webHidden/>
          </w:rPr>
          <w:tab/>
        </w:r>
        <w:r>
          <w:rPr>
            <w:noProof/>
            <w:webHidden/>
          </w:rPr>
          <w:fldChar w:fldCharType="begin"/>
        </w:r>
        <w:r w:rsidR="00EF4B85">
          <w:rPr>
            <w:noProof/>
            <w:webHidden/>
          </w:rPr>
          <w:instrText xml:space="preserve"> PAGEREF _Toc238970746 \h </w:instrText>
        </w:r>
        <w:r>
          <w:rPr>
            <w:noProof/>
            <w:webHidden/>
          </w:rPr>
        </w:r>
        <w:r>
          <w:rPr>
            <w:noProof/>
            <w:webHidden/>
          </w:rPr>
          <w:fldChar w:fldCharType="separate"/>
        </w:r>
        <w:r w:rsidR="00EF4B85">
          <w:rPr>
            <w:noProof/>
            <w:webHidden/>
          </w:rPr>
          <w:t>10</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47" w:history="1">
        <w:r w:rsidR="00EF4B85" w:rsidRPr="00230C2D">
          <w:rPr>
            <w:rStyle w:val="Hyperlink"/>
            <w:noProof/>
          </w:rPr>
          <w:t>Integrating with the CSM Authentication Service</w:t>
        </w:r>
        <w:r w:rsidR="00EF4B85">
          <w:rPr>
            <w:noProof/>
            <w:webHidden/>
          </w:rPr>
          <w:tab/>
        </w:r>
        <w:r>
          <w:rPr>
            <w:noProof/>
            <w:webHidden/>
          </w:rPr>
          <w:fldChar w:fldCharType="begin"/>
        </w:r>
        <w:r w:rsidR="00EF4B85">
          <w:rPr>
            <w:noProof/>
            <w:webHidden/>
          </w:rPr>
          <w:instrText xml:space="preserve"> PAGEREF _Toc238970747 \h </w:instrText>
        </w:r>
        <w:r>
          <w:rPr>
            <w:noProof/>
            <w:webHidden/>
          </w:rPr>
        </w:r>
        <w:r>
          <w:rPr>
            <w:noProof/>
            <w:webHidden/>
          </w:rPr>
          <w:fldChar w:fldCharType="separate"/>
        </w:r>
        <w:r w:rsidR="00EF4B85">
          <w:rPr>
            <w:noProof/>
            <w:webHidden/>
          </w:rPr>
          <w:t>10</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48" w:history="1">
        <w:r w:rsidR="00EF4B85" w:rsidRPr="00230C2D">
          <w:rPr>
            <w:rStyle w:val="Hyperlink"/>
            <w:noProof/>
          </w:rPr>
          <w:t>Importing the CSM Authentication Manager Class</w:t>
        </w:r>
        <w:r w:rsidR="00EF4B85">
          <w:rPr>
            <w:noProof/>
            <w:webHidden/>
          </w:rPr>
          <w:tab/>
        </w:r>
        <w:r>
          <w:rPr>
            <w:noProof/>
            <w:webHidden/>
          </w:rPr>
          <w:fldChar w:fldCharType="begin"/>
        </w:r>
        <w:r w:rsidR="00EF4B85">
          <w:rPr>
            <w:noProof/>
            <w:webHidden/>
          </w:rPr>
          <w:instrText xml:space="preserve"> PAGEREF _Toc238970748 \h </w:instrText>
        </w:r>
        <w:r>
          <w:rPr>
            <w:noProof/>
            <w:webHidden/>
          </w:rPr>
        </w:r>
        <w:r>
          <w:rPr>
            <w:noProof/>
            <w:webHidden/>
          </w:rPr>
          <w:fldChar w:fldCharType="separate"/>
        </w:r>
        <w:r w:rsidR="00EF4B85">
          <w:rPr>
            <w:noProof/>
            <w:webHidden/>
          </w:rPr>
          <w:t>11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49" w:history="1">
        <w:r w:rsidR="00EF4B85" w:rsidRPr="00230C2D">
          <w:rPr>
            <w:rStyle w:val="Hyperlink"/>
            <w:noProof/>
          </w:rPr>
          <w:t>Using the CSM Authentication Manager Class</w:t>
        </w:r>
        <w:r w:rsidR="00EF4B85">
          <w:rPr>
            <w:noProof/>
            <w:webHidden/>
          </w:rPr>
          <w:tab/>
        </w:r>
        <w:r>
          <w:rPr>
            <w:noProof/>
            <w:webHidden/>
          </w:rPr>
          <w:fldChar w:fldCharType="begin"/>
        </w:r>
        <w:r w:rsidR="00EF4B85">
          <w:rPr>
            <w:noProof/>
            <w:webHidden/>
          </w:rPr>
          <w:instrText xml:space="preserve"> PAGEREF _Toc238970749 \h </w:instrText>
        </w:r>
        <w:r>
          <w:rPr>
            <w:noProof/>
            <w:webHidden/>
          </w:rPr>
        </w:r>
        <w:r>
          <w:rPr>
            <w:noProof/>
            <w:webHidden/>
          </w:rPr>
          <w:fldChar w:fldCharType="separate"/>
        </w:r>
        <w:r w:rsidR="00EF4B85">
          <w:rPr>
            <w:noProof/>
            <w:webHidden/>
          </w:rPr>
          <w:t>11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50" w:history="1">
        <w:r w:rsidR="00EF4B85" w:rsidRPr="00230C2D">
          <w:rPr>
            <w:rStyle w:val="Hyperlink"/>
            <w:noProof/>
          </w:rPr>
          <w:t>Installation and Deployment Configurations</w:t>
        </w:r>
        <w:r w:rsidR="00EF4B85">
          <w:rPr>
            <w:noProof/>
            <w:webHidden/>
          </w:rPr>
          <w:tab/>
        </w:r>
        <w:r>
          <w:rPr>
            <w:noProof/>
            <w:webHidden/>
          </w:rPr>
          <w:fldChar w:fldCharType="begin"/>
        </w:r>
        <w:r w:rsidR="00EF4B85">
          <w:rPr>
            <w:noProof/>
            <w:webHidden/>
          </w:rPr>
          <w:instrText xml:space="preserve"> PAGEREF _Toc238970750 \h </w:instrText>
        </w:r>
        <w:r>
          <w:rPr>
            <w:noProof/>
            <w:webHidden/>
          </w:rPr>
        </w:r>
        <w:r>
          <w:rPr>
            <w:noProof/>
            <w:webHidden/>
          </w:rPr>
          <w:fldChar w:fldCharType="separate"/>
        </w:r>
        <w:r w:rsidR="00EF4B85">
          <w:rPr>
            <w:noProof/>
            <w:webHidden/>
          </w:rPr>
          <w:t>12</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51" w:history="1">
        <w:r w:rsidR="00EF4B85" w:rsidRPr="00230C2D">
          <w:rPr>
            <w:rStyle w:val="Hyperlink"/>
            <w:noProof/>
          </w:rPr>
          <w:t>RDBMS Credential Provider Properties and Login Module Configuration</w:t>
        </w:r>
        <w:r w:rsidR="00EF4B85">
          <w:rPr>
            <w:noProof/>
            <w:webHidden/>
          </w:rPr>
          <w:tab/>
        </w:r>
        <w:r>
          <w:rPr>
            <w:noProof/>
            <w:webHidden/>
          </w:rPr>
          <w:fldChar w:fldCharType="begin"/>
        </w:r>
        <w:r w:rsidR="00EF4B85">
          <w:rPr>
            <w:noProof/>
            <w:webHidden/>
          </w:rPr>
          <w:instrText xml:space="preserve"> PAGEREF _Toc238970751 \h </w:instrText>
        </w:r>
        <w:r>
          <w:rPr>
            <w:noProof/>
            <w:webHidden/>
          </w:rPr>
        </w:r>
        <w:r>
          <w:rPr>
            <w:noProof/>
            <w:webHidden/>
          </w:rPr>
          <w:fldChar w:fldCharType="separate"/>
        </w:r>
        <w:r w:rsidR="00EF4B85">
          <w:rPr>
            <w:noProof/>
            <w:webHidden/>
          </w:rPr>
          <w:t>13</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52" w:history="1">
        <w:r w:rsidR="00EF4B85" w:rsidRPr="00230C2D">
          <w:rPr>
            <w:rStyle w:val="Hyperlink"/>
            <w:noProof/>
          </w:rPr>
          <w:t>LDAP Credential Provider Properties and Login Module Configuration</w:t>
        </w:r>
        <w:r w:rsidR="00EF4B85">
          <w:rPr>
            <w:noProof/>
            <w:webHidden/>
          </w:rPr>
          <w:tab/>
        </w:r>
        <w:r>
          <w:rPr>
            <w:noProof/>
            <w:webHidden/>
          </w:rPr>
          <w:fldChar w:fldCharType="begin"/>
        </w:r>
        <w:r w:rsidR="00EF4B85">
          <w:rPr>
            <w:noProof/>
            <w:webHidden/>
          </w:rPr>
          <w:instrText xml:space="preserve"> PAGEREF _Toc238970752 \h </w:instrText>
        </w:r>
        <w:r>
          <w:rPr>
            <w:noProof/>
            <w:webHidden/>
          </w:rPr>
        </w:r>
        <w:r>
          <w:rPr>
            <w:noProof/>
            <w:webHidden/>
          </w:rPr>
          <w:fldChar w:fldCharType="separate"/>
        </w:r>
        <w:r w:rsidR="00EF4B85">
          <w:rPr>
            <w:noProof/>
            <w:webHidden/>
          </w:rPr>
          <w:t>16</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53" w:history="1">
        <w:r w:rsidR="00EF4B85" w:rsidRPr="00230C2D">
          <w:rPr>
            <w:rStyle w:val="Hyperlink"/>
            <w:noProof/>
          </w:rPr>
          <w:t>Activating CLM Audit Logging</w:t>
        </w:r>
        <w:r w:rsidR="00EF4B85">
          <w:rPr>
            <w:noProof/>
            <w:webHidden/>
          </w:rPr>
          <w:tab/>
        </w:r>
        <w:r>
          <w:rPr>
            <w:noProof/>
            <w:webHidden/>
          </w:rPr>
          <w:fldChar w:fldCharType="begin"/>
        </w:r>
        <w:r w:rsidR="00EF4B85">
          <w:rPr>
            <w:noProof/>
            <w:webHidden/>
          </w:rPr>
          <w:instrText xml:space="preserve"> PAGEREF _Toc238970753 \h </w:instrText>
        </w:r>
        <w:r>
          <w:rPr>
            <w:noProof/>
            <w:webHidden/>
          </w:rPr>
        </w:r>
        <w:r>
          <w:rPr>
            <w:noProof/>
            <w:webHidden/>
          </w:rPr>
          <w:fldChar w:fldCharType="separate"/>
        </w:r>
        <w:r w:rsidR="00EF4B85">
          <w:rPr>
            <w:noProof/>
            <w:webHidden/>
          </w:rPr>
          <w:t>19</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54" w:history="1">
        <w:r w:rsidR="00EF4B85" w:rsidRPr="00230C2D">
          <w:rPr>
            <w:rStyle w:val="Hyperlink"/>
            <w:noProof/>
          </w:rPr>
          <w:t>Integrating With the CSM Authorization Service</w:t>
        </w:r>
        <w:r w:rsidR="00EF4B85">
          <w:rPr>
            <w:noProof/>
            <w:webHidden/>
          </w:rPr>
          <w:tab/>
        </w:r>
        <w:r>
          <w:rPr>
            <w:noProof/>
            <w:webHidden/>
          </w:rPr>
          <w:fldChar w:fldCharType="begin"/>
        </w:r>
        <w:r w:rsidR="00EF4B85">
          <w:rPr>
            <w:noProof/>
            <w:webHidden/>
          </w:rPr>
          <w:instrText xml:space="preserve"> PAGEREF _Toc238970754 \h </w:instrText>
        </w:r>
        <w:r>
          <w:rPr>
            <w:noProof/>
            <w:webHidden/>
          </w:rPr>
        </w:r>
        <w:r>
          <w:rPr>
            <w:noProof/>
            <w:webHidden/>
          </w:rPr>
          <w:fldChar w:fldCharType="separate"/>
        </w:r>
        <w:r w:rsidR="00EF4B85">
          <w:rPr>
            <w:noProof/>
            <w:webHidden/>
          </w:rPr>
          <w:t>19</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55" w:history="1">
        <w:r w:rsidR="00EF4B85" w:rsidRPr="00230C2D">
          <w:rPr>
            <w:rStyle w:val="Hyperlink"/>
            <w:noProof/>
          </w:rPr>
          <w:t>Importing and Using the CSM Authorization Manager Class</w:t>
        </w:r>
        <w:r w:rsidR="00EF4B85">
          <w:rPr>
            <w:noProof/>
            <w:webHidden/>
          </w:rPr>
          <w:tab/>
        </w:r>
        <w:r>
          <w:rPr>
            <w:noProof/>
            <w:webHidden/>
          </w:rPr>
          <w:fldChar w:fldCharType="begin"/>
        </w:r>
        <w:r w:rsidR="00EF4B85">
          <w:rPr>
            <w:noProof/>
            <w:webHidden/>
          </w:rPr>
          <w:instrText xml:space="preserve"> PAGEREF _Toc238970755 \h </w:instrText>
        </w:r>
        <w:r>
          <w:rPr>
            <w:noProof/>
            <w:webHidden/>
          </w:rPr>
        </w:r>
        <w:r>
          <w:rPr>
            <w:noProof/>
            <w:webHidden/>
          </w:rPr>
          <w:fldChar w:fldCharType="separate"/>
        </w:r>
        <w:r w:rsidR="00EF4B85">
          <w:rPr>
            <w:noProof/>
            <w:webHidden/>
          </w:rPr>
          <w:t>20</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56" w:history="1">
        <w:r w:rsidR="00EF4B85" w:rsidRPr="00230C2D">
          <w:rPr>
            <w:rStyle w:val="Hyperlink"/>
            <w:noProof/>
          </w:rPr>
          <w:t>Software Products and Scripts</w:t>
        </w:r>
        <w:r w:rsidR="00EF4B85">
          <w:rPr>
            <w:noProof/>
            <w:webHidden/>
          </w:rPr>
          <w:tab/>
        </w:r>
        <w:r>
          <w:rPr>
            <w:noProof/>
            <w:webHidden/>
          </w:rPr>
          <w:fldChar w:fldCharType="begin"/>
        </w:r>
        <w:r w:rsidR="00EF4B85">
          <w:rPr>
            <w:noProof/>
            <w:webHidden/>
          </w:rPr>
          <w:instrText xml:space="preserve"> PAGEREF _Toc238970756 \h </w:instrText>
        </w:r>
        <w:r>
          <w:rPr>
            <w:noProof/>
            <w:webHidden/>
          </w:rPr>
        </w:r>
        <w:r>
          <w:rPr>
            <w:noProof/>
            <w:webHidden/>
          </w:rPr>
          <w:fldChar w:fldCharType="separate"/>
        </w:r>
        <w:r w:rsidR="00EF4B85">
          <w:rPr>
            <w:noProof/>
            <w:webHidden/>
          </w:rPr>
          <w:t>21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57" w:history="1">
        <w:r w:rsidR="00EF4B85" w:rsidRPr="00230C2D">
          <w:rPr>
            <w:rStyle w:val="Hyperlink"/>
            <w:noProof/>
          </w:rPr>
          <w:t>Installation and Deployment Configurations</w:t>
        </w:r>
        <w:r w:rsidR="00EF4B85">
          <w:rPr>
            <w:noProof/>
            <w:webHidden/>
          </w:rPr>
          <w:tab/>
        </w:r>
        <w:r>
          <w:rPr>
            <w:noProof/>
            <w:webHidden/>
          </w:rPr>
          <w:fldChar w:fldCharType="begin"/>
        </w:r>
        <w:r w:rsidR="00EF4B85">
          <w:rPr>
            <w:noProof/>
            <w:webHidden/>
          </w:rPr>
          <w:instrText xml:space="preserve"> PAGEREF _Toc238970757 \h </w:instrText>
        </w:r>
        <w:r>
          <w:rPr>
            <w:noProof/>
            <w:webHidden/>
          </w:rPr>
        </w:r>
        <w:r>
          <w:rPr>
            <w:noProof/>
            <w:webHidden/>
          </w:rPr>
          <w:fldChar w:fldCharType="separate"/>
        </w:r>
        <w:r w:rsidR="00EF4B85">
          <w:rPr>
            <w:noProof/>
            <w:webHidden/>
          </w:rPr>
          <w:t>22</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58" w:history="1">
        <w:r w:rsidR="00EF4B85" w:rsidRPr="00230C2D">
          <w:rPr>
            <w:rStyle w:val="Hyperlink"/>
            <w:noProof/>
          </w:rPr>
          <w:t>Audit Logging</w:t>
        </w:r>
        <w:r w:rsidR="00EF4B85">
          <w:rPr>
            <w:noProof/>
            <w:webHidden/>
          </w:rPr>
          <w:tab/>
        </w:r>
        <w:r>
          <w:rPr>
            <w:noProof/>
            <w:webHidden/>
          </w:rPr>
          <w:fldChar w:fldCharType="begin"/>
        </w:r>
        <w:r w:rsidR="00EF4B85">
          <w:rPr>
            <w:noProof/>
            <w:webHidden/>
          </w:rPr>
          <w:instrText xml:space="preserve"> PAGEREF _Toc238970758 \h </w:instrText>
        </w:r>
        <w:r>
          <w:rPr>
            <w:noProof/>
            <w:webHidden/>
          </w:rPr>
        </w:r>
        <w:r>
          <w:rPr>
            <w:noProof/>
            <w:webHidden/>
          </w:rPr>
          <w:fldChar w:fldCharType="separate"/>
        </w:r>
        <w:r w:rsidR="00EF4B85">
          <w:rPr>
            <w:noProof/>
            <w:webHidden/>
          </w:rPr>
          <w:t>24</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59" w:history="1">
        <w:r w:rsidR="00EF4B85" w:rsidRPr="00230C2D">
          <w:rPr>
            <w:rStyle w:val="Hyperlink"/>
            <w:noProof/>
          </w:rPr>
          <w:t>JAR Placement</w:t>
        </w:r>
        <w:r w:rsidR="00EF4B85">
          <w:rPr>
            <w:noProof/>
            <w:webHidden/>
          </w:rPr>
          <w:tab/>
        </w:r>
        <w:r>
          <w:rPr>
            <w:noProof/>
            <w:webHidden/>
          </w:rPr>
          <w:fldChar w:fldCharType="begin"/>
        </w:r>
        <w:r w:rsidR="00EF4B85">
          <w:rPr>
            <w:noProof/>
            <w:webHidden/>
          </w:rPr>
          <w:instrText xml:space="preserve"> PAGEREF _Toc238970759 \h </w:instrText>
        </w:r>
        <w:r>
          <w:rPr>
            <w:noProof/>
            <w:webHidden/>
          </w:rPr>
        </w:r>
        <w:r>
          <w:rPr>
            <w:noProof/>
            <w:webHidden/>
          </w:rPr>
          <w:fldChar w:fldCharType="separate"/>
        </w:r>
        <w:r w:rsidR="00EF4B85">
          <w:rPr>
            <w:noProof/>
            <w:webHidden/>
          </w:rPr>
          <w:t>24</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60" w:history="1">
        <w:r w:rsidR="00EF4B85" w:rsidRPr="00230C2D">
          <w:rPr>
            <w:rStyle w:val="Hyperlink"/>
            <w:noProof/>
          </w:rPr>
          <w:t>Integrating CLM APIs with CSM APIs</w:t>
        </w:r>
        <w:r w:rsidR="00EF4B85">
          <w:rPr>
            <w:noProof/>
            <w:webHidden/>
          </w:rPr>
          <w:tab/>
        </w:r>
        <w:r>
          <w:rPr>
            <w:noProof/>
            <w:webHidden/>
          </w:rPr>
          <w:fldChar w:fldCharType="begin"/>
        </w:r>
        <w:r w:rsidR="00EF4B85">
          <w:rPr>
            <w:noProof/>
            <w:webHidden/>
          </w:rPr>
          <w:instrText xml:space="preserve"> PAGEREF _Toc238970760 \h </w:instrText>
        </w:r>
        <w:r>
          <w:rPr>
            <w:noProof/>
            <w:webHidden/>
          </w:rPr>
        </w:r>
        <w:r>
          <w:rPr>
            <w:noProof/>
            <w:webHidden/>
          </w:rPr>
          <w:fldChar w:fldCharType="separate"/>
        </w:r>
        <w:r w:rsidR="00EF4B85">
          <w:rPr>
            <w:noProof/>
            <w:webHidden/>
          </w:rPr>
          <w:t>25</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61" w:history="1">
        <w:r w:rsidR="00EF4B85" w:rsidRPr="00230C2D">
          <w:rPr>
            <w:rStyle w:val="Hyperlink"/>
            <w:noProof/>
          </w:rPr>
          <w:t>Deployment Steps</w:t>
        </w:r>
        <w:r w:rsidR="00EF4B85">
          <w:rPr>
            <w:noProof/>
            <w:webHidden/>
          </w:rPr>
          <w:tab/>
        </w:r>
        <w:r>
          <w:rPr>
            <w:noProof/>
            <w:webHidden/>
          </w:rPr>
          <w:fldChar w:fldCharType="begin"/>
        </w:r>
        <w:r w:rsidR="00EF4B85">
          <w:rPr>
            <w:noProof/>
            <w:webHidden/>
          </w:rPr>
          <w:instrText xml:space="preserve"> PAGEREF _Toc238970761 \h </w:instrText>
        </w:r>
        <w:r>
          <w:rPr>
            <w:noProof/>
            <w:webHidden/>
          </w:rPr>
        </w:r>
        <w:r>
          <w:rPr>
            <w:noProof/>
            <w:webHidden/>
          </w:rPr>
          <w:fldChar w:fldCharType="separate"/>
        </w:r>
        <w:r w:rsidR="00EF4B85">
          <w:rPr>
            <w:noProof/>
            <w:webHidden/>
          </w:rPr>
          <w:t>27</w:t>
        </w:r>
        <w:r>
          <w:rPr>
            <w:noProof/>
            <w:webHidden/>
          </w:rPr>
          <w:fldChar w:fldCharType="end"/>
        </w:r>
      </w:hyperlink>
    </w:p>
    <w:p w:rsidR="00EF4B85" w:rsidRDefault="00440E64">
      <w:pPr>
        <w:pStyle w:val="TOC1"/>
        <w:tabs>
          <w:tab w:val="left" w:pos="1320"/>
          <w:tab w:val="right" w:leader="dot" w:pos="8918"/>
        </w:tabs>
        <w:rPr>
          <w:rFonts w:asciiTheme="minorHAnsi" w:eastAsiaTheme="minorEastAsia" w:hAnsiTheme="minorHAnsi" w:cstheme="minorBidi"/>
          <w:b w:val="0"/>
          <w:noProof/>
          <w:sz w:val="22"/>
          <w:szCs w:val="22"/>
        </w:rPr>
      </w:pPr>
      <w:hyperlink w:anchor="_Toc238970762" w:history="1">
        <w:r w:rsidR="00EF4B85" w:rsidRPr="00230C2D">
          <w:rPr>
            <w:rStyle w:val="Hyperlink"/>
            <w:noProof/>
          </w:rPr>
          <w:t>Chapter 3</w:t>
        </w:r>
        <w:r w:rsidR="00EF4B85">
          <w:rPr>
            <w:rFonts w:asciiTheme="minorHAnsi" w:eastAsiaTheme="minorEastAsia" w:hAnsiTheme="minorHAnsi" w:cstheme="minorBidi"/>
            <w:b w:val="0"/>
            <w:noProof/>
            <w:sz w:val="22"/>
            <w:szCs w:val="22"/>
          </w:rPr>
          <w:tab/>
        </w:r>
        <w:r w:rsidR="00EF4B85" w:rsidRPr="00230C2D">
          <w:rPr>
            <w:rStyle w:val="Hyperlink"/>
            <w:noProof/>
          </w:rPr>
          <w:t>User Provisioning Tool (UPT)</w:t>
        </w:r>
        <w:r w:rsidR="00EF4B85">
          <w:rPr>
            <w:noProof/>
            <w:webHidden/>
          </w:rPr>
          <w:tab/>
        </w:r>
        <w:r>
          <w:rPr>
            <w:noProof/>
            <w:webHidden/>
          </w:rPr>
          <w:fldChar w:fldCharType="begin"/>
        </w:r>
        <w:r w:rsidR="00EF4B85">
          <w:rPr>
            <w:noProof/>
            <w:webHidden/>
          </w:rPr>
          <w:instrText xml:space="preserve"> PAGEREF _Toc238970762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63" w:history="1">
        <w:r w:rsidR="00EF4B85" w:rsidRPr="00230C2D">
          <w:rPr>
            <w:rStyle w:val="Hyperlink"/>
            <w:noProof/>
          </w:rPr>
          <w:t>Workflow</w:t>
        </w:r>
        <w:r w:rsidR="00EF4B85">
          <w:rPr>
            <w:noProof/>
            <w:webHidden/>
          </w:rPr>
          <w:tab/>
        </w:r>
        <w:r>
          <w:rPr>
            <w:noProof/>
            <w:webHidden/>
          </w:rPr>
          <w:fldChar w:fldCharType="begin"/>
        </w:r>
        <w:r w:rsidR="00EF4B85">
          <w:rPr>
            <w:noProof/>
            <w:webHidden/>
          </w:rPr>
          <w:instrText xml:space="preserve"> PAGEREF _Toc238970763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64" w:history="1">
        <w:r w:rsidR="00EF4B85" w:rsidRPr="00230C2D">
          <w:rPr>
            <w:rStyle w:val="Hyperlink"/>
            <w:noProof/>
          </w:rPr>
          <w:t>Super Admin – To Register Applications and Admins</w:t>
        </w:r>
        <w:r w:rsidR="00EF4B85">
          <w:rPr>
            <w:noProof/>
            <w:webHidden/>
          </w:rPr>
          <w:tab/>
        </w:r>
        <w:r>
          <w:rPr>
            <w:noProof/>
            <w:webHidden/>
          </w:rPr>
          <w:fldChar w:fldCharType="begin"/>
        </w:r>
        <w:r w:rsidR="00EF4B85">
          <w:rPr>
            <w:noProof/>
            <w:webHidden/>
          </w:rPr>
          <w:instrText xml:space="preserve"> PAGEREF _Toc238970764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65" w:history="1">
        <w:r w:rsidR="00EF4B85" w:rsidRPr="00230C2D">
          <w:rPr>
            <w:rStyle w:val="Hyperlink"/>
            <w:noProof/>
          </w:rPr>
          <w:t>Admin – To Administer a Registered Application</w:t>
        </w:r>
        <w:r w:rsidR="00EF4B85">
          <w:rPr>
            <w:noProof/>
            <w:webHidden/>
          </w:rPr>
          <w:tab/>
        </w:r>
        <w:r>
          <w:rPr>
            <w:noProof/>
            <w:webHidden/>
          </w:rPr>
          <w:fldChar w:fldCharType="begin"/>
        </w:r>
        <w:r w:rsidR="00EF4B85">
          <w:rPr>
            <w:noProof/>
            <w:webHidden/>
          </w:rPr>
          <w:instrText xml:space="preserve"> PAGEREF _Toc238970765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66" w:history="1">
        <w:r w:rsidR="00EF4B85" w:rsidRPr="00230C2D">
          <w:rPr>
            <w:rStyle w:val="Hyperlink"/>
            <w:noProof/>
          </w:rPr>
          <w:t>Login</w:t>
        </w:r>
        <w:r w:rsidR="00EF4B85">
          <w:rPr>
            <w:noProof/>
            <w:webHidden/>
          </w:rPr>
          <w:tab/>
        </w:r>
        <w:r>
          <w:rPr>
            <w:noProof/>
            <w:webHidden/>
          </w:rPr>
          <w:fldChar w:fldCharType="begin"/>
        </w:r>
        <w:r w:rsidR="00EF4B85">
          <w:rPr>
            <w:noProof/>
            <w:webHidden/>
          </w:rPr>
          <w:instrText xml:space="preserve"> PAGEREF _Toc238970766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67" w:history="1">
        <w:r w:rsidR="00EF4B85" w:rsidRPr="00230C2D">
          <w:rPr>
            <w:rStyle w:val="Hyperlink"/>
            <w:noProof/>
          </w:rPr>
          <w:t>Login and Forwarding</w:t>
        </w:r>
        <w:r w:rsidR="00EF4B85">
          <w:rPr>
            <w:noProof/>
            <w:webHidden/>
          </w:rPr>
          <w:tab/>
        </w:r>
        <w:r>
          <w:rPr>
            <w:noProof/>
            <w:webHidden/>
          </w:rPr>
          <w:fldChar w:fldCharType="begin"/>
        </w:r>
        <w:r w:rsidR="00EF4B85">
          <w:rPr>
            <w:noProof/>
            <w:webHidden/>
          </w:rPr>
          <w:instrText xml:space="preserve"> PAGEREF _Toc238970767 \h </w:instrText>
        </w:r>
        <w:r>
          <w:rPr>
            <w:noProof/>
            <w:webHidden/>
          </w:rPr>
        </w:r>
        <w:r>
          <w:rPr>
            <w:noProof/>
            <w:webHidden/>
          </w:rPr>
          <w:fldChar w:fldCharType="separate"/>
        </w:r>
        <w:r w:rsidR="00EF4B85">
          <w:rPr>
            <w:noProof/>
            <w:webHidden/>
          </w:rPr>
          <w:t>30</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68" w:history="1">
        <w:r w:rsidR="00EF4B85" w:rsidRPr="00230C2D">
          <w:rPr>
            <w:rStyle w:val="Hyperlink"/>
            <w:noProof/>
          </w:rPr>
          <w:t>Common Basic Functions</w:t>
        </w:r>
        <w:r w:rsidR="00EF4B85">
          <w:rPr>
            <w:noProof/>
            <w:webHidden/>
          </w:rPr>
          <w:tab/>
        </w:r>
        <w:r>
          <w:rPr>
            <w:noProof/>
            <w:webHidden/>
          </w:rPr>
          <w:fldChar w:fldCharType="begin"/>
        </w:r>
        <w:r w:rsidR="00EF4B85">
          <w:rPr>
            <w:noProof/>
            <w:webHidden/>
          </w:rPr>
          <w:instrText xml:space="preserve"> PAGEREF _Toc238970768 \h </w:instrText>
        </w:r>
        <w:r>
          <w:rPr>
            <w:noProof/>
            <w:webHidden/>
          </w:rPr>
        </w:r>
        <w:r>
          <w:rPr>
            <w:noProof/>
            <w:webHidden/>
          </w:rPr>
          <w:fldChar w:fldCharType="separate"/>
        </w:r>
        <w:r w:rsidR="00EF4B85">
          <w:rPr>
            <w:noProof/>
            <w:webHidden/>
          </w:rPr>
          <w:t>31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69" w:history="1">
        <w:r w:rsidR="00EF4B85" w:rsidRPr="00230C2D">
          <w:rPr>
            <w:rStyle w:val="Hyperlink"/>
            <w:noProof/>
          </w:rPr>
          <w:t>Create New</w:t>
        </w:r>
        <w:r w:rsidR="00EF4B85">
          <w:rPr>
            <w:noProof/>
            <w:webHidden/>
          </w:rPr>
          <w:tab/>
        </w:r>
        <w:r>
          <w:rPr>
            <w:noProof/>
            <w:webHidden/>
          </w:rPr>
          <w:fldChar w:fldCharType="begin"/>
        </w:r>
        <w:r w:rsidR="00EF4B85">
          <w:rPr>
            <w:noProof/>
            <w:webHidden/>
          </w:rPr>
          <w:instrText xml:space="preserve"> PAGEREF _Toc238970769 \h </w:instrText>
        </w:r>
        <w:r>
          <w:rPr>
            <w:noProof/>
            <w:webHidden/>
          </w:rPr>
        </w:r>
        <w:r>
          <w:rPr>
            <w:noProof/>
            <w:webHidden/>
          </w:rPr>
          <w:fldChar w:fldCharType="separate"/>
        </w:r>
        <w:r w:rsidR="00EF4B85">
          <w:rPr>
            <w:noProof/>
            <w:webHidden/>
          </w:rPr>
          <w:t>31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70" w:history="1">
        <w:r w:rsidR="00EF4B85" w:rsidRPr="00230C2D">
          <w:rPr>
            <w:rStyle w:val="Hyperlink"/>
            <w:noProof/>
          </w:rPr>
          <w:t>Search for and Select Existing Elements</w:t>
        </w:r>
        <w:r w:rsidR="00EF4B85">
          <w:rPr>
            <w:noProof/>
            <w:webHidden/>
          </w:rPr>
          <w:tab/>
        </w:r>
        <w:r>
          <w:rPr>
            <w:noProof/>
            <w:webHidden/>
          </w:rPr>
          <w:fldChar w:fldCharType="begin"/>
        </w:r>
        <w:r w:rsidR="00EF4B85">
          <w:rPr>
            <w:noProof/>
            <w:webHidden/>
          </w:rPr>
          <w:instrText xml:space="preserve"> PAGEREF _Toc238970770 \h </w:instrText>
        </w:r>
        <w:r>
          <w:rPr>
            <w:noProof/>
            <w:webHidden/>
          </w:rPr>
        </w:r>
        <w:r>
          <w:rPr>
            <w:noProof/>
            <w:webHidden/>
          </w:rPr>
          <w:fldChar w:fldCharType="separate"/>
        </w:r>
        <w:r w:rsidR="00EF4B85">
          <w:rPr>
            <w:noProof/>
            <w:webHidden/>
          </w:rPr>
          <w:t>33</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71" w:history="1">
        <w:r w:rsidR="00EF4B85" w:rsidRPr="00230C2D">
          <w:rPr>
            <w:rStyle w:val="Hyperlink"/>
            <w:noProof/>
          </w:rPr>
          <w:t>Update Elements</w:t>
        </w:r>
        <w:r w:rsidR="00EF4B85">
          <w:rPr>
            <w:noProof/>
            <w:webHidden/>
          </w:rPr>
          <w:tab/>
        </w:r>
        <w:r>
          <w:rPr>
            <w:noProof/>
            <w:webHidden/>
          </w:rPr>
          <w:fldChar w:fldCharType="begin"/>
        </w:r>
        <w:r w:rsidR="00EF4B85">
          <w:rPr>
            <w:noProof/>
            <w:webHidden/>
          </w:rPr>
          <w:instrText xml:space="preserve"> PAGEREF _Toc238970771 \h </w:instrText>
        </w:r>
        <w:r>
          <w:rPr>
            <w:noProof/>
            <w:webHidden/>
          </w:rPr>
        </w:r>
        <w:r>
          <w:rPr>
            <w:noProof/>
            <w:webHidden/>
          </w:rPr>
          <w:fldChar w:fldCharType="separate"/>
        </w:r>
        <w:r w:rsidR="00EF4B85">
          <w:rPr>
            <w:noProof/>
            <w:webHidden/>
          </w:rPr>
          <w:t>34</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72" w:history="1">
        <w:r w:rsidR="00EF4B85" w:rsidRPr="00230C2D">
          <w:rPr>
            <w:rStyle w:val="Hyperlink"/>
            <w:noProof/>
          </w:rPr>
          <w:t>Deleting an Existing Element</w:t>
        </w:r>
        <w:r w:rsidR="00EF4B85">
          <w:rPr>
            <w:noProof/>
            <w:webHidden/>
          </w:rPr>
          <w:tab/>
        </w:r>
        <w:r>
          <w:rPr>
            <w:noProof/>
            <w:webHidden/>
          </w:rPr>
          <w:fldChar w:fldCharType="begin"/>
        </w:r>
        <w:r w:rsidR="00EF4B85">
          <w:rPr>
            <w:noProof/>
            <w:webHidden/>
          </w:rPr>
          <w:instrText xml:space="preserve"> PAGEREF _Toc238970772 \h </w:instrText>
        </w:r>
        <w:r>
          <w:rPr>
            <w:noProof/>
            <w:webHidden/>
          </w:rPr>
        </w:r>
        <w:r>
          <w:rPr>
            <w:noProof/>
            <w:webHidden/>
          </w:rPr>
          <w:fldChar w:fldCharType="separate"/>
        </w:r>
        <w:r w:rsidR="00EF4B85">
          <w:rPr>
            <w:noProof/>
            <w:webHidden/>
          </w:rPr>
          <w:t>35</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73" w:history="1">
        <w:r w:rsidR="00EF4B85" w:rsidRPr="00230C2D">
          <w:rPr>
            <w:rStyle w:val="Hyperlink"/>
            <w:noProof/>
          </w:rPr>
          <w:t>Assignments and Associations</w:t>
        </w:r>
        <w:r w:rsidR="00EF4B85">
          <w:rPr>
            <w:noProof/>
            <w:webHidden/>
          </w:rPr>
          <w:tab/>
        </w:r>
        <w:r>
          <w:rPr>
            <w:noProof/>
            <w:webHidden/>
          </w:rPr>
          <w:fldChar w:fldCharType="begin"/>
        </w:r>
        <w:r w:rsidR="00EF4B85">
          <w:rPr>
            <w:noProof/>
            <w:webHidden/>
          </w:rPr>
          <w:instrText xml:space="preserve"> PAGEREF _Toc238970773 \h </w:instrText>
        </w:r>
        <w:r>
          <w:rPr>
            <w:noProof/>
            <w:webHidden/>
          </w:rPr>
        </w:r>
        <w:r>
          <w:rPr>
            <w:noProof/>
            <w:webHidden/>
          </w:rPr>
          <w:fldChar w:fldCharType="separate"/>
        </w:r>
        <w:r w:rsidR="00EF4B85">
          <w:rPr>
            <w:noProof/>
            <w:webHidden/>
          </w:rPr>
          <w:t>36</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74" w:history="1">
        <w:r w:rsidR="00EF4B85" w:rsidRPr="00230C2D">
          <w:rPr>
            <w:rStyle w:val="Hyperlink"/>
            <w:noProof/>
          </w:rPr>
          <w:t>Assigning or Deassigning Elements - Individual to Group</w:t>
        </w:r>
        <w:r w:rsidR="00EF4B85">
          <w:rPr>
            <w:noProof/>
            <w:webHidden/>
          </w:rPr>
          <w:tab/>
        </w:r>
        <w:r>
          <w:rPr>
            <w:noProof/>
            <w:webHidden/>
          </w:rPr>
          <w:fldChar w:fldCharType="begin"/>
        </w:r>
        <w:r w:rsidR="00EF4B85">
          <w:rPr>
            <w:noProof/>
            <w:webHidden/>
          </w:rPr>
          <w:instrText xml:space="preserve"> PAGEREF _Toc238970774 \h </w:instrText>
        </w:r>
        <w:r>
          <w:rPr>
            <w:noProof/>
            <w:webHidden/>
          </w:rPr>
        </w:r>
        <w:r>
          <w:rPr>
            <w:noProof/>
            <w:webHidden/>
          </w:rPr>
          <w:fldChar w:fldCharType="separate"/>
        </w:r>
        <w:r w:rsidR="00EF4B85">
          <w:rPr>
            <w:noProof/>
            <w:webHidden/>
          </w:rPr>
          <w:t>36</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75" w:history="1">
        <w:r w:rsidR="00EF4B85" w:rsidRPr="00230C2D">
          <w:rPr>
            <w:rStyle w:val="Hyperlink"/>
            <w:noProof/>
          </w:rPr>
          <w:t>Assigning or Deassigning Elements - Group to Individual</w:t>
        </w:r>
        <w:r w:rsidR="00EF4B85">
          <w:rPr>
            <w:noProof/>
            <w:webHidden/>
          </w:rPr>
          <w:tab/>
        </w:r>
        <w:r>
          <w:rPr>
            <w:noProof/>
            <w:webHidden/>
          </w:rPr>
          <w:fldChar w:fldCharType="begin"/>
        </w:r>
        <w:r w:rsidR="00EF4B85">
          <w:rPr>
            <w:noProof/>
            <w:webHidden/>
          </w:rPr>
          <w:instrText xml:space="preserve"> PAGEREF _Toc238970775 \h </w:instrText>
        </w:r>
        <w:r>
          <w:rPr>
            <w:noProof/>
            <w:webHidden/>
          </w:rPr>
        </w:r>
        <w:r>
          <w:rPr>
            <w:noProof/>
            <w:webHidden/>
          </w:rPr>
          <w:fldChar w:fldCharType="separate"/>
        </w:r>
        <w:r w:rsidR="00EF4B85">
          <w:rPr>
            <w:noProof/>
            <w:webHidden/>
          </w:rPr>
          <w:t>37</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76" w:history="1">
        <w:r w:rsidR="00EF4B85" w:rsidRPr="00230C2D">
          <w:rPr>
            <w:rStyle w:val="Hyperlink"/>
            <w:noProof/>
          </w:rPr>
          <w:t>Super Admin Mode</w:t>
        </w:r>
        <w:r w:rsidR="00EF4B85">
          <w:rPr>
            <w:noProof/>
            <w:webHidden/>
          </w:rPr>
          <w:tab/>
        </w:r>
        <w:r>
          <w:rPr>
            <w:noProof/>
            <w:webHidden/>
          </w:rPr>
          <w:fldChar w:fldCharType="begin"/>
        </w:r>
        <w:r w:rsidR="00EF4B85">
          <w:rPr>
            <w:noProof/>
            <w:webHidden/>
          </w:rPr>
          <w:instrText xml:space="preserve"> PAGEREF _Toc238970776 \h </w:instrText>
        </w:r>
        <w:r>
          <w:rPr>
            <w:noProof/>
            <w:webHidden/>
          </w:rPr>
        </w:r>
        <w:r>
          <w:rPr>
            <w:noProof/>
            <w:webHidden/>
          </w:rPr>
          <w:fldChar w:fldCharType="separate"/>
        </w:r>
        <w:r w:rsidR="00EF4B85">
          <w:rPr>
            <w:noProof/>
            <w:webHidden/>
          </w:rPr>
          <w:t>40</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77" w:history="1">
        <w:r w:rsidR="00EF4B85" w:rsidRPr="00230C2D">
          <w:rPr>
            <w:rStyle w:val="Hyperlink"/>
            <w:noProof/>
          </w:rPr>
          <w:t>Workflow for Super Admin</w:t>
        </w:r>
        <w:r w:rsidR="00EF4B85">
          <w:rPr>
            <w:noProof/>
            <w:webHidden/>
          </w:rPr>
          <w:tab/>
        </w:r>
        <w:r>
          <w:rPr>
            <w:noProof/>
            <w:webHidden/>
          </w:rPr>
          <w:fldChar w:fldCharType="begin"/>
        </w:r>
        <w:r w:rsidR="00EF4B85">
          <w:rPr>
            <w:noProof/>
            <w:webHidden/>
          </w:rPr>
          <w:instrText xml:space="preserve"> PAGEREF _Toc238970777 \h </w:instrText>
        </w:r>
        <w:r>
          <w:rPr>
            <w:noProof/>
            <w:webHidden/>
          </w:rPr>
        </w:r>
        <w:r>
          <w:rPr>
            <w:noProof/>
            <w:webHidden/>
          </w:rPr>
          <w:fldChar w:fldCharType="separate"/>
        </w:r>
        <w:r w:rsidR="00EF4B85">
          <w:rPr>
            <w:noProof/>
            <w:webHidden/>
          </w:rPr>
          <w:t>40</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78" w:history="1">
        <w:r w:rsidR="00EF4B85" w:rsidRPr="00230C2D">
          <w:rPr>
            <w:rStyle w:val="Hyperlink"/>
            <w:noProof/>
          </w:rPr>
          <w:t>Application Administration – Super Admin Mode</w:t>
        </w:r>
        <w:r w:rsidR="00EF4B85">
          <w:rPr>
            <w:noProof/>
            <w:webHidden/>
          </w:rPr>
          <w:tab/>
        </w:r>
        <w:r>
          <w:rPr>
            <w:noProof/>
            <w:webHidden/>
          </w:rPr>
          <w:fldChar w:fldCharType="begin"/>
        </w:r>
        <w:r w:rsidR="00EF4B85">
          <w:rPr>
            <w:noProof/>
            <w:webHidden/>
          </w:rPr>
          <w:instrText xml:space="preserve"> PAGEREF _Toc238970778 \h </w:instrText>
        </w:r>
        <w:r>
          <w:rPr>
            <w:noProof/>
            <w:webHidden/>
          </w:rPr>
        </w:r>
        <w:r>
          <w:rPr>
            <w:noProof/>
            <w:webHidden/>
          </w:rPr>
          <w:fldChar w:fldCharType="separate"/>
        </w:r>
        <w:r w:rsidR="00EF4B85">
          <w:rPr>
            <w:noProof/>
            <w:webHidden/>
          </w:rPr>
          <w:t>41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79" w:history="1">
        <w:r w:rsidR="00EF4B85" w:rsidRPr="00230C2D">
          <w:rPr>
            <w:rStyle w:val="Hyperlink"/>
            <w:noProof/>
          </w:rPr>
          <w:t>User Administration– Super Admin Mode</w:t>
        </w:r>
        <w:r w:rsidR="00EF4B85">
          <w:rPr>
            <w:noProof/>
            <w:webHidden/>
          </w:rPr>
          <w:tab/>
        </w:r>
        <w:r>
          <w:rPr>
            <w:noProof/>
            <w:webHidden/>
          </w:rPr>
          <w:fldChar w:fldCharType="begin"/>
        </w:r>
        <w:r w:rsidR="00EF4B85">
          <w:rPr>
            <w:noProof/>
            <w:webHidden/>
          </w:rPr>
          <w:instrText xml:space="preserve"> PAGEREF _Toc238970779 \h </w:instrText>
        </w:r>
        <w:r>
          <w:rPr>
            <w:noProof/>
            <w:webHidden/>
          </w:rPr>
        </w:r>
        <w:r>
          <w:rPr>
            <w:noProof/>
            <w:webHidden/>
          </w:rPr>
          <w:fldChar w:fldCharType="separate"/>
        </w:r>
        <w:r w:rsidR="00EF4B85">
          <w:rPr>
            <w:noProof/>
            <w:webHidden/>
          </w:rPr>
          <w:t>43</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80" w:history="1">
        <w:r w:rsidR="00EF4B85" w:rsidRPr="00230C2D">
          <w:rPr>
            <w:rStyle w:val="Hyperlink"/>
            <w:noProof/>
          </w:rPr>
          <w:t>Privileges and Standard Privileges</w:t>
        </w:r>
        <w:r w:rsidR="00EF4B85">
          <w:rPr>
            <w:noProof/>
            <w:webHidden/>
          </w:rPr>
          <w:tab/>
        </w:r>
        <w:r>
          <w:rPr>
            <w:noProof/>
            <w:webHidden/>
          </w:rPr>
          <w:fldChar w:fldCharType="begin"/>
        </w:r>
        <w:r w:rsidR="00EF4B85">
          <w:rPr>
            <w:noProof/>
            <w:webHidden/>
          </w:rPr>
          <w:instrText xml:space="preserve"> PAGEREF _Toc238970780 \h </w:instrText>
        </w:r>
        <w:r>
          <w:rPr>
            <w:noProof/>
            <w:webHidden/>
          </w:rPr>
        </w:r>
        <w:r>
          <w:rPr>
            <w:noProof/>
            <w:webHidden/>
          </w:rPr>
          <w:fldChar w:fldCharType="separate"/>
        </w:r>
        <w:r w:rsidR="00EF4B85">
          <w:rPr>
            <w:noProof/>
            <w:webHidden/>
          </w:rPr>
          <w:t>46</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81" w:history="1">
        <w:r w:rsidR="00EF4B85" w:rsidRPr="00230C2D">
          <w:rPr>
            <w:rStyle w:val="Hyperlink"/>
            <w:noProof/>
          </w:rPr>
          <w:t>Admin Mode</w:t>
        </w:r>
        <w:r w:rsidR="00EF4B85">
          <w:rPr>
            <w:noProof/>
            <w:webHidden/>
          </w:rPr>
          <w:tab/>
        </w:r>
        <w:r>
          <w:rPr>
            <w:noProof/>
            <w:webHidden/>
          </w:rPr>
          <w:fldChar w:fldCharType="begin"/>
        </w:r>
        <w:r w:rsidR="00EF4B85">
          <w:rPr>
            <w:noProof/>
            <w:webHidden/>
          </w:rPr>
          <w:instrText xml:space="preserve"> PAGEREF _Toc238970781 \h </w:instrText>
        </w:r>
        <w:r>
          <w:rPr>
            <w:noProof/>
            <w:webHidden/>
          </w:rPr>
        </w:r>
        <w:r>
          <w:rPr>
            <w:noProof/>
            <w:webHidden/>
          </w:rPr>
          <w:fldChar w:fldCharType="separate"/>
        </w:r>
        <w:r w:rsidR="00EF4B85">
          <w:rPr>
            <w:noProof/>
            <w:webHidden/>
          </w:rPr>
          <w:t>48</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82" w:history="1">
        <w:r w:rsidR="00EF4B85" w:rsidRPr="00230C2D">
          <w:rPr>
            <w:rStyle w:val="Hyperlink"/>
            <w:noProof/>
          </w:rPr>
          <w:t>Workflow for Admin</w:t>
        </w:r>
        <w:r w:rsidR="00EF4B85">
          <w:rPr>
            <w:noProof/>
            <w:webHidden/>
          </w:rPr>
          <w:tab/>
        </w:r>
        <w:r>
          <w:rPr>
            <w:noProof/>
            <w:webHidden/>
          </w:rPr>
          <w:fldChar w:fldCharType="begin"/>
        </w:r>
        <w:r w:rsidR="00EF4B85">
          <w:rPr>
            <w:noProof/>
            <w:webHidden/>
          </w:rPr>
          <w:instrText xml:space="preserve"> PAGEREF _Toc238970782 \h </w:instrText>
        </w:r>
        <w:r>
          <w:rPr>
            <w:noProof/>
            <w:webHidden/>
          </w:rPr>
        </w:r>
        <w:r>
          <w:rPr>
            <w:noProof/>
            <w:webHidden/>
          </w:rPr>
          <w:fldChar w:fldCharType="separate"/>
        </w:r>
        <w:r w:rsidR="00EF4B85">
          <w:rPr>
            <w:noProof/>
            <w:webHidden/>
          </w:rPr>
          <w:t>50</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83" w:history="1">
        <w:r w:rsidR="00EF4B85" w:rsidRPr="00230C2D">
          <w:rPr>
            <w:rStyle w:val="Hyperlink"/>
            <w:noProof/>
          </w:rPr>
          <w:t>User Administration – Admin Mode</w:t>
        </w:r>
        <w:r w:rsidR="00EF4B85">
          <w:rPr>
            <w:noProof/>
            <w:webHidden/>
          </w:rPr>
          <w:tab/>
        </w:r>
        <w:r>
          <w:rPr>
            <w:noProof/>
            <w:webHidden/>
          </w:rPr>
          <w:fldChar w:fldCharType="begin"/>
        </w:r>
        <w:r w:rsidR="00EF4B85">
          <w:rPr>
            <w:noProof/>
            <w:webHidden/>
          </w:rPr>
          <w:instrText xml:space="preserve"> PAGEREF _Toc238970783 \h </w:instrText>
        </w:r>
        <w:r>
          <w:rPr>
            <w:noProof/>
            <w:webHidden/>
          </w:rPr>
        </w:r>
        <w:r>
          <w:rPr>
            <w:noProof/>
            <w:webHidden/>
          </w:rPr>
          <w:fldChar w:fldCharType="separate"/>
        </w:r>
        <w:r w:rsidR="00EF4B85">
          <w:rPr>
            <w:noProof/>
            <w:webHidden/>
          </w:rPr>
          <w:t>51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84" w:history="1">
        <w:r w:rsidR="00EF4B85" w:rsidRPr="00230C2D">
          <w:rPr>
            <w:rStyle w:val="Hyperlink"/>
            <w:noProof/>
          </w:rPr>
          <w:t>Protection Element Administration – Admin Mode</w:t>
        </w:r>
        <w:r w:rsidR="00EF4B85">
          <w:rPr>
            <w:noProof/>
            <w:webHidden/>
          </w:rPr>
          <w:tab/>
        </w:r>
        <w:r>
          <w:rPr>
            <w:noProof/>
            <w:webHidden/>
          </w:rPr>
          <w:fldChar w:fldCharType="begin"/>
        </w:r>
        <w:r w:rsidR="00EF4B85">
          <w:rPr>
            <w:noProof/>
            <w:webHidden/>
          </w:rPr>
          <w:instrText xml:space="preserve"> PAGEREF _Toc238970784 \h </w:instrText>
        </w:r>
        <w:r>
          <w:rPr>
            <w:noProof/>
            <w:webHidden/>
          </w:rPr>
        </w:r>
        <w:r>
          <w:rPr>
            <w:noProof/>
            <w:webHidden/>
          </w:rPr>
          <w:fldChar w:fldCharType="separate"/>
        </w:r>
        <w:r w:rsidR="00EF4B85">
          <w:rPr>
            <w:noProof/>
            <w:webHidden/>
          </w:rPr>
          <w:t>53</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85" w:history="1">
        <w:r w:rsidR="00EF4B85" w:rsidRPr="00230C2D">
          <w:rPr>
            <w:rStyle w:val="Hyperlink"/>
            <w:noProof/>
          </w:rPr>
          <w:t>Privilege Administration – Admin Mode</w:t>
        </w:r>
        <w:r w:rsidR="00EF4B85">
          <w:rPr>
            <w:noProof/>
            <w:webHidden/>
          </w:rPr>
          <w:tab/>
        </w:r>
        <w:r>
          <w:rPr>
            <w:noProof/>
            <w:webHidden/>
          </w:rPr>
          <w:fldChar w:fldCharType="begin"/>
        </w:r>
        <w:r w:rsidR="00EF4B85">
          <w:rPr>
            <w:noProof/>
            <w:webHidden/>
          </w:rPr>
          <w:instrText xml:space="preserve"> PAGEREF _Toc238970785 \h </w:instrText>
        </w:r>
        <w:r>
          <w:rPr>
            <w:noProof/>
            <w:webHidden/>
          </w:rPr>
        </w:r>
        <w:r>
          <w:rPr>
            <w:noProof/>
            <w:webHidden/>
          </w:rPr>
          <w:fldChar w:fldCharType="separate"/>
        </w:r>
        <w:r w:rsidR="00EF4B85">
          <w:rPr>
            <w:noProof/>
            <w:webHidden/>
          </w:rPr>
          <w:t>55</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86" w:history="1">
        <w:r w:rsidR="00EF4B85" w:rsidRPr="00230C2D">
          <w:rPr>
            <w:rStyle w:val="Hyperlink"/>
            <w:noProof/>
          </w:rPr>
          <w:t>Protection Group Administration – Admin Mode</w:t>
        </w:r>
        <w:r w:rsidR="00EF4B85">
          <w:rPr>
            <w:noProof/>
            <w:webHidden/>
          </w:rPr>
          <w:tab/>
        </w:r>
        <w:r>
          <w:rPr>
            <w:noProof/>
            <w:webHidden/>
          </w:rPr>
          <w:fldChar w:fldCharType="begin"/>
        </w:r>
        <w:r w:rsidR="00EF4B85">
          <w:rPr>
            <w:noProof/>
            <w:webHidden/>
          </w:rPr>
          <w:instrText xml:space="preserve"> PAGEREF _Toc238970786 \h </w:instrText>
        </w:r>
        <w:r>
          <w:rPr>
            <w:noProof/>
            <w:webHidden/>
          </w:rPr>
        </w:r>
        <w:r>
          <w:rPr>
            <w:noProof/>
            <w:webHidden/>
          </w:rPr>
          <w:fldChar w:fldCharType="separate"/>
        </w:r>
        <w:r w:rsidR="00EF4B85">
          <w:rPr>
            <w:noProof/>
            <w:webHidden/>
          </w:rPr>
          <w:t>56</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87" w:history="1">
        <w:r w:rsidR="00EF4B85" w:rsidRPr="00230C2D">
          <w:rPr>
            <w:rStyle w:val="Hyperlink"/>
            <w:noProof/>
          </w:rPr>
          <w:t>Role Administration – Admin Mode</w:t>
        </w:r>
        <w:r w:rsidR="00EF4B85">
          <w:rPr>
            <w:noProof/>
            <w:webHidden/>
          </w:rPr>
          <w:tab/>
        </w:r>
        <w:r>
          <w:rPr>
            <w:noProof/>
            <w:webHidden/>
          </w:rPr>
          <w:fldChar w:fldCharType="begin"/>
        </w:r>
        <w:r w:rsidR="00EF4B85">
          <w:rPr>
            <w:noProof/>
            <w:webHidden/>
          </w:rPr>
          <w:instrText xml:space="preserve"> PAGEREF _Toc238970787 \h </w:instrText>
        </w:r>
        <w:r>
          <w:rPr>
            <w:noProof/>
            <w:webHidden/>
          </w:rPr>
        </w:r>
        <w:r>
          <w:rPr>
            <w:noProof/>
            <w:webHidden/>
          </w:rPr>
          <w:fldChar w:fldCharType="separate"/>
        </w:r>
        <w:r w:rsidR="00EF4B85">
          <w:rPr>
            <w:noProof/>
            <w:webHidden/>
          </w:rPr>
          <w:t>59</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88" w:history="1">
        <w:r w:rsidR="00EF4B85" w:rsidRPr="00230C2D">
          <w:rPr>
            <w:rStyle w:val="Hyperlink"/>
            <w:noProof/>
          </w:rPr>
          <w:t>Group Administration – Admin Mode</w:t>
        </w:r>
        <w:r w:rsidR="00EF4B85">
          <w:rPr>
            <w:noProof/>
            <w:webHidden/>
          </w:rPr>
          <w:tab/>
        </w:r>
        <w:r>
          <w:rPr>
            <w:noProof/>
            <w:webHidden/>
          </w:rPr>
          <w:fldChar w:fldCharType="begin"/>
        </w:r>
        <w:r w:rsidR="00EF4B85">
          <w:rPr>
            <w:noProof/>
            <w:webHidden/>
          </w:rPr>
          <w:instrText xml:space="preserve"> PAGEREF _Toc238970788 \h </w:instrText>
        </w:r>
        <w:r>
          <w:rPr>
            <w:noProof/>
            <w:webHidden/>
          </w:rPr>
        </w:r>
        <w:r>
          <w:rPr>
            <w:noProof/>
            <w:webHidden/>
          </w:rPr>
          <w:fldChar w:fldCharType="separate"/>
        </w:r>
        <w:r w:rsidR="00EF4B85">
          <w:rPr>
            <w:noProof/>
            <w:webHidden/>
          </w:rPr>
          <w:t>61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89" w:history="1">
        <w:r w:rsidR="00EF4B85" w:rsidRPr="00230C2D">
          <w:rPr>
            <w:rStyle w:val="Hyperlink"/>
            <w:noProof/>
          </w:rPr>
          <w:t>Instance Level Security Administration – Admin Mode</w:t>
        </w:r>
        <w:r w:rsidR="00EF4B85">
          <w:rPr>
            <w:noProof/>
            <w:webHidden/>
          </w:rPr>
          <w:tab/>
        </w:r>
        <w:r>
          <w:rPr>
            <w:noProof/>
            <w:webHidden/>
          </w:rPr>
          <w:fldChar w:fldCharType="begin"/>
        </w:r>
        <w:r w:rsidR="00EF4B85">
          <w:rPr>
            <w:noProof/>
            <w:webHidden/>
          </w:rPr>
          <w:instrText xml:space="preserve"> PAGEREF _Toc238970789 \h </w:instrText>
        </w:r>
        <w:r>
          <w:rPr>
            <w:noProof/>
            <w:webHidden/>
          </w:rPr>
        </w:r>
        <w:r>
          <w:rPr>
            <w:noProof/>
            <w:webHidden/>
          </w:rPr>
          <w:fldChar w:fldCharType="separate"/>
        </w:r>
        <w:r w:rsidR="00EF4B85">
          <w:rPr>
            <w:noProof/>
            <w:webHidden/>
          </w:rPr>
          <w:t>63</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90" w:history="1">
        <w:r w:rsidR="00EF4B85" w:rsidRPr="00230C2D">
          <w:rPr>
            <w:rStyle w:val="Hyperlink"/>
            <w:noProof/>
          </w:rPr>
          <w:t>UPT Installation and Deployment</w:t>
        </w:r>
        <w:r w:rsidR="00EF4B85">
          <w:rPr>
            <w:noProof/>
            <w:webHidden/>
          </w:rPr>
          <w:tab/>
        </w:r>
        <w:r>
          <w:rPr>
            <w:noProof/>
            <w:webHidden/>
          </w:rPr>
          <w:fldChar w:fldCharType="begin"/>
        </w:r>
        <w:r w:rsidR="00EF4B85">
          <w:rPr>
            <w:noProof/>
            <w:webHidden/>
          </w:rPr>
          <w:instrText xml:space="preserve"> PAGEREF _Toc238970790 \h </w:instrText>
        </w:r>
        <w:r>
          <w:rPr>
            <w:noProof/>
            <w:webHidden/>
          </w:rPr>
        </w:r>
        <w:r>
          <w:rPr>
            <w:noProof/>
            <w:webHidden/>
          </w:rPr>
          <w:fldChar w:fldCharType="separate"/>
        </w:r>
        <w:r w:rsidR="00EF4B85">
          <w:rPr>
            <w:noProof/>
            <w:webHidden/>
          </w:rPr>
          <w:t>67</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91" w:history="1">
        <w:r w:rsidR="00EF4B85" w:rsidRPr="00230C2D">
          <w:rPr>
            <w:rStyle w:val="Hyperlink"/>
            <w:noProof/>
          </w:rPr>
          <w:t>UPT Release Contents</w:t>
        </w:r>
        <w:r w:rsidR="00EF4B85">
          <w:rPr>
            <w:noProof/>
            <w:webHidden/>
          </w:rPr>
          <w:tab/>
        </w:r>
        <w:r>
          <w:rPr>
            <w:noProof/>
            <w:webHidden/>
          </w:rPr>
          <w:fldChar w:fldCharType="begin"/>
        </w:r>
        <w:r w:rsidR="00EF4B85">
          <w:rPr>
            <w:noProof/>
            <w:webHidden/>
          </w:rPr>
          <w:instrText xml:space="preserve"> PAGEREF _Toc238970791 \h </w:instrText>
        </w:r>
        <w:r>
          <w:rPr>
            <w:noProof/>
            <w:webHidden/>
          </w:rPr>
        </w:r>
        <w:r>
          <w:rPr>
            <w:noProof/>
            <w:webHidden/>
          </w:rPr>
          <w:fldChar w:fldCharType="separate"/>
        </w:r>
        <w:r w:rsidR="00EF4B85">
          <w:rPr>
            <w:noProof/>
            <w:webHidden/>
          </w:rPr>
          <w:t>67</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92" w:history="1">
        <w:r w:rsidR="00EF4B85" w:rsidRPr="00230C2D">
          <w:rPr>
            <w:rStyle w:val="Hyperlink"/>
            <w:noProof/>
          </w:rPr>
          <w:t>Deployment Artifacts</w:t>
        </w:r>
        <w:r w:rsidR="00EF4B85">
          <w:rPr>
            <w:noProof/>
            <w:webHidden/>
          </w:rPr>
          <w:tab/>
        </w:r>
        <w:r>
          <w:rPr>
            <w:noProof/>
            <w:webHidden/>
          </w:rPr>
          <w:fldChar w:fldCharType="begin"/>
        </w:r>
        <w:r w:rsidR="00EF4B85">
          <w:rPr>
            <w:noProof/>
            <w:webHidden/>
          </w:rPr>
          <w:instrText xml:space="preserve"> PAGEREF _Toc238970792 \h </w:instrText>
        </w:r>
        <w:r>
          <w:rPr>
            <w:noProof/>
            <w:webHidden/>
          </w:rPr>
        </w:r>
        <w:r>
          <w:rPr>
            <w:noProof/>
            <w:webHidden/>
          </w:rPr>
          <w:fldChar w:fldCharType="separate"/>
        </w:r>
        <w:r w:rsidR="00EF4B85">
          <w:rPr>
            <w:noProof/>
            <w:webHidden/>
          </w:rPr>
          <w:t>67</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93" w:history="1">
        <w:r w:rsidR="00EF4B85" w:rsidRPr="00230C2D">
          <w:rPr>
            <w:rStyle w:val="Hyperlink"/>
            <w:noProof/>
          </w:rPr>
          <w:t>Installation Modes</w:t>
        </w:r>
        <w:r w:rsidR="00EF4B85">
          <w:rPr>
            <w:noProof/>
            <w:webHidden/>
          </w:rPr>
          <w:tab/>
        </w:r>
        <w:r>
          <w:rPr>
            <w:noProof/>
            <w:webHidden/>
          </w:rPr>
          <w:fldChar w:fldCharType="begin"/>
        </w:r>
        <w:r w:rsidR="00EF4B85">
          <w:rPr>
            <w:noProof/>
            <w:webHidden/>
          </w:rPr>
          <w:instrText xml:space="preserve"> PAGEREF _Toc238970793 \h </w:instrText>
        </w:r>
        <w:r>
          <w:rPr>
            <w:noProof/>
            <w:webHidden/>
          </w:rPr>
        </w:r>
        <w:r>
          <w:rPr>
            <w:noProof/>
            <w:webHidden/>
          </w:rPr>
          <w:fldChar w:fldCharType="separate"/>
        </w:r>
        <w:r w:rsidR="00EF4B85">
          <w:rPr>
            <w:noProof/>
            <w:webHidden/>
          </w:rPr>
          <w:t>68</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94" w:history="1">
        <w:r w:rsidR="00EF4B85" w:rsidRPr="00230C2D">
          <w:rPr>
            <w:rStyle w:val="Hyperlink"/>
            <w:noProof/>
          </w:rPr>
          <w:t>UPT Deployment Checklist</w:t>
        </w:r>
        <w:r w:rsidR="00EF4B85">
          <w:rPr>
            <w:noProof/>
            <w:webHidden/>
          </w:rPr>
          <w:tab/>
        </w:r>
        <w:r>
          <w:rPr>
            <w:noProof/>
            <w:webHidden/>
          </w:rPr>
          <w:fldChar w:fldCharType="begin"/>
        </w:r>
        <w:r w:rsidR="00EF4B85">
          <w:rPr>
            <w:noProof/>
            <w:webHidden/>
          </w:rPr>
          <w:instrText xml:space="preserve"> PAGEREF _Toc238970794 \h </w:instrText>
        </w:r>
        <w:r>
          <w:rPr>
            <w:noProof/>
            <w:webHidden/>
          </w:rPr>
        </w:r>
        <w:r>
          <w:rPr>
            <w:noProof/>
            <w:webHidden/>
          </w:rPr>
          <w:fldChar w:fldCharType="separate"/>
        </w:r>
        <w:r w:rsidR="00EF4B85">
          <w:rPr>
            <w:noProof/>
            <w:webHidden/>
          </w:rPr>
          <w:t>70</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95" w:history="1">
        <w:r w:rsidR="00EF4B85" w:rsidRPr="00230C2D">
          <w:rPr>
            <w:rStyle w:val="Hyperlink"/>
            <w:noProof/>
          </w:rPr>
          <w:t>GUI installer - Automated UPT Deployment</w:t>
        </w:r>
        <w:r w:rsidR="00EF4B85">
          <w:rPr>
            <w:noProof/>
            <w:webHidden/>
          </w:rPr>
          <w:tab/>
        </w:r>
        <w:r>
          <w:rPr>
            <w:noProof/>
            <w:webHidden/>
          </w:rPr>
          <w:fldChar w:fldCharType="begin"/>
        </w:r>
        <w:r w:rsidR="00EF4B85">
          <w:rPr>
            <w:noProof/>
            <w:webHidden/>
          </w:rPr>
          <w:instrText xml:space="preserve"> PAGEREF _Toc238970795 \h </w:instrText>
        </w:r>
        <w:r>
          <w:rPr>
            <w:noProof/>
            <w:webHidden/>
          </w:rPr>
        </w:r>
        <w:r>
          <w:rPr>
            <w:noProof/>
            <w:webHidden/>
          </w:rPr>
          <w:fldChar w:fldCharType="separate"/>
        </w:r>
        <w:r w:rsidR="00EF4B85">
          <w:rPr>
            <w:noProof/>
            <w:webHidden/>
          </w:rPr>
          <w:t>71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796" w:history="1">
        <w:r w:rsidR="00EF4B85" w:rsidRPr="00230C2D">
          <w:rPr>
            <w:rStyle w:val="Hyperlink"/>
            <w:noProof/>
          </w:rPr>
          <w:t>Command Line installer - Automated UPT Deployment</w:t>
        </w:r>
        <w:r w:rsidR="00EF4B85">
          <w:rPr>
            <w:noProof/>
            <w:webHidden/>
          </w:rPr>
          <w:tab/>
        </w:r>
        <w:r>
          <w:rPr>
            <w:noProof/>
            <w:webHidden/>
          </w:rPr>
          <w:fldChar w:fldCharType="begin"/>
        </w:r>
        <w:r w:rsidR="00EF4B85">
          <w:rPr>
            <w:noProof/>
            <w:webHidden/>
          </w:rPr>
          <w:instrText xml:space="preserve"> PAGEREF _Toc238970796 \h </w:instrText>
        </w:r>
        <w:r>
          <w:rPr>
            <w:noProof/>
            <w:webHidden/>
          </w:rPr>
        </w:r>
        <w:r>
          <w:rPr>
            <w:noProof/>
            <w:webHidden/>
          </w:rPr>
          <w:fldChar w:fldCharType="separate"/>
        </w:r>
        <w:r w:rsidR="00EF4B85">
          <w:rPr>
            <w:noProof/>
            <w:webHidden/>
          </w:rPr>
          <w:t>85</w:t>
        </w:r>
        <w:r>
          <w:rPr>
            <w:noProof/>
            <w:webHidden/>
          </w:rPr>
          <w:fldChar w:fldCharType="end"/>
        </w:r>
      </w:hyperlink>
    </w:p>
    <w:p w:rsidR="00EF4B85" w:rsidRDefault="00440E64">
      <w:pPr>
        <w:pStyle w:val="TOC1"/>
        <w:tabs>
          <w:tab w:val="left" w:pos="1320"/>
          <w:tab w:val="right" w:leader="dot" w:pos="8918"/>
        </w:tabs>
        <w:rPr>
          <w:rFonts w:asciiTheme="minorHAnsi" w:eastAsiaTheme="minorEastAsia" w:hAnsiTheme="minorHAnsi" w:cstheme="minorBidi"/>
          <w:b w:val="0"/>
          <w:noProof/>
          <w:sz w:val="22"/>
          <w:szCs w:val="22"/>
        </w:rPr>
      </w:pPr>
      <w:hyperlink w:anchor="_Toc238970797" w:history="1">
        <w:r w:rsidR="00EF4B85" w:rsidRPr="00230C2D">
          <w:rPr>
            <w:rStyle w:val="Hyperlink"/>
            <w:noProof/>
          </w:rPr>
          <w:t>Chapter 4</w:t>
        </w:r>
        <w:r w:rsidR="00EF4B85">
          <w:rPr>
            <w:rFonts w:asciiTheme="minorHAnsi" w:eastAsiaTheme="minorEastAsia" w:hAnsiTheme="minorHAnsi" w:cstheme="minorBidi"/>
            <w:b w:val="0"/>
            <w:noProof/>
            <w:sz w:val="22"/>
            <w:szCs w:val="22"/>
          </w:rPr>
          <w:tab/>
        </w:r>
        <w:r w:rsidR="00EF4B85" w:rsidRPr="00230C2D">
          <w:rPr>
            <w:rStyle w:val="Hyperlink"/>
            <w:noProof/>
          </w:rPr>
          <w:t>CSM Security Web Services</w:t>
        </w:r>
        <w:r w:rsidR="00EF4B85">
          <w:rPr>
            <w:noProof/>
            <w:webHidden/>
          </w:rPr>
          <w:tab/>
        </w:r>
        <w:r>
          <w:rPr>
            <w:noProof/>
            <w:webHidden/>
          </w:rPr>
          <w:fldChar w:fldCharType="begin"/>
        </w:r>
        <w:r w:rsidR="00EF4B85">
          <w:rPr>
            <w:noProof/>
            <w:webHidden/>
          </w:rPr>
          <w:instrText xml:space="preserve"> PAGEREF _Toc238970797 \h </w:instrText>
        </w:r>
        <w:r>
          <w:rPr>
            <w:noProof/>
            <w:webHidden/>
          </w:rPr>
        </w:r>
        <w:r>
          <w:rPr>
            <w:noProof/>
            <w:webHidden/>
          </w:rPr>
          <w:fldChar w:fldCharType="separate"/>
        </w:r>
        <w:r w:rsidR="00EF4B85">
          <w:rPr>
            <w:noProof/>
            <w:webHidden/>
          </w:rPr>
          <w:t>91</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98" w:history="1">
        <w:r w:rsidR="00EF4B85" w:rsidRPr="00230C2D">
          <w:rPr>
            <w:rStyle w:val="Hyperlink"/>
            <w:noProof/>
          </w:rPr>
          <w:t>Security Web Service WSDL</w:t>
        </w:r>
        <w:r w:rsidR="00EF4B85">
          <w:rPr>
            <w:noProof/>
            <w:webHidden/>
          </w:rPr>
          <w:tab/>
        </w:r>
        <w:r>
          <w:rPr>
            <w:noProof/>
            <w:webHidden/>
          </w:rPr>
          <w:fldChar w:fldCharType="begin"/>
        </w:r>
        <w:r w:rsidR="00EF4B85">
          <w:rPr>
            <w:noProof/>
            <w:webHidden/>
          </w:rPr>
          <w:instrText xml:space="preserve"> PAGEREF _Toc238970798 \h </w:instrText>
        </w:r>
        <w:r>
          <w:rPr>
            <w:noProof/>
            <w:webHidden/>
          </w:rPr>
        </w:r>
        <w:r>
          <w:rPr>
            <w:noProof/>
            <w:webHidden/>
          </w:rPr>
          <w:fldChar w:fldCharType="separate"/>
        </w:r>
        <w:r w:rsidR="00EF4B85">
          <w:rPr>
            <w:noProof/>
            <w:webHidden/>
          </w:rPr>
          <w:t>91</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799" w:history="1">
        <w:r w:rsidR="00EF4B85" w:rsidRPr="00230C2D">
          <w:rPr>
            <w:rStyle w:val="Hyperlink"/>
            <w:noProof/>
          </w:rPr>
          <w:t>Security Web Service Operations</w:t>
        </w:r>
        <w:r w:rsidR="00EF4B85">
          <w:rPr>
            <w:noProof/>
            <w:webHidden/>
          </w:rPr>
          <w:tab/>
        </w:r>
        <w:r>
          <w:rPr>
            <w:noProof/>
            <w:webHidden/>
          </w:rPr>
          <w:fldChar w:fldCharType="begin"/>
        </w:r>
        <w:r w:rsidR="00EF4B85">
          <w:rPr>
            <w:noProof/>
            <w:webHidden/>
          </w:rPr>
          <w:instrText xml:space="preserve"> PAGEREF _Toc238970799 \h </w:instrText>
        </w:r>
        <w:r>
          <w:rPr>
            <w:noProof/>
            <w:webHidden/>
          </w:rPr>
        </w:r>
        <w:r>
          <w:rPr>
            <w:noProof/>
            <w:webHidden/>
          </w:rPr>
          <w:fldChar w:fldCharType="separate"/>
        </w:r>
        <w:r w:rsidR="00EF4B85">
          <w:rPr>
            <w:noProof/>
            <w:webHidden/>
          </w:rPr>
          <w:t>91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00" w:history="1">
        <w:r w:rsidR="00EF4B85" w:rsidRPr="00230C2D">
          <w:rPr>
            <w:rStyle w:val="Hyperlink"/>
            <w:noProof/>
          </w:rPr>
          <w:t>Login Operation</w:t>
        </w:r>
        <w:r w:rsidR="00EF4B85">
          <w:rPr>
            <w:noProof/>
            <w:webHidden/>
          </w:rPr>
          <w:tab/>
        </w:r>
        <w:r>
          <w:rPr>
            <w:noProof/>
            <w:webHidden/>
          </w:rPr>
          <w:fldChar w:fldCharType="begin"/>
        </w:r>
        <w:r w:rsidR="00EF4B85">
          <w:rPr>
            <w:noProof/>
            <w:webHidden/>
          </w:rPr>
          <w:instrText xml:space="preserve"> PAGEREF _Toc238970800 \h </w:instrText>
        </w:r>
        <w:r>
          <w:rPr>
            <w:noProof/>
            <w:webHidden/>
          </w:rPr>
        </w:r>
        <w:r>
          <w:rPr>
            <w:noProof/>
            <w:webHidden/>
          </w:rPr>
          <w:fldChar w:fldCharType="separate"/>
        </w:r>
        <w:r w:rsidR="00EF4B85">
          <w:rPr>
            <w:noProof/>
            <w:webHidden/>
          </w:rPr>
          <w:t>91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01" w:history="1">
        <w:r w:rsidR="00EF4B85" w:rsidRPr="00230C2D">
          <w:rPr>
            <w:rStyle w:val="Hyperlink"/>
            <w:noProof/>
          </w:rPr>
          <w:t>CheckPermission Operation</w:t>
        </w:r>
        <w:r w:rsidR="00EF4B85">
          <w:rPr>
            <w:noProof/>
            <w:webHidden/>
          </w:rPr>
          <w:tab/>
        </w:r>
        <w:r>
          <w:rPr>
            <w:noProof/>
            <w:webHidden/>
          </w:rPr>
          <w:fldChar w:fldCharType="begin"/>
        </w:r>
        <w:r w:rsidR="00EF4B85">
          <w:rPr>
            <w:noProof/>
            <w:webHidden/>
          </w:rPr>
          <w:instrText xml:space="preserve"> PAGEREF _Toc238970801 \h </w:instrText>
        </w:r>
        <w:r>
          <w:rPr>
            <w:noProof/>
            <w:webHidden/>
          </w:rPr>
        </w:r>
        <w:r>
          <w:rPr>
            <w:noProof/>
            <w:webHidden/>
          </w:rPr>
          <w:fldChar w:fldCharType="separate"/>
        </w:r>
        <w:r w:rsidR="00EF4B85">
          <w:rPr>
            <w:noProof/>
            <w:webHidden/>
          </w:rPr>
          <w:t>92</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02" w:history="1">
        <w:r w:rsidR="00EF4B85" w:rsidRPr="00230C2D">
          <w:rPr>
            <w:rStyle w:val="Hyperlink"/>
            <w:noProof/>
          </w:rPr>
          <w:t>Workflow for CSM Security Web Service</w:t>
        </w:r>
        <w:r w:rsidR="00EF4B85">
          <w:rPr>
            <w:noProof/>
            <w:webHidden/>
          </w:rPr>
          <w:tab/>
        </w:r>
        <w:r>
          <w:rPr>
            <w:noProof/>
            <w:webHidden/>
          </w:rPr>
          <w:fldChar w:fldCharType="begin"/>
        </w:r>
        <w:r w:rsidR="00EF4B85">
          <w:rPr>
            <w:noProof/>
            <w:webHidden/>
          </w:rPr>
          <w:instrText xml:space="preserve"> PAGEREF _Toc238970802 \h </w:instrText>
        </w:r>
        <w:r>
          <w:rPr>
            <w:noProof/>
            <w:webHidden/>
          </w:rPr>
        </w:r>
        <w:r>
          <w:rPr>
            <w:noProof/>
            <w:webHidden/>
          </w:rPr>
          <w:fldChar w:fldCharType="separate"/>
        </w:r>
        <w:r w:rsidR="00EF4B85">
          <w:rPr>
            <w:noProof/>
            <w:webHidden/>
          </w:rPr>
          <w:t>93</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03" w:history="1">
        <w:r w:rsidR="00EF4B85" w:rsidRPr="00230C2D">
          <w:rPr>
            <w:rStyle w:val="Hyperlink"/>
            <w:noProof/>
          </w:rPr>
          <w:t>Installation of CSM Security Web Service</w:t>
        </w:r>
        <w:r w:rsidR="00EF4B85">
          <w:rPr>
            <w:noProof/>
            <w:webHidden/>
          </w:rPr>
          <w:tab/>
        </w:r>
        <w:r>
          <w:rPr>
            <w:noProof/>
            <w:webHidden/>
          </w:rPr>
          <w:fldChar w:fldCharType="begin"/>
        </w:r>
        <w:r w:rsidR="00EF4B85">
          <w:rPr>
            <w:noProof/>
            <w:webHidden/>
          </w:rPr>
          <w:instrText xml:space="preserve"> PAGEREF _Toc238970803 \h </w:instrText>
        </w:r>
        <w:r>
          <w:rPr>
            <w:noProof/>
            <w:webHidden/>
          </w:rPr>
        </w:r>
        <w:r>
          <w:rPr>
            <w:noProof/>
            <w:webHidden/>
          </w:rPr>
          <w:fldChar w:fldCharType="separate"/>
        </w:r>
        <w:r w:rsidR="00EF4B85">
          <w:rPr>
            <w:noProof/>
            <w:webHidden/>
          </w:rPr>
          <w:t>93</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04" w:history="1">
        <w:r w:rsidR="00EF4B85" w:rsidRPr="00230C2D">
          <w:rPr>
            <w:rStyle w:val="Hyperlink"/>
            <w:noProof/>
          </w:rPr>
          <w:t>Create and Prime Database</w:t>
        </w:r>
        <w:r w:rsidR="00EF4B85">
          <w:rPr>
            <w:noProof/>
            <w:webHidden/>
          </w:rPr>
          <w:tab/>
        </w:r>
        <w:r>
          <w:rPr>
            <w:noProof/>
            <w:webHidden/>
          </w:rPr>
          <w:fldChar w:fldCharType="begin"/>
        </w:r>
        <w:r w:rsidR="00EF4B85">
          <w:rPr>
            <w:noProof/>
            <w:webHidden/>
          </w:rPr>
          <w:instrText xml:space="preserve"> PAGEREF _Toc238970804 \h </w:instrText>
        </w:r>
        <w:r>
          <w:rPr>
            <w:noProof/>
            <w:webHidden/>
          </w:rPr>
        </w:r>
        <w:r>
          <w:rPr>
            <w:noProof/>
            <w:webHidden/>
          </w:rPr>
          <w:fldChar w:fldCharType="separate"/>
        </w:r>
        <w:r w:rsidR="00EF4B85">
          <w:rPr>
            <w:noProof/>
            <w:webHidden/>
          </w:rPr>
          <w:t>93</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05" w:history="1">
        <w:r w:rsidR="00EF4B85" w:rsidRPr="00230C2D">
          <w:rPr>
            <w:rStyle w:val="Hyperlink"/>
            <w:noProof/>
          </w:rPr>
          <w:t>Configure Datasource</w:t>
        </w:r>
        <w:r w:rsidR="00EF4B85">
          <w:rPr>
            <w:noProof/>
            <w:webHidden/>
          </w:rPr>
          <w:tab/>
        </w:r>
        <w:r>
          <w:rPr>
            <w:noProof/>
            <w:webHidden/>
          </w:rPr>
          <w:fldChar w:fldCharType="begin"/>
        </w:r>
        <w:r w:rsidR="00EF4B85">
          <w:rPr>
            <w:noProof/>
            <w:webHidden/>
          </w:rPr>
          <w:instrText xml:space="preserve"> PAGEREF _Toc238970805 \h </w:instrText>
        </w:r>
        <w:r>
          <w:rPr>
            <w:noProof/>
            <w:webHidden/>
          </w:rPr>
        </w:r>
        <w:r>
          <w:rPr>
            <w:noProof/>
            <w:webHidden/>
          </w:rPr>
          <w:fldChar w:fldCharType="separate"/>
        </w:r>
        <w:r w:rsidR="00EF4B85">
          <w:rPr>
            <w:noProof/>
            <w:webHidden/>
          </w:rPr>
          <w:t>94</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06" w:history="1">
        <w:r w:rsidR="00EF4B85" w:rsidRPr="00230C2D">
          <w:rPr>
            <w:rStyle w:val="Hyperlink"/>
            <w:noProof/>
          </w:rPr>
          <w:t>Configure JBoss JAAS Login Parameters</w:t>
        </w:r>
        <w:r w:rsidR="00EF4B85">
          <w:rPr>
            <w:noProof/>
            <w:webHidden/>
          </w:rPr>
          <w:tab/>
        </w:r>
        <w:r>
          <w:rPr>
            <w:noProof/>
            <w:webHidden/>
          </w:rPr>
          <w:fldChar w:fldCharType="begin"/>
        </w:r>
        <w:r w:rsidR="00EF4B85">
          <w:rPr>
            <w:noProof/>
            <w:webHidden/>
          </w:rPr>
          <w:instrText xml:space="preserve"> PAGEREF _Toc238970806 \h </w:instrText>
        </w:r>
        <w:r>
          <w:rPr>
            <w:noProof/>
            <w:webHidden/>
          </w:rPr>
        </w:r>
        <w:r>
          <w:rPr>
            <w:noProof/>
            <w:webHidden/>
          </w:rPr>
          <w:fldChar w:fldCharType="separate"/>
        </w:r>
        <w:r w:rsidR="00EF4B85">
          <w:rPr>
            <w:noProof/>
            <w:webHidden/>
          </w:rPr>
          <w:t>95</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07" w:history="1">
        <w:r w:rsidR="00EF4B85" w:rsidRPr="00230C2D">
          <w:rPr>
            <w:rStyle w:val="Hyperlink"/>
            <w:noProof/>
          </w:rPr>
          <w:t>Deploy the Security WS .war File</w:t>
        </w:r>
        <w:r w:rsidR="00EF4B85">
          <w:rPr>
            <w:noProof/>
            <w:webHidden/>
          </w:rPr>
          <w:tab/>
        </w:r>
        <w:r>
          <w:rPr>
            <w:noProof/>
            <w:webHidden/>
          </w:rPr>
          <w:fldChar w:fldCharType="begin"/>
        </w:r>
        <w:r w:rsidR="00EF4B85">
          <w:rPr>
            <w:noProof/>
            <w:webHidden/>
          </w:rPr>
          <w:instrText xml:space="preserve"> PAGEREF _Toc238970807 \h </w:instrText>
        </w:r>
        <w:r>
          <w:rPr>
            <w:noProof/>
            <w:webHidden/>
          </w:rPr>
        </w:r>
        <w:r>
          <w:rPr>
            <w:noProof/>
            <w:webHidden/>
          </w:rPr>
          <w:fldChar w:fldCharType="separate"/>
        </w:r>
        <w:r w:rsidR="00EF4B85">
          <w:rPr>
            <w:noProof/>
            <w:webHidden/>
          </w:rPr>
          <w:t>96</w:t>
        </w:r>
        <w:r>
          <w:rPr>
            <w:noProof/>
            <w:webHidden/>
          </w:rPr>
          <w:fldChar w:fldCharType="end"/>
        </w:r>
      </w:hyperlink>
    </w:p>
    <w:p w:rsidR="00EF4B85" w:rsidRDefault="00440E64">
      <w:pPr>
        <w:pStyle w:val="TOC1"/>
        <w:tabs>
          <w:tab w:val="left" w:pos="1320"/>
          <w:tab w:val="right" w:leader="dot" w:pos="8918"/>
        </w:tabs>
        <w:rPr>
          <w:rFonts w:asciiTheme="minorHAnsi" w:eastAsiaTheme="minorEastAsia" w:hAnsiTheme="minorHAnsi" w:cstheme="minorBidi"/>
          <w:b w:val="0"/>
          <w:noProof/>
          <w:sz w:val="22"/>
          <w:szCs w:val="22"/>
        </w:rPr>
      </w:pPr>
      <w:hyperlink w:anchor="_Toc238970808" w:history="1">
        <w:r w:rsidR="00EF4B85" w:rsidRPr="00230C2D">
          <w:rPr>
            <w:rStyle w:val="Hyperlink"/>
            <w:noProof/>
          </w:rPr>
          <w:t>Chapter 5</w:t>
        </w:r>
        <w:r w:rsidR="00EF4B85">
          <w:rPr>
            <w:rFonts w:asciiTheme="minorHAnsi" w:eastAsiaTheme="minorEastAsia" w:hAnsiTheme="minorHAnsi" w:cstheme="minorBidi"/>
            <w:b w:val="0"/>
            <w:noProof/>
            <w:sz w:val="22"/>
            <w:szCs w:val="22"/>
          </w:rPr>
          <w:tab/>
        </w:r>
        <w:r w:rsidR="00EF4B85" w:rsidRPr="00230C2D">
          <w:rPr>
            <w:rStyle w:val="Hyperlink"/>
            <w:noProof/>
          </w:rPr>
          <w:t>CSM Instance Level and Attribute Level Security</w:t>
        </w:r>
        <w:r w:rsidR="00EF4B85">
          <w:rPr>
            <w:noProof/>
            <w:webHidden/>
          </w:rPr>
          <w:tab/>
        </w:r>
        <w:r>
          <w:rPr>
            <w:noProof/>
            <w:webHidden/>
          </w:rPr>
          <w:fldChar w:fldCharType="begin"/>
        </w:r>
        <w:r w:rsidR="00EF4B85">
          <w:rPr>
            <w:noProof/>
            <w:webHidden/>
          </w:rPr>
          <w:instrText xml:space="preserve"> PAGEREF _Toc238970808 \h </w:instrText>
        </w:r>
        <w:r>
          <w:rPr>
            <w:noProof/>
            <w:webHidden/>
          </w:rPr>
        </w:r>
        <w:r>
          <w:rPr>
            <w:noProof/>
            <w:webHidden/>
          </w:rPr>
          <w:fldChar w:fldCharType="separate"/>
        </w:r>
        <w:r w:rsidR="00EF4B85">
          <w:rPr>
            <w:noProof/>
            <w:webHidden/>
          </w:rPr>
          <w:t>97</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09" w:history="1">
        <w:r w:rsidR="00EF4B85" w:rsidRPr="00230C2D">
          <w:rPr>
            <w:rStyle w:val="Hyperlink"/>
            <w:noProof/>
          </w:rPr>
          <w:t>Instance Level Security</w:t>
        </w:r>
        <w:r w:rsidR="00EF4B85">
          <w:rPr>
            <w:noProof/>
            <w:webHidden/>
          </w:rPr>
          <w:tab/>
        </w:r>
        <w:r>
          <w:rPr>
            <w:noProof/>
            <w:webHidden/>
          </w:rPr>
          <w:fldChar w:fldCharType="begin"/>
        </w:r>
        <w:r w:rsidR="00EF4B85">
          <w:rPr>
            <w:noProof/>
            <w:webHidden/>
          </w:rPr>
          <w:instrText xml:space="preserve"> PAGEREF _Toc238970809 \h </w:instrText>
        </w:r>
        <w:r>
          <w:rPr>
            <w:noProof/>
            <w:webHidden/>
          </w:rPr>
        </w:r>
        <w:r>
          <w:rPr>
            <w:noProof/>
            <w:webHidden/>
          </w:rPr>
          <w:fldChar w:fldCharType="separate"/>
        </w:r>
        <w:r w:rsidR="00EF4B85">
          <w:rPr>
            <w:noProof/>
            <w:webHidden/>
          </w:rPr>
          <w:t>97</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10" w:history="1">
        <w:r w:rsidR="00EF4B85" w:rsidRPr="00230C2D">
          <w:rPr>
            <w:rStyle w:val="Hyperlink"/>
            <w:noProof/>
          </w:rPr>
          <w:t>Requirements Addressed</w:t>
        </w:r>
        <w:r w:rsidR="00EF4B85">
          <w:rPr>
            <w:noProof/>
            <w:webHidden/>
          </w:rPr>
          <w:tab/>
        </w:r>
        <w:r>
          <w:rPr>
            <w:noProof/>
            <w:webHidden/>
          </w:rPr>
          <w:fldChar w:fldCharType="begin"/>
        </w:r>
        <w:r w:rsidR="00EF4B85">
          <w:rPr>
            <w:noProof/>
            <w:webHidden/>
          </w:rPr>
          <w:instrText xml:space="preserve"> PAGEREF _Toc238970810 \h </w:instrText>
        </w:r>
        <w:r>
          <w:rPr>
            <w:noProof/>
            <w:webHidden/>
          </w:rPr>
        </w:r>
        <w:r>
          <w:rPr>
            <w:noProof/>
            <w:webHidden/>
          </w:rPr>
          <w:fldChar w:fldCharType="separate"/>
        </w:r>
        <w:r w:rsidR="00EF4B85">
          <w:rPr>
            <w:noProof/>
            <w:webHidden/>
          </w:rPr>
          <w:t>97</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11" w:history="1">
        <w:r w:rsidR="00EF4B85" w:rsidRPr="00230C2D">
          <w:rPr>
            <w:rStyle w:val="Hyperlink"/>
            <w:noProof/>
          </w:rPr>
          <w:t>Overall Design</w:t>
        </w:r>
        <w:r w:rsidR="00EF4B85">
          <w:rPr>
            <w:noProof/>
            <w:webHidden/>
          </w:rPr>
          <w:tab/>
        </w:r>
        <w:r>
          <w:rPr>
            <w:noProof/>
            <w:webHidden/>
          </w:rPr>
          <w:fldChar w:fldCharType="begin"/>
        </w:r>
        <w:r w:rsidR="00EF4B85">
          <w:rPr>
            <w:noProof/>
            <w:webHidden/>
          </w:rPr>
          <w:instrText xml:space="preserve"> PAGEREF _Toc238970811 \h </w:instrText>
        </w:r>
        <w:r>
          <w:rPr>
            <w:noProof/>
            <w:webHidden/>
          </w:rPr>
        </w:r>
        <w:r>
          <w:rPr>
            <w:noProof/>
            <w:webHidden/>
          </w:rPr>
          <w:fldChar w:fldCharType="separate"/>
        </w:r>
        <w:r w:rsidR="00EF4B85">
          <w:rPr>
            <w:noProof/>
            <w:webHidden/>
          </w:rPr>
          <w:t>99</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12" w:history="1">
        <w:r w:rsidR="00EF4B85" w:rsidRPr="00230C2D">
          <w:rPr>
            <w:rStyle w:val="Hyperlink"/>
            <w:noProof/>
          </w:rPr>
          <w:t>Provisioning Instance Level Security</w:t>
        </w:r>
        <w:r w:rsidR="00EF4B85">
          <w:rPr>
            <w:noProof/>
            <w:webHidden/>
          </w:rPr>
          <w:tab/>
        </w:r>
        <w:r>
          <w:rPr>
            <w:noProof/>
            <w:webHidden/>
          </w:rPr>
          <w:fldChar w:fldCharType="begin"/>
        </w:r>
        <w:r w:rsidR="00EF4B85">
          <w:rPr>
            <w:noProof/>
            <w:webHidden/>
          </w:rPr>
          <w:instrText xml:space="preserve"> PAGEREF _Toc238970812 \h </w:instrText>
        </w:r>
        <w:r>
          <w:rPr>
            <w:noProof/>
            <w:webHidden/>
          </w:rPr>
        </w:r>
        <w:r>
          <w:rPr>
            <w:noProof/>
            <w:webHidden/>
          </w:rPr>
          <w:fldChar w:fldCharType="separate"/>
        </w:r>
        <w:r w:rsidR="00EF4B85">
          <w:rPr>
            <w:noProof/>
            <w:webHidden/>
          </w:rPr>
          <w:t>99</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13" w:history="1">
        <w:r w:rsidR="00EF4B85" w:rsidRPr="00230C2D">
          <w:rPr>
            <w:rStyle w:val="Hyperlink"/>
            <w:noProof/>
          </w:rPr>
          <w:t>Using Instance Level Security</w:t>
        </w:r>
        <w:r w:rsidR="00EF4B85">
          <w:rPr>
            <w:noProof/>
            <w:webHidden/>
          </w:rPr>
          <w:tab/>
        </w:r>
        <w:r>
          <w:rPr>
            <w:noProof/>
            <w:webHidden/>
          </w:rPr>
          <w:fldChar w:fldCharType="begin"/>
        </w:r>
        <w:r w:rsidR="00EF4B85">
          <w:rPr>
            <w:noProof/>
            <w:webHidden/>
          </w:rPr>
          <w:instrText xml:space="preserve"> PAGEREF _Toc238970813 \h </w:instrText>
        </w:r>
        <w:r>
          <w:rPr>
            <w:noProof/>
            <w:webHidden/>
          </w:rPr>
        </w:r>
        <w:r>
          <w:rPr>
            <w:noProof/>
            <w:webHidden/>
          </w:rPr>
          <w:fldChar w:fldCharType="separate"/>
        </w:r>
        <w:r w:rsidR="00EF4B85">
          <w:rPr>
            <w:noProof/>
            <w:webHidden/>
          </w:rPr>
          <w:t>103</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14" w:history="1">
        <w:r w:rsidR="00EF4B85" w:rsidRPr="00230C2D">
          <w:rPr>
            <w:rStyle w:val="Hyperlink"/>
            <w:noProof/>
          </w:rPr>
          <w:t>Using Instance Level Query Performance Enhancements</w:t>
        </w:r>
        <w:r w:rsidR="00EF4B85">
          <w:rPr>
            <w:noProof/>
            <w:webHidden/>
          </w:rPr>
          <w:tab/>
        </w:r>
        <w:r>
          <w:rPr>
            <w:noProof/>
            <w:webHidden/>
          </w:rPr>
          <w:fldChar w:fldCharType="begin"/>
        </w:r>
        <w:r w:rsidR="00EF4B85">
          <w:rPr>
            <w:noProof/>
            <w:webHidden/>
          </w:rPr>
          <w:instrText xml:space="preserve"> PAGEREF _Toc238970814 \h </w:instrText>
        </w:r>
        <w:r>
          <w:rPr>
            <w:noProof/>
            <w:webHidden/>
          </w:rPr>
        </w:r>
        <w:r>
          <w:rPr>
            <w:noProof/>
            <w:webHidden/>
          </w:rPr>
          <w:fldChar w:fldCharType="separate"/>
        </w:r>
        <w:r w:rsidR="00EF4B85">
          <w:rPr>
            <w:noProof/>
            <w:webHidden/>
          </w:rPr>
          <w:t>104</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15" w:history="1">
        <w:r w:rsidR="00EF4B85" w:rsidRPr="00230C2D">
          <w:rPr>
            <w:rStyle w:val="Hyperlink"/>
            <w:noProof/>
          </w:rPr>
          <w:t>Known Issues</w:t>
        </w:r>
        <w:r w:rsidR="00EF4B85">
          <w:rPr>
            <w:noProof/>
            <w:webHidden/>
          </w:rPr>
          <w:tab/>
        </w:r>
        <w:r>
          <w:rPr>
            <w:noProof/>
            <w:webHidden/>
          </w:rPr>
          <w:fldChar w:fldCharType="begin"/>
        </w:r>
        <w:r w:rsidR="00EF4B85">
          <w:rPr>
            <w:noProof/>
            <w:webHidden/>
          </w:rPr>
          <w:instrText xml:space="preserve"> PAGEREF _Toc238970815 \h </w:instrText>
        </w:r>
        <w:r>
          <w:rPr>
            <w:noProof/>
            <w:webHidden/>
          </w:rPr>
        </w:r>
        <w:r>
          <w:rPr>
            <w:noProof/>
            <w:webHidden/>
          </w:rPr>
          <w:fldChar w:fldCharType="separate"/>
        </w:r>
        <w:r w:rsidR="00EF4B85">
          <w:rPr>
            <w:noProof/>
            <w:webHidden/>
          </w:rPr>
          <w:t>104</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16" w:history="1">
        <w:r w:rsidR="00EF4B85" w:rsidRPr="00230C2D">
          <w:rPr>
            <w:rStyle w:val="Hyperlink"/>
            <w:noProof/>
          </w:rPr>
          <w:t>Attribute Level Security</w:t>
        </w:r>
        <w:r w:rsidR="00EF4B85">
          <w:rPr>
            <w:noProof/>
            <w:webHidden/>
          </w:rPr>
          <w:tab/>
        </w:r>
        <w:r>
          <w:rPr>
            <w:noProof/>
            <w:webHidden/>
          </w:rPr>
          <w:fldChar w:fldCharType="begin"/>
        </w:r>
        <w:r w:rsidR="00EF4B85">
          <w:rPr>
            <w:noProof/>
            <w:webHidden/>
          </w:rPr>
          <w:instrText xml:space="preserve"> PAGEREF _Toc238970816 \h </w:instrText>
        </w:r>
        <w:r>
          <w:rPr>
            <w:noProof/>
            <w:webHidden/>
          </w:rPr>
        </w:r>
        <w:r>
          <w:rPr>
            <w:noProof/>
            <w:webHidden/>
          </w:rPr>
          <w:fldChar w:fldCharType="separate"/>
        </w:r>
        <w:r w:rsidR="00EF4B85">
          <w:rPr>
            <w:noProof/>
            <w:webHidden/>
          </w:rPr>
          <w:t>105</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17" w:history="1">
        <w:r w:rsidR="00EF4B85" w:rsidRPr="00230C2D">
          <w:rPr>
            <w:rStyle w:val="Hyperlink"/>
            <w:noProof/>
          </w:rPr>
          <w:t>Requirements Addressed</w:t>
        </w:r>
        <w:r w:rsidR="00EF4B85">
          <w:rPr>
            <w:noProof/>
            <w:webHidden/>
          </w:rPr>
          <w:tab/>
        </w:r>
        <w:r>
          <w:rPr>
            <w:noProof/>
            <w:webHidden/>
          </w:rPr>
          <w:fldChar w:fldCharType="begin"/>
        </w:r>
        <w:r w:rsidR="00EF4B85">
          <w:rPr>
            <w:noProof/>
            <w:webHidden/>
          </w:rPr>
          <w:instrText xml:space="preserve"> PAGEREF _Toc238970817 \h </w:instrText>
        </w:r>
        <w:r>
          <w:rPr>
            <w:noProof/>
            <w:webHidden/>
          </w:rPr>
        </w:r>
        <w:r>
          <w:rPr>
            <w:noProof/>
            <w:webHidden/>
          </w:rPr>
          <w:fldChar w:fldCharType="separate"/>
        </w:r>
        <w:r w:rsidR="00EF4B85">
          <w:rPr>
            <w:noProof/>
            <w:webHidden/>
          </w:rPr>
          <w:t>105</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18" w:history="1">
        <w:r w:rsidR="00EF4B85" w:rsidRPr="00230C2D">
          <w:rPr>
            <w:rStyle w:val="Hyperlink"/>
            <w:noProof/>
          </w:rPr>
          <w:t>Overall Design</w:t>
        </w:r>
        <w:r w:rsidR="00EF4B85">
          <w:rPr>
            <w:noProof/>
            <w:webHidden/>
          </w:rPr>
          <w:tab/>
        </w:r>
        <w:r>
          <w:rPr>
            <w:noProof/>
            <w:webHidden/>
          </w:rPr>
          <w:fldChar w:fldCharType="begin"/>
        </w:r>
        <w:r w:rsidR="00EF4B85">
          <w:rPr>
            <w:noProof/>
            <w:webHidden/>
          </w:rPr>
          <w:instrText xml:space="preserve"> PAGEREF _Toc238970818 \h </w:instrText>
        </w:r>
        <w:r>
          <w:rPr>
            <w:noProof/>
            <w:webHidden/>
          </w:rPr>
        </w:r>
        <w:r>
          <w:rPr>
            <w:noProof/>
            <w:webHidden/>
          </w:rPr>
          <w:fldChar w:fldCharType="separate"/>
        </w:r>
        <w:r w:rsidR="00EF4B85">
          <w:rPr>
            <w:noProof/>
            <w:webHidden/>
          </w:rPr>
          <w:t>106</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19" w:history="1">
        <w:r w:rsidR="00EF4B85" w:rsidRPr="00230C2D">
          <w:rPr>
            <w:rStyle w:val="Hyperlink"/>
            <w:noProof/>
          </w:rPr>
          <w:t>Strict Or Lenient Behavior</w:t>
        </w:r>
        <w:r w:rsidR="00EF4B85">
          <w:rPr>
            <w:noProof/>
            <w:webHidden/>
          </w:rPr>
          <w:tab/>
        </w:r>
        <w:r>
          <w:rPr>
            <w:noProof/>
            <w:webHidden/>
          </w:rPr>
          <w:fldChar w:fldCharType="begin"/>
        </w:r>
        <w:r w:rsidR="00EF4B85">
          <w:rPr>
            <w:noProof/>
            <w:webHidden/>
          </w:rPr>
          <w:instrText xml:space="preserve"> PAGEREF _Toc238970819 \h </w:instrText>
        </w:r>
        <w:r>
          <w:rPr>
            <w:noProof/>
            <w:webHidden/>
          </w:rPr>
        </w:r>
        <w:r>
          <w:rPr>
            <w:noProof/>
            <w:webHidden/>
          </w:rPr>
          <w:fldChar w:fldCharType="separate"/>
        </w:r>
        <w:r w:rsidR="00EF4B85">
          <w:rPr>
            <w:noProof/>
            <w:webHidden/>
          </w:rPr>
          <w:t>106</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20" w:history="1">
        <w:r w:rsidR="00EF4B85" w:rsidRPr="00230C2D">
          <w:rPr>
            <w:rStyle w:val="Hyperlink"/>
            <w:noProof/>
          </w:rPr>
          <w:t>Provisioning Attribute Level Security</w:t>
        </w:r>
        <w:r w:rsidR="00EF4B85">
          <w:rPr>
            <w:noProof/>
            <w:webHidden/>
          </w:rPr>
          <w:tab/>
        </w:r>
        <w:r>
          <w:rPr>
            <w:noProof/>
            <w:webHidden/>
          </w:rPr>
          <w:fldChar w:fldCharType="begin"/>
        </w:r>
        <w:r w:rsidR="00EF4B85">
          <w:rPr>
            <w:noProof/>
            <w:webHidden/>
          </w:rPr>
          <w:instrText xml:space="preserve"> PAGEREF _Toc238970820 \h </w:instrText>
        </w:r>
        <w:r>
          <w:rPr>
            <w:noProof/>
            <w:webHidden/>
          </w:rPr>
        </w:r>
        <w:r>
          <w:rPr>
            <w:noProof/>
            <w:webHidden/>
          </w:rPr>
          <w:fldChar w:fldCharType="separate"/>
        </w:r>
        <w:r w:rsidR="00EF4B85">
          <w:rPr>
            <w:noProof/>
            <w:webHidden/>
          </w:rPr>
          <w:t>106</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21" w:history="1">
        <w:r w:rsidR="00EF4B85" w:rsidRPr="00230C2D">
          <w:rPr>
            <w:rStyle w:val="Hyperlink"/>
            <w:noProof/>
          </w:rPr>
          <w:t>Using Attribute Level Security</w:t>
        </w:r>
        <w:r w:rsidR="00EF4B85">
          <w:rPr>
            <w:noProof/>
            <w:webHidden/>
          </w:rPr>
          <w:tab/>
        </w:r>
        <w:r>
          <w:rPr>
            <w:noProof/>
            <w:webHidden/>
          </w:rPr>
          <w:fldChar w:fldCharType="begin"/>
        </w:r>
        <w:r w:rsidR="00EF4B85">
          <w:rPr>
            <w:noProof/>
            <w:webHidden/>
          </w:rPr>
          <w:instrText xml:space="preserve"> PAGEREF _Toc238970821 \h </w:instrText>
        </w:r>
        <w:r>
          <w:rPr>
            <w:noProof/>
            <w:webHidden/>
          </w:rPr>
        </w:r>
        <w:r>
          <w:rPr>
            <w:noProof/>
            <w:webHidden/>
          </w:rPr>
          <w:fldChar w:fldCharType="separate"/>
        </w:r>
        <w:r w:rsidR="00EF4B85">
          <w:rPr>
            <w:noProof/>
            <w:webHidden/>
          </w:rPr>
          <w:t>107</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22" w:history="1">
        <w:r w:rsidR="00EF4B85" w:rsidRPr="00230C2D">
          <w:rPr>
            <w:rStyle w:val="Hyperlink"/>
            <w:noProof/>
          </w:rPr>
          <w:t>Known Issues</w:t>
        </w:r>
        <w:r w:rsidR="00EF4B85">
          <w:rPr>
            <w:noProof/>
            <w:webHidden/>
          </w:rPr>
          <w:tab/>
        </w:r>
        <w:r>
          <w:rPr>
            <w:noProof/>
            <w:webHidden/>
          </w:rPr>
          <w:fldChar w:fldCharType="begin"/>
        </w:r>
        <w:r w:rsidR="00EF4B85">
          <w:rPr>
            <w:noProof/>
            <w:webHidden/>
          </w:rPr>
          <w:instrText xml:space="preserve"> PAGEREF _Toc238970822 \h </w:instrText>
        </w:r>
        <w:r>
          <w:rPr>
            <w:noProof/>
            <w:webHidden/>
          </w:rPr>
        </w:r>
        <w:r>
          <w:rPr>
            <w:noProof/>
            <w:webHidden/>
          </w:rPr>
          <w:fldChar w:fldCharType="separate"/>
        </w:r>
        <w:r w:rsidR="00EF4B85">
          <w:rPr>
            <w:noProof/>
            <w:webHidden/>
          </w:rPr>
          <w:t>107</w:t>
        </w:r>
        <w:r>
          <w:rPr>
            <w:noProof/>
            <w:webHidden/>
          </w:rPr>
          <w:fldChar w:fldCharType="end"/>
        </w:r>
      </w:hyperlink>
    </w:p>
    <w:p w:rsidR="00EF4B85" w:rsidRDefault="00440E64">
      <w:pPr>
        <w:pStyle w:val="TOC1"/>
        <w:tabs>
          <w:tab w:val="left" w:pos="1320"/>
          <w:tab w:val="right" w:leader="dot" w:pos="8918"/>
        </w:tabs>
        <w:rPr>
          <w:rFonts w:asciiTheme="minorHAnsi" w:eastAsiaTheme="minorEastAsia" w:hAnsiTheme="minorHAnsi" w:cstheme="minorBidi"/>
          <w:b w:val="0"/>
          <w:noProof/>
          <w:sz w:val="22"/>
          <w:szCs w:val="22"/>
        </w:rPr>
      </w:pPr>
      <w:hyperlink w:anchor="_Toc238970823" w:history="1">
        <w:r w:rsidR="00EF4B85" w:rsidRPr="00230C2D">
          <w:rPr>
            <w:rStyle w:val="Hyperlink"/>
            <w:noProof/>
          </w:rPr>
          <w:t>Chapter 6</w:t>
        </w:r>
        <w:r w:rsidR="00EF4B85">
          <w:rPr>
            <w:rFonts w:asciiTheme="minorHAnsi" w:eastAsiaTheme="minorEastAsia" w:hAnsiTheme="minorHAnsi" w:cstheme="minorBidi"/>
            <w:b w:val="0"/>
            <w:noProof/>
            <w:sz w:val="22"/>
            <w:szCs w:val="22"/>
          </w:rPr>
          <w:tab/>
        </w:r>
        <w:r w:rsidR="00EF4B85" w:rsidRPr="00230C2D">
          <w:rPr>
            <w:rStyle w:val="Hyperlink"/>
            <w:noProof/>
          </w:rPr>
          <w:t>Acegi Adapter</w:t>
        </w:r>
        <w:r w:rsidR="00EF4B85">
          <w:rPr>
            <w:noProof/>
            <w:webHidden/>
          </w:rPr>
          <w:tab/>
        </w:r>
        <w:r>
          <w:rPr>
            <w:noProof/>
            <w:webHidden/>
          </w:rPr>
          <w:fldChar w:fldCharType="begin"/>
        </w:r>
        <w:r w:rsidR="00EF4B85">
          <w:rPr>
            <w:noProof/>
            <w:webHidden/>
          </w:rPr>
          <w:instrText xml:space="preserve"> PAGEREF _Toc238970823 \h </w:instrText>
        </w:r>
        <w:r>
          <w:rPr>
            <w:noProof/>
            <w:webHidden/>
          </w:rPr>
        </w:r>
        <w:r>
          <w:rPr>
            <w:noProof/>
            <w:webHidden/>
          </w:rPr>
          <w:fldChar w:fldCharType="separate"/>
        </w:r>
        <w:r w:rsidR="00EF4B85">
          <w:rPr>
            <w:noProof/>
            <w:webHidden/>
          </w:rPr>
          <w:t>109</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24" w:history="1">
        <w:r w:rsidR="00EF4B85" w:rsidRPr="00230C2D">
          <w:rPr>
            <w:rStyle w:val="Hyperlink"/>
            <w:noProof/>
          </w:rPr>
          <w:t>Implementation</w:t>
        </w:r>
        <w:r w:rsidR="00EF4B85">
          <w:rPr>
            <w:noProof/>
            <w:webHidden/>
          </w:rPr>
          <w:tab/>
        </w:r>
        <w:r>
          <w:rPr>
            <w:noProof/>
            <w:webHidden/>
          </w:rPr>
          <w:fldChar w:fldCharType="begin"/>
        </w:r>
        <w:r w:rsidR="00EF4B85">
          <w:rPr>
            <w:noProof/>
            <w:webHidden/>
          </w:rPr>
          <w:instrText xml:space="preserve"> PAGEREF _Toc238970824 \h </w:instrText>
        </w:r>
        <w:r>
          <w:rPr>
            <w:noProof/>
            <w:webHidden/>
          </w:rPr>
        </w:r>
        <w:r>
          <w:rPr>
            <w:noProof/>
            <w:webHidden/>
          </w:rPr>
          <w:fldChar w:fldCharType="separate"/>
        </w:r>
        <w:r w:rsidR="00EF4B85">
          <w:rPr>
            <w:noProof/>
            <w:webHidden/>
          </w:rPr>
          <w:t>109</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25" w:history="1">
        <w:r w:rsidR="00EF4B85" w:rsidRPr="00230C2D">
          <w:rPr>
            <w:rStyle w:val="Hyperlink"/>
            <w:noProof/>
          </w:rPr>
          <w:t>Method Level Security</w:t>
        </w:r>
        <w:r w:rsidR="00EF4B85">
          <w:rPr>
            <w:noProof/>
            <w:webHidden/>
          </w:rPr>
          <w:tab/>
        </w:r>
        <w:r>
          <w:rPr>
            <w:noProof/>
            <w:webHidden/>
          </w:rPr>
          <w:fldChar w:fldCharType="begin"/>
        </w:r>
        <w:r w:rsidR="00EF4B85">
          <w:rPr>
            <w:noProof/>
            <w:webHidden/>
          </w:rPr>
          <w:instrText xml:space="preserve"> PAGEREF _Toc238970825 \h </w:instrText>
        </w:r>
        <w:r>
          <w:rPr>
            <w:noProof/>
            <w:webHidden/>
          </w:rPr>
        </w:r>
        <w:r>
          <w:rPr>
            <w:noProof/>
            <w:webHidden/>
          </w:rPr>
          <w:fldChar w:fldCharType="separate"/>
        </w:r>
        <w:r w:rsidR="00EF4B85">
          <w:rPr>
            <w:noProof/>
            <w:webHidden/>
          </w:rPr>
          <w:t>110</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26" w:history="1">
        <w:r w:rsidR="00EF4B85" w:rsidRPr="00230C2D">
          <w:rPr>
            <w:rStyle w:val="Hyperlink"/>
            <w:noProof/>
          </w:rPr>
          <w:t>Method Parameter Level Security</w:t>
        </w:r>
        <w:r w:rsidR="00EF4B85">
          <w:rPr>
            <w:noProof/>
            <w:webHidden/>
          </w:rPr>
          <w:tab/>
        </w:r>
        <w:r>
          <w:rPr>
            <w:noProof/>
            <w:webHidden/>
          </w:rPr>
          <w:fldChar w:fldCharType="begin"/>
        </w:r>
        <w:r w:rsidR="00EF4B85">
          <w:rPr>
            <w:noProof/>
            <w:webHidden/>
          </w:rPr>
          <w:instrText xml:space="preserve"> PAGEREF _Toc238970826 \h </w:instrText>
        </w:r>
        <w:r>
          <w:rPr>
            <w:noProof/>
            <w:webHidden/>
          </w:rPr>
        </w:r>
        <w:r>
          <w:rPr>
            <w:noProof/>
            <w:webHidden/>
          </w:rPr>
          <w:fldChar w:fldCharType="separate"/>
        </w:r>
        <w:r w:rsidR="00EF4B85">
          <w:rPr>
            <w:noProof/>
            <w:webHidden/>
          </w:rPr>
          <w:t>110</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27" w:history="1">
        <w:r w:rsidR="00EF4B85" w:rsidRPr="00230C2D">
          <w:rPr>
            <w:rStyle w:val="Hyperlink"/>
            <w:noProof/>
          </w:rPr>
          <w:t>Workflow</w:t>
        </w:r>
        <w:r w:rsidR="00EF4B85">
          <w:rPr>
            <w:noProof/>
            <w:webHidden/>
          </w:rPr>
          <w:tab/>
        </w:r>
        <w:r>
          <w:rPr>
            <w:noProof/>
            <w:webHidden/>
          </w:rPr>
          <w:fldChar w:fldCharType="begin"/>
        </w:r>
        <w:r w:rsidR="00EF4B85">
          <w:rPr>
            <w:noProof/>
            <w:webHidden/>
          </w:rPr>
          <w:instrText xml:space="preserve"> PAGEREF _Toc238970827 \h </w:instrText>
        </w:r>
        <w:r>
          <w:rPr>
            <w:noProof/>
            <w:webHidden/>
          </w:rPr>
        </w:r>
        <w:r>
          <w:rPr>
            <w:noProof/>
            <w:webHidden/>
          </w:rPr>
          <w:fldChar w:fldCharType="separate"/>
        </w:r>
        <w:r w:rsidR="00EF4B85">
          <w:rPr>
            <w:noProof/>
            <w:webHidden/>
          </w:rPr>
          <w:t>110</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28" w:history="1">
        <w:r w:rsidR="00EF4B85" w:rsidRPr="00230C2D">
          <w:rPr>
            <w:rStyle w:val="Hyperlink"/>
            <w:noProof/>
          </w:rPr>
          <w:t>Integrating and Configuring</w:t>
        </w:r>
        <w:r w:rsidR="00EF4B85">
          <w:rPr>
            <w:noProof/>
            <w:webHidden/>
          </w:rPr>
          <w:tab/>
        </w:r>
        <w:r>
          <w:rPr>
            <w:noProof/>
            <w:webHidden/>
          </w:rPr>
          <w:fldChar w:fldCharType="begin"/>
        </w:r>
        <w:r w:rsidR="00EF4B85">
          <w:rPr>
            <w:noProof/>
            <w:webHidden/>
          </w:rPr>
          <w:instrText xml:space="preserve"> PAGEREF _Toc238970828 \h </w:instrText>
        </w:r>
        <w:r>
          <w:rPr>
            <w:noProof/>
            <w:webHidden/>
          </w:rPr>
        </w:r>
        <w:r>
          <w:rPr>
            <w:noProof/>
            <w:webHidden/>
          </w:rPr>
          <w:fldChar w:fldCharType="separate"/>
        </w:r>
        <w:r w:rsidR="00EF4B85">
          <w:rPr>
            <w:noProof/>
            <w:webHidden/>
          </w:rPr>
          <w:t>111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29" w:history="1">
        <w:r w:rsidR="00EF4B85" w:rsidRPr="00230C2D">
          <w:rPr>
            <w:rStyle w:val="Hyperlink"/>
            <w:noProof/>
          </w:rPr>
          <w:t>Configure Acegi Security</w:t>
        </w:r>
        <w:r w:rsidR="00EF4B85">
          <w:rPr>
            <w:noProof/>
            <w:webHidden/>
          </w:rPr>
          <w:tab/>
        </w:r>
        <w:r>
          <w:rPr>
            <w:noProof/>
            <w:webHidden/>
          </w:rPr>
          <w:fldChar w:fldCharType="begin"/>
        </w:r>
        <w:r w:rsidR="00EF4B85">
          <w:rPr>
            <w:noProof/>
            <w:webHidden/>
          </w:rPr>
          <w:instrText xml:space="preserve"> PAGEREF _Toc238970829 \h </w:instrText>
        </w:r>
        <w:r>
          <w:rPr>
            <w:noProof/>
            <w:webHidden/>
          </w:rPr>
        </w:r>
        <w:r>
          <w:rPr>
            <w:noProof/>
            <w:webHidden/>
          </w:rPr>
          <w:fldChar w:fldCharType="separate"/>
        </w:r>
        <w:r w:rsidR="00EF4B85">
          <w:rPr>
            <w:noProof/>
            <w:webHidden/>
          </w:rPr>
          <w:t>111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30" w:history="1">
        <w:r w:rsidR="00EF4B85" w:rsidRPr="00230C2D">
          <w:rPr>
            <w:rStyle w:val="Hyperlink"/>
            <w:noProof/>
          </w:rPr>
          <w:t>Database Properties and Configuration</w:t>
        </w:r>
        <w:r w:rsidR="00EF4B85">
          <w:rPr>
            <w:noProof/>
            <w:webHidden/>
          </w:rPr>
          <w:tab/>
        </w:r>
        <w:r>
          <w:rPr>
            <w:noProof/>
            <w:webHidden/>
          </w:rPr>
          <w:fldChar w:fldCharType="begin"/>
        </w:r>
        <w:r w:rsidR="00EF4B85">
          <w:rPr>
            <w:noProof/>
            <w:webHidden/>
          </w:rPr>
          <w:instrText xml:space="preserve"> PAGEREF _Toc238970830 \h </w:instrText>
        </w:r>
        <w:r>
          <w:rPr>
            <w:noProof/>
            <w:webHidden/>
          </w:rPr>
        </w:r>
        <w:r>
          <w:rPr>
            <w:noProof/>
            <w:webHidden/>
          </w:rPr>
          <w:fldChar w:fldCharType="separate"/>
        </w:r>
        <w:r w:rsidR="00EF4B85">
          <w:rPr>
            <w:noProof/>
            <w:webHidden/>
          </w:rPr>
          <w:t>112</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31" w:history="1">
        <w:r w:rsidR="00EF4B85" w:rsidRPr="00230C2D">
          <w:rPr>
            <w:rStyle w:val="Hyperlink"/>
            <w:noProof/>
          </w:rPr>
          <w:t>User provisioning via UPT</w:t>
        </w:r>
        <w:r w:rsidR="00EF4B85">
          <w:rPr>
            <w:noProof/>
            <w:webHidden/>
          </w:rPr>
          <w:tab/>
        </w:r>
        <w:r>
          <w:rPr>
            <w:noProof/>
            <w:webHidden/>
          </w:rPr>
          <w:fldChar w:fldCharType="begin"/>
        </w:r>
        <w:r w:rsidR="00EF4B85">
          <w:rPr>
            <w:noProof/>
            <w:webHidden/>
          </w:rPr>
          <w:instrText xml:space="preserve"> PAGEREF _Toc238970831 \h </w:instrText>
        </w:r>
        <w:r>
          <w:rPr>
            <w:noProof/>
            <w:webHidden/>
          </w:rPr>
        </w:r>
        <w:r>
          <w:rPr>
            <w:noProof/>
            <w:webHidden/>
          </w:rPr>
          <w:fldChar w:fldCharType="separate"/>
        </w:r>
        <w:r w:rsidR="00EF4B85">
          <w:rPr>
            <w:noProof/>
            <w:webHidden/>
          </w:rPr>
          <w:t>117</w:t>
        </w:r>
        <w:r>
          <w:rPr>
            <w:noProof/>
            <w:webHidden/>
          </w:rPr>
          <w:fldChar w:fldCharType="end"/>
        </w:r>
      </w:hyperlink>
    </w:p>
    <w:p w:rsidR="00EF4B85" w:rsidRDefault="00440E64">
      <w:pPr>
        <w:pStyle w:val="TOC1"/>
        <w:tabs>
          <w:tab w:val="left" w:pos="1320"/>
          <w:tab w:val="right" w:leader="dot" w:pos="8918"/>
        </w:tabs>
        <w:rPr>
          <w:rFonts w:asciiTheme="minorHAnsi" w:eastAsiaTheme="minorEastAsia" w:hAnsiTheme="minorHAnsi" w:cstheme="minorBidi"/>
          <w:b w:val="0"/>
          <w:noProof/>
          <w:sz w:val="22"/>
          <w:szCs w:val="22"/>
        </w:rPr>
      </w:pPr>
      <w:hyperlink w:anchor="_Toc238970832" w:history="1">
        <w:r w:rsidR="00EF4B85" w:rsidRPr="00230C2D">
          <w:rPr>
            <w:rStyle w:val="Hyperlink"/>
            <w:noProof/>
          </w:rPr>
          <w:t>Chapter 7</w:t>
        </w:r>
        <w:r w:rsidR="00EF4B85">
          <w:rPr>
            <w:rFonts w:asciiTheme="minorHAnsi" w:eastAsiaTheme="minorEastAsia" w:hAnsiTheme="minorHAnsi" w:cstheme="minorBidi"/>
            <w:b w:val="0"/>
            <w:noProof/>
            <w:sz w:val="22"/>
            <w:szCs w:val="22"/>
          </w:rPr>
          <w:tab/>
        </w:r>
        <w:r w:rsidR="00EF4B85" w:rsidRPr="00230C2D">
          <w:rPr>
            <w:rStyle w:val="Hyperlink"/>
            <w:noProof/>
          </w:rPr>
          <w:t>CSM caGrid Authentication</w:t>
        </w:r>
        <w:r w:rsidR="00EF4B85">
          <w:rPr>
            <w:noProof/>
            <w:webHidden/>
          </w:rPr>
          <w:tab/>
        </w:r>
        <w:r>
          <w:rPr>
            <w:noProof/>
            <w:webHidden/>
          </w:rPr>
          <w:fldChar w:fldCharType="begin"/>
        </w:r>
        <w:r w:rsidR="00EF4B85">
          <w:rPr>
            <w:noProof/>
            <w:webHidden/>
          </w:rPr>
          <w:instrText xml:space="preserve"> PAGEREF _Toc238970832 \h </w:instrText>
        </w:r>
        <w:r>
          <w:rPr>
            <w:noProof/>
            <w:webHidden/>
          </w:rPr>
        </w:r>
        <w:r>
          <w:rPr>
            <w:noProof/>
            <w:webHidden/>
          </w:rPr>
          <w:fldChar w:fldCharType="separate"/>
        </w:r>
        <w:r w:rsidR="00EF4B85">
          <w:rPr>
            <w:noProof/>
            <w:webHidden/>
          </w:rPr>
          <w:t>119</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33" w:history="1">
        <w:r w:rsidR="00EF4B85" w:rsidRPr="00230C2D">
          <w:rPr>
            <w:rStyle w:val="Hyperlink"/>
            <w:noProof/>
          </w:rPr>
          <w:t>Authentication for caGrid</w:t>
        </w:r>
        <w:r w:rsidR="00EF4B85">
          <w:rPr>
            <w:noProof/>
            <w:webHidden/>
          </w:rPr>
          <w:tab/>
        </w:r>
        <w:r>
          <w:rPr>
            <w:noProof/>
            <w:webHidden/>
          </w:rPr>
          <w:fldChar w:fldCharType="begin"/>
        </w:r>
        <w:r w:rsidR="00EF4B85">
          <w:rPr>
            <w:noProof/>
            <w:webHidden/>
          </w:rPr>
          <w:instrText xml:space="preserve"> PAGEREF _Toc238970833 \h </w:instrText>
        </w:r>
        <w:r>
          <w:rPr>
            <w:noProof/>
            <w:webHidden/>
          </w:rPr>
        </w:r>
        <w:r>
          <w:rPr>
            <w:noProof/>
            <w:webHidden/>
          </w:rPr>
          <w:fldChar w:fldCharType="separate"/>
        </w:r>
        <w:r w:rsidR="00EF4B85">
          <w:rPr>
            <w:noProof/>
            <w:webHidden/>
          </w:rPr>
          <w:t>119</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34" w:history="1">
        <w:r w:rsidR="00EF4B85" w:rsidRPr="00230C2D">
          <w:rPr>
            <w:rStyle w:val="Hyperlink"/>
            <w:noProof/>
          </w:rPr>
          <w:t>CSM Configuration for IDP/Authentication Service</w:t>
        </w:r>
        <w:r w:rsidR="00EF4B85">
          <w:rPr>
            <w:noProof/>
            <w:webHidden/>
          </w:rPr>
          <w:tab/>
        </w:r>
        <w:r>
          <w:rPr>
            <w:noProof/>
            <w:webHidden/>
          </w:rPr>
          <w:fldChar w:fldCharType="begin"/>
        </w:r>
        <w:r w:rsidR="00EF4B85">
          <w:rPr>
            <w:noProof/>
            <w:webHidden/>
          </w:rPr>
          <w:instrText xml:space="preserve"> PAGEREF _Toc238970834 \h </w:instrText>
        </w:r>
        <w:r>
          <w:rPr>
            <w:noProof/>
            <w:webHidden/>
          </w:rPr>
        </w:r>
        <w:r>
          <w:rPr>
            <w:noProof/>
            <w:webHidden/>
          </w:rPr>
          <w:fldChar w:fldCharType="separate"/>
        </w:r>
        <w:r w:rsidR="00EF4B85">
          <w:rPr>
            <w:noProof/>
            <w:webHidden/>
          </w:rPr>
          <w:t>119</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35" w:history="1">
        <w:r w:rsidR="00EF4B85" w:rsidRPr="00230C2D">
          <w:rPr>
            <w:rStyle w:val="Hyperlink"/>
            <w:noProof/>
          </w:rPr>
          <w:t>Authorization for caGrid</w:t>
        </w:r>
        <w:r w:rsidR="00EF4B85">
          <w:rPr>
            <w:noProof/>
            <w:webHidden/>
          </w:rPr>
          <w:tab/>
        </w:r>
        <w:r>
          <w:rPr>
            <w:noProof/>
            <w:webHidden/>
          </w:rPr>
          <w:fldChar w:fldCharType="begin"/>
        </w:r>
        <w:r w:rsidR="00EF4B85">
          <w:rPr>
            <w:noProof/>
            <w:webHidden/>
          </w:rPr>
          <w:instrText xml:space="preserve"> PAGEREF _Toc238970835 \h </w:instrText>
        </w:r>
        <w:r>
          <w:rPr>
            <w:noProof/>
            <w:webHidden/>
          </w:rPr>
        </w:r>
        <w:r>
          <w:rPr>
            <w:noProof/>
            <w:webHidden/>
          </w:rPr>
          <w:fldChar w:fldCharType="separate"/>
        </w:r>
        <w:r w:rsidR="00EF4B85">
          <w:rPr>
            <w:noProof/>
            <w:webHidden/>
          </w:rPr>
          <w:t>121</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36" w:history="1">
        <w:r w:rsidR="00EF4B85" w:rsidRPr="00230C2D">
          <w:rPr>
            <w:rStyle w:val="Hyperlink"/>
            <w:noProof/>
          </w:rPr>
          <w:t>Using Grid Group Names for Check Permission</w:t>
        </w:r>
        <w:r w:rsidR="00EF4B85">
          <w:rPr>
            <w:noProof/>
            <w:webHidden/>
          </w:rPr>
          <w:tab/>
        </w:r>
        <w:r>
          <w:rPr>
            <w:noProof/>
            <w:webHidden/>
          </w:rPr>
          <w:fldChar w:fldCharType="begin"/>
        </w:r>
        <w:r w:rsidR="00EF4B85">
          <w:rPr>
            <w:noProof/>
            <w:webHidden/>
          </w:rPr>
          <w:instrText xml:space="preserve"> PAGEREF _Toc238970836 \h </w:instrText>
        </w:r>
        <w:r>
          <w:rPr>
            <w:noProof/>
            <w:webHidden/>
          </w:rPr>
        </w:r>
        <w:r>
          <w:rPr>
            <w:noProof/>
            <w:webHidden/>
          </w:rPr>
          <w:fldChar w:fldCharType="separate"/>
        </w:r>
        <w:r w:rsidR="00EF4B85">
          <w:rPr>
            <w:noProof/>
            <w:webHidden/>
          </w:rPr>
          <w:t>121</w:t>
        </w:r>
        <w:r>
          <w:rPr>
            <w:noProof/>
            <w:webHidden/>
          </w:rPr>
          <w:fldChar w:fldCharType="end"/>
        </w:r>
      </w:hyperlink>
    </w:p>
    <w:p w:rsidR="00EF4B85" w:rsidRDefault="00440E64">
      <w:pPr>
        <w:pStyle w:val="TOC1"/>
        <w:tabs>
          <w:tab w:val="left" w:pos="1760"/>
          <w:tab w:val="right" w:leader="dot" w:pos="8918"/>
        </w:tabs>
        <w:rPr>
          <w:rFonts w:asciiTheme="minorHAnsi" w:eastAsiaTheme="minorEastAsia" w:hAnsiTheme="minorHAnsi" w:cstheme="minorBidi"/>
          <w:b w:val="0"/>
          <w:noProof/>
          <w:sz w:val="22"/>
          <w:szCs w:val="22"/>
        </w:rPr>
      </w:pPr>
      <w:hyperlink w:anchor="_Toc238970837" w:history="1">
        <w:r w:rsidR="00EF4B85" w:rsidRPr="00230C2D">
          <w:rPr>
            <w:rStyle w:val="Hyperlink"/>
            <w:noProof/>
          </w:rPr>
          <w:t>Appendix A</w:t>
        </w:r>
        <w:r w:rsidR="00EF4B85">
          <w:rPr>
            <w:rFonts w:asciiTheme="minorHAnsi" w:eastAsiaTheme="minorEastAsia" w:hAnsiTheme="minorHAnsi" w:cstheme="minorBidi"/>
            <w:b w:val="0"/>
            <w:noProof/>
            <w:sz w:val="22"/>
            <w:szCs w:val="22"/>
          </w:rPr>
          <w:tab/>
        </w:r>
        <w:r w:rsidR="00EF4B85" w:rsidRPr="00230C2D">
          <w:rPr>
            <w:rStyle w:val="Hyperlink"/>
            <w:noProof/>
          </w:rPr>
          <w:t>CSM/ACEGI Sample Configuration File</w:t>
        </w:r>
        <w:r w:rsidR="00EF4B85">
          <w:rPr>
            <w:noProof/>
            <w:webHidden/>
          </w:rPr>
          <w:tab/>
        </w:r>
        <w:r>
          <w:rPr>
            <w:noProof/>
            <w:webHidden/>
          </w:rPr>
          <w:fldChar w:fldCharType="begin"/>
        </w:r>
        <w:r w:rsidR="00EF4B85">
          <w:rPr>
            <w:noProof/>
            <w:webHidden/>
          </w:rPr>
          <w:instrText xml:space="preserve"> PAGEREF _Toc238970837 \h </w:instrText>
        </w:r>
        <w:r>
          <w:rPr>
            <w:noProof/>
            <w:webHidden/>
          </w:rPr>
        </w:r>
        <w:r>
          <w:rPr>
            <w:noProof/>
            <w:webHidden/>
          </w:rPr>
          <w:fldChar w:fldCharType="separate"/>
        </w:r>
        <w:r w:rsidR="00EF4B85">
          <w:rPr>
            <w:noProof/>
            <w:webHidden/>
          </w:rPr>
          <w:t>123</w:t>
        </w:r>
        <w:r>
          <w:rPr>
            <w:noProof/>
            <w:webHidden/>
          </w:rPr>
          <w:fldChar w:fldCharType="end"/>
        </w:r>
      </w:hyperlink>
    </w:p>
    <w:p w:rsidR="00EF4B85" w:rsidRDefault="00440E64">
      <w:pPr>
        <w:pStyle w:val="TOC1"/>
        <w:tabs>
          <w:tab w:val="left" w:pos="1540"/>
          <w:tab w:val="right" w:leader="dot" w:pos="8918"/>
        </w:tabs>
        <w:rPr>
          <w:rFonts w:asciiTheme="minorHAnsi" w:eastAsiaTheme="minorEastAsia" w:hAnsiTheme="minorHAnsi" w:cstheme="minorBidi"/>
          <w:b w:val="0"/>
          <w:noProof/>
          <w:sz w:val="22"/>
          <w:szCs w:val="22"/>
        </w:rPr>
      </w:pPr>
      <w:hyperlink w:anchor="_Toc238970838" w:history="1">
        <w:r w:rsidR="00EF4B85" w:rsidRPr="00230C2D">
          <w:rPr>
            <w:rStyle w:val="Hyperlink"/>
            <w:noProof/>
          </w:rPr>
          <w:t>Appendix B</w:t>
        </w:r>
        <w:r w:rsidR="00EF4B85">
          <w:rPr>
            <w:rFonts w:asciiTheme="minorHAnsi" w:eastAsiaTheme="minorEastAsia" w:hAnsiTheme="minorHAnsi" w:cstheme="minorBidi"/>
            <w:b w:val="0"/>
            <w:noProof/>
            <w:sz w:val="22"/>
            <w:szCs w:val="22"/>
          </w:rPr>
          <w:tab/>
        </w:r>
        <w:r w:rsidR="00EF4B85" w:rsidRPr="00230C2D">
          <w:rPr>
            <w:rStyle w:val="Hyperlink"/>
            <w:noProof/>
          </w:rPr>
          <w:t>Migrating to CSM v4.2</w:t>
        </w:r>
        <w:r w:rsidR="00EF4B85">
          <w:rPr>
            <w:noProof/>
            <w:webHidden/>
          </w:rPr>
          <w:tab/>
        </w:r>
        <w:r>
          <w:rPr>
            <w:noProof/>
            <w:webHidden/>
          </w:rPr>
          <w:fldChar w:fldCharType="begin"/>
        </w:r>
        <w:r w:rsidR="00EF4B85">
          <w:rPr>
            <w:noProof/>
            <w:webHidden/>
          </w:rPr>
          <w:instrText xml:space="preserve"> PAGEREF _Toc238970838 \h </w:instrText>
        </w:r>
        <w:r>
          <w:rPr>
            <w:noProof/>
            <w:webHidden/>
          </w:rPr>
        </w:r>
        <w:r>
          <w:rPr>
            <w:noProof/>
            <w:webHidden/>
          </w:rPr>
          <w:fldChar w:fldCharType="separate"/>
        </w:r>
        <w:r w:rsidR="00EF4B85">
          <w:rPr>
            <w:noProof/>
            <w:webHidden/>
          </w:rPr>
          <w:t>127</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39" w:history="1">
        <w:r w:rsidR="00EF4B85" w:rsidRPr="00230C2D">
          <w:rPr>
            <w:rStyle w:val="Hyperlink"/>
            <w:noProof/>
          </w:rPr>
          <w:t>Migrating from CSM v3.2 to CSM 4.0</w:t>
        </w:r>
        <w:r w:rsidR="00EF4B85">
          <w:rPr>
            <w:noProof/>
            <w:webHidden/>
          </w:rPr>
          <w:tab/>
        </w:r>
        <w:r>
          <w:rPr>
            <w:noProof/>
            <w:webHidden/>
          </w:rPr>
          <w:fldChar w:fldCharType="begin"/>
        </w:r>
        <w:r w:rsidR="00EF4B85">
          <w:rPr>
            <w:noProof/>
            <w:webHidden/>
          </w:rPr>
          <w:instrText xml:space="preserve"> PAGEREF _Toc238970839 \h </w:instrText>
        </w:r>
        <w:r>
          <w:rPr>
            <w:noProof/>
            <w:webHidden/>
          </w:rPr>
        </w:r>
        <w:r>
          <w:rPr>
            <w:noProof/>
            <w:webHidden/>
          </w:rPr>
          <w:fldChar w:fldCharType="separate"/>
        </w:r>
        <w:r w:rsidR="00EF4B85">
          <w:rPr>
            <w:noProof/>
            <w:webHidden/>
          </w:rPr>
          <w:t>127</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40" w:history="1">
        <w:r w:rsidR="00EF4B85" w:rsidRPr="00230C2D">
          <w:rPr>
            <w:rStyle w:val="Hyperlink"/>
            <w:noProof/>
          </w:rPr>
          <w:t>MySQL Migration – CSM 3.2 to CSM 4.0</w:t>
        </w:r>
        <w:r w:rsidR="00EF4B85">
          <w:rPr>
            <w:noProof/>
            <w:webHidden/>
          </w:rPr>
          <w:tab/>
        </w:r>
        <w:r>
          <w:rPr>
            <w:noProof/>
            <w:webHidden/>
          </w:rPr>
          <w:fldChar w:fldCharType="begin"/>
        </w:r>
        <w:r w:rsidR="00EF4B85">
          <w:rPr>
            <w:noProof/>
            <w:webHidden/>
          </w:rPr>
          <w:instrText xml:space="preserve"> PAGEREF _Toc238970840 \h </w:instrText>
        </w:r>
        <w:r>
          <w:rPr>
            <w:noProof/>
            <w:webHidden/>
          </w:rPr>
        </w:r>
        <w:r>
          <w:rPr>
            <w:noProof/>
            <w:webHidden/>
          </w:rPr>
          <w:fldChar w:fldCharType="separate"/>
        </w:r>
        <w:r w:rsidR="00EF4B85">
          <w:rPr>
            <w:noProof/>
            <w:webHidden/>
          </w:rPr>
          <w:t>127</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41" w:history="1">
        <w:r w:rsidR="00EF4B85" w:rsidRPr="00230C2D">
          <w:rPr>
            <w:rStyle w:val="Hyperlink"/>
            <w:noProof/>
          </w:rPr>
          <w:t>Migrating from CSM v4.0 to CSM v4.1</w:t>
        </w:r>
        <w:r w:rsidR="00EF4B85">
          <w:rPr>
            <w:noProof/>
            <w:webHidden/>
          </w:rPr>
          <w:tab/>
        </w:r>
        <w:r>
          <w:rPr>
            <w:noProof/>
            <w:webHidden/>
          </w:rPr>
          <w:fldChar w:fldCharType="begin"/>
        </w:r>
        <w:r w:rsidR="00EF4B85">
          <w:rPr>
            <w:noProof/>
            <w:webHidden/>
          </w:rPr>
          <w:instrText xml:space="preserve"> PAGEREF _Toc238970841 \h </w:instrText>
        </w:r>
        <w:r>
          <w:rPr>
            <w:noProof/>
            <w:webHidden/>
          </w:rPr>
        </w:r>
        <w:r>
          <w:rPr>
            <w:noProof/>
            <w:webHidden/>
          </w:rPr>
          <w:fldChar w:fldCharType="separate"/>
        </w:r>
        <w:r w:rsidR="00EF4B85">
          <w:rPr>
            <w:noProof/>
            <w:webHidden/>
          </w:rPr>
          <w:t>128</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42" w:history="1">
        <w:r w:rsidR="00EF4B85" w:rsidRPr="00230C2D">
          <w:rPr>
            <w:rStyle w:val="Hyperlink"/>
            <w:noProof/>
          </w:rPr>
          <w:t>MySQL Migration – CSM 4.0 to CSM 4.1</w:t>
        </w:r>
        <w:r w:rsidR="00EF4B85">
          <w:rPr>
            <w:noProof/>
            <w:webHidden/>
          </w:rPr>
          <w:tab/>
        </w:r>
        <w:r>
          <w:rPr>
            <w:noProof/>
            <w:webHidden/>
          </w:rPr>
          <w:fldChar w:fldCharType="begin"/>
        </w:r>
        <w:r w:rsidR="00EF4B85">
          <w:rPr>
            <w:noProof/>
            <w:webHidden/>
          </w:rPr>
          <w:instrText xml:space="preserve"> PAGEREF _Toc238970842 \h </w:instrText>
        </w:r>
        <w:r>
          <w:rPr>
            <w:noProof/>
            <w:webHidden/>
          </w:rPr>
        </w:r>
        <w:r>
          <w:rPr>
            <w:noProof/>
            <w:webHidden/>
          </w:rPr>
          <w:fldChar w:fldCharType="separate"/>
        </w:r>
        <w:r w:rsidR="00EF4B85">
          <w:rPr>
            <w:noProof/>
            <w:webHidden/>
          </w:rPr>
          <w:t>128</w:t>
        </w:r>
        <w:r>
          <w:rPr>
            <w:noProof/>
            <w:webHidden/>
          </w:rPr>
          <w:fldChar w:fldCharType="end"/>
        </w:r>
      </w:hyperlink>
    </w:p>
    <w:p w:rsidR="00EF4B85" w:rsidRDefault="00440E64">
      <w:pPr>
        <w:pStyle w:val="TOC2"/>
        <w:tabs>
          <w:tab w:val="right" w:leader="dot" w:pos="8918"/>
        </w:tabs>
        <w:rPr>
          <w:rFonts w:asciiTheme="minorHAnsi" w:eastAsiaTheme="minorEastAsia" w:hAnsiTheme="minorHAnsi" w:cstheme="minorBidi"/>
          <w:noProof/>
          <w:sz w:val="22"/>
          <w:szCs w:val="22"/>
        </w:rPr>
      </w:pPr>
      <w:hyperlink w:anchor="_Toc238970843" w:history="1">
        <w:r w:rsidR="00EF4B85" w:rsidRPr="00230C2D">
          <w:rPr>
            <w:rStyle w:val="Hyperlink"/>
            <w:noProof/>
          </w:rPr>
          <w:t>Migrating from CSM v4.1 to CSM v4.2</w:t>
        </w:r>
        <w:r w:rsidR="00EF4B85">
          <w:rPr>
            <w:noProof/>
            <w:webHidden/>
          </w:rPr>
          <w:tab/>
        </w:r>
        <w:r>
          <w:rPr>
            <w:noProof/>
            <w:webHidden/>
          </w:rPr>
          <w:fldChar w:fldCharType="begin"/>
        </w:r>
        <w:r w:rsidR="00EF4B85">
          <w:rPr>
            <w:noProof/>
            <w:webHidden/>
          </w:rPr>
          <w:instrText xml:space="preserve"> PAGEREF _Toc238970843 \h </w:instrText>
        </w:r>
        <w:r>
          <w:rPr>
            <w:noProof/>
            <w:webHidden/>
          </w:rPr>
        </w:r>
        <w:r>
          <w:rPr>
            <w:noProof/>
            <w:webHidden/>
          </w:rPr>
          <w:fldChar w:fldCharType="separate"/>
        </w:r>
        <w:r w:rsidR="00EF4B85">
          <w:rPr>
            <w:noProof/>
            <w:webHidden/>
          </w:rPr>
          <w:t>128</w:t>
        </w:r>
        <w:r>
          <w:rPr>
            <w:noProof/>
            <w:webHidden/>
          </w:rPr>
          <w:fldChar w:fldCharType="end"/>
        </w:r>
      </w:hyperlink>
    </w:p>
    <w:p w:rsidR="00EF4B85" w:rsidRDefault="00440E64">
      <w:pPr>
        <w:pStyle w:val="TOC3"/>
        <w:tabs>
          <w:tab w:val="right" w:leader="dot" w:pos="8918"/>
        </w:tabs>
        <w:rPr>
          <w:rFonts w:asciiTheme="minorHAnsi" w:eastAsiaTheme="minorEastAsia" w:hAnsiTheme="minorHAnsi" w:cstheme="minorBidi"/>
          <w:noProof/>
          <w:sz w:val="22"/>
          <w:szCs w:val="22"/>
        </w:rPr>
      </w:pPr>
      <w:hyperlink w:anchor="_Toc238970844" w:history="1">
        <w:r w:rsidR="00EF4B85" w:rsidRPr="00230C2D">
          <w:rPr>
            <w:rStyle w:val="Hyperlink"/>
            <w:noProof/>
          </w:rPr>
          <w:t>MySQL Migration – CSM 4.1 to CSM 4.2</w:t>
        </w:r>
        <w:r w:rsidR="00EF4B85">
          <w:rPr>
            <w:noProof/>
            <w:webHidden/>
          </w:rPr>
          <w:tab/>
        </w:r>
        <w:r>
          <w:rPr>
            <w:noProof/>
            <w:webHidden/>
          </w:rPr>
          <w:fldChar w:fldCharType="begin"/>
        </w:r>
        <w:r w:rsidR="00EF4B85">
          <w:rPr>
            <w:noProof/>
            <w:webHidden/>
          </w:rPr>
          <w:instrText xml:space="preserve"> PAGEREF _Toc238970844 \h </w:instrText>
        </w:r>
        <w:r>
          <w:rPr>
            <w:noProof/>
            <w:webHidden/>
          </w:rPr>
        </w:r>
        <w:r>
          <w:rPr>
            <w:noProof/>
            <w:webHidden/>
          </w:rPr>
          <w:fldChar w:fldCharType="separate"/>
        </w:r>
        <w:r w:rsidR="00EF4B85">
          <w:rPr>
            <w:noProof/>
            <w:webHidden/>
          </w:rPr>
          <w:t>128</w:t>
        </w:r>
        <w:r>
          <w:rPr>
            <w:noProof/>
            <w:webHidden/>
          </w:rPr>
          <w:fldChar w:fldCharType="end"/>
        </w:r>
      </w:hyperlink>
    </w:p>
    <w:p w:rsidR="00EF4B85" w:rsidRDefault="00440E64">
      <w:pPr>
        <w:pStyle w:val="TOC1"/>
        <w:tabs>
          <w:tab w:val="left" w:pos="1760"/>
          <w:tab w:val="right" w:leader="dot" w:pos="8918"/>
        </w:tabs>
        <w:rPr>
          <w:rFonts w:asciiTheme="minorHAnsi" w:eastAsiaTheme="minorEastAsia" w:hAnsiTheme="minorHAnsi" w:cstheme="minorBidi"/>
          <w:b w:val="0"/>
          <w:noProof/>
          <w:sz w:val="22"/>
          <w:szCs w:val="22"/>
        </w:rPr>
      </w:pPr>
      <w:hyperlink w:anchor="_Toc238970845" w:history="1">
        <w:r w:rsidR="00EF4B85" w:rsidRPr="00230C2D">
          <w:rPr>
            <w:rStyle w:val="Hyperlink"/>
            <w:noProof/>
          </w:rPr>
          <w:t>Appendix C</w:t>
        </w:r>
        <w:r w:rsidR="00EF4B85">
          <w:rPr>
            <w:rFonts w:asciiTheme="minorHAnsi" w:eastAsiaTheme="minorEastAsia" w:hAnsiTheme="minorHAnsi" w:cstheme="minorBidi"/>
            <w:b w:val="0"/>
            <w:noProof/>
            <w:sz w:val="22"/>
            <w:szCs w:val="22"/>
          </w:rPr>
          <w:tab/>
        </w:r>
        <w:r w:rsidR="00EF4B85" w:rsidRPr="00230C2D">
          <w:rPr>
            <w:rStyle w:val="Hyperlink"/>
            <w:noProof/>
          </w:rPr>
          <w:t>Sample Local Deployment- Single Installation/Single Schema</w:t>
        </w:r>
        <w:r w:rsidR="00EF4B85">
          <w:rPr>
            <w:noProof/>
            <w:webHidden/>
          </w:rPr>
          <w:tab/>
        </w:r>
        <w:r>
          <w:rPr>
            <w:noProof/>
            <w:webHidden/>
          </w:rPr>
          <w:fldChar w:fldCharType="begin"/>
        </w:r>
        <w:r w:rsidR="00EF4B85">
          <w:rPr>
            <w:noProof/>
            <w:webHidden/>
          </w:rPr>
          <w:instrText xml:space="preserve"> PAGEREF _Toc238970845 \h </w:instrText>
        </w:r>
        <w:r>
          <w:rPr>
            <w:noProof/>
            <w:webHidden/>
          </w:rPr>
        </w:r>
        <w:r>
          <w:rPr>
            <w:noProof/>
            <w:webHidden/>
          </w:rPr>
          <w:fldChar w:fldCharType="separate"/>
        </w:r>
        <w:r w:rsidR="00EF4B85">
          <w:rPr>
            <w:noProof/>
            <w:webHidden/>
          </w:rPr>
          <w:t>131</w:t>
        </w:r>
        <w:r>
          <w:rPr>
            <w:noProof/>
            <w:webHidden/>
          </w:rPr>
          <w:fldChar w:fldCharType="end"/>
        </w:r>
      </w:hyperlink>
    </w:p>
    <w:p w:rsidR="00EF4B85" w:rsidRDefault="00440E64">
      <w:pPr>
        <w:pStyle w:val="TOC1"/>
        <w:tabs>
          <w:tab w:val="right" w:leader="dot" w:pos="8918"/>
        </w:tabs>
        <w:rPr>
          <w:rFonts w:asciiTheme="minorHAnsi" w:eastAsiaTheme="minorEastAsia" w:hAnsiTheme="minorHAnsi" w:cstheme="minorBidi"/>
          <w:b w:val="0"/>
          <w:noProof/>
          <w:sz w:val="22"/>
          <w:szCs w:val="22"/>
        </w:rPr>
      </w:pPr>
      <w:hyperlink w:anchor="_Toc238970846" w:history="1">
        <w:r w:rsidR="00EF4B85" w:rsidRPr="00230C2D">
          <w:rPr>
            <w:rStyle w:val="Hyperlink"/>
            <w:noProof/>
          </w:rPr>
          <w:t>Glossary</w:t>
        </w:r>
        <w:r w:rsidR="00EF4B85">
          <w:rPr>
            <w:noProof/>
            <w:webHidden/>
          </w:rPr>
          <w:tab/>
        </w:r>
        <w:r>
          <w:rPr>
            <w:noProof/>
            <w:webHidden/>
          </w:rPr>
          <w:fldChar w:fldCharType="begin"/>
        </w:r>
        <w:r w:rsidR="00EF4B85">
          <w:rPr>
            <w:noProof/>
            <w:webHidden/>
          </w:rPr>
          <w:instrText xml:space="preserve"> PAGEREF _Toc238970846 \h </w:instrText>
        </w:r>
        <w:r>
          <w:rPr>
            <w:noProof/>
            <w:webHidden/>
          </w:rPr>
        </w:r>
        <w:r>
          <w:rPr>
            <w:noProof/>
            <w:webHidden/>
          </w:rPr>
          <w:fldChar w:fldCharType="separate"/>
        </w:r>
        <w:r w:rsidR="00EF4B85">
          <w:rPr>
            <w:noProof/>
            <w:webHidden/>
          </w:rPr>
          <w:t>135</w:t>
        </w:r>
        <w:r>
          <w:rPr>
            <w:noProof/>
            <w:webHidden/>
          </w:rPr>
          <w:fldChar w:fldCharType="end"/>
        </w:r>
      </w:hyperlink>
    </w:p>
    <w:p w:rsidR="00EF4B85" w:rsidRDefault="00440E64">
      <w:pPr>
        <w:pStyle w:val="TOC1"/>
        <w:tabs>
          <w:tab w:val="right" w:leader="dot" w:pos="8918"/>
        </w:tabs>
        <w:rPr>
          <w:rFonts w:asciiTheme="minorHAnsi" w:eastAsiaTheme="minorEastAsia" w:hAnsiTheme="minorHAnsi" w:cstheme="minorBidi"/>
          <w:b w:val="0"/>
          <w:noProof/>
          <w:sz w:val="22"/>
          <w:szCs w:val="22"/>
        </w:rPr>
      </w:pPr>
      <w:hyperlink w:anchor="_Toc238970847" w:history="1">
        <w:r w:rsidR="00EF4B85" w:rsidRPr="00230C2D">
          <w:rPr>
            <w:rStyle w:val="Hyperlink"/>
            <w:noProof/>
          </w:rPr>
          <w:t>Index</w:t>
        </w:r>
        <w:r w:rsidR="00EF4B85">
          <w:rPr>
            <w:noProof/>
            <w:webHidden/>
          </w:rPr>
          <w:tab/>
        </w:r>
        <w:r>
          <w:rPr>
            <w:noProof/>
            <w:webHidden/>
          </w:rPr>
          <w:fldChar w:fldCharType="begin"/>
        </w:r>
        <w:r w:rsidR="00EF4B85">
          <w:rPr>
            <w:noProof/>
            <w:webHidden/>
          </w:rPr>
          <w:instrText xml:space="preserve"> PAGEREF _Toc238970847 \h </w:instrText>
        </w:r>
        <w:r>
          <w:rPr>
            <w:noProof/>
            <w:webHidden/>
          </w:rPr>
        </w:r>
        <w:r>
          <w:rPr>
            <w:noProof/>
            <w:webHidden/>
          </w:rPr>
          <w:fldChar w:fldCharType="separate"/>
        </w:r>
        <w:r w:rsidR="00EF4B85">
          <w:rPr>
            <w:noProof/>
            <w:webHidden/>
          </w:rPr>
          <w:t>137</w:t>
        </w:r>
        <w:r>
          <w:rPr>
            <w:noProof/>
            <w:webHidden/>
          </w:rPr>
          <w:fldChar w:fldCharType="end"/>
        </w:r>
      </w:hyperlink>
    </w:p>
    <w:p w:rsidR="005E13D1" w:rsidRDefault="00440E64" w:rsidP="00832BB3">
      <w:r>
        <w:fldChar w:fldCharType="end"/>
      </w:r>
    </w:p>
    <w:p w:rsidR="003D5927" w:rsidRDefault="003D5927" w:rsidP="00832BB3"/>
    <w:p w:rsidR="00B4070D" w:rsidRDefault="00A57346" w:rsidP="00832BB3">
      <w:r>
        <w:br w:type="page"/>
      </w:r>
    </w:p>
    <w:p w:rsidR="00521EBB" w:rsidRDefault="00521EBB" w:rsidP="00832BB3"/>
    <w:p w:rsidR="00521EBB" w:rsidRDefault="00521EBB" w:rsidP="00832BB3"/>
    <w:p w:rsidR="00933A2C" w:rsidRDefault="00933A2C" w:rsidP="00832BB3"/>
    <w:p w:rsidR="00832BB3" w:rsidRDefault="00832BB3" w:rsidP="00832BB3"/>
    <w:p w:rsidR="00832BB3" w:rsidRDefault="00832BB3" w:rsidP="00832BB3">
      <w:pPr>
        <w:sectPr w:rsidR="00832BB3" w:rsidSect="00A57346">
          <w:headerReference w:type="even" r:id="rId15"/>
          <w:headerReference w:type="default" r:id="rId16"/>
          <w:footerReference w:type="even" r:id="rId17"/>
          <w:footerReference w:type="default" r:id="rId18"/>
          <w:headerReference w:type="first" r:id="rId19"/>
          <w:footerReference w:type="first" r:id="rId20"/>
          <w:pgSz w:w="12240" w:h="15840" w:code="1"/>
          <w:pgMar w:top="1440" w:right="1440" w:bottom="1440" w:left="1440" w:header="720" w:footer="720" w:gutter="432"/>
          <w:pgNumType w:fmt="lowerRoman" w:start="1"/>
          <w:cols w:space="720"/>
          <w:titlePg/>
          <w:docGrid w:linePitch="360"/>
        </w:sectPr>
      </w:pPr>
    </w:p>
    <w:p w:rsidR="006D66E4" w:rsidRDefault="006D66E4" w:rsidP="006D66E4">
      <w:pPr>
        <w:pStyle w:val="Title"/>
      </w:pPr>
      <w:bookmarkStart w:id="10" w:name="_Toc187026501"/>
      <w:bookmarkStart w:id="11" w:name="_Toc187026585"/>
      <w:bookmarkStart w:id="12" w:name="_Toc187026891"/>
      <w:bookmarkStart w:id="13" w:name="_Toc187026982"/>
      <w:bookmarkStart w:id="14" w:name="_Toc187027120"/>
      <w:bookmarkStart w:id="15" w:name="_Toc187027476"/>
      <w:bookmarkStart w:id="16" w:name="_Toc187027630"/>
      <w:bookmarkStart w:id="17" w:name="_Toc187027784"/>
      <w:bookmarkStart w:id="18" w:name="_Toc187028113"/>
      <w:bookmarkStart w:id="19" w:name="_Toc187028220"/>
      <w:bookmarkStart w:id="20" w:name="_Toc187028245"/>
      <w:bookmarkStart w:id="21" w:name="_Toc187028632"/>
      <w:bookmarkStart w:id="22" w:name="_Toc187028761"/>
      <w:bookmarkStart w:id="23" w:name="_Toc187028906"/>
      <w:bookmarkStart w:id="24" w:name="_Toc187028934"/>
      <w:bookmarkStart w:id="25" w:name="_Toc187026426"/>
      <w:bookmarkStart w:id="26" w:name="_Toc187026486"/>
      <w:bookmarkStart w:id="27" w:name="_Toc187026570"/>
      <w:bookmarkStart w:id="28" w:name="_Toc187026876"/>
      <w:bookmarkStart w:id="29" w:name="_Toc187026967"/>
      <w:bookmarkStart w:id="30" w:name="_Toc187027107"/>
      <w:bookmarkStart w:id="31" w:name="_Toc187027461"/>
      <w:bookmarkStart w:id="32" w:name="_Toc187027615"/>
      <w:bookmarkStart w:id="33" w:name="_Toc187027724"/>
      <w:bookmarkStart w:id="34" w:name="_Toc187027769"/>
      <w:bookmarkStart w:id="35" w:name="_Toc187028098"/>
      <w:bookmarkStart w:id="36" w:name="_Toc187028205"/>
      <w:bookmarkStart w:id="37" w:name="_Toc187028230"/>
      <w:bookmarkStart w:id="38" w:name="_Toc187028619"/>
      <w:bookmarkStart w:id="39" w:name="_Toc187028746"/>
      <w:bookmarkStart w:id="40" w:name="_Toc187028893"/>
      <w:bookmarkStart w:id="41" w:name="_Toc187028919"/>
      <w:bookmarkStart w:id="42" w:name="_Toc187030157"/>
      <w:bookmarkStart w:id="43" w:name="_Toc187030204"/>
      <w:bookmarkStart w:id="44" w:name="_Toc238804821"/>
      <w:bookmarkStart w:id="45" w:name="_Toc238891260"/>
      <w:bookmarkStart w:id="46" w:name="_Toc238970730"/>
      <w:bookmarkStart w:id="47" w:name="_Ref91488658"/>
      <w:bookmarkStart w:id="48" w:name="_Ref91488663"/>
      <w:bookmarkStart w:id="49" w:name="_Ref94339750"/>
      <w:bookmarkStart w:id="50" w:name="_Ref94339799"/>
      <w:bookmarkStart w:id="51" w:name="_Toc99793423"/>
      <w:bookmarkStart w:id="52" w:name="_Toc142194777"/>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lastRenderedPageBreak/>
        <w:t>About This Guide</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6D66E4" w:rsidRDefault="006D66E4" w:rsidP="006D66E4">
      <w:pPr>
        <w:pStyle w:val="BodyText"/>
      </w:pPr>
      <w:r w:rsidRPr="006C2D12">
        <w:t xml:space="preserve">This </w:t>
      </w:r>
      <w:r>
        <w:t xml:space="preserve">preface </w:t>
      </w:r>
      <w:r w:rsidRPr="006C2D12">
        <w:t xml:space="preserve">introduces you to the </w:t>
      </w:r>
      <w:r w:rsidR="00440E64" w:rsidRPr="00697E12">
        <w:rPr>
          <w:rStyle w:val="Emphasis"/>
        </w:rPr>
        <w:fldChar w:fldCharType="begin"/>
      </w:r>
      <w:r w:rsidRPr="00697E12">
        <w:rPr>
          <w:rStyle w:val="Emphasis"/>
        </w:rPr>
        <w:instrText xml:space="preserve"> TITLE  </w:instrText>
      </w:r>
      <w:r w:rsidR="00440E64" w:rsidRPr="00697E12">
        <w:rPr>
          <w:rStyle w:val="Emphasis"/>
        </w:rPr>
        <w:fldChar w:fldCharType="separate"/>
      </w:r>
      <w:r w:rsidR="00EF4B85">
        <w:rPr>
          <w:rStyle w:val="Emphasis"/>
        </w:rPr>
        <w:t>caCORE Common Security Module (CSM) V 4.2 Programmer's Guide</w:t>
      </w:r>
      <w:r w:rsidR="00440E64" w:rsidRPr="00697E12">
        <w:rPr>
          <w:rStyle w:val="Emphasis"/>
        </w:rPr>
        <w:fldChar w:fldCharType="end"/>
      </w:r>
      <w:r w:rsidRPr="006C2D12">
        <w:t xml:space="preserve">. </w:t>
      </w:r>
    </w:p>
    <w:p w:rsidR="006D66E4" w:rsidRPr="006C2D12" w:rsidRDefault="006D66E4" w:rsidP="006D66E4">
      <w:pPr>
        <w:pStyle w:val="BodyText"/>
      </w:pPr>
      <w:r w:rsidRPr="006C2D12">
        <w:t>Topics in this section include</w:t>
      </w:r>
      <w:r>
        <w:t>:</w:t>
      </w:r>
    </w:p>
    <w:p w:rsidR="006D66E4" w:rsidRDefault="00440E64" w:rsidP="006D66E4">
      <w:pPr>
        <w:pStyle w:val="ListBullet"/>
      </w:pPr>
      <w:fldSimple w:instr=" REF _Ref185394551 \h  \* MERGEFORMAT ">
        <w:r w:rsidR="00EF4B85" w:rsidRPr="00EF4B85">
          <w:rPr>
            <w:rStyle w:val="Emphasis"/>
            <w:color w:val="0000FF"/>
          </w:rPr>
          <w:t>Purpose</w:t>
        </w:r>
      </w:fldSimple>
      <w:r w:rsidR="006D66E4">
        <w:t xml:space="preserve"> on this page</w:t>
      </w:r>
    </w:p>
    <w:p w:rsidR="006D66E4" w:rsidRDefault="00440E64" w:rsidP="006D66E4">
      <w:pPr>
        <w:pStyle w:val="ListBullet"/>
      </w:pPr>
      <w:fldSimple w:instr=" REF _Ref213580136 \h  \* MERGEFORMAT ">
        <w:r w:rsidR="00EF4B85" w:rsidRPr="00EF4B85">
          <w:rPr>
            <w:i/>
            <w:color w:val="0000FF"/>
          </w:rPr>
          <w:t>Scope</w:t>
        </w:r>
      </w:fldSimple>
      <w:r w:rsidR="006D66E4">
        <w:t xml:space="preserve"> on this page</w:t>
      </w:r>
    </w:p>
    <w:p w:rsidR="006D66E4" w:rsidRPr="0095242A" w:rsidRDefault="00440E64" w:rsidP="006D66E4">
      <w:pPr>
        <w:pStyle w:val="ListBullet"/>
        <w:rPr>
          <w:rStyle w:val="Emphasis"/>
          <w:i w:val="0"/>
          <w:iCs w:val="0"/>
        </w:rPr>
      </w:pPr>
      <w:fldSimple w:instr=" REF _Ref185394574 \h  \* MERGEFORMAT ">
        <w:r w:rsidR="00EF4B85" w:rsidRPr="00EF4B85">
          <w:rPr>
            <w:i/>
            <w:color w:val="0000FF"/>
          </w:rPr>
          <w:t>Typical User</w:t>
        </w:r>
      </w:fldSimple>
      <w:r w:rsidR="006D66E4">
        <w:rPr>
          <w:rStyle w:val="Emphasis"/>
        </w:rPr>
        <w:t xml:space="preserve"> </w:t>
      </w:r>
      <w:r w:rsidR="006D66E4">
        <w:t xml:space="preserve">on page </w:t>
      </w:r>
      <w:r>
        <w:fldChar w:fldCharType="begin"/>
      </w:r>
      <w:r w:rsidR="006D66E4">
        <w:instrText xml:space="preserve"> PAGEREF _Ref185394655 \h </w:instrText>
      </w:r>
      <w:r>
        <w:fldChar w:fldCharType="separate"/>
      </w:r>
      <w:r w:rsidR="00EF4B85">
        <w:rPr>
          <w:noProof/>
        </w:rPr>
        <w:t>1</w:t>
      </w:r>
      <w:r>
        <w:fldChar w:fldCharType="end"/>
      </w:r>
      <w:r w:rsidR="006D66E4" w:rsidRPr="00B71075">
        <w:rPr>
          <w:rStyle w:val="Emphasis"/>
        </w:rPr>
        <w:t xml:space="preserve"> </w:t>
      </w:r>
    </w:p>
    <w:p w:rsidR="006D66E4" w:rsidRDefault="00440E64" w:rsidP="006D66E4">
      <w:pPr>
        <w:pStyle w:val="ListBullet"/>
      </w:pPr>
      <w:fldSimple w:instr=" REF _Ref213580137 \h  \* MERGEFORMAT ">
        <w:r w:rsidR="00EF4B85" w:rsidRPr="00EF4B85">
          <w:rPr>
            <w:i/>
            <w:color w:val="0000FF"/>
          </w:rPr>
          <w:t>Topics Covered</w:t>
        </w:r>
      </w:fldSimple>
      <w:r w:rsidR="006D66E4" w:rsidRPr="0095242A">
        <w:rPr>
          <w:rStyle w:val="Emphasis"/>
          <w:i w:val="0"/>
        </w:rPr>
        <w:t xml:space="preserve"> on page</w:t>
      </w:r>
      <w:r w:rsidR="006D66E4">
        <w:rPr>
          <w:rStyle w:val="Emphasis"/>
        </w:rPr>
        <w:t xml:space="preserve"> </w:t>
      </w:r>
      <w:r>
        <w:rPr>
          <w:rStyle w:val="Emphasis"/>
        </w:rPr>
        <w:fldChar w:fldCharType="begin"/>
      </w:r>
      <w:r w:rsidR="006D66E4">
        <w:rPr>
          <w:rStyle w:val="Emphasis"/>
        </w:rPr>
        <w:instrText xml:space="preserve"> PAGEREF _Ref213580138 \h </w:instrText>
      </w:r>
      <w:r>
        <w:rPr>
          <w:rStyle w:val="Emphasis"/>
        </w:rPr>
      </w:r>
      <w:r>
        <w:rPr>
          <w:rStyle w:val="Emphasis"/>
        </w:rPr>
        <w:fldChar w:fldCharType="separate"/>
      </w:r>
      <w:r w:rsidR="00EF4B85">
        <w:rPr>
          <w:rStyle w:val="Emphasis"/>
          <w:noProof/>
        </w:rPr>
        <w:t>2</w:t>
      </w:r>
      <w:r>
        <w:rPr>
          <w:rStyle w:val="Emphasis"/>
        </w:rPr>
        <w:fldChar w:fldCharType="end"/>
      </w:r>
    </w:p>
    <w:p w:rsidR="006D66E4" w:rsidRDefault="00440E64" w:rsidP="006D66E4">
      <w:pPr>
        <w:pStyle w:val="ListBullet"/>
      </w:pPr>
      <w:fldSimple w:instr=" REF _Ref213580139 \h  \* MERGEFORMAT ">
        <w:r w:rsidR="00EF4B85" w:rsidRPr="00EF4B85">
          <w:rPr>
            <w:i/>
            <w:color w:val="0000FF"/>
          </w:rPr>
          <w:t>Related Documentation</w:t>
        </w:r>
      </w:fldSimple>
      <w:r w:rsidR="006D66E4">
        <w:t xml:space="preserve"> on page </w:t>
      </w:r>
      <w:r>
        <w:fldChar w:fldCharType="begin"/>
      </w:r>
      <w:r w:rsidR="006D66E4">
        <w:instrText xml:space="preserve"> PAGEREF _Ref213580140 \h </w:instrText>
      </w:r>
      <w:r>
        <w:fldChar w:fldCharType="separate"/>
      </w:r>
      <w:r w:rsidR="00EF4B85">
        <w:rPr>
          <w:noProof/>
        </w:rPr>
        <w:t>2</w:t>
      </w:r>
      <w:r>
        <w:fldChar w:fldCharType="end"/>
      </w:r>
    </w:p>
    <w:p w:rsidR="006D66E4" w:rsidRDefault="00440E64" w:rsidP="006D66E4">
      <w:pPr>
        <w:pStyle w:val="ListBullet"/>
      </w:pPr>
      <w:fldSimple w:instr=" REF _Ref185394608 \h  \* MERGEFORMAT ">
        <w:r w:rsidR="00EF4B85" w:rsidRPr="00EF4B85">
          <w:rPr>
            <w:i/>
            <w:color w:val="0000FF"/>
          </w:rPr>
          <w:t>Text Conventions Used</w:t>
        </w:r>
      </w:fldSimple>
      <w:r w:rsidR="006D66E4">
        <w:t xml:space="preserve"> on page </w:t>
      </w:r>
      <w:r>
        <w:fldChar w:fldCharType="begin"/>
      </w:r>
      <w:r w:rsidR="006D66E4">
        <w:instrText xml:space="preserve"> PAGEREF _Ref185394608 \h </w:instrText>
      </w:r>
      <w:r>
        <w:fldChar w:fldCharType="separate"/>
      </w:r>
      <w:r w:rsidR="00EF4B85">
        <w:rPr>
          <w:noProof/>
        </w:rPr>
        <w:t>3</w:t>
      </w:r>
      <w:r>
        <w:fldChar w:fldCharType="end"/>
      </w:r>
    </w:p>
    <w:p w:rsidR="006D66E4" w:rsidRDefault="00440E64" w:rsidP="006D66E4">
      <w:pPr>
        <w:pStyle w:val="ListBullet"/>
      </w:pPr>
      <w:fldSimple w:instr=" REF _Ref213580150 \h  \* MERGEFORMAT ">
        <w:r w:rsidR="00EF4B85" w:rsidRPr="00EF4B85">
          <w:rPr>
            <w:i/>
            <w:color w:val="0000FF"/>
          </w:rPr>
          <w:t>Credits and Resources</w:t>
        </w:r>
      </w:fldSimple>
      <w:r w:rsidR="006D66E4">
        <w:t xml:space="preserve"> on page </w:t>
      </w:r>
      <w:r>
        <w:fldChar w:fldCharType="begin"/>
      </w:r>
      <w:r w:rsidR="006D66E4">
        <w:instrText xml:space="preserve"> PAGEREF _Ref213580153 \h </w:instrText>
      </w:r>
      <w:r>
        <w:fldChar w:fldCharType="separate"/>
      </w:r>
      <w:r w:rsidR="00EF4B85">
        <w:rPr>
          <w:noProof/>
        </w:rPr>
        <w:t>4</w:t>
      </w:r>
      <w:r>
        <w:fldChar w:fldCharType="end"/>
      </w:r>
    </w:p>
    <w:p w:rsidR="006D66E4" w:rsidRDefault="006D66E4" w:rsidP="006D66E4">
      <w:pPr>
        <w:pStyle w:val="Heading2"/>
      </w:pPr>
      <w:bookmarkStart w:id="53" w:name="_Ref185394551"/>
      <w:bookmarkStart w:id="54" w:name="_Toc187026427"/>
      <w:bookmarkStart w:id="55" w:name="_Toc187026487"/>
      <w:bookmarkStart w:id="56" w:name="_Toc187026571"/>
      <w:bookmarkStart w:id="57" w:name="_Toc187026877"/>
      <w:bookmarkStart w:id="58" w:name="_Toc187026968"/>
      <w:bookmarkStart w:id="59" w:name="_Toc187027108"/>
      <w:bookmarkStart w:id="60" w:name="_Toc187027462"/>
      <w:bookmarkStart w:id="61" w:name="_Toc187027616"/>
      <w:bookmarkStart w:id="62" w:name="_Toc187027725"/>
      <w:bookmarkStart w:id="63" w:name="_Toc187027770"/>
      <w:bookmarkStart w:id="64" w:name="_Toc187028099"/>
      <w:bookmarkStart w:id="65" w:name="_Toc187028206"/>
      <w:bookmarkStart w:id="66" w:name="_Toc187028231"/>
      <w:bookmarkStart w:id="67" w:name="_Toc187028620"/>
      <w:bookmarkStart w:id="68" w:name="_Toc187028747"/>
      <w:bookmarkStart w:id="69" w:name="_Toc187028894"/>
      <w:bookmarkStart w:id="70" w:name="_Toc187028920"/>
      <w:bookmarkStart w:id="71" w:name="_Toc187030158"/>
      <w:bookmarkStart w:id="72" w:name="_Toc187030205"/>
      <w:bookmarkStart w:id="73" w:name="_Toc238804822"/>
      <w:bookmarkStart w:id="74" w:name="_Toc238891261"/>
      <w:bookmarkStart w:id="75" w:name="_Toc238970731"/>
      <w:r>
        <w:t>Purpose</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6D66E4" w:rsidRDefault="006D66E4" w:rsidP="006D66E4">
      <w:pPr>
        <w:pStyle w:val="BodyText"/>
      </w:pPr>
      <w:r>
        <w:t xml:space="preserve">This guide provides all the information application developers need to successfully integrate with NCICB’s Common Security Module (CSM). The CSM was chartered to provide a comprehensive solution to common security objectives so not all development teams need to create their own security methodology. CSM is flexible enough to allow application developers to integrate security with minimal coding effort. This phase of the Common Security Module brings the NCICB team one step closer to the goal of application security management, single sign-on, and Health Insurance Portability and Accountability Act (HIPPA) compliance.  </w:t>
      </w:r>
    </w:p>
    <w:p w:rsidR="006D66E4" w:rsidRDefault="006D66E4" w:rsidP="006D66E4">
      <w:pPr>
        <w:pStyle w:val="Heading2"/>
      </w:pPr>
      <w:bookmarkStart w:id="76" w:name="_Ref213580136"/>
      <w:bookmarkStart w:id="77" w:name="_Toc238804823"/>
      <w:bookmarkStart w:id="78" w:name="_Toc238891262"/>
      <w:bookmarkStart w:id="79" w:name="_Toc238970732"/>
      <w:r>
        <w:t>Scope</w:t>
      </w:r>
      <w:bookmarkEnd w:id="76"/>
      <w:bookmarkEnd w:id="77"/>
      <w:bookmarkEnd w:id="78"/>
      <w:bookmarkEnd w:id="79"/>
    </w:p>
    <w:p w:rsidR="006D66E4" w:rsidRPr="00830E29" w:rsidRDefault="006D66E4" w:rsidP="006D66E4">
      <w:pPr>
        <w:pStyle w:val="BodyText"/>
      </w:pPr>
      <w:r>
        <w:t xml:space="preserve">This document is a master document that covers all CSM modules and shows how to deploy and integrate the CSM services, including Authentication, Authorization, User Provisioning Tool, CSM Security Web Services, CSM Acegi Adapter, and CSM caGrid Integration. This document covers the User Guide and Application Developers Guide for all modules of CSM including CSM API, CSM UPT, CSM Security Web services, CSM Acegi Adapter, and CSM caGrid Integration. </w:t>
      </w:r>
      <w:r w:rsidRPr="00830E29">
        <w:t>The CSM GAARDS Migration Module (CGMM) is out of scope. Refer the CGMM Guide for information</w:t>
      </w:r>
    </w:p>
    <w:p w:rsidR="006D66E4" w:rsidRDefault="006D66E4" w:rsidP="006D66E4">
      <w:pPr>
        <w:pStyle w:val="Heading2"/>
      </w:pPr>
      <w:bookmarkStart w:id="80" w:name="_Ref185394574"/>
      <w:bookmarkStart w:id="81" w:name="_Ref185394655"/>
      <w:bookmarkStart w:id="82" w:name="_Toc187026429"/>
      <w:bookmarkStart w:id="83" w:name="_Toc187026489"/>
      <w:bookmarkStart w:id="84" w:name="_Toc187026573"/>
      <w:bookmarkStart w:id="85" w:name="_Toc187026879"/>
      <w:bookmarkStart w:id="86" w:name="_Toc187026970"/>
      <w:bookmarkStart w:id="87" w:name="_Toc187027110"/>
      <w:bookmarkStart w:id="88" w:name="_Toc187027464"/>
      <w:bookmarkStart w:id="89" w:name="_Toc187027618"/>
      <w:bookmarkStart w:id="90" w:name="_Toc187027727"/>
      <w:bookmarkStart w:id="91" w:name="_Toc187027772"/>
      <w:bookmarkStart w:id="92" w:name="_Toc187028101"/>
      <w:bookmarkStart w:id="93" w:name="_Toc187028208"/>
      <w:bookmarkStart w:id="94" w:name="_Toc187028233"/>
      <w:bookmarkStart w:id="95" w:name="_Toc187028622"/>
      <w:bookmarkStart w:id="96" w:name="_Toc187028749"/>
      <w:bookmarkStart w:id="97" w:name="_Toc187028896"/>
      <w:bookmarkStart w:id="98" w:name="_Toc187028922"/>
      <w:bookmarkStart w:id="99" w:name="_Toc187030160"/>
      <w:bookmarkStart w:id="100" w:name="_Toc187030207"/>
      <w:bookmarkStart w:id="101" w:name="_Toc238804824"/>
      <w:bookmarkStart w:id="102" w:name="_Toc238891263"/>
      <w:bookmarkStart w:id="103" w:name="_Toc238970733"/>
      <w:r>
        <w:t>Typical User</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6D66E4" w:rsidRDefault="006D66E4" w:rsidP="006D66E4">
      <w:pPr>
        <w:pStyle w:val="BodyText"/>
      </w:pPr>
      <w:bookmarkStart w:id="104" w:name="_Ref185394587"/>
      <w:bookmarkStart w:id="105" w:name="_Ref185394675"/>
      <w:bookmarkStart w:id="106" w:name="_Toc187026431"/>
      <w:bookmarkStart w:id="107" w:name="_Toc187026491"/>
      <w:bookmarkStart w:id="108" w:name="_Toc187026575"/>
      <w:bookmarkStart w:id="109" w:name="_Toc187026881"/>
      <w:bookmarkStart w:id="110" w:name="_Toc187026972"/>
      <w:bookmarkStart w:id="111" w:name="_Toc187027112"/>
      <w:bookmarkStart w:id="112" w:name="_Toc187027466"/>
      <w:bookmarkStart w:id="113" w:name="_Toc187027620"/>
      <w:bookmarkStart w:id="114" w:name="_Toc187027729"/>
      <w:bookmarkStart w:id="115" w:name="_Toc187027774"/>
      <w:bookmarkStart w:id="116" w:name="_Toc187028103"/>
      <w:bookmarkStart w:id="117" w:name="_Toc187028210"/>
      <w:bookmarkStart w:id="118" w:name="_Toc187028235"/>
      <w:bookmarkStart w:id="119" w:name="_Toc187028624"/>
      <w:bookmarkStart w:id="120" w:name="_Toc187028751"/>
      <w:bookmarkStart w:id="121" w:name="_Toc187028898"/>
      <w:bookmarkStart w:id="122" w:name="_Toc187028924"/>
      <w:bookmarkStart w:id="123" w:name="_Toc187030162"/>
      <w:bookmarkStart w:id="124" w:name="_Toc187030209"/>
      <w:r w:rsidRPr="00D06BE5">
        <w:t xml:space="preserve">The primary audience of this guide is the application developer </w:t>
      </w:r>
      <w:r>
        <w:t xml:space="preserve">who wants to </w:t>
      </w:r>
      <w:r w:rsidRPr="0080383D">
        <w:t>integrate security</w:t>
      </w:r>
      <w:r>
        <w:t xml:space="preserve">. </w:t>
      </w:r>
      <w:r w:rsidRPr="00D06BE5">
        <w:t>This guide assumes that you are familiar with the Java programming language and/or other programming languages, database concepts, and the Internet. If you intend to</w:t>
      </w:r>
      <w:r>
        <w:t xml:space="preserve"> </w:t>
      </w:r>
      <w:r w:rsidRPr="00D06BE5">
        <w:t>use caCORE</w:t>
      </w:r>
      <w:r>
        <w:t xml:space="preserve"> CSM</w:t>
      </w:r>
      <w:r w:rsidRPr="00D06BE5">
        <w:t xml:space="preserve"> resources in software applications, it assumes that you have experience with building and using complex data systems. </w:t>
      </w:r>
    </w:p>
    <w:p w:rsidR="006D66E4" w:rsidRDefault="006D66E4" w:rsidP="006D66E4">
      <w:pPr>
        <w:pStyle w:val="Heading2"/>
      </w:pPr>
      <w:bookmarkStart w:id="125" w:name="_Ref213580137"/>
      <w:bookmarkStart w:id="126" w:name="_Ref213580138"/>
      <w:bookmarkStart w:id="127" w:name="_Toc238804825"/>
      <w:bookmarkStart w:id="128" w:name="_Toc238891264"/>
      <w:bookmarkStart w:id="129" w:name="_Toc238970734"/>
      <w:r>
        <w:lastRenderedPageBreak/>
        <w:t>Topics Covered</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rsidR="006D66E4" w:rsidRDefault="006D66E4" w:rsidP="006D66E4">
      <w:pPr>
        <w:pStyle w:val="BodyText"/>
        <w:keepNext/>
      </w:pPr>
      <w:r w:rsidRPr="000329B2">
        <w:t>This brief overview explains what you will find in each section of this guide.</w:t>
      </w:r>
      <w:r w:rsidRPr="00D06BE5">
        <w:t xml:space="preserve"> </w:t>
      </w:r>
    </w:p>
    <w:p w:rsidR="006D66E4" w:rsidRDefault="00440E64" w:rsidP="006D66E4">
      <w:pPr>
        <w:pStyle w:val="ListBullet"/>
      </w:pPr>
      <w:fldSimple w:instr=" REF _Ref213636076 \w \h  \* MERGEFORMAT ">
        <w:r w:rsidR="00EF4B85" w:rsidRPr="00EF4B85">
          <w:rPr>
            <w:i/>
            <w:color w:val="0000FF"/>
          </w:rPr>
          <w:t>Chapter 1</w:t>
        </w:r>
      </w:fldSimple>
      <w:r w:rsidR="006D66E4" w:rsidRPr="000B7EEE">
        <w:rPr>
          <w:i/>
          <w:color w:val="0000FF"/>
        </w:rPr>
        <w:t xml:space="preserve">, </w:t>
      </w:r>
      <w:fldSimple w:instr=" REF _Ref213636079 \h  \* MERGEFORMAT ">
        <w:r w:rsidR="00EF4B85" w:rsidRPr="00EF4B85">
          <w:rPr>
            <w:i/>
            <w:color w:val="0000FF"/>
          </w:rPr>
          <w:t>CSM Overview</w:t>
        </w:r>
      </w:fldSimple>
      <w:r w:rsidR="006D66E4">
        <w:t xml:space="preserve"> provides</w:t>
      </w:r>
      <w:r w:rsidR="006D66E4" w:rsidRPr="007C0A1E">
        <w:t xml:space="preserve"> </w:t>
      </w:r>
      <w:r w:rsidR="006D66E4">
        <w:t>an overview of CSM and its capabilities.</w:t>
      </w:r>
    </w:p>
    <w:p w:rsidR="006D66E4" w:rsidRDefault="00440E64" w:rsidP="006D66E4">
      <w:pPr>
        <w:pStyle w:val="ListBullet"/>
      </w:pPr>
      <w:fldSimple w:instr=" REF _Ref213636124 \w \h  \* MERGEFORMAT ">
        <w:r w:rsidR="00EF4B85" w:rsidRPr="00EF4B85">
          <w:rPr>
            <w:i/>
            <w:color w:val="0000FF"/>
          </w:rPr>
          <w:t>Chapter 2</w:t>
        </w:r>
      </w:fldSimple>
      <w:r w:rsidR="006D66E4" w:rsidRPr="000B7EEE">
        <w:rPr>
          <w:i/>
          <w:color w:val="0000FF"/>
        </w:rPr>
        <w:t xml:space="preserve">, </w:t>
      </w:r>
      <w:fldSimple w:instr=" REF _Ref213636127 \h  \* MERGEFORMAT ">
        <w:r w:rsidR="00EF4B85" w:rsidRPr="00EF4B85">
          <w:rPr>
            <w:i/>
            <w:color w:val="0000FF"/>
          </w:rPr>
          <w:t>Using the CSM API</w:t>
        </w:r>
      </w:fldSimple>
      <w:r w:rsidR="006D66E4">
        <w:t xml:space="preserve"> provides</w:t>
      </w:r>
      <w:r w:rsidR="006D66E4" w:rsidRPr="007C0A1E">
        <w:t xml:space="preserve"> detaile</w:t>
      </w:r>
      <w:r w:rsidR="006D66E4">
        <w:t xml:space="preserve">d information and a workflow for how </w:t>
      </w:r>
      <w:r w:rsidR="006D66E4" w:rsidRPr="007C0A1E">
        <w:t xml:space="preserve">to successfully integrate CSM into </w:t>
      </w:r>
      <w:r w:rsidR="006D66E4">
        <w:t>your</w:t>
      </w:r>
      <w:r w:rsidR="006D66E4" w:rsidRPr="007C0A1E">
        <w:t xml:space="preserve"> applications.</w:t>
      </w:r>
    </w:p>
    <w:p w:rsidR="006D66E4" w:rsidRDefault="00440E64" w:rsidP="006D66E4">
      <w:pPr>
        <w:pStyle w:val="ListBullet"/>
      </w:pPr>
      <w:fldSimple w:instr=" REF _Ref213636175 \w \h  \* MERGEFORMAT ">
        <w:r w:rsidR="00EF4B85" w:rsidRPr="00EF4B85">
          <w:rPr>
            <w:i/>
            <w:color w:val="0000FF"/>
          </w:rPr>
          <w:t>Chapter 3</w:t>
        </w:r>
      </w:fldSimple>
      <w:r w:rsidR="006D66E4" w:rsidRPr="000B7EEE">
        <w:rPr>
          <w:i/>
          <w:color w:val="0000FF"/>
        </w:rPr>
        <w:t xml:space="preserve">, </w:t>
      </w:r>
      <w:fldSimple w:instr=" REF _Ref213636178 \h  \* MERGEFORMAT ">
        <w:r w:rsidR="00EF4B85" w:rsidRPr="00EF4B85">
          <w:rPr>
            <w:i/>
            <w:color w:val="0000FF"/>
          </w:rPr>
          <w:t>User Provisioning Tool (UPT)</w:t>
        </w:r>
      </w:fldSimple>
      <w:r w:rsidR="006D66E4">
        <w:t xml:space="preserve"> provides</w:t>
      </w:r>
      <w:r w:rsidR="006D66E4" w:rsidRPr="007C0A1E">
        <w:t xml:space="preserve"> </w:t>
      </w:r>
      <w:r w:rsidR="006D66E4">
        <w:t xml:space="preserve">information about installing the UPT, </w:t>
      </w:r>
      <w:r w:rsidR="006D66E4" w:rsidRPr="007C0A1E">
        <w:t xml:space="preserve">the workflow </w:t>
      </w:r>
      <w:r w:rsidR="006D66E4">
        <w:t>for its use, and details about the administrative tasks available in Super Admin and Admin modes.</w:t>
      </w:r>
      <w:r w:rsidR="006D66E4" w:rsidRPr="007C0A1E">
        <w:t xml:space="preserve"> </w:t>
      </w:r>
    </w:p>
    <w:p w:rsidR="006D66E4" w:rsidRDefault="00440E64" w:rsidP="006D66E4">
      <w:pPr>
        <w:pStyle w:val="ListBullet"/>
      </w:pPr>
      <w:fldSimple w:instr=" REF _Ref213636229 \w \h  \* MERGEFORMAT ">
        <w:r w:rsidR="00EF4B85" w:rsidRPr="00EF4B85">
          <w:rPr>
            <w:i/>
            <w:color w:val="0000FF"/>
          </w:rPr>
          <w:t>Chapter 4</w:t>
        </w:r>
      </w:fldSimple>
      <w:r w:rsidR="006D66E4" w:rsidRPr="000B7EEE">
        <w:rPr>
          <w:i/>
          <w:color w:val="0000FF"/>
        </w:rPr>
        <w:t xml:space="preserve">, </w:t>
      </w:r>
      <w:fldSimple w:instr=" REF _Ref213636233 \h  \* MERGEFORMAT ">
        <w:r w:rsidR="00EF4B85" w:rsidRPr="00EF4B85">
          <w:rPr>
            <w:i/>
            <w:color w:val="0000FF"/>
          </w:rPr>
          <w:t>CSM Security Web Services</w:t>
        </w:r>
      </w:fldSimple>
      <w:r w:rsidR="006D66E4">
        <w:t xml:space="preserve"> explains</w:t>
      </w:r>
      <w:r w:rsidR="006D66E4" w:rsidRPr="007C0A1E">
        <w:t xml:space="preserve"> how to </w:t>
      </w:r>
      <w:r w:rsidR="006D66E4">
        <w:t xml:space="preserve">use </w:t>
      </w:r>
      <w:r w:rsidR="006D66E4" w:rsidRPr="007C0A1E">
        <w:t xml:space="preserve">the CSM </w:t>
      </w:r>
      <w:r w:rsidR="006D66E4">
        <w:t>A</w:t>
      </w:r>
      <w:r w:rsidR="006D66E4" w:rsidRPr="007C0A1E">
        <w:t>uthentication and Authorization service</w:t>
      </w:r>
      <w:r w:rsidR="006D66E4">
        <w:t xml:space="preserve">s exposed as a </w:t>
      </w:r>
      <w:r w:rsidR="006D66E4" w:rsidRPr="007C0A1E">
        <w:t xml:space="preserve">web service </w:t>
      </w:r>
      <w:r w:rsidR="006D66E4">
        <w:t xml:space="preserve">to the web service </w:t>
      </w:r>
      <w:r w:rsidR="006D66E4" w:rsidRPr="007C0A1E">
        <w:t>consumers.</w:t>
      </w:r>
      <w:r w:rsidR="006D66E4">
        <w:t xml:space="preserve"> </w:t>
      </w:r>
    </w:p>
    <w:p w:rsidR="006D66E4" w:rsidRDefault="00440E64" w:rsidP="006D66E4">
      <w:pPr>
        <w:pStyle w:val="ListBullet"/>
      </w:pPr>
      <w:fldSimple w:instr=" REF _Ref213636277 \w \h  \* MERGEFORMAT ">
        <w:r w:rsidR="00EF4B85" w:rsidRPr="00EF4B85">
          <w:rPr>
            <w:i/>
            <w:color w:val="0000FF"/>
          </w:rPr>
          <w:t>Chapter 5</w:t>
        </w:r>
      </w:fldSimple>
      <w:r w:rsidR="006D66E4" w:rsidRPr="000B7EEE">
        <w:rPr>
          <w:i/>
          <w:color w:val="0000FF"/>
        </w:rPr>
        <w:t xml:space="preserve">, </w:t>
      </w:r>
      <w:fldSimple w:instr=" REF _Ref213636281 \h  \* MERGEFORMAT ">
        <w:r w:rsidR="00EF4B85" w:rsidRPr="00EF4B85">
          <w:rPr>
            <w:i/>
            <w:color w:val="0000FF"/>
          </w:rPr>
          <w:t>CSM Instance Level and Attribute Level Security</w:t>
        </w:r>
      </w:fldSimple>
      <w:r w:rsidR="006D66E4">
        <w:t xml:space="preserve"> describes Instance and Attribute level security features available in CSM v4.2. </w:t>
      </w:r>
    </w:p>
    <w:p w:rsidR="006D66E4" w:rsidRDefault="00440E64" w:rsidP="006D66E4">
      <w:pPr>
        <w:pStyle w:val="ListBullet"/>
      </w:pPr>
      <w:fldSimple w:instr=" REF _Ref213636322 \w \h  \* MERGEFORMAT ">
        <w:r w:rsidR="00EF4B85" w:rsidRPr="00EF4B85">
          <w:rPr>
            <w:i/>
            <w:color w:val="0000FF"/>
          </w:rPr>
          <w:t>Chapter 6</w:t>
        </w:r>
      </w:fldSimple>
      <w:r w:rsidR="006D66E4" w:rsidRPr="000B7EEE">
        <w:rPr>
          <w:i/>
          <w:color w:val="0000FF"/>
        </w:rPr>
        <w:t xml:space="preserve">, </w:t>
      </w:r>
      <w:fldSimple w:instr=" REF _Ref213636326 \h  \* MERGEFORMAT ">
        <w:r w:rsidR="00EF4B85" w:rsidRPr="00EF4B85">
          <w:rPr>
            <w:i/>
            <w:color w:val="0000FF"/>
          </w:rPr>
          <w:t>Acegi Adapter</w:t>
        </w:r>
      </w:fldSimple>
      <w:r w:rsidR="006D66E4">
        <w:t xml:space="preserve"> explains how method level and method parameter level security is implemented and available out of the box for applications that use or want to use Acegi and leverage CSM Authentication and Authorization features. This chapter also provides a workflow and steps necessary to integrate the CSM Acegi adapter into existing or new applications using the Acegi framework. </w:t>
      </w:r>
    </w:p>
    <w:p w:rsidR="006D66E4" w:rsidRDefault="00440E64" w:rsidP="006D66E4">
      <w:pPr>
        <w:pStyle w:val="ListBullet"/>
      </w:pPr>
      <w:fldSimple w:instr=" REF _Ref213636380 \w \h  \* MERGEFORMAT ">
        <w:r w:rsidR="00EF4B85" w:rsidRPr="00EF4B85">
          <w:rPr>
            <w:i/>
            <w:color w:val="0000FF"/>
          </w:rPr>
          <w:t>Chapter 7</w:t>
        </w:r>
      </w:fldSimple>
      <w:r w:rsidR="006D66E4" w:rsidRPr="000B7EEE">
        <w:rPr>
          <w:i/>
          <w:color w:val="0000FF"/>
        </w:rPr>
        <w:t xml:space="preserve">, </w:t>
      </w:r>
      <w:fldSimple w:instr=" REF _Ref213636384 \h  \* MERGEFORMAT ">
        <w:r w:rsidR="00EF4B85" w:rsidRPr="00EF4B85">
          <w:rPr>
            <w:i/>
            <w:color w:val="0000FF"/>
          </w:rPr>
          <w:t>CSM caGrid Authentication</w:t>
        </w:r>
      </w:fldSimple>
      <w:r w:rsidR="006D66E4">
        <w:t xml:space="preserve"> describes how to leverage CSM in the caGrid environment.</w:t>
      </w:r>
    </w:p>
    <w:p w:rsidR="006D66E4" w:rsidRDefault="00440E64" w:rsidP="006D66E4">
      <w:pPr>
        <w:pStyle w:val="ListBullet"/>
      </w:pPr>
      <w:fldSimple w:instr=" REF _Ref213636435 \w \h  \* MERGEFORMAT ">
        <w:r w:rsidR="00EF4B85" w:rsidRPr="00EF4B85">
          <w:rPr>
            <w:i/>
            <w:color w:val="0000FF"/>
          </w:rPr>
          <w:t>Appendix A</w:t>
        </w:r>
      </w:fldSimple>
      <w:r w:rsidR="006D66E4" w:rsidRPr="000B7EEE">
        <w:rPr>
          <w:i/>
          <w:iCs/>
          <w:color w:val="0000FF"/>
        </w:rPr>
        <w:t xml:space="preserve">, </w:t>
      </w:r>
      <w:fldSimple w:instr=" REF _Ref213636438 \h  \* MERGEFORMAT ">
        <w:r w:rsidR="00EF4B85" w:rsidRPr="00EF4B85">
          <w:rPr>
            <w:i/>
            <w:color w:val="0000FF"/>
          </w:rPr>
          <w:t>CSM/ACEGI Sample Configuration File</w:t>
        </w:r>
      </w:fldSimple>
      <w:r w:rsidR="006D66E4">
        <w:rPr>
          <w:iCs/>
        </w:rPr>
        <w:t xml:space="preserve"> </w:t>
      </w:r>
      <w:r w:rsidR="006D66E4">
        <w:t>provides the entire CSM Acegi Sample configuration file.</w:t>
      </w:r>
    </w:p>
    <w:p w:rsidR="006D66E4" w:rsidRDefault="00440E64" w:rsidP="006D66E4">
      <w:pPr>
        <w:pStyle w:val="ListBullet"/>
      </w:pPr>
      <w:fldSimple w:instr=" REF _Ref213914184 \w \h  \* MERGEFORMAT ">
        <w:r w:rsidR="00EF4B85" w:rsidRPr="00EF4B85">
          <w:rPr>
            <w:i/>
            <w:color w:val="0000FF"/>
          </w:rPr>
          <w:t>Appendix B</w:t>
        </w:r>
      </w:fldSimple>
      <w:r w:rsidR="006D66E4" w:rsidRPr="000B7EEE">
        <w:rPr>
          <w:i/>
          <w:color w:val="0000FF"/>
        </w:rPr>
        <w:t xml:space="preserve"> </w:t>
      </w:r>
      <w:fldSimple w:instr=" REF _Ref213914181 \h  \* MERGEFORMAT ">
        <w:r w:rsidR="00EF4B85" w:rsidRPr="00EF4B85">
          <w:rPr>
            <w:i/>
            <w:color w:val="0000FF"/>
          </w:rPr>
          <w:t>Migrating to CSM v4.</w:t>
        </w:r>
      </w:fldSimple>
      <w:r w:rsidR="006D66E4">
        <w:t xml:space="preserve"> </w:t>
      </w:r>
      <w:r w:rsidR="00D34E6B">
        <w:t>provides the steps necessary to migrate your existing CSM system (from 3.2, 4.0, or 4.1) to CSM 4.2.</w:t>
      </w:r>
    </w:p>
    <w:p w:rsidR="006D66E4" w:rsidRDefault="00440E64" w:rsidP="006D66E4">
      <w:pPr>
        <w:pStyle w:val="ListBullet"/>
      </w:pPr>
      <w:fldSimple w:instr=" REF _Ref238866102 \r \h  \* MERGEFORMAT ">
        <w:r w:rsidR="00EF4B85" w:rsidRPr="00EF4B85">
          <w:rPr>
            <w:i/>
            <w:color w:val="0000FF"/>
          </w:rPr>
          <w:t>Appendix C</w:t>
        </w:r>
      </w:fldSimple>
      <w:r w:rsidR="006D66E4" w:rsidRPr="00111EF0">
        <w:rPr>
          <w:i/>
          <w:color w:val="0000FF"/>
        </w:rPr>
        <w:t xml:space="preserve"> </w:t>
      </w:r>
      <w:fldSimple w:instr=" REF _Ref238866104 \h  \* MERGEFORMAT ">
        <w:r w:rsidR="00EF4B85" w:rsidRPr="00EF4B85">
          <w:rPr>
            <w:i/>
            <w:color w:val="0000FF"/>
          </w:rPr>
          <w:t xml:space="preserve">Sample Local Deployment- Single Installation/Single Schema </w:t>
        </w:r>
      </w:fldSimple>
      <w:r w:rsidR="006D66E4">
        <w:t xml:space="preserve"> provides specific configuration information for a sample deployment of CSM in a single installation/single schema configuration </w:t>
      </w:r>
    </w:p>
    <w:p w:rsidR="006D66E4" w:rsidRDefault="006D66E4" w:rsidP="006D66E4">
      <w:pPr>
        <w:pStyle w:val="Heading2"/>
      </w:pPr>
      <w:bookmarkStart w:id="130" w:name="_Ref213580139"/>
      <w:bookmarkStart w:id="131" w:name="_Ref213580140"/>
      <w:bookmarkStart w:id="132" w:name="_Toc238804826"/>
      <w:bookmarkStart w:id="133" w:name="_Toc238891265"/>
      <w:bookmarkStart w:id="134" w:name="_Toc238970735"/>
      <w:r>
        <w:t>Related Documentation</w:t>
      </w:r>
      <w:bookmarkEnd w:id="130"/>
      <w:bookmarkEnd w:id="131"/>
      <w:bookmarkEnd w:id="132"/>
      <w:bookmarkEnd w:id="133"/>
      <w:bookmarkEnd w:id="134"/>
    </w:p>
    <w:p w:rsidR="006D66E4" w:rsidRDefault="006D66E4" w:rsidP="006D66E4">
      <w:pPr>
        <w:pStyle w:val="BodyText"/>
        <w:keepNext/>
      </w:pPr>
      <w:r>
        <w:t>More information can be found in the following related CSM documents:</w:t>
      </w:r>
      <w:r w:rsidR="00440E64">
        <w:fldChar w:fldCharType="begin"/>
      </w:r>
      <w:r>
        <w:instrText xml:space="preserve"> XE "</w:instrText>
      </w:r>
      <w:r w:rsidRPr="003E73F9">
        <w:instrText>related documents</w:instrText>
      </w:r>
      <w:r>
        <w:instrText xml:space="preserve">" </w:instrText>
      </w:r>
      <w:r w:rsidR="00440E64">
        <w:fldChar w:fldCharType="end"/>
      </w:r>
    </w:p>
    <w:p w:rsidR="006D66E4" w:rsidRDefault="006D66E4" w:rsidP="006D66E4">
      <w:pPr>
        <w:pStyle w:val="ListBullet"/>
      </w:pPr>
      <w:r>
        <w:t>Software Architecture Document</w:t>
      </w:r>
    </w:p>
    <w:p w:rsidR="006D66E4" w:rsidRDefault="006D66E4" w:rsidP="006D66E4">
      <w:pPr>
        <w:pStyle w:val="ListBullet"/>
      </w:pPr>
      <w:r>
        <w:t xml:space="preserve">CSM </w:t>
      </w:r>
      <w:smartTag w:uri="urn:schemas-microsoft-com:office:smarttags" w:element="place">
        <w:smartTag w:uri="urn:schemas-microsoft-com:office:smarttags" w:element="City">
          <w:r>
            <w:t>Enterprise</w:t>
          </w:r>
        </w:smartTag>
      </w:smartTag>
      <w:r>
        <w:t xml:space="preserve"> Architect Model</w:t>
      </w:r>
    </w:p>
    <w:p w:rsidR="006D66E4" w:rsidRDefault="006D66E4" w:rsidP="006D66E4">
      <w:pPr>
        <w:pStyle w:val="ListBullet"/>
      </w:pPr>
      <w:r>
        <w:t>Acegi Security CSM Adapter Design Document</w:t>
      </w:r>
    </w:p>
    <w:p w:rsidR="006D66E4" w:rsidRDefault="006D66E4" w:rsidP="006D66E4">
      <w:pPr>
        <w:pStyle w:val="ListBullet"/>
      </w:pPr>
      <w:r>
        <w:t>CLM Guide for Application Developers</w:t>
      </w:r>
    </w:p>
    <w:p w:rsidR="006D66E4" w:rsidRDefault="006D66E4" w:rsidP="006D66E4">
      <w:pPr>
        <w:pStyle w:val="BodyText"/>
      </w:pPr>
      <w:r>
        <w:t xml:space="preserve">These and other documents can be found on the CSM website: </w:t>
      </w:r>
      <w:hyperlink r:id="rId21" w:history="1">
        <w:r w:rsidRPr="00830E29">
          <w:rPr>
            <w:rStyle w:val="Hyperlink"/>
          </w:rPr>
          <w:t>http://ncicb.nci.nih.gov/NCICB/infrastructure/cacore_overview/csm</w:t>
        </w:r>
      </w:hyperlink>
    </w:p>
    <w:p w:rsidR="006D66E4" w:rsidRDefault="006D66E4" w:rsidP="006D66E4">
      <w:pPr>
        <w:pStyle w:val="BodyText"/>
      </w:pPr>
      <w:r>
        <w:t xml:space="preserve">You can also find additional information on the CSM page of the caBIG website: </w:t>
      </w:r>
      <w:hyperlink r:id="rId22" w:history="1">
        <w:r w:rsidRPr="0040370F">
          <w:rPr>
            <w:rStyle w:val="Hyperlink"/>
          </w:rPr>
          <w:t>https://cabig.nci.nih.gov/tools/CSM/</w:t>
        </w:r>
      </w:hyperlink>
      <w:r>
        <w:t xml:space="preserve">, and on the CSM Wiki page of the NCI Wiki: </w:t>
      </w:r>
      <w:hyperlink r:id="rId23" w:history="1">
        <w:r w:rsidRPr="0040370F">
          <w:rPr>
            <w:rStyle w:val="Hyperlink"/>
          </w:rPr>
          <w:t>https://wiki.nci.nih.gov/x/4wBB</w:t>
        </w:r>
      </w:hyperlink>
      <w:r>
        <w:t>.</w:t>
      </w:r>
    </w:p>
    <w:p w:rsidR="006D66E4" w:rsidRDefault="006D66E4" w:rsidP="006D66E4">
      <w:pPr>
        <w:pStyle w:val="Heading2"/>
      </w:pPr>
      <w:bookmarkStart w:id="135" w:name="_Ref185394608"/>
      <w:bookmarkStart w:id="136" w:name="_Ref185394695"/>
      <w:bookmarkStart w:id="137" w:name="_Toc187026433"/>
      <w:bookmarkStart w:id="138" w:name="_Toc187026493"/>
      <w:bookmarkStart w:id="139" w:name="_Toc187026577"/>
      <w:bookmarkStart w:id="140" w:name="_Toc187026883"/>
      <w:bookmarkStart w:id="141" w:name="_Toc187026974"/>
      <w:bookmarkStart w:id="142" w:name="_Toc187027114"/>
      <w:bookmarkStart w:id="143" w:name="_Toc187027468"/>
      <w:bookmarkStart w:id="144" w:name="_Toc187027622"/>
      <w:bookmarkStart w:id="145" w:name="_Toc187027731"/>
      <w:bookmarkStart w:id="146" w:name="_Toc187027776"/>
      <w:bookmarkStart w:id="147" w:name="_Toc187028105"/>
      <w:bookmarkStart w:id="148" w:name="_Toc187028212"/>
      <w:bookmarkStart w:id="149" w:name="_Toc187028237"/>
      <w:bookmarkStart w:id="150" w:name="_Toc187028626"/>
      <w:bookmarkStart w:id="151" w:name="_Toc187028753"/>
      <w:bookmarkStart w:id="152" w:name="_Toc187028900"/>
      <w:bookmarkStart w:id="153" w:name="_Toc187028926"/>
      <w:bookmarkStart w:id="154" w:name="_Toc187030164"/>
      <w:bookmarkStart w:id="155" w:name="_Toc187030211"/>
      <w:bookmarkStart w:id="156" w:name="_Toc238804827"/>
      <w:bookmarkStart w:id="157" w:name="_Toc238891266"/>
      <w:bookmarkStart w:id="158" w:name="_Toc238970736"/>
      <w:r>
        <w:lastRenderedPageBreak/>
        <w:t>Text Conventions Used</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6D66E4" w:rsidRDefault="006D66E4" w:rsidP="006D66E4">
      <w:pPr>
        <w:pStyle w:val="BodyText"/>
        <w:keepNext/>
      </w:pPr>
      <w:r w:rsidRPr="004116AB">
        <w:t>This section explains conventions used in this guide. The various typefaces represent interface components, keyboard shortcuts, toolbar buttons, dialog box options, and text that you type.</w:t>
      </w:r>
    </w:p>
    <w:tbl>
      <w:tblPr>
        <w:tblW w:w="8370" w:type="dxa"/>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tblPr>
      <w:tblGrid>
        <w:gridCol w:w="2070"/>
        <w:gridCol w:w="3690"/>
        <w:gridCol w:w="2610"/>
      </w:tblGrid>
      <w:tr w:rsidR="006D66E4" w:rsidTr="006D66E4">
        <w:trPr>
          <w:cantSplit/>
          <w:tblHeader/>
        </w:trPr>
        <w:tc>
          <w:tcPr>
            <w:tcW w:w="2070" w:type="dxa"/>
            <w:shd w:val="clear" w:color="auto" w:fill="CCCCCC"/>
            <w:tcMar>
              <w:top w:w="72" w:type="dxa"/>
              <w:bottom w:w="72" w:type="dxa"/>
            </w:tcMar>
          </w:tcPr>
          <w:p w:rsidR="006D66E4" w:rsidRDefault="006D66E4" w:rsidP="006D66E4">
            <w:pPr>
              <w:pStyle w:val="TableHeader"/>
            </w:pPr>
            <w:r>
              <w:t>Convention</w:t>
            </w:r>
          </w:p>
        </w:tc>
        <w:tc>
          <w:tcPr>
            <w:tcW w:w="3690" w:type="dxa"/>
            <w:shd w:val="clear" w:color="auto" w:fill="CCCCCC"/>
            <w:tcMar>
              <w:top w:w="72" w:type="dxa"/>
              <w:bottom w:w="72" w:type="dxa"/>
            </w:tcMar>
          </w:tcPr>
          <w:p w:rsidR="006D66E4" w:rsidRDefault="006D66E4" w:rsidP="006D66E4">
            <w:pPr>
              <w:pStyle w:val="TableHeader"/>
            </w:pPr>
            <w:r>
              <w:t>Description</w:t>
            </w:r>
          </w:p>
        </w:tc>
        <w:tc>
          <w:tcPr>
            <w:tcW w:w="2610" w:type="dxa"/>
            <w:shd w:val="clear" w:color="auto" w:fill="CCCCCC"/>
            <w:tcMar>
              <w:top w:w="72" w:type="dxa"/>
              <w:bottom w:w="72" w:type="dxa"/>
            </w:tcMar>
          </w:tcPr>
          <w:p w:rsidR="006D66E4" w:rsidRDefault="006D66E4" w:rsidP="006D66E4">
            <w:pPr>
              <w:pStyle w:val="TableHeader"/>
            </w:pPr>
            <w:r>
              <w:t>Example</w:t>
            </w:r>
          </w:p>
        </w:tc>
      </w:tr>
      <w:tr w:rsidR="006D66E4" w:rsidTr="006D66E4">
        <w:trPr>
          <w:cantSplit/>
        </w:trPr>
        <w:tc>
          <w:tcPr>
            <w:tcW w:w="2070" w:type="dxa"/>
            <w:tcMar>
              <w:top w:w="72" w:type="dxa"/>
            </w:tcMar>
          </w:tcPr>
          <w:p w:rsidR="006D66E4" w:rsidRPr="00BD0B70" w:rsidRDefault="006D66E4" w:rsidP="006D66E4">
            <w:pPr>
              <w:pStyle w:val="TableText"/>
              <w:rPr>
                <w:rStyle w:val="Bold"/>
              </w:rPr>
            </w:pPr>
            <w:r w:rsidRPr="00BD0B70">
              <w:rPr>
                <w:rStyle w:val="Bold"/>
              </w:rPr>
              <w:t>Bold</w:t>
            </w:r>
          </w:p>
        </w:tc>
        <w:tc>
          <w:tcPr>
            <w:tcW w:w="3690" w:type="dxa"/>
            <w:tcMar>
              <w:top w:w="72" w:type="dxa"/>
            </w:tcMar>
          </w:tcPr>
          <w:p w:rsidR="006D66E4" w:rsidRDefault="006D66E4" w:rsidP="006D66E4">
            <w:pPr>
              <w:pStyle w:val="TableText"/>
            </w:pPr>
            <w:r w:rsidRPr="00BD0B70">
              <w:t>Highlights names of option buttons, check boxes, drop-down menus, menu commands, command buttons, or icons.</w:t>
            </w:r>
          </w:p>
        </w:tc>
        <w:tc>
          <w:tcPr>
            <w:tcW w:w="2610" w:type="dxa"/>
            <w:tcMar>
              <w:top w:w="72" w:type="dxa"/>
            </w:tcMar>
          </w:tcPr>
          <w:p w:rsidR="006D66E4" w:rsidRDefault="006D66E4" w:rsidP="006D66E4">
            <w:pPr>
              <w:pStyle w:val="TableText"/>
            </w:pPr>
            <w:r>
              <w:t xml:space="preserve">Click </w:t>
            </w:r>
            <w:r w:rsidRPr="00BE375B">
              <w:rPr>
                <w:rStyle w:val="Bold"/>
              </w:rPr>
              <w:t>Search</w:t>
            </w:r>
            <w:r>
              <w:t>.</w:t>
            </w:r>
          </w:p>
        </w:tc>
      </w:tr>
      <w:tr w:rsidR="006D66E4" w:rsidTr="006D66E4">
        <w:trPr>
          <w:cantSplit/>
        </w:trPr>
        <w:tc>
          <w:tcPr>
            <w:tcW w:w="2070" w:type="dxa"/>
            <w:tcMar>
              <w:top w:w="72" w:type="dxa"/>
            </w:tcMar>
          </w:tcPr>
          <w:p w:rsidR="006D66E4" w:rsidRPr="00BD0B70" w:rsidRDefault="006D66E4" w:rsidP="006D66E4">
            <w:pPr>
              <w:pStyle w:val="TableText"/>
              <w:rPr>
                <w:rStyle w:val="Hyperlink"/>
              </w:rPr>
            </w:pPr>
            <w:r w:rsidRPr="00BD0B70">
              <w:rPr>
                <w:rStyle w:val="Hyperlink"/>
              </w:rPr>
              <w:t>URL</w:t>
            </w:r>
          </w:p>
        </w:tc>
        <w:tc>
          <w:tcPr>
            <w:tcW w:w="3690" w:type="dxa"/>
            <w:tcMar>
              <w:top w:w="72" w:type="dxa"/>
            </w:tcMar>
          </w:tcPr>
          <w:p w:rsidR="006D66E4" w:rsidRDefault="006D66E4" w:rsidP="006D66E4">
            <w:pPr>
              <w:pStyle w:val="TableText"/>
            </w:pPr>
            <w:r>
              <w:t>Indicates a Web address.</w:t>
            </w:r>
          </w:p>
        </w:tc>
        <w:tc>
          <w:tcPr>
            <w:tcW w:w="2610" w:type="dxa"/>
            <w:tcMar>
              <w:top w:w="72" w:type="dxa"/>
            </w:tcMar>
          </w:tcPr>
          <w:p w:rsidR="006D66E4" w:rsidRPr="00BE375B" w:rsidRDefault="006D66E4" w:rsidP="006D66E4">
            <w:pPr>
              <w:pStyle w:val="TableText"/>
              <w:rPr>
                <w:rStyle w:val="Hyperlink"/>
              </w:rPr>
            </w:pPr>
            <w:r w:rsidRPr="00BE375B">
              <w:rPr>
                <w:rStyle w:val="Hyperlink"/>
              </w:rPr>
              <w:t>http://domain.com</w:t>
            </w:r>
          </w:p>
        </w:tc>
      </w:tr>
      <w:tr w:rsidR="006D66E4" w:rsidTr="006D66E4">
        <w:trPr>
          <w:cantSplit/>
        </w:trPr>
        <w:tc>
          <w:tcPr>
            <w:tcW w:w="2070" w:type="dxa"/>
            <w:tcMar>
              <w:top w:w="72" w:type="dxa"/>
            </w:tcMar>
          </w:tcPr>
          <w:p w:rsidR="006D66E4" w:rsidRDefault="006D66E4" w:rsidP="006D66E4">
            <w:pPr>
              <w:pStyle w:val="TableText"/>
            </w:pPr>
            <w:r>
              <w:t xml:space="preserve">text in </w:t>
            </w:r>
            <w:r w:rsidRPr="00755CA5">
              <w:rPr>
                <w:rStyle w:val="Keypress"/>
              </w:rPr>
              <w:t>Small Caps</w:t>
            </w:r>
          </w:p>
        </w:tc>
        <w:tc>
          <w:tcPr>
            <w:tcW w:w="3690" w:type="dxa"/>
            <w:tcMar>
              <w:top w:w="72" w:type="dxa"/>
            </w:tcMar>
          </w:tcPr>
          <w:p w:rsidR="006D66E4" w:rsidRDefault="006D66E4" w:rsidP="006D66E4">
            <w:pPr>
              <w:pStyle w:val="TableText"/>
            </w:pPr>
            <w:r>
              <w:t>Indicates a keyboard shortcut.</w:t>
            </w:r>
          </w:p>
        </w:tc>
        <w:tc>
          <w:tcPr>
            <w:tcW w:w="2610" w:type="dxa"/>
            <w:tcMar>
              <w:top w:w="72" w:type="dxa"/>
            </w:tcMar>
          </w:tcPr>
          <w:p w:rsidR="006D66E4" w:rsidRDefault="006D66E4" w:rsidP="006D66E4">
            <w:pPr>
              <w:pStyle w:val="TableText"/>
            </w:pPr>
            <w:r>
              <w:t xml:space="preserve">Press </w:t>
            </w:r>
            <w:r w:rsidRPr="00BE375B">
              <w:rPr>
                <w:rStyle w:val="Keypress"/>
              </w:rPr>
              <w:t>Enter</w:t>
            </w:r>
            <w:r>
              <w:t>.</w:t>
            </w:r>
          </w:p>
        </w:tc>
      </w:tr>
      <w:tr w:rsidR="006D66E4" w:rsidTr="006D66E4">
        <w:trPr>
          <w:cantSplit/>
        </w:trPr>
        <w:tc>
          <w:tcPr>
            <w:tcW w:w="2070" w:type="dxa"/>
            <w:tcMar>
              <w:top w:w="72" w:type="dxa"/>
            </w:tcMar>
          </w:tcPr>
          <w:p w:rsidR="006D66E4" w:rsidRDefault="006D66E4" w:rsidP="006D66E4">
            <w:pPr>
              <w:pStyle w:val="TableText"/>
            </w:pPr>
            <w:r>
              <w:t xml:space="preserve">text in </w:t>
            </w:r>
            <w:r w:rsidRPr="00755CA5">
              <w:rPr>
                <w:rStyle w:val="Keypress"/>
              </w:rPr>
              <w:t>Small Caps</w:t>
            </w:r>
            <w:r>
              <w:t xml:space="preserve"> + text in </w:t>
            </w:r>
            <w:r w:rsidRPr="00755CA5">
              <w:rPr>
                <w:rStyle w:val="Keypress"/>
              </w:rPr>
              <w:t>Small Caps</w:t>
            </w:r>
          </w:p>
        </w:tc>
        <w:tc>
          <w:tcPr>
            <w:tcW w:w="3690" w:type="dxa"/>
            <w:tcMar>
              <w:top w:w="72" w:type="dxa"/>
            </w:tcMar>
          </w:tcPr>
          <w:p w:rsidR="006D66E4" w:rsidRDefault="006D66E4" w:rsidP="006D66E4">
            <w:pPr>
              <w:pStyle w:val="TableText"/>
            </w:pPr>
            <w:r>
              <w:t>Indicates keys that are pressed simultaneously.</w:t>
            </w:r>
          </w:p>
        </w:tc>
        <w:tc>
          <w:tcPr>
            <w:tcW w:w="2610" w:type="dxa"/>
            <w:tcMar>
              <w:top w:w="72" w:type="dxa"/>
            </w:tcMar>
          </w:tcPr>
          <w:p w:rsidR="006D66E4" w:rsidRDefault="006D66E4" w:rsidP="006D66E4">
            <w:pPr>
              <w:pStyle w:val="TableText"/>
            </w:pPr>
            <w:r>
              <w:t xml:space="preserve">Press </w:t>
            </w:r>
            <w:r w:rsidRPr="00880C21">
              <w:rPr>
                <w:rStyle w:val="Keypress"/>
              </w:rPr>
              <w:t>Shift</w:t>
            </w:r>
            <w:r>
              <w:t xml:space="preserve"> + </w:t>
            </w:r>
            <w:r w:rsidRPr="00880C21">
              <w:rPr>
                <w:rStyle w:val="Keypress"/>
              </w:rPr>
              <w:t>Ctrl</w:t>
            </w:r>
            <w:r>
              <w:t>.</w:t>
            </w:r>
          </w:p>
        </w:tc>
      </w:tr>
      <w:tr w:rsidR="006D66E4" w:rsidTr="006D66E4">
        <w:trPr>
          <w:cantSplit/>
        </w:trPr>
        <w:tc>
          <w:tcPr>
            <w:tcW w:w="2070" w:type="dxa"/>
            <w:tcMar>
              <w:top w:w="72" w:type="dxa"/>
            </w:tcMar>
          </w:tcPr>
          <w:p w:rsidR="006D66E4" w:rsidRPr="00BD0B70" w:rsidRDefault="006D66E4" w:rsidP="006D66E4">
            <w:pPr>
              <w:pStyle w:val="TableText"/>
              <w:rPr>
                <w:rStyle w:val="Emphasis"/>
              </w:rPr>
            </w:pPr>
            <w:r w:rsidRPr="00BD0B70">
              <w:rPr>
                <w:rStyle w:val="Emphasis"/>
              </w:rPr>
              <w:t>Italics</w:t>
            </w:r>
          </w:p>
        </w:tc>
        <w:tc>
          <w:tcPr>
            <w:tcW w:w="3690" w:type="dxa"/>
            <w:tcMar>
              <w:top w:w="72" w:type="dxa"/>
            </w:tcMar>
          </w:tcPr>
          <w:p w:rsidR="006D66E4" w:rsidRDefault="006D66E4" w:rsidP="006D66E4">
            <w:pPr>
              <w:pStyle w:val="TableText"/>
            </w:pPr>
            <w:r>
              <w:t>Highlights references to other documents, sections, figures, and tables.</w:t>
            </w:r>
          </w:p>
        </w:tc>
        <w:tc>
          <w:tcPr>
            <w:tcW w:w="2610" w:type="dxa"/>
            <w:tcMar>
              <w:top w:w="72" w:type="dxa"/>
            </w:tcMar>
          </w:tcPr>
          <w:p w:rsidR="006D66E4" w:rsidRDefault="006D66E4" w:rsidP="006D66E4">
            <w:pPr>
              <w:pStyle w:val="TableText"/>
            </w:pPr>
            <w:r>
              <w:t xml:space="preserve">See </w:t>
            </w:r>
            <w:r w:rsidRPr="00BE375B">
              <w:rPr>
                <w:rStyle w:val="Emphasis"/>
              </w:rPr>
              <w:t>Figure 4.5</w:t>
            </w:r>
            <w:r>
              <w:t>.</w:t>
            </w:r>
          </w:p>
        </w:tc>
      </w:tr>
      <w:tr w:rsidR="006D66E4" w:rsidTr="006D66E4">
        <w:trPr>
          <w:cantSplit/>
        </w:trPr>
        <w:tc>
          <w:tcPr>
            <w:tcW w:w="2070" w:type="dxa"/>
            <w:tcMar>
              <w:top w:w="72" w:type="dxa"/>
            </w:tcMar>
          </w:tcPr>
          <w:p w:rsidR="006D66E4" w:rsidRPr="00755CA5" w:rsidRDefault="006D66E4" w:rsidP="006D66E4">
            <w:pPr>
              <w:pStyle w:val="TableText"/>
              <w:rPr>
                <w:rStyle w:val="CodeTextEntryChar"/>
              </w:rPr>
            </w:pPr>
            <w:r w:rsidRPr="00FA5B88">
              <w:rPr>
                <w:rStyle w:val="CodeTextEntryChar"/>
                <w:b w:val="0"/>
                <w:i w:val="0"/>
              </w:rPr>
              <w:t>monospace</w:t>
            </w:r>
            <w:r>
              <w:t xml:space="preserve"> type</w:t>
            </w:r>
          </w:p>
        </w:tc>
        <w:tc>
          <w:tcPr>
            <w:tcW w:w="3690" w:type="dxa"/>
            <w:tcMar>
              <w:top w:w="72" w:type="dxa"/>
            </w:tcMar>
          </w:tcPr>
          <w:p w:rsidR="006D66E4" w:rsidRDefault="006D66E4" w:rsidP="006D66E4">
            <w:pPr>
              <w:pStyle w:val="TableText"/>
            </w:pPr>
            <w:r>
              <w:t>Used to identify directory or file names located in the text.</w:t>
            </w:r>
          </w:p>
          <w:p w:rsidR="006D66E4" w:rsidRDefault="006D66E4" w:rsidP="006D66E4">
            <w:pPr>
              <w:pStyle w:val="TableText"/>
            </w:pPr>
          </w:p>
        </w:tc>
        <w:tc>
          <w:tcPr>
            <w:tcW w:w="2610" w:type="dxa"/>
            <w:tcMar>
              <w:top w:w="72" w:type="dxa"/>
            </w:tcMar>
          </w:tcPr>
          <w:p w:rsidR="006D66E4" w:rsidRDefault="006D66E4" w:rsidP="006D66E4">
            <w:pPr>
              <w:pStyle w:val="TableText"/>
            </w:pPr>
            <w:r>
              <w:t xml:space="preserve">Move the edited </w:t>
            </w:r>
            <w:r w:rsidRPr="00B66FF2">
              <w:rPr>
                <w:rStyle w:val="CodeChar0"/>
              </w:rPr>
              <w:t>project.properties</w:t>
            </w:r>
            <w:r>
              <w:t xml:space="preserve"> file to the </w:t>
            </w:r>
            <w:r w:rsidRPr="00B66FF2">
              <w:rPr>
                <w:rStyle w:val="CodeChar0"/>
              </w:rPr>
              <w:t>/build/</w:t>
            </w:r>
            <w:r>
              <w:t xml:space="preserve"> folder in the project directory</w:t>
            </w:r>
          </w:p>
        </w:tc>
      </w:tr>
      <w:tr w:rsidR="006D66E4" w:rsidTr="006D66E4">
        <w:trPr>
          <w:cantSplit/>
        </w:trPr>
        <w:tc>
          <w:tcPr>
            <w:tcW w:w="2070" w:type="dxa"/>
            <w:tcMar>
              <w:top w:w="72" w:type="dxa"/>
            </w:tcMar>
          </w:tcPr>
          <w:p w:rsidR="006D66E4" w:rsidRDefault="006D66E4" w:rsidP="006D66E4">
            <w:pPr>
              <w:pStyle w:val="TableText"/>
            </w:pPr>
            <w:r w:rsidRPr="00755CA5">
              <w:rPr>
                <w:rStyle w:val="CodeTextEntryChar"/>
              </w:rPr>
              <w:t>Italic boldface monospace</w:t>
            </w:r>
            <w:r>
              <w:t xml:space="preserve"> type</w:t>
            </w:r>
          </w:p>
        </w:tc>
        <w:tc>
          <w:tcPr>
            <w:tcW w:w="3690" w:type="dxa"/>
            <w:tcMar>
              <w:top w:w="72" w:type="dxa"/>
            </w:tcMar>
          </w:tcPr>
          <w:p w:rsidR="006D66E4" w:rsidRDefault="006D66E4" w:rsidP="006D66E4">
            <w:pPr>
              <w:pStyle w:val="TableText"/>
            </w:pPr>
            <w:r>
              <w:t>Represents text that you type.</w:t>
            </w:r>
          </w:p>
        </w:tc>
        <w:tc>
          <w:tcPr>
            <w:tcW w:w="2610" w:type="dxa"/>
            <w:tcMar>
              <w:top w:w="72" w:type="dxa"/>
            </w:tcMar>
          </w:tcPr>
          <w:p w:rsidR="006D66E4" w:rsidRDefault="006D66E4" w:rsidP="006D66E4">
            <w:pPr>
              <w:pStyle w:val="TableText"/>
            </w:pPr>
            <w:r>
              <w:t xml:space="preserve">In the </w:t>
            </w:r>
            <w:r w:rsidRPr="00BE375B">
              <w:rPr>
                <w:rStyle w:val="Bold"/>
              </w:rPr>
              <w:t>New Subset</w:t>
            </w:r>
            <w:r>
              <w:t xml:space="preserve"> text box, enter </w:t>
            </w:r>
            <w:r w:rsidRPr="00BE375B">
              <w:rPr>
                <w:rStyle w:val="CodeTextEntryChar"/>
              </w:rPr>
              <w:t>Proprietary Proteins</w:t>
            </w:r>
            <w:r>
              <w:t>.</w:t>
            </w:r>
          </w:p>
        </w:tc>
      </w:tr>
      <w:tr w:rsidR="006D66E4" w:rsidTr="006D66E4">
        <w:trPr>
          <w:cantSplit/>
        </w:trPr>
        <w:tc>
          <w:tcPr>
            <w:tcW w:w="2070" w:type="dxa"/>
            <w:tcMar>
              <w:top w:w="72" w:type="dxa"/>
            </w:tcMar>
          </w:tcPr>
          <w:p w:rsidR="006D66E4" w:rsidRPr="00755CA5" w:rsidRDefault="006D66E4" w:rsidP="006D66E4">
            <w:pPr>
              <w:pStyle w:val="TableTextIndent"/>
              <w:rPr>
                <w:rStyle w:val="Bold"/>
              </w:rPr>
            </w:pPr>
            <w:r>
              <w:rPr>
                <w:rStyle w:val="Bold"/>
              </w:rPr>
              <w:t>NOTE</w:t>
            </w:r>
            <w:r w:rsidRPr="00755CA5">
              <w:rPr>
                <w:rStyle w:val="Bold"/>
              </w:rPr>
              <w:t>:</w:t>
            </w:r>
          </w:p>
        </w:tc>
        <w:tc>
          <w:tcPr>
            <w:tcW w:w="3690" w:type="dxa"/>
            <w:tcMar>
              <w:top w:w="72" w:type="dxa"/>
            </w:tcMar>
          </w:tcPr>
          <w:p w:rsidR="006D66E4" w:rsidRDefault="006D66E4" w:rsidP="006D66E4">
            <w:pPr>
              <w:pStyle w:val="TableText"/>
            </w:pPr>
            <w:r>
              <w:t>Highlights information of particular importance.</w:t>
            </w:r>
          </w:p>
        </w:tc>
        <w:tc>
          <w:tcPr>
            <w:tcW w:w="2610" w:type="dxa"/>
            <w:tcMar>
              <w:top w:w="72" w:type="dxa"/>
            </w:tcMar>
          </w:tcPr>
          <w:p w:rsidR="006D66E4" w:rsidRDefault="006D66E4" w:rsidP="006D66E4">
            <w:pPr>
              <w:pStyle w:val="TableText"/>
            </w:pPr>
            <w:r w:rsidRPr="00880C21">
              <w:rPr>
                <w:rStyle w:val="Bold"/>
              </w:rPr>
              <w:t>Note:</w:t>
            </w:r>
            <w:r>
              <w:t xml:space="preserve"> This concept is used throughout this document.</w:t>
            </w:r>
          </w:p>
        </w:tc>
      </w:tr>
      <w:tr w:rsidR="006D66E4" w:rsidTr="006D66E4">
        <w:trPr>
          <w:cantSplit/>
        </w:trPr>
        <w:tc>
          <w:tcPr>
            <w:tcW w:w="2070" w:type="dxa"/>
            <w:tcMar>
              <w:top w:w="72" w:type="dxa"/>
            </w:tcMar>
          </w:tcPr>
          <w:p w:rsidR="006D66E4" w:rsidRDefault="006D66E4" w:rsidP="006D66E4">
            <w:pPr>
              <w:pStyle w:val="TableText"/>
            </w:pPr>
            <w:r>
              <w:t>{  }</w:t>
            </w:r>
          </w:p>
        </w:tc>
        <w:tc>
          <w:tcPr>
            <w:tcW w:w="3690" w:type="dxa"/>
            <w:tcMar>
              <w:top w:w="72" w:type="dxa"/>
            </w:tcMar>
          </w:tcPr>
          <w:p w:rsidR="006D66E4" w:rsidRDefault="006D66E4" w:rsidP="006D66E4">
            <w:pPr>
              <w:pStyle w:val="TableText"/>
            </w:pPr>
            <w:r>
              <w:t>Surrounds replaceable items.</w:t>
            </w:r>
          </w:p>
        </w:tc>
        <w:tc>
          <w:tcPr>
            <w:tcW w:w="2610" w:type="dxa"/>
            <w:tcMar>
              <w:top w:w="72" w:type="dxa"/>
            </w:tcMar>
          </w:tcPr>
          <w:p w:rsidR="006D66E4" w:rsidRDefault="006D66E4" w:rsidP="006D66E4">
            <w:pPr>
              <w:pStyle w:val="TableText"/>
            </w:pPr>
            <w:r>
              <w:t>Replace {last name, first name} with the Principal Investigator’s name.</w:t>
            </w:r>
          </w:p>
        </w:tc>
      </w:tr>
    </w:tbl>
    <w:p w:rsidR="006D66E4" w:rsidRDefault="006D66E4" w:rsidP="006D66E4">
      <w:pPr>
        <w:pStyle w:val="BodyText"/>
      </w:pPr>
    </w:p>
    <w:p w:rsidR="006D66E4" w:rsidRPr="006656CC" w:rsidRDefault="006D66E4" w:rsidP="006D66E4">
      <w:pPr>
        <w:pStyle w:val="Heading2"/>
        <w:keepLines/>
      </w:pPr>
      <w:bookmarkStart w:id="159" w:name="_Ref213580150"/>
      <w:bookmarkStart w:id="160" w:name="_Ref213580153"/>
      <w:bookmarkStart w:id="161" w:name="_Toc238804828"/>
      <w:bookmarkStart w:id="162" w:name="_Toc238891267"/>
      <w:bookmarkStart w:id="163" w:name="_Toc238970737"/>
      <w:r w:rsidRPr="006656CC">
        <w:lastRenderedPageBreak/>
        <w:t>Credits and Resources</w:t>
      </w:r>
      <w:bookmarkEnd w:id="159"/>
      <w:bookmarkEnd w:id="160"/>
      <w:bookmarkEnd w:id="161"/>
      <w:bookmarkEnd w:id="162"/>
      <w:bookmarkEnd w:id="163"/>
    </w:p>
    <w:tbl>
      <w:tblPr>
        <w:tblW w:w="0" w:type="auto"/>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4A0"/>
      </w:tblPr>
      <w:tblGrid>
        <w:gridCol w:w="2281"/>
        <w:gridCol w:w="2281"/>
        <w:gridCol w:w="2305"/>
        <w:gridCol w:w="2277"/>
      </w:tblGrid>
      <w:tr w:rsidR="006D66E4" w:rsidRPr="004328BD" w:rsidTr="006D66E4">
        <w:trPr>
          <w:jc w:val="center"/>
        </w:trPr>
        <w:tc>
          <w:tcPr>
            <w:tcW w:w="2281"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CSM Development Team</w:t>
            </w:r>
          </w:p>
        </w:tc>
        <w:tc>
          <w:tcPr>
            <w:tcW w:w="2281"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Other Development Teams</w:t>
            </w:r>
          </w:p>
        </w:tc>
        <w:tc>
          <w:tcPr>
            <w:tcW w:w="2305"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Documentation</w:t>
            </w:r>
          </w:p>
        </w:tc>
        <w:tc>
          <w:tcPr>
            <w:tcW w:w="2277"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Program Management</w:t>
            </w:r>
          </w:p>
        </w:tc>
      </w:tr>
      <w:tr w:rsidR="006D66E4" w:rsidRPr="00D5257B" w:rsidTr="006D66E4">
        <w:trPr>
          <w:jc w:val="center"/>
        </w:trPr>
        <w:tc>
          <w:tcPr>
            <w:tcW w:w="2281"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Vijay Parmar</w:t>
            </w:r>
            <w:r w:rsidRPr="009D092A">
              <w:rPr>
                <w:vertAlign w:val="superscript"/>
              </w:rPr>
              <w:t>1</w:t>
            </w:r>
          </w:p>
        </w:tc>
        <w:tc>
          <w:tcPr>
            <w:tcW w:w="2281"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Satish Patel</w:t>
            </w:r>
            <w:r w:rsidRPr="009D092A">
              <w:rPr>
                <w:vertAlign w:val="superscript"/>
              </w:rPr>
              <w:t>1</w:t>
            </w:r>
          </w:p>
        </w:tc>
        <w:tc>
          <w:tcPr>
            <w:tcW w:w="2305"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Vijay Parmar</w:t>
            </w:r>
            <w:r w:rsidRPr="009D092A">
              <w:rPr>
                <w:vertAlign w:val="superscript"/>
              </w:rPr>
              <w:t>1</w:t>
            </w:r>
          </w:p>
        </w:tc>
        <w:tc>
          <w:tcPr>
            <w:tcW w:w="2277"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Avinash Shanbhag</w:t>
            </w:r>
            <w:r w:rsidRPr="009D092A">
              <w:rPr>
                <w:vertAlign w:val="superscript"/>
              </w:rPr>
              <w:t>3</w:t>
            </w: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r w:rsidRPr="00830E29">
              <w:t xml:space="preserve">Santhosh Garmilla </w:t>
            </w:r>
            <w:r w:rsidRPr="009D092A">
              <w:rPr>
                <w:vertAlign w:val="superscript"/>
              </w:rPr>
              <w:t>1</w:t>
            </w:r>
          </w:p>
        </w:tc>
        <w:tc>
          <w:tcPr>
            <w:tcW w:w="2281" w:type="dxa"/>
            <w:shd w:val="clear" w:color="auto" w:fill="auto"/>
          </w:tcPr>
          <w:p w:rsidR="006D66E4" w:rsidRPr="006656CC" w:rsidRDefault="006D66E4" w:rsidP="006D66E4">
            <w:pPr>
              <w:pStyle w:val="TableText0"/>
              <w:keepNext/>
              <w:keepLines/>
              <w:spacing w:before="60" w:after="60"/>
              <w:jc w:val="left"/>
            </w:pPr>
            <w:r w:rsidRPr="006656CC">
              <w:t>Dan Dumitru</w:t>
            </w:r>
            <w:r w:rsidRPr="009D092A">
              <w:rPr>
                <w:vertAlign w:val="superscript"/>
              </w:rPr>
              <w:t>1</w:t>
            </w:r>
          </w:p>
        </w:tc>
        <w:tc>
          <w:tcPr>
            <w:tcW w:w="2305" w:type="dxa"/>
            <w:shd w:val="clear" w:color="auto" w:fill="auto"/>
          </w:tcPr>
          <w:p w:rsidR="006D66E4" w:rsidRPr="006656CC" w:rsidRDefault="006D66E4" w:rsidP="006D66E4">
            <w:pPr>
              <w:pStyle w:val="TableText0"/>
              <w:keepNext/>
              <w:keepLines/>
              <w:spacing w:before="60" w:after="60"/>
              <w:jc w:val="left"/>
            </w:pPr>
            <w:r>
              <w:t>Bronwyn Gagne</w:t>
            </w:r>
            <w:r w:rsidRPr="009D092A">
              <w:rPr>
                <w:vertAlign w:val="superscript"/>
              </w:rPr>
              <w:t>4</w:t>
            </w:r>
          </w:p>
        </w:tc>
        <w:tc>
          <w:tcPr>
            <w:tcW w:w="2277" w:type="dxa"/>
            <w:shd w:val="clear" w:color="auto" w:fill="auto"/>
          </w:tcPr>
          <w:p w:rsidR="006D66E4" w:rsidRPr="006656CC" w:rsidRDefault="006D66E4" w:rsidP="006D66E4">
            <w:pPr>
              <w:pStyle w:val="TableText0"/>
              <w:keepNext/>
              <w:keepLines/>
              <w:spacing w:before="60" w:after="60"/>
              <w:jc w:val="left"/>
            </w:pPr>
            <w:r>
              <w:t>Satish Patel</w:t>
            </w:r>
            <w:r w:rsidRPr="009D092A">
              <w:rPr>
                <w:vertAlign w:val="superscript"/>
              </w:rPr>
              <w:t>1</w:t>
            </w: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r w:rsidRPr="006656CC">
              <w:t>Aynur Abdurazik</w:t>
            </w:r>
            <w:r w:rsidRPr="009D092A">
              <w:rPr>
                <w:vertAlign w:val="superscript"/>
              </w:rPr>
              <w:t>2</w:t>
            </w:r>
          </w:p>
        </w:tc>
        <w:tc>
          <w:tcPr>
            <w:tcW w:w="2281" w:type="dxa"/>
            <w:shd w:val="clear" w:color="auto" w:fill="auto"/>
          </w:tcPr>
          <w:p w:rsidR="006D66E4" w:rsidRPr="006656CC" w:rsidRDefault="006D66E4" w:rsidP="006D66E4">
            <w:pPr>
              <w:pStyle w:val="TableText0"/>
              <w:keepNext/>
              <w:keepLines/>
              <w:spacing w:before="60" w:after="60"/>
              <w:jc w:val="left"/>
            </w:pPr>
          </w:p>
        </w:tc>
        <w:tc>
          <w:tcPr>
            <w:tcW w:w="2305" w:type="dxa"/>
            <w:shd w:val="clear" w:color="auto" w:fill="auto"/>
          </w:tcPr>
          <w:p w:rsidR="006D66E4" w:rsidRPr="006656CC" w:rsidRDefault="006D66E4" w:rsidP="006D66E4">
            <w:pPr>
              <w:pStyle w:val="TableText0"/>
              <w:keepNext/>
              <w:keepLines/>
              <w:spacing w:before="60" w:after="60"/>
              <w:jc w:val="left"/>
            </w:pPr>
          </w:p>
        </w:tc>
        <w:tc>
          <w:tcPr>
            <w:tcW w:w="2277" w:type="dxa"/>
            <w:shd w:val="clear" w:color="auto" w:fill="auto"/>
          </w:tcPr>
          <w:p w:rsidR="006D66E4" w:rsidRPr="006656CC" w:rsidRDefault="006D66E4" w:rsidP="006D66E4">
            <w:pPr>
              <w:pStyle w:val="TableText0"/>
              <w:keepNext/>
              <w:keepLines/>
              <w:spacing w:before="60" w:after="60"/>
              <w:jc w:val="left"/>
            </w:pP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p>
        </w:tc>
        <w:tc>
          <w:tcPr>
            <w:tcW w:w="2281" w:type="dxa"/>
            <w:shd w:val="clear" w:color="auto" w:fill="auto"/>
          </w:tcPr>
          <w:p w:rsidR="006D66E4" w:rsidRPr="006656CC" w:rsidRDefault="006D66E4" w:rsidP="006D66E4">
            <w:pPr>
              <w:pStyle w:val="TableText0"/>
              <w:keepNext/>
              <w:keepLines/>
              <w:spacing w:before="60" w:after="60"/>
              <w:jc w:val="left"/>
            </w:pPr>
          </w:p>
        </w:tc>
        <w:tc>
          <w:tcPr>
            <w:tcW w:w="2305" w:type="dxa"/>
            <w:shd w:val="clear" w:color="auto" w:fill="auto"/>
          </w:tcPr>
          <w:p w:rsidR="006D66E4" w:rsidRPr="006656CC" w:rsidRDefault="006D66E4" w:rsidP="006D66E4">
            <w:pPr>
              <w:pStyle w:val="TableText0"/>
              <w:keepNext/>
              <w:keepLines/>
              <w:spacing w:before="60" w:after="60"/>
              <w:jc w:val="left"/>
            </w:pPr>
          </w:p>
        </w:tc>
        <w:tc>
          <w:tcPr>
            <w:tcW w:w="2277" w:type="dxa"/>
            <w:shd w:val="clear" w:color="auto" w:fill="auto"/>
          </w:tcPr>
          <w:p w:rsidR="006D66E4" w:rsidRPr="006656CC" w:rsidRDefault="006D66E4" w:rsidP="006D66E4">
            <w:pPr>
              <w:pStyle w:val="TableText0"/>
              <w:keepNext/>
              <w:keepLines/>
              <w:spacing w:before="60" w:after="60"/>
              <w:jc w:val="left"/>
            </w:pP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r w:rsidRPr="009D092A">
              <w:rPr>
                <w:vertAlign w:val="superscript"/>
              </w:rPr>
              <w:t>1</w:t>
            </w:r>
            <w:r>
              <w:rPr>
                <w:vertAlign w:val="superscript"/>
              </w:rPr>
              <w:t xml:space="preserve"> </w:t>
            </w:r>
            <w:r w:rsidRPr="006656CC">
              <w:t>Ekagra Software Technologies</w:t>
            </w:r>
          </w:p>
        </w:tc>
        <w:tc>
          <w:tcPr>
            <w:tcW w:w="2281" w:type="dxa"/>
            <w:shd w:val="clear" w:color="auto" w:fill="auto"/>
          </w:tcPr>
          <w:p w:rsidR="006D66E4" w:rsidRPr="006656CC" w:rsidRDefault="006D66E4" w:rsidP="006D66E4">
            <w:pPr>
              <w:pStyle w:val="TableText0"/>
              <w:keepNext/>
              <w:keepLines/>
              <w:spacing w:before="60" w:after="60"/>
              <w:jc w:val="left"/>
            </w:pPr>
            <w:r w:rsidRPr="009D092A">
              <w:rPr>
                <w:vertAlign w:val="superscript"/>
              </w:rPr>
              <w:t>2</w:t>
            </w:r>
            <w:r w:rsidRPr="006656CC">
              <w:t xml:space="preserve"> Science Applications International Corporation (SAIC)</w:t>
            </w:r>
          </w:p>
        </w:tc>
        <w:tc>
          <w:tcPr>
            <w:tcW w:w="2305" w:type="dxa"/>
            <w:shd w:val="clear" w:color="auto" w:fill="auto"/>
          </w:tcPr>
          <w:p w:rsidR="006D66E4" w:rsidRPr="006656CC" w:rsidRDefault="006D66E4" w:rsidP="006D66E4">
            <w:pPr>
              <w:pStyle w:val="TableText0"/>
              <w:keepNext/>
              <w:keepLines/>
              <w:spacing w:before="60" w:after="60"/>
              <w:jc w:val="left"/>
            </w:pPr>
            <w:r w:rsidRPr="009D092A">
              <w:rPr>
                <w:vertAlign w:val="superscript"/>
              </w:rPr>
              <w:t>3</w:t>
            </w:r>
            <w:r w:rsidRPr="006656CC">
              <w:t xml:space="preserve"> National Cancer Institute Center for Bioinformatics</w:t>
            </w:r>
          </w:p>
        </w:tc>
        <w:tc>
          <w:tcPr>
            <w:tcW w:w="2277" w:type="dxa"/>
            <w:shd w:val="clear" w:color="auto" w:fill="auto"/>
          </w:tcPr>
          <w:p w:rsidR="006D66E4" w:rsidRPr="006656CC" w:rsidRDefault="006D66E4" w:rsidP="006D66E4">
            <w:pPr>
              <w:pStyle w:val="TableText0"/>
              <w:keepNext/>
              <w:keepLines/>
              <w:spacing w:before="60" w:after="60"/>
              <w:jc w:val="left"/>
            </w:pPr>
            <w:r w:rsidRPr="009D092A">
              <w:rPr>
                <w:vertAlign w:val="superscript"/>
              </w:rPr>
              <w:t>4</w:t>
            </w:r>
            <w:r w:rsidRPr="006656CC">
              <w:t xml:space="preserve"> </w:t>
            </w:r>
            <w:r>
              <w:t>Lockheed Martin</w:t>
            </w:r>
          </w:p>
        </w:tc>
      </w:tr>
    </w:tbl>
    <w:p w:rsidR="006D66E4" w:rsidRDefault="006D66E4" w:rsidP="006D66E4"/>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639"/>
        <w:gridCol w:w="6390"/>
      </w:tblGrid>
      <w:tr w:rsidR="006D66E4" w:rsidRPr="00657CB0" w:rsidTr="006D66E4">
        <w:tc>
          <w:tcPr>
            <w:tcW w:w="9029" w:type="dxa"/>
            <w:gridSpan w:val="2"/>
            <w:shd w:val="clear" w:color="auto" w:fill="D9D9D9"/>
            <w:tcMar>
              <w:top w:w="29" w:type="dxa"/>
              <w:left w:w="29" w:type="dxa"/>
              <w:bottom w:w="29" w:type="dxa"/>
              <w:right w:w="29" w:type="dxa"/>
            </w:tcMar>
            <w:vAlign w:val="center"/>
          </w:tcPr>
          <w:p w:rsidR="006D66E4" w:rsidRPr="00657CB0" w:rsidRDefault="006D66E4" w:rsidP="006D66E4">
            <w:pPr>
              <w:pStyle w:val="TableHeaderCenter"/>
              <w:spacing w:before="0"/>
            </w:pPr>
            <w:r>
              <w:t>CSM Resources</w:t>
            </w:r>
          </w:p>
        </w:tc>
      </w:tr>
      <w:tr w:rsidR="006D66E4" w:rsidRPr="00657CB0" w:rsidTr="006D66E4">
        <w:tc>
          <w:tcPr>
            <w:tcW w:w="2639" w:type="dxa"/>
            <w:shd w:val="clear" w:color="auto" w:fill="D9D9D9"/>
            <w:tcMar>
              <w:top w:w="29" w:type="dxa"/>
              <w:left w:w="29" w:type="dxa"/>
              <w:bottom w:w="29" w:type="dxa"/>
              <w:right w:w="29" w:type="dxa"/>
            </w:tcMar>
            <w:vAlign w:val="center"/>
          </w:tcPr>
          <w:p w:rsidR="006D66E4" w:rsidRPr="00657CB0" w:rsidRDefault="006D66E4" w:rsidP="006D66E4">
            <w:pPr>
              <w:pStyle w:val="TableHeaderCenter"/>
              <w:spacing w:before="0"/>
            </w:pPr>
            <w:r>
              <w:t>Name</w:t>
            </w:r>
          </w:p>
        </w:tc>
        <w:tc>
          <w:tcPr>
            <w:tcW w:w="6390" w:type="dxa"/>
            <w:shd w:val="clear" w:color="auto" w:fill="D9D9D9"/>
            <w:tcMar>
              <w:top w:w="29" w:type="dxa"/>
              <w:left w:w="29" w:type="dxa"/>
              <w:bottom w:w="29" w:type="dxa"/>
              <w:right w:w="29" w:type="dxa"/>
            </w:tcMar>
            <w:vAlign w:val="center"/>
          </w:tcPr>
          <w:p w:rsidR="006D66E4" w:rsidRPr="00657CB0" w:rsidRDefault="006D66E4" w:rsidP="006D66E4">
            <w:pPr>
              <w:pStyle w:val="TableHeaderCenter"/>
              <w:spacing w:before="0"/>
            </w:pPr>
            <w:r w:rsidRPr="00657CB0">
              <w:t>URL</w:t>
            </w:r>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sidRPr="009209E1">
              <w:rPr>
                <w:sz w:val="20"/>
              </w:rPr>
              <w:t>Mailing List</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440E64" w:rsidP="006D66E4">
            <w:pPr>
              <w:pStyle w:val="TableText"/>
            </w:pPr>
            <w:hyperlink r:id="rId24" w:history="1">
              <w:r w:rsidR="006D66E4" w:rsidRPr="009A3BA1">
                <w:rPr>
                  <w:rStyle w:val="Hyperlink"/>
                </w:rPr>
                <w:t>security-csm-user@gforge.nci.nih.gov</w:t>
              </w:r>
            </w:hyperlink>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sidRPr="009209E1">
              <w:rPr>
                <w:sz w:val="20"/>
              </w:rPr>
              <w:t>Mailing List Archive</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440E64" w:rsidP="006D66E4">
            <w:pPr>
              <w:pStyle w:val="TableText"/>
            </w:pPr>
            <w:hyperlink r:id="rId25" w:history="1">
              <w:r w:rsidR="006D66E4" w:rsidRPr="00DF4629">
                <w:rPr>
                  <w:rStyle w:val="Hyperlink"/>
                </w:rPr>
                <w:t xml:space="preserve">http://gforge.nci.nih.gov/pipermail/security-csm-user </w:t>
              </w:r>
            </w:hyperlink>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Pr>
                <w:sz w:val="20"/>
              </w:rPr>
              <w:t xml:space="preserve">GForge Project Home </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440E64" w:rsidP="006D66E4">
            <w:pPr>
              <w:pStyle w:val="TableText"/>
            </w:pPr>
            <w:hyperlink r:id="rId26" w:history="1">
              <w:r w:rsidR="006D66E4" w:rsidRPr="00DF4629">
                <w:rPr>
                  <w:rStyle w:val="Hyperlink"/>
                </w:rPr>
                <w:t xml:space="preserve">http://gforge.nci.nih.gov/projects/security </w:t>
              </w:r>
            </w:hyperlink>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Pr>
                <w:sz w:val="20"/>
              </w:rPr>
              <w:t>CSM</w:t>
            </w:r>
            <w:r w:rsidRPr="009209E1">
              <w:rPr>
                <w:sz w:val="20"/>
              </w:rPr>
              <w:t xml:space="preserve"> Support Tracker </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440E64" w:rsidP="006D66E4">
            <w:pPr>
              <w:pStyle w:val="TableText"/>
            </w:pPr>
            <w:hyperlink r:id="rId27" w:history="1">
              <w:r w:rsidR="006D66E4" w:rsidRPr="00DF4629">
                <w:rPr>
                  <w:rStyle w:val="Hyperlink"/>
                </w:rPr>
                <w:t xml:space="preserve">http://gforge.nci.nih.gov/tracker/?atid=131&amp;group_id=12&amp;func=browse </w:t>
              </w:r>
            </w:hyperlink>
          </w:p>
        </w:tc>
      </w:tr>
    </w:tbl>
    <w:p w:rsidR="006D66E4" w:rsidRDefault="006D66E4" w:rsidP="006D66E4"/>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69"/>
        <w:gridCol w:w="4860"/>
      </w:tblGrid>
      <w:tr w:rsidR="006D66E4" w:rsidRPr="00963656" w:rsidTr="006D66E4">
        <w:tc>
          <w:tcPr>
            <w:tcW w:w="9029" w:type="dxa"/>
            <w:gridSpan w:val="2"/>
            <w:shd w:val="clear" w:color="auto" w:fill="D9D9D9"/>
            <w:tcMar>
              <w:top w:w="14" w:type="dxa"/>
              <w:left w:w="29" w:type="dxa"/>
              <w:bottom w:w="14" w:type="dxa"/>
              <w:right w:w="29" w:type="dxa"/>
            </w:tcMar>
            <w:vAlign w:val="center"/>
          </w:tcPr>
          <w:p w:rsidR="006D66E4" w:rsidRPr="00963656" w:rsidRDefault="006D66E4" w:rsidP="006D66E4">
            <w:pPr>
              <w:pStyle w:val="TableHeaderCenter"/>
              <w:spacing w:before="0"/>
            </w:pPr>
            <w:r w:rsidRPr="00963656">
              <w:t>Contacts and Support</w:t>
            </w:r>
          </w:p>
        </w:tc>
      </w:tr>
      <w:tr w:rsidR="006D66E4" w:rsidRPr="00657CB0" w:rsidTr="006D66E4">
        <w:tc>
          <w:tcPr>
            <w:tcW w:w="4169" w:type="dxa"/>
            <w:tcMar>
              <w:top w:w="14" w:type="dxa"/>
              <w:left w:w="58" w:type="dxa"/>
              <w:bottom w:w="14" w:type="dxa"/>
              <w:right w:w="58" w:type="dxa"/>
            </w:tcMar>
            <w:vAlign w:val="center"/>
          </w:tcPr>
          <w:p w:rsidR="006D66E4" w:rsidRPr="00A005B7" w:rsidRDefault="006D66E4" w:rsidP="006D66E4">
            <w:pPr>
              <w:pStyle w:val="Justified"/>
              <w:rPr>
                <w:rStyle w:val="Strong"/>
                <w:spacing w:val="-4"/>
                <w:sz w:val="20"/>
                <w:u w:val="single"/>
              </w:rPr>
            </w:pPr>
            <w:r w:rsidRPr="00A005B7">
              <w:rPr>
                <w:sz w:val="20"/>
              </w:rPr>
              <w:t>NCICB Application Support</w:t>
            </w:r>
            <w:r w:rsidRPr="00A005B7">
              <w:rPr>
                <w:sz w:val="20"/>
              </w:rPr>
              <w:tab/>
            </w:r>
          </w:p>
        </w:tc>
        <w:tc>
          <w:tcPr>
            <w:tcW w:w="4860" w:type="dxa"/>
            <w:tcMar>
              <w:top w:w="14" w:type="dxa"/>
              <w:left w:w="58" w:type="dxa"/>
              <w:bottom w:w="14" w:type="dxa"/>
              <w:right w:w="58" w:type="dxa"/>
            </w:tcMar>
            <w:vAlign w:val="center"/>
          </w:tcPr>
          <w:p w:rsidR="006D66E4" w:rsidRPr="009209E1" w:rsidRDefault="00440E64" w:rsidP="006D66E4">
            <w:pPr>
              <w:rPr>
                <w:rStyle w:val="Hyperlink"/>
                <w:sz w:val="20"/>
              </w:rPr>
            </w:pPr>
            <w:r>
              <w:rPr>
                <w:sz w:val="20"/>
              </w:rPr>
              <w:fldChar w:fldCharType="begin"/>
            </w:r>
            <w:r w:rsidR="006D66E4">
              <w:rPr>
                <w:sz w:val="20"/>
              </w:rPr>
              <w:instrText xml:space="preserve"> HYPERLINK "http://ncicb.nci.nih.gov/NCICB/support" </w:instrText>
            </w:r>
            <w:r>
              <w:rPr>
                <w:sz w:val="20"/>
              </w:rPr>
              <w:fldChar w:fldCharType="separate"/>
            </w:r>
            <w:r w:rsidR="006D66E4" w:rsidRPr="009209E1">
              <w:rPr>
                <w:rStyle w:val="Hyperlink"/>
                <w:sz w:val="20"/>
              </w:rPr>
              <w:t>http://ncicb.nci.nih.gov/NCICB/support</w:t>
            </w:r>
          </w:p>
          <w:p w:rsidR="006D66E4" w:rsidRPr="009209E1" w:rsidRDefault="00440E64" w:rsidP="006D66E4">
            <w:pPr>
              <w:rPr>
                <w:sz w:val="20"/>
              </w:rPr>
            </w:pPr>
            <w:r>
              <w:rPr>
                <w:sz w:val="20"/>
              </w:rPr>
              <w:fldChar w:fldCharType="end"/>
            </w:r>
            <w:r w:rsidR="006D66E4" w:rsidRPr="009209E1">
              <w:rPr>
                <w:sz w:val="20"/>
              </w:rPr>
              <w:t xml:space="preserve">Telephone: 301-451-4384 </w:t>
            </w:r>
            <w:r w:rsidR="006D66E4" w:rsidRPr="009209E1">
              <w:rPr>
                <w:sz w:val="20"/>
              </w:rPr>
              <w:tab/>
            </w:r>
          </w:p>
          <w:p w:rsidR="006D66E4" w:rsidRPr="00A005B7" w:rsidRDefault="006D66E4" w:rsidP="006D66E4">
            <w:pPr>
              <w:rPr>
                <w:rStyle w:val="Strong"/>
                <w:spacing w:val="-4"/>
                <w:sz w:val="20"/>
                <w:u w:val="single"/>
              </w:rPr>
            </w:pPr>
            <w:r w:rsidRPr="009209E1">
              <w:rPr>
                <w:sz w:val="20"/>
              </w:rPr>
              <w:t>Toll free: 888-478-4423</w:t>
            </w:r>
          </w:p>
        </w:tc>
      </w:tr>
    </w:tbl>
    <w:p w:rsidR="006D66E4" w:rsidRPr="00F402AB" w:rsidRDefault="006D66E4" w:rsidP="006D66E4">
      <w:pPr>
        <w:pStyle w:val="Heading4"/>
      </w:pPr>
      <w:r w:rsidRPr="00F402AB">
        <w:t>Submitting a Support Issue</w:t>
      </w:r>
    </w:p>
    <w:p w:rsidR="006D66E4" w:rsidRDefault="006D66E4" w:rsidP="006D66E4">
      <w:pPr>
        <w:pStyle w:val="BodyText"/>
      </w:pPr>
      <w:r w:rsidRPr="008E7894">
        <w:t xml:space="preserve">A GForge </w:t>
      </w:r>
      <w:r w:rsidRPr="00F402AB">
        <w:rPr>
          <w:rStyle w:val="Emphasis"/>
          <w:i w:val="0"/>
          <w:szCs w:val="22"/>
        </w:rPr>
        <w:t>Support</w:t>
      </w:r>
      <w:r w:rsidRPr="008E7894">
        <w:t xml:space="preserve"> tracker group, which is actively monitored by CSM developers, has been created to track any support requests. If you believe there is a bug/issue in the CSM software itself, or have a technical issue that cannot be resolved by contacting the </w:t>
      </w:r>
      <w:hyperlink w:anchor="_Contacting_Technical_Support" w:history="1">
        <w:r w:rsidRPr="000104E2">
          <w:rPr>
            <w:rStyle w:val="Hyperlink"/>
            <w:szCs w:val="22"/>
          </w:rPr>
          <w:t>NCICB Application Support</w:t>
        </w:r>
      </w:hyperlink>
      <w:r w:rsidRPr="008E7894">
        <w:t xml:space="preserve"> group, please submit a new support tracker using the following link: </w:t>
      </w:r>
      <w:r w:rsidR="00440E64">
        <w:fldChar w:fldCharType="begin"/>
      </w:r>
      <w:r>
        <w:instrText xml:space="preserve"> XE "</w:instrText>
      </w:r>
      <w:r w:rsidRPr="003E73F9">
        <w:instrText>submit support issue</w:instrText>
      </w:r>
      <w:r>
        <w:instrText xml:space="preserve">" </w:instrText>
      </w:r>
      <w:r w:rsidR="00440E64">
        <w:fldChar w:fldCharType="end"/>
      </w:r>
      <w:r w:rsidR="00440E64">
        <w:fldChar w:fldCharType="begin"/>
      </w:r>
      <w:r>
        <w:instrText xml:space="preserve"> XE "</w:instrText>
      </w:r>
      <w:r w:rsidRPr="00CB2CC9">
        <w:instrText>support:submitting issue</w:instrText>
      </w:r>
      <w:r>
        <w:instrText xml:space="preserve">" </w:instrText>
      </w:r>
      <w:r w:rsidR="00440E64">
        <w:fldChar w:fldCharType="end"/>
      </w:r>
    </w:p>
    <w:p w:rsidR="006D66E4" w:rsidRDefault="00440E64" w:rsidP="006D66E4">
      <w:pPr>
        <w:pStyle w:val="BodyText"/>
        <w:ind w:left="1440"/>
      </w:pPr>
      <w:hyperlink r:id="rId28" w:history="1">
        <w:r w:rsidR="006D66E4" w:rsidRPr="000104E2">
          <w:rPr>
            <w:rStyle w:val="Hyperlink"/>
            <w:szCs w:val="22"/>
          </w:rPr>
          <w:t>https://gforge.nci.nih.gov/tracker/?atid=131&amp;group_id=12&amp;func=browse</w:t>
        </w:r>
      </w:hyperlink>
      <w:r w:rsidR="006D66E4" w:rsidRPr="008E7894">
        <w:t xml:space="preserve">. </w:t>
      </w:r>
    </w:p>
    <w:p w:rsidR="006D66E4" w:rsidRDefault="006D66E4" w:rsidP="006D66E4">
      <w:pPr>
        <w:pStyle w:val="BodyText"/>
      </w:pPr>
      <w:r w:rsidRPr="008E7894">
        <w:t>Make sure to review any existing support request trackers prior to submitting a new one in order to help avoid duplicate submissions.</w:t>
      </w:r>
    </w:p>
    <w:p w:rsidR="006D66E4" w:rsidRPr="003E7C59" w:rsidRDefault="006D66E4" w:rsidP="006D66E4">
      <w:pPr>
        <w:pStyle w:val="Heading4"/>
      </w:pPr>
      <w:r w:rsidRPr="003E7C59">
        <w:t>Release Schedule</w:t>
      </w:r>
    </w:p>
    <w:p w:rsidR="006D66E4" w:rsidRPr="00E61B65" w:rsidRDefault="006D66E4" w:rsidP="006D66E4">
      <w:pPr>
        <w:pStyle w:val="BodyText"/>
        <w:rPr>
          <w:color w:val="000000"/>
        </w:rPr>
      </w:pPr>
      <w:r w:rsidRPr="00E61B65">
        <w:t>This g</w:t>
      </w:r>
      <w:r>
        <w:t>uide is updated for each caCORE CSM</w:t>
      </w:r>
      <w:r w:rsidRPr="00E61B65">
        <w:t xml:space="preserve"> release. It may be updated between releases if errors or omissions are found. The current document refe</w:t>
      </w:r>
      <w:r>
        <w:t>rs to the 4.2 version of caCORE CSM</w:t>
      </w:r>
      <w:r w:rsidRPr="00E61B65">
        <w:t xml:space="preserve">, which was released in </w:t>
      </w:r>
      <w:r>
        <w:t>August</w:t>
      </w:r>
      <w:r w:rsidRPr="00E61B65">
        <w:t xml:space="preserve"> </w:t>
      </w:r>
      <w:r>
        <w:t>2009</w:t>
      </w:r>
      <w:r w:rsidRPr="00E61B65">
        <w:t xml:space="preserve"> by </w:t>
      </w:r>
      <w:r>
        <w:t xml:space="preserve">the </w:t>
      </w:r>
      <w:smartTag w:uri="urn:schemas-microsoft-com:office:smarttags" w:element="PlaceName">
        <w:r w:rsidRPr="00E61B65">
          <w:t>NCI</w:t>
        </w:r>
      </w:smartTag>
      <w:r>
        <w:t xml:space="preserve"> </w:t>
      </w:r>
      <w:smartTag w:uri="urn:schemas-microsoft-com:office:smarttags" w:element="PlaceType">
        <w:r>
          <w:t>Center</w:t>
        </w:r>
      </w:smartTag>
      <w:r>
        <w:t xml:space="preserve"> for Biomedical Informatics and Information Technology (CBIIT), formerly the National Cancer Institute Center for Bioinformatics (NCI</w:t>
      </w:r>
      <w:r w:rsidRPr="00E61B65">
        <w:t>CB</w:t>
      </w:r>
      <w:r>
        <w:t>)</w:t>
      </w:r>
      <w:r w:rsidRPr="00E61B65">
        <w:t xml:space="preserve">. </w:t>
      </w:r>
      <w:r w:rsidR="00440E64">
        <w:fldChar w:fldCharType="begin"/>
      </w:r>
      <w:r>
        <w:instrText xml:space="preserve"> XE "</w:instrText>
      </w:r>
      <w:r w:rsidRPr="003E73F9">
        <w:instrText>release schedule</w:instrText>
      </w:r>
      <w:r>
        <w:instrText xml:space="preserve">" </w:instrText>
      </w:r>
      <w:r w:rsidR="00440E64">
        <w:fldChar w:fldCharType="end"/>
      </w:r>
    </w:p>
    <w:p w:rsidR="006D66E4" w:rsidRDefault="006D66E4" w:rsidP="006D66E4">
      <w:pPr>
        <w:pStyle w:val="BodyText"/>
      </w:pPr>
    </w:p>
    <w:p w:rsidR="006D66E4" w:rsidRPr="00AB2F90" w:rsidRDefault="006D66E4" w:rsidP="006D66E4">
      <w:pPr>
        <w:pStyle w:val="BodyText"/>
        <w:sectPr w:rsidR="006D66E4" w:rsidRPr="00AB2F90" w:rsidSect="00A57346">
          <w:headerReference w:type="even" r:id="rId29"/>
          <w:headerReference w:type="default" r:id="rId30"/>
          <w:footerReference w:type="even" r:id="rId31"/>
          <w:headerReference w:type="first" r:id="rId32"/>
          <w:footerReference w:type="first" r:id="rId33"/>
          <w:pgSz w:w="12240" w:h="15840" w:code="1"/>
          <w:pgMar w:top="1440" w:right="1440" w:bottom="1440" w:left="1440" w:header="720" w:footer="720" w:gutter="432"/>
          <w:pgNumType w:start="1"/>
          <w:cols w:space="720"/>
          <w:titlePg/>
          <w:docGrid w:linePitch="360"/>
        </w:sectPr>
      </w:pPr>
      <w:bookmarkStart w:id="164" w:name="_Toc187026436"/>
      <w:bookmarkStart w:id="165" w:name="_Toc187026496"/>
      <w:bookmarkStart w:id="166" w:name="_Toc187026580"/>
      <w:bookmarkStart w:id="167" w:name="_Toc187026886"/>
      <w:bookmarkStart w:id="168" w:name="_Toc187026977"/>
      <w:bookmarkStart w:id="169" w:name="_Toc187027117"/>
      <w:bookmarkStart w:id="170" w:name="_Toc187027471"/>
      <w:bookmarkStart w:id="171" w:name="_Toc187027625"/>
      <w:bookmarkStart w:id="172" w:name="_Toc187027734"/>
      <w:bookmarkStart w:id="173" w:name="_Toc187027779"/>
      <w:bookmarkStart w:id="174" w:name="_Toc187028108"/>
      <w:bookmarkStart w:id="175" w:name="_Toc187028215"/>
      <w:bookmarkStart w:id="176" w:name="_Toc187028240"/>
      <w:bookmarkStart w:id="177" w:name="_Toc187028629"/>
      <w:bookmarkStart w:id="178" w:name="_Toc187028756"/>
      <w:bookmarkStart w:id="179" w:name="_Toc187028903"/>
      <w:bookmarkStart w:id="180" w:name="_Toc187028929"/>
      <w:bookmarkStart w:id="181" w:name="_Toc187030166"/>
      <w:bookmarkStart w:id="182" w:name="_Toc187030213"/>
    </w:p>
    <w:p w:rsidR="006D66E4" w:rsidRDefault="006D66E4" w:rsidP="006D66E4">
      <w:pPr>
        <w:pStyle w:val="Heading1"/>
      </w:pPr>
      <w:bookmarkStart w:id="183" w:name="_Ref213636076"/>
      <w:bookmarkStart w:id="184" w:name="_Ref213636079"/>
      <w:bookmarkStart w:id="185" w:name="_Ref213636083"/>
      <w:bookmarkStart w:id="186" w:name="_Toc238804829"/>
      <w:bookmarkStart w:id="187" w:name="_Toc238891268"/>
      <w:bookmarkStart w:id="188" w:name="_Toc238970738"/>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rsidRPr="00830E29">
        <w:lastRenderedPageBreak/>
        <w:t>CSM Overview</w:t>
      </w:r>
      <w:bookmarkEnd w:id="183"/>
      <w:bookmarkEnd w:id="184"/>
      <w:bookmarkEnd w:id="185"/>
      <w:bookmarkEnd w:id="186"/>
      <w:bookmarkEnd w:id="187"/>
      <w:bookmarkEnd w:id="188"/>
    </w:p>
    <w:p w:rsidR="006D66E4" w:rsidRDefault="006D66E4" w:rsidP="006D66E4">
      <w:pPr>
        <w:pStyle w:val="BodyText"/>
      </w:pPr>
      <w:r>
        <w:t>This chapter provides an overview of the Common Security Module (CSM). Topics in this chapter include:</w:t>
      </w:r>
    </w:p>
    <w:p w:rsidR="006D66E4" w:rsidRDefault="00440E64" w:rsidP="006D66E4">
      <w:pPr>
        <w:pStyle w:val="ListBullet"/>
      </w:pPr>
      <w:fldSimple w:instr=" REF _Ref213910161 \h  \* MERGEFORMAT ">
        <w:r w:rsidR="00EF4B85" w:rsidRPr="00EF4B85">
          <w:rPr>
            <w:i/>
            <w:color w:val="0000FF"/>
          </w:rPr>
          <w:t>Introduction</w:t>
        </w:r>
      </w:fldSimple>
      <w:r w:rsidR="006D66E4">
        <w:t xml:space="preserve"> on this page.</w:t>
      </w:r>
    </w:p>
    <w:p w:rsidR="006D66E4" w:rsidRDefault="00440E64" w:rsidP="006D66E4">
      <w:pPr>
        <w:pStyle w:val="ListBullet"/>
      </w:pPr>
      <w:fldSimple w:instr=" REF _Ref213910163 \h  \* MERGEFORMAT ">
        <w:r w:rsidR="00EF4B85" w:rsidRPr="00EF4B85">
          <w:rPr>
            <w:i/>
            <w:color w:val="0000FF"/>
          </w:rPr>
          <w:t>Security Concepts</w:t>
        </w:r>
      </w:fldSimple>
      <w:r w:rsidR="006D66E4">
        <w:t xml:space="preserve"> on page </w:t>
      </w:r>
      <w:r>
        <w:fldChar w:fldCharType="begin"/>
      </w:r>
      <w:r w:rsidR="006D66E4">
        <w:instrText xml:space="preserve"> PAGEREF _Ref213910188 \h </w:instrText>
      </w:r>
      <w:r>
        <w:fldChar w:fldCharType="separate"/>
      </w:r>
      <w:r w:rsidR="00EF4B85">
        <w:rPr>
          <w:noProof/>
        </w:rPr>
        <w:t>7</w:t>
      </w:r>
      <w:r>
        <w:fldChar w:fldCharType="end"/>
      </w:r>
      <w:r w:rsidR="006D66E4">
        <w:t>.</w:t>
      </w:r>
    </w:p>
    <w:p w:rsidR="006D66E4" w:rsidRDefault="00440E64" w:rsidP="006D66E4">
      <w:pPr>
        <w:pStyle w:val="ListBullet"/>
      </w:pPr>
      <w:fldSimple w:instr=" REF _Ref213910164 \h  \* MERGEFORMAT ">
        <w:r w:rsidR="00EF4B85" w:rsidRPr="00EF4B85">
          <w:rPr>
            <w:i/>
            <w:color w:val="0000FF"/>
          </w:rPr>
          <w:t>Minimum System Requirements</w:t>
        </w:r>
      </w:fldSimple>
      <w:r w:rsidR="006D66E4">
        <w:t xml:space="preserve"> on this page </w:t>
      </w:r>
      <w:r>
        <w:fldChar w:fldCharType="begin"/>
      </w:r>
      <w:r w:rsidR="006D66E4">
        <w:instrText xml:space="preserve"> PAGEREF _Ref213910191 \h </w:instrText>
      </w:r>
      <w:r>
        <w:fldChar w:fldCharType="separate"/>
      </w:r>
      <w:r w:rsidR="00EF4B85">
        <w:rPr>
          <w:noProof/>
        </w:rPr>
        <w:t>8</w:t>
      </w:r>
      <w:r>
        <w:fldChar w:fldCharType="end"/>
      </w:r>
      <w:r w:rsidR="006D66E4">
        <w:t>.</w:t>
      </w:r>
    </w:p>
    <w:p w:rsidR="006D66E4" w:rsidRDefault="006D66E4" w:rsidP="006D66E4">
      <w:pPr>
        <w:pStyle w:val="Heading2"/>
      </w:pPr>
      <w:bookmarkStart w:id="189" w:name="_Ref213910161"/>
      <w:bookmarkStart w:id="190" w:name="_Toc238804830"/>
      <w:bookmarkStart w:id="191" w:name="_Toc238891269"/>
      <w:bookmarkStart w:id="192" w:name="_Toc238970739"/>
      <w:r>
        <w:t>Introduction</w:t>
      </w:r>
      <w:bookmarkEnd w:id="189"/>
      <w:bookmarkEnd w:id="190"/>
      <w:bookmarkEnd w:id="191"/>
      <w:bookmarkEnd w:id="192"/>
      <w:r>
        <w:t xml:space="preserve"> </w:t>
      </w:r>
    </w:p>
    <w:p w:rsidR="006D66E4" w:rsidRPr="00F7608E" w:rsidRDefault="006D66E4" w:rsidP="006D66E4">
      <w:pPr>
        <w:pStyle w:val="BodyText"/>
      </w:pPr>
      <w:r w:rsidRPr="00F7608E">
        <w:t>The CSM provides application developers with powerful security tools in a flexible delivery. CSM provides solutions for:</w:t>
      </w:r>
    </w:p>
    <w:p w:rsidR="006D66E4" w:rsidRPr="00F7608E" w:rsidRDefault="006D66E4" w:rsidP="006D66E4">
      <w:pPr>
        <w:pStyle w:val="ListBullet"/>
      </w:pPr>
      <w:r w:rsidRPr="00947024">
        <w:rPr>
          <w:rStyle w:val="Bold"/>
        </w:rPr>
        <w:t>Authentication</w:t>
      </w:r>
      <w:r w:rsidRPr="00F7608E">
        <w:t xml:space="preserve"> -</w:t>
      </w:r>
      <w:r>
        <w:t xml:space="preserve"> </w:t>
      </w:r>
      <w:r w:rsidR="00440E64">
        <w:rPr>
          <w:rStyle w:val="StyleListNumberBoldChar"/>
        </w:rPr>
        <w:fldChar w:fldCharType="begin"/>
      </w:r>
      <w:r>
        <w:instrText xml:space="preserve"> XE "a</w:instrText>
      </w:r>
      <w:r w:rsidRPr="0017671A">
        <w:instrText>uthentication:defined</w:instrText>
      </w:r>
      <w:r>
        <w:instrText xml:space="preserve">" </w:instrText>
      </w:r>
      <w:r w:rsidR="00440E64">
        <w:rPr>
          <w:rStyle w:val="StyleListNumberBoldChar"/>
        </w:rPr>
        <w:fldChar w:fldCharType="end"/>
      </w:r>
      <w:r w:rsidR="00440E64">
        <w:rPr>
          <w:rStyle w:val="StyleListNumberBoldChar"/>
        </w:rPr>
        <w:fldChar w:fldCharType="begin"/>
      </w:r>
      <w:r>
        <w:instrText xml:space="preserve"> XE "</w:instrText>
      </w:r>
      <w:r w:rsidRPr="000E0AC8">
        <w:instrText>overview:authentication</w:instrText>
      </w:r>
      <w:r>
        <w:instrText xml:space="preserve">" </w:instrText>
      </w:r>
      <w:r w:rsidR="00440E64">
        <w:rPr>
          <w:rStyle w:val="StyleListNumberBoldChar"/>
        </w:rPr>
        <w:fldChar w:fldCharType="end"/>
      </w:r>
      <w:r>
        <w:t xml:space="preserve"> </w:t>
      </w:r>
      <w:r w:rsidRPr="00F7608E">
        <w:t>validating and verifying a user’s credentials to allow access to an application. CSM, working with credential providers (Lightweight Directory Access Protocol (LDAP), Relational Database Management Systems (RDBMS), etc.), confirms that a user exists and that the password is valid for that application. It also provides a lockout manager which locks out unauthorized users for a pre-configured amount of time after the (also pre-configured) number of allowed attempts is reached.</w:t>
      </w:r>
    </w:p>
    <w:p w:rsidR="006D66E4" w:rsidRPr="00F7608E" w:rsidRDefault="006D66E4" w:rsidP="006D66E4">
      <w:pPr>
        <w:pStyle w:val="ListBullet"/>
      </w:pPr>
      <w:r w:rsidRPr="00947024">
        <w:rPr>
          <w:rStyle w:val="Bold"/>
        </w:rPr>
        <w:t>Authorization</w:t>
      </w:r>
      <w:r w:rsidRPr="00F7608E">
        <w:t xml:space="preserve"> - </w:t>
      </w:r>
      <w:r w:rsidR="00440E64">
        <w:fldChar w:fldCharType="begin"/>
      </w:r>
      <w:r>
        <w:instrText xml:space="preserve"> XE "a</w:instrText>
      </w:r>
      <w:r w:rsidRPr="007C3085">
        <w:instrText>uthorization:defined</w:instrText>
      </w:r>
      <w:r>
        <w:instrText xml:space="preserve">" </w:instrText>
      </w:r>
      <w:r w:rsidR="00440E64">
        <w:fldChar w:fldCharType="end"/>
      </w:r>
      <w:r w:rsidR="00440E64">
        <w:fldChar w:fldCharType="begin"/>
      </w:r>
      <w:r>
        <w:instrText xml:space="preserve"> XE "</w:instrText>
      </w:r>
      <w:r w:rsidRPr="00350357">
        <w:instrText>overview:authorization</w:instrText>
      </w:r>
      <w:r>
        <w:instrText xml:space="preserve">" </w:instrText>
      </w:r>
      <w:r w:rsidR="00440E64">
        <w:fldChar w:fldCharType="end"/>
      </w:r>
      <w:r w:rsidRPr="00F7608E">
        <w:t>granting access to data, methods, and objects. CSM incorporates an Authorization schema and database so that users can only perform the operations or access the data to which they have access rights.</w:t>
      </w:r>
    </w:p>
    <w:p w:rsidR="006D66E4" w:rsidRPr="00F7608E" w:rsidRDefault="006D66E4" w:rsidP="006D66E4">
      <w:pPr>
        <w:pStyle w:val="ListBullet"/>
      </w:pPr>
      <w:r w:rsidRPr="00947024">
        <w:rPr>
          <w:rStyle w:val="Bold"/>
        </w:rPr>
        <w:t>Instance and Attribute Level Security</w:t>
      </w:r>
      <w:r w:rsidRPr="00F7608E">
        <w:t xml:space="preserve"> - </w:t>
      </w:r>
      <w:r w:rsidR="00440E64">
        <w:fldChar w:fldCharType="begin"/>
      </w:r>
      <w:r>
        <w:instrText xml:space="preserve"> XE "i</w:instrText>
      </w:r>
      <w:r w:rsidRPr="009E0DFA">
        <w:instrText>nstance level security:defined</w:instrText>
      </w:r>
      <w:r>
        <w:instrText xml:space="preserve">" </w:instrText>
      </w:r>
      <w:r w:rsidR="00440E64">
        <w:fldChar w:fldCharType="end"/>
      </w:r>
      <w:r w:rsidR="00440E64">
        <w:fldChar w:fldCharType="begin"/>
      </w:r>
      <w:r>
        <w:instrText xml:space="preserve"> XE "a</w:instrText>
      </w:r>
      <w:r w:rsidRPr="009948FB">
        <w:instrText>ttribute level security:defined</w:instrText>
      </w:r>
      <w:r>
        <w:instrText xml:space="preserve">" </w:instrText>
      </w:r>
      <w:r w:rsidR="00440E64">
        <w:fldChar w:fldCharType="end"/>
      </w:r>
      <w:r w:rsidR="00440E64">
        <w:fldChar w:fldCharType="begin"/>
      </w:r>
      <w:r>
        <w:instrText xml:space="preserve"> XE "</w:instrText>
      </w:r>
      <w:r w:rsidRPr="00E8111E">
        <w:instrText>overview:instance</w:instrText>
      </w:r>
      <w:r>
        <w:instrText xml:space="preserve"> </w:instrText>
      </w:r>
      <w:r w:rsidRPr="00E8111E">
        <w:instrText>level security</w:instrText>
      </w:r>
      <w:r>
        <w:instrText xml:space="preserve">" </w:instrText>
      </w:r>
      <w:r w:rsidR="00440E64">
        <w:fldChar w:fldCharType="end"/>
      </w:r>
      <w:r w:rsidR="00440E64">
        <w:fldChar w:fldCharType="begin"/>
      </w:r>
      <w:r>
        <w:instrText xml:space="preserve"> XE "security:instance l</w:instrText>
      </w:r>
      <w:r w:rsidRPr="00F771E5">
        <w:instrText>evel</w:instrText>
      </w:r>
      <w:r>
        <w:instrText xml:space="preserve">" </w:instrText>
      </w:r>
      <w:r w:rsidR="00440E64">
        <w:fldChar w:fldCharType="end"/>
      </w:r>
      <w:r w:rsidR="00440E64">
        <w:fldChar w:fldCharType="begin"/>
      </w:r>
      <w:r>
        <w:instrText xml:space="preserve"> XE "</w:instrText>
      </w:r>
      <w:r w:rsidRPr="00E8111E">
        <w:instrText>overview:</w:instrText>
      </w:r>
      <w:r>
        <w:instrText xml:space="preserve">attribute </w:instrText>
      </w:r>
      <w:r w:rsidRPr="00E8111E">
        <w:instrText>level security</w:instrText>
      </w:r>
      <w:r>
        <w:instrText xml:space="preserve">" </w:instrText>
      </w:r>
      <w:r w:rsidR="00440E64">
        <w:fldChar w:fldCharType="end"/>
      </w:r>
      <w:r w:rsidR="00440E64">
        <w:fldChar w:fldCharType="begin"/>
      </w:r>
      <w:r>
        <w:instrText xml:space="preserve"> XE "</w:instrText>
      </w:r>
      <w:r w:rsidRPr="00F771E5">
        <w:instrText>security:</w:instrText>
      </w:r>
      <w:r>
        <w:instrText>attribute</w:instrText>
      </w:r>
      <w:r w:rsidRPr="00F771E5">
        <w:instrText xml:space="preserve"> level</w:instrText>
      </w:r>
      <w:r>
        <w:instrText xml:space="preserve">" </w:instrText>
      </w:r>
      <w:r w:rsidR="00440E64">
        <w:fldChar w:fldCharType="end"/>
      </w:r>
      <w:r w:rsidRPr="00F7608E">
        <w:t>allows users to perform instance level filtering of data. The User Provision Tool (UPT) allows administrators to provision security filters for instances of domain classes and the API filters the results of the queries based on the access policy. The filtering of data is done at the database level with minimum overheads. It also does attribute level filtering of data based on user permissions.</w:t>
      </w:r>
    </w:p>
    <w:p w:rsidR="006D66E4" w:rsidRPr="00F7608E" w:rsidRDefault="006D66E4" w:rsidP="006D66E4">
      <w:pPr>
        <w:pStyle w:val="ListBullet"/>
      </w:pPr>
      <w:r w:rsidRPr="00947024">
        <w:rPr>
          <w:rStyle w:val="Bold"/>
        </w:rPr>
        <w:t>User Provisioning</w:t>
      </w:r>
      <w:r w:rsidRPr="00F7608E">
        <w:t xml:space="preserve"> - </w:t>
      </w:r>
      <w:r w:rsidR="00440E64">
        <w:fldChar w:fldCharType="begin"/>
      </w:r>
      <w:r>
        <w:instrText xml:space="preserve"> XE "user provisioning" </w:instrText>
      </w:r>
      <w:r w:rsidR="00440E64">
        <w:fldChar w:fldCharType="end"/>
      </w:r>
      <w:r w:rsidR="00440E64">
        <w:fldChar w:fldCharType="begin"/>
      </w:r>
      <w:r>
        <w:instrText xml:space="preserve"> XE "</w:instrText>
      </w:r>
      <w:r w:rsidRPr="000F1520">
        <w:instrText>overview:user provisioning</w:instrText>
      </w:r>
      <w:r>
        <w:instrText xml:space="preserve">" </w:instrText>
      </w:r>
      <w:r w:rsidR="00440E64">
        <w:fldChar w:fldCharType="end"/>
      </w:r>
      <w:r w:rsidRPr="00F7608E">
        <w:t xml:space="preserve">creating or modifying users and their associated access rights to your application and its data. CSM provides a web-based UPT that can easily be integrated with a single or multiple applications and authorization databases. The UPT provides functionality to create authorization data elements like Roles, Protection Elements, Users, etc., and also provides functionality to associate them with each other. The runtime API can then use this authorization data to authorize user actions. The UPT consists of two modes – Super Admin and Admin. </w:t>
      </w:r>
    </w:p>
    <w:p w:rsidR="006D66E4" w:rsidRPr="00F7608E" w:rsidRDefault="006D66E4" w:rsidP="006D66E4">
      <w:pPr>
        <w:pStyle w:val="ListBullet2"/>
      </w:pPr>
      <w:r w:rsidRPr="00947024">
        <w:rPr>
          <w:rStyle w:val="Bold"/>
        </w:rPr>
        <w:t>Super Admin</w:t>
      </w:r>
      <w:r w:rsidRPr="00F7608E">
        <w:t xml:space="preserve"> – </w:t>
      </w:r>
      <w:r w:rsidR="00440E64">
        <w:rPr>
          <w:szCs w:val="22"/>
        </w:rPr>
        <w:fldChar w:fldCharType="begin"/>
      </w:r>
      <w:r>
        <w:instrText xml:space="preserve"> XE "Super A</w:instrText>
      </w:r>
      <w:r w:rsidRPr="00E73050">
        <w:instrText>dmin:defined</w:instrText>
      </w:r>
      <w:r>
        <w:instrText xml:space="preserve">" </w:instrText>
      </w:r>
      <w:r w:rsidR="00440E64">
        <w:rPr>
          <w:szCs w:val="22"/>
        </w:rPr>
        <w:fldChar w:fldCharType="end"/>
      </w:r>
      <w:r w:rsidR="00440E64">
        <w:rPr>
          <w:szCs w:val="22"/>
        </w:rPr>
        <w:fldChar w:fldCharType="begin"/>
      </w:r>
      <w:r>
        <w:instrText xml:space="preserve"> XE "</w:instrText>
      </w:r>
      <w:r w:rsidRPr="00791A0A">
        <w:instrText>overview:</w:instrText>
      </w:r>
      <w:r>
        <w:instrText>S</w:instrText>
      </w:r>
      <w:r w:rsidRPr="00791A0A">
        <w:instrText xml:space="preserve">uper </w:instrText>
      </w:r>
      <w:r>
        <w:instrText>A</w:instrText>
      </w:r>
      <w:r w:rsidRPr="00791A0A">
        <w:instrText>dmin</w:instrText>
      </w:r>
      <w:r>
        <w:instrText xml:space="preserve">" </w:instrText>
      </w:r>
      <w:r w:rsidR="00440E64">
        <w:rPr>
          <w:szCs w:val="22"/>
        </w:rPr>
        <w:fldChar w:fldCharType="end"/>
      </w:r>
      <w:r w:rsidRPr="00F7608E">
        <w:t>accessed by the UPT’s overall administrator; used to register an application, assign administrators, and create or modify standard privileges.</w:t>
      </w:r>
    </w:p>
    <w:p w:rsidR="006D66E4" w:rsidRPr="00F7608E" w:rsidRDefault="006D66E4" w:rsidP="006D66E4">
      <w:pPr>
        <w:pStyle w:val="ListBullet2"/>
      </w:pPr>
      <w:r w:rsidRPr="00947024">
        <w:rPr>
          <w:rStyle w:val="Bold"/>
        </w:rPr>
        <w:t>Admin</w:t>
      </w:r>
      <w:r w:rsidRPr="00F7608E">
        <w:t xml:space="preserve"> – </w:t>
      </w:r>
      <w:r w:rsidR="00440E64">
        <w:rPr>
          <w:szCs w:val="22"/>
        </w:rPr>
        <w:fldChar w:fldCharType="begin"/>
      </w:r>
      <w:r>
        <w:instrText xml:space="preserve"> XE "A</w:instrText>
      </w:r>
      <w:r w:rsidRPr="005F5DC3">
        <w:instrText>dmin:defined</w:instrText>
      </w:r>
      <w:r>
        <w:instrText xml:space="preserve">" </w:instrText>
      </w:r>
      <w:r w:rsidR="00440E64">
        <w:rPr>
          <w:szCs w:val="22"/>
        </w:rPr>
        <w:fldChar w:fldCharType="end"/>
      </w:r>
      <w:r w:rsidR="00440E64">
        <w:rPr>
          <w:szCs w:val="22"/>
        </w:rPr>
        <w:fldChar w:fldCharType="begin"/>
      </w:r>
      <w:r>
        <w:instrText xml:space="preserve"> XE "overview:A</w:instrText>
      </w:r>
      <w:r w:rsidRPr="00703446">
        <w:instrText>dmin</w:instrText>
      </w:r>
      <w:r>
        <w:instrText xml:space="preserve">" </w:instrText>
      </w:r>
      <w:r w:rsidR="00440E64">
        <w:rPr>
          <w:szCs w:val="22"/>
        </w:rPr>
        <w:fldChar w:fldCharType="end"/>
      </w:r>
      <w:r w:rsidRPr="00F7608E">
        <w:t>used by application administrators to modify authorization data, such as roles, users, protection elements, etc</w:t>
      </w:r>
    </w:p>
    <w:p w:rsidR="006D66E4" w:rsidRDefault="006D66E4" w:rsidP="006D66E4">
      <w:pPr>
        <w:pStyle w:val="ListBullet"/>
      </w:pPr>
      <w:r w:rsidRPr="00947024">
        <w:rPr>
          <w:rStyle w:val="Bold"/>
        </w:rPr>
        <w:t>Audit Logging</w:t>
      </w:r>
      <w:r w:rsidRPr="00F7608E">
        <w:t xml:space="preserve"> - </w:t>
      </w:r>
      <w:r w:rsidR="00440E64">
        <w:rPr>
          <w:rStyle w:val="StyleListNumberBoldChar"/>
        </w:rPr>
        <w:fldChar w:fldCharType="begin"/>
      </w:r>
      <w:r>
        <w:instrText xml:space="preserve"> XE "a</w:instrText>
      </w:r>
      <w:r w:rsidRPr="0014393B">
        <w:instrText>udit logging:defined</w:instrText>
      </w:r>
      <w:r>
        <w:instrText xml:space="preserve">" </w:instrText>
      </w:r>
      <w:r w:rsidR="00440E64">
        <w:rPr>
          <w:rStyle w:val="StyleListNumberBoldChar"/>
        </w:rPr>
        <w:fldChar w:fldCharType="end"/>
      </w:r>
      <w:r w:rsidR="00440E64">
        <w:rPr>
          <w:rStyle w:val="StyleListNumberBoldChar"/>
        </w:rPr>
        <w:fldChar w:fldCharType="begin"/>
      </w:r>
      <w:r>
        <w:instrText xml:space="preserve"> XE "</w:instrText>
      </w:r>
      <w:r w:rsidRPr="000F10E2">
        <w:instrText>overview:audit logging</w:instrText>
      </w:r>
      <w:r>
        <w:instrText xml:space="preserve">" </w:instrText>
      </w:r>
      <w:r w:rsidR="00440E64">
        <w:rPr>
          <w:rStyle w:val="StyleListNumberBoldChar"/>
        </w:rPr>
        <w:fldChar w:fldCharType="end"/>
      </w:r>
      <w:r w:rsidR="00440E64">
        <w:rPr>
          <w:rStyle w:val="StyleListNumberBoldChar"/>
        </w:rPr>
        <w:fldChar w:fldCharType="begin"/>
      </w:r>
      <w:r>
        <w:instrText xml:space="preserve"> XE "</w:instrText>
      </w:r>
      <w:r w:rsidRPr="00DD4AB6">
        <w:instrText>CRF 21</w:instrText>
      </w:r>
      <w:r>
        <w:instrText xml:space="preserve">" </w:instrText>
      </w:r>
      <w:r w:rsidR="00440E64">
        <w:rPr>
          <w:rStyle w:val="StyleListNumberBoldChar"/>
        </w:rPr>
        <w:fldChar w:fldCharType="end"/>
      </w:r>
      <w:r w:rsidRPr="00F7608E">
        <w:t xml:space="preserve">In an effort to make CSM compliant with CRF 21/ part 11, CSM provides auditing and logging functionality. CSM uses NCICB’s Common Logging Module (CLM), which is another caCORE product, for the </w:t>
      </w:r>
      <w:r w:rsidRPr="00F7608E">
        <w:lastRenderedPageBreak/>
        <w:t>purpose of event logging as well as automated object state change logging into a persistent database.</w:t>
      </w:r>
      <w:r w:rsidR="00440E64">
        <w:fldChar w:fldCharType="begin"/>
      </w:r>
      <w:r>
        <w:instrText xml:space="preserve"> XE "</w:instrText>
      </w:r>
      <w:r w:rsidRPr="00DD4AB6">
        <w:instrText>CLM</w:instrText>
      </w:r>
      <w:r>
        <w:instrText xml:space="preserve">" </w:instrText>
      </w:r>
      <w:r w:rsidR="00440E64">
        <w:fldChar w:fldCharType="end"/>
      </w:r>
      <w:r w:rsidR="00440E64">
        <w:fldChar w:fldCharType="begin"/>
      </w:r>
      <w:r>
        <w:instrText xml:space="preserve"> XE "</w:instrText>
      </w:r>
      <w:r w:rsidRPr="00DD4AB6">
        <w:instrText>Common Logging Module</w:instrText>
      </w:r>
      <w:r>
        <w:instrText>" \t "</w:instrText>
      </w:r>
      <w:r w:rsidRPr="00484711">
        <w:rPr>
          <w:rFonts w:ascii="Times New Roman" w:hAnsi="Times New Roman"/>
          <w:i/>
        </w:rPr>
        <w:instrText>See</w:instrText>
      </w:r>
      <w:r w:rsidRPr="00484711">
        <w:rPr>
          <w:rFonts w:ascii="Times New Roman" w:hAnsi="Times New Roman"/>
        </w:rPr>
        <w:instrText xml:space="preserve"> CLM</w:instrText>
      </w:r>
      <w:r>
        <w:instrText xml:space="preserve">" </w:instrText>
      </w:r>
      <w:r w:rsidR="00440E64">
        <w:fldChar w:fldCharType="end"/>
      </w:r>
    </w:p>
    <w:p w:rsidR="006D66E4" w:rsidRDefault="00440E64" w:rsidP="006D66E4">
      <w:pPr>
        <w:pStyle w:val="GraphicAnchorMainIndent"/>
      </w:pPr>
      <w:r>
        <w:pict>
          <v:group id="_x0000_s1141" editas="canvas" style="width:478.15pt;height:315pt;mso-position-horizontal-relative:char;mso-position-vertical-relative:line" coordorigin="1237,1854" coordsize="9563,6300">
            <o:lock v:ext="edit" aspectratio="t"/>
            <v:shape id="_x0000_s1142" type="#_x0000_t75" style="position:absolute;left:1237;top:1854;width:9563;height:6300" o:preferrelative="f">
              <v:fill o:detectmouseclick="t"/>
              <v:path o:extrusionok="t" o:connecttype="none"/>
              <o:lock v:ext="edit" text="t"/>
            </v:shape>
            <v:shape id="_x0000_s1143" type="#_x0000_t202" style="position:absolute;left:5562;top:4734;width:1620;height:483" stroked="f">
              <v:textbox style="mso-next-textbox:#_x0000_s1143">
                <w:txbxContent>
                  <w:p w:rsidR="00375815" w:rsidRDefault="00375815" w:rsidP="006D66E4">
                    <w:pPr>
                      <w:rPr>
                        <w:rFonts w:ascii="Tahoma" w:hAnsi="Tahoma" w:cs="Tahoma"/>
                        <w:sz w:val="18"/>
                        <w:szCs w:val="18"/>
                      </w:rPr>
                    </w:pPr>
                    <w:r>
                      <w:rPr>
                        <w:rFonts w:ascii="Tahoma" w:hAnsi="Tahoma" w:cs="Tahoma"/>
                        <w:sz w:val="18"/>
                        <w:szCs w:val="18"/>
                      </w:rPr>
                      <w:t>Audit Messages</w:t>
                    </w:r>
                  </w:p>
                </w:txbxContent>
              </v:textbox>
            </v:shape>
            <v:shape id="_x0000_s1144" type="#_x0000_t202" style="position:absolute;left:5382;top:5814;width:1440;height:483" stroked="f">
              <v:textbox style="mso-next-textbox:#_x0000_s1144">
                <w:txbxContent>
                  <w:p w:rsidR="00375815" w:rsidRDefault="00375815" w:rsidP="006D66E4">
                    <w:pPr>
                      <w:rPr>
                        <w:rFonts w:ascii="Tahoma" w:hAnsi="Tahoma" w:cs="Tahoma"/>
                        <w:sz w:val="18"/>
                        <w:szCs w:val="18"/>
                      </w:rPr>
                    </w:pPr>
                    <w:r>
                      <w:rPr>
                        <w:rFonts w:ascii="Tahoma" w:hAnsi="Tahoma" w:cs="Tahoma"/>
                        <w:sz w:val="18"/>
                        <w:szCs w:val="18"/>
                      </w:rPr>
                      <w:t>Authorize</w:t>
                    </w:r>
                  </w:p>
                </w:txbxContent>
              </v:textbox>
            </v:shape>
            <v:roundrect id="_x0000_s1145" style="position:absolute;left:4662;top:2034;width:2247;height:1896;v-text-anchor:middle" arcsize="10923f" filled="f" fillcolor="#00e4a8">
              <v:stroke dashstyle="1 1"/>
              <v:shadow color="#1c1c1c"/>
              <v:textbox style="mso-next-textbox:#_x0000_s1145" inset="4.68pt,2.34pt,4.68pt,2.34pt">
                <w:txbxContent>
                  <w:p w:rsidR="00375815" w:rsidRDefault="00375815" w:rsidP="006D66E4">
                    <w:pPr>
                      <w:autoSpaceDE w:val="0"/>
                      <w:autoSpaceDN w:val="0"/>
                      <w:jc w:val="center"/>
                      <w:rPr>
                        <w:rFonts w:ascii="Tahoma" w:cs="Tahoma"/>
                        <w:color w:val="000000"/>
                        <w:sz w:val="21"/>
                        <w:szCs w:val="21"/>
                      </w:rPr>
                    </w:pPr>
                    <w:r>
                      <w:rPr>
                        <w:rFonts w:ascii="Tahoma" w:cs="Tahoma"/>
                        <w:color w:val="000000"/>
                        <w:sz w:val="21"/>
                        <w:szCs w:val="21"/>
                      </w:rPr>
                      <w:t>Credential Providers</w:t>
                    </w:r>
                  </w:p>
                  <w:p w:rsidR="00375815" w:rsidRDefault="00375815" w:rsidP="006D66E4">
                    <w:pPr>
                      <w:autoSpaceDE w:val="0"/>
                      <w:autoSpaceDN w:val="0"/>
                      <w:jc w:val="center"/>
                      <w:rPr>
                        <w:rFonts w:ascii="Tahoma" w:cs="Tahoma"/>
                        <w:color w:val="000000"/>
                        <w:sz w:val="23"/>
                        <w:szCs w:val="23"/>
                      </w:rPr>
                    </w:pPr>
                  </w:p>
                  <w:p w:rsidR="00375815" w:rsidRDefault="00375815" w:rsidP="006D66E4">
                    <w:pPr>
                      <w:autoSpaceDE w:val="0"/>
                      <w:autoSpaceDN w:val="0"/>
                      <w:jc w:val="center"/>
                      <w:rPr>
                        <w:rFonts w:ascii="Tahoma" w:cs="Tahoma"/>
                        <w:color w:val="000000"/>
                        <w:sz w:val="23"/>
                        <w:szCs w:val="23"/>
                      </w:rPr>
                    </w:pPr>
                  </w:p>
                  <w:p w:rsidR="00375815" w:rsidRDefault="00375815" w:rsidP="006D66E4">
                    <w:pPr>
                      <w:autoSpaceDE w:val="0"/>
                      <w:autoSpaceDN w:val="0"/>
                      <w:jc w:val="center"/>
                      <w:rPr>
                        <w:rFonts w:ascii="Tahoma" w:cs="Tahoma"/>
                        <w:color w:val="000000"/>
                        <w:sz w:val="23"/>
                        <w:szCs w:val="23"/>
                      </w:rPr>
                    </w:pPr>
                  </w:p>
                  <w:p w:rsidR="00375815" w:rsidRDefault="00375815" w:rsidP="006D66E4">
                    <w:pPr>
                      <w:autoSpaceDE w:val="0"/>
                      <w:autoSpaceDN w:val="0"/>
                      <w:jc w:val="center"/>
                      <w:rPr>
                        <w:rFonts w:ascii="Tahoma" w:cs="Tahoma"/>
                        <w:color w:val="000000"/>
                        <w:sz w:val="23"/>
                        <w:szCs w:val="23"/>
                      </w:rPr>
                    </w:pPr>
                  </w:p>
                  <w:p w:rsidR="00375815" w:rsidRDefault="00375815" w:rsidP="006D66E4">
                    <w:pPr>
                      <w:autoSpaceDE w:val="0"/>
                      <w:autoSpaceDN w:val="0"/>
                      <w:jc w:val="center"/>
                      <w:rPr>
                        <w:rFonts w:ascii="Tahoma" w:cs="Tahoma"/>
                        <w:color w:val="000000"/>
                        <w:sz w:val="23"/>
                        <w:szCs w:val="23"/>
                      </w:rPr>
                    </w:pP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46" type="#_x0000_t22" style="position:absolute;left:5898;top:2631;width:739;height:1253;v-text-anchor:middle" fillcolor="#33c">
              <v:shadow color="#1c1c1c"/>
              <v:textbox style="mso-next-textbox:#_x0000_s1146" inset="4.68pt,2.34pt,4.68pt,2.34pt">
                <w:txbxContent>
                  <w:p w:rsidR="00375815" w:rsidRDefault="00375815" w:rsidP="006D66E4">
                    <w:pPr>
                      <w:autoSpaceDE w:val="0"/>
                      <w:autoSpaceDN w:val="0"/>
                      <w:jc w:val="center"/>
                      <w:rPr>
                        <w:rFonts w:ascii="Tahoma" w:cs="Tahoma"/>
                        <w:color w:val="FFFFFF"/>
                        <w:sz w:val="23"/>
                        <w:szCs w:val="23"/>
                      </w:rPr>
                    </w:pPr>
                    <w:r>
                      <w:rPr>
                        <w:rFonts w:ascii="Tahoma" w:cs="Tahoma"/>
                        <w:color w:val="FFFFFF"/>
                        <w:sz w:val="23"/>
                        <w:szCs w:val="23"/>
                      </w:rPr>
                      <w:t>LDAP</w:t>
                    </w:r>
                  </w:p>
                </w:txbxContent>
              </v:textbox>
            </v:shape>
            <v:roundrect id="_x0000_s1147" style="position:absolute;left:1930;top:3086;width:1847;height:3340;mso-wrap-style:none" arcsize="10923f" fillcolor="#00e4a8">
              <v:shadow color="#1c1c1c"/>
              <v:textbox style="mso-next-textbox:#_x0000_s1147" inset="8.64pt,2.34pt,4.68pt,2.34pt">
                <w:txbxContent>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Application server</w:t>
                    </w:r>
                  </w:p>
                </w:txbxContent>
              </v:textbox>
            </v:roundrect>
            <v:roundrect id="_x0000_s1148" style="position:absolute;left:2089;top:3593;width:1511;height:754;mso-wrap-style:none" arcsize="10923f" fillcolor="#f6fd99">
              <v:shadow color="#1c1c1c"/>
              <v:textbox style="mso-next-textbox:#_x0000_s1148" inset="4.68pt,2.34pt,4.68pt,2.34pt">
                <w:txbxContent>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Application ABC</w:t>
                    </w:r>
                  </w:p>
                </w:txbxContent>
              </v:textbox>
            </v:roundrect>
            <v:roundrect id="_x0000_s1149" style="position:absolute;left:2076;top:5729;width:1518;height:504;mso-wrap-style:none;v-text-anchor:middle" arcsize="10923f" fillcolor="#f4848f">
              <v:shadow color="#1c1c1c"/>
              <v:textbox style="mso-next-textbox:#_x0000_s1149" inset="4.68pt,2.34pt,4.68pt,2.34pt">
                <w:txbxContent>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Security module</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150" type="#_x0000_t69" style="position:absolute;left:3762;top:5454;width:3420;height:573;rotation:-743294fd;v-text-anchor:middle" fillcolor="#fb493b">
              <v:shadow color="#1c1c1c"/>
              <v:textbox style="mso-next-textbox:#_x0000_s1150" inset="4.68pt,2.34pt,4.68pt,2.34pt">
                <w:txbxContent>
                  <w:p w:rsidR="00375815" w:rsidRDefault="00375815" w:rsidP="006D66E4">
                    <w:pPr>
                      <w:rPr>
                        <w:szCs w:val="18"/>
                      </w:rPr>
                    </w:pPr>
                  </w:p>
                </w:txbxContent>
              </v:textbox>
            </v:shape>
            <v:shape id="_x0000_s1151" type="#_x0000_t22" style="position:absolute;left:7254;top:4251;width:1541;height:1507;mso-wrap-style:none;v-text-anchor:middle" fillcolor="#bf6951">
              <v:shadow color="#1c1c1c"/>
              <v:textbox style="mso-next-textbox:#_x0000_s1151" inset="4.68pt,2.34pt,4.68pt,2.34pt">
                <w:txbxContent>
                  <w:p w:rsidR="00375815" w:rsidRDefault="00375815" w:rsidP="006D66E4">
                    <w:pPr>
                      <w:autoSpaceDE w:val="0"/>
                      <w:autoSpaceDN w:val="0"/>
                      <w:jc w:val="center"/>
                      <w:rPr>
                        <w:rFonts w:ascii="Tahoma" w:cs="Tahoma"/>
                        <w:color w:val="000000"/>
                        <w:sz w:val="23"/>
                        <w:szCs w:val="23"/>
                      </w:rPr>
                    </w:pPr>
                    <w:r>
                      <w:rPr>
                        <w:rFonts w:ascii="Tahoma" w:cs="Tahoma"/>
                        <w:color w:val="000000"/>
                        <w:sz w:val="23"/>
                        <w:szCs w:val="23"/>
                      </w:rPr>
                      <w:t>Common</w:t>
                    </w:r>
                  </w:p>
                  <w:p w:rsidR="00375815" w:rsidRDefault="00375815" w:rsidP="006D66E4">
                    <w:pPr>
                      <w:autoSpaceDE w:val="0"/>
                      <w:autoSpaceDN w:val="0"/>
                      <w:jc w:val="center"/>
                      <w:rPr>
                        <w:rFonts w:ascii="Tahoma" w:cs="Tahoma"/>
                        <w:color w:val="000000"/>
                        <w:sz w:val="23"/>
                        <w:szCs w:val="23"/>
                      </w:rPr>
                    </w:pPr>
                    <w:r>
                      <w:rPr>
                        <w:rFonts w:ascii="Tahoma" w:cs="Tahoma"/>
                        <w:color w:val="000000"/>
                        <w:sz w:val="23"/>
                        <w:szCs w:val="23"/>
                      </w:rPr>
                      <w:t>Authorization</w:t>
                    </w:r>
                  </w:p>
                  <w:p w:rsidR="00375815" w:rsidRDefault="00375815" w:rsidP="006D66E4">
                    <w:pPr>
                      <w:autoSpaceDE w:val="0"/>
                      <w:autoSpaceDN w:val="0"/>
                      <w:jc w:val="center"/>
                      <w:rPr>
                        <w:rFonts w:ascii="Tahoma" w:cs="Tahoma"/>
                        <w:color w:val="000000"/>
                        <w:sz w:val="23"/>
                        <w:szCs w:val="23"/>
                      </w:rPr>
                    </w:pPr>
                    <w:r>
                      <w:rPr>
                        <w:rFonts w:ascii="Tahoma" w:cs="Tahoma"/>
                        <w:color w:val="000000"/>
                        <w:sz w:val="23"/>
                        <w:szCs w:val="23"/>
                      </w:rPr>
                      <w:t>Schema</w:t>
                    </w:r>
                  </w:p>
                </w:txbxContent>
              </v:textbox>
            </v:shape>
            <v:roundrect id="_x0000_s1152" style="position:absolute;left:4330;top:6483;width:1328;height:1442;v-text-anchor:middle" arcsize="10923f" fillcolor="#d4f991">
              <v:shadow color="#1c1c1c"/>
              <v:textbox style="mso-next-textbox:#_x0000_s1152" inset="4.68pt,2.34pt,4.68pt,2.34pt">
                <w:txbxContent>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Web server</w:t>
                    </w:r>
                  </w:p>
                </w:txbxContent>
              </v:textbox>
            </v:roundrect>
            <v:rect id="_x0000_s1153" style="position:absolute;left:2190;top:6555;width:1330;height:1226;v-text-anchor:middle" fillcolor="#00e4a8">
              <v:shadow color="#1c1c1c"/>
              <v:textbox style="mso-next-textbox:#_x0000_s1153" inset="4.68pt,2.34pt,4.68pt,2.34pt">
                <w:txbxContent>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User</w:t>
                    </w:r>
                  </w:p>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Provisioning</w:t>
                    </w:r>
                  </w:p>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 xml:space="preserve">Web </w:t>
                    </w:r>
                  </w:p>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interface</w:t>
                    </w:r>
                  </w:p>
                </w:txbxContent>
              </v:textbox>
            </v:rect>
            <v:group id="_x0000_s1154" style="position:absolute;left:6674;top:6388;width:1966;height:1766" coordorigin="2951,3106" coordsize="1208,805">
              <v:roundrect id="_x0000_s1155" style="position:absolute;left:2951;top:3106;width:1208;height:805" arcsize="10923f" fillcolor="#00e4a8">
                <v:shadow color="#1c1c1c"/>
                <v:textbox style="mso-next-textbox:#_x0000_s1155" inset="4.68pt,2.34pt,4.68pt,2.34pt">
                  <w:txbxContent>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Application</w:t>
                      </w:r>
                    </w:p>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server</w:t>
                      </w:r>
                    </w:p>
                  </w:txbxContent>
                </v:textbox>
              </v:roundrect>
              <v:roundrect id="_x0000_s1156" style="position:absolute;left:3057;top:3436;width:1031;height:439;v-text-anchor:middle" arcsize="10923f" fillcolor="#ffcf01">
                <v:shadow color="#1c1c1c"/>
                <v:textbox style="mso-next-textbox:#_x0000_s1156" inset="4.68pt,2.34pt,4.68pt,2.34pt">
                  <w:txbxContent>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User</w:t>
                      </w:r>
                    </w:p>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Provisioning</w:t>
                      </w:r>
                    </w:p>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application</w:t>
                      </w:r>
                    </w:p>
                  </w:txbxContent>
                </v:textbox>
              </v:roundrect>
            </v:group>
            <v:shape id="_x0000_s1157" type="#_x0000_t69" style="position:absolute;left:3520;top:7131;width:810;height:146;v-text-anchor:middle" fillcolor="#00644a">
              <v:shadow color="#1c1c1c"/>
            </v:shape>
            <v:shape id="_x0000_s1158" type="#_x0000_t69" style="position:absolute;left:5658;top:7145;width:1016;height:145;v-text-anchor:middle" fillcolor="#00644a">
              <v:shadow color="#1c1c1c"/>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159" type="#_x0000_t70" style="position:absolute;left:7967;top:5848;width:115;height:504;v-text-anchor:middle" fillcolor="#00644a">
              <v:shadow color="#1c1c1c"/>
            </v:shape>
            <v:shape id="_x0000_s1160" type="#_x0000_t22" style="position:absolute;left:4962;top:2466;width:943;height:1253;mso-wrap-style:none;v-text-anchor:middle" fillcolor="#33c">
              <v:shadow color="#1c1c1c"/>
              <v:textbox style="mso-next-textbox:#_x0000_s1160" inset="4.68pt,2.34pt,4.68pt,2.34pt">
                <w:txbxContent>
                  <w:p w:rsidR="00375815" w:rsidRDefault="00375815" w:rsidP="006D66E4">
                    <w:pPr>
                      <w:autoSpaceDE w:val="0"/>
                      <w:autoSpaceDN w:val="0"/>
                      <w:jc w:val="center"/>
                      <w:rPr>
                        <w:rFonts w:ascii="Tahoma" w:cs="Tahoma"/>
                        <w:color w:val="FFFFFF"/>
                        <w:sz w:val="23"/>
                        <w:szCs w:val="23"/>
                      </w:rPr>
                    </w:pPr>
                    <w:r>
                      <w:rPr>
                        <w:rFonts w:ascii="Tahoma" w:cs="Tahoma"/>
                        <w:color w:val="FFFFFF"/>
                        <w:sz w:val="23"/>
                        <w:szCs w:val="23"/>
                      </w:rPr>
                      <w:t>RDBMS</w:t>
                    </w:r>
                  </w:p>
                </w:txbxContent>
              </v:textbox>
            </v:shape>
            <v:shape id="_x0000_s1161" type="#_x0000_t70" style="position:absolute;left:4179;top:3417;width:746;height:2300;rotation:3458776fd;v-text-anchor:middle" adj="7140,2981" fillcolor="#aff7f7">
              <v:shadow color="#1c1c1c"/>
              <v:textbox style="mso-rotate:270;mso-next-textbox:#_x0000_s1161" inset="4.68pt,2.34pt,4.68pt,2.34pt">
                <w:txbxContent>
                  <w:p w:rsidR="00375815" w:rsidRDefault="00375815" w:rsidP="006D66E4">
                    <w:pPr>
                      <w:rPr>
                        <w:szCs w:val="28"/>
                      </w:rPr>
                    </w:pPr>
                  </w:p>
                </w:txbxContent>
              </v:textbox>
            </v:shape>
            <v:rect id="_x0000_s1162" style="position:absolute;left:2430;top:4860;width:720;height:360;v-text-anchor:middle" fillcolor="#00e4a8">
              <v:shadow color="#1c1c1c"/>
              <v:textbox style="mso-next-textbox:#_x0000_s1162" inset="4.68pt,2.34pt,4.68pt,2.34pt">
                <w:txbxContent>
                  <w:p w:rsidR="00375815" w:rsidRDefault="00375815" w:rsidP="006D66E4">
                    <w:pPr>
                      <w:autoSpaceDE w:val="0"/>
                      <w:autoSpaceDN w:val="0"/>
                      <w:jc w:val="center"/>
                      <w:rPr>
                        <w:rFonts w:ascii="Tahoma" w:cs="Tahoma"/>
                        <w:color w:val="000000"/>
                        <w:sz w:val="23"/>
                        <w:szCs w:val="23"/>
                      </w:rPr>
                    </w:pPr>
                    <w:r>
                      <w:rPr>
                        <w:rFonts w:ascii="Tahoma" w:cs="Tahoma"/>
                        <w:color w:val="000000"/>
                        <w:sz w:val="23"/>
                        <w:szCs w:val="23"/>
                      </w:rPr>
                      <w:t>JAAS</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63" type="#_x0000_t13" style="position:absolute;left:1467;top:4579;width:1360;height:949;rotation:90;mso-wrap-style:none;v-text-anchor:middle" adj="15900,5176" fillcolor="aqua">
              <v:shadow color="#1c1c1c"/>
              <v:textbox style="layout-flow:vertical-ideographic;mso-rotate:270;mso-next-textbox:#_x0000_s1163" inset="4.68pt,2.34pt,4.68pt,2.34pt">
                <w:txbxContent>
                  <w:p w:rsidR="00375815" w:rsidRDefault="00375815" w:rsidP="006D66E4">
                    <w:pPr>
                      <w:autoSpaceDE w:val="0"/>
                      <w:autoSpaceDN w:val="0"/>
                      <w:jc w:val="center"/>
                      <w:rPr>
                        <w:rFonts w:ascii="Tahoma" w:cs="Tahoma"/>
                        <w:color w:val="000000"/>
                        <w:sz w:val="18"/>
                        <w:szCs w:val="18"/>
                      </w:rPr>
                    </w:pPr>
                  </w:p>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Authenticate</w:t>
                    </w:r>
                  </w:p>
                </w:txbxContent>
              </v:textbox>
            </v:shape>
            <v:shape id="_x0000_s1164" type="#_x0000_t202" style="position:absolute;left:3725;top:3804;width:1440;height:561" filled="f" stroked="f">
              <v:textbox style="mso-next-textbox:#_x0000_s1164">
                <w:txbxContent>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Authenticate</w:t>
                    </w:r>
                  </w:p>
                  <w:p w:rsidR="00375815" w:rsidRDefault="00375815" w:rsidP="006D66E4"/>
                </w:txbxContent>
              </v:textbox>
            </v:shape>
            <v:shape id="_x0000_s1165" type="#_x0000_t22" style="position:absolute;left:7362;top:2177;width:1440;height:1657" fillcolor="#9cf">
              <v:textbox style="mso-next-textbox:#_x0000_s1165">
                <w:txbxContent>
                  <w:p w:rsidR="00375815" w:rsidRDefault="00375815" w:rsidP="006D66E4">
                    <w:pPr>
                      <w:autoSpaceDE w:val="0"/>
                      <w:autoSpaceDN w:val="0"/>
                      <w:jc w:val="center"/>
                      <w:rPr>
                        <w:rFonts w:ascii="Tahoma" w:cs="Tahoma"/>
                        <w:color w:val="000000"/>
                        <w:sz w:val="23"/>
                        <w:szCs w:val="23"/>
                      </w:rPr>
                    </w:pPr>
                    <w:r>
                      <w:rPr>
                        <w:rFonts w:ascii="Tahoma" w:cs="Tahoma"/>
                        <w:color w:val="000000"/>
                        <w:sz w:val="23"/>
                        <w:szCs w:val="23"/>
                      </w:rPr>
                      <w:t>Common Logging Database</w:t>
                    </w:r>
                  </w:p>
                </w:txbxContent>
              </v:textbox>
            </v:shape>
            <v:shape id="_x0000_s1166" type="#_x0000_t13" style="position:absolute;left:3538;top:4562;width:4140;height:360;rotation:-1861753fd" adj="19326,3600" fillcolor="#ff9"/>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67" type="#_x0000_t68" style="position:absolute;left:3090;top:4383;width:582;height:1317;v-text-anchor:middle" fillcolor="red">
              <v:shadow color="#1c1c1c"/>
              <v:textbox style="layout-flow:vertical-ideographic;mso-next-textbox:#_x0000_s1167" inset="4.68pt,2.34pt,4.68pt,2.34pt">
                <w:txbxContent>
                  <w:p w:rsidR="00375815" w:rsidRDefault="00375815" w:rsidP="006D66E4">
                    <w:pPr>
                      <w:autoSpaceDE w:val="0"/>
                      <w:autoSpaceDN w:val="0"/>
                      <w:jc w:val="center"/>
                      <w:rPr>
                        <w:rFonts w:ascii="Tahoma" w:cs="Tahoma"/>
                        <w:color w:val="000000"/>
                        <w:sz w:val="18"/>
                        <w:szCs w:val="18"/>
                      </w:rPr>
                    </w:pPr>
                    <w:r>
                      <w:rPr>
                        <w:rFonts w:ascii="Tahoma" w:cs="Tahoma"/>
                        <w:color w:val="000000"/>
                        <w:sz w:val="18"/>
                        <w:szCs w:val="18"/>
                      </w:rPr>
                      <w:t>Authorize</w:t>
                    </w:r>
                  </w:p>
                  <w:p w:rsidR="00375815" w:rsidRDefault="00375815" w:rsidP="006D66E4"/>
                </w:txbxContent>
              </v:textbox>
            </v:shape>
            <w10:wrap type="none"/>
            <w10:anchorlock/>
          </v:group>
        </w:pict>
      </w:r>
    </w:p>
    <w:p w:rsidR="006D66E4" w:rsidRPr="00F7608E" w:rsidRDefault="006D66E4" w:rsidP="006D66E4">
      <w:pPr>
        <w:pStyle w:val="Caption"/>
      </w:pPr>
      <w:r>
        <w:t xml:space="preserve">Figure </w:t>
      </w:r>
      <w:fldSimple w:instr=" STYLEREF 1 \s ">
        <w:r w:rsidR="00EF4B85">
          <w:rPr>
            <w:noProof/>
          </w:rPr>
          <w:t>1</w:t>
        </w:r>
      </w:fldSimple>
      <w:r>
        <w:t>-</w:t>
      </w:r>
      <w:fldSimple w:instr=" SEQ Figure \* ARABIC \s 1 ">
        <w:r w:rsidR="00EF4B85">
          <w:rPr>
            <w:noProof/>
          </w:rPr>
          <w:t>1</w:t>
        </w:r>
      </w:fldSimple>
      <w:r>
        <w:t xml:space="preserve"> CSM Architecture</w:t>
      </w:r>
    </w:p>
    <w:p w:rsidR="006D66E4" w:rsidRDefault="006D66E4" w:rsidP="006D66E4">
      <w:pPr>
        <w:pStyle w:val="BodyText"/>
      </w:pPr>
      <w:r>
        <w:t xml:space="preserve">CSM works with Java Authentication and Authorization Service (JAAS) to </w:t>
      </w:r>
      <w:r w:rsidR="00440E64">
        <w:fldChar w:fldCharType="begin"/>
      </w:r>
      <w:r>
        <w:instrText xml:space="preserve"> XE "</w:instrText>
      </w:r>
      <w:r w:rsidRPr="00DD4AB6">
        <w:instrText>JAAS</w:instrText>
      </w:r>
      <w:r>
        <w:instrText xml:space="preserve">" </w:instrText>
      </w:r>
      <w:r w:rsidR="00440E64">
        <w:fldChar w:fldCharType="end"/>
      </w:r>
      <w:r>
        <w:t xml:space="preserve">authenticate and authorize for the application ABC. To authenticate, it references credential providers such as an LDAP or RDBMS. CSM can be configured to check multiple credential providers in a defined order. To authorize, CSM refers to the Authorization Schema. </w:t>
      </w:r>
      <w:r w:rsidR="00440E64">
        <w:fldChar w:fldCharType="begin"/>
      </w:r>
      <w:r>
        <w:instrText xml:space="preserve"> XE "</w:instrText>
      </w:r>
      <w:r w:rsidRPr="00DD4AB6">
        <w:instrText>authorization schema</w:instrText>
      </w:r>
      <w:r>
        <w:instrText xml:space="preserve">" </w:instrText>
      </w:r>
      <w:r w:rsidR="00440E64">
        <w:fldChar w:fldCharType="end"/>
      </w:r>
      <w:r>
        <w:t>The Authorization Schema contains the Users, Roles, Protection Elements, etc., and their associations, so that the application knows whether or not to allow a user to access a particular object. The Authorization data can be stored on a variety of databases. It is created and modified by the application Administrator using the web-based UPT.</w:t>
      </w:r>
      <w:r w:rsidRPr="00215A99">
        <w:t xml:space="preserve"> </w:t>
      </w:r>
      <w:r w:rsidR="00440E64">
        <w:fldChar w:fldCharType="begin"/>
      </w:r>
      <w:r>
        <w:instrText xml:space="preserve"> XE "</w:instrText>
      </w:r>
      <w:r w:rsidRPr="00C41BB0">
        <w:instrText>CSM:architecture</w:instrText>
      </w:r>
      <w:r>
        <w:instrText xml:space="preserve">" </w:instrText>
      </w:r>
      <w:r w:rsidR="00440E64">
        <w:fldChar w:fldCharType="end"/>
      </w:r>
    </w:p>
    <w:p w:rsidR="006D66E4" w:rsidRDefault="006D66E4" w:rsidP="006D66E4">
      <w:pPr>
        <w:pStyle w:val="BodyText"/>
      </w:pPr>
      <w:r>
        <w:t xml:space="preserve">CSM uses NCICB’s Common Logging Module (CLM) to perform all the audit and logging. CSM logs all of the events and object state changes (security objects stated below in </w:t>
      </w:r>
      <w:r w:rsidR="00440E64">
        <w:fldChar w:fldCharType="begin"/>
      </w:r>
      <w:r>
        <w:instrText xml:space="preserve"> REF _Ref238895685 \h </w:instrText>
      </w:r>
      <w:r w:rsidR="00440E64">
        <w:fldChar w:fldCharType="separate"/>
      </w:r>
      <w:r w:rsidR="00EF4B85">
        <w:t xml:space="preserve">Table </w:t>
      </w:r>
      <w:r w:rsidR="00EF4B85">
        <w:rPr>
          <w:noProof/>
        </w:rPr>
        <w:t>1</w:t>
      </w:r>
      <w:r w:rsidR="00EF4B85">
        <w:noBreakHyphen/>
      </w:r>
      <w:r w:rsidR="00EF4B85">
        <w:rPr>
          <w:noProof/>
        </w:rPr>
        <w:t>1</w:t>
      </w:r>
      <w:r w:rsidR="00440E64">
        <w:fldChar w:fldCharType="end"/>
      </w:r>
      <w:r>
        <w:t xml:space="preserve">). These logs will be stored in a separate Common Logging Database for backup and review. Since logging can be configured using log4j, client applications have control over the logging of audit trails. More details regarding audit logging by CSM can be found in the </w:t>
      </w:r>
      <w:fldSimple w:instr=" REF _Ref213644940 \h  \* MERGEFORMAT ">
        <w:r w:rsidR="00EF4B85" w:rsidRPr="00EF4B85">
          <w:rPr>
            <w:i/>
            <w:color w:val="0000FF"/>
          </w:rPr>
          <w:t>Audit Logging</w:t>
        </w:r>
      </w:fldSimple>
      <w:r>
        <w:t xml:space="preserve"> section, beginning on page </w:t>
      </w:r>
      <w:r w:rsidR="00440E64" w:rsidRPr="00985C3C">
        <w:fldChar w:fldCharType="begin"/>
      </w:r>
      <w:r w:rsidRPr="00985C3C">
        <w:instrText xml:space="preserve"> PAGEREF _Ref213644942 \h </w:instrText>
      </w:r>
      <w:r w:rsidR="00440E64" w:rsidRPr="00985C3C">
        <w:fldChar w:fldCharType="separate"/>
      </w:r>
      <w:r w:rsidR="00EF4B85">
        <w:rPr>
          <w:noProof/>
        </w:rPr>
        <w:t>24</w:t>
      </w:r>
      <w:r w:rsidR="00440E64" w:rsidRPr="00985C3C">
        <w:fldChar w:fldCharType="end"/>
      </w:r>
      <w:r>
        <w:t>.</w:t>
      </w:r>
    </w:p>
    <w:p w:rsidR="006D66E4" w:rsidRDefault="006D66E4" w:rsidP="006D66E4">
      <w:pPr>
        <w:pStyle w:val="Heading2"/>
        <w:keepLines/>
      </w:pPr>
      <w:bookmarkStart w:id="193" w:name="_Ref213910163"/>
      <w:bookmarkStart w:id="194" w:name="_Ref213910188"/>
      <w:bookmarkStart w:id="195" w:name="_Toc238804831"/>
      <w:bookmarkStart w:id="196" w:name="_Toc238891270"/>
      <w:bookmarkStart w:id="197" w:name="_Toc238970740"/>
      <w:r w:rsidRPr="00F7608E">
        <w:lastRenderedPageBreak/>
        <w:t>Security Concepts</w:t>
      </w:r>
      <w:bookmarkEnd w:id="193"/>
      <w:bookmarkEnd w:id="194"/>
      <w:bookmarkEnd w:id="195"/>
      <w:bookmarkEnd w:id="196"/>
      <w:bookmarkEnd w:id="197"/>
    </w:p>
    <w:p w:rsidR="006D66E4" w:rsidRDefault="006D66E4" w:rsidP="006D66E4">
      <w:pPr>
        <w:pStyle w:val="BodyText"/>
        <w:keepNext/>
        <w:keepLines/>
      </w:pPr>
      <w:r w:rsidRPr="00F7608E">
        <w:t>In order to successfully integrate CSM with an application, it is important to understand the definitions for the security concepts defined in</w:t>
      </w:r>
      <w:r>
        <w:t xml:space="preserve"> the table below</w:t>
      </w:r>
      <w:r w:rsidRPr="00F7608E">
        <w:t xml:space="preserve">. </w:t>
      </w:r>
      <w:r>
        <w:t>Application</w:t>
      </w:r>
      <w:r w:rsidRPr="00F7608E">
        <w:t xml:space="preserve"> Developers should understand these concepts and begin to understand how they apply to their particular application.</w:t>
      </w:r>
      <w:r>
        <w:t xml:space="preserve"> </w:t>
      </w:r>
      <w:r w:rsidR="00440E64">
        <w:fldChar w:fldCharType="begin"/>
      </w:r>
      <w:r>
        <w:instrText xml:space="preserve"> XE "s</w:instrText>
      </w:r>
      <w:r w:rsidRPr="00A9560F">
        <w:instrText>ecurity</w:instrText>
      </w:r>
      <w:r>
        <w:instrText>:</w:instrText>
      </w:r>
      <w:r w:rsidRPr="00A9560F">
        <w:instrText>concepts</w:instrText>
      </w:r>
      <w:r>
        <w:instrText xml:space="preserve"> </w:instrText>
      </w:r>
      <w:r w:rsidRPr="00A9560F">
        <w:instrText>defined</w:instrText>
      </w:r>
      <w:r>
        <w:instrText xml:space="preserve">" </w:instrText>
      </w:r>
      <w:r w:rsidR="00440E64">
        <w:fldChar w:fldCharType="end"/>
      </w:r>
      <w:r w:rsidR="00440E64">
        <w:fldChar w:fldCharType="begin"/>
      </w:r>
      <w:r>
        <w:instrText xml:space="preserve"> XE "</w:instrText>
      </w:r>
      <w:r w:rsidRPr="00591686">
        <w:instrText>overview:security concepts</w:instrText>
      </w:r>
      <w:r>
        <w:instrText xml:space="preserve">" </w:instrText>
      </w:r>
      <w:r w:rsidR="00440E64">
        <w:fldChar w:fldCharType="end"/>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657"/>
        <w:gridCol w:w="5929"/>
      </w:tblGrid>
      <w:tr w:rsidR="006D66E4" w:rsidRPr="0044655F" w:rsidTr="006D66E4">
        <w:trPr>
          <w:tblHeader/>
        </w:trPr>
        <w:tc>
          <w:tcPr>
            <w:tcW w:w="3042" w:type="dxa"/>
            <w:shd w:val="clear" w:color="auto" w:fill="D9D9D9"/>
            <w:vAlign w:val="center"/>
          </w:tcPr>
          <w:p w:rsidR="006D66E4" w:rsidRPr="0044655F" w:rsidRDefault="006D66E4" w:rsidP="006D66E4">
            <w:pPr>
              <w:pStyle w:val="TableHeaderCenter"/>
            </w:pPr>
            <w:r w:rsidRPr="0044655F">
              <w:t>Security Concept</w:t>
            </w:r>
          </w:p>
        </w:tc>
        <w:tc>
          <w:tcPr>
            <w:tcW w:w="7128" w:type="dxa"/>
            <w:shd w:val="clear" w:color="auto" w:fill="D9D9D9"/>
            <w:vAlign w:val="center"/>
          </w:tcPr>
          <w:p w:rsidR="006D66E4" w:rsidRPr="0044655F" w:rsidRDefault="006D66E4" w:rsidP="006D66E4">
            <w:pPr>
              <w:pStyle w:val="TableHeaderCenter"/>
            </w:pPr>
            <w:r w:rsidRPr="0044655F">
              <w:t>Definition</w:t>
            </w:r>
          </w:p>
        </w:tc>
      </w:tr>
      <w:tr w:rsidR="006D66E4" w:rsidRPr="00F7608E" w:rsidTr="006D66E4">
        <w:tc>
          <w:tcPr>
            <w:tcW w:w="3042" w:type="dxa"/>
            <w:vAlign w:val="center"/>
          </w:tcPr>
          <w:p w:rsidR="006D66E4" w:rsidRPr="00F7608E" w:rsidRDefault="006D66E4" w:rsidP="006D66E4">
            <w:pPr>
              <w:pStyle w:val="TableText"/>
            </w:pPr>
            <w:bookmarkStart w:id="198" w:name="_Toc98138034"/>
            <w:r w:rsidRPr="00F7608E">
              <w:t>Application</w:t>
            </w:r>
            <w:bookmarkEnd w:id="198"/>
          </w:p>
        </w:tc>
        <w:tc>
          <w:tcPr>
            <w:tcW w:w="7128" w:type="dxa"/>
            <w:vAlign w:val="center"/>
          </w:tcPr>
          <w:p w:rsidR="006D66E4" w:rsidRPr="00F7608E" w:rsidRDefault="006D66E4" w:rsidP="006D66E4">
            <w:pPr>
              <w:pStyle w:val="TableText"/>
            </w:pPr>
            <w:r w:rsidRPr="00F7608E">
              <w:t>Any software or set of software intended to achieve business or technical goals.</w:t>
            </w:r>
            <w:r w:rsidRPr="00F7608E">
              <w:tab/>
            </w:r>
          </w:p>
        </w:tc>
      </w:tr>
      <w:tr w:rsidR="006D66E4" w:rsidRPr="00F7608E" w:rsidTr="006D66E4">
        <w:tc>
          <w:tcPr>
            <w:tcW w:w="3042" w:type="dxa"/>
            <w:vAlign w:val="center"/>
          </w:tcPr>
          <w:p w:rsidR="006D66E4" w:rsidRPr="00F7608E" w:rsidRDefault="006D66E4" w:rsidP="006D66E4">
            <w:pPr>
              <w:pStyle w:val="TableText"/>
            </w:pPr>
            <w:bookmarkStart w:id="199" w:name="_Toc98138035"/>
            <w:r w:rsidRPr="00F7608E">
              <w:t>User</w:t>
            </w:r>
            <w:bookmarkEnd w:id="199"/>
          </w:p>
        </w:tc>
        <w:tc>
          <w:tcPr>
            <w:tcW w:w="7128" w:type="dxa"/>
            <w:vAlign w:val="center"/>
          </w:tcPr>
          <w:p w:rsidR="006D66E4" w:rsidRPr="00F7608E" w:rsidRDefault="006D66E4" w:rsidP="006D66E4">
            <w:pPr>
              <w:pStyle w:val="TableText"/>
            </w:pPr>
            <w:r w:rsidRPr="00F7608E">
              <w:t>A User is someone that requires access to an application. Users can become part of a Group, and can have an associated P</w:t>
            </w:r>
            <w:r>
              <w:t>rotection Group and Roles.</w:t>
            </w:r>
          </w:p>
        </w:tc>
      </w:tr>
      <w:tr w:rsidR="006D66E4" w:rsidRPr="00F7608E" w:rsidTr="006D66E4">
        <w:tc>
          <w:tcPr>
            <w:tcW w:w="3042" w:type="dxa"/>
            <w:vAlign w:val="center"/>
          </w:tcPr>
          <w:p w:rsidR="006D66E4" w:rsidRPr="00F7608E" w:rsidRDefault="006D66E4" w:rsidP="006D66E4">
            <w:pPr>
              <w:pStyle w:val="TableText"/>
            </w:pPr>
            <w:bookmarkStart w:id="200" w:name="_Toc98138036"/>
            <w:r w:rsidRPr="00F7608E">
              <w:t>Group</w:t>
            </w:r>
            <w:bookmarkEnd w:id="200"/>
          </w:p>
        </w:tc>
        <w:tc>
          <w:tcPr>
            <w:tcW w:w="7128" w:type="dxa"/>
            <w:vAlign w:val="center"/>
          </w:tcPr>
          <w:p w:rsidR="006D66E4" w:rsidRPr="00F7608E" w:rsidRDefault="006D66E4" w:rsidP="006D66E4">
            <w:pPr>
              <w:pStyle w:val="TableText"/>
            </w:pPr>
            <w:r w:rsidRPr="00F7608E">
              <w:t>A Group is a collection of application users. By combining users into a Group, it becomes easier to manage their collective roles and access rights in your application.</w:t>
            </w:r>
          </w:p>
        </w:tc>
      </w:tr>
      <w:tr w:rsidR="006D66E4" w:rsidRPr="00F7608E" w:rsidTr="006D66E4">
        <w:tc>
          <w:tcPr>
            <w:tcW w:w="3042" w:type="dxa"/>
            <w:vAlign w:val="center"/>
          </w:tcPr>
          <w:p w:rsidR="006D66E4" w:rsidRPr="00F7608E" w:rsidRDefault="006D66E4" w:rsidP="006D66E4">
            <w:pPr>
              <w:pStyle w:val="TableText"/>
            </w:pPr>
            <w:bookmarkStart w:id="201" w:name="_Toc98138037"/>
            <w:r w:rsidRPr="00F7608E">
              <w:t>Protection Element</w:t>
            </w:r>
            <w:bookmarkEnd w:id="201"/>
          </w:p>
        </w:tc>
        <w:tc>
          <w:tcPr>
            <w:tcW w:w="7128" w:type="dxa"/>
            <w:vAlign w:val="center"/>
          </w:tcPr>
          <w:p w:rsidR="006D66E4" w:rsidRPr="00F7608E" w:rsidRDefault="006D66E4" w:rsidP="006D66E4">
            <w:pPr>
              <w:pStyle w:val="TableText"/>
            </w:pPr>
            <w:r w:rsidRPr="00F7608E">
              <w:t>A Protection Element is any entity (typically data) that has controlled access. Examples include Social Security Number, City, and Salary. Protection Elements can also include o</w:t>
            </w:r>
            <w:r>
              <w:t>perations, buttons, links, etc.</w:t>
            </w:r>
          </w:p>
        </w:tc>
      </w:tr>
      <w:tr w:rsidR="006D66E4" w:rsidRPr="00F7608E" w:rsidTr="006D66E4">
        <w:tc>
          <w:tcPr>
            <w:tcW w:w="3042" w:type="dxa"/>
            <w:vAlign w:val="center"/>
          </w:tcPr>
          <w:p w:rsidR="006D66E4" w:rsidRPr="00F7608E" w:rsidRDefault="006D66E4" w:rsidP="006D66E4">
            <w:pPr>
              <w:pStyle w:val="TableText"/>
            </w:pPr>
            <w:bookmarkStart w:id="202" w:name="_Toc98138038"/>
            <w:r w:rsidRPr="00F7608E">
              <w:t>Protection Group</w:t>
            </w:r>
            <w:bookmarkEnd w:id="202"/>
          </w:p>
        </w:tc>
        <w:tc>
          <w:tcPr>
            <w:tcW w:w="7128" w:type="dxa"/>
            <w:vAlign w:val="center"/>
          </w:tcPr>
          <w:p w:rsidR="006D66E4" w:rsidRPr="00F7608E" w:rsidRDefault="006D66E4" w:rsidP="006D66E4">
            <w:pPr>
              <w:pStyle w:val="TableText"/>
            </w:pPr>
            <w:r w:rsidRPr="00F7608E">
              <w:t>A Protection Group is a collection of application Protection Elements. By combining Protection Elements into a Protection Group, it becomes easier to associate Users and Groups with rights to a particular data set. Examples include Address and Personal Information.</w:t>
            </w:r>
          </w:p>
        </w:tc>
      </w:tr>
      <w:tr w:rsidR="006D66E4" w:rsidRPr="00F7608E" w:rsidTr="006D66E4">
        <w:tc>
          <w:tcPr>
            <w:tcW w:w="3042" w:type="dxa"/>
            <w:vAlign w:val="center"/>
          </w:tcPr>
          <w:p w:rsidR="006D66E4" w:rsidRPr="00F7608E" w:rsidRDefault="006D66E4" w:rsidP="006D66E4">
            <w:pPr>
              <w:pStyle w:val="TableText"/>
            </w:pPr>
            <w:bookmarkStart w:id="203" w:name="_Toc98138039"/>
            <w:r w:rsidRPr="00F7608E">
              <w:t>Privilege</w:t>
            </w:r>
            <w:bookmarkEnd w:id="203"/>
          </w:p>
        </w:tc>
        <w:tc>
          <w:tcPr>
            <w:tcW w:w="7128" w:type="dxa"/>
            <w:vAlign w:val="center"/>
          </w:tcPr>
          <w:p w:rsidR="006D66E4" w:rsidRPr="00F7608E" w:rsidRDefault="006D66E4" w:rsidP="006D66E4">
            <w:pPr>
              <w:pStyle w:val="TableText"/>
            </w:pPr>
            <w:r w:rsidRPr="00F7608E">
              <w:t>A Privilege refers to any operation performed upon data. CSM makes use of a standard set of privileges. This will help standardize authorization to comply with JAAS and Authorization Policy and allow for adoption of technology such as SAML in the future.</w:t>
            </w:r>
          </w:p>
        </w:tc>
      </w:tr>
      <w:tr w:rsidR="006D66E4" w:rsidRPr="00F7608E" w:rsidTr="006D66E4">
        <w:tc>
          <w:tcPr>
            <w:tcW w:w="3042" w:type="dxa"/>
            <w:vAlign w:val="center"/>
          </w:tcPr>
          <w:p w:rsidR="006D66E4" w:rsidRPr="00F7608E" w:rsidRDefault="006D66E4" w:rsidP="006D66E4">
            <w:pPr>
              <w:pStyle w:val="TableText"/>
            </w:pPr>
            <w:bookmarkStart w:id="204" w:name="_Toc98138040"/>
            <w:r w:rsidRPr="00F7608E">
              <w:t>Role</w:t>
            </w:r>
            <w:bookmarkEnd w:id="204"/>
          </w:p>
        </w:tc>
        <w:tc>
          <w:tcPr>
            <w:tcW w:w="7128" w:type="dxa"/>
            <w:vAlign w:val="center"/>
          </w:tcPr>
          <w:p w:rsidR="006D66E4" w:rsidRPr="00F7608E" w:rsidRDefault="006D66E4" w:rsidP="006D66E4">
            <w:pPr>
              <w:pStyle w:val="TableText"/>
            </w:pPr>
            <w:r w:rsidRPr="00F7608E">
              <w:t>A Role is a collection of application Privileges. Examples include Record Admin and HR Manager.</w:t>
            </w:r>
          </w:p>
        </w:tc>
      </w:tr>
    </w:tbl>
    <w:p w:rsidR="006D66E4" w:rsidRDefault="006D66E4" w:rsidP="006D66E4">
      <w:pPr>
        <w:pStyle w:val="Caption"/>
      </w:pPr>
      <w:bookmarkStart w:id="205" w:name="_Ref238895685"/>
      <w:r>
        <w:t xml:space="preserve">Table </w:t>
      </w:r>
      <w:fldSimple w:instr=" STYLEREF 1 \s ">
        <w:r w:rsidR="00EF4B85">
          <w:rPr>
            <w:noProof/>
          </w:rPr>
          <w:t>1</w:t>
        </w:r>
      </w:fldSimple>
      <w:r>
        <w:noBreakHyphen/>
      </w:r>
      <w:fldSimple w:instr=" SEQ Table \* ARABIC \s 1 ">
        <w:r w:rsidR="00EF4B85">
          <w:rPr>
            <w:noProof/>
          </w:rPr>
          <w:t>1</w:t>
        </w:r>
      </w:fldSimple>
      <w:bookmarkEnd w:id="205"/>
      <w:r>
        <w:t xml:space="preserve"> </w:t>
      </w:r>
      <w:r w:rsidRPr="003B363B">
        <w:t>Security concept definitions</w:t>
      </w:r>
    </w:p>
    <w:p w:rsidR="006D66E4" w:rsidRDefault="006D66E4" w:rsidP="006D66E4">
      <w:pPr>
        <w:pStyle w:val="BodyText"/>
      </w:pPr>
      <w:r w:rsidRPr="00F7608E">
        <w:t>CSM users need to identify aspects of the application that should be labeled as Protection Elements. These elements are combined to Protection Groups, and then users are assigned Roles for that Protection Group.</w:t>
      </w:r>
      <w:r w:rsidR="00440E64">
        <w:fldChar w:fldCharType="begin"/>
      </w:r>
      <w:r>
        <w:instrText xml:space="preserve"> XE "protection group" </w:instrText>
      </w:r>
      <w:r w:rsidR="00440E64">
        <w:fldChar w:fldCharType="end"/>
      </w:r>
    </w:p>
    <w:p w:rsidR="006D66E4" w:rsidRPr="0044655F" w:rsidRDefault="006D66E4" w:rsidP="006D66E4">
      <w:pPr>
        <w:pStyle w:val="BodyText"/>
      </w:pPr>
      <w:r w:rsidRPr="0044655F">
        <w:t xml:space="preserve">Shown </w:t>
      </w:r>
      <w:r>
        <w:t xml:space="preserve">below </w:t>
      </w:r>
      <w:r w:rsidRPr="0044655F">
        <w:t>in</w:t>
      </w:r>
      <w:r>
        <w:t xml:space="preserve"> </w:t>
      </w:r>
      <w:r w:rsidR="00440E64">
        <w:fldChar w:fldCharType="begin"/>
      </w:r>
      <w:r>
        <w:instrText xml:space="preserve"> REF _Ref238893656 \h </w:instrText>
      </w:r>
      <w:r w:rsidR="00440E64">
        <w:fldChar w:fldCharType="separate"/>
      </w:r>
      <w:r w:rsidR="00EF4B85">
        <w:t xml:space="preserve">Table </w:t>
      </w:r>
      <w:r w:rsidR="00EF4B85">
        <w:rPr>
          <w:noProof/>
        </w:rPr>
        <w:t>1</w:t>
      </w:r>
      <w:r w:rsidR="00EF4B85">
        <w:noBreakHyphen/>
      </w:r>
      <w:r w:rsidR="00EF4B85">
        <w:rPr>
          <w:noProof/>
        </w:rPr>
        <w:t>2</w:t>
      </w:r>
      <w:r w:rsidR="00440E64">
        <w:fldChar w:fldCharType="end"/>
      </w:r>
      <w:r>
        <w:t xml:space="preserve"> </w:t>
      </w:r>
      <w:r w:rsidRPr="0044655F">
        <w:t>are definitions of related security terms.</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147"/>
        <w:gridCol w:w="6439"/>
      </w:tblGrid>
      <w:tr w:rsidR="006D66E4" w:rsidRPr="00F80B54" w:rsidTr="006D66E4">
        <w:trPr>
          <w:cantSplit/>
          <w:tblHeader/>
        </w:trPr>
        <w:tc>
          <w:tcPr>
            <w:tcW w:w="2430" w:type="dxa"/>
            <w:shd w:val="clear" w:color="auto" w:fill="D9D9D9"/>
          </w:tcPr>
          <w:p w:rsidR="006D66E4" w:rsidRPr="0044655F" w:rsidRDefault="006D66E4" w:rsidP="006D66E4">
            <w:pPr>
              <w:pStyle w:val="TableHeaderCenter"/>
            </w:pPr>
            <w:r w:rsidRPr="0044655F">
              <w:t>Related Concept</w:t>
            </w:r>
          </w:p>
        </w:tc>
        <w:tc>
          <w:tcPr>
            <w:tcW w:w="7740" w:type="dxa"/>
            <w:shd w:val="clear" w:color="auto" w:fill="D9D9D9"/>
          </w:tcPr>
          <w:p w:rsidR="006D66E4" w:rsidRPr="0044655F" w:rsidRDefault="006D66E4" w:rsidP="006D66E4">
            <w:pPr>
              <w:pStyle w:val="TableHeaderCenter"/>
            </w:pPr>
            <w:r w:rsidRPr="0044655F">
              <w:t>Definition</w:t>
            </w:r>
          </w:p>
        </w:tc>
      </w:tr>
      <w:tr w:rsidR="006D66E4" w:rsidRPr="008579A9" w:rsidTr="006D66E4">
        <w:trPr>
          <w:cantSplit/>
        </w:trPr>
        <w:tc>
          <w:tcPr>
            <w:tcW w:w="2430" w:type="dxa"/>
            <w:vAlign w:val="center"/>
          </w:tcPr>
          <w:p w:rsidR="006D66E4" w:rsidRPr="008579A9" w:rsidRDefault="006D66E4" w:rsidP="006D66E4">
            <w:pPr>
              <w:pStyle w:val="TableText"/>
            </w:pPr>
            <w:bookmarkStart w:id="206" w:name="_Toc98138042"/>
            <w:r w:rsidRPr="008579A9">
              <w:t>Credential Provider</w:t>
            </w:r>
            <w:bookmarkEnd w:id="206"/>
          </w:p>
        </w:tc>
        <w:tc>
          <w:tcPr>
            <w:tcW w:w="7740" w:type="dxa"/>
          </w:tcPr>
          <w:p w:rsidR="006D66E4" w:rsidRPr="008579A9" w:rsidRDefault="006D66E4" w:rsidP="006D66E4">
            <w:pPr>
              <w:pStyle w:val="TableText"/>
            </w:pPr>
            <w:r w:rsidRPr="008579A9">
              <w:t>A credential is a data or set of data which represents an individual unique to a given application (username, password, etc.). Credential providers are trusted organizations that create secure directories or databases that store credentials. In an authentication transaction, organizations check with the credential providers to verify entered information is valid. For example, the NCI network uses a credential provider to verify that a user name and password match and are valid before allowing access.</w:t>
            </w:r>
            <w:r>
              <w:t xml:space="preserve"> </w:t>
            </w:r>
            <w:r w:rsidR="00440E64">
              <w:fldChar w:fldCharType="begin"/>
            </w:r>
            <w:r>
              <w:instrText xml:space="preserve"> XE "c</w:instrText>
            </w:r>
            <w:r w:rsidRPr="00470F52">
              <w:instrText>redential Provider</w:instrText>
            </w:r>
            <w:r>
              <w:instrText xml:space="preserve">" </w:instrText>
            </w:r>
            <w:r w:rsidR="00440E64">
              <w:fldChar w:fldCharType="end"/>
            </w:r>
          </w:p>
        </w:tc>
      </w:tr>
      <w:tr w:rsidR="006D66E4" w:rsidRPr="008579A9" w:rsidTr="006D66E4">
        <w:trPr>
          <w:cantSplit/>
        </w:trPr>
        <w:tc>
          <w:tcPr>
            <w:tcW w:w="2430" w:type="dxa"/>
            <w:vAlign w:val="center"/>
          </w:tcPr>
          <w:p w:rsidR="006D66E4" w:rsidRPr="008579A9" w:rsidRDefault="006D66E4" w:rsidP="006D66E4">
            <w:pPr>
              <w:pStyle w:val="TableText"/>
            </w:pPr>
            <w:r w:rsidRPr="008579A9">
              <w:lastRenderedPageBreak/>
              <w:t>JAAS</w:t>
            </w:r>
          </w:p>
        </w:tc>
        <w:tc>
          <w:tcPr>
            <w:tcW w:w="7740" w:type="dxa"/>
          </w:tcPr>
          <w:p w:rsidR="006D66E4" w:rsidRPr="008579A9" w:rsidRDefault="006D66E4" w:rsidP="006D66E4">
            <w:pPr>
              <w:pStyle w:val="TableText"/>
            </w:pPr>
            <w:r w:rsidRPr="008579A9">
              <w:t>Set of Java packages that enable services to authenticate and enforce access controls upon users. JAAS implements a Java version of the standard Pluggable Authentication Module framework, and supports user- based authorization.</w:t>
            </w:r>
            <w:r>
              <w:t xml:space="preserve"> </w:t>
            </w:r>
            <w:r w:rsidR="00440E64">
              <w:fldChar w:fldCharType="begin"/>
            </w:r>
            <w:r>
              <w:instrText xml:space="preserve"> XE "</w:instrText>
            </w:r>
            <w:r w:rsidRPr="00470F52">
              <w:instrText>JAAS</w:instrText>
            </w:r>
            <w:r>
              <w:instrText xml:space="preserve">" </w:instrText>
            </w:r>
            <w:r w:rsidR="00440E64">
              <w:fldChar w:fldCharType="end"/>
            </w:r>
          </w:p>
        </w:tc>
      </w:tr>
      <w:tr w:rsidR="006D66E4" w:rsidRPr="008579A9" w:rsidTr="006D66E4">
        <w:trPr>
          <w:cantSplit/>
        </w:trPr>
        <w:tc>
          <w:tcPr>
            <w:tcW w:w="2430" w:type="dxa"/>
            <w:vAlign w:val="center"/>
          </w:tcPr>
          <w:p w:rsidR="006D66E4" w:rsidRPr="008579A9" w:rsidRDefault="006D66E4" w:rsidP="006D66E4">
            <w:pPr>
              <w:pStyle w:val="TableText"/>
            </w:pPr>
            <w:bookmarkStart w:id="207" w:name="_Toc98138043"/>
            <w:r w:rsidRPr="008579A9">
              <w:t>LDAP</w:t>
            </w:r>
            <w:bookmarkEnd w:id="207"/>
          </w:p>
        </w:tc>
        <w:tc>
          <w:tcPr>
            <w:tcW w:w="7740" w:type="dxa"/>
          </w:tcPr>
          <w:p w:rsidR="006D66E4" w:rsidRPr="008579A9" w:rsidRDefault="006D66E4" w:rsidP="006D66E4">
            <w:pPr>
              <w:pStyle w:val="TableText"/>
            </w:pPr>
            <w:r w:rsidRPr="008579A9">
              <w:t xml:space="preserve">Credential providers may choose to store credential information using a directory based on LDAP. An LDAP is simply a set of protocols for accessing information directories. Using LDAP, client programs can login to a server, access a directory, and verify credential entries. </w:t>
            </w:r>
            <w:r w:rsidR="00440E64">
              <w:fldChar w:fldCharType="begin"/>
            </w:r>
            <w:r>
              <w:instrText xml:space="preserve"> XE "</w:instrText>
            </w:r>
            <w:r w:rsidRPr="00470F52">
              <w:instrText>LDAP</w:instrText>
            </w:r>
            <w:r>
              <w:instrText xml:space="preserve">" </w:instrText>
            </w:r>
            <w:r w:rsidR="00440E64">
              <w:fldChar w:fldCharType="end"/>
            </w:r>
          </w:p>
        </w:tc>
      </w:tr>
      <w:tr w:rsidR="006D66E4" w:rsidRPr="008579A9" w:rsidTr="006D66E4">
        <w:trPr>
          <w:cantSplit/>
        </w:trPr>
        <w:tc>
          <w:tcPr>
            <w:tcW w:w="2430" w:type="dxa"/>
            <w:vAlign w:val="center"/>
          </w:tcPr>
          <w:p w:rsidR="006D66E4" w:rsidRPr="008579A9" w:rsidRDefault="006D66E4" w:rsidP="006D66E4">
            <w:pPr>
              <w:pStyle w:val="TableText"/>
            </w:pPr>
            <w:bookmarkStart w:id="208" w:name="_Toc98138044"/>
            <w:r w:rsidRPr="008579A9">
              <w:t>RDBMS</w:t>
            </w:r>
            <w:bookmarkEnd w:id="208"/>
          </w:p>
        </w:tc>
        <w:tc>
          <w:tcPr>
            <w:tcW w:w="7740" w:type="dxa"/>
          </w:tcPr>
          <w:p w:rsidR="006D66E4" w:rsidRPr="008579A9" w:rsidRDefault="006D66E4" w:rsidP="006D66E4">
            <w:pPr>
              <w:pStyle w:val="TableText"/>
            </w:pPr>
            <w:r w:rsidRPr="008579A9">
              <w:t>Credential providers may choose to store credential information with a RDBMS. Unlike with LDAP, credential data is stored in the form of related tables. </w:t>
            </w:r>
            <w:r w:rsidR="00440E64">
              <w:fldChar w:fldCharType="begin"/>
            </w:r>
            <w:r>
              <w:instrText xml:space="preserve"> XE "</w:instrText>
            </w:r>
            <w:r w:rsidRPr="00470F52">
              <w:instrText>RDBMS</w:instrText>
            </w:r>
            <w:r>
              <w:instrText xml:space="preserve">" </w:instrText>
            </w:r>
            <w:r w:rsidR="00440E64">
              <w:fldChar w:fldCharType="end"/>
            </w:r>
          </w:p>
        </w:tc>
      </w:tr>
      <w:tr w:rsidR="006D66E4" w:rsidRPr="008579A9" w:rsidTr="006D66E4">
        <w:trPr>
          <w:cantSplit/>
        </w:trPr>
        <w:tc>
          <w:tcPr>
            <w:tcW w:w="2430" w:type="dxa"/>
          </w:tcPr>
          <w:p w:rsidR="006D66E4" w:rsidRPr="008579A9" w:rsidRDefault="006D66E4" w:rsidP="006D66E4">
            <w:pPr>
              <w:pStyle w:val="TableText"/>
            </w:pPr>
            <w:r w:rsidRPr="008579A9">
              <w:t>Login Module</w:t>
            </w:r>
          </w:p>
        </w:tc>
        <w:tc>
          <w:tcPr>
            <w:tcW w:w="7740" w:type="dxa"/>
          </w:tcPr>
          <w:p w:rsidR="006D66E4" w:rsidRPr="008579A9" w:rsidRDefault="006D66E4" w:rsidP="006D66E4">
            <w:pPr>
              <w:pStyle w:val="TableText"/>
            </w:pPr>
            <w:r w:rsidRPr="008579A9">
              <w:t>Responsible for authenticating users and for populating users and groups. A Login Module is a required component of an authentication provider, and can be a component of an identity assertion provider if you want to develop a separate LoginModule for perimeter authentication. LoginModules that are not used for perimeter authentication also verify the proof material submitted (for example, a user password).</w:t>
            </w:r>
            <w:r>
              <w:t xml:space="preserve"> </w:t>
            </w:r>
            <w:r w:rsidR="00440E64">
              <w:fldChar w:fldCharType="begin"/>
            </w:r>
            <w:r>
              <w:instrText xml:space="preserve"> XE "login m</w:instrText>
            </w:r>
            <w:r w:rsidRPr="00470F52">
              <w:instrText>odule</w:instrText>
            </w:r>
            <w:r>
              <w:instrText xml:space="preserve">" </w:instrText>
            </w:r>
            <w:r w:rsidR="00440E64">
              <w:fldChar w:fldCharType="end"/>
            </w:r>
          </w:p>
        </w:tc>
      </w:tr>
    </w:tbl>
    <w:p w:rsidR="006D66E4" w:rsidRPr="00947024" w:rsidRDefault="006D66E4" w:rsidP="006D66E4">
      <w:pPr>
        <w:pStyle w:val="Caption"/>
      </w:pPr>
      <w:bookmarkStart w:id="209" w:name="_Ref238893656"/>
      <w:r>
        <w:t xml:space="preserve">Table </w:t>
      </w:r>
      <w:fldSimple w:instr=" STYLEREF 1 \s ">
        <w:r w:rsidR="00EF4B85">
          <w:rPr>
            <w:noProof/>
          </w:rPr>
          <w:t>1</w:t>
        </w:r>
      </w:fldSimple>
      <w:r>
        <w:noBreakHyphen/>
      </w:r>
      <w:fldSimple w:instr=" SEQ Table \* ARABIC \s 1 ">
        <w:r w:rsidR="00EF4B85">
          <w:rPr>
            <w:noProof/>
          </w:rPr>
          <w:t>2</w:t>
        </w:r>
      </w:fldSimple>
      <w:bookmarkEnd w:id="209"/>
      <w:r>
        <w:t xml:space="preserve">  </w:t>
      </w:r>
      <w:r w:rsidRPr="00D369F9">
        <w:t>Related Security Concept Definitions</w:t>
      </w:r>
    </w:p>
    <w:p w:rsidR="006D66E4" w:rsidRDefault="006D66E4" w:rsidP="006D66E4">
      <w:pPr>
        <w:pStyle w:val="Heading2"/>
      </w:pPr>
      <w:bookmarkStart w:id="210" w:name="_Ref213910164"/>
      <w:bookmarkStart w:id="211" w:name="_Ref213910191"/>
      <w:bookmarkStart w:id="212" w:name="_Toc238804832"/>
      <w:bookmarkStart w:id="213" w:name="_Toc238891271"/>
      <w:bookmarkStart w:id="214" w:name="_Toc238970741"/>
      <w:r>
        <w:t>Minimum System Requirements</w:t>
      </w:r>
      <w:bookmarkEnd w:id="210"/>
      <w:bookmarkEnd w:id="211"/>
      <w:bookmarkEnd w:id="212"/>
      <w:bookmarkEnd w:id="213"/>
      <w:bookmarkEnd w:id="214"/>
    </w:p>
    <w:p w:rsidR="006D66E4" w:rsidRDefault="006D66E4" w:rsidP="006D66E4">
      <w:pPr>
        <w:pStyle w:val="BodyText"/>
      </w:pPr>
      <w:r w:rsidRPr="008579A9">
        <w:t xml:space="preserve">The following software is required and not included with CSM Software as listed in </w:t>
      </w:r>
      <w:r>
        <w:t>the table below.</w:t>
      </w:r>
      <w:r w:rsidRPr="008579A9">
        <w:t xml:space="preserve"> The software name, version, description, and URL hyperlinks are indicated in the table.</w:t>
      </w:r>
      <w:r w:rsidRPr="00215A99">
        <w:t xml:space="preserve"> </w:t>
      </w:r>
      <w:r w:rsidR="00440E64">
        <w:fldChar w:fldCharType="begin"/>
      </w:r>
      <w:r>
        <w:instrText xml:space="preserve"> XE "s</w:instrText>
      </w:r>
      <w:r w:rsidRPr="00470F52">
        <w:instrText>ystem requirements</w:instrText>
      </w:r>
      <w:r>
        <w:instrText xml:space="preserve">" </w:instrText>
      </w:r>
      <w:r w:rsidR="00440E64">
        <w:fldChar w:fldCharType="end"/>
      </w:r>
      <w:r w:rsidR="00440E64">
        <w:fldChar w:fldCharType="begin"/>
      </w:r>
      <w:r>
        <w:instrText xml:space="preserve"> XE "</w:instrText>
      </w:r>
      <w:r w:rsidRPr="00DD4AB6">
        <w:instrText>software requirements</w:instrText>
      </w:r>
      <w:r>
        <w:instrText xml:space="preserve">" </w:instrText>
      </w:r>
      <w:r w:rsidR="00440E64">
        <w:fldChar w:fldCharType="end"/>
      </w:r>
      <w:r w:rsidR="00440E64">
        <w:fldChar w:fldCharType="begin"/>
      </w:r>
      <w:r>
        <w:instrText xml:space="preserve"> XE "</w:instrText>
      </w:r>
      <w:r w:rsidRPr="00DD4AB6">
        <w:instrText>minimum requirements</w:instrText>
      </w:r>
      <w:r>
        <w:instrText xml:space="preserve">" </w:instrText>
      </w:r>
      <w:r w:rsidR="00440E64">
        <w:fldChar w:fldCharType="end"/>
      </w:r>
    </w:p>
    <w:tbl>
      <w:tblPr>
        <w:tblW w:w="8640" w:type="dxa"/>
        <w:tblInd w:w="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40"/>
        <w:gridCol w:w="2700"/>
        <w:gridCol w:w="1440"/>
        <w:gridCol w:w="3060"/>
      </w:tblGrid>
      <w:tr w:rsidR="006D66E4" w:rsidRPr="008579A9" w:rsidTr="006D66E4">
        <w:tc>
          <w:tcPr>
            <w:tcW w:w="1440" w:type="dxa"/>
            <w:shd w:val="clear" w:color="auto" w:fill="D9D9D9"/>
          </w:tcPr>
          <w:p w:rsidR="006D66E4" w:rsidRPr="008579A9" w:rsidRDefault="006D66E4" w:rsidP="006D66E4">
            <w:pPr>
              <w:pStyle w:val="TableHeaderCenter"/>
            </w:pPr>
            <w:r w:rsidRPr="008579A9">
              <w:t>Software</w:t>
            </w:r>
          </w:p>
        </w:tc>
        <w:tc>
          <w:tcPr>
            <w:tcW w:w="2700" w:type="dxa"/>
            <w:shd w:val="clear" w:color="auto" w:fill="D9D9D9"/>
          </w:tcPr>
          <w:p w:rsidR="006D66E4" w:rsidRPr="008579A9" w:rsidRDefault="006D66E4" w:rsidP="006D66E4">
            <w:pPr>
              <w:pStyle w:val="TableHeaderCenter"/>
            </w:pPr>
            <w:r w:rsidRPr="008579A9">
              <w:t>Description</w:t>
            </w:r>
          </w:p>
        </w:tc>
        <w:tc>
          <w:tcPr>
            <w:tcW w:w="1440" w:type="dxa"/>
            <w:shd w:val="clear" w:color="auto" w:fill="D9D9D9"/>
          </w:tcPr>
          <w:p w:rsidR="006D66E4" w:rsidRPr="008579A9" w:rsidRDefault="006D66E4" w:rsidP="006D66E4">
            <w:pPr>
              <w:pStyle w:val="TableHeaderCenter"/>
            </w:pPr>
            <w:r w:rsidRPr="008579A9">
              <w:t>Version</w:t>
            </w:r>
          </w:p>
        </w:tc>
        <w:tc>
          <w:tcPr>
            <w:tcW w:w="3060" w:type="dxa"/>
            <w:shd w:val="clear" w:color="auto" w:fill="D9D9D9"/>
          </w:tcPr>
          <w:p w:rsidR="006D66E4" w:rsidRPr="008579A9" w:rsidRDefault="006D66E4" w:rsidP="006D66E4">
            <w:pPr>
              <w:pStyle w:val="TableHeaderCenter"/>
            </w:pPr>
            <w:r w:rsidRPr="008579A9">
              <w:t>URL</w:t>
            </w:r>
          </w:p>
        </w:tc>
      </w:tr>
      <w:tr w:rsidR="006D66E4" w:rsidRPr="008579A9" w:rsidTr="006D66E4">
        <w:tc>
          <w:tcPr>
            <w:tcW w:w="1440" w:type="dxa"/>
            <w:vAlign w:val="center"/>
          </w:tcPr>
          <w:p w:rsidR="006D66E4" w:rsidRPr="008579A9" w:rsidRDefault="006D66E4" w:rsidP="006D66E4">
            <w:pPr>
              <w:pStyle w:val="TableText"/>
            </w:pPr>
            <w:r w:rsidRPr="008579A9">
              <w:t>JDK</w:t>
            </w:r>
            <w:r w:rsidR="00440E64">
              <w:fldChar w:fldCharType="begin"/>
            </w:r>
            <w:r>
              <w:instrText xml:space="preserve"> XE "</w:instrText>
            </w:r>
            <w:r w:rsidRPr="00470F52">
              <w:instrText>JDK</w:instrText>
            </w:r>
            <w:r>
              <w:instrText xml:space="preserve">" </w:instrText>
            </w:r>
            <w:r w:rsidR="00440E64">
              <w:fldChar w:fldCharType="end"/>
            </w:r>
          </w:p>
        </w:tc>
        <w:tc>
          <w:tcPr>
            <w:tcW w:w="2700" w:type="dxa"/>
            <w:vAlign w:val="center"/>
          </w:tcPr>
          <w:p w:rsidR="006D66E4" w:rsidRPr="008579A9" w:rsidRDefault="006D66E4" w:rsidP="006D66E4">
            <w:pPr>
              <w:pStyle w:val="TableText"/>
            </w:pPr>
            <w:r w:rsidRPr="008579A9">
              <w:t xml:space="preserve">The J2SE Software Development Kit (SDK) supports creating J2SE applications </w:t>
            </w:r>
          </w:p>
        </w:tc>
        <w:tc>
          <w:tcPr>
            <w:tcW w:w="1440" w:type="dxa"/>
            <w:vAlign w:val="center"/>
          </w:tcPr>
          <w:p w:rsidR="006D66E4" w:rsidRPr="008579A9" w:rsidRDefault="006D66E4" w:rsidP="006D66E4">
            <w:pPr>
              <w:pStyle w:val="TableText"/>
            </w:pPr>
            <w:r w:rsidRPr="008579A9">
              <w:t>1.5.0_11 or higher</w:t>
            </w:r>
          </w:p>
        </w:tc>
        <w:tc>
          <w:tcPr>
            <w:tcW w:w="3060" w:type="dxa"/>
            <w:vAlign w:val="center"/>
          </w:tcPr>
          <w:p w:rsidR="006D66E4" w:rsidRPr="008579A9" w:rsidRDefault="006D66E4" w:rsidP="006D66E4">
            <w:pPr>
              <w:pStyle w:val="TableText"/>
            </w:pPr>
            <w:r w:rsidRPr="008579A9">
              <w:t>http://java.sun.com/j2se/1.5.0/download.html</w:t>
            </w:r>
          </w:p>
        </w:tc>
      </w:tr>
      <w:tr w:rsidR="006D66E4" w:rsidRPr="008579A9" w:rsidTr="006D66E4">
        <w:tc>
          <w:tcPr>
            <w:tcW w:w="1440" w:type="dxa"/>
            <w:vAlign w:val="center"/>
          </w:tcPr>
          <w:p w:rsidR="006D66E4" w:rsidRPr="008579A9" w:rsidRDefault="006D66E4" w:rsidP="006D66E4">
            <w:pPr>
              <w:pStyle w:val="TableText"/>
            </w:pPr>
            <w:r w:rsidRPr="008579A9">
              <w:t>Oracle</w:t>
            </w:r>
            <w:r w:rsidR="00440E64">
              <w:fldChar w:fldCharType="begin"/>
            </w:r>
            <w:r>
              <w:instrText xml:space="preserve"> XE "</w:instrText>
            </w:r>
            <w:r w:rsidRPr="00470F52">
              <w:instrText>Oracle</w:instrText>
            </w:r>
            <w:r>
              <w:instrText xml:space="preserve">" </w:instrText>
            </w:r>
            <w:r w:rsidR="00440E64">
              <w:fldChar w:fldCharType="end"/>
            </w:r>
          </w:p>
        </w:tc>
        <w:tc>
          <w:tcPr>
            <w:tcW w:w="2700" w:type="dxa"/>
            <w:vMerge w:val="restart"/>
            <w:vAlign w:val="center"/>
          </w:tcPr>
          <w:p w:rsidR="006D66E4" w:rsidRDefault="006D66E4" w:rsidP="006D66E4">
            <w:pPr>
              <w:pStyle w:val="TableText"/>
            </w:pPr>
            <w:r>
              <w:t>Database Server</w:t>
            </w:r>
          </w:p>
          <w:p w:rsidR="006D66E4" w:rsidRPr="008579A9" w:rsidRDefault="006D66E4" w:rsidP="006D66E4">
            <w:pPr>
              <w:pStyle w:val="TableText"/>
            </w:pPr>
            <w:r>
              <w:t>(only one is required)</w:t>
            </w:r>
          </w:p>
        </w:tc>
        <w:tc>
          <w:tcPr>
            <w:tcW w:w="1440" w:type="dxa"/>
            <w:vAlign w:val="center"/>
          </w:tcPr>
          <w:p w:rsidR="006D66E4" w:rsidRPr="008579A9" w:rsidRDefault="006D66E4" w:rsidP="006D66E4">
            <w:pPr>
              <w:pStyle w:val="TableText"/>
            </w:pPr>
            <w:r w:rsidRPr="008579A9">
              <w:t>9i</w:t>
            </w:r>
          </w:p>
        </w:tc>
        <w:tc>
          <w:tcPr>
            <w:tcW w:w="3060" w:type="dxa"/>
            <w:vAlign w:val="center"/>
          </w:tcPr>
          <w:p w:rsidR="006D66E4" w:rsidRPr="008579A9" w:rsidRDefault="006D66E4" w:rsidP="006D66E4">
            <w:pPr>
              <w:pStyle w:val="TableText"/>
            </w:pPr>
            <w:r w:rsidRPr="008579A9">
              <w:t>http://www.oracle.com/technolog</w:t>
            </w:r>
            <w:r>
              <w:t xml:space="preserve">y/products/oracle9i/index.html </w:t>
            </w:r>
          </w:p>
        </w:tc>
      </w:tr>
      <w:tr w:rsidR="006D66E4" w:rsidRPr="008579A9" w:rsidTr="006D66E4">
        <w:tc>
          <w:tcPr>
            <w:tcW w:w="1440" w:type="dxa"/>
            <w:vAlign w:val="center"/>
          </w:tcPr>
          <w:p w:rsidR="006D66E4" w:rsidRPr="008579A9" w:rsidRDefault="006D66E4" w:rsidP="006D66E4">
            <w:pPr>
              <w:pStyle w:val="TableText"/>
            </w:pPr>
            <w:r w:rsidRPr="008579A9">
              <w:t>MySQL</w:t>
            </w:r>
            <w:r w:rsidR="00440E64">
              <w:fldChar w:fldCharType="begin"/>
            </w:r>
            <w:r>
              <w:instrText xml:space="preserve"> XE "</w:instrText>
            </w:r>
            <w:r w:rsidRPr="00470F52">
              <w:instrText>MySQL</w:instrText>
            </w:r>
            <w:r>
              <w:instrText xml:space="preserve">" </w:instrText>
            </w:r>
            <w:r w:rsidR="00440E64">
              <w:fldChar w:fldCharType="end"/>
            </w:r>
          </w:p>
        </w:tc>
        <w:tc>
          <w:tcPr>
            <w:tcW w:w="2700" w:type="dxa"/>
            <w:vMerge/>
            <w:vAlign w:val="center"/>
          </w:tcPr>
          <w:p w:rsidR="006D66E4" w:rsidRPr="008579A9" w:rsidRDefault="006D66E4" w:rsidP="006D66E4">
            <w:pPr>
              <w:pStyle w:val="TableText"/>
            </w:pPr>
          </w:p>
        </w:tc>
        <w:tc>
          <w:tcPr>
            <w:tcW w:w="1440" w:type="dxa"/>
            <w:vAlign w:val="center"/>
          </w:tcPr>
          <w:p w:rsidR="006D66E4" w:rsidRPr="008579A9" w:rsidRDefault="006D66E4" w:rsidP="006D66E4">
            <w:pPr>
              <w:pStyle w:val="TableText"/>
            </w:pPr>
            <w:r w:rsidRPr="008579A9">
              <w:t>5.0.27</w:t>
            </w:r>
          </w:p>
        </w:tc>
        <w:tc>
          <w:tcPr>
            <w:tcW w:w="3060" w:type="dxa"/>
            <w:vAlign w:val="center"/>
          </w:tcPr>
          <w:p w:rsidR="006D66E4" w:rsidRPr="008579A9" w:rsidRDefault="006D66E4" w:rsidP="006D66E4">
            <w:pPr>
              <w:pStyle w:val="TableText"/>
            </w:pPr>
            <w:r w:rsidRPr="008579A9">
              <w:t>http://dev.mysq</w:t>
            </w:r>
            <w:r>
              <w:t xml:space="preserve">l.com/downloads/mysql/5.0.html </w:t>
            </w:r>
          </w:p>
        </w:tc>
      </w:tr>
      <w:tr w:rsidR="006D66E4" w:rsidRPr="008579A9" w:rsidTr="006D66E4">
        <w:tc>
          <w:tcPr>
            <w:tcW w:w="1440" w:type="dxa"/>
            <w:vAlign w:val="center"/>
          </w:tcPr>
          <w:p w:rsidR="006D66E4" w:rsidRPr="008579A9" w:rsidRDefault="006D66E4" w:rsidP="006D66E4">
            <w:pPr>
              <w:pStyle w:val="TableText"/>
            </w:pPr>
            <w:r w:rsidRPr="008579A9">
              <w:t>JBoss</w:t>
            </w:r>
            <w:r w:rsidR="00440E64">
              <w:fldChar w:fldCharType="begin"/>
            </w:r>
            <w:r>
              <w:instrText xml:space="preserve"> XE "JBOSS" </w:instrText>
            </w:r>
            <w:r w:rsidR="00440E64">
              <w:fldChar w:fldCharType="end"/>
            </w:r>
          </w:p>
        </w:tc>
        <w:tc>
          <w:tcPr>
            <w:tcW w:w="2700" w:type="dxa"/>
            <w:vMerge w:val="restart"/>
            <w:vAlign w:val="center"/>
          </w:tcPr>
          <w:p w:rsidR="006D66E4" w:rsidRDefault="006D66E4" w:rsidP="006D66E4">
            <w:pPr>
              <w:pStyle w:val="TableText"/>
            </w:pPr>
            <w:r>
              <w:t>Application Server</w:t>
            </w:r>
          </w:p>
          <w:p w:rsidR="006D66E4" w:rsidRPr="008579A9" w:rsidRDefault="006D66E4" w:rsidP="006D66E4">
            <w:pPr>
              <w:pStyle w:val="TableText"/>
            </w:pPr>
            <w:r>
              <w:t>(only one is required)</w:t>
            </w:r>
          </w:p>
        </w:tc>
        <w:tc>
          <w:tcPr>
            <w:tcW w:w="1440" w:type="dxa"/>
            <w:vAlign w:val="center"/>
          </w:tcPr>
          <w:p w:rsidR="006D66E4" w:rsidRPr="008579A9" w:rsidRDefault="006D66E4" w:rsidP="006D66E4">
            <w:pPr>
              <w:pStyle w:val="TableText"/>
            </w:pPr>
            <w:r w:rsidRPr="008579A9">
              <w:t>4.0.5</w:t>
            </w:r>
          </w:p>
        </w:tc>
        <w:tc>
          <w:tcPr>
            <w:tcW w:w="3060" w:type="dxa"/>
            <w:vAlign w:val="center"/>
          </w:tcPr>
          <w:p w:rsidR="006D66E4" w:rsidRPr="008579A9" w:rsidRDefault="006D66E4" w:rsidP="006D66E4">
            <w:pPr>
              <w:pStyle w:val="TableText"/>
            </w:pPr>
            <w:r w:rsidRPr="008579A9">
              <w:t>http://la</w:t>
            </w:r>
            <w:r>
              <w:t xml:space="preserve">bs.jboss.com/jbossas/downloads </w:t>
            </w:r>
          </w:p>
        </w:tc>
      </w:tr>
      <w:tr w:rsidR="006D66E4" w:rsidRPr="008579A9" w:rsidTr="006D66E4">
        <w:tc>
          <w:tcPr>
            <w:tcW w:w="1440" w:type="dxa"/>
            <w:vAlign w:val="center"/>
          </w:tcPr>
          <w:p w:rsidR="006D66E4" w:rsidRPr="008579A9" w:rsidRDefault="006D66E4" w:rsidP="006D66E4">
            <w:pPr>
              <w:pStyle w:val="TableText"/>
            </w:pPr>
            <w:r w:rsidRPr="008579A9">
              <w:t>Tomcat</w:t>
            </w:r>
            <w:r w:rsidR="00440E64">
              <w:fldChar w:fldCharType="begin"/>
            </w:r>
            <w:r>
              <w:instrText xml:space="preserve"> XE "</w:instrText>
            </w:r>
            <w:r w:rsidRPr="00470F52">
              <w:instrText>Tomcat</w:instrText>
            </w:r>
            <w:r>
              <w:instrText xml:space="preserve">" </w:instrText>
            </w:r>
            <w:r w:rsidR="00440E64">
              <w:fldChar w:fldCharType="end"/>
            </w:r>
          </w:p>
        </w:tc>
        <w:tc>
          <w:tcPr>
            <w:tcW w:w="2700" w:type="dxa"/>
            <w:vMerge/>
            <w:vAlign w:val="center"/>
          </w:tcPr>
          <w:p w:rsidR="006D66E4" w:rsidRPr="008579A9" w:rsidRDefault="006D66E4" w:rsidP="006D66E4">
            <w:pPr>
              <w:pStyle w:val="TableText"/>
            </w:pPr>
          </w:p>
        </w:tc>
        <w:tc>
          <w:tcPr>
            <w:tcW w:w="1440" w:type="dxa"/>
            <w:vAlign w:val="center"/>
          </w:tcPr>
          <w:p w:rsidR="006D66E4" w:rsidRPr="008579A9" w:rsidRDefault="006D66E4" w:rsidP="006D66E4">
            <w:pPr>
              <w:pStyle w:val="TableText"/>
            </w:pPr>
            <w:r w:rsidRPr="008579A9">
              <w:t>5.5.20</w:t>
            </w:r>
          </w:p>
        </w:tc>
        <w:tc>
          <w:tcPr>
            <w:tcW w:w="3060" w:type="dxa"/>
            <w:vAlign w:val="center"/>
          </w:tcPr>
          <w:p w:rsidR="006D66E4" w:rsidRPr="008579A9" w:rsidRDefault="006D66E4" w:rsidP="006D66E4">
            <w:pPr>
              <w:pStyle w:val="TableText"/>
            </w:pPr>
            <w:r w:rsidRPr="008579A9">
              <w:t>http://tom</w:t>
            </w:r>
            <w:r>
              <w:t xml:space="preserve">cat.apache.org/download-55.cgi </w:t>
            </w:r>
          </w:p>
        </w:tc>
      </w:tr>
      <w:tr w:rsidR="006D66E4" w:rsidRPr="008579A9" w:rsidTr="006D66E4">
        <w:tc>
          <w:tcPr>
            <w:tcW w:w="1440" w:type="dxa"/>
            <w:vAlign w:val="center"/>
          </w:tcPr>
          <w:p w:rsidR="006D66E4" w:rsidRPr="008579A9" w:rsidRDefault="006D66E4" w:rsidP="006D66E4">
            <w:pPr>
              <w:pStyle w:val="TableText"/>
            </w:pPr>
            <w:r w:rsidRPr="008579A9">
              <w:t>Ant</w:t>
            </w:r>
            <w:r w:rsidR="00440E64">
              <w:fldChar w:fldCharType="begin"/>
            </w:r>
            <w:r>
              <w:instrText xml:space="preserve"> XE "</w:instrText>
            </w:r>
            <w:r w:rsidRPr="00470F52">
              <w:instrText>Ant</w:instrText>
            </w:r>
            <w:r>
              <w:instrText xml:space="preserve">" </w:instrText>
            </w:r>
            <w:r w:rsidR="00440E64">
              <w:fldChar w:fldCharType="end"/>
            </w:r>
          </w:p>
        </w:tc>
        <w:tc>
          <w:tcPr>
            <w:tcW w:w="2700" w:type="dxa"/>
            <w:vAlign w:val="center"/>
          </w:tcPr>
          <w:p w:rsidR="006D66E4" w:rsidRPr="008579A9" w:rsidRDefault="006D66E4" w:rsidP="006D66E4">
            <w:pPr>
              <w:pStyle w:val="TableText"/>
            </w:pPr>
            <w:r w:rsidRPr="008579A9">
              <w:t>Build Tool</w:t>
            </w:r>
          </w:p>
        </w:tc>
        <w:tc>
          <w:tcPr>
            <w:tcW w:w="1440" w:type="dxa"/>
            <w:vAlign w:val="center"/>
          </w:tcPr>
          <w:p w:rsidR="006D66E4" w:rsidRPr="008579A9" w:rsidRDefault="006D66E4" w:rsidP="006D66E4">
            <w:pPr>
              <w:pStyle w:val="TableText"/>
            </w:pPr>
            <w:r w:rsidRPr="008579A9">
              <w:t xml:space="preserve">1.6.5 </w:t>
            </w:r>
            <w:r>
              <w:t>or higher</w:t>
            </w:r>
          </w:p>
        </w:tc>
        <w:tc>
          <w:tcPr>
            <w:tcW w:w="3060" w:type="dxa"/>
            <w:vAlign w:val="center"/>
          </w:tcPr>
          <w:p w:rsidR="006D66E4" w:rsidRPr="008579A9" w:rsidRDefault="006D66E4" w:rsidP="006D66E4">
            <w:pPr>
              <w:pStyle w:val="TableText"/>
            </w:pPr>
            <w:r w:rsidRPr="008579A9">
              <w:t>http://</w:t>
            </w:r>
            <w:r>
              <w:t>ant.apache.org/bindownload.cgi</w:t>
            </w:r>
          </w:p>
        </w:tc>
      </w:tr>
    </w:tbl>
    <w:p w:rsidR="006D66E4" w:rsidRDefault="006D66E4" w:rsidP="006D66E4">
      <w:pPr>
        <w:pStyle w:val="Caption"/>
      </w:pPr>
      <w:r>
        <w:t xml:space="preserve">Table </w:t>
      </w:r>
      <w:fldSimple w:instr=" STYLEREF 1 \s ">
        <w:r w:rsidR="00EF4B85">
          <w:rPr>
            <w:noProof/>
          </w:rPr>
          <w:t>1</w:t>
        </w:r>
      </w:fldSimple>
      <w:r>
        <w:noBreakHyphen/>
      </w:r>
      <w:fldSimple w:instr=" SEQ Table \* ARABIC \s 1 ">
        <w:r w:rsidR="00EF4B85">
          <w:rPr>
            <w:noProof/>
          </w:rPr>
          <w:t>3</w:t>
        </w:r>
      </w:fldSimple>
      <w:r>
        <w:t xml:space="preserve">  </w:t>
      </w:r>
      <w:r w:rsidRPr="00836774">
        <w:t>Minimum Software Requirement</w:t>
      </w:r>
    </w:p>
    <w:p w:rsidR="006D66E4" w:rsidRDefault="006D66E4" w:rsidP="006D66E4"/>
    <w:p w:rsidR="006D66E4" w:rsidRDefault="006D66E4" w:rsidP="006D66E4"/>
    <w:p w:rsidR="006D66E4" w:rsidRDefault="006D66E4" w:rsidP="006D66E4"/>
    <w:p w:rsidR="006D66E4" w:rsidRDefault="006D66E4" w:rsidP="006D66E4">
      <w:pPr>
        <w:sectPr w:rsidR="006D66E4" w:rsidSect="00A57346">
          <w:headerReference w:type="even" r:id="rId34"/>
          <w:headerReference w:type="default" r:id="rId35"/>
          <w:headerReference w:type="first" r:id="rId3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215" w:name="_Ref213636124"/>
      <w:bookmarkStart w:id="216" w:name="_Ref213636127"/>
      <w:bookmarkStart w:id="217" w:name="_Toc238804833"/>
      <w:bookmarkStart w:id="218" w:name="_Toc238891272"/>
      <w:bookmarkStart w:id="219" w:name="_Toc238970742"/>
      <w:r>
        <w:lastRenderedPageBreak/>
        <w:t>Using the CSM API</w:t>
      </w:r>
      <w:bookmarkEnd w:id="215"/>
      <w:bookmarkEnd w:id="216"/>
      <w:bookmarkEnd w:id="217"/>
      <w:bookmarkEnd w:id="218"/>
      <w:bookmarkEnd w:id="219"/>
    </w:p>
    <w:p w:rsidR="006D66E4" w:rsidRDefault="006D66E4" w:rsidP="006D66E4">
      <w:pPr>
        <w:pStyle w:val="BodyText"/>
      </w:pPr>
      <w:r w:rsidRPr="00F73F46">
        <w:t>This chapter provides an overview of the CSM API and how to use it. Topics in this chapter include:</w:t>
      </w:r>
    </w:p>
    <w:p w:rsidR="006D66E4" w:rsidRDefault="00440E64" w:rsidP="006D66E4">
      <w:pPr>
        <w:pStyle w:val="ListBullet"/>
      </w:pPr>
      <w:fldSimple w:instr=" REF _Ref213645194 \h  \* MERGEFORMAT ">
        <w:r w:rsidR="00EF4B85" w:rsidRPr="00EF4B85">
          <w:rPr>
            <w:i/>
            <w:color w:val="0000FF"/>
          </w:rPr>
          <w:t>Workflow</w:t>
        </w:r>
      </w:fldSimple>
      <w:r w:rsidR="006D66E4">
        <w:t xml:space="preserve"> on this page.</w:t>
      </w:r>
    </w:p>
    <w:p w:rsidR="006D66E4" w:rsidRDefault="00440E64" w:rsidP="006D66E4">
      <w:pPr>
        <w:pStyle w:val="ListBullet"/>
      </w:pPr>
      <w:fldSimple w:instr=" REF _Ref213645204 \h  \* MERGEFORMAT ">
        <w:r w:rsidR="00EF4B85" w:rsidRPr="00EF4B85">
          <w:rPr>
            <w:i/>
            <w:color w:val="0000FF"/>
          </w:rPr>
          <w:t>API Services</w:t>
        </w:r>
      </w:fldSimple>
      <w:r w:rsidR="006D66E4">
        <w:t xml:space="preserve"> on page </w:t>
      </w:r>
      <w:r>
        <w:fldChar w:fldCharType="begin"/>
      </w:r>
      <w:r w:rsidR="006D66E4">
        <w:instrText xml:space="preserve"> PAGEREF _Ref213645207 \h </w:instrText>
      </w:r>
      <w:r>
        <w:fldChar w:fldCharType="separate"/>
      </w:r>
      <w:r w:rsidR="00EF4B85">
        <w:rPr>
          <w:noProof/>
        </w:rPr>
        <w:t>10</w:t>
      </w:r>
      <w:r>
        <w:fldChar w:fldCharType="end"/>
      </w:r>
      <w:r w:rsidR="006D66E4">
        <w:t>.</w:t>
      </w:r>
    </w:p>
    <w:p w:rsidR="006D66E4" w:rsidRDefault="00440E64" w:rsidP="006D66E4">
      <w:pPr>
        <w:pStyle w:val="ListBullet"/>
      </w:pPr>
      <w:fldSimple w:instr=" REF _Ref213647220 \h  \* MERGEFORMAT ">
        <w:r w:rsidR="00EF4B85" w:rsidRPr="00EF4B85">
          <w:rPr>
            <w:i/>
            <w:color w:val="0000FF"/>
          </w:rPr>
          <w:t>Integrating with the CSM Authentication Service</w:t>
        </w:r>
      </w:fldSimple>
      <w:r w:rsidR="006D66E4">
        <w:t xml:space="preserve"> on page </w:t>
      </w:r>
      <w:r>
        <w:fldChar w:fldCharType="begin"/>
      </w:r>
      <w:r w:rsidR="006D66E4">
        <w:instrText xml:space="preserve"> PAGEREF _Ref213647220 \h </w:instrText>
      </w:r>
      <w:r>
        <w:fldChar w:fldCharType="separate"/>
      </w:r>
      <w:r w:rsidR="00EF4B85">
        <w:rPr>
          <w:noProof/>
        </w:rPr>
        <w:t>10</w:t>
      </w:r>
      <w:r>
        <w:fldChar w:fldCharType="end"/>
      </w:r>
      <w:r w:rsidR="006D66E4">
        <w:t>.</w:t>
      </w:r>
    </w:p>
    <w:p w:rsidR="006D66E4" w:rsidRDefault="00440E64" w:rsidP="006D66E4">
      <w:pPr>
        <w:pStyle w:val="ListBullet"/>
      </w:pPr>
      <w:fldSimple w:instr=" REF _Ref213909923 \h  \* MERGEFORMAT ">
        <w:r w:rsidR="00EF4B85" w:rsidRPr="00EF4B85">
          <w:rPr>
            <w:i/>
            <w:color w:val="0000FF"/>
          </w:rPr>
          <w:t>Integrating With the CSM Authorization Service</w:t>
        </w:r>
      </w:fldSimple>
      <w:r w:rsidR="006D66E4">
        <w:t xml:space="preserve"> on page </w:t>
      </w:r>
      <w:r>
        <w:fldChar w:fldCharType="begin"/>
      </w:r>
      <w:r w:rsidR="006D66E4">
        <w:instrText xml:space="preserve"> PAGEREF _Ref213909926 \h </w:instrText>
      </w:r>
      <w:r>
        <w:fldChar w:fldCharType="separate"/>
      </w:r>
      <w:r w:rsidR="00EF4B85">
        <w:rPr>
          <w:noProof/>
        </w:rPr>
        <w:t>19</w:t>
      </w:r>
      <w:r>
        <w:fldChar w:fldCharType="end"/>
      </w:r>
      <w:r w:rsidR="006D66E4">
        <w:t>.</w:t>
      </w:r>
    </w:p>
    <w:p w:rsidR="006D66E4" w:rsidRDefault="00440E64" w:rsidP="006D66E4">
      <w:pPr>
        <w:pStyle w:val="ListBullet"/>
      </w:pPr>
      <w:fldSimple w:instr=" REF _Ref213645246 \h  \* MERGEFORMAT ">
        <w:r w:rsidR="00EF4B85" w:rsidRPr="00EF4B85">
          <w:rPr>
            <w:i/>
            <w:color w:val="0000FF"/>
          </w:rPr>
          <w:t>Audit Logging</w:t>
        </w:r>
      </w:fldSimple>
      <w:r w:rsidR="006D66E4">
        <w:t xml:space="preserve"> on page </w:t>
      </w:r>
      <w:r>
        <w:fldChar w:fldCharType="begin"/>
      </w:r>
      <w:r w:rsidR="006D66E4">
        <w:instrText xml:space="preserve"> PAGEREF _Ref213645249 \h </w:instrText>
      </w:r>
      <w:r>
        <w:fldChar w:fldCharType="separate"/>
      </w:r>
      <w:r w:rsidR="00EF4B85">
        <w:rPr>
          <w:noProof/>
        </w:rPr>
        <w:t>24</w:t>
      </w:r>
      <w:r>
        <w:fldChar w:fldCharType="end"/>
      </w:r>
      <w:r w:rsidR="006D66E4">
        <w:t>.</w:t>
      </w:r>
    </w:p>
    <w:p w:rsidR="006D66E4" w:rsidRDefault="006D66E4" w:rsidP="006D66E4">
      <w:pPr>
        <w:pStyle w:val="Heading2"/>
      </w:pPr>
      <w:bookmarkStart w:id="220" w:name="_Ref213645194"/>
      <w:bookmarkStart w:id="221" w:name="_Toc238804834"/>
      <w:bookmarkStart w:id="222" w:name="_Toc238891273"/>
      <w:bookmarkStart w:id="223" w:name="_Toc238970743"/>
      <w:r>
        <w:t>Workflow</w:t>
      </w:r>
      <w:bookmarkEnd w:id="220"/>
      <w:bookmarkEnd w:id="221"/>
      <w:bookmarkEnd w:id="222"/>
      <w:bookmarkEnd w:id="223"/>
    </w:p>
    <w:p w:rsidR="006D66E4" w:rsidRPr="007469CF" w:rsidRDefault="006D66E4" w:rsidP="006D66E4">
      <w:pPr>
        <w:pStyle w:val="BodyText"/>
      </w:pPr>
      <w:r w:rsidRPr="007469CF">
        <w:t xml:space="preserve">This workflow section outlines the basic steps, both strategic and technical, </w:t>
      </w:r>
      <w:r>
        <w:t>for successful CSM integration.</w:t>
      </w:r>
      <w:r w:rsidRPr="007469CF">
        <w:t xml:space="preserve"> </w:t>
      </w:r>
      <w:r w:rsidR="00440E64">
        <w:fldChar w:fldCharType="begin"/>
      </w:r>
      <w:r>
        <w:instrText xml:space="preserve"> XE "API</w:instrText>
      </w:r>
      <w:r w:rsidRPr="002D36D6">
        <w:instrText>:</w:instrText>
      </w:r>
      <w:r>
        <w:instrText xml:space="preserve">integration workflow" </w:instrText>
      </w:r>
      <w:r w:rsidR="00440E64">
        <w:fldChar w:fldCharType="end"/>
      </w:r>
      <w:r w:rsidR="00440E64">
        <w:fldChar w:fldCharType="begin"/>
      </w:r>
      <w:r>
        <w:instrText xml:space="preserve"> XE "</w:instrText>
      </w:r>
      <w:r w:rsidRPr="00F132BB">
        <w:instrText>overview:integration workflow</w:instrText>
      </w:r>
      <w:r>
        <w:instrText xml:space="preserve">" </w:instrText>
      </w:r>
      <w:r w:rsidR="00440E64">
        <w:fldChar w:fldCharType="end"/>
      </w:r>
    </w:p>
    <w:p w:rsidR="006D66E4" w:rsidRPr="007469CF" w:rsidRDefault="006D66E4" w:rsidP="006D66E4">
      <w:pPr>
        <w:pStyle w:val="ListNumber"/>
        <w:numPr>
          <w:ilvl w:val="0"/>
          <w:numId w:val="14"/>
        </w:numPr>
      </w:pPr>
      <w:r w:rsidRPr="007469CF">
        <w:t>Decide which services you would like to</w:t>
      </w:r>
      <w:r>
        <w:t xml:space="preserve"> integrate with an application.</w:t>
      </w:r>
      <w:r w:rsidRPr="007469CF">
        <w:t xml:space="preserve"> If the application should authenticate users against an LDAP or other directory, selec</w:t>
      </w:r>
      <w:r>
        <w:t>t Authentication.</w:t>
      </w:r>
      <w:r w:rsidR="00440E64">
        <w:fldChar w:fldCharType="begin"/>
      </w:r>
      <w:r>
        <w:instrText xml:space="preserve"> XE "</w:instrText>
      </w:r>
      <w:r w:rsidRPr="00DD4AB6">
        <w:instrText>LDAP</w:instrText>
      </w:r>
      <w:r>
        <w:instrText xml:space="preserve">" </w:instrText>
      </w:r>
      <w:r w:rsidR="00440E64">
        <w:fldChar w:fldCharType="end"/>
      </w:r>
      <w:r w:rsidR="00440E64">
        <w:fldChar w:fldCharType="begin"/>
      </w:r>
      <w:r>
        <w:instrText xml:space="preserve"> XE "</w:instrText>
      </w:r>
      <w:r w:rsidRPr="00884A5D">
        <w:instrText>authentication:LDAP</w:instrText>
      </w:r>
      <w:r>
        <w:instrText xml:space="preserve">" </w:instrText>
      </w:r>
      <w:r w:rsidR="00440E64">
        <w:fldChar w:fldCharType="end"/>
      </w:r>
      <w:r w:rsidRPr="007469CF">
        <w:t xml:space="preserve"> If granular data protection is important, also integrate with the authoriza</w:t>
      </w:r>
      <w:r>
        <w:t>tion and provisioning services.</w:t>
      </w:r>
      <w:r w:rsidRPr="007469CF">
        <w:t xml:space="preserve"> These options allow administrators to specify which users have access to particular c</w:t>
      </w:r>
      <w:r>
        <w:t xml:space="preserve">omponents of the application. </w:t>
      </w:r>
      <w:r w:rsidR="00440E64">
        <w:fldChar w:fldCharType="begin"/>
      </w:r>
      <w:r>
        <w:instrText xml:space="preserve"> XE "authorization:workflow" </w:instrText>
      </w:r>
      <w:r w:rsidR="00440E64">
        <w:fldChar w:fldCharType="end"/>
      </w:r>
    </w:p>
    <w:p w:rsidR="006D66E4" w:rsidRPr="007469CF" w:rsidRDefault="006D66E4" w:rsidP="006D66E4">
      <w:pPr>
        <w:pStyle w:val="ListNumber"/>
        <w:numPr>
          <w:ilvl w:val="0"/>
          <w:numId w:val="14"/>
        </w:numPr>
      </w:pPr>
      <w:r>
        <w:t>Review the information in this document.</w:t>
      </w:r>
      <w:r w:rsidRPr="007469CF">
        <w:t xml:space="preserve"> It provides an overview, workflow, and specific de</w:t>
      </w:r>
      <w:r>
        <w:t>ployment and integration steps.</w:t>
      </w:r>
      <w:r w:rsidRPr="007469CF">
        <w:t xml:space="preserve"> If using the provisioning service, </w:t>
      </w:r>
      <w:r>
        <w:t xml:space="preserve">pay special attention to </w:t>
      </w:r>
      <w:fldSimple w:instr=" REF _Ref213645536 \w \h  \* MERGEFORMAT ">
        <w:r w:rsidR="00EF4B85" w:rsidRPr="00EF4B85">
          <w:rPr>
            <w:i/>
            <w:color w:val="0000FF"/>
          </w:rPr>
          <w:t>Chapter 3</w:t>
        </w:r>
      </w:fldSimple>
      <w:r>
        <w:t xml:space="preserve">, </w:t>
      </w:r>
      <w:fldSimple w:instr=" REF _Ref213645539 \h  \* MERGEFORMAT ">
        <w:r w:rsidR="00EF4B85" w:rsidRPr="00EF4B85">
          <w:rPr>
            <w:i/>
            <w:color w:val="0000FF"/>
          </w:rPr>
          <w:t>User Provisioning Tool (UPT)</w:t>
        </w:r>
      </w:fldSimple>
      <w:r>
        <w:t xml:space="preserve"> beginning on page </w:t>
      </w:r>
      <w:r w:rsidR="00440E64">
        <w:fldChar w:fldCharType="begin"/>
      </w:r>
      <w:r>
        <w:instrText xml:space="preserve"> PAGEREF _Ref213645540 \h </w:instrText>
      </w:r>
      <w:r w:rsidR="00440E64">
        <w:fldChar w:fldCharType="separate"/>
      </w:r>
      <w:r w:rsidR="00EF4B85">
        <w:rPr>
          <w:noProof/>
        </w:rPr>
        <w:t>29</w:t>
      </w:r>
      <w:r w:rsidR="00440E64">
        <w:fldChar w:fldCharType="end"/>
      </w:r>
      <w:r>
        <w:t>.</w:t>
      </w:r>
    </w:p>
    <w:p w:rsidR="006D66E4" w:rsidRPr="007469CF" w:rsidRDefault="006D66E4" w:rsidP="006D66E4">
      <w:pPr>
        <w:pStyle w:val="ListNumber"/>
        <w:numPr>
          <w:ilvl w:val="0"/>
          <w:numId w:val="14"/>
        </w:numPr>
      </w:pPr>
      <w:r w:rsidRPr="007469CF">
        <w:t>Appoint a Security Schema Administrator who is familiar with the</w:t>
      </w:r>
      <w:r>
        <w:t xml:space="preserve"> application and its user base.</w:t>
      </w:r>
      <w:r w:rsidRPr="007469CF">
        <w:t xml:space="preserve"> Using the User Provisioning Tool (UPT), these individuals input user</w:t>
      </w:r>
      <w:r>
        <w:t>s</w:t>
      </w:r>
      <w:r w:rsidRPr="007469CF">
        <w:t>, roles, etc., and ultimately give</w:t>
      </w:r>
      <w:r>
        <w:t>s</w:t>
      </w:r>
      <w:r w:rsidRPr="007469CF">
        <w:t xml:space="preserve"> privileges to users for certain application elements.</w:t>
      </w:r>
      <w:r w:rsidR="00440E64">
        <w:fldChar w:fldCharType="begin"/>
      </w:r>
      <w:r>
        <w:instrText xml:space="preserve"> XE "</w:instrText>
      </w:r>
      <w:r w:rsidRPr="00157ADC">
        <w:instrText>security:schema administrator</w:instrText>
      </w:r>
      <w:r>
        <w:instrText xml:space="preserve">" </w:instrText>
      </w:r>
      <w:r w:rsidR="00440E64">
        <w:fldChar w:fldCharType="end"/>
      </w:r>
    </w:p>
    <w:p w:rsidR="006D66E4" w:rsidRPr="007469CF" w:rsidRDefault="006D66E4" w:rsidP="006D66E4">
      <w:pPr>
        <w:pStyle w:val="ListNumber"/>
        <w:numPr>
          <w:ilvl w:val="0"/>
          <w:numId w:val="14"/>
        </w:numPr>
      </w:pPr>
      <w:r w:rsidRPr="007469CF">
        <w:t>Determine a s</w:t>
      </w:r>
      <w:r>
        <w:t>ecurity authorization strategy.</w:t>
      </w:r>
      <w:r w:rsidRPr="007469CF">
        <w:t xml:space="preserve"> In this step, the Schema Administrator and the application team determines what data or links should be protected and what groups of people should have access to what.</w:t>
      </w:r>
      <w:r w:rsidR="00440E64">
        <w:fldChar w:fldCharType="begin"/>
      </w:r>
      <w:r>
        <w:instrText xml:space="preserve"> XE "</w:instrText>
      </w:r>
      <w:r w:rsidRPr="00E77546">
        <w:instrText>security:authorization strategy</w:instrText>
      </w:r>
      <w:r>
        <w:instrText xml:space="preserve">" </w:instrText>
      </w:r>
      <w:r w:rsidR="00440E64">
        <w:fldChar w:fldCharType="end"/>
      </w:r>
    </w:p>
    <w:p w:rsidR="00EF4B85" w:rsidRDefault="006D66E4" w:rsidP="00EF4B85">
      <w:pPr>
        <w:pStyle w:val="ListNumber"/>
        <w:numPr>
          <w:ilvl w:val="0"/>
          <w:numId w:val="14"/>
        </w:numPr>
      </w:pPr>
      <w:r w:rsidRPr="00985C3C">
        <w:t>Dec</w:t>
      </w:r>
      <w:r>
        <w:t>ide upon a deployment approach.</w:t>
      </w:r>
      <w:r w:rsidRPr="00985C3C">
        <w:t xml:space="preserve"> As discussed in </w:t>
      </w:r>
      <w:r w:rsidR="00440E64">
        <w:fldChar w:fldCharType="begin"/>
      </w:r>
      <w:r>
        <w:instrText xml:space="preserve"> REF _Ref238892030 \h  \* MERGEFORMAT </w:instrText>
      </w:r>
      <w:r w:rsidR="00440E64">
        <w:fldChar w:fldCharType="separate"/>
      </w:r>
      <w:r w:rsidR="00EF4B85" w:rsidRPr="00EF4B85">
        <w:rPr>
          <w:i/>
          <w:color w:val="0000FF"/>
        </w:rPr>
        <w:t>Table 3</w:t>
      </w:r>
      <w:r w:rsidR="00EF4B85" w:rsidRPr="00EF4B85">
        <w:rPr>
          <w:i/>
          <w:color w:val="0000FF"/>
        </w:rPr>
        <w:noBreakHyphen/>
        <w:t>3</w:t>
      </w:r>
      <w:r w:rsidR="00EF4B85">
        <w:t xml:space="preserve">  UPT Release Contents</w:t>
      </w:r>
    </w:p>
    <w:p w:rsidR="006D66E4" w:rsidRPr="00985C3C" w:rsidRDefault="00EF4B85" w:rsidP="006D66E4">
      <w:pPr>
        <w:pStyle w:val="ListNumber"/>
        <w:numPr>
          <w:ilvl w:val="0"/>
          <w:numId w:val="14"/>
        </w:numPr>
      </w:pPr>
      <w:r>
        <w:t>Deployment Artifacts</w:t>
      </w:r>
      <w:r w:rsidR="00440E64">
        <w:fldChar w:fldCharType="end"/>
      </w:r>
      <w:r w:rsidR="006D66E4">
        <w:t xml:space="preserve"> on page </w:t>
      </w:r>
      <w:r w:rsidR="00440E64">
        <w:fldChar w:fldCharType="begin"/>
      </w:r>
      <w:r w:rsidR="006D66E4">
        <w:instrText xml:space="preserve"> PAGEREF _Ref214244197 \h </w:instrText>
      </w:r>
      <w:r w:rsidR="00440E64">
        <w:fldChar w:fldCharType="separate"/>
      </w:r>
      <w:r>
        <w:rPr>
          <w:noProof/>
        </w:rPr>
        <w:t>67</w:t>
      </w:r>
      <w:r w:rsidR="00440E64">
        <w:fldChar w:fldCharType="end"/>
      </w:r>
      <w:r w:rsidR="006D66E4">
        <w:t xml:space="preserve">, </w:t>
      </w:r>
      <w:r w:rsidR="006D66E4" w:rsidRPr="00985C3C">
        <w:t>authorization data can be stored on separate servers or as part of</w:t>
      </w:r>
      <w:r w:rsidR="006D66E4">
        <w:t xml:space="preserve"> a common authorization schema.</w:t>
      </w:r>
      <w:r w:rsidR="006D66E4" w:rsidRPr="00985C3C">
        <w:t xml:space="preserve"> Similarly, the UPT can</w:t>
      </w:r>
      <w:r w:rsidR="006D66E4">
        <w:t xml:space="preserve"> be hosted locally or commonly.</w:t>
      </w:r>
      <w:r w:rsidR="006D66E4" w:rsidRPr="00985C3C">
        <w:t xml:space="preserve"> Your decision may be made based on speed, security, user commonality, or other factors.</w:t>
      </w:r>
    </w:p>
    <w:p w:rsidR="006D66E4" w:rsidRPr="007469CF" w:rsidRDefault="006D66E4" w:rsidP="006D66E4">
      <w:pPr>
        <w:pStyle w:val="ListNumber"/>
        <w:numPr>
          <w:ilvl w:val="0"/>
          <w:numId w:val="14"/>
        </w:numPr>
      </w:pPr>
      <w:r w:rsidRPr="007469CF">
        <w:t>Deploy</w:t>
      </w:r>
      <w:r>
        <w:t xml:space="preserve"> authentication, authorization, and user provisioning. These steps are listed in detail later in this chapter. </w:t>
      </w:r>
    </w:p>
    <w:p w:rsidR="006D66E4" w:rsidRPr="001A41C6" w:rsidRDefault="006D66E4" w:rsidP="006D66E4">
      <w:pPr>
        <w:pStyle w:val="ListNumber"/>
        <w:numPr>
          <w:ilvl w:val="0"/>
          <w:numId w:val="14"/>
        </w:numPr>
      </w:pPr>
      <w:r w:rsidRPr="001A41C6">
        <w:t xml:space="preserve">Decide if you want to enable </w:t>
      </w:r>
      <w:r>
        <w:t>audit logging</w:t>
      </w:r>
      <w:r w:rsidRPr="001A41C6">
        <w:t xml:space="preserve"> for these services or not. If yes then configure</w:t>
      </w:r>
      <w:r>
        <w:t xml:space="preserve"> a</w:t>
      </w:r>
      <w:r w:rsidRPr="001A41C6">
        <w:t>s explained</w:t>
      </w:r>
      <w:r>
        <w:t xml:space="preserve"> in the</w:t>
      </w:r>
      <w:r w:rsidRPr="00F73F46">
        <w:rPr>
          <w:i/>
          <w:color w:val="0000FF"/>
        </w:rPr>
        <w:t xml:space="preserve"> </w:t>
      </w:r>
      <w:fldSimple w:instr=" REF _Ref213645715 \h  \* MERGEFORMAT ">
        <w:r w:rsidR="00EF4B85" w:rsidRPr="00EF4B85">
          <w:rPr>
            <w:i/>
            <w:color w:val="0000FF"/>
          </w:rPr>
          <w:t>Audit Logging</w:t>
        </w:r>
      </w:fldSimple>
      <w:r>
        <w:t xml:space="preserve"> section of this chapter, beginning on page </w:t>
      </w:r>
      <w:r w:rsidR="00440E64">
        <w:fldChar w:fldCharType="begin"/>
      </w:r>
      <w:r>
        <w:instrText xml:space="preserve"> PAGEREF _Ref213645717 \h </w:instrText>
      </w:r>
      <w:r w:rsidR="00440E64">
        <w:fldChar w:fldCharType="separate"/>
      </w:r>
      <w:r w:rsidR="00EF4B85">
        <w:rPr>
          <w:noProof/>
        </w:rPr>
        <w:t>24</w:t>
      </w:r>
      <w:r w:rsidR="00440E64">
        <w:fldChar w:fldCharType="end"/>
      </w:r>
      <w:r>
        <w:t>.</w:t>
      </w:r>
      <w:r w:rsidR="00440E64">
        <w:fldChar w:fldCharType="begin"/>
      </w:r>
      <w:r>
        <w:instrText xml:space="preserve"> XE "audit logging:workflow" </w:instrText>
      </w:r>
      <w:r w:rsidR="00440E64">
        <w:fldChar w:fldCharType="end"/>
      </w:r>
    </w:p>
    <w:p w:rsidR="006D66E4" w:rsidRPr="007469CF" w:rsidRDefault="006D66E4" w:rsidP="006D66E4">
      <w:pPr>
        <w:pStyle w:val="ListNumber"/>
        <w:numPr>
          <w:ilvl w:val="0"/>
          <w:numId w:val="14"/>
        </w:numPr>
      </w:pPr>
      <w:r w:rsidRPr="007469CF">
        <w:t>Input the authorization data using the UPT.</w:t>
      </w:r>
      <w:r w:rsidR="00440E64">
        <w:fldChar w:fldCharType="begin"/>
      </w:r>
      <w:r>
        <w:instrText xml:space="preserve"> XE "</w:instrText>
      </w:r>
      <w:r w:rsidRPr="003D128A">
        <w:instrText>authorization:input data</w:instrText>
      </w:r>
      <w:r>
        <w:instrText xml:space="preserve">" </w:instrText>
      </w:r>
      <w:r w:rsidR="00440E64">
        <w:fldChar w:fldCharType="end"/>
      </w:r>
    </w:p>
    <w:p w:rsidR="006D66E4" w:rsidRDefault="006D66E4" w:rsidP="006D66E4">
      <w:pPr>
        <w:pStyle w:val="ListNumber"/>
        <w:numPr>
          <w:ilvl w:val="0"/>
          <w:numId w:val="14"/>
        </w:numPr>
      </w:pPr>
      <w:r w:rsidRPr="007469CF">
        <w:lastRenderedPageBreak/>
        <w:t xml:space="preserve">Integrate the application code using the integration steps for </w:t>
      </w:r>
      <w:r>
        <w:t>authentication, authorization, and user provisioning.</w:t>
      </w:r>
      <w:r w:rsidR="00440E64">
        <w:fldChar w:fldCharType="begin"/>
      </w:r>
      <w:r>
        <w:instrText xml:space="preserve"> XE "</w:instrText>
      </w:r>
      <w:r w:rsidRPr="00DD4AB6">
        <w:instrText>integrate application</w:instrText>
      </w:r>
      <w:r>
        <w:instrText xml:space="preserve">" </w:instrText>
      </w:r>
      <w:r w:rsidR="00440E64">
        <w:fldChar w:fldCharType="end"/>
      </w:r>
    </w:p>
    <w:p w:rsidR="006D66E4" w:rsidRPr="00093510" w:rsidRDefault="006D66E4" w:rsidP="006D66E4">
      <w:pPr>
        <w:pStyle w:val="ListNumber"/>
        <w:numPr>
          <w:ilvl w:val="0"/>
          <w:numId w:val="14"/>
        </w:numPr>
      </w:pPr>
      <w:r w:rsidRPr="00093510">
        <w:t>Test and refine CSM integration with your application. Confirm that your authorization policy and implementation meets requirements.</w:t>
      </w:r>
      <w:r w:rsidR="00440E64">
        <w:fldChar w:fldCharType="begin"/>
      </w:r>
      <w:r>
        <w:instrText xml:space="preserve"> XE "</w:instrText>
      </w:r>
      <w:r w:rsidRPr="00DD4AB6">
        <w:instrText>test integration</w:instrText>
      </w:r>
      <w:r>
        <w:instrText xml:space="preserve">" </w:instrText>
      </w:r>
      <w:r w:rsidR="00440E64">
        <w:fldChar w:fldCharType="end"/>
      </w:r>
    </w:p>
    <w:p w:rsidR="006D66E4" w:rsidRDefault="006D66E4" w:rsidP="006D66E4">
      <w:pPr>
        <w:pStyle w:val="Heading2"/>
      </w:pPr>
      <w:bookmarkStart w:id="224" w:name="_Ref213645204"/>
      <w:bookmarkStart w:id="225" w:name="_Ref213645207"/>
      <w:bookmarkStart w:id="226" w:name="_Toc238804835"/>
      <w:bookmarkStart w:id="227" w:name="_Toc238891274"/>
      <w:bookmarkStart w:id="228" w:name="_Toc238970744"/>
      <w:r>
        <w:t>API Services</w:t>
      </w:r>
      <w:bookmarkEnd w:id="224"/>
      <w:bookmarkEnd w:id="225"/>
      <w:bookmarkEnd w:id="226"/>
      <w:bookmarkEnd w:id="227"/>
      <w:bookmarkEnd w:id="228"/>
    </w:p>
    <w:p w:rsidR="006D66E4" w:rsidRDefault="006D66E4" w:rsidP="006D66E4">
      <w:pPr>
        <w:pStyle w:val="BodyText"/>
      </w:pPr>
      <w:r>
        <w:t xml:space="preserve">The Security API’s consist of primary components – Authentication, Authorization, and User Provisioning. The following corresponding managers control these components: </w:t>
      </w:r>
      <w:r w:rsidR="00440E64">
        <w:fldChar w:fldCharType="begin"/>
      </w:r>
      <w:r>
        <w:instrText xml:space="preserve"> XE "</w:instrText>
      </w:r>
      <w:r w:rsidRPr="00B83EFC">
        <w:instrText>API:services</w:instrText>
      </w:r>
      <w:r>
        <w:instrText xml:space="preserve">" </w:instrText>
      </w:r>
      <w:r w:rsidR="00440E64">
        <w:fldChar w:fldCharType="end"/>
      </w:r>
    </w:p>
    <w:p w:rsidR="006D66E4" w:rsidRDefault="006D66E4" w:rsidP="006D66E4">
      <w:pPr>
        <w:pStyle w:val="ListBullet"/>
      </w:pPr>
      <w:r>
        <w:t>AuthenticationManager – for Authentication</w:t>
      </w:r>
    </w:p>
    <w:p w:rsidR="006D66E4" w:rsidRDefault="006D66E4" w:rsidP="006D66E4">
      <w:pPr>
        <w:pStyle w:val="ListBullet"/>
      </w:pPr>
      <w:r>
        <w:t>AuthorizationManager – for Authorization and User Provisioning.</w:t>
      </w:r>
    </w:p>
    <w:p w:rsidR="006D66E4" w:rsidRDefault="006D66E4" w:rsidP="006D66E4">
      <w:pPr>
        <w:pStyle w:val="Heading3"/>
      </w:pPr>
      <w:bookmarkStart w:id="229" w:name="_Toc238804836"/>
      <w:bookmarkStart w:id="230" w:name="_Toc238891275"/>
      <w:bookmarkStart w:id="231" w:name="_Toc238970745"/>
      <w:r>
        <w:t>Authentication Manager</w:t>
      </w:r>
      <w:bookmarkEnd w:id="229"/>
      <w:bookmarkEnd w:id="230"/>
      <w:bookmarkEnd w:id="231"/>
    </w:p>
    <w:p w:rsidR="006D66E4" w:rsidRDefault="006D66E4" w:rsidP="006D66E4">
      <w:pPr>
        <w:pStyle w:val="BodyText"/>
      </w:pPr>
      <w:r w:rsidRPr="00C154BD">
        <w:t xml:space="preserve">The AuthenticationManager is an interface that authenticates a user against a credential provider. See </w:t>
      </w:r>
      <w:fldSimple w:instr=" REF _Ref213647220 \h  \* MERGEFORMAT ">
        <w:r w:rsidR="00EF4B85" w:rsidRPr="00EF4B85">
          <w:rPr>
            <w:i/>
            <w:color w:val="0000FF"/>
          </w:rPr>
          <w:t>Integrating with the CSM Authentication Service</w:t>
        </w:r>
      </w:fldSimple>
      <w:r>
        <w:t xml:space="preserve"> below</w:t>
      </w:r>
      <w:r w:rsidRPr="00C154BD">
        <w:t xml:space="preserve"> to learn how to integrate with the AuthenticationManager. Developers will work primarily with the login method. Detailed descriptions about each method’s functionality and its parameters are present in the CSM API Javadocs.</w:t>
      </w:r>
      <w:r w:rsidR="00440E64">
        <w:fldChar w:fldCharType="begin"/>
      </w:r>
      <w:r>
        <w:instrText xml:space="preserve"> XE "</w:instrText>
      </w:r>
      <w:r w:rsidRPr="000C7E9B">
        <w:instrText>authentication manager</w:instrText>
      </w:r>
      <w:r>
        <w:instrText xml:space="preserve">" </w:instrText>
      </w:r>
      <w:r w:rsidR="00440E64">
        <w:fldChar w:fldCharType="end"/>
      </w:r>
    </w:p>
    <w:p w:rsidR="006D66E4" w:rsidRDefault="006D66E4" w:rsidP="006D66E4">
      <w:pPr>
        <w:pStyle w:val="Heading3"/>
      </w:pPr>
      <w:bookmarkStart w:id="232" w:name="_Toc238804837"/>
      <w:bookmarkStart w:id="233" w:name="_Toc238891276"/>
      <w:bookmarkStart w:id="234" w:name="_Toc238970746"/>
      <w:r>
        <w:t>Authorization Manager</w:t>
      </w:r>
      <w:bookmarkEnd w:id="232"/>
      <w:bookmarkEnd w:id="233"/>
      <w:bookmarkEnd w:id="234"/>
    </w:p>
    <w:p w:rsidR="006D66E4" w:rsidRDefault="006D66E4" w:rsidP="006D66E4">
      <w:pPr>
        <w:pStyle w:val="BodyText"/>
      </w:pPr>
      <w:r w:rsidRPr="00C154BD">
        <w:t xml:space="preserve">The AuthorizationManager is an interface which provides run-time methods with the purpose of checking access permissions. See </w:t>
      </w:r>
      <w:fldSimple w:instr=" REF _Ref213910693 \h  \* MERGEFORMAT ">
        <w:r w:rsidR="00EF4B85" w:rsidRPr="00EF4B85">
          <w:rPr>
            <w:i/>
            <w:color w:val="0000FF"/>
          </w:rPr>
          <w:t>Integrating With the CSM Authorization Service</w:t>
        </w:r>
      </w:fldSimple>
      <w:r w:rsidRPr="00947024">
        <w:t xml:space="preserve"> on page </w:t>
      </w:r>
      <w:r w:rsidR="00440E64" w:rsidRPr="00947024">
        <w:fldChar w:fldCharType="begin"/>
      </w:r>
      <w:r w:rsidRPr="00947024">
        <w:instrText xml:space="preserve"> PAGEREF _Ref213910696 \h </w:instrText>
      </w:r>
      <w:r w:rsidR="00440E64" w:rsidRPr="00947024">
        <w:fldChar w:fldCharType="separate"/>
      </w:r>
      <w:r w:rsidR="00EF4B85">
        <w:rPr>
          <w:noProof/>
        </w:rPr>
        <w:t>19</w:t>
      </w:r>
      <w:r w:rsidR="00440E64" w:rsidRPr="00947024">
        <w:fldChar w:fldCharType="end"/>
      </w:r>
      <w:r w:rsidRPr="00C154BD">
        <w:t xml:space="preserve"> to learn how to integrate with the AuthorizationManager. This manager also provides an interface where application developers can provision user access rights. </w:t>
      </w:r>
      <w:r w:rsidR="00440E64">
        <w:fldChar w:fldCharType="begin"/>
      </w:r>
      <w:r>
        <w:instrText xml:space="preserve"> XE "</w:instrText>
      </w:r>
      <w:r w:rsidRPr="000C7E9B">
        <w:instrText>authorization manager</w:instrText>
      </w:r>
      <w:r>
        <w:instrText xml:space="preserve">" </w:instrText>
      </w:r>
      <w:r w:rsidR="00440E64">
        <w:fldChar w:fldCharType="end"/>
      </w:r>
    </w:p>
    <w:p w:rsidR="006D66E4" w:rsidRDefault="006D66E4" w:rsidP="006D66E4">
      <w:pPr>
        <w:pStyle w:val="BodyText"/>
      </w:pPr>
      <w:r w:rsidRPr="00C154BD">
        <w:t>The user provisioning functionality is primarily used internally by the User Provisioning Tool (UPT) hence there is no integration shown in this document. Detailed descriptions about each method’s functionality and its parameters are present in the CSM API Javadocs.</w:t>
      </w:r>
    </w:p>
    <w:p w:rsidR="006D66E4" w:rsidRDefault="006D66E4" w:rsidP="006D66E4">
      <w:pPr>
        <w:pStyle w:val="Heading2"/>
      </w:pPr>
      <w:bookmarkStart w:id="235" w:name="_Ref213647220"/>
      <w:bookmarkStart w:id="236" w:name="_Toc238804838"/>
      <w:bookmarkStart w:id="237" w:name="_Toc238891277"/>
      <w:bookmarkStart w:id="238" w:name="_Toc238970747"/>
      <w:r>
        <w:t>Integrating with the CSM Authentication Service</w:t>
      </w:r>
      <w:bookmarkEnd w:id="235"/>
      <w:bookmarkEnd w:id="236"/>
      <w:bookmarkEnd w:id="237"/>
      <w:bookmarkEnd w:id="238"/>
    </w:p>
    <w:p w:rsidR="006D66E4" w:rsidRPr="009D299C" w:rsidRDefault="006D66E4" w:rsidP="006D66E4">
      <w:pPr>
        <w:pStyle w:val="BodyText"/>
      </w:pPr>
      <w:r w:rsidRPr="009D299C">
        <w:t>The CSM authentication service provides a simple and comprehensive solution for user authentication. Developers can easily incorporate the service into their applications with simple configuration and coding changes to their applications. Currently, the authentication service allows authentication using LDAP and RDBMS credential providers only.</w:t>
      </w:r>
      <w:r w:rsidR="00440E64">
        <w:fldChar w:fldCharType="begin"/>
      </w:r>
      <w:r>
        <w:instrText xml:space="preserve"> XE "</w:instrText>
      </w:r>
      <w:r w:rsidRPr="000C7E9B">
        <w:instrText>integrate authentication service</w:instrText>
      </w:r>
      <w:r>
        <w:instrText xml:space="preserve">" </w:instrText>
      </w:r>
      <w:r w:rsidR="00440E64">
        <w:fldChar w:fldCharType="end"/>
      </w:r>
      <w:r w:rsidR="00440E64">
        <w:fldChar w:fldCharType="begin"/>
      </w:r>
      <w:r>
        <w:instrText xml:space="preserve"> XE "</w:instrText>
      </w:r>
      <w:r w:rsidRPr="00146BB8">
        <w:instrText>authentication service:integration</w:instrText>
      </w:r>
      <w:r>
        <w:instrText xml:space="preserve">" </w:instrText>
      </w:r>
      <w:r w:rsidR="00440E64">
        <w:fldChar w:fldCharType="end"/>
      </w:r>
    </w:p>
    <w:p w:rsidR="006D66E4" w:rsidRDefault="006D66E4" w:rsidP="006D66E4">
      <w:pPr>
        <w:pStyle w:val="BodyText"/>
      </w:pPr>
      <w:r w:rsidRPr="009D299C">
        <w:t>The CSM authentication service is available for any application. It can be used exclusively and is effective on its own. However, if you want to use CSM, you do not have to replace the existing authentication in an application. CSM’s authentication service can also be used to supplement an application’s current authentication mechanism.</w:t>
      </w:r>
    </w:p>
    <w:p w:rsidR="006D66E4" w:rsidRDefault="006D66E4" w:rsidP="006D66E4">
      <w:pPr>
        <w:pStyle w:val="Heading3"/>
        <w:keepLines/>
      </w:pPr>
      <w:bookmarkStart w:id="239" w:name="_Toc238804839"/>
      <w:bookmarkStart w:id="240" w:name="_Toc238891278"/>
      <w:bookmarkStart w:id="241" w:name="_Toc238970748"/>
      <w:r>
        <w:lastRenderedPageBreak/>
        <w:t>Importing the CSM Authentication Manager Class</w:t>
      </w:r>
      <w:bookmarkEnd w:id="239"/>
      <w:bookmarkEnd w:id="240"/>
      <w:bookmarkEnd w:id="241"/>
    </w:p>
    <w:p w:rsidR="006D66E4" w:rsidRPr="00C154BD" w:rsidRDefault="006D66E4" w:rsidP="006D66E4">
      <w:pPr>
        <w:pStyle w:val="BodyText"/>
        <w:keepNext/>
        <w:keepLines/>
      </w:pPr>
      <w:r w:rsidRPr="00C154BD">
        <w:t xml:space="preserve">To use the CSM </w:t>
      </w:r>
      <w:r>
        <w:t>authentication service</w:t>
      </w:r>
      <w:r w:rsidRPr="00C154BD">
        <w:t>, add the last two</w:t>
      </w:r>
      <w:r>
        <w:t xml:space="preserve"> import statements shown in the sample below </w:t>
      </w:r>
      <w:r w:rsidRPr="00C154BD">
        <w:t xml:space="preserve">to the action classes that require authentication. </w:t>
      </w:r>
      <w:r w:rsidR="00440E64">
        <w:fldChar w:fldCharType="begin"/>
      </w:r>
      <w:r>
        <w:instrText xml:space="preserve"> XE "</w:instrText>
      </w:r>
      <w:r w:rsidRPr="00CD7C3D">
        <w:instrText>authentication manager:import class</w:instrText>
      </w:r>
      <w:r>
        <w:instrText xml:space="preserve">" </w:instrText>
      </w:r>
      <w:r w:rsidR="00440E64">
        <w:fldChar w:fldCharType="end"/>
      </w:r>
      <w:r w:rsidR="00440E64">
        <w:fldChar w:fldCharType="begin"/>
      </w:r>
      <w:r>
        <w:instrText xml:space="preserve"> XE "</w:instrText>
      </w:r>
      <w:r w:rsidRPr="000C7E9B">
        <w:instrText>import authentication manager</w:instrText>
      </w:r>
      <w:r>
        <w:instrText xml:space="preserve">" </w:instrText>
      </w:r>
      <w:r w:rsidR="00440E64">
        <w:fldChar w:fldCharType="end"/>
      </w:r>
    </w:p>
    <w:p w:rsidR="006D66E4" w:rsidRPr="00D401F1" w:rsidRDefault="006D66E4" w:rsidP="006D66E4">
      <w:pPr>
        <w:pStyle w:val="BodyTextIndent"/>
        <w:keepNext/>
        <w:keepLines/>
        <w:rPr>
          <w:rStyle w:val="CodeChar0"/>
        </w:rPr>
      </w:pPr>
      <w:r w:rsidRPr="00D401F1">
        <w:rPr>
          <w:rStyle w:val="CodeChar0"/>
        </w:rPr>
        <w:t>import gov.nih.nci.abcapp.UserCredentials;</w:t>
      </w:r>
    </w:p>
    <w:p w:rsidR="006D66E4" w:rsidRPr="00D401F1" w:rsidRDefault="006D66E4" w:rsidP="006D66E4">
      <w:pPr>
        <w:pStyle w:val="BodyTextIndent"/>
        <w:keepNext/>
        <w:keepLines/>
        <w:rPr>
          <w:rStyle w:val="CodeChar0"/>
        </w:rPr>
      </w:pPr>
      <w:r w:rsidRPr="00D401F1">
        <w:rPr>
          <w:rStyle w:val="CodeChar0"/>
        </w:rPr>
        <w:t>import gov.nih.nci.abcapp.model.Form;</w:t>
      </w:r>
    </w:p>
    <w:p w:rsidR="006D66E4" w:rsidRPr="00D401F1" w:rsidRDefault="006D66E4" w:rsidP="006D66E4">
      <w:pPr>
        <w:pStyle w:val="BodyTextIndent"/>
        <w:keepNext/>
        <w:keepLines/>
        <w:rPr>
          <w:rStyle w:val="CodeChar0"/>
        </w:rPr>
      </w:pPr>
      <w:r w:rsidRPr="00D401F1">
        <w:rPr>
          <w:rStyle w:val="CodeChar0"/>
        </w:rPr>
        <w:t>import gov.nih.nci.abcapp.util.Constants;</w:t>
      </w:r>
    </w:p>
    <w:p w:rsidR="006D66E4" w:rsidRPr="007777A2" w:rsidRDefault="006D66E4" w:rsidP="006D66E4">
      <w:pPr>
        <w:pStyle w:val="BodyTextIndent"/>
        <w:rPr>
          <w:rStyle w:val="CodeChar0"/>
        </w:rPr>
      </w:pPr>
      <w:r w:rsidRPr="007777A2">
        <w:rPr>
          <w:rStyle w:val="CodeChar0"/>
        </w:rPr>
        <w:t>import gov.nih.nci.security.SecurityServiceProvider;</w:t>
      </w:r>
    </w:p>
    <w:p w:rsidR="006D66E4" w:rsidRPr="00D401F1" w:rsidRDefault="006D66E4" w:rsidP="006D66E4">
      <w:pPr>
        <w:pStyle w:val="BodyTextIndent"/>
        <w:rPr>
          <w:rStyle w:val="CodeChar0"/>
        </w:rPr>
      </w:pPr>
      <w:r w:rsidRPr="007777A2">
        <w:rPr>
          <w:rStyle w:val="CodeChar0"/>
        </w:rPr>
        <w:t>import gov.nih.nci.security.AuthenticationManager;</w:t>
      </w:r>
    </w:p>
    <w:p w:rsidR="006D66E4" w:rsidRDefault="006D66E4" w:rsidP="006D66E4">
      <w:pPr>
        <w:pStyle w:val="BodyText"/>
      </w:pPr>
      <w:r w:rsidRPr="00C154BD">
        <w:t xml:space="preserve">The class </w:t>
      </w:r>
      <w:r w:rsidRPr="007777A2">
        <w:rPr>
          <w:rStyle w:val="CodeChar0"/>
        </w:rPr>
        <w:t>SecurityServiceProvider</w:t>
      </w:r>
      <w:r w:rsidRPr="00C154BD">
        <w:t xml:space="preserve"> is the common interface class exposed by the CSM application. It contains methods to obtain the correct instance of the AuthenticationManager configured for that application. </w:t>
      </w:r>
    </w:p>
    <w:p w:rsidR="006D66E4" w:rsidRDefault="006D66E4" w:rsidP="006D66E4">
      <w:pPr>
        <w:pStyle w:val="BodyText"/>
      </w:pPr>
      <w:r w:rsidRPr="00C154BD">
        <w:t xml:space="preserve">The client application then uses the </w:t>
      </w:r>
      <w:r w:rsidRPr="007777A2">
        <w:t>AuthenticationManager</w:t>
      </w:r>
      <w:r w:rsidRPr="00C154BD">
        <w:t xml:space="preserve"> to perform the actual authentication using CSM.</w:t>
      </w:r>
      <w:r>
        <w:t xml:space="preserve"> </w:t>
      </w:r>
    </w:p>
    <w:p w:rsidR="006D66E4" w:rsidRDefault="006D66E4" w:rsidP="006D66E4">
      <w:pPr>
        <w:pStyle w:val="NoteMainbody"/>
      </w:pPr>
      <w:r w:rsidRPr="002E64CB">
        <w:rPr>
          <w:rStyle w:val="Bold"/>
        </w:rPr>
        <w:t>NOTE:</w:t>
      </w:r>
      <w:r>
        <w:t xml:space="preserve"> The above import statements identify the client application as “abcapp”; this same application is used for the examples provided throughout this document.  </w:t>
      </w:r>
    </w:p>
    <w:p w:rsidR="006D66E4" w:rsidRDefault="006D66E4" w:rsidP="006D66E4">
      <w:pPr>
        <w:pStyle w:val="Heading3"/>
      </w:pPr>
      <w:bookmarkStart w:id="242" w:name="_Toc238804840"/>
      <w:bookmarkStart w:id="243" w:name="_Toc238891279"/>
      <w:bookmarkStart w:id="244" w:name="_Toc238970749"/>
      <w:r>
        <w:t>Using the CSM Authentication Manager Class</w:t>
      </w:r>
      <w:bookmarkEnd w:id="242"/>
      <w:bookmarkEnd w:id="243"/>
      <w:bookmarkEnd w:id="244"/>
    </w:p>
    <w:p w:rsidR="006D66E4" w:rsidRDefault="006D66E4" w:rsidP="00ED1824">
      <w:pPr>
        <w:pStyle w:val="BodyText"/>
        <w:spacing w:afterLines="60"/>
      </w:pPr>
      <w:r>
        <w:t>The example provided below</w:t>
      </w:r>
      <w:r w:rsidRPr="00C154BD">
        <w:t xml:space="preserve"> illustrates how to use</w:t>
      </w:r>
      <w:r>
        <w:t xml:space="preserve"> the CSM AuthenticationManager s</w:t>
      </w:r>
      <w:r w:rsidRPr="00C154BD">
        <w:t>ervi</w:t>
      </w:r>
      <w:r>
        <w:t>ce class in the “</w:t>
      </w:r>
      <w:r w:rsidRPr="002E64CB">
        <w:t>abcapp</w:t>
      </w:r>
      <w:r>
        <w:t xml:space="preserve">” application. </w:t>
      </w:r>
      <w:r w:rsidR="00440E64">
        <w:fldChar w:fldCharType="begin"/>
      </w:r>
      <w:r>
        <w:instrText xml:space="preserve"> XE "</w:instrText>
      </w:r>
      <w:r w:rsidRPr="00F60C3C">
        <w:instrText>authentication manager:using</w:instrText>
      </w:r>
      <w:r>
        <w:instrText xml:space="preserve">" </w:instrText>
      </w:r>
      <w:r w:rsidR="00440E64">
        <w:fldChar w:fldCharType="end"/>
      </w:r>
      <w:r w:rsidR="00440E64">
        <w:fldChar w:fldCharType="begin"/>
      </w:r>
      <w:r>
        <w:instrText xml:space="preserve"> XE "</w:instrText>
      </w:r>
      <w:r w:rsidRPr="000C7E9B">
        <w:instrText>using authentication manager class</w:instrText>
      </w:r>
      <w:r>
        <w:instrText xml:space="preserve">" </w:instrText>
      </w:r>
      <w:r w:rsidR="00440E64">
        <w:fldChar w:fldCharType="end"/>
      </w:r>
    </w:p>
    <w:p w:rsidR="006D66E4" w:rsidRPr="007C01BE" w:rsidRDefault="006D66E4" w:rsidP="00ED1824">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UserCredentials credentials = new UserCredentials();</w:t>
      </w:r>
    </w:p>
    <w:p w:rsidR="006D66E4" w:rsidRPr="007C01BE" w:rsidRDefault="006D66E4" w:rsidP="00ED1824">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credentials.setPassword(Form.getPassword());</w:t>
      </w:r>
    </w:p>
    <w:p w:rsidR="006D66E4" w:rsidRPr="007C01BE" w:rsidRDefault="006D66E4" w:rsidP="00ED1824">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credentials.setUsername(Form.getUsername());</w:t>
      </w:r>
    </w:p>
    <w:p w:rsidR="006D66E4" w:rsidRPr="007C01BE" w:rsidRDefault="006D66E4" w:rsidP="00ED1824">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//Get the user credentials from the database and login</w:t>
      </w:r>
    </w:p>
    <w:p w:rsidR="006D66E4" w:rsidRPr="007C01BE" w:rsidRDefault="006D66E4" w:rsidP="00ED1824">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try{</w:t>
      </w:r>
    </w:p>
    <w:p w:rsidR="006D66E4" w:rsidRPr="007C01BE" w:rsidRDefault="006D66E4" w:rsidP="00ED1824">
      <w:pPr>
        <w:spacing w:afterLines="60"/>
        <w:ind w:left="1980"/>
        <w:rPr>
          <w:rFonts w:ascii="Microsoft Sans Serif" w:hAnsi="Microsoft Sans Serif" w:cs="Microsoft Sans Serif"/>
          <w:sz w:val="18"/>
          <w:szCs w:val="18"/>
        </w:rPr>
      </w:pPr>
      <w:r w:rsidRPr="007C01BE">
        <w:rPr>
          <w:rFonts w:ascii="Microsoft Sans Serif" w:hAnsi="Microsoft Sans Serif" w:cs="Microsoft Sans Serif"/>
          <w:sz w:val="18"/>
          <w:szCs w:val="18"/>
        </w:rPr>
        <w:t>AuthenticationManager authenticationManager = SecurityServiceProvider.getAuthenticationManager(“abcapp”);</w:t>
      </w:r>
    </w:p>
    <w:p w:rsidR="006D66E4" w:rsidRPr="007C01BE" w:rsidRDefault="006D66E4" w:rsidP="00ED1824">
      <w:pPr>
        <w:spacing w:afterLines="60"/>
        <w:ind w:left="1980"/>
        <w:rPr>
          <w:rFonts w:ascii="Microsoft Sans Serif" w:hAnsi="Microsoft Sans Serif" w:cs="Microsoft Sans Serif"/>
          <w:sz w:val="18"/>
          <w:szCs w:val="18"/>
        </w:rPr>
      </w:pPr>
      <w:r w:rsidRPr="007C01BE">
        <w:rPr>
          <w:rFonts w:ascii="Microsoft Sans Serif" w:hAnsi="Microsoft Sans Serif" w:cs="Microsoft Sans Serif"/>
          <w:sz w:val="18"/>
          <w:szCs w:val="18"/>
        </w:rPr>
        <w:t>boolean loginOK = authenticationManager.login(credentials.getUsername(), credentials.getPassword());</w:t>
      </w:r>
    </w:p>
    <w:p w:rsidR="006D66E4" w:rsidRPr="007C01BE" w:rsidRDefault="006D66E4" w:rsidP="00ED1824">
      <w:pPr>
        <w:spacing w:afterLines="60"/>
        <w:ind w:left="1260"/>
        <w:rPr>
          <w:rFonts w:ascii="Microsoft Sans Serif" w:hAnsi="Microsoft Sans Serif" w:cs="Microsoft Sans Serif"/>
          <w:sz w:val="18"/>
          <w:szCs w:val="18"/>
        </w:rPr>
      </w:pPr>
      <w:r>
        <w:rPr>
          <w:rFonts w:ascii="Microsoft Sans Serif" w:hAnsi="Microsoft Sans Serif" w:cs="Microsoft Sans Serif"/>
          <w:sz w:val="18"/>
          <w:szCs w:val="18"/>
        </w:rPr>
        <w:tab/>
      </w:r>
      <w:r>
        <w:rPr>
          <w:rFonts w:ascii="Microsoft Sans Serif" w:hAnsi="Microsoft Sans Serif" w:cs="Microsoft Sans Serif"/>
          <w:sz w:val="18"/>
          <w:szCs w:val="18"/>
        </w:rPr>
        <w:tab/>
      </w:r>
      <w:r w:rsidRPr="007C01BE">
        <w:rPr>
          <w:rFonts w:ascii="Microsoft Sans Serif" w:hAnsi="Microsoft Sans Serif" w:cs="Microsoft Sans Serif"/>
          <w:sz w:val="18"/>
          <w:szCs w:val="18"/>
        </w:rPr>
        <w:t>if (loginOK)System.out.println("SUCESSFUL LOGIN");</w:t>
      </w:r>
    </w:p>
    <w:p w:rsidR="006D66E4" w:rsidRPr="007C01BE" w:rsidRDefault="006D66E4" w:rsidP="00ED1824">
      <w:pPr>
        <w:spacing w:afterLines="60"/>
        <w:ind w:left="1260"/>
        <w:rPr>
          <w:rFonts w:ascii="Microsoft Sans Serif" w:hAnsi="Microsoft Sans Serif" w:cs="Microsoft Sans Serif"/>
          <w:sz w:val="18"/>
          <w:szCs w:val="18"/>
        </w:rPr>
      </w:pPr>
      <w:r>
        <w:rPr>
          <w:rFonts w:ascii="Microsoft Sans Serif" w:hAnsi="Microsoft Sans Serif" w:cs="Microsoft Sans Serif"/>
          <w:sz w:val="18"/>
          <w:szCs w:val="18"/>
        </w:rPr>
        <w:tab/>
      </w:r>
      <w:r>
        <w:rPr>
          <w:rFonts w:ascii="Microsoft Sans Serif" w:hAnsi="Microsoft Sans Serif" w:cs="Microsoft Sans Serif"/>
          <w:sz w:val="18"/>
          <w:szCs w:val="18"/>
        </w:rPr>
        <w:tab/>
      </w:r>
      <w:r w:rsidRPr="007C01BE">
        <w:rPr>
          <w:rFonts w:ascii="Microsoft Sans Serif" w:hAnsi="Microsoft Sans Serif" w:cs="Microsoft Sans Serif"/>
          <w:sz w:val="18"/>
          <w:szCs w:val="18"/>
        </w:rPr>
        <w:t>else System.out.println("ERROR IN LOGIN");</w:t>
      </w:r>
      <w:r w:rsidRPr="007C01BE">
        <w:rPr>
          <w:rFonts w:ascii="Microsoft Sans Serif" w:hAnsi="Microsoft Sans Serif" w:cs="Microsoft Sans Serif"/>
          <w:sz w:val="18"/>
          <w:szCs w:val="18"/>
        </w:rPr>
        <w:tab/>
      </w:r>
    </w:p>
    <w:p w:rsidR="006D66E4" w:rsidRDefault="006D66E4" w:rsidP="00ED1824">
      <w:pPr>
        <w:spacing w:afterLines="60"/>
        <w:ind w:left="1260"/>
        <w:rPr>
          <w:rFonts w:ascii="Microsoft Sans Serif" w:hAnsi="Microsoft Sans Serif" w:cs="Microsoft Sans Serif"/>
          <w:sz w:val="18"/>
          <w:szCs w:val="18"/>
        </w:rPr>
      </w:pPr>
      <w:r w:rsidRPr="007C01BE">
        <w:rPr>
          <w:rFonts w:ascii="Microsoft Sans Serif" w:hAnsi="Microsoft Sans Serif" w:cs="Microsoft Sans Serif"/>
          <w:sz w:val="18"/>
          <w:szCs w:val="18"/>
        </w:rPr>
        <w:t xml:space="preserve"> }catch (CSException cse){ </w:t>
      </w:r>
    </w:p>
    <w:p w:rsidR="006D66E4" w:rsidRPr="007C01BE" w:rsidRDefault="006D66E4" w:rsidP="00ED1824">
      <w:pPr>
        <w:spacing w:afterLines="60"/>
        <w:ind w:left="1260"/>
        <w:rPr>
          <w:rFonts w:ascii="Microsoft Sans Serif" w:hAnsi="Microsoft Sans Serif" w:cs="Microsoft Sans Serif"/>
          <w:sz w:val="18"/>
          <w:szCs w:val="18"/>
        </w:rPr>
      </w:pPr>
      <w:r>
        <w:rPr>
          <w:rFonts w:ascii="Microsoft Sans Serif" w:hAnsi="Microsoft Sans Serif" w:cs="Microsoft Sans Serif"/>
          <w:sz w:val="18"/>
          <w:szCs w:val="18"/>
        </w:rPr>
        <w:tab/>
      </w:r>
      <w:r>
        <w:rPr>
          <w:rFonts w:ascii="Microsoft Sans Serif" w:hAnsi="Microsoft Sans Serif" w:cs="Microsoft Sans Serif"/>
          <w:sz w:val="18"/>
          <w:szCs w:val="18"/>
        </w:rPr>
        <w:tab/>
        <w:t xml:space="preserve">         </w:t>
      </w:r>
      <w:r w:rsidRPr="007C01BE">
        <w:rPr>
          <w:rFonts w:ascii="Microsoft Sans Serif" w:hAnsi="Microsoft Sans Serif" w:cs="Microsoft Sans Serif"/>
          <w:sz w:val="18"/>
          <w:szCs w:val="18"/>
        </w:rPr>
        <w:t>System.out.println("ERROR IN LOGIN");</w:t>
      </w:r>
      <w:r w:rsidRPr="007C01BE">
        <w:rPr>
          <w:rFonts w:ascii="Microsoft Sans Serif" w:hAnsi="Microsoft Sans Serif" w:cs="Microsoft Sans Serif"/>
          <w:sz w:val="18"/>
          <w:szCs w:val="18"/>
        </w:rPr>
        <w:tab/>
      </w:r>
    </w:p>
    <w:p w:rsidR="006D66E4" w:rsidRPr="007C01BE" w:rsidRDefault="006D66E4" w:rsidP="00ED1824">
      <w:pPr>
        <w:spacing w:afterLines="60"/>
        <w:ind w:left="1260"/>
        <w:rPr>
          <w:rFonts w:ascii="Microsoft Sans Serif" w:hAnsi="Microsoft Sans Serif" w:cs="Microsoft Sans Serif"/>
          <w:sz w:val="18"/>
          <w:szCs w:val="18"/>
        </w:rPr>
      </w:pPr>
      <w:r w:rsidRPr="007C01BE">
        <w:rPr>
          <w:rFonts w:ascii="Microsoft Sans Serif" w:hAnsi="Microsoft Sans Serif" w:cs="Microsoft Sans Serif"/>
          <w:sz w:val="18"/>
          <w:szCs w:val="18"/>
        </w:rPr>
        <w:t>}</w:t>
      </w:r>
    </w:p>
    <w:p w:rsidR="006D66E4" w:rsidRDefault="006D66E4" w:rsidP="006D66E4">
      <w:pPr>
        <w:pStyle w:val="BodyText"/>
      </w:pPr>
      <w:r w:rsidRPr="00D401F1">
        <w:t xml:space="preserve">The client class obtains the default implementation of the AuthenticationManager by calling the static </w:t>
      </w:r>
      <w:r w:rsidRPr="002E64CB">
        <w:rPr>
          <w:rStyle w:val="Emphasis"/>
        </w:rPr>
        <w:t>getAuthenticationManager</w:t>
      </w:r>
      <w:r w:rsidRPr="00D401F1">
        <w:t xml:space="preserve"> method of the SecurityServiceProvider class </w:t>
      </w:r>
      <w:r>
        <w:t>and passing the A</w:t>
      </w:r>
      <w:r w:rsidRPr="00D401F1">
        <w:t>pplication Context name</w:t>
      </w:r>
      <w:r>
        <w:t xml:space="preserve"> (“abcapp”)</w:t>
      </w:r>
      <w:r w:rsidRPr="00D401F1">
        <w:t>. It then invokes the login method</w:t>
      </w:r>
      <w:r>
        <w:t>,</w:t>
      </w:r>
      <w:r w:rsidRPr="00D401F1">
        <w:t xml:space="preserve"> passing the user’s ID and password. </w:t>
      </w:r>
    </w:p>
    <w:p w:rsidR="006D66E4" w:rsidRPr="00D401F1" w:rsidRDefault="006D66E4" w:rsidP="006D66E4">
      <w:pPr>
        <w:pStyle w:val="BodyText"/>
      </w:pPr>
      <w:r w:rsidRPr="00D401F1">
        <w:t>Note that the application name should match the name used in the configuration files for JAAS to work correctly. If the credentials provided are correct</w:t>
      </w:r>
      <w:r>
        <w:t>,</w:t>
      </w:r>
      <w:r w:rsidRPr="00D401F1">
        <w:t xml:space="preserve"> a Boolean </w:t>
      </w:r>
      <w:r w:rsidRPr="002E64CB">
        <w:rPr>
          <w:rStyle w:val="CodeChar0"/>
        </w:rPr>
        <w:t>true</w:t>
      </w:r>
      <w:r w:rsidRPr="00D401F1">
        <w:t xml:space="preserve"> is returned indicating that the user is authenticated. If there is an </w:t>
      </w:r>
      <w:r w:rsidRPr="00D401F1">
        <w:lastRenderedPageBreak/>
        <w:t xml:space="preserve">authentication error, a </w:t>
      </w:r>
      <w:r w:rsidRPr="002E64CB">
        <w:rPr>
          <w:rStyle w:val="CodeChar0"/>
        </w:rPr>
        <w:t>CSException</w:t>
      </w:r>
      <w:r w:rsidRPr="00D401F1">
        <w:t xml:space="preserve"> is thrown with the appropriate error message embedded.</w:t>
      </w:r>
    </w:p>
    <w:p w:rsidR="006D66E4" w:rsidRDefault="006D66E4" w:rsidP="006D66E4">
      <w:pPr>
        <w:pStyle w:val="Heading3"/>
      </w:pPr>
      <w:bookmarkStart w:id="245" w:name="_Toc238804841"/>
      <w:bookmarkStart w:id="246" w:name="_Toc238891280"/>
      <w:bookmarkStart w:id="247" w:name="_Toc238970750"/>
      <w:r>
        <w:t>Installation and Deployment Configurations</w:t>
      </w:r>
      <w:bookmarkEnd w:id="245"/>
      <w:bookmarkEnd w:id="246"/>
      <w:bookmarkEnd w:id="247"/>
    </w:p>
    <w:p w:rsidR="006D66E4" w:rsidRDefault="006D66E4" w:rsidP="006D66E4">
      <w:pPr>
        <w:pStyle w:val="BodyText"/>
      </w:pPr>
      <w:r w:rsidRPr="00D401F1">
        <w:t xml:space="preserve">This section serves as a guide to help developers integrate applications with CSM’s </w:t>
      </w:r>
      <w:r>
        <w:t>authentication service. It outlines the process required and provides the information</w:t>
      </w:r>
      <w:r w:rsidRPr="00D401F1">
        <w:t xml:space="preserve"> developers need to know in order</w:t>
      </w:r>
      <w:r>
        <w:t xml:space="preserve"> to successfully integrate CSM’s</w:t>
      </w:r>
      <w:r w:rsidRPr="00D401F1">
        <w:t xml:space="preserve"> </w:t>
      </w:r>
      <w:r>
        <w:t>a</w:t>
      </w:r>
      <w:r w:rsidRPr="00D401F1">
        <w:t>uthentication</w:t>
      </w:r>
      <w:r>
        <w:t xml:space="preserve"> service. This includes</w:t>
      </w:r>
      <w:r w:rsidRPr="00D401F1">
        <w:t>:</w:t>
      </w:r>
      <w:r>
        <w:t xml:space="preserve"> </w:t>
      </w:r>
      <w:r w:rsidR="00440E64">
        <w:fldChar w:fldCharType="begin"/>
      </w:r>
      <w:r>
        <w:instrText xml:space="preserve"> XE "</w:instrText>
      </w:r>
      <w:r w:rsidRPr="00A60232">
        <w:instrText>authentication service:installation</w:instrText>
      </w:r>
      <w:r>
        <w:instrText xml:space="preserve">" </w:instrText>
      </w:r>
      <w:r w:rsidR="00440E64">
        <w:fldChar w:fldCharType="end"/>
      </w:r>
      <w:r w:rsidR="00440E64">
        <w:fldChar w:fldCharType="begin"/>
      </w:r>
      <w:r>
        <w:instrText xml:space="preserve"> XE "</w:instrText>
      </w:r>
      <w:r w:rsidRPr="000C7E9B">
        <w:instrText>supported authentication</w:instrText>
      </w:r>
      <w:r>
        <w:instrText xml:space="preserve">" </w:instrText>
      </w:r>
      <w:r w:rsidR="00440E64">
        <w:fldChar w:fldCharType="end"/>
      </w:r>
    </w:p>
    <w:p w:rsidR="006D66E4" w:rsidRDefault="006D66E4" w:rsidP="006D66E4">
      <w:pPr>
        <w:pStyle w:val="ListBullet"/>
      </w:pPr>
      <w:r>
        <w:t>CSM API JAR placement</w:t>
      </w:r>
    </w:p>
    <w:p w:rsidR="006D66E4" w:rsidRDefault="006D66E4" w:rsidP="006D66E4">
      <w:pPr>
        <w:pStyle w:val="ListBullet"/>
      </w:pPr>
      <w:r>
        <w:t>LDAP/RDBMS properties and configuration</w:t>
      </w:r>
    </w:p>
    <w:p w:rsidR="006D66E4" w:rsidRDefault="006D66E4" w:rsidP="006D66E4">
      <w:pPr>
        <w:pStyle w:val="ListBullet"/>
      </w:pPr>
      <w:r>
        <w:t>Database properties and configuration</w:t>
      </w:r>
    </w:p>
    <w:p w:rsidR="006D66E4" w:rsidRPr="00D401F1" w:rsidRDefault="006D66E4" w:rsidP="006D66E4">
      <w:pPr>
        <w:pStyle w:val="ListBullet"/>
      </w:pPr>
      <w:r>
        <w:t>If audit logging, CLM API JAR placement and configuration.</w:t>
      </w:r>
    </w:p>
    <w:p w:rsidR="006D66E4" w:rsidRDefault="006D66E4" w:rsidP="006D66E4">
      <w:pPr>
        <w:pStyle w:val="BodyText"/>
      </w:pPr>
      <w:r>
        <w:t xml:space="preserve">The CSM authentication service can be used on its own or to supplement an application’s current authentication mechanism. </w:t>
      </w:r>
      <w:r w:rsidRPr="00D401F1">
        <w:t>Currently, only RDBMS-based and LDAP-based authenticated is supported.</w:t>
      </w:r>
      <w:r>
        <w:t xml:space="preserve"> </w:t>
      </w:r>
      <w:r w:rsidR="00440E64">
        <w:fldChar w:fldCharType="begin"/>
      </w:r>
      <w:r>
        <w:instrText xml:space="preserve"> XE "LDAP:</w:instrText>
      </w:r>
      <w:r w:rsidRPr="000C7E9B">
        <w:instrText>authentication</w:instrText>
      </w:r>
      <w:r>
        <w:instrText xml:space="preserve">" </w:instrText>
      </w:r>
      <w:r w:rsidR="00440E64">
        <w:fldChar w:fldCharType="end"/>
      </w:r>
      <w:r w:rsidR="00440E64">
        <w:fldChar w:fldCharType="begin"/>
      </w:r>
      <w:r>
        <w:instrText xml:space="preserve"> XE "</w:instrText>
      </w:r>
      <w:r w:rsidRPr="000C7E9B">
        <w:instrText>RDBMS authentication</w:instrText>
      </w:r>
      <w:r>
        <w:instrText xml:space="preserve">" </w:instrText>
      </w:r>
      <w:r w:rsidR="00440E64">
        <w:fldChar w:fldCharType="end"/>
      </w:r>
      <w:r w:rsidR="00440E64">
        <w:fldChar w:fldCharType="begin"/>
      </w:r>
      <w:r>
        <w:instrText xml:space="preserve"> XE "</w:instrText>
      </w:r>
      <w:r w:rsidRPr="00FD552F">
        <w:instrText>authentication service:LDAP</w:instrText>
      </w:r>
      <w:r>
        <w:instrText xml:space="preserve">" </w:instrText>
      </w:r>
      <w:r w:rsidR="00440E64">
        <w:fldChar w:fldCharType="end"/>
      </w:r>
      <w:r w:rsidR="00440E64">
        <w:fldChar w:fldCharType="begin"/>
      </w:r>
      <w:r>
        <w:instrText xml:space="preserve"> XE "</w:instrText>
      </w:r>
      <w:r w:rsidRPr="00760736">
        <w:instrText>authentication service:RDBMS</w:instrText>
      </w:r>
      <w:r>
        <w:instrText xml:space="preserve">" </w:instrText>
      </w:r>
      <w:r w:rsidR="00440E64">
        <w:fldChar w:fldCharType="end"/>
      </w:r>
    </w:p>
    <w:p w:rsidR="006D66E4" w:rsidRDefault="006D66E4" w:rsidP="006D66E4">
      <w:pPr>
        <w:pStyle w:val="Heading4"/>
      </w:pPr>
      <w:r>
        <w:t>JAR Placement</w:t>
      </w:r>
    </w:p>
    <w:p w:rsidR="006D66E4" w:rsidRDefault="006D66E4" w:rsidP="006D66E4">
      <w:pPr>
        <w:pStyle w:val="BodyText"/>
      </w:pPr>
      <w:r w:rsidRPr="00D401F1">
        <w:t xml:space="preserve">The CSM API’s </w:t>
      </w:r>
      <w:r>
        <w:t>application</w:t>
      </w:r>
      <w:r w:rsidRPr="00D401F1">
        <w:t xml:space="preserve"> is available as a JAR file, </w:t>
      </w:r>
      <w:r w:rsidRPr="00C5659A">
        <w:rPr>
          <w:rStyle w:val="CodeChar0"/>
        </w:rPr>
        <w:t>csmapi.jar</w:t>
      </w:r>
      <w:r w:rsidRPr="00D401F1">
        <w:t>, which</w:t>
      </w:r>
      <w:r>
        <w:t xml:space="preserve"> must</w:t>
      </w:r>
      <w:r w:rsidRPr="00D401F1">
        <w:t xml:space="preserve"> be placed in the class path of the application. Along with this JAR, there are many supporting JARs on which the CSM API depends. In case of web applications, these </w:t>
      </w:r>
      <w:r>
        <w:t xml:space="preserve">files </w:t>
      </w:r>
      <w:r w:rsidRPr="00D401F1">
        <w:t>should be added in</w:t>
      </w:r>
      <w:r>
        <w:t>to</w:t>
      </w:r>
      <w:r w:rsidRPr="00D401F1">
        <w:t xml:space="preserve"> the folder</w:t>
      </w:r>
      <w:r>
        <w:t>:</w:t>
      </w:r>
      <w:r w:rsidRPr="00D401F1">
        <w:t xml:space="preserve"> </w:t>
      </w:r>
      <w:r w:rsidRPr="00C5659A">
        <w:rPr>
          <w:rStyle w:val="CodeChar0"/>
        </w:rPr>
        <w:t>&lt;application-web-root&gt;\WEB-INF\lib</w:t>
      </w:r>
      <w:r w:rsidRPr="00D401F1">
        <w:t>.</w:t>
      </w:r>
      <w:r w:rsidR="00440E64">
        <w:fldChar w:fldCharType="begin"/>
      </w:r>
      <w:r>
        <w:instrText xml:space="preserve"> XE "</w:instrText>
      </w:r>
      <w:r w:rsidRPr="009D06C0">
        <w:instrText>authentication service:JAR placement</w:instrText>
      </w:r>
      <w:r>
        <w:instrText xml:space="preserve">" </w:instrText>
      </w:r>
      <w:r w:rsidR="00440E64">
        <w:fldChar w:fldCharType="end"/>
      </w:r>
    </w:p>
    <w:p w:rsidR="006D66E4" w:rsidRDefault="006D66E4" w:rsidP="006D66E4">
      <w:pPr>
        <w:pStyle w:val="Heading4"/>
      </w:pPr>
      <w:r>
        <w:t>Configuring Lock-out In Authentication Manager</w:t>
      </w:r>
    </w:p>
    <w:p w:rsidR="006D66E4" w:rsidRDefault="006D66E4" w:rsidP="006D66E4">
      <w:pPr>
        <w:pStyle w:val="BodyText"/>
      </w:pPr>
      <w:r w:rsidRPr="00D401F1">
        <w:t>If desired</w:t>
      </w:r>
      <w:r>
        <w:t>,</w:t>
      </w:r>
      <w:r w:rsidRPr="00D401F1">
        <w:t xml:space="preserve"> </w:t>
      </w:r>
      <w:r>
        <w:t xml:space="preserve">you </w:t>
      </w:r>
      <w:r w:rsidRPr="00D401F1">
        <w:t xml:space="preserve">can use the optional user lockout feature provided by CSM’s default JAAS implementation of Authentication Manager. </w:t>
      </w:r>
      <w:r w:rsidR="00440E64">
        <w:fldChar w:fldCharType="begin"/>
      </w:r>
      <w:r>
        <w:instrText xml:space="preserve"> XE "</w:instrText>
      </w:r>
      <w:r w:rsidRPr="008D2C77">
        <w:instrText>authentication manager:configure lock-out</w:instrText>
      </w:r>
      <w:r>
        <w:instrText xml:space="preserve">" </w:instrText>
      </w:r>
      <w:r w:rsidR="00440E64">
        <w:fldChar w:fldCharType="end"/>
      </w:r>
      <w:r w:rsidR="00440E64">
        <w:fldChar w:fldCharType="begin"/>
      </w:r>
      <w:r>
        <w:instrText xml:space="preserve"> XE "</w:instrText>
      </w:r>
      <w:r w:rsidRPr="000C7E9B">
        <w:instrText>lock-out</w:instrText>
      </w:r>
      <w:r>
        <w:instrText xml:space="preserve">" </w:instrText>
      </w:r>
      <w:r w:rsidR="00440E64">
        <w:fldChar w:fldCharType="end"/>
      </w:r>
    </w:p>
    <w:p w:rsidR="006D66E4" w:rsidRDefault="006D66E4" w:rsidP="006D66E4">
      <w:pPr>
        <w:pStyle w:val="BodyText"/>
      </w:pPr>
      <w:r>
        <w:t>There are three properties (listed below) that must be properly configured in order to use the lockout manager. If any of the three do not have a valid value, the lockout manager is disabled.</w:t>
      </w:r>
      <w:r w:rsidRPr="00D401F1">
        <w:t xml:space="preserve"> To be valid, these values must be non-zero positive integers.</w:t>
      </w:r>
    </w:p>
    <w:p w:rsidR="006D66E4" w:rsidRDefault="006D66E4" w:rsidP="006D66E4">
      <w:pPr>
        <w:pStyle w:val="ListBullet"/>
      </w:pPr>
      <w:r w:rsidRPr="00C5659A">
        <w:rPr>
          <w:rStyle w:val="CodeChar0"/>
        </w:rPr>
        <w:t>lockout-time</w:t>
      </w:r>
      <w:r>
        <w:t xml:space="preserve">: This property specifies the time (in milliseconds) that the user will be locked out after the configured number of unsuccessful login attempts has been reached. </w:t>
      </w:r>
      <w:r w:rsidRPr="00C5659A">
        <w:rPr>
          <w:rStyle w:val="Bold"/>
        </w:rPr>
        <w:t>Default value = 1800000 milliseconds</w:t>
      </w:r>
      <w:r>
        <w:t>.</w:t>
      </w:r>
    </w:p>
    <w:p w:rsidR="006D66E4" w:rsidRDefault="006D66E4" w:rsidP="006D66E4">
      <w:pPr>
        <w:pStyle w:val="ListBullet"/>
      </w:pPr>
      <w:r w:rsidRPr="00C5659A">
        <w:rPr>
          <w:rStyle w:val="CodeChar0"/>
        </w:rPr>
        <w:t>allowed-login-time</w:t>
      </w:r>
      <w:r>
        <w:t xml:space="preserve">:  This property specifies the time in milliseconds in which the configured number of unsuccessful login attempts must occur in order to lock the user out. </w:t>
      </w:r>
      <w:r w:rsidRPr="00C5659A">
        <w:rPr>
          <w:rStyle w:val="Bold"/>
        </w:rPr>
        <w:t>Default value = 60000 milliseconds</w:t>
      </w:r>
    </w:p>
    <w:p w:rsidR="006D66E4" w:rsidRDefault="006D66E4" w:rsidP="006D66E4">
      <w:pPr>
        <w:pStyle w:val="ListBullet"/>
      </w:pPr>
      <w:r w:rsidRPr="00C5659A">
        <w:rPr>
          <w:rStyle w:val="CodeChar0"/>
        </w:rPr>
        <w:t>allowed-attempts</w:t>
      </w:r>
      <w:r>
        <w:t xml:space="preserve">: This property specifies the number of unsuccessful login attempts allowed before the user account is locked out. </w:t>
      </w:r>
      <w:r w:rsidRPr="00C5659A">
        <w:rPr>
          <w:rStyle w:val="Bold"/>
        </w:rPr>
        <w:t>Default value = 3</w:t>
      </w:r>
      <w:r w:rsidRPr="00C5659A">
        <w:t>.</w:t>
      </w:r>
    </w:p>
    <w:p w:rsidR="006D66E4" w:rsidRDefault="006D66E4" w:rsidP="006D66E4">
      <w:pPr>
        <w:pStyle w:val="BodyText"/>
      </w:pPr>
      <w:r>
        <w:t>Alternatively, in the client application class, you can call and provide values for the lockout parameters by using the following method of SecurityServiceProvider Class:</w:t>
      </w:r>
      <w:r w:rsidR="00440E64">
        <w:fldChar w:fldCharType="begin"/>
      </w:r>
      <w:r>
        <w:instrText xml:space="preserve"> XE "</w:instrText>
      </w:r>
      <w:r w:rsidRPr="000C7E9B">
        <w:instrText>lock-out</w:instrText>
      </w:r>
      <w:r>
        <w:instrText xml:space="preserve">" </w:instrText>
      </w:r>
      <w:r w:rsidR="00440E64">
        <w:fldChar w:fldCharType="end"/>
      </w:r>
    </w:p>
    <w:p w:rsidR="006D66E4" w:rsidRPr="00D401F1" w:rsidRDefault="006D66E4" w:rsidP="006D66E4">
      <w:pPr>
        <w:pStyle w:val="Classfilesample"/>
      </w:pPr>
      <w:r w:rsidRPr="00D401F1">
        <w:t>public static AuthenticationManager getAuthenticationManager(String applicationContextName, String lockoutTime, String allowedLoginTime, String allowedAttempts) throws CSException, CSConfigurationException</w:t>
      </w:r>
    </w:p>
    <w:p w:rsidR="006D66E4" w:rsidRDefault="006D66E4" w:rsidP="006D66E4">
      <w:pPr>
        <w:pStyle w:val="Heading3"/>
      </w:pPr>
      <w:bookmarkStart w:id="248" w:name="_Toc238804842"/>
      <w:bookmarkStart w:id="249" w:name="_Toc238891281"/>
      <w:bookmarkStart w:id="250" w:name="_Toc238970751"/>
      <w:r>
        <w:lastRenderedPageBreak/>
        <w:t>RDBMS Credential Provider Properties and Login Module Configuration</w:t>
      </w:r>
      <w:bookmarkEnd w:id="248"/>
      <w:bookmarkEnd w:id="249"/>
      <w:bookmarkEnd w:id="250"/>
    </w:p>
    <w:p w:rsidR="006D66E4" w:rsidRDefault="006D66E4" w:rsidP="006D66E4">
      <w:pPr>
        <w:pStyle w:val="BodyText"/>
      </w:pPr>
      <w:r>
        <w:t>In order to authenticate using an RDBMS database, developers must provide:</w:t>
      </w:r>
      <w:r w:rsidRPr="00E250C9">
        <w:t xml:space="preserve"> </w:t>
      </w:r>
      <w:r w:rsidR="00440E64">
        <w:fldChar w:fldCharType="begin"/>
      </w:r>
      <w:r>
        <w:instrText xml:space="preserve"> XE "</w:instrText>
      </w:r>
      <w:r w:rsidRPr="000C7E9B">
        <w:instrText>RDBMS authentication</w:instrText>
      </w:r>
      <w:r>
        <w:instrText xml:space="preserve">" </w:instrText>
      </w:r>
      <w:r w:rsidR="00440E64">
        <w:fldChar w:fldCharType="end"/>
      </w:r>
      <w:r w:rsidR="00440E64">
        <w:fldChar w:fldCharType="begin"/>
      </w:r>
      <w:r>
        <w:instrText xml:space="preserve"> XE "</w:instrText>
      </w:r>
      <w:r w:rsidRPr="00760736">
        <w:instrText>authentication service:RDBMS</w:instrText>
      </w:r>
      <w:r>
        <w:instrText xml:space="preserve">" </w:instrText>
      </w:r>
      <w:r w:rsidR="00440E64">
        <w:fldChar w:fldCharType="end"/>
      </w:r>
      <w:r w:rsidR="00440E64">
        <w:fldChar w:fldCharType="begin"/>
      </w:r>
      <w:r>
        <w:instrText xml:space="preserve"> XE "</w:instrText>
      </w:r>
      <w:r w:rsidRPr="00171128">
        <w:instrText>RDBMS:login module</w:instrText>
      </w:r>
      <w:r>
        <w:instrText xml:space="preserve">" </w:instrText>
      </w:r>
      <w:r w:rsidR="00440E64">
        <w:fldChar w:fldCharType="end"/>
      </w:r>
    </w:p>
    <w:p w:rsidR="006D66E4" w:rsidRDefault="006D66E4" w:rsidP="006D66E4">
      <w:pPr>
        <w:pStyle w:val="ListBullet"/>
      </w:pPr>
      <w:r>
        <w:t>The details about the database,</w:t>
      </w:r>
    </w:p>
    <w:p w:rsidR="006D66E4" w:rsidRDefault="006D66E4" w:rsidP="006D66E4">
      <w:pPr>
        <w:pStyle w:val="ListBullet"/>
      </w:pPr>
      <w:r>
        <w:t>The actual query which will make the database calls.</w:t>
      </w:r>
    </w:p>
    <w:p w:rsidR="006D66E4" w:rsidRDefault="006D66E4" w:rsidP="006D66E4">
      <w:pPr>
        <w:pStyle w:val="BodyText"/>
      </w:pPr>
      <w:r>
        <w:t xml:space="preserve">The CSM goal is to make authentication work with any compatible application or credential provider. To do this, CSM uses the same Login Modules to perform authentication, requiring these modules to possess a standard set of properties. </w:t>
      </w:r>
    </w:p>
    <w:p w:rsidR="006D66E4" w:rsidRDefault="006D66E4" w:rsidP="006D66E4">
      <w:pPr>
        <w:pStyle w:val="BodyText"/>
      </w:pPr>
      <w:r>
        <w:t>The properties needed to establish a connection to the database include:</w:t>
      </w:r>
    </w:p>
    <w:p w:rsidR="006D66E4" w:rsidRDefault="006D66E4" w:rsidP="006D66E4">
      <w:pPr>
        <w:pStyle w:val="ListBullet"/>
      </w:pPr>
      <w:r w:rsidRPr="00905F83">
        <w:rPr>
          <w:rStyle w:val="Bold"/>
        </w:rPr>
        <w:t>Driver</w:t>
      </w:r>
      <w:r>
        <w:t xml:space="preserve"> - The database driver loaded in memory to perform database operations.</w:t>
      </w:r>
    </w:p>
    <w:p w:rsidR="006D66E4" w:rsidRDefault="006D66E4" w:rsidP="006D66E4">
      <w:pPr>
        <w:pStyle w:val="ListBullet"/>
      </w:pPr>
      <w:r w:rsidRPr="00905F83">
        <w:rPr>
          <w:rStyle w:val="Bold"/>
        </w:rPr>
        <w:t>URL</w:t>
      </w:r>
      <w:r>
        <w:t xml:space="preserve"> - The URL used to locate and connect to the database.</w:t>
      </w:r>
    </w:p>
    <w:p w:rsidR="006D66E4" w:rsidRDefault="006D66E4" w:rsidP="006D66E4">
      <w:pPr>
        <w:pStyle w:val="ListBullet"/>
      </w:pPr>
      <w:r w:rsidRPr="00905F83">
        <w:rPr>
          <w:rStyle w:val="Bold"/>
        </w:rPr>
        <w:t>User</w:t>
      </w:r>
      <w:r>
        <w:t xml:space="preserve"> - The user name used to connect to the database.</w:t>
      </w:r>
    </w:p>
    <w:p w:rsidR="006D66E4" w:rsidRDefault="006D66E4" w:rsidP="006D66E4">
      <w:pPr>
        <w:pStyle w:val="ListBullet"/>
      </w:pPr>
      <w:r w:rsidRPr="00905F83">
        <w:rPr>
          <w:rStyle w:val="Bold"/>
        </w:rPr>
        <w:t>Password</w:t>
      </w:r>
      <w:r>
        <w:t xml:space="preserve"> - The password used to connect to the database.</w:t>
      </w:r>
    </w:p>
    <w:p w:rsidR="006D66E4" w:rsidRDefault="006D66E4" w:rsidP="006D66E4">
      <w:pPr>
        <w:pStyle w:val="BodyText"/>
      </w:pPr>
      <w:r>
        <w:t>The following property provides the database query to be used to retrieve the user:</w:t>
      </w:r>
    </w:p>
    <w:p w:rsidR="006D66E4" w:rsidRDefault="006D66E4" w:rsidP="006D66E4">
      <w:pPr>
        <w:pStyle w:val="ListBullet"/>
      </w:pPr>
      <w:r w:rsidRPr="00905F83">
        <w:rPr>
          <w:rStyle w:val="Bold"/>
        </w:rPr>
        <w:t>Query</w:t>
      </w:r>
      <w:r>
        <w:t xml:space="preserve"> - The query that will be fired against the RDBMS tables to verify the user ID and the password passed for authentication.</w:t>
      </w:r>
    </w:p>
    <w:p w:rsidR="006D66E4" w:rsidRDefault="006D66E4" w:rsidP="006D66E4">
      <w:pPr>
        <w:pStyle w:val="BodyText"/>
      </w:pPr>
      <w:r>
        <w:t xml:space="preserve">The next sections provide instructions for configuring a login module using either JAAS or the JBoss </w:t>
      </w:r>
      <w:r w:rsidRPr="00905F83">
        <w:rPr>
          <w:rStyle w:val="Emphasis"/>
        </w:rPr>
        <w:t>login-config.xml</w:t>
      </w:r>
      <w:r>
        <w:t xml:space="preserve"> file.</w:t>
      </w:r>
    </w:p>
    <w:p w:rsidR="006D66E4" w:rsidRDefault="006D66E4" w:rsidP="006D66E4">
      <w:pPr>
        <w:pStyle w:val="Heading4"/>
      </w:pPr>
      <w:r>
        <w:t>Configuring an RDBMS Login Module in JAAS</w:t>
      </w:r>
    </w:p>
    <w:p w:rsidR="006D66E4" w:rsidRDefault="006D66E4" w:rsidP="006D66E4">
      <w:pPr>
        <w:pStyle w:val="BodyText"/>
      </w:pPr>
      <w:r>
        <w:t>Developers can configure a login module for each application by making an entry in the JAAS configuration file for that application name or context.</w:t>
      </w:r>
      <w:r w:rsidRPr="00E250C9">
        <w:t xml:space="preserve"> </w:t>
      </w:r>
      <w:r w:rsidR="00440E64">
        <w:fldChar w:fldCharType="begin"/>
      </w:r>
      <w:r>
        <w:instrText xml:space="preserve"> XE "</w:instrText>
      </w:r>
      <w:r w:rsidRPr="004A4E46">
        <w:instrText>JAAS:RDBMS login module</w:instrText>
      </w:r>
      <w:r>
        <w:instrText xml:space="preserve">" </w:instrText>
      </w:r>
      <w:r w:rsidR="00440E64">
        <w:fldChar w:fldCharType="end"/>
      </w:r>
    </w:p>
    <w:p w:rsidR="006D66E4" w:rsidRDefault="006D66E4" w:rsidP="006D66E4">
      <w:pPr>
        <w:pStyle w:val="BodyText"/>
      </w:pPr>
      <w:r>
        <w:t>The general format for making an entry into the configuration files is shown below:</w:t>
      </w:r>
    </w:p>
    <w:p w:rsidR="006D66E4" w:rsidRPr="00905F83" w:rsidRDefault="006D66E4" w:rsidP="006D66E4">
      <w:pPr>
        <w:pStyle w:val="Classfilesample"/>
      </w:pPr>
      <w:r w:rsidRPr="00905F83">
        <w:t>Application 1 {</w:t>
      </w:r>
    </w:p>
    <w:p w:rsidR="006D66E4" w:rsidRPr="00905F83" w:rsidRDefault="006D66E4" w:rsidP="006D66E4">
      <w:pPr>
        <w:pStyle w:val="Classfilesample"/>
      </w:pPr>
      <w:r w:rsidRPr="00905F83">
        <w:t xml:space="preserve">          ModuleClass  Flag    ModuleOptions;</w:t>
      </w:r>
    </w:p>
    <w:p w:rsidR="006D66E4" w:rsidRPr="00905F83" w:rsidRDefault="006D66E4" w:rsidP="006D66E4">
      <w:pPr>
        <w:pStyle w:val="Classfilesample"/>
      </w:pPr>
      <w:r w:rsidRPr="00905F83">
        <w:t xml:space="preserve">          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Application 2 {</w:t>
      </w:r>
    </w:p>
    <w:p w:rsidR="006D66E4" w:rsidRPr="00905F83" w:rsidRDefault="006D66E4" w:rsidP="006D66E4">
      <w:pPr>
        <w:pStyle w:val="Classfilesample"/>
      </w:pPr>
      <w:r w:rsidRPr="00905F83">
        <w:t xml:space="preserve">          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Application 1 {</w:t>
      </w:r>
      <w:r w:rsidRPr="00905F83">
        <w:br/>
      </w:r>
    </w:p>
    <w:p w:rsidR="006D66E4" w:rsidRDefault="006D66E4" w:rsidP="006D66E4">
      <w:pPr>
        <w:pStyle w:val="BodyText"/>
        <w:keepNext/>
        <w:keepLines/>
      </w:pPr>
      <w:r w:rsidRPr="00A34675">
        <w:t xml:space="preserve">For </w:t>
      </w:r>
      <w:r>
        <w:t>“</w:t>
      </w:r>
      <w:r w:rsidRPr="00A34675">
        <w:t xml:space="preserve">abcapp”, which uses </w:t>
      </w:r>
      <w:r w:rsidRPr="003958BF">
        <w:rPr>
          <w:rStyle w:val="Emphasis"/>
        </w:rPr>
        <w:t>RDBMSLoginModule</w:t>
      </w:r>
      <w:r w:rsidRPr="00A34675">
        <w:t xml:space="preserve">, the JAAS configuration file </w:t>
      </w:r>
      <w:r>
        <w:t xml:space="preserve">entry would appear as follows: </w:t>
      </w:r>
      <w:r w:rsidR="00440E64">
        <w:fldChar w:fldCharType="begin"/>
      </w:r>
      <w:r>
        <w:instrText xml:space="preserve"> XE "</w:instrText>
      </w:r>
      <w:r w:rsidRPr="000C7E9B">
        <w:instrText>RDBMS authentication</w:instrText>
      </w:r>
      <w:r>
        <w:instrText xml:space="preserve">" </w:instrText>
      </w:r>
      <w:r w:rsidR="00440E64">
        <w:fldChar w:fldCharType="end"/>
      </w:r>
      <w:r w:rsidR="00440E64">
        <w:fldChar w:fldCharType="begin"/>
      </w:r>
      <w:r>
        <w:instrText xml:space="preserve"> XE "</w:instrText>
      </w:r>
      <w:r w:rsidRPr="00760736">
        <w:instrText>authentication service:RDBMS</w:instrText>
      </w:r>
      <w:r>
        <w:instrText xml:space="preserve">" </w:instrText>
      </w:r>
      <w:r w:rsidR="00440E64">
        <w:fldChar w:fldCharType="end"/>
      </w:r>
    </w:p>
    <w:p w:rsidR="006D66E4" w:rsidRPr="00D5600E" w:rsidRDefault="006D66E4" w:rsidP="006D66E4">
      <w:pPr>
        <w:pStyle w:val="Classfilesample"/>
      </w:pPr>
      <w:r w:rsidRPr="00D5600E">
        <w:rPr>
          <w:highlight w:val="white"/>
        </w:rPr>
        <w:t>abcapp</w:t>
      </w:r>
    </w:p>
    <w:p w:rsidR="006D66E4" w:rsidRPr="00D5600E" w:rsidRDefault="006D66E4" w:rsidP="006D66E4">
      <w:pPr>
        <w:pStyle w:val="Classfilesample"/>
      </w:pPr>
      <w:r w:rsidRPr="00D5600E">
        <w:rPr>
          <w:highlight w:val="white"/>
        </w:rPr>
        <w:lastRenderedPageBreak/>
        <w:t>{</w:t>
      </w:r>
    </w:p>
    <w:p w:rsidR="006D66E4" w:rsidRPr="00D5600E" w:rsidRDefault="006D66E4" w:rsidP="006D66E4">
      <w:pPr>
        <w:pStyle w:val="Classfilesample"/>
        <w:rPr>
          <w:highlight w:val="white"/>
        </w:rPr>
      </w:pPr>
      <w:r>
        <w:rPr>
          <w:highlight w:val="white"/>
        </w:rPr>
        <w:tab/>
      </w:r>
      <w:r w:rsidRPr="00D5600E">
        <w:rPr>
          <w:highlight w:val="white"/>
        </w:rPr>
        <w:t xml:space="preserve">gov.nih.nci.security.authentication.loginmodules.RDBMSLoginModule Required </w:t>
      </w:r>
    </w:p>
    <w:p w:rsidR="006D66E4" w:rsidRPr="00D5600E" w:rsidRDefault="006D66E4" w:rsidP="006D66E4">
      <w:pPr>
        <w:pStyle w:val="Classfilesample"/>
        <w:rPr>
          <w:highlight w:val="white"/>
        </w:rPr>
      </w:pPr>
      <w:r>
        <w:rPr>
          <w:highlight w:val="white"/>
        </w:rPr>
        <w:tab/>
      </w:r>
      <w:r w:rsidRPr="00D5600E">
        <w:rPr>
          <w:highlight w:val="white"/>
        </w:rPr>
        <w:t xml:space="preserve">driver="oracle.jdbc.driver.OracleDriver" </w:t>
      </w:r>
    </w:p>
    <w:p w:rsidR="006D66E4" w:rsidRPr="00D5600E" w:rsidRDefault="006D66E4" w:rsidP="006D66E4">
      <w:pPr>
        <w:pStyle w:val="Classfilesample"/>
        <w:rPr>
          <w:highlight w:val="white"/>
        </w:rPr>
      </w:pPr>
      <w:r>
        <w:rPr>
          <w:highlight w:val="white"/>
        </w:rPr>
        <w:tab/>
      </w:r>
      <w:r w:rsidRPr="00D5600E">
        <w:rPr>
          <w:highlight w:val="white"/>
        </w:rPr>
        <w:t xml:space="preserve">url="jdbc:oracle:thin:@oracle_db_server:1521:abcappdb" </w:t>
      </w:r>
    </w:p>
    <w:p w:rsidR="006D66E4" w:rsidRPr="00D5600E" w:rsidRDefault="006D66E4" w:rsidP="006D66E4">
      <w:pPr>
        <w:pStyle w:val="Classfilesample"/>
        <w:rPr>
          <w:highlight w:val="white"/>
        </w:rPr>
      </w:pPr>
      <w:r>
        <w:rPr>
          <w:highlight w:val="white"/>
        </w:rPr>
        <w:tab/>
      </w:r>
      <w:r w:rsidRPr="00D5600E">
        <w:rPr>
          <w:highlight w:val="white"/>
        </w:rPr>
        <w:t xml:space="preserve">user="USERNAME" </w:t>
      </w:r>
    </w:p>
    <w:p w:rsidR="006D66E4" w:rsidRPr="00D5600E" w:rsidRDefault="006D66E4" w:rsidP="006D66E4">
      <w:pPr>
        <w:pStyle w:val="Classfilesample"/>
        <w:rPr>
          <w:highlight w:val="white"/>
        </w:rPr>
      </w:pPr>
      <w:r>
        <w:rPr>
          <w:highlight w:val="white"/>
        </w:rPr>
        <w:tab/>
      </w:r>
      <w:r w:rsidRPr="00D5600E">
        <w:rPr>
          <w:highlight w:val="white"/>
        </w:rPr>
        <w:t xml:space="preserve">passwd="PASSWORD" </w:t>
      </w:r>
    </w:p>
    <w:p w:rsidR="006D66E4" w:rsidRPr="00D5600E" w:rsidRDefault="006D66E4" w:rsidP="006D66E4">
      <w:pPr>
        <w:pStyle w:val="Classfilesample"/>
      </w:pPr>
      <w:r>
        <w:rPr>
          <w:highlight w:val="white"/>
        </w:rPr>
        <w:tab/>
      </w:r>
      <w:r w:rsidRPr="00D5600E">
        <w:rPr>
          <w:highlight w:val="white"/>
        </w:rPr>
        <w:t>query="SELECT * FROM users WHERE username=? and password=?"</w:t>
      </w:r>
    </w:p>
    <w:p w:rsidR="006D66E4" w:rsidRPr="00D5600E" w:rsidRDefault="006D66E4" w:rsidP="006D66E4">
      <w:pPr>
        <w:pStyle w:val="Classfilesample"/>
      </w:pPr>
      <w:r w:rsidRPr="00D5600E">
        <w:rPr>
          <w:highlight w:val="white"/>
        </w:rPr>
        <w:t>}</w:t>
      </w:r>
    </w:p>
    <w:p w:rsidR="006D66E4" w:rsidRDefault="006D66E4" w:rsidP="006D66E4">
      <w:pPr>
        <w:pStyle w:val="BodyText"/>
      </w:pPr>
    </w:p>
    <w:p w:rsidR="006D66E4" w:rsidRDefault="006D66E4" w:rsidP="006D66E4">
      <w:pPr>
        <w:pStyle w:val="BodyText"/>
      </w:pPr>
      <w:r>
        <w:t>The configuration file entry shown above contains the following:</w:t>
      </w:r>
    </w:p>
    <w:p w:rsidR="006D66E4" w:rsidRDefault="006D66E4" w:rsidP="006D66E4">
      <w:pPr>
        <w:pStyle w:val="ListBullet"/>
      </w:pPr>
      <w:r>
        <w:t xml:space="preserve">The </w:t>
      </w:r>
      <w:r w:rsidRPr="00337233">
        <w:rPr>
          <w:rStyle w:val="Bold"/>
        </w:rPr>
        <w:t>application</w:t>
      </w:r>
      <w:r>
        <w:t xml:space="preserve"> is </w:t>
      </w:r>
      <w:r w:rsidRPr="003958BF">
        <w:rPr>
          <w:rStyle w:val="Emphasis"/>
        </w:rPr>
        <w:t>abcapp</w:t>
      </w:r>
      <w:r>
        <w:t xml:space="preserve">. </w:t>
      </w:r>
    </w:p>
    <w:p w:rsidR="006D66E4" w:rsidRDefault="006D66E4" w:rsidP="006D66E4">
      <w:pPr>
        <w:pStyle w:val="ListBullet"/>
      </w:pPr>
      <w:r>
        <w:t xml:space="preserve">The </w:t>
      </w:r>
      <w:r w:rsidRPr="00337233">
        <w:rPr>
          <w:rStyle w:val="Bold"/>
        </w:rPr>
        <w:t>ModuleClass</w:t>
      </w:r>
      <w:r>
        <w:t xml:space="preserve"> is </w:t>
      </w:r>
      <w:r w:rsidRPr="003958BF">
        <w:rPr>
          <w:rStyle w:val="Emphasis"/>
        </w:rPr>
        <w:t>gov.nih.nci.security.authentication.loginmodules.RDBMSLoginModule</w:t>
      </w:r>
      <w:r w:rsidRPr="003958BF">
        <w:t>.</w:t>
      </w:r>
      <w:r>
        <w:t xml:space="preserve"> </w:t>
      </w:r>
    </w:p>
    <w:p w:rsidR="006D66E4" w:rsidRDefault="006D66E4" w:rsidP="006D66E4">
      <w:pPr>
        <w:pStyle w:val="ListBullet"/>
      </w:pPr>
      <w:r>
        <w:t xml:space="preserve">The </w:t>
      </w:r>
      <w:r w:rsidRPr="00337233">
        <w:rPr>
          <w:rStyle w:val="Bold"/>
        </w:rPr>
        <w:t>Required</w:t>
      </w:r>
      <w:r>
        <w:t xml:space="preserve"> flag indicates that authentication using this credential source is a must for overall authentication to be successful. </w:t>
      </w:r>
    </w:p>
    <w:p w:rsidR="006D66E4" w:rsidRDefault="006D66E4" w:rsidP="006D66E4">
      <w:pPr>
        <w:pStyle w:val="ListBullet"/>
      </w:pPr>
      <w:r>
        <w:t xml:space="preserve">The </w:t>
      </w:r>
      <w:r w:rsidRPr="00337233">
        <w:rPr>
          <w:rStyle w:val="Bold"/>
        </w:rPr>
        <w:t>ModuleOptions</w:t>
      </w:r>
      <w:r>
        <w:t xml:space="preserve"> are a set of parameters that are passed to the </w:t>
      </w:r>
      <w:r w:rsidRPr="003958BF">
        <w:rPr>
          <w:rStyle w:val="Emphasis"/>
        </w:rPr>
        <w:t>ModuleClass</w:t>
      </w:r>
      <w:r>
        <w:t xml:space="preserve"> to perform its actions.</w:t>
      </w:r>
    </w:p>
    <w:p w:rsidR="006D66E4" w:rsidRDefault="006D66E4" w:rsidP="006D66E4">
      <w:pPr>
        <w:pStyle w:val="ListBullet"/>
      </w:pPr>
      <w:r>
        <w:t xml:space="preserve">The </w:t>
      </w:r>
      <w:r w:rsidRPr="00337233">
        <w:rPr>
          <w:rStyle w:val="Bold"/>
        </w:rPr>
        <w:t>database driver</w:t>
      </w:r>
      <w:r>
        <w:t xml:space="preserve"> is passed as:</w:t>
      </w:r>
      <w:r>
        <w:br/>
      </w:r>
      <w:r w:rsidRPr="003958BF">
        <w:rPr>
          <w:rStyle w:val="Emphasis"/>
        </w:rPr>
        <w:t>driver="oracle.jdbc.driver.OracleDriver"</w:t>
      </w:r>
      <w:r w:rsidRPr="003958BF">
        <w:t>.</w:t>
      </w:r>
    </w:p>
    <w:p w:rsidR="006D66E4" w:rsidRDefault="006D66E4" w:rsidP="006D66E4">
      <w:pPr>
        <w:pStyle w:val="ListBullet"/>
      </w:pPr>
      <w:r>
        <w:t xml:space="preserve">The </w:t>
      </w:r>
      <w:r w:rsidRPr="00337233">
        <w:rPr>
          <w:rStyle w:val="Bold"/>
        </w:rPr>
        <w:t>URL</w:t>
      </w:r>
      <w:r>
        <w:t xml:space="preserve"> for the database is: </w:t>
      </w:r>
      <w:r w:rsidRPr="003958BF">
        <w:rPr>
          <w:rStyle w:val="Emphasis"/>
        </w:rPr>
        <w:t>url="jdbc:oracle:thin:@oracle_db_server.nci.nih.gov:1521:abcappdb"</w:t>
      </w:r>
    </w:p>
    <w:p w:rsidR="006D66E4" w:rsidRDefault="006D66E4" w:rsidP="006D66E4">
      <w:pPr>
        <w:pStyle w:val="ListBullet"/>
      </w:pPr>
      <w:r>
        <w:t xml:space="preserve">The </w:t>
      </w:r>
      <w:r w:rsidRPr="00337233">
        <w:rPr>
          <w:rStyle w:val="Bold"/>
        </w:rPr>
        <w:t>User</w:t>
      </w:r>
      <w:r>
        <w:t xml:space="preserve"> (user ID) is passed as: </w:t>
      </w:r>
      <w:r w:rsidRPr="003958BF">
        <w:rPr>
          <w:rStyle w:val="Emphasis"/>
        </w:rPr>
        <w:t>user="USERNAME"</w:t>
      </w:r>
    </w:p>
    <w:p w:rsidR="006D66E4" w:rsidRDefault="006D66E4" w:rsidP="006D66E4">
      <w:pPr>
        <w:pStyle w:val="ListBullet"/>
      </w:pPr>
      <w:r>
        <w:t xml:space="preserve">The </w:t>
      </w:r>
      <w:r w:rsidRPr="00337233">
        <w:rPr>
          <w:rStyle w:val="Bold"/>
        </w:rPr>
        <w:t>Password</w:t>
      </w:r>
      <w:r>
        <w:t xml:space="preserve"> given is passed as: </w:t>
      </w:r>
      <w:r w:rsidRPr="003958BF">
        <w:rPr>
          <w:rStyle w:val="Emphasis"/>
        </w:rPr>
        <w:t>passwd="PASSWORD"</w:t>
      </w:r>
    </w:p>
    <w:p w:rsidR="006D66E4" w:rsidRDefault="006D66E4" w:rsidP="006D66E4">
      <w:pPr>
        <w:pStyle w:val="ListBullet"/>
      </w:pPr>
      <w:r>
        <w:t xml:space="preserve">The </w:t>
      </w:r>
      <w:r w:rsidRPr="00337233">
        <w:rPr>
          <w:rStyle w:val="Bold"/>
        </w:rPr>
        <w:t>Query</w:t>
      </w:r>
      <w:r>
        <w:t xml:space="preserve"> sent to the database to verify the user is:  </w:t>
      </w:r>
      <w:r>
        <w:br/>
      </w:r>
      <w:r w:rsidRPr="003958BF">
        <w:rPr>
          <w:rStyle w:val="Emphasis"/>
        </w:rPr>
        <w:t>query="SELECT * FROM users WHERE username=? and password=?"</w:t>
      </w:r>
    </w:p>
    <w:p w:rsidR="006D66E4" w:rsidRDefault="006D66E4" w:rsidP="006D66E4">
      <w:pPr>
        <w:pStyle w:val="BodyText"/>
      </w:pPr>
      <w:r>
        <w:t xml:space="preserve">The example shown indicates that since the “abcapp” application has only one credential provider, only one corresponding entry is made in the configuration file. </w:t>
      </w:r>
    </w:p>
    <w:p w:rsidR="006D66E4" w:rsidRDefault="006D66E4" w:rsidP="006D66E4">
      <w:pPr>
        <w:pStyle w:val="BodyText"/>
      </w:pPr>
      <w:r>
        <w:t xml:space="preserve">If the application uses multiple credential providers, the LoginModules can be stacked. In addition, as shown by the generic format for the configuration file (seen on the previous page), a single configuration file can contain entries for multiple applications. </w:t>
      </w:r>
    </w:p>
    <w:p w:rsidR="006D66E4" w:rsidRDefault="006D66E4" w:rsidP="006D66E4">
      <w:pPr>
        <w:pStyle w:val="Heading4"/>
      </w:pPr>
      <w:r>
        <w:t>Configuring an RDBMS Login Module in JBOSS</w:t>
      </w:r>
    </w:p>
    <w:p w:rsidR="006D66E4" w:rsidRDefault="006D66E4" w:rsidP="006D66E4">
      <w:pPr>
        <w:pStyle w:val="BodyText"/>
        <w:keepNext/>
      </w:pPr>
      <w:r>
        <w:t xml:space="preserve">If the application uses a JBoss server, you can configure a login module by using the JBoss </w:t>
      </w:r>
      <w:r w:rsidRPr="00337233">
        <w:rPr>
          <w:rStyle w:val="CodeChar0"/>
        </w:rPr>
        <w:t>login-config.xml</w:t>
      </w:r>
      <w:r>
        <w:t xml:space="preserve"> file, located at: </w:t>
      </w:r>
      <w:r w:rsidRPr="00337233">
        <w:rPr>
          <w:rStyle w:val="Emphasis"/>
        </w:rPr>
        <w:t>{jboss-home}\server\{server-name}\conf\login-config.xml</w:t>
      </w:r>
      <w:r>
        <w:t xml:space="preserve">. </w:t>
      </w:r>
      <w:r w:rsidR="00440E64">
        <w:fldChar w:fldCharType="begin"/>
      </w:r>
      <w:r>
        <w:instrText xml:space="preserve"> XE "</w:instrText>
      </w:r>
      <w:r w:rsidRPr="000C7E9B">
        <w:instrText>RDBMS authentication</w:instrText>
      </w:r>
      <w:r>
        <w:instrText xml:space="preserve">" </w:instrText>
      </w:r>
      <w:r w:rsidR="00440E64">
        <w:fldChar w:fldCharType="end"/>
      </w:r>
      <w:r w:rsidR="00440E64">
        <w:fldChar w:fldCharType="begin"/>
      </w:r>
      <w:r>
        <w:instrText xml:space="preserve"> XE "</w:instrText>
      </w:r>
      <w:r w:rsidRPr="00760736">
        <w:instrText>authentication service:RDBMS</w:instrText>
      </w:r>
      <w:r>
        <w:instrText xml:space="preserve">" </w:instrText>
      </w:r>
      <w:r w:rsidR="00440E64">
        <w:fldChar w:fldCharType="end"/>
      </w:r>
      <w:r w:rsidR="00440E64">
        <w:fldChar w:fldCharType="begin"/>
      </w:r>
      <w:r>
        <w:instrText xml:space="preserve"> XE "</w:instrText>
      </w:r>
      <w:r w:rsidRPr="000F7CDE">
        <w:instrText>RDBMS:login module</w:instrText>
      </w:r>
      <w:r>
        <w:instrText xml:space="preserve">" </w:instrText>
      </w:r>
      <w:r w:rsidR="00440E64">
        <w:fldChar w:fldCharType="end"/>
      </w:r>
      <w:r w:rsidR="00440E64">
        <w:fldChar w:fldCharType="begin"/>
      </w:r>
      <w:r>
        <w:instrText xml:space="preserve"> XE "</w:instrText>
      </w:r>
      <w:r w:rsidRPr="00090D08">
        <w:instrText>JBoss:RDBMS login module</w:instrText>
      </w:r>
      <w:r>
        <w:instrText xml:space="preserve">" </w:instrText>
      </w:r>
      <w:r w:rsidR="00440E64">
        <w:fldChar w:fldCharType="end"/>
      </w:r>
    </w:p>
    <w:p w:rsidR="006D66E4" w:rsidRPr="00150B0B" w:rsidRDefault="006D66E4" w:rsidP="006D66E4">
      <w:pPr>
        <w:pStyle w:val="BodyText"/>
        <w:keepNext/>
        <w:keepLines/>
        <w:rPr>
          <w:rFonts w:ascii="Calibri" w:hAnsi="Calibri"/>
          <w:sz w:val="24"/>
        </w:rPr>
      </w:pPr>
      <w:r>
        <w:t xml:space="preserve">The example below shows how the entry for the “abcapp” application would appear: </w:t>
      </w:r>
    </w:p>
    <w:p w:rsidR="006D66E4" w:rsidRDefault="006D66E4" w:rsidP="006D66E4">
      <w:pPr>
        <w:pStyle w:val="Classfilesample"/>
      </w:pPr>
      <w:r>
        <w:t>&lt;application-policy name = "abcapp"&gt;</w:t>
      </w:r>
    </w:p>
    <w:p w:rsidR="006D66E4" w:rsidRDefault="006D66E4" w:rsidP="006D66E4">
      <w:pPr>
        <w:pStyle w:val="Classfilesample"/>
      </w:pPr>
      <w:r>
        <w:t xml:space="preserve">   &lt;authentication&gt;</w:t>
      </w:r>
    </w:p>
    <w:p w:rsidR="006D66E4" w:rsidRDefault="006D66E4" w:rsidP="006D66E4">
      <w:pPr>
        <w:pStyle w:val="Classfilesample"/>
      </w:pPr>
      <w:r>
        <w:lastRenderedPageBreak/>
        <w:t xml:space="preserve">      &lt;login-module code = "gov.nih.nci.security.authentication.loginmodules.RDBMSLoginModule" flag = "required" &gt;</w:t>
      </w:r>
    </w:p>
    <w:p w:rsidR="006D66E4" w:rsidRDefault="006D66E4" w:rsidP="006D66E4">
      <w:pPr>
        <w:pStyle w:val="Classfilesample"/>
      </w:pPr>
      <w:r>
        <w:t xml:space="preserve">          &lt;module-option name="driver"&gt; oracle.jdbc.driver.OracleDriver&lt;/module-option&gt;</w:t>
      </w:r>
    </w:p>
    <w:p w:rsidR="006D66E4" w:rsidRDefault="006D66E4" w:rsidP="006D66E4">
      <w:pPr>
        <w:pStyle w:val="Classfilesample"/>
      </w:pPr>
      <w:r>
        <w:t xml:space="preserve">          &lt;module-option name="url"&gt;jdbc:oracle:thin:@oracle_db_server:1521:abcappdb&lt;/module-option&gt;</w:t>
      </w:r>
    </w:p>
    <w:p w:rsidR="006D66E4" w:rsidRDefault="006D66E4" w:rsidP="006D66E4">
      <w:pPr>
        <w:pStyle w:val="Classfilesample"/>
      </w:pPr>
      <w:r>
        <w:t xml:space="preserve">          &lt;module-option name="user"&gt;USERNAME&lt;/module-option&gt;</w:t>
      </w:r>
    </w:p>
    <w:p w:rsidR="006D66E4" w:rsidRDefault="006D66E4" w:rsidP="006D66E4">
      <w:pPr>
        <w:pStyle w:val="Classfilesample"/>
      </w:pPr>
      <w:r>
        <w:t xml:space="preserve">          &lt;module-option name="passwd"&gt;PASSWORD&lt;/module-option&gt;</w:t>
      </w:r>
    </w:p>
    <w:p w:rsidR="006D66E4" w:rsidRDefault="006D66E4" w:rsidP="006D66E4">
      <w:pPr>
        <w:pStyle w:val="Classfilesample"/>
      </w:pPr>
      <w:r>
        <w:t xml:space="preserve">          &lt;module-option name="query"&gt;SELECT * FROM users WHERE username=? and password=?&lt;/module-option&gt;</w:t>
      </w:r>
    </w:p>
    <w:p w:rsidR="006D66E4" w:rsidRDefault="006D66E4" w:rsidP="006D66E4">
      <w:pPr>
        <w:pStyle w:val="Classfilesample"/>
      </w:pPr>
      <w:r>
        <w:t xml:space="preserve">     &lt;module-option name="encryption-enabled"&gt;YES&lt;/module-option&gt;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this example:</w:t>
      </w:r>
    </w:p>
    <w:p w:rsidR="006D66E4" w:rsidRDefault="006D66E4" w:rsidP="006D66E4">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6D66E4" w:rsidRDefault="006D66E4" w:rsidP="006D66E4">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B83E13">
        <w:rPr>
          <w:rStyle w:val="Emphasis"/>
        </w:rPr>
        <w:t>gov.nih.nci.security.authentication.loginmodules.RDBMSLoginModule</w:t>
      </w:r>
      <w:r>
        <w:t xml:space="preserve"> </w:t>
      </w:r>
    </w:p>
    <w:p w:rsidR="006D66E4" w:rsidRDefault="006D66E4" w:rsidP="006D66E4">
      <w:pPr>
        <w:pStyle w:val="ListBullet"/>
      </w:pPr>
      <w:r>
        <w:t xml:space="preserve">The </w:t>
      </w:r>
      <w:r w:rsidRPr="00B83E13">
        <w:rPr>
          <w:rStyle w:val="Bold"/>
        </w:rPr>
        <w:t>flag</w:t>
      </w:r>
      <w:r>
        <w:t xml:space="preserve"> provided is </w:t>
      </w:r>
      <w:r>
        <w:rPr>
          <w:rStyle w:val="Emphasis"/>
        </w:rPr>
        <w:t>required</w:t>
      </w:r>
      <w:r w:rsidRPr="00B83E13">
        <w:t>.</w:t>
      </w:r>
    </w:p>
    <w:p w:rsidR="006D66E4" w:rsidRDefault="006D66E4" w:rsidP="006D66E4">
      <w:pPr>
        <w:pStyle w:val="ListBullet"/>
      </w:pPr>
      <w:r>
        <w:t xml:space="preserve">The </w:t>
      </w:r>
      <w:r w:rsidRPr="00B83E13">
        <w:rPr>
          <w:rStyle w:val="Bold"/>
        </w:rPr>
        <w:t>module-options</w:t>
      </w:r>
      <w:r>
        <w:t xml:space="preserve"> list the parameters passed to the LoginModule to perform the authentication task. In the above example they are:</w:t>
      </w:r>
    </w:p>
    <w:p w:rsidR="006D66E4" w:rsidRPr="00B83E13" w:rsidRDefault="006D66E4" w:rsidP="006D66E4">
      <w:pPr>
        <w:pStyle w:val="BodyTextIndent2"/>
        <w:rPr>
          <w:rStyle w:val="Emphasis"/>
        </w:rPr>
      </w:pPr>
      <w:r w:rsidRPr="00B83E13">
        <w:rPr>
          <w:rStyle w:val="Emphasis"/>
        </w:rPr>
        <w:t>&lt;module-option name="driver"&gt;oracle.jdbc.driver.OracleDriver&lt;/module-option&gt;</w:t>
      </w:r>
    </w:p>
    <w:p w:rsidR="006D66E4" w:rsidRPr="00B83E13" w:rsidRDefault="006D66E4" w:rsidP="006D66E4">
      <w:pPr>
        <w:pStyle w:val="BodyTextIndent2"/>
        <w:rPr>
          <w:rStyle w:val="Emphasis"/>
        </w:rPr>
      </w:pPr>
      <w:r w:rsidRPr="00B83E13">
        <w:rPr>
          <w:rStyle w:val="Emphasis"/>
        </w:rPr>
        <w:t>&lt;module-option name="url"&gt;jdbc:oracle:thin:@cbiodb2-d.nci.nih.gov:1521:cbdev&lt;/module-option&gt;</w:t>
      </w:r>
    </w:p>
    <w:p w:rsidR="006D66E4" w:rsidRPr="00B83E13" w:rsidRDefault="006D66E4" w:rsidP="006D66E4">
      <w:pPr>
        <w:pStyle w:val="BodyTextIndent2"/>
        <w:rPr>
          <w:rStyle w:val="Emphasis"/>
        </w:rPr>
      </w:pPr>
      <w:r w:rsidRPr="00B83E13">
        <w:rPr>
          <w:rStyle w:val="Emphasis"/>
        </w:rPr>
        <w:t>&lt;module-option name="user"&gt;USERNAME&lt;/module-option&gt;</w:t>
      </w:r>
    </w:p>
    <w:p w:rsidR="006D66E4" w:rsidRPr="00B83E13" w:rsidRDefault="006D66E4" w:rsidP="006D66E4">
      <w:pPr>
        <w:pStyle w:val="BodyTextIndent2"/>
        <w:rPr>
          <w:rStyle w:val="Emphasis"/>
        </w:rPr>
      </w:pPr>
      <w:r w:rsidRPr="00B83E13">
        <w:rPr>
          <w:rStyle w:val="Emphasis"/>
        </w:rPr>
        <w:t>&lt;module-option name="passwd"&gt;PASSWORD&lt;/module-option&gt;</w:t>
      </w:r>
    </w:p>
    <w:p w:rsidR="006D66E4" w:rsidRDefault="006D66E4" w:rsidP="006D66E4">
      <w:pPr>
        <w:pStyle w:val="BodyTextIndent2"/>
        <w:rPr>
          <w:rStyle w:val="Emphasis"/>
        </w:rPr>
      </w:pPr>
      <w:r w:rsidRPr="00B83E13">
        <w:rPr>
          <w:rStyle w:val="Emphasis"/>
        </w:rPr>
        <w:t>&lt;module-option name="query"&gt;SELECT * FROM users WHERE username=? and password=?&lt;/module-option&gt;</w:t>
      </w:r>
    </w:p>
    <w:p w:rsidR="006D66E4" w:rsidRPr="00B83E13" w:rsidRDefault="006D66E4" w:rsidP="006D66E4">
      <w:pPr>
        <w:pStyle w:val="BodyTextIndent2"/>
        <w:rPr>
          <w:rStyle w:val="Emphasis"/>
        </w:rPr>
      </w:pPr>
      <w:r>
        <w:rPr>
          <w:rStyle w:val="Emphasis"/>
        </w:rPr>
        <w:t>&lt;module-option name=”encryption-enabled”&gt;YES&lt;/module-option&gt;</w:t>
      </w:r>
    </w:p>
    <w:p w:rsidR="006D66E4" w:rsidRDefault="006D66E4" w:rsidP="006D66E4">
      <w:pPr>
        <w:pStyle w:val="Heading4"/>
      </w:pPr>
      <w:r>
        <w:t>Enabling Encryption in the RDBMS Login Module</w:t>
      </w:r>
    </w:p>
    <w:p w:rsidR="006D66E4" w:rsidRDefault="006D66E4" w:rsidP="006D66E4">
      <w:pPr>
        <w:pStyle w:val="BodyText"/>
      </w:pPr>
      <w:r>
        <w:t xml:space="preserve">Encrypted passwords have been supported since CSM v3.2, and for version 4.0, encrypted passwords by default and stored them in the CSM database. </w:t>
      </w:r>
      <w:r w:rsidR="00440E64">
        <w:fldChar w:fldCharType="begin"/>
      </w:r>
      <w:r>
        <w:instrText xml:space="preserve"> XE "</w:instrText>
      </w:r>
      <w:r w:rsidRPr="000C7E9B">
        <w:instrText>RDBMS authentication</w:instrText>
      </w:r>
      <w:r>
        <w:instrText xml:space="preserve">" </w:instrText>
      </w:r>
      <w:r w:rsidR="00440E64">
        <w:fldChar w:fldCharType="end"/>
      </w:r>
      <w:r w:rsidR="00440E64">
        <w:fldChar w:fldCharType="begin"/>
      </w:r>
      <w:r>
        <w:instrText xml:space="preserve"> XE "</w:instrText>
      </w:r>
      <w:r w:rsidRPr="00760736">
        <w:instrText>authentication service:RDBMS</w:instrText>
      </w:r>
      <w:r>
        <w:instrText xml:space="preserve">" </w:instrText>
      </w:r>
      <w:r w:rsidR="00440E64">
        <w:fldChar w:fldCharType="end"/>
      </w:r>
      <w:r w:rsidR="00440E64">
        <w:fldChar w:fldCharType="begin"/>
      </w:r>
      <w:r>
        <w:instrText xml:space="preserve"> XE "</w:instrText>
      </w:r>
      <w:r w:rsidRPr="009A6717">
        <w:instrText>RDBMS:encryption</w:instrText>
      </w:r>
      <w:r>
        <w:instrText xml:space="preserve">" </w:instrText>
      </w:r>
      <w:r w:rsidR="00440E64">
        <w:fldChar w:fldCharType="end"/>
      </w:r>
      <w:r w:rsidR="00440E64">
        <w:fldChar w:fldCharType="begin"/>
      </w:r>
      <w:r>
        <w:instrText xml:space="preserve"> XE "</w:instrText>
      </w:r>
      <w:r w:rsidRPr="000C7E9B">
        <w:instrText>encryption in RDBMS</w:instrText>
      </w:r>
      <w:r>
        <w:instrText xml:space="preserve">" </w:instrText>
      </w:r>
      <w:r w:rsidR="00440E64">
        <w:fldChar w:fldCharType="end"/>
      </w:r>
    </w:p>
    <w:p w:rsidR="006D66E4" w:rsidRDefault="006D66E4" w:rsidP="006D66E4">
      <w:pPr>
        <w:pStyle w:val="BodyText"/>
      </w:pPr>
      <w:r>
        <w:t xml:space="preserve">If an application is using the CSM User Table as the credential provider, you must use a </w:t>
      </w:r>
      <w:r w:rsidRPr="004321D3">
        <w:rPr>
          <w:rStyle w:val="Emphasis"/>
        </w:rPr>
        <w:t>module-option</w:t>
      </w:r>
      <w:r>
        <w:t xml:space="preserve"> entry (shown below and in the </w:t>
      </w:r>
      <w:r w:rsidRPr="004321D3">
        <w:rPr>
          <w:rStyle w:val="Emphasis"/>
        </w:rPr>
        <w:t>abcapp</w:t>
      </w:r>
      <w:r>
        <w:t xml:space="preserve"> example above) in the JBoss </w:t>
      </w:r>
      <w:r w:rsidRPr="00B83E13">
        <w:rPr>
          <w:rStyle w:val="CodeChar0"/>
        </w:rPr>
        <w:t>login-config.xml</w:t>
      </w:r>
      <w:r>
        <w:t xml:space="preserve"> to tell the RDMBS Login Module to use encryption. </w:t>
      </w:r>
    </w:p>
    <w:p w:rsidR="006D66E4" w:rsidRDefault="006D66E4" w:rsidP="006D66E4">
      <w:pPr>
        <w:pStyle w:val="Classfilesample"/>
      </w:pPr>
      <w:r>
        <w:lastRenderedPageBreak/>
        <w:t>&lt;module-option name="encryption-enabled"&gt;YES&lt;/module-option&gt;</w:t>
      </w:r>
    </w:p>
    <w:p w:rsidR="006D66E4" w:rsidRDefault="006D66E4" w:rsidP="006D66E4">
      <w:pPr>
        <w:pStyle w:val="BodyText"/>
      </w:pPr>
      <w:r>
        <w:t xml:space="preserve">Adding the </w:t>
      </w:r>
      <w:r w:rsidRPr="00B83E13">
        <w:rPr>
          <w:rStyle w:val="Bold"/>
        </w:rPr>
        <w:t>encryption-enable</w:t>
      </w:r>
      <w:r>
        <w:rPr>
          <w:rStyle w:val="Bold"/>
        </w:rPr>
        <w:t>d</w:t>
      </w:r>
      <w:r>
        <w:t xml:space="preserve"> option with a </w:t>
      </w:r>
      <w:r w:rsidRPr="00B83E13">
        <w:rPr>
          <w:rStyle w:val="Emphasis"/>
        </w:rPr>
        <w:t>YES</w:t>
      </w:r>
      <w:r>
        <w:t xml:space="preserve"> value uses the default CSM encryption to encrypt the user entered password before verifying it against CSM’s User Table.</w:t>
      </w:r>
    </w:p>
    <w:p w:rsidR="006D66E4" w:rsidRDefault="006D66E4" w:rsidP="006D66E4">
      <w:pPr>
        <w:pStyle w:val="Heading3"/>
      </w:pPr>
      <w:bookmarkStart w:id="251" w:name="_Toc238804843"/>
      <w:bookmarkStart w:id="252" w:name="_Toc238891282"/>
      <w:bookmarkStart w:id="253" w:name="_Toc238970752"/>
      <w:r>
        <w:t>LDAP Credential Provider Properties and Login Module Configuration</w:t>
      </w:r>
      <w:bookmarkEnd w:id="251"/>
      <w:bookmarkEnd w:id="252"/>
      <w:bookmarkEnd w:id="253"/>
    </w:p>
    <w:p w:rsidR="006D66E4" w:rsidRDefault="006D66E4" w:rsidP="006D66E4">
      <w:pPr>
        <w:pStyle w:val="BodyText"/>
      </w:pPr>
      <w:r>
        <w:t xml:space="preserve">The CSM default implementation provides an LDAP-based authentication module for use by client applications. In order to authenticate using LDAP, developers must provide: </w:t>
      </w:r>
      <w:r w:rsidR="00440E64">
        <w:fldChar w:fldCharType="begin"/>
      </w:r>
      <w:r>
        <w:instrText xml:space="preserve"> XE "LDAP:</w:instrText>
      </w:r>
      <w:r w:rsidRPr="000C7E9B">
        <w:instrText>authentication</w:instrText>
      </w:r>
      <w:r>
        <w:instrText xml:space="preserve">" </w:instrText>
      </w:r>
      <w:r w:rsidR="00440E64">
        <w:fldChar w:fldCharType="end"/>
      </w:r>
      <w:r w:rsidR="00440E64">
        <w:fldChar w:fldCharType="begin"/>
      </w:r>
      <w:r>
        <w:instrText xml:space="preserve"> XE "</w:instrText>
      </w:r>
      <w:r w:rsidRPr="00FD552F">
        <w:instrText>authentication service:LDAP</w:instrText>
      </w:r>
      <w:r>
        <w:instrText xml:space="preserve">" </w:instrText>
      </w:r>
      <w:r w:rsidR="00440E64">
        <w:fldChar w:fldCharType="end"/>
      </w:r>
      <w:r w:rsidR="00440E64">
        <w:fldChar w:fldCharType="begin"/>
      </w:r>
      <w:r>
        <w:instrText xml:space="preserve"> XE "</w:instrText>
      </w:r>
      <w:r w:rsidRPr="004945D6">
        <w:instrText>LDAP:login module</w:instrText>
      </w:r>
      <w:r>
        <w:instrText xml:space="preserve">" </w:instrText>
      </w:r>
      <w:r w:rsidR="00440E64">
        <w:fldChar w:fldCharType="end"/>
      </w:r>
    </w:p>
    <w:p w:rsidR="006D66E4" w:rsidRDefault="006D66E4" w:rsidP="006D66E4">
      <w:pPr>
        <w:pStyle w:val="ListBullet"/>
      </w:pPr>
      <w:r>
        <w:t>Details about the LDAP server, and</w:t>
      </w:r>
    </w:p>
    <w:p w:rsidR="006D66E4" w:rsidRDefault="006D66E4" w:rsidP="006D66E4">
      <w:pPr>
        <w:pStyle w:val="ListBullet"/>
      </w:pPr>
      <w:r>
        <w:t>The label for the user ID Common Name (CN) or User Identification (UID) in the LDAP server.</w:t>
      </w:r>
    </w:p>
    <w:p w:rsidR="006D66E4" w:rsidRDefault="006D66E4" w:rsidP="006D66E4">
      <w:pPr>
        <w:pStyle w:val="BodyText"/>
      </w:pPr>
      <w:r>
        <w:t>The properties needed to establish a connection to the LDAP include:</w:t>
      </w:r>
    </w:p>
    <w:p w:rsidR="006D66E4" w:rsidRDefault="006D66E4" w:rsidP="006D66E4">
      <w:pPr>
        <w:pStyle w:val="ListBullet"/>
      </w:pPr>
      <w:r w:rsidRPr="00C13A11">
        <w:rPr>
          <w:rStyle w:val="Bold"/>
        </w:rPr>
        <w:t>ldapHost</w:t>
      </w:r>
      <w:r>
        <w:t xml:space="preserve"> – The URL of the actual LDAP server.</w:t>
      </w:r>
    </w:p>
    <w:p w:rsidR="006D66E4" w:rsidRDefault="006D66E4" w:rsidP="006D66E4">
      <w:pPr>
        <w:pStyle w:val="ListBullet"/>
      </w:pPr>
      <w:r w:rsidRPr="00C13A11">
        <w:rPr>
          <w:rStyle w:val="Bold"/>
        </w:rPr>
        <w:t>ldapSearchableBase</w:t>
      </w:r>
      <w:r>
        <w:t xml:space="preserve"> – The base of the LDAP tree from where the search should begin.</w:t>
      </w:r>
    </w:p>
    <w:p w:rsidR="006D66E4" w:rsidRDefault="006D66E4" w:rsidP="006D66E4">
      <w:pPr>
        <w:pStyle w:val="ListBullet"/>
      </w:pPr>
      <w:r w:rsidRPr="00C13A11">
        <w:rPr>
          <w:rStyle w:val="Bold"/>
        </w:rPr>
        <w:t>ldapUserIdLabel</w:t>
      </w:r>
      <w:r>
        <w:t xml:space="preserve"> – The actual user ID label used for the CN entry in LDAP.</w:t>
      </w:r>
    </w:p>
    <w:p w:rsidR="006D66E4" w:rsidRDefault="006D66E4" w:rsidP="006D66E4">
      <w:pPr>
        <w:pStyle w:val="BodyText"/>
      </w:pPr>
      <w:r>
        <w:t>For LDAP credential providers that do not allow anonymous binding to verify user credentials, you will need to provide the common admin user name and password as additional properties to the LDAP Login Module configuration. Those properties are as follows:</w:t>
      </w:r>
    </w:p>
    <w:p w:rsidR="006D66E4" w:rsidRDefault="006D66E4" w:rsidP="006D66E4">
      <w:pPr>
        <w:pStyle w:val="ListBullet"/>
      </w:pPr>
      <w:r w:rsidRPr="006426C3">
        <w:rPr>
          <w:rStyle w:val="Bold"/>
        </w:rPr>
        <w:t>ldapAdminUserName</w:t>
      </w:r>
      <w:r>
        <w:t xml:space="preserve"> – The fully qualified name of the common admin user, or the look up to be used to bind to the LDAP server in order to verify individual user ids and passwords.</w:t>
      </w:r>
    </w:p>
    <w:p w:rsidR="006D66E4" w:rsidRDefault="006D66E4" w:rsidP="006D66E4">
      <w:pPr>
        <w:pStyle w:val="ListBullet"/>
      </w:pPr>
      <w:r w:rsidRPr="006426C3">
        <w:rPr>
          <w:rStyle w:val="Bold"/>
        </w:rPr>
        <w:t>ldapAdminPassword</w:t>
      </w:r>
      <w:r>
        <w:t xml:space="preserve"> – Password for the LDAP admin user mentioned above.</w:t>
      </w:r>
    </w:p>
    <w:p w:rsidR="006D66E4" w:rsidRPr="00195D94" w:rsidRDefault="006D66E4" w:rsidP="006D66E4">
      <w:pPr>
        <w:pStyle w:val="BodyText"/>
      </w:pPr>
      <w:r>
        <w:t xml:space="preserve">See </w:t>
      </w:r>
      <w:fldSimple w:instr=" REF _Ref213654815 \h  \* MERGEFORMAT ">
        <w:r w:rsidR="00EF4B85" w:rsidRPr="00EF4B85">
          <w:rPr>
            <w:i/>
            <w:color w:val="0000FF"/>
          </w:rPr>
          <w:t>Configuring LDAP Login Module Using Anonymous Bind</w:t>
        </w:r>
      </w:fldSimple>
      <w:r>
        <w:t xml:space="preserve"> on page </w:t>
      </w:r>
      <w:r w:rsidR="00440E64">
        <w:fldChar w:fldCharType="begin"/>
      </w:r>
      <w:r>
        <w:instrText xml:space="preserve"> PAGEREF _Ref213654815 \h </w:instrText>
      </w:r>
      <w:r w:rsidR="00440E64">
        <w:fldChar w:fldCharType="separate"/>
      </w:r>
      <w:r w:rsidR="00EF4B85">
        <w:rPr>
          <w:noProof/>
        </w:rPr>
        <w:t>18</w:t>
      </w:r>
      <w:r w:rsidR="00440E64">
        <w:fldChar w:fldCharType="end"/>
      </w:r>
      <w:r>
        <w:t xml:space="preserve"> for details.</w:t>
      </w:r>
    </w:p>
    <w:p w:rsidR="006D66E4" w:rsidRDefault="006D66E4" w:rsidP="006D66E4">
      <w:pPr>
        <w:pStyle w:val="Heading4"/>
      </w:pPr>
      <w:r>
        <w:t>Configuring LDAP Login Module in JAAS</w:t>
      </w:r>
    </w:p>
    <w:p w:rsidR="006D66E4" w:rsidRDefault="006D66E4" w:rsidP="006D66E4">
      <w:pPr>
        <w:pStyle w:val="BodyText"/>
      </w:pPr>
      <w:r>
        <w:t>Developers can configure a login module for each application by making an entry in the JAAS configuration file for that application name or context.</w:t>
      </w:r>
      <w:r w:rsidRPr="00E250C9">
        <w:t xml:space="preserve"> </w:t>
      </w:r>
      <w:r w:rsidR="00440E64">
        <w:fldChar w:fldCharType="begin"/>
      </w:r>
      <w:r>
        <w:instrText xml:space="preserve"> XE "</w:instrText>
      </w:r>
      <w:r w:rsidRPr="000C7E9B">
        <w:instrText>LDAP</w:instrText>
      </w:r>
      <w:r>
        <w:instrText>:</w:instrText>
      </w:r>
      <w:r w:rsidRPr="000C7E9B">
        <w:instrText>authentication</w:instrText>
      </w:r>
      <w:r>
        <w:instrText xml:space="preserve">" </w:instrText>
      </w:r>
      <w:r w:rsidR="00440E64">
        <w:fldChar w:fldCharType="end"/>
      </w:r>
      <w:r w:rsidR="00440E64">
        <w:fldChar w:fldCharType="begin"/>
      </w:r>
      <w:r>
        <w:instrText xml:space="preserve"> XE "</w:instrText>
      </w:r>
      <w:r w:rsidRPr="00FD552F">
        <w:instrText>authentication service:LDAP</w:instrText>
      </w:r>
      <w:r>
        <w:instrText xml:space="preserve">" </w:instrText>
      </w:r>
      <w:r w:rsidR="00440E64">
        <w:fldChar w:fldCharType="end"/>
      </w:r>
      <w:r w:rsidR="00440E64">
        <w:fldChar w:fldCharType="begin"/>
      </w:r>
      <w:r>
        <w:instrText xml:space="preserve"> XE "</w:instrText>
      </w:r>
      <w:r w:rsidRPr="004945D6">
        <w:instrText>LDAP:login module</w:instrText>
      </w:r>
      <w:r>
        <w:instrText xml:space="preserve">" </w:instrText>
      </w:r>
      <w:r w:rsidR="00440E64">
        <w:fldChar w:fldCharType="end"/>
      </w:r>
      <w:r w:rsidR="00440E64">
        <w:fldChar w:fldCharType="begin"/>
      </w:r>
      <w:r>
        <w:instrText xml:space="preserve"> XE "</w:instrText>
      </w:r>
      <w:r w:rsidRPr="006A741A">
        <w:instrText>JAAS:</w:instrText>
      </w:r>
      <w:r>
        <w:instrText xml:space="preserve">LDAP </w:instrText>
      </w:r>
      <w:r w:rsidRPr="006A741A">
        <w:instrText>login module</w:instrText>
      </w:r>
      <w:r>
        <w:instrText xml:space="preserve">" </w:instrText>
      </w:r>
      <w:r w:rsidR="00440E64">
        <w:fldChar w:fldCharType="end"/>
      </w:r>
    </w:p>
    <w:p w:rsidR="006D66E4" w:rsidRDefault="006D66E4" w:rsidP="006D66E4">
      <w:pPr>
        <w:pStyle w:val="BodyText"/>
        <w:keepNext/>
        <w:keepLines/>
      </w:pPr>
      <w:r>
        <w:t>The general format for making an entry into the configuration files is shown below:</w:t>
      </w:r>
    </w:p>
    <w:p w:rsidR="006D66E4" w:rsidRDefault="006D66E4" w:rsidP="006D66E4">
      <w:pPr>
        <w:pStyle w:val="Classfilesample"/>
        <w:keepNext/>
      </w:pPr>
      <w:r w:rsidRPr="00905F83">
        <w:t>Application 1 {</w:t>
      </w:r>
    </w:p>
    <w:p w:rsidR="006D66E4" w:rsidRPr="00905F83" w:rsidRDefault="006D66E4" w:rsidP="006D66E4">
      <w:pPr>
        <w:pStyle w:val="Classfilesample"/>
      </w:pPr>
      <w:r>
        <w:tab/>
      </w:r>
      <w:r w:rsidRPr="00905F83">
        <w:t>ModuleClass  Flag    ModuleOptions;</w:t>
      </w:r>
    </w:p>
    <w:p w:rsidR="006D66E4" w:rsidRPr="00905F83" w:rsidRDefault="006D66E4" w:rsidP="006D66E4">
      <w:pPr>
        <w:pStyle w:val="Classfilesample"/>
      </w:pPr>
      <w:r>
        <w:t xml:space="preserve"> </w:t>
      </w:r>
      <w:r>
        <w:tab/>
      </w:r>
      <w:r w:rsidRPr="00905F83">
        <w:t>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Application 2 {</w:t>
      </w:r>
    </w:p>
    <w:p w:rsidR="006D66E4" w:rsidRPr="00905F83" w:rsidRDefault="006D66E4" w:rsidP="006D66E4">
      <w:pPr>
        <w:pStyle w:val="Classfilesample"/>
      </w:pPr>
      <w:r>
        <w:tab/>
      </w:r>
      <w:r w:rsidRPr="00905F83">
        <w:t>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lastRenderedPageBreak/>
        <w:t xml:space="preserve">      };</w:t>
      </w:r>
    </w:p>
    <w:p w:rsidR="006D66E4" w:rsidRPr="00905F83" w:rsidRDefault="006D66E4" w:rsidP="006D66E4">
      <w:pPr>
        <w:pStyle w:val="Classfilesample"/>
      </w:pPr>
      <w:r w:rsidRPr="00905F83">
        <w:t>Application 1 {</w:t>
      </w:r>
      <w:r w:rsidRPr="00905F83">
        <w:br/>
      </w:r>
    </w:p>
    <w:p w:rsidR="006D66E4" w:rsidRPr="00EB0521" w:rsidRDefault="006D66E4" w:rsidP="006D66E4">
      <w:pPr>
        <w:pStyle w:val="BodyText"/>
        <w:rPr>
          <w:rStyle w:val="BodyTextChar"/>
        </w:rPr>
      </w:pPr>
      <w:r>
        <w:t xml:space="preserve">The example below shows the JAAS config file entries needed for </w:t>
      </w:r>
      <w:r w:rsidRPr="006426C3">
        <w:rPr>
          <w:rStyle w:val="Emphasis"/>
        </w:rPr>
        <w:t>abcapp</w:t>
      </w:r>
      <w:r w:rsidRPr="00195D94">
        <w:t xml:space="preserve"> </w:t>
      </w:r>
      <w:r>
        <w:t xml:space="preserve">to use the </w:t>
      </w:r>
      <w:r w:rsidRPr="00195D94">
        <w:t>LDAP</w:t>
      </w:r>
      <w:r>
        <w:t xml:space="preserve"> </w:t>
      </w:r>
      <w:r w:rsidRPr="00195D94">
        <w:t>Login</w:t>
      </w:r>
      <w:r>
        <w:t xml:space="preserve"> </w:t>
      </w:r>
      <w:r w:rsidRPr="00195D94">
        <w:t>Module</w:t>
      </w:r>
      <w:r>
        <w:t>.</w:t>
      </w:r>
      <w:r w:rsidRPr="00195D94">
        <w:t xml:space="preserve"> </w:t>
      </w:r>
    </w:p>
    <w:p w:rsidR="006D66E4" w:rsidRPr="00792113" w:rsidRDefault="006D66E4" w:rsidP="006D66E4">
      <w:pPr>
        <w:pStyle w:val="Classfilesample"/>
      </w:pPr>
      <w:r w:rsidRPr="00792113">
        <w:rPr>
          <w:highlight w:val="white"/>
        </w:rPr>
        <w:t>abcapp</w:t>
      </w:r>
    </w:p>
    <w:p w:rsidR="006D66E4" w:rsidRPr="00792113" w:rsidRDefault="006D66E4" w:rsidP="006D66E4">
      <w:pPr>
        <w:pStyle w:val="Classfilesample"/>
      </w:pPr>
      <w:r w:rsidRPr="00792113">
        <w:rPr>
          <w:highlight w:val="white"/>
        </w:rPr>
        <w:t>{</w:t>
      </w:r>
    </w:p>
    <w:p w:rsidR="006D66E4" w:rsidRPr="00792113" w:rsidRDefault="006D66E4" w:rsidP="006D66E4">
      <w:pPr>
        <w:pStyle w:val="Classfilesample"/>
        <w:rPr>
          <w:highlight w:val="white"/>
        </w:rPr>
      </w:pPr>
      <w:r w:rsidRPr="00792113">
        <w:rPr>
          <w:highlight w:val="white"/>
        </w:rPr>
        <w:tab/>
        <w:t xml:space="preserve">gov.nih.nci.security.authentication.loginmodules.LDAPLoginModule Required </w:t>
      </w:r>
    </w:p>
    <w:p w:rsidR="006D66E4" w:rsidRPr="00792113" w:rsidRDefault="006D66E4" w:rsidP="006D66E4">
      <w:pPr>
        <w:pStyle w:val="Classfilesample"/>
      </w:pPr>
      <w:r w:rsidRPr="00792113">
        <w:rPr>
          <w:highlight w:val="white"/>
        </w:rPr>
        <w:tab/>
        <w:t>ldapHost=</w:t>
      </w:r>
      <w:r w:rsidRPr="00792113">
        <w:t xml:space="preserve"> “ldaps://ncids2b.nci.nih.gov:636”</w:t>
      </w:r>
    </w:p>
    <w:p w:rsidR="006D66E4" w:rsidRPr="00792113" w:rsidRDefault="006D66E4" w:rsidP="006D66E4">
      <w:pPr>
        <w:pStyle w:val="Classfilesample"/>
      </w:pPr>
      <w:r w:rsidRPr="00792113">
        <w:tab/>
        <w:t>ldapSearchableBase= “ou=nci,o=nih”</w:t>
      </w:r>
    </w:p>
    <w:p w:rsidR="006D66E4" w:rsidRPr="00792113" w:rsidRDefault="006D66E4" w:rsidP="006D66E4">
      <w:pPr>
        <w:pStyle w:val="Classfilesample"/>
        <w:rPr>
          <w:highlight w:val="white"/>
        </w:rPr>
      </w:pPr>
      <w:r w:rsidRPr="00792113">
        <w:tab/>
        <w:t>ldapUserIdLabel=”cn”;</w:t>
      </w:r>
    </w:p>
    <w:p w:rsidR="006D66E4" w:rsidRPr="00792113" w:rsidRDefault="006D66E4" w:rsidP="006D66E4">
      <w:pPr>
        <w:pStyle w:val="Classfilesample"/>
        <w:rPr>
          <w:highlight w:val="white"/>
        </w:rPr>
      </w:pPr>
      <w:r w:rsidRPr="00792113">
        <w:rPr>
          <w:highlight w:val="white"/>
        </w:rPr>
        <w:t>};</w:t>
      </w:r>
    </w:p>
    <w:p w:rsidR="006D66E4" w:rsidRDefault="006D66E4" w:rsidP="006D66E4">
      <w:pPr>
        <w:pStyle w:val="BodyText"/>
      </w:pPr>
    </w:p>
    <w:p w:rsidR="006D66E4" w:rsidRDefault="006D66E4" w:rsidP="006D66E4">
      <w:pPr>
        <w:pStyle w:val="BodyText"/>
      </w:pPr>
      <w:r>
        <w:t>As shown in the above example:</w:t>
      </w:r>
    </w:p>
    <w:p w:rsidR="006D66E4" w:rsidRDefault="006D66E4" w:rsidP="006D66E4">
      <w:pPr>
        <w:pStyle w:val="ListBullet"/>
      </w:pPr>
      <w:r>
        <w:t xml:space="preserve">The </w:t>
      </w:r>
      <w:r w:rsidRPr="006426C3">
        <w:rPr>
          <w:rStyle w:val="Bold"/>
        </w:rPr>
        <w:t>application</w:t>
      </w:r>
      <w:r>
        <w:t xml:space="preserve"> is </w:t>
      </w:r>
      <w:r w:rsidRPr="006426C3">
        <w:rPr>
          <w:rStyle w:val="Emphasis"/>
        </w:rPr>
        <w:t>abcapp</w:t>
      </w:r>
      <w:r>
        <w:t xml:space="preserve">. </w:t>
      </w:r>
    </w:p>
    <w:p w:rsidR="006D66E4" w:rsidRDefault="006D66E4" w:rsidP="006D66E4">
      <w:pPr>
        <w:pStyle w:val="ListBullet"/>
      </w:pPr>
      <w:r>
        <w:t xml:space="preserve">The </w:t>
      </w:r>
      <w:r w:rsidRPr="006426C3">
        <w:rPr>
          <w:rStyle w:val="Bold"/>
        </w:rPr>
        <w:t>ModuleClass</w:t>
      </w:r>
      <w:r>
        <w:t xml:space="preserve"> is </w:t>
      </w:r>
      <w:r w:rsidRPr="006426C3">
        <w:rPr>
          <w:rStyle w:val="Emphasis"/>
        </w:rPr>
        <w:t>gov.nih.nci.security.authentication.loginmodules.LDAPLoginModule</w:t>
      </w:r>
      <w:r>
        <w:t xml:space="preserve">. </w:t>
      </w:r>
    </w:p>
    <w:p w:rsidR="006D66E4" w:rsidRDefault="006D66E4" w:rsidP="006D66E4">
      <w:pPr>
        <w:pStyle w:val="ListBullet"/>
      </w:pPr>
      <w:r>
        <w:t xml:space="preserve">The </w:t>
      </w:r>
      <w:r w:rsidRPr="006426C3">
        <w:rPr>
          <w:rStyle w:val="Bold"/>
        </w:rPr>
        <w:t>Required</w:t>
      </w:r>
      <w:r>
        <w:t xml:space="preserve"> flag indicates that authentication using this credential source is a must for overall authentication to be successful. </w:t>
      </w:r>
    </w:p>
    <w:p w:rsidR="006D66E4" w:rsidRDefault="006D66E4" w:rsidP="006D66E4">
      <w:pPr>
        <w:pStyle w:val="ListBullet"/>
      </w:pPr>
      <w:r>
        <w:t xml:space="preserve">The </w:t>
      </w:r>
      <w:r w:rsidRPr="006426C3">
        <w:rPr>
          <w:rStyle w:val="Bold"/>
        </w:rPr>
        <w:t>LDAP details</w:t>
      </w:r>
      <w:r>
        <w:t xml:space="preserve"> are passed as follows:</w:t>
      </w:r>
    </w:p>
    <w:p w:rsidR="006D66E4" w:rsidRPr="006426C3" w:rsidRDefault="006D66E4" w:rsidP="006D66E4">
      <w:pPr>
        <w:pStyle w:val="BodyTextIndent2"/>
        <w:rPr>
          <w:rStyle w:val="Emphasis"/>
        </w:rPr>
      </w:pPr>
      <w:r w:rsidRPr="006426C3">
        <w:rPr>
          <w:rStyle w:val="Emphasis"/>
        </w:rPr>
        <w:t>ldapHost="ldaps://ncids2b.nci.nih.gov:636"</w:t>
      </w:r>
    </w:p>
    <w:p w:rsidR="006D66E4" w:rsidRPr="006426C3" w:rsidRDefault="006D66E4" w:rsidP="006D66E4">
      <w:pPr>
        <w:pStyle w:val="BodyTextIndent2"/>
        <w:rPr>
          <w:rStyle w:val="Emphasis"/>
        </w:rPr>
      </w:pPr>
      <w:r w:rsidRPr="006426C3">
        <w:rPr>
          <w:rStyle w:val="Emphasis"/>
        </w:rPr>
        <w:t>ldapSearchableBase= “ou=nci,o=nih”</w:t>
      </w:r>
    </w:p>
    <w:p w:rsidR="006D66E4" w:rsidRPr="006426C3" w:rsidRDefault="006D66E4" w:rsidP="006D66E4">
      <w:pPr>
        <w:pStyle w:val="BodyTextIndent2"/>
        <w:rPr>
          <w:rStyle w:val="Emphasis"/>
        </w:rPr>
      </w:pPr>
      <w:r w:rsidRPr="006426C3">
        <w:rPr>
          <w:rStyle w:val="Emphasis"/>
        </w:rPr>
        <w:t>ldapUserIdLabel=”cn”</w:t>
      </w:r>
    </w:p>
    <w:p w:rsidR="006D66E4" w:rsidRDefault="006D66E4" w:rsidP="006D66E4">
      <w:pPr>
        <w:pStyle w:val="BodyText"/>
      </w:pPr>
      <w:r>
        <w:t xml:space="preserve">The example shown indicates that since the “abcapp” application has only one credential provider, only one corresponding entry is made in the configuration file. </w:t>
      </w:r>
    </w:p>
    <w:p w:rsidR="006D66E4" w:rsidRDefault="006D66E4" w:rsidP="006D66E4">
      <w:pPr>
        <w:pStyle w:val="BodyText"/>
      </w:pPr>
      <w:r>
        <w:t xml:space="preserve">If the application uses multiple credential providers, the LoginModules can be stacked. In addition, as shown by the generic format for the configuration file, a single configuration file can contain entries for multiple applications. </w:t>
      </w:r>
    </w:p>
    <w:p w:rsidR="006D66E4" w:rsidRDefault="006D66E4" w:rsidP="006D66E4">
      <w:pPr>
        <w:pStyle w:val="Heading4"/>
      </w:pPr>
      <w:r>
        <w:t>Configuring LDAP Login Module in JBOSS</w:t>
      </w:r>
    </w:p>
    <w:p w:rsidR="006D66E4" w:rsidRDefault="006D66E4" w:rsidP="006D66E4">
      <w:pPr>
        <w:pStyle w:val="BodyText"/>
        <w:keepNext/>
      </w:pPr>
      <w:r>
        <w:t xml:space="preserve">If the application uses a JBoss server, you can configure a login module by using the JBoss </w:t>
      </w:r>
      <w:r w:rsidRPr="00337233">
        <w:rPr>
          <w:rStyle w:val="CodeChar0"/>
        </w:rPr>
        <w:t>login-config.xml</w:t>
      </w:r>
      <w:r>
        <w:t xml:space="preserve"> file, located at: </w:t>
      </w:r>
      <w:r w:rsidRPr="00337233">
        <w:rPr>
          <w:rStyle w:val="Emphasis"/>
        </w:rPr>
        <w:t>{jboss-home}\server\{server-name}\conf\login-config.xml</w:t>
      </w:r>
      <w:r>
        <w:t xml:space="preserve">. </w:t>
      </w:r>
      <w:r w:rsidR="00440E64">
        <w:fldChar w:fldCharType="begin"/>
      </w:r>
      <w:r>
        <w:instrText xml:space="preserve"> XE "LDAP:</w:instrText>
      </w:r>
      <w:r w:rsidRPr="000C7E9B">
        <w:instrText>authentication</w:instrText>
      </w:r>
      <w:r>
        <w:instrText xml:space="preserve">" </w:instrText>
      </w:r>
      <w:r w:rsidR="00440E64">
        <w:fldChar w:fldCharType="end"/>
      </w:r>
      <w:r w:rsidR="00440E64">
        <w:fldChar w:fldCharType="begin"/>
      </w:r>
      <w:r>
        <w:instrText xml:space="preserve"> XE "</w:instrText>
      </w:r>
      <w:r w:rsidRPr="00FD552F">
        <w:instrText>authentication service:LDAP</w:instrText>
      </w:r>
      <w:r>
        <w:instrText xml:space="preserve">" </w:instrText>
      </w:r>
      <w:r w:rsidR="00440E64">
        <w:fldChar w:fldCharType="end"/>
      </w:r>
      <w:r w:rsidR="00440E64">
        <w:fldChar w:fldCharType="begin"/>
      </w:r>
      <w:r>
        <w:instrText xml:space="preserve"> XE "</w:instrText>
      </w:r>
      <w:r w:rsidRPr="004945D6">
        <w:instrText>LDAP:login module</w:instrText>
      </w:r>
      <w:r>
        <w:instrText xml:space="preserve">" </w:instrText>
      </w:r>
      <w:r w:rsidR="00440E64">
        <w:fldChar w:fldCharType="end"/>
      </w:r>
      <w:r w:rsidR="00440E64">
        <w:fldChar w:fldCharType="begin"/>
      </w:r>
      <w:r>
        <w:instrText xml:space="preserve"> XE "</w:instrText>
      </w:r>
      <w:r w:rsidRPr="00932024">
        <w:instrText>JBoss:LDAP login module</w:instrText>
      </w:r>
      <w:r>
        <w:instrText xml:space="preserve">" </w:instrText>
      </w:r>
      <w:r w:rsidR="00440E64">
        <w:fldChar w:fldCharType="end"/>
      </w:r>
    </w:p>
    <w:p w:rsidR="006D66E4" w:rsidRPr="00150B0B" w:rsidRDefault="006D66E4" w:rsidP="006D66E4">
      <w:pPr>
        <w:pStyle w:val="BodyText"/>
        <w:keepNext/>
        <w:keepLines/>
        <w:rPr>
          <w:rFonts w:ascii="Calibri" w:hAnsi="Calibri"/>
          <w:sz w:val="24"/>
        </w:rPr>
      </w:pPr>
      <w:r>
        <w:t xml:space="preserve">The example below shows how the entry for the “abcapp” application would appear: </w:t>
      </w:r>
    </w:p>
    <w:p w:rsidR="006D66E4" w:rsidRDefault="006D66E4" w:rsidP="006D66E4">
      <w:pPr>
        <w:pStyle w:val="Classfilesample"/>
      </w:pPr>
      <w:r>
        <w:t>&lt;application-policy name = "abcapp"&gt;</w:t>
      </w:r>
    </w:p>
    <w:p w:rsidR="006D66E4" w:rsidRDefault="006D66E4" w:rsidP="006D66E4">
      <w:pPr>
        <w:pStyle w:val="Classfilesample"/>
      </w:pPr>
      <w:r>
        <w:t xml:space="preserve">  &lt;authentication&gt;</w:t>
      </w:r>
    </w:p>
    <w:p w:rsidR="006D66E4" w:rsidRDefault="006D66E4" w:rsidP="006D66E4">
      <w:pPr>
        <w:pStyle w:val="Classfilesample"/>
      </w:pPr>
      <w:r>
        <w:t xml:space="preserve">    &lt;login-module code = "gov.nih.nci.security.authentication.loginmodules.LDAPLoginModule" flag = "required" &gt;</w:t>
      </w:r>
    </w:p>
    <w:p w:rsidR="006D66E4" w:rsidRDefault="006D66E4" w:rsidP="006D66E4">
      <w:pPr>
        <w:pStyle w:val="Classfilesample"/>
      </w:pPr>
      <w:r>
        <w:lastRenderedPageBreak/>
        <w:t xml:space="preserve">      &lt;module-option name="ldapHost"&gt;ldaps://ncids2b.nci.nih.gov:636&lt;/module-option&gt;</w:t>
      </w:r>
    </w:p>
    <w:p w:rsidR="006D66E4" w:rsidRDefault="006D66E4" w:rsidP="006D66E4">
      <w:pPr>
        <w:pStyle w:val="Classfilesample"/>
      </w:pPr>
      <w:r>
        <w:t xml:space="preserve">      &lt;module-option name="ldapSearchableBase"&gt;ou=nci,o=nih&lt;/module-option&gt;</w:t>
      </w:r>
    </w:p>
    <w:p w:rsidR="006D66E4" w:rsidRDefault="006D66E4" w:rsidP="006D66E4">
      <w:pPr>
        <w:pStyle w:val="Classfilesample"/>
      </w:pPr>
      <w:r>
        <w:t xml:space="preserve">      &lt;module-option name="ldapUserIdLabel"&gt;cn&lt;/module-option&gt;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Pr="00EB0521"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this example:</w:t>
      </w:r>
    </w:p>
    <w:p w:rsidR="006D66E4" w:rsidRDefault="006D66E4" w:rsidP="006D66E4">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6D66E4" w:rsidRDefault="006D66E4" w:rsidP="006D66E4">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792113">
        <w:rPr>
          <w:rStyle w:val="Emphasis"/>
        </w:rPr>
        <w:t>gov.nih.nci.security.authentication.loginmodules.LDAPLoginModule</w:t>
      </w:r>
      <w:r>
        <w:t>.</w:t>
      </w:r>
    </w:p>
    <w:p w:rsidR="006D66E4" w:rsidRDefault="006D66E4" w:rsidP="006D66E4">
      <w:pPr>
        <w:pStyle w:val="ListBullet"/>
      </w:pPr>
      <w:r>
        <w:t xml:space="preserve">The </w:t>
      </w:r>
      <w:r w:rsidRPr="00B83E13">
        <w:rPr>
          <w:rStyle w:val="Bold"/>
        </w:rPr>
        <w:t>flag</w:t>
      </w:r>
      <w:r>
        <w:t xml:space="preserve"> provided is </w:t>
      </w:r>
      <w:r>
        <w:rPr>
          <w:rStyle w:val="Emphasis"/>
        </w:rPr>
        <w:t>required</w:t>
      </w:r>
      <w:r w:rsidRPr="00B83E13">
        <w:t>.</w:t>
      </w:r>
    </w:p>
    <w:p w:rsidR="006D66E4" w:rsidRDefault="006D66E4" w:rsidP="006D66E4">
      <w:pPr>
        <w:pStyle w:val="ListBullet"/>
      </w:pPr>
      <w:r>
        <w:t xml:space="preserve">The </w:t>
      </w:r>
      <w:r w:rsidRPr="00B83E13">
        <w:rPr>
          <w:rStyle w:val="Bold"/>
        </w:rPr>
        <w:t>module-options</w:t>
      </w:r>
      <w:r>
        <w:t xml:space="preserve"> list the parameters passed to the LoginModule to perform the authentication task. In the above example they are:</w:t>
      </w:r>
    </w:p>
    <w:p w:rsidR="006D66E4" w:rsidRPr="00792113" w:rsidRDefault="006D66E4" w:rsidP="006D66E4">
      <w:pPr>
        <w:pStyle w:val="BodyTextIndent2"/>
        <w:rPr>
          <w:rStyle w:val="Emphasis"/>
        </w:rPr>
      </w:pPr>
      <w:r w:rsidRPr="00792113">
        <w:rPr>
          <w:rStyle w:val="Emphasis"/>
        </w:rPr>
        <w:t>&lt;module-option name="ldapHost"&gt;ldaps://ncids2b.nci.nih.gov:636&lt;/module-option&gt;</w:t>
      </w:r>
    </w:p>
    <w:p w:rsidR="006D66E4" w:rsidRPr="00792113" w:rsidRDefault="006D66E4" w:rsidP="006D66E4">
      <w:pPr>
        <w:pStyle w:val="BodyTextIndent2"/>
        <w:rPr>
          <w:rStyle w:val="Emphasis"/>
        </w:rPr>
      </w:pPr>
      <w:r w:rsidRPr="00792113">
        <w:rPr>
          <w:rStyle w:val="Emphasis"/>
        </w:rPr>
        <w:t>&lt;module-option name="ldapSearchableBase"&gt;ou=nci,o=nih&lt;/module-option&gt;</w:t>
      </w:r>
    </w:p>
    <w:p w:rsidR="006D66E4" w:rsidRPr="00792113" w:rsidRDefault="006D66E4" w:rsidP="006D66E4">
      <w:pPr>
        <w:pStyle w:val="BodyTextIndent2"/>
        <w:rPr>
          <w:rStyle w:val="Emphasis"/>
        </w:rPr>
      </w:pPr>
      <w:r w:rsidRPr="00792113">
        <w:rPr>
          <w:rStyle w:val="Emphasis"/>
        </w:rPr>
        <w:t>&lt;module-option name="ldapUserIdLabel"&gt;cn&lt;/module-option&gt;</w:t>
      </w:r>
    </w:p>
    <w:p w:rsidR="006D66E4" w:rsidRDefault="006D66E4" w:rsidP="006D66E4">
      <w:pPr>
        <w:pStyle w:val="Heading4"/>
      </w:pPr>
      <w:bookmarkStart w:id="254" w:name="_Ref213654815"/>
      <w:r>
        <w:t>Configuring LDAP Login Module Using Anonymous Bind</w:t>
      </w:r>
      <w:bookmarkEnd w:id="254"/>
    </w:p>
    <w:p w:rsidR="006D66E4" w:rsidRDefault="006D66E4" w:rsidP="006D66E4">
      <w:pPr>
        <w:pStyle w:val="BodyText"/>
      </w:pPr>
      <w:r>
        <w:t xml:space="preserve">If an application uses an LDAP server that does not support using anonymous binds to perform lookups, you will need to specify an Admin ID (or a lookup user) and password in order to bind to the LDAP server to verify user names and passwords. To do this you must provide additional parameters for the LDAP LoginModule entry in the JAAS Login Configuration file. </w:t>
      </w:r>
      <w:r w:rsidR="00440E64">
        <w:fldChar w:fldCharType="begin"/>
      </w:r>
      <w:r>
        <w:instrText xml:space="preserve"> XE "LDAP:anonymous binds" </w:instrText>
      </w:r>
      <w:r w:rsidR="00440E64">
        <w:fldChar w:fldCharType="end"/>
      </w:r>
      <w:r w:rsidR="00440E64">
        <w:fldChar w:fldCharType="begin"/>
      </w:r>
      <w:r>
        <w:instrText xml:space="preserve"> XE "</w:instrText>
      </w:r>
      <w:r w:rsidRPr="00FD552F">
        <w:instrText>authentication service:LDAP</w:instrText>
      </w:r>
      <w:r>
        <w:instrText xml:space="preserve">" </w:instrText>
      </w:r>
      <w:r w:rsidR="00440E64">
        <w:fldChar w:fldCharType="end"/>
      </w:r>
      <w:r w:rsidR="00440E64">
        <w:fldChar w:fldCharType="begin"/>
      </w:r>
      <w:r>
        <w:instrText xml:space="preserve"> XE "</w:instrText>
      </w:r>
      <w:r w:rsidRPr="004945D6">
        <w:instrText>LDAP:login module</w:instrText>
      </w:r>
      <w:r>
        <w:instrText xml:space="preserve">" </w:instrText>
      </w:r>
      <w:r w:rsidR="00440E64">
        <w:fldChar w:fldCharType="end"/>
      </w:r>
      <w:r w:rsidR="00440E64">
        <w:fldChar w:fldCharType="begin"/>
      </w:r>
      <w:r>
        <w:instrText xml:space="preserve"> XE "anonymous binds</w:instrText>
      </w:r>
      <w:r w:rsidRPr="00932024">
        <w:instrText>:LDAP login module</w:instrText>
      </w:r>
      <w:r>
        <w:instrText xml:space="preserve">" </w:instrText>
      </w:r>
      <w:r w:rsidR="00440E64">
        <w:fldChar w:fldCharType="end"/>
      </w:r>
    </w:p>
    <w:p w:rsidR="006D66E4" w:rsidRDefault="006D66E4" w:rsidP="006D66E4">
      <w:pPr>
        <w:pStyle w:val="BodyText"/>
      </w:pPr>
      <w:r>
        <w:t xml:space="preserve">Below is an example of the JBoss </w:t>
      </w:r>
      <w:r w:rsidRPr="00C546F3">
        <w:rPr>
          <w:rStyle w:val="CodeChar0"/>
        </w:rPr>
        <w:t>login-config.xml</w:t>
      </w:r>
      <w:r>
        <w:t xml:space="preserve"> file containing an anonymous bind configuration for the </w:t>
      </w:r>
      <w:r w:rsidRPr="00C546F3">
        <w:rPr>
          <w:rStyle w:val="Emphasis"/>
        </w:rPr>
        <w:t>abcapp</w:t>
      </w:r>
      <w:r>
        <w:t xml:space="preserve"> application:</w:t>
      </w:r>
    </w:p>
    <w:p w:rsidR="006D66E4" w:rsidRDefault="006D66E4" w:rsidP="006D66E4">
      <w:pPr>
        <w:pStyle w:val="Classfilesample"/>
      </w:pPr>
      <w:r>
        <w:t>&lt;application-policy name = "OpenLDAP"&gt;</w:t>
      </w:r>
    </w:p>
    <w:p w:rsidR="006D66E4" w:rsidRDefault="006D66E4" w:rsidP="006D66E4">
      <w:pPr>
        <w:pStyle w:val="Classfilesample"/>
      </w:pPr>
      <w:r>
        <w:t xml:space="preserve">  &lt;authentication&gt;</w:t>
      </w:r>
    </w:p>
    <w:p w:rsidR="006D66E4" w:rsidRDefault="006D66E4" w:rsidP="006D66E4">
      <w:pPr>
        <w:pStyle w:val="Classfilesample"/>
      </w:pPr>
      <w:r>
        <w:t xml:space="preserve">    &lt;login-module code = "gov.nih.nci.security.authentication.loginmodules.LDAPLoginModule" flag = "required" &gt;</w:t>
      </w:r>
    </w:p>
    <w:p w:rsidR="006D66E4" w:rsidRDefault="006D66E4" w:rsidP="006D66E4">
      <w:pPr>
        <w:pStyle w:val="Classfilesample"/>
      </w:pPr>
      <w:r>
        <w:t xml:space="preserve">      &lt;module-option name="ldapHost"&gt;ldap://ncicbds-dev.nci.nih.gov:389&lt;/module-option&gt;</w:t>
      </w:r>
    </w:p>
    <w:p w:rsidR="006D66E4" w:rsidRDefault="006D66E4" w:rsidP="006D66E4">
      <w:pPr>
        <w:pStyle w:val="Classfilesample"/>
      </w:pPr>
      <w:r>
        <w:t xml:space="preserve">      &lt;module-option name="ldapSearchableBase"&gt;ou=csm,dc=ncicb-dev,dc=nci,dc=nih,dc=gov&lt;/module-option&gt;</w:t>
      </w:r>
    </w:p>
    <w:p w:rsidR="006D66E4" w:rsidRDefault="006D66E4" w:rsidP="006D66E4">
      <w:pPr>
        <w:pStyle w:val="Classfilesample"/>
      </w:pPr>
      <w:r>
        <w:t xml:space="preserve">      &lt;module-option name="ldapUserIdLabel"&gt;uid&lt;/module-option&gt;</w:t>
      </w:r>
    </w:p>
    <w:p w:rsidR="006D66E4" w:rsidRDefault="006D66E4" w:rsidP="006D66E4">
      <w:pPr>
        <w:pStyle w:val="Classfilesample"/>
      </w:pPr>
      <w:r>
        <w:lastRenderedPageBreak/>
        <w:t xml:space="preserve">      &lt;module-option name="ldapAdminUserName"&gt;uid=csmAdmin,ou=csm,dc=ncicb-dev,dc=nci,dc=nih,dc=gov&lt;/module-option&gt;</w:t>
      </w:r>
    </w:p>
    <w:p w:rsidR="006D66E4" w:rsidRDefault="006D66E4" w:rsidP="006D66E4">
      <w:pPr>
        <w:pStyle w:val="Classfilesample"/>
      </w:pPr>
      <w:r>
        <w:t xml:space="preserve">      &lt;module-option name="ldapAdminPassword"&gt;PASSWORD&lt;/module-option&gt;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the example:</w:t>
      </w:r>
    </w:p>
    <w:p w:rsidR="006D66E4" w:rsidRDefault="006D66E4" w:rsidP="006D66E4">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6D66E4" w:rsidRDefault="006D66E4" w:rsidP="006D66E4">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EB028A">
        <w:rPr>
          <w:rStyle w:val="Emphasis"/>
        </w:rPr>
        <w:t>gov.nih.nci.security.authentication.loginmodules.LDAPLoginModule</w:t>
      </w:r>
      <w:r>
        <w:t>.</w:t>
      </w:r>
    </w:p>
    <w:p w:rsidR="006D66E4" w:rsidRDefault="006D66E4" w:rsidP="006D66E4">
      <w:pPr>
        <w:pStyle w:val="ListBullet"/>
      </w:pPr>
      <w:r>
        <w:t xml:space="preserve">The </w:t>
      </w:r>
      <w:r w:rsidRPr="00B83E13">
        <w:rPr>
          <w:rStyle w:val="Bold"/>
        </w:rPr>
        <w:t>flag</w:t>
      </w:r>
      <w:r>
        <w:t xml:space="preserve"> provided is </w:t>
      </w:r>
      <w:r>
        <w:rPr>
          <w:rStyle w:val="Emphasis"/>
        </w:rPr>
        <w:t>required</w:t>
      </w:r>
      <w:r w:rsidRPr="00B83E13">
        <w:t>.</w:t>
      </w:r>
    </w:p>
    <w:p w:rsidR="006D66E4" w:rsidRDefault="006D66E4" w:rsidP="006D66E4">
      <w:pPr>
        <w:pStyle w:val="ListBullet"/>
      </w:pPr>
      <w:r>
        <w:t xml:space="preserve">The </w:t>
      </w:r>
      <w:r w:rsidRPr="00B83E13">
        <w:rPr>
          <w:rStyle w:val="Bold"/>
        </w:rPr>
        <w:t>module-options</w:t>
      </w:r>
      <w:r>
        <w:t xml:space="preserve"> list the parameters passed to the LoginModule to perform the authentication task. In this example they are:</w:t>
      </w:r>
    </w:p>
    <w:p w:rsidR="006D66E4" w:rsidRPr="00EB028A" w:rsidRDefault="006D66E4" w:rsidP="006D66E4">
      <w:pPr>
        <w:pStyle w:val="BodyTextIndent2"/>
        <w:rPr>
          <w:rStyle w:val="Emphasis"/>
        </w:rPr>
      </w:pPr>
      <w:r w:rsidRPr="00EB028A">
        <w:rPr>
          <w:rStyle w:val="Emphasis"/>
        </w:rPr>
        <w:t>&lt;module-option name="ldapHost"&gt;ldaps://ncids2b.nci.nih.gov:636&lt;/module-option&gt;</w:t>
      </w:r>
    </w:p>
    <w:p w:rsidR="006D66E4" w:rsidRPr="00EB028A" w:rsidRDefault="006D66E4" w:rsidP="006D66E4">
      <w:pPr>
        <w:pStyle w:val="BodyTextIndent2"/>
        <w:rPr>
          <w:rStyle w:val="Emphasis"/>
        </w:rPr>
      </w:pPr>
      <w:r w:rsidRPr="00EB028A">
        <w:rPr>
          <w:rStyle w:val="Emphasis"/>
        </w:rPr>
        <w:t>&lt;module-option name="ldapSearchableBase"&gt;ou=nci,o=nih&lt;/module-option&gt;</w:t>
      </w:r>
    </w:p>
    <w:p w:rsidR="006D66E4" w:rsidRPr="00EB028A" w:rsidRDefault="006D66E4" w:rsidP="006D66E4">
      <w:pPr>
        <w:pStyle w:val="BodyTextIndent2"/>
        <w:rPr>
          <w:rStyle w:val="Emphasis"/>
        </w:rPr>
      </w:pPr>
      <w:r w:rsidRPr="00EB028A">
        <w:rPr>
          <w:rStyle w:val="Emphasis"/>
        </w:rPr>
        <w:t>&lt;module-option name="ldapUserIdLabel"&gt;cn&lt;/module-option&gt;</w:t>
      </w:r>
    </w:p>
    <w:p w:rsidR="006D66E4" w:rsidRPr="00EB028A" w:rsidRDefault="006D66E4" w:rsidP="006D66E4">
      <w:pPr>
        <w:pStyle w:val="BodyTextIndent2"/>
        <w:ind w:left="2160"/>
        <w:rPr>
          <w:rStyle w:val="Emphasis"/>
        </w:rPr>
      </w:pPr>
      <w:r w:rsidRPr="00EB028A">
        <w:rPr>
          <w:rStyle w:val="Emphasis"/>
        </w:rPr>
        <w:t>&lt;module-option name="ldapAdminUserName"&gt;uid=csmAdmin,ou=csm,dc=ncicb-dev,dc=nci,dc=nih,dc=gov&lt;/module-option&gt;</w:t>
      </w:r>
    </w:p>
    <w:p w:rsidR="006D66E4" w:rsidRPr="00EB028A" w:rsidRDefault="006D66E4" w:rsidP="006D66E4">
      <w:pPr>
        <w:pStyle w:val="BodyTextIndent2"/>
        <w:ind w:left="2160"/>
        <w:rPr>
          <w:rStyle w:val="Emphasis"/>
        </w:rPr>
      </w:pPr>
      <w:r w:rsidRPr="00EB028A">
        <w:rPr>
          <w:rStyle w:val="Emphasis"/>
        </w:rPr>
        <w:t>&lt;module-option name="ldapAdminPassword"&gt;PASSWORD&lt;/module-option&gt;</w:t>
      </w:r>
    </w:p>
    <w:p w:rsidR="006D66E4" w:rsidRDefault="006D66E4" w:rsidP="006D66E4">
      <w:pPr>
        <w:pStyle w:val="Heading3"/>
      </w:pPr>
      <w:bookmarkStart w:id="255" w:name="_Toc238804844"/>
      <w:bookmarkStart w:id="256" w:name="_Toc238891283"/>
      <w:bookmarkStart w:id="257" w:name="_Toc238970753"/>
      <w:r>
        <w:t>Activating CLM Audit Logging</w:t>
      </w:r>
      <w:bookmarkEnd w:id="255"/>
      <w:bookmarkEnd w:id="256"/>
      <w:bookmarkEnd w:id="257"/>
    </w:p>
    <w:p w:rsidR="006D66E4" w:rsidRDefault="006D66E4" w:rsidP="006D66E4">
      <w:pPr>
        <w:pStyle w:val="BodyText"/>
      </w:pPr>
      <w:r w:rsidRPr="00EB0521">
        <w:t xml:space="preserve">In order to activate the CLM’s </w:t>
      </w:r>
      <w:r>
        <w:t>audit logging</w:t>
      </w:r>
      <w:r w:rsidRPr="00EB0521">
        <w:t xml:space="preserve"> capabilities for Authorization, the user needs to follow the steps to deploy </w:t>
      </w:r>
      <w:r>
        <w:t>audit logging</w:t>
      </w:r>
      <w:r w:rsidRPr="00EB0521">
        <w:t xml:space="preserve"> service as mentioned in the</w:t>
      </w:r>
      <w:r>
        <w:t xml:space="preserve"> </w:t>
      </w:r>
      <w:fldSimple w:instr=" REF _Ref213646933 \h  \* MERGEFORMAT ">
        <w:r w:rsidR="00EF4B85" w:rsidRPr="00EF4B85">
          <w:rPr>
            <w:i/>
            <w:color w:val="0000FF"/>
          </w:rPr>
          <w:t>Audit Logging</w:t>
        </w:r>
      </w:fldSimple>
      <w:r>
        <w:t xml:space="preserve"> section on page </w:t>
      </w:r>
      <w:r w:rsidR="00440E64">
        <w:fldChar w:fldCharType="begin"/>
      </w:r>
      <w:r>
        <w:instrText xml:space="preserve"> PAGEREF _Ref213646936 \h </w:instrText>
      </w:r>
      <w:r w:rsidR="00440E64">
        <w:fldChar w:fldCharType="separate"/>
      </w:r>
      <w:r w:rsidR="00EF4B85">
        <w:rPr>
          <w:noProof/>
        </w:rPr>
        <w:t>24</w:t>
      </w:r>
      <w:r w:rsidR="00440E64">
        <w:fldChar w:fldCharType="end"/>
      </w:r>
      <w:r>
        <w:t>.</w:t>
      </w:r>
    </w:p>
    <w:p w:rsidR="006D66E4" w:rsidRDefault="006D66E4" w:rsidP="006D66E4">
      <w:pPr>
        <w:pStyle w:val="Heading2"/>
      </w:pPr>
      <w:bookmarkStart w:id="258" w:name="_Ref213909923"/>
      <w:bookmarkStart w:id="259" w:name="_Ref213909926"/>
      <w:bookmarkStart w:id="260" w:name="_Ref213910693"/>
      <w:bookmarkStart w:id="261" w:name="_Ref213910696"/>
      <w:bookmarkStart w:id="262" w:name="_Toc238804845"/>
      <w:bookmarkStart w:id="263" w:name="_Toc238891284"/>
      <w:bookmarkStart w:id="264" w:name="_Toc238970754"/>
      <w:r>
        <w:t>Integrating With the CSM Authorization Service</w:t>
      </w:r>
      <w:bookmarkEnd w:id="258"/>
      <w:bookmarkEnd w:id="259"/>
      <w:bookmarkEnd w:id="260"/>
      <w:bookmarkEnd w:id="261"/>
      <w:bookmarkEnd w:id="262"/>
      <w:bookmarkEnd w:id="263"/>
      <w:bookmarkEnd w:id="264"/>
    </w:p>
    <w:p w:rsidR="006D66E4" w:rsidRDefault="006D66E4" w:rsidP="006D66E4">
      <w:pPr>
        <w:pStyle w:val="BodyText"/>
      </w:pPr>
      <w:r w:rsidRPr="00EB0521">
        <w:t xml:space="preserve">The </w:t>
      </w:r>
      <w:r>
        <w:t xml:space="preserve">CSM </w:t>
      </w:r>
      <w:r w:rsidRPr="00EB0521">
        <w:t>security APIs</w:t>
      </w:r>
      <w:r>
        <w:t xml:space="preserve"> can be used programmatically to</w:t>
      </w:r>
      <w:r w:rsidRPr="00EB0521">
        <w:t xml:space="preserve"> facilitate security needs at runtime. </w:t>
      </w:r>
      <w:r>
        <w:t xml:space="preserve">The APIs </w:t>
      </w:r>
      <w:r w:rsidRPr="00EB0521">
        <w:t xml:space="preserve">have been written using Java, so it is assumed that developers </w:t>
      </w:r>
      <w:r>
        <w:t xml:space="preserve">using them are familiar with </w:t>
      </w:r>
      <w:r w:rsidRPr="00EB0521">
        <w:t xml:space="preserve">the Java language. </w:t>
      </w:r>
      <w:r w:rsidR="00440E64">
        <w:fldChar w:fldCharType="begin"/>
      </w:r>
      <w:r>
        <w:instrText xml:space="preserve"> XE "</w:instrText>
      </w:r>
      <w:r w:rsidRPr="007F757E">
        <w:instrText>JBoss:authorization service</w:instrText>
      </w:r>
      <w:r>
        <w:instrText xml:space="preserve">" </w:instrText>
      </w:r>
      <w:r w:rsidR="00440E64">
        <w:fldChar w:fldCharType="end"/>
      </w:r>
      <w:r w:rsidR="00440E64">
        <w:fldChar w:fldCharType="begin"/>
      </w:r>
      <w:r>
        <w:instrText xml:space="preserve"> XE "</w:instrText>
      </w:r>
      <w:r w:rsidRPr="00E11A87">
        <w:instrText>authorization service:JBoss</w:instrText>
      </w:r>
      <w:r>
        <w:instrText xml:space="preserve">" </w:instrText>
      </w:r>
      <w:r w:rsidR="00440E64">
        <w:fldChar w:fldCharType="end"/>
      </w:r>
      <w:r w:rsidR="00440E64">
        <w:fldChar w:fldCharType="begin"/>
      </w:r>
      <w:r>
        <w:instrText xml:space="preserve"> XE "</w:instrText>
      </w:r>
      <w:r w:rsidRPr="000C7E9B">
        <w:instrText xml:space="preserve">integrate </w:instrText>
      </w:r>
      <w:r>
        <w:instrText>authorization</w:instrText>
      </w:r>
      <w:r w:rsidRPr="000C7E9B">
        <w:instrText xml:space="preserve"> service</w:instrText>
      </w:r>
      <w:r>
        <w:instrText xml:space="preserve">" </w:instrText>
      </w:r>
      <w:r w:rsidR="00440E64">
        <w:fldChar w:fldCharType="end"/>
      </w:r>
      <w:r w:rsidR="00440E64">
        <w:fldChar w:fldCharType="begin"/>
      </w:r>
      <w:r>
        <w:instrText xml:space="preserve"> XE "authorization</w:instrText>
      </w:r>
      <w:r w:rsidRPr="00146BB8">
        <w:instrText xml:space="preserve"> service:integration</w:instrText>
      </w:r>
      <w:r>
        <w:instrText xml:space="preserve">" </w:instrText>
      </w:r>
      <w:r w:rsidR="00440E64">
        <w:fldChar w:fldCharType="end"/>
      </w:r>
    </w:p>
    <w:p w:rsidR="006D66E4" w:rsidRDefault="006D66E4" w:rsidP="006D66E4">
      <w:pPr>
        <w:pStyle w:val="BodyText"/>
      </w:pPr>
      <w:r>
        <w:t xml:space="preserve">This section provides instructions for integrating the CSM APIs with JBoss. The integration is flexible enough to meet most users’ needs, depending on the number of applications hosted on the JBoss server, and whether or not a common schema is used. </w:t>
      </w:r>
    </w:p>
    <w:p w:rsidR="006D66E4" w:rsidRDefault="006D66E4" w:rsidP="006D66E4">
      <w:pPr>
        <w:pStyle w:val="BodyText"/>
      </w:pPr>
      <w:r>
        <w:lastRenderedPageBreak/>
        <w:t xml:space="preserve">The following scenarios are supported for using CSM APIs with JBoss: </w:t>
      </w:r>
      <w:r w:rsidR="00440E64">
        <w:fldChar w:fldCharType="begin"/>
      </w:r>
      <w:r>
        <w:instrText xml:space="preserve"> XE "</w:instrText>
      </w:r>
      <w:r w:rsidRPr="007E7109">
        <w:instrText>API:with JBoss</w:instrText>
      </w:r>
      <w:r>
        <w:instrText xml:space="preserve">" </w:instrText>
      </w:r>
      <w:r w:rsidR="00440E64">
        <w:fldChar w:fldCharType="end"/>
      </w:r>
      <w:r>
        <w:t xml:space="preserve">   </w:t>
      </w:r>
    </w:p>
    <w:p w:rsidR="006D66E4" w:rsidRDefault="006D66E4" w:rsidP="006D66E4">
      <w:pPr>
        <w:pStyle w:val="ListBullet"/>
      </w:pPr>
      <w:r>
        <w:t>JBOSS hosts a number of applications</w:t>
      </w:r>
    </w:p>
    <w:p w:rsidR="006D66E4" w:rsidRDefault="006D66E4" w:rsidP="006D66E4">
      <w:pPr>
        <w:pStyle w:val="ListBullet2"/>
      </w:pPr>
      <w:r>
        <w:t>using a common schema</w:t>
      </w:r>
    </w:p>
    <w:p w:rsidR="006D66E4" w:rsidRDefault="006D66E4" w:rsidP="006D66E4">
      <w:pPr>
        <w:pStyle w:val="ListBullet2"/>
      </w:pPr>
      <w:r>
        <w:t>using separate schemas</w:t>
      </w:r>
    </w:p>
    <w:p w:rsidR="006D66E4" w:rsidRDefault="006D66E4" w:rsidP="006D66E4">
      <w:pPr>
        <w:pStyle w:val="ListBullet"/>
      </w:pPr>
      <w:r>
        <w:t>BOSS hosts only one application</w:t>
      </w:r>
    </w:p>
    <w:p w:rsidR="006D66E4" w:rsidRDefault="006D66E4" w:rsidP="006D66E4">
      <w:pPr>
        <w:pStyle w:val="ListBullet2"/>
      </w:pPr>
      <w:r>
        <w:t>using a common schema</w:t>
      </w:r>
    </w:p>
    <w:p w:rsidR="006D66E4" w:rsidRDefault="006D66E4" w:rsidP="006D66E4">
      <w:pPr>
        <w:pStyle w:val="ListBullet2"/>
      </w:pPr>
      <w:r>
        <w:t>using separate schemas</w:t>
      </w:r>
    </w:p>
    <w:p w:rsidR="006D66E4" w:rsidRDefault="006D66E4" w:rsidP="006D66E4">
      <w:pPr>
        <w:pStyle w:val="Heading3"/>
      </w:pPr>
      <w:bookmarkStart w:id="265" w:name="_Toc238804846"/>
      <w:bookmarkStart w:id="266" w:name="_Toc238891285"/>
      <w:bookmarkStart w:id="267" w:name="_Toc238970755"/>
      <w:r>
        <w:t>Importing and Using the CSM Authorization Manager Class</w:t>
      </w:r>
      <w:bookmarkEnd w:id="265"/>
      <w:bookmarkEnd w:id="266"/>
      <w:bookmarkEnd w:id="267"/>
    </w:p>
    <w:p w:rsidR="006D66E4" w:rsidRDefault="006D66E4" w:rsidP="006D66E4">
      <w:pPr>
        <w:pStyle w:val="BodyText"/>
      </w:pPr>
      <w:r w:rsidRPr="00C154BD">
        <w:t xml:space="preserve">To </w:t>
      </w:r>
      <w:r>
        <w:t>import</w:t>
      </w:r>
      <w:r w:rsidRPr="00C154BD">
        <w:t xml:space="preserve"> the CSM </w:t>
      </w:r>
      <w:r>
        <w:t>authorization service</w:t>
      </w:r>
      <w:r w:rsidRPr="00C154BD">
        <w:t>, add the last two</w:t>
      </w:r>
      <w:r>
        <w:t xml:space="preserve"> import statements shown in the sample below </w:t>
      </w:r>
      <w:r w:rsidRPr="00C154BD">
        <w:t>to the action classes that require authentication.</w:t>
      </w:r>
      <w:r>
        <w:t xml:space="preserve"> </w:t>
      </w:r>
      <w:r w:rsidR="00440E64">
        <w:fldChar w:fldCharType="begin"/>
      </w:r>
      <w:r>
        <w:instrText xml:space="preserve"> XE "authorization</w:instrText>
      </w:r>
      <w:r w:rsidRPr="00CD7C3D">
        <w:instrText xml:space="preserve"> manager:import class</w:instrText>
      </w:r>
      <w:r>
        <w:instrText xml:space="preserve">" </w:instrText>
      </w:r>
      <w:r w:rsidR="00440E64">
        <w:fldChar w:fldCharType="end"/>
      </w:r>
      <w:r w:rsidR="00440E64">
        <w:fldChar w:fldCharType="begin"/>
      </w:r>
      <w:r>
        <w:instrText xml:space="preserve"> XE "</w:instrText>
      </w:r>
      <w:r w:rsidRPr="000C7E9B">
        <w:instrText>import authorization manager</w:instrText>
      </w:r>
      <w:r>
        <w:instrText xml:space="preserve">" </w:instrText>
      </w:r>
      <w:r w:rsidR="00440E64">
        <w:fldChar w:fldCharType="end"/>
      </w:r>
    </w:p>
    <w:p w:rsidR="006D66E4" w:rsidRPr="009F1552" w:rsidRDefault="006D66E4" w:rsidP="006D66E4">
      <w:pPr>
        <w:pStyle w:val="BodyText"/>
        <w:ind w:left="1440"/>
        <w:rPr>
          <w:rStyle w:val="CodeChar0"/>
        </w:rPr>
      </w:pPr>
      <w:r w:rsidRPr="009F1552">
        <w:rPr>
          <w:rStyle w:val="CodeChar0"/>
        </w:rPr>
        <w:t>import gov.nih.nci.abcapp.UserCredentials;</w:t>
      </w:r>
    </w:p>
    <w:p w:rsidR="006D66E4" w:rsidRPr="009F1552" w:rsidRDefault="006D66E4" w:rsidP="006D66E4">
      <w:pPr>
        <w:pStyle w:val="BodyText"/>
        <w:ind w:left="1440"/>
        <w:rPr>
          <w:rStyle w:val="CodeChar0"/>
        </w:rPr>
      </w:pPr>
      <w:r w:rsidRPr="009F1552">
        <w:rPr>
          <w:rStyle w:val="CodeChar0"/>
        </w:rPr>
        <w:t>import gov.nih.nci.abcapp.model.Form;</w:t>
      </w:r>
    </w:p>
    <w:p w:rsidR="006D66E4" w:rsidRPr="009F1552" w:rsidRDefault="006D66E4" w:rsidP="006D66E4">
      <w:pPr>
        <w:pStyle w:val="BodyText"/>
        <w:ind w:left="1440"/>
        <w:rPr>
          <w:rStyle w:val="CodeChar0"/>
        </w:rPr>
      </w:pPr>
      <w:r w:rsidRPr="009F1552">
        <w:rPr>
          <w:rStyle w:val="CodeChar0"/>
        </w:rPr>
        <w:t>import gov.nih.nci.abcapp.util.Constants;</w:t>
      </w:r>
    </w:p>
    <w:p w:rsidR="006D66E4" w:rsidRPr="00653E32" w:rsidRDefault="006D66E4" w:rsidP="006D66E4">
      <w:pPr>
        <w:pStyle w:val="BodyText"/>
        <w:ind w:left="1440"/>
        <w:rPr>
          <w:rStyle w:val="CodeChar0"/>
        </w:rPr>
      </w:pPr>
      <w:r w:rsidRPr="00653E32">
        <w:rPr>
          <w:rStyle w:val="CodeChar0"/>
        </w:rPr>
        <w:t>import gov.nih.nci.security.SecurityServiceProvider;</w:t>
      </w:r>
    </w:p>
    <w:p w:rsidR="006D66E4" w:rsidRPr="009F1552" w:rsidRDefault="006D66E4" w:rsidP="006D66E4">
      <w:pPr>
        <w:pStyle w:val="BodyText"/>
        <w:ind w:left="1440"/>
        <w:rPr>
          <w:rStyle w:val="CodeChar0"/>
        </w:rPr>
      </w:pPr>
      <w:r w:rsidRPr="00653E32">
        <w:rPr>
          <w:rStyle w:val="CodeChar0"/>
        </w:rPr>
        <w:t>import gov.nih.nci.security.AuthorizationManager;</w:t>
      </w:r>
    </w:p>
    <w:p w:rsidR="006D66E4" w:rsidRDefault="006D66E4" w:rsidP="006D66E4">
      <w:pPr>
        <w:pStyle w:val="BodyText"/>
      </w:pPr>
      <w:r>
        <w:t xml:space="preserve">The class </w:t>
      </w:r>
      <w:r w:rsidRPr="00653E32">
        <w:rPr>
          <w:rStyle w:val="CodeChar0"/>
        </w:rPr>
        <w:t>SecurityServiceProvider</w:t>
      </w:r>
      <w:r>
        <w:t xml:space="preserve"> is the common interface class exposed by the CSM application. It contains methods to obtain the correct instance of the AuthorizationManager configured for that application. </w:t>
      </w:r>
    </w:p>
    <w:p w:rsidR="006D66E4" w:rsidRDefault="006D66E4" w:rsidP="006D66E4">
      <w:pPr>
        <w:pStyle w:val="NoteMainbody"/>
      </w:pPr>
      <w:r w:rsidRPr="002E64CB">
        <w:rPr>
          <w:rStyle w:val="Bold"/>
        </w:rPr>
        <w:t>NOTE:</w:t>
      </w:r>
      <w:r>
        <w:t xml:space="preserve"> The above import statements identify the client application as “abcapp”; this same application is used for the examples provided throughout this document.</w:t>
      </w:r>
    </w:p>
    <w:p w:rsidR="006D66E4" w:rsidRDefault="006D66E4" w:rsidP="006D66E4">
      <w:pPr>
        <w:pStyle w:val="BodyText"/>
        <w:keepNext/>
        <w:keepLines/>
      </w:pPr>
      <w:r>
        <w:t>The client application then uses the AuthorizationManager to perform the actual authentication using CSM. The example below</w:t>
      </w:r>
      <w:r w:rsidRPr="00C154BD">
        <w:t xml:space="preserve"> illustrates how to use</w:t>
      </w:r>
      <w:r>
        <w:t xml:space="preserve"> the CSM AuthorizationManager s</w:t>
      </w:r>
      <w:r w:rsidRPr="00C154BD">
        <w:t>ervi</w:t>
      </w:r>
      <w:r>
        <w:t>ce class in the “</w:t>
      </w:r>
      <w:r w:rsidRPr="002E64CB">
        <w:t>abcapp</w:t>
      </w:r>
      <w:r>
        <w:t>” application.</w:t>
      </w:r>
    </w:p>
    <w:p w:rsidR="006D66E4" w:rsidRDefault="006D66E4" w:rsidP="006D66E4">
      <w:pPr>
        <w:pStyle w:val="Classfilesample"/>
        <w:keepNext/>
      </w:pPr>
      <w:r>
        <w:t>try {</w:t>
      </w:r>
    </w:p>
    <w:p w:rsidR="006D66E4" w:rsidRDefault="006D66E4" w:rsidP="006D66E4">
      <w:pPr>
        <w:pStyle w:val="Classfilesample"/>
        <w:ind w:left="1980"/>
      </w:pPr>
      <w:r>
        <w:t>AuthorizationManager authorizationManager = SecurityServiceProvider.getAuthorizationManager(“abcapp”);</w:t>
      </w:r>
    </w:p>
    <w:p w:rsidR="006D66E4" w:rsidRDefault="006D66E4" w:rsidP="006D66E4">
      <w:pPr>
        <w:pStyle w:val="Classfilesample"/>
        <w:ind w:left="1980"/>
      </w:pPr>
      <w:r>
        <w:t>boolean hasPermission = authorizationManager.checkPermission(“user name” , “resource name”, “operation” );</w:t>
      </w:r>
    </w:p>
    <w:p w:rsidR="006D66E4" w:rsidRDefault="006D66E4" w:rsidP="006D66E4">
      <w:pPr>
        <w:pStyle w:val="Classfilesample"/>
        <w:ind w:left="1980"/>
      </w:pPr>
      <w:r>
        <w:t>if (hasPermission){    System.out.println(“PERMISSION GRANTED.");</w:t>
      </w:r>
    </w:p>
    <w:p w:rsidR="006D66E4" w:rsidRDefault="006D66E4" w:rsidP="006D66E4">
      <w:pPr>
        <w:pStyle w:val="Classfilesample"/>
        <w:ind w:left="1980"/>
      </w:pPr>
      <w:r>
        <w:t>}else{   System.out.println(“PERMISSION DENIED ");</w:t>
      </w:r>
      <w:r>
        <w:tab/>
        <w:t xml:space="preserve"> }</w:t>
      </w:r>
    </w:p>
    <w:p w:rsidR="006D66E4" w:rsidRDefault="006D66E4" w:rsidP="006D66E4">
      <w:pPr>
        <w:pStyle w:val="Classfilesample"/>
      </w:pPr>
      <w:r>
        <w:t xml:space="preserve">}catch ( CSException cse){ </w:t>
      </w:r>
    </w:p>
    <w:p w:rsidR="006D66E4" w:rsidRDefault="006D66E4" w:rsidP="006D66E4">
      <w:pPr>
        <w:pStyle w:val="Classfilesample"/>
        <w:ind w:left="2160"/>
      </w:pPr>
      <w:r>
        <w:t xml:space="preserve">          System.out.println("ERROR IN AUTHORIZATION ");</w:t>
      </w:r>
      <w:r>
        <w:tab/>
        <w:t xml:space="preserve"> </w:t>
      </w:r>
    </w:p>
    <w:p w:rsidR="006D66E4" w:rsidRPr="00DB040E" w:rsidRDefault="006D66E4" w:rsidP="006D66E4">
      <w:pPr>
        <w:pStyle w:val="Classfilesample"/>
        <w:rPr>
          <w:rStyle w:val="CodeChar0"/>
          <w:rFonts w:ascii="Microsoft Sans Serif" w:hAnsi="Microsoft Sans Serif"/>
        </w:rPr>
      </w:pPr>
      <w:r>
        <w:t>}</w:t>
      </w:r>
    </w:p>
    <w:p w:rsidR="006D66E4" w:rsidRDefault="006D66E4" w:rsidP="006D66E4">
      <w:pPr>
        <w:pStyle w:val="BodyText"/>
      </w:pPr>
      <w:r w:rsidRPr="00D401F1">
        <w:t xml:space="preserve">The client class obtains the default implementation of the </w:t>
      </w:r>
      <w:r w:rsidRPr="009F1552">
        <w:t xml:space="preserve">AuthorizationManager </w:t>
      </w:r>
      <w:r w:rsidRPr="00D401F1">
        <w:t>by calling the static</w:t>
      </w:r>
      <w:r>
        <w:t xml:space="preserve"> </w:t>
      </w:r>
      <w:r w:rsidRPr="00653E32">
        <w:rPr>
          <w:rStyle w:val="Emphasis"/>
        </w:rPr>
        <w:t>getAuthorizationManager</w:t>
      </w:r>
      <w:r>
        <w:rPr>
          <w:rStyle w:val="Emphasis"/>
        </w:rPr>
        <w:t xml:space="preserve"> </w:t>
      </w:r>
      <w:r w:rsidRPr="00D401F1">
        <w:t xml:space="preserve">method of the SecurityServiceProvider class </w:t>
      </w:r>
      <w:r>
        <w:t>and passing the A</w:t>
      </w:r>
      <w:r w:rsidRPr="00D401F1">
        <w:t>pplication Context name</w:t>
      </w:r>
      <w:r>
        <w:t xml:space="preserve"> (“abcapp”)</w:t>
      </w:r>
      <w:r w:rsidRPr="00D401F1">
        <w:t xml:space="preserve">. It then invokes the </w:t>
      </w:r>
      <w:r w:rsidRPr="00653E32">
        <w:rPr>
          <w:rStyle w:val="Emphasis"/>
        </w:rPr>
        <w:t>checkPermission</w:t>
      </w:r>
      <w:r w:rsidRPr="009F1552">
        <w:t xml:space="preserve"> </w:t>
      </w:r>
      <w:r w:rsidRPr="00D401F1">
        <w:t>method</w:t>
      </w:r>
      <w:r>
        <w:t>,</w:t>
      </w:r>
      <w:r w:rsidRPr="00D401F1">
        <w:t xml:space="preserve"> passing the user’s ID</w:t>
      </w:r>
      <w:r>
        <w:t>, the resources it is trying to access, and the operation it wants to perform.</w:t>
      </w:r>
      <w:r w:rsidRPr="00D401F1">
        <w:t xml:space="preserve"> </w:t>
      </w:r>
    </w:p>
    <w:p w:rsidR="006D66E4" w:rsidRDefault="006D66E4" w:rsidP="006D66E4">
      <w:pPr>
        <w:pStyle w:val="BodyText"/>
      </w:pPr>
      <w:r w:rsidRPr="00D401F1">
        <w:lastRenderedPageBreak/>
        <w:t xml:space="preserve">Note that the application name should match the name used in the configuration files </w:t>
      </w:r>
      <w:r>
        <w:t xml:space="preserve">as well as configured for the databases for authorization </w:t>
      </w:r>
      <w:r w:rsidRPr="00D401F1">
        <w:t xml:space="preserve">to work correctly. If the </w:t>
      </w:r>
      <w:r w:rsidRPr="009F1552">
        <w:t xml:space="preserve">user has the required access permission, a Boolean </w:t>
      </w:r>
      <w:r w:rsidRPr="007C01BE">
        <w:rPr>
          <w:rStyle w:val="CodeChar0"/>
        </w:rPr>
        <w:t>true</w:t>
      </w:r>
      <w:r w:rsidRPr="009F1552">
        <w:t xml:space="preserve"> is returned</w:t>
      </w:r>
      <w:r>
        <w:t>,</w:t>
      </w:r>
      <w:r w:rsidRPr="009F1552">
        <w:t xml:space="preserve"> indicating that the user is </w:t>
      </w:r>
      <w:r>
        <w:t>authorized</w:t>
      </w:r>
      <w:r w:rsidRPr="009F1552">
        <w:t xml:space="preserve">. </w:t>
      </w:r>
      <w:r w:rsidRPr="00D401F1">
        <w:t xml:space="preserve">If there is an </w:t>
      </w:r>
      <w:r>
        <w:t>authorization</w:t>
      </w:r>
      <w:r w:rsidRPr="00D401F1">
        <w:t xml:space="preserve"> error, a </w:t>
      </w:r>
      <w:r w:rsidRPr="002E64CB">
        <w:rPr>
          <w:rStyle w:val="CodeChar0"/>
        </w:rPr>
        <w:t>CSException</w:t>
      </w:r>
      <w:r w:rsidRPr="00D401F1">
        <w:t xml:space="preserve"> is thrown with the appropriate error message embedded.</w:t>
      </w:r>
      <w:r>
        <w:t xml:space="preserve"> </w:t>
      </w:r>
    </w:p>
    <w:p w:rsidR="006D66E4" w:rsidRDefault="006D66E4" w:rsidP="006D66E4">
      <w:pPr>
        <w:pStyle w:val="Heading3"/>
      </w:pPr>
      <w:r w:rsidRPr="009F1552">
        <w:t xml:space="preserve"> </w:t>
      </w:r>
      <w:bookmarkStart w:id="268" w:name="_Toc238804847"/>
      <w:bookmarkStart w:id="269" w:name="_Toc238891286"/>
      <w:bookmarkStart w:id="270" w:name="_Toc238970756"/>
      <w:r>
        <w:t>Software Products and Scripts</w:t>
      </w:r>
      <w:bookmarkEnd w:id="268"/>
      <w:bookmarkEnd w:id="269"/>
      <w:bookmarkEnd w:id="270"/>
    </w:p>
    <w:p w:rsidR="006D66E4" w:rsidRDefault="006D66E4" w:rsidP="006D66E4">
      <w:pPr>
        <w:pStyle w:val="BodyText"/>
      </w:pPr>
      <w:r>
        <w:t>The tables below describe the products and files used for authorization.</w:t>
      </w:r>
      <w:r w:rsidR="00440E64">
        <w:fldChar w:fldCharType="begin"/>
      </w:r>
      <w:r>
        <w:instrText xml:space="preserve"> XE "</w:instrText>
      </w:r>
      <w:r w:rsidRPr="00621545">
        <w:instrText>authorization manager:products and scripts</w:instrText>
      </w:r>
      <w:r>
        <w:instrText xml:space="preserve">" </w:instrText>
      </w:r>
      <w:r w:rsidR="00440E64">
        <w:fldChar w:fldCharType="end"/>
      </w:r>
      <w:r w:rsidR="00440E64">
        <w:fldChar w:fldCharType="begin"/>
      </w:r>
      <w:r>
        <w:instrText xml:space="preserve"> XE "</w:instrText>
      </w:r>
      <w:r w:rsidRPr="000C7E9B">
        <w:instrText>software for authorization</w:instrText>
      </w:r>
      <w:r>
        <w:instrText xml:space="preserve">" </w:instrText>
      </w:r>
      <w:r w:rsidR="00440E64">
        <w:fldChar w:fldCharType="end"/>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35"/>
        <w:gridCol w:w="5939"/>
      </w:tblGrid>
      <w:tr w:rsidR="006D66E4" w:rsidRPr="009F1552" w:rsidTr="006D66E4">
        <w:tc>
          <w:tcPr>
            <w:tcW w:w="2448" w:type="dxa"/>
            <w:shd w:val="clear" w:color="auto" w:fill="D9D9D9"/>
            <w:tcMar>
              <w:left w:w="58" w:type="dxa"/>
              <w:right w:w="58" w:type="dxa"/>
            </w:tcMar>
            <w:vAlign w:val="center"/>
          </w:tcPr>
          <w:p w:rsidR="006D66E4" w:rsidRPr="009F1552" w:rsidRDefault="006D66E4" w:rsidP="006D66E4">
            <w:pPr>
              <w:pStyle w:val="TableHeaderCenter"/>
            </w:pPr>
            <w:r w:rsidRPr="009F1552">
              <w:t>Software Product</w:t>
            </w:r>
          </w:p>
        </w:tc>
        <w:tc>
          <w:tcPr>
            <w:tcW w:w="5976" w:type="dxa"/>
            <w:shd w:val="clear" w:color="auto" w:fill="D9D9D9"/>
            <w:vAlign w:val="center"/>
          </w:tcPr>
          <w:p w:rsidR="006D66E4" w:rsidRPr="009F1552" w:rsidRDefault="006D66E4" w:rsidP="006D66E4">
            <w:pPr>
              <w:pStyle w:val="TableHeaderCenter"/>
            </w:pPr>
            <w:r w:rsidRPr="009F1552">
              <w:t>Description</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JBoss Server</w:t>
            </w:r>
          </w:p>
        </w:tc>
        <w:tc>
          <w:tcPr>
            <w:tcW w:w="5976" w:type="dxa"/>
            <w:vAlign w:val="center"/>
          </w:tcPr>
          <w:p w:rsidR="006D66E4" w:rsidRPr="009F1552" w:rsidRDefault="006D66E4" w:rsidP="006D66E4">
            <w:pPr>
              <w:pStyle w:val="TableText"/>
            </w:pPr>
            <w:r>
              <w:t xml:space="preserve">JBoss </w:t>
            </w:r>
            <w:r w:rsidRPr="009F1552">
              <w:t>is the leading open source, standards-compliant, J2EE-based application server implemented in 100% Pure Java.</w:t>
            </w:r>
            <w:r>
              <w:t xml:space="preserve"> Most</w:t>
            </w:r>
            <w:r w:rsidRPr="009F1552">
              <w:t xml:space="preserve"> caCORE applications use </w:t>
            </w:r>
            <w:r>
              <w:t>JBoss</w:t>
            </w:r>
            <w:r w:rsidRPr="009F1552">
              <w:t xml:space="preserve"> to host their applications.</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MySQL Database</w:t>
            </w:r>
          </w:p>
        </w:tc>
        <w:tc>
          <w:tcPr>
            <w:tcW w:w="5976" w:type="dxa"/>
            <w:vAlign w:val="center"/>
          </w:tcPr>
          <w:p w:rsidR="006D66E4" w:rsidRPr="009F1552" w:rsidRDefault="006D66E4" w:rsidP="006D66E4">
            <w:pPr>
              <w:pStyle w:val="TableText"/>
            </w:pPr>
            <w:r w:rsidRPr="009F1552">
              <w:t>MySQL is an open source database. Its speed, scalability and reliability make it a popular choice for Web developers. CSM recommends storing authorization data in a MySQL database because it is a light database, easy to manage and maintain.</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Oracle Database</w:t>
            </w:r>
          </w:p>
        </w:tc>
        <w:tc>
          <w:tcPr>
            <w:tcW w:w="5976" w:type="dxa"/>
            <w:vAlign w:val="center"/>
          </w:tcPr>
          <w:p w:rsidR="006D66E4" w:rsidRPr="009F1552" w:rsidRDefault="006D66E4" w:rsidP="006D66E4">
            <w:pPr>
              <w:pStyle w:val="TableText"/>
            </w:pPr>
            <w:r w:rsidRPr="009F1552">
              <w:t>Oracle’s relational database was the first to support the SQL language, which has since become the industry standard. It is a proprietary database which requires licenses.</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Hibernate</w:t>
            </w:r>
          </w:p>
        </w:tc>
        <w:tc>
          <w:tcPr>
            <w:tcW w:w="5976" w:type="dxa"/>
            <w:vAlign w:val="center"/>
          </w:tcPr>
          <w:p w:rsidR="006D66E4" w:rsidRPr="009F1552" w:rsidRDefault="006D66E4" w:rsidP="006D66E4">
            <w:pPr>
              <w:pStyle w:val="TableText"/>
            </w:pPr>
            <w:r w:rsidRPr="009F1552">
              <w:t>Hibernate is an object/relational persistence and query service for Java. CSM requires developers to modify a provided Hibernate configuration file (hibernate.cfg.xml) in order to connect to the appropriate application authorization schema.</w:t>
            </w:r>
          </w:p>
        </w:tc>
      </w:tr>
    </w:tbl>
    <w:p w:rsidR="006D66E4" w:rsidRDefault="006D66E4" w:rsidP="006D66E4">
      <w:pPr>
        <w:pStyle w:val="Caption"/>
      </w:pPr>
      <w:r>
        <w:t xml:space="preserve">Table </w:t>
      </w:r>
      <w:fldSimple w:instr=" STYLEREF 1 \s ">
        <w:r w:rsidR="00EF4B85">
          <w:rPr>
            <w:noProof/>
          </w:rPr>
          <w:t>2</w:t>
        </w:r>
      </w:fldSimple>
      <w:r>
        <w:noBreakHyphen/>
      </w:r>
      <w:fldSimple w:instr=" SEQ Table \* ARABIC \s 1 ">
        <w:r w:rsidR="00EF4B85">
          <w:rPr>
            <w:noProof/>
          </w:rPr>
          <w:t>1</w:t>
        </w:r>
      </w:fldSimple>
      <w:r>
        <w:t xml:space="preserve"> </w:t>
      </w:r>
      <w:r w:rsidRPr="00DE4950">
        <w:t>Authorization software products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88"/>
        <w:gridCol w:w="4986"/>
      </w:tblGrid>
      <w:tr w:rsidR="006D66E4" w:rsidRPr="009F1552" w:rsidTr="006D66E4">
        <w:tc>
          <w:tcPr>
            <w:tcW w:w="3388" w:type="dxa"/>
            <w:shd w:val="clear" w:color="auto" w:fill="D9D9D9"/>
            <w:tcMar>
              <w:left w:w="58" w:type="dxa"/>
              <w:right w:w="58" w:type="dxa"/>
            </w:tcMar>
            <w:vAlign w:val="center"/>
          </w:tcPr>
          <w:p w:rsidR="006D66E4" w:rsidRPr="009F1552" w:rsidRDefault="006D66E4" w:rsidP="006D66E4">
            <w:pPr>
              <w:pStyle w:val="TableHeaderCenter"/>
            </w:pPr>
            <w:r w:rsidRPr="009F1552">
              <w:t>File</w:t>
            </w:r>
          </w:p>
        </w:tc>
        <w:tc>
          <w:tcPr>
            <w:tcW w:w="4986" w:type="dxa"/>
            <w:shd w:val="clear" w:color="auto" w:fill="D9D9D9"/>
            <w:vAlign w:val="center"/>
          </w:tcPr>
          <w:p w:rsidR="006D66E4" w:rsidRPr="009F1552" w:rsidRDefault="006D66E4" w:rsidP="006D66E4">
            <w:pPr>
              <w:pStyle w:val="TableHeaderCenter"/>
            </w:pPr>
            <w:r w:rsidRPr="009F1552">
              <w:t>Description</w:t>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 xml:space="preserve">hibernate.cfg.xml </w:t>
            </w:r>
          </w:p>
        </w:tc>
        <w:tc>
          <w:tcPr>
            <w:tcW w:w="4986" w:type="dxa"/>
            <w:vAlign w:val="center"/>
          </w:tcPr>
          <w:p w:rsidR="006D66E4" w:rsidRPr="009F1552" w:rsidRDefault="00D34E6B" w:rsidP="006D66E4">
            <w:pPr>
              <w:pStyle w:val="TableText"/>
            </w:pPr>
            <w:r w:rsidRPr="009F1552">
              <w:t>The sample XML file</w:t>
            </w:r>
            <w:r>
              <w:t>,</w:t>
            </w:r>
            <w:r w:rsidRPr="009F1552">
              <w:t xml:space="preserve"> which contains the hibernate-mapping and the database connection details.</w:t>
            </w:r>
            <w:r w:rsidR="00440E64">
              <w:fldChar w:fldCharType="begin"/>
            </w:r>
            <w:r>
              <w:instrText xml:space="preserve"> XE "</w:instrText>
            </w:r>
            <w:r w:rsidRPr="000C7E9B">
              <w:instrText>scripts for authorization</w:instrText>
            </w:r>
            <w:r>
              <w:instrText xml:space="preserve">" </w:instrText>
            </w:r>
            <w:r w:rsidR="00440E64">
              <w:fldChar w:fldCharType="end"/>
            </w:r>
            <w:r w:rsidR="00440E64">
              <w:fldChar w:fldCharType="begin"/>
            </w:r>
            <w:r>
              <w:instrText xml:space="preserve"> XE "</w:instrText>
            </w:r>
            <w:r w:rsidRPr="00565F47">
              <w:instrText>Hibernate configuration file</w:instrText>
            </w:r>
            <w:r>
              <w:instrText xml:space="preserve">" </w:instrText>
            </w:r>
            <w:r w:rsidR="00440E64">
              <w:fldChar w:fldCharType="end"/>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AuthSchemaMySQL.sql OR AuthSchemaOracle.sql OR AuthSchemaPostgres.sql</w:t>
            </w:r>
          </w:p>
        </w:tc>
        <w:tc>
          <w:tcPr>
            <w:tcW w:w="4986" w:type="dxa"/>
            <w:vAlign w:val="center"/>
          </w:tcPr>
          <w:p w:rsidR="006D66E4" w:rsidRPr="009F1552" w:rsidRDefault="006D66E4" w:rsidP="006D66E4">
            <w:pPr>
              <w:pStyle w:val="TableText"/>
            </w:pPr>
            <w:r w:rsidRPr="009F1552">
              <w:t>This Structured Query Language (SQL) script is used to create an instance of the Authorization database schema which will be used for the purpose of authorization. In 3.0.1 and subsequent releases, this script populates the database with CSM Standard Privileges that can be used to authorize users. The same script can be used to create instances of authorization schema for a variety of applications.</w:t>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DataPrimingMySQL.sql OR DataPrimingOracle.sql OR DataPrimingPostgres.sql</w:t>
            </w:r>
          </w:p>
        </w:tc>
        <w:tc>
          <w:tcPr>
            <w:tcW w:w="4986" w:type="dxa"/>
            <w:vAlign w:val="center"/>
          </w:tcPr>
          <w:p w:rsidR="006D66E4" w:rsidRPr="009F1552" w:rsidRDefault="006D66E4" w:rsidP="006D66E4">
            <w:pPr>
              <w:pStyle w:val="TableText"/>
            </w:pPr>
            <w:r w:rsidRPr="009F1552">
              <w:t>This SQL script is used for priming data in the authorization schema. Note that if the authorization database is going to host the UPT also then you need to use UPT Data Priming Scripts instead and add the application through the UPT</w:t>
            </w:r>
            <w:r>
              <w:t>.</w:t>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 xml:space="preserve">mysql-ds.xml OR </w:t>
            </w:r>
            <w:r>
              <w:rPr>
                <w:rStyle w:val="CodeChar0"/>
              </w:rPr>
              <w:br/>
            </w:r>
            <w:r w:rsidRPr="009F1552">
              <w:rPr>
                <w:rStyle w:val="CodeChar0"/>
              </w:rPr>
              <w:t xml:space="preserve">oracle-ds.xml OR </w:t>
            </w:r>
            <w:r>
              <w:rPr>
                <w:rStyle w:val="CodeChar0"/>
              </w:rPr>
              <w:br/>
            </w:r>
            <w:r w:rsidRPr="009F1552">
              <w:rPr>
                <w:rStyle w:val="CodeChar0"/>
              </w:rPr>
              <w:t>Postgres-ds.xml</w:t>
            </w:r>
          </w:p>
        </w:tc>
        <w:tc>
          <w:tcPr>
            <w:tcW w:w="4986" w:type="dxa"/>
            <w:vAlign w:val="center"/>
          </w:tcPr>
          <w:p w:rsidR="006D66E4" w:rsidRPr="009F1552" w:rsidRDefault="006D66E4" w:rsidP="006D66E4">
            <w:pPr>
              <w:pStyle w:val="TableText"/>
            </w:pPr>
            <w:r w:rsidRPr="009F1552">
              <w:t>This file contains information for creating a datasource. One entry is required for each database connection. Place this file in the JBoss deploy directory.</w:t>
            </w:r>
          </w:p>
        </w:tc>
      </w:tr>
    </w:tbl>
    <w:p w:rsidR="006D66E4" w:rsidRDefault="006D66E4" w:rsidP="006D66E4">
      <w:pPr>
        <w:pStyle w:val="Caption"/>
      </w:pPr>
      <w:r>
        <w:t xml:space="preserve">Table </w:t>
      </w:r>
      <w:fldSimple w:instr=" STYLEREF 1 \s ">
        <w:r w:rsidR="00EF4B85">
          <w:rPr>
            <w:noProof/>
          </w:rPr>
          <w:t>2</w:t>
        </w:r>
      </w:fldSimple>
      <w:r>
        <w:noBreakHyphen/>
      </w:r>
      <w:fldSimple w:instr=" SEQ Table \* ARABIC \s 1 ">
        <w:r w:rsidR="00EF4B85">
          <w:rPr>
            <w:noProof/>
          </w:rPr>
          <w:t>2</w:t>
        </w:r>
      </w:fldSimple>
      <w:r>
        <w:t xml:space="preserve">   </w:t>
      </w:r>
      <w:r w:rsidRPr="00F5640C">
        <w:t>Authorization Configuration and SQL Files</w:t>
      </w:r>
    </w:p>
    <w:p w:rsidR="006D66E4" w:rsidRDefault="006D66E4" w:rsidP="006D66E4">
      <w:pPr>
        <w:pStyle w:val="Heading3"/>
      </w:pPr>
      <w:bookmarkStart w:id="271" w:name="_Toc238804848"/>
      <w:bookmarkStart w:id="272" w:name="_Toc238891287"/>
      <w:bookmarkStart w:id="273" w:name="_Toc238970757"/>
      <w:r>
        <w:lastRenderedPageBreak/>
        <w:t>Installation and Deployment Configurations</w:t>
      </w:r>
      <w:bookmarkEnd w:id="271"/>
      <w:bookmarkEnd w:id="272"/>
      <w:bookmarkEnd w:id="273"/>
    </w:p>
    <w:p w:rsidR="006D66E4" w:rsidRDefault="006D66E4" w:rsidP="006D66E4">
      <w:pPr>
        <w:pStyle w:val="BodyText"/>
      </w:pPr>
      <w:r>
        <w:t>This section serves as a guide to help developers integrate applications with CSM’s Authorization Service. It outlines a step by step process that addresses what developers need to know in order to successfully integrate CSM’s Authorization, which includes:</w:t>
      </w:r>
      <w:r w:rsidRPr="00FB61D9">
        <w:t xml:space="preserve"> </w:t>
      </w:r>
      <w:r w:rsidR="00440E64">
        <w:fldChar w:fldCharType="begin"/>
      </w:r>
      <w:r>
        <w:instrText xml:space="preserve"> XE "install</w:instrText>
      </w:r>
      <w:r w:rsidRPr="000C7E9B">
        <w:instrText xml:space="preserve"> </w:instrText>
      </w:r>
      <w:r>
        <w:instrText xml:space="preserve">authorization </w:instrText>
      </w:r>
      <w:r w:rsidRPr="000C7E9B">
        <w:instrText>service</w:instrText>
      </w:r>
      <w:r>
        <w:instrText xml:space="preserve">" </w:instrText>
      </w:r>
      <w:r w:rsidR="00440E64">
        <w:fldChar w:fldCharType="end"/>
      </w:r>
      <w:r w:rsidR="00440E64">
        <w:fldChar w:fldCharType="begin"/>
      </w:r>
      <w:r>
        <w:instrText xml:space="preserve"> XE "authorization</w:instrText>
      </w:r>
      <w:r w:rsidRPr="00796476">
        <w:instrText xml:space="preserve"> service:</w:instrText>
      </w:r>
      <w:r>
        <w:instrText xml:space="preserve">installation" </w:instrText>
      </w:r>
      <w:r w:rsidR="00440E64">
        <w:fldChar w:fldCharType="end"/>
      </w:r>
      <w:r w:rsidR="00440E64">
        <w:fldChar w:fldCharType="begin"/>
      </w:r>
      <w:r>
        <w:instrText xml:space="preserve"> XE "</w:instrText>
      </w:r>
      <w:r w:rsidRPr="000C7E9B">
        <w:instrText>deploy authorization service</w:instrText>
      </w:r>
      <w:r>
        <w:instrText xml:space="preserve">" </w:instrText>
      </w:r>
      <w:r w:rsidR="00440E64">
        <w:fldChar w:fldCharType="end"/>
      </w:r>
    </w:p>
    <w:p w:rsidR="006D66E4" w:rsidRDefault="006D66E4" w:rsidP="006D66E4">
      <w:pPr>
        <w:pStyle w:val="ListBullet"/>
      </w:pPr>
      <w:r>
        <w:t>CSM API jar placement</w:t>
      </w:r>
    </w:p>
    <w:p w:rsidR="006D66E4" w:rsidRDefault="006D66E4" w:rsidP="006D66E4">
      <w:pPr>
        <w:pStyle w:val="ListBullet"/>
      </w:pPr>
      <w:r>
        <w:t>Database properties and configuration</w:t>
      </w:r>
    </w:p>
    <w:p w:rsidR="006D66E4" w:rsidRPr="009F1552" w:rsidRDefault="006D66E4" w:rsidP="006D66E4">
      <w:pPr>
        <w:pStyle w:val="ListBullet"/>
      </w:pPr>
      <w:r>
        <w:t>If audit logging, CLM API jar placement and configuration.</w:t>
      </w:r>
    </w:p>
    <w:p w:rsidR="006D66E4" w:rsidRDefault="006D66E4" w:rsidP="006D66E4">
      <w:pPr>
        <w:pStyle w:val="Heading4"/>
      </w:pPr>
      <w:r>
        <w:t>JAR Placement</w:t>
      </w:r>
    </w:p>
    <w:p w:rsidR="006D66E4" w:rsidRDefault="006D66E4" w:rsidP="006D66E4">
      <w:pPr>
        <w:pStyle w:val="BodyText"/>
      </w:pPr>
      <w:r w:rsidRPr="009F1552">
        <w:t xml:space="preserve">The CSM </w:t>
      </w:r>
      <w:r>
        <w:t>application</w:t>
      </w:r>
      <w:r w:rsidRPr="009F1552">
        <w:t xml:space="preserve"> is available as a JAR which needs to be placed in the classpath of the application. Along with this JAR, there are many supporting JARs on which the CSM API depends. These should be added in</w:t>
      </w:r>
      <w:r>
        <w:t>to</w:t>
      </w:r>
      <w:r w:rsidRPr="009F1552">
        <w:t xml:space="preserve"> the </w:t>
      </w:r>
      <w:r>
        <w:t xml:space="preserve">following </w:t>
      </w:r>
      <w:r w:rsidRPr="009F1552">
        <w:t>folder</w:t>
      </w:r>
      <w:r>
        <w:t>:</w:t>
      </w:r>
      <w:r w:rsidRPr="009F1552">
        <w:t xml:space="preserve"> </w:t>
      </w:r>
      <w:r w:rsidRPr="009F1552">
        <w:rPr>
          <w:rStyle w:val="CodeChar0"/>
        </w:rPr>
        <w:t>&lt;application-web-root&gt;\WEB-INF\lib</w:t>
      </w:r>
      <w:r w:rsidRPr="00954A98">
        <w:t>.</w:t>
      </w:r>
      <w:r w:rsidRPr="00FB61D9">
        <w:t xml:space="preserve"> </w:t>
      </w:r>
      <w:r w:rsidR="00440E64">
        <w:fldChar w:fldCharType="begin"/>
      </w:r>
      <w:r>
        <w:instrText xml:space="preserve"> XE "</w:instrText>
      </w:r>
      <w:r w:rsidRPr="0085610F">
        <w:instrText>API:authorization JAR placement</w:instrText>
      </w:r>
      <w:r>
        <w:instrText xml:space="preserve">" </w:instrText>
      </w:r>
      <w:r w:rsidR="00440E64">
        <w:fldChar w:fldCharType="end"/>
      </w:r>
    </w:p>
    <w:p w:rsidR="006D66E4" w:rsidRDefault="006D66E4" w:rsidP="006D66E4">
      <w:pPr>
        <w:pStyle w:val="Heading4"/>
      </w:pPr>
      <w:r>
        <w:t>Database Properties and Configuration</w:t>
      </w:r>
    </w:p>
    <w:p w:rsidR="006D66E4" w:rsidRDefault="006D66E4" w:rsidP="006D66E4">
      <w:pPr>
        <w:pStyle w:val="BodyText"/>
      </w:pPr>
      <w:r>
        <w:t>You can use either MySQL or Oracle as your database of choice to host the authorization data. Since the instructions in this section provide steps for both database types, be sure you follow the appropriate instructions based on your database selection.</w:t>
      </w:r>
      <w:r w:rsidRPr="00FB61D9">
        <w:t xml:space="preserve"> </w:t>
      </w:r>
      <w:r w:rsidR="00440E64">
        <w:fldChar w:fldCharType="begin"/>
      </w:r>
      <w:r>
        <w:instrText xml:space="preserve"> XE "configure</w:instrText>
      </w:r>
      <w:r w:rsidRPr="000C7E9B">
        <w:instrText xml:space="preserve"> </w:instrText>
      </w:r>
      <w:r>
        <w:instrText xml:space="preserve">authorization schema" </w:instrText>
      </w:r>
      <w:r w:rsidR="00440E64">
        <w:fldChar w:fldCharType="end"/>
      </w:r>
      <w:r w:rsidR="00440E64">
        <w:fldChar w:fldCharType="begin"/>
      </w:r>
      <w:r>
        <w:instrText xml:space="preserve"> XE "authorization</w:instrText>
      </w:r>
      <w:r w:rsidRPr="00796476">
        <w:instrText xml:space="preserve"> service:</w:instrText>
      </w:r>
      <w:r>
        <w:instrText xml:space="preserve">database" </w:instrText>
      </w:r>
      <w:r w:rsidR="00440E64">
        <w:fldChar w:fldCharType="end"/>
      </w:r>
      <w:r w:rsidR="00440E64">
        <w:fldChar w:fldCharType="begin"/>
      </w:r>
      <w:r>
        <w:instrText xml:space="preserve"> XE "</w:instrText>
      </w:r>
      <w:r w:rsidRPr="000C7E9B">
        <w:instrText xml:space="preserve">deploy authorization </w:instrText>
      </w:r>
      <w:r>
        <w:instrText xml:space="preserve">database" </w:instrText>
      </w:r>
      <w:r w:rsidR="00440E64">
        <w:fldChar w:fldCharType="end"/>
      </w:r>
    </w:p>
    <w:p w:rsidR="006D66E4" w:rsidRDefault="006D66E4" w:rsidP="006D66E4">
      <w:pPr>
        <w:pStyle w:val="BodyText"/>
      </w:pPr>
      <w:r>
        <w:t xml:space="preserve">When deploying Authorization, application developers may want to make use of a previously-installed common Authorization Schema. In this case, a database already exists so you do not need to create one (skip the procedures in Step 1 below). </w:t>
      </w:r>
      <w:r w:rsidR="00440E64">
        <w:fldChar w:fldCharType="begin"/>
      </w:r>
      <w:r>
        <w:instrText xml:space="preserve"> XE "</w:instrText>
      </w:r>
      <w:r w:rsidRPr="000C7E9B">
        <w:instrText>authorization schema</w:instrText>
      </w:r>
      <w:r>
        <w:instrText xml:space="preserve">:use existing" </w:instrText>
      </w:r>
      <w:r w:rsidR="00440E64">
        <w:fldChar w:fldCharType="end"/>
      </w:r>
    </w:p>
    <w:p w:rsidR="006D66E4" w:rsidRDefault="006D66E4" w:rsidP="006D66E4">
      <w:pPr>
        <w:pStyle w:val="NoteMainbody"/>
      </w:pPr>
      <w:r w:rsidRPr="002B30BB">
        <w:rPr>
          <w:rStyle w:val="Bold"/>
        </w:rPr>
        <w:t>NOTE:</w:t>
      </w:r>
      <w:r>
        <w:t xml:space="preserve"> The Authorization Schema used by the run-time API and the UPT must be the same. </w:t>
      </w:r>
    </w:p>
    <w:p w:rsidR="006D66E4" w:rsidRDefault="006D66E4" w:rsidP="006D66E4">
      <w:pPr>
        <w:pStyle w:val="Heading5"/>
        <w:rPr>
          <w:rStyle w:val="Bold"/>
        </w:rPr>
      </w:pPr>
      <w:r w:rsidRPr="00360CDE">
        <w:rPr>
          <w:rStyle w:val="Bold"/>
        </w:rPr>
        <w:t xml:space="preserve">Step 1: Create and Prime </w:t>
      </w:r>
      <w:r>
        <w:rPr>
          <w:rStyle w:val="Bold"/>
        </w:rPr>
        <w:t xml:space="preserve">the </w:t>
      </w:r>
      <w:r w:rsidRPr="00360CDE">
        <w:rPr>
          <w:rStyle w:val="Bold"/>
        </w:rPr>
        <w:t>Database</w:t>
      </w:r>
    </w:p>
    <w:p w:rsidR="006D66E4" w:rsidRPr="00360CDE" w:rsidRDefault="006D66E4" w:rsidP="006D66E4">
      <w:pPr>
        <w:pStyle w:val="BodyText"/>
      </w:pPr>
      <w:r>
        <w:t xml:space="preserve">Use the following steps (if necessary) to create a new database and prime it for authorization deployment. These procedures also install a new Authorization Schema. If you are using a previously-installed common Authorization Schema, skip these instructions as your database and schema already exist. </w:t>
      </w:r>
      <w:r w:rsidR="00440E64">
        <w:fldChar w:fldCharType="begin"/>
      </w:r>
      <w:r>
        <w:instrText xml:space="preserve"> XE "</w:instrText>
      </w:r>
      <w:r w:rsidRPr="000C7E9B">
        <w:instrText>create authorization database</w:instrText>
      </w:r>
      <w:r>
        <w:instrText xml:space="preserve">" </w:instrText>
      </w:r>
      <w:r w:rsidR="00440E64">
        <w:fldChar w:fldCharType="end"/>
      </w:r>
      <w:r w:rsidR="00440E64">
        <w:fldChar w:fldCharType="begin"/>
      </w:r>
      <w:r>
        <w:instrText xml:space="preserve"> XE "</w:instrText>
      </w:r>
      <w:r w:rsidRPr="009E4846">
        <w:instrText>database:create authorization schema</w:instrText>
      </w:r>
      <w:r>
        <w:instrText xml:space="preserve">" </w:instrText>
      </w:r>
      <w:r w:rsidR="00440E64">
        <w:fldChar w:fldCharType="end"/>
      </w:r>
      <w:r w:rsidR="00440E64">
        <w:fldChar w:fldCharType="begin"/>
      </w:r>
      <w:r>
        <w:instrText xml:space="preserve"> XE "</w:instrText>
      </w:r>
      <w:r w:rsidRPr="000C7E9B">
        <w:instrText>authorization schema</w:instrText>
      </w:r>
      <w:r>
        <w:instrText xml:space="preserve">:create" </w:instrText>
      </w:r>
      <w:r w:rsidR="00440E64">
        <w:fldChar w:fldCharType="end"/>
      </w:r>
    </w:p>
    <w:p w:rsidR="006D66E4" w:rsidRDefault="006D66E4" w:rsidP="00896F6F">
      <w:pPr>
        <w:pStyle w:val="ListNumber"/>
        <w:numPr>
          <w:ilvl w:val="0"/>
          <w:numId w:val="21"/>
        </w:numPr>
      </w:pPr>
      <w:r>
        <w:t xml:space="preserve">Log into the database using an account id that has permission to create new databases. </w:t>
      </w:r>
    </w:p>
    <w:p w:rsidR="006D66E4" w:rsidRDefault="006D66E4" w:rsidP="006D66E4">
      <w:pPr>
        <w:pStyle w:val="ListNumber"/>
        <w:numPr>
          <w:ilvl w:val="0"/>
          <w:numId w:val="14"/>
        </w:numPr>
      </w:pPr>
      <w:r>
        <w:t xml:space="preserve">In the </w:t>
      </w:r>
      <w:r w:rsidRPr="002B30BB">
        <w:rPr>
          <w:rStyle w:val="CodeChar0"/>
        </w:rPr>
        <w:t>AuthSchemaMySQL.sql</w:t>
      </w:r>
      <w:r>
        <w:t xml:space="preserve"> or </w:t>
      </w:r>
      <w:r w:rsidRPr="002B30BB">
        <w:rPr>
          <w:rStyle w:val="CodeChar0"/>
        </w:rPr>
        <w:t>AuthSchemaOracle.sql</w:t>
      </w:r>
      <w:r>
        <w:t xml:space="preserve"> script, replace the </w:t>
      </w:r>
      <w:r w:rsidRPr="002B30BB">
        <w:rPr>
          <w:rStyle w:val="CodeChar0"/>
        </w:rPr>
        <w:t>&lt;&lt;database_name&gt;&gt;</w:t>
      </w:r>
      <w:r>
        <w:t xml:space="preserve"> tag with the name of the authorization schema (e.g. “caArray”).</w:t>
      </w:r>
    </w:p>
    <w:p w:rsidR="006D66E4" w:rsidRDefault="006D66E4" w:rsidP="006D66E4">
      <w:pPr>
        <w:pStyle w:val="NoteInList"/>
      </w:pPr>
      <w:r w:rsidRPr="002B30BB">
        <w:rPr>
          <w:rStyle w:val="Bold"/>
        </w:rPr>
        <w:t>NOTE:</w:t>
      </w:r>
      <w:r>
        <w:t xml:space="preserve"> The Authorization Schema used by the run-time API and the UPT must be the same. </w:t>
      </w:r>
    </w:p>
    <w:p w:rsidR="006D66E4" w:rsidRDefault="006D66E4" w:rsidP="006D66E4">
      <w:pPr>
        <w:pStyle w:val="ListNumber"/>
        <w:numPr>
          <w:ilvl w:val="0"/>
          <w:numId w:val="14"/>
        </w:numPr>
      </w:pPr>
      <w:r>
        <w:t xml:space="preserve">Save and then run the edited script from the database prompt. This should create a database with the </w:t>
      </w:r>
      <w:r w:rsidRPr="002B30BB">
        <w:rPr>
          <w:rStyle w:val="CodeChar0"/>
        </w:rPr>
        <w:t>&lt;&lt;database_name&gt;&gt;</w:t>
      </w:r>
      <w:r>
        <w:t xml:space="preserve"> you provided in the script. The new database will also include CSM Standard Privileges.</w:t>
      </w:r>
    </w:p>
    <w:p w:rsidR="006D66E4" w:rsidRDefault="006D66E4" w:rsidP="006D66E4">
      <w:pPr>
        <w:pStyle w:val="ListNumber"/>
        <w:numPr>
          <w:ilvl w:val="0"/>
          <w:numId w:val="14"/>
        </w:numPr>
      </w:pPr>
      <w:r>
        <w:lastRenderedPageBreak/>
        <w:t xml:space="preserve">In the </w:t>
      </w:r>
      <w:r w:rsidRPr="002B30BB">
        <w:rPr>
          <w:rStyle w:val="CodeChar0"/>
        </w:rPr>
        <w:t>DataPrimingMySQL.sql</w:t>
      </w:r>
      <w:r>
        <w:t xml:space="preserve"> or </w:t>
      </w:r>
      <w:r w:rsidRPr="002B30BB">
        <w:rPr>
          <w:rStyle w:val="CodeChar0"/>
        </w:rPr>
        <w:t>DataPrimingOracle.sql</w:t>
      </w:r>
      <w:r>
        <w:t xml:space="preserve"> file, do the following:</w:t>
      </w:r>
    </w:p>
    <w:p w:rsidR="006D66E4" w:rsidRDefault="006D66E4" w:rsidP="006D66E4">
      <w:pPr>
        <w:pStyle w:val="ListNumber2"/>
      </w:pPr>
      <w:r>
        <w:t xml:space="preserve">Replace the </w:t>
      </w:r>
      <w:r w:rsidRPr="002B30BB">
        <w:rPr>
          <w:rStyle w:val="CodeChar0"/>
        </w:rPr>
        <w:t>&lt;&lt;application_context_name&gt;&gt;</w:t>
      </w:r>
      <w:r>
        <w:t xml:space="preserve"> with the name of application (e.g., “abcapp”). In later configuration steps, this will be called Application Context Name. This is the key to deriving security for the application.</w:t>
      </w:r>
    </w:p>
    <w:p w:rsidR="006D66E4" w:rsidRDefault="006D66E4" w:rsidP="006D66E4">
      <w:pPr>
        <w:pStyle w:val="ListNumber2"/>
      </w:pPr>
      <w:r>
        <w:t xml:space="preserve">Replace the </w:t>
      </w:r>
      <w:r w:rsidRPr="002B30BB">
        <w:rPr>
          <w:rStyle w:val="CodeChar0"/>
        </w:rPr>
        <w:t>&lt;&lt;super_admin_login_id&gt;&gt;</w:t>
      </w:r>
      <w:r>
        <w:t xml:space="preserve">, </w:t>
      </w:r>
      <w:r w:rsidRPr="002B30BB">
        <w:rPr>
          <w:rStyle w:val="CodeChar0"/>
        </w:rPr>
        <w:t>&lt;&lt;super_admin_first_name&gt;&gt;</w:t>
      </w:r>
      <w:r>
        <w:t xml:space="preserve"> and </w:t>
      </w:r>
      <w:r w:rsidRPr="002B30BB">
        <w:rPr>
          <w:rStyle w:val="CodeChar0"/>
        </w:rPr>
        <w:t>&lt;&lt;super_admin_last_name&gt;&gt;</w:t>
      </w:r>
      <w:r>
        <w:t xml:space="preserve"> entries with the super admin user’s login id, first name, and last name. </w:t>
      </w:r>
    </w:p>
    <w:p w:rsidR="006D66E4" w:rsidRDefault="006D66E4" w:rsidP="006D66E4">
      <w:pPr>
        <w:pStyle w:val="NoteInList"/>
      </w:pPr>
      <w:r w:rsidRPr="002B30BB">
        <w:rPr>
          <w:rStyle w:val="Bold"/>
        </w:rPr>
        <w:t>NOTE:</w:t>
      </w:r>
      <w:r>
        <w:t xml:space="preserve"> The default password is always “changeme” and should used for logging into the application’s UPT for the first time. After initial login, change this password immediately.</w:t>
      </w:r>
    </w:p>
    <w:p w:rsidR="006D66E4" w:rsidRPr="00E078A1" w:rsidRDefault="006D66E4" w:rsidP="006D66E4">
      <w:pPr>
        <w:pStyle w:val="ListNumber"/>
        <w:numPr>
          <w:ilvl w:val="0"/>
          <w:numId w:val="14"/>
        </w:numPr>
      </w:pPr>
      <w:r>
        <w:t>Save and then run the edited script from the database prompt. This should populate the database with the initial data. Verify this by querying the application table. It should include one record only.</w:t>
      </w:r>
    </w:p>
    <w:p w:rsidR="006D66E4" w:rsidRDefault="006D66E4" w:rsidP="006D66E4">
      <w:pPr>
        <w:pStyle w:val="Heading5"/>
        <w:rPr>
          <w:rStyle w:val="Bold"/>
        </w:rPr>
      </w:pPr>
      <w:r w:rsidRPr="00634629">
        <w:rPr>
          <w:rStyle w:val="Bold"/>
        </w:rPr>
        <w:t>Step 2: Configure</w:t>
      </w:r>
      <w:r>
        <w:rPr>
          <w:rStyle w:val="Bold"/>
        </w:rPr>
        <w:t xml:space="preserve"> the</w:t>
      </w:r>
      <w:r w:rsidRPr="00634629">
        <w:rPr>
          <w:rStyle w:val="Bold"/>
        </w:rPr>
        <w:t xml:space="preserve"> Datasource</w:t>
      </w:r>
    </w:p>
    <w:p w:rsidR="006D66E4" w:rsidRPr="00634629" w:rsidRDefault="006D66E4" w:rsidP="006D66E4">
      <w:pPr>
        <w:pStyle w:val="BodyText"/>
      </w:pPr>
      <w:r>
        <w:t xml:space="preserve">Use the steps below to modify the database file that contains information for creating a datasource. </w:t>
      </w:r>
      <w:r w:rsidR="00440E64">
        <w:fldChar w:fldCharType="begin"/>
      </w:r>
      <w:r>
        <w:instrText xml:space="preserve"> XE "configure</w:instrText>
      </w:r>
      <w:r w:rsidRPr="000C7E9B">
        <w:instrText xml:space="preserve"> </w:instrText>
      </w:r>
      <w:r>
        <w:instrText xml:space="preserve">authorization datasource" </w:instrText>
      </w:r>
      <w:r w:rsidR="00440E64">
        <w:fldChar w:fldCharType="end"/>
      </w:r>
      <w:r w:rsidR="00440E64">
        <w:fldChar w:fldCharType="begin"/>
      </w:r>
      <w:r>
        <w:instrText xml:space="preserve"> XE "authorization</w:instrText>
      </w:r>
      <w:r w:rsidRPr="00796476">
        <w:instrText xml:space="preserve"> </w:instrText>
      </w:r>
      <w:r>
        <w:instrText>schema</w:instrText>
      </w:r>
      <w:r w:rsidRPr="00796476">
        <w:instrText>:</w:instrText>
      </w:r>
      <w:r>
        <w:instrText xml:space="preserve">datasource" </w:instrText>
      </w:r>
      <w:r w:rsidR="00440E64">
        <w:fldChar w:fldCharType="end"/>
      </w:r>
      <w:r w:rsidR="00440E64">
        <w:fldChar w:fldCharType="begin"/>
      </w:r>
      <w:r>
        <w:instrText xml:space="preserve"> XE "</w:instrText>
      </w:r>
      <w:r w:rsidRPr="000C7E9B">
        <w:instrText xml:space="preserve">deploy authorization </w:instrText>
      </w:r>
      <w:r>
        <w:instrText xml:space="preserve">datasource" </w:instrText>
      </w:r>
      <w:r w:rsidR="00440E64">
        <w:fldChar w:fldCharType="end"/>
      </w:r>
    </w:p>
    <w:p w:rsidR="006D66E4" w:rsidRDefault="006D66E4" w:rsidP="00896F6F">
      <w:pPr>
        <w:pStyle w:val="ListNumber"/>
        <w:keepNext/>
        <w:numPr>
          <w:ilvl w:val="0"/>
          <w:numId w:val="21"/>
        </w:numPr>
      </w:pPr>
      <w:r>
        <w:t xml:space="preserve">In the </w:t>
      </w:r>
      <w:r w:rsidRPr="00634629">
        <w:rPr>
          <w:rStyle w:val="CodeChar0"/>
        </w:rPr>
        <w:t>mysql-ds.xml</w:t>
      </w:r>
      <w:r>
        <w:t xml:space="preserve"> or </w:t>
      </w:r>
      <w:r w:rsidRPr="00634629">
        <w:rPr>
          <w:rStyle w:val="CodeChar0"/>
        </w:rPr>
        <w:t>oracle-ds.xml</w:t>
      </w:r>
      <w:r>
        <w:t xml:space="preserve"> file, edit the entries as follows:. One entry is required for each database connection.</w:t>
      </w:r>
    </w:p>
    <w:p w:rsidR="006D66E4" w:rsidRDefault="006D66E4" w:rsidP="00896F6F">
      <w:pPr>
        <w:pStyle w:val="ListNumber2"/>
        <w:numPr>
          <w:ilvl w:val="0"/>
          <w:numId w:val="19"/>
        </w:numPr>
      </w:pPr>
      <w:r>
        <w:t xml:space="preserve">Replace the </w:t>
      </w:r>
      <w:r w:rsidRPr="00634629">
        <w:rPr>
          <w:rStyle w:val="CodeChar0"/>
        </w:rPr>
        <w:t>&lt;&lt;application_context_name&gt;&gt;</w:t>
      </w:r>
      <w:r>
        <w:t xml:space="preserve"> tag with the name of the authorization schema. If you created a database using the above procedures, this is the name entered as the </w:t>
      </w:r>
      <w:r w:rsidRPr="00634629">
        <w:rPr>
          <w:rStyle w:val="CodeChar0"/>
        </w:rPr>
        <w:t>&lt;&lt;database_name&gt;&gt;</w:t>
      </w:r>
      <w:r>
        <w:t xml:space="preserve"> in Step 2 of those procedures. Otherwise use the name of your existing authorization schema.</w:t>
      </w:r>
    </w:p>
    <w:p w:rsidR="006D66E4" w:rsidRDefault="006D66E4" w:rsidP="006D66E4">
      <w:pPr>
        <w:pStyle w:val="ListNumber2"/>
      </w:pPr>
      <w:r>
        <w:t xml:space="preserve">Replace the </w:t>
      </w:r>
      <w:r w:rsidRPr="00F62B4A">
        <w:rPr>
          <w:rStyle w:val="CodeChar0"/>
        </w:rPr>
        <w:t>&lt;&lt;database_user_id&gt;&gt;</w:t>
      </w:r>
      <w:r>
        <w:t xml:space="preserve">  and </w:t>
      </w:r>
      <w:r w:rsidRPr="00F62B4A">
        <w:rPr>
          <w:rStyle w:val="CodeChar0"/>
        </w:rPr>
        <w:t>&lt;&lt;database_user_password&gt;&gt;</w:t>
      </w:r>
      <w:r>
        <w:t xml:space="preserve"> with the user id and password of the user account that will be used to access the authorization schema.</w:t>
      </w:r>
    </w:p>
    <w:p w:rsidR="006D66E4" w:rsidRDefault="006D66E4" w:rsidP="006D66E4">
      <w:pPr>
        <w:pStyle w:val="ListNumber2"/>
      </w:pPr>
      <w:r>
        <w:t xml:space="preserve">Replace the </w:t>
      </w:r>
      <w:r w:rsidRPr="00F62B4A">
        <w:rPr>
          <w:rStyle w:val="CodeChar0"/>
        </w:rPr>
        <w:t>&lt;&lt;database_url&gt;&gt;</w:t>
      </w:r>
      <w:r>
        <w:t xml:space="preserve"> with the URL needed to access the authorization schema residing on the database server.</w:t>
      </w:r>
    </w:p>
    <w:p w:rsidR="006D66E4" w:rsidRPr="00E078A1" w:rsidRDefault="006D66E4" w:rsidP="006D66E4">
      <w:pPr>
        <w:pStyle w:val="ListNumber"/>
        <w:numPr>
          <w:ilvl w:val="0"/>
          <w:numId w:val="14"/>
        </w:numPr>
      </w:pPr>
      <w:r>
        <w:t>Save and then p</w:t>
      </w:r>
      <w:r w:rsidRPr="00E078A1">
        <w:t xml:space="preserve">lace the </w:t>
      </w:r>
      <w:r>
        <w:t xml:space="preserve">edited </w:t>
      </w:r>
      <w:r w:rsidRPr="00E078A1">
        <w:t>file in</w:t>
      </w:r>
      <w:r>
        <w:t>to</w:t>
      </w:r>
      <w:r w:rsidRPr="00E078A1">
        <w:t xml:space="preserve"> the JBoss deploy directory.  </w:t>
      </w:r>
    </w:p>
    <w:p w:rsidR="006D66E4" w:rsidRDefault="006D66E4" w:rsidP="006D66E4">
      <w:pPr>
        <w:pStyle w:val="ListNumber2"/>
        <w:numPr>
          <w:ilvl w:val="0"/>
          <w:numId w:val="0"/>
        </w:numPr>
        <w:ind w:left="1440"/>
      </w:pPr>
    </w:p>
    <w:p w:rsidR="006D66E4" w:rsidRDefault="006D66E4" w:rsidP="006D66E4">
      <w:pPr>
        <w:pStyle w:val="BodyText"/>
      </w:pPr>
      <w:r>
        <w:t xml:space="preserve">Below is an example of a configured </w:t>
      </w:r>
      <w:r w:rsidRPr="00F62B4A">
        <w:rPr>
          <w:rStyle w:val="CodeChar0"/>
        </w:rPr>
        <w:t>mysql-ds.xml</w:t>
      </w:r>
      <w:r>
        <w:t xml:space="preserve"> file. The name of the authorization schema in the example is “csmupt”.</w:t>
      </w:r>
    </w:p>
    <w:p w:rsidR="006D66E4" w:rsidRDefault="006D66E4" w:rsidP="006D66E4">
      <w:pPr>
        <w:pStyle w:val="Classfilesample"/>
      </w:pPr>
      <w:r>
        <w:t>&lt;datasources&gt;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&lt;jndi-name&gt;csmupt&lt;/jndi-name&gt;</w:t>
      </w:r>
    </w:p>
    <w:p w:rsidR="006D66E4" w:rsidRDefault="006D66E4" w:rsidP="006D66E4">
      <w:pPr>
        <w:pStyle w:val="Classfilesample"/>
      </w:pPr>
      <w:r>
        <w:t xml:space="preserve">    &lt;connection-url&gt;jdbc:mysql://mysql_db:3306/csmupt&lt;/connection-url&gt;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lastRenderedPageBreak/>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&lt;jndi-name&gt;security&lt;/jndi-name&gt;</w:t>
      </w:r>
    </w:p>
    <w:p w:rsidR="006D66E4" w:rsidRDefault="006D66E4" w:rsidP="006D66E4">
      <w:pPr>
        <w:pStyle w:val="Classfilesample"/>
      </w:pPr>
      <w:r>
        <w:t xml:space="preserve">    &lt;connection-url&gt;jdbc:mysql://mysql_db:3306/csd&lt;/connection-url&gt;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&lt;/datasources&gt;</w:t>
      </w:r>
    </w:p>
    <w:p w:rsidR="006D66E4" w:rsidRDefault="006D66E4" w:rsidP="006D66E4">
      <w:pPr>
        <w:pStyle w:val="Heading2"/>
      </w:pPr>
      <w:bookmarkStart w:id="274" w:name="_Ref213644940"/>
      <w:bookmarkStart w:id="275" w:name="_Ref213644942"/>
      <w:bookmarkStart w:id="276" w:name="_Ref213645246"/>
      <w:bookmarkStart w:id="277" w:name="_Ref213645249"/>
      <w:bookmarkStart w:id="278" w:name="_Ref213645715"/>
      <w:bookmarkStart w:id="279" w:name="_Ref213645717"/>
      <w:bookmarkStart w:id="280" w:name="_Ref213646933"/>
      <w:bookmarkStart w:id="281" w:name="_Ref213646936"/>
      <w:bookmarkStart w:id="282" w:name="_Ref213838718"/>
      <w:bookmarkStart w:id="283" w:name="_Ref213838721"/>
      <w:bookmarkStart w:id="284" w:name="_Toc238804849"/>
      <w:bookmarkStart w:id="285" w:name="_Toc238891288"/>
      <w:bookmarkStart w:id="286" w:name="_Toc238970758"/>
      <w:r>
        <w:t>Audit Logging</w:t>
      </w:r>
      <w:bookmarkEnd w:id="274"/>
      <w:bookmarkEnd w:id="275"/>
      <w:bookmarkEnd w:id="276"/>
      <w:bookmarkEnd w:id="277"/>
      <w:bookmarkEnd w:id="278"/>
      <w:bookmarkEnd w:id="279"/>
      <w:bookmarkEnd w:id="280"/>
      <w:bookmarkEnd w:id="281"/>
      <w:bookmarkEnd w:id="282"/>
      <w:bookmarkEnd w:id="283"/>
      <w:bookmarkEnd w:id="284"/>
      <w:bookmarkEnd w:id="285"/>
      <w:bookmarkEnd w:id="286"/>
    </w:p>
    <w:p w:rsidR="006D66E4" w:rsidRDefault="006D66E4" w:rsidP="006D66E4">
      <w:pPr>
        <w:pStyle w:val="BodyText"/>
      </w:pPr>
      <w:r>
        <w:t xml:space="preserve">This section serves as a guide to help developers integrate audit logging for CSM. It outlines a step-by-step process that addresses what developers need to know in order to successfully integrate the Common Logging Module (CLM), including: </w:t>
      </w:r>
      <w:r w:rsidR="00440E64">
        <w:fldChar w:fldCharType="begin"/>
      </w:r>
      <w:r>
        <w:instrText xml:space="preserve"> XE "</w:instrText>
      </w:r>
      <w:r w:rsidRPr="00B767A4">
        <w:instrText>audit logging:overview</w:instrText>
      </w:r>
      <w:r>
        <w:instrText xml:space="preserve">" </w:instrText>
      </w:r>
      <w:r w:rsidR="00440E64">
        <w:fldChar w:fldCharType="end"/>
      </w:r>
    </w:p>
    <w:p w:rsidR="006D66E4" w:rsidRDefault="006D66E4" w:rsidP="006D66E4">
      <w:pPr>
        <w:pStyle w:val="ListBullet"/>
      </w:pPr>
      <w:r>
        <w:t xml:space="preserve">Jar placement, </w:t>
      </w:r>
    </w:p>
    <w:p w:rsidR="006D66E4" w:rsidRDefault="006D66E4" w:rsidP="006D66E4">
      <w:pPr>
        <w:pStyle w:val="ListBullet"/>
      </w:pPr>
      <w:r>
        <w:t xml:space="preserve">Configuring the JDBC Appender configuration file or the regular </w:t>
      </w:r>
      <w:r w:rsidRPr="00977386">
        <w:rPr>
          <w:rStyle w:val="CodeChar0"/>
        </w:rPr>
        <w:t>log4j</w:t>
      </w:r>
      <w:r>
        <w:t xml:space="preserve"> configuration file.</w:t>
      </w:r>
    </w:p>
    <w:p w:rsidR="006D66E4" w:rsidRDefault="006D66E4" w:rsidP="006D66E4">
      <w:pPr>
        <w:pStyle w:val="BodyText"/>
      </w:pPr>
      <w:r w:rsidRPr="00E078A1">
        <w:t>In an effort to make CSM compliant with CRF 21/ part 11, CSM provide</w:t>
      </w:r>
      <w:r>
        <w:t>s</w:t>
      </w:r>
      <w:r w:rsidRPr="00E078A1">
        <w:t xml:space="preserve"> auditing and logging </w:t>
      </w:r>
      <w:r>
        <w:t xml:space="preserve">functionality. Currently CSM uses </w:t>
      </w:r>
      <w:r w:rsidRPr="00977386">
        <w:rPr>
          <w:rStyle w:val="CodeChar0"/>
        </w:rPr>
        <w:t>log4j</w:t>
      </w:r>
      <w:r w:rsidRPr="00E078A1">
        <w:t xml:space="preserve"> for logging application logs. However, CRF21/ part 11 requires that certain messages are logged in a specific way. For example, all objects should be logged in a manner that allows them to be audited at later stage. </w:t>
      </w:r>
    </w:p>
    <w:p w:rsidR="006D66E4" w:rsidRDefault="006D66E4" w:rsidP="006D66E4">
      <w:pPr>
        <w:pStyle w:val="BodyText"/>
      </w:pPr>
      <w:r w:rsidRPr="00E078A1">
        <w:t>There a</w:t>
      </w:r>
      <w:r>
        <w:t>re two types of audit logging: e</w:t>
      </w:r>
      <w:r w:rsidRPr="00E078A1">
        <w:t xml:space="preserve">vent logging and </w:t>
      </w:r>
      <w:r>
        <w:t>o</w:t>
      </w:r>
      <w:r w:rsidRPr="00E078A1">
        <w:t xml:space="preserve">bject state logging. </w:t>
      </w:r>
      <w:r>
        <w:t>These a</w:t>
      </w:r>
      <w:r w:rsidRPr="00E078A1">
        <w:t xml:space="preserve">udit </w:t>
      </w:r>
      <w:r>
        <w:t>logging capabilities are provided</w:t>
      </w:r>
      <w:r w:rsidRPr="00E078A1">
        <w:t xml:space="preserve"> through the </w:t>
      </w:r>
      <w:r>
        <w:t xml:space="preserve">CLM </w:t>
      </w:r>
      <w:r w:rsidRPr="00E078A1">
        <w:t xml:space="preserve">API that is available from </w:t>
      </w:r>
      <w:r w:rsidRPr="00977386">
        <w:rPr>
          <w:rStyle w:val="CodeChar0"/>
        </w:rPr>
        <w:t>clm.jar</w:t>
      </w:r>
      <w:r w:rsidRPr="00E078A1">
        <w:t xml:space="preserve">. </w:t>
      </w:r>
    </w:p>
    <w:p w:rsidR="006D66E4" w:rsidRDefault="006D66E4" w:rsidP="006D66E4">
      <w:pPr>
        <w:pStyle w:val="BodyText"/>
      </w:pPr>
      <w:r w:rsidRPr="00E078A1">
        <w:t xml:space="preserve">Audit logging is configurable by the client application developer via an application property configuration file. By placing the </w:t>
      </w:r>
      <w:r w:rsidRPr="00977386">
        <w:rPr>
          <w:rStyle w:val="CodeChar0"/>
        </w:rPr>
        <w:t>clm.jar</w:t>
      </w:r>
      <w:r w:rsidRPr="00E078A1">
        <w:t xml:space="preserve"> </w:t>
      </w:r>
      <w:r>
        <w:t xml:space="preserve">file, </w:t>
      </w:r>
      <w:r w:rsidRPr="00E078A1">
        <w:t>along with the application property configuration file</w:t>
      </w:r>
      <w:r>
        <w:t>,</w:t>
      </w:r>
      <w:r w:rsidRPr="00E078A1">
        <w:t xml:space="preserve"> in the same class path as the </w:t>
      </w:r>
      <w:r w:rsidRPr="00977386">
        <w:rPr>
          <w:rStyle w:val="CodeChar0"/>
        </w:rPr>
        <w:t>csmapi.jar</w:t>
      </w:r>
      <w:r w:rsidRPr="00E078A1">
        <w:t xml:space="preserve"> file, the client application </w:t>
      </w:r>
      <w:r>
        <w:t>is</w:t>
      </w:r>
      <w:r w:rsidRPr="00E078A1">
        <w:t xml:space="preserve"> able to utilize the </w:t>
      </w:r>
      <w:r>
        <w:t xml:space="preserve">built-in </w:t>
      </w:r>
      <w:r w:rsidRPr="00E078A1">
        <w:t xml:space="preserve">audit logging functionality. The logging results </w:t>
      </w:r>
      <w:r>
        <w:t>can be saved in</w:t>
      </w:r>
      <w:r w:rsidRPr="00E078A1">
        <w:t xml:space="preserve"> a database or </w:t>
      </w:r>
      <w:r>
        <w:t xml:space="preserve">in </w:t>
      </w:r>
      <w:r w:rsidRPr="00E078A1">
        <w:t>a flat text file</w:t>
      </w:r>
      <w:r>
        <w:t>,</w:t>
      </w:r>
      <w:r w:rsidRPr="00E078A1">
        <w:t xml:space="preserve"> depending on the configuration. In addition, logging can be enabled </w:t>
      </w:r>
      <w:r>
        <w:t>or</w:t>
      </w:r>
      <w:r w:rsidRPr="00E078A1">
        <w:t xml:space="preserve"> disable</w:t>
      </w:r>
      <w:r>
        <w:t>d</w:t>
      </w:r>
      <w:r w:rsidRPr="00E078A1">
        <w:t xml:space="preserve"> for any fully qualified class name.</w:t>
      </w:r>
      <w:r w:rsidR="00440E64">
        <w:fldChar w:fldCharType="begin"/>
      </w:r>
      <w:r>
        <w:instrText xml:space="preserve"> XE "</w:instrText>
      </w:r>
      <w:r w:rsidRPr="005775F3">
        <w:instrText>audit logging:configuration</w:instrText>
      </w:r>
      <w:r>
        <w:instrText xml:space="preserve">" </w:instrText>
      </w:r>
      <w:r w:rsidR="00440E64">
        <w:fldChar w:fldCharType="end"/>
      </w:r>
    </w:p>
    <w:p w:rsidR="006D66E4" w:rsidRDefault="006D66E4" w:rsidP="006D66E4">
      <w:pPr>
        <w:pStyle w:val="Heading3"/>
      </w:pPr>
      <w:bookmarkStart w:id="287" w:name="_Toc238804850"/>
      <w:bookmarkStart w:id="288" w:name="_Toc238891289"/>
      <w:bookmarkStart w:id="289" w:name="_Toc238970759"/>
      <w:r>
        <w:t>JAR Placement</w:t>
      </w:r>
      <w:bookmarkEnd w:id="287"/>
      <w:bookmarkEnd w:id="288"/>
      <w:bookmarkEnd w:id="289"/>
    </w:p>
    <w:p w:rsidR="006D66E4" w:rsidRDefault="006D66E4" w:rsidP="006D66E4">
      <w:pPr>
        <w:pStyle w:val="BodyText"/>
      </w:pPr>
      <w:r w:rsidRPr="00E078A1">
        <w:t xml:space="preserve">The </w:t>
      </w:r>
      <w:r>
        <w:t>audit logging</w:t>
      </w:r>
      <w:r w:rsidRPr="00E078A1">
        <w:t xml:space="preserve"> </w:t>
      </w:r>
      <w:r>
        <w:t>application</w:t>
      </w:r>
      <w:r w:rsidRPr="00E078A1">
        <w:t xml:space="preserve"> is available as a JAR</w:t>
      </w:r>
      <w:r>
        <w:t xml:space="preserve"> file</w:t>
      </w:r>
      <w:r w:rsidRPr="00E078A1">
        <w:t xml:space="preserve">, called </w:t>
      </w:r>
      <w:r w:rsidRPr="00977386">
        <w:rPr>
          <w:rStyle w:val="CodeChar0"/>
        </w:rPr>
        <w:t>clm.jar</w:t>
      </w:r>
      <w:r w:rsidRPr="00E078A1">
        <w:t xml:space="preserve">. This </w:t>
      </w:r>
      <w:r>
        <w:t>JAR</w:t>
      </w:r>
      <w:r w:rsidRPr="00E078A1">
        <w:t xml:space="preserve"> </w:t>
      </w:r>
      <w:r>
        <w:t xml:space="preserve">file </w:t>
      </w:r>
      <w:r w:rsidRPr="00E078A1">
        <w:t xml:space="preserve">along with the </w:t>
      </w:r>
      <w:r w:rsidRPr="00977386">
        <w:rPr>
          <w:rStyle w:val="CodeChar0"/>
        </w:rPr>
        <w:t>csmapi.jar</w:t>
      </w:r>
      <w:r w:rsidRPr="00E078A1">
        <w:t xml:space="preserve"> </w:t>
      </w:r>
      <w:r>
        <w:t>must</w:t>
      </w:r>
      <w:r w:rsidRPr="00E078A1">
        <w:t xml:space="preserve"> be placed in the classpath of the application. </w:t>
      </w:r>
    </w:p>
    <w:p w:rsidR="006D66E4" w:rsidRDefault="006D66E4" w:rsidP="006D66E4">
      <w:pPr>
        <w:pStyle w:val="BodyText"/>
      </w:pPr>
      <w:r w:rsidRPr="00E078A1">
        <w:t>If the client applica</w:t>
      </w:r>
      <w:r>
        <w:t>tion is integrating the CSM API</w:t>
      </w:r>
      <w:r w:rsidRPr="00E078A1">
        <w:t>s as part of a web application on JBoss</w:t>
      </w:r>
      <w:r>
        <w:t>,</w:t>
      </w:r>
      <w:r w:rsidRPr="00E078A1">
        <w:t xml:space="preserve"> then </w:t>
      </w:r>
      <w:r w:rsidRPr="00977386">
        <w:rPr>
          <w:rStyle w:val="CodeChar0"/>
        </w:rPr>
        <w:t>clmwebapp.jar</w:t>
      </w:r>
      <w:r w:rsidRPr="00E078A1">
        <w:t xml:space="preserve"> should be placed in the lib directory of the WEB-INF folder</w:t>
      </w:r>
      <w:r>
        <w:t>,</w:t>
      </w:r>
      <w:r w:rsidRPr="00E078A1">
        <w:t xml:space="preserve"> and </w:t>
      </w:r>
      <w:r w:rsidRPr="00977386">
        <w:rPr>
          <w:rStyle w:val="CodeChar0"/>
        </w:rPr>
        <w:t>clm.jar</w:t>
      </w:r>
      <w:r w:rsidRPr="00E078A1">
        <w:t xml:space="preserve"> should be placed in the common lib directory of JBoss.</w:t>
      </w:r>
      <w:r w:rsidR="00440E64">
        <w:fldChar w:fldCharType="begin"/>
      </w:r>
      <w:r>
        <w:instrText xml:space="preserve"> XE "</w:instrText>
      </w:r>
      <w:r w:rsidRPr="00495FE7">
        <w:instrText>audit logging:JAR file placement</w:instrText>
      </w:r>
      <w:r>
        <w:instrText xml:space="preserve">" </w:instrText>
      </w:r>
      <w:r w:rsidR="00440E64">
        <w:fldChar w:fldCharType="end"/>
      </w:r>
      <w:r w:rsidR="00440E64">
        <w:fldChar w:fldCharType="begin"/>
      </w:r>
      <w:r>
        <w:instrText xml:space="preserve"> XE "</w:instrText>
      </w:r>
      <w:r w:rsidRPr="00F3212B">
        <w:instrText>audit logging:JBoss</w:instrText>
      </w:r>
      <w:r>
        <w:instrText xml:space="preserve">" </w:instrText>
      </w:r>
      <w:r w:rsidR="00440E64">
        <w:fldChar w:fldCharType="end"/>
      </w:r>
      <w:r w:rsidR="00440E64">
        <w:fldChar w:fldCharType="begin"/>
      </w:r>
      <w:r>
        <w:instrText xml:space="preserve"> XE "</w:instrText>
      </w:r>
      <w:r w:rsidRPr="008D6FB8">
        <w:instrText>JBoss:audit logging</w:instrText>
      </w:r>
      <w:r>
        <w:instrText xml:space="preserve">" </w:instrText>
      </w:r>
      <w:r w:rsidR="00440E64">
        <w:fldChar w:fldCharType="end"/>
      </w:r>
    </w:p>
    <w:p w:rsidR="006D66E4" w:rsidRDefault="006D66E4" w:rsidP="006D66E4">
      <w:pPr>
        <w:pStyle w:val="Heading3"/>
      </w:pPr>
      <w:bookmarkStart w:id="290" w:name="_Toc238804851"/>
      <w:bookmarkStart w:id="291" w:name="_Toc238891290"/>
      <w:bookmarkStart w:id="292" w:name="_Toc238970760"/>
      <w:r>
        <w:lastRenderedPageBreak/>
        <w:t>Integrating CLM APIs with CSM APIs</w:t>
      </w:r>
      <w:bookmarkEnd w:id="290"/>
      <w:bookmarkEnd w:id="291"/>
      <w:bookmarkEnd w:id="292"/>
    </w:p>
    <w:p w:rsidR="006D66E4" w:rsidRDefault="006D66E4" w:rsidP="006D66E4">
      <w:pPr>
        <w:pStyle w:val="BodyText"/>
      </w:pPr>
      <w:r>
        <w:t xml:space="preserve">The various services exposed by CSM have been enabled for the purpose of using CLM for audit and logging. If configured properly, client applications using the CSM APIs can enable the internal CLM-based audit and logging capabilities. </w:t>
      </w:r>
      <w:r w:rsidR="00440E64">
        <w:fldChar w:fldCharType="begin"/>
      </w:r>
      <w:r>
        <w:instrText xml:space="preserve"> XE "</w:instrText>
      </w:r>
      <w:r w:rsidRPr="00DC0A5C">
        <w:instrText>API:integrating with CLM</w:instrText>
      </w:r>
      <w:r>
        <w:instrText xml:space="preserve">" </w:instrText>
      </w:r>
      <w:r w:rsidR="00440E64">
        <w:fldChar w:fldCharType="end"/>
      </w:r>
      <w:r w:rsidR="00440E64">
        <w:fldChar w:fldCharType="begin"/>
      </w:r>
      <w:r>
        <w:instrText xml:space="preserve"> XE "</w:instrText>
      </w:r>
      <w:r w:rsidRPr="000C7E9B">
        <w:instrText>integrating CSM with CLM</w:instrText>
      </w:r>
      <w:r>
        <w:instrText xml:space="preserve">" </w:instrText>
      </w:r>
      <w:r w:rsidR="00440E64">
        <w:fldChar w:fldCharType="end"/>
      </w:r>
      <w:r w:rsidR="00440E64">
        <w:fldChar w:fldCharType="begin"/>
      </w:r>
      <w:r>
        <w:instrText xml:space="preserve"> XE "</w:instrText>
      </w:r>
      <w:r w:rsidRPr="006F009D">
        <w:instrText>audit logging:CLM &amp; CSM APIs</w:instrText>
      </w:r>
      <w:r>
        <w:instrText xml:space="preserve">" </w:instrText>
      </w:r>
      <w:r w:rsidR="00440E64">
        <w:fldChar w:fldCharType="end"/>
      </w:r>
    </w:p>
    <w:p w:rsidR="006D66E4" w:rsidRDefault="006D66E4" w:rsidP="006D66E4">
      <w:pPr>
        <w:pStyle w:val="BodyText"/>
      </w:pPr>
      <w:r>
        <w:t>The sections that follow discuss the major components provided by the CLM APIs, and how they work to enable the audit logging capabilities provided by CSM.</w:t>
      </w:r>
    </w:p>
    <w:p w:rsidR="006D66E4" w:rsidRPr="00CE6889" w:rsidRDefault="006D66E4" w:rsidP="006D66E4">
      <w:pPr>
        <w:pStyle w:val="NoteMainbody"/>
      </w:pPr>
      <w:r w:rsidRPr="00CE6889">
        <w:rPr>
          <w:rStyle w:val="Bold"/>
        </w:rPr>
        <w:t>NOTE:</w:t>
      </w:r>
      <w:r w:rsidRPr="00CE6889">
        <w:t xml:space="preserve"> CSM is capable of performing both event and object state audit logging only for the operations and data pertaining to CSM. In order to</w:t>
      </w:r>
      <w:r>
        <w:t xml:space="preserve"> use</w:t>
      </w:r>
      <w:r w:rsidRPr="00CE6889">
        <w:t xml:space="preserve"> CLM features without using CSM, the client application can </w:t>
      </w:r>
      <w:r>
        <w:t xml:space="preserve">be </w:t>
      </w:r>
      <w:r w:rsidRPr="00CE6889">
        <w:t>download</w:t>
      </w:r>
      <w:r>
        <w:t xml:space="preserve">ed </w:t>
      </w:r>
      <w:r w:rsidRPr="00CE6889">
        <w:t>and install CLM</w:t>
      </w:r>
      <w:r>
        <w:t xml:space="preserve"> separately</w:t>
      </w:r>
      <w:r w:rsidRPr="00CE6889">
        <w:t xml:space="preserve">. In this case CLM can be used (without CSM) to provide event logging and automated object state logging capabilities using the special appender and schema. </w:t>
      </w:r>
      <w:r>
        <w:t>T</w:t>
      </w:r>
      <w:r w:rsidRPr="00CE6889">
        <w:t xml:space="preserve">he log locator tool can </w:t>
      </w:r>
      <w:r>
        <w:t xml:space="preserve">also </w:t>
      </w:r>
      <w:r w:rsidRPr="00CE6889">
        <w:t xml:space="preserve">be used for the purpose of viewing the logs.  </w:t>
      </w:r>
    </w:p>
    <w:p w:rsidR="006D66E4" w:rsidRDefault="006D66E4" w:rsidP="006D66E4">
      <w:pPr>
        <w:pStyle w:val="Heading4"/>
      </w:pPr>
      <w:bookmarkStart w:id="293" w:name="_Ref213668233"/>
      <w:r>
        <w:t>Event Logging</w:t>
      </w:r>
      <w:bookmarkEnd w:id="293"/>
    </w:p>
    <w:p w:rsidR="006D66E4" w:rsidRDefault="006D66E4" w:rsidP="006D66E4">
      <w:pPr>
        <w:pStyle w:val="BodyText"/>
      </w:pPr>
      <w:r>
        <w:t xml:space="preserve">Both the Authentication and Authorization services have been modified to enable the logging of every event that the user performs. </w:t>
      </w:r>
      <w:r w:rsidR="00440E64">
        <w:fldChar w:fldCharType="begin"/>
      </w:r>
      <w:r>
        <w:instrText xml:space="preserve"> XE "</w:instrText>
      </w:r>
      <w:r w:rsidRPr="002424E1">
        <w:instrText>audit logging:event logging</w:instrText>
      </w:r>
      <w:r>
        <w:instrText xml:space="preserve">" </w:instrText>
      </w:r>
      <w:r w:rsidR="00440E64">
        <w:fldChar w:fldCharType="end"/>
      </w:r>
      <w:r w:rsidR="00440E64">
        <w:fldChar w:fldCharType="begin"/>
      </w:r>
      <w:r>
        <w:instrText xml:space="preserve"> XE "</w:instrText>
      </w:r>
      <w:r w:rsidRPr="000C7E9B">
        <w:instrText>event logging</w:instrText>
      </w:r>
      <w:r>
        <w:instrText xml:space="preserve">" </w:instrText>
      </w:r>
      <w:r w:rsidR="00440E64">
        <w:fldChar w:fldCharType="end"/>
      </w:r>
    </w:p>
    <w:p w:rsidR="006D66E4" w:rsidRDefault="006D66E4" w:rsidP="006D66E4">
      <w:pPr>
        <w:pStyle w:val="BodyText"/>
      </w:pPr>
      <w:r>
        <w:t xml:space="preserve">For the authentication service, the CSM APIs log the login and logout events of the user. In addition, when a user lockout event occurs, a log is generated that records the username that was locked out. </w:t>
      </w:r>
    </w:p>
    <w:p w:rsidR="006D66E4" w:rsidRDefault="006D66E4" w:rsidP="006D66E4">
      <w:pPr>
        <w:pStyle w:val="BodyText"/>
      </w:pPr>
      <w:r>
        <w:t xml:space="preserve">For the authorization service, the CSM APIs track all </w:t>
      </w:r>
      <w:r w:rsidRPr="009D2013">
        <w:rPr>
          <w:rStyle w:val="Emphasis"/>
        </w:rPr>
        <w:t>create</w:t>
      </w:r>
      <w:r>
        <w:t xml:space="preserve">, </w:t>
      </w:r>
      <w:r w:rsidRPr="009D2013">
        <w:rPr>
          <w:rStyle w:val="Emphasis"/>
        </w:rPr>
        <w:t>update</w:t>
      </w:r>
      <w:r>
        <w:t xml:space="preserve">, and </w:t>
      </w:r>
      <w:r w:rsidRPr="009D2013">
        <w:rPr>
          <w:rStyle w:val="Emphasis"/>
        </w:rPr>
        <w:t>delete</w:t>
      </w:r>
      <w:r>
        <w:t xml:space="preserve"> operations invoked by the client application. </w:t>
      </w:r>
      <w:r w:rsidRPr="009D2013">
        <w:rPr>
          <w:rStyle w:val="Emphasis"/>
        </w:rPr>
        <w:t>Read</w:t>
      </w:r>
      <w:r>
        <w:t xml:space="preserve"> operations are not logged because they cause no changes to the data. </w:t>
      </w:r>
      <w:r w:rsidR="00440E64">
        <w:fldChar w:fldCharType="begin"/>
      </w:r>
      <w:r>
        <w:instrText xml:space="preserve"> XE "</w:instrText>
      </w:r>
      <w:r w:rsidRPr="009F4B1A">
        <w:instrText>authorization service:event logging</w:instrText>
      </w:r>
      <w:r>
        <w:instrText xml:space="preserve">" </w:instrText>
      </w:r>
      <w:r w:rsidR="00440E64">
        <w:fldChar w:fldCharType="end"/>
      </w:r>
    </w:p>
    <w:p w:rsidR="006D66E4" w:rsidRDefault="006D66E4" w:rsidP="006D66E4">
      <w:pPr>
        <w:pStyle w:val="BodyText"/>
      </w:pPr>
      <w:r>
        <w:t xml:space="preserve">The UPT can perform all of the audit and logging services because it uses the CSM APIs (which use CLM APIs) to perform operations on the database. </w:t>
      </w:r>
      <w:r w:rsidR="00440E64">
        <w:fldChar w:fldCharType="begin"/>
      </w:r>
      <w:r>
        <w:instrText xml:space="preserve"> XE "</w:instrText>
      </w:r>
      <w:r w:rsidRPr="00F857C7">
        <w:instrText>UPT:event logging</w:instrText>
      </w:r>
      <w:r>
        <w:instrText xml:space="preserve">" </w:instrText>
      </w:r>
      <w:r w:rsidR="00440E64">
        <w:fldChar w:fldCharType="end"/>
      </w:r>
    </w:p>
    <w:p w:rsidR="006D66E4" w:rsidRDefault="006D66E4" w:rsidP="006D66E4">
      <w:pPr>
        <w:pStyle w:val="BodyText"/>
      </w:pPr>
      <w:r>
        <w:t xml:space="preserve">Since the CLM APIs are based on </w:t>
      </w:r>
      <w:r w:rsidRPr="009D2013">
        <w:rPr>
          <w:rStyle w:val="CodeChar0"/>
        </w:rPr>
        <w:t>log4j</w:t>
      </w:r>
      <w:r>
        <w:t>, the following logger names are used in the CSM APIs to perform the event logging:</w:t>
      </w:r>
    </w:p>
    <w:p w:rsidR="006D66E4" w:rsidRDefault="006D66E4" w:rsidP="006D66E4">
      <w:pPr>
        <w:pStyle w:val="BodyText"/>
      </w:pPr>
      <w:r>
        <w:t xml:space="preserve">Authentication Event Logger Name: </w:t>
      </w:r>
      <w:r w:rsidRPr="009D2013">
        <w:rPr>
          <w:rStyle w:val="Emphasis"/>
        </w:rPr>
        <w:t>CSM.Audit.Logging.Event.Authentication</w:t>
      </w:r>
    </w:p>
    <w:p w:rsidR="006D66E4" w:rsidRDefault="006D66E4" w:rsidP="006D66E4">
      <w:pPr>
        <w:pStyle w:val="BodyText"/>
      </w:pPr>
      <w:r>
        <w:t xml:space="preserve">Authorization Event Logger Name: </w:t>
      </w:r>
      <w:r w:rsidRPr="009D2013">
        <w:rPr>
          <w:rStyle w:val="Emphasis"/>
        </w:rPr>
        <w:t>CSM.Audit.Logging.Event.Authorization</w:t>
      </w:r>
    </w:p>
    <w:p w:rsidR="006D66E4" w:rsidRDefault="006D66E4" w:rsidP="006D66E4">
      <w:pPr>
        <w:pStyle w:val="BodyText"/>
      </w:pPr>
      <w:r>
        <w:t xml:space="preserve">The </w:t>
      </w:r>
      <w:r w:rsidRPr="009D2013">
        <w:rPr>
          <w:rStyle w:val="CodeChar0"/>
        </w:rPr>
        <w:t>log4j</w:t>
      </w:r>
      <w:r>
        <w:t xml:space="preserve"> log level used for all event logs is INFO.</w:t>
      </w:r>
    </w:p>
    <w:p w:rsidR="006D66E4" w:rsidRDefault="006D66E4" w:rsidP="006D66E4">
      <w:pPr>
        <w:pStyle w:val="BodyText"/>
      </w:pPr>
      <w:r>
        <w:t xml:space="preserve">In order to enable event logging,  these loggers should be configured in the </w:t>
      </w:r>
      <w:r w:rsidRPr="009D2013">
        <w:rPr>
          <w:rStyle w:val="CodeChar0"/>
        </w:rPr>
        <w:t>log4j.xml</w:t>
      </w:r>
      <w:r>
        <w:t xml:space="preserve"> config file of Jboss as shown in the </w:t>
      </w:r>
      <w:fldSimple w:instr=" REF _Ref213665010 \h  \* MERGEFORMAT ">
        <w:r w:rsidR="00EF4B85" w:rsidRPr="00EF4B85">
          <w:rPr>
            <w:i/>
            <w:color w:val="0000FF"/>
          </w:rPr>
          <w:t>JDBC Appender</w:t>
        </w:r>
      </w:fldSimple>
      <w:r>
        <w:t xml:space="preserve"> section below.</w:t>
      </w:r>
      <w:r w:rsidR="00440E64">
        <w:fldChar w:fldCharType="begin"/>
      </w:r>
      <w:r>
        <w:instrText xml:space="preserve"> XE "</w:instrText>
      </w:r>
      <w:r w:rsidRPr="002E598D">
        <w:instrText>JBoss:event logging</w:instrText>
      </w:r>
      <w:r>
        <w:instrText xml:space="preserve">" </w:instrText>
      </w:r>
      <w:r w:rsidR="00440E64">
        <w:fldChar w:fldCharType="end"/>
      </w:r>
    </w:p>
    <w:p w:rsidR="006D66E4" w:rsidRDefault="006D66E4" w:rsidP="006D66E4">
      <w:pPr>
        <w:pStyle w:val="Heading4"/>
      </w:pPr>
      <w:bookmarkStart w:id="294" w:name="_Ref213668234"/>
      <w:smartTag w:uri="urn:schemas-microsoft-com:office:smarttags" w:element="place">
        <w:smartTag w:uri="urn:schemas-microsoft-com:office:smarttags" w:element="PlaceName">
          <w:r>
            <w:t>Object</w:t>
          </w:r>
        </w:smartTag>
        <w:r>
          <w:t xml:space="preserve"> </w:t>
        </w:r>
        <w:smartTag w:uri="urn:schemas-microsoft-com:office:smarttags" w:element="PlaceType">
          <w:r>
            <w:t>State</w:t>
          </w:r>
        </w:smartTag>
      </w:smartTag>
      <w:r>
        <w:t xml:space="preserve"> Logging</w:t>
      </w:r>
      <w:bookmarkEnd w:id="294"/>
    </w:p>
    <w:p w:rsidR="006D66E4" w:rsidRDefault="006D66E4" w:rsidP="006D66E4">
      <w:pPr>
        <w:pStyle w:val="BodyText"/>
      </w:pPr>
      <w:r>
        <w:t xml:space="preserve">The Authorization Service of the CSM is enabled to log the object state changes using the automated object state logger available through the CLM APIs. This logger tracks all object state changes made using the CSM APIs. It also uses the log4j-based CLM APIs and the following logger name: </w:t>
      </w:r>
      <w:r w:rsidR="00440E64">
        <w:fldChar w:fldCharType="begin"/>
      </w:r>
      <w:r>
        <w:instrText xml:space="preserve"> XE "</w:instrText>
      </w:r>
      <w:r w:rsidRPr="002424E1">
        <w:instrText>audit logging:</w:instrText>
      </w:r>
      <w:r>
        <w:instrText>object state</w:instrText>
      </w:r>
      <w:r w:rsidRPr="002424E1">
        <w:instrText xml:space="preserve"> logging</w:instrText>
      </w:r>
      <w:r>
        <w:instrText xml:space="preserve">" </w:instrText>
      </w:r>
      <w:r w:rsidR="00440E64">
        <w:fldChar w:fldCharType="end"/>
      </w:r>
      <w:r w:rsidR="00440E64">
        <w:fldChar w:fldCharType="begin"/>
      </w:r>
      <w:r>
        <w:instrText xml:space="preserve"> XE "object state</w:instrText>
      </w:r>
      <w:r w:rsidRPr="000C7E9B">
        <w:instrText xml:space="preserve"> logging</w:instrText>
      </w:r>
      <w:r>
        <w:instrText xml:space="preserve">" </w:instrText>
      </w:r>
      <w:r w:rsidR="00440E64">
        <w:fldChar w:fldCharType="end"/>
      </w:r>
    </w:p>
    <w:p w:rsidR="006D66E4" w:rsidRDefault="006D66E4" w:rsidP="006D66E4">
      <w:pPr>
        <w:pStyle w:val="BodyText"/>
      </w:pPr>
      <w:smartTag w:uri="urn:schemas-microsoft-com:office:smarttags" w:element="place">
        <w:smartTag w:uri="urn:schemas-microsoft-com:office:smarttags" w:element="PlaceName">
          <w:r>
            <w:t>Authorization</w:t>
          </w:r>
        </w:smartTag>
        <w:r>
          <w:t xml:space="preserve"> </w:t>
        </w:r>
        <w:smartTag w:uri="urn:schemas-microsoft-com:office:smarttags" w:element="PlaceName">
          <w:r>
            <w:t>Object</w:t>
          </w:r>
        </w:smartTag>
        <w:r>
          <w:t xml:space="preserve"> </w:t>
        </w:r>
        <w:smartTag w:uri="urn:schemas-microsoft-com:office:smarttags" w:element="PlaceType">
          <w:r>
            <w:t>State</w:t>
          </w:r>
        </w:smartTag>
      </w:smartTag>
      <w:r>
        <w:t xml:space="preserve"> Logger Name: </w:t>
      </w:r>
      <w:r>
        <w:tab/>
      </w:r>
      <w:r w:rsidRPr="00894A40">
        <w:rPr>
          <w:rStyle w:val="Emphasis"/>
        </w:rPr>
        <w:t>CSM.Audit.Logging.ObjectState.Authorization</w:t>
      </w:r>
    </w:p>
    <w:p w:rsidR="006D66E4" w:rsidRDefault="006D66E4" w:rsidP="006D66E4">
      <w:pPr>
        <w:pStyle w:val="BodyText"/>
      </w:pPr>
      <w:r>
        <w:t xml:space="preserve">The </w:t>
      </w:r>
      <w:r w:rsidRPr="00894A40">
        <w:rPr>
          <w:rStyle w:val="CodeChar0"/>
        </w:rPr>
        <w:t>log4j</w:t>
      </w:r>
      <w:r>
        <w:t xml:space="preserve"> log level used for all object state logs is INFO.</w:t>
      </w:r>
    </w:p>
    <w:p w:rsidR="006D66E4" w:rsidRDefault="006D66E4" w:rsidP="006D66E4">
      <w:pPr>
        <w:pStyle w:val="BodyText"/>
      </w:pPr>
      <w:r>
        <w:lastRenderedPageBreak/>
        <w:t xml:space="preserve">In order to enable object state logging, this logger should be configured in the </w:t>
      </w:r>
      <w:r w:rsidRPr="00894A40">
        <w:rPr>
          <w:rStyle w:val="CodeChar0"/>
        </w:rPr>
        <w:t>log4j.xml</w:t>
      </w:r>
      <w:r>
        <w:t xml:space="preserve"> config file of JBoss as shown in</w:t>
      </w:r>
      <w:r w:rsidRPr="00894A40">
        <w:t xml:space="preserve"> </w:t>
      </w:r>
      <w:r>
        <w:t xml:space="preserve">the </w:t>
      </w:r>
      <w:fldSimple w:instr=" REF _Ref213665010 \h  \* MERGEFORMAT ">
        <w:r w:rsidR="00EF4B85" w:rsidRPr="00EF4B85">
          <w:rPr>
            <w:i/>
            <w:color w:val="0000FF"/>
          </w:rPr>
          <w:t>JDBC Appender</w:t>
        </w:r>
      </w:fldSimple>
      <w:r>
        <w:t xml:space="preserve"> section below.</w:t>
      </w:r>
      <w:r w:rsidRPr="000849BE">
        <w:t xml:space="preserve"> </w:t>
      </w:r>
      <w:r w:rsidR="00440E64">
        <w:fldChar w:fldCharType="begin"/>
      </w:r>
      <w:r>
        <w:instrText xml:space="preserve"> XE "</w:instrText>
      </w:r>
      <w:r w:rsidRPr="002E598D">
        <w:instrText>JBoss:</w:instrText>
      </w:r>
      <w:r>
        <w:instrText>object state</w:instrText>
      </w:r>
      <w:r w:rsidRPr="002E598D">
        <w:instrText xml:space="preserve"> logging</w:instrText>
      </w:r>
      <w:r>
        <w:instrText xml:space="preserve">" </w:instrText>
      </w:r>
      <w:r w:rsidR="00440E64">
        <w:fldChar w:fldCharType="end"/>
      </w:r>
    </w:p>
    <w:p w:rsidR="006D66E4" w:rsidRDefault="006D66E4" w:rsidP="006D66E4">
      <w:pPr>
        <w:pStyle w:val="Heading4"/>
      </w:pPr>
      <w:r>
        <w:t>User Information</w:t>
      </w:r>
    </w:p>
    <w:p w:rsidR="006D66E4" w:rsidRDefault="006D66E4" w:rsidP="006D66E4">
      <w:pPr>
        <w:pStyle w:val="BodyText"/>
      </w:pPr>
      <w:r>
        <w:t>For the purpose of audit logging, i</w:t>
      </w:r>
      <w:r w:rsidRPr="00E078A1">
        <w:t xml:space="preserve">n order to track which user is performing the specific operation </w:t>
      </w:r>
      <w:r>
        <w:t>being logged,</w:t>
      </w:r>
      <w:r w:rsidRPr="00E078A1">
        <w:t xml:space="preserve"> CSM needs to </w:t>
      </w:r>
      <w:r>
        <w:t>obtain</w:t>
      </w:r>
      <w:r w:rsidRPr="00E078A1">
        <w:t xml:space="preserve"> user information like user id and session id</w:t>
      </w:r>
      <w:r>
        <w:t>,</w:t>
      </w:r>
      <w:r w:rsidRPr="00E078A1">
        <w:t xml:space="preserve"> and also the organization to which the user belongs. Since these values are only available with the client application, </w:t>
      </w:r>
      <w:r>
        <w:t>the client application needs</w:t>
      </w:r>
      <w:r w:rsidRPr="00E078A1">
        <w:t xml:space="preserve"> to </w:t>
      </w:r>
      <w:r>
        <w:t xml:space="preserve">pass this information </w:t>
      </w:r>
      <w:r w:rsidRPr="00E078A1">
        <w:t>to the CSM APIs. To accomplish this, the client applicat</w:t>
      </w:r>
      <w:r>
        <w:t xml:space="preserve">ion must use the utility class </w:t>
      </w:r>
      <w:r>
        <w:rPr>
          <w:rStyle w:val="Emphasis"/>
        </w:rPr>
        <w:t>UserInfoHelper</w:t>
      </w:r>
      <w:r w:rsidRPr="00E078A1">
        <w:t xml:space="preserve"> provided by the underlying CLM APIs. This information </w:t>
      </w:r>
      <w:r>
        <w:t>must</w:t>
      </w:r>
      <w:r w:rsidRPr="00E078A1">
        <w:t xml:space="preserve"> be set before calling any of the </w:t>
      </w:r>
      <w:r w:rsidRPr="00894A40">
        <w:rPr>
          <w:rStyle w:val="Emphasis"/>
        </w:rPr>
        <w:t>create</w:t>
      </w:r>
      <w:r w:rsidRPr="00E078A1">
        <w:t xml:space="preserve">, </w:t>
      </w:r>
      <w:r w:rsidRPr="00894A40">
        <w:rPr>
          <w:rStyle w:val="Emphasis"/>
        </w:rPr>
        <w:t>update</w:t>
      </w:r>
      <w:r w:rsidRPr="00E078A1">
        <w:t xml:space="preserve"> or </w:t>
      </w:r>
      <w:r w:rsidRPr="00894A40">
        <w:rPr>
          <w:rStyle w:val="Emphasis"/>
        </w:rPr>
        <w:t>delete</w:t>
      </w:r>
      <w:r w:rsidRPr="00E078A1">
        <w:t xml:space="preserve"> functions of the CSM APIs.</w:t>
      </w:r>
      <w:r w:rsidR="00440E64">
        <w:fldChar w:fldCharType="begin"/>
      </w:r>
      <w:r>
        <w:instrText xml:space="preserve"> XE "</w:instrText>
      </w:r>
      <w:r w:rsidRPr="00D54967">
        <w:instrText>audit logging:user information</w:instrText>
      </w:r>
      <w:r>
        <w:instrText xml:space="preserve">" </w:instrText>
      </w:r>
      <w:r w:rsidR="00440E64">
        <w:fldChar w:fldCharType="end"/>
      </w:r>
      <w:r w:rsidR="00440E64">
        <w:fldChar w:fldCharType="begin"/>
      </w:r>
      <w:r>
        <w:instrText xml:space="preserve"> XE "</w:instrText>
      </w:r>
      <w:r w:rsidRPr="000C7E9B">
        <w:instrText>logging user information</w:instrText>
      </w:r>
      <w:r>
        <w:instrText xml:space="preserve">" </w:instrText>
      </w:r>
      <w:r w:rsidR="00440E64">
        <w:fldChar w:fldCharType="end"/>
      </w:r>
    </w:p>
    <w:p w:rsidR="006D66E4" w:rsidRDefault="006D66E4" w:rsidP="006D66E4">
      <w:pPr>
        <w:pStyle w:val="Heading4"/>
      </w:pPr>
      <w:r>
        <w:t>Common Logging Database</w:t>
      </w:r>
    </w:p>
    <w:p w:rsidR="006D66E4" w:rsidRDefault="006D66E4" w:rsidP="006D66E4">
      <w:pPr>
        <w:pStyle w:val="BodyText"/>
      </w:pPr>
      <w:r>
        <w:t>The Common Logging Database is the persistence storage used by the JDBC A</w:t>
      </w:r>
      <w:r w:rsidRPr="00E078A1">
        <w:t xml:space="preserve">ppender to store the </w:t>
      </w:r>
      <w:r>
        <w:t>a</w:t>
      </w:r>
      <w:r w:rsidRPr="00E078A1">
        <w:t xml:space="preserve">udit </w:t>
      </w:r>
      <w:r>
        <w:t>l</w:t>
      </w:r>
      <w:r w:rsidRPr="00E078A1">
        <w:t xml:space="preserve">ogs. The Log Locator application of CLM connects to this database to allow </w:t>
      </w:r>
      <w:r>
        <w:t>a</w:t>
      </w:r>
      <w:r w:rsidRPr="00E078A1">
        <w:t xml:space="preserve"> user to browse the logs.</w:t>
      </w:r>
      <w:r w:rsidR="00440E64">
        <w:fldChar w:fldCharType="begin"/>
      </w:r>
      <w:r>
        <w:instrText xml:space="preserve"> XE "</w:instrText>
      </w:r>
      <w:r w:rsidRPr="00393194">
        <w:instrText>audit logging:common logging database</w:instrText>
      </w:r>
      <w:r>
        <w:instrText xml:space="preserve">" </w:instrText>
      </w:r>
      <w:r w:rsidR="00440E64">
        <w:fldChar w:fldCharType="end"/>
      </w:r>
      <w:r w:rsidR="00440E64">
        <w:fldChar w:fldCharType="begin"/>
      </w:r>
      <w:r>
        <w:instrText xml:space="preserve"> XE "</w:instrText>
      </w:r>
      <w:r w:rsidRPr="000C7E9B">
        <w:instrText>log locator</w:instrText>
      </w:r>
      <w:r>
        <w:instrText xml:space="preserve">" </w:instrText>
      </w:r>
      <w:r w:rsidR="00440E64">
        <w:fldChar w:fldCharType="end"/>
      </w:r>
    </w:p>
    <w:p w:rsidR="006D66E4" w:rsidRDefault="006D66E4" w:rsidP="006D66E4">
      <w:pPr>
        <w:pStyle w:val="Heading4"/>
      </w:pPr>
      <w:bookmarkStart w:id="295" w:name="_Ref213665010"/>
      <w:r>
        <w:t>JDBC Appender</w:t>
      </w:r>
      <w:bookmarkEnd w:id="295"/>
    </w:p>
    <w:p w:rsidR="006D66E4" w:rsidRDefault="006D66E4" w:rsidP="006D66E4">
      <w:pPr>
        <w:pStyle w:val="BodyText"/>
      </w:pPr>
      <w:r>
        <w:t>T</w:t>
      </w:r>
      <w:r w:rsidRPr="00E078A1">
        <w:t xml:space="preserve">he CLM provides an asynchronous JDBC Appender </w:t>
      </w:r>
      <w:r>
        <w:t>t</w:t>
      </w:r>
      <w:r w:rsidRPr="00E078A1">
        <w:t xml:space="preserve">o persist </w:t>
      </w:r>
      <w:r>
        <w:t>the a</w:t>
      </w:r>
      <w:r w:rsidRPr="00E078A1">
        <w:t xml:space="preserve">udit logs. Thus, an application that wants to enable audit logging for </w:t>
      </w:r>
      <w:r>
        <w:t xml:space="preserve">the </w:t>
      </w:r>
      <w:r w:rsidRPr="00E078A1">
        <w:t xml:space="preserve">CSM APIs should also configure this Appender. </w:t>
      </w:r>
      <w:r w:rsidR="00440E64">
        <w:fldChar w:fldCharType="begin"/>
      </w:r>
      <w:r>
        <w:instrText xml:space="preserve"> XE "</w:instrText>
      </w:r>
      <w:r w:rsidRPr="000C7E9B">
        <w:instrText>JDBC Appender</w:instrText>
      </w:r>
      <w:r>
        <w:instrText xml:space="preserve">" </w:instrText>
      </w:r>
      <w:r w:rsidR="00440E64">
        <w:fldChar w:fldCharType="end"/>
      </w:r>
      <w:r w:rsidR="00440E64">
        <w:fldChar w:fldCharType="begin"/>
      </w:r>
      <w:r>
        <w:instrText xml:space="preserve"> XE "</w:instrText>
      </w:r>
      <w:r w:rsidRPr="005B0A61">
        <w:instrText>audit logging:JDBC Appender</w:instrText>
      </w:r>
      <w:r>
        <w:instrText xml:space="preserve">" </w:instrText>
      </w:r>
      <w:r w:rsidR="00440E64">
        <w:fldChar w:fldCharType="end"/>
      </w:r>
      <w:r w:rsidR="00440E64">
        <w:fldChar w:fldCharType="begin"/>
      </w:r>
      <w:r>
        <w:instrText xml:space="preserve"> XE "</w:instrText>
      </w:r>
      <w:r w:rsidRPr="000C7E9B">
        <w:instrText>browsing logs</w:instrText>
      </w:r>
      <w:r>
        <w:instrText xml:space="preserve">" </w:instrText>
      </w:r>
      <w:r w:rsidR="00440E64">
        <w:fldChar w:fldCharType="end"/>
      </w:r>
    </w:p>
    <w:p w:rsidR="006D66E4" w:rsidRDefault="006D66E4" w:rsidP="006D66E4">
      <w:pPr>
        <w:pStyle w:val="BodyText"/>
      </w:pPr>
      <w:r w:rsidRPr="00E078A1">
        <w:t xml:space="preserve">A sample </w:t>
      </w:r>
      <w:r w:rsidRPr="00710D0B">
        <w:rPr>
          <w:rStyle w:val="CodeChar0"/>
        </w:rPr>
        <w:t>log4j</w:t>
      </w:r>
      <w:r w:rsidRPr="00E078A1">
        <w:t xml:space="preserve"> </w:t>
      </w:r>
      <w:r>
        <w:t>file entry</w:t>
      </w:r>
      <w:r w:rsidRPr="00E078A1">
        <w:t xml:space="preserve"> is show</w:t>
      </w:r>
      <w:r>
        <w:t>n below:</w:t>
      </w:r>
    </w:p>
    <w:p w:rsidR="006D66E4" w:rsidRPr="00E078A1" w:rsidRDefault="006D66E4" w:rsidP="006D66E4">
      <w:pPr>
        <w:pStyle w:val="Classfilesample"/>
      </w:pPr>
      <w:r w:rsidRPr="00E078A1">
        <w:t>&lt;?xml version="1.0" encoding="UTF-8" ?&gt;&lt;!DOCTYPE log4j:configuration SYSTEM ".\log4j.dtd"&gt;</w:t>
      </w:r>
    </w:p>
    <w:p w:rsidR="006D66E4" w:rsidRPr="00E078A1" w:rsidRDefault="006D66E4" w:rsidP="006D66E4">
      <w:pPr>
        <w:pStyle w:val="Classfilesample"/>
      </w:pPr>
      <w:r w:rsidRPr="00E078A1">
        <w:t>&lt;log4j:configuration xmlns:log4j='http://jakarta.apache.org/log4j/'&gt;</w:t>
      </w:r>
    </w:p>
    <w:p w:rsidR="006D66E4" w:rsidRPr="00E078A1" w:rsidRDefault="006D66E4" w:rsidP="006D66E4">
      <w:pPr>
        <w:pStyle w:val="Classfilesample"/>
      </w:pPr>
      <w:r w:rsidRPr="00E078A1">
        <w:t>&lt;appender name="CLM_APPENDER" class="gov.nih.nci.logging.api.appender.jdbc.JDBCAppender"&gt;</w:t>
      </w:r>
      <w:r w:rsidRPr="00E078A1">
        <w:tab/>
      </w:r>
      <w:r w:rsidRPr="00E078A1">
        <w:tab/>
      </w:r>
      <w:r w:rsidRPr="00E078A1">
        <w:tab/>
        <w:t>&lt;param name="application" value="csm" /&gt;</w:t>
      </w:r>
      <w:r w:rsidRPr="00E078A1">
        <w:tab/>
      </w:r>
      <w:r w:rsidRPr="00E078A1">
        <w:tab/>
      </w:r>
      <w:r w:rsidRPr="00E078A1">
        <w:tab/>
      </w:r>
      <w:r w:rsidRPr="00E078A1">
        <w:tab/>
      </w:r>
      <w:r w:rsidRPr="00E078A1">
        <w:tab/>
        <w:t>&lt;param name="maxBufferSize" value="1" /&gt;</w:t>
      </w:r>
      <w:r w:rsidRPr="00E078A1">
        <w:tab/>
      </w:r>
      <w:r w:rsidRPr="00E078A1">
        <w:tab/>
      </w:r>
      <w:r w:rsidRPr="00E078A1">
        <w:tab/>
      </w:r>
      <w:r w:rsidRPr="00E078A1">
        <w:tab/>
      </w:r>
      <w:r w:rsidRPr="00E078A1">
        <w:tab/>
        <w:t>&lt;param name="dbDriverClass" value="org.gjt.mm.mysql.Driver" /&gt;</w:t>
      </w:r>
      <w:r w:rsidRPr="00E078A1">
        <w:tab/>
        <w:t>&lt;param name="dbUrl" value="jdbc:mysql://&lt;&lt;SERVER_NAME&gt;&gt;:&lt;&lt;PORT&gt;&gt;/&lt;&lt;CLM_SCHEMA_NAME&gt;&gt;" /&gt;</w:t>
      </w:r>
      <w:r w:rsidRPr="00E078A1">
        <w:tab/>
        <w:t>&lt;param name="dbUser" value="&lt;&lt;DB_USER&gt;&gt;" /&gt;</w:t>
      </w:r>
      <w:r w:rsidRPr="00E078A1">
        <w:tab/>
      </w:r>
      <w:r w:rsidRPr="00E078A1">
        <w:tab/>
      </w:r>
      <w:r w:rsidRPr="00E078A1">
        <w:tab/>
      </w:r>
      <w:r w:rsidRPr="00E078A1">
        <w:tab/>
        <w:t>&lt;param name="dbPwd" value="&lt;&lt;PASSWORD&gt;&gt;" /&gt;</w:t>
      </w:r>
      <w:r w:rsidRPr="00E078A1">
        <w:tab/>
      </w:r>
      <w:r w:rsidRPr="00E078A1">
        <w:tab/>
      </w:r>
      <w:r w:rsidRPr="00E078A1">
        <w:tab/>
      </w:r>
      <w:r w:rsidRPr="00E078A1">
        <w:tab/>
        <w:t>&lt;param name="useFilter" value="true" /&gt;</w:t>
      </w:r>
      <w:r w:rsidRPr="00E078A1">
        <w:tab/>
      </w:r>
      <w:r w:rsidRPr="00E078A1">
        <w:tab/>
      </w:r>
      <w:r w:rsidRPr="00E078A1">
        <w:tab/>
      </w:r>
      <w:r w:rsidRPr="00E078A1">
        <w:tab/>
      </w:r>
      <w:r w:rsidRPr="00E078A1">
        <w:tab/>
        <w:t>&lt;layout class="org.apache.log4j.PatternLayout"&gt;</w:t>
      </w:r>
      <w:r w:rsidRPr="00E078A1">
        <w:tab/>
      </w:r>
      <w:r w:rsidRPr="00E078A1">
        <w:tab/>
      </w:r>
      <w:r w:rsidRPr="00E078A1">
        <w:tab/>
      </w:r>
      <w:r w:rsidRPr="00E078A1">
        <w:tab/>
        <w:t>&lt;param name="ConversionPattern" value=":: [%d{ISO8601}] %-5p %c{1}.%M() %x - %m%n" /&gt;</w:t>
      </w:r>
      <w:r w:rsidRPr="00E078A1">
        <w:tab/>
      </w:r>
      <w:r w:rsidRPr="00E078A1">
        <w:tab/>
      </w:r>
      <w:r w:rsidRPr="00E078A1">
        <w:tab/>
      </w:r>
      <w:r w:rsidRPr="00E078A1">
        <w:tab/>
      </w:r>
      <w:r w:rsidRPr="00E078A1">
        <w:tab/>
      </w:r>
      <w:r w:rsidRPr="00E078A1">
        <w:tab/>
      </w:r>
      <w:r w:rsidRPr="00E078A1">
        <w:tab/>
      </w:r>
      <w:r w:rsidRPr="00E078A1">
        <w:tab/>
      </w:r>
      <w:r w:rsidRPr="00E078A1">
        <w:tab/>
        <w:t>&lt;/layout&gt;</w:t>
      </w:r>
    </w:p>
    <w:p w:rsidR="006D66E4" w:rsidRPr="00E078A1" w:rsidRDefault="006D66E4" w:rsidP="006D66E4">
      <w:pPr>
        <w:pStyle w:val="Classfilesample"/>
      </w:pPr>
      <w:r w:rsidRPr="00E078A1">
        <w:t>&lt;/appender&gt;</w:t>
      </w:r>
    </w:p>
    <w:p w:rsidR="006D66E4" w:rsidRPr="00E078A1" w:rsidRDefault="006D66E4" w:rsidP="006D66E4">
      <w:pPr>
        <w:pStyle w:val="Classfilesample"/>
      </w:pPr>
      <w:r w:rsidRPr="00E078A1">
        <w:t>&lt;category name="CSM.Audit.Logging.Event.Authentication"&gt;</w:t>
      </w:r>
      <w:r w:rsidRPr="00E078A1">
        <w:tab/>
      </w:r>
      <w:r w:rsidRPr="00E078A1">
        <w:tab/>
      </w:r>
      <w:r w:rsidRPr="00E078A1">
        <w:tab/>
        <w:t xml:space="preserve">&lt;level value="info" /&gt;                    </w:t>
      </w:r>
      <w:r w:rsidRPr="00E078A1">
        <w:tab/>
      </w:r>
      <w:r w:rsidRPr="00E078A1">
        <w:tab/>
      </w:r>
      <w:r w:rsidRPr="00E078A1">
        <w:tab/>
        <w:t xml:space="preserve">&lt;appender-ref ref="CLM_APPENDER" /&gt;        </w:t>
      </w:r>
      <w:r w:rsidRPr="00E078A1">
        <w:tab/>
      </w:r>
      <w:r w:rsidRPr="00E078A1">
        <w:tab/>
      </w:r>
      <w:r w:rsidRPr="00E078A1">
        <w:tab/>
        <w:t>&lt;/category&gt;</w:t>
      </w:r>
    </w:p>
    <w:p w:rsidR="006D66E4" w:rsidRPr="00E078A1" w:rsidRDefault="006D66E4" w:rsidP="006D66E4">
      <w:pPr>
        <w:pStyle w:val="Classfilesample"/>
      </w:pPr>
      <w:r w:rsidRPr="00E078A1">
        <w:t>&lt;category name="CSM.Audit.Logging.Event.Authorization"&gt;</w:t>
      </w:r>
      <w:r w:rsidRPr="00E078A1">
        <w:tab/>
      </w:r>
      <w:r w:rsidRPr="00E078A1">
        <w:tab/>
      </w:r>
      <w:r w:rsidRPr="00E078A1">
        <w:tab/>
        <w:t>&lt;level value="info" /&gt;</w:t>
      </w:r>
      <w:r w:rsidRPr="00E078A1">
        <w:tab/>
      </w:r>
      <w:r w:rsidRPr="00E078A1">
        <w:tab/>
      </w:r>
      <w:r w:rsidRPr="00E078A1">
        <w:tab/>
      </w:r>
      <w:r w:rsidRPr="00E078A1">
        <w:tab/>
      </w:r>
      <w:r w:rsidRPr="00E078A1">
        <w:tab/>
      </w:r>
      <w:r w:rsidRPr="00E078A1">
        <w:tab/>
      </w:r>
      <w:r w:rsidRPr="00E078A1">
        <w:tab/>
        <w:t>&lt;appender-ref ref="CLM_APPENDER" /&gt;</w:t>
      </w:r>
      <w:r w:rsidRPr="00E078A1">
        <w:tab/>
      </w:r>
      <w:r w:rsidRPr="00E078A1">
        <w:tab/>
      </w:r>
      <w:r w:rsidRPr="00E078A1">
        <w:tab/>
      </w:r>
      <w:r w:rsidRPr="00E078A1">
        <w:tab/>
      </w:r>
      <w:r w:rsidRPr="00E078A1">
        <w:tab/>
        <w:t>&lt;/category&gt;</w:t>
      </w:r>
    </w:p>
    <w:p w:rsidR="006D66E4" w:rsidRPr="00E078A1" w:rsidRDefault="006D66E4" w:rsidP="006D66E4">
      <w:pPr>
        <w:pStyle w:val="Classfilesample"/>
      </w:pPr>
      <w:r w:rsidRPr="00E078A1">
        <w:lastRenderedPageBreak/>
        <w:t>&lt;category name="CSM.Audit.Logging.ObjectState.Authorization"&gt;</w:t>
      </w:r>
      <w:r w:rsidRPr="00E078A1">
        <w:tab/>
      </w:r>
      <w:r w:rsidRPr="00E078A1">
        <w:tab/>
      </w:r>
      <w:r w:rsidRPr="00E078A1">
        <w:tab/>
        <w:t>&lt;level value="info" /&gt;</w:t>
      </w:r>
      <w:r w:rsidRPr="00E078A1">
        <w:tab/>
      </w:r>
      <w:r w:rsidRPr="00E078A1">
        <w:tab/>
      </w:r>
      <w:r w:rsidRPr="00E078A1">
        <w:tab/>
      </w:r>
      <w:r w:rsidRPr="00E078A1">
        <w:tab/>
      </w:r>
      <w:r w:rsidRPr="00E078A1">
        <w:tab/>
      </w:r>
      <w:r w:rsidRPr="00E078A1">
        <w:tab/>
      </w:r>
      <w:r w:rsidRPr="00E078A1">
        <w:tab/>
        <w:t>&lt;appender-ref ref="CLM_APPENDER" /&gt;</w:t>
      </w:r>
    </w:p>
    <w:p w:rsidR="006D66E4" w:rsidRPr="00E078A1" w:rsidRDefault="006D66E4" w:rsidP="006D66E4">
      <w:pPr>
        <w:pStyle w:val="Classfilesample"/>
      </w:pPr>
      <w:r w:rsidRPr="00E078A1">
        <w:t>&lt;/category&gt;</w:t>
      </w:r>
    </w:p>
    <w:p w:rsidR="006D66E4" w:rsidRPr="00E078A1" w:rsidRDefault="006D66E4" w:rsidP="006D66E4">
      <w:pPr>
        <w:pStyle w:val="Classfilesample"/>
      </w:pPr>
      <w:r w:rsidRPr="00E078A1">
        <w:t>&lt;/log4j:configuration&gt;</w:t>
      </w:r>
    </w:p>
    <w:p w:rsidR="006D66E4" w:rsidRPr="00CE6889" w:rsidRDefault="006D66E4" w:rsidP="006D66E4">
      <w:pPr>
        <w:pStyle w:val="BodyText"/>
      </w:pPr>
    </w:p>
    <w:p w:rsidR="006D66E4" w:rsidRDefault="006D66E4" w:rsidP="006D66E4">
      <w:pPr>
        <w:pStyle w:val="Heading3"/>
        <w:keepLines/>
      </w:pPr>
      <w:bookmarkStart w:id="296" w:name="_Toc238804852"/>
      <w:bookmarkStart w:id="297" w:name="_Toc238891291"/>
      <w:bookmarkStart w:id="298" w:name="_Toc238970761"/>
      <w:r>
        <w:t>Deployment Steps</w:t>
      </w:r>
      <w:bookmarkEnd w:id="296"/>
      <w:bookmarkEnd w:id="297"/>
      <w:bookmarkEnd w:id="298"/>
    </w:p>
    <w:p w:rsidR="006D66E4" w:rsidRDefault="006D66E4" w:rsidP="006D66E4">
      <w:pPr>
        <w:pStyle w:val="BodyText"/>
        <w:keepNext/>
        <w:keepLines/>
      </w:pPr>
      <w:r>
        <w:t>The sections below provide the basic instructions necessary for enabling the audit logging capabilities provided by CSM (via CLM).</w:t>
      </w:r>
      <w:r w:rsidR="00440E64">
        <w:fldChar w:fldCharType="begin"/>
      </w:r>
      <w:r>
        <w:instrText xml:space="preserve"> XE "</w:instrText>
      </w:r>
      <w:r w:rsidRPr="0051514F">
        <w:instrText>audit logging:deploying</w:instrText>
      </w:r>
      <w:r>
        <w:instrText xml:space="preserve">" </w:instrText>
      </w:r>
      <w:r w:rsidR="00440E64">
        <w:fldChar w:fldCharType="end"/>
      </w:r>
      <w:r w:rsidR="00440E64">
        <w:fldChar w:fldCharType="begin"/>
      </w:r>
      <w:r>
        <w:instrText xml:space="preserve"> XE "</w:instrText>
      </w:r>
      <w:r w:rsidRPr="000C7E9B">
        <w:instrText>deploying audit logging</w:instrText>
      </w:r>
      <w:r>
        <w:instrText xml:space="preserve">" </w:instrText>
      </w:r>
      <w:r w:rsidR="00440E64">
        <w:fldChar w:fldCharType="end"/>
      </w:r>
    </w:p>
    <w:p w:rsidR="006D66E4" w:rsidRPr="00CE6889" w:rsidRDefault="006D66E4" w:rsidP="006D66E4">
      <w:pPr>
        <w:pStyle w:val="Heading5"/>
        <w:rPr>
          <w:rStyle w:val="Bold"/>
        </w:rPr>
      </w:pPr>
      <w:r w:rsidRPr="00CE6889">
        <w:rPr>
          <w:rStyle w:val="Bold"/>
        </w:rPr>
        <w:t xml:space="preserve">Step 1: Create and Prime </w:t>
      </w:r>
      <w:r>
        <w:rPr>
          <w:rStyle w:val="Bold"/>
        </w:rPr>
        <w:t xml:space="preserve">the </w:t>
      </w:r>
      <w:r w:rsidRPr="00CE6889">
        <w:rPr>
          <w:rStyle w:val="Bold"/>
        </w:rPr>
        <w:t>MySQL Logging Database</w:t>
      </w:r>
    </w:p>
    <w:p w:rsidR="006D66E4" w:rsidRDefault="006D66E4" w:rsidP="006D66E4">
      <w:pPr>
        <w:pStyle w:val="BodyText"/>
      </w:pPr>
      <w:r>
        <w:t xml:space="preserve">A database must be created that will persist the audit logs generated as a function of using of the CSM APIs. Refer to the </w:t>
      </w:r>
      <w:r w:rsidRPr="006A04FC">
        <w:rPr>
          <w:rStyle w:val="Emphasis"/>
        </w:rPr>
        <w:t>CLM Application Developer’s Guide</w:t>
      </w:r>
      <w:r>
        <w:t xml:space="preserve"> for information on creating and priming the database for storing audit logs.</w:t>
      </w:r>
      <w:r w:rsidR="00440E64">
        <w:fldChar w:fldCharType="begin"/>
      </w:r>
      <w:r>
        <w:instrText xml:space="preserve"> XE "</w:instrText>
      </w:r>
      <w:r w:rsidRPr="0039766A">
        <w:instrText>database:create for logging</w:instrText>
      </w:r>
      <w:r>
        <w:instrText xml:space="preserve">" </w:instrText>
      </w:r>
      <w:r w:rsidR="00440E64">
        <w:fldChar w:fldCharType="end"/>
      </w:r>
      <w:r w:rsidR="00440E64">
        <w:fldChar w:fldCharType="begin"/>
      </w:r>
      <w:r>
        <w:instrText xml:space="preserve"> XE "</w:instrText>
      </w:r>
      <w:r w:rsidRPr="000C7E9B">
        <w:instrText>create logging database</w:instrText>
      </w:r>
      <w:r>
        <w:instrText xml:space="preserve">" </w:instrText>
      </w:r>
      <w:r w:rsidR="00440E64">
        <w:fldChar w:fldCharType="end"/>
      </w:r>
      <w:r w:rsidR="00440E64">
        <w:fldChar w:fldCharType="begin"/>
      </w:r>
      <w:r>
        <w:instrText xml:space="preserve"> XE "</w:instrText>
      </w:r>
      <w:r w:rsidRPr="008E4F8D">
        <w:instrText>audit logging:create database</w:instrText>
      </w:r>
      <w:r>
        <w:instrText xml:space="preserve">" </w:instrText>
      </w:r>
      <w:r w:rsidR="00440E64">
        <w:fldChar w:fldCharType="end"/>
      </w:r>
    </w:p>
    <w:p w:rsidR="006D66E4" w:rsidRPr="00CE6889" w:rsidRDefault="006D66E4" w:rsidP="006D66E4">
      <w:pPr>
        <w:pStyle w:val="Heading5"/>
        <w:rPr>
          <w:rStyle w:val="Bold"/>
        </w:rPr>
      </w:pPr>
      <w:r w:rsidRPr="00CE6889">
        <w:rPr>
          <w:rStyle w:val="Bold"/>
        </w:rPr>
        <w:t>Step 2: Configure the log4j.xml file for JBoss</w:t>
      </w:r>
    </w:p>
    <w:p w:rsidR="006D66E4" w:rsidRDefault="006D66E4" w:rsidP="006D66E4">
      <w:pPr>
        <w:pStyle w:val="BodyText"/>
      </w:pPr>
      <w:r>
        <w:t xml:space="preserve">Use the sample </w:t>
      </w:r>
      <w:r w:rsidRPr="00AC0F30">
        <w:rPr>
          <w:rStyle w:val="CodeChar0"/>
        </w:rPr>
        <w:t>log4j</w:t>
      </w:r>
      <w:r>
        <w:t xml:space="preserve"> file provided in the CSM release to configure the</w:t>
      </w:r>
      <w:r w:rsidRPr="00AC0F30">
        <w:rPr>
          <w:rStyle w:val="CodeChar0"/>
        </w:rPr>
        <w:t xml:space="preserve"> log4j.xml</w:t>
      </w:r>
      <w:r>
        <w:t xml:space="preserve"> file for JBoss. See the sample </w:t>
      </w:r>
      <w:r w:rsidRPr="00AC0F30">
        <w:rPr>
          <w:rStyle w:val="CodeChar0"/>
        </w:rPr>
        <w:t>log4j</w:t>
      </w:r>
      <w:r>
        <w:t xml:space="preserve"> file entry shown above.</w:t>
      </w:r>
      <w:r w:rsidR="00440E64">
        <w:fldChar w:fldCharType="begin"/>
      </w:r>
      <w:r>
        <w:instrText xml:space="preserve"> XE "</w:instrText>
      </w:r>
      <w:r w:rsidRPr="00A070F1">
        <w:instrText>JBoss:</w:instrText>
      </w:r>
      <w:r>
        <w:instrText xml:space="preserve">configure log file" </w:instrText>
      </w:r>
      <w:r w:rsidR="00440E64">
        <w:fldChar w:fldCharType="end"/>
      </w:r>
      <w:r w:rsidR="00440E64">
        <w:fldChar w:fldCharType="begin"/>
      </w:r>
      <w:r>
        <w:instrText xml:space="preserve"> XE "</w:instrText>
      </w:r>
      <w:r w:rsidRPr="000C7E9B">
        <w:instrText>configure log file</w:instrText>
      </w:r>
      <w:r>
        <w:instrText xml:space="preserve">" </w:instrText>
      </w:r>
      <w:r w:rsidR="00440E64">
        <w:fldChar w:fldCharType="end"/>
      </w:r>
      <w:r w:rsidR="00440E64">
        <w:fldChar w:fldCharType="begin"/>
      </w:r>
      <w:r>
        <w:instrText xml:space="preserve"> XE "</w:instrText>
      </w:r>
      <w:r w:rsidRPr="001014C6">
        <w:instrText>audit logging:configure log file</w:instrText>
      </w:r>
      <w:r>
        <w:instrText xml:space="preserve">" </w:instrText>
      </w:r>
      <w:r w:rsidR="00440E64">
        <w:fldChar w:fldCharType="end"/>
      </w:r>
    </w:p>
    <w:p w:rsidR="006D66E4" w:rsidRDefault="006D66E4" w:rsidP="00896F6F">
      <w:pPr>
        <w:pStyle w:val="ListNumber"/>
        <w:numPr>
          <w:ilvl w:val="0"/>
          <w:numId w:val="21"/>
        </w:numPr>
      </w:pPr>
      <w:r>
        <w:t xml:space="preserve">Open the </w:t>
      </w:r>
      <w:r w:rsidRPr="006F7E86">
        <w:rPr>
          <w:rStyle w:val="CodeChar0"/>
        </w:rPr>
        <w:t>log4j.xml</w:t>
      </w:r>
      <w:r>
        <w:t xml:space="preserve"> file and do the following:</w:t>
      </w:r>
    </w:p>
    <w:p w:rsidR="006D66E4" w:rsidRDefault="006D66E4" w:rsidP="00896F6F">
      <w:pPr>
        <w:pStyle w:val="ListNumber2"/>
        <w:numPr>
          <w:ilvl w:val="0"/>
          <w:numId w:val="19"/>
        </w:numPr>
      </w:pPr>
      <w:r>
        <w:t xml:space="preserve">Replace the </w:t>
      </w:r>
      <w:r w:rsidRPr="006F7E86">
        <w:rPr>
          <w:rStyle w:val="CodeChar0"/>
        </w:rPr>
        <w:t>&lt;&lt;SERVER_NAME&gt;&gt;</w:t>
      </w:r>
      <w:r>
        <w:t xml:space="preserve">, </w:t>
      </w:r>
      <w:r w:rsidRPr="006F7E86">
        <w:rPr>
          <w:rStyle w:val="CodeChar0"/>
        </w:rPr>
        <w:t>&lt;&lt;PORT&gt;&gt;</w:t>
      </w:r>
      <w:r>
        <w:t xml:space="preserve"> and </w:t>
      </w:r>
      <w:r w:rsidRPr="006F7E86">
        <w:rPr>
          <w:rStyle w:val="CodeChar0"/>
        </w:rPr>
        <w:t>&lt;&lt;CLM_SCHEMA_NAME&gt;&gt;</w:t>
      </w:r>
      <w:r>
        <w:t xml:space="preserve"> entries with the appropriate values. These are the server name, port, and schema name for the database created and primed in the step noted above.</w:t>
      </w:r>
    </w:p>
    <w:p w:rsidR="006D66E4" w:rsidRDefault="006D66E4" w:rsidP="006D66E4">
      <w:pPr>
        <w:pStyle w:val="ListNumber2"/>
      </w:pPr>
      <w:r>
        <w:t xml:space="preserve">Replace the &lt;&lt;DB_USER&gt;&gt;  and &lt;&lt;PASSWORD&gt;&gt; entries with the corresponding values for the user that has access to the schema. </w:t>
      </w:r>
    </w:p>
    <w:p w:rsidR="006D66E4" w:rsidRDefault="006D66E4" w:rsidP="006D66E4">
      <w:pPr>
        <w:pStyle w:val="ListNumber"/>
        <w:numPr>
          <w:ilvl w:val="0"/>
          <w:numId w:val="14"/>
        </w:numPr>
      </w:pPr>
      <w:r>
        <w:t xml:space="preserve">Configure the appropriate loggers based on whether the application wants to enable event audit logging for authentication and authorization, or object state audit logging for authorization. See </w:t>
      </w:r>
      <w:fldSimple w:instr=" REF _Ref213668233 \h  \* MERGEFORMAT ">
        <w:r w:rsidR="00EF4B85" w:rsidRPr="00EF4B85">
          <w:rPr>
            <w:i/>
            <w:color w:val="0000FF"/>
          </w:rPr>
          <w:t>Event Logging</w:t>
        </w:r>
      </w:fldSimple>
      <w:r>
        <w:t xml:space="preserve"> or </w:t>
      </w:r>
      <w:fldSimple w:instr=" REF _Ref213668234 \h  \* MERGEFORMAT ">
        <w:r w:rsidR="00EF4B85" w:rsidRPr="00EF4B85">
          <w:rPr>
            <w:i/>
            <w:color w:val="0000FF"/>
          </w:rPr>
          <w:t>Object State Logging</w:t>
        </w:r>
      </w:fldSimple>
      <w:r>
        <w:t xml:space="preserve"> on page </w:t>
      </w:r>
      <w:r w:rsidR="00440E64">
        <w:fldChar w:fldCharType="begin"/>
      </w:r>
      <w:r>
        <w:instrText xml:space="preserve"> PAGEREF _Ref213668234 \h </w:instrText>
      </w:r>
      <w:r w:rsidR="00440E64">
        <w:fldChar w:fldCharType="separate"/>
      </w:r>
      <w:r w:rsidR="00EF4B85">
        <w:rPr>
          <w:noProof/>
        </w:rPr>
        <w:t>25</w:t>
      </w:r>
      <w:r w:rsidR="00440E64">
        <w:fldChar w:fldCharType="end"/>
      </w:r>
      <w:r>
        <w:t xml:space="preserve"> as needed.</w:t>
      </w:r>
    </w:p>
    <w:p w:rsidR="006D66E4" w:rsidRDefault="006D66E4" w:rsidP="006D66E4">
      <w:pPr>
        <w:pStyle w:val="NoteInList"/>
      </w:pPr>
      <w:r w:rsidRPr="006F7E86">
        <w:rPr>
          <w:rStyle w:val="Bold"/>
        </w:rPr>
        <w:t>NOTE:</w:t>
      </w:r>
      <w:r>
        <w:t xml:space="preserve"> The names of the loggers must </w:t>
      </w:r>
      <w:r w:rsidRPr="006F7E86">
        <w:rPr>
          <w:rStyle w:val="Emphasis"/>
        </w:rPr>
        <w:t>not</w:t>
      </w:r>
      <w:r>
        <w:t xml:space="preserve"> differ from the sample.</w:t>
      </w:r>
    </w:p>
    <w:p w:rsidR="006D66E4" w:rsidRDefault="006D66E4" w:rsidP="006D66E4">
      <w:pPr>
        <w:pStyle w:val="BodyText"/>
      </w:pPr>
      <w:r>
        <w:t xml:space="preserve">In the case of UPT the same </w:t>
      </w:r>
      <w:r w:rsidRPr="006F7E86">
        <w:rPr>
          <w:rStyle w:val="CodeChar0"/>
        </w:rPr>
        <w:t>log4j</w:t>
      </w:r>
      <w:r>
        <w:t xml:space="preserve"> config file can be used.</w:t>
      </w:r>
    </w:p>
    <w:p w:rsidR="006D66E4" w:rsidRPr="00CE6889" w:rsidRDefault="006D66E4" w:rsidP="006D66E4">
      <w:pPr>
        <w:pStyle w:val="Heading5"/>
        <w:rPr>
          <w:rStyle w:val="Bold"/>
        </w:rPr>
      </w:pPr>
      <w:r w:rsidRPr="00CE6889">
        <w:rPr>
          <w:rStyle w:val="Bold"/>
        </w:rPr>
        <w:t>Step 3: View the Logs</w:t>
      </w:r>
    </w:p>
    <w:p w:rsidR="006D66E4" w:rsidRPr="00CE6889" w:rsidRDefault="006D66E4" w:rsidP="006D66E4">
      <w:pPr>
        <w:pStyle w:val="BodyText"/>
      </w:pPr>
      <w:r>
        <w:t xml:space="preserve">CLM provides a web-based locator tool that can be used to browse audit logs. </w:t>
      </w:r>
      <w:r w:rsidR="00440E64">
        <w:fldChar w:fldCharType="begin"/>
      </w:r>
      <w:r>
        <w:instrText xml:space="preserve"> XE "view logs " </w:instrText>
      </w:r>
      <w:r w:rsidR="00440E64">
        <w:fldChar w:fldCharType="end"/>
      </w:r>
      <w:r w:rsidR="00440E64">
        <w:fldChar w:fldCharType="begin"/>
      </w:r>
      <w:r>
        <w:instrText xml:space="preserve"> XE "</w:instrText>
      </w:r>
      <w:r w:rsidRPr="008E4F8D">
        <w:instrText>audit logging:</w:instrText>
      </w:r>
      <w:r>
        <w:instrText xml:space="preserve">view logs" </w:instrText>
      </w:r>
      <w:r w:rsidR="00440E64">
        <w:fldChar w:fldCharType="end"/>
      </w:r>
      <w:r w:rsidR="00440E64">
        <w:fldChar w:fldCharType="begin"/>
      </w:r>
      <w:r>
        <w:instrText xml:space="preserve"> XE "</w:instrText>
      </w:r>
      <w:r w:rsidRPr="000C7E9B">
        <w:instrText>log locater</w:instrText>
      </w:r>
      <w:r>
        <w:instrText xml:space="preserve">" </w:instrText>
      </w:r>
      <w:r w:rsidR="00440E64">
        <w:fldChar w:fldCharType="end"/>
      </w:r>
      <w:r>
        <w:t xml:space="preserve">The configuration steps for setting up the browser are defined in more detail in the CLM Log Locater Tool (LLT) User Guide located on GForge at: </w:t>
      </w:r>
      <w:hyperlink r:id="rId37" w:history="1">
        <w:r w:rsidRPr="004C6905">
          <w:rPr>
            <w:rStyle w:val="Hyperlink"/>
          </w:rPr>
          <w:t>https://gforge.nci.nih.gov/docman/index.php?group_id=49&amp;selected_doc_group_id=2523&amp;language_id=1</w:t>
        </w:r>
      </w:hyperlink>
      <w:r>
        <w:t>.</w:t>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headerReference w:type="first" r:id="rId38"/>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299" w:name="_Ref213636175"/>
      <w:bookmarkStart w:id="300" w:name="_Ref213636178"/>
      <w:bookmarkStart w:id="301" w:name="_Ref213645536"/>
      <w:bookmarkStart w:id="302" w:name="_Ref213645539"/>
      <w:bookmarkStart w:id="303" w:name="_Ref213645540"/>
      <w:bookmarkStart w:id="304" w:name="_Ref213647528"/>
      <w:bookmarkStart w:id="305" w:name="_Ref213647531"/>
      <w:bookmarkStart w:id="306" w:name="_Toc238804853"/>
      <w:bookmarkStart w:id="307" w:name="_Toc238891292"/>
      <w:bookmarkStart w:id="308" w:name="_Toc238970762"/>
      <w:r>
        <w:lastRenderedPageBreak/>
        <w:t>User Provisioning Tool (UPT)</w:t>
      </w:r>
      <w:bookmarkEnd w:id="299"/>
      <w:bookmarkEnd w:id="300"/>
      <w:bookmarkEnd w:id="301"/>
      <w:bookmarkEnd w:id="302"/>
      <w:bookmarkEnd w:id="303"/>
      <w:bookmarkEnd w:id="304"/>
      <w:bookmarkEnd w:id="305"/>
      <w:bookmarkEnd w:id="306"/>
      <w:bookmarkEnd w:id="307"/>
      <w:bookmarkEnd w:id="308"/>
    </w:p>
    <w:p w:rsidR="006D66E4" w:rsidRDefault="006D66E4" w:rsidP="006D66E4">
      <w:pPr>
        <w:pStyle w:val="BodyText"/>
      </w:pPr>
      <w:r>
        <w:t>The CSM User Provisioning Tool (UPT) is a web-based application used to provision an application’s authorization data. The UPT provides the ability to create, edit, and delete authorization data elements such as roles, protection elements, users, groups, etc. Once the necessary elements have been created, the UPT also provides the ability to associate those elements with each other as needed. The runtime API can then use this authorization data to authorize user actions.</w:t>
      </w:r>
    </w:p>
    <w:p w:rsidR="006D66E4" w:rsidRDefault="006D66E4" w:rsidP="006D66E4">
      <w:pPr>
        <w:pStyle w:val="BodyText"/>
      </w:pPr>
      <w:r>
        <w:t>The intended audience for this section includes all users of the UPT including Super Administrators who may add applications and assign administrators for those applications, and Administrators who will perform provisioning for a particular application. This chapter provides an overview of the UPT, outlines a suggested workflow, and explains how to perform all UPT operations.</w:t>
      </w:r>
    </w:p>
    <w:p w:rsidR="006D66E4" w:rsidRDefault="006D66E4" w:rsidP="006D66E4">
      <w:pPr>
        <w:pStyle w:val="BodyText"/>
      </w:pPr>
      <w:r>
        <w:t>This chapter also explains how to deploy the UPT from start to finish – from uploading the Web application Archive (WAR) file, to editing configuration files, to synching the UPT with the application.</w:t>
      </w:r>
      <w:r w:rsidR="00440E64">
        <w:fldChar w:fldCharType="begin"/>
      </w:r>
      <w:r>
        <w:instrText xml:space="preserve"> XE "</w:instrText>
      </w:r>
      <w:r w:rsidRPr="000C7E9B">
        <w:instrText>UPT</w:instrText>
      </w:r>
      <w:r>
        <w:instrText>:</w:instrText>
      </w:r>
      <w:r w:rsidRPr="000C7E9B">
        <w:instrText>overview</w:instrText>
      </w:r>
      <w:r>
        <w:instrText xml:space="preserve">" </w:instrText>
      </w:r>
      <w:r w:rsidR="00440E64">
        <w:fldChar w:fldCharType="end"/>
      </w:r>
      <w:r w:rsidR="00440E64">
        <w:fldChar w:fldCharType="begin"/>
      </w:r>
      <w:r>
        <w:instrText xml:space="preserve"> XE "</w:instrText>
      </w:r>
      <w:r w:rsidRPr="008D3208">
        <w:instrText>overview:UPT</w:instrText>
      </w:r>
      <w:r>
        <w:instrText xml:space="preserve">" </w:instrText>
      </w:r>
      <w:r w:rsidR="00440E64">
        <w:fldChar w:fldCharType="end"/>
      </w:r>
      <w:r w:rsidR="00440E64">
        <w:fldChar w:fldCharType="begin"/>
      </w:r>
      <w:r>
        <w:instrText xml:space="preserve"> XE "</w:instrText>
      </w:r>
      <w:r w:rsidRPr="000C7E9B">
        <w:instrText>provisioning tool</w:instrText>
      </w:r>
      <w:r>
        <w:instrText xml:space="preserve">" </w:instrText>
      </w:r>
      <w:r w:rsidR="00440E64">
        <w:fldChar w:fldCharType="end"/>
      </w:r>
    </w:p>
    <w:p w:rsidR="006D66E4" w:rsidRDefault="006D66E4" w:rsidP="006D66E4">
      <w:pPr>
        <w:pStyle w:val="Heading2"/>
      </w:pPr>
      <w:bookmarkStart w:id="309" w:name="_Toc238804854"/>
      <w:bookmarkStart w:id="310" w:name="_Toc238891293"/>
      <w:bookmarkStart w:id="311" w:name="_Toc238970763"/>
      <w:r>
        <w:t>Workflow</w:t>
      </w:r>
      <w:bookmarkEnd w:id="309"/>
      <w:bookmarkEnd w:id="310"/>
      <w:bookmarkEnd w:id="311"/>
    </w:p>
    <w:p w:rsidR="006D66E4" w:rsidRDefault="006D66E4" w:rsidP="006D66E4">
      <w:pPr>
        <w:pStyle w:val="BodyText"/>
      </w:pPr>
      <w:r>
        <w:t xml:space="preserve">The UPT includes two modes: Super Admin and Admin. The Super Admin operations are typically performed first, as they register the application and application administrators. After that, the primary mode operations, including authorization user provisioning, can occur. </w:t>
      </w:r>
      <w:r w:rsidR="00440E64">
        <w:fldChar w:fldCharType="begin"/>
      </w:r>
      <w:r>
        <w:instrText xml:space="preserve"> XE "</w:instrText>
      </w:r>
      <w:r w:rsidRPr="00EF7589">
        <w:instrText>UPT:workflow</w:instrText>
      </w:r>
      <w:r>
        <w:instrText xml:space="preserve">" </w:instrText>
      </w:r>
      <w:r w:rsidR="00440E64">
        <w:fldChar w:fldCharType="end"/>
      </w:r>
    </w:p>
    <w:p w:rsidR="006D66E4" w:rsidRDefault="006D66E4" w:rsidP="006D66E4">
      <w:pPr>
        <w:pStyle w:val="Heading3"/>
      </w:pPr>
      <w:bookmarkStart w:id="312" w:name="_Toc238804855"/>
      <w:bookmarkStart w:id="313" w:name="_Toc238891294"/>
      <w:bookmarkStart w:id="314" w:name="_Toc238970764"/>
      <w:r>
        <w:t>Super Admin – To Register Applications and Admins</w:t>
      </w:r>
      <w:bookmarkEnd w:id="312"/>
      <w:bookmarkEnd w:id="313"/>
      <w:bookmarkEnd w:id="314"/>
    </w:p>
    <w:p w:rsidR="006D66E4" w:rsidRDefault="006D66E4" w:rsidP="006D66E4">
      <w:pPr>
        <w:pStyle w:val="BodyText"/>
      </w:pPr>
      <w:r>
        <w:t>When first deploying the UPT for a particular application, the developer registers the application in Super Admin mode. Once the application is registered, the Super Admin can add the users who will serve as application administrators. The Super Admin can also register additional applications as they become available.</w:t>
      </w:r>
    </w:p>
    <w:p w:rsidR="006D66E4" w:rsidRDefault="006D66E4" w:rsidP="006D66E4">
      <w:pPr>
        <w:pStyle w:val="BodyText"/>
      </w:pPr>
      <w:r>
        <w:t xml:space="preserve">For details, see </w:t>
      </w:r>
      <w:fldSimple w:instr=" REF _Ref213724534 \h  \* MERGEFORMAT ">
        <w:r w:rsidR="00EF4B85" w:rsidRPr="00EF4B85">
          <w:rPr>
            <w:i/>
            <w:color w:val="0000FF"/>
          </w:rPr>
          <w:t>Super Admin Mode</w:t>
        </w:r>
      </w:fldSimple>
      <w:r>
        <w:t xml:space="preserve"> beginning on page </w:t>
      </w:r>
      <w:r w:rsidR="00440E64">
        <w:fldChar w:fldCharType="begin"/>
      </w:r>
      <w:r>
        <w:instrText xml:space="preserve"> PAGEREF _Ref213724539 \h </w:instrText>
      </w:r>
      <w:r w:rsidR="00440E64">
        <w:fldChar w:fldCharType="separate"/>
      </w:r>
      <w:r w:rsidR="00EF4B85">
        <w:rPr>
          <w:noProof/>
        </w:rPr>
        <w:t>40</w:t>
      </w:r>
      <w:r w:rsidR="00440E64">
        <w:fldChar w:fldCharType="end"/>
      </w:r>
      <w:r>
        <w:t xml:space="preserve">. </w:t>
      </w:r>
    </w:p>
    <w:p w:rsidR="006D66E4" w:rsidRDefault="006D66E4" w:rsidP="006D66E4">
      <w:pPr>
        <w:pStyle w:val="Heading3"/>
      </w:pPr>
      <w:bookmarkStart w:id="315" w:name="_Toc238804856"/>
      <w:bookmarkStart w:id="316" w:name="_Toc238891295"/>
      <w:bookmarkStart w:id="317" w:name="_Toc238970765"/>
      <w:r>
        <w:t>Admin – To Administer a Registered Application</w:t>
      </w:r>
      <w:bookmarkEnd w:id="315"/>
      <w:bookmarkEnd w:id="316"/>
      <w:bookmarkEnd w:id="317"/>
    </w:p>
    <w:p w:rsidR="006D66E4" w:rsidRDefault="006D66E4" w:rsidP="006D66E4">
      <w:pPr>
        <w:pStyle w:val="BodyText"/>
      </w:pPr>
      <w:r>
        <w:t xml:space="preserve">The primary or Admin mode of the UPT is used to perform user provisioning for a particular application. The Admin mode follows a simple workflow of creating elements, assigning them, and then associating them.  </w:t>
      </w:r>
    </w:p>
    <w:p w:rsidR="006D66E4" w:rsidRDefault="006D66E4" w:rsidP="006D66E4">
      <w:pPr>
        <w:pStyle w:val="BodyText"/>
      </w:pPr>
      <w:r>
        <w:t xml:space="preserve">For details, see </w:t>
      </w:r>
      <w:fldSimple w:instr=" REF _Ref213724620 \h  \* MERGEFORMAT ">
        <w:r w:rsidR="00EF4B85" w:rsidRPr="00EF4B85">
          <w:rPr>
            <w:i/>
            <w:color w:val="0000FF"/>
          </w:rPr>
          <w:t>Admin Mode</w:t>
        </w:r>
      </w:fldSimple>
      <w:r>
        <w:t xml:space="preserve"> beginning on page </w:t>
      </w:r>
      <w:r w:rsidR="00440E64">
        <w:fldChar w:fldCharType="begin"/>
      </w:r>
      <w:r>
        <w:instrText xml:space="preserve"> PAGEREF _Ref213724622 \h </w:instrText>
      </w:r>
      <w:r w:rsidR="00440E64">
        <w:fldChar w:fldCharType="separate"/>
      </w:r>
      <w:r w:rsidR="00EF4B85">
        <w:rPr>
          <w:noProof/>
        </w:rPr>
        <w:t>48</w:t>
      </w:r>
      <w:r w:rsidR="00440E64">
        <w:fldChar w:fldCharType="end"/>
      </w:r>
      <w:r>
        <w:t>.</w:t>
      </w:r>
    </w:p>
    <w:p w:rsidR="006D66E4" w:rsidRDefault="006D66E4" w:rsidP="006D66E4">
      <w:pPr>
        <w:pStyle w:val="Heading3"/>
      </w:pPr>
      <w:bookmarkStart w:id="318" w:name="_Toc238804857"/>
      <w:bookmarkStart w:id="319" w:name="_Toc238891296"/>
      <w:bookmarkStart w:id="320" w:name="_Toc238970766"/>
      <w:r>
        <w:t>Login</w:t>
      </w:r>
      <w:bookmarkEnd w:id="318"/>
      <w:bookmarkEnd w:id="319"/>
      <w:bookmarkEnd w:id="320"/>
    </w:p>
    <w:p w:rsidR="006D66E4" w:rsidRDefault="006D66E4" w:rsidP="006D66E4">
      <w:pPr>
        <w:pStyle w:val="BodyText"/>
      </w:pPr>
      <w:r>
        <w:t xml:space="preserve">The Login page of the UPT includes summary text, What’s New, Did You Know, and most importantly the Login section itself. Logging into the UPT requires a Login ID, Password, and Application Name. </w:t>
      </w:r>
      <w:r w:rsidR="00440E64">
        <w:fldChar w:fldCharType="begin"/>
      </w:r>
      <w:r>
        <w:instrText xml:space="preserve"> XE "</w:instrText>
      </w:r>
      <w:r w:rsidRPr="00774A99">
        <w:instrText>UPT:login</w:instrText>
      </w:r>
      <w:r>
        <w:instrText xml:space="preserve">" </w:instrText>
      </w:r>
      <w:r w:rsidR="00440E64">
        <w:fldChar w:fldCharType="end"/>
      </w:r>
    </w:p>
    <w:p w:rsidR="006D66E4" w:rsidRDefault="006D66E4" w:rsidP="006D66E4">
      <w:pPr>
        <w:pStyle w:val="BodyText"/>
      </w:pPr>
      <w:r>
        <w:t>For a majority of UPT implementations, the NCICB LDAP serves as the authenticati</w:t>
      </w:r>
      <w:r w:rsidRPr="00E21916">
        <w:t xml:space="preserve">on mechanism. This means that the user’s Login ID is the same as the </w:t>
      </w:r>
      <w:r w:rsidRPr="00E21916">
        <w:lastRenderedPageBreak/>
        <w:t>user’s NCIC</w:t>
      </w:r>
      <w:r>
        <w:t xml:space="preserve">B username. In the figures below, the demonstration user is Eric Copen, whose NCICB username is “copene”. Similarly, the password is the same as the NCICB password. The rules from the authentication system are applied to the username and password. </w:t>
      </w:r>
    </w:p>
    <w:p w:rsidR="006D66E4" w:rsidRDefault="006D66E4" w:rsidP="006D66E4">
      <w:pPr>
        <w:pStyle w:val="BodyText"/>
      </w:pPr>
      <w:r>
        <w:t xml:space="preserve">If logging on as a Super Admin, enter the application Name </w:t>
      </w:r>
      <w:r w:rsidRPr="00FB27BC">
        <w:rPr>
          <w:rStyle w:val="Emphasis"/>
        </w:rPr>
        <w:t>csmupt</w:t>
      </w:r>
      <w:r>
        <w:t xml:space="preserve">  as shown in </w:t>
      </w:r>
      <w:r w:rsidR="00440E64">
        <w:fldChar w:fldCharType="begin"/>
      </w:r>
      <w:r>
        <w:instrText xml:space="preserve"> REF _Ref238892166 \h </w:instrText>
      </w:r>
      <w:r w:rsidR="00440E64">
        <w:fldChar w:fldCharType="separate"/>
      </w:r>
      <w:r w:rsidR="00EF4B85">
        <w:t xml:space="preserve">Figure </w:t>
      </w:r>
      <w:r w:rsidR="00EF4B85">
        <w:rPr>
          <w:noProof/>
        </w:rPr>
        <w:t>3</w:t>
      </w:r>
      <w:r w:rsidR="00EF4B85">
        <w:t>-</w:t>
      </w:r>
      <w:r w:rsidR="00EF4B85">
        <w:rPr>
          <w:noProof/>
        </w:rPr>
        <w:t>1</w:t>
      </w:r>
      <w:r w:rsidR="00440E64">
        <w:fldChar w:fldCharType="end"/>
      </w:r>
      <w:r>
        <w:t xml:space="preserve"> below. </w:t>
      </w:r>
    </w:p>
    <w:p w:rsidR="006D66E4" w:rsidRDefault="006D66E4" w:rsidP="006D66E4">
      <w:pPr>
        <w:pStyle w:val="BodyText"/>
      </w:pPr>
    </w:p>
    <w:p w:rsidR="006D66E4" w:rsidRDefault="007144EA" w:rsidP="006D66E4">
      <w:pPr>
        <w:pStyle w:val="BodyText"/>
      </w:pPr>
      <w:r>
        <w:rPr>
          <w:rFonts w:cs="Arial"/>
          <w:noProof/>
        </w:rPr>
        <w:drawing>
          <wp:inline distT="0" distB="0" distL="0" distR="0">
            <wp:extent cx="2263775" cy="1363980"/>
            <wp:effectExtent l="19050" t="19050" r="22225" b="26670"/>
            <wp:docPr id="10" name="Picture 10" descr="login_appname_csm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_appname_csmupt"/>
                    <pic:cNvPicPr>
                      <a:picLocks noChangeAspect="1" noChangeArrowheads="1"/>
                    </pic:cNvPicPr>
                  </pic:nvPicPr>
                  <pic:blipFill>
                    <a:blip r:embed="rId39"/>
                    <a:srcRect/>
                    <a:stretch>
                      <a:fillRect/>
                    </a:stretch>
                  </pic:blipFill>
                  <pic:spPr bwMode="auto">
                    <a:xfrm>
                      <a:off x="0" y="0"/>
                      <a:ext cx="2263775" cy="136398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bookmarkStart w:id="321" w:name="_Ref238892166"/>
      <w:r>
        <w:t xml:space="preserve">Figure </w:t>
      </w:r>
      <w:fldSimple w:instr=" STYLEREF 1 \s ">
        <w:r w:rsidR="00EF4B85">
          <w:rPr>
            <w:noProof/>
          </w:rPr>
          <w:t>3</w:t>
        </w:r>
      </w:fldSimple>
      <w:r>
        <w:t>-</w:t>
      </w:r>
      <w:fldSimple w:instr=" SEQ Figure \* ARABIC \s 1 ">
        <w:r w:rsidR="00EF4B85">
          <w:rPr>
            <w:noProof/>
          </w:rPr>
          <w:t>1</w:t>
        </w:r>
      </w:fldSimple>
      <w:bookmarkEnd w:id="321"/>
      <w:r>
        <w:t xml:space="preserve"> Login as Super Admin</w:t>
      </w:r>
    </w:p>
    <w:p w:rsidR="006D66E4" w:rsidRPr="00E21916" w:rsidRDefault="006D66E4" w:rsidP="006D66E4">
      <w:pPr>
        <w:pStyle w:val="BodyText"/>
      </w:pPr>
      <w:r>
        <w:t xml:space="preserve">If logging in as an Admin, enter the appropriate application name as shown in </w:t>
      </w:r>
      <w:r w:rsidR="00440E64">
        <w:fldChar w:fldCharType="begin"/>
      </w:r>
      <w:r>
        <w:instrText xml:space="preserve"> REF _Ref213725009 \h </w:instrText>
      </w:r>
      <w:r w:rsidR="00440E64">
        <w:fldChar w:fldCharType="separate"/>
      </w:r>
      <w:r w:rsidR="00EF4B85">
        <w:t xml:space="preserve">Figure </w:t>
      </w:r>
      <w:r w:rsidR="00EF4B85">
        <w:rPr>
          <w:noProof/>
        </w:rPr>
        <w:t>3</w:t>
      </w:r>
      <w:r w:rsidR="00EF4B85">
        <w:t>-</w:t>
      </w:r>
      <w:r w:rsidR="00EF4B85">
        <w:rPr>
          <w:noProof/>
        </w:rPr>
        <w:t>2</w:t>
      </w:r>
      <w:r w:rsidR="00440E64">
        <w:fldChar w:fldCharType="end"/>
      </w:r>
      <w:r>
        <w:t xml:space="preserve"> below, where the application name is </w:t>
      </w:r>
      <w:r w:rsidRPr="00993D7F">
        <w:rPr>
          <w:rStyle w:val="Emphasis"/>
        </w:rPr>
        <w:t>security</w:t>
      </w:r>
      <w:r>
        <w:t>.</w:t>
      </w:r>
    </w:p>
    <w:p w:rsidR="006D66E4" w:rsidRDefault="007144EA" w:rsidP="006D66E4">
      <w:pPr>
        <w:pStyle w:val="BodyText"/>
      </w:pPr>
      <w:r>
        <w:rPr>
          <w:rFonts w:cs="Arial"/>
          <w:noProof/>
        </w:rPr>
        <w:drawing>
          <wp:inline distT="0" distB="0" distL="0" distR="0">
            <wp:extent cx="2218690" cy="1393825"/>
            <wp:effectExtent l="19050" t="19050" r="10160" b="15875"/>
            <wp:docPr id="11" name="Picture 2" descr="login_appname_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_appname_security"/>
                    <pic:cNvPicPr>
                      <a:picLocks noChangeAspect="1" noChangeArrowheads="1"/>
                    </pic:cNvPicPr>
                  </pic:nvPicPr>
                  <pic:blipFill>
                    <a:blip r:embed="rId40"/>
                    <a:srcRect/>
                    <a:stretch>
                      <a:fillRect/>
                    </a:stretch>
                  </pic:blipFill>
                  <pic:spPr bwMode="auto">
                    <a:xfrm>
                      <a:off x="0" y="0"/>
                      <a:ext cx="2218690" cy="139382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bookmarkStart w:id="322" w:name="_Ref213725009"/>
      <w:r>
        <w:t xml:space="preserve">Figure </w:t>
      </w:r>
      <w:fldSimple w:instr=" STYLEREF 1 \s ">
        <w:r w:rsidR="00EF4B85">
          <w:rPr>
            <w:noProof/>
          </w:rPr>
          <w:t>3</w:t>
        </w:r>
      </w:fldSimple>
      <w:r>
        <w:t>-</w:t>
      </w:r>
      <w:fldSimple w:instr=" SEQ Figure \* ARABIC \s 1 ">
        <w:r w:rsidR="00EF4B85">
          <w:rPr>
            <w:noProof/>
          </w:rPr>
          <w:t>2</w:t>
        </w:r>
      </w:fldSimple>
      <w:bookmarkEnd w:id="322"/>
      <w:r>
        <w:t xml:space="preserve"> Login as Admin</w:t>
      </w:r>
    </w:p>
    <w:p w:rsidR="006D66E4" w:rsidRPr="00FB27BC" w:rsidRDefault="006D66E4" w:rsidP="006D66E4">
      <w:pPr>
        <w:pStyle w:val="BodyText"/>
      </w:pPr>
      <w:r>
        <w:t>Since UPT uses CSM’s Authentication Manager, it can be configured to lock a user out if they try to make an unauthorized entry into the UPT. If configured appropriately, the UPT will the user out after a pre-configured number of unsuccessful attempts have been reached within the allowed login time frame. Once locked out, the user can log in only after the configured amount of lockout time has elapsed. This provides security from hacking attempts to break into the UPT.</w:t>
      </w:r>
    </w:p>
    <w:p w:rsidR="006D66E4" w:rsidRDefault="006D66E4" w:rsidP="006D66E4">
      <w:pPr>
        <w:pStyle w:val="Heading3"/>
      </w:pPr>
      <w:bookmarkStart w:id="323" w:name="_Toc238804858"/>
      <w:bookmarkStart w:id="324" w:name="_Toc238970767"/>
      <w:bookmarkStart w:id="325" w:name="_Toc238891297"/>
      <w:r w:rsidRPr="00E21916">
        <w:t>Login and Forwarding</w:t>
      </w:r>
      <w:bookmarkEnd w:id="323"/>
      <w:bookmarkEnd w:id="324"/>
      <w:r>
        <w:t xml:space="preserve"> </w:t>
      </w:r>
      <w:bookmarkEnd w:id="325"/>
    </w:p>
    <w:p w:rsidR="006D66E4" w:rsidRDefault="006D66E4" w:rsidP="006D66E4">
      <w:pPr>
        <w:pStyle w:val="BodyText"/>
      </w:pPr>
      <w:r>
        <w:t>The CSM UPT v4.2 version is backwards-compatible with earlier versions of CSM, meaning that the CSM UPT v4.2 is capable of working with existing older versions of CSM Schema with little or minor changes to the schema.</w:t>
      </w:r>
      <w:r w:rsidR="00440E64">
        <w:fldChar w:fldCharType="begin"/>
      </w:r>
      <w:r>
        <w:instrText xml:space="preserve"> XE "</w:instrText>
      </w:r>
      <w:r w:rsidRPr="00877DF7">
        <w:instrText>UPT:backwards compatibility</w:instrText>
      </w:r>
      <w:r>
        <w:instrText xml:space="preserve">" </w:instrText>
      </w:r>
      <w:r w:rsidR="00440E64">
        <w:fldChar w:fldCharType="end"/>
      </w:r>
      <w:r w:rsidR="00440E64">
        <w:fldChar w:fldCharType="begin"/>
      </w:r>
      <w:r>
        <w:instrText xml:space="preserve"> XE "</w:instrText>
      </w:r>
      <w:r w:rsidRPr="006366FC">
        <w:instrText>backwards compatibility</w:instrText>
      </w:r>
      <w:r>
        <w:instrText xml:space="preserve">" </w:instrText>
      </w:r>
      <w:r w:rsidR="00440E64">
        <w:fldChar w:fldCharType="end"/>
      </w:r>
      <w:r>
        <w:t xml:space="preserve"> The v4.2 UPT is able to distinguish between different versions of CSM and provide a user experience that is consistent with the CSM version the user is currently using. This new feature is useful if you want your application to use the latest UPT while continuing to use an older version of CSM. </w:t>
      </w:r>
      <w:r w:rsidR="00440E64">
        <w:fldChar w:fldCharType="begin"/>
      </w:r>
      <w:r>
        <w:instrText xml:space="preserve"> XE "</w:instrText>
      </w:r>
      <w:r w:rsidRPr="00486FA1">
        <w:instrText>UPT:login and forwarding</w:instrText>
      </w:r>
      <w:r>
        <w:instrText xml:space="preserve">" </w:instrText>
      </w:r>
      <w:r w:rsidR="00440E64">
        <w:fldChar w:fldCharType="end"/>
      </w:r>
      <w:r w:rsidR="00440E64">
        <w:fldChar w:fldCharType="begin"/>
      </w:r>
      <w:r>
        <w:instrText xml:space="preserve"> XE "</w:instrText>
      </w:r>
      <w:r w:rsidRPr="00D2537A">
        <w:instrText>UPT:compatibility</w:instrText>
      </w:r>
      <w:r>
        <w:instrText xml:space="preserve">" </w:instrText>
      </w:r>
      <w:r w:rsidR="00440E64">
        <w:fldChar w:fldCharType="end"/>
      </w:r>
    </w:p>
    <w:p w:rsidR="006D66E4" w:rsidRDefault="006D66E4" w:rsidP="006D66E4">
      <w:pPr>
        <w:pStyle w:val="BodyText"/>
      </w:pPr>
      <w:r>
        <w:lastRenderedPageBreak/>
        <w:t xml:space="preserve">The CSM UPT 4.2 provides seamless integration of different versions of the UPT. It does this by allowing the user/admin to login using a common UPT login screen, and by using automatic version-detection forwarding logic to determine the CSM version of the application context the admin is attempting to log into. </w:t>
      </w:r>
    </w:p>
    <w:p w:rsidR="006D66E4" w:rsidRDefault="006D66E4" w:rsidP="006D66E4">
      <w:pPr>
        <w:pStyle w:val="BodyText"/>
        <w:rPr>
          <w:noProof/>
        </w:rPr>
      </w:pPr>
      <w:r>
        <w:t xml:space="preserve">Once an admin is authenticated, the CSM UPT login and forwarding logic obtains </w:t>
      </w:r>
      <w:r w:rsidRPr="006874A3">
        <w:rPr>
          <w:rStyle w:val="Emphasis"/>
        </w:rPr>
        <w:t>AuthorizationManager</w:t>
      </w:r>
      <w:r>
        <w:t xml:space="preserve"> for each supported CSM version </w:t>
      </w:r>
      <w:r w:rsidR="00B70A5E">
        <w:t xml:space="preserve">one by one </w:t>
      </w:r>
      <w:r>
        <w:t xml:space="preserve">and checks if the CSM Application </w:t>
      </w:r>
      <w:r w:rsidR="00583ED6">
        <w:t>c</w:t>
      </w:r>
      <w:r w:rsidR="003A760F">
        <w:t>onte</w:t>
      </w:r>
      <w:r w:rsidR="00583ED6">
        <w:t>x</w:t>
      </w:r>
      <w:r w:rsidR="003A760F">
        <w:t>t</w:t>
      </w:r>
      <w:r>
        <w:t xml:space="preserve"> exists in that (CSM Version) </w:t>
      </w:r>
      <w:r w:rsidRPr="006874A3">
        <w:rPr>
          <w:rStyle w:val="Emphasis"/>
        </w:rPr>
        <w:t>AuthorizationManager</w:t>
      </w:r>
      <w:r>
        <w:t xml:space="preserve">. </w:t>
      </w:r>
    </w:p>
    <w:p w:rsidR="006D66E4" w:rsidRDefault="006D66E4" w:rsidP="006D66E4">
      <w:pPr>
        <w:pStyle w:val="BodyText"/>
      </w:pPr>
      <w:r>
        <w:t xml:space="preserve">For example, a user is working with a CSM UPT installation that supports CSM versions 4.2, 4.1, 4.0, and 3.2. The user tries to log into an application </w:t>
      </w:r>
      <w:r w:rsidRPr="006874A3">
        <w:rPr>
          <w:rStyle w:val="Emphasis"/>
        </w:rPr>
        <w:t>csmupt32</w:t>
      </w:r>
      <w:r>
        <w:t xml:space="preserve">. After the user authentication, the UPT login and forwarding logic sequentially invokes </w:t>
      </w:r>
      <w:r w:rsidRPr="006874A3">
        <w:rPr>
          <w:rStyle w:val="Emphasis"/>
        </w:rPr>
        <w:t>AuthorizationManager</w:t>
      </w:r>
      <w:r>
        <w:t xml:space="preserve"> for each supported version. If the version of the </w:t>
      </w:r>
      <w:r w:rsidRPr="006874A3">
        <w:rPr>
          <w:rStyle w:val="Emphasis"/>
        </w:rPr>
        <w:t>csmupt32</w:t>
      </w:r>
      <w:r>
        <w:t xml:space="preserve"> application doesn’t match v4.2, the UPT proceeds to invoke </w:t>
      </w:r>
      <w:r w:rsidRPr="006874A3">
        <w:rPr>
          <w:rStyle w:val="Emphasis"/>
        </w:rPr>
        <w:t>AuthorizationManager</w:t>
      </w:r>
      <w:r>
        <w:t xml:space="preserve"> of the next available version, v4.1. It repeats this process until it finds a version match. </w:t>
      </w:r>
    </w:p>
    <w:p w:rsidR="006D66E4" w:rsidRDefault="006D66E4" w:rsidP="006D66E4">
      <w:pPr>
        <w:pStyle w:val="BodyText"/>
      </w:pPr>
      <w:r>
        <w:t xml:space="preserve">When an </w:t>
      </w:r>
      <w:r w:rsidRPr="006874A3">
        <w:rPr>
          <w:rStyle w:val="Emphasis"/>
        </w:rPr>
        <w:t>AuthorizationManager</w:t>
      </w:r>
      <w:r>
        <w:t xml:space="preserve"> is successfully obtained, it means the application is of that particular version. In our example, the </w:t>
      </w:r>
      <w:r w:rsidRPr="006874A3">
        <w:rPr>
          <w:rStyle w:val="Emphasis"/>
        </w:rPr>
        <w:t>csmupt32</w:t>
      </w:r>
      <w:r>
        <w:t xml:space="preserve"> application matches with version 3.2. Once the version matches, the forwarding logic checks for user permissions for the particular application. If the user has access permissions for the </w:t>
      </w:r>
      <w:r w:rsidRPr="006874A3">
        <w:rPr>
          <w:rStyle w:val="Emphasis"/>
        </w:rPr>
        <w:t>csmupt32</w:t>
      </w:r>
      <w:r>
        <w:t xml:space="preserve"> application, the forwarding logic determines the version of the CSM UPT. The forwarding logic then forwards the user to the UPT32 context, allowing the user to utilize UPT v3.2 functionality seamlessly.</w:t>
      </w:r>
    </w:p>
    <w:p w:rsidR="006D66E4" w:rsidRDefault="006D66E4" w:rsidP="006D66E4">
      <w:pPr>
        <w:pStyle w:val="BodyText"/>
      </w:pPr>
      <w:r>
        <w:t xml:space="preserve">If the UPT does not find a matching </w:t>
      </w:r>
      <w:r w:rsidR="00861B50">
        <w:t>CSM (</w:t>
      </w:r>
      <w:r w:rsidRPr="006874A3">
        <w:rPr>
          <w:rStyle w:val="Emphasis"/>
        </w:rPr>
        <w:t>AuthorizationManager</w:t>
      </w:r>
      <w:r w:rsidR="00861B50">
        <w:rPr>
          <w:rStyle w:val="Emphasis"/>
        </w:rPr>
        <w:t>)</w:t>
      </w:r>
      <w:r>
        <w:t xml:space="preserve"> version</w:t>
      </w:r>
      <w:r w:rsidR="00861B50">
        <w:t xml:space="preserve"> for the CSM Application context</w:t>
      </w:r>
      <w:r>
        <w:t>, the login and forwarding logic determines that the application does not exist in any version or schema and returns a login failure on the login screen.</w:t>
      </w:r>
    </w:p>
    <w:p w:rsidR="006D66E4" w:rsidRDefault="006D66E4" w:rsidP="006D66E4">
      <w:pPr>
        <w:pStyle w:val="Heading2"/>
      </w:pPr>
      <w:bookmarkStart w:id="326" w:name="_Toc238804859"/>
      <w:bookmarkStart w:id="327" w:name="_Toc238891298"/>
      <w:bookmarkStart w:id="328" w:name="_Toc238970768"/>
      <w:r>
        <w:t>Common Basic Functions</w:t>
      </w:r>
      <w:bookmarkEnd w:id="326"/>
      <w:bookmarkEnd w:id="327"/>
      <w:bookmarkEnd w:id="328"/>
    </w:p>
    <w:p w:rsidR="006D66E4" w:rsidRDefault="006D66E4" w:rsidP="006D66E4">
      <w:pPr>
        <w:pStyle w:val="BodyText"/>
      </w:pPr>
      <w:r>
        <w:t xml:space="preserve">Within the UPT, there are several common operations that are repeated for most elements. These operations include </w:t>
      </w:r>
      <w:r w:rsidRPr="00854D1B">
        <w:rPr>
          <w:rStyle w:val="Bold"/>
        </w:rPr>
        <w:t>Create New</w:t>
      </w:r>
      <w:r>
        <w:t xml:space="preserve">, </w:t>
      </w:r>
      <w:r w:rsidRPr="00854D1B">
        <w:rPr>
          <w:rStyle w:val="Bold"/>
        </w:rPr>
        <w:t>Search</w:t>
      </w:r>
      <w:r>
        <w:t xml:space="preserve">, </w:t>
      </w:r>
      <w:r w:rsidRPr="00854D1B">
        <w:rPr>
          <w:rStyle w:val="Bold"/>
        </w:rPr>
        <w:t>Update</w:t>
      </w:r>
      <w:r>
        <w:t xml:space="preserve">, </w:t>
      </w:r>
      <w:r w:rsidRPr="00854D1B">
        <w:rPr>
          <w:rStyle w:val="Bold"/>
        </w:rPr>
        <w:t>Delete</w:t>
      </w:r>
      <w:r>
        <w:t xml:space="preserve">, and </w:t>
      </w:r>
      <w:r w:rsidRPr="00854D1B">
        <w:rPr>
          <w:rStyle w:val="Bold"/>
        </w:rPr>
        <w:t>Assign/Associate</w:t>
      </w:r>
      <w:r>
        <w:t>. The sections that follow describe in more detail how these operations are performed.</w:t>
      </w:r>
      <w:r w:rsidR="00440E64">
        <w:fldChar w:fldCharType="begin"/>
      </w:r>
      <w:r>
        <w:instrText xml:space="preserve"> XE "</w:instrText>
      </w:r>
      <w:r w:rsidRPr="00810FD8">
        <w:instrText>UPT:basic functions</w:instrText>
      </w:r>
      <w:r>
        <w:instrText xml:space="preserve">" </w:instrText>
      </w:r>
      <w:r w:rsidR="00440E64">
        <w:fldChar w:fldCharType="end"/>
      </w:r>
    </w:p>
    <w:p w:rsidR="006D66E4" w:rsidRDefault="006D66E4" w:rsidP="006D66E4">
      <w:pPr>
        <w:pStyle w:val="Heading3"/>
      </w:pPr>
      <w:bookmarkStart w:id="329" w:name="_Toc238804860"/>
      <w:bookmarkStart w:id="330" w:name="_Toc238891299"/>
      <w:bookmarkStart w:id="331" w:name="_Toc238970769"/>
      <w:r>
        <w:t>Create New</w:t>
      </w:r>
      <w:bookmarkEnd w:id="329"/>
      <w:bookmarkEnd w:id="330"/>
      <w:bookmarkEnd w:id="331"/>
    </w:p>
    <w:p w:rsidR="006D66E4" w:rsidRDefault="006D66E4" w:rsidP="006D66E4">
      <w:pPr>
        <w:pStyle w:val="BodyText"/>
      </w:pPr>
      <w:r>
        <w:t xml:space="preserve">The same basic steps can be followed to create any element. Use the procedure provided below as a guide for creating a new element. These particular instructions create a new User element. </w:t>
      </w:r>
      <w:r w:rsidR="00440E64">
        <w:fldChar w:fldCharType="begin"/>
      </w:r>
      <w:r>
        <w:instrText xml:space="preserve"> XE "</w:instrText>
      </w:r>
      <w:r w:rsidRPr="000C7E9B">
        <w:instrText>create provisioning element</w:instrText>
      </w:r>
      <w:r>
        <w:instrText xml:space="preserve">" </w:instrText>
      </w:r>
      <w:r w:rsidR="00440E64">
        <w:fldChar w:fldCharType="end"/>
      </w:r>
      <w:r w:rsidR="00440E64">
        <w:fldChar w:fldCharType="begin"/>
      </w:r>
      <w:r>
        <w:instrText xml:space="preserve"> XE “</w:instrText>
      </w:r>
      <w:r w:rsidRPr="00F62D05">
        <w:instrText>create element</w:instrText>
      </w:r>
      <w:r>
        <w:instrText xml:space="preserve">" </w:instrText>
      </w:r>
      <w:r w:rsidR="00440E64">
        <w:fldChar w:fldCharType="end"/>
      </w:r>
      <w:r w:rsidR="00440E64">
        <w:fldChar w:fldCharType="begin"/>
      </w:r>
      <w:r>
        <w:instrText xml:space="preserve"> XE "</w:instrText>
      </w:r>
      <w:r w:rsidRPr="007B1D66">
        <w:instrText>UPT:create element</w:instrText>
      </w:r>
      <w:r>
        <w:instrText xml:space="preserve">" </w:instrText>
      </w:r>
      <w:r w:rsidR="00440E64">
        <w:fldChar w:fldCharType="end"/>
      </w:r>
    </w:p>
    <w:p w:rsidR="006D66E4" w:rsidRPr="00993D7F" w:rsidRDefault="006D66E4" w:rsidP="006D66E4">
      <w:pPr>
        <w:pStyle w:val="BodyText"/>
        <w:rPr>
          <w:rStyle w:val="Bold"/>
        </w:rPr>
      </w:pPr>
      <w:r w:rsidRPr="00993D7F">
        <w:rPr>
          <w:rStyle w:val="Bold"/>
        </w:rPr>
        <w:t>To create a new element:</w:t>
      </w:r>
    </w:p>
    <w:p w:rsidR="006D66E4" w:rsidRDefault="006D66E4" w:rsidP="00896F6F">
      <w:pPr>
        <w:pStyle w:val="ListNumber"/>
        <w:numPr>
          <w:ilvl w:val="0"/>
          <w:numId w:val="29"/>
        </w:numPr>
      </w:pPr>
      <w:r>
        <w:t xml:space="preserve">On the element Home page, select the </w:t>
      </w:r>
      <w:r w:rsidRPr="00993D7F">
        <w:rPr>
          <w:rStyle w:val="Bold"/>
        </w:rPr>
        <w:t>Create A New {element}</w:t>
      </w:r>
      <w:r>
        <w:t xml:space="preserve"> link. </w:t>
      </w:r>
      <w:r w:rsidR="00440E64">
        <w:fldChar w:fldCharType="begin"/>
      </w:r>
      <w:r>
        <w:instrText xml:space="preserve"> REF _Ref213725369 \h </w:instrText>
      </w:r>
      <w:r w:rsidR="00440E64">
        <w:fldChar w:fldCharType="separate"/>
      </w:r>
      <w:r w:rsidR="00EF4B85">
        <w:t xml:space="preserve">Figure </w:t>
      </w:r>
      <w:r w:rsidR="00EF4B85">
        <w:rPr>
          <w:noProof/>
        </w:rPr>
        <w:t>3</w:t>
      </w:r>
      <w:r w:rsidR="00EF4B85">
        <w:t>-</w:t>
      </w:r>
      <w:r w:rsidR="00EF4B85">
        <w:rPr>
          <w:noProof/>
        </w:rPr>
        <w:t>3</w:t>
      </w:r>
      <w:r w:rsidR="00440E64">
        <w:fldChar w:fldCharType="end"/>
      </w:r>
      <w:r>
        <w:t xml:space="preserve"> below shows the create new and select existing user links.</w:t>
      </w:r>
    </w:p>
    <w:p w:rsidR="006D66E4" w:rsidRPr="00854D1B" w:rsidRDefault="007144EA" w:rsidP="006D66E4">
      <w:pPr>
        <w:pStyle w:val="GraphicAnchorStep"/>
      </w:pPr>
      <w:r>
        <w:rPr>
          <w:noProof/>
        </w:rPr>
        <w:lastRenderedPageBreak/>
        <w:drawing>
          <wp:inline distT="0" distB="0" distL="0" distR="0">
            <wp:extent cx="2847975" cy="1109345"/>
            <wp:effectExtent l="19050" t="19050" r="28575" b="14605"/>
            <wp:docPr id="12" name="Picture 3" descr="user_createnew_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_createnew_link"/>
                    <pic:cNvPicPr>
                      <a:picLocks noChangeAspect="1" noChangeArrowheads="1"/>
                    </pic:cNvPicPr>
                  </pic:nvPicPr>
                  <pic:blipFill>
                    <a:blip r:embed="rId41"/>
                    <a:srcRect/>
                    <a:stretch>
                      <a:fillRect/>
                    </a:stretch>
                  </pic:blipFill>
                  <pic:spPr bwMode="auto">
                    <a:xfrm>
                      <a:off x="0" y="0"/>
                      <a:ext cx="2847975" cy="110934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bookmarkStart w:id="332" w:name="_Ref213725369"/>
      <w:r>
        <w:t xml:space="preserve">Figure </w:t>
      </w:r>
      <w:fldSimple w:instr=" STYLEREF 1 \s ">
        <w:r w:rsidR="00EF4B85">
          <w:rPr>
            <w:noProof/>
          </w:rPr>
          <w:t>3</w:t>
        </w:r>
      </w:fldSimple>
      <w:r>
        <w:t>-</w:t>
      </w:r>
      <w:fldSimple w:instr=" SEQ Figure \* ARABIC \s 1 ">
        <w:r w:rsidR="00EF4B85">
          <w:rPr>
            <w:noProof/>
          </w:rPr>
          <w:t>3</w:t>
        </w:r>
      </w:fldSimple>
      <w:bookmarkEnd w:id="332"/>
      <w:r>
        <w:t xml:space="preserve"> User Links section of the Home Page</w:t>
      </w:r>
    </w:p>
    <w:p w:rsidR="006D66E4" w:rsidRPr="00993D7F" w:rsidRDefault="006D66E4" w:rsidP="006D66E4">
      <w:pPr>
        <w:pStyle w:val="ListNumber"/>
        <w:numPr>
          <w:ilvl w:val="0"/>
          <w:numId w:val="14"/>
        </w:numPr>
      </w:pPr>
      <w:r>
        <w:t xml:space="preserve">Enter the details for the element you are creating. </w:t>
      </w:r>
      <w:r w:rsidR="00440E64">
        <w:fldChar w:fldCharType="begin"/>
      </w:r>
      <w:r>
        <w:instrText xml:space="preserve"> REF _Ref213725464 \h </w:instrText>
      </w:r>
      <w:r w:rsidR="00440E64">
        <w:fldChar w:fldCharType="separate"/>
      </w:r>
      <w:r w:rsidR="00EF4B85">
        <w:t xml:space="preserve">Figure </w:t>
      </w:r>
      <w:r w:rsidR="00EF4B85">
        <w:rPr>
          <w:noProof/>
        </w:rPr>
        <w:t>3</w:t>
      </w:r>
      <w:r w:rsidR="00EF4B85">
        <w:t>-</w:t>
      </w:r>
      <w:r w:rsidR="00EF4B85">
        <w:rPr>
          <w:noProof/>
        </w:rPr>
        <w:t>4</w:t>
      </w:r>
      <w:r w:rsidR="00440E64">
        <w:fldChar w:fldCharType="end"/>
      </w:r>
      <w:r>
        <w:t xml:space="preserve"> below shows the details for entering new user information.</w:t>
      </w:r>
    </w:p>
    <w:p w:rsidR="006D66E4" w:rsidRDefault="007144EA" w:rsidP="006D66E4">
      <w:pPr>
        <w:pStyle w:val="GraphicAnchorStep"/>
      </w:pPr>
      <w:r>
        <w:rPr>
          <w:noProof/>
        </w:rPr>
        <w:drawing>
          <wp:inline distT="0" distB="0" distL="0" distR="0">
            <wp:extent cx="4227195" cy="1349375"/>
            <wp:effectExtent l="19050" t="19050" r="20955" b="22225"/>
            <wp:docPr id="13" name="Picture 4" descr="user_createnew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_createnew_details"/>
                    <pic:cNvPicPr>
                      <a:picLocks noChangeAspect="1" noChangeArrowheads="1"/>
                    </pic:cNvPicPr>
                  </pic:nvPicPr>
                  <pic:blipFill>
                    <a:blip r:embed="rId42"/>
                    <a:srcRect/>
                    <a:stretch>
                      <a:fillRect/>
                    </a:stretch>
                  </pic:blipFill>
                  <pic:spPr bwMode="auto">
                    <a:xfrm>
                      <a:off x="0" y="0"/>
                      <a:ext cx="4227195" cy="134937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bookmarkStart w:id="333" w:name="_Ref213725464"/>
      <w:r>
        <w:t xml:space="preserve">Figure </w:t>
      </w:r>
      <w:fldSimple w:instr=" STYLEREF 1 \s ">
        <w:r w:rsidR="00EF4B85">
          <w:rPr>
            <w:noProof/>
          </w:rPr>
          <w:t>3</w:t>
        </w:r>
      </w:fldSimple>
      <w:r>
        <w:t>-</w:t>
      </w:r>
      <w:fldSimple w:instr=" SEQ Figure \* ARABIC \s 1 ">
        <w:r w:rsidR="00EF4B85">
          <w:rPr>
            <w:noProof/>
          </w:rPr>
          <w:t>4</w:t>
        </w:r>
      </w:fldSimple>
      <w:bookmarkEnd w:id="333"/>
      <w:r>
        <w:t xml:space="preserve"> Enter New User Details form</w:t>
      </w:r>
    </w:p>
    <w:p w:rsidR="006D66E4" w:rsidRDefault="006D66E4" w:rsidP="006D66E4">
      <w:pPr>
        <w:pStyle w:val="ListNumber"/>
        <w:numPr>
          <w:ilvl w:val="0"/>
          <w:numId w:val="14"/>
        </w:numPr>
      </w:pPr>
      <w:r>
        <w:t xml:space="preserve">Select </w:t>
      </w:r>
      <w:r w:rsidRPr="00E9539E">
        <w:rPr>
          <w:rStyle w:val="Bold"/>
        </w:rPr>
        <w:t>Add</w:t>
      </w:r>
      <w:r>
        <w:t xml:space="preserve"> to save the new element to the database. This save occurs immediately. </w:t>
      </w:r>
    </w:p>
    <w:p w:rsidR="006D66E4" w:rsidRDefault="006D66E4" w:rsidP="006D66E4">
      <w:pPr>
        <w:pStyle w:val="BodyTextIndent"/>
      </w:pPr>
      <w:r>
        <w:t xml:space="preserve">The </w:t>
      </w:r>
      <w:r w:rsidRPr="00E9539E">
        <w:rPr>
          <w:rStyle w:val="Bold"/>
        </w:rPr>
        <w:t>Back</w:t>
      </w:r>
      <w:r>
        <w:t xml:space="preserve"> button returns you to the previous page (in this instance, the Home page). The </w:t>
      </w:r>
      <w:r w:rsidRPr="00E9539E">
        <w:rPr>
          <w:rStyle w:val="Bold"/>
        </w:rPr>
        <w:t>Reset</w:t>
      </w:r>
      <w:r>
        <w:t xml:space="preserve"> button clears the data from the form. </w:t>
      </w:r>
    </w:p>
    <w:p w:rsidR="006D66E4" w:rsidRDefault="006D66E4" w:rsidP="006D66E4">
      <w:pPr>
        <w:pStyle w:val="NoteInList"/>
      </w:pPr>
      <w:r w:rsidRPr="00E9539E">
        <w:rPr>
          <w:rStyle w:val="Bold"/>
        </w:rPr>
        <w:t>NOTE:</w:t>
      </w:r>
      <w:r>
        <w:t xml:space="preserve"> No data is saved until the </w:t>
      </w:r>
      <w:r w:rsidRPr="00E9539E">
        <w:rPr>
          <w:rStyle w:val="Bold"/>
        </w:rPr>
        <w:t>Add</w:t>
      </w:r>
      <w:r>
        <w:t xml:space="preserve"> button is selected.</w:t>
      </w:r>
    </w:p>
    <w:p w:rsidR="006D66E4" w:rsidRDefault="006D66E4" w:rsidP="006D66E4">
      <w:pPr>
        <w:pStyle w:val="BodyText"/>
      </w:pPr>
      <w:r>
        <w:t xml:space="preserve">Upon a successful save, the system displays </w:t>
      </w:r>
      <w:r w:rsidRPr="00E9539E">
        <w:rPr>
          <w:rStyle w:val="Bold"/>
        </w:rPr>
        <w:t>Add Successful</w:t>
      </w:r>
      <w:r>
        <w:t xml:space="preserve"> just below the menu and above the text. </w:t>
      </w:r>
    </w:p>
    <w:p w:rsidR="006D66E4" w:rsidRDefault="006D66E4" w:rsidP="006D66E4">
      <w:pPr>
        <w:pStyle w:val="BodyText"/>
      </w:pPr>
      <w:r>
        <w:t xml:space="preserve">After you have created the necessary element(s) in Super Admin mode, when you log into Admin mode, you will see an additional set of buttons below the details table. These buttons are used to administer the application and are discussed in more detail in the </w:t>
      </w:r>
      <w:fldSimple w:instr=" REF _Ref213725884 \h  \* MERGEFORMAT ">
        <w:r w:rsidR="00EF4B85" w:rsidRPr="00EF4B85">
          <w:rPr>
            <w:i/>
            <w:color w:val="0000FF"/>
          </w:rPr>
          <w:t>Admin Mode</w:t>
        </w:r>
      </w:fldSimple>
      <w:r>
        <w:t xml:space="preserve"> section on page </w:t>
      </w:r>
      <w:r w:rsidR="00440E64">
        <w:fldChar w:fldCharType="begin"/>
      </w:r>
      <w:r>
        <w:instrText xml:space="preserve"> PAGEREF _Ref213725886 \h </w:instrText>
      </w:r>
      <w:r w:rsidR="00440E64">
        <w:fldChar w:fldCharType="separate"/>
      </w:r>
      <w:r w:rsidR="00EF4B85">
        <w:rPr>
          <w:noProof/>
        </w:rPr>
        <w:t>48</w:t>
      </w:r>
      <w:r w:rsidR="00440E64">
        <w:fldChar w:fldCharType="end"/>
      </w:r>
      <w:r>
        <w:t>.</w:t>
      </w:r>
    </w:p>
    <w:p w:rsidR="006D66E4" w:rsidRDefault="006D66E4" w:rsidP="006D66E4">
      <w:pPr>
        <w:pStyle w:val="Heading4"/>
      </w:pPr>
      <w:bookmarkStart w:id="334" w:name="_Ref213728708"/>
      <w:r>
        <w:t>Example Error Messages</w:t>
      </w:r>
      <w:bookmarkEnd w:id="334"/>
      <w:r>
        <w:t xml:space="preserve"> </w:t>
      </w:r>
    </w:p>
    <w:p w:rsidR="006D66E4" w:rsidRDefault="006D66E4" w:rsidP="006D66E4">
      <w:pPr>
        <w:pStyle w:val="BodyText"/>
      </w:pPr>
      <w:r>
        <w:t>When creating new elements, the UPT performs basic data validation, including field lengths and formats. If this validation fails, you will receive an error message explaining the problem.</w:t>
      </w:r>
      <w:r w:rsidR="00440E64">
        <w:fldChar w:fldCharType="begin"/>
      </w:r>
      <w:r>
        <w:instrText xml:space="preserve"> XE "</w:instrText>
      </w:r>
      <w:r w:rsidRPr="00FA7333">
        <w:instrText>UPT:sample error messages</w:instrText>
      </w:r>
      <w:r>
        <w:instrText xml:space="preserve">" </w:instrText>
      </w:r>
      <w:r w:rsidR="00440E64">
        <w:fldChar w:fldCharType="end"/>
      </w:r>
      <w:r w:rsidR="00440E64">
        <w:fldChar w:fldCharType="begin"/>
      </w:r>
      <w:r>
        <w:instrText xml:space="preserve"> XE "</w:instrText>
      </w:r>
      <w:r w:rsidRPr="000C7E9B">
        <w:instrText>sample error messages</w:instrText>
      </w:r>
      <w:r>
        <w:instrText xml:space="preserve">" </w:instrText>
      </w:r>
      <w:r w:rsidR="00440E64">
        <w:fldChar w:fldCharType="end"/>
      </w:r>
    </w:p>
    <w:p w:rsidR="006D66E4" w:rsidRDefault="00440E64" w:rsidP="006D66E4">
      <w:pPr>
        <w:pStyle w:val="BodyText"/>
      </w:pPr>
      <w:r>
        <w:fldChar w:fldCharType="begin"/>
      </w:r>
      <w:r w:rsidR="006D66E4">
        <w:instrText xml:space="preserve"> REF _Ref213726092 \h </w:instrText>
      </w:r>
      <w:r>
        <w:fldChar w:fldCharType="separate"/>
      </w:r>
      <w:r w:rsidR="00EF4B85">
        <w:t xml:space="preserve">Figure </w:t>
      </w:r>
      <w:r w:rsidR="00EF4B85">
        <w:rPr>
          <w:noProof/>
        </w:rPr>
        <w:t>3</w:t>
      </w:r>
      <w:r w:rsidR="00EF4B85">
        <w:t>-</w:t>
      </w:r>
      <w:r w:rsidR="00EF4B85">
        <w:rPr>
          <w:noProof/>
        </w:rPr>
        <w:t>5</w:t>
      </w:r>
      <w:r>
        <w:fldChar w:fldCharType="end"/>
      </w:r>
      <w:r w:rsidR="006D66E4">
        <w:t xml:space="preserve"> shows the message that appears when a user enters an improperly formatted email address.</w:t>
      </w:r>
    </w:p>
    <w:p w:rsidR="006D66E4" w:rsidRPr="00854D1B" w:rsidRDefault="006D66E4" w:rsidP="006D66E4">
      <w:pPr>
        <w:pStyle w:val="GraphicAnchorMainIndent"/>
      </w:pPr>
      <w:r>
        <w:t xml:space="preserve"> </w:t>
      </w:r>
      <w:r w:rsidR="007144EA">
        <w:rPr>
          <w:rFonts w:cs="Arial"/>
          <w:noProof/>
        </w:rPr>
        <w:drawing>
          <wp:inline distT="0" distB="0" distL="0" distR="0">
            <wp:extent cx="2353310" cy="389890"/>
            <wp:effectExtent l="19050" t="19050" r="27940" b="10160"/>
            <wp:docPr id="14" name="Picture 6" descr="user_createnew_valid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_createnew_validerr"/>
                    <pic:cNvPicPr>
                      <a:picLocks noChangeAspect="1" noChangeArrowheads="1"/>
                    </pic:cNvPicPr>
                  </pic:nvPicPr>
                  <pic:blipFill>
                    <a:blip r:embed="rId43"/>
                    <a:srcRect/>
                    <a:stretch>
                      <a:fillRect/>
                    </a:stretch>
                  </pic:blipFill>
                  <pic:spPr bwMode="auto">
                    <a:xfrm>
                      <a:off x="0" y="0"/>
                      <a:ext cx="2353310" cy="38989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bookmarkStart w:id="335" w:name="_Ref213726092"/>
      <w:r>
        <w:t xml:space="preserve">Figure </w:t>
      </w:r>
      <w:fldSimple w:instr=" STYLEREF 1 \s ">
        <w:r w:rsidR="00EF4B85">
          <w:rPr>
            <w:noProof/>
          </w:rPr>
          <w:t>3</w:t>
        </w:r>
      </w:fldSimple>
      <w:r>
        <w:t>-</w:t>
      </w:r>
      <w:fldSimple w:instr=" SEQ Figure \* ARABIC \s 1 ">
        <w:r w:rsidR="00EF4B85">
          <w:rPr>
            <w:noProof/>
          </w:rPr>
          <w:t>5</w:t>
        </w:r>
      </w:fldSimple>
      <w:bookmarkEnd w:id="335"/>
      <w:r>
        <w:t xml:space="preserve"> Error message for invalid e-mail address</w:t>
      </w:r>
    </w:p>
    <w:p w:rsidR="006D66E4" w:rsidRDefault="00440E64" w:rsidP="006D66E4">
      <w:pPr>
        <w:pStyle w:val="BodyText"/>
      </w:pPr>
      <w:r>
        <w:lastRenderedPageBreak/>
        <w:fldChar w:fldCharType="begin"/>
      </w:r>
      <w:r w:rsidR="006D66E4">
        <w:instrText xml:space="preserve"> REF _Ref213726164 \h </w:instrText>
      </w:r>
      <w:r>
        <w:fldChar w:fldCharType="separate"/>
      </w:r>
      <w:r w:rsidR="00EF4B85">
        <w:t xml:space="preserve">Figure </w:t>
      </w:r>
      <w:r w:rsidR="00EF4B85">
        <w:rPr>
          <w:noProof/>
        </w:rPr>
        <w:t>3</w:t>
      </w:r>
      <w:r w:rsidR="00EF4B85">
        <w:t>-</w:t>
      </w:r>
      <w:r w:rsidR="00EF4B85">
        <w:rPr>
          <w:noProof/>
        </w:rPr>
        <w:t>6</w:t>
      </w:r>
      <w:r>
        <w:fldChar w:fldCharType="end"/>
      </w:r>
      <w:r w:rsidR="006D66E4">
        <w:t xml:space="preserve"> shows the message that appears if you attempt to create a new user using a username already present in the system. </w:t>
      </w:r>
    </w:p>
    <w:p w:rsidR="006D66E4" w:rsidRDefault="007144EA" w:rsidP="006D66E4">
      <w:pPr>
        <w:pStyle w:val="GraphicAnchorMain"/>
      </w:pPr>
      <w:r>
        <w:rPr>
          <w:noProof/>
        </w:rPr>
        <w:drawing>
          <wp:inline distT="0" distB="0" distL="0" distR="0">
            <wp:extent cx="5906135" cy="41973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srcRect/>
                    <a:stretch>
                      <a:fillRect/>
                    </a:stretch>
                  </pic:blipFill>
                  <pic:spPr bwMode="auto">
                    <a:xfrm>
                      <a:off x="0" y="0"/>
                      <a:ext cx="5906135" cy="419735"/>
                    </a:xfrm>
                    <a:prstGeom prst="rect">
                      <a:avLst/>
                    </a:prstGeom>
                    <a:noFill/>
                    <a:ln w="9525">
                      <a:noFill/>
                      <a:miter lim="800000"/>
                      <a:headEnd/>
                      <a:tailEnd/>
                    </a:ln>
                  </pic:spPr>
                </pic:pic>
              </a:graphicData>
            </a:graphic>
          </wp:inline>
        </w:drawing>
      </w:r>
    </w:p>
    <w:p w:rsidR="006D66E4" w:rsidRDefault="006D66E4" w:rsidP="006D66E4">
      <w:pPr>
        <w:pStyle w:val="Caption"/>
      </w:pPr>
      <w:bookmarkStart w:id="336" w:name="_Ref213726164"/>
      <w:r>
        <w:t xml:space="preserve">Figure </w:t>
      </w:r>
      <w:fldSimple w:instr=" STYLEREF 1 \s ">
        <w:r w:rsidR="00EF4B85">
          <w:rPr>
            <w:noProof/>
          </w:rPr>
          <w:t>3</w:t>
        </w:r>
      </w:fldSimple>
      <w:r>
        <w:t>-</w:t>
      </w:r>
      <w:fldSimple w:instr=" SEQ Figure \* ARABIC \s 1 ">
        <w:r w:rsidR="00EF4B85">
          <w:rPr>
            <w:noProof/>
          </w:rPr>
          <w:t>6</w:t>
        </w:r>
      </w:fldSimple>
      <w:bookmarkEnd w:id="336"/>
      <w:r>
        <w:t xml:space="preserve"> Error message for duplicate user entry</w:t>
      </w:r>
    </w:p>
    <w:p w:rsidR="006D66E4" w:rsidRDefault="006D66E4" w:rsidP="006D66E4">
      <w:pPr>
        <w:pStyle w:val="Heading3"/>
      </w:pPr>
      <w:bookmarkStart w:id="337" w:name="_Toc238804861"/>
      <w:bookmarkStart w:id="338" w:name="_Toc238891300"/>
      <w:bookmarkStart w:id="339" w:name="_Toc238970770"/>
      <w:r>
        <w:t>Search for and Select Existing Elements</w:t>
      </w:r>
      <w:bookmarkEnd w:id="337"/>
      <w:bookmarkEnd w:id="338"/>
      <w:bookmarkEnd w:id="339"/>
    </w:p>
    <w:p w:rsidR="006D66E4" w:rsidRDefault="006D66E4" w:rsidP="006D66E4">
      <w:pPr>
        <w:pStyle w:val="BodyText"/>
      </w:pPr>
      <w:r>
        <w:t xml:space="preserve">In order to make changes to an existing element, you must find and select the element. Choosing to Select and Existing {element} opens a search page, allowing you to enter search criteria. </w:t>
      </w:r>
      <w:r w:rsidR="00440E64">
        <w:fldChar w:fldCharType="begin"/>
      </w:r>
      <w:r>
        <w:instrText xml:space="preserve"> XE "search for</w:instrText>
      </w:r>
      <w:r w:rsidRPr="000C7E9B">
        <w:instrText xml:space="preserve"> provisioning element</w:instrText>
      </w:r>
      <w:r>
        <w:instrText xml:space="preserve">" </w:instrText>
      </w:r>
      <w:r w:rsidR="00440E64">
        <w:fldChar w:fldCharType="end"/>
      </w:r>
      <w:r w:rsidR="00440E64">
        <w:fldChar w:fldCharType="begin"/>
      </w:r>
      <w:r>
        <w:instrText xml:space="preserve"> XE "search for</w:instrText>
      </w:r>
      <w:r w:rsidRPr="00F62D05">
        <w:instrText xml:space="preserve"> element</w:instrText>
      </w:r>
      <w:r>
        <w:instrText xml:space="preserve">" </w:instrText>
      </w:r>
      <w:r w:rsidR="00440E64">
        <w:fldChar w:fldCharType="end"/>
      </w:r>
      <w:r w:rsidR="00440E64">
        <w:fldChar w:fldCharType="begin"/>
      </w:r>
      <w:r>
        <w:instrText xml:space="preserve"> XE "</w:instrText>
      </w:r>
      <w:r w:rsidRPr="007B1D66">
        <w:instrText>UPT:</w:instrText>
      </w:r>
      <w:r>
        <w:instrText>search for</w:instrText>
      </w:r>
      <w:r w:rsidRPr="007B1D66">
        <w:instrText xml:space="preserve"> element</w:instrText>
      </w:r>
      <w:r>
        <w:instrText xml:space="preserve">" </w:instrText>
      </w:r>
      <w:r w:rsidR="00440E64">
        <w:fldChar w:fldCharType="end"/>
      </w:r>
      <w:r w:rsidR="00440E64">
        <w:fldChar w:fldCharType="begin"/>
      </w:r>
      <w:r>
        <w:instrText xml:space="preserve"> XE "select</w:instrText>
      </w:r>
      <w:r w:rsidRPr="000C7E9B">
        <w:instrText xml:space="preserve"> provisioning element</w:instrText>
      </w:r>
      <w:r>
        <w:instrText xml:space="preserve">" </w:instrText>
      </w:r>
      <w:r w:rsidR="00440E64">
        <w:fldChar w:fldCharType="end"/>
      </w:r>
      <w:r w:rsidR="00440E64">
        <w:fldChar w:fldCharType="begin"/>
      </w:r>
      <w:r>
        <w:instrText xml:space="preserve"> XE “view</w:instrText>
      </w:r>
      <w:r w:rsidRPr="00F62D05">
        <w:instrText xml:space="preserve"> element</w:instrText>
      </w:r>
      <w:r>
        <w:instrText xml:space="preserve"> details" </w:instrText>
      </w:r>
      <w:r w:rsidR="00440E64">
        <w:fldChar w:fldCharType="end"/>
      </w:r>
      <w:r w:rsidR="00440E64">
        <w:fldChar w:fldCharType="begin"/>
      </w:r>
      <w:r>
        <w:instrText xml:space="preserve"> XE "</w:instrText>
      </w:r>
      <w:r w:rsidRPr="007B1D66">
        <w:instrText>UPT:</w:instrText>
      </w:r>
      <w:r>
        <w:instrText>view</w:instrText>
      </w:r>
      <w:r w:rsidRPr="007B1D66">
        <w:instrText xml:space="preserve"> element</w:instrText>
      </w:r>
      <w:r>
        <w:instrText xml:space="preserve"> details" </w:instrText>
      </w:r>
      <w:r w:rsidR="00440E64">
        <w:fldChar w:fldCharType="end"/>
      </w:r>
    </w:p>
    <w:p w:rsidR="006D66E4" w:rsidRDefault="006D66E4" w:rsidP="006D66E4">
      <w:pPr>
        <w:pStyle w:val="BodyText"/>
      </w:pPr>
      <w:r>
        <w:t xml:space="preserve">The same basic steps can be followed to find and select any element. Use the procedure provided below as a guide. These particular instructions search for and select an existing Role element. </w:t>
      </w:r>
    </w:p>
    <w:p w:rsidR="006D66E4" w:rsidRPr="00854D1B" w:rsidRDefault="006D66E4" w:rsidP="006D66E4">
      <w:pPr>
        <w:pStyle w:val="BodyText"/>
        <w:rPr>
          <w:rStyle w:val="Bold"/>
        </w:rPr>
      </w:pPr>
      <w:r w:rsidRPr="00854D1B">
        <w:rPr>
          <w:rStyle w:val="Bold"/>
        </w:rPr>
        <w:t>To find and select an existing element:</w:t>
      </w:r>
    </w:p>
    <w:p w:rsidR="006D66E4" w:rsidRDefault="006D66E4" w:rsidP="00896F6F">
      <w:pPr>
        <w:pStyle w:val="ListNumber"/>
        <w:numPr>
          <w:ilvl w:val="0"/>
          <w:numId w:val="30"/>
        </w:numPr>
      </w:pPr>
      <w:r>
        <w:t xml:space="preserve">On the element Home page, select the </w:t>
      </w:r>
      <w:r>
        <w:rPr>
          <w:rStyle w:val="Bold"/>
        </w:rPr>
        <w:t>Select</w:t>
      </w:r>
      <w:r w:rsidRPr="00993D7F">
        <w:rPr>
          <w:rStyle w:val="Bold"/>
        </w:rPr>
        <w:t xml:space="preserve"> </w:t>
      </w:r>
      <w:r>
        <w:rPr>
          <w:rStyle w:val="Bold"/>
        </w:rPr>
        <w:t>an</w:t>
      </w:r>
      <w:r w:rsidRPr="00993D7F">
        <w:rPr>
          <w:rStyle w:val="Bold"/>
        </w:rPr>
        <w:t xml:space="preserve"> </w:t>
      </w:r>
      <w:r>
        <w:rPr>
          <w:rStyle w:val="Bold"/>
        </w:rPr>
        <w:t xml:space="preserve">Existing </w:t>
      </w:r>
      <w:r w:rsidRPr="00993D7F">
        <w:rPr>
          <w:rStyle w:val="Bold"/>
        </w:rPr>
        <w:t>{element}</w:t>
      </w:r>
      <w:r>
        <w:t xml:space="preserve"> link. </w:t>
      </w:r>
      <w:r w:rsidR="00440E64">
        <w:fldChar w:fldCharType="begin"/>
      </w:r>
      <w:r>
        <w:instrText xml:space="preserve"> REF _Ref213726714 \h </w:instrText>
      </w:r>
      <w:r w:rsidR="00440E64">
        <w:fldChar w:fldCharType="separate"/>
      </w:r>
      <w:r w:rsidR="00EF4B85">
        <w:t xml:space="preserve">Figure </w:t>
      </w:r>
      <w:r w:rsidR="00EF4B85">
        <w:rPr>
          <w:noProof/>
        </w:rPr>
        <w:t>3</w:t>
      </w:r>
      <w:r w:rsidR="00EF4B85">
        <w:t>-</w:t>
      </w:r>
      <w:r w:rsidR="00EF4B85">
        <w:rPr>
          <w:noProof/>
        </w:rPr>
        <w:t>7</w:t>
      </w:r>
      <w:r w:rsidR="00440E64">
        <w:fldChar w:fldCharType="end"/>
      </w:r>
      <w:r>
        <w:t xml:space="preserve"> below shows the create new and select existing role links.</w:t>
      </w:r>
    </w:p>
    <w:p w:rsidR="006D66E4" w:rsidRDefault="007144EA" w:rsidP="006D66E4">
      <w:pPr>
        <w:pStyle w:val="GraphicAnchorStep"/>
      </w:pPr>
      <w:r>
        <w:rPr>
          <w:noProof/>
        </w:rPr>
        <w:drawing>
          <wp:inline distT="0" distB="0" distL="0" distR="0">
            <wp:extent cx="2653030" cy="1259205"/>
            <wp:effectExtent l="19050" t="19050" r="13970" b="17145"/>
            <wp:docPr id="16" name="Picture 8" descr="role_select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le_selectexist"/>
                    <pic:cNvPicPr>
                      <a:picLocks noChangeAspect="1" noChangeArrowheads="1"/>
                    </pic:cNvPicPr>
                  </pic:nvPicPr>
                  <pic:blipFill>
                    <a:blip r:embed="rId45"/>
                    <a:srcRect/>
                    <a:stretch>
                      <a:fillRect/>
                    </a:stretch>
                  </pic:blipFill>
                  <pic:spPr bwMode="auto">
                    <a:xfrm>
                      <a:off x="0" y="0"/>
                      <a:ext cx="2653030" cy="125920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bookmarkStart w:id="340" w:name="_Ref213726714"/>
      <w:r>
        <w:t xml:space="preserve">Figure </w:t>
      </w:r>
      <w:fldSimple w:instr=" STYLEREF 1 \s ">
        <w:r w:rsidR="00EF4B85">
          <w:rPr>
            <w:noProof/>
          </w:rPr>
          <w:t>3</w:t>
        </w:r>
      </w:fldSimple>
      <w:r>
        <w:t>-</w:t>
      </w:r>
      <w:fldSimple w:instr=" SEQ Figure \* ARABIC \s 1 ">
        <w:r w:rsidR="00EF4B85">
          <w:rPr>
            <w:noProof/>
          </w:rPr>
          <w:t>7</w:t>
        </w:r>
      </w:fldSimple>
      <w:bookmarkEnd w:id="340"/>
      <w:r>
        <w:t xml:space="preserve"> Role Links section of the Home page</w:t>
      </w:r>
    </w:p>
    <w:p w:rsidR="006D66E4" w:rsidRDefault="006D66E4" w:rsidP="006D66E4">
      <w:pPr>
        <w:pStyle w:val="ListNumber"/>
        <w:numPr>
          <w:ilvl w:val="0"/>
          <w:numId w:val="14"/>
        </w:numPr>
      </w:pPr>
      <w:r>
        <w:t>In the Search Criteria box that appears, enter the necessary search criteria. Use the asterisk  (*) as a wildcard character</w:t>
      </w:r>
      <w:r w:rsidR="00D34E6B">
        <w:t xml:space="preserve">. </w:t>
      </w:r>
      <w:r>
        <w:t>Searches are not case-sensitive.</w:t>
      </w:r>
    </w:p>
    <w:p w:rsidR="006D66E4" w:rsidRDefault="007144EA" w:rsidP="006D66E4">
      <w:pPr>
        <w:pStyle w:val="GraphicAnchorStep"/>
      </w:pPr>
      <w:r>
        <w:rPr>
          <w:noProof/>
        </w:rPr>
        <w:drawing>
          <wp:inline distT="0" distB="0" distL="0" distR="0">
            <wp:extent cx="4751705" cy="569595"/>
            <wp:effectExtent l="19050" t="19050" r="10795" b="20955"/>
            <wp:docPr id="17" name="Picture 9" descr="role_selectexist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le_selectexist_search"/>
                    <pic:cNvPicPr>
                      <a:picLocks noChangeAspect="1" noChangeArrowheads="1"/>
                    </pic:cNvPicPr>
                  </pic:nvPicPr>
                  <pic:blipFill>
                    <a:blip r:embed="rId46"/>
                    <a:srcRect/>
                    <a:stretch>
                      <a:fillRect/>
                    </a:stretch>
                  </pic:blipFill>
                  <pic:spPr bwMode="auto">
                    <a:xfrm>
                      <a:off x="0" y="0"/>
                      <a:ext cx="4751705" cy="56959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8</w:t>
        </w:r>
      </w:fldSimple>
      <w:r>
        <w:t xml:space="preserve"> Search for Role text box</w:t>
      </w:r>
    </w:p>
    <w:p w:rsidR="006D66E4" w:rsidRDefault="006D66E4" w:rsidP="006D66E4">
      <w:pPr>
        <w:pStyle w:val="BodyTextIndent"/>
      </w:pPr>
      <w:r>
        <w:t xml:space="preserve">For example, searching for Role* returns </w:t>
      </w:r>
      <w:r w:rsidRPr="00E17661">
        <w:rPr>
          <w:rStyle w:val="Emphasis"/>
        </w:rPr>
        <w:t>Role_name_1</w:t>
      </w:r>
      <w:r>
        <w:t xml:space="preserve">, </w:t>
      </w:r>
      <w:r w:rsidRPr="00E17661">
        <w:rPr>
          <w:rStyle w:val="Emphasis"/>
        </w:rPr>
        <w:t>Role_name_2</w:t>
      </w:r>
      <w:r>
        <w:t xml:space="preserve">, or any other role beginning with “Role”. A search of *1 returns anything ending with “1” such as </w:t>
      </w:r>
      <w:r w:rsidRPr="00E17661">
        <w:rPr>
          <w:rStyle w:val="Emphasis"/>
        </w:rPr>
        <w:t>Role_name_1</w:t>
      </w:r>
      <w:r>
        <w:t xml:space="preserve">, </w:t>
      </w:r>
      <w:r w:rsidRPr="00E17661">
        <w:rPr>
          <w:rStyle w:val="Emphasis"/>
        </w:rPr>
        <w:t>Role_name_101</w:t>
      </w:r>
      <w:r>
        <w:t xml:space="preserve">, </w:t>
      </w:r>
      <w:r w:rsidRPr="00E17661">
        <w:rPr>
          <w:rStyle w:val="Emphasis"/>
        </w:rPr>
        <w:t>Role_name_51</w:t>
      </w:r>
      <w:r>
        <w:t xml:space="preserve">, etc.  </w:t>
      </w:r>
    </w:p>
    <w:p w:rsidR="006D66E4" w:rsidRDefault="006D66E4" w:rsidP="006D66E4">
      <w:pPr>
        <w:pStyle w:val="ListNumber"/>
        <w:numPr>
          <w:ilvl w:val="0"/>
          <w:numId w:val="14"/>
        </w:numPr>
      </w:pPr>
      <w:r>
        <w:t xml:space="preserve">Click </w:t>
      </w:r>
      <w:r w:rsidRPr="00E17661">
        <w:rPr>
          <w:rStyle w:val="Bold"/>
        </w:rPr>
        <w:t>Search</w:t>
      </w:r>
      <w:r>
        <w:t xml:space="preserve"> to search for matching results.  </w:t>
      </w:r>
    </w:p>
    <w:p w:rsidR="006D66E4" w:rsidRDefault="006D66E4" w:rsidP="006D66E4">
      <w:pPr>
        <w:pStyle w:val="BodyTextIndent"/>
      </w:pPr>
      <w:r>
        <w:t xml:space="preserve">The </w:t>
      </w:r>
      <w:r w:rsidRPr="00E9539E">
        <w:rPr>
          <w:rStyle w:val="Bold"/>
        </w:rPr>
        <w:t>Back</w:t>
      </w:r>
      <w:r>
        <w:t xml:space="preserve"> button returns you to the previous page (in this instance, the Home page). The </w:t>
      </w:r>
      <w:r w:rsidRPr="00E9539E">
        <w:rPr>
          <w:rStyle w:val="Bold"/>
        </w:rPr>
        <w:t>Reset</w:t>
      </w:r>
      <w:r>
        <w:t xml:space="preserve"> button clears the data from the search form. </w:t>
      </w:r>
    </w:p>
    <w:p w:rsidR="006D66E4" w:rsidRPr="00E17661" w:rsidRDefault="006D66E4" w:rsidP="006D66E4">
      <w:pPr>
        <w:pStyle w:val="BodyText"/>
      </w:pPr>
    </w:p>
    <w:p w:rsidR="006D66E4" w:rsidRDefault="006D66E4" w:rsidP="006D66E4">
      <w:pPr>
        <w:pStyle w:val="BodyTextIndent"/>
      </w:pPr>
      <w:r>
        <w:lastRenderedPageBreak/>
        <w:t xml:space="preserve">When the search has completed, the system returns a list of elements matching the criteria you entered. The results are sorted alphabetically.  </w:t>
      </w:r>
    </w:p>
    <w:p w:rsidR="006D66E4" w:rsidRDefault="007144EA" w:rsidP="006D66E4">
      <w:pPr>
        <w:pStyle w:val="GraphicAnchorStep"/>
      </w:pPr>
      <w:r>
        <w:rPr>
          <w:noProof/>
        </w:rPr>
        <w:drawing>
          <wp:inline distT="0" distB="0" distL="0" distR="0">
            <wp:extent cx="4556760" cy="989330"/>
            <wp:effectExtent l="19050" t="19050" r="15240" b="20320"/>
            <wp:docPr id="18" name="Picture 10" descr="role_selectexist_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ole_selectexist_results"/>
                    <pic:cNvPicPr>
                      <a:picLocks noChangeAspect="1" noChangeArrowheads="1"/>
                    </pic:cNvPicPr>
                  </pic:nvPicPr>
                  <pic:blipFill>
                    <a:blip r:embed="rId47"/>
                    <a:srcRect/>
                    <a:stretch>
                      <a:fillRect/>
                    </a:stretch>
                  </pic:blipFill>
                  <pic:spPr bwMode="auto">
                    <a:xfrm>
                      <a:off x="0" y="0"/>
                      <a:ext cx="4556760" cy="98933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9</w:t>
        </w:r>
      </w:fldSimple>
      <w:r>
        <w:t xml:space="preserve"> Search Results for Role element search</w:t>
      </w:r>
    </w:p>
    <w:p w:rsidR="006D66E4" w:rsidRDefault="006D66E4" w:rsidP="006D66E4">
      <w:pPr>
        <w:pStyle w:val="ListNumber"/>
        <w:numPr>
          <w:ilvl w:val="0"/>
          <w:numId w:val="14"/>
        </w:numPr>
      </w:pPr>
      <w:r>
        <w:t xml:space="preserve">If the element you want appears in the list, select the radio button of that element and then click </w:t>
      </w:r>
      <w:r w:rsidRPr="00E17661">
        <w:rPr>
          <w:rStyle w:val="Bold"/>
        </w:rPr>
        <w:t>View Details</w:t>
      </w:r>
      <w:r>
        <w:t xml:space="preserve"> (located below the search results table). You can select only one element at a time to view.  </w:t>
      </w:r>
    </w:p>
    <w:p w:rsidR="006D66E4" w:rsidRDefault="006D66E4" w:rsidP="006D66E4">
      <w:pPr>
        <w:pStyle w:val="GraphicAnchorStep"/>
      </w:pPr>
      <w:r>
        <w:t xml:space="preserve"> </w:t>
      </w:r>
      <w:r w:rsidR="007144EA">
        <w:rPr>
          <w:rFonts w:cs="Arial"/>
          <w:noProof/>
        </w:rPr>
        <w:drawing>
          <wp:inline distT="0" distB="0" distL="0" distR="0">
            <wp:extent cx="3657600" cy="285115"/>
            <wp:effectExtent l="19050" t="19050" r="19050" b="19685"/>
            <wp:docPr id="19" name="Picture 11" descr="role_selectexist_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le_selectexist_select"/>
                    <pic:cNvPicPr>
                      <a:picLocks noChangeAspect="1" noChangeArrowheads="1"/>
                    </pic:cNvPicPr>
                  </pic:nvPicPr>
                  <pic:blipFill>
                    <a:blip r:embed="rId48"/>
                    <a:srcRect/>
                    <a:stretch>
                      <a:fillRect/>
                    </a:stretch>
                  </pic:blipFill>
                  <pic:spPr bwMode="auto">
                    <a:xfrm>
                      <a:off x="0" y="0"/>
                      <a:ext cx="3657600" cy="28511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10</w:t>
        </w:r>
      </w:fldSimple>
      <w:r>
        <w:t xml:space="preserve"> Element with radio button selected</w:t>
      </w:r>
    </w:p>
    <w:p w:rsidR="006D66E4" w:rsidRDefault="006D66E4" w:rsidP="006D66E4">
      <w:pPr>
        <w:pStyle w:val="BodyTextIndent"/>
      </w:pPr>
      <w:r>
        <w:t xml:space="preserve">If the element you want does NOT appear, click </w:t>
      </w:r>
      <w:r w:rsidRPr="00E17661">
        <w:rPr>
          <w:rStyle w:val="Bold"/>
        </w:rPr>
        <w:t>Back</w:t>
      </w:r>
      <w:r>
        <w:t xml:space="preserve"> to return to the Search Criteria page and alter your search. If you cannot find the element you are looking for, it may not reside in the system.</w:t>
      </w:r>
    </w:p>
    <w:p w:rsidR="006D66E4" w:rsidRDefault="006D66E4" w:rsidP="006D66E4">
      <w:pPr>
        <w:pStyle w:val="BodyText"/>
      </w:pPr>
      <w:r>
        <w:t>Once the Details page of the selected element appears, you can use the fields to update that information, or select to delete the element entirely if appropriate. See the next section on updating elements or the following section on deleting elements for more information as needed.</w:t>
      </w:r>
    </w:p>
    <w:p w:rsidR="006D66E4" w:rsidRDefault="006D66E4" w:rsidP="006D66E4">
      <w:pPr>
        <w:pStyle w:val="BodyText"/>
      </w:pPr>
      <w:r>
        <w:t>If the search results in no matches, the system displays an error message indicating there are no matches. Modify the search criteria, and repeat until the intended results appear.</w:t>
      </w:r>
    </w:p>
    <w:p w:rsidR="006D66E4" w:rsidRDefault="006D66E4" w:rsidP="006D66E4">
      <w:pPr>
        <w:pStyle w:val="Heading3"/>
      </w:pPr>
      <w:bookmarkStart w:id="341" w:name="_Toc238804862"/>
      <w:bookmarkStart w:id="342" w:name="_Toc238891301"/>
      <w:bookmarkStart w:id="343" w:name="_Toc238970771"/>
      <w:r>
        <w:t>Update Elements</w:t>
      </w:r>
      <w:bookmarkEnd w:id="341"/>
      <w:bookmarkEnd w:id="342"/>
      <w:bookmarkEnd w:id="343"/>
    </w:p>
    <w:p w:rsidR="006D66E4" w:rsidRDefault="006D66E4" w:rsidP="006D66E4">
      <w:pPr>
        <w:pStyle w:val="BodyText"/>
      </w:pPr>
      <w:r>
        <w:t>After you have searched for and selected to view the details of an element, if necessary you can make changes to the details and update the element’s information in the database.</w:t>
      </w:r>
      <w:r w:rsidRPr="000849BE">
        <w:t xml:space="preserve"> </w:t>
      </w:r>
      <w:r w:rsidR="00440E64">
        <w:fldChar w:fldCharType="begin"/>
      </w:r>
      <w:r>
        <w:instrText xml:space="preserve"> XE "update</w:instrText>
      </w:r>
      <w:r w:rsidRPr="000C7E9B">
        <w:instrText xml:space="preserve"> provisioning element</w:instrText>
      </w:r>
      <w:r>
        <w:instrText xml:space="preserve">" </w:instrText>
      </w:r>
      <w:r w:rsidR="00440E64">
        <w:fldChar w:fldCharType="end"/>
      </w:r>
      <w:r w:rsidR="00440E64">
        <w:fldChar w:fldCharType="begin"/>
      </w:r>
      <w:r>
        <w:instrText xml:space="preserve"> XE “modify</w:instrText>
      </w:r>
      <w:r w:rsidRPr="00F62D05">
        <w:instrText xml:space="preserve"> element</w:instrText>
      </w:r>
      <w:r>
        <w:instrText xml:space="preserve">" </w:instrText>
      </w:r>
      <w:r w:rsidR="00440E64">
        <w:fldChar w:fldCharType="end"/>
      </w:r>
      <w:r w:rsidR="00440E64">
        <w:fldChar w:fldCharType="begin"/>
      </w:r>
      <w:r>
        <w:instrText xml:space="preserve"> XE "</w:instrText>
      </w:r>
      <w:r w:rsidRPr="007B1D66">
        <w:instrText>UPT:</w:instrText>
      </w:r>
      <w:r>
        <w:instrText>modify</w:instrText>
      </w:r>
      <w:r w:rsidRPr="007B1D66">
        <w:instrText xml:space="preserve"> element</w:instrText>
      </w:r>
      <w:r>
        <w:instrText xml:space="preserve">" </w:instrText>
      </w:r>
      <w:r w:rsidR="00440E64">
        <w:fldChar w:fldCharType="end"/>
      </w:r>
    </w:p>
    <w:p w:rsidR="006D66E4" w:rsidRDefault="006D66E4" w:rsidP="006D66E4">
      <w:pPr>
        <w:pStyle w:val="BodyText"/>
      </w:pPr>
      <w:r>
        <w:t xml:space="preserve">The same basic steps can be followed to update the details of any element. Use the procedure provided below as a guide. These particular instructions update an existing Protection element. </w:t>
      </w:r>
    </w:p>
    <w:p w:rsidR="006D66E4" w:rsidRPr="000A2D5B" w:rsidRDefault="006D66E4" w:rsidP="006D66E4">
      <w:pPr>
        <w:pStyle w:val="BodyText"/>
        <w:keepNext/>
        <w:keepLines/>
        <w:rPr>
          <w:rStyle w:val="Bold"/>
        </w:rPr>
      </w:pPr>
      <w:r w:rsidRPr="000A2D5B">
        <w:rPr>
          <w:rStyle w:val="Bold"/>
        </w:rPr>
        <w:lastRenderedPageBreak/>
        <w:t>To update an existing element:</w:t>
      </w:r>
    </w:p>
    <w:p w:rsidR="006D66E4" w:rsidRDefault="006D66E4" w:rsidP="00896F6F">
      <w:pPr>
        <w:pStyle w:val="ListNumber"/>
        <w:keepNext/>
        <w:keepLines/>
        <w:numPr>
          <w:ilvl w:val="0"/>
          <w:numId w:val="31"/>
        </w:numPr>
      </w:pPr>
      <w:r>
        <w:t xml:space="preserve">Using the search and select procedure provided above, open the details page for the element. </w:t>
      </w:r>
    </w:p>
    <w:p w:rsidR="006D66E4" w:rsidRDefault="006D66E4" w:rsidP="006D66E4">
      <w:pPr>
        <w:pStyle w:val="GraphicAnchorStep"/>
      </w:pPr>
      <w:r>
        <w:t xml:space="preserve"> </w:t>
      </w:r>
      <w:r w:rsidR="007144EA">
        <w:rPr>
          <w:rFonts w:cs="Arial"/>
          <w:noProof/>
        </w:rPr>
        <w:drawing>
          <wp:inline distT="0" distB="0" distL="0" distR="0">
            <wp:extent cx="4676775" cy="809625"/>
            <wp:effectExtent l="19050" t="19050" r="28575" b="28575"/>
            <wp:docPr id="20" name="Picture 12" descr="pe_update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_update_details"/>
                    <pic:cNvPicPr>
                      <a:picLocks noChangeAspect="1" noChangeArrowheads="1"/>
                    </pic:cNvPicPr>
                  </pic:nvPicPr>
                  <pic:blipFill>
                    <a:blip r:embed="rId49"/>
                    <a:srcRect/>
                    <a:stretch>
                      <a:fillRect/>
                    </a:stretch>
                  </pic:blipFill>
                  <pic:spPr bwMode="auto">
                    <a:xfrm>
                      <a:off x="0" y="0"/>
                      <a:ext cx="4676775" cy="80962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11</w:t>
        </w:r>
      </w:fldSimple>
      <w:r>
        <w:t xml:space="preserve"> Protection element details form</w:t>
      </w:r>
    </w:p>
    <w:p w:rsidR="006D66E4" w:rsidRDefault="006D66E4" w:rsidP="006D66E4">
      <w:pPr>
        <w:pStyle w:val="ListNumber"/>
        <w:numPr>
          <w:ilvl w:val="0"/>
          <w:numId w:val="14"/>
        </w:numPr>
      </w:pPr>
      <w:r>
        <w:t xml:space="preserve">Where necessary, replace the existing text in the details form and select </w:t>
      </w:r>
      <w:r w:rsidRPr="002777AC">
        <w:rPr>
          <w:rStyle w:val="Bold"/>
        </w:rPr>
        <w:t>Update</w:t>
      </w:r>
      <w:r>
        <w:t>.</w:t>
      </w:r>
    </w:p>
    <w:p w:rsidR="006D66E4" w:rsidRDefault="006D66E4" w:rsidP="006D66E4">
      <w:pPr>
        <w:pStyle w:val="GraphicAnchorStep"/>
      </w:pPr>
      <w:r>
        <w:t xml:space="preserve"> </w:t>
      </w:r>
      <w:r w:rsidR="007144EA">
        <w:rPr>
          <w:rFonts w:cs="Arial"/>
          <w:noProof/>
        </w:rPr>
        <w:drawing>
          <wp:inline distT="0" distB="0" distL="0" distR="0">
            <wp:extent cx="4646930" cy="794385"/>
            <wp:effectExtent l="19050" t="19050" r="20320" b="24765"/>
            <wp:docPr id="21" name="Picture 13" descr="pe_update_detail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_update_details2"/>
                    <pic:cNvPicPr>
                      <a:picLocks noChangeAspect="1" noChangeArrowheads="1"/>
                    </pic:cNvPicPr>
                  </pic:nvPicPr>
                  <pic:blipFill>
                    <a:blip r:embed="rId50"/>
                    <a:srcRect/>
                    <a:stretch>
                      <a:fillRect/>
                    </a:stretch>
                  </pic:blipFill>
                  <pic:spPr bwMode="auto">
                    <a:xfrm>
                      <a:off x="0" y="0"/>
                      <a:ext cx="4646930" cy="79438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12</w:t>
        </w:r>
      </w:fldSimple>
      <w:r>
        <w:t xml:space="preserve"> Details form with new description text</w:t>
      </w:r>
    </w:p>
    <w:p w:rsidR="006D66E4" w:rsidRDefault="006D66E4" w:rsidP="006D66E4">
      <w:pPr>
        <w:pStyle w:val="BodyText"/>
      </w:pPr>
      <w:r>
        <w:t xml:space="preserve">Upon a successful update, the system displays </w:t>
      </w:r>
      <w:r w:rsidRPr="002777AC">
        <w:rPr>
          <w:rStyle w:val="Bold"/>
        </w:rPr>
        <w:t>Update Successful</w:t>
      </w:r>
      <w:r>
        <w:t xml:space="preserve"> just below the menu and above the text.</w:t>
      </w:r>
    </w:p>
    <w:p w:rsidR="006D66E4" w:rsidRDefault="006D66E4" w:rsidP="006D66E4">
      <w:pPr>
        <w:pStyle w:val="BodyText"/>
      </w:pPr>
      <w:r>
        <w:t xml:space="preserve">Whenever updates are made, the UPT performs basic data validation, including checks for field lengths and formats. The systems also checks for duplicates, preventing you from changing the element name to one that already exists. If any of the validation checks fail, you will receive an error message explaining the problem. See </w:t>
      </w:r>
      <w:fldSimple w:instr=" REF _Ref213728708 \h  \* MERGEFORMAT ">
        <w:r w:rsidR="00EF4B85" w:rsidRPr="00EF4B85">
          <w:rPr>
            <w:i/>
            <w:color w:val="0000FF"/>
          </w:rPr>
          <w:t>Example Error Messages</w:t>
        </w:r>
      </w:fldSimple>
      <w:r>
        <w:t xml:space="preserve"> </w:t>
      </w:r>
      <w:r w:rsidR="00440E64">
        <w:fldChar w:fldCharType="begin"/>
      </w:r>
      <w:r>
        <w:instrText xml:space="preserve"> REF _Ref213728708 \p \h </w:instrText>
      </w:r>
      <w:r w:rsidR="00440E64">
        <w:fldChar w:fldCharType="separate"/>
      </w:r>
      <w:r w:rsidR="00EF4B85">
        <w:t>above</w:t>
      </w:r>
      <w:r w:rsidR="00440E64">
        <w:fldChar w:fldCharType="end"/>
      </w:r>
      <w:r>
        <w:t xml:space="preserve"> for examples of these messages.</w:t>
      </w:r>
    </w:p>
    <w:p w:rsidR="006D66E4" w:rsidRDefault="006D66E4" w:rsidP="006D66E4">
      <w:pPr>
        <w:pStyle w:val="Heading3"/>
      </w:pPr>
      <w:bookmarkStart w:id="344" w:name="_Toc238804863"/>
      <w:bookmarkStart w:id="345" w:name="_Toc238891302"/>
      <w:bookmarkStart w:id="346" w:name="_Toc238970772"/>
      <w:r>
        <w:t>Deleting an Existing Element</w:t>
      </w:r>
      <w:bookmarkEnd w:id="344"/>
      <w:bookmarkEnd w:id="345"/>
      <w:bookmarkEnd w:id="346"/>
    </w:p>
    <w:p w:rsidR="006D66E4" w:rsidRDefault="006D66E4" w:rsidP="006D66E4">
      <w:pPr>
        <w:pStyle w:val="BodyText"/>
      </w:pPr>
      <w:r>
        <w:t>After you have searched for and selected to view the details of an element, if necessary you can select to delete the element from the database.</w:t>
      </w:r>
      <w:r w:rsidRPr="000849BE">
        <w:t xml:space="preserve"> </w:t>
      </w:r>
      <w:r w:rsidR="00440E64">
        <w:fldChar w:fldCharType="begin"/>
      </w:r>
      <w:r>
        <w:instrText xml:space="preserve"> XE "delete</w:instrText>
      </w:r>
      <w:r w:rsidRPr="000C7E9B">
        <w:instrText xml:space="preserve"> provisioning element</w:instrText>
      </w:r>
      <w:r>
        <w:instrText xml:space="preserve">" </w:instrText>
      </w:r>
      <w:r w:rsidR="00440E64">
        <w:fldChar w:fldCharType="end"/>
      </w:r>
      <w:r w:rsidR="00440E64">
        <w:fldChar w:fldCharType="begin"/>
      </w:r>
      <w:r>
        <w:instrText xml:space="preserve"> XE "delete</w:instrText>
      </w:r>
      <w:r w:rsidRPr="00F62D05">
        <w:instrText xml:space="preserve"> element</w:instrText>
      </w:r>
      <w:r>
        <w:instrText xml:space="preserve">" </w:instrText>
      </w:r>
      <w:r w:rsidR="00440E64">
        <w:fldChar w:fldCharType="end"/>
      </w:r>
      <w:r w:rsidR="00440E64">
        <w:fldChar w:fldCharType="begin"/>
      </w:r>
      <w:r>
        <w:instrText xml:space="preserve"> XE "</w:instrText>
      </w:r>
      <w:r w:rsidRPr="007B1D66">
        <w:instrText>UPT:</w:instrText>
      </w:r>
      <w:r>
        <w:instrText>delete</w:instrText>
      </w:r>
      <w:r w:rsidRPr="007B1D66">
        <w:instrText xml:space="preserve"> element</w:instrText>
      </w:r>
      <w:r>
        <w:instrText xml:space="preserve">" </w:instrText>
      </w:r>
      <w:r w:rsidR="00440E64">
        <w:fldChar w:fldCharType="end"/>
      </w:r>
    </w:p>
    <w:p w:rsidR="006D66E4" w:rsidRDefault="006D66E4" w:rsidP="006D66E4">
      <w:pPr>
        <w:pStyle w:val="BodyText"/>
      </w:pPr>
      <w:r>
        <w:t xml:space="preserve">The same basic steps can be followed to delete any element. Use the procedure provided below as a guide. These particular instructions delete an existing Group element. </w:t>
      </w:r>
    </w:p>
    <w:p w:rsidR="006D66E4" w:rsidRPr="000A2D5B" w:rsidRDefault="006D66E4" w:rsidP="006D66E4">
      <w:pPr>
        <w:pStyle w:val="BodyText"/>
        <w:keepNext/>
        <w:rPr>
          <w:rStyle w:val="Bold"/>
        </w:rPr>
      </w:pPr>
      <w:r w:rsidRPr="000A2D5B">
        <w:rPr>
          <w:rStyle w:val="Bold"/>
        </w:rPr>
        <w:t xml:space="preserve">To </w:t>
      </w:r>
      <w:r>
        <w:rPr>
          <w:rStyle w:val="Bold"/>
        </w:rPr>
        <w:t>delete</w:t>
      </w:r>
      <w:r w:rsidRPr="000A2D5B">
        <w:rPr>
          <w:rStyle w:val="Bold"/>
        </w:rPr>
        <w:t xml:space="preserve"> an existing element:</w:t>
      </w:r>
    </w:p>
    <w:p w:rsidR="006D66E4" w:rsidRDefault="006D66E4" w:rsidP="00896F6F">
      <w:pPr>
        <w:pStyle w:val="ListNumber"/>
        <w:numPr>
          <w:ilvl w:val="0"/>
          <w:numId w:val="32"/>
        </w:numPr>
      </w:pPr>
      <w:r>
        <w:t xml:space="preserve">Using the search and select procedure provided above, open the details page for the element. </w:t>
      </w:r>
    </w:p>
    <w:p w:rsidR="006D66E4" w:rsidRDefault="006D66E4" w:rsidP="006D66E4">
      <w:pPr>
        <w:pStyle w:val="ListNumber"/>
        <w:numPr>
          <w:ilvl w:val="0"/>
          <w:numId w:val="14"/>
        </w:numPr>
      </w:pPr>
      <w:r>
        <w:t xml:space="preserve">Click the </w:t>
      </w:r>
      <w:r w:rsidRPr="00D12BE8">
        <w:rPr>
          <w:rStyle w:val="Bold"/>
        </w:rPr>
        <w:t>Delete</w:t>
      </w:r>
      <w:r>
        <w:t xml:space="preserve"> button located on the element details screen.</w:t>
      </w:r>
    </w:p>
    <w:p w:rsidR="006D66E4" w:rsidRDefault="006D66E4" w:rsidP="006D66E4">
      <w:pPr>
        <w:pStyle w:val="ListNumber"/>
        <w:numPr>
          <w:ilvl w:val="0"/>
          <w:numId w:val="14"/>
        </w:numPr>
      </w:pPr>
      <w:r>
        <w:t>A confirmation dialog box appears asking if you are sure you want to delete the record. Click</w:t>
      </w:r>
      <w:r w:rsidRPr="00D12BE8">
        <w:rPr>
          <w:rStyle w:val="Bold"/>
        </w:rPr>
        <w:t xml:space="preserve"> OK </w:t>
      </w:r>
      <w:r>
        <w:t xml:space="preserve">to confirm. Clicking </w:t>
      </w:r>
      <w:r w:rsidRPr="00D12BE8">
        <w:rPr>
          <w:rStyle w:val="Bold"/>
        </w:rPr>
        <w:t>Cancel</w:t>
      </w:r>
      <w:r>
        <w:t xml:space="preserve"> negates the operation and returns you to the Details screen.</w:t>
      </w:r>
    </w:p>
    <w:p w:rsidR="006D66E4" w:rsidRDefault="006D66E4" w:rsidP="006D66E4">
      <w:pPr>
        <w:pStyle w:val="BodyText"/>
      </w:pPr>
      <w:r>
        <w:t xml:space="preserve">Upon confirming the deletion, the system returns you to the element home page and displays </w:t>
      </w:r>
      <w:r w:rsidRPr="00D12BE8">
        <w:rPr>
          <w:rStyle w:val="Bold"/>
        </w:rPr>
        <w:t>Delete Successful</w:t>
      </w:r>
      <w:r>
        <w:t xml:space="preserve"> in blue text.  </w:t>
      </w:r>
    </w:p>
    <w:p w:rsidR="006D66E4" w:rsidRDefault="006D66E4" w:rsidP="006D66E4">
      <w:pPr>
        <w:pStyle w:val="Heading2"/>
      </w:pPr>
      <w:bookmarkStart w:id="347" w:name="_Ref213910048"/>
      <w:bookmarkStart w:id="348" w:name="_Ref213910050"/>
      <w:bookmarkStart w:id="349" w:name="_Toc238804864"/>
      <w:bookmarkStart w:id="350" w:name="_Toc238891303"/>
      <w:bookmarkStart w:id="351" w:name="_Toc238970773"/>
      <w:r>
        <w:lastRenderedPageBreak/>
        <w:t>Assignments and Associations</w:t>
      </w:r>
      <w:bookmarkEnd w:id="347"/>
      <w:bookmarkEnd w:id="348"/>
      <w:bookmarkEnd w:id="349"/>
      <w:bookmarkEnd w:id="350"/>
      <w:bookmarkEnd w:id="351"/>
    </w:p>
    <w:p w:rsidR="006D66E4" w:rsidRDefault="006D66E4" w:rsidP="006D66E4">
      <w:pPr>
        <w:pStyle w:val="BodyText"/>
      </w:pPr>
      <w:r>
        <w:t xml:space="preserve">The elements Role, Protection Group, and Group are simply collections of other elements – Privileges, Protection Elements, and Users respectively. Provisioning is the process of assigning elements to these “grouping” elements and deassigning (removing) elements from a grouping element. </w:t>
      </w:r>
      <w:r w:rsidR="00440E64">
        <w:fldChar w:fldCharType="begin"/>
      </w:r>
      <w:r>
        <w:instrText xml:space="preserve"> XE "assign</w:instrText>
      </w:r>
      <w:r w:rsidRPr="000C7E9B">
        <w:instrText xml:space="preserve"> provisioning element</w:instrText>
      </w:r>
      <w:r>
        <w:instrText xml:space="preserve">" </w:instrText>
      </w:r>
      <w:r w:rsidR="00440E64">
        <w:fldChar w:fldCharType="end"/>
      </w:r>
      <w:r w:rsidR="00440E64">
        <w:fldChar w:fldCharType="begin"/>
      </w:r>
      <w:r>
        <w:instrText xml:space="preserve"> XE "</w:instrText>
      </w:r>
      <w:r w:rsidRPr="007B1D66">
        <w:instrText>UPT:</w:instrText>
      </w:r>
      <w:r>
        <w:instrText>assign</w:instrText>
      </w:r>
      <w:r w:rsidRPr="007B1D66">
        <w:instrText xml:space="preserve"> element</w:instrText>
      </w:r>
      <w:r>
        <w:instrText xml:space="preserve">" </w:instrText>
      </w:r>
      <w:r w:rsidR="00440E64">
        <w:fldChar w:fldCharType="end"/>
      </w:r>
      <w:r w:rsidR="00440E64">
        <w:fldChar w:fldCharType="begin"/>
      </w:r>
      <w:r>
        <w:instrText xml:space="preserve"> XE "</w:instrText>
      </w:r>
      <w:r w:rsidRPr="00082623">
        <w:instrText>overview:assigning/associating elements</w:instrText>
      </w:r>
      <w:r>
        <w:instrText xml:space="preserve">" </w:instrText>
      </w:r>
      <w:r w:rsidR="00440E64">
        <w:fldChar w:fldCharType="end"/>
      </w:r>
    </w:p>
    <w:p w:rsidR="006D66E4" w:rsidRDefault="006D66E4" w:rsidP="006D66E4">
      <w:pPr>
        <w:pStyle w:val="BodyText"/>
      </w:pPr>
      <w:r>
        <w:t xml:space="preserve">For example, assigning Users to Groups greatly improves the ease with which an admin can provision access rights. An Admin can instantly assign a role and protection group to an entire group of users instead of repeating the same assignment for each individual user. </w:t>
      </w:r>
    </w:p>
    <w:p w:rsidR="006D66E4" w:rsidRDefault="006D66E4" w:rsidP="006D66E4">
      <w:pPr>
        <w:pStyle w:val="BodyText"/>
      </w:pPr>
      <w:r>
        <w:t>The process of assigning and deassigning elements differs, depending on whether you are working from the group element perspective or from the individual element perspective. Each of these processes are outlined briefly in the sections that follow. Specific instructions for assigning each type of element appears in the detail section for administering that element.</w:t>
      </w:r>
      <w:r w:rsidRPr="000849BE">
        <w:t xml:space="preserve"> </w:t>
      </w:r>
      <w:r w:rsidR="00440E64">
        <w:fldChar w:fldCharType="begin"/>
      </w:r>
      <w:r>
        <w:instrText xml:space="preserve"> XE "deassign</w:instrText>
      </w:r>
      <w:r w:rsidRPr="000C7E9B">
        <w:instrText xml:space="preserve"> provisioning element</w:instrText>
      </w:r>
      <w:r>
        <w:instrText xml:space="preserve">" </w:instrText>
      </w:r>
      <w:r w:rsidR="00440E64">
        <w:fldChar w:fldCharType="end"/>
      </w:r>
      <w:r w:rsidR="00440E64">
        <w:fldChar w:fldCharType="begin"/>
      </w:r>
      <w:r>
        <w:instrText xml:space="preserve"> XE "</w:instrText>
      </w:r>
      <w:r w:rsidRPr="007B1D66">
        <w:instrText>UPT:</w:instrText>
      </w:r>
      <w:r>
        <w:instrText>deassign</w:instrText>
      </w:r>
      <w:r w:rsidRPr="007B1D66">
        <w:instrText xml:space="preserve"> element</w:instrText>
      </w:r>
      <w:r>
        <w:instrText xml:space="preserve">" </w:instrText>
      </w:r>
      <w:r w:rsidR="00440E64">
        <w:fldChar w:fldCharType="end"/>
      </w:r>
    </w:p>
    <w:p w:rsidR="006D66E4" w:rsidRDefault="006D66E4" w:rsidP="006D66E4">
      <w:pPr>
        <w:pStyle w:val="NoteMainbody"/>
      </w:pPr>
      <w:r w:rsidRPr="00AF1087">
        <w:rPr>
          <w:rStyle w:val="Bold"/>
        </w:rPr>
        <w:t>NOTE:</w:t>
      </w:r>
      <w:r>
        <w:t xml:space="preserve"> The buttons that allow for provisioning of elements only appear in Admin Mode; Super Admins cannot do element provisioning. For more details on the available functionality for each mode, see </w:t>
      </w:r>
      <w:fldSimple w:instr=" REF _Ref214165909 \h  \* MERGEFORMAT ">
        <w:r w:rsidR="00EF4B85" w:rsidRPr="00EF4B85">
          <w:rPr>
            <w:i/>
            <w:color w:val="0000FF"/>
          </w:rPr>
          <w:t>Super Admin Mode</w:t>
        </w:r>
      </w:fldSimple>
      <w:r>
        <w:t xml:space="preserve"> on page </w:t>
      </w:r>
      <w:r w:rsidR="00440E64">
        <w:fldChar w:fldCharType="begin"/>
      </w:r>
      <w:r>
        <w:instrText xml:space="preserve"> PAGEREF _Ref214165909 \h </w:instrText>
      </w:r>
      <w:r w:rsidR="00440E64">
        <w:fldChar w:fldCharType="separate"/>
      </w:r>
      <w:r w:rsidR="00EF4B85">
        <w:rPr>
          <w:noProof/>
        </w:rPr>
        <w:t>40</w:t>
      </w:r>
      <w:r w:rsidR="00440E64">
        <w:fldChar w:fldCharType="end"/>
      </w:r>
      <w:r>
        <w:t xml:space="preserve">, and </w:t>
      </w:r>
      <w:fldSimple w:instr=" REF _Ref214165919 \h  \* MERGEFORMAT ">
        <w:r w:rsidR="00EF4B85" w:rsidRPr="00EF4B85">
          <w:rPr>
            <w:i/>
            <w:color w:val="0000FF"/>
          </w:rPr>
          <w:t>Admin Mode</w:t>
        </w:r>
      </w:fldSimple>
      <w:r>
        <w:t xml:space="preserve"> on page </w:t>
      </w:r>
      <w:r w:rsidR="00440E64">
        <w:fldChar w:fldCharType="begin"/>
      </w:r>
      <w:r>
        <w:instrText xml:space="preserve"> PAGEREF _Ref214165919 \h </w:instrText>
      </w:r>
      <w:r w:rsidR="00440E64">
        <w:fldChar w:fldCharType="separate"/>
      </w:r>
      <w:r w:rsidR="00EF4B85">
        <w:rPr>
          <w:noProof/>
        </w:rPr>
        <w:t>48</w:t>
      </w:r>
      <w:r w:rsidR="00440E64">
        <w:fldChar w:fldCharType="end"/>
      </w:r>
      <w:r>
        <w:t>.</w:t>
      </w:r>
    </w:p>
    <w:p w:rsidR="006D66E4" w:rsidRDefault="006D66E4" w:rsidP="006D66E4">
      <w:pPr>
        <w:pStyle w:val="Heading3"/>
      </w:pPr>
      <w:bookmarkStart w:id="352" w:name="_Toc238804865"/>
      <w:bookmarkStart w:id="353" w:name="_Toc238891304"/>
      <w:bookmarkStart w:id="354" w:name="_Toc238970774"/>
      <w:r>
        <w:t>Assigning or Deassigning Elements - Individual to Group</w:t>
      </w:r>
      <w:bookmarkEnd w:id="352"/>
      <w:bookmarkEnd w:id="353"/>
      <w:bookmarkEnd w:id="354"/>
      <w:r>
        <w:t xml:space="preserve"> </w:t>
      </w:r>
    </w:p>
    <w:p w:rsidR="006D66E4" w:rsidRDefault="006D66E4" w:rsidP="006D66E4">
      <w:pPr>
        <w:pStyle w:val="BodyText"/>
      </w:pPr>
      <w:r>
        <w:t xml:space="preserve">If you logged into Admin Mode and are working with an individual element (user, protection element, or privilege), you will notice a series of buttons on the Details page for the element that looks something like </w:t>
      </w:r>
      <w:r w:rsidR="00440E64">
        <w:fldChar w:fldCharType="begin"/>
      </w:r>
      <w:r>
        <w:instrText xml:space="preserve"> REF _Ref213905657 \h </w:instrText>
      </w:r>
      <w:r w:rsidR="00440E64">
        <w:fldChar w:fldCharType="separate"/>
      </w:r>
      <w:r w:rsidR="00EF4B85">
        <w:t xml:space="preserve">Figure </w:t>
      </w:r>
      <w:r w:rsidR="00EF4B85">
        <w:rPr>
          <w:noProof/>
        </w:rPr>
        <w:t>3</w:t>
      </w:r>
      <w:r w:rsidR="00EF4B85">
        <w:t>-</w:t>
      </w:r>
      <w:r w:rsidR="00EF4B85">
        <w:rPr>
          <w:noProof/>
        </w:rPr>
        <w:t>13</w:t>
      </w:r>
      <w:r w:rsidR="00440E64">
        <w:fldChar w:fldCharType="end"/>
      </w:r>
      <w:r>
        <w:t xml:space="preserve"> below:</w:t>
      </w:r>
      <w:r w:rsidRPr="000849BE">
        <w:t xml:space="preserve"> </w:t>
      </w:r>
      <w:r w:rsidR="00440E64">
        <w:fldChar w:fldCharType="begin"/>
      </w:r>
      <w:r>
        <w:instrText xml:space="preserve"> XE "assign</w:instrText>
      </w:r>
      <w:r w:rsidRPr="000C7E9B">
        <w:instrText xml:space="preserve"> element</w:instrText>
      </w:r>
      <w:r>
        <w:instrText xml:space="preserve"> to group" </w:instrText>
      </w:r>
      <w:r w:rsidR="00440E64">
        <w:fldChar w:fldCharType="end"/>
      </w:r>
      <w:r w:rsidR="00440E64">
        <w:fldChar w:fldCharType="begin"/>
      </w:r>
      <w:r>
        <w:instrText xml:space="preserve"> XE "deassign</w:instrText>
      </w:r>
      <w:r w:rsidRPr="000C7E9B">
        <w:instrText xml:space="preserve"> element</w:instrText>
      </w:r>
      <w:r>
        <w:instrText xml:space="preserve"> from group</w:instrText>
      </w:r>
      <w:r w:rsidR="00440E64">
        <w:fldChar w:fldCharType="end"/>
      </w:r>
    </w:p>
    <w:p w:rsidR="006D66E4" w:rsidRDefault="007144EA" w:rsidP="006D66E4">
      <w:pPr>
        <w:pStyle w:val="GraphicAnchorMain"/>
        <w:rPr>
          <w:noProof/>
        </w:rPr>
      </w:pPr>
      <w:r>
        <w:rPr>
          <w:noProof/>
        </w:rPr>
        <w:drawing>
          <wp:inline distT="0" distB="0" distL="0" distR="0">
            <wp:extent cx="5921375" cy="240030"/>
            <wp:effectExtent l="19050" t="0" r="3175" b="0"/>
            <wp:docPr id="22" name="Picture 22" descr="user_buttons_4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_buttons_4bottom"/>
                    <pic:cNvPicPr>
                      <a:picLocks noChangeAspect="1" noChangeArrowheads="1"/>
                    </pic:cNvPicPr>
                  </pic:nvPicPr>
                  <pic:blipFill>
                    <a:blip r:embed="rId51"/>
                    <a:srcRect/>
                    <a:stretch>
                      <a:fillRect/>
                    </a:stretch>
                  </pic:blipFill>
                  <pic:spPr bwMode="auto">
                    <a:xfrm>
                      <a:off x="0" y="0"/>
                      <a:ext cx="5921375" cy="240030"/>
                    </a:xfrm>
                    <a:prstGeom prst="rect">
                      <a:avLst/>
                    </a:prstGeom>
                    <a:noFill/>
                    <a:ln w="9525">
                      <a:noFill/>
                      <a:miter lim="800000"/>
                      <a:headEnd/>
                      <a:tailEnd/>
                    </a:ln>
                  </pic:spPr>
                </pic:pic>
              </a:graphicData>
            </a:graphic>
          </wp:inline>
        </w:drawing>
      </w:r>
    </w:p>
    <w:p w:rsidR="006D66E4" w:rsidRDefault="006D66E4" w:rsidP="006D66E4">
      <w:pPr>
        <w:pStyle w:val="Caption"/>
      </w:pPr>
      <w:bookmarkStart w:id="355" w:name="_Ref213905657"/>
      <w:r>
        <w:t xml:space="preserve">Figure </w:t>
      </w:r>
      <w:fldSimple w:instr=" STYLEREF 1 \s ">
        <w:r w:rsidR="00EF4B85">
          <w:rPr>
            <w:noProof/>
          </w:rPr>
          <w:t>3</w:t>
        </w:r>
      </w:fldSimple>
      <w:r>
        <w:t>-</w:t>
      </w:r>
      <w:fldSimple w:instr=" SEQ Figure \* ARABIC \s 1 ">
        <w:r w:rsidR="00EF4B85">
          <w:rPr>
            <w:noProof/>
          </w:rPr>
          <w:t>13</w:t>
        </w:r>
      </w:fldSimple>
      <w:bookmarkEnd w:id="355"/>
      <w:r>
        <w:t xml:space="preserve"> User Element Details option buttons in Admin Mode</w:t>
      </w:r>
    </w:p>
    <w:p w:rsidR="006D66E4" w:rsidRDefault="006D66E4" w:rsidP="006D66E4">
      <w:pPr>
        <w:pStyle w:val="BodyText"/>
      </w:pPr>
      <w:r>
        <w:t>Depending on the type of element you have open, the button labels will vary but each functions in essentially the same way. They allow you to assign or associate other elements (group or individual) to the currently open element.</w:t>
      </w:r>
      <w:r w:rsidR="00440E64">
        <w:fldChar w:fldCharType="begin"/>
      </w:r>
      <w:r>
        <w:instrText xml:space="preserve"> XE "Admin Mode </w:instrText>
      </w:r>
      <w:r w:rsidRPr="00D14057">
        <w:instrText>provisioning buttons</w:instrText>
      </w:r>
      <w:r>
        <w:instrText xml:space="preserve">" </w:instrText>
      </w:r>
      <w:r w:rsidR="00440E64">
        <w:fldChar w:fldCharType="end"/>
      </w:r>
    </w:p>
    <w:p w:rsidR="006D66E4" w:rsidRDefault="006D66E4" w:rsidP="006D66E4">
      <w:pPr>
        <w:pStyle w:val="BodyText"/>
      </w:pPr>
      <w:r>
        <w:t xml:space="preserve">The left-most button contains the label </w:t>
      </w:r>
      <w:r w:rsidRPr="004823B4">
        <w:rPr>
          <w:rStyle w:val="Bold"/>
        </w:rPr>
        <w:t>Associated {group element}</w:t>
      </w:r>
      <w:r>
        <w:t xml:space="preserve"> and is used to associate the open individual element to one or more group elements. For example, if the currently open element is a Protection Element, the leftmost button reads </w:t>
      </w:r>
      <w:r w:rsidRPr="004823B4">
        <w:rPr>
          <w:rStyle w:val="Bold"/>
        </w:rPr>
        <w:t>Associated PG</w:t>
      </w:r>
      <w:r>
        <w:t xml:space="preserve">, because a Protection Group is a grouping of Protection Elements. If the open element is a user element, the button reads </w:t>
      </w:r>
      <w:r w:rsidRPr="004823B4">
        <w:rPr>
          <w:rStyle w:val="Bold"/>
        </w:rPr>
        <w:t>Associated Groups</w:t>
      </w:r>
      <w:r>
        <w:t xml:space="preserve"> as shown above, because a Group is a collection of Users.</w:t>
      </w:r>
    </w:p>
    <w:p w:rsidR="006D66E4" w:rsidRDefault="006D66E4" w:rsidP="006D66E4">
      <w:pPr>
        <w:pStyle w:val="BodyText"/>
      </w:pPr>
      <w:r>
        <w:t>Clicking the Associated {element} button opens a screen that typically contains two lists: an Available {group element} list and an Assigned {group element} list, as shown in . These lists, as the labels indicate, show you which groups are available for assignment, and to which groups the element is already assigned.</w:t>
      </w:r>
    </w:p>
    <w:p w:rsidR="006D66E4" w:rsidRPr="000849BE" w:rsidRDefault="007144EA" w:rsidP="006D66E4">
      <w:pPr>
        <w:pStyle w:val="GraphicAnchorMainIndent"/>
        <w:rPr>
          <w:noProof/>
        </w:rPr>
      </w:pPr>
      <w:r>
        <w:rPr>
          <w:noProof/>
        </w:rPr>
        <w:lastRenderedPageBreak/>
        <w:drawing>
          <wp:inline distT="0" distB="0" distL="0" distR="0">
            <wp:extent cx="4676775" cy="2938145"/>
            <wp:effectExtent l="19050" t="19050" r="28575" b="14605"/>
            <wp:docPr id="23" name="Picture 23" descr="group_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oup_assign"/>
                    <pic:cNvPicPr>
                      <a:picLocks noChangeAspect="1" noChangeArrowheads="1"/>
                    </pic:cNvPicPr>
                  </pic:nvPicPr>
                  <pic:blipFill>
                    <a:blip r:embed="rId52"/>
                    <a:srcRect/>
                    <a:stretch>
                      <a:fillRect/>
                    </a:stretch>
                  </pic:blipFill>
                  <pic:spPr bwMode="auto">
                    <a:xfrm>
                      <a:off x="0" y="0"/>
                      <a:ext cx="4676775" cy="293814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14</w:t>
        </w:r>
      </w:fldSimple>
      <w:r>
        <w:t xml:space="preserve"> Groups lists for selected User element</w:t>
      </w:r>
    </w:p>
    <w:p w:rsidR="006D66E4" w:rsidRDefault="006D66E4" w:rsidP="006D66E4">
      <w:pPr>
        <w:pStyle w:val="BodyText"/>
      </w:pPr>
      <w:r w:rsidRPr="004823B4">
        <w:t>In</w:t>
      </w:r>
      <w:r>
        <w:t xml:space="preserve"> the figure above, the selected user (the one whose details page was open and from which the Associated Groups button was clicked) is a member of </w:t>
      </w:r>
      <w:r w:rsidRPr="00BD0C65">
        <w:rPr>
          <w:rStyle w:val="Emphasis"/>
        </w:rPr>
        <w:t>Group_Northeast</w:t>
      </w:r>
      <w:r>
        <w:t xml:space="preserve">, </w:t>
      </w:r>
      <w:r w:rsidRPr="00BD0C65">
        <w:rPr>
          <w:rStyle w:val="Emphasis"/>
        </w:rPr>
        <w:t>Group_ProjectLead</w:t>
      </w:r>
      <w:r>
        <w:t xml:space="preserve">, and </w:t>
      </w:r>
      <w:r w:rsidRPr="00BD0C65">
        <w:rPr>
          <w:rStyle w:val="Emphasis"/>
        </w:rPr>
        <w:t>Groups_Research_A</w:t>
      </w:r>
      <w:r>
        <w:t>.</w:t>
      </w:r>
    </w:p>
    <w:p w:rsidR="006D66E4" w:rsidRDefault="006D66E4" w:rsidP="006D66E4">
      <w:pPr>
        <w:pStyle w:val="BodyText"/>
      </w:pPr>
      <w:r>
        <w:t>In order to assign this user to another group, select the group from the top list box (Available Groups) and click Assign. This moves that group from the top to the bottom box, indicating assignment of the user to that group.</w:t>
      </w:r>
    </w:p>
    <w:p w:rsidR="006D66E4" w:rsidRDefault="006D66E4" w:rsidP="006D66E4">
      <w:pPr>
        <w:pStyle w:val="BodyText"/>
      </w:pPr>
      <w:r>
        <w:t>In order to remove the user from a group, select the group from the bottom list box (Assigned Groups) and click Deassign. This moves that group from the bottom list box to the top list box, indicating that the user is no longer a member of that group.</w:t>
      </w:r>
    </w:p>
    <w:p w:rsidR="006D66E4" w:rsidRDefault="006D66E4" w:rsidP="006D66E4">
      <w:pPr>
        <w:pStyle w:val="NoteMainbody"/>
      </w:pPr>
      <w:r w:rsidRPr="00BD0C65">
        <w:rPr>
          <w:rStyle w:val="Bold"/>
        </w:rPr>
        <w:t>NOTE:</w:t>
      </w:r>
      <w:r>
        <w:t xml:space="preserve"> You may select multiple items from each list using the standard </w:t>
      </w:r>
      <w:r w:rsidRPr="00BD0C65">
        <w:rPr>
          <w:rStyle w:val="Keypress"/>
        </w:rPr>
        <w:t>Ctrl+Select</w:t>
      </w:r>
      <w:r>
        <w:t xml:space="preserve"> (non-sequential selection) or </w:t>
      </w:r>
      <w:r w:rsidRPr="00BD0C65">
        <w:rPr>
          <w:rStyle w:val="Keypress"/>
        </w:rPr>
        <w:t>Shift+Select</w:t>
      </w:r>
      <w:r>
        <w:t xml:space="preserve"> (sequential selection) methods.</w:t>
      </w:r>
    </w:p>
    <w:p w:rsidR="006D66E4" w:rsidRDefault="006D66E4" w:rsidP="006D66E4">
      <w:pPr>
        <w:pStyle w:val="BodyText"/>
      </w:pPr>
      <w:r>
        <w:t xml:space="preserve">When the groups you want to assign the element to appear in the correct lists (Available or Assigned), you must click </w:t>
      </w:r>
      <w:r w:rsidRPr="00BD0C65">
        <w:rPr>
          <w:rStyle w:val="Bold"/>
        </w:rPr>
        <w:t>Update</w:t>
      </w:r>
      <w:r>
        <w:t>. This saves your changes and returns you to the element Details screen.</w:t>
      </w:r>
    </w:p>
    <w:p w:rsidR="006D66E4" w:rsidRPr="004823B4" w:rsidRDefault="006D66E4" w:rsidP="006D66E4">
      <w:pPr>
        <w:pStyle w:val="BodyText"/>
      </w:pPr>
      <w:r>
        <w:t>While the example shown here is specific to User and Group elements, the same principal applies, regardless of the type of individual element you are working with.</w:t>
      </w:r>
    </w:p>
    <w:p w:rsidR="006D66E4" w:rsidRDefault="006D66E4" w:rsidP="006D66E4">
      <w:pPr>
        <w:pStyle w:val="Heading3"/>
      </w:pPr>
      <w:bookmarkStart w:id="356" w:name="_Toc238804866"/>
      <w:bookmarkStart w:id="357" w:name="_Toc238891305"/>
      <w:bookmarkStart w:id="358" w:name="_Toc238970775"/>
      <w:r>
        <w:t>Assigning or Deassigning Elements - Group to Individual</w:t>
      </w:r>
      <w:bookmarkEnd w:id="356"/>
      <w:bookmarkEnd w:id="357"/>
      <w:bookmarkEnd w:id="358"/>
    </w:p>
    <w:p w:rsidR="006D66E4" w:rsidRDefault="006D66E4" w:rsidP="006D66E4">
      <w:pPr>
        <w:pStyle w:val="BodyText"/>
      </w:pPr>
      <w:r>
        <w:t xml:space="preserve">If you logged into Admin Mode and are working with a group element (group, protection group, or role), you will notice a series of buttons on the Details page for the element that looks something like </w:t>
      </w:r>
      <w:r w:rsidR="00440E64">
        <w:fldChar w:fldCharType="begin"/>
      </w:r>
      <w:r>
        <w:instrText xml:space="preserve"> REF _Ref213907174 \h </w:instrText>
      </w:r>
      <w:r w:rsidR="00440E64">
        <w:fldChar w:fldCharType="separate"/>
      </w:r>
      <w:r w:rsidR="00EF4B85">
        <w:t xml:space="preserve">Figure </w:t>
      </w:r>
      <w:r w:rsidR="00EF4B85">
        <w:rPr>
          <w:noProof/>
        </w:rPr>
        <w:t>3</w:t>
      </w:r>
      <w:r w:rsidR="00EF4B85">
        <w:t>-</w:t>
      </w:r>
      <w:r w:rsidR="00EF4B85">
        <w:rPr>
          <w:noProof/>
        </w:rPr>
        <w:t>15</w:t>
      </w:r>
      <w:r w:rsidR="00440E64">
        <w:fldChar w:fldCharType="end"/>
      </w:r>
      <w:r>
        <w:t xml:space="preserve"> below:</w:t>
      </w:r>
    </w:p>
    <w:p w:rsidR="006D66E4" w:rsidRDefault="007144EA" w:rsidP="006D66E4">
      <w:pPr>
        <w:pStyle w:val="GraphicAnchorMain"/>
        <w:rPr>
          <w:noProof/>
        </w:rPr>
      </w:pPr>
      <w:r>
        <w:rPr>
          <w:rFonts w:ascii="Calibri" w:hAnsi="Calibri"/>
          <w:noProof/>
        </w:rPr>
        <w:drawing>
          <wp:inline distT="0" distB="0" distL="0" distR="0">
            <wp:extent cx="5906135" cy="28511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srcRect/>
                    <a:stretch>
                      <a:fillRect/>
                    </a:stretch>
                  </pic:blipFill>
                  <pic:spPr bwMode="auto">
                    <a:xfrm>
                      <a:off x="0" y="0"/>
                      <a:ext cx="5906135" cy="285115"/>
                    </a:xfrm>
                    <a:prstGeom prst="rect">
                      <a:avLst/>
                    </a:prstGeom>
                    <a:noFill/>
                    <a:ln w="9525">
                      <a:noFill/>
                      <a:miter lim="800000"/>
                      <a:headEnd/>
                      <a:tailEnd/>
                    </a:ln>
                  </pic:spPr>
                </pic:pic>
              </a:graphicData>
            </a:graphic>
          </wp:inline>
        </w:drawing>
      </w:r>
    </w:p>
    <w:p w:rsidR="006D66E4" w:rsidRDefault="006D66E4" w:rsidP="006D66E4">
      <w:pPr>
        <w:pStyle w:val="Caption"/>
      </w:pPr>
      <w:bookmarkStart w:id="359" w:name="_Ref213907174"/>
      <w:r>
        <w:t xml:space="preserve">Figure </w:t>
      </w:r>
      <w:fldSimple w:instr=" STYLEREF 1 \s ">
        <w:r w:rsidR="00EF4B85">
          <w:rPr>
            <w:noProof/>
          </w:rPr>
          <w:t>3</w:t>
        </w:r>
      </w:fldSimple>
      <w:r>
        <w:t>-</w:t>
      </w:r>
      <w:fldSimple w:instr=" SEQ Figure \* ARABIC \s 1 ">
        <w:r w:rsidR="00EF4B85">
          <w:rPr>
            <w:noProof/>
          </w:rPr>
          <w:t>15</w:t>
        </w:r>
      </w:fldSimple>
      <w:bookmarkEnd w:id="359"/>
      <w:r>
        <w:t xml:space="preserve"> Group Element Details option buttons in Admin Mode</w:t>
      </w:r>
    </w:p>
    <w:p w:rsidR="006D66E4" w:rsidRDefault="006D66E4" w:rsidP="006D66E4">
      <w:pPr>
        <w:pStyle w:val="BodyText"/>
      </w:pPr>
      <w:r>
        <w:lastRenderedPageBreak/>
        <w:t>Depending on the type of element you have open, the button labels will vary but each functions in essentially the same way. They allow you to assign or associate other elements (group or individual) to the currently open element.</w:t>
      </w:r>
      <w:r w:rsidRPr="000849BE">
        <w:t xml:space="preserve"> </w:t>
      </w:r>
      <w:r w:rsidR="00440E64">
        <w:fldChar w:fldCharType="begin"/>
      </w:r>
      <w:r>
        <w:instrText xml:space="preserve"> XE "assign</w:instrText>
      </w:r>
      <w:r w:rsidRPr="000C7E9B">
        <w:instrText xml:space="preserve"> element</w:instrText>
      </w:r>
      <w:r>
        <w:instrText xml:space="preserve"> to group" </w:instrText>
      </w:r>
      <w:r w:rsidR="00440E64">
        <w:fldChar w:fldCharType="end"/>
      </w:r>
      <w:r w:rsidR="00440E64">
        <w:fldChar w:fldCharType="begin"/>
      </w:r>
      <w:r>
        <w:instrText xml:space="preserve"> XE "</w:instrText>
      </w:r>
      <w:r w:rsidRPr="007B1D66">
        <w:instrText>UPT:</w:instrText>
      </w:r>
      <w:r>
        <w:instrText>assign</w:instrText>
      </w:r>
      <w:r w:rsidRPr="007B1D66">
        <w:instrText xml:space="preserve"> element</w:instrText>
      </w:r>
      <w:r>
        <w:instrText xml:space="preserve">" </w:instrText>
      </w:r>
      <w:r w:rsidR="00440E64">
        <w:fldChar w:fldCharType="end"/>
      </w:r>
      <w:r w:rsidR="00440E64">
        <w:fldChar w:fldCharType="begin"/>
      </w:r>
      <w:r>
        <w:instrText xml:space="preserve"> XE "deassign</w:instrText>
      </w:r>
      <w:r w:rsidRPr="000C7E9B">
        <w:instrText xml:space="preserve"> element</w:instrText>
      </w:r>
      <w:r>
        <w:instrText xml:space="preserve"> from group</w:instrText>
      </w:r>
      <w:r w:rsidR="00440E64">
        <w:fldChar w:fldCharType="end"/>
      </w:r>
      <w:r w:rsidR="00440E64">
        <w:fldChar w:fldCharType="begin"/>
      </w:r>
      <w:r>
        <w:instrText xml:space="preserve"> XE "</w:instrText>
      </w:r>
      <w:r w:rsidRPr="007B1D66">
        <w:instrText>UPT:</w:instrText>
      </w:r>
      <w:r>
        <w:instrText>deassign</w:instrText>
      </w:r>
      <w:r w:rsidRPr="007B1D66">
        <w:instrText xml:space="preserve"> element</w:instrText>
      </w:r>
      <w:r>
        <w:instrText xml:space="preserve">" </w:instrText>
      </w:r>
      <w:r w:rsidR="00440E64">
        <w:fldChar w:fldCharType="end"/>
      </w:r>
    </w:p>
    <w:p w:rsidR="006D66E4" w:rsidRDefault="006D66E4" w:rsidP="006D66E4">
      <w:pPr>
        <w:pStyle w:val="BodyText"/>
      </w:pPr>
      <w:r>
        <w:t xml:space="preserve">The left-most button contains the label </w:t>
      </w:r>
      <w:r w:rsidRPr="004823B4">
        <w:rPr>
          <w:rStyle w:val="Bold"/>
        </w:rPr>
        <w:t>Associated {</w:t>
      </w:r>
      <w:r>
        <w:rPr>
          <w:rStyle w:val="Bold"/>
        </w:rPr>
        <w:t>individual</w:t>
      </w:r>
      <w:r w:rsidRPr="004823B4">
        <w:rPr>
          <w:rStyle w:val="Bold"/>
        </w:rPr>
        <w:t xml:space="preserve"> element}</w:t>
      </w:r>
      <w:r>
        <w:t xml:space="preserve"> and is used to associate the open group element with one or more individual elements. For example, if the currently open element is a Protection Group, the leftmost button reads </w:t>
      </w:r>
      <w:smartTag w:uri="urn:schemas-microsoft-com:office:smarttags" w:element="place">
        <w:smartTag w:uri="urn:schemas-microsoft-com:office:smarttags" w:element="City">
          <w:r>
            <w:rPr>
              <w:rStyle w:val="Bold"/>
            </w:rPr>
            <w:t>Associated</w:t>
          </w:r>
        </w:smartTag>
        <w:r>
          <w:rPr>
            <w:rStyle w:val="Bold"/>
          </w:rPr>
          <w:t xml:space="preserve"> </w:t>
        </w:r>
        <w:smartTag w:uri="urn:schemas-microsoft-com:office:smarttags" w:element="State">
          <w:r>
            <w:rPr>
              <w:rStyle w:val="Bold"/>
            </w:rPr>
            <w:t>PE</w:t>
          </w:r>
        </w:smartTag>
      </w:smartTag>
      <w:r>
        <w:t xml:space="preserve">, because a Protection Group is a grouping of Protection Elements. If the open element is a User element, the button reads </w:t>
      </w:r>
      <w:r>
        <w:rPr>
          <w:rStyle w:val="Bold"/>
        </w:rPr>
        <w:t>Associated Users</w:t>
      </w:r>
      <w:r w:rsidRPr="001D2312">
        <w:t xml:space="preserve"> </w:t>
      </w:r>
      <w:r>
        <w:t>as shown above, because a Group is a collection of Users.</w:t>
      </w:r>
    </w:p>
    <w:p w:rsidR="006D66E4" w:rsidRDefault="006D66E4" w:rsidP="006D66E4">
      <w:pPr>
        <w:pStyle w:val="BodyText"/>
      </w:pPr>
      <w:r>
        <w:t>Clicking the Associated {element} button opens a window that lists all of the individual elements currently associated with that group.</w:t>
      </w:r>
    </w:p>
    <w:p w:rsidR="006D66E4" w:rsidRDefault="007144EA" w:rsidP="006D66E4">
      <w:pPr>
        <w:pStyle w:val="GraphicAnchorMainIndent"/>
        <w:rPr>
          <w:noProof/>
        </w:rPr>
      </w:pPr>
      <w:r>
        <w:rPr>
          <w:noProof/>
        </w:rPr>
        <w:drawing>
          <wp:inline distT="0" distB="0" distL="0" distR="0">
            <wp:extent cx="5246370" cy="1574165"/>
            <wp:effectExtent l="19050" t="0" r="0"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srcRect/>
                    <a:stretch>
                      <a:fillRect/>
                    </a:stretch>
                  </pic:blipFill>
                  <pic:spPr bwMode="auto">
                    <a:xfrm>
                      <a:off x="0" y="0"/>
                      <a:ext cx="5246370" cy="1574165"/>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16</w:t>
        </w:r>
      </w:fldSimple>
      <w:r>
        <w:t xml:space="preserve"> List of Protection Elements assigned to a Protection Group</w:t>
      </w:r>
    </w:p>
    <w:p w:rsidR="006D66E4" w:rsidRDefault="006D66E4" w:rsidP="006D66E4">
      <w:pPr>
        <w:pStyle w:val="BodyText"/>
      </w:pPr>
      <w:r>
        <w:t xml:space="preserve">In the figure above, the Associated PE button was clicked from the details page of a protection group. The resulting window lists the two protection elements currently assigned to that protection group: </w:t>
      </w:r>
      <w:r w:rsidRPr="008F204C">
        <w:rPr>
          <w:rStyle w:val="Emphasis"/>
        </w:rPr>
        <w:t>test1001</w:t>
      </w:r>
      <w:r>
        <w:t xml:space="preserve"> and </w:t>
      </w:r>
      <w:r w:rsidRPr="008F204C">
        <w:rPr>
          <w:rStyle w:val="Emphasis"/>
        </w:rPr>
        <w:t>PE1</w:t>
      </w:r>
      <w:r>
        <w:t>.</w:t>
      </w:r>
    </w:p>
    <w:p w:rsidR="006D66E4" w:rsidRDefault="006D66E4" w:rsidP="006D66E4">
      <w:pPr>
        <w:pStyle w:val="BodyText"/>
      </w:pPr>
      <w:r>
        <w:t xml:space="preserve">To </w:t>
      </w:r>
      <w:r w:rsidRPr="008F204C">
        <w:rPr>
          <w:rStyle w:val="Emphasis"/>
        </w:rPr>
        <w:t>remove</w:t>
      </w:r>
      <w:r>
        <w:t xml:space="preserve"> an assigned individual element from the list, select that element and click </w:t>
      </w:r>
      <w:r w:rsidRPr="001D2312">
        <w:rPr>
          <w:rStyle w:val="Bold"/>
        </w:rPr>
        <w:t>Deassign</w:t>
      </w:r>
      <w:r>
        <w:t>.</w:t>
      </w:r>
    </w:p>
    <w:p w:rsidR="006D66E4" w:rsidRDefault="006D66E4" w:rsidP="006D66E4">
      <w:pPr>
        <w:pStyle w:val="NoteMainbody"/>
      </w:pPr>
      <w:r w:rsidRPr="00BD0C65">
        <w:rPr>
          <w:rStyle w:val="Bold"/>
        </w:rPr>
        <w:t>NOTE:</w:t>
      </w:r>
      <w:r>
        <w:t xml:space="preserve"> You may select multiple items from the list using the standard </w:t>
      </w:r>
      <w:r w:rsidRPr="00BD0C65">
        <w:rPr>
          <w:rStyle w:val="Keypress"/>
        </w:rPr>
        <w:t>Ctrl+Select</w:t>
      </w:r>
      <w:r>
        <w:t xml:space="preserve"> (non-sequential selection) or </w:t>
      </w:r>
      <w:r w:rsidRPr="00BD0C65">
        <w:rPr>
          <w:rStyle w:val="Keypress"/>
        </w:rPr>
        <w:t>Shift+Select</w:t>
      </w:r>
      <w:r>
        <w:t xml:space="preserve"> (sequential selection) methods.</w:t>
      </w:r>
    </w:p>
    <w:p w:rsidR="006D66E4" w:rsidRDefault="006D66E4" w:rsidP="006D66E4">
      <w:pPr>
        <w:pStyle w:val="BodyText"/>
      </w:pPr>
      <w:r>
        <w:t xml:space="preserve">To </w:t>
      </w:r>
      <w:r w:rsidRPr="008F204C">
        <w:rPr>
          <w:rStyle w:val="Emphasis"/>
        </w:rPr>
        <w:t>add</w:t>
      </w:r>
      <w:r>
        <w:t xml:space="preserve"> an individual element to this group, click </w:t>
      </w:r>
      <w:r w:rsidRPr="001D2312">
        <w:rPr>
          <w:rStyle w:val="Bold"/>
        </w:rPr>
        <w:t>Assign {element}</w:t>
      </w:r>
      <w:r>
        <w:t xml:space="preserve">. The label of this button will vary depending on the type of element appropriate for the group type. In the example shown, you would click </w:t>
      </w:r>
      <w:r w:rsidRPr="001D2312">
        <w:rPr>
          <w:rStyle w:val="Bold"/>
        </w:rPr>
        <w:t>Assign PE</w:t>
      </w:r>
      <w:r>
        <w:t xml:space="preserve"> to add protection elements to this protection group.</w:t>
      </w:r>
    </w:p>
    <w:p w:rsidR="006D66E4" w:rsidRDefault="006D66E4" w:rsidP="006D66E4">
      <w:pPr>
        <w:pStyle w:val="BodyText"/>
      </w:pPr>
      <w:r>
        <w:t>A search screen appears, allowing you search for the collection of elements you want to add to this group.</w:t>
      </w:r>
    </w:p>
    <w:p w:rsidR="006D66E4" w:rsidRDefault="007144EA" w:rsidP="006D66E4">
      <w:pPr>
        <w:pStyle w:val="GraphicAnchorMain"/>
        <w:rPr>
          <w:noProof/>
        </w:rPr>
      </w:pPr>
      <w:r>
        <w:rPr>
          <w:noProof/>
        </w:rPr>
        <w:lastRenderedPageBreak/>
        <w:drawing>
          <wp:inline distT="0" distB="0" distL="0" distR="0">
            <wp:extent cx="5561330" cy="2038350"/>
            <wp:effectExtent l="19050" t="0" r="127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srcRect/>
                    <a:stretch>
                      <a:fillRect/>
                    </a:stretch>
                  </pic:blipFill>
                  <pic:spPr bwMode="auto">
                    <a:xfrm>
                      <a:off x="0" y="0"/>
                      <a:ext cx="5561330" cy="2038350"/>
                    </a:xfrm>
                    <a:prstGeom prst="rect">
                      <a:avLst/>
                    </a:prstGeom>
                    <a:noFill/>
                    <a:ln w="9525">
                      <a:noFill/>
                      <a:miter lim="800000"/>
                      <a:headEnd/>
                      <a:tailEnd/>
                    </a:ln>
                  </pic:spPr>
                </pic:pic>
              </a:graphicData>
            </a:graphic>
          </wp:inline>
        </w:drawing>
      </w:r>
    </w:p>
    <w:p w:rsidR="006D66E4" w:rsidRPr="008F204C"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17</w:t>
        </w:r>
      </w:fldSimple>
      <w:r>
        <w:t xml:space="preserve"> Search form for adding a Protection Element to a Protection Group</w:t>
      </w:r>
    </w:p>
    <w:p w:rsidR="006D66E4" w:rsidRDefault="006D66E4" w:rsidP="006D66E4">
      <w:pPr>
        <w:pStyle w:val="BodyText"/>
      </w:pPr>
      <w:r>
        <w:t>Use the search form to find the elements you want to add to the group. Since the result set allows you to select multiple elements to assign, we highly recommend performing a wildcard search using an asterisk (*) so that your result set can contain as many of the necessary elements as possible. This reduces the number of times you will need to perform these steps to complete the element assignments.</w:t>
      </w:r>
      <w:r w:rsidRPr="000849BE">
        <w:t xml:space="preserve"> </w:t>
      </w:r>
      <w:r w:rsidR="00440E64">
        <w:fldChar w:fldCharType="begin"/>
      </w:r>
      <w:r>
        <w:instrText xml:space="preserve"> XE "</w:instrText>
      </w:r>
      <w:r w:rsidRPr="00F62D05">
        <w:instrText>provisioning:</w:instrText>
      </w:r>
      <w:r>
        <w:instrText xml:space="preserve">find element to assign" </w:instrText>
      </w:r>
      <w:r w:rsidR="00440E64">
        <w:fldChar w:fldCharType="end"/>
      </w:r>
      <w:r w:rsidR="00440E64">
        <w:fldChar w:fldCharType="begin"/>
      </w:r>
      <w:r>
        <w:instrText xml:space="preserve"> XE "</w:instrText>
      </w:r>
      <w:r w:rsidRPr="007B1D66">
        <w:instrText>UPT:</w:instrText>
      </w:r>
      <w:r>
        <w:instrText xml:space="preserve">find element to assign" </w:instrText>
      </w:r>
      <w:r w:rsidR="00440E64">
        <w:fldChar w:fldCharType="end"/>
      </w:r>
    </w:p>
    <w:p w:rsidR="006D66E4" w:rsidRDefault="006D66E4" w:rsidP="006D66E4">
      <w:pPr>
        <w:pStyle w:val="BodyText"/>
      </w:pPr>
      <w:r>
        <w:t xml:space="preserve">When finished, click </w:t>
      </w:r>
      <w:r w:rsidRPr="002F0542">
        <w:rPr>
          <w:rStyle w:val="Bold"/>
        </w:rPr>
        <w:t>Search</w:t>
      </w:r>
      <w:r>
        <w:t>. The result set appears, with check boxes located to the left of each item, allowing you to select multiple elements to add to the group.</w:t>
      </w:r>
    </w:p>
    <w:p w:rsidR="006D66E4" w:rsidRPr="00854D1B" w:rsidRDefault="007144EA" w:rsidP="006D66E4">
      <w:pPr>
        <w:pStyle w:val="GraphicAnchorMain"/>
      </w:pPr>
      <w:r>
        <w:rPr>
          <w:noProof/>
        </w:rPr>
        <w:drawing>
          <wp:inline distT="0" distB="0" distL="0" distR="0">
            <wp:extent cx="5381625" cy="2038350"/>
            <wp:effectExtent l="19050" t="0" r="9525"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srcRect/>
                    <a:stretch>
                      <a:fillRect/>
                    </a:stretch>
                  </pic:blipFill>
                  <pic:spPr bwMode="auto">
                    <a:xfrm>
                      <a:off x="0" y="0"/>
                      <a:ext cx="5381625" cy="2038350"/>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18</w:t>
        </w:r>
      </w:fldSimple>
      <w:r>
        <w:t xml:space="preserve"> Result Set from Search for elements to add to group</w:t>
      </w:r>
    </w:p>
    <w:p w:rsidR="006D66E4" w:rsidRDefault="006D66E4" w:rsidP="006D66E4">
      <w:pPr>
        <w:pStyle w:val="BodyText"/>
      </w:pPr>
      <w:r>
        <w:t xml:space="preserve">Notice in the figure above that the PE1 element is already selected. This is because that element is already assigned to the group from which we are working. The element PE2 has also been selected by the user. </w:t>
      </w:r>
    </w:p>
    <w:p w:rsidR="006D66E4" w:rsidRDefault="006D66E4" w:rsidP="006D66E4">
      <w:pPr>
        <w:pStyle w:val="BodyText"/>
      </w:pPr>
      <w:r>
        <w:t xml:space="preserve">When the </w:t>
      </w:r>
      <w:r w:rsidRPr="002F0542">
        <w:rPr>
          <w:rStyle w:val="Bold"/>
        </w:rPr>
        <w:t>Assign PE</w:t>
      </w:r>
      <w:r>
        <w:t xml:space="preserve"> button is clicked, the checked elements are assigned to the group, and the list box of Assigned PEs re-appears, showing again all of the currently assigned elements for that group.</w:t>
      </w:r>
    </w:p>
    <w:p w:rsidR="006D66E4" w:rsidRDefault="007144EA" w:rsidP="006D66E4">
      <w:pPr>
        <w:pStyle w:val="GraphicAnchorMain"/>
        <w:rPr>
          <w:noProof/>
        </w:rPr>
      </w:pPr>
      <w:r>
        <w:rPr>
          <w:noProof/>
        </w:rPr>
        <w:lastRenderedPageBreak/>
        <w:drawing>
          <wp:inline distT="0" distB="0" distL="0" distR="0">
            <wp:extent cx="5576570" cy="1678940"/>
            <wp:effectExtent l="19050" t="0" r="508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srcRect/>
                    <a:stretch>
                      <a:fillRect/>
                    </a:stretch>
                  </pic:blipFill>
                  <pic:spPr bwMode="auto">
                    <a:xfrm>
                      <a:off x="0" y="0"/>
                      <a:ext cx="5576570" cy="1678940"/>
                    </a:xfrm>
                    <a:prstGeom prst="rect">
                      <a:avLst/>
                    </a:prstGeom>
                    <a:noFill/>
                    <a:ln w="9525">
                      <a:noFill/>
                      <a:miter lim="800000"/>
                      <a:headEnd/>
                      <a:tailEnd/>
                    </a:ln>
                  </pic:spPr>
                </pic:pic>
              </a:graphicData>
            </a:graphic>
          </wp:inline>
        </w:drawing>
      </w:r>
    </w:p>
    <w:p w:rsidR="006D66E4" w:rsidRPr="002F0542"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19</w:t>
        </w:r>
      </w:fldSimple>
      <w:r>
        <w:t xml:space="preserve"> Updated Assigned PEs list with added PE elements</w:t>
      </w:r>
    </w:p>
    <w:p w:rsidR="006D66E4" w:rsidRPr="008F204C" w:rsidRDefault="006D66E4" w:rsidP="006D66E4">
      <w:pPr>
        <w:pStyle w:val="BodyText"/>
      </w:pPr>
      <w:r>
        <w:t xml:space="preserve">When the list of Assigned {elements} is complete (showing only those elements that are to be part of the group), you must click </w:t>
      </w:r>
      <w:r w:rsidRPr="008F204C">
        <w:rPr>
          <w:rStyle w:val="Bold"/>
        </w:rPr>
        <w:t>Update Association</w:t>
      </w:r>
      <w:r>
        <w:t>. This saves your changes and returns you to the group element Details screen.</w:t>
      </w:r>
    </w:p>
    <w:p w:rsidR="006D66E4" w:rsidRPr="004823B4" w:rsidRDefault="006D66E4" w:rsidP="006D66E4">
      <w:pPr>
        <w:pStyle w:val="BodyText"/>
      </w:pPr>
      <w:r>
        <w:t>While the example shown here is specific to Protection Elements and Protection Groups, the same principal applies, regardless of the type of group element you are working with.</w:t>
      </w:r>
    </w:p>
    <w:p w:rsidR="006D66E4" w:rsidRDefault="006D66E4" w:rsidP="006D66E4">
      <w:pPr>
        <w:pStyle w:val="Heading2"/>
      </w:pPr>
      <w:bookmarkStart w:id="360" w:name="_Ref213724534"/>
      <w:bookmarkStart w:id="361" w:name="_Ref213724539"/>
      <w:bookmarkStart w:id="362" w:name="_Ref214165909"/>
      <w:bookmarkStart w:id="363" w:name="_Toc238804867"/>
      <w:bookmarkStart w:id="364" w:name="_Toc238891306"/>
      <w:bookmarkStart w:id="365" w:name="_Toc238970776"/>
      <w:r>
        <w:t>Super Admin Mode</w:t>
      </w:r>
      <w:bookmarkEnd w:id="360"/>
      <w:bookmarkEnd w:id="361"/>
      <w:bookmarkEnd w:id="362"/>
      <w:bookmarkEnd w:id="363"/>
      <w:bookmarkEnd w:id="364"/>
      <w:bookmarkEnd w:id="365"/>
    </w:p>
    <w:p w:rsidR="006D66E4" w:rsidRDefault="006D66E4" w:rsidP="006D66E4">
      <w:pPr>
        <w:pStyle w:val="BodyText"/>
      </w:pPr>
      <w:r>
        <w:t>Super Admin Mode differs from Admin mode in some of the functionality provided to the logged in administrator. In some applications, Super Admin is the same as Admin except with additional capabilities. In the UPT however, the Super Admin responsibility is different than the Admin and the capabilities provided reflect that (although there is some overlap).</w:t>
      </w:r>
      <w:r w:rsidR="00440E64">
        <w:fldChar w:fldCharType="begin"/>
      </w:r>
      <w:r>
        <w:instrText xml:space="preserve"> XE "</w:instrText>
      </w:r>
      <w:r w:rsidRPr="00F8546D">
        <w:instrText>Super Admin:overview</w:instrText>
      </w:r>
      <w:r>
        <w:instrText xml:space="preserve">" </w:instrText>
      </w:r>
      <w:r w:rsidR="00440E64">
        <w:fldChar w:fldCharType="end"/>
      </w:r>
      <w:r w:rsidR="00440E64">
        <w:fldChar w:fldCharType="begin"/>
      </w:r>
      <w:r>
        <w:instrText xml:space="preserve"> XE "</w:instrText>
      </w:r>
      <w:r w:rsidRPr="00613137">
        <w:instrText>overview:Super Admin</w:instrText>
      </w:r>
      <w:r>
        <w:instrText xml:space="preserve">" </w:instrText>
      </w:r>
      <w:r w:rsidR="00440E64">
        <w:fldChar w:fldCharType="end"/>
      </w:r>
      <w:r w:rsidR="00440E64">
        <w:fldChar w:fldCharType="begin"/>
      </w:r>
      <w:r>
        <w:instrText xml:space="preserve"> XE "</w:instrText>
      </w:r>
      <w:r w:rsidRPr="00F62D05">
        <w:instrText>provisioning:</w:instrText>
      </w:r>
      <w:r>
        <w:instrText xml:space="preserve">Super Admin" </w:instrText>
      </w:r>
      <w:r w:rsidR="00440E64">
        <w:fldChar w:fldCharType="end"/>
      </w:r>
      <w:r w:rsidR="00440E64">
        <w:fldChar w:fldCharType="begin"/>
      </w:r>
      <w:r>
        <w:instrText xml:space="preserve"> XE "</w:instrText>
      </w:r>
      <w:r w:rsidRPr="007B1D66">
        <w:instrText>UPT:</w:instrText>
      </w:r>
      <w:r>
        <w:instrText xml:space="preserve">Super Admin" </w:instrText>
      </w:r>
      <w:r w:rsidR="00440E64">
        <w:fldChar w:fldCharType="end"/>
      </w:r>
    </w:p>
    <w:p w:rsidR="006D66E4" w:rsidRDefault="006D66E4" w:rsidP="006D66E4">
      <w:pPr>
        <w:pStyle w:val="BodyText"/>
      </w:pPr>
      <w:r>
        <w:t>The job of the Super Admin is to add Applications to the UPT, add Users to the UPT and assign them as administrators for the created applications, and to create custom Privileges for the assigned administrators to provision later in Admin Mode.</w:t>
      </w:r>
    </w:p>
    <w:p w:rsidR="006D66E4" w:rsidRDefault="006D66E4" w:rsidP="006D66E4">
      <w:pPr>
        <w:pStyle w:val="BodyText"/>
      </w:pPr>
      <w:r>
        <w:t>The Super Admin is not able to provision any of the elements in UPT and is furthermore not able to create the grouping elements that allow for provisioning.</w:t>
      </w:r>
    </w:p>
    <w:p w:rsidR="006D66E4" w:rsidRDefault="006D66E4" w:rsidP="006D66E4">
      <w:pPr>
        <w:pStyle w:val="BodyText"/>
      </w:pPr>
      <w:r>
        <w:t>Finally, the Super Admin logs into the UPT directly whereas an Admin will log into a specific application. This is because the Super Admin’s responsibilities are to set up the application and it’s framework for the Admin to use, and an Admin’s responsibilities are to administer that specific application.</w:t>
      </w:r>
    </w:p>
    <w:p w:rsidR="006D66E4" w:rsidRDefault="006D66E4" w:rsidP="006D66E4">
      <w:pPr>
        <w:pStyle w:val="BodyText"/>
      </w:pPr>
      <w:r>
        <w:t>The capability overlap for Super Admin to Admin occurs with respect to users, in that both an Admin and a Super Admin can create, modify, delete, and unlock users.</w:t>
      </w:r>
    </w:p>
    <w:p w:rsidR="006D66E4" w:rsidRDefault="006D66E4" w:rsidP="006D66E4">
      <w:pPr>
        <w:pStyle w:val="Heading3"/>
      </w:pPr>
      <w:bookmarkStart w:id="366" w:name="_Toc238804868"/>
      <w:bookmarkStart w:id="367" w:name="_Toc238891307"/>
      <w:bookmarkStart w:id="368" w:name="_Toc238970777"/>
      <w:r>
        <w:t>Workflow for Super Admin</w:t>
      </w:r>
      <w:bookmarkEnd w:id="366"/>
      <w:bookmarkEnd w:id="367"/>
      <w:bookmarkEnd w:id="368"/>
    </w:p>
    <w:p w:rsidR="006D66E4" w:rsidRDefault="006D66E4" w:rsidP="006D66E4">
      <w:pPr>
        <w:pStyle w:val="BodyText"/>
      </w:pPr>
      <w:r>
        <w:t xml:space="preserve">The CSM team designed the UPT as a flexible tool with a flexible workflow. Any operation can be completed quickly, however it may be difficult at first to know where to start. </w:t>
      </w:r>
      <w:r w:rsidR="00440E64">
        <w:fldChar w:fldCharType="begin"/>
      </w:r>
      <w:r>
        <w:instrText xml:space="preserve"> XE "</w:instrText>
      </w:r>
      <w:r w:rsidRPr="00F8546D">
        <w:instrText>Super Admin:</w:instrText>
      </w:r>
      <w:r>
        <w:instrText xml:space="preserve">workflow" </w:instrText>
      </w:r>
      <w:r w:rsidR="00440E64">
        <w:fldChar w:fldCharType="end"/>
      </w:r>
      <w:r w:rsidR="00440E64">
        <w:fldChar w:fldCharType="begin"/>
      </w:r>
      <w:r>
        <w:instrText xml:space="preserve"> XE "workflow</w:instrText>
      </w:r>
      <w:r w:rsidRPr="00613137">
        <w:instrText>:Super Admin</w:instrText>
      </w:r>
      <w:r>
        <w:instrText xml:space="preserve">" </w:instrText>
      </w:r>
      <w:r w:rsidR="00440E64">
        <w:fldChar w:fldCharType="end"/>
      </w:r>
    </w:p>
    <w:p w:rsidR="006D66E4" w:rsidRDefault="006D66E4" w:rsidP="006D66E4">
      <w:pPr>
        <w:pStyle w:val="BodyText"/>
      </w:pPr>
      <w:r>
        <w:t>The main menu, located at the top of the page, contains navigation to the locations necessary for performing all Super Admin actions.</w:t>
      </w:r>
      <w:r w:rsidR="00440E64">
        <w:fldChar w:fldCharType="begin"/>
      </w:r>
      <w:r>
        <w:instrText xml:space="preserve"> XE "</w:instrText>
      </w:r>
      <w:r w:rsidRPr="00190E45">
        <w:instrText>Super Admin:options</w:instrText>
      </w:r>
      <w:r>
        <w:instrText xml:space="preserve">" </w:instrText>
      </w:r>
      <w:r w:rsidR="00440E64">
        <w:fldChar w:fldCharType="end"/>
      </w:r>
    </w:p>
    <w:p w:rsidR="006D66E4" w:rsidRDefault="007144EA" w:rsidP="006D66E4">
      <w:pPr>
        <w:pStyle w:val="GraphicAnchorMainIndent"/>
        <w:rPr>
          <w:noProof/>
        </w:rPr>
      </w:pPr>
      <w:r>
        <w:rPr>
          <w:noProof/>
        </w:rPr>
        <w:lastRenderedPageBreak/>
        <w:drawing>
          <wp:inline distT="0" distB="0" distL="0" distR="0">
            <wp:extent cx="3642360" cy="374650"/>
            <wp:effectExtent l="19050" t="19050" r="15240" b="25400"/>
            <wp:docPr id="29" name="Picture 19" descr="superadmin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eradmin_menu"/>
                    <pic:cNvPicPr>
                      <a:picLocks noChangeAspect="1" noChangeArrowheads="1"/>
                    </pic:cNvPicPr>
                  </pic:nvPicPr>
                  <pic:blipFill>
                    <a:blip r:embed="rId58"/>
                    <a:srcRect/>
                    <a:stretch>
                      <a:fillRect/>
                    </a:stretch>
                  </pic:blipFill>
                  <pic:spPr bwMode="auto">
                    <a:xfrm>
                      <a:off x="0" y="0"/>
                      <a:ext cx="3642360" cy="37465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20</w:t>
        </w:r>
      </w:fldSimple>
      <w:r>
        <w:t xml:space="preserve"> Super Admin main menu options (on Home page)</w:t>
      </w:r>
    </w:p>
    <w:p w:rsidR="006D66E4" w:rsidRPr="004E6839" w:rsidRDefault="006D66E4" w:rsidP="006D66E4">
      <w:pPr>
        <w:pStyle w:val="BodyText"/>
      </w:pPr>
      <w:r w:rsidRPr="004E6839">
        <w:t xml:space="preserve">The menu option with a blue background </w:t>
      </w:r>
      <w:r>
        <w:t>identifies</w:t>
      </w:r>
      <w:r w:rsidRPr="004E6839">
        <w:t xml:space="preserve"> </w:t>
      </w:r>
      <w:r>
        <w:t xml:space="preserve">your </w:t>
      </w:r>
      <w:r w:rsidRPr="004E6839">
        <w:t xml:space="preserve">current location. Roll over the other choices until they turn blue, and then click to navigate to that section. The Log Out selection </w:t>
      </w:r>
      <w:r>
        <w:t xml:space="preserve">logs the Super Admin out and </w:t>
      </w:r>
      <w:r w:rsidRPr="004E6839">
        <w:t>returns the user to the Login page.</w:t>
      </w:r>
    </w:p>
    <w:p w:rsidR="006D66E4" w:rsidRDefault="006D66E4" w:rsidP="006D66E4">
      <w:pPr>
        <w:pStyle w:val="BodyText"/>
      </w:pPr>
      <w:r>
        <w:t xml:space="preserve">The following is a suggested workflow for getting started in Super Admin Mode. Each step identifies the location in which the actions are performed: </w:t>
      </w:r>
      <w:r w:rsidR="00440E64">
        <w:fldChar w:fldCharType="begin"/>
      </w:r>
      <w:r>
        <w:instrText xml:space="preserve"> XE "</w:instrText>
      </w:r>
      <w:r w:rsidRPr="00D72413">
        <w:instrText>Super Admin:tasks</w:instrText>
      </w:r>
      <w:r>
        <w:instrText xml:space="preserve">" </w:instrText>
      </w:r>
      <w:r w:rsidR="00440E64">
        <w:fldChar w:fldCharType="end"/>
      </w:r>
      <w:r w:rsidR="00440E64">
        <w:fldChar w:fldCharType="begin"/>
      </w:r>
      <w:r>
        <w:instrText xml:space="preserve"> XE "</w:instrText>
      </w:r>
      <w:r w:rsidRPr="00F62D05">
        <w:instrText>provisioning:</w:instrText>
      </w:r>
      <w:r>
        <w:instrText xml:space="preserve">Super Admin tasks" </w:instrText>
      </w:r>
      <w:r w:rsidR="00440E64">
        <w:fldChar w:fldCharType="end"/>
      </w:r>
    </w:p>
    <w:p w:rsidR="006D66E4" w:rsidRDefault="006D66E4" w:rsidP="00896F6F">
      <w:pPr>
        <w:pStyle w:val="ListNumber"/>
        <w:numPr>
          <w:ilvl w:val="0"/>
          <w:numId w:val="33"/>
        </w:numPr>
      </w:pPr>
      <w:r w:rsidRPr="00E416AD">
        <w:rPr>
          <w:rStyle w:val="Bold"/>
        </w:rPr>
        <w:t>Application</w:t>
      </w:r>
      <w:r>
        <w:t xml:space="preserve"> – Register the Application. When first deploying the UPT for a particular application, you must register or “create” the application in the Application section. </w:t>
      </w:r>
    </w:p>
    <w:p w:rsidR="006D66E4" w:rsidRDefault="006D66E4" w:rsidP="006D66E4">
      <w:pPr>
        <w:pStyle w:val="ListNumber"/>
        <w:numPr>
          <w:ilvl w:val="0"/>
          <w:numId w:val="14"/>
        </w:numPr>
      </w:pPr>
      <w:r w:rsidRPr="00E416AD">
        <w:rPr>
          <w:rStyle w:val="Bold"/>
        </w:rPr>
        <w:t>Application</w:t>
      </w:r>
      <w:r>
        <w:t xml:space="preserve"> – Add and Update Application details. </w:t>
      </w:r>
    </w:p>
    <w:p w:rsidR="006D66E4" w:rsidRDefault="006D66E4" w:rsidP="006D66E4">
      <w:pPr>
        <w:pStyle w:val="ListNumber"/>
        <w:numPr>
          <w:ilvl w:val="0"/>
          <w:numId w:val="14"/>
        </w:numPr>
      </w:pPr>
      <w:r w:rsidRPr="00E416AD">
        <w:rPr>
          <w:rStyle w:val="Bold"/>
        </w:rPr>
        <w:t>User</w:t>
      </w:r>
      <w:r>
        <w:t xml:space="preserve"> – Add and Update users who will serve as application Administrators.  </w:t>
      </w:r>
    </w:p>
    <w:p w:rsidR="006D66E4" w:rsidRDefault="006D66E4" w:rsidP="006D66E4">
      <w:pPr>
        <w:pStyle w:val="ListNumber"/>
        <w:numPr>
          <w:ilvl w:val="0"/>
          <w:numId w:val="14"/>
        </w:numPr>
      </w:pPr>
      <w:r w:rsidRPr="00E416AD">
        <w:rPr>
          <w:rStyle w:val="Bold"/>
        </w:rPr>
        <w:t>Application</w:t>
      </w:r>
      <w:r>
        <w:t xml:space="preserve"> – Assign users to the registered and configured Applications.</w:t>
      </w:r>
    </w:p>
    <w:p w:rsidR="006D66E4" w:rsidRDefault="006D66E4" w:rsidP="006D66E4">
      <w:pPr>
        <w:pStyle w:val="ListNumber"/>
        <w:numPr>
          <w:ilvl w:val="0"/>
          <w:numId w:val="14"/>
        </w:numPr>
      </w:pPr>
      <w:r w:rsidRPr="00E416AD">
        <w:rPr>
          <w:rStyle w:val="Bold"/>
        </w:rPr>
        <w:t>Privilege</w:t>
      </w:r>
      <w:r>
        <w:t xml:space="preserve"> – If necessary, add or edit CSM Standard Privileges.</w:t>
      </w:r>
    </w:p>
    <w:p w:rsidR="006D66E4" w:rsidRDefault="006D66E4" w:rsidP="006D66E4">
      <w:pPr>
        <w:pStyle w:val="BodyText"/>
      </w:pPr>
      <w:r>
        <w:t>The sections that follow provide Information about the available functionality for each location in the Super Admin Interface.</w:t>
      </w:r>
    </w:p>
    <w:p w:rsidR="006D66E4" w:rsidRDefault="006D66E4" w:rsidP="006D66E4">
      <w:pPr>
        <w:pStyle w:val="Heading3"/>
      </w:pPr>
      <w:bookmarkStart w:id="369" w:name="_Toc238804869"/>
      <w:bookmarkStart w:id="370" w:name="_Toc238891308"/>
      <w:bookmarkStart w:id="371" w:name="_Toc238970778"/>
      <w:r>
        <w:t>Application Administration – Super Admin Mode</w:t>
      </w:r>
      <w:bookmarkEnd w:id="369"/>
      <w:bookmarkEnd w:id="370"/>
      <w:bookmarkEnd w:id="371"/>
    </w:p>
    <w:p w:rsidR="006D66E4" w:rsidRDefault="006D66E4" w:rsidP="006D66E4">
      <w:pPr>
        <w:pStyle w:val="BodyText"/>
      </w:pPr>
      <w:r>
        <w:t xml:space="preserve">In the Application section of the Super Admin Mode, a Super Admin can add (register) an application to the UPT and add or modify the details of an application. </w:t>
      </w:r>
      <w:r w:rsidR="00440E64">
        <w:fldChar w:fldCharType="begin"/>
      </w:r>
      <w:r>
        <w:instrText xml:space="preserve"> XE "application administration" </w:instrText>
      </w:r>
      <w:r w:rsidR="00440E64">
        <w:fldChar w:fldCharType="end"/>
      </w:r>
    </w:p>
    <w:p w:rsidR="006D66E4" w:rsidRDefault="006D66E4" w:rsidP="006D66E4">
      <w:pPr>
        <w:pStyle w:val="Heading4"/>
      </w:pPr>
      <w:r>
        <w:t xml:space="preserve">Create a New Application </w:t>
      </w:r>
    </w:p>
    <w:p w:rsidR="006D66E4" w:rsidRDefault="006D66E4" w:rsidP="006D66E4">
      <w:pPr>
        <w:pStyle w:val="BodyText"/>
      </w:pPr>
      <w:r>
        <w:t>Creating or adding an application in UPT registers  that application and makes it available for the other administrative tasks that must be performed.</w:t>
      </w:r>
      <w:r w:rsidRPr="000849BE">
        <w:t xml:space="preserve"> </w:t>
      </w:r>
      <w:r w:rsidR="00440E64">
        <w:fldChar w:fldCharType="begin"/>
      </w:r>
      <w:r>
        <w:instrText xml:space="preserve"> XE "create application in UPT" </w:instrText>
      </w:r>
      <w:r w:rsidR="00440E64">
        <w:fldChar w:fldCharType="end"/>
      </w:r>
      <w:r w:rsidR="00440E64">
        <w:fldChar w:fldCharType="begin"/>
      </w:r>
      <w:r>
        <w:instrText xml:space="preserve"> XE "register application in UPT" </w:instrText>
      </w:r>
      <w:r w:rsidR="00440E64">
        <w:fldChar w:fldCharType="end"/>
      </w:r>
    </w:p>
    <w:p w:rsidR="006D66E4" w:rsidRPr="000849BE" w:rsidRDefault="006D66E4" w:rsidP="006D66E4">
      <w:pPr>
        <w:pStyle w:val="BodyText"/>
        <w:rPr>
          <w:rStyle w:val="Bold"/>
        </w:rPr>
      </w:pPr>
      <w:r w:rsidRPr="000849BE">
        <w:rPr>
          <w:rStyle w:val="Bold"/>
        </w:rPr>
        <w:t>To add/create a new application:</w:t>
      </w:r>
    </w:p>
    <w:p w:rsidR="006D66E4" w:rsidRDefault="006D66E4" w:rsidP="00896F6F">
      <w:pPr>
        <w:pStyle w:val="ListNumber"/>
        <w:numPr>
          <w:ilvl w:val="0"/>
          <w:numId w:val="34"/>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Select </w:t>
      </w:r>
      <w:r w:rsidRPr="00C42D45">
        <w:rPr>
          <w:rStyle w:val="Bold"/>
        </w:rPr>
        <w:t>Create a New Application</w:t>
      </w:r>
      <w:r>
        <w:t>. The Application Details form appears.</w:t>
      </w:r>
    </w:p>
    <w:p w:rsidR="006D66E4" w:rsidRDefault="006D66E4" w:rsidP="006D66E4">
      <w:pPr>
        <w:pStyle w:val="ListNumber"/>
        <w:numPr>
          <w:ilvl w:val="0"/>
          <w:numId w:val="14"/>
        </w:numPr>
      </w:pPr>
      <w:r>
        <w:t>Enter data into the Application Details form. The form fields are defined as follows:</w:t>
      </w:r>
    </w:p>
    <w:p w:rsidR="006D66E4" w:rsidRDefault="006D66E4" w:rsidP="006D66E4">
      <w:pPr>
        <w:pStyle w:val="BodyTextIndent"/>
      </w:pPr>
      <w:r w:rsidRPr="00C42D45">
        <w:rPr>
          <w:rStyle w:val="Bold"/>
        </w:rPr>
        <w:t>Application Name</w:t>
      </w:r>
      <w:r>
        <w:t xml:space="preserve"> – Uniquely identifies the application; is a required field. </w:t>
      </w:r>
    </w:p>
    <w:p w:rsidR="006D66E4" w:rsidRDefault="006D66E4" w:rsidP="006D66E4">
      <w:pPr>
        <w:pStyle w:val="BodyTextIndent"/>
      </w:pPr>
      <w:r w:rsidRPr="00C42D45">
        <w:rPr>
          <w:rStyle w:val="Bold"/>
        </w:rPr>
        <w:t>Application Description</w:t>
      </w:r>
      <w:r>
        <w:t xml:space="preserve"> – A brief summary describing the application. </w:t>
      </w:r>
    </w:p>
    <w:p w:rsidR="006D66E4" w:rsidRDefault="006D66E4" w:rsidP="006D66E4">
      <w:pPr>
        <w:pStyle w:val="BodyTextIndent"/>
      </w:pPr>
      <w:r w:rsidRPr="00C42D45">
        <w:rPr>
          <w:rStyle w:val="Bold"/>
        </w:rPr>
        <w:t>Declarative Flag</w:t>
      </w:r>
      <w:r>
        <w:t xml:space="preserve"> – Indicates whether application uses Declarative security.</w:t>
      </w:r>
    </w:p>
    <w:p w:rsidR="006D66E4" w:rsidRDefault="006D66E4" w:rsidP="006D66E4">
      <w:pPr>
        <w:pStyle w:val="BodyTextIndent"/>
      </w:pPr>
      <w:r w:rsidRPr="00C42D45">
        <w:rPr>
          <w:rStyle w:val="Bold"/>
        </w:rPr>
        <w:t>Application Active Flag</w:t>
      </w:r>
      <w:r>
        <w:t xml:space="preserve"> – Indicates whether or not the application is currently active.</w:t>
      </w:r>
    </w:p>
    <w:p w:rsidR="006D66E4" w:rsidRDefault="006D66E4" w:rsidP="006D66E4">
      <w:pPr>
        <w:pStyle w:val="BodyTextIndent"/>
      </w:pPr>
      <w:r w:rsidRPr="00C42D45">
        <w:rPr>
          <w:rStyle w:val="Bold"/>
        </w:rPr>
        <w:t>Database URL</w:t>
      </w:r>
      <w:r>
        <w:t xml:space="preserve"> – The JDBC Database URL for the given application.</w:t>
      </w:r>
    </w:p>
    <w:p w:rsidR="006D66E4" w:rsidRDefault="006D66E4" w:rsidP="006D66E4">
      <w:pPr>
        <w:pStyle w:val="BodyTextIndent"/>
      </w:pPr>
      <w:r w:rsidRPr="00C42D45">
        <w:rPr>
          <w:rStyle w:val="Bold"/>
        </w:rPr>
        <w:t>Database User Name</w:t>
      </w:r>
      <w:r>
        <w:t xml:space="preserve"> – The Username for the application database.</w:t>
      </w:r>
    </w:p>
    <w:p w:rsidR="006D66E4" w:rsidRDefault="006D66E4" w:rsidP="006D66E4">
      <w:pPr>
        <w:pStyle w:val="BodyTextIndent"/>
      </w:pPr>
      <w:r w:rsidRPr="00C42D45">
        <w:rPr>
          <w:rStyle w:val="Bold"/>
        </w:rPr>
        <w:t>Database Password</w:t>
      </w:r>
      <w:r>
        <w:t xml:space="preserve"> – The Password for the application database.</w:t>
      </w:r>
    </w:p>
    <w:p w:rsidR="006D66E4" w:rsidRDefault="006D66E4" w:rsidP="006D66E4">
      <w:pPr>
        <w:pStyle w:val="BodyTextIndent"/>
      </w:pPr>
      <w:r w:rsidRPr="00C42D45">
        <w:rPr>
          <w:rStyle w:val="Bold"/>
        </w:rPr>
        <w:t>Database Dialect</w:t>
      </w:r>
      <w:r>
        <w:t xml:space="preserve"> – The Dialect for the application database.</w:t>
      </w:r>
    </w:p>
    <w:p w:rsidR="006D66E4" w:rsidRDefault="006D66E4" w:rsidP="006D66E4">
      <w:pPr>
        <w:pStyle w:val="BodyTextIndent"/>
      </w:pPr>
      <w:r w:rsidRPr="00C42D45">
        <w:rPr>
          <w:rStyle w:val="Bold"/>
        </w:rPr>
        <w:lastRenderedPageBreak/>
        <w:t>Database Driver</w:t>
      </w:r>
      <w:r>
        <w:t xml:space="preserve"> –The Driver for the application database.</w:t>
      </w:r>
    </w:p>
    <w:p w:rsidR="006D66E4" w:rsidRDefault="006D66E4" w:rsidP="006D66E4">
      <w:pPr>
        <w:pStyle w:val="BodyTextIndent"/>
      </w:pPr>
      <w:r>
        <w:rPr>
          <w:rStyle w:val="Bold"/>
        </w:rPr>
        <w:t>CSM Version</w:t>
      </w:r>
      <w:r>
        <w:t xml:space="preserve"> – The Version number used by the Application.</w:t>
      </w:r>
    </w:p>
    <w:p w:rsidR="006D66E4" w:rsidRDefault="006D66E4" w:rsidP="006D66E4">
      <w:pPr>
        <w:pStyle w:val="ListNumber"/>
        <w:numPr>
          <w:ilvl w:val="0"/>
          <w:numId w:val="14"/>
        </w:numPr>
      </w:pPr>
      <w:r>
        <w:t xml:space="preserve">Click </w:t>
      </w:r>
      <w:r w:rsidRPr="004F7051">
        <w:rPr>
          <w:rStyle w:val="Bold"/>
        </w:rPr>
        <w:t>Add</w:t>
      </w:r>
      <w:r>
        <w:t xml:space="preserve"> to register the application in UPT.</w:t>
      </w:r>
    </w:p>
    <w:p w:rsidR="006D66E4" w:rsidRDefault="006D66E4" w:rsidP="006D66E4">
      <w:pPr>
        <w:pStyle w:val="NoteMainbody"/>
      </w:pPr>
      <w:r w:rsidRPr="00C42D45">
        <w:rPr>
          <w:rStyle w:val="Bold"/>
        </w:rPr>
        <w:t>NOTE:</w:t>
      </w:r>
      <w:r>
        <w:t xml:space="preserve"> The Database fields must either be all completed together or left blank completely. They are all required fields if at least one of them is populated.</w:t>
      </w:r>
    </w:p>
    <w:p w:rsidR="006D66E4" w:rsidRDefault="006D66E4" w:rsidP="006D66E4">
      <w:pPr>
        <w:pStyle w:val="Heading4"/>
      </w:pPr>
      <w:r>
        <w:t xml:space="preserve">Select </w:t>
      </w:r>
      <w:r w:rsidRPr="00854D1B">
        <w:t xml:space="preserve">and View/Update an </w:t>
      </w:r>
      <w:r>
        <w:t>Existing Application</w:t>
      </w:r>
    </w:p>
    <w:p w:rsidR="006D66E4" w:rsidRDefault="006D66E4" w:rsidP="006D66E4">
      <w:pPr>
        <w:pStyle w:val="BodyText"/>
      </w:pPr>
      <w:r>
        <w:t>Once an application has been created, you can edit the details entered for the application any time necessary. In order to edit the application details, you must search for and identify the application to update and select to view the details.</w:t>
      </w:r>
      <w:r w:rsidRPr="000849BE">
        <w:t xml:space="preserve"> </w:t>
      </w:r>
      <w:r w:rsidR="00440E64">
        <w:fldChar w:fldCharType="begin"/>
      </w:r>
      <w:r>
        <w:instrText xml:space="preserve"> XE "view application details" </w:instrText>
      </w:r>
      <w:r w:rsidR="00440E64">
        <w:fldChar w:fldCharType="end"/>
      </w:r>
      <w:r w:rsidR="00440E64">
        <w:fldChar w:fldCharType="begin"/>
      </w:r>
      <w:r>
        <w:instrText xml:space="preserve"> XE "edit/update application details" </w:instrText>
      </w:r>
      <w:r w:rsidR="00440E64">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w:t>
      </w:r>
      <w:r w:rsidRPr="004F7051">
        <w:rPr>
          <w:rStyle w:val="Bold"/>
        </w:rPr>
        <w:t>update an application:</w:t>
      </w:r>
    </w:p>
    <w:p w:rsidR="006D66E4" w:rsidRDefault="006D66E4" w:rsidP="00896F6F">
      <w:pPr>
        <w:pStyle w:val="ListNumber"/>
        <w:numPr>
          <w:ilvl w:val="0"/>
          <w:numId w:val="35"/>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Click on </w:t>
      </w:r>
      <w:r w:rsidRPr="004F7051">
        <w:rPr>
          <w:rStyle w:val="Bold"/>
        </w:rPr>
        <w:t>Select an Existing Application</w:t>
      </w:r>
      <w:r>
        <w:t>.</w:t>
      </w:r>
    </w:p>
    <w:p w:rsidR="006D66E4" w:rsidRDefault="006D66E4" w:rsidP="006D66E4">
      <w:pPr>
        <w:pStyle w:val="ListNumber"/>
        <w:numPr>
          <w:ilvl w:val="0"/>
          <w:numId w:val="14"/>
        </w:numPr>
      </w:pPr>
      <w:r>
        <w:t>Enter search criteria into the Application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Application Name of the application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Application Details form. The form fields are defined as follows:</w:t>
      </w:r>
    </w:p>
    <w:p w:rsidR="006D66E4" w:rsidRDefault="006D66E4" w:rsidP="006D66E4">
      <w:pPr>
        <w:pStyle w:val="BodyTextIndent"/>
      </w:pPr>
      <w:r w:rsidRPr="00C42D45">
        <w:rPr>
          <w:rStyle w:val="Bold"/>
        </w:rPr>
        <w:t>Application Name</w:t>
      </w:r>
      <w:r>
        <w:t xml:space="preserve"> – Uniquely identifies the application; is a required field. </w:t>
      </w:r>
    </w:p>
    <w:p w:rsidR="006D66E4" w:rsidRDefault="006D66E4" w:rsidP="006D66E4">
      <w:pPr>
        <w:pStyle w:val="BodyTextIndent"/>
      </w:pPr>
      <w:r w:rsidRPr="00C42D45">
        <w:rPr>
          <w:rStyle w:val="Bold"/>
        </w:rPr>
        <w:t>Application Description</w:t>
      </w:r>
      <w:r>
        <w:t xml:space="preserve"> – A brief summary describing the application. </w:t>
      </w:r>
    </w:p>
    <w:p w:rsidR="006D66E4" w:rsidRDefault="006D66E4" w:rsidP="006D66E4">
      <w:pPr>
        <w:pStyle w:val="BodyTextIndent"/>
      </w:pPr>
      <w:r w:rsidRPr="00C42D45">
        <w:rPr>
          <w:rStyle w:val="Bold"/>
        </w:rPr>
        <w:t>Declarative Flag</w:t>
      </w:r>
      <w:r>
        <w:t xml:space="preserve"> – Indicates whether application uses Declarative security.</w:t>
      </w:r>
    </w:p>
    <w:p w:rsidR="006D66E4" w:rsidRDefault="006D66E4" w:rsidP="006D66E4">
      <w:pPr>
        <w:pStyle w:val="BodyTextIndent"/>
      </w:pPr>
      <w:r w:rsidRPr="00C42D45">
        <w:rPr>
          <w:rStyle w:val="Bold"/>
        </w:rPr>
        <w:t>Application Active Flag</w:t>
      </w:r>
      <w:r>
        <w:t xml:space="preserve"> – Indicates whether or not the application is currently active.</w:t>
      </w:r>
    </w:p>
    <w:p w:rsidR="006D66E4" w:rsidRDefault="006D66E4" w:rsidP="006D66E4">
      <w:pPr>
        <w:pStyle w:val="BodyTextIndent"/>
      </w:pPr>
      <w:r w:rsidRPr="00C42D45">
        <w:rPr>
          <w:rStyle w:val="Bold"/>
        </w:rPr>
        <w:t>Database URL</w:t>
      </w:r>
      <w:r>
        <w:t xml:space="preserve"> – The JDBC Database URL for the given application.</w:t>
      </w:r>
    </w:p>
    <w:p w:rsidR="006D66E4" w:rsidRDefault="006D66E4" w:rsidP="006D66E4">
      <w:pPr>
        <w:pStyle w:val="BodyTextIndent"/>
      </w:pPr>
      <w:r w:rsidRPr="00C42D45">
        <w:rPr>
          <w:rStyle w:val="Bold"/>
        </w:rPr>
        <w:t>Database User Name</w:t>
      </w:r>
      <w:r>
        <w:t xml:space="preserve"> – The Username for the application database.</w:t>
      </w:r>
    </w:p>
    <w:p w:rsidR="006D66E4" w:rsidRDefault="006D66E4" w:rsidP="006D66E4">
      <w:pPr>
        <w:pStyle w:val="BodyTextIndent"/>
      </w:pPr>
      <w:r w:rsidRPr="00C42D45">
        <w:rPr>
          <w:rStyle w:val="Bold"/>
        </w:rPr>
        <w:t>Database Password</w:t>
      </w:r>
      <w:r>
        <w:t xml:space="preserve"> – The Password for the application database.</w:t>
      </w:r>
    </w:p>
    <w:p w:rsidR="006D66E4" w:rsidRDefault="006D66E4" w:rsidP="006D66E4">
      <w:pPr>
        <w:pStyle w:val="BodyTextIndent"/>
      </w:pPr>
      <w:r w:rsidRPr="00C42D45">
        <w:rPr>
          <w:rStyle w:val="Bold"/>
        </w:rPr>
        <w:t>Database Dialect</w:t>
      </w:r>
      <w:r>
        <w:t xml:space="preserve"> – The Dialect for the application database.</w:t>
      </w:r>
    </w:p>
    <w:p w:rsidR="006D66E4" w:rsidRDefault="006D66E4" w:rsidP="006D66E4">
      <w:pPr>
        <w:pStyle w:val="BodyTextIndent"/>
      </w:pPr>
      <w:r w:rsidRPr="00C42D45">
        <w:rPr>
          <w:rStyle w:val="Bold"/>
        </w:rPr>
        <w:t>Database Driver</w:t>
      </w:r>
      <w:r>
        <w:t xml:space="preserve"> –The Driver for the application database.</w:t>
      </w:r>
    </w:p>
    <w:p w:rsidR="006D66E4" w:rsidRDefault="006D66E4" w:rsidP="006D66E4">
      <w:pPr>
        <w:pStyle w:val="ListNumber"/>
        <w:numPr>
          <w:ilvl w:val="0"/>
          <w:numId w:val="14"/>
        </w:numPr>
      </w:pPr>
      <w:r>
        <w:t xml:space="preserve">Click </w:t>
      </w:r>
      <w:r w:rsidRPr="004F7051">
        <w:rPr>
          <w:rStyle w:val="Bold"/>
        </w:rPr>
        <w:t>Update</w:t>
      </w:r>
      <w:r>
        <w:t xml:space="preserve"> to save your changes.</w:t>
      </w:r>
    </w:p>
    <w:p w:rsidR="006D66E4" w:rsidRDefault="006D66E4" w:rsidP="006D66E4">
      <w:pPr>
        <w:pStyle w:val="NoteMainbody"/>
      </w:pPr>
      <w:r w:rsidRPr="00C42D45">
        <w:rPr>
          <w:rStyle w:val="Bold"/>
        </w:rPr>
        <w:t>NOTE:</w:t>
      </w:r>
      <w:r>
        <w:t xml:space="preserve"> The Database fields must either be all completed together or left blank completely. They are all required fields if at least one of them is populated.</w:t>
      </w:r>
    </w:p>
    <w:p w:rsidR="006D66E4" w:rsidRDefault="006D66E4" w:rsidP="006D66E4">
      <w:pPr>
        <w:pStyle w:val="Heading4"/>
      </w:pPr>
      <w:r>
        <w:t>Delete</w:t>
      </w:r>
      <w:r w:rsidRPr="00854D1B">
        <w:t xml:space="preserve"> an </w:t>
      </w:r>
      <w:r>
        <w:t>Existing Application</w:t>
      </w:r>
    </w:p>
    <w:p w:rsidR="006D66E4" w:rsidRDefault="006D66E4" w:rsidP="006D66E4">
      <w:pPr>
        <w:pStyle w:val="BodyText"/>
      </w:pPr>
      <w:r>
        <w:t>If necessary, you can delete an application from UPT. In order to delete the application, you must search for and select to view the details page of the application you want to delete.</w:t>
      </w:r>
      <w:r w:rsidRPr="000849BE">
        <w:t xml:space="preserve"> </w:t>
      </w:r>
      <w:r w:rsidR="00440E64">
        <w:fldChar w:fldCharType="begin"/>
      </w:r>
      <w:r>
        <w:instrText xml:space="preserve"> XE "delete application from UPT" </w:instrText>
      </w:r>
      <w:r w:rsidR="00440E64">
        <w:fldChar w:fldCharType="end"/>
      </w:r>
    </w:p>
    <w:p w:rsidR="006D66E4" w:rsidRPr="004F7051" w:rsidRDefault="006D66E4" w:rsidP="006D66E4">
      <w:pPr>
        <w:pStyle w:val="BodyText"/>
        <w:keepNext/>
        <w:keepLines/>
        <w:rPr>
          <w:rStyle w:val="Bold"/>
        </w:rPr>
      </w:pPr>
      <w:r w:rsidRPr="004F7051">
        <w:rPr>
          <w:rStyle w:val="Bold"/>
        </w:rPr>
        <w:lastRenderedPageBreak/>
        <w:t xml:space="preserve">To </w:t>
      </w:r>
      <w:r>
        <w:rPr>
          <w:rStyle w:val="Bold"/>
        </w:rPr>
        <w:t>delete</w:t>
      </w:r>
      <w:r w:rsidRPr="004F7051">
        <w:rPr>
          <w:rStyle w:val="Bold"/>
        </w:rPr>
        <w:t xml:space="preserve"> an application:</w:t>
      </w:r>
    </w:p>
    <w:p w:rsidR="006D66E4" w:rsidRDefault="006D66E4" w:rsidP="00896F6F">
      <w:pPr>
        <w:pStyle w:val="ListNumber"/>
        <w:keepNext/>
        <w:keepLines/>
        <w:numPr>
          <w:ilvl w:val="0"/>
          <w:numId w:val="36"/>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Click on </w:t>
      </w:r>
      <w:r w:rsidRPr="004F7051">
        <w:rPr>
          <w:rStyle w:val="Bold"/>
        </w:rPr>
        <w:t>Select an Existing Application</w:t>
      </w:r>
      <w:r>
        <w:t>.</w:t>
      </w:r>
    </w:p>
    <w:p w:rsidR="006D66E4" w:rsidRDefault="006D66E4" w:rsidP="006D66E4">
      <w:pPr>
        <w:pStyle w:val="ListNumber"/>
        <w:numPr>
          <w:ilvl w:val="0"/>
          <w:numId w:val="14"/>
        </w:numPr>
      </w:pPr>
      <w:r>
        <w:t>Enter search criteria into the Application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Application Name of the application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 xml:space="preserve">Associating/Assigning an Administrator for an Application </w:t>
      </w:r>
    </w:p>
    <w:p w:rsidR="006D66E4" w:rsidRDefault="006D66E4" w:rsidP="006D66E4">
      <w:pPr>
        <w:pStyle w:val="BodyText"/>
      </w:pPr>
      <w:r>
        <w:t xml:space="preserve">Once the application is registered, you must assign one or more users as Administrators for the application so that they can perform the Admin Mode tasks. You may need to create new users before you can perform these procedures. See the </w:t>
      </w:r>
      <w:fldSimple w:instr=" REF _Ref213821978 \h  \* MERGEFORMAT ">
        <w:r w:rsidR="00EF4B85" w:rsidRPr="00EF4B85">
          <w:rPr>
            <w:i/>
            <w:color w:val="0000FF"/>
          </w:rPr>
          <w:t>User Administration– Super Admin Mode</w:t>
        </w:r>
      </w:fldSimple>
      <w:r>
        <w:t xml:space="preserve"> below for those instructions.</w:t>
      </w:r>
      <w:r w:rsidRPr="000849BE">
        <w:t xml:space="preserve"> </w:t>
      </w:r>
      <w:r w:rsidR="00440E64">
        <w:fldChar w:fldCharType="begin"/>
      </w:r>
      <w:r>
        <w:instrText xml:space="preserve"> XE "assign application Admin" </w:instrText>
      </w:r>
      <w:r w:rsidR="00440E64">
        <w:fldChar w:fldCharType="end"/>
      </w:r>
      <w:r w:rsidR="00440E64">
        <w:fldChar w:fldCharType="begin"/>
      </w:r>
      <w:r>
        <w:instrText xml:space="preserve"> XE "application Administrator" </w:instrText>
      </w:r>
      <w:r w:rsidR="00440E64">
        <w:fldChar w:fldCharType="end"/>
      </w:r>
      <w:r w:rsidR="00440E64">
        <w:fldChar w:fldCharType="begin"/>
      </w:r>
      <w:r>
        <w:instrText xml:space="preserve"> XE "administrative rights" </w:instrText>
      </w:r>
      <w:r w:rsidR="00440E64">
        <w:fldChar w:fldCharType="end"/>
      </w:r>
    </w:p>
    <w:p w:rsidR="006D66E4" w:rsidRDefault="006D66E4" w:rsidP="006D66E4">
      <w:pPr>
        <w:pStyle w:val="BodyText"/>
      </w:pPr>
      <w:r>
        <w:t>As an Administrator, the assigned users will have the rights to create and modify application elements such as Users, Roles and Groups. Administrators are also able to unlock any users who are locked out of the application because of exceeding the maximum allowed invalid login attempts.</w:t>
      </w:r>
    </w:p>
    <w:p w:rsidR="006D66E4" w:rsidRPr="00860601" w:rsidRDefault="006D66E4" w:rsidP="006D66E4">
      <w:pPr>
        <w:pStyle w:val="BodyText"/>
        <w:rPr>
          <w:rStyle w:val="Bold"/>
        </w:rPr>
      </w:pPr>
      <w:r w:rsidRPr="00860601">
        <w:rPr>
          <w:rStyle w:val="Bold"/>
        </w:rPr>
        <w:t>To assign a user as an application Administrator:</w:t>
      </w:r>
    </w:p>
    <w:p w:rsidR="006D66E4" w:rsidRDefault="006D66E4" w:rsidP="00896F6F">
      <w:pPr>
        <w:pStyle w:val="ListNumber"/>
        <w:numPr>
          <w:ilvl w:val="0"/>
          <w:numId w:val="37"/>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Click on </w:t>
      </w:r>
      <w:r w:rsidRPr="004F7051">
        <w:rPr>
          <w:rStyle w:val="Bold"/>
        </w:rPr>
        <w:t>Select an Existing Application</w:t>
      </w:r>
      <w:r>
        <w:t>.</w:t>
      </w:r>
    </w:p>
    <w:p w:rsidR="006D66E4" w:rsidRDefault="006D66E4" w:rsidP="006D66E4">
      <w:pPr>
        <w:pStyle w:val="ListNumber"/>
        <w:numPr>
          <w:ilvl w:val="0"/>
          <w:numId w:val="14"/>
        </w:numPr>
      </w:pPr>
      <w:r>
        <w:t>Enter search criteria into the Application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Application Name of the application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Select </w:t>
      </w:r>
      <w:r w:rsidRPr="005A3617">
        <w:rPr>
          <w:rStyle w:val="Bold"/>
        </w:rPr>
        <w:t>Associate Admins</w:t>
      </w:r>
      <w:r>
        <w:t>.</w:t>
      </w:r>
    </w:p>
    <w:p w:rsidR="006D66E4" w:rsidRDefault="006D66E4" w:rsidP="006D66E4">
      <w:pPr>
        <w:pStyle w:val="ListNumber"/>
        <w:numPr>
          <w:ilvl w:val="0"/>
          <w:numId w:val="14"/>
        </w:numPr>
      </w:pPr>
      <w:r>
        <w:t xml:space="preserve">Find and associate the appropriate users as administrators for the application. Click on the </w:t>
      </w:r>
      <w:r w:rsidRPr="005A3617">
        <w:rPr>
          <w:rStyle w:val="Bold"/>
        </w:rPr>
        <w:t>Assign</w:t>
      </w:r>
      <w:r>
        <w:t xml:space="preserve"> and </w:t>
      </w:r>
      <w:r w:rsidRPr="005A3617">
        <w:rPr>
          <w:rStyle w:val="Bold"/>
        </w:rPr>
        <w:t>Deassign</w:t>
      </w:r>
      <w:r>
        <w:t xml:space="preserve"> buttons until the proper associations appear. For more </w:t>
      </w:r>
      <w:r w:rsidRPr="007C56FC">
        <w:t xml:space="preserve">information, see </w:t>
      </w:r>
      <w:fldSimple w:instr=" REF _Ref213910048 \h  \* MERGEFORMAT ">
        <w:r w:rsidR="00EF4B85" w:rsidRPr="00EF4B85">
          <w:rPr>
            <w:i/>
            <w:color w:val="0000FF"/>
          </w:rPr>
          <w:t>Assignments and Associations</w:t>
        </w:r>
      </w:fldSimple>
      <w:r w:rsidRPr="007C56FC">
        <w:t xml:space="preserve"> on page </w:t>
      </w:r>
      <w:r w:rsidR="00440E64" w:rsidRPr="007C56FC">
        <w:fldChar w:fldCharType="begin"/>
      </w:r>
      <w:r w:rsidRPr="007C56FC">
        <w:instrText xml:space="preserve"> PAGEREF _Ref213910050 \h </w:instrText>
      </w:r>
      <w:r w:rsidR="00440E64" w:rsidRPr="007C56FC">
        <w:fldChar w:fldCharType="separate"/>
      </w:r>
      <w:r w:rsidR="00EF4B85">
        <w:rPr>
          <w:noProof/>
        </w:rPr>
        <w:t>36</w:t>
      </w:r>
      <w:r w:rsidR="00440E64" w:rsidRPr="007C56FC">
        <w:fldChar w:fldCharType="end"/>
      </w:r>
      <w:r>
        <w:t>.</w:t>
      </w:r>
    </w:p>
    <w:p w:rsidR="006D66E4" w:rsidRPr="004E6839" w:rsidRDefault="006D66E4" w:rsidP="006D66E4">
      <w:pPr>
        <w:pStyle w:val="ListNumber"/>
        <w:numPr>
          <w:ilvl w:val="0"/>
          <w:numId w:val="14"/>
        </w:numPr>
      </w:pPr>
      <w:r>
        <w:t xml:space="preserve">Click </w:t>
      </w:r>
      <w:r w:rsidRPr="005A3617">
        <w:rPr>
          <w:rStyle w:val="Bold"/>
        </w:rPr>
        <w:t>Update Association</w:t>
      </w:r>
      <w:r>
        <w:t xml:space="preserve"> to save your changes. No associations or changes are saved until this button is selected.</w:t>
      </w:r>
    </w:p>
    <w:p w:rsidR="006D66E4" w:rsidRDefault="006D66E4" w:rsidP="006D66E4">
      <w:pPr>
        <w:pStyle w:val="Heading3"/>
      </w:pPr>
      <w:bookmarkStart w:id="372" w:name="_Ref213815196"/>
      <w:bookmarkStart w:id="373" w:name="_Ref213821978"/>
      <w:bookmarkStart w:id="374" w:name="_Toc238804870"/>
      <w:bookmarkStart w:id="375" w:name="_Toc238891309"/>
      <w:bookmarkStart w:id="376" w:name="_Toc238970779"/>
      <w:r>
        <w:t>User</w:t>
      </w:r>
      <w:bookmarkEnd w:id="372"/>
      <w:r>
        <w:t xml:space="preserve"> Administration– Super Admin Mode</w:t>
      </w:r>
      <w:bookmarkEnd w:id="373"/>
      <w:bookmarkEnd w:id="374"/>
      <w:bookmarkEnd w:id="375"/>
      <w:bookmarkEnd w:id="376"/>
    </w:p>
    <w:p w:rsidR="006D66E4" w:rsidRDefault="006D66E4" w:rsidP="006D66E4">
      <w:pPr>
        <w:pStyle w:val="BodyText"/>
      </w:pPr>
      <w:r>
        <w:t>In the User section of the Super Admin Mode, a Super Admin can create, edit, and delete UPT users. Super Admins are also able to unlock any users who are locked out of the application because of exceeding the maximum allowed invalid login attempts.</w:t>
      </w:r>
      <w:r w:rsidRPr="000849BE">
        <w:t xml:space="preserve"> </w:t>
      </w:r>
      <w:r w:rsidR="00440E64">
        <w:fldChar w:fldCharType="begin"/>
      </w:r>
      <w:r>
        <w:instrText xml:space="preserve"> XE "user administration" </w:instrText>
      </w:r>
      <w:r w:rsidR="00440E64">
        <w:fldChar w:fldCharType="end"/>
      </w:r>
    </w:p>
    <w:p w:rsidR="006D66E4" w:rsidRDefault="006D66E4" w:rsidP="006D66E4">
      <w:pPr>
        <w:pStyle w:val="Heading4"/>
      </w:pPr>
      <w:r>
        <w:lastRenderedPageBreak/>
        <w:t xml:space="preserve">Create a New User </w:t>
      </w:r>
    </w:p>
    <w:p w:rsidR="006D66E4" w:rsidRDefault="006D66E4" w:rsidP="006D66E4">
      <w:pPr>
        <w:pStyle w:val="BodyText"/>
      </w:pPr>
      <w:r>
        <w:t>The User section allows you to create a new user for the UPT. Keep in mind that the user must be assigned to an application before they can log into UPT.</w:t>
      </w:r>
      <w:r w:rsidRPr="000849BE">
        <w:t xml:space="preserve"> </w:t>
      </w:r>
      <w:r w:rsidR="00440E64">
        <w:fldChar w:fldCharType="begin"/>
      </w:r>
      <w:r>
        <w:instrText xml:space="preserve"> XE "create user in UPT" </w:instrText>
      </w:r>
      <w:r w:rsidR="00440E64">
        <w:fldChar w:fldCharType="end"/>
      </w:r>
      <w:r w:rsidR="00440E64">
        <w:fldChar w:fldCharType="begin"/>
      </w:r>
      <w:r>
        <w:instrText xml:space="preserve"> XE "user creation" </w:instrText>
      </w:r>
      <w:r w:rsidR="00440E64">
        <w:fldChar w:fldCharType="end"/>
      </w:r>
    </w:p>
    <w:p w:rsidR="006D66E4" w:rsidRPr="00860601" w:rsidRDefault="006D66E4" w:rsidP="006D66E4">
      <w:pPr>
        <w:pStyle w:val="BodyText"/>
        <w:keepNext/>
        <w:keepLines/>
        <w:rPr>
          <w:rStyle w:val="Bold"/>
        </w:rPr>
      </w:pPr>
      <w:r w:rsidRPr="00860601">
        <w:rPr>
          <w:rStyle w:val="Bold"/>
        </w:rPr>
        <w:t>To create a new user:</w:t>
      </w:r>
    </w:p>
    <w:p w:rsidR="006D66E4" w:rsidRDefault="006D66E4" w:rsidP="00896F6F">
      <w:pPr>
        <w:pStyle w:val="ListNumber"/>
        <w:numPr>
          <w:ilvl w:val="0"/>
          <w:numId w:val="38"/>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Pr>
          <w:rStyle w:val="Bold"/>
        </w:rPr>
        <w:t>Create a New User</w:t>
      </w:r>
      <w:r w:rsidRPr="00271DCF">
        <w:t>.</w:t>
      </w:r>
    </w:p>
    <w:p w:rsidR="006D66E4" w:rsidRDefault="006D66E4" w:rsidP="006D66E4">
      <w:pPr>
        <w:pStyle w:val="ListNumber"/>
        <w:numPr>
          <w:ilvl w:val="0"/>
          <w:numId w:val="14"/>
        </w:numPr>
      </w:pPr>
      <w:r>
        <w:t>Enter data into the User Details form. The form fields are defined as follows:</w:t>
      </w:r>
    </w:p>
    <w:p w:rsidR="006D66E4" w:rsidRDefault="006D66E4" w:rsidP="006D66E4">
      <w:pPr>
        <w:pStyle w:val="BodyTextIndent"/>
      </w:pPr>
      <w:r w:rsidRPr="00271DCF">
        <w:rPr>
          <w:rStyle w:val="Bold"/>
        </w:rPr>
        <w:t>Name</w:t>
      </w:r>
      <w:r>
        <w:t xml:space="preserve"> – The Name acts like a username to uniquely identify the User; it is a required field and must be unique.</w:t>
      </w:r>
    </w:p>
    <w:p w:rsidR="006D66E4" w:rsidRDefault="006D66E4" w:rsidP="006D66E4">
      <w:pPr>
        <w:pStyle w:val="BodyTextIndent"/>
      </w:pPr>
      <w:r w:rsidRPr="00271DCF">
        <w:rPr>
          <w:rStyle w:val="Bold"/>
        </w:rPr>
        <w:t>First Name</w:t>
      </w:r>
      <w:r>
        <w:t xml:space="preserve"> and </w:t>
      </w:r>
      <w:r w:rsidRPr="00271DCF">
        <w:rPr>
          <w:rStyle w:val="Bold"/>
        </w:rPr>
        <w:t>Last Name</w:t>
      </w:r>
      <w:r>
        <w:t xml:space="preserve"> – These details identify the User. </w:t>
      </w:r>
    </w:p>
    <w:p w:rsidR="006D66E4" w:rsidRDefault="006D66E4" w:rsidP="006D66E4">
      <w:pPr>
        <w:pStyle w:val="BodyTextIndent"/>
      </w:pPr>
      <w:r w:rsidRPr="00271DCF">
        <w:rPr>
          <w:rStyle w:val="Bold"/>
        </w:rPr>
        <w:t>Organization</w:t>
      </w:r>
      <w:r>
        <w:t xml:space="preserve"> – The organization for which the User works. For example, The National Cancer Institute (NCI).</w:t>
      </w:r>
    </w:p>
    <w:p w:rsidR="006D66E4" w:rsidRDefault="006D66E4" w:rsidP="006D66E4">
      <w:pPr>
        <w:pStyle w:val="BodyTextIndent"/>
      </w:pPr>
      <w:r w:rsidRPr="00271DCF">
        <w:rPr>
          <w:rStyle w:val="Bold"/>
        </w:rPr>
        <w:t>Department</w:t>
      </w:r>
      <w:r>
        <w:t xml:space="preserve"> – The department for which the User works. For example, caArray.</w:t>
      </w:r>
    </w:p>
    <w:p w:rsidR="006D66E4" w:rsidRDefault="006D66E4" w:rsidP="006D66E4">
      <w:pPr>
        <w:pStyle w:val="BodyTextIndent"/>
      </w:pPr>
      <w:r w:rsidRPr="00271DCF">
        <w:rPr>
          <w:rStyle w:val="Bold"/>
        </w:rPr>
        <w:t>Title</w:t>
      </w:r>
      <w:r>
        <w:t xml:space="preserve"> – The job title or other functional identifier for the User. </w:t>
      </w:r>
    </w:p>
    <w:p w:rsidR="006D66E4" w:rsidRDefault="006D66E4" w:rsidP="006D66E4">
      <w:pPr>
        <w:pStyle w:val="BodyTextIndent"/>
      </w:pPr>
      <w:r w:rsidRPr="003831B8">
        <w:rPr>
          <w:rStyle w:val="Bold"/>
        </w:rPr>
        <w:t>Phone Number</w:t>
      </w:r>
      <w:r>
        <w:t xml:space="preserve"> – Provides telephone contact information for the user, typically the direct business phone number. The Phone Number field accepts the following formats: 0123456789, 012-345-6789, (012)3456789, (012)345-6789, (012)-345-6789.</w:t>
      </w:r>
    </w:p>
    <w:p w:rsidR="006D66E4" w:rsidRDefault="006D66E4" w:rsidP="006D66E4">
      <w:pPr>
        <w:pStyle w:val="BodyTextIndent"/>
      </w:pPr>
      <w:r w:rsidRPr="003831B8">
        <w:rPr>
          <w:rStyle w:val="Bold"/>
        </w:rPr>
        <w:t>Email ID</w:t>
      </w:r>
      <w:r>
        <w:t xml:space="preserve"> – Provides email contact information details for the User. An email ID must contain an ‘@’ sign or you will receive an invalid email format error.</w:t>
      </w:r>
    </w:p>
    <w:p w:rsidR="006D66E4" w:rsidRDefault="006D66E4" w:rsidP="006D66E4">
      <w:pPr>
        <w:pStyle w:val="BodyTextIndent"/>
      </w:pPr>
      <w:r w:rsidRPr="003831B8">
        <w:rPr>
          <w:rStyle w:val="Bold"/>
        </w:rPr>
        <w:t>Password</w:t>
      </w:r>
      <w:r>
        <w:rPr>
          <w:rStyle w:val="Bold"/>
        </w:rPr>
        <w:t xml:space="preserve"> </w:t>
      </w:r>
      <w:r>
        <w:t>– This is an optional field, used only if the schema for Authorization will also be used for Authentication. The only characters visible within this field are asterisks (*), meaning that even when entering the information, the password is not visible on the screen.</w:t>
      </w:r>
    </w:p>
    <w:p w:rsidR="006D66E4" w:rsidRDefault="006D66E4" w:rsidP="006D66E4">
      <w:pPr>
        <w:pStyle w:val="BodyTextIndent"/>
      </w:pPr>
      <w:r w:rsidRPr="003831B8">
        <w:rPr>
          <w:rStyle w:val="Bold"/>
        </w:rPr>
        <w:t>Confirm Password</w:t>
      </w:r>
      <w:r>
        <w:t xml:space="preserve"> – A field to verify the password entered in the Password field, ensuring the intended password was entered correctly. This field must match the password field exactly.</w:t>
      </w:r>
    </w:p>
    <w:p w:rsidR="006D66E4" w:rsidRDefault="006D66E4" w:rsidP="006D66E4">
      <w:pPr>
        <w:pStyle w:val="BodyTextIndent"/>
      </w:pPr>
      <w:r w:rsidRPr="003831B8">
        <w:rPr>
          <w:rStyle w:val="Bold"/>
        </w:rPr>
        <w:t>User Start Date</w:t>
      </w:r>
      <w:r>
        <w:t xml:space="preserve"> and </w:t>
      </w:r>
      <w:r w:rsidRPr="003831B8">
        <w:rPr>
          <w:rStyle w:val="Bold"/>
        </w:rPr>
        <w:t>User End Date</w:t>
      </w:r>
      <w:r>
        <w:t xml:space="preserve"> – For informational purposes only. </w:t>
      </w:r>
    </w:p>
    <w:p w:rsidR="006D66E4" w:rsidRDefault="006D66E4" w:rsidP="006D66E4">
      <w:pPr>
        <w:pStyle w:val="ListNumber"/>
        <w:numPr>
          <w:ilvl w:val="0"/>
          <w:numId w:val="14"/>
        </w:numPr>
      </w:pPr>
      <w:r>
        <w:t xml:space="preserve">When the desired fields are completed, click </w:t>
      </w:r>
      <w:r w:rsidRPr="00860601">
        <w:rPr>
          <w:rStyle w:val="Bold"/>
        </w:rPr>
        <w:t>Add</w:t>
      </w:r>
      <w:r>
        <w:t>. The user is added to UPT.</w:t>
      </w:r>
    </w:p>
    <w:p w:rsidR="006D66E4" w:rsidRDefault="006D66E4" w:rsidP="006D66E4">
      <w:pPr>
        <w:pStyle w:val="Heading4"/>
      </w:pPr>
      <w:r>
        <w:t>Select and View/Update an Existing User</w:t>
      </w:r>
    </w:p>
    <w:p w:rsidR="006D66E4" w:rsidRDefault="006D66E4" w:rsidP="006D66E4">
      <w:pPr>
        <w:pStyle w:val="BodyText"/>
      </w:pPr>
      <w:r>
        <w:t>Once a user has been created for UPT, you can view or edit the user details any time necessary. In order to edit the user details, you must search for and identify the user to update and select to view the details.</w:t>
      </w:r>
      <w:r w:rsidRPr="000849BE">
        <w:t xml:space="preserve"> </w:t>
      </w:r>
      <w:r w:rsidR="00440E64">
        <w:fldChar w:fldCharType="begin"/>
      </w:r>
      <w:r>
        <w:instrText xml:space="preserve"> XE "view user details" </w:instrText>
      </w:r>
      <w:r w:rsidR="00440E64">
        <w:fldChar w:fldCharType="end"/>
      </w:r>
      <w:r w:rsidR="00440E64">
        <w:fldChar w:fldCharType="begin"/>
      </w:r>
      <w:r>
        <w:instrText xml:space="preserve"> XE "edit/update user details" </w:instrText>
      </w:r>
      <w:r w:rsidR="00440E64">
        <w:fldChar w:fldCharType="end"/>
      </w:r>
      <w:r w:rsidR="00440E64">
        <w:fldChar w:fldCharType="begin"/>
      </w:r>
      <w:r>
        <w:instrText xml:space="preserve"> XE "</w:instrText>
      </w:r>
      <w:r w:rsidRPr="000C7E9B">
        <w:instrText>user administration</w:instrText>
      </w:r>
      <w:r>
        <w:instrText xml:space="preserve">" </w:instrText>
      </w:r>
      <w:r w:rsidR="00440E64">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view/update a user</w:t>
      </w:r>
      <w:r w:rsidRPr="004F7051">
        <w:rPr>
          <w:rStyle w:val="Bold"/>
        </w:rPr>
        <w:t>:</w:t>
      </w:r>
    </w:p>
    <w:p w:rsidR="006D66E4" w:rsidRDefault="006D66E4" w:rsidP="00896F6F">
      <w:pPr>
        <w:pStyle w:val="ListNumber"/>
        <w:numPr>
          <w:ilvl w:val="0"/>
          <w:numId w:val="39"/>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lastRenderedPageBreak/>
        <w:t xml:space="preserve">From the results list, select the radio button next to the User Name of the user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User Details form. The form fields are defined as follows:</w:t>
      </w:r>
    </w:p>
    <w:p w:rsidR="006D66E4" w:rsidRDefault="006D66E4" w:rsidP="006D66E4">
      <w:pPr>
        <w:pStyle w:val="BodyTextIndent"/>
      </w:pPr>
      <w:r>
        <w:rPr>
          <w:rStyle w:val="Bold"/>
        </w:rPr>
        <w:t xml:space="preserve">User Login </w:t>
      </w:r>
      <w:r w:rsidRPr="00271DCF">
        <w:rPr>
          <w:rStyle w:val="Bold"/>
        </w:rPr>
        <w:t>Name</w:t>
      </w:r>
      <w:r>
        <w:t xml:space="preserve"> – The User Login Name acts like a username to uniquely identify the User; it is a required field and must be unique.</w:t>
      </w:r>
    </w:p>
    <w:p w:rsidR="006D66E4" w:rsidRDefault="006D66E4" w:rsidP="006D66E4">
      <w:pPr>
        <w:pStyle w:val="BodyTextIndent"/>
      </w:pPr>
      <w:r w:rsidRPr="00271DCF">
        <w:rPr>
          <w:rStyle w:val="Bold"/>
        </w:rPr>
        <w:t>First Name</w:t>
      </w:r>
      <w:r>
        <w:t xml:space="preserve"> and </w:t>
      </w:r>
      <w:r w:rsidRPr="00271DCF">
        <w:rPr>
          <w:rStyle w:val="Bold"/>
        </w:rPr>
        <w:t>Last Name</w:t>
      </w:r>
      <w:r>
        <w:t xml:space="preserve"> – These details identify the User. </w:t>
      </w:r>
    </w:p>
    <w:p w:rsidR="006D66E4" w:rsidRDefault="006D66E4" w:rsidP="006D66E4">
      <w:pPr>
        <w:pStyle w:val="BodyTextIndent"/>
      </w:pPr>
      <w:r w:rsidRPr="00271DCF">
        <w:rPr>
          <w:rStyle w:val="Bold"/>
        </w:rPr>
        <w:t>Organization</w:t>
      </w:r>
      <w:r>
        <w:t xml:space="preserve"> – The organization for which the User works. For example, The National Cancer Institute (NCI).</w:t>
      </w:r>
    </w:p>
    <w:p w:rsidR="006D66E4" w:rsidRDefault="006D66E4" w:rsidP="006D66E4">
      <w:pPr>
        <w:pStyle w:val="BodyTextIndent"/>
      </w:pPr>
      <w:r w:rsidRPr="00271DCF">
        <w:rPr>
          <w:rStyle w:val="Bold"/>
        </w:rPr>
        <w:t>Department</w:t>
      </w:r>
      <w:r>
        <w:t xml:space="preserve"> – The department for which the User works. For example, caArray.</w:t>
      </w:r>
    </w:p>
    <w:p w:rsidR="006D66E4" w:rsidRDefault="006D66E4" w:rsidP="006D66E4">
      <w:pPr>
        <w:pStyle w:val="BodyTextIndent"/>
      </w:pPr>
      <w:r w:rsidRPr="00271DCF">
        <w:rPr>
          <w:rStyle w:val="Bold"/>
        </w:rPr>
        <w:t>Title</w:t>
      </w:r>
      <w:r>
        <w:t xml:space="preserve"> – The job title or other functional identifier for the User. </w:t>
      </w:r>
    </w:p>
    <w:p w:rsidR="006D66E4" w:rsidRDefault="006D66E4" w:rsidP="006D66E4">
      <w:pPr>
        <w:pStyle w:val="BodyTextIndent"/>
      </w:pPr>
      <w:r w:rsidRPr="003831B8">
        <w:rPr>
          <w:rStyle w:val="Bold"/>
        </w:rPr>
        <w:t>Phone Number</w:t>
      </w:r>
      <w:r>
        <w:t xml:space="preserve"> – Provides telephone contact information for the user, typically the direct business phone number. The Phone Number field accepts the following formats: 0123456789, 012-345-6789, (012)3456789, (012)345-6789, (012)-345-6789.</w:t>
      </w:r>
    </w:p>
    <w:p w:rsidR="006D66E4" w:rsidRDefault="006D66E4" w:rsidP="006D66E4">
      <w:pPr>
        <w:pStyle w:val="BodyTextIndent"/>
      </w:pPr>
      <w:r w:rsidRPr="003831B8">
        <w:rPr>
          <w:rStyle w:val="Bold"/>
        </w:rPr>
        <w:t>Email ID</w:t>
      </w:r>
      <w:r>
        <w:t xml:space="preserve"> – Provides email contact information details for the User. An email ID must contain an ‘@’ sign or you will receive an invalid email format error.</w:t>
      </w:r>
    </w:p>
    <w:p w:rsidR="006D66E4" w:rsidRDefault="006D66E4" w:rsidP="006D66E4">
      <w:pPr>
        <w:pStyle w:val="BodyTextIndent"/>
      </w:pPr>
      <w:r w:rsidRPr="003831B8">
        <w:rPr>
          <w:rStyle w:val="Bold"/>
        </w:rPr>
        <w:t>Password</w:t>
      </w:r>
      <w:r>
        <w:rPr>
          <w:rStyle w:val="Bold"/>
        </w:rPr>
        <w:t xml:space="preserve"> </w:t>
      </w:r>
      <w:r>
        <w:t>– This is an optional field, used only if the schema for Authorization will also be used for Authentication. The only characters visible within this field are asterisks (*), meaning that even when entering the information, the password is not visible on the screen.</w:t>
      </w:r>
    </w:p>
    <w:p w:rsidR="006D66E4" w:rsidRDefault="006D66E4" w:rsidP="006D66E4">
      <w:pPr>
        <w:pStyle w:val="BodyTextIndent"/>
      </w:pPr>
      <w:r w:rsidRPr="003831B8">
        <w:rPr>
          <w:rStyle w:val="Bold"/>
        </w:rPr>
        <w:t>Confirm Password</w:t>
      </w:r>
      <w:r>
        <w:t xml:space="preserve"> – A field to verify the password entered in the Password field, ensuring the intended password was entered correctly. This field must match the password field exactly.</w:t>
      </w:r>
    </w:p>
    <w:p w:rsidR="006D66E4" w:rsidRDefault="006D66E4" w:rsidP="006D66E4">
      <w:pPr>
        <w:pStyle w:val="BodyTextIndent"/>
      </w:pPr>
      <w:r w:rsidRPr="003831B8">
        <w:rPr>
          <w:rStyle w:val="Bold"/>
        </w:rPr>
        <w:t>User Start Date</w:t>
      </w:r>
      <w:r>
        <w:t xml:space="preserve"> and </w:t>
      </w:r>
      <w:r w:rsidRPr="003831B8">
        <w:rPr>
          <w:rStyle w:val="Bold"/>
        </w:rPr>
        <w:t>User End Date</w:t>
      </w:r>
      <w:r>
        <w:t xml:space="preserve"> – For informational purpose only.</w:t>
      </w:r>
      <w:r w:rsidDel="00A30A35">
        <w:t xml:space="preserve"> </w:t>
      </w:r>
    </w:p>
    <w:p w:rsidR="006D66E4" w:rsidRDefault="006D66E4" w:rsidP="006D66E4">
      <w:pPr>
        <w:pStyle w:val="ListNumber"/>
        <w:numPr>
          <w:ilvl w:val="0"/>
          <w:numId w:val="14"/>
        </w:numPr>
      </w:pPr>
      <w:r>
        <w:t xml:space="preserve">When finished, click </w:t>
      </w:r>
      <w:r>
        <w:rPr>
          <w:rStyle w:val="Bold"/>
        </w:rPr>
        <w:t>Update</w:t>
      </w:r>
      <w:r>
        <w:t>.</w:t>
      </w:r>
    </w:p>
    <w:p w:rsidR="006D66E4" w:rsidRDefault="006D66E4" w:rsidP="006D66E4">
      <w:pPr>
        <w:pStyle w:val="Heading4"/>
      </w:pPr>
      <w:r>
        <w:t>Delete an Existing User</w:t>
      </w:r>
    </w:p>
    <w:p w:rsidR="006D66E4" w:rsidRDefault="006D66E4" w:rsidP="006D66E4">
      <w:pPr>
        <w:pStyle w:val="BodyText"/>
      </w:pPr>
      <w:r>
        <w:t>If necessary, you can delete a user from UPT. In order to delete the user, you must search for and select to view the details page of the user you want to delete.</w:t>
      </w:r>
      <w:r w:rsidRPr="000849BE">
        <w:t xml:space="preserve"> </w:t>
      </w:r>
      <w:r w:rsidR="00440E64">
        <w:fldChar w:fldCharType="begin"/>
      </w:r>
      <w:r>
        <w:instrText xml:space="preserve"> XE "delete user from UPT" </w:instrText>
      </w:r>
      <w:r w:rsidR="00440E64">
        <w:fldChar w:fldCharType="end"/>
      </w:r>
    </w:p>
    <w:p w:rsidR="006D66E4" w:rsidRPr="004F7051" w:rsidRDefault="006D66E4" w:rsidP="006D66E4">
      <w:pPr>
        <w:pStyle w:val="BodyText"/>
        <w:rPr>
          <w:rStyle w:val="Bold"/>
        </w:rPr>
      </w:pPr>
      <w:r w:rsidRPr="004F7051">
        <w:rPr>
          <w:rStyle w:val="Bold"/>
        </w:rPr>
        <w:t xml:space="preserve">To </w:t>
      </w:r>
      <w:r>
        <w:rPr>
          <w:rStyle w:val="Bold"/>
        </w:rPr>
        <w:t>delete a user</w:t>
      </w:r>
      <w:r w:rsidRPr="004F7051">
        <w:rPr>
          <w:rStyle w:val="Bold"/>
        </w:rPr>
        <w:t>:</w:t>
      </w:r>
    </w:p>
    <w:p w:rsidR="006D66E4" w:rsidRDefault="006D66E4" w:rsidP="00896F6F">
      <w:pPr>
        <w:pStyle w:val="ListNumber"/>
        <w:numPr>
          <w:ilvl w:val="0"/>
          <w:numId w:val="40"/>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User Name of the user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lastRenderedPageBreak/>
        <w:t>Unlock a User</w:t>
      </w:r>
    </w:p>
    <w:p w:rsidR="006D66E4" w:rsidRDefault="006D66E4" w:rsidP="006D66E4">
      <w:pPr>
        <w:pStyle w:val="BodyText"/>
      </w:pPr>
      <w:r>
        <w:t>This feature allows a Super Admin to unlock a locked-out user. A user can is locked out of the system if multiple login attempts are made using an invalid username/password combination, and those unsuccessful login attempts exceed the configured number of allowed attempts. The default is three invalid attempts.</w:t>
      </w:r>
      <w:r w:rsidRPr="000849BE">
        <w:t xml:space="preserve"> </w:t>
      </w:r>
      <w:r w:rsidR="00440E64">
        <w:fldChar w:fldCharType="begin"/>
      </w:r>
      <w:r>
        <w:instrText xml:space="preserve"> XE "unlock user" </w:instrText>
      </w:r>
      <w:r w:rsidR="00440E64">
        <w:fldChar w:fldCharType="end"/>
      </w:r>
      <w:r w:rsidR="00440E64">
        <w:fldChar w:fldCharType="begin"/>
      </w:r>
      <w:r>
        <w:instrText xml:space="preserve"> XE "</w:instrText>
      </w:r>
      <w:r w:rsidRPr="000C7E9B">
        <w:instrText>user administration</w:instrText>
      </w:r>
      <w:r>
        <w:instrText xml:space="preserve">" </w:instrText>
      </w:r>
      <w:r w:rsidR="00440E64">
        <w:fldChar w:fldCharType="end"/>
      </w:r>
    </w:p>
    <w:p w:rsidR="006D66E4" w:rsidRDefault="006D66E4" w:rsidP="006D66E4">
      <w:pPr>
        <w:pStyle w:val="NoteMainbody"/>
      </w:pPr>
      <w:r w:rsidRPr="005A2F7E">
        <w:rPr>
          <w:rStyle w:val="Bold"/>
        </w:rPr>
        <w:t>NOTE:</w:t>
      </w:r>
      <w:r>
        <w:t xml:space="preserve"> The application configuration includes a setting that identifies an amount of time, after which a locked-out user is automatically unlocked. This means that a user could wait the specified period of time rather than requiring manual unlock of their account.</w:t>
      </w:r>
    </w:p>
    <w:p w:rsidR="006D66E4" w:rsidRPr="00BD3A36" w:rsidRDefault="006D66E4" w:rsidP="006D66E4">
      <w:pPr>
        <w:pStyle w:val="BodyText"/>
        <w:keepNext/>
        <w:rPr>
          <w:rStyle w:val="Bold"/>
        </w:rPr>
      </w:pPr>
      <w:r w:rsidRPr="00BD3A36">
        <w:rPr>
          <w:rStyle w:val="Bold"/>
        </w:rPr>
        <w:t>To unlock a locked-out user:</w:t>
      </w:r>
    </w:p>
    <w:p w:rsidR="006D66E4" w:rsidRDefault="006D66E4" w:rsidP="00896F6F">
      <w:pPr>
        <w:pStyle w:val="ListNumber"/>
        <w:numPr>
          <w:ilvl w:val="0"/>
          <w:numId w:val="41"/>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User Name of the user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BD3A36">
        <w:rPr>
          <w:rStyle w:val="Bold"/>
        </w:rPr>
        <w:t>Unlock</w:t>
      </w:r>
      <w:r>
        <w:t xml:space="preserve"> to unlock the user.</w:t>
      </w:r>
    </w:p>
    <w:p w:rsidR="006D66E4" w:rsidRDefault="006D66E4" w:rsidP="006D66E4">
      <w:pPr>
        <w:pStyle w:val="Heading3"/>
        <w:tabs>
          <w:tab w:val="left" w:pos="1440"/>
        </w:tabs>
      </w:pPr>
      <w:bookmarkStart w:id="377" w:name="_Ref213826829"/>
      <w:bookmarkStart w:id="378" w:name="_Ref213909526"/>
      <w:bookmarkStart w:id="379" w:name="_Toc238804871"/>
      <w:bookmarkStart w:id="380" w:name="_Toc238891310"/>
      <w:bookmarkStart w:id="381" w:name="_Toc238970780"/>
      <w:r>
        <w:t>Privileges and Standard Privilege</w:t>
      </w:r>
      <w:bookmarkEnd w:id="377"/>
      <w:r>
        <w:t>s</w:t>
      </w:r>
      <w:bookmarkEnd w:id="378"/>
      <w:bookmarkEnd w:id="379"/>
      <w:bookmarkEnd w:id="380"/>
      <w:bookmarkEnd w:id="381"/>
    </w:p>
    <w:p w:rsidR="006D66E4" w:rsidRDefault="006D66E4" w:rsidP="006D66E4">
      <w:pPr>
        <w:pStyle w:val="BodyText"/>
      </w:pPr>
      <w:r>
        <w:t xml:space="preserve">A Privilege refers to any operation that can be performed upon data. Creating Privileges allows you to configure the granularity of the operations that can be performed on your data. </w:t>
      </w:r>
      <w:r w:rsidR="00440E64">
        <w:fldChar w:fldCharType="begin"/>
      </w:r>
      <w:r>
        <w:instrText xml:space="preserve"> XE "overview:privileges" </w:instrText>
      </w:r>
      <w:r w:rsidR="00440E64">
        <w:fldChar w:fldCharType="end"/>
      </w:r>
      <w:r w:rsidR="00440E64">
        <w:fldChar w:fldCharType="begin"/>
      </w:r>
      <w:r>
        <w:instrText xml:space="preserve"> XE "</w:instrText>
      </w:r>
      <w:r w:rsidRPr="00F2080B">
        <w:instrText>privileges:overview</w:instrText>
      </w:r>
      <w:r>
        <w:instrText xml:space="preserve">" </w:instrText>
      </w:r>
      <w:r w:rsidR="00440E64">
        <w:fldChar w:fldCharType="end"/>
      </w:r>
      <w:r w:rsidR="00440E64">
        <w:fldChar w:fldCharType="begin"/>
      </w:r>
      <w:r>
        <w:instrText xml:space="preserve"> XE "</w:instrText>
      </w:r>
      <w:r w:rsidRPr="00531377">
        <w:instrText>standard privileges:overview</w:instrText>
      </w:r>
      <w:r>
        <w:instrText xml:space="preserve">" </w:instrText>
      </w:r>
      <w:r w:rsidR="00440E64">
        <w:fldChar w:fldCharType="end"/>
      </w:r>
      <w:r w:rsidR="00440E64">
        <w:fldChar w:fldCharType="begin"/>
      </w:r>
      <w:r>
        <w:instrText xml:space="preserve"> XE "</w:instrText>
      </w:r>
      <w:r w:rsidRPr="00272FE2">
        <w:instrText>UPT:standard privileges</w:instrText>
      </w:r>
      <w:r>
        <w:instrText xml:space="preserve">" </w:instrText>
      </w:r>
      <w:r w:rsidR="00440E64">
        <w:fldChar w:fldCharType="end"/>
      </w:r>
    </w:p>
    <w:p w:rsidR="006D66E4" w:rsidRDefault="006D66E4" w:rsidP="006D66E4">
      <w:pPr>
        <w:pStyle w:val="BodyText"/>
      </w:pPr>
      <w:r>
        <w:t xml:space="preserve">Assigning Privileges to users helps control access to important components of an application (Protection Elements). </w:t>
      </w:r>
      <w:r w:rsidRPr="003A6A2D">
        <w:t>Within CSM, users may possess one or more of privileges for a particular protection elemen</w:t>
      </w:r>
      <w:r>
        <w:t>t.</w:t>
      </w:r>
    </w:p>
    <w:p w:rsidR="006D66E4" w:rsidRDefault="006D66E4" w:rsidP="006D66E4">
      <w:pPr>
        <w:pStyle w:val="BodyText"/>
      </w:pPr>
      <w:r>
        <w:t>By default, the UPT installs with CSM Standard Privileges. These Privileges were agreed upon by the Security Working Group. The CSM Standard Privileges are listed and defined in the following 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4230"/>
        <w:gridCol w:w="2466"/>
      </w:tblGrid>
      <w:tr w:rsidR="006D66E4" w:rsidRPr="003A6A2D" w:rsidTr="006D66E4">
        <w:trPr>
          <w:cantSplit/>
          <w:tblHeader/>
        </w:trPr>
        <w:tc>
          <w:tcPr>
            <w:tcW w:w="1728" w:type="dxa"/>
            <w:shd w:val="clear" w:color="auto" w:fill="D9D9D9"/>
            <w:vAlign w:val="center"/>
          </w:tcPr>
          <w:p w:rsidR="006D66E4" w:rsidRPr="003A6A2D" w:rsidRDefault="006D66E4" w:rsidP="006D66E4">
            <w:pPr>
              <w:pStyle w:val="TableHeaderCenter"/>
            </w:pPr>
            <w:r w:rsidRPr="003A6A2D">
              <w:t>Privilege Name</w:t>
            </w:r>
          </w:p>
        </w:tc>
        <w:tc>
          <w:tcPr>
            <w:tcW w:w="4230" w:type="dxa"/>
            <w:shd w:val="clear" w:color="auto" w:fill="D9D9D9"/>
            <w:vAlign w:val="center"/>
          </w:tcPr>
          <w:p w:rsidR="006D66E4" w:rsidRPr="003A6A2D" w:rsidRDefault="006D66E4" w:rsidP="006D66E4">
            <w:pPr>
              <w:pStyle w:val="TableHeaderCenter"/>
            </w:pPr>
            <w:r w:rsidRPr="003A6A2D">
              <w:t>Privilege Definition</w:t>
            </w:r>
          </w:p>
        </w:tc>
        <w:tc>
          <w:tcPr>
            <w:tcW w:w="2466" w:type="dxa"/>
            <w:shd w:val="clear" w:color="auto" w:fill="D9D9D9"/>
            <w:vAlign w:val="center"/>
          </w:tcPr>
          <w:p w:rsidR="006D66E4" w:rsidRPr="003A6A2D" w:rsidRDefault="006D66E4" w:rsidP="006D66E4">
            <w:pPr>
              <w:pStyle w:val="TableHeaderCenter"/>
            </w:pPr>
            <w:r w:rsidRPr="003A6A2D">
              <w:t>Applying the Privilege (Example)</w:t>
            </w:r>
          </w:p>
        </w:tc>
      </w:tr>
      <w:tr w:rsidR="006D66E4" w:rsidRPr="003A6A2D" w:rsidTr="006D66E4">
        <w:trPr>
          <w:cantSplit/>
        </w:trPr>
        <w:tc>
          <w:tcPr>
            <w:tcW w:w="1728" w:type="dxa"/>
            <w:vAlign w:val="center"/>
          </w:tcPr>
          <w:p w:rsidR="006D66E4" w:rsidRPr="003A6A2D" w:rsidRDefault="006D66E4" w:rsidP="006D66E4">
            <w:pPr>
              <w:pStyle w:val="TableText"/>
            </w:pPr>
            <w:r w:rsidRPr="003A6A2D">
              <w:t>CREATE</w:t>
            </w:r>
          </w:p>
        </w:tc>
        <w:tc>
          <w:tcPr>
            <w:tcW w:w="4230" w:type="dxa"/>
            <w:vAlign w:val="center"/>
          </w:tcPr>
          <w:p w:rsidR="006D66E4" w:rsidRPr="003A6A2D" w:rsidRDefault="006D66E4" w:rsidP="006D66E4">
            <w:pPr>
              <w:pStyle w:val="TableText"/>
            </w:pPr>
            <w:r w:rsidRPr="003A6A2D">
              <w:t>This privilege grants permission to a user to create an entity. This entity can be an object, a database entry, or a resource such as a network connection.</w:t>
            </w:r>
          </w:p>
        </w:tc>
        <w:tc>
          <w:tcPr>
            <w:tcW w:w="2466" w:type="dxa"/>
            <w:vAlign w:val="center"/>
          </w:tcPr>
          <w:p w:rsidR="006D66E4" w:rsidRPr="003A6A2D" w:rsidRDefault="006D66E4" w:rsidP="006D66E4">
            <w:pPr>
              <w:pStyle w:val="TableText"/>
            </w:pPr>
            <w:r w:rsidRPr="003A6A2D">
              <w:t>A user can create a database entry.</w:t>
            </w:r>
          </w:p>
        </w:tc>
      </w:tr>
      <w:tr w:rsidR="006D66E4" w:rsidRPr="003A6A2D" w:rsidTr="006D66E4">
        <w:trPr>
          <w:cantSplit/>
        </w:trPr>
        <w:tc>
          <w:tcPr>
            <w:tcW w:w="1728" w:type="dxa"/>
            <w:vAlign w:val="center"/>
          </w:tcPr>
          <w:p w:rsidR="006D66E4" w:rsidRPr="003A6A2D" w:rsidRDefault="006D66E4" w:rsidP="006D66E4">
            <w:pPr>
              <w:pStyle w:val="TableText"/>
            </w:pPr>
            <w:r w:rsidRPr="003A6A2D">
              <w:t>ACCESS</w:t>
            </w:r>
          </w:p>
        </w:tc>
        <w:tc>
          <w:tcPr>
            <w:tcW w:w="4230" w:type="dxa"/>
            <w:vAlign w:val="center"/>
          </w:tcPr>
          <w:p w:rsidR="006D66E4" w:rsidRPr="003A6A2D" w:rsidRDefault="006D66E4" w:rsidP="006D66E4">
            <w:pPr>
              <w:pStyle w:val="TableText"/>
            </w:pPr>
            <w:r w:rsidRPr="003A6A2D">
              <w:t>This privilege allows a user to access a particular resource. Examples of resources include a network connection, database connection, socket, module of the application, or even the application itself.</w:t>
            </w:r>
          </w:p>
        </w:tc>
        <w:tc>
          <w:tcPr>
            <w:tcW w:w="2466" w:type="dxa"/>
            <w:vAlign w:val="center"/>
          </w:tcPr>
          <w:p w:rsidR="006D66E4" w:rsidRPr="003A6A2D" w:rsidRDefault="006D66E4" w:rsidP="006D66E4">
            <w:pPr>
              <w:pStyle w:val="TableText"/>
            </w:pPr>
            <w:r w:rsidRPr="003A6A2D">
              <w:t>A user can gain access to a particular module in an application.</w:t>
            </w:r>
          </w:p>
        </w:tc>
      </w:tr>
      <w:tr w:rsidR="006D66E4" w:rsidRPr="003A6A2D" w:rsidTr="006D66E4">
        <w:trPr>
          <w:cantSplit/>
        </w:trPr>
        <w:tc>
          <w:tcPr>
            <w:tcW w:w="1728" w:type="dxa"/>
            <w:vAlign w:val="center"/>
          </w:tcPr>
          <w:p w:rsidR="006D66E4" w:rsidRPr="003A6A2D" w:rsidRDefault="006D66E4" w:rsidP="006D66E4">
            <w:pPr>
              <w:pStyle w:val="TableText"/>
            </w:pPr>
            <w:r w:rsidRPr="003A6A2D">
              <w:lastRenderedPageBreak/>
              <w:t>READ</w:t>
            </w:r>
          </w:p>
        </w:tc>
        <w:tc>
          <w:tcPr>
            <w:tcW w:w="4230" w:type="dxa"/>
            <w:vAlign w:val="center"/>
          </w:tcPr>
          <w:p w:rsidR="006D66E4" w:rsidRPr="003A6A2D" w:rsidRDefault="006D66E4" w:rsidP="006D66E4">
            <w:pPr>
              <w:pStyle w:val="TableText"/>
            </w:pPr>
            <w:r w:rsidRPr="003A6A2D">
              <w:t>This privilege permits the user to read data from a file, URL, socket, database, or an object. This can be used at an entity level signifying that the user is allowed to read data about a particular entry (which can be object or database row, etc.)</w:t>
            </w:r>
          </w:p>
        </w:tc>
        <w:tc>
          <w:tcPr>
            <w:tcW w:w="2466" w:type="dxa"/>
            <w:vAlign w:val="center"/>
          </w:tcPr>
          <w:p w:rsidR="006D66E4" w:rsidRPr="003A6A2D" w:rsidRDefault="006D66E4" w:rsidP="006D66E4">
            <w:pPr>
              <w:pStyle w:val="TableText"/>
            </w:pPr>
            <w:r w:rsidRPr="003A6A2D">
              <w:t>A user can view personal information such as a Social Security Number.</w:t>
            </w:r>
          </w:p>
        </w:tc>
      </w:tr>
      <w:tr w:rsidR="006D66E4" w:rsidRPr="003A6A2D" w:rsidTr="006D66E4">
        <w:trPr>
          <w:cantSplit/>
        </w:trPr>
        <w:tc>
          <w:tcPr>
            <w:tcW w:w="1728" w:type="dxa"/>
            <w:vAlign w:val="center"/>
          </w:tcPr>
          <w:p w:rsidR="006D66E4" w:rsidRPr="003A6A2D" w:rsidRDefault="006D66E4" w:rsidP="006D66E4">
            <w:pPr>
              <w:pStyle w:val="TableText"/>
            </w:pPr>
            <w:r w:rsidRPr="003A6A2D">
              <w:t xml:space="preserve">WRITE  </w:t>
            </w:r>
          </w:p>
        </w:tc>
        <w:tc>
          <w:tcPr>
            <w:tcW w:w="4230" w:type="dxa"/>
            <w:vAlign w:val="center"/>
          </w:tcPr>
          <w:p w:rsidR="006D66E4" w:rsidRPr="003A6A2D" w:rsidRDefault="006D66E4" w:rsidP="006D66E4">
            <w:pPr>
              <w:pStyle w:val="TableText"/>
            </w:pPr>
            <w:r w:rsidRPr="003A6A2D">
              <w:t>This privilege allows a user to write data to a file, URL, socket, database, or object. This can also be used at an entity level signifying that the user is allowed to write data about a particular entity (which may include an object, database row, etc.)</w:t>
            </w:r>
          </w:p>
        </w:tc>
        <w:tc>
          <w:tcPr>
            <w:tcW w:w="2466" w:type="dxa"/>
            <w:vAlign w:val="center"/>
          </w:tcPr>
          <w:p w:rsidR="006D66E4" w:rsidRPr="003A6A2D" w:rsidRDefault="006D66E4" w:rsidP="006D66E4">
            <w:pPr>
              <w:pStyle w:val="TableText"/>
            </w:pPr>
            <w:r w:rsidRPr="003A6A2D">
              <w:t>A user can add text to a database entry.</w:t>
            </w:r>
          </w:p>
        </w:tc>
      </w:tr>
      <w:tr w:rsidR="006D66E4" w:rsidRPr="003A6A2D" w:rsidTr="006D66E4">
        <w:trPr>
          <w:cantSplit/>
        </w:trPr>
        <w:tc>
          <w:tcPr>
            <w:tcW w:w="1728" w:type="dxa"/>
            <w:vAlign w:val="center"/>
          </w:tcPr>
          <w:p w:rsidR="006D66E4" w:rsidRPr="003A6A2D" w:rsidRDefault="006D66E4" w:rsidP="006D66E4">
            <w:pPr>
              <w:pStyle w:val="TableText"/>
            </w:pPr>
            <w:r w:rsidRPr="003A6A2D">
              <w:t>UPDATE</w:t>
            </w:r>
          </w:p>
        </w:tc>
        <w:tc>
          <w:tcPr>
            <w:tcW w:w="4230" w:type="dxa"/>
            <w:vAlign w:val="center"/>
          </w:tcPr>
          <w:p w:rsidR="006D66E4" w:rsidRPr="003A6A2D" w:rsidRDefault="006D66E4" w:rsidP="006D66E4">
            <w:pPr>
              <w:pStyle w:val="TableText"/>
            </w:pPr>
            <w:r w:rsidRPr="003A6A2D">
              <w:t>This privilege grants permission at an entity level and signifies that the user is allowed to update and modify data for a particular entity. Entities may include an object, an attribute of the object, a database row, etc.</w:t>
            </w:r>
          </w:p>
        </w:tc>
        <w:tc>
          <w:tcPr>
            <w:tcW w:w="2466" w:type="dxa"/>
            <w:vAlign w:val="center"/>
          </w:tcPr>
          <w:p w:rsidR="006D66E4" w:rsidRPr="003A6A2D" w:rsidRDefault="006D66E4" w:rsidP="006D66E4">
            <w:pPr>
              <w:pStyle w:val="TableText"/>
            </w:pPr>
            <w:r w:rsidRPr="003A6A2D">
              <w:t>A user can modify an object’s attribute data.</w:t>
            </w:r>
          </w:p>
        </w:tc>
      </w:tr>
      <w:tr w:rsidR="006D66E4" w:rsidRPr="003A6A2D" w:rsidTr="006D66E4">
        <w:trPr>
          <w:cantSplit/>
        </w:trPr>
        <w:tc>
          <w:tcPr>
            <w:tcW w:w="1728" w:type="dxa"/>
            <w:vAlign w:val="center"/>
          </w:tcPr>
          <w:p w:rsidR="006D66E4" w:rsidRPr="003A6A2D" w:rsidRDefault="006D66E4" w:rsidP="006D66E4">
            <w:pPr>
              <w:pStyle w:val="TableText"/>
            </w:pPr>
            <w:r w:rsidRPr="003A6A2D">
              <w:t>DELETE</w:t>
            </w:r>
          </w:p>
        </w:tc>
        <w:tc>
          <w:tcPr>
            <w:tcW w:w="4230" w:type="dxa"/>
            <w:vAlign w:val="center"/>
          </w:tcPr>
          <w:p w:rsidR="006D66E4" w:rsidRPr="003A6A2D" w:rsidRDefault="006D66E4" w:rsidP="006D66E4">
            <w:pPr>
              <w:pStyle w:val="TableText"/>
            </w:pPr>
            <w:r w:rsidRPr="003A6A2D">
              <w:t>This privilege permits a user to delete a logical entity. This entity can be an object, a database entry, a resource such as a network connection, etc.</w:t>
            </w:r>
          </w:p>
        </w:tc>
        <w:tc>
          <w:tcPr>
            <w:tcW w:w="2466" w:type="dxa"/>
            <w:vAlign w:val="center"/>
          </w:tcPr>
          <w:p w:rsidR="006D66E4" w:rsidRPr="003A6A2D" w:rsidRDefault="006D66E4" w:rsidP="006D66E4">
            <w:pPr>
              <w:pStyle w:val="TableText"/>
            </w:pPr>
            <w:r w:rsidRPr="003A6A2D">
              <w:t>A user can delete record.</w:t>
            </w:r>
          </w:p>
        </w:tc>
      </w:tr>
      <w:tr w:rsidR="006D66E4" w:rsidRPr="003A6A2D" w:rsidTr="006D66E4">
        <w:trPr>
          <w:cantSplit/>
        </w:trPr>
        <w:tc>
          <w:tcPr>
            <w:tcW w:w="1728" w:type="dxa"/>
            <w:vAlign w:val="center"/>
          </w:tcPr>
          <w:p w:rsidR="006D66E4" w:rsidRPr="003A6A2D" w:rsidRDefault="006D66E4" w:rsidP="006D66E4">
            <w:pPr>
              <w:pStyle w:val="TableText"/>
            </w:pPr>
            <w:r w:rsidRPr="003A6A2D">
              <w:t>EXECUTE</w:t>
            </w:r>
          </w:p>
        </w:tc>
        <w:tc>
          <w:tcPr>
            <w:tcW w:w="4230" w:type="dxa"/>
            <w:vAlign w:val="center"/>
          </w:tcPr>
          <w:p w:rsidR="006D66E4" w:rsidRPr="003A6A2D" w:rsidRDefault="006D66E4" w:rsidP="006D66E4">
            <w:pPr>
              <w:pStyle w:val="TableText"/>
            </w:pPr>
            <w:r w:rsidRPr="003A6A2D">
              <w:t>This privilege allows a user to execute a particular resource. The resource can be a method, function, behavior of the application, URL, button etc.</w:t>
            </w:r>
          </w:p>
        </w:tc>
        <w:tc>
          <w:tcPr>
            <w:tcW w:w="2466" w:type="dxa"/>
            <w:vAlign w:val="center"/>
          </w:tcPr>
          <w:p w:rsidR="006D66E4" w:rsidRPr="003A6A2D" w:rsidRDefault="006D66E4" w:rsidP="006D66E4">
            <w:pPr>
              <w:pStyle w:val="TableText"/>
            </w:pPr>
            <w:r w:rsidRPr="003A6A2D">
              <w:t>A user can click on a button to perform a method.</w:t>
            </w:r>
          </w:p>
        </w:tc>
      </w:tr>
    </w:tbl>
    <w:p w:rsidR="006D66E4" w:rsidRDefault="006D66E4" w:rsidP="006D66E4">
      <w:pPr>
        <w:pStyle w:val="Caption"/>
      </w:pPr>
      <w:r>
        <w:t xml:space="preserve">Table </w:t>
      </w:r>
      <w:fldSimple w:instr=" STYLEREF 1 \s ">
        <w:r w:rsidR="00EF4B85">
          <w:rPr>
            <w:noProof/>
          </w:rPr>
          <w:t>3</w:t>
        </w:r>
      </w:fldSimple>
      <w:r>
        <w:noBreakHyphen/>
      </w:r>
      <w:fldSimple w:instr=" SEQ Table \* ARABIC \s 1 ">
        <w:r w:rsidR="00EF4B85">
          <w:rPr>
            <w:noProof/>
          </w:rPr>
          <w:t>1</w:t>
        </w:r>
      </w:fldSimple>
      <w:r>
        <w:t xml:space="preserve">  CSM Standard Privileges</w:t>
      </w:r>
    </w:p>
    <w:p w:rsidR="006D66E4" w:rsidRDefault="006D66E4" w:rsidP="006D66E4">
      <w:pPr>
        <w:pStyle w:val="BodyText"/>
      </w:pPr>
      <w:r>
        <w:t xml:space="preserve">The </w:t>
      </w:r>
      <w:r w:rsidRPr="003A6A2D">
        <w:t>section</w:t>
      </w:r>
      <w:r>
        <w:t>s that follow provide information on the functionality available for Privileges.</w:t>
      </w:r>
      <w:r w:rsidRPr="003A6A2D">
        <w:t xml:space="preserve"> </w:t>
      </w:r>
    </w:p>
    <w:p w:rsidR="006D66E4" w:rsidRDefault="006D66E4" w:rsidP="006D66E4">
      <w:pPr>
        <w:pStyle w:val="Heading4"/>
      </w:pPr>
      <w:r>
        <w:t xml:space="preserve">Create a New Privilege </w:t>
      </w:r>
    </w:p>
    <w:p w:rsidR="006D66E4" w:rsidRPr="00E60A65" w:rsidRDefault="006D66E4" w:rsidP="006D66E4">
      <w:pPr>
        <w:pStyle w:val="BodyText"/>
      </w:pPr>
      <w:r>
        <w:t>If the CSM Standard Privileges are not sufficient, a Super Admin can create privileges to meet application needs.</w:t>
      </w:r>
      <w:r w:rsidRPr="000849BE">
        <w:t xml:space="preserve"> </w:t>
      </w:r>
      <w:r w:rsidR="00440E64">
        <w:fldChar w:fldCharType="begin"/>
      </w:r>
      <w:r>
        <w:instrText xml:space="preserve"> XE "privileges</w:instrText>
      </w:r>
      <w:r w:rsidRPr="00F62D05">
        <w:instrText>:</w:instrText>
      </w:r>
      <w:r>
        <w:instrText xml:space="preserve">create" </w:instrText>
      </w:r>
      <w:r w:rsidR="00440E64">
        <w:fldChar w:fldCharType="end"/>
      </w:r>
      <w:r w:rsidR="00440E64">
        <w:fldChar w:fldCharType="begin"/>
      </w:r>
      <w:r>
        <w:instrText xml:space="preserve"> XE "create privilege in UPT" </w:instrText>
      </w:r>
      <w:r w:rsidR="00440E64">
        <w:fldChar w:fldCharType="end"/>
      </w:r>
    </w:p>
    <w:p w:rsidR="006D66E4" w:rsidRPr="00860601" w:rsidRDefault="006D66E4" w:rsidP="006D66E4">
      <w:pPr>
        <w:pStyle w:val="BodyText"/>
        <w:rPr>
          <w:rStyle w:val="Bold"/>
        </w:rPr>
      </w:pPr>
      <w:r w:rsidRPr="00860601">
        <w:rPr>
          <w:rStyle w:val="Bold"/>
        </w:rPr>
        <w:t xml:space="preserve">To create a new </w:t>
      </w:r>
      <w:r>
        <w:rPr>
          <w:rStyle w:val="Bold"/>
        </w:rPr>
        <w:t>privilege</w:t>
      </w:r>
      <w:r w:rsidRPr="00860601">
        <w:rPr>
          <w:rStyle w:val="Bold"/>
        </w:rPr>
        <w:t>:</w:t>
      </w:r>
    </w:p>
    <w:p w:rsidR="006D66E4" w:rsidRDefault="006D66E4" w:rsidP="00896F6F">
      <w:pPr>
        <w:pStyle w:val="ListNumber"/>
        <w:numPr>
          <w:ilvl w:val="0"/>
          <w:numId w:val="42"/>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Pr>
          <w:rStyle w:val="Bold"/>
        </w:rPr>
        <w:t>Create a New Privilege</w:t>
      </w:r>
      <w:r w:rsidRPr="00271DCF">
        <w:t>.</w:t>
      </w:r>
    </w:p>
    <w:p w:rsidR="006D66E4" w:rsidRDefault="006D66E4" w:rsidP="006D66E4">
      <w:pPr>
        <w:pStyle w:val="ListNumber"/>
        <w:numPr>
          <w:ilvl w:val="0"/>
          <w:numId w:val="14"/>
        </w:numPr>
      </w:pPr>
      <w:r>
        <w:t>Enter data into the Privilege Details form. The form fields are defined as follows:</w:t>
      </w:r>
    </w:p>
    <w:p w:rsidR="006D66E4" w:rsidRDefault="006D66E4" w:rsidP="006D66E4">
      <w:pPr>
        <w:pStyle w:val="BodyTextIndent"/>
      </w:pPr>
      <w:r w:rsidRPr="00D85A39">
        <w:rPr>
          <w:rStyle w:val="Bold"/>
        </w:rPr>
        <w:t>Name</w:t>
      </w:r>
      <w:r>
        <w:t xml:space="preserve"> – Use to uniquely identify the Privilege; it is a required field. </w:t>
      </w:r>
    </w:p>
    <w:p w:rsidR="006D66E4" w:rsidRDefault="006D66E4" w:rsidP="006D66E4">
      <w:pPr>
        <w:pStyle w:val="BodyTextIndent"/>
      </w:pPr>
      <w:r w:rsidRPr="00D85A39">
        <w:rPr>
          <w:rStyle w:val="Bold"/>
        </w:rPr>
        <w:t>Description</w:t>
      </w:r>
      <w:r>
        <w:t xml:space="preserve"> – A brief summary describing the Privilege.</w:t>
      </w:r>
    </w:p>
    <w:p w:rsidR="006D66E4" w:rsidRDefault="006D66E4" w:rsidP="006D66E4">
      <w:pPr>
        <w:pStyle w:val="ListNumber"/>
        <w:numPr>
          <w:ilvl w:val="0"/>
          <w:numId w:val="14"/>
        </w:numPr>
      </w:pPr>
      <w:r>
        <w:t xml:space="preserve">Select </w:t>
      </w:r>
      <w:r w:rsidRPr="00D85A39">
        <w:rPr>
          <w:rStyle w:val="Bold"/>
        </w:rPr>
        <w:t>Add</w:t>
      </w:r>
      <w:r>
        <w:t>.</w:t>
      </w:r>
    </w:p>
    <w:p w:rsidR="006D66E4" w:rsidRDefault="006D66E4" w:rsidP="006D66E4">
      <w:pPr>
        <w:pStyle w:val="Heading4"/>
      </w:pPr>
      <w:r>
        <w:lastRenderedPageBreak/>
        <w:t>Select and View/Update an Existing Privilege</w:t>
      </w:r>
    </w:p>
    <w:p w:rsidR="006D66E4" w:rsidRDefault="006D66E4" w:rsidP="006D66E4">
      <w:pPr>
        <w:pStyle w:val="BodyText"/>
      </w:pPr>
      <w:r>
        <w:t>Once a privilege has been created for UPT, you can view or edit the details any time necessary. In order to edit the privilege details, you must search for and identify the privilege to update and select to view the details.</w:t>
      </w:r>
      <w:r w:rsidRPr="000849BE">
        <w:t xml:space="preserve"> </w:t>
      </w:r>
      <w:r w:rsidR="00440E64">
        <w:fldChar w:fldCharType="begin"/>
      </w:r>
      <w:r>
        <w:instrText xml:space="preserve"> XE "view privilege details" </w:instrText>
      </w:r>
      <w:r w:rsidR="00440E64">
        <w:fldChar w:fldCharType="end"/>
      </w:r>
      <w:r w:rsidR="00440E64">
        <w:fldChar w:fldCharType="begin"/>
      </w:r>
      <w:r>
        <w:instrText xml:space="preserve"> XE "edit/update privilege details" </w:instrText>
      </w:r>
      <w:r w:rsidR="00440E64">
        <w:fldChar w:fldCharType="end"/>
      </w:r>
      <w:r w:rsidR="00440E64">
        <w:fldChar w:fldCharType="begin"/>
      </w:r>
      <w:r>
        <w:instrText xml:space="preserve"> XE "privilege</w:instrText>
      </w:r>
      <w:r w:rsidRPr="000C7E9B">
        <w:instrText xml:space="preserve"> administration</w:instrText>
      </w:r>
      <w:r>
        <w:instrText xml:space="preserve">" </w:instrText>
      </w:r>
      <w:r w:rsidR="00440E64">
        <w:fldChar w:fldCharType="end"/>
      </w:r>
      <w:r w:rsidR="00440E64">
        <w:fldChar w:fldCharType="begin"/>
      </w:r>
      <w:r>
        <w:instrText xml:space="preserve"> XE "</w:instrText>
      </w:r>
      <w:r w:rsidRPr="00C87567">
        <w:instrText>standard privileges:view/update</w:instrText>
      </w:r>
      <w:r>
        <w:instrText xml:space="preserve">" </w:instrText>
      </w:r>
      <w:r w:rsidR="00440E64">
        <w:fldChar w:fldCharType="end"/>
      </w:r>
      <w:r w:rsidR="00440E64">
        <w:fldChar w:fldCharType="begin"/>
      </w:r>
      <w:r>
        <w:instrText xml:space="preserve"> XE "privileges:view/update" </w:instrText>
      </w:r>
      <w:r w:rsidR="00440E64">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view/update a privilege</w:t>
      </w:r>
      <w:r w:rsidRPr="004F7051">
        <w:rPr>
          <w:rStyle w:val="Bold"/>
        </w:rPr>
        <w:t>:</w:t>
      </w:r>
    </w:p>
    <w:p w:rsidR="006D66E4" w:rsidRDefault="006D66E4" w:rsidP="00896F6F">
      <w:pPr>
        <w:pStyle w:val="ListNumber"/>
        <w:numPr>
          <w:ilvl w:val="0"/>
          <w:numId w:val="43"/>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Privilege</w:t>
      </w:r>
      <w:r>
        <w:t>.</w:t>
      </w:r>
    </w:p>
    <w:p w:rsidR="006D66E4" w:rsidRDefault="006D66E4" w:rsidP="006D66E4">
      <w:pPr>
        <w:pStyle w:val="ListNumber"/>
        <w:numPr>
          <w:ilvl w:val="0"/>
          <w:numId w:val="14"/>
        </w:numPr>
      </w:pPr>
      <w:r>
        <w:t>Enter search criteria into the Privilege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privilege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Privilege Details form. The form fields are defined as follows:</w:t>
      </w:r>
    </w:p>
    <w:p w:rsidR="006D66E4" w:rsidRDefault="006D66E4" w:rsidP="006D66E4">
      <w:pPr>
        <w:pStyle w:val="BodyTextIndent"/>
      </w:pPr>
      <w:r w:rsidRPr="00D85A39">
        <w:rPr>
          <w:rStyle w:val="Bold"/>
        </w:rPr>
        <w:t>Name</w:t>
      </w:r>
      <w:r>
        <w:t xml:space="preserve"> – Use to uniquely identify the Privilege; it is a required field. </w:t>
      </w:r>
    </w:p>
    <w:p w:rsidR="006D66E4" w:rsidRDefault="006D66E4" w:rsidP="006D66E4">
      <w:pPr>
        <w:pStyle w:val="BodyTextIndent"/>
      </w:pPr>
      <w:r w:rsidRPr="00D85A39">
        <w:rPr>
          <w:rStyle w:val="Bold"/>
        </w:rPr>
        <w:t>Description</w:t>
      </w:r>
      <w:r>
        <w:t xml:space="preserve"> – A brief summary describing the Privilege.</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Privilege</w:t>
      </w:r>
    </w:p>
    <w:p w:rsidR="006D66E4" w:rsidRDefault="006D66E4" w:rsidP="006D66E4">
      <w:pPr>
        <w:pStyle w:val="BodyText"/>
      </w:pPr>
      <w:r>
        <w:t>If necessary, you can delete a privilege from UPT. In order to delete the privilege, you must search for and select to view the details page of the privilege you want to delete.</w:t>
      </w:r>
      <w:r w:rsidRPr="004D1F74">
        <w:t xml:space="preserve"> </w:t>
      </w:r>
      <w:r w:rsidR="00440E64">
        <w:fldChar w:fldCharType="begin"/>
      </w:r>
      <w:r>
        <w:instrText xml:space="preserve"> XE "delete privilege" </w:instrText>
      </w:r>
      <w:r w:rsidR="00440E64">
        <w:fldChar w:fldCharType="end"/>
      </w:r>
      <w:r w:rsidR="00440E64">
        <w:fldChar w:fldCharType="begin"/>
      </w:r>
      <w:r>
        <w:instrText xml:space="preserve"> XE "privilege</w:instrText>
      </w:r>
      <w:r w:rsidRPr="000C7E9B">
        <w:instrText xml:space="preserve"> administration</w:instrText>
      </w:r>
      <w:r>
        <w:instrText xml:space="preserve">" </w:instrText>
      </w:r>
      <w:r w:rsidR="00440E64">
        <w:fldChar w:fldCharType="end"/>
      </w:r>
      <w:r w:rsidR="00440E64">
        <w:fldChar w:fldCharType="begin"/>
      </w:r>
      <w:r>
        <w:instrText xml:space="preserve"> XE "privileges:deleting" </w:instrText>
      </w:r>
      <w:r w:rsidR="00440E64">
        <w:fldChar w:fldCharType="end"/>
      </w:r>
    </w:p>
    <w:p w:rsidR="006D66E4" w:rsidRPr="004F7051" w:rsidRDefault="006D66E4" w:rsidP="006D66E4">
      <w:pPr>
        <w:pStyle w:val="BodyText"/>
        <w:rPr>
          <w:rStyle w:val="Bold"/>
        </w:rPr>
      </w:pPr>
      <w:r w:rsidRPr="004F7051">
        <w:rPr>
          <w:rStyle w:val="Bold"/>
        </w:rPr>
        <w:t xml:space="preserve">To </w:t>
      </w:r>
      <w:r>
        <w:rPr>
          <w:rStyle w:val="Bold"/>
        </w:rPr>
        <w:t>delete a privilege</w:t>
      </w:r>
      <w:r w:rsidRPr="004F7051">
        <w:rPr>
          <w:rStyle w:val="Bold"/>
        </w:rPr>
        <w:t>:</w:t>
      </w:r>
    </w:p>
    <w:p w:rsidR="006D66E4" w:rsidRDefault="006D66E4" w:rsidP="00896F6F">
      <w:pPr>
        <w:pStyle w:val="ListNumber"/>
        <w:numPr>
          <w:ilvl w:val="0"/>
          <w:numId w:val="44"/>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Privilege</w:t>
      </w:r>
      <w:r>
        <w:t>.</w:t>
      </w:r>
    </w:p>
    <w:p w:rsidR="006D66E4" w:rsidRDefault="006D66E4" w:rsidP="006D66E4">
      <w:pPr>
        <w:pStyle w:val="ListNumber"/>
        <w:numPr>
          <w:ilvl w:val="0"/>
          <w:numId w:val="14"/>
        </w:numPr>
      </w:pPr>
      <w:r>
        <w:t>Enter search criteria into the Privilege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privilege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2"/>
      </w:pPr>
      <w:bookmarkStart w:id="382" w:name="_Ref213724620"/>
      <w:bookmarkStart w:id="383" w:name="_Ref213724622"/>
      <w:bookmarkStart w:id="384" w:name="_Ref213725884"/>
      <w:bookmarkStart w:id="385" w:name="_Ref213725886"/>
      <w:bookmarkStart w:id="386" w:name="_Ref214165919"/>
      <w:bookmarkStart w:id="387" w:name="_Toc238804872"/>
      <w:bookmarkStart w:id="388" w:name="_Toc238891311"/>
      <w:bookmarkStart w:id="389" w:name="_Toc238970781"/>
      <w:r>
        <w:t>Admin Mode</w:t>
      </w:r>
      <w:bookmarkEnd w:id="382"/>
      <w:bookmarkEnd w:id="383"/>
      <w:bookmarkEnd w:id="384"/>
      <w:bookmarkEnd w:id="385"/>
      <w:bookmarkEnd w:id="386"/>
      <w:bookmarkEnd w:id="387"/>
      <w:bookmarkEnd w:id="388"/>
      <w:bookmarkEnd w:id="389"/>
    </w:p>
    <w:p w:rsidR="006D66E4" w:rsidRDefault="006D66E4" w:rsidP="006D66E4">
      <w:pPr>
        <w:pStyle w:val="BodyText"/>
      </w:pPr>
      <w:r>
        <w:t>The difference between the functionality in the Super Admin Mode and Admin Mode is that the Super Admin can create and edit all of the objects necessary for use with an application, including creation of the application itself in UPT. The Admin mode provides the ability to associate those created objects in a logical manner, and to modify or remove those associations as needed.</w:t>
      </w:r>
      <w:r w:rsidRPr="004D1F74">
        <w:t xml:space="preserve"> </w:t>
      </w:r>
      <w:r w:rsidR="00440E64">
        <w:fldChar w:fldCharType="begin"/>
      </w:r>
      <w:r>
        <w:instrText xml:space="preserve"> XE "</w:instrText>
      </w:r>
      <w:r w:rsidRPr="00613137">
        <w:instrText>overview:Admin</w:instrText>
      </w:r>
      <w:r>
        <w:instrText xml:space="preserve"> Mode" </w:instrText>
      </w:r>
      <w:r w:rsidR="00440E64">
        <w:fldChar w:fldCharType="end"/>
      </w:r>
      <w:r w:rsidR="00440E64">
        <w:fldChar w:fldCharType="begin"/>
      </w:r>
      <w:r>
        <w:instrText xml:space="preserve"> XE "</w:instrText>
      </w:r>
      <w:r w:rsidRPr="00F62D05">
        <w:instrText>provisioning:</w:instrText>
      </w:r>
      <w:r>
        <w:instrText xml:space="preserve">Admin Mode" </w:instrText>
      </w:r>
      <w:r w:rsidR="00440E64">
        <w:fldChar w:fldCharType="end"/>
      </w:r>
      <w:r w:rsidR="00440E64">
        <w:fldChar w:fldCharType="begin"/>
      </w:r>
      <w:r>
        <w:instrText xml:space="preserve"> XE "</w:instrText>
      </w:r>
      <w:r w:rsidRPr="007B1D66">
        <w:instrText>UPT:</w:instrText>
      </w:r>
      <w:r>
        <w:instrText xml:space="preserve">Admin Mode" </w:instrText>
      </w:r>
      <w:r w:rsidR="00440E64">
        <w:fldChar w:fldCharType="end"/>
      </w:r>
    </w:p>
    <w:p w:rsidR="006D66E4" w:rsidRDefault="006D66E4" w:rsidP="006D66E4">
      <w:pPr>
        <w:pStyle w:val="BodyText"/>
      </w:pPr>
      <w:r>
        <w:t>Furthermore, a Super Admin logs into the UPT, whereas an Admin login requires the identification of a specific application. This means that all items created or modified in Admin Mode are done so for the specific application identified at login.</w:t>
      </w:r>
    </w:p>
    <w:p w:rsidR="006D66E4" w:rsidRDefault="006D66E4" w:rsidP="006D66E4">
      <w:pPr>
        <w:pStyle w:val="BodyText"/>
      </w:pPr>
      <w:r>
        <w:lastRenderedPageBreak/>
        <w:t>The Admin Mode of the UPT is divided into six major “locations” or Home pages:</w:t>
      </w:r>
      <w:r w:rsidRPr="00455A66">
        <w:t xml:space="preserve"> Group, </w:t>
      </w:r>
      <w:r>
        <w:t>Privilege</w:t>
      </w:r>
      <w:r w:rsidRPr="00455A66">
        <w:t xml:space="preserve">, </w:t>
      </w:r>
      <w:r>
        <w:t>Protection Group</w:t>
      </w:r>
      <w:r w:rsidRPr="00455A66">
        <w:t xml:space="preserve">, </w:t>
      </w:r>
      <w:r>
        <w:t>Role</w:t>
      </w:r>
      <w:r w:rsidRPr="00455A66">
        <w:t xml:space="preserve">, and </w:t>
      </w:r>
      <w:r>
        <w:t>User</w:t>
      </w:r>
      <w:r w:rsidRPr="00455A66">
        <w:t>. In the</w:t>
      </w:r>
      <w:r>
        <w:t>se locations, an Admin can perform functions such as create, modify, or delete the elements, and manage or delete the associations between the objects. For example, you may create users and groups, or assign Privileges to a Role or Users to a Group.</w:t>
      </w:r>
    </w:p>
    <w:p w:rsidR="006D66E4" w:rsidRDefault="00440E64" w:rsidP="006D66E4">
      <w:pPr>
        <w:pStyle w:val="BodyText"/>
      </w:pPr>
      <w:r>
        <w:fldChar w:fldCharType="begin"/>
      </w:r>
      <w:r w:rsidR="006D66E4">
        <w:instrText xml:space="preserve"> REF _Ref213819510 \h </w:instrText>
      </w:r>
      <w:r>
        <w:fldChar w:fldCharType="separate"/>
      </w:r>
      <w:r w:rsidR="00EF4B85">
        <w:t xml:space="preserve">Figure </w:t>
      </w:r>
      <w:r w:rsidR="00EF4B85">
        <w:rPr>
          <w:noProof/>
        </w:rPr>
        <w:t>3</w:t>
      </w:r>
      <w:r w:rsidR="00EF4B85">
        <w:t>-</w:t>
      </w:r>
      <w:r w:rsidR="00EF4B85">
        <w:rPr>
          <w:noProof/>
        </w:rPr>
        <w:t>21</w:t>
      </w:r>
      <w:r>
        <w:fldChar w:fldCharType="end"/>
      </w:r>
      <w:r w:rsidR="006D66E4">
        <w:t xml:space="preserve"> below helps to illustrate how all elements (also sometimes referred to as objects) are related in the Authorization Schema. </w:t>
      </w:r>
      <w:r>
        <w:fldChar w:fldCharType="begin"/>
      </w:r>
      <w:r w:rsidR="006D66E4">
        <w:instrText xml:space="preserve"> XE "</w:instrText>
      </w:r>
      <w:r w:rsidR="006D66E4" w:rsidRPr="000C7E9B">
        <w:instrText>authorization schema objects</w:instrText>
      </w:r>
      <w:r w:rsidR="006D66E4">
        <w:instrText xml:space="preserve">" </w:instrText>
      </w:r>
      <w:r>
        <w:fldChar w:fldCharType="end"/>
      </w:r>
      <w:r>
        <w:fldChar w:fldCharType="begin"/>
      </w:r>
      <w:r w:rsidR="006D66E4">
        <w:instrText xml:space="preserve"> XE "</w:instrText>
      </w:r>
      <w:r w:rsidR="006D66E4" w:rsidRPr="00E57234">
        <w:instrText>provisioning:element relationships</w:instrText>
      </w:r>
      <w:r w:rsidR="006D66E4">
        <w:instrText xml:space="preserve">" </w:instrText>
      </w:r>
      <w:r>
        <w:fldChar w:fldCharType="end"/>
      </w:r>
    </w:p>
    <w:p w:rsidR="006D66E4" w:rsidRDefault="006D66E4" w:rsidP="006D66E4">
      <w:pPr>
        <w:pStyle w:val="BodyText"/>
      </w:pPr>
    </w:p>
    <w:p w:rsidR="006D66E4" w:rsidRDefault="006D66E4" w:rsidP="006D66E4">
      <w:pPr>
        <w:pStyle w:val="GraphicAnchorMainIndent"/>
      </w:pPr>
      <w:r>
        <w:t xml:space="preserve"> </w:t>
      </w:r>
      <w:r w:rsidR="007144EA">
        <w:rPr>
          <w:rFonts w:cs="Arial"/>
          <w:noProof/>
        </w:rPr>
        <w:drawing>
          <wp:inline distT="0" distB="0" distL="0" distR="0">
            <wp:extent cx="4857115" cy="3432810"/>
            <wp:effectExtent l="19050" t="0" r="635" b="0"/>
            <wp:docPr id="30" name="Picture 20" descr="object_ass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bject_assoc"/>
                    <pic:cNvPicPr>
                      <a:picLocks noChangeAspect="1" noChangeArrowheads="1"/>
                    </pic:cNvPicPr>
                  </pic:nvPicPr>
                  <pic:blipFill>
                    <a:blip r:embed="rId59"/>
                    <a:srcRect/>
                    <a:stretch>
                      <a:fillRect/>
                    </a:stretch>
                  </pic:blipFill>
                  <pic:spPr bwMode="auto">
                    <a:xfrm>
                      <a:off x="0" y="0"/>
                      <a:ext cx="4857115" cy="3432810"/>
                    </a:xfrm>
                    <a:prstGeom prst="rect">
                      <a:avLst/>
                    </a:prstGeom>
                    <a:noFill/>
                    <a:ln w="9525">
                      <a:noFill/>
                      <a:miter lim="800000"/>
                      <a:headEnd/>
                      <a:tailEnd/>
                    </a:ln>
                  </pic:spPr>
                </pic:pic>
              </a:graphicData>
            </a:graphic>
          </wp:inline>
        </w:drawing>
      </w:r>
    </w:p>
    <w:p w:rsidR="006D66E4" w:rsidRDefault="006D66E4" w:rsidP="006D66E4">
      <w:pPr>
        <w:pStyle w:val="Caption"/>
      </w:pPr>
      <w:bookmarkStart w:id="390" w:name="_Ref213819510"/>
      <w:r>
        <w:t xml:space="preserve">Figure </w:t>
      </w:r>
      <w:fldSimple w:instr=" STYLEREF 1 \s ">
        <w:r w:rsidR="00EF4B85">
          <w:rPr>
            <w:noProof/>
          </w:rPr>
          <w:t>3</w:t>
        </w:r>
      </w:fldSimple>
      <w:r>
        <w:t>-</w:t>
      </w:r>
      <w:fldSimple w:instr=" SEQ Figure \* ARABIC \s 1 ">
        <w:r w:rsidR="00EF4B85">
          <w:rPr>
            <w:noProof/>
          </w:rPr>
          <w:t>21</w:t>
        </w:r>
      </w:fldSimple>
      <w:bookmarkEnd w:id="390"/>
      <w:r>
        <w:t xml:space="preserve"> Authorization Schema element relationships</w:t>
      </w:r>
    </w:p>
    <w:p w:rsidR="006D66E4" w:rsidRDefault="00440E64" w:rsidP="006D66E4">
      <w:pPr>
        <w:pStyle w:val="BodyText"/>
      </w:pPr>
      <w:r>
        <w:fldChar w:fldCharType="begin"/>
      </w:r>
      <w:r w:rsidR="006D66E4">
        <w:instrText xml:space="preserve"> REF _Ref238892555 \h </w:instrText>
      </w:r>
      <w:r>
        <w:fldChar w:fldCharType="separate"/>
      </w:r>
      <w:r w:rsidR="00EF4B85">
        <w:t xml:space="preserve">Table </w:t>
      </w:r>
      <w:r w:rsidR="00EF4B85">
        <w:rPr>
          <w:noProof/>
        </w:rPr>
        <w:t>3</w:t>
      </w:r>
      <w:r w:rsidR="00EF4B85">
        <w:noBreakHyphen/>
      </w:r>
      <w:r w:rsidR="00EF4B85">
        <w:rPr>
          <w:noProof/>
        </w:rPr>
        <w:t>2</w:t>
      </w:r>
      <w:r>
        <w:fldChar w:fldCharType="end"/>
      </w:r>
      <w:r w:rsidR="006D66E4">
        <w:t xml:space="preserve"> below provides definitions for each Authorization Schema element shown in the above diagram. The elements are listed by how they are associated, with the individual element defined and then the related group element defined.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58"/>
        <w:gridCol w:w="6966"/>
      </w:tblGrid>
      <w:tr w:rsidR="006D66E4" w:rsidRPr="00037437" w:rsidTr="006D66E4">
        <w:trPr>
          <w:cantSplit/>
          <w:tblHeader/>
        </w:trPr>
        <w:tc>
          <w:tcPr>
            <w:tcW w:w="1458" w:type="dxa"/>
            <w:shd w:val="clear" w:color="auto" w:fill="D9D9D9"/>
          </w:tcPr>
          <w:p w:rsidR="006D66E4" w:rsidRPr="00037437" w:rsidRDefault="006D66E4" w:rsidP="006D66E4">
            <w:pPr>
              <w:pStyle w:val="TableHeaderCenter"/>
            </w:pPr>
            <w:r>
              <w:t>Schema Element</w:t>
            </w:r>
          </w:p>
        </w:tc>
        <w:tc>
          <w:tcPr>
            <w:tcW w:w="6966" w:type="dxa"/>
            <w:shd w:val="clear" w:color="auto" w:fill="D9D9D9"/>
          </w:tcPr>
          <w:p w:rsidR="006D66E4" w:rsidRPr="00037437" w:rsidRDefault="006D66E4" w:rsidP="006D66E4">
            <w:pPr>
              <w:pStyle w:val="TableHeaderCenter"/>
            </w:pPr>
            <w:r>
              <w:t>Definitions for Authorization Status</w:t>
            </w:r>
          </w:p>
        </w:tc>
      </w:tr>
      <w:tr w:rsidR="006D66E4" w:rsidRPr="00037437" w:rsidTr="006D66E4">
        <w:trPr>
          <w:cantSplit/>
        </w:trPr>
        <w:tc>
          <w:tcPr>
            <w:tcW w:w="1458" w:type="dxa"/>
            <w:vAlign w:val="center"/>
          </w:tcPr>
          <w:p w:rsidR="006D66E4" w:rsidRPr="00037437" w:rsidRDefault="006D66E4" w:rsidP="006D66E4">
            <w:pPr>
              <w:pStyle w:val="TableText"/>
            </w:pPr>
            <w:r w:rsidRPr="00037437">
              <w:t>User</w:t>
            </w:r>
          </w:p>
        </w:tc>
        <w:tc>
          <w:tcPr>
            <w:tcW w:w="6966" w:type="dxa"/>
          </w:tcPr>
          <w:p w:rsidR="006D66E4" w:rsidRPr="00037437" w:rsidRDefault="006D66E4" w:rsidP="006D66E4">
            <w:pPr>
              <w:pStyle w:val="TableText"/>
            </w:pPr>
            <w:r w:rsidRPr="00037437">
              <w:t>A User is someone who requires access to your application. Users can become part of a Group, and can have an associated Protection Group and Roles.</w:t>
            </w:r>
          </w:p>
        </w:tc>
      </w:tr>
      <w:tr w:rsidR="006D66E4" w:rsidRPr="00037437" w:rsidTr="006D66E4">
        <w:trPr>
          <w:cantSplit/>
        </w:trPr>
        <w:tc>
          <w:tcPr>
            <w:tcW w:w="1458" w:type="dxa"/>
            <w:vAlign w:val="center"/>
          </w:tcPr>
          <w:p w:rsidR="006D66E4" w:rsidRPr="00037437" w:rsidRDefault="006D66E4" w:rsidP="006D66E4">
            <w:pPr>
              <w:pStyle w:val="TableText"/>
            </w:pPr>
            <w:r w:rsidRPr="00037437">
              <w:t>Group</w:t>
            </w:r>
          </w:p>
        </w:tc>
        <w:tc>
          <w:tcPr>
            <w:tcW w:w="6966" w:type="dxa"/>
          </w:tcPr>
          <w:p w:rsidR="006D66E4" w:rsidRPr="00037437" w:rsidRDefault="006D66E4" w:rsidP="006D66E4">
            <w:pPr>
              <w:pStyle w:val="TableText"/>
            </w:pPr>
            <w:r w:rsidRPr="00037437">
              <w:t>A Group is a collection of application users. By combining users into a Group, it becomes easier to manage their collective roles and access rights in your application.</w:t>
            </w:r>
          </w:p>
        </w:tc>
      </w:tr>
      <w:tr w:rsidR="006D66E4" w:rsidRPr="00037437" w:rsidTr="006D66E4">
        <w:trPr>
          <w:cantSplit/>
        </w:trPr>
        <w:tc>
          <w:tcPr>
            <w:tcW w:w="1458" w:type="dxa"/>
            <w:vAlign w:val="center"/>
          </w:tcPr>
          <w:p w:rsidR="006D66E4" w:rsidRPr="00037437" w:rsidRDefault="006D66E4" w:rsidP="006D66E4">
            <w:pPr>
              <w:pStyle w:val="TableText"/>
            </w:pPr>
            <w:r w:rsidRPr="00037437">
              <w:t>Protection Element</w:t>
            </w:r>
          </w:p>
        </w:tc>
        <w:tc>
          <w:tcPr>
            <w:tcW w:w="6966" w:type="dxa"/>
          </w:tcPr>
          <w:p w:rsidR="006D66E4" w:rsidRPr="00037437" w:rsidRDefault="006D66E4" w:rsidP="006D66E4">
            <w:pPr>
              <w:pStyle w:val="TableText"/>
            </w:pPr>
            <w:r w:rsidRPr="00037437">
              <w:t>A Protection Element is any entity (typically data) that has controlled access. Examples include Social Security Number, City, and Salary.</w:t>
            </w:r>
          </w:p>
        </w:tc>
      </w:tr>
      <w:tr w:rsidR="006D66E4" w:rsidRPr="00037437" w:rsidTr="006D66E4">
        <w:trPr>
          <w:cantSplit/>
        </w:trPr>
        <w:tc>
          <w:tcPr>
            <w:tcW w:w="1458" w:type="dxa"/>
            <w:vAlign w:val="center"/>
          </w:tcPr>
          <w:p w:rsidR="006D66E4" w:rsidRPr="00037437" w:rsidRDefault="006D66E4" w:rsidP="006D66E4">
            <w:pPr>
              <w:pStyle w:val="TableText"/>
            </w:pPr>
            <w:r w:rsidRPr="00037437">
              <w:lastRenderedPageBreak/>
              <w:t>Protection Group</w:t>
            </w:r>
          </w:p>
        </w:tc>
        <w:tc>
          <w:tcPr>
            <w:tcW w:w="6966" w:type="dxa"/>
          </w:tcPr>
          <w:p w:rsidR="006D66E4" w:rsidRPr="00037437" w:rsidRDefault="006D66E4" w:rsidP="006D66E4">
            <w:pPr>
              <w:pStyle w:val="TableText"/>
            </w:pPr>
            <w:r w:rsidRPr="00037437">
              <w:t>A Protection Group is a collection of application Protection Elements. By combining Protection Elements into a Protection Group, it becomes easier to associate Users and Groups with rights to a particular data set. Examples include Address and Personal Information.</w:t>
            </w:r>
          </w:p>
        </w:tc>
      </w:tr>
      <w:tr w:rsidR="006D66E4" w:rsidRPr="00037437" w:rsidTr="006D66E4">
        <w:trPr>
          <w:cantSplit/>
        </w:trPr>
        <w:tc>
          <w:tcPr>
            <w:tcW w:w="1458" w:type="dxa"/>
            <w:vAlign w:val="center"/>
          </w:tcPr>
          <w:p w:rsidR="006D66E4" w:rsidRPr="00037437" w:rsidRDefault="006D66E4" w:rsidP="006D66E4">
            <w:pPr>
              <w:pStyle w:val="TableText"/>
            </w:pPr>
            <w:r w:rsidRPr="00037437">
              <w:t xml:space="preserve">Privilege </w:t>
            </w:r>
          </w:p>
        </w:tc>
        <w:tc>
          <w:tcPr>
            <w:tcW w:w="6966" w:type="dxa"/>
          </w:tcPr>
          <w:p w:rsidR="006D66E4" w:rsidRPr="00037437" w:rsidRDefault="006D66E4" w:rsidP="006D66E4">
            <w:pPr>
              <w:pStyle w:val="TableText"/>
            </w:pPr>
            <w:r w:rsidRPr="00037437">
              <w:t>A Privilege refers to any operation performed upon data. CSM makes use of a standard set of privileges. This will help standardize authorization to comply with JAAS and Authorization Policy and allow for adoption of technology such as SAML in the future.</w:t>
            </w:r>
          </w:p>
        </w:tc>
      </w:tr>
      <w:tr w:rsidR="006D66E4" w:rsidRPr="00037437" w:rsidTr="006D66E4">
        <w:trPr>
          <w:cantSplit/>
        </w:trPr>
        <w:tc>
          <w:tcPr>
            <w:tcW w:w="1458" w:type="dxa"/>
            <w:vAlign w:val="center"/>
          </w:tcPr>
          <w:p w:rsidR="006D66E4" w:rsidRPr="00037437" w:rsidRDefault="006D66E4" w:rsidP="006D66E4">
            <w:pPr>
              <w:pStyle w:val="TableText"/>
            </w:pPr>
            <w:r w:rsidRPr="00037437">
              <w:t>Role</w:t>
            </w:r>
          </w:p>
        </w:tc>
        <w:tc>
          <w:tcPr>
            <w:tcW w:w="6966" w:type="dxa"/>
          </w:tcPr>
          <w:p w:rsidR="006D66E4" w:rsidRPr="00037437" w:rsidRDefault="006D66E4" w:rsidP="006D66E4">
            <w:pPr>
              <w:pStyle w:val="TableText"/>
            </w:pPr>
            <w:r w:rsidRPr="00037437">
              <w:t>A Role is a collection of application Privileges. Examples include Record Admin and EmployeeModify.</w:t>
            </w:r>
          </w:p>
        </w:tc>
      </w:tr>
      <w:tr w:rsidR="006D66E4" w:rsidRPr="00037437" w:rsidTr="006D66E4">
        <w:trPr>
          <w:cantSplit/>
        </w:trPr>
        <w:tc>
          <w:tcPr>
            <w:tcW w:w="1458" w:type="dxa"/>
            <w:vAlign w:val="center"/>
          </w:tcPr>
          <w:p w:rsidR="006D66E4" w:rsidRPr="00037437" w:rsidRDefault="006D66E4" w:rsidP="006D66E4">
            <w:pPr>
              <w:pStyle w:val="TableText"/>
            </w:pPr>
            <w:r w:rsidRPr="00037437">
              <w:t xml:space="preserve">Final Association  </w:t>
            </w:r>
          </w:p>
        </w:tc>
        <w:tc>
          <w:tcPr>
            <w:tcW w:w="6966" w:type="dxa"/>
          </w:tcPr>
          <w:p w:rsidR="006D66E4" w:rsidRPr="00037437" w:rsidRDefault="006D66E4" w:rsidP="006D66E4">
            <w:pPr>
              <w:pStyle w:val="TableText"/>
            </w:pPr>
            <w:r w:rsidRPr="00037437">
              <w:t xml:space="preserve">The final association is the correlation between a User </w:t>
            </w:r>
            <w:r>
              <w:t xml:space="preserve">or Group, </w:t>
            </w:r>
            <w:r w:rsidRPr="00037437">
              <w:t xml:space="preserve">and </w:t>
            </w:r>
            <w:r>
              <w:t xml:space="preserve">their assigned </w:t>
            </w:r>
            <w:r w:rsidRPr="00037437">
              <w:t>Roles for a particular Protection Group.</w:t>
            </w:r>
          </w:p>
        </w:tc>
      </w:tr>
    </w:tbl>
    <w:p w:rsidR="006D66E4" w:rsidRDefault="006D66E4" w:rsidP="006D66E4">
      <w:pPr>
        <w:pStyle w:val="Caption"/>
      </w:pPr>
      <w:bookmarkStart w:id="391" w:name="_Ref238892555"/>
      <w:r>
        <w:t xml:space="preserve">Table </w:t>
      </w:r>
      <w:fldSimple w:instr=" STYLEREF 1 \s ">
        <w:r w:rsidR="00EF4B85">
          <w:rPr>
            <w:noProof/>
          </w:rPr>
          <w:t>3</w:t>
        </w:r>
      </w:fldSimple>
      <w:r>
        <w:noBreakHyphen/>
      </w:r>
      <w:fldSimple w:instr=" SEQ Table \* ARABIC \s 1 ">
        <w:r w:rsidR="00EF4B85">
          <w:rPr>
            <w:noProof/>
          </w:rPr>
          <w:t>2</w:t>
        </w:r>
      </w:fldSimple>
      <w:bookmarkEnd w:id="391"/>
      <w:r>
        <w:t xml:space="preserve">  </w:t>
      </w:r>
      <w:r w:rsidRPr="00840A2B">
        <w:t>Authorization Status element definitions</w:t>
      </w:r>
    </w:p>
    <w:p w:rsidR="006D66E4" w:rsidRDefault="006D66E4" w:rsidP="006D66E4">
      <w:pPr>
        <w:pStyle w:val="BodyText"/>
      </w:pPr>
      <w:r w:rsidRPr="00037437">
        <w:t>Each User (and Group) assumes Roles (rights) for a Protection Group (protected entities</w:t>
      </w:r>
      <w:r>
        <w:t xml:space="preserve"> like data fields</w:t>
      </w:r>
      <w:r w:rsidRPr="00037437">
        <w:t xml:space="preserve">). For example, User </w:t>
      </w:r>
      <w:r w:rsidRPr="00D87E82">
        <w:rPr>
          <w:rStyle w:val="Emphasis"/>
        </w:rPr>
        <w:t>John</w:t>
      </w:r>
      <w:r w:rsidRPr="00037437">
        <w:t xml:space="preserve"> has a Role </w:t>
      </w:r>
      <w:r w:rsidRPr="00D87E82">
        <w:rPr>
          <w:rStyle w:val="Emphasis"/>
        </w:rPr>
        <w:t>EmployeeModify</w:t>
      </w:r>
      <w:r w:rsidRPr="00037437">
        <w:t xml:space="preserve"> for all elements in the </w:t>
      </w:r>
      <w:r w:rsidRPr="00D87E82">
        <w:rPr>
          <w:rStyle w:val="Emphasis"/>
        </w:rPr>
        <w:t>Address</w:t>
      </w:r>
      <w:r w:rsidRPr="00037437">
        <w:t xml:space="preserve"> Protection Group. </w:t>
      </w:r>
    </w:p>
    <w:p w:rsidR="006D66E4" w:rsidRDefault="006D66E4" w:rsidP="006D66E4">
      <w:pPr>
        <w:pStyle w:val="BodyText"/>
      </w:pPr>
      <w:r w:rsidRPr="00037437">
        <w:t>Assign</w:t>
      </w:r>
      <w:r>
        <w:t>ing</w:t>
      </w:r>
      <w:r w:rsidRPr="00037437">
        <w:t xml:space="preserve"> </w:t>
      </w:r>
      <w:r>
        <w:t xml:space="preserve">Protection Groups </w:t>
      </w:r>
      <w:r w:rsidRPr="00037437">
        <w:t xml:space="preserve">and Roles </w:t>
      </w:r>
      <w:r>
        <w:t xml:space="preserve">is done from </w:t>
      </w:r>
      <w:r w:rsidRPr="00037437">
        <w:t>the</w:t>
      </w:r>
      <w:r>
        <w:t xml:space="preserve"> </w:t>
      </w:r>
      <w:r w:rsidRPr="00D87E82">
        <w:rPr>
          <w:rStyle w:val="Bold"/>
        </w:rPr>
        <w:t>User</w:t>
      </w:r>
      <w:r>
        <w:t xml:space="preserve"> or </w:t>
      </w:r>
      <w:r w:rsidRPr="00D87E82">
        <w:rPr>
          <w:rStyle w:val="Bold"/>
        </w:rPr>
        <w:t>Group</w:t>
      </w:r>
      <w:r>
        <w:t xml:space="preserve"> sections of the Admin Mode, depending on how they are being assigned.</w:t>
      </w:r>
      <w:r w:rsidR="00440E64">
        <w:fldChar w:fldCharType="begin"/>
      </w:r>
      <w:r>
        <w:instrText xml:space="preserve"> XE "</w:instrText>
      </w:r>
      <w:r w:rsidRPr="000C7E9B">
        <w:instrText>assigning elements</w:instrText>
      </w:r>
      <w:r>
        <w:instrText xml:space="preserve">" </w:instrText>
      </w:r>
      <w:r w:rsidR="00440E64">
        <w:fldChar w:fldCharType="end"/>
      </w:r>
    </w:p>
    <w:p w:rsidR="006D66E4" w:rsidRDefault="006D66E4" w:rsidP="006D66E4">
      <w:pPr>
        <w:pStyle w:val="Heading3"/>
      </w:pPr>
      <w:bookmarkStart w:id="392" w:name="_Toc238804873"/>
      <w:bookmarkStart w:id="393" w:name="_Toc238891312"/>
      <w:bookmarkStart w:id="394" w:name="_Toc238970782"/>
      <w:r>
        <w:t>Workflow for Admin</w:t>
      </w:r>
      <w:bookmarkEnd w:id="392"/>
      <w:bookmarkEnd w:id="393"/>
      <w:bookmarkEnd w:id="394"/>
    </w:p>
    <w:p w:rsidR="006D66E4" w:rsidRDefault="006D66E4" w:rsidP="006D66E4">
      <w:pPr>
        <w:pStyle w:val="BodyText"/>
        <w:tabs>
          <w:tab w:val="left" w:pos="2020"/>
        </w:tabs>
      </w:pPr>
      <w:r>
        <w:t>The CSM team designed the UPT as a flexible tool with a flexible workflow. The general concept of the workflow is to create the base elements first and then create the groupings and associations</w:t>
      </w:r>
      <w:r w:rsidR="00D34E6B">
        <w:t xml:space="preserve">. </w:t>
      </w:r>
      <w:r w:rsidR="00440E64">
        <w:fldChar w:fldCharType="begin"/>
      </w:r>
      <w:r>
        <w:instrText xml:space="preserve"> XE "workflow</w:instrText>
      </w:r>
      <w:r w:rsidRPr="00613137">
        <w:instrText>:Admin</w:instrText>
      </w:r>
      <w:r>
        <w:instrText xml:space="preserve"> Mode" </w:instrText>
      </w:r>
      <w:r w:rsidR="00440E64">
        <w:fldChar w:fldCharType="end"/>
      </w:r>
      <w:r w:rsidR="00440E64">
        <w:fldChar w:fldCharType="begin"/>
      </w:r>
      <w:r>
        <w:instrText xml:space="preserve"> XE "Admin Mode:workflow" </w:instrText>
      </w:r>
      <w:r w:rsidR="00440E64">
        <w:fldChar w:fldCharType="end"/>
      </w:r>
    </w:p>
    <w:p w:rsidR="006D66E4" w:rsidRDefault="006D66E4" w:rsidP="006D66E4">
      <w:pPr>
        <w:pStyle w:val="BodyText"/>
      </w:pPr>
      <w:r>
        <w:t>Any operation can be completed quickly, however it may be difficult at first to know where to start. The main menu, located at the top of the page, contains navigation to the locations necessary for performing all Admin Mode actions.</w:t>
      </w:r>
    </w:p>
    <w:p w:rsidR="006D66E4" w:rsidRDefault="007144EA" w:rsidP="006D66E4">
      <w:pPr>
        <w:pStyle w:val="GraphicAnchorMain"/>
        <w:rPr>
          <w:noProof/>
        </w:rPr>
      </w:pPr>
      <w:r>
        <w:rPr>
          <w:noProof/>
        </w:rPr>
        <w:drawing>
          <wp:inline distT="0" distB="0" distL="0" distR="0">
            <wp:extent cx="5831205" cy="2698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srcRect r="1822"/>
                    <a:stretch>
                      <a:fillRect/>
                    </a:stretch>
                  </pic:blipFill>
                  <pic:spPr bwMode="auto">
                    <a:xfrm>
                      <a:off x="0" y="0"/>
                      <a:ext cx="5831205" cy="269875"/>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22</w:t>
        </w:r>
      </w:fldSimple>
      <w:r>
        <w:t xml:space="preserve"> Admin Mode main menu options (on Home page)</w:t>
      </w:r>
    </w:p>
    <w:p w:rsidR="006D66E4" w:rsidRPr="004E6839" w:rsidRDefault="006D66E4" w:rsidP="006D66E4">
      <w:pPr>
        <w:pStyle w:val="BodyText"/>
      </w:pPr>
      <w:r w:rsidRPr="004E6839">
        <w:t xml:space="preserve">The menu option with a blue background </w:t>
      </w:r>
      <w:r>
        <w:t>identifies</w:t>
      </w:r>
      <w:r w:rsidRPr="004E6839">
        <w:t xml:space="preserve"> </w:t>
      </w:r>
      <w:r>
        <w:t xml:space="preserve">your </w:t>
      </w:r>
      <w:r w:rsidRPr="004E6839">
        <w:t xml:space="preserve">current location. Roll over the other choices until they turn blue, and then click to navigate to that section. The Log Out selection </w:t>
      </w:r>
      <w:r>
        <w:t xml:space="preserve">logs the Admin out and </w:t>
      </w:r>
      <w:r w:rsidRPr="004E6839">
        <w:t>returns the user to the Login page.</w:t>
      </w:r>
    </w:p>
    <w:p w:rsidR="006D66E4" w:rsidRDefault="006D66E4" w:rsidP="006D66E4">
      <w:pPr>
        <w:pStyle w:val="BodyText"/>
      </w:pPr>
      <w:r>
        <w:t xml:space="preserve">The following is a suggested workflow for getting started in Admin Mode: </w:t>
      </w:r>
    </w:p>
    <w:p w:rsidR="006D66E4" w:rsidRDefault="006D66E4" w:rsidP="00896F6F">
      <w:pPr>
        <w:pStyle w:val="ListNumber"/>
        <w:numPr>
          <w:ilvl w:val="0"/>
          <w:numId w:val="45"/>
        </w:numPr>
      </w:pPr>
      <w:r w:rsidRPr="00A94E2B">
        <w:rPr>
          <w:rStyle w:val="Bold"/>
        </w:rPr>
        <w:t>Create base objects</w:t>
      </w:r>
      <w:r>
        <w:t>: Users and Protection Elements. CSM Standard Privileges are already provided, along with any custom Privileges created by the Super Admin.</w:t>
      </w:r>
    </w:p>
    <w:p w:rsidR="006D66E4" w:rsidRDefault="006D66E4" w:rsidP="006D66E4">
      <w:pPr>
        <w:pStyle w:val="ListNumber"/>
        <w:numPr>
          <w:ilvl w:val="0"/>
          <w:numId w:val="14"/>
        </w:numPr>
      </w:pPr>
      <w:r w:rsidRPr="00A94E2B">
        <w:rPr>
          <w:rStyle w:val="Bold"/>
        </w:rPr>
        <w:t>Create collection objects</w:t>
      </w:r>
      <w:r>
        <w:t xml:space="preserve"> and assign base objects to the collections. These can be performed in any order.</w:t>
      </w:r>
    </w:p>
    <w:p w:rsidR="006D66E4" w:rsidRPr="00A94E2B" w:rsidRDefault="006D66E4" w:rsidP="006D66E4">
      <w:pPr>
        <w:pStyle w:val="BodyTextIndent2"/>
        <w:rPr>
          <w:rStyle w:val="Bold"/>
        </w:rPr>
      </w:pPr>
      <w:r w:rsidRPr="00A94E2B">
        <w:rPr>
          <w:rStyle w:val="Bold"/>
        </w:rPr>
        <w:t>Groups:</w:t>
      </w:r>
    </w:p>
    <w:p w:rsidR="006D66E4" w:rsidRDefault="006D66E4" w:rsidP="006D66E4">
      <w:pPr>
        <w:pStyle w:val="ListBullet3"/>
      </w:pPr>
      <w:r>
        <w:t>Create Groups</w:t>
      </w:r>
    </w:p>
    <w:p w:rsidR="006D66E4" w:rsidRDefault="006D66E4" w:rsidP="006D66E4">
      <w:pPr>
        <w:pStyle w:val="ListBullet3"/>
      </w:pPr>
      <w:r>
        <w:lastRenderedPageBreak/>
        <w:t>Assign Users to Groups.</w:t>
      </w:r>
    </w:p>
    <w:p w:rsidR="006D66E4" w:rsidRDefault="006D66E4" w:rsidP="006D66E4">
      <w:pPr>
        <w:pStyle w:val="BodyTextIndent2"/>
      </w:pPr>
      <w:r w:rsidRPr="00A94E2B">
        <w:rPr>
          <w:rStyle w:val="Bold"/>
        </w:rPr>
        <w:t>Protection Groups:</w:t>
      </w:r>
    </w:p>
    <w:p w:rsidR="006D66E4" w:rsidRDefault="006D66E4" w:rsidP="006D66E4">
      <w:pPr>
        <w:pStyle w:val="ListBullet3"/>
      </w:pPr>
      <w:r>
        <w:t>Create Protection Groups</w:t>
      </w:r>
    </w:p>
    <w:p w:rsidR="006D66E4" w:rsidRDefault="006D66E4" w:rsidP="006D66E4">
      <w:pPr>
        <w:pStyle w:val="ListBullet3"/>
      </w:pPr>
      <w:r>
        <w:t>Assign Protection Elements to Protection Groups.</w:t>
      </w:r>
    </w:p>
    <w:p w:rsidR="006D66E4" w:rsidRPr="00A94E2B" w:rsidRDefault="006D66E4" w:rsidP="006D66E4">
      <w:pPr>
        <w:pStyle w:val="BodyTextIndent2"/>
        <w:rPr>
          <w:rStyle w:val="Bold"/>
        </w:rPr>
      </w:pPr>
      <w:r w:rsidRPr="00A94E2B">
        <w:rPr>
          <w:rStyle w:val="Bold"/>
        </w:rPr>
        <w:t>Roles:</w:t>
      </w:r>
    </w:p>
    <w:p w:rsidR="006D66E4" w:rsidRDefault="006D66E4" w:rsidP="006D66E4">
      <w:pPr>
        <w:pStyle w:val="ListBullet3"/>
      </w:pPr>
      <w:r>
        <w:t>Create Roles.</w:t>
      </w:r>
    </w:p>
    <w:p w:rsidR="006D66E4" w:rsidRDefault="006D66E4" w:rsidP="006D66E4">
      <w:pPr>
        <w:pStyle w:val="ListBullet3"/>
      </w:pPr>
      <w:r>
        <w:t>Assign Privileges to Roles.</w:t>
      </w:r>
    </w:p>
    <w:p w:rsidR="006D66E4" w:rsidRDefault="006D66E4" w:rsidP="006D66E4">
      <w:pPr>
        <w:pStyle w:val="ListNumber"/>
        <w:numPr>
          <w:ilvl w:val="0"/>
          <w:numId w:val="14"/>
        </w:numPr>
      </w:pPr>
      <w:r w:rsidRPr="00A94E2B">
        <w:rPr>
          <w:rStyle w:val="Bold"/>
        </w:rPr>
        <w:t>Associate rights</w:t>
      </w:r>
      <w:r>
        <w:t xml:space="preserve"> with Users and Groups (in any order).</w:t>
      </w:r>
    </w:p>
    <w:p w:rsidR="006D66E4" w:rsidRPr="00A94E2B" w:rsidRDefault="006D66E4" w:rsidP="006D66E4">
      <w:pPr>
        <w:pStyle w:val="ListBullet2"/>
      </w:pPr>
      <w:r w:rsidRPr="00A94E2B">
        <w:t>Assign a Protection Group and Roles to Users.</w:t>
      </w:r>
    </w:p>
    <w:p w:rsidR="006D66E4" w:rsidRDefault="006D66E4" w:rsidP="006D66E4">
      <w:pPr>
        <w:pStyle w:val="ListBullet2"/>
      </w:pPr>
      <w:r w:rsidRPr="00A94E2B">
        <w:t>Assign a Protection Group and Roles to Groups.</w:t>
      </w:r>
    </w:p>
    <w:p w:rsidR="006D66E4" w:rsidRPr="00A94E2B" w:rsidRDefault="006D66E4" w:rsidP="006D66E4">
      <w:pPr>
        <w:pStyle w:val="BodyText"/>
      </w:pPr>
      <w:r>
        <w:t>The sections that follow provide instructions for performing these tasks in Admin Mode.</w:t>
      </w:r>
    </w:p>
    <w:p w:rsidR="006D66E4" w:rsidRDefault="006D66E4" w:rsidP="006D66E4">
      <w:pPr>
        <w:pStyle w:val="Heading3"/>
      </w:pPr>
      <w:bookmarkStart w:id="395" w:name="_Toc238804874"/>
      <w:bookmarkStart w:id="396" w:name="_Toc238891313"/>
      <w:bookmarkStart w:id="397" w:name="_Toc238970783"/>
      <w:r>
        <w:t>User Administration – Admin Mode</w:t>
      </w:r>
      <w:bookmarkEnd w:id="395"/>
      <w:bookmarkEnd w:id="396"/>
      <w:bookmarkEnd w:id="397"/>
    </w:p>
    <w:p w:rsidR="006D66E4" w:rsidRDefault="006D66E4" w:rsidP="006D66E4">
      <w:pPr>
        <w:pStyle w:val="BodyText"/>
      </w:pPr>
      <w:r>
        <w:t xml:space="preserve">A User is simply someone that requires access to an application. The User location of the Admin Mode allows you to create users, update user details, and delete users. The instructions for performing these basic functions are the same in Admin Mode as they are in Super Admin mode. See </w:t>
      </w:r>
      <w:fldSimple w:instr=" REF _Ref213821978 \h  \* MERGEFORMAT ">
        <w:r w:rsidR="00EF4B85" w:rsidRPr="00EF4B85">
          <w:rPr>
            <w:i/>
            <w:color w:val="0000FF"/>
          </w:rPr>
          <w:t>User Administration– Super Admin Mode</w:t>
        </w:r>
      </w:fldSimple>
      <w:r>
        <w:t xml:space="preserve"> on page </w:t>
      </w:r>
      <w:r w:rsidR="00440E64">
        <w:fldChar w:fldCharType="begin"/>
      </w:r>
      <w:r>
        <w:instrText xml:space="preserve"> PAGEREF _Ref213821978 \h </w:instrText>
      </w:r>
      <w:r w:rsidR="00440E64">
        <w:fldChar w:fldCharType="separate"/>
      </w:r>
      <w:r w:rsidR="00EF4B85">
        <w:rPr>
          <w:noProof/>
        </w:rPr>
        <w:t>43</w:t>
      </w:r>
      <w:r w:rsidR="00440E64">
        <w:fldChar w:fldCharType="end"/>
      </w:r>
      <w:r>
        <w:t xml:space="preserve"> for the procedures to create users, view or update user details, and delete users. </w:t>
      </w:r>
      <w:r w:rsidR="00440E64">
        <w:fldChar w:fldCharType="begin"/>
      </w:r>
      <w:r>
        <w:instrText xml:space="preserve"> XE "create user in UPT" </w:instrText>
      </w:r>
      <w:r w:rsidR="00440E64">
        <w:fldChar w:fldCharType="end"/>
      </w:r>
      <w:r w:rsidR="00440E64">
        <w:fldChar w:fldCharType="begin"/>
      </w:r>
      <w:r>
        <w:instrText xml:space="preserve"> XE "user creation" </w:instrText>
      </w:r>
      <w:r w:rsidR="00440E64">
        <w:fldChar w:fldCharType="end"/>
      </w:r>
      <w:r w:rsidR="00440E64">
        <w:fldChar w:fldCharType="begin"/>
      </w:r>
      <w:r>
        <w:instrText xml:space="preserve"> XE "user administration" </w:instrText>
      </w:r>
      <w:r w:rsidR="00440E64">
        <w:fldChar w:fldCharType="end"/>
      </w:r>
    </w:p>
    <w:p w:rsidR="006D66E4" w:rsidRDefault="006D66E4" w:rsidP="006D66E4">
      <w:pPr>
        <w:pStyle w:val="BodyText"/>
      </w:pPr>
      <w:r>
        <w:t>Because the functionality is specific to Admin Mode, this section provides procedures on how to associate or disassociate Users with a Group, Protection Group, and Roles. These tasks are performed from the User Details page, which is accessed as follows:</w:t>
      </w:r>
    </w:p>
    <w:p w:rsidR="006D66E4" w:rsidRDefault="006D66E4" w:rsidP="00896F6F">
      <w:pPr>
        <w:pStyle w:val="ListNumber"/>
        <w:numPr>
          <w:ilvl w:val="0"/>
          <w:numId w:val="46"/>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User Name of the user you want to associate/disassociate, and then click </w:t>
      </w:r>
      <w:r w:rsidRPr="004F7051">
        <w:rPr>
          <w:rStyle w:val="Bold"/>
        </w:rPr>
        <w:t>View Details</w:t>
      </w:r>
      <w:r>
        <w:t>.</w:t>
      </w:r>
    </w:p>
    <w:p w:rsidR="006D66E4" w:rsidRDefault="006D66E4" w:rsidP="006D66E4">
      <w:pPr>
        <w:pStyle w:val="NoteMainbody"/>
      </w:pPr>
      <w:r w:rsidRPr="008B6698">
        <w:rPr>
          <w:rStyle w:val="Bold"/>
        </w:rPr>
        <w:t>NOTE:</w:t>
      </w:r>
      <w:r>
        <w:t xml:space="preserve"> You can also perform these functions from the details page while creating a new user. However the workflow listed above suggests creating the base objects first and then assigning them appropriately. Therefore the instructions in this section assume you have selected an existing user to administer, though the steps apply either way.</w:t>
      </w:r>
    </w:p>
    <w:p w:rsidR="006D66E4" w:rsidRPr="00C2222F" w:rsidRDefault="006D66E4" w:rsidP="006D66E4">
      <w:pPr>
        <w:pStyle w:val="BodyText"/>
      </w:pPr>
      <w:r w:rsidRPr="00C2222F">
        <w:t>The User Details page</w:t>
      </w:r>
      <w:r>
        <w:t xml:space="preserve"> in Admin Mode only</w:t>
      </w:r>
      <w:r w:rsidRPr="00C2222F">
        <w:t xml:space="preserve"> displays </w:t>
      </w:r>
      <w:r>
        <w:t>four</w:t>
      </w:r>
      <w:r w:rsidRPr="00C2222F">
        <w:t xml:space="preserve"> buttons </w:t>
      </w:r>
      <w:r>
        <w:t xml:space="preserve">as shown </w:t>
      </w:r>
      <w:r w:rsidRPr="00C2222F">
        <w:t>in</w:t>
      </w:r>
      <w:r>
        <w:t xml:space="preserve"> </w:t>
      </w:r>
      <w:r w:rsidR="00440E64">
        <w:fldChar w:fldCharType="begin"/>
      </w:r>
      <w:r>
        <w:instrText xml:space="preserve"> REF _Ref213822697 \h </w:instrText>
      </w:r>
      <w:r w:rsidR="00440E64">
        <w:fldChar w:fldCharType="separate"/>
      </w:r>
      <w:r w:rsidR="00EF4B85">
        <w:t xml:space="preserve">Figure </w:t>
      </w:r>
      <w:r w:rsidR="00EF4B85">
        <w:rPr>
          <w:noProof/>
        </w:rPr>
        <w:t>3</w:t>
      </w:r>
      <w:r w:rsidR="00EF4B85">
        <w:t>-</w:t>
      </w:r>
      <w:r w:rsidR="00EF4B85">
        <w:rPr>
          <w:noProof/>
        </w:rPr>
        <w:t>23</w:t>
      </w:r>
      <w:r w:rsidR="00440E64">
        <w:fldChar w:fldCharType="end"/>
      </w:r>
      <w:r w:rsidRPr="00C2222F">
        <w:t xml:space="preserve"> below.</w:t>
      </w:r>
      <w:r>
        <w:t xml:space="preserve">  </w:t>
      </w:r>
    </w:p>
    <w:p w:rsidR="006D66E4" w:rsidRDefault="007144EA" w:rsidP="006D66E4">
      <w:pPr>
        <w:pStyle w:val="GraphicAnchorMain"/>
        <w:rPr>
          <w:noProof/>
        </w:rPr>
      </w:pPr>
      <w:r>
        <w:rPr>
          <w:noProof/>
        </w:rPr>
        <w:drawing>
          <wp:inline distT="0" distB="0" distL="0" distR="0">
            <wp:extent cx="5921375" cy="240030"/>
            <wp:effectExtent l="19050" t="0" r="3175" b="0"/>
            <wp:docPr id="32" name="Picture 22" descr="user_buttons_4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_buttons_4bottom"/>
                    <pic:cNvPicPr>
                      <a:picLocks noChangeAspect="1" noChangeArrowheads="1"/>
                    </pic:cNvPicPr>
                  </pic:nvPicPr>
                  <pic:blipFill>
                    <a:blip r:embed="rId51"/>
                    <a:srcRect/>
                    <a:stretch>
                      <a:fillRect/>
                    </a:stretch>
                  </pic:blipFill>
                  <pic:spPr bwMode="auto">
                    <a:xfrm>
                      <a:off x="0" y="0"/>
                      <a:ext cx="5921375" cy="240030"/>
                    </a:xfrm>
                    <a:prstGeom prst="rect">
                      <a:avLst/>
                    </a:prstGeom>
                    <a:noFill/>
                    <a:ln w="9525">
                      <a:noFill/>
                      <a:miter lim="800000"/>
                      <a:headEnd/>
                      <a:tailEnd/>
                    </a:ln>
                  </pic:spPr>
                </pic:pic>
              </a:graphicData>
            </a:graphic>
          </wp:inline>
        </w:drawing>
      </w:r>
    </w:p>
    <w:p w:rsidR="006D66E4" w:rsidRDefault="006D66E4" w:rsidP="006D66E4">
      <w:pPr>
        <w:pStyle w:val="Caption"/>
      </w:pPr>
      <w:bookmarkStart w:id="398" w:name="_Ref213822697"/>
      <w:r>
        <w:t xml:space="preserve">Figure </w:t>
      </w:r>
      <w:fldSimple w:instr=" STYLEREF 1 \s ">
        <w:r w:rsidR="00EF4B85">
          <w:rPr>
            <w:noProof/>
          </w:rPr>
          <w:t>3</w:t>
        </w:r>
      </w:fldSimple>
      <w:r>
        <w:t>-</w:t>
      </w:r>
      <w:fldSimple w:instr=" SEQ Figure \* ARABIC \s 1 ">
        <w:r w:rsidR="00EF4B85">
          <w:rPr>
            <w:noProof/>
          </w:rPr>
          <w:t>23</w:t>
        </w:r>
      </w:fldSimple>
      <w:bookmarkEnd w:id="398"/>
      <w:r>
        <w:t xml:space="preserve"> User Details page option buttons</w:t>
      </w:r>
    </w:p>
    <w:p w:rsidR="006D66E4" w:rsidRPr="008B6698" w:rsidRDefault="006D66E4" w:rsidP="006D66E4">
      <w:pPr>
        <w:pStyle w:val="BodyText"/>
      </w:pPr>
      <w:r>
        <w:lastRenderedPageBreak/>
        <w:t>The functionality of each of these buttons is detailed in the sections that follow.</w:t>
      </w:r>
    </w:p>
    <w:p w:rsidR="006D66E4" w:rsidRDefault="006D66E4" w:rsidP="006D66E4">
      <w:pPr>
        <w:pStyle w:val="Heading4"/>
      </w:pPr>
      <w:bookmarkStart w:id="399" w:name="_Ref213830196"/>
      <w:r w:rsidRPr="008B6698">
        <w:t>Assign a User to a Group or Groups (Associated Groups button)</w:t>
      </w:r>
      <w:bookmarkEnd w:id="399"/>
    </w:p>
    <w:p w:rsidR="006D66E4" w:rsidRDefault="006D66E4" w:rsidP="006D66E4">
      <w:pPr>
        <w:pStyle w:val="BodyText"/>
      </w:pPr>
      <w:r>
        <w:t>While users do not have to be assigned to a group, it is easier to manage user rights if groups of users are provided with specific types of access rather than having to manage these privileges for each individual user. Users can be assigned to one or more groups as appropriate.</w:t>
      </w:r>
      <w:r w:rsidRPr="004D1F74">
        <w:t xml:space="preserve"> </w:t>
      </w:r>
      <w:r w:rsidR="00440E64">
        <w:fldChar w:fldCharType="begin"/>
      </w:r>
      <w:r>
        <w:instrText xml:space="preserve"> XE "assign user to group" </w:instrText>
      </w:r>
      <w:r w:rsidR="00440E64">
        <w:fldChar w:fldCharType="end"/>
      </w:r>
      <w:r w:rsidR="00440E64">
        <w:fldChar w:fldCharType="begin"/>
      </w:r>
      <w:r>
        <w:instrText xml:space="preserve"> XE "user grouping" </w:instrText>
      </w:r>
      <w:r w:rsidR="00440E64">
        <w:fldChar w:fldCharType="end"/>
      </w:r>
      <w:r w:rsidR="00440E64">
        <w:fldChar w:fldCharType="begin"/>
      </w:r>
      <w:r>
        <w:instrText xml:space="preserve"> XE "user administration" </w:instrText>
      </w:r>
      <w:r w:rsidR="00440E64">
        <w:fldChar w:fldCharType="end"/>
      </w:r>
    </w:p>
    <w:p w:rsidR="006D66E4" w:rsidRPr="00281690" w:rsidRDefault="006D66E4" w:rsidP="006D66E4">
      <w:pPr>
        <w:pStyle w:val="BodyText"/>
        <w:rPr>
          <w:rStyle w:val="Bold"/>
        </w:rPr>
      </w:pPr>
      <w:r w:rsidRPr="00281690">
        <w:rPr>
          <w:rStyle w:val="Bold"/>
        </w:rPr>
        <w:t>To assign a user to a group/groups:</w:t>
      </w:r>
    </w:p>
    <w:p w:rsidR="006D66E4" w:rsidRDefault="006D66E4" w:rsidP="00896F6F">
      <w:pPr>
        <w:pStyle w:val="ListNumber"/>
        <w:numPr>
          <w:ilvl w:val="0"/>
          <w:numId w:val="47"/>
        </w:numPr>
        <w:rPr>
          <w:noProof/>
        </w:rPr>
      </w:pPr>
      <w:r>
        <w:rPr>
          <w:noProof/>
        </w:rPr>
        <w:t>Search for and select to View Details for the user you want to assign.</w:t>
      </w:r>
    </w:p>
    <w:p w:rsidR="006D66E4" w:rsidRDefault="006D66E4" w:rsidP="006D66E4">
      <w:pPr>
        <w:pStyle w:val="ListNumber"/>
        <w:numPr>
          <w:ilvl w:val="0"/>
          <w:numId w:val="14"/>
        </w:numPr>
        <w:rPr>
          <w:noProof/>
        </w:rPr>
      </w:pPr>
      <w:r>
        <w:rPr>
          <w:noProof/>
        </w:rPr>
        <w:t xml:space="preserve">From the User Details screen, select </w:t>
      </w:r>
      <w:r w:rsidRPr="00281690">
        <w:rPr>
          <w:rStyle w:val="Bold"/>
        </w:rPr>
        <w:t>Associated Groups</w:t>
      </w:r>
      <w:r>
        <w:rPr>
          <w:noProof/>
        </w:rPr>
        <w:t>. A window containing a list of Available Groups and Assigned Groups appears.</w:t>
      </w:r>
    </w:p>
    <w:p w:rsidR="006D66E4" w:rsidRDefault="007144EA" w:rsidP="006D66E4">
      <w:pPr>
        <w:pStyle w:val="GraphicAnchorStep"/>
        <w:rPr>
          <w:noProof/>
        </w:rPr>
      </w:pPr>
      <w:r>
        <w:rPr>
          <w:noProof/>
        </w:rPr>
        <w:drawing>
          <wp:inline distT="0" distB="0" distL="0" distR="0">
            <wp:extent cx="4092575" cy="2563495"/>
            <wp:effectExtent l="19050" t="19050" r="22225" b="27305"/>
            <wp:docPr id="33" name="Picture 14" descr="group_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up_assign"/>
                    <pic:cNvPicPr>
                      <a:picLocks noChangeAspect="1" noChangeArrowheads="1"/>
                    </pic:cNvPicPr>
                  </pic:nvPicPr>
                  <pic:blipFill>
                    <a:blip r:embed="rId52"/>
                    <a:srcRect/>
                    <a:stretch>
                      <a:fillRect/>
                    </a:stretch>
                  </pic:blipFill>
                  <pic:spPr bwMode="auto">
                    <a:xfrm>
                      <a:off x="0" y="0"/>
                      <a:ext cx="4092575" cy="256349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24</w:t>
        </w:r>
      </w:fldSimple>
      <w:r>
        <w:t xml:space="preserve"> </w:t>
      </w:r>
      <w:r w:rsidRPr="00500C56">
        <w:t>Available and Assigned Groups lists</w:t>
      </w:r>
    </w:p>
    <w:p w:rsidR="006D66E4" w:rsidRPr="008C7678" w:rsidRDefault="006D66E4" w:rsidP="006D66E4">
      <w:pPr>
        <w:pStyle w:val="BodyTextIndent"/>
      </w:pPr>
      <w:r>
        <w:t xml:space="preserve">The bottom list, </w:t>
      </w:r>
      <w:r w:rsidRPr="008C7678">
        <w:rPr>
          <w:rStyle w:val="Bold"/>
        </w:rPr>
        <w:t>Assigned Groups</w:t>
      </w:r>
      <w:r>
        <w:t xml:space="preserve">, shows the groups in which the current user is already a member. The </w:t>
      </w:r>
      <w:r w:rsidRPr="008C7678">
        <w:rPr>
          <w:rStyle w:val="Bold"/>
        </w:rPr>
        <w:t>Available Groups</w:t>
      </w:r>
      <w:r>
        <w:t xml:space="preserve"> list shows the groups to which the user is not assigned.</w:t>
      </w:r>
    </w:p>
    <w:p w:rsidR="006D66E4" w:rsidRPr="00C2222F" w:rsidRDefault="006D66E4" w:rsidP="006D66E4">
      <w:pPr>
        <w:pStyle w:val="ListNumber"/>
        <w:numPr>
          <w:ilvl w:val="0"/>
          <w:numId w:val="14"/>
        </w:numPr>
        <w:rPr>
          <w:rFonts w:cs="Arial"/>
          <w:noProof/>
        </w:rPr>
      </w:pPr>
      <w:r w:rsidRPr="00C2222F">
        <w:rPr>
          <w:noProof/>
        </w:rPr>
        <w:t xml:space="preserve">Determine </w:t>
      </w:r>
      <w:r>
        <w:rPr>
          <w:noProof/>
        </w:rPr>
        <w:t xml:space="preserve">to which </w:t>
      </w:r>
      <w:r w:rsidRPr="00C2222F">
        <w:rPr>
          <w:noProof/>
        </w:rPr>
        <w:t>Groups the User should be assigned. Select th</w:t>
      </w:r>
      <w:r>
        <w:rPr>
          <w:noProof/>
        </w:rPr>
        <w:t xml:space="preserve">ese Groups in each list and clicking </w:t>
      </w:r>
      <w:r w:rsidRPr="008C7678">
        <w:rPr>
          <w:rStyle w:val="Bold"/>
        </w:rPr>
        <w:t>Assign</w:t>
      </w:r>
      <w:r>
        <w:rPr>
          <w:noProof/>
        </w:rPr>
        <w:t xml:space="preserve"> or </w:t>
      </w:r>
      <w:r w:rsidRPr="008C7678">
        <w:rPr>
          <w:rStyle w:val="Bold"/>
        </w:rPr>
        <w:t>Deassign</w:t>
      </w:r>
      <w:r>
        <w:rPr>
          <w:noProof/>
        </w:rPr>
        <w:t xml:space="preserve"> as appropriate.</w:t>
      </w:r>
      <w:r w:rsidRPr="00C2222F">
        <w:rPr>
          <w:rFonts w:cs="Arial"/>
          <w:noProof/>
        </w:rPr>
        <w:t xml:space="preserve"> </w:t>
      </w:r>
    </w:p>
    <w:p w:rsidR="006D66E4" w:rsidRDefault="006D66E4" w:rsidP="006D66E4">
      <w:pPr>
        <w:pStyle w:val="ListNumber"/>
        <w:numPr>
          <w:ilvl w:val="0"/>
          <w:numId w:val="14"/>
        </w:numPr>
        <w:rPr>
          <w:noProof/>
        </w:rPr>
      </w:pPr>
      <w:r w:rsidRPr="00C2222F">
        <w:rPr>
          <w:noProof/>
        </w:rPr>
        <w:t xml:space="preserve">Save </w:t>
      </w:r>
      <w:r>
        <w:rPr>
          <w:noProof/>
        </w:rPr>
        <w:t xml:space="preserve">your changes </w:t>
      </w:r>
      <w:r w:rsidRPr="00C2222F">
        <w:rPr>
          <w:noProof/>
        </w:rPr>
        <w:t xml:space="preserve">by clicking on </w:t>
      </w:r>
      <w:r w:rsidRPr="008C7678">
        <w:rPr>
          <w:rStyle w:val="Bold"/>
        </w:rPr>
        <w:t>Update Association</w:t>
      </w:r>
      <w:r w:rsidRPr="00C2222F">
        <w:rPr>
          <w:noProof/>
        </w:rPr>
        <w:t xml:space="preserve">.  </w:t>
      </w:r>
      <w:r>
        <w:rPr>
          <w:noProof/>
        </w:rPr>
        <w:t xml:space="preserve">Note that association changes are not </w:t>
      </w:r>
      <w:r w:rsidRPr="00C2222F">
        <w:rPr>
          <w:noProof/>
        </w:rPr>
        <w:t xml:space="preserve">saved </w:t>
      </w:r>
      <w:r>
        <w:rPr>
          <w:noProof/>
        </w:rPr>
        <w:t>the update button is</w:t>
      </w:r>
      <w:r w:rsidRPr="00C2222F">
        <w:rPr>
          <w:noProof/>
        </w:rPr>
        <w:t xml:space="preserve"> selected.</w:t>
      </w:r>
    </w:p>
    <w:p w:rsidR="006D66E4" w:rsidRPr="00F656CA" w:rsidRDefault="006D66E4" w:rsidP="006D66E4">
      <w:pPr>
        <w:pStyle w:val="Heading4"/>
      </w:pPr>
      <w:r w:rsidRPr="00F656CA">
        <w:t>Assign a Protection Group and Roles to a User (Assign PG &amp; Roles button)</w:t>
      </w:r>
    </w:p>
    <w:p w:rsidR="006D66E4" w:rsidRDefault="006D66E4" w:rsidP="00896F6F">
      <w:pPr>
        <w:pStyle w:val="ListNumber"/>
        <w:numPr>
          <w:ilvl w:val="0"/>
          <w:numId w:val="48"/>
        </w:numPr>
        <w:rPr>
          <w:noProof/>
        </w:rPr>
      </w:pPr>
      <w:r>
        <w:rPr>
          <w:noProof/>
        </w:rPr>
        <w:t>Search for and select to View Details for the user you want to assign.</w:t>
      </w:r>
      <w:r w:rsidRPr="004D1F74">
        <w:t xml:space="preserve"> </w:t>
      </w:r>
      <w:r w:rsidR="00440E64">
        <w:fldChar w:fldCharType="begin"/>
      </w:r>
      <w:r>
        <w:instrText xml:space="preserve"> XE "assign PG and role to user " </w:instrText>
      </w:r>
      <w:r w:rsidR="00440E64">
        <w:fldChar w:fldCharType="end"/>
      </w:r>
      <w:r w:rsidR="00440E64">
        <w:fldChar w:fldCharType="begin"/>
      </w:r>
      <w:r>
        <w:instrText xml:space="preserve"> XE "user PGs and roles" </w:instrText>
      </w:r>
      <w:r w:rsidR="00440E64">
        <w:fldChar w:fldCharType="end"/>
      </w:r>
      <w:r w:rsidR="00440E64">
        <w:fldChar w:fldCharType="begin"/>
      </w:r>
      <w:r>
        <w:instrText xml:space="preserve"> XE "user administration" </w:instrText>
      </w:r>
      <w:r w:rsidR="00440E64">
        <w:fldChar w:fldCharType="end"/>
      </w:r>
    </w:p>
    <w:p w:rsidR="006D66E4" w:rsidRPr="00F656CA" w:rsidRDefault="006D66E4" w:rsidP="006D66E4">
      <w:pPr>
        <w:pStyle w:val="ListNumber"/>
        <w:numPr>
          <w:ilvl w:val="0"/>
          <w:numId w:val="14"/>
        </w:numPr>
        <w:rPr>
          <w:rFonts w:cs="Arial"/>
          <w:noProof/>
        </w:rPr>
      </w:pPr>
      <w:r>
        <w:rPr>
          <w:noProof/>
        </w:rPr>
        <w:t xml:space="preserve">From the User Details screen, select </w:t>
      </w:r>
      <w:r>
        <w:rPr>
          <w:rStyle w:val="Bold"/>
        </w:rPr>
        <w:t>Assign PG &amp; Roles</w:t>
      </w:r>
      <w:r w:rsidRPr="00F656CA">
        <w:t>.</w:t>
      </w:r>
      <w:r>
        <w:rPr>
          <w:noProof/>
        </w:rPr>
        <w:t xml:space="preserve"> A window containing a list of Protection Groups and Roles appears. </w:t>
      </w:r>
    </w:p>
    <w:p w:rsidR="006D66E4" w:rsidRPr="00A96087" w:rsidRDefault="006D66E4" w:rsidP="006D66E4">
      <w:pPr>
        <w:pStyle w:val="ListNumber"/>
        <w:numPr>
          <w:ilvl w:val="0"/>
          <w:numId w:val="14"/>
        </w:numPr>
        <w:rPr>
          <w:rFonts w:cs="Arial"/>
          <w:noProof/>
        </w:rPr>
      </w:pPr>
      <w:r w:rsidRPr="00C2222F">
        <w:rPr>
          <w:noProof/>
        </w:rPr>
        <w:t xml:space="preserve">Determine </w:t>
      </w:r>
      <w:r>
        <w:rPr>
          <w:noProof/>
        </w:rPr>
        <w:t xml:space="preserve">to which Protection </w:t>
      </w:r>
      <w:r w:rsidRPr="00C2222F">
        <w:rPr>
          <w:noProof/>
        </w:rPr>
        <w:t xml:space="preserve">Groups </w:t>
      </w:r>
      <w:r>
        <w:rPr>
          <w:noProof/>
        </w:rPr>
        <w:t xml:space="preserve">and Roles you want to assign to the selected user and highlight them in each list.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lists. </w:t>
      </w:r>
    </w:p>
    <w:p w:rsidR="006D66E4" w:rsidRPr="00C2222F" w:rsidRDefault="006D66E4" w:rsidP="006D66E4">
      <w:pPr>
        <w:pStyle w:val="ListNumber"/>
        <w:numPr>
          <w:ilvl w:val="0"/>
          <w:numId w:val="14"/>
        </w:numPr>
        <w:rPr>
          <w:rFonts w:cs="Arial"/>
          <w:noProof/>
        </w:rPr>
      </w:pPr>
      <w:r>
        <w:rPr>
          <w:noProof/>
        </w:rPr>
        <w:lastRenderedPageBreak/>
        <w:t xml:space="preserve">Click </w:t>
      </w:r>
      <w:r w:rsidRPr="008C7678">
        <w:rPr>
          <w:rStyle w:val="Bold"/>
        </w:rPr>
        <w:t>Assign</w:t>
      </w:r>
      <w:r>
        <w:rPr>
          <w:noProof/>
        </w:rPr>
        <w:t xml:space="preserve"> or </w:t>
      </w:r>
      <w:r w:rsidRPr="008C7678">
        <w:rPr>
          <w:rStyle w:val="Bold"/>
        </w:rPr>
        <w:t>Deassign</w:t>
      </w:r>
      <w:r>
        <w:rPr>
          <w:noProof/>
        </w:rPr>
        <w:t xml:space="preserve"> as appropriate until the proper associations appear.</w:t>
      </w:r>
      <w:r w:rsidRPr="00C2222F">
        <w:rPr>
          <w:rFonts w:cs="Arial"/>
          <w:noProof/>
        </w:rPr>
        <w:t xml:space="preserve"> </w:t>
      </w:r>
    </w:p>
    <w:p w:rsidR="006D66E4" w:rsidRPr="00C2222F"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sidRPr="00C2222F">
        <w:rPr>
          <w:noProof/>
        </w:rPr>
        <w:t xml:space="preserve">Update Roles </w:t>
      </w:r>
      <w:r>
        <w:rPr>
          <w:noProof/>
        </w:rPr>
        <w:t>A</w:t>
      </w:r>
      <w:r w:rsidRPr="00C2222F">
        <w:rPr>
          <w:noProof/>
        </w:rPr>
        <w:t>ssociated with</w:t>
      </w:r>
      <w:r>
        <w:rPr>
          <w:noProof/>
        </w:rPr>
        <w:t xml:space="preserve"> Assigned Protection Groups (Associated PG &amp; Roles button)</w:t>
      </w:r>
    </w:p>
    <w:p w:rsidR="006D66E4" w:rsidRDefault="006D66E4" w:rsidP="00896F6F">
      <w:pPr>
        <w:pStyle w:val="ListNumber"/>
        <w:numPr>
          <w:ilvl w:val="0"/>
          <w:numId w:val="49"/>
        </w:numPr>
        <w:rPr>
          <w:noProof/>
        </w:rPr>
      </w:pPr>
      <w:r>
        <w:rPr>
          <w:noProof/>
        </w:rPr>
        <w:t>Search for and select to View Details for the user you want to update.</w:t>
      </w:r>
      <w:r w:rsidRPr="004D1F74">
        <w:t xml:space="preserve"> </w:t>
      </w:r>
      <w:r w:rsidR="00440E64">
        <w:fldChar w:fldCharType="begin"/>
      </w:r>
      <w:r>
        <w:instrText xml:space="preserve"> XE “update PG and role for user " </w:instrText>
      </w:r>
      <w:r w:rsidR="00440E64">
        <w:fldChar w:fldCharType="end"/>
      </w:r>
      <w:r w:rsidR="00440E64">
        <w:fldChar w:fldCharType="begin"/>
      </w:r>
      <w:r>
        <w:instrText xml:space="preserve"> XE "user PGs and roles" </w:instrText>
      </w:r>
      <w:r w:rsidR="00440E64">
        <w:fldChar w:fldCharType="end"/>
      </w:r>
    </w:p>
    <w:p w:rsidR="006D66E4" w:rsidRPr="00F656CA" w:rsidRDefault="006D66E4" w:rsidP="006D66E4">
      <w:pPr>
        <w:pStyle w:val="ListNumber"/>
        <w:numPr>
          <w:ilvl w:val="0"/>
          <w:numId w:val="14"/>
        </w:numPr>
        <w:rPr>
          <w:rFonts w:cs="Arial"/>
          <w:noProof/>
        </w:rPr>
      </w:pPr>
      <w:r>
        <w:rPr>
          <w:noProof/>
        </w:rPr>
        <w:t xml:space="preserve">From the User Details screen, select </w:t>
      </w:r>
      <w:r>
        <w:rPr>
          <w:rStyle w:val="Bold"/>
        </w:rPr>
        <w:t>Associated PG &amp; Roles</w:t>
      </w:r>
      <w:r w:rsidRPr="00F656CA">
        <w:t>.</w:t>
      </w:r>
      <w:r>
        <w:rPr>
          <w:noProof/>
        </w:rPr>
        <w:t xml:space="preserve"> A window containing a list of all associated Protection Groups and Roles appears. </w:t>
      </w:r>
    </w:p>
    <w:p w:rsidR="006D66E4" w:rsidRPr="00C2222F" w:rsidRDefault="006D66E4" w:rsidP="006D66E4">
      <w:pPr>
        <w:pStyle w:val="ListNumber"/>
        <w:numPr>
          <w:ilvl w:val="0"/>
          <w:numId w:val="14"/>
        </w:numPr>
        <w:rPr>
          <w:noProof/>
        </w:rPr>
      </w:pPr>
      <w:r w:rsidRPr="00C2222F">
        <w:rPr>
          <w:noProof/>
        </w:rPr>
        <w:t xml:space="preserve">Select the radio button that corresponds with the intended Protection Group. </w:t>
      </w:r>
    </w:p>
    <w:p w:rsidR="006D66E4" w:rsidRPr="00C2222F" w:rsidRDefault="006D66E4" w:rsidP="006D66E4">
      <w:pPr>
        <w:pStyle w:val="ListNumber"/>
        <w:numPr>
          <w:ilvl w:val="0"/>
          <w:numId w:val="14"/>
        </w:numPr>
        <w:rPr>
          <w:noProof/>
        </w:rPr>
      </w:pPr>
      <w:r w:rsidRPr="00C2222F">
        <w:rPr>
          <w:noProof/>
        </w:rPr>
        <w:t>Determine which Roles you would like to assign to t</w:t>
      </w:r>
      <w:r>
        <w:rPr>
          <w:noProof/>
        </w:rPr>
        <w:t xml:space="preserve">he User and select the Role name(s).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w:t>
      </w:r>
    </w:p>
    <w:p w:rsidR="006D66E4" w:rsidRPr="00C2222F" w:rsidRDefault="006D66E4" w:rsidP="006D66E4">
      <w:pPr>
        <w:pStyle w:val="ListNumber"/>
        <w:numPr>
          <w:ilvl w:val="0"/>
          <w:numId w:val="14"/>
        </w:numPr>
        <w:rPr>
          <w:noProof/>
        </w:rPr>
      </w:pPr>
      <w:r w:rsidRPr="00C2222F">
        <w:rPr>
          <w:noProof/>
        </w:rPr>
        <w:t xml:space="preserve">Click </w:t>
      </w:r>
      <w:r w:rsidRPr="00666208">
        <w:rPr>
          <w:rStyle w:val="Bold"/>
        </w:rPr>
        <w:t>Assign</w:t>
      </w:r>
      <w:r w:rsidRPr="00C2222F">
        <w:rPr>
          <w:noProof/>
        </w:rPr>
        <w:t xml:space="preserve"> and </w:t>
      </w:r>
      <w:r w:rsidRPr="00666208">
        <w:rPr>
          <w:rStyle w:val="Bold"/>
        </w:rPr>
        <w:t>Deassign</w:t>
      </w:r>
      <w:r w:rsidRPr="00C2222F">
        <w:rPr>
          <w:noProof/>
        </w:rPr>
        <w:t xml:space="preserve"> buttons until the proper association</w:t>
      </w:r>
      <w:r>
        <w:rPr>
          <w:noProof/>
        </w:rPr>
        <w:t>s</w:t>
      </w:r>
      <w:r w:rsidRPr="00C2222F">
        <w:rPr>
          <w:noProof/>
        </w:rPr>
        <w:t xml:space="preserve"> </w:t>
      </w:r>
      <w:r>
        <w:rPr>
          <w:noProof/>
        </w:rPr>
        <w:t>appear</w:t>
      </w:r>
      <w:r w:rsidRPr="00C2222F">
        <w:rPr>
          <w:noProof/>
        </w:rPr>
        <w:t xml:space="preserve">. </w:t>
      </w:r>
    </w:p>
    <w:p w:rsidR="006D66E4" w:rsidRPr="00C2222F"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Pr>
          <w:noProof/>
        </w:rPr>
        <w:t>View User Report (</w:t>
      </w:r>
      <w:smartTag w:uri="urn:schemas-microsoft-com:office:smarttags" w:element="place">
        <w:smartTag w:uri="urn:schemas-microsoft-com:office:smarttags" w:element="City">
          <w:r>
            <w:rPr>
              <w:noProof/>
            </w:rPr>
            <w:t>Associated</w:t>
          </w:r>
        </w:smartTag>
        <w:r>
          <w:rPr>
            <w:noProof/>
          </w:rPr>
          <w:t xml:space="preserve"> </w:t>
        </w:r>
        <w:smartTag w:uri="urn:schemas-microsoft-com:office:smarttags" w:element="State">
          <w:r>
            <w:rPr>
              <w:noProof/>
            </w:rPr>
            <w:t>PE</w:t>
          </w:r>
        </w:smartTag>
      </w:smartTag>
      <w:r>
        <w:rPr>
          <w:noProof/>
        </w:rPr>
        <w:t xml:space="preserve"> &amp; Privileges button)</w:t>
      </w:r>
    </w:p>
    <w:p w:rsidR="006D66E4" w:rsidRPr="00C2222F" w:rsidRDefault="006D66E4" w:rsidP="006D66E4">
      <w:pPr>
        <w:pStyle w:val="BodyText"/>
        <w:rPr>
          <w:rFonts w:cs="Arial"/>
          <w:noProof/>
        </w:rPr>
      </w:pPr>
      <w:r>
        <w:rPr>
          <w:rFonts w:cs="Arial"/>
          <w:noProof/>
        </w:rPr>
        <w:t xml:space="preserve">The user reporting </w:t>
      </w:r>
      <w:r w:rsidRPr="00C2222F">
        <w:rPr>
          <w:rFonts w:cs="Arial"/>
          <w:noProof/>
        </w:rPr>
        <w:t xml:space="preserve">functionality </w:t>
      </w:r>
      <w:r>
        <w:rPr>
          <w:rFonts w:cs="Arial"/>
          <w:noProof/>
        </w:rPr>
        <w:t xml:space="preserve">available through the </w:t>
      </w:r>
      <w:r w:rsidRPr="00F656CA">
        <w:rPr>
          <w:rStyle w:val="Bold"/>
        </w:rPr>
        <w:t>Associated PE &amp; Privileges</w:t>
      </w:r>
      <w:r>
        <w:rPr>
          <w:rFonts w:cs="Arial"/>
          <w:noProof/>
        </w:rPr>
        <w:t xml:space="preserve"> button </w:t>
      </w:r>
      <w:r w:rsidRPr="00C2222F">
        <w:rPr>
          <w:rFonts w:cs="Arial"/>
          <w:noProof/>
        </w:rPr>
        <w:t xml:space="preserve">shows a user’s privileges for all of </w:t>
      </w:r>
      <w:r>
        <w:rPr>
          <w:rFonts w:cs="Arial"/>
          <w:noProof/>
        </w:rPr>
        <w:t>their</w:t>
      </w:r>
      <w:r w:rsidRPr="00C2222F">
        <w:rPr>
          <w:rFonts w:cs="Arial"/>
          <w:noProof/>
        </w:rPr>
        <w:t xml:space="preserve"> </w:t>
      </w:r>
      <w:r>
        <w:rPr>
          <w:rFonts w:cs="Arial"/>
          <w:noProof/>
        </w:rPr>
        <w:t xml:space="preserve">assigned </w:t>
      </w:r>
      <w:r w:rsidRPr="00C2222F">
        <w:rPr>
          <w:rFonts w:cs="Arial"/>
          <w:noProof/>
        </w:rPr>
        <w:t>protection elements.</w:t>
      </w:r>
      <w:r w:rsidRPr="004D1F74">
        <w:t xml:space="preserve"> </w:t>
      </w:r>
      <w:r w:rsidR="00440E64">
        <w:fldChar w:fldCharType="begin"/>
      </w:r>
      <w:r>
        <w:instrText xml:space="preserve"> XE “view PE and privileges for user" </w:instrText>
      </w:r>
      <w:r w:rsidR="00440E64">
        <w:fldChar w:fldCharType="end"/>
      </w:r>
      <w:r w:rsidR="00440E64">
        <w:fldChar w:fldCharType="begin"/>
      </w:r>
      <w:r>
        <w:instrText xml:space="preserve"> XE "user PEs and privileges" </w:instrText>
      </w:r>
      <w:r w:rsidR="00440E64">
        <w:fldChar w:fldCharType="end"/>
      </w:r>
      <w:r w:rsidR="00440E64">
        <w:fldChar w:fldCharType="begin"/>
      </w:r>
      <w:r>
        <w:instrText xml:space="preserve"> XE "user reporting" </w:instrText>
      </w:r>
      <w:r w:rsidR="00440E64">
        <w:fldChar w:fldCharType="end"/>
      </w:r>
    </w:p>
    <w:p w:rsidR="006D66E4" w:rsidRDefault="006D66E4" w:rsidP="00896F6F">
      <w:pPr>
        <w:pStyle w:val="ListNumber"/>
        <w:numPr>
          <w:ilvl w:val="0"/>
          <w:numId w:val="50"/>
        </w:numPr>
        <w:rPr>
          <w:noProof/>
        </w:rPr>
      </w:pPr>
      <w:r>
        <w:rPr>
          <w:noProof/>
        </w:rPr>
        <w:t xml:space="preserve">Search for and select to </w:t>
      </w:r>
      <w:r w:rsidRPr="004D1F74">
        <w:rPr>
          <w:rStyle w:val="Bold"/>
        </w:rPr>
        <w:t>View Details</w:t>
      </w:r>
      <w:r>
        <w:rPr>
          <w:noProof/>
        </w:rPr>
        <w:t xml:space="preserve"> for the user you want to view.</w:t>
      </w:r>
    </w:p>
    <w:p w:rsidR="006D66E4" w:rsidRDefault="006D66E4" w:rsidP="006D66E4">
      <w:pPr>
        <w:pStyle w:val="ListNumber"/>
        <w:numPr>
          <w:ilvl w:val="0"/>
          <w:numId w:val="14"/>
        </w:numPr>
        <w:rPr>
          <w:noProof/>
        </w:rPr>
      </w:pPr>
      <w:r>
        <w:rPr>
          <w:noProof/>
        </w:rPr>
        <w:t xml:space="preserve">From the User Details screen, select </w:t>
      </w:r>
      <w:r w:rsidRPr="00281690">
        <w:rPr>
          <w:rStyle w:val="Bold"/>
        </w:rPr>
        <w:t xml:space="preserve">Associated </w:t>
      </w:r>
      <w:r>
        <w:rPr>
          <w:rStyle w:val="Bold"/>
        </w:rPr>
        <w:t>PE &amp; Privileges</w:t>
      </w:r>
      <w:r>
        <w:rPr>
          <w:noProof/>
        </w:rPr>
        <w:t xml:space="preserve">. A report window appears containing a list of the selected user’s privileges for each protection element. </w:t>
      </w:r>
    </w:p>
    <w:p w:rsidR="006D66E4" w:rsidRDefault="006D66E4" w:rsidP="006D66E4">
      <w:pPr>
        <w:pStyle w:val="Heading3"/>
        <w:rPr>
          <w:noProof/>
        </w:rPr>
      </w:pPr>
      <w:bookmarkStart w:id="400" w:name="_Toc238804875"/>
      <w:bookmarkStart w:id="401" w:name="_Toc238891314"/>
      <w:bookmarkStart w:id="402" w:name="_Toc238970784"/>
      <w:r>
        <w:rPr>
          <w:noProof/>
        </w:rPr>
        <w:t>Protection Element Administration – Admin Mode</w:t>
      </w:r>
      <w:bookmarkEnd w:id="400"/>
      <w:bookmarkEnd w:id="401"/>
      <w:bookmarkEnd w:id="402"/>
    </w:p>
    <w:p w:rsidR="006D66E4" w:rsidRDefault="006D66E4" w:rsidP="006D66E4">
      <w:pPr>
        <w:pStyle w:val="BodyText"/>
      </w:pPr>
      <w:r>
        <w:t>A Protection Element is any entity (typically data) that is subject to controlled access. CSM allows for a broad definition of Protection Element. Nearly everything in an application can be protected – data, table, buttons, menu items, etc. Identifying individual Protection Elements makes it easier to control access to important data</w:t>
      </w:r>
      <w:r w:rsidR="00D34E6B">
        <w:t xml:space="preserve">. </w:t>
      </w:r>
      <w:r w:rsidR="00440E64">
        <w:fldChar w:fldCharType="begin"/>
      </w:r>
      <w:r>
        <w:instrText xml:space="preserve"> XE "administer protection elements" </w:instrText>
      </w:r>
      <w:r w:rsidR="00440E64">
        <w:fldChar w:fldCharType="end"/>
      </w:r>
      <w:r w:rsidR="00440E64">
        <w:fldChar w:fldCharType="begin"/>
      </w:r>
      <w:r>
        <w:instrText xml:space="preserve"> XE "protection element:administration" </w:instrText>
      </w:r>
      <w:r w:rsidR="00440E64">
        <w:fldChar w:fldCharType="end"/>
      </w:r>
    </w:p>
    <w:p w:rsidR="006D66E4" w:rsidRDefault="006D66E4" w:rsidP="006D66E4">
      <w:pPr>
        <w:pStyle w:val="BodyText"/>
      </w:pPr>
      <w:r>
        <w:t xml:space="preserve">The sections that follow provide information for creating, updating, deleting, and assigning Protection Elements to Protection Groups. </w:t>
      </w:r>
    </w:p>
    <w:p w:rsidR="006D66E4" w:rsidRDefault="006D66E4" w:rsidP="006D66E4">
      <w:pPr>
        <w:pStyle w:val="Heading4"/>
      </w:pPr>
      <w:r>
        <w:t xml:space="preserve">Create a New Protection Element </w:t>
      </w:r>
    </w:p>
    <w:p w:rsidR="006D66E4" w:rsidRDefault="006D66E4" w:rsidP="00896F6F">
      <w:pPr>
        <w:pStyle w:val="ListNumber"/>
        <w:numPr>
          <w:ilvl w:val="0"/>
          <w:numId w:val="51"/>
        </w:numPr>
      </w:pPr>
      <w:r>
        <w:t xml:space="preserve">Click </w:t>
      </w:r>
      <w:r>
        <w:rPr>
          <w:rStyle w:val="Bold"/>
        </w:rPr>
        <w:t>Protection Element</w:t>
      </w:r>
      <w:r>
        <w:t xml:space="preserve"> from the main menu to open the Protection Element home page.</w:t>
      </w:r>
      <w:r w:rsidRPr="004D1F74">
        <w:t xml:space="preserve"> </w:t>
      </w:r>
      <w:r w:rsidR="00440E64">
        <w:fldChar w:fldCharType="begin"/>
      </w:r>
      <w:r>
        <w:instrText xml:space="preserve"> XE "create protection element in UPT" </w:instrText>
      </w:r>
      <w:r w:rsidR="00440E64">
        <w:fldChar w:fldCharType="end"/>
      </w:r>
      <w:r w:rsidR="00440E64">
        <w:fldChar w:fldCharType="begin"/>
      </w:r>
      <w:r>
        <w:instrText xml:space="preserve"> XE "protection element:create" </w:instrText>
      </w:r>
      <w:r w:rsidR="00440E64">
        <w:fldChar w:fldCharType="end"/>
      </w:r>
    </w:p>
    <w:p w:rsidR="006D66E4" w:rsidRDefault="006D66E4" w:rsidP="006D66E4">
      <w:pPr>
        <w:pStyle w:val="ListNumber"/>
        <w:numPr>
          <w:ilvl w:val="0"/>
          <w:numId w:val="14"/>
        </w:numPr>
      </w:pPr>
      <w:r>
        <w:t xml:space="preserve">Click on </w:t>
      </w:r>
      <w:r>
        <w:rPr>
          <w:rStyle w:val="Bold"/>
        </w:rPr>
        <w:t>Create a New Protection Element</w:t>
      </w:r>
      <w:r w:rsidRPr="00271DCF">
        <w:t>.</w:t>
      </w:r>
    </w:p>
    <w:p w:rsidR="006D66E4" w:rsidRDefault="006D66E4" w:rsidP="006D66E4">
      <w:pPr>
        <w:pStyle w:val="ListNumber"/>
        <w:numPr>
          <w:ilvl w:val="0"/>
          <w:numId w:val="14"/>
        </w:numPr>
      </w:pPr>
      <w:r>
        <w:t>Enter data into the Protection Element Details form. The form fields are defined as follows:</w:t>
      </w:r>
    </w:p>
    <w:p w:rsidR="006D66E4" w:rsidRDefault="006D66E4" w:rsidP="006D66E4">
      <w:pPr>
        <w:pStyle w:val="BodyTextIndent"/>
      </w:pPr>
      <w:r w:rsidRPr="00D85A39">
        <w:rPr>
          <w:rStyle w:val="Bold"/>
        </w:rPr>
        <w:t>Name</w:t>
      </w:r>
      <w:r>
        <w:t xml:space="preserve"> – Use to uniquely identify the Protection Element; it is a required field. </w:t>
      </w:r>
    </w:p>
    <w:p w:rsidR="006D66E4" w:rsidRDefault="006D66E4" w:rsidP="006D66E4">
      <w:pPr>
        <w:pStyle w:val="BodyTextIndent"/>
      </w:pPr>
      <w:r>
        <w:rPr>
          <w:rStyle w:val="Bold"/>
        </w:rPr>
        <w:lastRenderedPageBreak/>
        <w:t xml:space="preserve">Object ID </w:t>
      </w:r>
      <w:r>
        <w:t xml:space="preserve"> – A string that the application team assigns to the Protection Element.</w:t>
      </w:r>
    </w:p>
    <w:p w:rsidR="006D66E4" w:rsidRDefault="006D66E4" w:rsidP="006D66E4">
      <w:pPr>
        <w:pStyle w:val="BodyTextIndent"/>
      </w:pPr>
      <w:r w:rsidRPr="00B9626D">
        <w:rPr>
          <w:rStyle w:val="Bold"/>
        </w:rPr>
        <w:t>Attribute Name</w:t>
      </w:r>
      <w:r>
        <w:t xml:space="preserve"> – Helps to further identify the Protection Element </w:t>
      </w:r>
    </w:p>
    <w:p w:rsidR="006D66E4" w:rsidRDefault="006D66E4" w:rsidP="006D66E4">
      <w:pPr>
        <w:pStyle w:val="BodyTextIndent"/>
      </w:pPr>
      <w:r w:rsidRPr="00B9626D">
        <w:rPr>
          <w:rStyle w:val="Bold"/>
        </w:rPr>
        <w:t>Description</w:t>
      </w:r>
      <w:r>
        <w:t xml:space="preserve"> – A brief summary describing the Protection Element.</w:t>
      </w:r>
    </w:p>
    <w:p w:rsidR="006D66E4" w:rsidRDefault="006D66E4" w:rsidP="006D66E4">
      <w:pPr>
        <w:pStyle w:val="BodyTextIndent"/>
      </w:pPr>
      <w:r w:rsidRPr="00B9626D">
        <w:rPr>
          <w:rStyle w:val="Bold"/>
        </w:rPr>
        <w:t>Update Date</w:t>
      </w:r>
      <w:r>
        <w:t xml:space="preserve"> – Indicates the date when the Protection Element's details were last updated</w:t>
      </w:r>
    </w:p>
    <w:p w:rsidR="006D66E4" w:rsidRDefault="006D66E4" w:rsidP="006D66E4">
      <w:pPr>
        <w:pStyle w:val="BodyTextIndent"/>
      </w:pPr>
      <w:r w:rsidRPr="00B9626D">
        <w:rPr>
          <w:rStyle w:val="Bold"/>
        </w:rPr>
        <w:t>Type</w:t>
      </w:r>
      <w:r>
        <w:t xml:space="preserve"> – A string that the application team can assign that indicates what type of Protection Element this is.</w:t>
      </w:r>
    </w:p>
    <w:p w:rsidR="006D66E4" w:rsidRDefault="006D66E4" w:rsidP="006D66E4">
      <w:pPr>
        <w:pStyle w:val="ListNumber"/>
        <w:numPr>
          <w:ilvl w:val="0"/>
          <w:numId w:val="14"/>
        </w:numPr>
      </w:pPr>
      <w:r>
        <w:t xml:space="preserve">When finished, click </w:t>
      </w:r>
      <w:r w:rsidRPr="00D85A39">
        <w:rPr>
          <w:rStyle w:val="Bold"/>
        </w:rPr>
        <w:t>Add</w:t>
      </w:r>
      <w:r w:rsidRPr="00B9626D">
        <w:t xml:space="preserve"> to add the new Protection Element</w:t>
      </w:r>
      <w:r>
        <w:t>.</w:t>
      </w:r>
    </w:p>
    <w:p w:rsidR="006D66E4" w:rsidRDefault="006D66E4" w:rsidP="006D66E4">
      <w:pPr>
        <w:pStyle w:val="Heading4"/>
      </w:pPr>
      <w:r>
        <w:t>Select and View/Update an Existing Protection Element</w:t>
      </w:r>
    </w:p>
    <w:p w:rsidR="006D66E4" w:rsidRDefault="006D66E4" w:rsidP="006D66E4">
      <w:pPr>
        <w:pStyle w:val="BodyText"/>
      </w:pPr>
      <w:r>
        <w:t>Once a Protection Element has been created, you can view or edit the details any time necessary. In order to edit the Protection Element details, you must search for and identify the Protection Element to update and select to view the details.</w:t>
      </w:r>
      <w:r w:rsidRPr="004D1F74">
        <w:t xml:space="preserve"> </w:t>
      </w:r>
      <w:r w:rsidR="00440E64">
        <w:fldChar w:fldCharType="begin"/>
      </w:r>
      <w:r>
        <w:instrText xml:space="preserve"> XE "view protection element details" </w:instrText>
      </w:r>
      <w:r w:rsidR="00440E64">
        <w:fldChar w:fldCharType="end"/>
      </w:r>
      <w:r w:rsidR="00440E64">
        <w:fldChar w:fldCharType="begin"/>
      </w:r>
      <w:r>
        <w:instrText xml:space="preserve"> XE "edit/update protection element details" </w:instrText>
      </w:r>
      <w:r w:rsidR="00440E64">
        <w:fldChar w:fldCharType="end"/>
      </w:r>
      <w:r w:rsidR="00440E64">
        <w:fldChar w:fldCharType="begin"/>
      </w:r>
      <w:r>
        <w:instrText xml:space="preserve"> XE "protection element:view/update" </w:instrText>
      </w:r>
      <w:r w:rsidR="00440E64">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view/update a Protection Element</w:t>
      </w:r>
      <w:r w:rsidRPr="004F7051">
        <w:rPr>
          <w:rStyle w:val="Bold"/>
        </w:rPr>
        <w:t>:</w:t>
      </w:r>
    </w:p>
    <w:p w:rsidR="006D66E4" w:rsidRDefault="006D66E4" w:rsidP="00896F6F">
      <w:pPr>
        <w:pStyle w:val="ListNumber"/>
        <w:numPr>
          <w:ilvl w:val="0"/>
          <w:numId w:val="52"/>
        </w:numPr>
      </w:pPr>
      <w:r>
        <w:t xml:space="preserve">Click </w:t>
      </w:r>
      <w:r>
        <w:rPr>
          <w:rStyle w:val="Bold"/>
        </w:rPr>
        <w:t>Protection Element</w:t>
      </w:r>
      <w:r>
        <w:t xml:space="preserve"> from the main menu to open the Protection Element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Protection Element</w:t>
      </w:r>
      <w:r>
        <w:t>.</w:t>
      </w:r>
    </w:p>
    <w:p w:rsidR="006D66E4" w:rsidRDefault="006D66E4" w:rsidP="006D66E4">
      <w:pPr>
        <w:pStyle w:val="ListNumber"/>
        <w:numPr>
          <w:ilvl w:val="0"/>
          <w:numId w:val="14"/>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below). You may use an asterisk (*) as a wildcard character if necessary. </w:t>
      </w:r>
    </w:p>
    <w:p w:rsidR="006D66E4" w:rsidRDefault="006D66E4" w:rsidP="006D66E4">
      <w:pPr>
        <w:pStyle w:val="ListNumber"/>
        <w:numPr>
          <w:ilvl w:val="0"/>
          <w:numId w:val="14"/>
        </w:numPr>
      </w:pPr>
      <w:r>
        <w:t xml:space="preserve">From the results list, select the radio button next to the Name of the Protection Element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Protection Element Details form. The form fields are defined as follows:</w:t>
      </w:r>
    </w:p>
    <w:p w:rsidR="006D66E4" w:rsidRDefault="006D66E4" w:rsidP="006D66E4">
      <w:pPr>
        <w:pStyle w:val="BodyTextIndent"/>
      </w:pPr>
      <w:r w:rsidRPr="00D85A39">
        <w:rPr>
          <w:rStyle w:val="Bold"/>
        </w:rPr>
        <w:t>Name</w:t>
      </w:r>
      <w:r>
        <w:t xml:space="preserve"> – Use to uniquely identify the Protection Element; it is a required field. </w:t>
      </w:r>
    </w:p>
    <w:p w:rsidR="006D66E4" w:rsidRDefault="006D66E4" w:rsidP="006D66E4">
      <w:pPr>
        <w:pStyle w:val="BodyTextIndent"/>
      </w:pPr>
      <w:r>
        <w:rPr>
          <w:rStyle w:val="Bold"/>
        </w:rPr>
        <w:t xml:space="preserve">Object ID </w:t>
      </w:r>
      <w:r>
        <w:t xml:space="preserve"> – A string that the application team assigns to the Protection Element.</w:t>
      </w:r>
    </w:p>
    <w:p w:rsidR="006D66E4" w:rsidRDefault="006D66E4" w:rsidP="006D66E4">
      <w:pPr>
        <w:pStyle w:val="BodyTextIndent"/>
      </w:pPr>
      <w:r w:rsidRPr="00B9626D">
        <w:rPr>
          <w:rStyle w:val="Bold"/>
        </w:rPr>
        <w:t>Attribute Name</w:t>
      </w:r>
      <w:r>
        <w:t xml:space="preserve"> – Helps to further identify the Protection Element </w:t>
      </w:r>
    </w:p>
    <w:p w:rsidR="006D66E4" w:rsidRDefault="006D66E4" w:rsidP="006D66E4">
      <w:pPr>
        <w:pStyle w:val="BodyTextIndent"/>
      </w:pPr>
      <w:r w:rsidRPr="00B9626D">
        <w:rPr>
          <w:rStyle w:val="Bold"/>
        </w:rPr>
        <w:t>Description</w:t>
      </w:r>
      <w:r>
        <w:t xml:space="preserve"> – A brief summary describing the Protection Element.</w:t>
      </w:r>
    </w:p>
    <w:p w:rsidR="006D66E4" w:rsidRDefault="006D66E4" w:rsidP="006D66E4">
      <w:pPr>
        <w:pStyle w:val="BodyTextIndent"/>
      </w:pPr>
      <w:r w:rsidRPr="00B9626D">
        <w:rPr>
          <w:rStyle w:val="Bold"/>
        </w:rPr>
        <w:t>Update Date</w:t>
      </w:r>
      <w:r>
        <w:t xml:space="preserve"> – Indicates the date when the Protection Element's details were last updated</w:t>
      </w:r>
    </w:p>
    <w:p w:rsidR="006D66E4" w:rsidRDefault="006D66E4" w:rsidP="006D66E4">
      <w:pPr>
        <w:pStyle w:val="BodyTextIndent"/>
      </w:pPr>
      <w:r w:rsidRPr="00B9626D">
        <w:rPr>
          <w:rStyle w:val="Bold"/>
        </w:rPr>
        <w:t>Type</w:t>
      </w:r>
      <w:r>
        <w:t xml:space="preserve"> – A string that the application team can assign that indicates what type of Protection Element this is.</w:t>
      </w:r>
    </w:p>
    <w:p w:rsidR="006D66E4" w:rsidRDefault="006D66E4" w:rsidP="006D66E4">
      <w:pPr>
        <w:pStyle w:val="ListNumber"/>
        <w:numPr>
          <w:ilvl w:val="0"/>
          <w:numId w:val="14"/>
        </w:numPr>
      </w:pPr>
      <w:r>
        <w:t xml:space="preserve">When finished, click </w:t>
      </w:r>
      <w:r w:rsidRPr="00D85A39">
        <w:rPr>
          <w:rStyle w:val="Bold"/>
        </w:rPr>
        <w:t>Update</w:t>
      </w:r>
      <w:r>
        <w:t>.</w:t>
      </w:r>
    </w:p>
    <w:p w:rsidR="006D66E4" w:rsidRDefault="006D66E4" w:rsidP="006D66E4">
      <w:pPr>
        <w:pStyle w:val="Heading4"/>
      </w:pPr>
      <w:r>
        <w:lastRenderedPageBreak/>
        <w:t>Delete an Existing Protection Element</w:t>
      </w:r>
    </w:p>
    <w:p w:rsidR="006D66E4" w:rsidRDefault="006D66E4" w:rsidP="006D66E4">
      <w:pPr>
        <w:pStyle w:val="BodyText"/>
      </w:pPr>
      <w:r>
        <w:t>If necessary, you can delete a Protection Element. In order to delete the Protection Element, you must search for and select to view the details page of the Protection Element you want to delete.</w:t>
      </w:r>
      <w:r w:rsidRPr="004D1F74">
        <w:t xml:space="preserve"> </w:t>
      </w:r>
      <w:r w:rsidR="00440E64">
        <w:fldChar w:fldCharType="begin"/>
      </w:r>
      <w:r>
        <w:instrText xml:space="preserve"> XE "delete protection element" </w:instrText>
      </w:r>
      <w:r w:rsidR="00440E64">
        <w:fldChar w:fldCharType="end"/>
      </w:r>
      <w:r w:rsidR="00440E64">
        <w:fldChar w:fldCharType="begin"/>
      </w:r>
      <w:r>
        <w:instrText xml:space="preserve"> XE "protection element:delete" </w:instrText>
      </w:r>
      <w:r w:rsidR="00440E64">
        <w:fldChar w:fldCharType="end"/>
      </w:r>
    </w:p>
    <w:p w:rsidR="006D66E4" w:rsidRPr="004F7051" w:rsidRDefault="006D66E4" w:rsidP="006D66E4">
      <w:pPr>
        <w:pStyle w:val="BodyText"/>
        <w:keepNext/>
        <w:rPr>
          <w:rStyle w:val="Bold"/>
        </w:rPr>
      </w:pPr>
      <w:r w:rsidRPr="004F7051">
        <w:rPr>
          <w:rStyle w:val="Bold"/>
        </w:rPr>
        <w:t xml:space="preserve">To </w:t>
      </w:r>
      <w:r>
        <w:rPr>
          <w:rStyle w:val="Bold"/>
        </w:rPr>
        <w:t xml:space="preserve">delete </w:t>
      </w:r>
      <w:r w:rsidRPr="003838BF">
        <w:rPr>
          <w:rStyle w:val="Bold"/>
        </w:rPr>
        <w:t>a Protection Element</w:t>
      </w:r>
      <w:r w:rsidRPr="004F7051">
        <w:rPr>
          <w:rStyle w:val="Bold"/>
        </w:rPr>
        <w:t>:</w:t>
      </w:r>
    </w:p>
    <w:p w:rsidR="006D66E4" w:rsidRDefault="006D66E4" w:rsidP="00896F6F">
      <w:pPr>
        <w:pStyle w:val="ListNumber"/>
        <w:numPr>
          <w:ilvl w:val="0"/>
          <w:numId w:val="53"/>
        </w:numPr>
      </w:pPr>
      <w:r>
        <w:t xml:space="preserve">Click </w:t>
      </w:r>
      <w:r w:rsidRPr="003838BF">
        <w:rPr>
          <w:rStyle w:val="Bold"/>
        </w:rPr>
        <w:t>Protection Element</w:t>
      </w:r>
      <w:r>
        <w:t xml:space="preserve"> from the main menu to open the Protection Element home page.</w:t>
      </w:r>
    </w:p>
    <w:p w:rsidR="006D66E4" w:rsidRDefault="006D66E4" w:rsidP="006D66E4">
      <w:pPr>
        <w:pStyle w:val="ListNumber"/>
        <w:numPr>
          <w:ilvl w:val="0"/>
          <w:numId w:val="14"/>
        </w:numPr>
      </w:pPr>
      <w:r>
        <w:t xml:space="preserve">Click on </w:t>
      </w:r>
      <w:r w:rsidRPr="004F7051">
        <w:rPr>
          <w:rStyle w:val="Bold"/>
        </w:rPr>
        <w:t xml:space="preserve">Select an </w:t>
      </w:r>
      <w:r w:rsidRPr="003838BF">
        <w:rPr>
          <w:rStyle w:val="Bold"/>
        </w:rPr>
        <w:t>Existing Protection Element</w:t>
      </w:r>
      <w:r>
        <w:t>.</w:t>
      </w:r>
    </w:p>
    <w:p w:rsidR="006D66E4" w:rsidRDefault="006D66E4" w:rsidP="006D66E4">
      <w:pPr>
        <w:pStyle w:val="ListNumber"/>
        <w:numPr>
          <w:ilvl w:val="0"/>
          <w:numId w:val="14"/>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above). You may use an asterisk (*) as a wildcard character if necessary. </w:t>
      </w:r>
    </w:p>
    <w:p w:rsidR="006D66E4" w:rsidRDefault="006D66E4" w:rsidP="006D66E4">
      <w:pPr>
        <w:pStyle w:val="ListNumber"/>
        <w:numPr>
          <w:ilvl w:val="0"/>
          <w:numId w:val="14"/>
        </w:numPr>
      </w:pPr>
      <w:r>
        <w:t xml:space="preserve">From the results list, select the radio button next to the Name of the Protection Element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Assign a Protection Element to Protection Group(s)</w:t>
      </w:r>
    </w:p>
    <w:p w:rsidR="006D66E4" w:rsidRDefault="006D66E4" w:rsidP="00896F6F">
      <w:pPr>
        <w:pStyle w:val="ListNumber"/>
        <w:numPr>
          <w:ilvl w:val="0"/>
          <w:numId w:val="54"/>
        </w:numPr>
      </w:pPr>
      <w:r>
        <w:t xml:space="preserve">Click </w:t>
      </w:r>
      <w:r w:rsidRPr="003838BF">
        <w:rPr>
          <w:rStyle w:val="Bold"/>
        </w:rPr>
        <w:t>Protection Element</w:t>
      </w:r>
      <w:r>
        <w:t xml:space="preserve"> from the main menu to open the Protection Element home page.</w:t>
      </w:r>
      <w:r w:rsidRPr="004D1F74">
        <w:t xml:space="preserve"> </w:t>
      </w:r>
      <w:r w:rsidR="00440E64">
        <w:fldChar w:fldCharType="begin"/>
      </w:r>
      <w:r>
        <w:instrText xml:space="preserve"> XE "assign protection element to protection group " </w:instrText>
      </w:r>
      <w:r w:rsidR="00440E64">
        <w:fldChar w:fldCharType="end"/>
      </w:r>
      <w:r w:rsidR="00440E64">
        <w:fldChar w:fldCharType="begin"/>
      </w:r>
      <w:r>
        <w:instrText xml:space="preserve"> XE "protection element:grouping" </w:instrText>
      </w:r>
      <w:r w:rsidR="00440E64">
        <w:fldChar w:fldCharType="end"/>
      </w:r>
      <w:r w:rsidR="00440E64">
        <w:fldChar w:fldCharType="begin"/>
      </w:r>
      <w:r>
        <w:instrText xml:space="preserve"> XE "protection element:administration" </w:instrText>
      </w:r>
      <w:r w:rsidR="00440E64">
        <w:fldChar w:fldCharType="end"/>
      </w:r>
    </w:p>
    <w:p w:rsidR="006D66E4" w:rsidRDefault="006D66E4" w:rsidP="006D66E4">
      <w:pPr>
        <w:pStyle w:val="ListNumber"/>
        <w:numPr>
          <w:ilvl w:val="0"/>
          <w:numId w:val="14"/>
        </w:numPr>
      </w:pPr>
      <w:r>
        <w:t xml:space="preserve">Click on </w:t>
      </w:r>
      <w:r w:rsidRPr="004F7051">
        <w:rPr>
          <w:rStyle w:val="Bold"/>
        </w:rPr>
        <w:t xml:space="preserve">Select an </w:t>
      </w:r>
      <w:r w:rsidRPr="003838BF">
        <w:rPr>
          <w:rStyle w:val="Bold"/>
        </w:rPr>
        <w:t>Existing Protection Element</w:t>
      </w:r>
      <w:r>
        <w:t>.</w:t>
      </w:r>
    </w:p>
    <w:p w:rsidR="006D66E4" w:rsidRDefault="006D66E4" w:rsidP="006D66E4">
      <w:pPr>
        <w:pStyle w:val="ListNumber"/>
        <w:numPr>
          <w:ilvl w:val="0"/>
          <w:numId w:val="14"/>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above). You may use an asterisk (*) as a wildcard character if necessary. </w:t>
      </w:r>
    </w:p>
    <w:p w:rsidR="006D66E4" w:rsidRDefault="006D66E4" w:rsidP="006D66E4">
      <w:pPr>
        <w:pStyle w:val="ListNumber"/>
        <w:numPr>
          <w:ilvl w:val="0"/>
          <w:numId w:val="14"/>
        </w:numPr>
      </w:pPr>
      <w:r>
        <w:t xml:space="preserve">From the results list, select the radio button next to the Name of the Protection Element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3838BF">
        <w:rPr>
          <w:rStyle w:val="Bold"/>
        </w:rPr>
        <w:t>Associated PGs</w:t>
      </w:r>
      <w:r>
        <w:t>.</w:t>
      </w:r>
    </w:p>
    <w:p w:rsidR="006D66E4" w:rsidRPr="00A96087" w:rsidRDefault="006D66E4" w:rsidP="006D66E4">
      <w:pPr>
        <w:pStyle w:val="ListNumber"/>
        <w:numPr>
          <w:ilvl w:val="0"/>
          <w:numId w:val="14"/>
        </w:numPr>
        <w:rPr>
          <w:rFonts w:cs="Arial"/>
          <w:noProof/>
        </w:rPr>
      </w:pPr>
      <w:r>
        <w:t>Determine to which of the available Protection Group(s) the Protection Element should be assigned and select them from the list.</w:t>
      </w:r>
      <w:r>
        <w:rPr>
          <w:noProof/>
        </w:rPr>
        <w:t xml:space="preserve">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if necessary. </w:t>
      </w:r>
    </w:p>
    <w:p w:rsidR="006D66E4" w:rsidRPr="00C2222F" w:rsidRDefault="006D66E4" w:rsidP="006D66E4">
      <w:pPr>
        <w:pStyle w:val="ListNumber"/>
        <w:numPr>
          <w:ilvl w:val="0"/>
          <w:numId w:val="14"/>
        </w:numP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group assignments appear in the proper lists.</w:t>
      </w:r>
    </w:p>
    <w:p w:rsidR="006D66E4" w:rsidRPr="00C2222F" w:rsidRDefault="006D66E4" w:rsidP="006D66E4">
      <w:pPr>
        <w:pStyle w:val="ListNumber"/>
        <w:numPr>
          <w:ilvl w:val="0"/>
          <w:numId w:val="14"/>
        </w:numPr>
      </w:pPr>
      <w:r>
        <w:t xml:space="preserve">Click </w:t>
      </w:r>
      <w:r w:rsidRPr="00695CE4">
        <w:rPr>
          <w:rStyle w:val="Bold"/>
        </w:rPr>
        <w:t>Update Association</w:t>
      </w:r>
      <w:r>
        <w:t xml:space="preserve"> to save your changes. No associations are saved until the update button is selected.</w:t>
      </w:r>
    </w:p>
    <w:p w:rsidR="006D66E4" w:rsidRDefault="006D66E4" w:rsidP="006D66E4">
      <w:pPr>
        <w:pStyle w:val="Heading3"/>
        <w:rPr>
          <w:noProof/>
        </w:rPr>
      </w:pPr>
      <w:bookmarkStart w:id="403" w:name="_Toc238804876"/>
      <w:bookmarkStart w:id="404" w:name="_Toc238891315"/>
      <w:bookmarkStart w:id="405" w:name="_Toc238970785"/>
      <w:r>
        <w:rPr>
          <w:noProof/>
        </w:rPr>
        <w:t>Privilege Administration – Admin Mode</w:t>
      </w:r>
      <w:bookmarkEnd w:id="403"/>
      <w:bookmarkEnd w:id="404"/>
      <w:bookmarkEnd w:id="405"/>
    </w:p>
    <w:p w:rsidR="006D66E4" w:rsidRDefault="006D66E4" w:rsidP="006D66E4">
      <w:pPr>
        <w:pStyle w:val="BodyText"/>
      </w:pPr>
      <w:r>
        <w:t xml:space="preserve">A Privilege refers to any operation performed upon data. Assigning privileges helps control access to important components of an application (Protection Elements). CSM provides a standard set of privileges that populate automatically when creating </w:t>
      </w:r>
      <w:r>
        <w:lastRenderedPageBreak/>
        <w:t xml:space="preserve">the authorization schema. See </w:t>
      </w:r>
      <w:fldSimple w:instr=" REF _Ref213909526 \h  \* MERGEFORMAT ">
        <w:r w:rsidR="00EF4B85" w:rsidRPr="00EF4B85">
          <w:rPr>
            <w:i/>
            <w:color w:val="0000FF"/>
          </w:rPr>
          <w:t>Privileges and Standard Privileges</w:t>
        </w:r>
      </w:fldSimple>
      <w:r w:rsidRPr="00D33DD9">
        <w:t xml:space="preserve"> </w:t>
      </w:r>
      <w:r>
        <w:t xml:space="preserve">on page </w:t>
      </w:r>
      <w:r w:rsidR="00440E64">
        <w:fldChar w:fldCharType="begin"/>
      </w:r>
      <w:r>
        <w:instrText xml:space="preserve"> PAGEREF _Ref213826829 \h </w:instrText>
      </w:r>
      <w:r w:rsidR="00440E64">
        <w:fldChar w:fldCharType="separate"/>
      </w:r>
      <w:r w:rsidR="00EF4B85">
        <w:rPr>
          <w:noProof/>
        </w:rPr>
        <w:t>46</w:t>
      </w:r>
      <w:r w:rsidR="00440E64">
        <w:fldChar w:fldCharType="end"/>
      </w:r>
      <w:r>
        <w:t xml:space="preserve"> for more details</w:t>
      </w:r>
      <w:r w:rsidR="00D34E6B">
        <w:t xml:space="preserve">. </w:t>
      </w:r>
      <w:r w:rsidR="00440E64">
        <w:fldChar w:fldCharType="begin"/>
      </w:r>
      <w:r>
        <w:instrText xml:space="preserve"> XE "overview:privileges" </w:instrText>
      </w:r>
      <w:r w:rsidR="00440E64">
        <w:fldChar w:fldCharType="end"/>
      </w:r>
      <w:r w:rsidR="00440E64">
        <w:fldChar w:fldCharType="begin"/>
      </w:r>
      <w:r>
        <w:instrText xml:space="preserve"> XE "</w:instrText>
      </w:r>
      <w:r w:rsidRPr="00F2080B">
        <w:instrText>privileges:overview</w:instrText>
      </w:r>
      <w:r>
        <w:instrText xml:space="preserve">" </w:instrText>
      </w:r>
      <w:r w:rsidR="00440E64">
        <w:fldChar w:fldCharType="end"/>
      </w:r>
      <w:r w:rsidR="00440E64">
        <w:fldChar w:fldCharType="begin"/>
      </w:r>
      <w:r>
        <w:instrText xml:space="preserve"> XE "</w:instrText>
      </w:r>
      <w:r w:rsidRPr="00531377">
        <w:instrText>standard privileges:overview</w:instrText>
      </w:r>
      <w:r>
        <w:instrText xml:space="preserve">" </w:instrText>
      </w:r>
      <w:r w:rsidR="00440E64">
        <w:fldChar w:fldCharType="end"/>
      </w:r>
      <w:r w:rsidR="00440E64">
        <w:fldChar w:fldCharType="begin"/>
      </w:r>
      <w:r>
        <w:instrText xml:space="preserve"> XE "</w:instrText>
      </w:r>
      <w:r w:rsidRPr="00272FE2">
        <w:instrText>UPT:standard privileges</w:instrText>
      </w:r>
      <w:r>
        <w:instrText xml:space="preserve">" </w:instrText>
      </w:r>
      <w:r w:rsidR="00440E64">
        <w:fldChar w:fldCharType="end"/>
      </w:r>
    </w:p>
    <w:p w:rsidR="006D66E4" w:rsidRDefault="006D66E4" w:rsidP="006D66E4">
      <w:pPr>
        <w:pStyle w:val="BodyText"/>
      </w:pPr>
      <w:r>
        <w:t>Because Standard Privileges are already provided, and because only a Super Admin can create custom Privileges, the Privilege location in Admin Mode only allows for viewing the details of existing privileges. The Role location allows Admins to assign privileges to roles.</w:t>
      </w:r>
      <w:r w:rsidRPr="004D1F74">
        <w:t xml:space="preserve"> </w:t>
      </w:r>
      <w:r w:rsidR="00440E64">
        <w:fldChar w:fldCharType="begin"/>
      </w:r>
      <w:r>
        <w:instrText xml:space="preserve"> XE "view privilege details" </w:instrText>
      </w:r>
      <w:r w:rsidR="00440E64">
        <w:fldChar w:fldCharType="end"/>
      </w:r>
      <w:r w:rsidR="00440E64">
        <w:fldChar w:fldCharType="begin"/>
      </w:r>
      <w:r>
        <w:instrText xml:space="preserve"> XE "privileges:viewing" </w:instrText>
      </w:r>
      <w:r w:rsidR="00440E64">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 a privilege</w:t>
      </w:r>
      <w:r w:rsidRPr="004F7051">
        <w:rPr>
          <w:rStyle w:val="Bold"/>
        </w:rPr>
        <w:t>:</w:t>
      </w:r>
    </w:p>
    <w:p w:rsidR="006D66E4" w:rsidRDefault="006D66E4" w:rsidP="00896F6F">
      <w:pPr>
        <w:pStyle w:val="ListNumber"/>
        <w:numPr>
          <w:ilvl w:val="0"/>
          <w:numId w:val="55"/>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Privilege</w:t>
      </w:r>
      <w:r>
        <w:t>.</w:t>
      </w:r>
    </w:p>
    <w:p w:rsidR="006D66E4" w:rsidRDefault="006D66E4" w:rsidP="006D66E4">
      <w:pPr>
        <w:pStyle w:val="ListNumber"/>
        <w:numPr>
          <w:ilvl w:val="0"/>
          <w:numId w:val="14"/>
        </w:numPr>
      </w:pPr>
      <w:r>
        <w:t>Enter search criteria into the Privilege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privilege you want to view and/or edit, and then click </w:t>
      </w:r>
      <w:r w:rsidRPr="004F7051">
        <w:rPr>
          <w:rStyle w:val="Bold"/>
        </w:rPr>
        <w:t>View Details</w:t>
      </w:r>
      <w:r>
        <w:t>.</w:t>
      </w:r>
    </w:p>
    <w:p w:rsidR="006D66E4" w:rsidRDefault="006D66E4" w:rsidP="006D66E4">
      <w:pPr>
        <w:pStyle w:val="ListNumber"/>
        <w:numPr>
          <w:ilvl w:val="0"/>
          <w:numId w:val="14"/>
        </w:numPr>
      </w:pPr>
      <w:r>
        <w:t>Review the data appearing on the Privilege Details form. The form fields are defined as follows:</w:t>
      </w:r>
    </w:p>
    <w:p w:rsidR="006D66E4" w:rsidRDefault="006D66E4" w:rsidP="006D66E4">
      <w:pPr>
        <w:pStyle w:val="BodyTextIndent"/>
      </w:pPr>
      <w:r w:rsidRPr="00D85A39">
        <w:rPr>
          <w:rStyle w:val="Bold"/>
        </w:rPr>
        <w:t>Name</w:t>
      </w:r>
      <w:r>
        <w:t xml:space="preserve"> – Use to uniquely identify the Privilege; it is a required field. </w:t>
      </w:r>
    </w:p>
    <w:p w:rsidR="006D66E4" w:rsidRDefault="006D66E4" w:rsidP="006D66E4">
      <w:pPr>
        <w:pStyle w:val="BodyTextIndent"/>
      </w:pPr>
      <w:r w:rsidRPr="00D85A39">
        <w:rPr>
          <w:rStyle w:val="Bold"/>
        </w:rPr>
        <w:t>Description</w:t>
      </w:r>
      <w:r>
        <w:t xml:space="preserve"> – A brief summary describing the Privilege.</w:t>
      </w:r>
    </w:p>
    <w:p w:rsidR="006D66E4" w:rsidRDefault="006D66E4" w:rsidP="006D66E4">
      <w:pPr>
        <w:pStyle w:val="ListNumber"/>
        <w:numPr>
          <w:ilvl w:val="0"/>
          <w:numId w:val="14"/>
        </w:numPr>
      </w:pPr>
      <w:r>
        <w:t xml:space="preserve">Click </w:t>
      </w:r>
      <w:r>
        <w:rPr>
          <w:rStyle w:val="Bold"/>
        </w:rPr>
        <w:t>Back</w:t>
      </w:r>
      <w:r w:rsidRPr="00695CE4">
        <w:t xml:space="preserve"> when finished</w:t>
      </w:r>
      <w:r>
        <w:t>.</w:t>
      </w:r>
    </w:p>
    <w:p w:rsidR="006D66E4" w:rsidRDefault="006D66E4" w:rsidP="006D66E4">
      <w:pPr>
        <w:pStyle w:val="Heading3"/>
      </w:pPr>
      <w:bookmarkStart w:id="406" w:name="_Toc238804877"/>
      <w:bookmarkStart w:id="407" w:name="_Toc238891316"/>
      <w:bookmarkStart w:id="408" w:name="_Toc238970786"/>
      <w:r>
        <w:t>Protection Group Administration – Admin Mode</w:t>
      </w:r>
      <w:bookmarkEnd w:id="406"/>
      <w:bookmarkEnd w:id="407"/>
      <w:bookmarkEnd w:id="408"/>
    </w:p>
    <w:p w:rsidR="006D66E4" w:rsidRDefault="006D66E4" w:rsidP="006D66E4">
      <w:pPr>
        <w:pStyle w:val="BodyText"/>
      </w:pPr>
      <w:r>
        <w:t xml:space="preserve">A Protection Group is a collection of application’s Protection Elements. By combining Protection Elements into a Protection Group, it becomes easier to associate Users and Groups with rights to a particular data set. </w:t>
      </w:r>
      <w:r w:rsidR="00440E64">
        <w:fldChar w:fldCharType="begin"/>
      </w:r>
      <w:r>
        <w:instrText xml:space="preserve"> XE "overview:protection group" </w:instrText>
      </w:r>
      <w:r w:rsidR="00440E64">
        <w:fldChar w:fldCharType="end"/>
      </w:r>
      <w:r w:rsidR="00440E64">
        <w:fldChar w:fldCharType="begin"/>
      </w:r>
      <w:r>
        <w:instrText xml:space="preserve"> XE "protection group</w:instrText>
      </w:r>
      <w:r w:rsidRPr="00F2080B">
        <w:instrText>:overview</w:instrText>
      </w:r>
      <w:r>
        <w:instrText xml:space="preserve">" </w:instrText>
      </w:r>
      <w:r w:rsidR="00440E64">
        <w:fldChar w:fldCharType="end"/>
      </w:r>
      <w:r w:rsidR="00440E64">
        <w:fldChar w:fldCharType="begin"/>
      </w:r>
      <w:r>
        <w:instrText xml:space="preserve"> XE "protection group:administration" </w:instrText>
      </w:r>
      <w:r w:rsidR="00440E64">
        <w:fldChar w:fldCharType="end"/>
      </w:r>
    </w:p>
    <w:p w:rsidR="006D66E4" w:rsidRDefault="006D66E4" w:rsidP="006D66E4">
      <w:pPr>
        <w:pStyle w:val="BodyText"/>
      </w:pPr>
      <w:r>
        <w:t>The Protection Group is the only element that can have a Parent. Using Parents is a way to group Protection Groups within Protection Groups. This makes organizing users and their authorization rights easier</w:t>
      </w:r>
      <w:r w:rsidR="00D34E6B">
        <w:t xml:space="preserve">. </w:t>
      </w:r>
      <w:r w:rsidR="00440E64">
        <w:fldChar w:fldCharType="begin"/>
      </w:r>
      <w:r>
        <w:instrText xml:space="preserve"> XE "protection group</w:instrText>
      </w:r>
      <w:r w:rsidRPr="00F2080B">
        <w:instrText>:</w:instrText>
      </w:r>
      <w:r>
        <w:instrText xml:space="preserve">parents" </w:instrText>
      </w:r>
      <w:r w:rsidR="00440E64">
        <w:fldChar w:fldCharType="end"/>
      </w:r>
    </w:p>
    <w:p w:rsidR="006D66E4" w:rsidRDefault="006D66E4" w:rsidP="006D66E4">
      <w:pPr>
        <w:pStyle w:val="BodyText"/>
      </w:pPr>
      <w:r>
        <w:t>The sections that follow provide instructions for creating new Protection Groups, modifying existing Protection Group details, assigning Protection Elements to Protection Groups, and assigning a parent for a Protection Group.</w:t>
      </w:r>
    </w:p>
    <w:p w:rsidR="006D66E4" w:rsidRDefault="006D66E4" w:rsidP="006D66E4">
      <w:pPr>
        <w:pStyle w:val="Heading4"/>
      </w:pPr>
      <w:r>
        <w:t xml:space="preserve">Create a New Protection Group </w:t>
      </w:r>
    </w:p>
    <w:p w:rsidR="006D66E4" w:rsidRDefault="006D66E4" w:rsidP="00896F6F">
      <w:pPr>
        <w:pStyle w:val="ListNumber"/>
        <w:numPr>
          <w:ilvl w:val="0"/>
          <w:numId w:val="56"/>
        </w:numPr>
      </w:pPr>
      <w:r>
        <w:t xml:space="preserve">Click </w:t>
      </w:r>
      <w:r>
        <w:rPr>
          <w:rStyle w:val="Bold"/>
        </w:rPr>
        <w:t>Protection Group</w:t>
      </w:r>
      <w:r>
        <w:t xml:space="preserve"> from the main menu to open the Protection Group home page.</w:t>
      </w:r>
      <w:r w:rsidRPr="004D1F74">
        <w:t xml:space="preserve"> </w:t>
      </w:r>
      <w:r w:rsidR="00440E64">
        <w:fldChar w:fldCharType="begin"/>
      </w:r>
      <w:r>
        <w:instrText xml:space="preserve"> XE "create protection group in UPT" </w:instrText>
      </w:r>
      <w:r w:rsidR="00440E64">
        <w:fldChar w:fldCharType="end"/>
      </w:r>
      <w:r w:rsidR="00440E64">
        <w:fldChar w:fldCharType="begin"/>
      </w:r>
      <w:r>
        <w:instrText xml:space="preserve"> XE "protection group:create" </w:instrText>
      </w:r>
      <w:r w:rsidR="00440E64">
        <w:fldChar w:fldCharType="end"/>
      </w:r>
    </w:p>
    <w:p w:rsidR="006D66E4" w:rsidRDefault="006D66E4" w:rsidP="006D66E4">
      <w:pPr>
        <w:pStyle w:val="ListNumber"/>
        <w:numPr>
          <w:ilvl w:val="0"/>
          <w:numId w:val="14"/>
        </w:numPr>
      </w:pPr>
      <w:r>
        <w:t xml:space="preserve">Click on </w:t>
      </w:r>
      <w:r>
        <w:rPr>
          <w:rStyle w:val="Bold"/>
        </w:rPr>
        <w:t xml:space="preserve">Create a New </w:t>
      </w:r>
      <w:r w:rsidRPr="00ED2FB9">
        <w:rPr>
          <w:rStyle w:val="Bold"/>
        </w:rPr>
        <w:t>Protection Group</w:t>
      </w:r>
      <w:r w:rsidRPr="00271DCF">
        <w:t>.</w:t>
      </w:r>
    </w:p>
    <w:p w:rsidR="006D66E4" w:rsidRDefault="006D66E4" w:rsidP="006D66E4">
      <w:pPr>
        <w:pStyle w:val="ListNumber"/>
        <w:numPr>
          <w:ilvl w:val="0"/>
          <w:numId w:val="14"/>
        </w:numPr>
      </w:pPr>
      <w:r>
        <w:t>Enter data into the Protection Group Details form. The form fields are defined as follows:</w:t>
      </w:r>
    </w:p>
    <w:p w:rsidR="006D66E4" w:rsidRDefault="006D66E4" w:rsidP="006D66E4">
      <w:pPr>
        <w:pStyle w:val="BodyTextIndent"/>
      </w:pPr>
      <w:r w:rsidRPr="00D85A39">
        <w:rPr>
          <w:rStyle w:val="Bold"/>
        </w:rPr>
        <w:t>Name</w:t>
      </w:r>
      <w:r>
        <w:t xml:space="preserve"> – Used to uniquely identify the Protection Group; it is a required field. </w:t>
      </w:r>
    </w:p>
    <w:p w:rsidR="006D66E4" w:rsidRDefault="006D66E4" w:rsidP="006D66E4">
      <w:pPr>
        <w:pStyle w:val="BodyTextIndent"/>
      </w:pPr>
      <w:r w:rsidRPr="00D85A39">
        <w:rPr>
          <w:rStyle w:val="Bold"/>
        </w:rPr>
        <w:t>Description</w:t>
      </w:r>
      <w:r>
        <w:t xml:space="preserve"> – A brief summary describing the Protection Group.</w:t>
      </w:r>
    </w:p>
    <w:p w:rsidR="006D66E4" w:rsidRDefault="006D66E4" w:rsidP="006D66E4">
      <w:pPr>
        <w:pStyle w:val="BodyTextIndent"/>
      </w:pPr>
      <w:r w:rsidRPr="00ED2FB9">
        <w:rPr>
          <w:rStyle w:val="Bold"/>
        </w:rPr>
        <w:t>Large Count Flag</w:t>
      </w:r>
      <w:r>
        <w:t xml:space="preserve"> – Used to indicate if the Protection Group has a large number of associated Protection Elements. </w:t>
      </w:r>
    </w:p>
    <w:p w:rsidR="006D66E4" w:rsidRDefault="006D66E4" w:rsidP="006D66E4">
      <w:pPr>
        <w:pStyle w:val="BodyTextIndent"/>
      </w:pPr>
      <w:r w:rsidRPr="00ED2FB9">
        <w:rPr>
          <w:rStyle w:val="Bold"/>
        </w:rPr>
        <w:lastRenderedPageBreak/>
        <w:t>Update Date</w:t>
      </w:r>
      <w:r>
        <w:t xml:space="preserve"> – Indicates the date when this Protection Group’s Details were last updated.</w:t>
      </w:r>
    </w:p>
    <w:p w:rsidR="006D66E4" w:rsidRDefault="006D66E4" w:rsidP="006D66E4">
      <w:pPr>
        <w:pStyle w:val="ListNumber"/>
        <w:numPr>
          <w:ilvl w:val="0"/>
          <w:numId w:val="14"/>
        </w:numPr>
      </w:pPr>
      <w:r>
        <w:t xml:space="preserve">Click </w:t>
      </w:r>
      <w:r w:rsidRPr="00D85A39">
        <w:rPr>
          <w:rStyle w:val="Bold"/>
        </w:rPr>
        <w:t>Add</w:t>
      </w:r>
      <w:r>
        <w:t>.</w:t>
      </w:r>
    </w:p>
    <w:p w:rsidR="006D66E4" w:rsidRDefault="006D66E4" w:rsidP="006D66E4">
      <w:pPr>
        <w:pStyle w:val="Heading4"/>
      </w:pPr>
      <w:r>
        <w:t>Select and View/Update an Existing Protection Group</w:t>
      </w:r>
    </w:p>
    <w:p w:rsidR="006D66E4" w:rsidRDefault="006D66E4" w:rsidP="006D66E4">
      <w:pPr>
        <w:pStyle w:val="BodyText"/>
      </w:pPr>
      <w:r>
        <w:t>Once a Protection Group has been created, you can view or edit the details any time necessary. In order to edit the Protection Group details, you must search for and identify the Protection Group to update and select to view the details.</w:t>
      </w:r>
      <w:r w:rsidRPr="004D1F74">
        <w:t xml:space="preserve"> </w:t>
      </w:r>
      <w:r w:rsidR="00440E64">
        <w:fldChar w:fldCharType="begin"/>
      </w:r>
      <w:r>
        <w:instrText xml:space="preserve"> XE "view protection group details" </w:instrText>
      </w:r>
      <w:r w:rsidR="00440E64">
        <w:fldChar w:fldCharType="end"/>
      </w:r>
      <w:r w:rsidR="00440E64">
        <w:fldChar w:fldCharType="begin"/>
      </w:r>
      <w:r>
        <w:instrText xml:space="preserve"> XE "edit/update protection group details" </w:instrText>
      </w:r>
      <w:r w:rsidR="00440E64">
        <w:fldChar w:fldCharType="end"/>
      </w:r>
      <w:r w:rsidR="00440E64">
        <w:fldChar w:fldCharType="begin"/>
      </w:r>
      <w:r>
        <w:instrText xml:space="preserve"> XE "protection group:view/update" </w:instrText>
      </w:r>
      <w:r w:rsidR="00440E64">
        <w:fldChar w:fldCharType="end"/>
      </w:r>
    </w:p>
    <w:p w:rsidR="006D66E4" w:rsidRPr="004F7051" w:rsidRDefault="006D66E4" w:rsidP="006D66E4">
      <w:pPr>
        <w:pStyle w:val="BodyText"/>
        <w:keepNext/>
        <w:rPr>
          <w:rStyle w:val="Bold"/>
        </w:rPr>
      </w:pPr>
      <w:r w:rsidRPr="004F7051">
        <w:rPr>
          <w:rStyle w:val="Bold"/>
        </w:rPr>
        <w:t xml:space="preserve">To find and </w:t>
      </w:r>
      <w:r>
        <w:rPr>
          <w:rStyle w:val="Bold"/>
        </w:rPr>
        <w:t xml:space="preserve">view/update a </w:t>
      </w:r>
      <w:r w:rsidRPr="00ED2FB9">
        <w:rPr>
          <w:rStyle w:val="Bold"/>
        </w:rPr>
        <w:t>Protection Group</w:t>
      </w:r>
      <w:r w:rsidRPr="004F7051">
        <w:rPr>
          <w:rStyle w:val="Bold"/>
        </w:rPr>
        <w:t>:</w:t>
      </w:r>
    </w:p>
    <w:p w:rsidR="006D66E4" w:rsidRDefault="006D66E4" w:rsidP="00896F6F">
      <w:pPr>
        <w:pStyle w:val="ListNumber"/>
        <w:numPr>
          <w:ilvl w:val="0"/>
          <w:numId w:val="57"/>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 xml:space="preserve">Enter search criteria into the </w:t>
      </w:r>
      <w:r w:rsidRPr="00ED2FB9">
        <w:rPr>
          <w:rStyle w:val="Bold"/>
        </w:rPr>
        <w:t>Protection Group</w:t>
      </w:r>
      <w:r>
        <w:t xml:space="preserve">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Protection Group Details form. The form fields are defined as follows:</w:t>
      </w:r>
    </w:p>
    <w:p w:rsidR="006D66E4" w:rsidRDefault="006D66E4" w:rsidP="006D66E4">
      <w:pPr>
        <w:pStyle w:val="BodyTextIndent"/>
      </w:pPr>
      <w:r w:rsidRPr="00D85A39">
        <w:rPr>
          <w:rStyle w:val="Bold"/>
        </w:rPr>
        <w:t>Name</w:t>
      </w:r>
      <w:r>
        <w:t xml:space="preserve"> – Used to uniquely identify the Protection Group; it is a required field. </w:t>
      </w:r>
    </w:p>
    <w:p w:rsidR="006D66E4" w:rsidRDefault="006D66E4" w:rsidP="006D66E4">
      <w:pPr>
        <w:pStyle w:val="BodyTextIndent"/>
      </w:pPr>
      <w:r w:rsidRPr="00D85A39">
        <w:rPr>
          <w:rStyle w:val="Bold"/>
        </w:rPr>
        <w:t>Description</w:t>
      </w:r>
      <w:r>
        <w:t xml:space="preserve"> – A brief summary describing the Protection Group.</w:t>
      </w:r>
    </w:p>
    <w:p w:rsidR="006D66E4" w:rsidRDefault="006D66E4" w:rsidP="006D66E4">
      <w:pPr>
        <w:pStyle w:val="BodyTextIndent"/>
      </w:pPr>
      <w:r w:rsidRPr="00ED2FB9">
        <w:rPr>
          <w:rStyle w:val="Bold"/>
        </w:rPr>
        <w:t>Large Count Flag</w:t>
      </w:r>
      <w:r>
        <w:t xml:space="preserve"> – Used to indicate if the Protection Group has a large number of associated Protection Elements. </w:t>
      </w:r>
    </w:p>
    <w:p w:rsidR="006D66E4" w:rsidRDefault="006D66E4" w:rsidP="006D66E4">
      <w:pPr>
        <w:pStyle w:val="BodyTextIndent"/>
      </w:pPr>
      <w:r w:rsidRPr="00ED2FB9">
        <w:rPr>
          <w:rStyle w:val="Bold"/>
        </w:rPr>
        <w:t>Update Date</w:t>
      </w:r>
      <w:r>
        <w:t xml:space="preserve"> – Indicates the date when this Protection Group’s Details were last updated.</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Protection Group</w:t>
      </w:r>
    </w:p>
    <w:p w:rsidR="006D66E4" w:rsidRDefault="006D66E4" w:rsidP="006D66E4">
      <w:pPr>
        <w:pStyle w:val="BodyText"/>
      </w:pPr>
      <w:r>
        <w:t>If necessary, you can delete a Protection Group. In order to delete the Protection Group, you must search for and select to view the details page of the Protection Group you want to delete.</w:t>
      </w:r>
      <w:r w:rsidRPr="004D1F74">
        <w:t xml:space="preserve"> </w:t>
      </w:r>
      <w:r w:rsidR="00440E64">
        <w:fldChar w:fldCharType="begin"/>
      </w:r>
      <w:r>
        <w:instrText xml:space="preserve"> XE "delete protection group" </w:instrText>
      </w:r>
      <w:r w:rsidR="00440E64">
        <w:fldChar w:fldCharType="end"/>
      </w:r>
      <w:r w:rsidR="00440E64">
        <w:fldChar w:fldCharType="begin"/>
      </w:r>
      <w:r>
        <w:instrText xml:space="preserve"> XE "protection group:delete" </w:instrText>
      </w:r>
      <w:r w:rsidR="00440E64">
        <w:fldChar w:fldCharType="end"/>
      </w:r>
    </w:p>
    <w:p w:rsidR="006D66E4" w:rsidRPr="004F7051" w:rsidRDefault="006D66E4" w:rsidP="006D66E4">
      <w:pPr>
        <w:pStyle w:val="BodyText"/>
        <w:rPr>
          <w:rStyle w:val="Bold"/>
        </w:rPr>
      </w:pPr>
      <w:r w:rsidRPr="004F7051">
        <w:rPr>
          <w:rStyle w:val="Bold"/>
        </w:rPr>
        <w:t xml:space="preserve">To </w:t>
      </w:r>
      <w:r>
        <w:rPr>
          <w:rStyle w:val="Bold"/>
        </w:rPr>
        <w:t xml:space="preserve">delete a </w:t>
      </w:r>
      <w:r w:rsidRPr="00ED2FB9">
        <w:rPr>
          <w:rStyle w:val="Bold"/>
        </w:rPr>
        <w:t>Protection Group</w:t>
      </w:r>
      <w:r w:rsidRPr="004F7051">
        <w:rPr>
          <w:rStyle w:val="Bold"/>
        </w:rPr>
        <w:t>:</w:t>
      </w:r>
    </w:p>
    <w:p w:rsidR="006D66E4" w:rsidRDefault="006D66E4" w:rsidP="00896F6F">
      <w:pPr>
        <w:pStyle w:val="ListNumber"/>
        <w:numPr>
          <w:ilvl w:val="0"/>
          <w:numId w:val="58"/>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Enter search criteria into the Protection Group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lastRenderedPageBreak/>
        <w:t xml:space="preserve">Click </w:t>
      </w:r>
      <w:r w:rsidRPr="005A3617">
        <w:rPr>
          <w:rStyle w:val="Bold"/>
        </w:rPr>
        <w:t>OK</w:t>
      </w:r>
      <w:r>
        <w:t xml:space="preserve"> to confirm the deletion.</w:t>
      </w:r>
    </w:p>
    <w:p w:rsidR="006D66E4" w:rsidRDefault="006D66E4" w:rsidP="006D66E4">
      <w:pPr>
        <w:pStyle w:val="Heading4"/>
      </w:pPr>
      <w:r>
        <w:t>Assign Protection Elements to the Protection Group</w:t>
      </w:r>
    </w:p>
    <w:p w:rsidR="006D66E4" w:rsidRPr="00ED2FB9" w:rsidRDefault="006D66E4" w:rsidP="006D66E4">
      <w:pPr>
        <w:pStyle w:val="BodyText"/>
      </w:pPr>
      <w:r>
        <w:t>Once a Protection Group has been created, you can assign Protection Elements to it, allowing you to group those elements and more easily manage access to those elements.</w:t>
      </w:r>
      <w:r w:rsidRPr="004D1F74">
        <w:t xml:space="preserve"> </w:t>
      </w:r>
      <w:r w:rsidR="00440E64">
        <w:fldChar w:fldCharType="begin"/>
      </w:r>
      <w:r>
        <w:instrText xml:space="preserve"> XE "assign protection element to protection group " </w:instrText>
      </w:r>
      <w:r w:rsidR="00440E64">
        <w:fldChar w:fldCharType="end"/>
      </w:r>
      <w:r w:rsidR="00440E64">
        <w:fldChar w:fldCharType="begin"/>
      </w:r>
      <w:r>
        <w:instrText xml:space="preserve"> XE "protection element:grouping" </w:instrText>
      </w:r>
      <w:r w:rsidR="00440E64">
        <w:fldChar w:fldCharType="end"/>
      </w:r>
      <w:r w:rsidR="00440E64">
        <w:fldChar w:fldCharType="begin"/>
      </w:r>
      <w:r>
        <w:instrText xml:space="preserve"> XE "protection group:administration" </w:instrText>
      </w:r>
      <w:r w:rsidR="00440E64">
        <w:fldChar w:fldCharType="end"/>
      </w:r>
    </w:p>
    <w:p w:rsidR="006D66E4" w:rsidRDefault="006D66E4" w:rsidP="00896F6F">
      <w:pPr>
        <w:pStyle w:val="ListNumber"/>
        <w:numPr>
          <w:ilvl w:val="0"/>
          <w:numId w:val="59"/>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Enter search criteria into the Protection Group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modify, and then click </w:t>
      </w:r>
      <w:r w:rsidRPr="004F7051">
        <w:rPr>
          <w:rStyle w:val="Bold"/>
        </w:rPr>
        <w:t>View Details</w:t>
      </w:r>
      <w:r>
        <w:t>.</w:t>
      </w:r>
    </w:p>
    <w:p w:rsidR="006D66E4" w:rsidRDefault="006D66E4" w:rsidP="006D66E4">
      <w:pPr>
        <w:pStyle w:val="ListNumber"/>
        <w:numPr>
          <w:ilvl w:val="0"/>
          <w:numId w:val="14"/>
        </w:numPr>
      </w:pPr>
      <w:r>
        <w:t xml:space="preserve">From the details page, select </w:t>
      </w:r>
      <w:smartTag w:uri="urn:schemas-microsoft-com:office:smarttags" w:element="place">
        <w:smartTag w:uri="urn:schemas-microsoft-com:office:smarttags" w:element="City">
          <w:r w:rsidRPr="00084A4B">
            <w:rPr>
              <w:rStyle w:val="Bold"/>
            </w:rPr>
            <w:t>Associated</w:t>
          </w:r>
        </w:smartTag>
        <w:r w:rsidRPr="00084A4B">
          <w:rPr>
            <w:rStyle w:val="Bold"/>
          </w:rPr>
          <w:t xml:space="preserve"> </w:t>
        </w:r>
        <w:smartTag w:uri="urn:schemas-microsoft-com:office:smarttags" w:element="State">
          <w:r w:rsidRPr="00084A4B">
            <w:rPr>
              <w:rStyle w:val="Bold"/>
            </w:rPr>
            <w:t>PE</w:t>
          </w:r>
        </w:smartTag>
      </w:smartTag>
      <w:r w:rsidRPr="00084A4B">
        <w:rPr>
          <w:rStyle w:val="Bold"/>
        </w:rPr>
        <w:t>’s</w:t>
      </w:r>
      <w:r>
        <w:t xml:space="preserve">. </w:t>
      </w:r>
    </w:p>
    <w:p w:rsidR="006D66E4" w:rsidRDefault="006D66E4" w:rsidP="006D66E4">
      <w:pPr>
        <w:pStyle w:val="ListNumber"/>
        <w:numPr>
          <w:ilvl w:val="0"/>
          <w:numId w:val="14"/>
        </w:numPr>
      </w:pPr>
      <w:r>
        <w:t>An Assigned PE’s list appears. You have the following options:</w:t>
      </w:r>
    </w:p>
    <w:p w:rsidR="006D66E4" w:rsidRDefault="006D66E4" w:rsidP="006D66E4">
      <w:pPr>
        <w:pStyle w:val="BodyTextIndent"/>
      </w:pPr>
      <w:r>
        <w:t xml:space="preserve">To remove a PE from the group, select the PE and click </w:t>
      </w:r>
      <w:r w:rsidRPr="00084A4B">
        <w:rPr>
          <w:rStyle w:val="Bold"/>
        </w:rPr>
        <w:t>Deassign</w:t>
      </w:r>
      <w:r>
        <w:t>.</w:t>
      </w:r>
    </w:p>
    <w:p w:rsidR="006D66E4" w:rsidRDefault="006D66E4" w:rsidP="006D66E4">
      <w:pPr>
        <w:pStyle w:val="BodyTextIndent"/>
      </w:pPr>
      <w:r>
        <w:t xml:space="preserve">To add a PE to this group, click </w:t>
      </w:r>
      <w:r w:rsidRPr="00084A4B">
        <w:rPr>
          <w:rStyle w:val="Bold"/>
        </w:rPr>
        <w:t>Assign PE</w:t>
      </w:r>
      <w:r>
        <w:t xml:space="preserve">. </w:t>
      </w:r>
    </w:p>
    <w:p w:rsidR="006D66E4" w:rsidRDefault="006D66E4" w:rsidP="006D66E4">
      <w:pPr>
        <w:pStyle w:val="ListNumber2"/>
      </w:pPr>
      <w:r>
        <w:t xml:space="preserve">In the Search form that appears, enter search criteria in the fields (using an asterisk as a wildcard if necessary) and click </w:t>
      </w:r>
      <w:r w:rsidRPr="00084A4B">
        <w:rPr>
          <w:rStyle w:val="Bold"/>
        </w:rPr>
        <w:t>Search</w:t>
      </w:r>
      <w:r>
        <w:t>.</w:t>
      </w:r>
    </w:p>
    <w:p w:rsidR="006D66E4" w:rsidRDefault="006D66E4" w:rsidP="006D66E4">
      <w:pPr>
        <w:pStyle w:val="ListNumber2"/>
      </w:pPr>
      <w:r>
        <w:t xml:space="preserve">Use the checkboxes in the results list to select which PEs you want to assign to the Protection Group, and then click </w:t>
      </w:r>
      <w:r w:rsidRPr="00084A4B">
        <w:rPr>
          <w:rStyle w:val="Bold"/>
        </w:rPr>
        <w:t>Assign PE</w:t>
      </w:r>
      <w:r>
        <w:t>.</w:t>
      </w:r>
    </w:p>
    <w:p w:rsidR="006D66E4" w:rsidRPr="00A96087" w:rsidRDefault="006D66E4" w:rsidP="006D66E4">
      <w:pPr>
        <w:pStyle w:val="ListNumber"/>
        <w:numPr>
          <w:ilvl w:val="0"/>
          <w:numId w:val="14"/>
        </w:numPr>
        <w:rPr>
          <w:rFonts w:cs="Arial"/>
          <w:noProof/>
        </w:rPr>
      </w:pPr>
      <w:r>
        <w:t>The Assigned PE’s list re-appears. Repeat the above steps as necessary until only the PEs you want to have assigned to this Protection Group appear.</w:t>
      </w:r>
      <w:r>
        <w:rPr>
          <w:noProof/>
        </w:rPr>
        <w:t xml:space="preserve"> </w:t>
      </w:r>
    </w:p>
    <w:p w:rsidR="006D66E4" w:rsidRDefault="006D66E4" w:rsidP="006D66E4">
      <w:pPr>
        <w:pStyle w:val="ListNumber"/>
        <w:numPr>
          <w:ilvl w:val="0"/>
          <w:numId w:val="14"/>
        </w:numPr>
      </w:pPr>
      <w:r>
        <w:rPr>
          <w:noProof/>
        </w:rPr>
        <w:t xml:space="preserve">When finished, click </w:t>
      </w:r>
      <w:r w:rsidRPr="00695CE4">
        <w:rPr>
          <w:rStyle w:val="Bold"/>
        </w:rPr>
        <w:t>Update Association</w:t>
      </w:r>
      <w:r>
        <w:t xml:space="preserve"> to save your changes. No associations are saved until the update button is selected.</w:t>
      </w:r>
      <w:r>
        <w:tab/>
      </w:r>
    </w:p>
    <w:p w:rsidR="006D66E4" w:rsidRDefault="006D66E4" w:rsidP="006D66E4">
      <w:pPr>
        <w:pStyle w:val="Heading4"/>
      </w:pPr>
      <w:r>
        <w:t>Assign a Parent for the Protection Group</w:t>
      </w:r>
    </w:p>
    <w:p w:rsidR="006D66E4" w:rsidRDefault="006D66E4" w:rsidP="006D66E4">
      <w:pPr>
        <w:pStyle w:val="BodyText"/>
      </w:pPr>
      <w:r>
        <w:t>Assigning a Parent for a Protection Group is a way of adding another layer of grouping for your Protection Groups, to assist you in managing access to the Protection Elements contained within the groups.</w:t>
      </w:r>
      <w:r w:rsidRPr="004D1F74">
        <w:t xml:space="preserve"> </w:t>
      </w:r>
      <w:r w:rsidR="00440E64">
        <w:fldChar w:fldCharType="begin"/>
      </w:r>
      <w:r>
        <w:instrText xml:space="preserve"> XE "assign protection group to parent group" </w:instrText>
      </w:r>
      <w:r w:rsidR="00440E64">
        <w:fldChar w:fldCharType="end"/>
      </w:r>
      <w:r w:rsidR="00440E64">
        <w:fldChar w:fldCharType="begin"/>
      </w:r>
      <w:r>
        <w:instrText xml:space="preserve"> XE "protection group:parent grouping" </w:instrText>
      </w:r>
      <w:r w:rsidR="00440E64">
        <w:fldChar w:fldCharType="end"/>
      </w:r>
      <w:r w:rsidR="00440E64">
        <w:fldChar w:fldCharType="begin"/>
      </w:r>
      <w:r>
        <w:instrText xml:space="preserve"> XE "protection group:administration" </w:instrText>
      </w:r>
      <w:r w:rsidR="00440E64">
        <w:fldChar w:fldCharType="end"/>
      </w:r>
    </w:p>
    <w:p w:rsidR="006D66E4" w:rsidRDefault="006D66E4" w:rsidP="006D66E4">
      <w:pPr>
        <w:pStyle w:val="NoteMainbody"/>
      </w:pPr>
      <w:r w:rsidRPr="00030069">
        <w:rPr>
          <w:rStyle w:val="Bold"/>
        </w:rPr>
        <w:t>NOTE:</w:t>
      </w:r>
      <w:r>
        <w:t xml:space="preserve"> You must create the Parent group before you can assign Protection Groups to it.</w:t>
      </w:r>
    </w:p>
    <w:p w:rsidR="006D66E4" w:rsidRDefault="006D66E4" w:rsidP="00896F6F">
      <w:pPr>
        <w:pStyle w:val="ListNumber"/>
        <w:numPr>
          <w:ilvl w:val="0"/>
          <w:numId w:val="60"/>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Enter search criteria into the Protection Group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assign, and then click </w:t>
      </w:r>
      <w:r w:rsidRPr="004F7051">
        <w:rPr>
          <w:rStyle w:val="Bold"/>
        </w:rPr>
        <w:t>View Details</w:t>
      </w:r>
      <w:r>
        <w:t>.</w:t>
      </w:r>
    </w:p>
    <w:p w:rsidR="006D66E4" w:rsidRDefault="006D66E4" w:rsidP="006D66E4">
      <w:pPr>
        <w:pStyle w:val="ListNumber"/>
        <w:numPr>
          <w:ilvl w:val="0"/>
          <w:numId w:val="14"/>
        </w:numPr>
        <w:rPr>
          <w:noProof/>
        </w:rPr>
      </w:pPr>
      <w:r>
        <w:lastRenderedPageBreak/>
        <w:t xml:space="preserve">From the details page, click </w:t>
      </w:r>
      <w:r w:rsidRPr="007F1191">
        <w:rPr>
          <w:rStyle w:val="Bold"/>
        </w:rPr>
        <w:t>Associated Parent PG</w:t>
      </w:r>
      <w:r>
        <w:t xml:space="preserve">. </w:t>
      </w:r>
    </w:p>
    <w:p w:rsidR="006D66E4" w:rsidRPr="00AC2A9B" w:rsidRDefault="006D66E4" w:rsidP="006D66E4">
      <w:pPr>
        <w:pStyle w:val="ListNumber"/>
        <w:numPr>
          <w:ilvl w:val="0"/>
          <w:numId w:val="14"/>
        </w:numPr>
        <w:rPr>
          <w:rFonts w:cs="Arial"/>
          <w:noProof/>
        </w:rPr>
      </w:pPr>
      <w:r>
        <w:rPr>
          <w:noProof/>
        </w:rPr>
        <w:t>From the list that appears, d</w:t>
      </w:r>
      <w:r w:rsidRPr="00C2222F">
        <w:rPr>
          <w:noProof/>
        </w:rPr>
        <w:t xml:space="preserve">etermine </w:t>
      </w:r>
      <w:r>
        <w:rPr>
          <w:noProof/>
        </w:rPr>
        <w:t xml:space="preserve">to which Parent </w:t>
      </w:r>
      <w:r w:rsidRPr="00C2222F">
        <w:rPr>
          <w:noProof/>
        </w:rPr>
        <w:t xml:space="preserve">Group the </w:t>
      </w:r>
      <w:r>
        <w:rPr>
          <w:noProof/>
        </w:rPr>
        <w:t xml:space="preserve">Protection Group </w:t>
      </w:r>
      <w:r w:rsidRPr="00C2222F">
        <w:rPr>
          <w:noProof/>
        </w:rPr>
        <w:t>should be assigned</w:t>
      </w:r>
      <w:r>
        <w:rPr>
          <w:noProof/>
        </w:rPr>
        <w:t xml:space="preserve">. </w:t>
      </w:r>
      <w:r>
        <w:t>Protection Groups can be assigned to only one Parent.</w:t>
      </w:r>
    </w:p>
    <w:p w:rsidR="006D66E4" w:rsidRPr="007F1191" w:rsidRDefault="006D66E4" w:rsidP="006D66E4">
      <w:pPr>
        <w:pStyle w:val="ListNumber"/>
        <w:numPr>
          <w:ilvl w:val="0"/>
          <w:numId w:val="14"/>
        </w:numPr>
        <w:rPr>
          <w:rFonts w:cs="Arial"/>
          <w:noProof/>
        </w:rPr>
      </w:pPr>
      <w:r>
        <w:rPr>
          <w:noProof/>
        </w:rPr>
        <w:t xml:space="preserve">Select the appropriate Parent group and click </w:t>
      </w:r>
      <w:r w:rsidRPr="008C7678">
        <w:rPr>
          <w:rStyle w:val="Bold"/>
        </w:rPr>
        <w:t>Assign</w:t>
      </w:r>
      <w:r w:rsidRPr="007F1191">
        <w:t>.</w:t>
      </w:r>
      <w:r>
        <w:t xml:space="preserve">  </w:t>
      </w:r>
    </w:p>
    <w:p w:rsidR="006D66E4" w:rsidRPr="00AC2A9B" w:rsidRDefault="006D66E4" w:rsidP="006D66E4">
      <w:pPr>
        <w:pStyle w:val="ListNumber"/>
        <w:numPr>
          <w:ilvl w:val="0"/>
          <w:numId w:val="14"/>
        </w:numPr>
        <w:rPr>
          <w:rFonts w:cs="Arial"/>
          <w:noProof/>
        </w:rPr>
      </w:pPr>
      <w:r>
        <w:t>If necessary, you may need to remove the Protection Group from an existing Parent assignment. In this case, select the existing Parent and click</w:t>
      </w:r>
      <w:r>
        <w:rPr>
          <w:noProof/>
        </w:rPr>
        <w:t xml:space="preserve"> </w:t>
      </w:r>
      <w:r w:rsidRPr="008C7678">
        <w:rPr>
          <w:rStyle w:val="Bold"/>
        </w:rPr>
        <w:t>Deassign</w:t>
      </w:r>
      <w:r>
        <w:rPr>
          <w:noProof/>
        </w:rPr>
        <w:t>.</w:t>
      </w:r>
    </w:p>
    <w:p w:rsidR="006D66E4" w:rsidRPr="00C2222F" w:rsidRDefault="006D66E4" w:rsidP="006D66E4">
      <w:pPr>
        <w:pStyle w:val="ListNumber"/>
        <w:numPr>
          <w:ilvl w:val="0"/>
          <w:numId w:val="14"/>
        </w:numPr>
      </w:pPr>
      <w:r>
        <w:t>Click Update Association to save your changes. No association is saved until this button is selected.</w:t>
      </w:r>
    </w:p>
    <w:p w:rsidR="006D66E4" w:rsidRDefault="006D66E4" w:rsidP="006D66E4">
      <w:pPr>
        <w:pStyle w:val="Heading3"/>
      </w:pPr>
      <w:bookmarkStart w:id="409" w:name="_Toc238804878"/>
      <w:bookmarkStart w:id="410" w:name="_Toc238891317"/>
      <w:bookmarkStart w:id="411" w:name="_Toc238970787"/>
      <w:r>
        <w:t>Role Administration – Admin Mode</w:t>
      </w:r>
      <w:bookmarkEnd w:id="409"/>
      <w:bookmarkEnd w:id="410"/>
      <w:bookmarkEnd w:id="411"/>
    </w:p>
    <w:p w:rsidR="006D66E4" w:rsidRDefault="006D66E4" w:rsidP="006D66E4">
      <w:pPr>
        <w:pStyle w:val="BodyText"/>
      </w:pPr>
      <w:r>
        <w:t xml:space="preserve">A Role is a collection of Privileges. By combining Privileges into a Role, it becomes easier to associate Users and Groups with rights to a particular data set. </w:t>
      </w:r>
      <w:r w:rsidR="00440E64">
        <w:fldChar w:fldCharType="begin"/>
      </w:r>
      <w:r>
        <w:instrText xml:space="preserve"> XE "overview:roles" </w:instrText>
      </w:r>
      <w:r w:rsidR="00440E64">
        <w:fldChar w:fldCharType="end"/>
      </w:r>
      <w:r w:rsidR="00440E64">
        <w:fldChar w:fldCharType="begin"/>
      </w:r>
      <w:r>
        <w:instrText xml:space="preserve"> XE "roles</w:instrText>
      </w:r>
      <w:r w:rsidRPr="00F2080B">
        <w:instrText>:overview</w:instrText>
      </w:r>
      <w:r>
        <w:instrText xml:space="preserve">" </w:instrText>
      </w:r>
      <w:r w:rsidR="00440E64">
        <w:fldChar w:fldCharType="end"/>
      </w:r>
      <w:r w:rsidR="00440E64">
        <w:fldChar w:fldCharType="begin"/>
      </w:r>
      <w:r>
        <w:instrText xml:space="preserve"> XE "roles:administration" </w:instrText>
      </w:r>
      <w:r w:rsidR="00440E64">
        <w:fldChar w:fldCharType="end"/>
      </w:r>
    </w:p>
    <w:p w:rsidR="006D66E4" w:rsidRDefault="006D66E4" w:rsidP="006D66E4">
      <w:pPr>
        <w:pStyle w:val="BodyText"/>
      </w:pPr>
      <w:r>
        <w:t xml:space="preserve">The sections that follow provide instructions for creating new Roles, modifying existing roles, deleting Roles, and assigning or deassigning Privileges to a given Role. </w:t>
      </w:r>
    </w:p>
    <w:p w:rsidR="006D66E4" w:rsidRDefault="006D66E4" w:rsidP="006D66E4">
      <w:pPr>
        <w:pStyle w:val="Heading4"/>
      </w:pPr>
      <w:r>
        <w:t xml:space="preserve">Create a New Role </w:t>
      </w:r>
    </w:p>
    <w:p w:rsidR="006D66E4" w:rsidRDefault="006D66E4" w:rsidP="00896F6F">
      <w:pPr>
        <w:pStyle w:val="ListNumber"/>
        <w:numPr>
          <w:ilvl w:val="0"/>
          <w:numId w:val="61"/>
        </w:numPr>
      </w:pPr>
      <w:r>
        <w:t xml:space="preserve">Click </w:t>
      </w:r>
      <w:r>
        <w:rPr>
          <w:rStyle w:val="Bold"/>
        </w:rPr>
        <w:t xml:space="preserve">Role </w:t>
      </w:r>
      <w:r>
        <w:t>from the main menu to open the Role home page.</w:t>
      </w:r>
      <w:r w:rsidRPr="004D1F74">
        <w:t xml:space="preserve"> </w:t>
      </w:r>
      <w:r w:rsidR="00440E64">
        <w:fldChar w:fldCharType="begin"/>
      </w:r>
      <w:r>
        <w:instrText xml:space="preserve"> XE "create role in UPT" </w:instrText>
      </w:r>
      <w:r w:rsidR="00440E64">
        <w:fldChar w:fldCharType="end"/>
      </w:r>
      <w:r w:rsidR="00440E64">
        <w:fldChar w:fldCharType="begin"/>
      </w:r>
      <w:r>
        <w:instrText xml:space="preserve"> XE “roles:create" </w:instrText>
      </w:r>
      <w:r w:rsidR="00440E64">
        <w:fldChar w:fldCharType="end"/>
      </w:r>
    </w:p>
    <w:p w:rsidR="006D66E4" w:rsidRDefault="006D66E4" w:rsidP="006D66E4">
      <w:pPr>
        <w:pStyle w:val="ListNumber"/>
        <w:numPr>
          <w:ilvl w:val="0"/>
          <w:numId w:val="14"/>
        </w:numPr>
      </w:pPr>
      <w:r>
        <w:t xml:space="preserve">Click on </w:t>
      </w:r>
      <w:r>
        <w:rPr>
          <w:rStyle w:val="Bold"/>
        </w:rPr>
        <w:t xml:space="preserve">Create a New </w:t>
      </w:r>
      <w:r w:rsidRPr="003B26A0">
        <w:rPr>
          <w:rStyle w:val="Bold"/>
        </w:rPr>
        <w:t>Role</w:t>
      </w:r>
      <w:r w:rsidRPr="00271DCF">
        <w:t>.</w:t>
      </w:r>
    </w:p>
    <w:p w:rsidR="006D66E4" w:rsidRDefault="006D66E4" w:rsidP="006D66E4">
      <w:pPr>
        <w:pStyle w:val="ListNumber"/>
        <w:numPr>
          <w:ilvl w:val="0"/>
          <w:numId w:val="14"/>
        </w:numPr>
      </w:pPr>
      <w:r>
        <w:t>Enter data into the Role Details form. The form fields are defined as follows:</w:t>
      </w:r>
    </w:p>
    <w:p w:rsidR="006D66E4" w:rsidRDefault="006D66E4" w:rsidP="006D66E4">
      <w:pPr>
        <w:pStyle w:val="BodyTextIndent"/>
      </w:pPr>
      <w:r w:rsidRPr="00D85A39">
        <w:rPr>
          <w:rStyle w:val="Bold"/>
        </w:rPr>
        <w:t>Name</w:t>
      </w:r>
      <w:r>
        <w:t xml:space="preserve"> – Use to uniquely identify the Role; it is a required field. </w:t>
      </w:r>
    </w:p>
    <w:p w:rsidR="006D66E4" w:rsidRDefault="006D66E4" w:rsidP="006D66E4">
      <w:pPr>
        <w:pStyle w:val="BodyTextIndent"/>
      </w:pPr>
      <w:r w:rsidRPr="00D85A39">
        <w:rPr>
          <w:rStyle w:val="Bold"/>
        </w:rPr>
        <w:t>Description</w:t>
      </w:r>
      <w:r>
        <w:t xml:space="preserve"> – A brief summary describing the Role.</w:t>
      </w:r>
    </w:p>
    <w:p w:rsidR="006D66E4" w:rsidRDefault="006D66E4" w:rsidP="006D66E4">
      <w:pPr>
        <w:pStyle w:val="BodyTextIndent"/>
      </w:pPr>
      <w:r w:rsidRPr="003B26A0">
        <w:rPr>
          <w:rStyle w:val="Bold"/>
        </w:rPr>
        <w:t>Active Flag</w:t>
      </w:r>
      <w:r>
        <w:t xml:space="preserve"> – Indicates whether or not the Role is currently active.</w:t>
      </w:r>
    </w:p>
    <w:p w:rsidR="006D66E4" w:rsidRDefault="006D66E4" w:rsidP="006D66E4">
      <w:pPr>
        <w:pStyle w:val="ListNumber"/>
        <w:numPr>
          <w:ilvl w:val="0"/>
          <w:numId w:val="14"/>
        </w:numPr>
      </w:pPr>
      <w:r>
        <w:t xml:space="preserve">Select </w:t>
      </w:r>
      <w:r w:rsidRPr="00D85A39">
        <w:rPr>
          <w:rStyle w:val="Bold"/>
        </w:rPr>
        <w:t>Add</w:t>
      </w:r>
      <w:r>
        <w:t>.</w:t>
      </w:r>
    </w:p>
    <w:p w:rsidR="006D66E4" w:rsidRDefault="006D66E4" w:rsidP="006D66E4">
      <w:pPr>
        <w:pStyle w:val="Heading4"/>
      </w:pPr>
      <w:r>
        <w:t>Select and View/Update an Existing Role</w:t>
      </w:r>
    </w:p>
    <w:p w:rsidR="006D66E4" w:rsidRDefault="006D66E4" w:rsidP="006D66E4">
      <w:pPr>
        <w:pStyle w:val="BodyText"/>
      </w:pPr>
      <w:r>
        <w:t>Once a Role has been created, you can view or edit the details any time necessary. In order to edit the Role details, you must search for and identify the Role to update and select to view the details.</w:t>
      </w:r>
      <w:r w:rsidRPr="004D1F74">
        <w:t xml:space="preserve"> </w:t>
      </w:r>
      <w:r w:rsidR="00440E64">
        <w:fldChar w:fldCharType="begin"/>
      </w:r>
      <w:r>
        <w:instrText xml:space="preserve"> XE "view role details" </w:instrText>
      </w:r>
      <w:r w:rsidR="00440E64">
        <w:fldChar w:fldCharType="end"/>
      </w:r>
      <w:r w:rsidR="00440E64">
        <w:fldChar w:fldCharType="begin"/>
      </w:r>
      <w:r>
        <w:instrText xml:space="preserve"> XE "edit/update role details" </w:instrText>
      </w:r>
      <w:r w:rsidR="00440E64">
        <w:fldChar w:fldCharType="end"/>
      </w:r>
      <w:r w:rsidR="00440E64">
        <w:fldChar w:fldCharType="begin"/>
      </w:r>
      <w:r>
        <w:instrText xml:space="preserve"> XE “roles:view/update" </w:instrText>
      </w:r>
      <w:r w:rsidR="00440E64">
        <w:fldChar w:fldCharType="end"/>
      </w:r>
    </w:p>
    <w:p w:rsidR="006D66E4" w:rsidRPr="004F7051" w:rsidRDefault="006D66E4" w:rsidP="006D66E4">
      <w:pPr>
        <w:pStyle w:val="BodyText"/>
        <w:rPr>
          <w:rStyle w:val="Bold"/>
        </w:rPr>
      </w:pPr>
      <w:r w:rsidRPr="004F7051">
        <w:rPr>
          <w:rStyle w:val="Bold"/>
        </w:rPr>
        <w:t xml:space="preserve">To find and </w:t>
      </w:r>
      <w:r>
        <w:rPr>
          <w:rStyle w:val="Bold"/>
        </w:rPr>
        <w:t xml:space="preserve">view/update a </w:t>
      </w:r>
      <w:r w:rsidRPr="003B26A0">
        <w:rPr>
          <w:rStyle w:val="Bold"/>
        </w:rPr>
        <w:t>Role</w:t>
      </w:r>
      <w:r w:rsidRPr="004F7051">
        <w:rPr>
          <w:rStyle w:val="Bold"/>
        </w:rPr>
        <w:t>:</w:t>
      </w:r>
    </w:p>
    <w:p w:rsidR="006D66E4" w:rsidRDefault="006D66E4" w:rsidP="00896F6F">
      <w:pPr>
        <w:pStyle w:val="ListNumber"/>
        <w:numPr>
          <w:ilvl w:val="0"/>
          <w:numId w:val="62"/>
        </w:numPr>
      </w:pPr>
      <w:r>
        <w:t xml:space="preserve">Click </w:t>
      </w:r>
      <w:r w:rsidRPr="003B26A0">
        <w:rPr>
          <w:rStyle w:val="Bold"/>
        </w:rPr>
        <w:t>Role</w:t>
      </w:r>
      <w:r>
        <w:t xml:space="preserve"> from the main menu to open the Role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6D66E4" w:rsidRDefault="006D66E4" w:rsidP="006D66E4">
      <w:pPr>
        <w:pStyle w:val="ListNumber"/>
        <w:numPr>
          <w:ilvl w:val="0"/>
          <w:numId w:val="14"/>
        </w:numPr>
      </w:pPr>
      <w:r>
        <w:t>Enter search criteria into the Role Search Criteria form. Search by Role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Role Details form. The form fields are defined as follows:</w:t>
      </w:r>
    </w:p>
    <w:p w:rsidR="006D66E4" w:rsidRDefault="006D66E4" w:rsidP="006D66E4">
      <w:pPr>
        <w:pStyle w:val="BodyTextIndent"/>
      </w:pPr>
      <w:r w:rsidRPr="00D85A39">
        <w:rPr>
          <w:rStyle w:val="Bold"/>
        </w:rPr>
        <w:t>Name</w:t>
      </w:r>
      <w:r>
        <w:t xml:space="preserve"> – Use to uniquely identify the Role; it is a required field. </w:t>
      </w:r>
    </w:p>
    <w:p w:rsidR="006D66E4" w:rsidRDefault="006D66E4" w:rsidP="006D66E4">
      <w:pPr>
        <w:pStyle w:val="BodyTextIndent"/>
      </w:pPr>
      <w:r w:rsidRPr="00D85A39">
        <w:rPr>
          <w:rStyle w:val="Bold"/>
        </w:rPr>
        <w:lastRenderedPageBreak/>
        <w:t>Description</w:t>
      </w:r>
      <w:r>
        <w:t xml:space="preserve"> – A brief summary describing the Role.</w:t>
      </w:r>
    </w:p>
    <w:p w:rsidR="006D66E4" w:rsidRDefault="006D66E4" w:rsidP="006D66E4">
      <w:pPr>
        <w:pStyle w:val="BodyTextIndent"/>
      </w:pPr>
      <w:r w:rsidRPr="003B26A0">
        <w:rPr>
          <w:rStyle w:val="Bold"/>
        </w:rPr>
        <w:t>Active Flag</w:t>
      </w:r>
      <w:r>
        <w:t xml:space="preserve"> – Indicates whether or not the Role is currently active.</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Role</w:t>
      </w:r>
    </w:p>
    <w:p w:rsidR="006D66E4" w:rsidRDefault="006D66E4" w:rsidP="006D66E4">
      <w:pPr>
        <w:pStyle w:val="BodyText"/>
      </w:pPr>
      <w:r>
        <w:t>If necessary, you can delete a Role. In order to delete the Role, you must search for and select to view the details page of the Role you want to delete.</w:t>
      </w:r>
      <w:r w:rsidRPr="000C649E">
        <w:t xml:space="preserve"> </w:t>
      </w:r>
      <w:r w:rsidR="00440E64">
        <w:fldChar w:fldCharType="begin"/>
      </w:r>
      <w:r>
        <w:instrText xml:space="preserve"> XE "delete role" </w:instrText>
      </w:r>
      <w:r w:rsidR="00440E64">
        <w:fldChar w:fldCharType="end"/>
      </w:r>
      <w:r w:rsidR="00440E64">
        <w:fldChar w:fldCharType="begin"/>
      </w:r>
      <w:r>
        <w:instrText xml:space="preserve"> XE “roles:delete" </w:instrText>
      </w:r>
      <w:r w:rsidR="00440E64">
        <w:fldChar w:fldCharType="end"/>
      </w:r>
    </w:p>
    <w:p w:rsidR="006D66E4" w:rsidRPr="004F7051" w:rsidRDefault="006D66E4" w:rsidP="006D66E4">
      <w:pPr>
        <w:pStyle w:val="BodyText"/>
        <w:rPr>
          <w:rStyle w:val="Bold"/>
        </w:rPr>
      </w:pPr>
      <w:r w:rsidRPr="004F7051">
        <w:rPr>
          <w:rStyle w:val="Bold"/>
        </w:rPr>
        <w:t xml:space="preserve">To </w:t>
      </w:r>
      <w:r>
        <w:rPr>
          <w:rStyle w:val="Bold"/>
        </w:rPr>
        <w:t xml:space="preserve">delete a </w:t>
      </w:r>
      <w:r w:rsidRPr="003B26A0">
        <w:rPr>
          <w:rStyle w:val="Bold"/>
        </w:rPr>
        <w:t>Role</w:t>
      </w:r>
      <w:r w:rsidRPr="004F7051">
        <w:rPr>
          <w:rStyle w:val="Bold"/>
        </w:rPr>
        <w:t>:</w:t>
      </w:r>
    </w:p>
    <w:p w:rsidR="006D66E4" w:rsidRDefault="006D66E4" w:rsidP="00896F6F">
      <w:pPr>
        <w:pStyle w:val="ListNumber"/>
        <w:numPr>
          <w:ilvl w:val="0"/>
          <w:numId w:val="63"/>
        </w:numPr>
      </w:pPr>
      <w:r>
        <w:t xml:space="preserve">Click </w:t>
      </w:r>
      <w:r w:rsidRPr="003B26A0">
        <w:rPr>
          <w:rStyle w:val="Bold"/>
        </w:rPr>
        <w:t>Role</w:t>
      </w:r>
      <w:r>
        <w:t xml:space="preserve"> from the main menu to open the Role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6D66E4" w:rsidRDefault="006D66E4" w:rsidP="006D66E4">
      <w:pPr>
        <w:pStyle w:val="ListNumber"/>
        <w:numPr>
          <w:ilvl w:val="0"/>
          <w:numId w:val="14"/>
        </w:numPr>
      </w:pPr>
      <w:r>
        <w:t>Enter search criteria into the Role Search Criteria form. Search by Role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Assign Privileges to the Role</w:t>
      </w:r>
    </w:p>
    <w:p w:rsidR="006D66E4" w:rsidRDefault="006D66E4" w:rsidP="00896F6F">
      <w:pPr>
        <w:pStyle w:val="ListNumber"/>
        <w:numPr>
          <w:ilvl w:val="0"/>
          <w:numId w:val="64"/>
        </w:numPr>
      </w:pPr>
      <w:r>
        <w:t xml:space="preserve">Click </w:t>
      </w:r>
      <w:r w:rsidRPr="003B26A0">
        <w:rPr>
          <w:rStyle w:val="Bold"/>
        </w:rPr>
        <w:t>Role</w:t>
      </w:r>
      <w:r>
        <w:t xml:space="preserve"> from the main menu to open the Role home page.</w:t>
      </w:r>
      <w:r w:rsidRPr="000C649E">
        <w:t xml:space="preserve"> </w:t>
      </w:r>
      <w:r w:rsidR="00440E64">
        <w:fldChar w:fldCharType="begin"/>
      </w:r>
      <w:r>
        <w:instrText xml:space="preserve"> XE "assign privileges to a role" </w:instrText>
      </w:r>
      <w:r w:rsidR="00440E64">
        <w:fldChar w:fldCharType="end"/>
      </w:r>
      <w:r w:rsidR="00440E64">
        <w:fldChar w:fldCharType="begin"/>
      </w:r>
      <w:r>
        <w:instrText xml:space="preserve"> XE "privileges:grouping" </w:instrText>
      </w:r>
      <w:r w:rsidR="00440E64">
        <w:fldChar w:fldCharType="end"/>
      </w:r>
      <w:r w:rsidR="00440E64">
        <w:fldChar w:fldCharType="begin"/>
      </w:r>
      <w:r>
        <w:instrText xml:space="preserve"> XE "roles:administration" </w:instrText>
      </w:r>
      <w:r w:rsidR="00440E64">
        <w:fldChar w:fldCharType="end"/>
      </w:r>
    </w:p>
    <w:p w:rsidR="006D66E4" w:rsidRDefault="006D66E4" w:rsidP="006D66E4">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6D66E4" w:rsidRDefault="006D66E4" w:rsidP="006D66E4">
      <w:pPr>
        <w:pStyle w:val="ListNumber"/>
        <w:numPr>
          <w:ilvl w:val="0"/>
          <w:numId w:val="14"/>
        </w:numPr>
      </w:pPr>
      <w:r>
        <w:t>Enter search criteria into the Role Search Criteria form. Search by Role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B41150">
        <w:rPr>
          <w:rStyle w:val="Bold"/>
        </w:rPr>
        <w:t>Associated Privileges</w:t>
      </w:r>
      <w:r>
        <w:t>.</w:t>
      </w:r>
    </w:p>
    <w:p w:rsidR="006D66E4" w:rsidRDefault="006D66E4" w:rsidP="006D66E4">
      <w:pPr>
        <w:pStyle w:val="ListNumber"/>
        <w:numPr>
          <w:ilvl w:val="0"/>
          <w:numId w:val="14"/>
        </w:numPr>
      </w:pPr>
      <w:r>
        <w:t>An Associated Privileges list appears. You have the following options:</w:t>
      </w:r>
    </w:p>
    <w:p w:rsidR="006D66E4" w:rsidRDefault="006D66E4" w:rsidP="006D66E4">
      <w:pPr>
        <w:pStyle w:val="BodyTextIndent"/>
      </w:pPr>
      <w:r>
        <w:t xml:space="preserve">To remove a privilege from the Role, select the privilege and click </w:t>
      </w:r>
      <w:r w:rsidRPr="00084A4B">
        <w:rPr>
          <w:rStyle w:val="Bold"/>
        </w:rPr>
        <w:t>Deassign</w:t>
      </w:r>
      <w:r>
        <w:t>.</w:t>
      </w:r>
    </w:p>
    <w:p w:rsidR="006D66E4" w:rsidRDefault="006D66E4" w:rsidP="006D66E4">
      <w:pPr>
        <w:pStyle w:val="BodyTextIndent"/>
      </w:pPr>
      <w:r>
        <w:t xml:space="preserve">To add a privilege to this Role, click </w:t>
      </w:r>
      <w:r w:rsidRPr="00084A4B">
        <w:rPr>
          <w:rStyle w:val="Bold"/>
        </w:rPr>
        <w:t xml:space="preserve">Assign </w:t>
      </w:r>
      <w:r>
        <w:rPr>
          <w:rStyle w:val="Bold"/>
        </w:rPr>
        <w:t>Privilege</w:t>
      </w:r>
      <w:r>
        <w:t xml:space="preserve">. </w:t>
      </w:r>
    </w:p>
    <w:p w:rsidR="006D66E4" w:rsidRDefault="006D66E4" w:rsidP="00896F6F">
      <w:pPr>
        <w:pStyle w:val="ListNumber2"/>
        <w:numPr>
          <w:ilvl w:val="0"/>
          <w:numId w:val="19"/>
        </w:numPr>
      </w:pPr>
      <w:r>
        <w:t xml:space="preserve">In the Search form that appears, enter search criteria in the fields (using an asterisk as a wildcard if necessary) and click </w:t>
      </w:r>
      <w:r w:rsidRPr="00084A4B">
        <w:rPr>
          <w:rStyle w:val="Bold"/>
        </w:rPr>
        <w:t>Search</w:t>
      </w:r>
      <w:r>
        <w:t>.</w:t>
      </w:r>
    </w:p>
    <w:p w:rsidR="006D66E4" w:rsidRDefault="006D66E4" w:rsidP="006D66E4">
      <w:pPr>
        <w:pStyle w:val="ListNumber2"/>
      </w:pPr>
      <w:r>
        <w:t xml:space="preserve">Use the checkboxes in the results list to select which privileges you want to assign to the Role, and then click </w:t>
      </w:r>
      <w:r w:rsidRPr="00084A4B">
        <w:rPr>
          <w:rStyle w:val="Bold"/>
        </w:rPr>
        <w:t xml:space="preserve">Assign </w:t>
      </w:r>
      <w:r>
        <w:rPr>
          <w:rStyle w:val="Bold"/>
        </w:rPr>
        <w:t>Privilege</w:t>
      </w:r>
      <w:r>
        <w:t>.</w:t>
      </w:r>
    </w:p>
    <w:p w:rsidR="006D66E4" w:rsidRPr="00A96087" w:rsidRDefault="006D66E4" w:rsidP="006D66E4">
      <w:pPr>
        <w:pStyle w:val="ListNumber"/>
        <w:numPr>
          <w:ilvl w:val="0"/>
          <w:numId w:val="14"/>
        </w:numPr>
        <w:rPr>
          <w:rFonts w:cs="Arial"/>
          <w:noProof/>
        </w:rPr>
      </w:pPr>
      <w:r>
        <w:t>The Assigned Privilege list re-appears. Repeat the above steps as necessary until only the privileges you want to have assigned to this Role appear.</w:t>
      </w:r>
      <w:r>
        <w:rPr>
          <w:noProof/>
        </w:rPr>
        <w:t xml:space="preserve"> </w:t>
      </w:r>
    </w:p>
    <w:p w:rsidR="006D66E4" w:rsidRPr="00C2222F" w:rsidRDefault="006D66E4" w:rsidP="006D66E4">
      <w:pPr>
        <w:pStyle w:val="ListNumber"/>
        <w:numPr>
          <w:ilvl w:val="0"/>
          <w:numId w:val="14"/>
        </w:numPr>
      </w:pPr>
      <w:r>
        <w:t xml:space="preserve">When finished, click </w:t>
      </w:r>
      <w:r w:rsidRPr="00666208">
        <w:rPr>
          <w:rStyle w:val="Bold"/>
        </w:rPr>
        <w:t>Update Association</w:t>
      </w:r>
      <w:r>
        <w:t>. No associations are saved until this button is selected.</w:t>
      </w:r>
    </w:p>
    <w:p w:rsidR="006D66E4" w:rsidRDefault="006D66E4" w:rsidP="006D66E4">
      <w:pPr>
        <w:pStyle w:val="Heading3"/>
      </w:pPr>
      <w:bookmarkStart w:id="412" w:name="_Toc238804879"/>
      <w:bookmarkStart w:id="413" w:name="_Toc238891318"/>
      <w:bookmarkStart w:id="414" w:name="_Toc238970788"/>
      <w:r>
        <w:lastRenderedPageBreak/>
        <w:t>Group Administration – Admin Mode</w:t>
      </w:r>
      <w:bookmarkEnd w:id="412"/>
      <w:bookmarkEnd w:id="413"/>
      <w:bookmarkEnd w:id="414"/>
    </w:p>
    <w:p w:rsidR="006D66E4" w:rsidRDefault="006D66E4" w:rsidP="006D66E4">
      <w:pPr>
        <w:pStyle w:val="BodyText"/>
      </w:pPr>
      <w:r>
        <w:t xml:space="preserve">A Group is a collection of application users. By combining users into a Group, it becomes easier to manage their collective roles and access rights in your application. When you select an existing group and associate a new Protection Group and Roles with that group, all users in that particular Group have the same rights. </w:t>
      </w:r>
      <w:r w:rsidR="00440E64">
        <w:fldChar w:fldCharType="begin"/>
      </w:r>
      <w:r>
        <w:instrText xml:space="preserve"> XE "overview:groups" </w:instrText>
      </w:r>
      <w:r w:rsidR="00440E64">
        <w:fldChar w:fldCharType="end"/>
      </w:r>
      <w:r w:rsidR="00440E64">
        <w:fldChar w:fldCharType="begin"/>
      </w:r>
      <w:r>
        <w:instrText xml:space="preserve"> XE "groups</w:instrText>
      </w:r>
      <w:r w:rsidRPr="00F2080B">
        <w:instrText>:overview</w:instrText>
      </w:r>
      <w:r>
        <w:instrText xml:space="preserve">" </w:instrText>
      </w:r>
      <w:r w:rsidR="00440E64">
        <w:fldChar w:fldCharType="end"/>
      </w:r>
      <w:r w:rsidR="00440E64">
        <w:fldChar w:fldCharType="begin"/>
      </w:r>
      <w:r>
        <w:instrText xml:space="preserve"> XE "groups:administration" </w:instrText>
      </w:r>
      <w:r w:rsidR="00440E64">
        <w:fldChar w:fldCharType="end"/>
      </w:r>
    </w:p>
    <w:p w:rsidR="006D66E4" w:rsidRDefault="006D66E4" w:rsidP="006D66E4">
      <w:pPr>
        <w:pStyle w:val="BodyText"/>
      </w:pPr>
      <w:r>
        <w:t xml:space="preserve">Like the User Details page, the Group Details page also contains buttons that are only available in Admin Mode. </w:t>
      </w:r>
      <w:r w:rsidR="00440E64">
        <w:fldChar w:fldCharType="begin"/>
      </w:r>
      <w:r>
        <w:instrText xml:space="preserve"> XE "</w:instrText>
      </w:r>
      <w:r w:rsidRPr="000A50B7">
        <w:instrText>Admin Mode:group options</w:instrText>
      </w:r>
      <w:r>
        <w:instrText xml:space="preserve">" </w:instrText>
      </w:r>
      <w:r w:rsidR="00440E64">
        <w:fldChar w:fldCharType="end"/>
      </w:r>
    </w:p>
    <w:p w:rsidR="006D66E4" w:rsidRDefault="007144EA" w:rsidP="006D66E4">
      <w:pPr>
        <w:pStyle w:val="GraphicAnchorMain"/>
        <w:rPr>
          <w:noProof/>
        </w:rPr>
      </w:pPr>
      <w:r>
        <w:rPr>
          <w:rFonts w:ascii="Calibri" w:hAnsi="Calibri"/>
          <w:noProof/>
        </w:rPr>
        <w:drawing>
          <wp:inline distT="0" distB="0" distL="0" distR="0">
            <wp:extent cx="5906135" cy="285115"/>
            <wp:effectExtent l="19050" t="0" r="0" b="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srcRect/>
                    <a:stretch>
                      <a:fillRect/>
                    </a:stretch>
                  </pic:blipFill>
                  <pic:spPr bwMode="auto">
                    <a:xfrm>
                      <a:off x="0" y="0"/>
                      <a:ext cx="5906135" cy="285115"/>
                    </a:xfrm>
                    <a:prstGeom prst="rect">
                      <a:avLst/>
                    </a:prstGeom>
                    <a:noFill/>
                    <a:ln w="9525">
                      <a:noFill/>
                      <a:miter lim="800000"/>
                      <a:headEnd/>
                      <a:tailEnd/>
                    </a:ln>
                  </pic:spPr>
                </pic:pic>
              </a:graphicData>
            </a:graphic>
          </wp:inline>
        </w:drawing>
      </w:r>
    </w:p>
    <w:p w:rsidR="006D66E4" w:rsidRPr="00AC5AB0"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25</w:t>
        </w:r>
      </w:fldSimple>
      <w:r>
        <w:t xml:space="preserve"> Group </w:t>
      </w:r>
      <w:r w:rsidRPr="009A597E">
        <w:t>Details page option buttons</w:t>
      </w:r>
    </w:p>
    <w:p w:rsidR="006D66E4" w:rsidRDefault="006D66E4" w:rsidP="006D66E4">
      <w:pPr>
        <w:pStyle w:val="BodyText"/>
      </w:pPr>
      <w:r>
        <w:t xml:space="preserve">The sections that follow provide information on how to create, modify, and delete Groups as well as instructions for using each of the Group option buttons to associate or disassociate Groups' Protection Elements, Privileges and Roles. </w:t>
      </w:r>
    </w:p>
    <w:p w:rsidR="006D66E4" w:rsidRDefault="006D66E4" w:rsidP="006D66E4">
      <w:pPr>
        <w:pStyle w:val="NoteMainbody"/>
      </w:pPr>
      <w:r w:rsidRPr="008B6698">
        <w:rPr>
          <w:rStyle w:val="Bold"/>
        </w:rPr>
        <w:t>NOTE:</w:t>
      </w:r>
      <w:r>
        <w:t xml:space="preserve"> The association/assignment instructions in the below sections assume you have selected an existing group to administer, however you can also perform these functions from the details page while creating a new group. </w:t>
      </w:r>
    </w:p>
    <w:p w:rsidR="006D66E4" w:rsidRDefault="006D66E4" w:rsidP="006D66E4">
      <w:pPr>
        <w:pStyle w:val="Heading4"/>
      </w:pPr>
      <w:r>
        <w:t xml:space="preserve">Create a New Group </w:t>
      </w:r>
    </w:p>
    <w:p w:rsidR="006D66E4" w:rsidRDefault="006D66E4" w:rsidP="00896F6F">
      <w:pPr>
        <w:pStyle w:val="ListNumber"/>
        <w:numPr>
          <w:ilvl w:val="0"/>
          <w:numId w:val="65"/>
        </w:numPr>
      </w:pPr>
      <w:r>
        <w:t xml:space="preserve">Click </w:t>
      </w:r>
      <w:r>
        <w:rPr>
          <w:rStyle w:val="Bold"/>
        </w:rPr>
        <w:t>Group</w:t>
      </w:r>
      <w:r>
        <w:t xml:space="preserve"> from the main menu to open the Group home page.</w:t>
      </w:r>
      <w:r w:rsidRPr="000C649E">
        <w:t xml:space="preserve"> </w:t>
      </w:r>
      <w:r w:rsidR="00440E64">
        <w:fldChar w:fldCharType="begin"/>
      </w:r>
      <w:r>
        <w:instrText xml:space="preserve"> XE "create group in UPT" </w:instrText>
      </w:r>
      <w:r w:rsidR="00440E64">
        <w:fldChar w:fldCharType="end"/>
      </w:r>
      <w:r w:rsidR="00440E64">
        <w:fldChar w:fldCharType="begin"/>
      </w:r>
      <w:r>
        <w:instrText xml:space="preserve"> XE "groups:create" </w:instrText>
      </w:r>
      <w:r w:rsidR="00440E64">
        <w:fldChar w:fldCharType="end"/>
      </w:r>
    </w:p>
    <w:p w:rsidR="006D66E4" w:rsidRDefault="006D66E4" w:rsidP="006D66E4">
      <w:pPr>
        <w:pStyle w:val="ListNumber"/>
        <w:numPr>
          <w:ilvl w:val="0"/>
          <w:numId w:val="14"/>
        </w:numPr>
      </w:pPr>
      <w:r>
        <w:t xml:space="preserve">Click on </w:t>
      </w:r>
      <w:r>
        <w:rPr>
          <w:rStyle w:val="Bold"/>
        </w:rPr>
        <w:t xml:space="preserve">Create a New </w:t>
      </w:r>
      <w:r w:rsidRPr="00197D73">
        <w:rPr>
          <w:rStyle w:val="Bold"/>
        </w:rPr>
        <w:t>Group</w:t>
      </w:r>
      <w:r w:rsidRPr="00271DCF">
        <w:t>.</w:t>
      </w:r>
    </w:p>
    <w:p w:rsidR="006D66E4" w:rsidRDefault="006D66E4" w:rsidP="006D66E4">
      <w:pPr>
        <w:pStyle w:val="ListNumber"/>
        <w:numPr>
          <w:ilvl w:val="0"/>
          <w:numId w:val="14"/>
        </w:numPr>
      </w:pPr>
      <w:r>
        <w:t>Enter data into the Group Details form. The form fields are defined as follows:</w:t>
      </w:r>
    </w:p>
    <w:p w:rsidR="006D66E4" w:rsidRDefault="006D66E4" w:rsidP="006D66E4">
      <w:pPr>
        <w:pStyle w:val="BodyTextIndent"/>
      </w:pPr>
      <w:r w:rsidRPr="00D85A39">
        <w:rPr>
          <w:rStyle w:val="Bold"/>
        </w:rPr>
        <w:t>Name</w:t>
      </w:r>
      <w:r>
        <w:t xml:space="preserve"> – Use to uniquely identify the Group; it is a required field. </w:t>
      </w:r>
    </w:p>
    <w:p w:rsidR="006D66E4" w:rsidRDefault="006D66E4" w:rsidP="006D66E4">
      <w:pPr>
        <w:pStyle w:val="BodyTextIndent"/>
      </w:pPr>
      <w:r w:rsidRPr="00D85A39">
        <w:rPr>
          <w:rStyle w:val="Bold"/>
        </w:rPr>
        <w:t>Description</w:t>
      </w:r>
      <w:r>
        <w:t xml:space="preserve"> – A brief summary describing the Group.</w:t>
      </w:r>
    </w:p>
    <w:p w:rsidR="006D66E4" w:rsidRDefault="006D66E4" w:rsidP="006D66E4">
      <w:pPr>
        <w:pStyle w:val="ListNumber"/>
        <w:numPr>
          <w:ilvl w:val="0"/>
          <w:numId w:val="14"/>
        </w:numPr>
      </w:pPr>
      <w:r>
        <w:t xml:space="preserve">Select </w:t>
      </w:r>
      <w:r w:rsidRPr="00D85A39">
        <w:rPr>
          <w:rStyle w:val="Bold"/>
        </w:rPr>
        <w:t>Add</w:t>
      </w:r>
      <w:r>
        <w:t>.</w:t>
      </w:r>
    </w:p>
    <w:p w:rsidR="006D66E4" w:rsidRDefault="006D66E4" w:rsidP="006D66E4">
      <w:pPr>
        <w:pStyle w:val="Heading4"/>
      </w:pPr>
      <w:r>
        <w:t>Select and View/Update an Existing Group</w:t>
      </w:r>
    </w:p>
    <w:p w:rsidR="006D66E4" w:rsidRDefault="006D66E4" w:rsidP="006D66E4">
      <w:pPr>
        <w:pStyle w:val="BodyText"/>
      </w:pPr>
      <w:r>
        <w:t>Once a Group has been created, you can view or edit the details any time necessary. In order to edit the Group details, you must search for and identify the Group to update and select to view the details.</w:t>
      </w:r>
      <w:r w:rsidRPr="000C649E">
        <w:t xml:space="preserve"> </w:t>
      </w:r>
      <w:r w:rsidR="00440E64">
        <w:fldChar w:fldCharType="begin"/>
      </w:r>
      <w:r>
        <w:instrText xml:space="preserve"> XE "view group details" </w:instrText>
      </w:r>
      <w:r w:rsidR="00440E64">
        <w:fldChar w:fldCharType="end"/>
      </w:r>
      <w:r w:rsidR="00440E64">
        <w:fldChar w:fldCharType="begin"/>
      </w:r>
      <w:r>
        <w:instrText xml:space="preserve"> XE "edit/update group details" </w:instrText>
      </w:r>
      <w:r w:rsidR="00440E64">
        <w:fldChar w:fldCharType="end"/>
      </w:r>
      <w:r w:rsidR="00440E64">
        <w:fldChar w:fldCharType="begin"/>
      </w:r>
      <w:r>
        <w:instrText xml:space="preserve"> XE "groups:view/update" </w:instrText>
      </w:r>
      <w:r w:rsidR="00440E64">
        <w:fldChar w:fldCharType="end"/>
      </w:r>
    </w:p>
    <w:p w:rsidR="006D66E4" w:rsidRPr="004F7051" w:rsidRDefault="006D66E4" w:rsidP="006D66E4">
      <w:pPr>
        <w:pStyle w:val="BodyText"/>
        <w:rPr>
          <w:rStyle w:val="Bold"/>
        </w:rPr>
      </w:pPr>
      <w:r w:rsidRPr="004F7051">
        <w:rPr>
          <w:rStyle w:val="Bold"/>
        </w:rPr>
        <w:t xml:space="preserve">To find and </w:t>
      </w:r>
      <w:r>
        <w:rPr>
          <w:rStyle w:val="Bold"/>
        </w:rPr>
        <w:t xml:space="preserve">view/update a </w:t>
      </w:r>
      <w:r w:rsidRPr="00197D73">
        <w:rPr>
          <w:rStyle w:val="Bold"/>
        </w:rPr>
        <w:t>Group</w:t>
      </w:r>
      <w:r w:rsidRPr="004F7051">
        <w:rPr>
          <w:rStyle w:val="Bold"/>
        </w:rPr>
        <w:t>:</w:t>
      </w:r>
    </w:p>
    <w:p w:rsidR="006D66E4" w:rsidRDefault="006D66E4" w:rsidP="00896F6F">
      <w:pPr>
        <w:pStyle w:val="ListNumber"/>
        <w:numPr>
          <w:ilvl w:val="0"/>
          <w:numId w:val="66"/>
        </w:numPr>
      </w:pPr>
      <w:r>
        <w:t xml:space="preserve">Click </w:t>
      </w:r>
      <w:r w:rsidRPr="00197D73">
        <w:rPr>
          <w:rStyle w:val="Bold"/>
        </w:rPr>
        <w:t>Group</w:t>
      </w:r>
      <w:r>
        <w:t xml:space="preserve"> from the main menu to open the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6D66E4" w:rsidRDefault="006D66E4" w:rsidP="006D66E4">
      <w:pPr>
        <w:pStyle w:val="ListNumber"/>
        <w:numPr>
          <w:ilvl w:val="0"/>
          <w:numId w:val="14"/>
        </w:numPr>
      </w:pPr>
      <w:r>
        <w:t>Enter search criteria into the Group Search Criteria form. Search by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Group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Group Details form. The form fields are defined as follows:</w:t>
      </w:r>
    </w:p>
    <w:p w:rsidR="006D66E4" w:rsidRDefault="006D66E4" w:rsidP="006D66E4">
      <w:pPr>
        <w:pStyle w:val="BodyTextIndent"/>
      </w:pPr>
      <w:r w:rsidRPr="00D85A39">
        <w:rPr>
          <w:rStyle w:val="Bold"/>
        </w:rPr>
        <w:lastRenderedPageBreak/>
        <w:t>Name</w:t>
      </w:r>
      <w:r>
        <w:t xml:space="preserve"> – Use to uniquely identify the Group; it is a required field. </w:t>
      </w:r>
    </w:p>
    <w:p w:rsidR="006D66E4" w:rsidRDefault="006D66E4" w:rsidP="006D66E4">
      <w:pPr>
        <w:pStyle w:val="BodyTextIndent"/>
      </w:pPr>
      <w:r w:rsidRPr="00D85A39">
        <w:rPr>
          <w:rStyle w:val="Bold"/>
        </w:rPr>
        <w:t>Description</w:t>
      </w:r>
      <w:r>
        <w:t xml:space="preserve"> – A brief summary describing the Group.</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Group</w:t>
      </w:r>
    </w:p>
    <w:p w:rsidR="006D66E4" w:rsidRDefault="006D66E4" w:rsidP="006D66E4">
      <w:pPr>
        <w:pStyle w:val="BodyText"/>
      </w:pPr>
      <w:r>
        <w:t>If necessary, you can delete a Group. In order to delete the Group, you must search for and select to view the details page of the Group you want to delete.</w:t>
      </w:r>
      <w:r w:rsidRPr="000C649E">
        <w:t xml:space="preserve"> </w:t>
      </w:r>
      <w:r w:rsidR="00440E64">
        <w:fldChar w:fldCharType="begin"/>
      </w:r>
      <w:r>
        <w:instrText xml:space="preserve"> XE "delete group" </w:instrText>
      </w:r>
      <w:r w:rsidR="00440E64">
        <w:fldChar w:fldCharType="end"/>
      </w:r>
      <w:r w:rsidR="00440E64">
        <w:fldChar w:fldCharType="begin"/>
      </w:r>
      <w:r>
        <w:instrText xml:space="preserve"> XE "groups:delete" </w:instrText>
      </w:r>
      <w:r w:rsidR="00440E64">
        <w:fldChar w:fldCharType="end"/>
      </w:r>
    </w:p>
    <w:p w:rsidR="006D66E4" w:rsidRPr="004F7051" w:rsidRDefault="006D66E4" w:rsidP="006D66E4">
      <w:pPr>
        <w:pStyle w:val="BodyText"/>
        <w:rPr>
          <w:rStyle w:val="Bold"/>
        </w:rPr>
      </w:pPr>
      <w:r w:rsidRPr="004F7051">
        <w:rPr>
          <w:rStyle w:val="Bold"/>
        </w:rPr>
        <w:t xml:space="preserve">To </w:t>
      </w:r>
      <w:r>
        <w:rPr>
          <w:rStyle w:val="Bold"/>
        </w:rPr>
        <w:t xml:space="preserve">delete a </w:t>
      </w:r>
      <w:r w:rsidRPr="00197D73">
        <w:rPr>
          <w:rStyle w:val="Bold"/>
        </w:rPr>
        <w:t>Group</w:t>
      </w:r>
      <w:r w:rsidRPr="004F7051">
        <w:rPr>
          <w:rStyle w:val="Bold"/>
        </w:rPr>
        <w:t>:</w:t>
      </w:r>
    </w:p>
    <w:p w:rsidR="006D66E4" w:rsidRDefault="006D66E4" w:rsidP="00896F6F">
      <w:pPr>
        <w:pStyle w:val="ListNumber"/>
        <w:numPr>
          <w:ilvl w:val="0"/>
          <w:numId w:val="67"/>
        </w:numPr>
      </w:pPr>
      <w:r>
        <w:t xml:space="preserve">Click </w:t>
      </w:r>
      <w:r w:rsidRPr="00197D73">
        <w:rPr>
          <w:rStyle w:val="Bold"/>
        </w:rPr>
        <w:t>Group</w:t>
      </w:r>
      <w:r>
        <w:t xml:space="preserve"> from the main menu to open the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6D66E4" w:rsidRDefault="006D66E4" w:rsidP="006D66E4">
      <w:pPr>
        <w:pStyle w:val="ListNumber"/>
        <w:numPr>
          <w:ilvl w:val="0"/>
          <w:numId w:val="14"/>
        </w:numPr>
      </w:pPr>
      <w:r>
        <w:t>Enter search criteria into the Group Search Criteria form. Search by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Group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Pr="00197D73" w:rsidRDefault="006D66E4" w:rsidP="006D66E4">
      <w:pPr>
        <w:pStyle w:val="Heading4"/>
      </w:pPr>
      <w:r w:rsidRPr="00197D73">
        <w:t>Add Users to the Group</w:t>
      </w:r>
      <w:r>
        <w:t xml:space="preserve"> (Associated Users)</w:t>
      </w:r>
    </w:p>
    <w:p w:rsidR="006D66E4" w:rsidRDefault="006D66E4" w:rsidP="00896F6F">
      <w:pPr>
        <w:pStyle w:val="ListNumber"/>
        <w:numPr>
          <w:ilvl w:val="0"/>
          <w:numId w:val="68"/>
        </w:numPr>
      </w:pPr>
      <w:r>
        <w:t xml:space="preserve">Click </w:t>
      </w:r>
      <w:r w:rsidRPr="00197D73">
        <w:rPr>
          <w:rStyle w:val="Bold"/>
        </w:rPr>
        <w:t>Group</w:t>
      </w:r>
      <w:r>
        <w:t xml:space="preserve"> from the main menu to open the Group home page.</w:t>
      </w:r>
      <w:r w:rsidRPr="000C649E">
        <w:t xml:space="preserve"> </w:t>
      </w:r>
      <w:r w:rsidR="00440E64">
        <w:fldChar w:fldCharType="begin"/>
      </w:r>
      <w:r>
        <w:instrText xml:space="preserve"> XE "assign user to group" </w:instrText>
      </w:r>
      <w:r w:rsidR="00440E64">
        <w:fldChar w:fldCharType="end"/>
      </w:r>
      <w:r w:rsidR="00440E64">
        <w:fldChar w:fldCharType="begin"/>
      </w:r>
      <w:r>
        <w:instrText xml:space="preserve"> XE "user grouping" </w:instrText>
      </w:r>
      <w:r w:rsidR="00440E64">
        <w:fldChar w:fldCharType="end"/>
      </w:r>
      <w:r w:rsidR="00440E64">
        <w:fldChar w:fldCharType="begin"/>
      </w:r>
      <w:r>
        <w:instrText xml:space="preserve"> XE "groups:administration" </w:instrText>
      </w:r>
      <w:r w:rsidR="00440E64">
        <w:fldChar w:fldCharType="end"/>
      </w:r>
    </w:p>
    <w:p w:rsidR="006D66E4" w:rsidRDefault="006D66E4" w:rsidP="006D66E4">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6D66E4" w:rsidRDefault="006D66E4" w:rsidP="006D66E4">
      <w:pPr>
        <w:pStyle w:val="ListNumber"/>
        <w:numPr>
          <w:ilvl w:val="0"/>
          <w:numId w:val="14"/>
        </w:numPr>
      </w:pPr>
      <w:r>
        <w:t>Enter search criteria into the Group Search Criteria form. Search by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Group you want to modify, and then click </w:t>
      </w:r>
      <w:r w:rsidRPr="004F7051">
        <w:rPr>
          <w:rStyle w:val="Bold"/>
        </w:rPr>
        <w:t>View Details</w:t>
      </w:r>
      <w:r>
        <w:t>.</w:t>
      </w:r>
    </w:p>
    <w:p w:rsidR="006D66E4" w:rsidRDefault="006D66E4" w:rsidP="006D66E4">
      <w:pPr>
        <w:pStyle w:val="ListNumber"/>
        <w:numPr>
          <w:ilvl w:val="0"/>
          <w:numId w:val="14"/>
        </w:numPr>
      </w:pPr>
      <w:r>
        <w:t xml:space="preserve">Click </w:t>
      </w:r>
      <w:r w:rsidRPr="00B41150">
        <w:rPr>
          <w:rStyle w:val="Bold"/>
        </w:rPr>
        <w:t>Associated Users</w:t>
      </w:r>
      <w:r>
        <w:t xml:space="preserve">.  </w:t>
      </w:r>
    </w:p>
    <w:p w:rsidR="006D66E4" w:rsidRDefault="006D66E4" w:rsidP="006D66E4">
      <w:pPr>
        <w:pStyle w:val="ListNumber"/>
        <w:numPr>
          <w:ilvl w:val="0"/>
          <w:numId w:val="14"/>
        </w:numPr>
      </w:pPr>
      <w:r>
        <w:t>A Group and User Association screen appears. You have the following options:</w:t>
      </w:r>
    </w:p>
    <w:p w:rsidR="006D66E4" w:rsidRDefault="006D66E4" w:rsidP="006D66E4">
      <w:pPr>
        <w:pStyle w:val="BodyTextIndent"/>
      </w:pPr>
      <w:r>
        <w:t xml:space="preserve">To remove a user from the Group, select the user and click </w:t>
      </w:r>
      <w:r w:rsidRPr="00084A4B">
        <w:rPr>
          <w:rStyle w:val="Bold"/>
        </w:rPr>
        <w:t>Deassign</w:t>
      </w:r>
      <w:r>
        <w:t>.</w:t>
      </w:r>
    </w:p>
    <w:p w:rsidR="006D66E4" w:rsidRDefault="006D66E4" w:rsidP="006D66E4">
      <w:pPr>
        <w:pStyle w:val="BodyTextIndent"/>
      </w:pPr>
      <w:r>
        <w:t xml:space="preserve">To add a user to this Group, click </w:t>
      </w:r>
      <w:r w:rsidRPr="00084A4B">
        <w:rPr>
          <w:rStyle w:val="Bold"/>
        </w:rPr>
        <w:t xml:space="preserve">Assign </w:t>
      </w:r>
      <w:r>
        <w:rPr>
          <w:rStyle w:val="Bold"/>
        </w:rPr>
        <w:t>User</w:t>
      </w:r>
      <w:r>
        <w:t xml:space="preserve">. </w:t>
      </w:r>
    </w:p>
    <w:p w:rsidR="006D66E4" w:rsidRDefault="006D66E4" w:rsidP="00896F6F">
      <w:pPr>
        <w:pStyle w:val="ListNumber2"/>
        <w:numPr>
          <w:ilvl w:val="0"/>
          <w:numId w:val="19"/>
        </w:numPr>
      </w:pPr>
      <w:r>
        <w:t xml:space="preserve">In the Search form that appears, enter user search criteria (using an asterisk as a wildcard if necessary) and click </w:t>
      </w:r>
      <w:r w:rsidRPr="00084A4B">
        <w:rPr>
          <w:rStyle w:val="Bold"/>
        </w:rPr>
        <w:t>Search</w:t>
      </w:r>
      <w:r>
        <w:t>.</w:t>
      </w:r>
    </w:p>
    <w:p w:rsidR="006D66E4" w:rsidRDefault="006D66E4" w:rsidP="006D66E4">
      <w:pPr>
        <w:pStyle w:val="ListNumber2"/>
      </w:pPr>
      <w:r>
        <w:t xml:space="preserve">Use the checkboxes in the results list to select which users  you want to assign to the Group, and then click </w:t>
      </w:r>
      <w:r w:rsidRPr="00084A4B">
        <w:rPr>
          <w:rStyle w:val="Bold"/>
        </w:rPr>
        <w:t xml:space="preserve">Assign </w:t>
      </w:r>
      <w:r>
        <w:rPr>
          <w:rStyle w:val="Bold"/>
        </w:rPr>
        <w:t>User</w:t>
      </w:r>
      <w:r>
        <w:t>.</w:t>
      </w:r>
    </w:p>
    <w:p w:rsidR="006D66E4" w:rsidRDefault="006D66E4" w:rsidP="006D66E4">
      <w:pPr>
        <w:pStyle w:val="ListNumber"/>
        <w:numPr>
          <w:ilvl w:val="0"/>
          <w:numId w:val="14"/>
        </w:numPr>
      </w:pPr>
      <w:r>
        <w:t>The Group and User Association list re-appears. Repeat the above steps as necessary until only the users you want to have assigned to this Group appear.</w:t>
      </w:r>
    </w:p>
    <w:p w:rsidR="006D66E4" w:rsidRDefault="006D66E4" w:rsidP="006D66E4">
      <w:pPr>
        <w:pStyle w:val="ListNumber"/>
        <w:numPr>
          <w:ilvl w:val="0"/>
          <w:numId w:val="14"/>
        </w:numPr>
      </w:pPr>
      <w:r>
        <w:t xml:space="preserve">When finished, click </w:t>
      </w:r>
      <w:r w:rsidRPr="00B41150">
        <w:rPr>
          <w:rStyle w:val="Bold"/>
        </w:rPr>
        <w:t>Update Association</w:t>
      </w:r>
      <w:r>
        <w:t xml:space="preserve"> to save your changes.</w:t>
      </w:r>
    </w:p>
    <w:p w:rsidR="006D66E4" w:rsidRDefault="006D66E4" w:rsidP="006D66E4">
      <w:pPr>
        <w:pStyle w:val="BodyText"/>
      </w:pPr>
      <w:r>
        <w:t xml:space="preserve">Click </w:t>
      </w:r>
      <w:r w:rsidRPr="00B41150">
        <w:rPr>
          <w:rStyle w:val="Bold"/>
        </w:rPr>
        <w:t>Back</w:t>
      </w:r>
      <w:r>
        <w:t xml:space="preserve"> to return to the Group details screen.</w:t>
      </w:r>
    </w:p>
    <w:p w:rsidR="006D66E4" w:rsidRDefault="006D66E4" w:rsidP="006D66E4">
      <w:pPr>
        <w:pStyle w:val="BodyText"/>
      </w:pPr>
      <w:r>
        <w:lastRenderedPageBreak/>
        <w:t xml:space="preserve">Users can also be assigned to Groups in the User location of the Admin Mode. See </w:t>
      </w:r>
      <w:fldSimple w:instr=" REF _Ref213830196 \h  \* MERGEFORMAT ">
        <w:r w:rsidR="00EF4B85" w:rsidRPr="00EF4B85">
          <w:rPr>
            <w:i/>
            <w:color w:val="0000FF"/>
          </w:rPr>
          <w:t>Assign a User to a Group or Groups (Associated Groups button)</w:t>
        </w:r>
      </w:fldSimple>
      <w:r>
        <w:t xml:space="preserve"> on page </w:t>
      </w:r>
      <w:r w:rsidR="00440E64">
        <w:fldChar w:fldCharType="begin"/>
      </w:r>
      <w:r>
        <w:instrText xml:space="preserve"> PAGEREF _Ref213830196 \h </w:instrText>
      </w:r>
      <w:r w:rsidR="00440E64">
        <w:fldChar w:fldCharType="separate"/>
      </w:r>
      <w:r w:rsidR="00EF4B85">
        <w:rPr>
          <w:noProof/>
        </w:rPr>
        <w:t>52</w:t>
      </w:r>
      <w:r w:rsidR="00440E64">
        <w:fldChar w:fldCharType="end"/>
      </w:r>
      <w:r>
        <w:t xml:space="preserve"> for more information.</w:t>
      </w:r>
    </w:p>
    <w:p w:rsidR="006D66E4" w:rsidRDefault="006D66E4" w:rsidP="006D66E4">
      <w:pPr>
        <w:pStyle w:val="Heading4"/>
      </w:pPr>
      <w:r>
        <w:t>Assign a Protection Group and Roles to a Group (Assign PG &amp; Roles)</w:t>
      </w:r>
    </w:p>
    <w:p w:rsidR="006D66E4" w:rsidRDefault="006D66E4" w:rsidP="00896F6F">
      <w:pPr>
        <w:pStyle w:val="ListNumber"/>
        <w:numPr>
          <w:ilvl w:val="0"/>
          <w:numId w:val="69"/>
        </w:numPr>
        <w:rPr>
          <w:noProof/>
        </w:rPr>
      </w:pPr>
      <w:r>
        <w:rPr>
          <w:noProof/>
        </w:rPr>
        <w:t>Search for and select to View Details for the Group you want to assign.</w:t>
      </w:r>
      <w:r w:rsidRPr="000C649E">
        <w:t xml:space="preserve"> </w:t>
      </w:r>
      <w:r w:rsidR="00440E64">
        <w:fldChar w:fldCharType="begin"/>
      </w:r>
      <w:r>
        <w:instrText xml:space="preserve"> XE "assign PG and role to group" </w:instrText>
      </w:r>
      <w:r w:rsidR="00440E64">
        <w:fldChar w:fldCharType="end"/>
      </w:r>
      <w:r w:rsidR="00440E64">
        <w:fldChar w:fldCharType="begin"/>
      </w:r>
      <w:r>
        <w:instrText xml:space="preserve"> XE "group PG and role" </w:instrText>
      </w:r>
      <w:r w:rsidR="00440E64">
        <w:fldChar w:fldCharType="end"/>
      </w:r>
      <w:r w:rsidR="00440E64">
        <w:fldChar w:fldCharType="begin"/>
      </w:r>
      <w:r>
        <w:instrText xml:space="preserve"> XE “groups:administration" </w:instrText>
      </w:r>
      <w:r w:rsidR="00440E64">
        <w:fldChar w:fldCharType="end"/>
      </w:r>
    </w:p>
    <w:p w:rsidR="006D66E4" w:rsidRPr="00F656CA" w:rsidRDefault="006D66E4" w:rsidP="006D66E4">
      <w:pPr>
        <w:pStyle w:val="ListNumber"/>
        <w:numPr>
          <w:ilvl w:val="0"/>
          <w:numId w:val="14"/>
        </w:numPr>
        <w:rPr>
          <w:rFonts w:cs="Arial"/>
          <w:noProof/>
        </w:rPr>
      </w:pPr>
      <w:r>
        <w:rPr>
          <w:noProof/>
        </w:rPr>
        <w:t xml:space="preserve">From the User Details screen, select </w:t>
      </w:r>
      <w:r>
        <w:rPr>
          <w:rStyle w:val="Bold"/>
        </w:rPr>
        <w:t>Assign PG &amp; Roles</w:t>
      </w:r>
      <w:r w:rsidRPr="00F656CA">
        <w:t>.</w:t>
      </w:r>
      <w:r>
        <w:rPr>
          <w:noProof/>
        </w:rPr>
        <w:t xml:space="preserve"> A window containing a list of Protection Groups and Roles. </w:t>
      </w:r>
    </w:p>
    <w:p w:rsidR="006D66E4" w:rsidRPr="00A96087" w:rsidRDefault="006D66E4" w:rsidP="006D66E4">
      <w:pPr>
        <w:pStyle w:val="ListNumber"/>
        <w:numPr>
          <w:ilvl w:val="0"/>
          <w:numId w:val="14"/>
        </w:numPr>
        <w:rPr>
          <w:rFonts w:cs="Arial"/>
          <w:noProof/>
        </w:rPr>
      </w:pPr>
      <w:r w:rsidRPr="00C2222F">
        <w:rPr>
          <w:noProof/>
        </w:rPr>
        <w:t xml:space="preserve">Determine </w:t>
      </w:r>
      <w:r>
        <w:rPr>
          <w:noProof/>
        </w:rPr>
        <w:t xml:space="preserve">which Protection </w:t>
      </w:r>
      <w:r w:rsidRPr="00C2222F">
        <w:rPr>
          <w:noProof/>
        </w:rPr>
        <w:t xml:space="preserve">Groups </w:t>
      </w:r>
      <w:r>
        <w:rPr>
          <w:noProof/>
        </w:rPr>
        <w:t xml:space="preserve">and Roles you want to assign to the selected Group and select them in each list.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lists. </w:t>
      </w:r>
    </w:p>
    <w:p w:rsidR="006D66E4" w:rsidRPr="00C2222F" w:rsidRDefault="006D66E4" w:rsidP="006D66E4">
      <w:pPr>
        <w:pStyle w:val="ListNumber"/>
        <w:numPr>
          <w:ilvl w:val="0"/>
          <w:numId w:val="14"/>
        </w:numP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proper associations appear.</w:t>
      </w:r>
      <w:r w:rsidRPr="00C2222F">
        <w:rPr>
          <w:rFonts w:cs="Arial"/>
          <w:noProof/>
        </w:rPr>
        <w:t xml:space="preserve"> </w:t>
      </w:r>
    </w:p>
    <w:p w:rsidR="006D66E4" w:rsidRPr="00C2222F"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sidRPr="00C2222F">
        <w:rPr>
          <w:noProof/>
        </w:rPr>
        <w:t xml:space="preserve">Update Roles </w:t>
      </w:r>
      <w:r>
        <w:rPr>
          <w:noProof/>
        </w:rPr>
        <w:t>A</w:t>
      </w:r>
      <w:r w:rsidRPr="00C2222F">
        <w:rPr>
          <w:noProof/>
        </w:rPr>
        <w:t>ssociated with</w:t>
      </w:r>
      <w:r>
        <w:rPr>
          <w:noProof/>
        </w:rPr>
        <w:t xml:space="preserve"> Assigned Protection Groups (Associated PG &amp; Roles button)</w:t>
      </w:r>
    </w:p>
    <w:p w:rsidR="006D66E4" w:rsidRDefault="006D66E4" w:rsidP="00896F6F">
      <w:pPr>
        <w:pStyle w:val="ListNumber"/>
        <w:numPr>
          <w:ilvl w:val="0"/>
          <w:numId w:val="70"/>
        </w:numPr>
        <w:rPr>
          <w:noProof/>
        </w:rPr>
      </w:pPr>
      <w:r>
        <w:rPr>
          <w:noProof/>
        </w:rPr>
        <w:t>Search for and select to View Details for the Group you want to update.</w:t>
      </w:r>
      <w:r w:rsidRPr="000C649E">
        <w:t xml:space="preserve"> </w:t>
      </w:r>
      <w:r w:rsidR="00440E64">
        <w:fldChar w:fldCharType="begin"/>
      </w:r>
      <w:r>
        <w:instrText xml:space="preserve"> XE "update PG and role for group" </w:instrText>
      </w:r>
      <w:r w:rsidR="00440E64">
        <w:fldChar w:fldCharType="end"/>
      </w:r>
    </w:p>
    <w:p w:rsidR="006D66E4" w:rsidRPr="00F656CA" w:rsidRDefault="006D66E4" w:rsidP="006D66E4">
      <w:pPr>
        <w:pStyle w:val="ListNumber"/>
        <w:numPr>
          <w:ilvl w:val="0"/>
          <w:numId w:val="14"/>
        </w:numPr>
        <w:rPr>
          <w:rFonts w:cs="Arial"/>
          <w:noProof/>
        </w:rPr>
      </w:pPr>
      <w:r>
        <w:rPr>
          <w:noProof/>
        </w:rPr>
        <w:t xml:space="preserve">From the Group Details screen, select </w:t>
      </w:r>
      <w:r>
        <w:rPr>
          <w:rStyle w:val="Bold"/>
        </w:rPr>
        <w:t>Associated PG &amp; Roles</w:t>
      </w:r>
      <w:r w:rsidRPr="00F656CA">
        <w:t>.</w:t>
      </w:r>
      <w:r>
        <w:rPr>
          <w:noProof/>
        </w:rPr>
        <w:t xml:space="preserve"> A window appears containing a list of all associated Protection Groups and their Roles. </w:t>
      </w:r>
    </w:p>
    <w:p w:rsidR="006D66E4" w:rsidRPr="00C2222F" w:rsidRDefault="006D66E4" w:rsidP="006D66E4">
      <w:pPr>
        <w:pStyle w:val="ListNumber"/>
        <w:numPr>
          <w:ilvl w:val="0"/>
          <w:numId w:val="14"/>
        </w:numPr>
        <w:rPr>
          <w:noProof/>
        </w:rPr>
      </w:pPr>
      <w:r w:rsidRPr="00C2222F">
        <w:rPr>
          <w:noProof/>
        </w:rPr>
        <w:t xml:space="preserve">Select the radio button that corresponds with the intended Protection Group. </w:t>
      </w:r>
    </w:p>
    <w:p w:rsidR="006D66E4" w:rsidRPr="00C2222F" w:rsidRDefault="006D66E4" w:rsidP="006D66E4">
      <w:pPr>
        <w:pStyle w:val="ListNumber"/>
        <w:numPr>
          <w:ilvl w:val="0"/>
          <w:numId w:val="14"/>
        </w:numPr>
        <w:rPr>
          <w:noProof/>
        </w:rPr>
      </w:pPr>
      <w:r w:rsidRPr="00C2222F">
        <w:rPr>
          <w:noProof/>
        </w:rPr>
        <w:t>Determine which Roles you would like to assign to t</w:t>
      </w:r>
      <w:r>
        <w:rPr>
          <w:noProof/>
        </w:rPr>
        <w:t xml:space="preserve">he Group and select the Role name(s).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w:t>
      </w:r>
    </w:p>
    <w:p w:rsidR="006D66E4" w:rsidRPr="00C2222F" w:rsidRDefault="006D66E4" w:rsidP="006D66E4">
      <w:pPr>
        <w:pStyle w:val="ListNumber"/>
        <w:numPr>
          <w:ilvl w:val="0"/>
          <w:numId w:val="14"/>
        </w:numPr>
        <w:rPr>
          <w:noProof/>
        </w:rPr>
      </w:pPr>
      <w:r w:rsidRPr="00C2222F">
        <w:rPr>
          <w:noProof/>
        </w:rPr>
        <w:t xml:space="preserve">Click </w:t>
      </w:r>
      <w:r w:rsidRPr="00666208">
        <w:rPr>
          <w:rStyle w:val="Bold"/>
        </w:rPr>
        <w:t>Assign</w:t>
      </w:r>
      <w:r w:rsidRPr="00C2222F">
        <w:rPr>
          <w:noProof/>
        </w:rPr>
        <w:t xml:space="preserve"> and </w:t>
      </w:r>
      <w:r w:rsidRPr="00666208">
        <w:rPr>
          <w:rStyle w:val="Bold"/>
        </w:rPr>
        <w:t>Deassign</w:t>
      </w:r>
      <w:r w:rsidRPr="00C2222F">
        <w:rPr>
          <w:noProof/>
        </w:rPr>
        <w:t xml:space="preserve"> buttons until the proper association</w:t>
      </w:r>
      <w:r>
        <w:rPr>
          <w:noProof/>
        </w:rPr>
        <w:t>s</w:t>
      </w:r>
      <w:r w:rsidRPr="00C2222F">
        <w:rPr>
          <w:noProof/>
        </w:rPr>
        <w:t xml:space="preserve"> </w:t>
      </w:r>
      <w:r>
        <w:rPr>
          <w:noProof/>
        </w:rPr>
        <w:t>appear</w:t>
      </w:r>
      <w:r w:rsidRPr="00C2222F">
        <w:rPr>
          <w:noProof/>
        </w:rPr>
        <w:t xml:space="preserve">. </w:t>
      </w:r>
    </w:p>
    <w:p w:rsidR="006D66E4"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Pr>
          <w:noProof/>
        </w:rPr>
        <w:t>View Group Report (</w:t>
      </w:r>
      <w:smartTag w:uri="urn:schemas-microsoft-com:office:smarttags" w:element="place">
        <w:smartTag w:uri="urn:schemas-microsoft-com:office:smarttags" w:element="City">
          <w:r>
            <w:rPr>
              <w:noProof/>
            </w:rPr>
            <w:t>Associated</w:t>
          </w:r>
        </w:smartTag>
        <w:r>
          <w:rPr>
            <w:noProof/>
          </w:rPr>
          <w:t xml:space="preserve"> </w:t>
        </w:r>
        <w:smartTag w:uri="urn:schemas-microsoft-com:office:smarttags" w:element="State">
          <w:r>
            <w:rPr>
              <w:noProof/>
            </w:rPr>
            <w:t>PE</w:t>
          </w:r>
        </w:smartTag>
      </w:smartTag>
      <w:r>
        <w:rPr>
          <w:noProof/>
        </w:rPr>
        <w:t xml:space="preserve"> &amp; Privileges button)</w:t>
      </w:r>
    </w:p>
    <w:p w:rsidR="006D66E4" w:rsidRPr="00C2222F" w:rsidRDefault="006D66E4" w:rsidP="006D66E4">
      <w:pPr>
        <w:pStyle w:val="BodyText"/>
        <w:rPr>
          <w:rFonts w:cs="Arial"/>
          <w:noProof/>
        </w:rPr>
      </w:pPr>
      <w:r>
        <w:rPr>
          <w:rFonts w:cs="Arial"/>
          <w:noProof/>
        </w:rPr>
        <w:t xml:space="preserve">The Group reporting </w:t>
      </w:r>
      <w:r w:rsidRPr="00C2222F">
        <w:rPr>
          <w:rFonts w:cs="Arial"/>
          <w:noProof/>
        </w:rPr>
        <w:t xml:space="preserve">functionality </w:t>
      </w:r>
      <w:r>
        <w:rPr>
          <w:rFonts w:cs="Arial"/>
          <w:noProof/>
        </w:rPr>
        <w:t xml:space="preserve">available through the </w:t>
      </w:r>
      <w:r w:rsidRPr="00F656CA">
        <w:rPr>
          <w:rStyle w:val="Bold"/>
        </w:rPr>
        <w:t>Associated PE &amp; Privileges</w:t>
      </w:r>
      <w:r>
        <w:rPr>
          <w:rFonts w:cs="Arial"/>
          <w:noProof/>
        </w:rPr>
        <w:t xml:space="preserve"> button </w:t>
      </w:r>
      <w:r w:rsidRPr="00C2222F">
        <w:rPr>
          <w:rFonts w:cs="Arial"/>
          <w:noProof/>
        </w:rPr>
        <w:t xml:space="preserve">shows a </w:t>
      </w:r>
      <w:r>
        <w:rPr>
          <w:rFonts w:cs="Arial"/>
          <w:noProof/>
        </w:rPr>
        <w:t>group’s</w:t>
      </w:r>
      <w:r w:rsidRPr="00C2222F">
        <w:rPr>
          <w:rFonts w:cs="Arial"/>
          <w:noProof/>
        </w:rPr>
        <w:t xml:space="preserve"> privileges for all of </w:t>
      </w:r>
      <w:r>
        <w:rPr>
          <w:rFonts w:cs="Arial"/>
          <w:noProof/>
        </w:rPr>
        <w:t>its</w:t>
      </w:r>
      <w:r w:rsidRPr="00C2222F">
        <w:rPr>
          <w:rFonts w:cs="Arial"/>
          <w:noProof/>
        </w:rPr>
        <w:t xml:space="preserve"> </w:t>
      </w:r>
      <w:r>
        <w:rPr>
          <w:rFonts w:cs="Arial"/>
          <w:noProof/>
        </w:rPr>
        <w:t xml:space="preserve">assigned </w:t>
      </w:r>
      <w:r w:rsidRPr="00C2222F">
        <w:rPr>
          <w:rFonts w:cs="Arial"/>
          <w:noProof/>
        </w:rPr>
        <w:t>protection elements.</w:t>
      </w:r>
      <w:r w:rsidRPr="000C649E">
        <w:t xml:space="preserve"> </w:t>
      </w:r>
      <w:r w:rsidR="00440E64">
        <w:fldChar w:fldCharType="begin"/>
      </w:r>
      <w:r>
        <w:instrText xml:space="preserve"> XE "view PE and privileges for group" </w:instrText>
      </w:r>
      <w:r w:rsidR="00440E64">
        <w:fldChar w:fldCharType="end"/>
      </w:r>
      <w:r w:rsidR="00440E64">
        <w:fldChar w:fldCharType="begin"/>
      </w:r>
      <w:r>
        <w:instrText xml:space="preserve"> XE "group PEs and privileges" </w:instrText>
      </w:r>
      <w:r w:rsidR="00440E64">
        <w:fldChar w:fldCharType="end"/>
      </w:r>
      <w:r w:rsidR="00440E64">
        <w:fldChar w:fldCharType="begin"/>
      </w:r>
      <w:r>
        <w:instrText xml:space="preserve"> XE "group reporting" </w:instrText>
      </w:r>
      <w:r w:rsidR="00440E64">
        <w:fldChar w:fldCharType="end"/>
      </w:r>
    </w:p>
    <w:p w:rsidR="006D66E4" w:rsidRDefault="006D66E4" w:rsidP="00896F6F">
      <w:pPr>
        <w:pStyle w:val="ListNumber"/>
        <w:numPr>
          <w:ilvl w:val="0"/>
          <w:numId w:val="71"/>
        </w:numPr>
        <w:rPr>
          <w:noProof/>
        </w:rPr>
      </w:pPr>
      <w:r>
        <w:rPr>
          <w:noProof/>
        </w:rPr>
        <w:t>Search for and select to View Details for the Group for which you want information.</w:t>
      </w:r>
    </w:p>
    <w:p w:rsidR="006D66E4" w:rsidRDefault="006D66E4" w:rsidP="006D66E4">
      <w:pPr>
        <w:pStyle w:val="ListNumber"/>
        <w:numPr>
          <w:ilvl w:val="0"/>
          <w:numId w:val="14"/>
        </w:numPr>
        <w:rPr>
          <w:noProof/>
        </w:rPr>
      </w:pPr>
      <w:r>
        <w:rPr>
          <w:noProof/>
        </w:rPr>
        <w:t xml:space="preserve">From the Group Details screen, select </w:t>
      </w:r>
      <w:r w:rsidRPr="00281690">
        <w:rPr>
          <w:rStyle w:val="Bold"/>
        </w:rPr>
        <w:t xml:space="preserve">Associated </w:t>
      </w:r>
      <w:r>
        <w:rPr>
          <w:rStyle w:val="Bold"/>
        </w:rPr>
        <w:t>PE &amp; Privileges</w:t>
      </w:r>
      <w:r>
        <w:rPr>
          <w:noProof/>
        </w:rPr>
        <w:t xml:space="preserve">. A report window appears containing a list of the selected Group’s privileges for each protection element. </w:t>
      </w:r>
    </w:p>
    <w:p w:rsidR="006D66E4" w:rsidRDefault="006D66E4" w:rsidP="006D66E4">
      <w:pPr>
        <w:pStyle w:val="Heading3"/>
      </w:pPr>
      <w:bookmarkStart w:id="415" w:name="_Ref213843567"/>
      <w:bookmarkStart w:id="416" w:name="_Ref213843570"/>
      <w:bookmarkStart w:id="417" w:name="_Toc238804880"/>
      <w:bookmarkStart w:id="418" w:name="_Ref238886750"/>
      <w:bookmarkStart w:id="419" w:name="_Ref238886752"/>
      <w:bookmarkStart w:id="420" w:name="_Toc238891319"/>
      <w:bookmarkStart w:id="421" w:name="_Toc238970789"/>
      <w:r>
        <w:t>Instance Level Security</w:t>
      </w:r>
      <w:bookmarkEnd w:id="415"/>
      <w:bookmarkEnd w:id="416"/>
      <w:r>
        <w:t xml:space="preserve"> Administration – Admin Mode</w:t>
      </w:r>
      <w:bookmarkEnd w:id="417"/>
      <w:bookmarkEnd w:id="418"/>
      <w:bookmarkEnd w:id="419"/>
      <w:bookmarkEnd w:id="420"/>
      <w:bookmarkEnd w:id="421"/>
    </w:p>
    <w:p w:rsidR="006D66E4" w:rsidRDefault="006D66E4" w:rsidP="006D66E4">
      <w:pPr>
        <w:pStyle w:val="BodyText"/>
      </w:pPr>
      <w:r w:rsidRPr="00C2222F">
        <w:t>Instance Level</w:t>
      </w:r>
      <w:r>
        <w:t xml:space="preserve"> Security</w:t>
      </w:r>
      <w:r w:rsidRPr="00C2222F">
        <w:t xml:space="preserve"> is a feature provided by CSM to allow filtering of the instance</w:t>
      </w:r>
      <w:r>
        <w:t>s</w:t>
      </w:r>
      <w:r w:rsidRPr="00C2222F">
        <w:t xml:space="preserve"> of data directly at the database level by creating filter </w:t>
      </w:r>
      <w:r>
        <w:t>criteria</w:t>
      </w:r>
      <w:r w:rsidRPr="00C2222F">
        <w:t xml:space="preserve"> and linking </w:t>
      </w:r>
      <w:r>
        <w:t xml:space="preserve">those criteria </w:t>
      </w:r>
      <w:r w:rsidRPr="00C2222F">
        <w:t xml:space="preserve">with allowed values from CSM tables. </w:t>
      </w:r>
      <w:r w:rsidR="00440E64">
        <w:fldChar w:fldCharType="begin"/>
      </w:r>
      <w:r>
        <w:instrText xml:space="preserve"> XE "</w:instrText>
      </w:r>
      <w:r w:rsidRPr="007B1D66">
        <w:instrText>UPT:</w:instrText>
      </w:r>
      <w:r>
        <w:instrText xml:space="preserve">instance level security" </w:instrText>
      </w:r>
      <w:r w:rsidR="00440E64">
        <w:fldChar w:fldCharType="end"/>
      </w:r>
      <w:r w:rsidR="00440E64">
        <w:fldChar w:fldCharType="begin"/>
      </w:r>
      <w:r>
        <w:instrText xml:space="preserve"> XE "overview:instance level security in UPT" </w:instrText>
      </w:r>
      <w:r w:rsidR="00440E64">
        <w:fldChar w:fldCharType="end"/>
      </w:r>
      <w:r w:rsidR="00440E64">
        <w:fldChar w:fldCharType="begin"/>
      </w:r>
      <w:r>
        <w:instrText xml:space="preserve"> XE "instance level security in UPT</w:instrText>
      </w:r>
      <w:r w:rsidRPr="00F2080B">
        <w:instrText>:overview</w:instrText>
      </w:r>
      <w:r>
        <w:instrText xml:space="preserve">" </w:instrText>
      </w:r>
      <w:r w:rsidR="00440E64">
        <w:fldChar w:fldCharType="end"/>
      </w:r>
      <w:r w:rsidR="00440E64">
        <w:fldChar w:fldCharType="begin"/>
      </w:r>
      <w:r>
        <w:instrText xml:space="preserve"> XE "instance level security:administration" </w:instrText>
      </w:r>
      <w:r w:rsidR="00440E64">
        <w:fldChar w:fldCharType="end"/>
      </w:r>
      <w:r w:rsidR="00440E64">
        <w:fldChar w:fldCharType="begin"/>
      </w:r>
      <w:r>
        <w:instrText xml:space="preserve"> XE "</w:instrText>
      </w:r>
      <w:r w:rsidRPr="005F7CA4">
        <w:instrText>security:instance level</w:instrText>
      </w:r>
      <w:r>
        <w:instrText xml:space="preserve">" </w:instrText>
      </w:r>
      <w:r w:rsidR="00440E64">
        <w:fldChar w:fldCharType="end"/>
      </w:r>
    </w:p>
    <w:p w:rsidR="006D66E4" w:rsidRDefault="006D66E4" w:rsidP="006D66E4">
      <w:pPr>
        <w:pStyle w:val="BodyText"/>
      </w:pPr>
      <w:r>
        <w:lastRenderedPageBreak/>
        <w:t>The sections that follow provide instructions for uploading the .jar file containing the Hibernate file and Domain Objects, creating a new filter clause, and searching for existing filter clauses.</w:t>
      </w:r>
      <w:r w:rsidR="00440E64">
        <w:fldChar w:fldCharType="begin"/>
      </w:r>
      <w:r>
        <w:instrText xml:space="preserve"> XE "</w:instrText>
      </w:r>
      <w:r w:rsidRPr="009B1B40">
        <w:instrText>instance level security:file upload</w:instrText>
      </w:r>
      <w:r>
        <w:instrText xml:space="preserve">" </w:instrText>
      </w:r>
      <w:r w:rsidR="00440E64">
        <w:fldChar w:fldCharType="end"/>
      </w:r>
      <w:r w:rsidR="00440E64">
        <w:fldChar w:fldCharType="begin"/>
      </w:r>
      <w:r>
        <w:instrText xml:space="preserve"> XE "</w:instrText>
      </w:r>
      <w:r w:rsidRPr="000C7E9B">
        <w:instrText>filter clauses</w:instrText>
      </w:r>
      <w:r>
        <w:instrText xml:space="preserve">" </w:instrText>
      </w:r>
      <w:r w:rsidR="00440E64">
        <w:fldChar w:fldCharType="end"/>
      </w:r>
    </w:p>
    <w:p w:rsidR="006D66E4" w:rsidRDefault="006D66E4" w:rsidP="006D66E4">
      <w:pPr>
        <w:pStyle w:val="BodyText"/>
      </w:pPr>
      <w:r>
        <w:t xml:space="preserve">To access the Instance Level functionality, click </w:t>
      </w:r>
      <w:r w:rsidRPr="003A77E1">
        <w:rPr>
          <w:rStyle w:val="Bold"/>
        </w:rPr>
        <w:t>Instance Level</w:t>
      </w:r>
      <w:r>
        <w:t xml:space="preserve"> from the Admin Mode main menu.</w:t>
      </w:r>
    </w:p>
    <w:p w:rsidR="006D66E4" w:rsidRDefault="007144EA" w:rsidP="006D66E4">
      <w:pPr>
        <w:pStyle w:val="GraphicAnchorMain"/>
        <w:rPr>
          <w:noProof/>
        </w:rPr>
      </w:pPr>
      <w:r>
        <w:rPr>
          <w:noProof/>
        </w:rPr>
        <w:drawing>
          <wp:inline distT="0" distB="0" distL="0" distR="0">
            <wp:extent cx="5831205" cy="269875"/>
            <wp:effectExtent l="19050" t="0" r="0" b="0"/>
            <wp:docPr id="3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srcRect r="1822"/>
                    <a:stretch>
                      <a:fillRect/>
                    </a:stretch>
                  </pic:blipFill>
                  <pic:spPr bwMode="auto">
                    <a:xfrm>
                      <a:off x="0" y="0"/>
                      <a:ext cx="5831205" cy="269875"/>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26</w:t>
        </w:r>
      </w:fldSimple>
      <w:r>
        <w:t xml:space="preserve"> Admin Mode main menu options</w:t>
      </w:r>
    </w:p>
    <w:p w:rsidR="006D66E4" w:rsidRDefault="006D66E4" w:rsidP="006D66E4">
      <w:pPr>
        <w:pStyle w:val="BodyText"/>
      </w:pPr>
      <w:r>
        <w:t xml:space="preserve">Each of the available features is accessed by clicking the appropriate link located in the Instance Level Links section of the Instance Level Home page. </w:t>
      </w:r>
    </w:p>
    <w:p w:rsidR="006D66E4" w:rsidRDefault="007144EA" w:rsidP="006D66E4">
      <w:pPr>
        <w:pStyle w:val="GraphicAnchorMainIndent"/>
        <w:rPr>
          <w:noProof/>
        </w:rPr>
      </w:pPr>
      <w:r>
        <w:rPr>
          <w:noProof/>
        </w:rPr>
        <w:drawing>
          <wp:inline distT="0" distB="0" distL="0" distR="0">
            <wp:extent cx="2173605" cy="1393825"/>
            <wp:effectExtent l="19050" t="0" r="0" b="0"/>
            <wp:docPr id="3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srcRect/>
                    <a:stretch>
                      <a:fillRect/>
                    </a:stretch>
                  </pic:blipFill>
                  <pic:spPr bwMode="auto">
                    <a:xfrm>
                      <a:off x="0" y="0"/>
                      <a:ext cx="2173605" cy="1393825"/>
                    </a:xfrm>
                    <a:prstGeom prst="rect">
                      <a:avLst/>
                    </a:prstGeom>
                    <a:noFill/>
                    <a:ln w="9525">
                      <a:noFill/>
                      <a:miter lim="800000"/>
                      <a:headEnd/>
                      <a:tailEnd/>
                    </a:ln>
                  </pic:spPr>
                </pic:pic>
              </a:graphicData>
            </a:graphic>
          </wp:inline>
        </w:drawing>
      </w:r>
    </w:p>
    <w:p w:rsidR="006D66E4" w:rsidRPr="00E260B5"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27</w:t>
        </w:r>
      </w:fldSimple>
      <w:r>
        <w:t xml:space="preserve"> Instance Level Links on Admin Mode Home page</w:t>
      </w:r>
    </w:p>
    <w:p w:rsidR="006D66E4" w:rsidRDefault="006D66E4" w:rsidP="006D66E4">
      <w:pPr>
        <w:pStyle w:val="Heading4"/>
        <w:rPr>
          <w:noProof/>
        </w:rPr>
      </w:pPr>
      <w:r>
        <w:rPr>
          <w:noProof/>
        </w:rPr>
        <w:t>Uploading a File</w:t>
      </w:r>
    </w:p>
    <w:p w:rsidR="006D66E4" w:rsidRPr="003A77E1" w:rsidRDefault="006D66E4" w:rsidP="00896F6F">
      <w:pPr>
        <w:pStyle w:val="ListNumber"/>
        <w:numPr>
          <w:ilvl w:val="0"/>
          <w:numId w:val="72"/>
        </w:numPr>
      </w:pPr>
      <w:r>
        <w:t xml:space="preserve">From the Instance Level home page, click the </w:t>
      </w:r>
      <w:r w:rsidRPr="003A77E1">
        <w:rPr>
          <w:rStyle w:val="Bold"/>
        </w:rPr>
        <w:t>Upload the Jar File</w:t>
      </w:r>
      <w:r>
        <w:t xml:space="preserve"> link. The upload form appears.</w:t>
      </w:r>
      <w:r w:rsidRPr="000C649E">
        <w:t xml:space="preserve"> </w:t>
      </w:r>
      <w:r w:rsidR="00440E64">
        <w:fldChar w:fldCharType="begin"/>
      </w:r>
      <w:r>
        <w:instrText xml:space="preserve"> XE "jar file:instance level security in UPT" </w:instrText>
      </w:r>
      <w:r w:rsidR="00440E64">
        <w:fldChar w:fldCharType="end"/>
      </w:r>
      <w:r w:rsidR="00440E64">
        <w:fldChar w:fldCharType="begin"/>
      </w:r>
      <w:r>
        <w:instrText xml:space="preserve"> XE "</w:instrText>
      </w:r>
      <w:r w:rsidRPr="009B1B40">
        <w:instrText>instance level security:file upload</w:instrText>
      </w:r>
      <w:r>
        <w:instrText xml:space="preserve">" </w:instrText>
      </w:r>
      <w:r w:rsidR="00440E64">
        <w:fldChar w:fldCharType="end"/>
      </w:r>
    </w:p>
    <w:p w:rsidR="006D66E4" w:rsidRDefault="007144EA" w:rsidP="006D66E4">
      <w:pPr>
        <w:pStyle w:val="GraphicAnchorMainIndent"/>
        <w:rPr>
          <w:noProof/>
        </w:rPr>
      </w:pPr>
      <w:r>
        <w:rPr>
          <w:noProof/>
        </w:rPr>
        <w:drawing>
          <wp:inline distT="0" distB="0" distL="0" distR="0">
            <wp:extent cx="5306695" cy="1169035"/>
            <wp:effectExtent l="1905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srcRect/>
                    <a:stretch>
                      <a:fillRect/>
                    </a:stretch>
                  </pic:blipFill>
                  <pic:spPr bwMode="auto">
                    <a:xfrm>
                      <a:off x="0" y="0"/>
                      <a:ext cx="5306695" cy="1169035"/>
                    </a:xfrm>
                    <a:prstGeom prst="rect">
                      <a:avLst/>
                    </a:prstGeom>
                    <a:noFill/>
                    <a:ln w="9525">
                      <a:noFill/>
                      <a:miter lim="800000"/>
                      <a:headEnd/>
                      <a:tailEnd/>
                    </a:ln>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28</w:t>
        </w:r>
      </w:fldSimple>
      <w:r>
        <w:t xml:space="preserve"> Jar File Upload Form</w:t>
      </w:r>
    </w:p>
    <w:p w:rsidR="006D66E4" w:rsidRDefault="006D66E4" w:rsidP="006D66E4">
      <w:pPr>
        <w:pStyle w:val="ListNumber"/>
        <w:numPr>
          <w:ilvl w:val="0"/>
          <w:numId w:val="14"/>
        </w:numPr>
      </w:pPr>
      <w:r>
        <w:t>Provide the following information for upload:</w:t>
      </w:r>
    </w:p>
    <w:p w:rsidR="006D66E4" w:rsidRDefault="006D66E4" w:rsidP="006D66E4">
      <w:pPr>
        <w:pStyle w:val="BodyTextIndent"/>
      </w:pPr>
      <w:r w:rsidRPr="003A77E1">
        <w:rPr>
          <w:rStyle w:val="Bold"/>
        </w:rPr>
        <w:t>Application Jar File</w:t>
      </w:r>
      <w:r>
        <w:t xml:space="preserve"> – The path of the application jar file that contains the Hibernate configuration and mapping files, and domain objects. </w:t>
      </w:r>
    </w:p>
    <w:p w:rsidR="006D66E4" w:rsidRDefault="006D66E4" w:rsidP="006D66E4">
      <w:pPr>
        <w:pStyle w:val="BodyTextIndent"/>
      </w:pPr>
      <w:r w:rsidRPr="003A77E1">
        <w:rPr>
          <w:rStyle w:val="Bold"/>
        </w:rPr>
        <w:t>Application Jar File</w:t>
      </w:r>
      <w:r>
        <w:t xml:space="preserve"> – If the application is an SDK generated system, there are two jar files generated. Use this field to identify the location of the second jar file.</w:t>
      </w:r>
    </w:p>
    <w:p w:rsidR="006D66E4" w:rsidRDefault="006D66E4" w:rsidP="006D66E4">
      <w:pPr>
        <w:pStyle w:val="BodyTextIndent"/>
      </w:pPr>
      <w:r w:rsidRPr="003A77E1">
        <w:rPr>
          <w:rStyle w:val="Bold"/>
        </w:rPr>
        <w:t>Hibernate Configuration File Name</w:t>
      </w:r>
      <w:r>
        <w:t xml:space="preserve"> – The fully qualified name of the Hibernate configuration file located in the selected jar file.</w:t>
      </w:r>
      <w:r w:rsidR="00440E64">
        <w:fldChar w:fldCharType="begin"/>
      </w:r>
      <w:r>
        <w:instrText xml:space="preserve"> XE "</w:instrText>
      </w:r>
      <w:r w:rsidRPr="00565F47">
        <w:instrText>Hibernate configuration file</w:instrText>
      </w:r>
      <w:r>
        <w:instrText xml:space="preserve">" </w:instrText>
      </w:r>
      <w:r w:rsidR="00440E64">
        <w:fldChar w:fldCharType="end"/>
      </w:r>
    </w:p>
    <w:p w:rsidR="006D66E4" w:rsidRPr="008B217D" w:rsidRDefault="006D66E4" w:rsidP="006D66E4">
      <w:pPr>
        <w:pStyle w:val="ListNumber"/>
        <w:numPr>
          <w:ilvl w:val="0"/>
          <w:numId w:val="14"/>
        </w:numPr>
      </w:pPr>
      <w:r>
        <w:t xml:space="preserve">Click </w:t>
      </w:r>
      <w:r w:rsidRPr="003A77E1">
        <w:rPr>
          <w:rStyle w:val="Bold"/>
        </w:rPr>
        <w:t>Upload</w:t>
      </w:r>
      <w:r>
        <w:t xml:space="preserve"> button.</w:t>
      </w:r>
    </w:p>
    <w:p w:rsidR="006D66E4" w:rsidRDefault="006D66E4" w:rsidP="006D66E4">
      <w:pPr>
        <w:pStyle w:val="Heading4"/>
      </w:pPr>
      <w:r>
        <w:lastRenderedPageBreak/>
        <w:t>Add New Security Filter</w:t>
      </w:r>
    </w:p>
    <w:p w:rsidR="006D66E4" w:rsidRPr="003A77E1" w:rsidRDefault="006D66E4" w:rsidP="00896F6F">
      <w:pPr>
        <w:pStyle w:val="ListNumber"/>
        <w:numPr>
          <w:ilvl w:val="0"/>
          <w:numId w:val="73"/>
        </w:numPr>
      </w:pPr>
      <w:r>
        <w:t xml:space="preserve">From the Instance Level home page, click the </w:t>
      </w:r>
      <w:r>
        <w:rPr>
          <w:rStyle w:val="Bold"/>
        </w:rPr>
        <w:t>Add New Security Filter</w:t>
      </w:r>
      <w:r>
        <w:t xml:space="preserve"> link. The New Filter Clause Details form appears.</w:t>
      </w:r>
      <w:r w:rsidRPr="000C649E">
        <w:t xml:space="preserve"> </w:t>
      </w:r>
      <w:r w:rsidR="00440E64">
        <w:fldChar w:fldCharType="begin"/>
      </w:r>
      <w:r>
        <w:instrText xml:space="preserve"> XE "add security filter" </w:instrText>
      </w:r>
      <w:r w:rsidR="00440E64">
        <w:fldChar w:fldCharType="end"/>
      </w:r>
      <w:r w:rsidR="00440E64">
        <w:fldChar w:fldCharType="begin"/>
      </w:r>
      <w:r>
        <w:instrText xml:space="preserve"> XE "</w:instrText>
      </w:r>
      <w:r w:rsidRPr="007B1D66">
        <w:instrText>UPT:</w:instrText>
      </w:r>
      <w:r>
        <w:instrText xml:space="preserve">add security filter" </w:instrText>
      </w:r>
      <w:r w:rsidR="00440E64">
        <w:fldChar w:fldCharType="end"/>
      </w:r>
      <w:r w:rsidR="00440E64">
        <w:fldChar w:fldCharType="begin"/>
      </w:r>
      <w:r>
        <w:instrText xml:space="preserve"> XE "instance level security:add filter clause" </w:instrText>
      </w:r>
      <w:r w:rsidR="00440E64">
        <w:fldChar w:fldCharType="end"/>
      </w:r>
      <w:r w:rsidR="00440E64">
        <w:fldChar w:fldCharType="begin"/>
      </w:r>
      <w:r>
        <w:instrText xml:space="preserve"> XE "</w:instrText>
      </w:r>
      <w:r w:rsidRPr="000C7E9B">
        <w:instrText>filter clauses</w:instrText>
      </w:r>
      <w:r>
        <w:instrText xml:space="preserve">" </w:instrText>
      </w:r>
      <w:r w:rsidR="00440E64">
        <w:fldChar w:fldCharType="end"/>
      </w:r>
      <w:r w:rsidR="00440E64">
        <w:fldChar w:fldCharType="begin"/>
      </w:r>
      <w:r>
        <w:instrText xml:space="preserve"> XE "</w:instrText>
      </w:r>
      <w:r w:rsidRPr="00DF046D">
        <w:instrText>security:add filter</w:instrText>
      </w:r>
      <w:r>
        <w:instrText xml:space="preserve">" </w:instrText>
      </w:r>
      <w:r w:rsidR="00440E64">
        <w:fldChar w:fldCharType="end"/>
      </w:r>
    </w:p>
    <w:p w:rsidR="006D66E4" w:rsidRDefault="007144EA" w:rsidP="006D66E4">
      <w:pPr>
        <w:pStyle w:val="GraphicAnchorMainIndent"/>
        <w:rPr>
          <w:noProof/>
        </w:rPr>
      </w:pPr>
      <w:r>
        <w:rPr>
          <w:noProof/>
        </w:rPr>
        <w:drawing>
          <wp:inline distT="0" distB="0" distL="0" distR="0">
            <wp:extent cx="5366385" cy="2473325"/>
            <wp:effectExtent l="19050" t="0" r="5715" b="0"/>
            <wp:docPr id="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srcRect/>
                    <a:stretch>
                      <a:fillRect/>
                    </a:stretch>
                  </pic:blipFill>
                  <pic:spPr bwMode="auto">
                    <a:xfrm>
                      <a:off x="0" y="0"/>
                      <a:ext cx="5366385" cy="2473325"/>
                    </a:xfrm>
                    <a:prstGeom prst="rect">
                      <a:avLst/>
                    </a:prstGeom>
                    <a:noFill/>
                    <a:ln w="9525">
                      <a:noFill/>
                      <a:miter lim="800000"/>
                      <a:headEnd/>
                      <a:tailEnd/>
                    </a:ln>
                  </pic:spPr>
                </pic:pic>
              </a:graphicData>
            </a:graphic>
          </wp:inline>
        </w:drawing>
      </w:r>
    </w:p>
    <w:p w:rsidR="006D66E4" w:rsidRPr="003A77E1"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29</w:t>
        </w:r>
      </w:fldSimple>
      <w:r>
        <w:t xml:space="preserve"> New Filter Clause Details form</w:t>
      </w:r>
    </w:p>
    <w:p w:rsidR="006D66E4" w:rsidRDefault="006D66E4" w:rsidP="006D66E4">
      <w:pPr>
        <w:pStyle w:val="ListNumber"/>
        <w:numPr>
          <w:ilvl w:val="0"/>
          <w:numId w:val="14"/>
        </w:numPr>
      </w:pPr>
      <w:r>
        <w:t>Enter the following information into the form:</w:t>
      </w:r>
    </w:p>
    <w:p w:rsidR="006D66E4" w:rsidRDefault="006D66E4" w:rsidP="006D66E4">
      <w:pPr>
        <w:pStyle w:val="BodyTextIndent"/>
      </w:pPr>
      <w:r w:rsidRPr="003A77E1">
        <w:rPr>
          <w:rStyle w:val="Bold"/>
        </w:rPr>
        <w:t>Class Name</w:t>
      </w:r>
      <w:r>
        <w:t xml:space="preserve"> - This the class for which you want to create a filter clause. </w:t>
      </w:r>
    </w:p>
    <w:p w:rsidR="006D66E4" w:rsidRDefault="006D66E4" w:rsidP="006D66E4">
      <w:pPr>
        <w:pStyle w:val="BodyTextIndent"/>
      </w:pPr>
      <w:r w:rsidRPr="003A77E1">
        <w:rPr>
          <w:rStyle w:val="Bold"/>
        </w:rPr>
        <w:t>Filter Chain</w:t>
      </w:r>
      <w:r>
        <w:t xml:space="preserve"> – This is a chain of the associated objects on which the security of the class depends. You have the following options:</w:t>
      </w:r>
    </w:p>
    <w:p w:rsidR="006D66E4" w:rsidRDefault="006D66E4" w:rsidP="006D66E4">
      <w:pPr>
        <w:pStyle w:val="ListBullet2"/>
      </w:pPr>
      <w:r>
        <w:t xml:space="preserve">In the case of the inherited security, you can follow the trail to the target class by selecting the associated class from the drop-down list and clicking the </w:t>
      </w:r>
      <w:r w:rsidRPr="003B3950">
        <w:rPr>
          <w:rStyle w:val="Bold"/>
        </w:rPr>
        <w:t>Add</w:t>
      </w:r>
      <w:r>
        <w:rPr>
          <w:rStyle w:val="Bold"/>
        </w:rPr>
        <w:t xml:space="preserve"> </w:t>
      </w:r>
      <w:r w:rsidRPr="003B3950">
        <w:t xml:space="preserve">button </w:t>
      </w:r>
      <w:r w:rsidRPr="003B3950">
        <w:rPr>
          <w:rStyle w:val="Emphasis"/>
        </w:rPr>
        <w:t>in this section of the form</w:t>
      </w:r>
      <w:r>
        <w:t xml:space="preserve">. </w:t>
      </w:r>
    </w:p>
    <w:p w:rsidR="006D66E4" w:rsidRDefault="006D66E4" w:rsidP="006D66E4">
      <w:pPr>
        <w:pStyle w:val="ListBullet2"/>
      </w:pPr>
      <w:r>
        <w:t xml:space="preserve">You can remove the last associated class by clicking </w:t>
      </w:r>
      <w:r w:rsidRPr="003B3950">
        <w:rPr>
          <w:rStyle w:val="Bold"/>
        </w:rPr>
        <w:t>Remove</w:t>
      </w:r>
      <w:r>
        <w:t xml:space="preserve">. </w:t>
      </w:r>
    </w:p>
    <w:p w:rsidR="006D66E4" w:rsidRDefault="006D66E4" w:rsidP="006D66E4">
      <w:pPr>
        <w:pStyle w:val="ListBullet2"/>
      </w:pPr>
      <w:r>
        <w:t xml:space="preserve">If the security of the Class is </w:t>
      </w:r>
      <w:r w:rsidR="00B25E64">
        <w:t>dependent</w:t>
      </w:r>
      <w:r>
        <w:t xml:space="preserve"> on itself, select the same Class (with the suffix “self”) from the Filter Chain drop-down list. </w:t>
      </w:r>
    </w:p>
    <w:p w:rsidR="006D66E4" w:rsidRDefault="006D66E4" w:rsidP="006D66E4">
      <w:pPr>
        <w:pStyle w:val="BodyTextIndent"/>
      </w:pPr>
      <w:r>
        <w:t xml:space="preserve">Once the proper filter chain appears, click </w:t>
      </w:r>
      <w:r w:rsidRPr="003B3950">
        <w:rPr>
          <w:rStyle w:val="Bold"/>
        </w:rPr>
        <w:t>Done</w:t>
      </w:r>
      <w:r>
        <w:t xml:space="preserve"> in this section of the form. </w:t>
      </w:r>
    </w:p>
    <w:p w:rsidR="006D66E4" w:rsidRDefault="006D66E4" w:rsidP="006D66E4">
      <w:pPr>
        <w:pStyle w:val="BodyTextIndent"/>
      </w:pPr>
      <w:r w:rsidRPr="003B3950">
        <w:rPr>
          <w:rStyle w:val="Bold"/>
        </w:rPr>
        <w:t>Target Class Attribute Name</w:t>
      </w:r>
      <w:r>
        <w:t xml:space="preserve"> – This field is populated with all of the attributes of the Final Target Class. </w:t>
      </w:r>
    </w:p>
    <w:p w:rsidR="006D66E4" w:rsidRDefault="006D66E4" w:rsidP="006D66E4">
      <w:pPr>
        <w:pStyle w:val="BodyTextIndent"/>
      </w:pPr>
      <w:r w:rsidRPr="003B3950">
        <w:rPr>
          <w:rStyle w:val="Bold"/>
        </w:rPr>
        <w:t xml:space="preserve">Target Class </w:t>
      </w:r>
      <w:r>
        <w:rPr>
          <w:rStyle w:val="Bold"/>
        </w:rPr>
        <w:t>Alias</w:t>
      </w:r>
      <w:r>
        <w:t xml:space="preserve"> – If you want to provide an alias for the Target Class Name, you can do so by providing a value in the Target Class Alias field. </w:t>
      </w:r>
    </w:p>
    <w:p w:rsidR="006D66E4" w:rsidRDefault="006D66E4" w:rsidP="006D66E4">
      <w:pPr>
        <w:pStyle w:val="BodyTextIndent"/>
      </w:pPr>
      <w:r w:rsidRPr="003B3950">
        <w:rPr>
          <w:rStyle w:val="Bold"/>
        </w:rPr>
        <w:t xml:space="preserve">Target Class Attribute </w:t>
      </w:r>
      <w:r>
        <w:rPr>
          <w:rStyle w:val="Bold"/>
        </w:rPr>
        <w:t xml:space="preserve">Alias </w:t>
      </w:r>
      <w:r>
        <w:t>–You can provide an alias for the Target Class Attribute Name by providing a value in the Target Class Attribute Alias field.</w:t>
      </w:r>
    </w:p>
    <w:p w:rsidR="006D66E4" w:rsidRDefault="006D66E4" w:rsidP="006D66E4">
      <w:pPr>
        <w:pStyle w:val="ListNumber"/>
        <w:numPr>
          <w:ilvl w:val="0"/>
          <w:numId w:val="14"/>
        </w:numPr>
      </w:pPr>
      <w:r>
        <w:t>When finished, click Add button at the bottom of the form to add the filter.</w:t>
      </w:r>
    </w:p>
    <w:p w:rsidR="006D66E4" w:rsidRDefault="006D66E4" w:rsidP="006D66E4">
      <w:pPr>
        <w:pStyle w:val="Heading4"/>
      </w:pPr>
      <w:r>
        <w:lastRenderedPageBreak/>
        <w:t>Select and View/Update an Existing Security Filter</w:t>
      </w:r>
    </w:p>
    <w:p w:rsidR="006D66E4" w:rsidRDefault="006D66E4" w:rsidP="00896F6F">
      <w:pPr>
        <w:pStyle w:val="ListNumber"/>
        <w:keepNext/>
        <w:numPr>
          <w:ilvl w:val="0"/>
          <w:numId w:val="74"/>
        </w:numPr>
      </w:pPr>
      <w:r>
        <w:t xml:space="preserve">From the Instance Level home page, click the </w:t>
      </w:r>
      <w:r>
        <w:rPr>
          <w:rStyle w:val="Bold"/>
        </w:rPr>
        <w:t>Select an Existing Security Filter</w:t>
      </w:r>
      <w:r>
        <w:t xml:space="preserve"> link. The Search form appears.</w:t>
      </w:r>
      <w:r w:rsidRPr="000C649E">
        <w:t xml:space="preserve"> </w:t>
      </w:r>
      <w:r w:rsidR="00440E64">
        <w:fldChar w:fldCharType="begin"/>
      </w:r>
      <w:r>
        <w:instrText xml:space="preserve"> XE "</w:instrText>
      </w:r>
      <w:r w:rsidRPr="007B1D66">
        <w:instrText>UPT:</w:instrText>
      </w:r>
      <w:r>
        <w:instrText xml:space="preserve">view security filter" </w:instrText>
      </w:r>
      <w:r w:rsidR="00440E64">
        <w:fldChar w:fldCharType="end"/>
      </w:r>
      <w:r w:rsidR="00440E64">
        <w:fldChar w:fldCharType="begin"/>
      </w:r>
      <w:r>
        <w:instrText xml:space="preserve"> XE "</w:instrText>
      </w:r>
      <w:r w:rsidRPr="007B1D66">
        <w:instrText>UPT:</w:instrText>
      </w:r>
      <w:r>
        <w:instrText xml:space="preserve">edit/update security filter" </w:instrText>
      </w:r>
      <w:r w:rsidR="00440E64">
        <w:fldChar w:fldCharType="end"/>
      </w:r>
      <w:r w:rsidR="00440E64">
        <w:fldChar w:fldCharType="begin"/>
      </w:r>
      <w:r>
        <w:instrText xml:space="preserve"> XE "instance level security:modify filter clause" </w:instrText>
      </w:r>
      <w:r w:rsidR="00440E64">
        <w:fldChar w:fldCharType="end"/>
      </w:r>
      <w:r w:rsidR="00440E64">
        <w:fldChar w:fldCharType="begin"/>
      </w:r>
      <w:r>
        <w:instrText xml:space="preserve"> XE "</w:instrText>
      </w:r>
      <w:r w:rsidRPr="000C7E9B">
        <w:instrText>filter clauses</w:instrText>
      </w:r>
      <w:r>
        <w:instrText xml:space="preserve">" </w:instrText>
      </w:r>
      <w:r w:rsidR="00440E64">
        <w:fldChar w:fldCharType="end"/>
      </w:r>
      <w:r w:rsidR="00440E64">
        <w:fldChar w:fldCharType="begin"/>
      </w:r>
      <w:r>
        <w:instrText xml:space="preserve"> XE "</w:instrText>
      </w:r>
      <w:r w:rsidRPr="00DF046D">
        <w:instrText>security:</w:instrText>
      </w:r>
      <w:r>
        <w:instrText>modify</w:instrText>
      </w:r>
      <w:r w:rsidRPr="00DF046D">
        <w:instrText xml:space="preserve"> filter</w:instrText>
      </w:r>
      <w:r>
        <w:instrText xml:space="preserve">" </w:instrText>
      </w:r>
      <w:r w:rsidR="00440E64">
        <w:fldChar w:fldCharType="end"/>
      </w:r>
      <w:r w:rsidR="00440E64">
        <w:fldChar w:fldCharType="begin"/>
      </w:r>
      <w:r>
        <w:instrText xml:space="preserve"> XE "</w:instrText>
      </w:r>
      <w:r w:rsidRPr="0054302B">
        <w:instrText>security:filter clause</w:instrText>
      </w:r>
      <w:r>
        <w:instrText xml:space="preserve">" </w:instrText>
      </w:r>
      <w:r w:rsidR="00440E64">
        <w:fldChar w:fldCharType="end"/>
      </w:r>
    </w:p>
    <w:p w:rsidR="006D66E4" w:rsidRDefault="007144EA" w:rsidP="006D66E4">
      <w:pPr>
        <w:pStyle w:val="GraphicAnchorMainIndent"/>
        <w:rPr>
          <w:noProof/>
        </w:rPr>
      </w:pPr>
      <w:r>
        <w:rPr>
          <w:noProof/>
        </w:rPr>
        <w:drawing>
          <wp:inline distT="0" distB="0" distL="0" distR="0">
            <wp:extent cx="5351780" cy="719455"/>
            <wp:effectExtent l="19050" t="0" r="1270" b="0"/>
            <wp:docPr id="3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srcRect/>
                    <a:stretch>
                      <a:fillRect/>
                    </a:stretch>
                  </pic:blipFill>
                  <pic:spPr bwMode="auto">
                    <a:xfrm>
                      <a:off x="0" y="0"/>
                      <a:ext cx="5351780" cy="719455"/>
                    </a:xfrm>
                    <a:prstGeom prst="rect">
                      <a:avLst/>
                    </a:prstGeom>
                    <a:noFill/>
                    <a:ln w="9525">
                      <a:noFill/>
                      <a:miter lim="800000"/>
                      <a:headEnd/>
                      <a:tailEnd/>
                    </a:ln>
                  </pic:spPr>
                </pic:pic>
              </a:graphicData>
            </a:graphic>
          </wp:inline>
        </w:drawing>
      </w:r>
    </w:p>
    <w:p w:rsidR="006D66E4" w:rsidRPr="00645D3E"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30</w:t>
        </w:r>
      </w:fldSimple>
      <w:r>
        <w:t xml:space="preserve"> Filter Clause Search form</w:t>
      </w:r>
    </w:p>
    <w:p w:rsidR="006D66E4" w:rsidRDefault="006D66E4" w:rsidP="00896F6F">
      <w:pPr>
        <w:pStyle w:val="ListNumber"/>
        <w:numPr>
          <w:ilvl w:val="0"/>
          <w:numId w:val="21"/>
        </w:numPr>
      </w:pPr>
      <w:r>
        <w:t>Enter search criteria into the Filter Clause Search Criteria form. Search by Class Name. You may use an asterisk (*) as a wildcard character if necessary.</w:t>
      </w:r>
    </w:p>
    <w:p w:rsidR="006D66E4" w:rsidRDefault="006D66E4" w:rsidP="00896F6F">
      <w:pPr>
        <w:pStyle w:val="ListNumber"/>
        <w:numPr>
          <w:ilvl w:val="0"/>
          <w:numId w:val="21"/>
        </w:numPr>
      </w:pPr>
      <w:r>
        <w:t xml:space="preserve">Click </w:t>
      </w:r>
      <w:r w:rsidRPr="00645D3E">
        <w:rPr>
          <w:b/>
        </w:rPr>
        <w:t>Search</w:t>
      </w:r>
      <w:r w:rsidRPr="00645D3E">
        <w:t>.</w:t>
      </w:r>
    </w:p>
    <w:p w:rsidR="006D66E4" w:rsidRDefault="006D66E4" w:rsidP="00896F6F">
      <w:pPr>
        <w:pStyle w:val="ListNumber"/>
        <w:numPr>
          <w:ilvl w:val="0"/>
          <w:numId w:val="21"/>
        </w:numPr>
      </w:pPr>
      <w:r>
        <w:t xml:space="preserve">From the results list, select the radio button next to the Class Name of the filter clause you want to view and/or edit, and then click </w:t>
      </w:r>
      <w:r w:rsidRPr="004F7051">
        <w:rPr>
          <w:rStyle w:val="Bold"/>
        </w:rPr>
        <w:t>View Details</w:t>
      </w:r>
      <w:r>
        <w:t>.</w:t>
      </w:r>
    </w:p>
    <w:p w:rsidR="006D66E4" w:rsidRDefault="007144EA" w:rsidP="006D66E4">
      <w:pPr>
        <w:pStyle w:val="GraphicAnchorMainIndent"/>
        <w:rPr>
          <w:noProof/>
        </w:rPr>
      </w:pPr>
      <w:r>
        <w:rPr>
          <w:noProof/>
        </w:rPr>
        <w:drawing>
          <wp:inline distT="0" distB="0" distL="0" distR="0">
            <wp:extent cx="5321300" cy="3297555"/>
            <wp:effectExtent l="19050" t="0" r="0" b="0"/>
            <wp:docPr id="40"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5"/>
                    <a:srcRect/>
                    <a:stretch>
                      <a:fillRect/>
                    </a:stretch>
                  </pic:blipFill>
                  <pic:spPr bwMode="auto">
                    <a:xfrm>
                      <a:off x="0" y="0"/>
                      <a:ext cx="5321300" cy="3297555"/>
                    </a:xfrm>
                    <a:prstGeom prst="rect">
                      <a:avLst/>
                    </a:prstGeom>
                    <a:noFill/>
                    <a:ln w="9525">
                      <a:noFill/>
                      <a:miter lim="800000"/>
                      <a:headEnd/>
                      <a:tailEnd/>
                    </a:ln>
                  </pic:spPr>
                </pic:pic>
              </a:graphicData>
            </a:graphic>
          </wp:inline>
        </w:drawing>
      </w:r>
    </w:p>
    <w:p w:rsidR="006D66E4" w:rsidRPr="00645D3E"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31</w:t>
        </w:r>
      </w:fldSimple>
      <w:r>
        <w:t xml:space="preserve"> Filter Clause Details form</w:t>
      </w:r>
    </w:p>
    <w:p w:rsidR="006D66E4" w:rsidRDefault="006D66E4" w:rsidP="006D66E4">
      <w:pPr>
        <w:pStyle w:val="ListNumber"/>
        <w:numPr>
          <w:ilvl w:val="0"/>
          <w:numId w:val="14"/>
        </w:numPr>
      </w:pPr>
      <w:r>
        <w:t xml:space="preserve">The Filter Clause Details form contains only the following editable fields: </w:t>
      </w:r>
    </w:p>
    <w:p w:rsidR="006D66E4" w:rsidRDefault="006D66E4" w:rsidP="006D66E4">
      <w:pPr>
        <w:pStyle w:val="ListBullet2"/>
      </w:pPr>
      <w:r w:rsidRPr="00645D3E">
        <w:rPr>
          <w:rStyle w:val="Bold"/>
        </w:rPr>
        <w:t>Generated SQL for Group</w:t>
      </w:r>
      <w:r>
        <w:rPr>
          <w:rStyle w:val="Bold"/>
        </w:rPr>
        <w:t xml:space="preserve"> </w:t>
      </w:r>
      <w:r>
        <w:t xml:space="preserve">– This is the SQL filter generated by Hibernate based on the filter criteria selected for Group level security. </w:t>
      </w:r>
    </w:p>
    <w:p w:rsidR="006D66E4" w:rsidRDefault="006D66E4" w:rsidP="006D66E4">
      <w:pPr>
        <w:pStyle w:val="ListBullet2"/>
      </w:pPr>
      <w:r w:rsidRPr="00645D3E">
        <w:rPr>
          <w:rStyle w:val="Bold"/>
        </w:rPr>
        <w:t>Generated SQL for User</w:t>
      </w:r>
      <w:r>
        <w:t xml:space="preserve"> – This is the SQL filter generated by Hibernate based on the filter criteria selected for User level security. </w:t>
      </w:r>
    </w:p>
    <w:p w:rsidR="006D66E4" w:rsidRDefault="006D66E4" w:rsidP="006D66E4">
      <w:pPr>
        <w:pStyle w:val="NoteInList"/>
      </w:pPr>
      <w:r w:rsidRPr="00645D3E">
        <w:rPr>
          <w:rStyle w:val="Bold"/>
        </w:rPr>
        <w:t>NOTE:</w:t>
      </w:r>
      <w:r>
        <w:t xml:space="preserve"> Once you edit the SQL there is no way it can be regenerated without deleting and creating the filter clause again. Also, make sure you </w:t>
      </w:r>
      <w:r>
        <w:lastRenderedPageBreak/>
        <w:t>follow the Hibernate Filter SQL specifications and have a valid working filtering SQL.</w:t>
      </w:r>
    </w:p>
    <w:p w:rsidR="006D66E4" w:rsidRPr="00535BBE" w:rsidRDefault="006D66E4" w:rsidP="006D66E4">
      <w:pPr>
        <w:pStyle w:val="ListNumber"/>
        <w:numPr>
          <w:ilvl w:val="0"/>
          <w:numId w:val="14"/>
        </w:numPr>
      </w:pPr>
      <w:r>
        <w:t xml:space="preserve">If you made changes, click </w:t>
      </w:r>
      <w:r w:rsidRPr="00645D3E">
        <w:rPr>
          <w:rStyle w:val="Bold"/>
        </w:rPr>
        <w:t>Upload</w:t>
      </w:r>
      <w:r>
        <w:t xml:space="preserve"> to</w:t>
      </w:r>
      <w:r w:rsidRPr="00535BBE">
        <w:t xml:space="preserve"> update the record</w:t>
      </w:r>
      <w:r>
        <w:t>. You may also</w:t>
      </w:r>
      <w:r w:rsidRPr="00535BBE">
        <w:t xml:space="preserve"> use the </w:t>
      </w:r>
      <w:r w:rsidRPr="00645D3E">
        <w:rPr>
          <w:rStyle w:val="Bold"/>
        </w:rPr>
        <w:t>Delete</w:t>
      </w:r>
      <w:r>
        <w:t xml:space="preserve"> button to delete the record </w:t>
      </w:r>
    </w:p>
    <w:p w:rsidR="006D66E4" w:rsidRDefault="006D66E4" w:rsidP="006D66E4">
      <w:pPr>
        <w:pStyle w:val="Heading2"/>
      </w:pPr>
      <w:bookmarkStart w:id="422" w:name="_Toc238804881"/>
      <w:bookmarkStart w:id="423" w:name="_Toc238891320"/>
      <w:bookmarkStart w:id="424" w:name="_Toc238970790"/>
      <w:r w:rsidRPr="003E0B29">
        <w:t>UPT Installation and Deployment</w:t>
      </w:r>
      <w:bookmarkEnd w:id="422"/>
      <w:bookmarkEnd w:id="423"/>
      <w:bookmarkEnd w:id="424"/>
    </w:p>
    <w:p w:rsidR="006D66E4" w:rsidRDefault="006D66E4" w:rsidP="006D66E4">
      <w:pPr>
        <w:pStyle w:val="BodyText"/>
      </w:pPr>
      <w:r>
        <w:t>The CSM UPT distribution can be downloaded and installed in a variety of ways</w:t>
      </w:r>
      <w:r w:rsidR="00D34E6B">
        <w:t xml:space="preserve">. </w:t>
      </w:r>
      <w:r>
        <w:t>This section provides details on the distribution package, and the installation and deployment options for the CSM UPT.</w:t>
      </w:r>
    </w:p>
    <w:p w:rsidR="006D66E4" w:rsidRDefault="006D66E4" w:rsidP="006D66E4">
      <w:pPr>
        <w:pStyle w:val="Heading3"/>
      </w:pPr>
      <w:bookmarkStart w:id="425" w:name="_Toc238804882"/>
      <w:bookmarkStart w:id="426" w:name="_Toc238891321"/>
      <w:bookmarkStart w:id="427" w:name="_Toc238970791"/>
      <w:r>
        <w:t>UPT Release Contents</w:t>
      </w:r>
      <w:bookmarkEnd w:id="425"/>
      <w:bookmarkEnd w:id="426"/>
      <w:bookmarkEnd w:id="427"/>
    </w:p>
    <w:p w:rsidR="006D66E4" w:rsidRDefault="006D66E4" w:rsidP="006D66E4">
      <w:pPr>
        <w:pStyle w:val="BodyText"/>
      </w:pPr>
      <w:r w:rsidRPr="007966AD">
        <w:t>The UPT Release contents can be found in the  file found on the NCICB download site</w:t>
      </w:r>
      <w:r>
        <w:t>:</w:t>
      </w:r>
      <w:r w:rsidRPr="007966AD">
        <w:t xml:space="preserve"> </w:t>
      </w:r>
      <w:hyperlink r:id="rId66" w:history="1">
        <w:r w:rsidRPr="00C04BC7">
          <w:rPr>
            <w:rStyle w:val="Hyperlink"/>
          </w:rPr>
          <w:t>http://ncicb.nci.nih.gov/download/index.jsp</w:t>
        </w:r>
      </w:hyperlink>
      <w:r w:rsidRPr="007966AD">
        <w:t>. The UPT Rel</w:t>
      </w:r>
      <w:r>
        <w:t xml:space="preserve">ease contents include the files </w:t>
      </w:r>
      <w:r w:rsidR="00D34E6B">
        <w:t>listed</w:t>
      </w:r>
      <w:r w:rsidR="00D34E6B" w:rsidRPr="007966AD">
        <w:t xml:space="preserve"> in</w:t>
      </w:r>
      <w:r w:rsidRPr="007966AD">
        <w:t xml:space="preserve"> </w:t>
      </w:r>
      <w:r>
        <w:t>the table below.</w:t>
      </w:r>
      <w:r w:rsidRPr="007F0163">
        <w:t xml:space="preserve"> </w:t>
      </w:r>
      <w:r w:rsidR="00440E64">
        <w:fldChar w:fldCharType="begin"/>
      </w:r>
      <w:r>
        <w:instrText xml:space="preserve"> XE "</w:instrText>
      </w:r>
      <w:r w:rsidRPr="003B41FE">
        <w:instrText>UPT:release contents</w:instrText>
      </w:r>
      <w:r>
        <w:instrText xml:space="preserve">" </w:instrText>
      </w:r>
      <w:r w:rsidR="00440E64">
        <w:fldChar w:fldCharType="end"/>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88"/>
        <w:gridCol w:w="4050"/>
      </w:tblGrid>
      <w:tr w:rsidR="006D66E4" w:rsidRPr="007966AD" w:rsidTr="006D66E4">
        <w:trPr>
          <w:cantSplit/>
          <w:tblHeader/>
        </w:trPr>
        <w:tc>
          <w:tcPr>
            <w:tcW w:w="3888" w:type="dxa"/>
            <w:shd w:val="clear" w:color="auto" w:fill="D9D9D9"/>
            <w:vAlign w:val="center"/>
          </w:tcPr>
          <w:p w:rsidR="006D66E4" w:rsidRPr="007966AD" w:rsidRDefault="006D66E4" w:rsidP="006D66E4">
            <w:pPr>
              <w:pStyle w:val="TableHeaderCenter"/>
              <w:spacing w:before="0"/>
            </w:pPr>
            <w:r w:rsidRPr="007966AD">
              <w:t>File</w:t>
            </w:r>
            <w:r>
              <w:t>name</w:t>
            </w:r>
          </w:p>
        </w:tc>
        <w:tc>
          <w:tcPr>
            <w:tcW w:w="4050" w:type="dxa"/>
            <w:shd w:val="clear" w:color="auto" w:fill="D9D9D9"/>
            <w:vAlign w:val="center"/>
          </w:tcPr>
          <w:p w:rsidR="006D66E4" w:rsidRPr="007966AD" w:rsidRDefault="006D66E4" w:rsidP="006D66E4">
            <w:pPr>
              <w:pStyle w:val="TableHeaderCenter"/>
              <w:spacing w:before="0"/>
            </w:pPr>
            <w:r w:rsidRPr="007966AD">
              <w:t>Description</w:t>
            </w:r>
          </w:p>
        </w:tc>
      </w:tr>
      <w:tr w:rsidR="006D66E4" w:rsidRPr="007966AD" w:rsidTr="006D66E4">
        <w:trPr>
          <w:cantSplit/>
        </w:trPr>
        <w:tc>
          <w:tcPr>
            <w:tcW w:w="3888" w:type="dxa"/>
            <w:vAlign w:val="center"/>
          </w:tcPr>
          <w:p w:rsidR="006D66E4" w:rsidRPr="007966AD" w:rsidRDefault="006D66E4" w:rsidP="006D66E4">
            <w:pPr>
              <w:pStyle w:val="TableText"/>
              <w:spacing w:after="0"/>
              <w:rPr>
                <w:rStyle w:val="CodeChar0"/>
              </w:rPr>
            </w:pPr>
            <w:r>
              <w:rPr>
                <w:rStyle w:val="CodeChar0"/>
              </w:rPr>
              <w:t>Csm_gui_distribution_4_2.jar</w:t>
            </w:r>
          </w:p>
        </w:tc>
        <w:tc>
          <w:tcPr>
            <w:tcW w:w="4050" w:type="dxa"/>
            <w:vAlign w:val="center"/>
          </w:tcPr>
          <w:p w:rsidR="006D66E4" w:rsidRPr="007966AD" w:rsidRDefault="006D66E4" w:rsidP="006D66E4">
            <w:pPr>
              <w:pStyle w:val="TableText"/>
              <w:spacing w:after="0"/>
            </w:pPr>
            <w:r w:rsidRPr="007966AD">
              <w:t xml:space="preserve">The </w:t>
            </w:r>
            <w:r>
              <w:t>GUI Installer JAR file.</w:t>
            </w:r>
          </w:p>
        </w:tc>
      </w:tr>
      <w:tr w:rsidR="006D66E4" w:rsidRPr="007966AD" w:rsidTr="006D66E4">
        <w:trPr>
          <w:cantSplit/>
        </w:trPr>
        <w:tc>
          <w:tcPr>
            <w:tcW w:w="3888" w:type="dxa"/>
            <w:vAlign w:val="center"/>
          </w:tcPr>
          <w:p w:rsidR="006D66E4" w:rsidRPr="007966AD" w:rsidRDefault="006D66E4" w:rsidP="006D66E4">
            <w:pPr>
              <w:pStyle w:val="TableText"/>
              <w:spacing w:after="0"/>
              <w:rPr>
                <w:rStyle w:val="CodeChar0"/>
              </w:rPr>
            </w:pPr>
            <w:r>
              <w:rPr>
                <w:rStyle w:val="CodeChar0"/>
              </w:rPr>
              <w:t>Csm_install4.2.zip</w:t>
            </w:r>
          </w:p>
        </w:tc>
        <w:tc>
          <w:tcPr>
            <w:tcW w:w="4050" w:type="dxa"/>
            <w:vAlign w:val="center"/>
          </w:tcPr>
          <w:p w:rsidR="006D66E4" w:rsidRPr="007966AD" w:rsidRDefault="00D34E6B" w:rsidP="006D66E4">
            <w:pPr>
              <w:pStyle w:val="TableText"/>
              <w:spacing w:after="0"/>
            </w:pPr>
            <w:r>
              <w:t xml:space="preserve">The CSM UPT new install Installer ZIP file. </w:t>
            </w:r>
          </w:p>
        </w:tc>
      </w:tr>
      <w:tr w:rsidR="006D66E4" w:rsidRPr="007966AD" w:rsidTr="006D66E4">
        <w:trPr>
          <w:cantSplit/>
        </w:trPr>
        <w:tc>
          <w:tcPr>
            <w:tcW w:w="3888" w:type="dxa"/>
            <w:vAlign w:val="center"/>
          </w:tcPr>
          <w:p w:rsidR="006D66E4" w:rsidRPr="007966AD" w:rsidRDefault="006D66E4" w:rsidP="006D66E4">
            <w:pPr>
              <w:pStyle w:val="TableText"/>
              <w:spacing w:after="0"/>
              <w:rPr>
                <w:rStyle w:val="CodeChar0"/>
              </w:rPr>
            </w:pPr>
            <w:r>
              <w:rPr>
                <w:rStyle w:val="CodeChar0"/>
              </w:rPr>
              <w:t>Csm_upgrade4.2.zip</w:t>
            </w:r>
          </w:p>
        </w:tc>
        <w:tc>
          <w:tcPr>
            <w:tcW w:w="4050" w:type="dxa"/>
            <w:vAlign w:val="center"/>
          </w:tcPr>
          <w:p w:rsidR="006D66E4" w:rsidRPr="007966AD" w:rsidRDefault="006D66E4" w:rsidP="00D34E6B">
            <w:pPr>
              <w:pStyle w:val="TableText"/>
              <w:spacing w:after="0"/>
            </w:pPr>
            <w:r>
              <w:t xml:space="preserve">The CSM UPT upgrade installer </w:t>
            </w:r>
            <w:r w:rsidR="00D34E6B">
              <w:t>ZIP file.</w:t>
            </w:r>
          </w:p>
        </w:tc>
      </w:tr>
    </w:tbl>
    <w:p w:rsidR="006D66E4" w:rsidRDefault="006D66E4" w:rsidP="006D66E4">
      <w:pPr>
        <w:pStyle w:val="Caption"/>
      </w:pPr>
      <w:bookmarkStart w:id="428" w:name="_Toc238804883"/>
      <w:bookmarkStart w:id="429" w:name="_Toc238891322"/>
      <w:bookmarkStart w:id="430" w:name="_Ref238892030"/>
      <w:bookmarkStart w:id="431" w:name="_Ref213645442"/>
      <w:bookmarkStart w:id="432" w:name="_Ref213645445"/>
      <w:bookmarkStart w:id="433" w:name="_Ref214244194"/>
      <w:bookmarkStart w:id="434" w:name="_Ref214244197"/>
      <w:r>
        <w:t xml:space="preserve">Table </w:t>
      </w:r>
      <w:fldSimple w:instr=" STYLEREF 1 \s ">
        <w:r w:rsidR="00EF4B85">
          <w:rPr>
            <w:noProof/>
          </w:rPr>
          <w:t>3</w:t>
        </w:r>
      </w:fldSimple>
      <w:r>
        <w:noBreakHyphen/>
      </w:r>
      <w:fldSimple w:instr=" SEQ Table \* ARABIC \s 1 ">
        <w:r w:rsidR="00EF4B85">
          <w:rPr>
            <w:noProof/>
          </w:rPr>
          <w:t>3</w:t>
        </w:r>
      </w:fldSimple>
      <w:r>
        <w:t xml:space="preserve">  UPT Release Contents</w:t>
      </w:r>
    </w:p>
    <w:p w:rsidR="006D66E4" w:rsidRDefault="006D66E4" w:rsidP="006D66E4">
      <w:pPr>
        <w:pStyle w:val="Heading3"/>
      </w:pPr>
      <w:bookmarkStart w:id="435" w:name="_Toc238970792"/>
      <w:r>
        <w:t>Deployment Artifacts</w:t>
      </w:r>
      <w:bookmarkEnd w:id="428"/>
      <w:bookmarkEnd w:id="429"/>
      <w:bookmarkEnd w:id="430"/>
      <w:bookmarkEnd w:id="435"/>
    </w:p>
    <w:p w:rsidR="006D66E4" w:rsidRDefault="006D66E4" w:rsidP="006D66E4">
      <w:pPr>
        <w:pStyle w:val="BodyText"/>
      </w:pPr>
      <w:bookmarkStart w:id="436" w:name="_Toc238804884"/>
      <w:r w:rsidRPr="005020F0">
        <w:t xml:space="preserve">A successful CSM UPT v4.2 deployment includes </w:t>
      </w:r>
      <w:r>
        <w:t xml:space="preserve">addition or modification of the files listed and described in the following table. </w:t>
      </w:r>
      <w:bookmarkEnd w:id="436"/>
    </w:p>
    <w:tbl>
      <w:tblPr>
        <w:tblW w:w="89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10"/>
        <w:gridCol w:w="6300"/>
      </w:tblGrid>
      <w:tr w:rsidR="006D66E4" w:rsidRPr="007966AD" w:rsidTr="006D66E4">
        <w:trPr>
          <w:cantSplit/>
          <w:tblHeader/>
        </w:trPr>
        <w:tc>
          <w:tcPr>
            <w:tcW w:w="2610" w:type="dxa"/>
            <w:shd w:val="clear" w:color="auto" w:fill="D9D9D9"/>
            <w:vAlign w:val="center"/>
          </w:tcPr>
          <w:p w:rsidR="006D66E4" w:rsidRPr="007966AD" w:rsidRDefault="006D66E4" w:rsidP="006D66E4">
            <w:pPr>
              <w:pStyle w:val="TableHeaderCenter"/>
              <w:spacing w:before="0"/>
            </w:pPr>
            <w:r w:rsidRPr="007966AD">
              <w:t>File</w:t>
            </w:r>
          </w:p>
        </w:tc>
        <w:tc>
          <w:tcPr>
            <w:tcW w:w="6300" w:type="dxa"/>
            <w:shd w:val="clear" w:color="auto" w:fill="D9D9D9"/>
            <w:vAlign w:val="center"/>
          </w:tcPr>
          <w:p w:rsidR="006D66E4" w:rsidRPr="007966AD" w:rsidRDefault="006D66E4" w:rsidP="006D66E4">
            <w:pPr>
              <w:pStyle w:val="TableHeaderCenter"/>
              <w:spacing w:before="0"/>
            </w:pPr>
            <w:r w:rsidRPr="007966AD">
              <w:t>Description</w:t>
            </w:r>
          </w:p>
        </w:tc>
      </w:tr>
      <w:tr w:rsidR="006D66E4" w:rsidRPr="007966AD" w:rsidTr="006D66E4">
        <w:trPr>
          <w:cantSplit/>
        </w:trPr>
        <w:tc>
          <w:tcPr>
            <w:tcW w:w="2610" w:type="dxa"/>
            <w:vAlign w:val="center"/>
          </w:tcPr>
          <w:p w:rsidR="006D66E4" w:rsidRPr="007966AD" w:rsidRDefault="006D66E4" w:rsidP="006D66E4">
            <w:pPr>
              <w:pStyle w:val="TableText"/>
              <w:spacing w:after="0"/>
              <w:rPr>
                <w:rStyle w:val="CodeChar0"/>
              </w:rPr>
            </w:pPr>
            <w:r>
              <w:rPr>
                <w:rStyle w:val="CodeChar0"/>
              </w:rPr>
              <w:t>uptEAR.ear</w:t>
            </w:r>
          </w:p>
        </w:tc>
        <w:tc>
          <w:tcPr>
            <w:tcW w:w="6300" w:type="dxa"/>
            <w:vAlign w:val="center"/>
          </w:tcPr>
          <w:p w:rsidR="006D66E4" w:rsidRPr="007966AD" w:rsidRDefault="006D66E4" w:rsidP="006D66E4">
            <w:pPr>
              <w:pStyle w:val="TableText"/>
              <w:spacing w:after="0"/>
            </w:pPr>
            <w:r>
              <w:t>Location: JBOSS_HOME/server/&lt;server.name&gt; /deploy folder.</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login-config.xml</w:t>
            </w:r>
          </w:p>
        </w:tc>
        <w:tc>
          <w:tcPr>
            <w:tcW w:w="6300" w:type="dxa"/>
            <w:vAlign w:val="center"/>
          </w:tcPr>
          <w:p w:rsidR="006D66E4" w:rsidRDefault="006D66E4" w:rsidP="006D66E4">
            <w:pPr>
              <w:pStyle w:val="TableText"/>
              <w:spacing w:after="0"/>
            </w:pPr>
            <w:r>
              <w:t>Location: JBOSS_HOME/server/&lt;server.name&gt; /conf.</w:t>
            </w:r>
          </w:p>
          <w:p w:rsidR="006D66E4" w:rsidRDefault="006D66E4" w:rsidP="006D66E4">
            <w:pPr>
              <w:pStyle w:val="TableText"/>
              <w:spacing w:after="0"/>
            </w:pPr>
            <w:r>
              <w:t>Modified and an Application-Policy for ‘csmupt’ is added.</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 xml:space="preserve">Properties-service.xml </w:t>
            </w:r>
          </w:p>
        </w:tc>
        <w:tc>
          <w:tcPr>
            <w:tcW w:w="6300" w:type="dxa"/>
            <w:vAlign w:val="center"/>
          </w:tcPr>
          <w:p w:rsidR="006D66E4" w:rsidRDefault="006D66E4" w:rsidP="006D66E4">
            <w:pPr>
              <w:pStyle w:val="TableText"/>
              <w:spacing w:after="0"/>
            </w:pPr>
            <w:r>
              <w:t>Location: JBOSS_HOME/server/&lt;server.name&gt; /deploy</w:t>
            </w:r>
          </w:p>
          <w:p w:rsidR="006D66E4" w:rsidRDefault="006D66E4" w:rsidP="006D66E4">
            <w:pPr>
              <w:pStyle w:val="TableText"/>
              <w:spacing w:after="0"/>
            </w:pPr>
            <w:r>
              <w:t>Is modified and added a property for ‘</w:t>
            </w:r>
            <w:r w:rsidRPr="00E56F64">
              <w:t>gov.nih.nci.security.configFile</w:t>
            </w:r>
            <w:r>
              <w:t>’ pointing to the ApplicationSecurityConfig.xml file.</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ApplicationSecurityConfig.xml</w:t>
            </w:r>
          </w:p>
        </w:tc>
        <w:tc>
          <w:tcPr>
            <w:tcW w:w="6300" w:type="dxa"/>
            <w:vAlign w:val="center"/>
          </w:tcPr>
          <w:p w:rsidR="006D66E4" w:rsidRDefault="006D66E4" w:rsidP="006D66E4">
            <w:pPr>
              <w:pStyle w:val="TableText"/>
              <w:spacing w:after="0"/>
            </w:pPr>
            <w:r>
              <w:t xml:space="preserve">Location: Path </w:t>
            </w:r>
            <w:r w:rsidR="00D34E6B">
              <w:t>reachable</w:t>
            </w:r>
            <w:r>
              <w:t xml:space="preserve"> from within Web Applications.</w:t>
            </w:r>
          </w:p>
          <w:p w:rsidR="006D66E4" w:rsidRDefault="006D66E4" w:rsidP="006D66E4">
            <w:pPr>
              <w:pStyle w:val="TableText"/>
              <w:spacing w:after="0"/>
            </w:pPr>
            <w:r>
              <w:t>The CSM UPT configuration file required for CSM UPT 4.2 release. See this section for more details.</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upt-ds.xml</w:t>
            </w:r>
          </w:p>
        </w:tc>
        <w:tc>
          <w:tcPr>
            <w:tcW w:w="6300" w:type="dxa"/>
            <w:vAlign w:val="center"/>
          </w:tcPr>
          <w:p w:rsidR="006D66E4" w:rsidRDefault="006D66E4" w:rsidP="006D66E4">
            <w:pPr>
              <w:pStyle w:val="TableText"/>
              <w:spacing w:after="0"/>
            </w:pPr>
            <w:r>
              <w:t>Location: JBOSS_HOME/server/&lt;server.name&gt; /deploy The Data Source configuration required for the different installation Modes described below. See details below.</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Csmupt31.hibernate.cfg.xml</w:t>
            </w:r>
          </w:p>
        </w:tc>
        <w:tc>
          <w:tcPr>
            <w:tcW w:w="6300" w:type="dxa"/>
            <w:vAlign w:val="center"/>
          </w:tcPr>
          <w:p w:rsidR="006D66E4" w:rsidRDefault="006D66E4" w:rsidP="006D66E4">
            <w:pPr>
              <w:pStyle w:val="TableText"/>
              <w:spacing w:after="0"/>
            </w:pPr>
            <w:r>
              <w:t>If support for CSM UPT 3.1 is desired, then configur</w:t>
            </w:r>
            <w:r w:rsidR="002D14A5">
              <w:t>ation</w:t>
            </w:r>
            <w:r>
              <w:t xml:space="preserve"> for CSM UPT 3.1 is made</w:t>
            </w:r>
          </w:p>
        </w:tc>
      </w:tr>
    </w:tbl>
    <w:p w:rsidR="006D66E4" w:rsidRDefault="006D66E4" w:rsidP="006D66E4">
      <w:pPr>
        <w:pStyle w:val="Caption"/>
      </w:pPr>
      <w:r>
        <w:t xml:space="preserve">Table </w:t>
      </w:r>
      <w:fldSimple w:instr=" STYLEREF 1 \s ">
        <w:r w:rsidR="00EF4B85">
          <w:rPr>
            <w:noProof/>
          </w:rPr>
          <w:t>3</w:t>
        </w:r>
      </w:fldSimple>
      <w:r>
        <w:noBreakHyphen/>
      </w:r>
      <w:fldSimple w:instr=" SEQ Table \* ARABIC \s 1 ">
        <w:r w:rsidR="00EF4B85">
          <w:rPr>
            <w:noProof/>
          </w:rPr>
          <w:t>4</w:t>
        </w:r>
      </w:fldSimple>
      <w:r>
        <w:t xml:space="preserve"> UPT Deployment Artifacts</w:t>
      </w:r>
    </w:p>
    <w:p w:rsidR="006D66E4" w:rsidRDefault="006D66E4" w:rsidP="006D66E4">
      <w:pPr>
        <w:pStyle w:val="Heading3"/>
      </w:pPr>
      <w:bookmarkStart w:id="437" w:name="_Toc238804885"/>
      <w:bookmarkStart w:id="438" w:name="_Toc238891323"/>
      <w:bookmarkStart w:id="439" w:name="_Toc238970793"/>
      <w:r>
        <w:lastRenderedPageBreak/>
        <w:t>Installation Modes</w:t>
      </w:r>
      <w:bookmarkEnd w:id="431"/>
      <w:bookmarkEnd w:id="432"/>
      <w:bookmarkEnd w:id="433"/>
      <w:bookmarkEnd w:id="434"/>
      <w:bookmarkEnd w:id="437"/>
      <w:bookmarkEnd w:id="438"/>
      <w:bookmarkEnd w:id="439"/>
    </w:p>
    <w:p w:rsidR="006D66E4" w:rsidRDefault="006D66E4" w:rsidP="006D66E4">
      <w:pPr>
        <w:pStyle w:val="BodyText"/>
      </w:pPr>
      <w:r>
        <w:t xml:space="preserve">UPT was developed as a flexible application that can be deployed in multiple ways, depending on the need or scenario. The three primary modes to install the UPT include the following and are described in more detail in sections that follow: </w:t>
      </w:r>
      <w:r w:rsidR="00440E64">
        <w:fldChar w:fldCharType="begin"/>
      </w:r>
      <w:r>
        <w:instrText xml:space="preserve"> XE "</w:instrText>
      </w:r>
      <w:r w:rsidRPr="000C7E9B">
        <w:instrText>deployment modes</w:instrText>
      </w:r>
      <w:r>
        <w:instrText xml:space="preserve">" </w:instrText>
      </w:r>
      <w:r w:rsidR="00440E64">
        <w:fldChar w:fldCharType="end"/>
      </w:r>
      <w:r w:rsidR="00440E64">
        <w:fldChar w:fldCharType="begin"/>
      </w:r>
      <w:r>
        <w:instrText xml:space="preserve"> XE "</w:instrText>
      </w:r>
      <w:r w:rsidRPr="000C7E9B">
        <w:instrText>installation modes</w:instrText>
      </w:r>
      <w:r>
        <w:instrText xml:space="preserve">" </w:instrText>
      </w:r>
      <w:r w:rsidR="00440E64">
        <w:fldChar w:fldCharType="end"/>
      </w:r>
    </w:p>
    <w:p w:rsidR="006D66E4" w:rsidRDefault="006D66E4" w:rsidP="006D66E4">
      <w:pPr>
        <w:pStyle w:val="ListBullet"/>
      </w:pPr>
      <w:r>
        <w:t>Single Installation, Single Schema</w:t>
      </w:r>
    </w:p>
    <w:p w:rsidR="006D66E4" w:rsidRDefault="006D66E4" w:rsidP="006D66E4">
      <w:pPr>
        <w:pStyle w:val="ListBullet"/>
      </w:pPr>
      <w:r>
        <w:t>Single Installation, Multiple Schemas</w:t>
      </w:r>
    </w:p>
    <w:p w:rsidR="006D66E4" w:rsidRPr="007966AD" w:rsidRDefault="006D66E4" w:rsidP="006D66E4">
      <w:pPr>
        <w:pStyle w:val="ListBullet"/>
      </w:pPr>
      <w:r>
        <w:t>Local installation, Local schema</w:t>
      </w:r>
    </w:p>
    <w:p w:rsidR="006D66E4" w:rsidRDefault="006D66E4" w:rsidP="006D66E4">
      <w:pPr>
        <w:pStyle w:val="Heading4"/>
      </w:pPr>
      <w:r>
        <w:t>Single Installation/Single Schema Deployment</w:t>
      </w:r>
    </w:p>
    <w:p w:rsidR="006D66E4" w:rsidRDefault="006D66E4" w:rsidP="006D66E4">
      <w:pPr>
        <w:pStyle w:val="BodyText"/>
      </w:pPr>
      <w:r w:rsidRPr="007966AD">
        <w:t>In the single installation</w:t>
      </w:r>
      <w:r>
        <w:t>/</w:t>
      </w:r>
      <w:r w:rsidRPr="007966AD">
        <w:t xml:space="preserve">single schema deployment </w:t>
      </w:r>
      <w:r>
        <w:t>depicted</w:t>
      </w:r>
      <w:r w:rsidRPr="007966AD">
        <w:t xml:space="preserve"> in </w:t>
      </w:r>
      <w:r w:rsidR="00440E64">
        <w:fldChar w:fldCharType="begin"/>
      </w:r>
      <w:r>
        <w:instrText xml:space="preserve"> REF _Ref213835102 \h </w:instrText>
      </w:r>
      <w:r w:rsidR="00440E64">
        <w:fldChar w:fldCharType="separate"/>
      </w:r>
      <w:r w:rsidR="00EF4B85">
        <w:t xml:space="preserve">Figure </w:t>
      </w:r>
      <w:r w:rsidR="00EF4B85">
        <w:rPr>
          <w:noProof/>
        </w:rPr>
        <w:t>3</w:t>
      </w:r>
      <w:r w:rsidR="00EF4B85">
        <w:t>-</w:t>
      </w:r>
      <w:r w:rsidR="00EF4B85">
        <w:rPr>
          <w:noProof/>
        </w:rPr>
        <w:t>32</w:t>
      </w:r>
      <w:r w:rsidR="00440E64">
        <w:fldChar w:fldCharType="end"/>
      </w:r>
      <w:r w:rsidRPr="007966AD">
        <w:t xml:space="preserve">, there is only one instance of </w:t>
      </w:r>
      <w:r>
        <w:t xml:space="preserve">the </w:t>
      </w:r>
      <w:r w:rsidRPr="007966AD">
        <w:t>UPT</w:t>
      </w:r>
      <w:r>
        <w:t>,</w:t>
      </w:r>
      <w:r w:rsidRPr="007966AD">
        <w:t xml:space="preserve"> hosted on a </w:t>
      </w:r>
      <w:r>
        <w:t>c</w:t>
      </w:r>
      <w:r w:rsidRPr="007966AD">
        <w:t xml:space="preserve">ommon JBoss </w:t>
      </w:r>
      <w:r>
        <w:t>s</w:t>
      </w:r>
      <w:r w:rsidRPr="007966AD">
        <w:t>erver.</w:t>
      </w:r>
      <w:r w:rsidR="00440E64">
        <w:fldChar w:fldCharType="begin"/>
      </w:r>
      <w:r>
        <w:instrText xml:space="preserve"> XE "</w:instrText>
      </w:r>
      <w:r w:rsidRPr="00B415C2">
        <w:instrText>JBoss:UPT deployment modes</w:instrText>
      </w:r>
      <w:r>
        <w:instrText xml:space="preserve">" </w:instrText>
      </w:r>
      <w:r w:rsidR="00440E64">
        <w:fldChar w:fldCharType="end"/>
      </w:r>
      <w:r w:rsidR="00440E64">
        <w:fldChar w:fldCharType="begin"/>
      </w:r>
      <w:r>
        <w:instrText xml:space="preserve"> XE "</w:instrText>
      </w:r>
      <w:r w:rsidRPr="003805AD">
        <w:instrText>UPT:JBoss deployment</w:instrText>
      </w:r>
      <w:r>
        <w:instrText xml:space="preserve">" </w:instrText>
      </w:r>
      <w:r w:rsidR="00440E64">
        <w:fldChar w:fldCharType="end"/>
      </w:r>
      <w:r w:rsidR="00440E64">
        <w:fldChar w:fldCharType="begin"/>
      </w:r>
      <w:r>
        <w:instrText xml:space="preserve"> XE "</w:instrText>
      </w:r>
      <w:r w:rsidRPr="0039262F">
        <w:instrText>UPT:single install/single schema</w:instrText>
      </w:r>
      <w:r>
        <w:instrText xml:space="preserve">" </w:instrText>
      </w:r>
      <w:r w:rsidR="00440E64">
        <w:fldChar w:fldCharType="end"/>
      </w:r>
    </w:p>
    <w:p w:rsidR="006D66E4" w:rsidRDefault="00440E64" w:rsidP="006D66E4">
      <w:pPr>
        <w:pStyle w:val="GraphicAnchorMainIndent"/>
      </w:pPr>
      <w:r>
        <w:pict>
          <v:group id="_x0000_s1100" editas="canvas" style="width:358.6pt;height:244.05pt;mso-position-horizontal-relative:char;mso-position-vertical-relative:line" coordorigin="1435,9029" coordsize="7172,4881">
            <o:lock v:ext="edit" aspectratio="t"/>
            <v:shape id="_x0000_s1101" type="#_x0000_t75" style="position:absolute;left:1435;top:9029;width:7172;height:4881" o:preferrelative="f">
              <v:fill o:detectmouseclick="t"/>
              <v:path o:extrusionok="t" o:connecttype="none"/>
              <o:lock v:ext="edit" text="t"/>
            </v:shape>
            <v:rect id="_x0000_s1102" style="position:absolute;left:1435;top:13401;width:62;height:253;mso-wrap-style:none" filled="f" stroked="f">
              <v:textbox style="mso-next-textbox:#_x0000_s1102;mso-fit-shape-to-text:t" inset="0,0,0,0">
                <w:txbxContent>
                  <w:p w:rsidR="00375815" w:rsidRDefault="00375815" w:rsidP="006D66E4">
                    <w:r>
                      <w:rPr>
                        <w:color w:val="000000"/>
                      </w:rPr>
                      <w:t xml:space="preserve"> </w:t>
                    </w:r>
                  </w:p>
                </w:txbxContent>
              </v:textbox>
            </v:rect>
            <v:shape id="_x0000_s1103" style="position:absolute;left:1627;top:9498;width:1436;height:1255" coordsize="1436,1255" path="m316,l,311r,944l1125,1255,1436,944,1436,,316,xe" stroked="f">
              <v:path arrowok="t"/>
            </v:shape>
            <v:shape id="_x0000_s1104" style="position:absolute;left:1627;top:9498;width:1436;height:311" coordsize="1436,311" path="m,311r1125,l1436,,316,,,311xe" stroked="f">
              <v:path arrowok="t"/>
            </v:shape>
            <v:shape id="_x0000_s1105" style="position:absolute;left:2752;top:9498;width:311;height:1255" coordsize="311,1255" path="m,311l311,r,944l,1255,,311xe" fillcolor="#cdcdcd" stroked="f">
              <v:path arrowok="t"/>
            </v:shape>
            <v:shape id="_x0000_s1106" style="position:absolute;left:1627;top:9498;width:1436;height:1255" coordsize="1436,1255" path="m316,l,311r,944l1125,1255,1436,944,1436,,316,xe" filled="f" strokeweight=".7pt">
              <v:path arrowok="t"/>
            </v:shape>
            <v:shape id="_x0000_s1107" style="position:absolute;left:1627;top:9498;width:1436;height:311" coordsize="1436,311" path="m,311r1125,l1436,e" filled="f" strokeweight=".7pt">
              <v:path arrowok="t"/>
            </v:shape>
            <v:line id="_x0000_s1108" style="position:absolute" from="2752,9809" to="2753,10753" strokeweight=".7pt"/>
            <v:rect id="_x0000_s1109" style="position:absolute;left:1780;top:9857;width:441;height:253;mso-wrap-style:none" filled="f" stroked="f">
              <v:textbox style="mso-next-textbox:#_x0000_s1109;mso-fit-shape-to-text:t" inset="0,0,0,0">
                <w:txbxContent>
                  <w:p w:rsidR="00375815" w:rsidRDefault="00375815" w:rsidP="006D66E4">
                    <w:pPr>
                      <w:rPr>
                        <w:rFonts w:cs="Arial"/>
                      </w:rPr>
                    </w:pPr>
                    <w:r>
                      <w:rPr>
                        <w:rFonts w:cs="Arial"/>
                        <w:color w:val="000000"/>
                      </w:rPr>
                      <w:t>UPT</w:t>
                    </w:r>
                  </w:p>
                </w:txbxContent>
              </v:textbox>
            </v:rect>
            <v:rect id="_x0000_s1110" style="position:absolute;left:2235;top:9857;width:62;height:253;mso-wrap-style:none" filled="f" stroked="f">
              <v:textbox style="mso-next-textbox:#_x0000_s1110;mso-fit-shape-to-text:t" inset="0,0,0,0">
                <w:txbxContent>
                  <w:p w:rsidR="00375815" w:rsidRDefault="00375815" w:rsidP="006D66E4">
                    <w:r>
                      <w:rPr>
                        <w:color w:val="000000"/>
                      </w:rPr>
                      <w:t xml:space="preserve"> </w:t>
                    </w:r>
                  </w:p>
                </w:txbxContent>
              </v:textbox>
            </v:rect>
            <v:shape id="_x0000_s1111" style="position:absolute;left:1450;top:11481;width:1613;height:1906" coordsize="1613,1906" path="m804,l722,,641,5,564,9,493,19,421,29r-67,9l320,48r-28,5l263,62r-29,5l205,77r-24,9l158,96r-24,9l114,115r-19,9l76,134,62,144r-15,9l33,168r-9,9l14,191,9,201,4,215,,225r,14l,1667r,14l4,1695r5,10l14,1719r10,10l33,1738r14,15l62,1762r14,10l95,1782r19,9l134,1801r24,9l181,1820r24,9l234,1839r29,5l292,1853r28,5l354,1868r67,9l493,1887r71,9l641,1901r81,5l804,1906r86,l966,1901r82,-5l1120,1887r71,-10l1258,1868r29,-10l1321,1853r28,-9l1378,1839r24,-10l1431,1820r24,-10l1474,1801r24,-10l1517,1782r19,-10l1550,1762r15,-9l1579,1738r10,-9l1598,1719r5,-14l1608,1695r5,-14l1613,1667r,-1428l1613,225r-5,-10l1603,201r-5,-10l1589,177r-10,-9l1565,153r-15,-9l1536,134r-19,-10l1498,115r-24,-10l1455,96,1431,86r-29,-9l1378,67r-29,-5l1321,53r-34,-5l1258,38r-67,-9l1120,19,1048,9,966,5,890,,804,r,xe" stroked="f">
              <v:path arrowok="t"/>
            </v:shape>
            <v:shape id="_x0000_s1112" style="position:absolute;left:1450;top:11481;width:1613;height:474" coordsize="1613,474" path="m,239r,10l4,263r5,10l14,287r10,10l33,306r14,15l62,330r14,10l95,350r19,9l134,369r24,9l181,388r24,9l234,407r29,5l292,421r28,10l354,436r67,9l493,455r71,9l641,469r81,5l804,474r86,l966,469r82,-5l1120,455r71,-10l1258,436r29,-5l1321,421r28,-9l1378,407r24,-10l1431,388r24,-10l1474,369r24,-10l1517,350r19,-10l1550,330r15,-9l1579,306r10,-9l1598,287r5,-14l1608,263r5,-14l1613,239r,-14l1608,215r-5,-14l1598,191r-9,-14l1579,168r-14,-15l1550,144r-14,-10l1517,124r-19,-9l1474,105r-19,-9l1431,86r-29,-9l1378,67r-29,-5l1321,53r-34,-5l1258,38r-67,-9l1120,19,1048,9,966,5,890,,804,,722,,641,5,564,9,493,19,421,29r-67,9l320,48r-28,5l263,62r-29,5l205,77r-24,9l158,96r-24,9l114,115r-19,9l76,134,62,144r-15,9l33,168r-9,9l14,191,9,201,4,215,,225r,14xe" stroked="f">
              <v:path arrowok="t"/>
            </v:shape>
            <v:shape id="_x0000_s1113" style="position:absolute;left:1450;top:11481;width:1613;height:1906" coordsize="1613,1906" path="m804,l722,,641,5,564,9,493,19,421,29r-67,9l320,48r-28,5l263,62r-29,5l205,77r-24,9l158,96r-24,9l114,115r-19,9l76,134,62,144r-15,9l33,168r-9,9l14,191,9,201,4,215,,225r,14l,1667r,14l4,1695r5,10l14,1719r10,10l33,1738r14,15l62,1762r14,10l95,1782r19,9l134,1801r24,9l181,1820r24,9l234,1839r29,5l292,1853r28,5l354,1868r67,9l493,1887r71,9l641,1901r81,5l804,1906r86,l966,1901r82,-5l1120,1887r71,-10l1258,1868r29,-10l1321,1853r28,-9l1378,1839r24,-10l1431,1820r24,-10l1474,1801r24,-10l1517,1782r19,-10l1550,1762r15,-9l1579,1738r10,-9l1598,1719r5,-14l1608,1695r5,-14l1613,1667r,-1428l1613,225r-5,-10l1603,201r-5,-10l1589,177r-10,-9l1565,153r-15,-9l1536,134r-19,-10l1498,115r-24,-10l1455,96,1431,86r-29,-9l1378,67r-29,-5l1321,53r-34,-5l1258,38r-67,-9l1120,19,1048,9,966,5,890,,804,r,e" filled="f" strokeweight=".7pt">
              <v:path arrowok="t"/>
            </v:shape>
            <v:shape id="_x0000_s1114" style="position:absolute;left:1450;top:11720;width:1613;height:235" coordsize="1613,235" path="m,l,10,4,24,9,34r5,14l24,58r9,9l47,82r15,9l76,101r19,10l114,120r20,10l158,139r23,10l205,158r29,10l263,173r29,9l320,192r34,5l421,206r72,10l564,225r77,5l722,235r82,l890,235r76,-5l1048,225r72,-9l1191,206r67,-9l1287,192r34,-10l1349,173r29,-5l1402,158r29,-9l1455,139r19,-9l1498,120r19,-9l1536,101r14,-10l1565,82r14,-15l1589,58r9,-10l1603,34r5,-10l1613,10r,-10e" filled="f" strokeweight=".7pt">
              <v:path arrowok="t"/>
            </v:shape>
            <v:rect id="_x0000_s1115" style="position:absolute;left:1603;top:11998;width:893;height:253;mso-wrap-style:none" filled="f" stroked="f">
              <v:textbox style="mso-next-textbox:#_x0000_s1115;mso-fit-shape-to-text:t" inset="0,0,0,0">
                <w:txbxContent>
                  <w:p w:rsidR="00375815" w:rsidRDefault="00375815" w:rsidP="006D66E4">
                    <w:pPr>
                      <w:rPr>
                        <w:rFonts w:cs="Arial"/>
                      </w:rPr>
                    </w:pPr>
                    <w:r>
                      <w:rPr>
                        <w:rFonts w:cs="Arial"/>
                        <w:color w:val="000000"/>
                      </w:rPr>
                      <w:t xml:space="preserve">Common </w:t>
                    </w:r>
                  </w:p>
                </w:txbxContent>
              </v:textbox>
            </v:rect>
            <v:rect id="_x0000_s1116" style="position:absolute;left:1603;top:12275;width:1285;height:253;mso-wrap-style:none" filled="f" stroked="f">
              <v:textbox style="mso-next-textbox:#_x0000_s1116;mso-fit-shape-to-text:t" inset="0,0,0,0">
                <w:txbxContent>
                  <w:p w:rsidR="00375815" w:rsidRDefault="00375815" w:rsidP="006D66E4">
                    <w:pPr>
                      <w:rPr>
                        <w:rFonts w:cs="Arial"/>
                      </w:rPr>
                    </w:pPr>
                    <w:r>
                      <w:rPr>
                        <w:rFonts w:cs="Arial"/>
                        <w:color w:val="000000"/>
                      </w:rPr>
                      <w:t>Authorization</w:t>
                    </w:r>
                  </w:p>
                </w:txbxContent>
              </v:textbox>
            </v:rect>
            <v:rect id="_x0000_s1117" style="position:absolute;left:2862;top:12275;width:62;height:253;mso-wrap-style:none" filled="f" stroked="f">
              <v:textbox style="mso-next-textbox:#_x0000_s1117;mso-fit-shape-to-text:t" inset="0,0,0,0">
                <w:txbxContent>
                  <w:p w:rsidR="00375815" w:rsidRDefault="00375815" w:rsidP="006D66E4">
                    <w:r>
                      <w:rPr>
                        <w:color w:val="000000"/>
                      </w:rPr>
                      <w:t xml:space="preserve"> </w:t>
                    </w:r>
                  </w:p>
                </w:txbxContent>
              </v:textbox>
            </v:rect>
            <v:rect id="_x0000_s1118" style="position:absolute;left:1603;top:12553;width:942;height:253;mso-wrap-style:none" filled="f" stroked="f">
              <v:textbox style="mso-next-textbox:#_x0000_s1118;mso-fit-shape-to-text:t" inset="0,0,0,0">
                <w:txbxContent>
                  <w:p w:rsidR="00375815" w:rsidRDefault="00375815" w:rsidP="006D66E4">
                    <w:pPr>
                      <w:rPr>
                        <w:rFonts w:cs="Arial"/>
                      </w:rPr>
                    </w:pPr>
                    <w:r>
                      <w:rPr>
                        <w:rFonts w:cs="Arial"/>
                        <w:color w:val="000000"/>
                      </w:rPr>
                      <w:t>Database</w:t>
                    </w:r>
                  </w:p>
                </w:txbxContent>
              </v:textbox>
            </v:rect>
            <v:rect id="_x0000_s1119" style="position:absolute;left:2474;top:12553;width:62;height:253;mso-wrap-style:none" filled="f" stroked="f">
              <v:textbox style="mso-next-textbox:#_x0000_s1119;mso-fit-shape-to-text:t" inset="0,0,0,0">
                <w:txbxContent>
                  <w:p w:rsidR="00375815" w:rsidRDefault="00375815" w:rsidP="006D66E4">
                    <w:r>
                      <w:rPr>
                        <w:color w:val="000000"/>
                      </w:rPr>
                      <w:t xml:space="preserve"> </w:t>
                    </w:r>
                  </w:p>
                </w:txbxContent>
              </v:textbox>
            </v:rect>
            <v:shape id="_x0000_s1120" style="position:absolute;left:6294;top:9029;width:1258;height:1259" coordsize="1258,1259" path="m315,l,316r,943l942,1259,1258,943,1258,,315,xe" stroked="f">
              <v:path arrowok="t"/>
            </v:shape>
            <v:shape id="_x0000_s1121" style="position:absolute;left:6294;top:9029;width:1258;height:316" coordsize="1258,316" path="m,316r942,l1258,,315,,,316xe" stroked="f">
              <v:path arrowok="t"/>
            </v:shape>
            <v:shape id="_x0000_s1122" style="position:absolute;left:7236;top:9029;width:316;height:1259" coordsize="316,1259" path="m,316l316,r,943l,1259,,316xe" fillcolor="#cdcdcd" stroked="f">
              <v:path arrowok="t"/>
            </v:shape>
            <v:shape id="_x0000_s1123" style="position:absolute;left:6294;top:9029;width:1258;height:1259" coordsize="1258,1259" path="m315,l,316r,943l942,1259,1258,943,1258,,315,xe" filled="f" strokeweight=".7pt">
              <v:path arrowok="t"/>
            </v:shape>
            <v:shape id="_x0000_s1124" style="position:absolute;left:6294;top:9029;width:1258;height:316" coordsize="1258,316" path="m,316r942,l1258,e" filled="f" strokeweight=".7pt">
              <v:path arrowok="t"/>
            </v:shape>
            <v:line id="_x0000_s1125" style="position:absolute" from="7236,9345" to="7237,10288" strokeweight=".7pt"/>
            <v:rect id="_x0000_s1126" style="position:absolute;left:6447;top:9354;width:575;height:253;mso-wrap-style:none" filled="f" stroked="f">
              <v:textbox style="mso-next-textbox:#_x0000_s1126;mso-fit-shape-to-text:t" inset="0,0,0,0">
                <w:txbxContent>
                  <w:p w:rsidR="00375815" w:rsidRDefault="00375815" w:rsidP="006D66E4">
                    <w:pPr>
                      <w:rPr>
                        <w:rFonts w:cs="Arial"/>
                      </w:rPr>
                    </w:pPr>
                    <w:r>
                      <w:rPr>
                        <w:rFonts w:cs="Arial"/>
                        <w:color w:val="000000"/>
                      </w:rPr>
                      <w:t>App 1</w:t>
                    </w:r>
                  </w:p>
                </w:txbxContent>
              </v:textbox>
            </v:rect>
            <v:rect id="_x0000_s1127" style="position:absolute;left:7035;top:9354;width:62;height:253;mso-wrap-style:none" filled="f" stroked="f">
              <v:textbox style="mso-next-textbox:#_x0000_s1127;mso-fit-shape-to-text:t" inset="0,0,0,0">
                <w:txbxContent>
                  <w:p w:rsidR="00375815" w:rsidRDefault="00375815" w:rsidP="006D66E4">
                    <w:r>
                      <w:rPr>
                        <w:color w:val="000000"/>
                      </w:rPr>
                      <w:t xml:space="preserve"> </w:t>
                    </w:r>
                  </w:p>
                </w:txbxContent>
              </v:textbox>
            </v:rect>
            <v:shape id="_x0000_s1128" style="position:absolute;left:6475;top:11079;width:1613;height:316" coordsize="1613,316" path="m,316r1302,l1613,,312,,,316xe" stroked="f">
              <v:path arrowok="t"/>
            </v:shape>
            <v:shape id="_x0000_s1129" style="position:absolute;left:7777;top:11079;width:311;height:1259" coordsize="311,1259" path="m,316l311,r,943l,1259,,316xe" fillcolor="#cdcdcd" stroked="f">
              <v:path arrowok="t"/>
            </v:shape>
            <v:shape id="_x0000_s1130" style="position:absolute;left:6475;top:11079;width:1613;height:1259" coordsize="1613,1259" path="m312,l,316r,943l1302,1259,1613,943,1613,,312,xe" filled="f" strokeweight=".7pt">
              <v:path arrowok="t"/>
            </v:shape>
            <v:shape id="_x0000_s1131" style="position:absolute;left:6475;top:11079;width:1613;height:316" coordsize="1613,316" path="m,316r1302,l1613,e" filled="f" strokeweight=".7pt">
              <v:path arrowok="t"/>
            </v:shape>
            <v:line id="_x0000_s1132" style="position:absolute" from="7777,11395" to="7778,12338" strokeweight=".7pt"/>
            <v:rect id="_x0000_s1133" style="position:absolute;left:6629;top:11437;width:270;height:253;mso-wrap-style:none" filled="f" stroked="f">
              <v:textbox style="mso-next-textbox:#_x0000_s1133;mso-fit-shape-to-text:t" inset="0,0,0,0">
                <w:txbxContent>
                  <w:p w:rsidR="00375815" w:rsidRDefault="00375815" w:rsidP="006D66E4">
                    <w:pPr>
                      <w:rPr>
                        <w:rFonts w:cs="Arial"/>
                        <w:noProof/>
                      </w:rPr>
                    </w:pPr>
                    <w:r>
                      <w:rPr>
                        <w:rFonts w:cs="Arial"/>
                        <w:noProof/>
                        <w:color w:val="000000"/>
                      </w:rPr>
                      <w:t>Ap</w:t>
                    </w:r>
                  </w:p>
                </w:txbxContent>
              </v:textbox>
            </v:rect>
            <v:rect id="_x0000_s1134" style="position:absolute;left:6916;top:11437;width:306;height:253;mso-wrap-style:none" filled="f" stroked="f">
              <v:textbox style="mso-next-textbox:#_x0000_s1134;mso-fit-shape-to-text:t" inset="0,0,0,0">
                <w:txbxContent>
                  <w:p w:rsidR="00375815" w:rsidRDefault="00375815" w:rsidP="006D66E4">
                    <w:pPr>
                      <w:rPr>
                        <w:rFonts w:cs="Arial"/>
                      </w:rPr>
                    </w:pPr>
                    <w:r>
                      <w:rPr>
                        <w:rFonts w:cs="Arial"/>
                        <w:color w:val="000000"/>
                      </w:rPr>
                      <w:t>p 2</w:t>
                    </w:r>
                  </w:p>
                </w:txbxContent>
              </v:textbox>
            </v:rect>
            <v:rect id="_x0000_s1135" style="position:absolute;left:7217;top:11437;width:62;height:253;mso-wrap-style:none" filled="f" stroked="f">
              <v:textbox style="mso-next-textbox:#_x0000_s1135;mso-fit-shape-to-text:t" inset="0,0,0,0">
                <w:txbxContent>
                  <w:p w:rsidR="00375815" w:rsidRDefault="00375815" w:rsidP="006D66E4">
                    <w:r>
                      <w:rPr>
                        <w:color w:val="000000"/>
                      </w:rPr>
                      <w:t xml:space="preserve"> </w:t>
                    </w:r>
                  </w:p>
                </w:txbxContent>
              </v:textbox>
            </v:rect>
            <v:shape id="_x0000_s1136" style="position:absolute;left:2287;top:10724;width:120;height:733" coordsize="120,733" path="m67,15r,617l67,637r,l62,642r-4,l53,642r,-5l48,637r,-5l48,15r,-5l53,5r,l58,r4,5l67,5r,5l67,15r,xm120,613l58,733,,613r120,xe" fillcolor="black" strokeweight=".25pt">
              <v:path arrowok="t"/>
              <o:lock v:ext="edit" verticies="t"/>
            </v:shape>
            <v:shape id="_x0000_s1137" style="position:absolute;left:3063;top:9489;width:3240;height:411" coordsize="3240,411" path="m3231,19l100,368r-5,l95,364r-4,l91,359r,-5l91,349r4,l100,344,3231,r4,l3240,r,4l3240,9r,l3240,14r-5,5l3231,19r,xm124,411l,368,115,296r9,115xe" fillcolor="black" strokeweight=".25pt">
              <v:path arrowok="t"/>
              <o:lock v:ext="edit" verticies="t"/>
            </v:shape>
            <v:shape id="_x0000_s1138" style="position:absolute;left:3063;top:9972;width:3422;height:1629" coordsize="3422,1629" path="m3408,1629l86,58,81,53r,-5l81,48r,-5l86,39r,l91,39r4,l3417,1609r,5l3422,1619r,l3422,1624r-5,5l3412,1629r,l3408,1629r,xm81,110l,5,134,,81,110xe" fillcolor="black" strokeweight=".25pt">
              <v:path arrowok="t"/>
              <o:lock v:ext="edit" verticies="t"/>
            </v:shape>
            <v:shape id="_x0000_s1139" style="position:absolute;left:3063;top:9489;width:3240;height:2524" coordsize="3240,2524" path="m3235,14l86,2471r-5,l76,2471r,l71,2466r,l71,2461r,-5l71,2452,3226,r5,l3231,r4,l3240,4r,l3240,9r,5l3235,14r,xm134,2495l,2524,57,2404r77,91xe" fillcolor="black" strokeweight=".25pt">
              <v:path arrowok="t"/>
              <o:lock v:ext="edit" verticies="t"/>
            </v:shape>
            <v:shape id="_x0000_s1140" style="position:absolute;left:3063;top:11677;width:3422;height:498" coordsize="3422,498" path="m3412,24l100,450r-5,l95,450r-4,-4l91,441r,l91,436r4,-5l100,431,3408,r4,5l3417,5r,l3422,10r,5l3417,19r,l3412,24r,xm129,498l,455,110,379r19,119xe" fillcolor="black" strokeweight=".25pt">
              <v:path arrowok="t"/>
              <o:lock v:ext="edit" verticies="t"/>
            </v:shape>
            <w10:wrap type="none"/>
            <w10:anchorlock/>
          </v:group>
        </w:pict>
      </w:r>
    </w:p>
    <w:p w:rsidR="006D66E4" w:rsidRDefault="006D66E4" w:rsidP="006D66E4">
      <w:pPr>
        <w:pStyle w:val="Caption"/>
      </w:pPr>
      <w:bookmarkStart w:id="440" w:name="_Ref213835102"/>
      <w:r>
        <w:t xml:space="preserve">Figure </w:t>
      </w:r>
      <w:fldSimple w:instr=" STYLEREF 1 \s ">
        <w:r w:rsidR="00EF4B85">
          <w:rPr>
            <w:noProof/>
          </w:rPr>
          <w:t>3</w:t>
        </w:r>
      </w:fldSimple>
      <w:r>
        <w:t>-</w:t>
      </w:r>
      <w:fldSimple w:instr=" SEQ Figure \* ARABIC \s 1 ">
        <w:r w:rsidR="00EF4B85">
          <w:rPr>
            <w:noProof/>
          </w:rPr>
          <w:t>32</w:t>
        </w:r>
      </w:fldSimple>
      <w:bookmarkEnd w:id="440"/>
      <w:r>
        <w:t xml:space="preserve"> Single Installation/Single Schema deployment</w:t>
      </w:r>
    </w:p>
    <w:p w:rsidR="006D66E4" w:rsidRPr="004D49D0" w:rsidRDefault="006D66E4" w:rsidP="006D66E4">
      <w:pPr>
        <w:pStyle w:val="BodyText"/>
      </w:pPr>
      <w:r>
        <w:t>In this deployment, a</w:t>
      </w:r>
      <w:r w:rsidRPr="007966AD">
        <w:t xml:space="preserve"> common </w:t>
      </w:r>
      <w:r>
        <w:t xml:space="preserve">UPT </w:t>
      </w:r>
      <w:r w:rsidRPr="007966AD">
        <w:t>installation is used to administer the authoriz</w:t>
      </w:r>
      <w:r>
        <w:t xml:space="preserve">ation data for all applications, and this </w:t>
      </w:r>
      <w:r w:rsidRPr="007966AD">
        <w:t xml:space="preserve">authorization data </w:t>
      </w:r>
      <w:r>
        <w:t>is stored i</w:t>
      </w:r>
      <w:r w:rsidRPr="007966AD">
        <w:t>n a common database. Therefore an application using UPT does not have to install its own authorization schema. Also, all applications can use the same hibernate-config file since they point to the same database.</w:t>
      </w:r>
    </w:p>
    <w:p w:rsidR="006D66E4" w:rsidRDefault="006D66E4" w:rsidP="006D66E4">
      <w:pPr>
        <w:pStyle w:val="Heading4"/>
      </w:pPr>
      <w:r>
        <w:lastRenderedPageBreak/>
        <w:t>Single Installation/Multiple Schema Deployment</w:t>
      </w:r>
    </w:p>
    <w:p w:rsidR="006D66E4" w:rsidRDefault="006D66E4" w:rsidP="006D66E4">
      <w:pPr>
        <w:pStyle w:val="BodyText"/>
        <w:keepNext/>
      </w:pPr>
      <w:r w:rsidRPr="007966AD">
        <w:t>As in the single schema deplo</w:t>
      </w:r>
      <w:r>
        <w:t>yment described above, the single installation/multiple schema</w:t>
      </w:r>
      <w:r w:rsidRPr="007966AD">
        <w:t xml:space="preserve"> deployment calls for the UPT to be hosted on a single JBoss Common Server as shown in </w:t>
      </w:r>
      <w:r w:rsidR="00440E64">
        <w:fldChar w:fldCharType="begin"/>
      </w:r>
      <w:r>
        <w:instrText xml:space="preserve"> REF _Ref238871692 \h </w:instrText>
      </w:r>
      <w:r w:rsidR="00440E64">
        <w:fldChar w:fldCharType="separate"/>
      </w:r>
      <w:r w:rsidR="00EF4B85">
        <w:t xml:space="preserve">Figure </w:t>
      </w:r>
      <w:r w:rsidR="00EF4B85">
        <w:rPr>
          <w:noProof/>
        </w:rPr>
        <w:t>3</w:t>
      </w:r>
      <w:r w:rsidR="00EF4B85">
        <w:t>-</w:t>
      </w:r>
      <w:r w:rsidR="00EF4B85">
        <w:rPr>
          <w:noProof/>
        </w:rPr>
        <w:t>33</w:t>
      </w:r>
      <w:r w:rsidR="00440E64">
        <w:fldChar w:fldCharType="end"/>
      </w:r>
      <w:r>
        <w:t xml:space="preserve"> below</w:t>
      </w:r>
      <w:r w:rsidRPr="007966AD">
        <w:t xml:space="preserve">. </w:t>
      </w:r>
      <w:r w:rsidR="00440E64">
        <w:fldChar w:fldCharType="begin"/>
      </w:r>
      <w:r>
        <w:instrText xml:space="preserve"> XE "</w:instrText>
      </w:r>
      <w:r w:rsidRPr="000368C3">
        <w:instrText>JBoss:UPT common server deployment</w:instrText>
      </w:r>
      <w:r>
        <w:instrText xml:space="preserve">" </w:instrText>
      </w:r>
      <w:r w:rsidR="00440E64">
        <w:fldChar w:fldCharType="end"/>
      </w:r>
      <w:r w:rsidR="00440E64">
        <w:fldChar w:fldCharType="begin"/>
      </w:r>
      <w:r>
        <w:instrText xml:space="preserve"> XE "</w:instrText>
      </w:r>
      <w:r w:rsidRPr="00ED055E">
        <w:instrText>UPT:JBoss common server</w:instrText>
      </w:r>
      <w:r>
        <w:instrText xml:space="preserve">" </w:instrText>
      </w:r>
      <w:r w:rsidR="00440E64">
        <w:fldChar w:fldCharType="end"/>
      </w:r>
      <w:r w:rsidR="00440E64">
        <w:fldChar w:fldCharType="begin"/>
      </w:r>
      <w:r>
        <w:instrText xml:space="preserve"> XE "</w:instrText>
      </w:r>
      <w:r w:rsidRPr="005D2D47">
        <w:instrText xml:space="preserve">UPT:multi-install/multi </w:instrText>
      </w:r>
      <w:r>
        <w:instrText xml:space="preserve">schema" </w:instrText>
      </w:r>
      <w:r w:rsidR="00440E64">
        <w:fldChar w:fldCharType="end"/>
      </w:r>
    </w:p>
    <w:p w:rsidR="006D66E4" w:rsidRDefault="00440E64" w:rsidP="006D66E4">
      <w:pPr>
        <w:pStyle w:val="GraphicAnchorMainIndent"/>
        <w:spacing w:after="240"/>
      </w:pPr>
      <w:r>
        <w:pict>
          <v:group id="_x0000_s1083" style="width:399.6pt;height:264pt;mso-position-horizontal-relative:char;mso-position-vertical-relative:line" coordorigin="1980,3651" coordsize="7992,5280">
            <o:lock v:ext="edit" aspectratio="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84" type="#_x0000_t16" style="position:absolute;left:2160;top:4191;width:1440;height:1260">
              <o:lock v:ext="edit" aspectratio="t"/>
              <v:textbox style="mso-next-textbox:#_x0000_s1084">
                <w:txbxContent>
                  <w:p w:rsidR="00375815" w:rsidRDefault="00375815" w:rsidP="006D66E4">
                    <w:pPr>
                      <w:rPr>
                        <w:rFonts w:cs="Arial"/>
                      </w:rPr>
                    </w:pPr>
                    <w:r>
                      <w:rPr>
                        <w:rFonts w:cs="Arial"/>
                      </w:rPr>
                      <w:t>UPT</w:t>
                    </w:r>
                  </w:p>
                </w:txbxContent>
              </v:textbox>
            </v:shape>
            <v:shape id="_x0000_s1085" type="#_x0000_t16" style="position:absolute;left:7920;top:3651;width:1260;height:1260">
              <o:lock v:ext="edit" aspectratio="t"/>
              <v:textbox style="mso-next-textbox:#_x0000_s1085">
                <w:txbxContent>
                  <w:p w:rsidR="00375815" w:rsidRDefault="00375815" w:rsidP="006D66E4">
                    <w:pPr>
                      <w:rPr>
                        <w:rFonts w:cs="Arial"/>
                      </w:rPr>
                    </w:pPr>
                    <w:r>
                      <w:rPr>
                        <w:rFonts w:cs="Arial"/>
                      </w:rPr>
                      <w:t>App 1</w:t>
                    </w:r>
                  </w:p>
                </w:txbxContent>
              </v:textbox>
            </v:shape>
            <v:line id="_x0000_s1086" style="position:absolute" from="2700,5440" to="2700,5800">
              <v:stroke endarrow="block"/>
              <o:lock v:ext="edit" aspectratio="t"/>
            </v:line>
            <v:shape id="_x0000_s1087" type="#_x0000_t22" style="position:absolute;left:7200;top:5451;width:2160;height:1440">
              <o:lock v:ext="edit" aspectratio="t"/>
              <v:textbox style="mso-next-textbox:#_x0000_s1087">
                <w:txbxContent>
                  <w:p w:rsidR="00375815" w:rsidRDefault="00375815" w:rsidP="006D66E4">
                    <w:pPr>
                      <w:rPr>
                        <w:rFonts w:cs="Arial"/>
                      </w:rPr>
                    </w:pPr>
                    <w:r>
                      <w:rPr>
                        <w:rFonts w:cs="Arial"/>
                      </w:rPr>
                      <w:t>Authorization database for App 1</w:t>
                    </w:r>
                  </w:p>
                </w:txbxContent>
              </v:textbox>
            </v:shape>
            <v:line id="_x0000_s1088" style="position:absolute;flip:x" from="3600,4371" to="7920,4371" strokecolor="#9c0">
              <v:stroke endarrow="block"/>
              <o:lock v:ext="edit" aspectratio="t"/>
            </v:line>
            <v:line id="_x0000_s1089" style="position:absolute;flip:x y" from="3420,5522" to="6012,7851" strokecolor="#f60">
              <v:stroke endarrow="block"/>
              <o:lock v:ext="edit" aspectratio="t"/>
            </v:line>
            <v:line id="_x0000_s1090" style="position:absolute" from="3600,4731" to="7200,5811" strokecolor="#9c0">
              <v:stroke endarrow="block"/>
              <o:lock v:ext="edit" aspectratio="t"/>
            </v:line>
            <v:line id="_x0000_s1091" style="position:absolute" from="3420,5342" to="7812,7671" strokecolor="#f60">
              <v:stroke endarrow="block"/>
              <o:lock v:ext="edit" aspectratio="t"/>
            </v:line>
            <v:line id="_x0000_s1092" style="position:absolute" from="8280,4911" to="8280,5451">
              <v:stroke endarrow="block"/>
              <o:lock v:ext="edit" aspectratio="t"/>
            </v:line>
            <v:line id="_x0000_s1093" style="position:absolute" from="7272,7888" to="7812,7888" strokecolor="#f60">
              <v:stroke endarrow="block"/>
              <o:lock v:ext="edit" aspectratio="t"/>
            </v:line>
            <v:shape id="_x0000_s1094" type="#_x0000_t22" style="position:absolute;left:7812;top:7131;width:2160;height:1440">
              <o:lock v:ext="edit" aspectratio="t"/>
              <v:textbox style="mso-next-textbox:#_x0000_s1094">
                <w:txbxContent>
                  <w:p w:rsidR="00375815" w:rsidRDefault="00375815" w:rsidP="006D66E4">
                    <w:pPr>
                      <w:rPr>
                        <w:rFonts w:cs="Arial"/>
                      </w:rPr>
                    </w:pPr>
                    <w:r>
                      <w:rPr>
                        <w:rFonts w:cs="Arial"/>
                      </w:rPr>
                      <w:t>Authorization database for App 2</w:t>
                    </w:r>
                  </w:p>
                </w:txbxContent>
              </v:textbox>
            </v:shape>
            <v:shape id="_x0000_s1095" type="#_x0000_t16" style="position:absolute;left:3852;top:7671;width:1440;height:1260">
              <o:lock v:ext="edit" aspectratio="t"/>
              <v:textbox style="mso-next-textbox:#_x0000_s1095">
                <w:txbxContent>
                  <w:p w:rsidR="00375815" w:rsidRDefault="00375815" w:rsidP="006D66E4">
                    <w:pPr>
                      <w:rPr>
                        <w:rFonts w:cs="Arial"/>
                      </w:rPr>
                    </w:pPr>
                    <w:r>
                      <w:rPr>
                        <w:rFonts w:cs="Arial"/>
                      </w:rPr>
                      <w:t>App 3</w:t>
                    </w:r>
                  </w:p>
                </w:txbxContent>
              </v:textbox>
            </v:shape>
            <v:shape id="_x0000_s1096" type="#_x0000_t22" style="position:absolute;left:1980;top:5812;width:1620;height:1913">
              <o:lock v:ext="edit" aspectratio="t"/>
              <v:textbox style="mso-next-textbox:#_x0000_s1096">
                <w:txbxContent>
                  <w:p w:rsidR="00375815" w:rsidRDefault="00375815" w:rsidP="006D66E4">
                    <w:pPr>
                      <w:spacing w:after="60"/>
                      <w:jc w:val="center"/>
                      <w:rPr>
                        <w:rFonts w:cs="Arial"/>
                      </w:rPr>
                    </w:pPr>
                    <w:r>
                      <w:rPr>
                        <w:rFonts w:cs="Arial"/>
                      </w:rPr>
                      <w:t>Common Authorization</w:t>
                    </w:r>
                  </w:p>
                  <w:p w:rsidR="00375815" w:rsidRDefault="00375815" w:rsidP="006D66E4">
                    <w:pPr>
                      <w:jc w:val="center"/>
                      <w:rPr>
                        <w:rFonts w:cs="Arial"/>
                      </w:rPr>
                    </w:pPr>
                    <w:r>
                      <w:rPr>
                        <w:rFonts w:cs="Arial"/>
                      </w:rPr>
                      <w:t>Database</w:t>
                    </w:r>
                  </w:p>
                </w:txbxContent>
              </v:textbox>
            </v:shape>
            <v:line id="_x0000_s1097" style="position:absolute;flip:x y" from="3322,5691" to="5184,7660" strokecolor="red">
              <v:stroke endarrow="block"/>
              <o:lock v:ext="edit" aspectratio="t"/>
            </v:line>
            <v:line id="_x0000_s1098" style="position:absolute;flip:x y" from="3182,7708" to="3852,8417" strokecolor="red">
              <v:stroke endarrow="block"/>
              <o:lock v:ext="edit" aspectratio="t"/>
            </v:line>
            <v:shape id="_x0000_s1099" type="#_x0000_t16" style="position:absolute;left:5832;top:7491;width:1440;height:1260">
              <o:lock v:ext="edit" aspectratio="t"/>
              <v:textbox style="mso-next-textbox:#_x0000_s1099">
                <w:txbxContent>
                  <w:p w:rsidR="00375815" w:rsidRDefault="00375815" w:rsidP="006D66E4">
                    <w:pPr>
                      <w:rPr>
                        <w:rFonts w:cs="Arial"/>
                      </w:rPr>
                    </w:pPr>
                    <w:r>
                      <w:rPr>
                        <w:rFonts w:cs="Arial"/>
                      </w:rPr>
                      <w:t>App 2</w:t>
                    </w:r>
                  </w:p>
                </w:txbxContent>
              </v:textbox>
            </v:shape>
            <w10:wrap type="none"/>
            <w10:anchorlock/>
          </v:group>
        </w:pict>
      </w:r>
    </w:p>
    <w:p w:rsidR="006D66E4" w:rsidRPr="004D49D0" w:rsidRDefault="006D66E4" w:rsidP="006D66E4">
      <w:pPr>
        <w:pStyle w:val="Caption"/>
      </w:pPr>
      <w:bookmarkStart w:id="441" w:name="_Ref238871692"/>
      <w:r>
        <w:t xml:space="preserve">Figure </w:t>
      </w:r>
      <w:fldSimple w:instr=" STYLEREF 1 \s ">
        <w:r w:rsidR="00EF4B85">
          <w:rPr>
            <w:noProof/>
          </w:rPr>
          <w:t>3</w:t>
        </w:r>
      </w:fldSimple>
      <w:r>
        <w:t>-</w:t>
      </w:r>
      <w:fldSimple w:instr=" SEQ Figure \* ARABIC \s 1 ">
        <w:r w:rsidR="00EF4B85">
          <w:rPr>
            <w:noProof/>
          </w:rPr>
          <w:t>33</w:t>
        </w:r>
      </w:fldSimple>
      <w:bookmarkEnd w:id="441"/>
      <w:r>
        <w:t xml:space="preserve"> Single Installation/Multiple Schema deployment</w:t>
      </w:r>
    </w:p>
    <w:p w:rsidR="006D66E4" w:rsidRDefault="006D66E4" w:rsidP="006D66E4">
      <w:pPr>
        <w:pStyle w:val="BodyText"/>
      </w:pPr>
      <w:r>
        <w:t>In this deployment, like with the single schema deployment, a</w:t>
      </w:r>
      <w:r w:rsidRPr="007966AD">
        <w:t xml:space="preserve"> common </w:t>
      </w:r>
      <w:r>
        <w:t xml:space="preserve">UPT </w:t>
      </w:r>
      <w:r w:rsidRPr="007966AD">
        <w:t xml:space="preserve">installation is used to administer the authorization data for all applications. </w:t>
      </w:r>
      <w:r>
        <w:t>The difference is that each</w:t>
      </w:r>
      <w:r w:rsidRPr="007966AD">
        <w:t xml:space="preserve"> application </w:t>
      </w:r>
      <w:r w:rsidRPr="004D49D0">
        <w:rPr>
          <w:rStyle w:val="Emphasis"/>
        </w:rPr>
        <w:t>can</w:t>
      </w:r>
      <w:r w:rsidRPr="007966AD">
        <w:t xml:space="preserve"> use its own authorization schema on a separate database if preferred. The authorization data can sit on individual databases, </w:t>
      </w:r>
      <w:r>
        <w:t>while</w:t>
      </w:r>
      <w:r w:rsidRPr="007966AD">
        <w:t xml:space="preserve"> at the same time some applications can still opt to use the Common Authorization Schema. </w:t>
      </w:r>
    </w:p>
    <w:p w:rsidR="006D66E4" w:rsidRDefault="006D66E4" w:rsidP="006D66E4">
      <w:pPr>
        <w:pStyle w:val="BodyText"/>
      </w:pPr>
      <w:r>
        <w:t>In the above figure, t</w:t>
      </w:r>
      <w:r w:rsidRPr="00102314">
        <w:t>he three colors of arrows correspond to the three different applications shown</w:t>
      </w:r>
      <w:r>
        <w:t>. Notice that App 1 and App 2 have their own authorization databases, where as App 3 uses the Common Authorization Database.</w:t>
      </w:r>
    </w:p>
    <w:p w:rsidR="006D66E4" w:rsidRDefault="006D66E4" w:rsidP="006D66E4">
      <w:pPr>
        <w:pStyle w:val="BodyText"/>
      </w:pPr>
      <w:r>
        <w:t xml:space="preserve">Deploying UPT in this way </w:t>
      </w:r>
      <w:r w:rsidRPr="007966AD">
        <w:t xml:space="preserve">requires each application to maintain its own hibernate-config file pointing to the database where its Authorization Schema is located. </w:t>
      </w:r>
      <w:r>
        <w:t>This is so that</w:t>
      </w:r>
      <w:r w:rsidRPr="007966AD">
        <w:t xml:space="preserve"> when an application uses the UPT, the UPT communicates to the authorization schema </w:t>
      </w:r>
      <w:r>
        <w:t>for</w:t>
      </w:r>
      <w:r w:rsidRPr="007966AD">
        <w:t xml:space="preserve"> that application only.</w:t>
      </w:r>
    </w:p>
    <w:p w:rsidR="006D66E4" w:rsidRDefault="006D66E4" w:rsidP="006D66E4">
      <w:pPr>
        <w:pStyle w:val="Heading4"/>
      </w:pPr>
      <w:r>
        <w:lastRenderedPageBreak/>
        <w:t>Local Installation/Local Schema Deployment</w:t>
      </w:r>
    </w:p>
    <w:p w:rsidR="006D66E4" w:rsidRDefault="006D66E4" w:rsidP="006D66E4">
      <w:pPr>
        <w:pStyle w:val="BodyText"/>
        <w:keepNext/>
      </w:pPr>
      <w:r>
        <w:t>The local installation/</w:t>
      </w:r>
      <w:r w:rsidRPr="007966AD">
        <w:t>local schema deployment is the same as single installation</w:t>
      </w:r>
      <w:r>
        <w:t>/</w:t>
      </w:r>
      <w:r w:rsidRPr="007966AD">
        <w:t>single schema</w:t>
      </w:r>
      <w:r>
        <w:t xml:space="preserve"> deployment,</w:t>
      </w:r>
      <w:r w:rsidRPr="007966AD">
        <w:t xml:space="preserve"> except that the UPT is hosted locally by the application as shown in </w:t>
      </w:r>
      <w:r w:rsidR="00440E64">
        <w:fldChar w:fldCharType="begin"/>
      </w:r>
      <w:r>
        <w:instrText xml:space="preserve"> REF _Ref213835835 \h </w:instrText>
      </w:r>
      <w:r w:rsidR="00440E64">
        <w:fldChar w:fldCharType="separate"/>
      </w:r>
      <w:r w:rsidR="00EF4B85">
        <w:t xml:space="preserve">Figure </w:t>
      </w:r>
      <w:r w:rsidR="00EF4B85">
        <w:rPr>
          <w:noProof/>
        </w:rPr>
        <w:t>3</w:t>
      </w:r>
      <w:r w:rsidR="00EF4B85">
        <w:t>-</w:t>
      </w:r>
      <w:r w:rsidR="00EF4B85">
        <w:rPr>
          <w:noProof/>
        </w:rPr>
        <w:t>34</w:t>
      </w:r>
      <w:r w:rsidR="00440E64">
        <w:fldChar w:fldCharType="end"/>
      </w:r>
      <w:r>
        <w:t xml:space="preserve"> below</w:t>
      </w:r>
      <w:r w:rsidRPr="007966AD">
        <w:t>.</w:t>
      </w:r>
      <w:r w:rsidR="00440E64">
        <w:fldChar w:fldCharType="begin"/>
      </w:r>
      <w:r>
        <w:instrText xml:space="preserve"> XE "</w:instrText>
      </w:r>
      <w:r w:rsidRPr="00D7069F">
        <w:instrText xml:space="preserve">UPT:local </w:instrText>
      </w:r>
      <w:r>
        <w:instrText xml:space="preserve">install/local schema" </w:instrText>
      </w:r>
      <w:r w:rsidR="00440E64">
        <w:fldChar w:fldCharType="end"/>
      </w:r>
    </w:p>
    <w:p w:rsidR="006D66E4" w:rsidRDefault="00440E64" w:rsidP="006D66E4">
      <w:pPr>
        <w:pStyle w:val="BodyText"/>
      </w:pPr>
      <w:r>
        <w:pict>
          <v:group id="_x0000_s1077" style="width:342pt;height:182.05pt;mso-position-horizontal-relative:char;mso-position-vertical-relative:line" coordorigin="2160,3652" coordsize="6840,3641">
            <v:shape id="_x0000_s1078" type="#_x0000_t16" style="position:absolute;left:2340;top:3652;width:1440;height:1260">
              <v:textbox style="mso-next-textbox:#_x0000_s1078">
                <w:txbxContent>
                  <w:p w:rsidR="00375815" w:rsidRDefault="00375815" w:rsidP="006D66E4">
                    <w:pPr>
                      <w:rPr>
                        <w:rFonts w:cs="Arial"/>
                      </w:rPr>
                    </w:pPr>
                    <w:r>
                      <w:rPr>
                        <w:rFonts w:cs="Arial"/>
                      </w:rPr>
                      <w:t>UPT</w:t>
                    </w:r>
                  </w:p>
                </w:txbxContent>
              </v:textbox>
            </v:shape>
            <v:shape id="_x0000_s1079" type="#_x0000_t22" style="position:absolute;left:2160;top:5380;width:1980;height:1913">
              <v:textbox style="mso-next-textbox:#_x0000_s1079">
                <w:txbxContent>
                  <w:p w:rsidR="00375815" w:rsidRDefault="00375815" w:rsidP="006D66E4">
                    <w:pPr>
                      <w:jc w:val="center"/>
                      <w:rPr>
                        <w:rFonts w:cs="Arial"/>
                      </w:rPr>
                    </w:pPr>
                    <w:r>
                      <w:rPr>
                        <w:rFonts w:cs="Arial"/>
                      </w:rPr>
                      <w:t>Authorization</w:t>
                    </w:r>
                  </w:p>
                  <w:p w:rsidR="00375815" w:rsidRDefault="00375815" w:rsidP="006D66E4">
                    <w:pPr>
                      <w:jc w:val="center"/>
                      <w:rPr>
                        <w:rFonts w:cs="Arial"/>
                      </w:rPr>
                    </w:pPr>
                    <w:r>
                      <w:rPr>
                        <w:rFonts w:cs="Arial"/>
                      </w:rPr>
                      <w:t>Database</w:t>
                    </w:r>
                  </w:p>
                </w:txbxContent>
              </v:textbox>
            </v:shape>
            <v:shape id="_x0000_s1080" type="#_x0000_t16" style="position:absolute;left:7740;top:4120;width:1260;height:1260">
              <v:textbox style="mso-next-textbox:#_x0000_s1080">
                <w:txbxContent>
                  <w:p w:rsidR="00375815" w:rsidRDefault="00375815" w:rsidP="006D66E4">
                    <w:pPr>
                      <w:rPr>
                        <w:rFonts w:cs="Arial"/>
                      </w:rPr>
                    </w:pPr>
                    <w:r>
                      <w:rPr>
                        <w:rFonts w:cs="Arial"/>
                      </w:rPr>
                      <w:t>App 1</w:t>
                    </w:r>
                  </w:p>
                </w:txbxContent>
              </v:textbox>
            </v:shape>
            <v:line id="_x0000_s1081" style="position:absolute;flip:x" from="3780,4444" to="7740,4444">
              <v:stroke endarrow="block"/>
            </v:line>
            <v:line id="_x0000_s1082" style="position:absolute;flip:x" from="4140,4768" to="7740,6208">
              <v:stroke endarrow="block"/>
            </v:line>
            <w10:wrap type="none"/>
            <w10:anchorlock/>
          </v:group>
        </w:pict>
      </w:r>
    </w:p>
    <w:p w:rsidR="006D66E4" w:rsidRDefault="006D66E4" w:rsidP="006D66E4">
      <w:pPr>
        <w:pStyle w:val="Caption"/>
      </w:pPr>
      <w:bookmarkStart w:id="442" w:name="_Ref213835835"/>
      <w:r>
        <w:t xml:space="preserve">Figure </w:t>
      </w:r>
      <w:fldSimple w:instr=" STYLEREF 1 \s ">
        <w:r w:rsidR="00EF4B85">
          <w:rPr>
            <w:noProof/>
          </w:rPr>
          <w:t>3</w:t>
        </w:r>
      </w:fldSimple>
      <w:r>
        <w:t>-</w:t>
      </w:r>
      <w:fldSimple w:instr=" SEQ Figure \* ARABIC \s 1 ">
        <w:r w:rsidR="00EF4B85">
          <w:rPr>
            <w:noProof/>
          </w:rPr>
          <w:t>34</w:t>
        </w:r>
      </w:fldSimple>
      <w:bookmarkEnd w:id="442"/>
      <w:r>
        <w:t xml:space="preserve"> Local Installation/Local Schema deployment</w:t>
      </w:r>
    </w:p>
    <w:p w:rsidR="006D66E4" w:rsidRPr="00B752D8" w:rsidRDefault="006D66E4" w:rsidP="006D66E4">
      <w:pPr>
        <w:pStyle w:val="BodyText"/>
      </w:pPr>
      <w:r w:rsidRPr="007966AD">
        <w:t>This installation of UPT is not shared with other applications. This local installation is used to administer the authorization data for that particular application (or set of related applications) only. The authorization data for the application sits on its own database. In this scenario, the application requires its own hibernate-config file pointing to the database where its Authorization Schema is located.</w:t>
      </w:r>
    </w:p>
    <w:p w:rsidR="006D66E4" w:rsidRDefault="006D66E4" w:rsidP="006D66E4">
      <w:pPr>
        <w:pStyle w:val="Heading3"/>
      </w:pPr>
      <w:bookmarkStart w:id="443" w:name="_Toc238804886"/>
      <w:bookmarkStart w:id="444" w:name="_Toc238891324"/>
      <w:bookmarkStart w:id="445" w:name="_Toc238970794"/>
      <w:r w:rsidRPr="00754352">
        <w:t>UPT Deployment Checklist</w:t>
      </w:r>
      <w:bookmarkEnd w:id="443"/>
      <w:bookmarkEnd w:id="444"/>
      <w:bookmarkEnd w:id="445"/>
    </w:p>
    <w:p w:rsidR="006D66E4" w:rsidRDefault="006D66E4" w:rsidP="006D66E4">
      <w:pPr>
        <w:pStyle w:val="BodyText"/>
      </w:pPr>
      <w:r>
        <w:t>Before deploying the UPT, you must verify that the environment and configuration requirements listed below are met.</w:t>
      </w:r>
      <w:r w:rsidR="00440E64">
        <w:fldChar w:fldCharType="begin"/>
      </w:r>
      <w:r>
        <w:instrText xml:space="preserve"> XE "UPT:deployment" </w:instrText>
      </w:r>
      <w:r w:rsidR="00440E64">
        <w:fldChar w:fldCharType="end"/>
      </w:r>
      <w:r w:rsidR="00440E64">
        <w:fldChar w:fldCharType="begin"/>
      </w:r>
      <w:r>
        <w:instrText xml:space="preserve"> XE "UPT:installation" </w:instrText>
      </w:r>
      <w:r w:rsidR="00440E64">
        <w:fldChar w:fldCharType="end"/>
      </w:r>
      <w:r w:rsidR="00440E64">
        <w:fldChar w:fldCharType="begin"/>
      </w:r>
      <w:r>
        <w:instrText xml:space="preserve"> XE "UPT:requirements" </w:instrText>
      </w:r>
      <w:r w:rsidR="00440E64">
        <w:fldChar w:fldCharType="end"/>
      </w:r>
      <w:r w:rsidR="00440E64">
        <w:fldChar w:fldCharType="begin"/>
      </w:r>
      <w:r>
        <w:instrText xml:space="preserve"> XE "software requirements for UPT" </w:instrText>
      </w:r>
      <w:r w:rsidR="00440E64">
        <w:fldChar w:fldCharType="end"/>
      </w:r>
      <w:r w:rsidR="00440E64">
        <w:fldChar w:fldCharType="begin"/>
      </w:r>
      <w:r>
        <w:instrText xml:space="preserve"> XE "UPT:release components" </w:instrText>
      </w:r>
      <w:r w:rsidR="00440E64">
        <w:fldChar w:fldCharType="end"/>
      </w:r>
      <w:r w:rsidR="00440E64">
        <w:fldChar w:fldCharType="begin"/>
      </w:r>
      <w:r>
        <w:instrText xml:space="preserve"> XE "environment requirements for UPT" </w:instrText>
      </w:r>
      <w:r w:rsidR="00440E64">
        <w:fldChar w:fldCharType="end"/>
      </w:r>
    </w:p>
    <w:p w:rsidR="006D66E4" w:rsidRPr="00A54A8F" w:rsidRDefault="006D66E4" w:rsidP="006D66E4">
      <w:pPr>
        <w:pStyle w:val="BodyText"/>
        <w:rPr>
          <w:rStyle w:val="Bold"/>
        </w:rPr>
      </w:pPr>
      <w:r w:rsidRPr="00A54A8F">
        <w:rPr>
          <w:rStyle w:val="Bold"/>
        </w:rPr>
        <w:t>Environment</w:t>
      </w:r>
    </w:p>
    <w:p w:rsidR="006D66E4" w:rsidRDefault="006D66E4" w:rsidP="006D66E4">
      <w:pPr>
        <w:pStyle w:val="ListBullet"/>
      </w:pPr>
      <w:r>
        <w:t>Apache Ant 1.7.0 (must be pre-installed)</w:t>
      </w:r>
    </w:p>
    <w:p w:rsidR="006D66E4" w:rsidRDefault="006D66E4" w:rsidP="006D66E4">
      <w:pPr>
        <w:pStyle w:val="ListBullet"/>
      </w:pPr>
      <w:r>
        <w:t>JDK 1.5.0 (must be pre-installed)</w:t>
      </w:r>
    </w:p>
    <w:p w:rsidR="006D66E4" w:rsidRDefault="006D66E4" w:rsidP="006D66E4">
      <w:pPr>
        <w:pStyle w:val="ListBullet"/>
      </w:pPr>
      <w:r>
        <w:t>JBoss 4.0.5 Application Server information (If installing UPT, JBoss will be installed for you; however the port information must be provided at installation time).</w:t>
      </w:r>
    </w:p>
    <w:p w:rsidR="006D66E4" w:rsidRDefault="006D66E4" w:rsidP="006D66E4">
      <w:pPr>
        <w:pStyle w:val="ListBullet"/>
      </w:pPr>
      <w:r>
        <w:t>MySQL 5.0.27 or higher.0 Database Server (with an account that can create databases and a user account)</w:t>
      </w:r>
    </w:p>
    <w:p w:rsidR="006D66E4" w:rsidRDefault="006D66E4" w:rsidP="006D66E4">
      <w:pPr>
        <w:pStyle w:val="BodyText"/>
      </w:pPr>
      <w:r w:rsidRPr="008E7F24">
        <w:t xml:space="preserve">The CSM UPT 4.2 installation and deployment can be done using </w:t>
      </w:r>
      <w:r>
        <w:t>the</w:t>
      </w:r>
      <w:r w:rsidRPr="008E7F24">
        <w:t xml:space="preserve"> CSM UPT GUI Installer or by using</w:t>
      </w:r>
      <w:r>
        <w:t xml:space="preserve"> the</w:t>
      </w:r>
      <w:r w:rsidRPr="008E7F24">
        <w:t xml:space="preserve"> command line installation process. </w:t>
      </w:r>
      <w:r>
        <w:t>As listed below, the</w:t>
      </w:r>
      <w:r w:rsidRPr="008E7F24">
        <w:t xml:space="preserve"> CSM UPT 4.2 release includes the install and upgrade installer </w:t>
      </w:r>
      <w:r>
        <w:t>ZIP</w:t>
      </w:r>
      <w:r w:rsidRPr="008E7F24">
        <w:t xml:space="preserve"> files along with the GUI installer JAR file. </w:t>
      </w:r>
    </w:p>
    <w:p w:rsidR="006D66E4" w:rsidRPr="00A54A8F" w:rsidRDefault="006D66E4" w:rsidP="006D66E4">
      <w:pPr>
        <w:pStyle w:val="BodyText"/>
        <w:keepNext/>
        <w:keepLines/>
        <w:rPr>
          <w:rStyle w:val="Bold"/>
        </w:rPr>
      </w:pPr>
      <w:r w:rsidRPr="00A54A8F">
        <w:rPr>
          <w:rStyle w:val="Bold"/>
        </w:rPr>
        <w:lastRenderedPageBreak/>
        <w:t>UPT Release Components</w:t>
      </w:r>
    </w:p>
    <w:p w:rsidR="006D66E4" w:rsidRDefault="006D66E4" w:rsidP="006D66E4">
      <w:pPr>
        <w:pStyle w:val="ListBullet"/>
        <w:keepNext/>
        <w:keepLines/>
      </w:pPr>
      <w:r>
        <w:t>Csm_gui_distribution_4.2.jar</w:t>
      </w:r>
    </w:p>
    <w:p w:rsidR="006D66E4" w:rsidRDefault="006D66E4" w:rsidP="006D66E4">
      <w:pPr>
        <w:pStyle w:val="ListBullet"/>
      </w:pPr>
      <w:r>
        <w:t>Csm_install4.2.zip</w:t>
      </w:r>
    </w:p>
    <w:p w:rsidR="006D66E4" w:rsidRDefault="006D66E4" w:rsidP="006D66E4">
      <w:pPr>
        <w:pStyle w:val="ListBullet"/>
      </w:pPr>
      <w:r>
        <w:t>Csm_upgrade4.2.zip</w:t>
      </w:r>
    </w:p>
    <w:p w:rsidR="006D66E4" w:rsidRDefault="006D66E4" w:rsidP="006D66E4">
      <w:pPr>
        <w:pStyle w:val="Heading3"/>
      </w:pPr>
      <w:bookmarkStart w:id="446" w:name="_Toc238804887"/>
      <w:bookmarkStart w:id="447" w:name="_Toc238891325"/>
      <w:bookmarkStart w:id="448" w:name="_Toc238970795"/>
      <w:r w:rsidRPr="00754352">
        <w:t>GUI installer -</w:t>
      </w:r>
      <w:bookmarkEnd w:id="446"/>
      <w:r w:rsidRPr="00754352">
        <w:t xml:space="preserve"> </w:t>
      </w:r>
      <w:bookmarkStart w:id="449" w:name="_Toc238804888"/>
      <w:r w:rsidRPr="00754352">
        <w:t>Automated UPT Deployment</w:t>
      </w:r>
      <w:bookmarkEnd w:id="447"/>
      <w:bookmarkEnd w:id="448"/>
      <w:bookmarkEnd w:id="449"/>
    </w:p>
    <w:p w:rsidR="006D66E4" w:rsidRDefault="006D66E4" w:rsidP="006D66E4">
      <w:pPr>
        <w:pStyle w:val="BodyText"/>
      </w:pPr>
      <w:r>
        <w:t>The CSM 4.2 release provides a Graphical User Interface (GUI) installer for added convenience in deploying CSM UPT 4.2. The GUI Installer is simply an interface that uses the existing CSM command line build installer.</w:t>
      </w:r>
    </w:p>
    <w:p w:rsidR="006D66E4" w:rsidRDefault="006D66E4" w:rsidP="006D66E4">
      <w:pPr>
        <w:pStyle w:val="NoteMainbody"/>
      </w:pPr>
      <w:r w:rsidRPr="003E6907">
        <w:rPr>
          <w:rStyle w:val="Bold"/>
        </w:rPr>
        <w:t>NOTE:</w:t>
      </w:r>
      <w:r>
        <w:t xml:space="preserve"> </w:t>
      </w:r>
      <w:r w:rsidRPr="008E7F24">
        <w:t xml:space="preserve">The CSM UPT GUI Installer currently supports </w:t>
      </w:r>
      <w:r>
        <w:t>only Single Installation/</w:t>
      </w:r>
      <w:r w:rsidRPr="008E7F24">
        <w:t>Single Schema install or upgrade</w:t>
      </w:r>
      <w:r>
        <w:t xml:space="preserve"> (also referred to as “typical” deployments)</w:t>
      </w:r>
      <w:r w:rsidRPr="008E7F24">
        <w:t>. For Singl</w:t>
      </w:r>
      <w:r>
        <w:t>e Installation/Multiple Schema install or upgrade, use the c</w:t>
      </w:r>
      <w:r w:rsidRPr="008E7F24">
        <w:t>ommand line build ins</w:t>
      </w:r>
      <w:r>
        <w:t xml:space="preserve">tallation process described in </w:t>
      </w:r>
      <w:fldSimple w:instr=" REF _Ref238872196 \h  \* MERGEFORMAT ">
        <w:r w:rsidR="00EF4B85" w:rsidRPr="00EF4B85">
          <w:rPr>
            <w:i/>
            <w:color w:val="0000FF"/>
          </w:rPr>
          <w:t>Command Line installer - Automated UPT Deployment</w:t>
        </w:r>
      </w:fldSimple>
      <w:r>
        <w:t xml:space="preserve"> on page </w:t>
      </w:r>
      <w:r w:rsidR="00440E64">
        <w:fldChar w:fldCharType="begin"/>
      </w:r>
      <w:r>
        <w:instrText xml:space="preserve"> PAGEREF _Ref238872199 \h </w:instrText>
      </w:r>
      <w:r w:rsidR="00440E64">
        <w:fldChar w:fldCharType="separate"/>
      </w:r>
      <w:r w:rsidR="00EF4B85">
        <w:rPr>
          <w:noProof/>
        </w:rPr>
        <w:t>85</w:t>
      </w:r>
      <w:r w:rsidR="00440E64">
        <w:fldChar w:fldCharType="end"/>
      </w:r>
      <w:r>
        <w:t>.</w:t>
      </w:r>
    </w:p>
    <w:p w:rsidR="006D66E4" w:rsidRDefault="006D66E4" w:rsidP="006D66E4">
      <w:pPr>
        <w:pStyle w:val="Heading4"/>
      </w:pPr>
      <w:bookmarkStart w:id="450" w:name="_Ref238876340"/>
      <w:r>
        <w:t>Launching the GUI Installer</w:t>
      </w:r>
      <w:bookmarkEnd w:id="450"/>
    </w:p>
    <w:p w:rsidR="006D66E4" w:rsidRDefault="006D66E4" w:rsidP="006D66E4">
      <w:pPr>
        <w:pStyle w:val="BodyText"/>
      </w:pPr>
      <w:r>
        <w:t>The procedures below provide the steps needed to start the GUI installer, and display the initial required screens</w:t>
      </w:r>
      <w:r w:rsidR="00D34E6B">
        <w:t xml:space="preserve">. </w:t>
      </w:r>
      <w:r w:rsidR="00440E64">
        <w:fldChar w:fldCharType="begin"/>
      </w:r>
      <w:r>
        <w:instrText xml:space="preserve"> XE "install CSM UPT" </w:instrText>
      </w:r>
      <w:r w:rsidR="00440E64">
        <w:fldChar w:fldCharType="end"/>
      </w:r>
      <w:r w:rsidR="00440E64">
        <w:fldChar w:fldCharType="begin"/>
      </w:r>
      <w:r>
        <w:instrText xml:space="preserve"> XE "GUI installer" </w:instrText>
      </w:r>
      <w:r w:rsidR="00440E64">
        <w:fldChar w:fldCharType="end"/>
      </w:r>
      <w:r w:rsidR="00440E64">
        <w:fldChar w:fldCharType="begin"/>
      </w:r>
      <w:r>
        <w:instrText xml:space="preserve"> XE "UPT:install via GUI" </w:instrText>
      </w:r>
      <w:r w:rsidR="00440E64">
        <w:fldChar w:fldCharType="end"/>
      </w:r>
    </w:p>
    <w:p w:rsidR="006D66E4" w:rsidRDefault="006D66E4" w:rsidP="00896F6F">
      <w:pPr>
        <w:pStyle w:val="ListNumber"/>
        <w:numPr>
          <w:ilvl w:val="0"/>
          <w:numId w:val="23"/>
        </w:numPr>
      </w:pPr>
      <w:r>
        <w:t xml:space="preserve">Open the UPT release ZIP file and extract the files contained therein into a designated folder (for example, </w:t>
      </w:r>
      <w:r w:rsidRPr="00E02701">
        <w:rPr>
          <w:rStyle w:val="CodeChar0"/>
        </w:rPr>
        <w:t>c:\csm_install</w:t>
      </w:r>
      <w:r>
        <w:t xml:space="preserve">). Be sure to note the folder name and location. </w:t>
      </w:r>
    </w:p>
    <w:p w:rsidR="006D66E4" w:rsidRDefault="006D66E4" w:rsidP="00896F6F">
      <w:pPr>
        <w:pStyle w:val="ListNumber"/>
        <w:numPr>
          <w:ilvl w:val="0"/>
          <w:numId w:val="23"/>
        </w:numPr>
      </w:pPr>
      <w:r>
        <w:t xml:space="preserve">Open a command prompt and navigate to the folder into which you extracted the UPT release files. </w:t>
      </w:r>
    </w:p>
    <w:p w:rsidR="006D66E4" w:rsidRDefault="00D34E6B" w:rsidP="00896F6F">
      <w:pPr>
        <w:pStyle w:val="ListNumber"/>
        <w:numPr>
          <w:ilvl w:val="0"/>
          <w:numId w:val="23"/>
        </w:numPr>
      </w:pPr>
      <w:r>
        <w:t>Execute</w:t>
      </w:r>
      <w:r w:rsidR="006D66E4">
        <w:t xml:space="preserve"> the following command at command prompt: </w:t>
      </w:r>
    </w:p>
    <w:p w:rsidR="006D66E4" w:rsidRDefault="006D66E4" w:rsidP="006D66E4">
      <w:pPr>
        <w:pStyle w:val="ListNumber"/>
        <w:numPr>
          <w:ilvl w:val="0"/>
          <w:numId w:val="0"/>
        </w:numPr>
        <w:ind w:left="1440"/>
        <w:rPr>
          <w:rStyle w:val="CodeTextEntryChar"/>
          <w:b w:val="0"/>
        </w:rPr>
      </w:pPr>
      <w:r w:rsidRPr="005020F0">
        <w:rPr>
          <w:rStyle w:val="CodeTextEntryChar"/>
          <w:b w:val="0"/>
        </w:rPr>
        <w:t>java –jar csm_gui_distributation.4.2.jar</w:t>
      </w:r>
    </w:p>
    <w:p w:rsidR="006D66E4" w:rsidRDefault="006D66E4" w:rsidP="006D66E4">
      <w:pPr>
        <w:pStyle w:val="BodyTextIndent"/>
      </w:pPr>
      <w:r w:rsidRPr="007A1337">
        <w:t xml:space="preserve">The </w:t>
      </w:r>
      <w:r>
        <w:t xml:space="preserve">UPT Installer </w:t>
      </w:r>
      <w:r w:rsidRPr="007A1337">
        <w:t xml:space="preserve">GUI </w:t>
      </w:r>
      <w:r>
        <w:t xml:space="preserve">appears, beginning with the </w:t>
      </w:r>
      <w:r w:rsidRPr="007A1337">
        <w:t>Welcom</w:t>
      </w:r>
      <w:r>
        <w:t>e</w:t>
      </w:r>
      <w:r w:rsidRPr="007A1337">
        <w:t xml:space="preserve"> screen. </w:t>
      </w:r>
    </w:p>
    <w:p w:rsidR="006D66E4" w:rsidRDefault="007144EA" w:rsidP="006D66E4">
      <w:pPr>
        <w:pStyle w:val="GraphicAnchorStep"/>
        <w:rPr>
          <w:noProof/>
        </w:rPr>
      </w:pPr>
      <w:r>
        <w:rPr>
          <w:noProof/>
        </w:rPr>
        <w:drawing>
          <wp:inline distT="0" distB="0" distL="0" distR="0">
            <wp:extent cx="4857115" cy="2383155"/>
            <wp:effectExtent l="19050" t="0" r="635" b="0"/>
            <wp:docPr id="41" name="Picture 55" descr="GUIScree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UIScreens1.JPG"/>
                    <pic:cNvPicPr>
                      <a:picLocks noChangeAspect="1" noChangeArrowheads="1"/>
                    </pic:cNvPicPr>
                  </pic:nvPicPr>
                  <pic:blipFill>
                    <a:blip r:embed="rId67"/>
                    <a:srcRect/>
                    <a:stretch>
                      <a:fillRect/>
                    </a:stretch>
                  </pic:blipFill>
                  <pic:spPr bwMode="auto">
                    <a:xfrm>
                      <a:off x="0" y="0"/>
                      <a:ext cx="4857115" cy="238315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35</w:t>
        </w:r>
      </w:fldSimple>
      <w:r>
        <w:t xml:space="preserve">  UPT Installer - Welcome screen</w:t>
      </w:r>
    </w:p>
    <w:p w:rsidR="006D66E4" w:rsidRDefault="006D66E4" w:rsidP="00896F6F">
      <w:pPr>
        <w:pStyle w:val="ListNumber"/>
        <w:numPr>
          <w:ilvl w:val="0"/>
          <w:numId w:val="23"/>
        </w:numPr>
      </w:pPr>
      <w:r w:rsidRPr="007A1337">
        <w:lastRenderedPageBreak/>
        <w:t xml:space="preserve">Click </w:t>
      </w:r>
      <w:r w:rsidRPr="00420856">
        <w:rPr>
          <w:rStyle w:val="Bold"/>
        </w:rPr>
        <w:t>Next</w:t>
      </w:r>
      <w:r w:rsidRPr="007A1337">
        <w:t xml:space="preserve"> to</w:t>
      </w:r>
      <w:r>
        <w:t xml:space="preserve"> continue</w:t>
      </w:r>
      <w:r w:rsidRPr="007A1337">
        <w:t>.</w:t>
      </w:r>
      <w:r>
        <w:t xml:space="preserve"> The release notes page appears, showing the release notes for CSM 4.2. </w:t>
      </w:r>
    </w:p>
    <w:p w:rsidR="006D66E4" w:rsidRDefault="007144EA" w:rsidP="006D66E4">
      <w:pPr>
        <w:pStyle w:val="GraphicAnchorStep"/>
        <w:rPr>
          <w:noProof/>
        </w:rPr>
      </w:pPr>
      <w:r>
        <w:rPr>
          <w:noProof/>
        </w:rPr>
        <w:drawing>
          <wp:inline distT="0" distB="0" distL="0" distR="0">
            <wp:extent cx="4932045" cy="3717290"/>
            <wp:effectExtent l="19050" t="0" r="1905" b="0"/>
            <wp:docPr id="42" name="Picture 56" descr="GUIScree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UIScreens2.JPG"/>
                    <pic:cNvPicPr>
                      <a:picLocks noChangeAspect="1" noChangeArrowheads="1"/>
                    </pic:cNvPicPr>
                  </pic:nvPicPr>
                  <pic:blipFill>
                    <a:blip r:embed="rId68"/>
                    <a:srcRect/>
                    <a:stretch>
                      <a:fillRect/>
                    </a:stretch>
                  </pic:blipFill>
                  <pic:spPr bwMode="auto">
                    <a:xfrm>
                      <a:off x="0" y="0"/>
                      <a:ext cx="4932045" cy="3717290"/>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36</w:t>
        </w:r>
      </w:fldSimple>
      <w:r>
        <w:t xml:space="preserve"> UPT Installer - Release Notes screen</w:t>
      </w:r>
    </w:p>
    <w:p w:rsidR="006D66E4" w:rsidRDefault="006D66E4" w:rsidP="00896F6F">
      <w:pPr>
        <w:pStyle w:val="ListNumber"/>
        <w:numPr>
          <w:ilvl w:val="0"/>
          <w:numId w:val="23"/>
        </w:numPr>
      </w:pPr>
      <w:r>
        <w:t xml:space="preserve">Review the release notes, and click </w:t>
      </w:r>
      <w:r w:rsidRPr="00420856">
        <w:rPr>
          <w:rStyle w:val="Bold"/>
        </w:rPr>
        <w:t>Next</w:t>
      </w:r>
      <w:r>
        <w:t xml:space="preserve"> to continue. The Licensing Agreement page appears, showing licensing information for using CSM. </w:t>
      </w:r>
    </w:p>
    <w:p w:rsidR="006D66E4" w:rsidRDefault="007144EA" w:rsidP="006D66E4">
      <w:pPr>
        <w:pStyle w:val="GraphicAnchorStep"/>
        <w:rPr>
          <w:noProof/>
        </w:rPr>
      </w:pPr>
      <w:r>
        <w:rPr>
          <w:noProof/>
        </w:rPr>
        <w:lastRenderedPageBreak/>
        <w:drawing>
          <wp:inline distT="0" distB="0" distL="0" distR="0">
            <wp:extent cx="4796790" cy="3567430"/>
            <wp:effectExtent l="19050" t="0" r="3810" b="0"/>
            <wp:docPr id="43" name="Picture 52" descr="GUIScree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UIScreens3.JPG"/>
                    <pic:cNvPicPr>
                      <a:picLocks noChangeAspect="1" noChangeArrowheads="1"/>
                    </pic:cNvPicPr>
                  </pic:nvPicPr>
                  <pic:blipFill>
                    <a:blip r:embed="rId69"/>
                    <a:srcRect/>
                    <a:stretch>
                      <a:fillRect/>
                    </a:stretch>
                  </pic:blipFill>
                  <pic:spPr bwMode="auto">
                    <a:xfrm>
                      <a:off x="0" y="0"/>
                      <a:ext cx="4796790" cy="3567430"/>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37</w:t>
        </w:r>
      </w:fldSimple>
      <w:r>
        <w:t xml:space="preserve">  UPT Installer - Licensing Agreements page</w:t>
      </w:r>
    </w:p>
    <w:p w:rsidR="006D66E4" w:rsidRDefault="006D66E4" w:rsidP="00896F6F">
      <w:pPr>
        <w:pStyle w:val="ListNumber"/>
        <w:numPr>
          <w:ilvl w:val="0"/>
          <w:numId w:val="23"/>
        </w:numPr>
      </w:pPr>
      <w:r>
        <w:t>Review the licensing agreement. If acceptable, enable the</w:t>
      </w:r>
      <w:r w:rsidRPr="00527FF8">
        <w:rPr>
          <w:rStyle w:val="Bold"/>
        </w:rPr>
        <w:t xml:space="preserve"> I A</w:t>
      </w:r>
      <w:r w:rsidRPr="00420856">
        <w:rPr>
          <w:rStyle w:val="Bold"/>
        </w:rPr>
        <w:t>ccept</w:t>
      </w:r>
      <w:r>
        <w:rPr>
          <w:rStyle w:val="Bold"/>
        </w:rPr>
        <w:t xml:space="preserve"> the terms of the license agreement</w:t>
      </w:r>
      <w:r>
        <w:t xml:space="preserve"> radio button and click </w:t>
      </w:r>
      <w:r w:rsidRPr="00420856">
        <w:rPr>
          <w:rStyle w:val="Bold"/>
        </w:rPr>
        <w:t>Next</w:t>
      </w:r>
      <w:r>
        <w:t xml:space="preserve"> to continue. </w:t>
      </w:r>
    </w:p>
    <w:p w:rsidR="006D66E4" w:rsidRPr="00D11145" w:rsidRDefault="006D66E4" w:rsidP="006D66E4">
      <w:pPr>
        <w:pStyle w:val="BodyTextIndent"/>
      </w:pPr>
      <w:r>
        <w:t xml:space="preserve">If you do not agree to the licensing agreement, click </w:t>
      </w:r>
      <w:r w:rsidRPr="00420856">
        <w:rPr>
          <w:rStyle w:val="Bold"/>
        </w:rPr>
        <w:t>Quit</w:t>
      </w:r>
      <w:r>
        <w:t xml:space="preserve"> </w:t>
      </w:r>
      <w:r w:rsidRPr="00420856">
        <w:rPr>
          <w:rFonts w:cs="Arial"/>
        </w:rPr>
        <w:t xml:space="preserve">to </w:t>
      </w:r>
      <w:r>
        <w:rPr>
          <w:rFonts w:cs="Arial"/>
        </w:rPr>
        <w:t>exit</w:t>
      </w:r>
      <w:r w:rsidRPr="00420856">
        <w:rPr>
          <w:rFonts w:cs="Arial"/>
        </w:rPr>
        <w:t xml:space="preserve"> the Installer. For more information on the screen click </w:t>
      </w:r>
      <w:r w:rsidRPr="00420856">
        <w:rPr>
          <w:rStyle w:val="Bold"/>
        </w:rPr>
        <w:t>Help</w:t>
      </w:r>
      <w:r w:rsidRPr="00420856">
        <w:rPr>
          <w:rFonts w:cs="Arial"/>
        </w:rPr>
        <w:t xml:space="preserve">. </w:t>
      </w:r>
    </w:p>
    <w:p w:rsidR="006D66E4" w:rsidRDefault="006D66E4" w:rsidP="006D66E4">
      <w:pPr>
        <w:pStyle w:val="ListNumber"/>
        <w:numPr>
          <w:ilvl w:val="0"/>
          <w:numId w:val="0"/>
        </w:numPr>
        <w:tabs>
          <w:tab w:val="left" w:pos="90"/>
        </w:tabs>
        <w:ind w:left="720"/>
      </w:pPr>
      <w:r>
        <w:t>Once you accept the Licensing Agreement, you are requested to select whether you are installing or upgrading CSM UPT</w:t>
      </w:r>
      <w:r w:rsidR="00D34E6B">
        <w:t xml:space="preserve">. </w:t>
      </w:r>
      <w:r>
        <w:t xml:space="preserve">Instructions for performing an initial installation are provided in the next section.  </w:t>
      </w:r>
    </w:p>
    <w:p w:rsidR="006D66E4" w:rsidRDefault="006D66E4" w:rsidP="006D66E4">
      <w:pPr>
        <w:pStyle w:val="ListNumber"/>
        <w:numPr>
          <w:ilvl w:val="0"/>
          <w:numId w:val="0"/>
        </w:numPr>
        <w:tabs>
          <w:tab w:val="left" w:pos="90"/>
        </w:tabs>
        <w:ind w:left="720"/>
      </w:pPr>
      <w:r>
        <w:t xml:space="preserve">If you are upgrading your CSM UPT installation, see </w:t>
      </w:r>
      <w:fldSimple w:instr=" REF _Ref238874167 \h  \* MERGEFORMAT ">
        <w:r w:rsidR="00EF4B85" w:rsidRPr="00EF4B85">
          <w:rPr>
            <w:i/>
            <w:color w:val="0000FF"/>
          </w:rPr>
          <w:t>Upgrading CSM UPT Using the GUI Installer</w:t>
        </w:r>
      </w:fldSimple>
      <w:r>
        <w:t xml:space="preserve"> beginning on page </w:t>
      </w:r>
      <w:r w:rsidR="00440E64">
        <w:fldChar w:fldCharType="begin"/>
      </w:r>
      <w:r>
        <w:instrText xml:space="preserve"> PAGEREF _Ref238874167 \h </w:instrText>
      </w:r>
      <w:r w:rsidR="00440E64">
        <w:fldChar w:fldCharType="separate"/>
      </w:r>
      <w:r w:rsidR="00EF4B85">
        <w:rPr>
          <w:noProof/>
        </w:rPr>
        <w:t>83</w:t>
      </w:r>
      <w:r w:rsidR="00440E64">
        <w:fldChar w:fldCharType="end"/>
      </w:r>
      <w:r>
        <w:t>.</w:t>
      </w:r>
    </w:p>
    <w:p w:rsidR="006D66E4" w:rsidRDefault="006D66E4" w:rsidP="006D66E4">
      <w:pPr>
        <w:pStyle w:val="Heading4"/>
      </w:pPr>
      <w:bookmarkStart w:id="451" w:name="_Ref238881130"/>
      <w:r>
        <w:t>Installing CSM/UPT Using the GUI Installer</w:t>
      </w:r>
      <w:bookmarkEnd w:id="451"/>
    </w:p>
    <w:p w:rsidR="006D66E4" w:rsidRDefault="006D66E4" w:rsidP="006D66E4">
      <w:pPr>
        <w:pStyle w:val="BodyText"/>
      </w:pPr>
      <w:r>
        <w:t xml:space="preserve">The GUI installer walks you through the process of installing the CSM UPT. The installation process involves installing a new JBoss Application Server, deploying and configuring the new UPT instance in the container, and also creating the new UPT schema. </w:t>
      </w:r>
    </w:p>
    <w:p w:rsidR="006D66E4" w:rsidRDefault="006D66E4" w:rsidP="006D66E4">
      <w:pPr>
        <w:pStyle w:val="BodyText"/>
      </w:pPr>
      <w:r>
        <w:t xml:space="preserve">As noted earlier, the GUI installer can only be used for Single Installation/Single Schema or “typical” UPT deployments. </w:t>
      </w:r>
    </w:p>
    <w:p w:rsidR="006D66E4" w:rsidRDefault="006D66E4" w:rsidP="006D66E4">
      <w:pPr>
        <w:pStyle w:val="NoteMainbody"/>
      </w:pPr>
      <w:r w:rsidRPr="00EF192F">
        <w:rPr>
          <w:rStyle w:val="Bold"/>
        </w:rPr>
        <w:t>NOTE:</w:t>
      </w:r>
      <w:r>
        <w:t xml:space="preserve"> The steps below describe the installer process beginning with the Installation Options screen (step 4). For information on launching the installer and the initial steps of the GUI install process, see </w:t>
      </w:r>
      <w:fldSimple w:instr=" REF _Ref238876340 \h  \* MERGEFORMAT ">
        <w:r w:rsidR="00EF4B85" w:rsidRPr="00EF4B85">
          <w:rPr>
            <w:i/>
            <w:color w:val="0000FF"/>
          </w:rPr>
          <w:t>Launching the GUI Installer</w:t>
        </w:r>
      </w:fldSimple>
      <w:r>
        <w:t xml:space="preserve"> above.</w:t>
      </w:r>
    </w:p>
    <w:p w:rsidR="006D66E4" w:rsidRPr="00924B5E" w:rsidRDefault="006D66E4" w:rsidP="006D66E4">
      <w:pPr>
        <w:pStyle w:val="BodyText"/>
        <w:keepNext/>
        <w:rPr>
          <w:rStyle w:val="Bold"/>
        </w:rPr>
      </w:pPr>
      <w:r w:rsidRPr="00924B5E">
        <w:rPr>
          <w:rStyle w:val="Bold"/>
        </w:rPr>
        <w:lastRenderedPageBreak/>
        <w:t>To Install CSM UPT:</w:t>
      </w:r>
    </w:p>
    <w:p w:rsidR="006D66E4" w:rsidRDefault="006D66E4" w:rsidP="00896F6F">
      <w:pPr>
        <w:pStyle w:val="ListNumber"/>
        <w:numPr>
          <w:ilvl w:val="0"/>
          <w:numId w:val="25"/>
        </w:numPr>
      </w:pPr>
      <w:r>
        <w:t xml:space="preserve">After accepting the Licensing Agreement, the installer asks you to select whether you are installing or upgrading the UPT. Select </w:t>
      </w:r>
      <w:r w:rsidRPr="00924B5E">
        <w:rPr>
          <w:rStyle w:val="Bold"/>
        </w:rPr>
        <w:t>Install</w:t>
      </w:r>
      <w:r>
        <w:t xml:space="preserve"> and click </w:t>
      </w:r>
      <w:r w:rsidRPr="00924B5E">
        <w:rPr>
          <w:rStyle w:val="Bold"/>
        </w:rPr>
        <w:t>Next</w:t>
      </w:r>
      <w:r>
        <w:t>.</w:t>
      </w:r>
    </w:p>
    <w:p w:rsidR="006D66E4" w:rsidRDefault="007144EA" w:rsidP="006D66E4">
      <w:pPr>
        <w:pStyle w:val="GraphicAnchorStep"/>
        <w:rPr>
          <w:noProof/>
        </w:rPr>
      </w:pPr>
      <w:r>
        <w:rPr>
          <w:noProof/>
        </w:rPr>
        <w:drawing>
          <wp:inline distT="0" distB="0" distL="0" distR="0">
            <wp:extent cx="4662170" cy="2278380"/>
            <wp:effectExtent l="19050" t="0" r="5080" b="0"/>
            <wp:docPr id="44" name="Picture 57" descr="GUIScree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UIScreens4.JPG"/>
                    <pic:cNvPicPr>
                      <a:picLocks noChangeAspect="1" noChangeArrowheads="1"/>
                    </pic:cNvPicPr>
                  </pic:nvPicPr>
                  <pic:blipFill>
                    <a:blip r:embed="rId70"/>
                    <a:srcRect/>
                    <a:stretch>
                      <a:fillRect/>
                    </a:stretch>
                  </pic:blipFill>
                  <pic:spPr bwMode="auto">
                    <a:xfrm>
                      <a:off x="0" y="0"/>
                      <a:ext cx="4662170" cy="2278380"/>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38</w:t>
        </w:r>
      </w:fldSimple>
      <w:r>
        <w:t xml:space="preserve">  UPT Installer - Select installation option</w:t>
      </w:r>
    </w:p>
    <w:p w:rsidR="006D66E4" w:rsidRDefault="006D66E4" w:rsidP="00896F6F">
      <w:pPr>
        <w:pStyle w:val="ListNumber"/>
        <w:numPr>
          <w:ilvl w:val="0"/>
          <w:numId w:val="25"/>
        </w:numPr>
      </w:pPr>
      <w:r>
        <w:t xml:space="preserve">For Installation Type, the Installer GUI currently provides only a </w:t>
      </w:r>
      <w:r w:rsidRPr="00924B5E">
        <w:rPr>
          <w:rStyle w:val="Bold"/>
        </w:rPr>
        <w:t>Typical</w:t>
      </w:r>
      <w:r>
        <w:t xml:space="preserve"> deployment option (Single Installation/Single Schema). </w:t>
      </w:r>
    </w:p>
    <w:p w:rsidR="006D66E4" w:rsidRDefault="007144EA" w:rsidP="006D66E4">
      <w:pPr>
        <w:pStyle w:val="GraphicAnchorStep"/>
        <w:rPr>
          <w:noProof/>
        </w:rPr>
      </w:pPr>
      <w:r>
        <w:rPr>
          <w:noProof/>
        </w:rPr>
        <w:drawing>
          <wp:inline distT="0" distB="0" distL="0" distR="0">
            <wp:extent cx="4556760" cy="2188845"/>
            <wp:effectExtent l="19050" t="0" r="0" b="0"/>
            <wp:docPr id="45" name="Picture 58" descr="GUIScreen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UIScreens5.JPG"/>
                    <pic:cNvPicPr>
                      <a:picLocks noChangeAspect="1" noChangeArrowheads="1"/>
                    </pic:cNvPicPr>
                  </pic:nvPicPr>
                  <pic:blipFill>
                    <a:blip r:embed="rId71"/>
                    <a:srcRect/>
                    <a:stretch>
                      <a:fillRect/>
                    </a:stretch>
                  </pic:blipFill>
                  <pic:spPr bwMode="auto">
                    <a:xfrm>
                      <a:off x="0" y="0"/>
                      <a:ext cx="4556760" cy="218884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39</w:t>
        </w:r>
      </w:fldSimple>
      <w:r>
        <w:t xml:space="preserve"> UPT Installer - Select installation type</w:t>
      </w:r>
    </w:p>
    <w:p w:rsidR="006D66E4" w:rsidRDefault="006D66E4" w:rsidP="00896F6F">
      <w:pPr>
        <w:pStyle w:val="ListNumber"/>
        <w:numPr>
          <w:ilvl w:val="0"/>
          <w:numId w:val="25"/>
        </w:numPr>
      </w:pPr>
      <w:r>
        <w:t xml:space="preserve">Select the installation folder where you want to install the CSM UPT. The JBoss Application Server will be installed in this folder. </w:t>
      </w:r>
    </w:p>
    <w:p w:rsidR="006D66E4" w:rsidRDefault="007144EA" w:rsidP="006D66E4">
      <w:pPr>
        <w:pStyle w:val="GraphicAnchorStep"/>
        <w:rPr>
          <w:noProof/>
        </w:rPr>
      </w:pPr>
      <w:r>
        <w:rPr>
          <w:noProof/>
        </w:rPr>
        <w:lastRenderedPageBreak/>
        <w:drawing>
          <wp:inline distT="0" distB="0" distL="0" distR="0">
            <wp:extent cx="4377055" cy="2113915"/>
            <wp:effectExtent l="19050" t="0" r="4445" b="0"/>
            <wp:docPr id="46" name="Picture 59" descr="GUIScreen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UIScreens6.JPG"/>
                    <pic:cNvPicPr>
                      <a:picLocks noChangeAspect="1" noChangeArrowheads="1"/>
                    </pic:cNvPicPr>
                  </pic:nvPicPr>
                  <pic:blipFill>
                    <a:blip r:embed="rId72"/>
                    <a:srcRect/>
                    <a:stretch>
                      <a:fillRect/>
                    </a:stretch>
                  </pic:blipFill>
                  <pic:spPr bwMode="auto">
                    <a:xfrm>
                      <a:off x="0" y="0"/>
                      <a:ext cx="4377055" cy="211391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40</w:t>
        </w:r>
      </w:fldSimple>
      <w:r>
        <w:t xml:space="preserve">  UPT Installer – Select installation folder and warning message</w:t>
      </w:r>
    </w:p>
    <w:p w:rsidR="006D66E4" w:rsidRDefault="006D66E4" w:rsidP="006D66E4">
      <w:pPr>
        <w:pStyle w:val="BodyTextIndent"/>
      </w:pPr>
      <w:r>
        <w:t xml:space="preserve">If the directory you identify already exists, it will be overwritten. A message appears confirming that it is okay to overwrite the folder. You must click </w:t>
      </w:r>
      <w:r w:rsidRPr="00275AFA">
        <w:rPr>
          <w:rStyle w:val="Bold"/>
        </w:rPr>
        <w:t>Yes</w:t>
      </w:r>
      <w:r>
        <w:t xml:space="preserve"> on this message to continue. Clicking </w:t>
      </w:r>
      <w:r w:rsidRPr="00275AFA">
        <w:rPr>
          <w:rStyle w:val="Bold"/>
        </w:rPr>
        <w:t>No</w:t>
      </w:r>
      <w:r>
        <w:t xml:space="preserve"> returns you to the installer page where you can select a different installation location.</w:t>
      </w:r>
    </w:p>
    <w:p w:rsidR="006D66E4" w:rsidRDefault="006D66E4" w:rsidP="006D66E4">
      <w:pPr>
        <w:pStyle w:val="BodyTextIndent"/>
      </w:pPr>
      <w:r>
        <w:t xml:space="preserve">If you do not want to lose the contents of the existing folder, create a copy or backup of the folder before proceeding. </w:t>
      </w:r>
    </w:p>
    <w:p w:rsidR="006D66E4" w:rsidRDefault="006D66E4" w:rsidP="00896F6F">
      <w:pPr>
        <w:pStyle w:val="ListNumber"/>
        <w:numPr>
          <w:ilvl w:val="0"/>
          <w:numId w:val="25"/>
        </w:numPr>
      </w:pPr>
      <w:r>
        <w:t xml:space="preserve">Click </w:t>
      </w:r>
      <w:r w:rsidRPr="00924B5E">
        <w:rPr>
          <w:rStyle w:val="Bold"/>
        </w:rPr>
        <w:t>Next</w:t>
      </w:r>
      <w:r>
        <w:t xml:space="preserve"> to continue.</w:t>
      </w:r>
    </w:p>
    <w:p w:rsidR="006D66E4" w:rsidRDefault="006D66E4" w:rsidP="00896F6F">
      <w:pPr>
        <w:pStyle w:val="ListNumber"/>
        <w:numPr>
          <w:ilvl w:val="0"/>
          <w:numId w:val="25"/>
        </w:numPr>
      </w:pPr>
      <w:r>
        <w:t xml:space="preserve">Choose the server components to install. Currently the only option available is to install </w:t>
      </w:r>
      <w:r w:rsidRPr="00275AFA">
        <w:rPr>
          <w:rStyle w:val="Bold"/>
        </w:rPr>
        <w:t>JBoss</w:t>
      </w:r>
      <w:r>
        <w:t xml:space="preserve"> and the </w:t>
      </w:r>
      <w:r w:rsidRPr="00275AFA">
        <w:rPr>
          <w:rStyle w:val="Bold"/>
        </w:rPr>
        <w:t>Database Schema</w:t>
      </w:r>
      <w:r>
        <w:t xml:space="preserve">.  </w:t>
      </w:r>
    </w:p>
    <w:p w:rsidR="006D66E4" w:rsidRDefault="007144EA" w:rsidP="006D66E4">
      <w:pPr>
        <w:pStyle w:val="GraphicAnchorStep"/>
        <w:rPr>
          <w:noProof/>
        </w:rPr>
      </w:pPr>
      <w:r>
        <w:rPr>
          <w:noProof/>
        </w:rPr>
        <w:drawing>
          <wp:inline distT="0" distB="0" distL="0" distR="0">
            <wp:extent cx="4587240" cy="2248535"/>
            <wp:effectExtent l="19050" t="0" r="3810" b="0"/>
            <wp:docPr id="47" name="Picture 60" descr="GUIScreen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UIScreens7.JPG"/>
                    <pic:cNvPicPr>
                      <a:picLocks noChangeAspect="1" noChangeArrowheads="1"/>
                    </pic:cNvPicPr>
                  </pic:nvPicPr>
                  <pic:blipFill>
                    <a:blip r:embed="rId73"/>
                    <a:srcRect/>
                    <a:stretch>
                      <a:fillRect/>
                    </a:stretch>
                  </pic:blipFill>
                  <pic:spPr bwMode="auto">
                    <a:xfrm>
                      <a:off x="0" y="0"/>
                      <a:ext cx="4587240" cy="224853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41</w:t>
        </w:r>
      </w:fldSimple>
      <w:r>
        <w:t xml:space="preserve">  UPT Installer - Select server components to install</w:t>
      </w:r>
    </w:p>
    <w:p w:rsidR="006D66E4" w:rsidRDefault="006D66E4" w:rsidP="00896F6F">
      <w:pPr>
        <w:pStyle w:val="ListNumber"/>
        <w:numPr>
          <w:ilvl w:val="0"/>
          <w:numId w:val="25"/>
        </w:numPr>
      </w:pPr>
      <w:r>
        <w:t xml:space="preserve">Click </w:t>
      </w:r>
      <w:r w:rsidRPr="00924B5E">
        <w:rPr>
          <w:rStyle w:val="Bold"/>
        </w:rPr>
        <w:t>Next</w:t>
      </w:r>
      <w:r>
        <w:t xml:space="preserve"> to continue.</w:t>
      </w:r>
    </w:p>
    <w:p w:rsidR="006D66E4" w:rsidRDefault="006D66E4" w:rsidP="00896F6F">
      <w:pPr>
        <w:pStyle w:val="ListNumber"/>
        <w:numPr>
          <w:ilvl w:val="0"/>
          <w:numId w:val="25"/>
        </w:numPr>
      </w:pPr>
      <w:r>
        <w:t xml:space="preserve">The Installer now requests the values needed to configure the JBoss application server. </w:t>
      </w:r>
    </w:p>
    <w:p w:rsidR="006D66E4" w:rsidRDefault="007144EA" w:rsidP="006D66E4">
      <w:pPr>
        <w:pStyle w:val="GraphicAnchorStep"/>
        <w:rPr>
          <w:noProof/>
        </w:rPr>
      </w:pPr>
      <w:r>
        <w:rPr>
          <w:noProof/>
        </w:rPr>
        <w:lastRenderedPageBreak/>
        <w:drawing>
          <wp:inline distT="0" distB="0" distL="0" distR="0">
            <wp:extent cx="4601845" cy="2623185"/>
            <wp:effectExtent l="19050" t="0" r="8255" b="0"/>
            <wp:docPr id="48" name="Picture 61" descr="GUIScreen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UIScreens9.JPG"/>
                    <pic:cNvPicPr>
                      <a:picLocks noChangeAspect="1" noChangeArrowheads="1"/>
                    </pic:cNvPicPr>
                  </pic:nvPicPr>
                  <pic:blipFill>
                    <a:blip r:embed="rId74"/>
                    <a:srcRect/>
                    <a:stretch>
                      <a:fillRect/>
                    </a:stretch>
                  </pic:blipFill>
                  <pic:spPr bwMode="auto">
                    <a:xfrm>
                      <a:off x="0" y="0"/>
                      <a:ext cx="4601845" cy="262318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42</w:t>
        </w:r>
      </w:fldSimple>
      <w:r>
        <w:t xml:space="preserve">  UPT Installer - Configure JBoss application server options</w:t>
      </w:r>
    </w:p>
    <w:p w:rsidR="006D66E4" w:rsidRDefault="00440E64" w:rsidP="006D66E4">
      <w:pPr>
        <w:pStyle w:val="BodyTextIndent"/>
      </w:pPr>
      <w:r>
        <w:fldChar w:fldCharType="begin"/>
      </w:r>
      <w:r w:rsidR="006D66E4">
        <w:instrText xml:space="preserve"> REF _Ref238894423 \h </w:instrText>
      </w:r>
      <w:r>
        <w:fldChar w:fldCharType="separate"/>
      </w:r>
      <w:r w:rsidR="00EF4B85">
        <w:t xml:space="preserve">Table </w:t>
      </w:r>
      <w:r w:rsidR="00EF4B85">
        <w:rPr>
          <w:noProof/>
        </w:rPr>
        <w:t>3</w:t>
      </w:r>
      <w:r w:rsidR="00EF4B85">
        <w:noBreakHyphen/>
      </w:r>
      <w:r w:rsidR="00EF4B85">
        <w:rPr>
          <w:noProof/>
        </w:rPr>
        <w:t>5</w:t>
      </w:r>
      <w:r>
        <w:fldChar w:fldCharType="end"/>
      </w:r>
      <w:r w:rsidR="006D66E4">
        <w:t xml:space="preserve"> below provides a list of the configuration properties and sample values for each of those properties to use as an example. </w:t>
      </w:r>
    </w:p>
    <w:tbl>
      <w:tblPr>
        <w:tblW w:w="0" w:type="auto"/>
        <w:tblInd w:w="1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09"/>
        <w:gridCol w:w="4271"/>
      </w:tblGrid>
      <w:tr w:rsidR="006D66E4" w:rsidRPr="007966AD" w:rsidTr="006D66E4">
        <w:trPr>
          <w:cantSplit/>
          <w:tblHeader/>
        </w:trPr>
        <w:tc>
          <w:tcPr>
            <w:tcW w:w="3109" w:type="dxa"/>
            <w:shd w:val="clear" w:color="auto" w:fill="D9D9D9"/>
            <w:vAlign w:val="center"/>
          </w:tcPr>
          <w:p w:rsidR="006D66E4" w:rsidRPr="007966AD" w:rsidRDefault="006D66E4" w:rsidP="006D66E4">
            <w:pPr>
              <w:pStyle w:val="TableHeaderCenter"/>
            </w:pPr>
            <w:r>
              <w:t>Property</w:t>
            </w:r>
          </w:p>
        </w:tc>
        <w:tc>
          <w:tcPr>
            <w:tcW w:w="4271" w:type="dxa"/>
            <w:shd w:val="clear" w:color="auto" w:fill="D9D9D9"/>
            <w:vAlign w:val="center"/>
          </w:tcPr>
          <w:p w:rsidR="006D66E4" w:rsidRDefault="006D66E4" w:rsidP="006D66E4">
            <w:pPr>
              <w:pStyle w:val="TableHeaderCenter"/>
            </w:pPr>
            <w:r>
              <w:t>Sample Value</w:t>
            </w:r>
          </w:p>
        </w:tc>
      </w:tr>
      <w:tr w:rsidR="006D66E4" w:rsidRPr="007966AD" w:rsidTr="006D66E4">
        <w:trPr>
          <w:cantSplit/>
        </w:trPr>
        <w:tc>
          <w:tcPr>
            <w:tcW w:w="3109" w:type="dxa"/>
            <w:vAlign w:val="center"/>
          </w:tcPr>
          <w:p w:rsidR="006D66E4" w:rsidRPr="007966AD" w:rsidRDefault="006D66E4" w:rsidP="006D66E4">
            <w:pPr>
              <w:pStyle w:val="TableText"/>
              <w:rPr>
                <w:rStyle w:val="CodeChar0"/>
              </w:rPr>
            </w:pPr>
            <w:r>
              <w:rPr>
                <w:rStyle w:val="CodeChar0"/>
              </w:rPr>
              <w:t>Hostname of this server</w:t>
            </w:r>
          </w:p>
        </w:tc>
        <w:tc>
          <w:tcPr>
            <w:tcW w:w="4271" w:type="dxa"/>
            <w:vAlign w:val="center"/>
          </w:tcPr>
          <w:p w:rsidR="006D66E4" w:rsidRPr="007966AD" w:rsidRDefault="006D66E4" w:rsidP="006D66E4">
            <w:pPr>
              <w:pStyle w:val="TableText"/>
            </w:pPr>
            <w:r>
              <w:t>VIJAY</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Server Name</w:t>
            </w:r>
          </w:p>
        </w:tc>
        <w:tc>
          <w:tcPr>
            <w:tcW w:w="4271" w:type="dxa"/>
            <w:vAlign w:val="center"/>
          </w:tcPr>
          <w:p w:rsidR="006D66E4" w:rsidRDefault="006D66E4" w:rsidP="006D66E4">
            <w:pPr>
              <w:pStyle w:val="TableText"/>
            </w:pPr>
            <w:r>
              <w:t>Default</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Web Console User</w:t>
            </w:r>
          </w:p>
        </w:tc>
        <w:tc>
          <w:tcPr>
            <w:tcW w:w="4271" w:type="dxa"/>
            <w:vAlign w:val="center"/>
          </w:tcPr>
          <w:p w:rsidR="006D66E4" w:rsidRDefault="006D66E4" w:rsidP="006D66E4">
            <w:pPr>
              <w:pStyle w:val="TableText"/>
            </w:pPr>
            <w:r>
              <w:t>Admin</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Web Console Password</w:t>
            </w:r>
          </w:p>
        </w:tc>
        <w:tc>
          <w:tcPr>
            <w:tcW w:w="4271" w:type="dxa"/>
            <w:vAlign w:val="center"/>
          </w:tcPr>
          <w:p w:rsidR="006D66E4" w:rsidRDefault="006D66E4" w:rsidP="006D66E4">
            <w:pPr>
              <w:pStyle w:val="TableText"/>
            </w:pPr>
            <w:r>
              <w:t>Password</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Server JAVA_OPTS</w:t>
            </w:r>
          </w:p>
        </w:tc>
        <w:tc>
          <w:tcPr>
            <w:tcW w:w="4271" w:type="dxa"/>
            <w:vAlign w:val="center"/>
          </w:tcPr>
          <w:p w:rsidR="006D66E4" w:rsidRDefault="006D66E4" w:rsidP="006D66E4">
            <w:pPr>
              <w:pStyle w:val="TableText"/>
            </w:pPr>
            <w:r w:rsidRPr="005E7D65">
              <w:t>-server -Xms256m -Xmx512m -XX:ThreadStackSize=128 -XX:SurvivorRatio=10 -XX:PermSize=128m -XX:MaxPermSize=128m -Dsun.rmi.dgc.client.gcInterval=3600000 -Dsun.rmi.dgc.server.gcInterval=3600000 -Djava.awt.headless=true</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HTTP Port</w:t>
            </w:r>
          </w:p>
        </w:tc>
        <w:tc>
          <w:tcPr>
            <w:tcW w:w="4271" w:type="dxa"/>
            <w:vAlign w:val="center"/>
          </w:tcPr>
          <w:p w:rsidR="006D66E4" w:rsidRDefault="006D66E4" w:rsidP="006D66E4">
            <w:pPr>
              <w:pStyle w:val="TableText"/>
            </w:pPr>
            <w:r>
              <w:t>30210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JNDI Port</w:t>
            </w:r>
          </w:p>
        </w:tc>
        <w:tc>
          <w:tcPr>
            <w:tcW w:w="4271" w:type="dxa"/>
            <w:vAlign w:val="center"/>
          </w:tcPr>
          <w:p w:rsidR="006D66E4" w:rsidRDefault="006D66E4" w:rsidP="006D66E4">
            <w:pPr>
              <w:pStyle w:val="TableText"/>
            </w:pPr>
            <w:r>
              <w:t>30200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RMI Port</w:t>
            </w:r>
          </w:p>
        </w:tc>
        <w:tc>
          <w:tcPr>
            <w:tcW w:w="4271" w:type="dxa"/>
            <w:vAlign w:val="center"/>
          </w:tcPr>
          <w:p w:rsidR="006D66E4" w:rsidRDefault="006D66E4" w:rsidP="006D66E4">
            <w:pPr>
              <w:pStyle w:val="TableText"/>
            </w:pPr>
            <w:r>
              <w:t>30230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EJBInvoker Port</w:t>
            </w:r>
          </w:p>
        </w:tc>
        <w:tc>
          <w:tcPr>
            <w:tcW w:w="4271" w:type="dxa"/>
            <w:vAlign w:val="center"/>
          </w:tcPr>
          <w:p w:rsidR="006D66E4" w:rsidRDefault="006D66E4" w:rsidP="006D66E4">
            <w:pPr>
              <w:pStyle w:val="TableText"/>
            </w:pPr>
            <w:r>
              <w:t>30150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CORBAORG port</w:t>
            </w:r>
          </w:p>
        </w:tc>
        <w:tc>
          <w:tcPr>
            <w:tcW w:w="4271" w:type="dxa"/>
            <w:vAlign w:val="center"/>
          </w:tcPr>
          <w:p w:rsidR="006D66E4" w:rsidRDefault="006D66E4" w:rsidP="006D66E4">
            <w:pPr>
              <w:pStyle w:val="TableText"/>
              <w:rPr>
                <w:sz w:val="22"/>
              </w:rPr>
            </w:pPr>
            <w:r>
              <w:t>30350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hajndi port</w:t>
            </w:r>
          </w:p>
        </w:tc>
        <w:tc>
          <w:tcPr>
            <w:tcW w:w="4271" w:type="dxa"/>
            <w:vAlign w:val="center"/>
          </w:tcPr>
          <w:p w:rsidR="006D66E4" w:rsidRDefault="006D66E4" w:rsidP="006D66E4">
            <w:pPr>
              <w:pStyle w:val="TableText"/>
            </w:pPr>
            <w:r>
              <w:t>30160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hajrmi port</w:t>
            </w:r>
          </w:p>
        </w:tc>
        <w:tc>
          <w:tcPr>
            <w:tcW w:w="4271" w:type="dxa"/>
            <w:vAlign w:val="center"/>
          </w:tcPr>
          <w:p w:rsidR="006D66E4" w:rsidRDefault="006D66E4" w:rsidP="006D66E4">
            <w:pPr>
              <w:pStyle w:val="TableText"/>
            </w:pPr>
            <w:r>
              <w:t>30260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JMS port</w:t>
            </w:r>
          </w:p>
        </w:tc>
        <w:tc>
          <w:tcPr>
            <w:tcW w:w="4271" w:type="dxa"/>
            <w:vAlign w:val="center"/>
          </w:tcPr>
          <w:p w:rsidR="006D66E4" w:rsidRDefault="006D66E4" w:rsidP="006D66E4">
            <w:pPr>
              <w:pStyle w:val="TableText"/>
            </w:pPr>
            <w:r>
              <w:t>30170</w:t>
            </w:r>
          </w:p>
        </w:tc>
      </w:tr>
    </w:tbl>
    <w:p w:rsidR="006D66E4" w:rsidRDefault="006D66E4" w:rsidP="006D66E4">
      <w:pPr>
        <w:pStyle w:val="CaptionIndent"/>
      </w:pPr>
      <w:bookmarkStart w:id="452" w:name="_Ref238894423"/>
      <w:r>
        <w:t xml:space="preserve">Table </w:t>
      </w:r>
      <w:fldSimple w:instr=" STYLEREF 1 \s ">
        <w:r w:rsidR="00EF4B85">
          <w:rPr>
            <w:noProof/>
          </w:rPr>
          <w:t>3</w:t>
        </w:r>
      </w:fldSimple>
      <w:r>
        <w:noBreakHyphen/>
      </w:r>
      <w:fldSimple w:instr=" SEQ Table \* ARABIC \s 1 ">
        <w:r w:rsidR="00EF4B85">
          <w:rPr>
            <w:noProof/>
          </w:rPr>
          <w:t>5</w:t>
        </w:r>
      </w:fldSimple>
      <w:bookmarkEnd w:id="452"/>
      <w:r>
        <w:t xml:space="preserve">  </w:t>
      </w:r>
      <w:r w:rsidRPr="00C14133">
        <w:t>JBoss Application Server properties and sample values</w:t>
      </w:r>
    </w:p>
    <w:p w:rsidR="006D66E4" w:rsidRDefault="006D66E4" w:rsidP="006D66E4">
      <w:pPr>
        <w:pStyle w:val="ListNumber"/>
        <w:numPr>
          <w:ilvl w:val="0"/>
          <w:numId w:val="14"/>
        </w:numPr>
      </w:pPr>
      <w:r>
        <w:lastRenderedPageBreak/>
        <w:t xml:space="preserve">When you have finished entering the application server configuration values, click </w:t>
      </w:r>
      <w:r w:rsidRPr="00924B5E">
        <w:rPr>
          <w:rStyle w:val="Bold"/>
        </w:rPr>
        <w:t>Next</w:t>
      </w:r>
      <w:r>
        <w:t xml:space="preserve"> to continue.</w:t>
      </w:r>
    </w:p>
    <w:p w:rsidR="006D66E4" w:rsidRDefault="006D66E4" w:rsidP="006D66E4">
      <w:pPr>
        <w:pStyle w:val="ListNumber"/>
        <w:numPr>
          <w:ilvl w:val="0"/>
          <w:numId w:val="14"/>
        </w:numPr>
      </w:pPr>
      <w:r>
        <w:t xml:space="preserve">The Installer now requests the JBoss application server port information. </w:t>
      </w:r>
    </w:p>
    <w:p w:rsidR="006D66E4" w:rsidRDefault="007144EA" w:rsidP="006D66E4">
      <w:pPr>
        <w:pStyle w:val="GraphicAnchorStep"/>
        <w:rPr>
          <w:noProof/>
        </w:rPr>
      </w:pPr>
      <w:r>
        <w:rPr>
          <w:noProof/>
        </w:rPr>
        <w:drawing>
          <wp:inline distT="0" distB="0" distL="0" distR="0">
            <wp:extent cx="4617085" cy="2308225"/>
            <wp:effectExtent l="19050" t="0" r="0" b="0"/>
            <wp:docPr id="49" name="Picture 62" descr="GUIScreen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GUIScreens10.JPG"/>
                    <pic:cNvPicPr>
                      <a:picLocks noChangeAspect="1" noChangeArrowheads="1"/>
                    </pic:cNvPicPr>
                  </pic:nvPicPr>
                  <pic:blipFill>
                    <a:blip r:embed="rId75"/>
                    <a:srcRect/>
                    <a:stretch>
                      <a:fillRect/>
                    </a:stretch>
                  </pic:blipFill>
                  <pic:spPr bwMode="auto">
                    <a:xfrm>
                      <a:off x="0" y="0"/>
                      <a:ext cx="4617085" cy="230822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43</w:t>
        </w:r>
      </w:fldSimple>
      <w:r>
        <w:t xml:space="preserve">  UPT Installer - Configure JBoss server port information</w:t>
      </w:r>
    </w:p>
    <w:p w:rsidR="006D66E4" w:rsidRDefault="00440E64" w:rsidP="006D66E4">
      <w:pPr>
        <w:pStyle w:val="BodyTextIndent"/>
      </w:pPr>
      <w:r>
        <w:fldChar w:fldCharType="begin"/>
      </w:r>
      <w:r w:rsidR="006D66E4">
        <w:instrText xml:space="preserve"> REF _Ref238894452 \h </w:instrText>
      </w:r>
      <w:r>
        <w:fldChar w:fldCharType="separate"/>
      </w:r>
      <w:r w:rsidR="00EF4B85">
        <w:t xml:space="preserve">Table </w:t>
      </w:r>
      <w:r w:rsidR="00EF4B85">
        <w:rPr>
          <w:noProof/>
        </w:rPr>
        <w:t>3</w:t>
      </w:r>
      <w:r w:rsidR="00EF4B85">
        <w:noBreakHyphen/>
      </w:r>
      <w:r w:rsidR="00EF4B85">
        <w:rPr>
          <w:noProof/>
        </w:rPr>
        <w:t>6</w:t>
      </w:r>
      <w:r>
        <w:fldChar w:fldCharType="end"/>
      </w:r>
      <w:r w:rsidR="006D66E4">
        <w:t xml:space="preserve"> below provides a list of the port configuration properties and sample values for each of those properties to use as an example. </w:t>
      </w:r>
    </w:p>
    <w:tbl>
      <w:tblPr>
        <w:tblW w:w="0" w:type="auto"/>
        <w:tblInd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2831"/>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2831"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jmx-rmi port</w:t>
            </w:r>
          </w:p>
        </w:tc>
        <w:tc>
          <w:tcPr>
            <w:tcW w:w="2831" w:type="dxa"/>
            <w:vAlign w:val="center"/>
          </w:tcPr>
          <w:p w:rsidR="006D66E4" w:rsidRDefault="006D66E4" w:rsidP="006D66E4">
            <w:pPr>
              <w:pStyle w:val="TableText"/>
            </w:pPr>
            <w:r>
              <w:t>30290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messagin port</w:t>
            </w:r>
          </w:p>
        </w:tc>
        <w:tc>
          <w:tcPr>
            <w:tcW w:w="2831" w:type="dxa"/>
            <w:vAlign w:val="center"/>
          </w:tcPr>
          <w:p w:rsidR="006D66E4" w:rsidRDefault="006D66E4" w:rsidP="006D66E4">
            <w:pPr>
              <w:pStyle w:val="TableText"/>
            </w:pPr>
            <w:r>
              <w:t>30330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pooledha port</w:t>
            </w:r>
          </w:p>
        </w:tc>
        <w:tc>
          <w:tcPr>
            <w:tcW w:w="2831" w:type="dxa"/>
            <w:vAlign w:val="center"/>
          </w:tcPr>
          <w:p w:rsidR="006D66E4" w:rsidRDefault="006D66E4" w:rsidP="006D66E4">
            <w:pPr>
              <w:pStyle w:val="TableText"/>
            </w:pPr>
            <w:r>
              <w:t>30370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remoting port</w:t>
            </w:r>
          </w:p>
        </w:tc>
        <w:tc>
          <w:tcPr>
            <w:tcW w:w="2831" w:type="dxa"/>
            <w:vAlign w:val="center"/>
          </w:tcPr>
          <w:p w:rsidR="006D66E4" w:rsidRDefault="006D66E4" w:rsidP="006D66E4">
            <w:pPr>
              <w:pStyle w:val="TableText"/>
            </w:pPr>
            <w:r>
              <w:t>30320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bind port</w:t>
            </w:r>
          </w:p>
        </w:tc>
        <w:tc>
          <w:tcPr>
            <w:tcW w:w="2831" w:type="dxa"/>
            <w:vAlign w:val="center"/>
          </w:tcPr>
          <w:p w:rsidR="006D66E4" w:rsidRDefault="006D66E4" w:rsidP="006D66E4">
            <w:pPr>
              <w:pStyle w:val="TableText"/>
            </w:pPr>
            <w:r>
              <w:t>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redirect Port</w:t>
            </w:r>
          </w:p>
        </w:tc>
        <w:tc>
          <w:tcPr>
            <w:tcW w:w="2831" w:type="dxa"/>
            <w:vAlign w:val="center"/>
          </w:tcPr>
          <w:p w:rsidR="006D66E4" w:rsidRDefault="006D66E4" w:rsidP="006D66E4">
            <w:pPr>
              <w:pStyle w:val="TableText"/>
            </w:pPr>
            <w:r>
              <w:t>11298</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rmiobject port</w:t>
            </w:r>
          </w:p>
        </w:tc>
        <w:tc>
          <w:tcPr>
            <w:tcW w:w="2831" w:type="dxa"/>
            <w:vAlign w:val="center"/>
          </w:tcPr>
          <w:p w:rsidR="006D66E4" w:rsidRDefault="006D66E4" w:rsidP="006D66E4">
            <w:pPr>
              <w:pStyle w:val="TableText"/>
            </w:pPr>
            <w:r>
              <w:t>30240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snmp-trapd port</w:t>
            </w:r>
          </w:p>
        </w:tc>
        <w:tc>
          <w:tcPr>
            <w:tcW w:w="2831" w:type="dxa"/>
            <w:vAlign w:val="center"/>
          </w:tcPr>
          <w:p w:rsidR="006D66E4" w:rsidRDefault="006D66E4" w:rsidP="006D66E4">
            <w:pPr>
              <w:pStyle w:val="TableText"/>
            </w:pPr>
            <w:r>
              <w:t>30300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SNMP port</w:t>
            </w:r>
          </w:p>
        </w:tc>
        <w:tc>
          <w:tcPr>
            <w:tcW w:w="2831" w:type="dxa"/>
            <w:vAlign w:val="center"/>
          </w:tcPr>
          <w:p w:rsidR="006D66E4" w:rsidRDefault="006D66E4" w:rsidP="006D66E4">
            <w:pPr>
              <w:pStyle w:val="TableText"/>
            </w:pPr>
            <w:r>
              <w:t>30310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web service port</w:t>
            </w:r>
          </w:p>
        </w:tc>
        <w:tc>
          <w:tcPr>
            <w:tcW w:w="2831" w:type="dxa"/>
            <w:vAlign w:val="center"/>
          </w:tcPr>
          <w:p w:rsidR="006D66E4" w:rsidRDefault="006D66E4" w:rsidP="006D66E4">
            <w:pPr>
              <w:pStyle w:val="TableText"/>
            </w:pPr>
            <w:r>
              <w:t>30250</w:t>
            </w:r>
          </w:p>
        </w:tc>
      </w:tr>
    </w:tbl>
    <w:p w:rsidR="006D66E4" w:rsidRDefault="006D66E4" w:rsidP="006D66E4">
      <w:pPr>
        <w:pStyle w:val="CaptionIndent"/>
      </w:pPr>
      <w:bookmarkStart w:id="453" w:name="_Ref238894452"/>
      <w:r>
        <w:t xml:space="preserve">Table </w:t>
      </w:r>
      <w:fldSimple w:instr=" STYLEREF 1 \s ">
        <w:r w:rsidR="00EF4B85">
          <w:rPr>
            <w:noProof/>
          </w:rPr>
          <w:t>3</w:t>
        </w:r>
      </w:fldSimple>
      <w:r>
        <w:noBreakHyphen/>
      </w:r>
      <w:fldSimple w:instr=" SEQ Table \* ARABIC \s 1 ">
        <w:r w:rsidR="00EF4B85">
          <w:rPr>
            <w:noProof/>
          </w:rPr>
          <w:t>6</w:t>
        </w:r>
      </w:fldSimple>
      <w:bookmarkEnd w:id="453"/>
      <w:r>
        <w:t xml:space="preserve">  </w:t>
      </w:r>
      <w:r w:rsidRPr="00B53EBE">
        <w:t xml:space="preserve"> JBoss Application Server port properties and sample values</w:t>
      </w:r>
    </w:p>
    <w:p w:rsidR="006D66E4" w:rsidRDefault="006D66E4" w:rsidP="006D66E4">
      <w:pPr>
        <w:pStyle w:val="ListNumber"/>
        <w:numPr>
          <w:ilvl w:val="0"/>
          <w:numId w:val="14"/>
        </w:numPr>
      </w:pPr>
      <w:r>
        <w:t xml:space="preserve">When you have finished entering the port values, click </w:t>
      </w:r>
      <w:r w:rsidRPr="00924B5E">
        <w:rPr>
          <w:rStyle w:val="Bold"/>
        </w:rPr>
        <w:t>Next</w:t>
      </w:r>
      <w:r>
        <w:t xml:space="preserve"> to continue.</w:t>
      </w:r>
    </w:p>
    <w:p w:rsidR="006D66E4" w:rsidRDefault="006D66E4" w:rsidP="006D66E4">
      <w:pPr>
        <w:pStyle w:val="ListNumber"/>
        <w:numPr>
          <w:ilvl w:val="0"/>
          <w:numId w:val="14"/>
        </w:numPr>
      </w:pPr>
      <w:r>
        <w:t xml:space="preserve">The installer now requests the appropriate values for configuring your database connection. </w:t>
      </w:r>
    </w:p>
    <w:p w:rsidR="006D66E4" w:rsidRDefault="007144EA" w:rsidP="006D66E4">
      <w:pPr>
        <w:pStyle w:val="GraphicAnchorStep"/>
        <w:rPr>
          <w:noProof/>
        </w:rPr>
      </w:pPr>
      <w:r>
        <w:rPr>
          <w:noProof/>
        </w:rPr>
        <w:lastRenderedPageBreak/>
        <w:drawing>
          <wp:inline distT="0" distB="0" distL="0" distR="0">
            <wp:extent cx="4508324" cy="2687541"/>
            <wp:effectExtent l="19050" t="0" r="6526" b="0"/>
            <wp:docPr id="50" name="Picture 63" descr="GUIScreen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UIScreens11.JPG"/>
                    <pic:cNvPicPr>
                      <a:picLocks noChangeAspect="1" noChangeArrowheads="1"/>
                    </pic:cNvPicPr>
                  </pic:nvPicPr>
                  <pic:blipFill>
                    <a:blip r:embed="rId76"/>
                    <a:stretch>
                      <a:fillRect/>
                    </a:stretch>
                  </pic:blipFill>
                  <pic:spPr bwMode="auto">
                    <a:xfrm>
                      <a:off x="0" y="0"/>
                      <a:ext cx="4508324" cy="2687541"/>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44</w:t>
        </w:r>
      </w:fldSimple>
      <w:r>
        <w:t xml:space="preserve">  UPT Installer - Configure database connection</w:t>
      </w:r>
    </w:p>
    <w:p w:rsidR="006D66E4" w:rsidRDefault="00440E64" w:rsidP="006D66E4">
      <w:pPr>
        <w:pStyle w:val="BodyTextIndent"/>
      </w:pPr>
      <w:r>
        <w:fldChar w:fldCharType="begin"/>
      </w:r>
      <w:r w:rsidR="006D66E4">
        <w:instrText xml:space="preserve"> REF _Ref238894465 \h </w:instrText>
      </w:r>
      <w:r>
        <w:fldChar w:fldCharType="separate"/>
      </w:r>
      <w:r w:rsidR="00EF4B85">
        <w:t xml:space="preserve">Table </w:t>
      </w:r>
      <w:r w:rsidR="00EF4B85">
        <w:rPr>
          <w:noProof/>
        </w:rPr>
        <w:t>3</w:t>
      </w:r>
      <w:r w:rsidR="00EF4B85">
        <w:noBreakHyphen/>
      </w:r>
      <w:r w:rsidR="00EF4B85">
        <w:rPr>
          <w:noProof/>
        </w:rPr>
        <w:t>7</w:t>
      </w:r>
      <w:r>
        <w:fldChar w:fldCharType="end"/>
      </w:r>
      <w:r w:rsidR="006D66E4">
        <w:t xml:space="preserve"> below provides a list of the database connection properties and sample values for each of those properties to use as an example. </w:t>
      </w:r>
    </w:p>
    <w:tbl>
      <w:tblPr>
        <w:tblW w:w="0" w:type="auto"/>
        <w:tblInd w:w="1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3461"/>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3461"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Host Name</w:t>
            </w:r>
          </w:p>
        </w:tc>
        <w:tc>
          <w:tcPr>
            <w:tcW w:w="3461" w:type="dxa"/>
            <w:vAlign w:val="center"/>
          </w:tcPr>
          <w:p w:rsidR="006D66E4" w:rsidRDefault="006D66E4" w:rsidP="006D66E4">
            <w:pPr>
              <w:pStyle w:val="TableText"/>
            </w:pPr>
            <w:r>
              <w:t>Localhost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port</w:t>
            </w:r>
          </w:p>
        </w:tc>
        <w:tc>
          <w:tcPr>
            <w:tcW w:w="3461" w:type="dxa"/>
            <w:vAlign w:val="center"/>
          </w:tcPr>
          <w:p w:rsidR="006D66E4" w:rsidRDefault="006D66E4" w:rsidP="006D66E4">
            <w:pPr>
              <w:pStyle w:val="TableText"/>
            </w:pPr>
            <w:r>
              <w:t>3306</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Name</w:t>
            </w:r>
          </w:p>
        </w:tc>
        <w:tc>
          <w:tcPr>
            <w:tcW w:w="3461" w:type="dxa"/>
            <w:vAlign w:val="center"/>
          </w:tcPr>
          <w:p w:rsidR="006D66E4" w:rsidRDefault="006D66E4" w:rsidP="006D66E4">
            <w:pPr>
              <w:pStyle w:val="TableText"/>
            </w:pPr>
            <w:r>
              <w:t>Uptdb</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System User</w:t>
            </w:r>
          </w:p>
        </w:tc>
        <w:tc>
          <w:tcPr>
            <w:tcW w:w="3461" w:type="dxa"/>
            <w:vAlign w:val="center"/>
          </w:tcPr>
          <w:p w:rsidR="006D66E4" w:rsidRDefault="006D66E4" w:rsidP="006D66E4">
            <w:pPr>
              <w:pStyle w:val="TableText"/>
            </w:pPr>
            <w:r>
              <w:t>Root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System Password</w:t>
            </w:r>
          </w:p>
        </w:tc>
        <w:tc>
          <w:tcPr>
            <w:tcW w:w="3461" w:type="dxa"/>
            <w:vAlign w:val="center"/>
          </w:tcPr>
          <w:p w:rsidR="006D66E4" w:rsidRDefault="006D66E4" w:rsidP="006D66E4">
            <w:pPr>
              <w:pStyle w:val="TableText"/>
            </w:pPr>
            <w:r>
              <w:t>Admin</w:t>
            </w:r>
          </w:p>
        </w:tc>
      </w:tr>
      <w:tr w:rsidR="006D66E4" w:rsidRPr="007966AD" w:rsidTr="006D66E4">
        <w:trPr>
          <w:cantSplit/>
        </w:trPr>
        <w:tc>
          <w:tcPr>
            <w:tcW w:w="3577" w:type="dxa"/>
            <w:vAlign w:val="center"/>
          </w:tcPr>
          <w:p w:rsidR="006D66E4" w:rsidRDefault="00041EFF" w:rsidP="006D66E4">
            <w:pPr>
              <w:pStyle w:val="TableText"/>
              <w:rPr>
                <w:rStyle w:val="CodeChar0"/>
              </w:rPr>
            </w:pPr>
            <w:r>
              <w:rPr>
                <w:rStyle w:val="CodeChar0"/>
              </w:rPr>
              <w:t>Database Application System User</w:t>
            </w:r>
          </w:p>
        </w:tc>
        <w:tc>
          <w:tcPr>
            <w:tcW w:w="3461" w:type="dxa"/>
            <w:vAlign w:val="center"/>
          </w:tcPr>
          <w:p w:rsidR="006D66E4" w:rsidRDefault="00041EFF" w:rsidP="006D66E4">
            <w:pPr>
              <w:pStyle w:val="TableText"/>
            </w:pPr>
            <w:r>
              <w:t>Application user name</w:t>
            </w:r>
          </w:p>
        </w:tc>
      </w:tr>
      <w:tr w:rsidR="00041EFF" w:rsidRPr="007966AD" w:rsidTr="006D66E4">
        <w:trPr>
          <w:cantSplit/>
        </w:trPr>
        <w:tc>
          <w:tcPr>
            <w:tcW w:w="3577" w:type="dxa"/>
            <w:vAlign w:val="center"/>
          </w:tcPr>
          <w:p w:rsidR="00041EFF" w:rsidRDefault="00041EFF" w:rsidP="006D66E4">
            <w:pPr>
              <w:pStyle w:val="TableText"/>
              <w:rPr>
                <w:rStyle w:val="CodeChar0"/>
              </w:rPr>
            </w:pPr>
            <w:r>
              <w:rPr>
                <w:rStyle w:val="CodeChar0"/>
              </w:rPr>
              <w:t>Database Application System Password</w:t>
            </w:r>
          </w:p>
        </w:tc>
        <w:tc>
          <w:tcPr>
            <w:tcW w:w="3461" w:type="dxa"/>
            <w:vAlign w:val="center"/>
          </w:tcPr>
          <w:p w:rsidR="00041EFF" w:rsidRDefault="00041EFF" w:rsidP="006D66E4">
            <w:pPr>
              <w:pStyle w:val="TableText"/>
            </w:pPr>
            <w:r>
              <w:t>Application user password</w:t>
            </w:r>
          </w:p>
        </w:tc>
      </w:tr>
      <w:tr w:rsidR="00041EFF" w:rsidRPr="007966AD" w:rsidTr="006D66E4">
        <w:trPr>
          <w:cantSplit/>
        </w:trPr>
        <w:tc>
          <w:tcPr>
            <w:tcW w:w="3577" w:type="dxa"/>
            <w:vAlign w:val="center"/>
          </w:tcPr>
          <w:p w:rsidR="00041EFF" w:rsidRDefault="00041EFF" w:rsidP="006D66E4">
            <w:pPr>
              <w:pStyle w:val="TableText"/>
              <w:rPr>
                <w:rStyle w:val="CodeChar0"/>
              </w:rPr>
            </w:pPr>
            <w:r>
              <w:rPr>
                <w:rStyle w:val="CodeChar0"/>
              </w:rPr>
              <w:t>Recreate the CSM UPT Database Schema?</w:t>
            </w:r>
          </w:p>
        </w:tc>
        <w:tc>
          <w:tcPr>
            <w:tcW w:w="3461" w:type="dxa"/>
            <w:vAlign w:val="center"/>
          </w:tcPr>
          <w:p w:rsidR="00041EFF" w:rsidRDefault="00041EFF" w:rsidP="006D66E4">
            <w:pPr>
              <w:pStyle w:val="TableText"/>
            </w:pPr>
            <w:r>
              <w:t>Yes</w:t>
            </w:r>
          </w:p>
        </w:tc>
      </w:tr>
    </w:tbl>
    <w:p w:rsidR="006D66E4" w:rsidRDefault="006D66E4" w:rsidP="006D66E4">
      <w:pPr>
        <w:pStyle w:val="CaptionIndent"/>
      </w:pPr>
      <w:bookmarkStart w:id="454" w:name="_Ref238894465"/>
      <w:r>
        <w:t xml:space="preserve">Table </w:t>
      </w:r>
      <w:fldSimple w:instr=" STYLEREF 1 \s ">
        <w:r w:rsidR="00EF4B85">
          <w:rPr>
            <w:noProof/>
          </w:rPr>
          <w:t>3</w:t>
        </w:r>
      </w:fldSimple>
      <w:r>
        <w:noBreakHyphen/>
      </w:r>
      <w:fldSimple w:instr=" SEQ Table \* ARABIC \s 1 ">
        <w:r w:rsidR="00EF4B85">
          <w:rPr>
            <w:noProof/>
          </w:rPr>
          <w:t>7</w:t>
        </w:r>
      </w:fldSimple>
      <w:bookmarkEnd w:id="454"/>
      <w:r>
        <w:t xml:space="preserve"> </w:t>
      </w:r>
      <w:r w:rsidRPr="00471A57">
        <w:t>Database connection properties and sample values</w:t>
      </w:r>
    </w:p>
    <w:p w:rsidR="006D66E4" w:rsidRDefault="006D66E4" w:rsidP="006D66E4">
      <w:pPr>
        <w:pStyle w:val="ListNumber"/>
        <w:numPr>
          <w:ilvl w:val="0"/>
          <w:numId w:val="14"/>
        </w:numPr>
      </w:pPr>
      <w:r>
        <w:t xml:space="preserve">When you have finished entering the database connection values, click </w:t>
      </w:r>
      <w:r w:rsidRPr="00924B5E">
        <w:rPr>
          <w:rStyle w:val="Bold"/>
        </w:rPr>
        <w:t>Next</w:t>
      </w:r>
      <w:r>
        <w:t xml:space="preserve"> to continue.</w:t>
      </w:r>
    </w:p>
    <w:p w:rsidR="006D66E4" w:rsidRDefault="006D66E4" w:rsidP="006D66E4">
      <w:pPr>
        <w:pStyle w:val="ListNumber"/>
        <w:numPr>
          <w:ilvl w:val="0"/>
          <w:numId w:val="14"/>
        </w:numPr>
      </w:pPr>
      <w:r>
        <w:t xml:space="preserve">Select Authentication type. The Authentication type options are </w:t>
      </w:r>
      <w:r w:rsidRPr="00913D31">
        <w:rPr>
          <w:rStyle w:val="Bold"/>
        </w:rPr>
        <w:t>Database</w:t>
      </w:r>
      <w:r>
        <w:t xml:space="preserve">, </w:t>
      </w:r>
      <w:r w:rsidRPr="00913D31">
        <w:rPr>
          <w:rStyle w:val="Bold"/>
        </w:rPr>
        <w:t>LDAP</w:t>
      </w:r>
      <w:r>
        <w:t xml:space="preserve">, or </w:t>
      </w:r>
      <w:r w:rsidRPr="00913D31">
        <w:rPr>
          <w:rStyle w:val="Bold"/>
        </w:rPr>
        <w:t>LDAPS</w:t>
      </w:r>
      <w:r>
        <w:t xml:space="preserve">. Choose the type preferred. </w:t>
      </w:r>
    </w:p>
    <w:p w:rsidR="006D66E4" w:rsidRDefault="007144EA" w:rsidP="006D66E4">
      <w:pPr>
        <w:pStyle w:val="GraphicAnchorStep"/>
        <w:rPr>
          <w:noProof/>
        </w:rPr>
      </w:pPr>
      <w:r>
        <w:rPr>
          <w:noProof/>
        </w:rPr>
        <w:lastRenderedPageBreak/>
        <w:drawing>
          <wp:inline distT="0" distB="0" distL="0" distR="0">
            <wp:extent cx="4646930" cy="2248535"/>
            <wp:effectExtent l="19050" t="0" r="1270" b="0"/>
            <wp:docPr id="51" name="Picture 64" descr="GUIScreen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UIScreens12.JPG"/>
                    <pic:cNvPicPr>
                      <a:picLocks noChangeAspect="1" noChangeArrowheads="1"/>
                    </pic:cNvPicPr>
                  </pic:nvPicPr>
                  <pic:blipFill>
                    <a:blip r:embed="rId77"/>
                    <a:srcRect/>
                    <a:stretch>
                      <a:fillRect/>
                    </a:stretch>
                  </pic:blipFill>
                  <pic:spPr bwMode="auto">
                    <a:xfrm>
                      <a:off x="0" y="0"/>
                      <a:ext cx="4646930" cy="224853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45</w:t>
        </w:r>
      </w:fldSimple>
      <w:r>
        <w:t xml:space="preserve">  UPT Installer - Select authentication type</w:t>
      </w:r>
    </w:p>
    <w:p w:rsidR="006D66E4" w:rsidRDefault="006D66E4" w:rsidP="006D66E4">
      <w:pPr>
        <w:pStyle w:val="ListNumber"/>
        <w:numPr>
          <w:ilvl w:val="0"/>
          <w:numId w:val="14"/>
        </w:numPr>
      </w:pPr>
      <w:r>
        <w:t xml:space="preserve">Click </w:t>
      </w:r>
      <w:r w:rsidRPr="00924B5E">
        <w:rPr>
          <w:rStyle w:val="Bold"/>
        </w:rPr>
        <w:t>Next</w:t>
      </w:r>
      <w:r>
        <w:t xml:space="preserve"> to continue.</w:t>
      </w:r>
    </w:p>
    <w:p w:rsidR="006D66E4" w:rsidRDefault="006D66E4" w:rsidP="006D66E4">
      <w:pPr>
        <w:pStyle w:val="BodyTextIndent"/>
      </w:pPr>
      <w:r>
        <w:t xml:space="preserve">Because the configuration </w:t>
      </w:r>
      <w:r w:rsidR="00FE3171">
        <w:t>details for each are</w:t>
      </w:r>
      <w:r>
        <w:t xml:space="preserve"> different, the type of Authentication you chose determines which screen of the installer appears next. Review the next steps to determine which applies to your installation, and apply the actions accordingly</w:t>
      </w:r>
    </w:p>
    <w:p w:rsidR="006D66E4" w:rsidRDefault="006D66E4" w:rsidP="006D66E4">
      <w:pPr>
        <w:pStyle w:val="ListNumber"/>
        <w:numPr>
          <w:ilvl w:val="0"/>
          <w:numId w:val="14"/>
        </w:numPr>
      </w:pPr>
      <w:r>
        <w:t>If you selected LDAPS as your authentication type, configure the LDAPS properties for authentication. Otherwise move to the next step.</w:t>
      </w:r>
    </w:p>
    <w:p w:rsidR="006D66E4" w:rsidRDefault="007144EA" w:rsidP="006D66E4">
      <w:pPr>
        <w:pStyle w:val="GraphicAnchorStep"/>
        <w:rPr>
          <w:noProof/>
        </w:rPr>
      </w:pPr>
      <w:r>
        <w:rPr>
          <w:noProof/>
        </w:rPr>
        <w:drawing>
          <wp:inline distT="0" distB="0" distL="0" distR="0">
            <wp:extent cx="4542155" cy="2218690"/>
            <wp:effectExtent l="19050" t="0" r="0" b="0"/>
            <wp:docPr id="52" name="Picture 65" descr="GUIScreen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UIScreens13.JPG"/>
                    <pic:cNvPicPr>
                      <a:picLocks noChangeAspect="1" noChangeArrowheads="1"/>
                    </pic:cNvPicPr>
                  </pic:nvPicPr>
                  <pic:blipFill>
                    <a:blip r:embed="rId78"/>
                    <a:srcRect/>
                    <a:stretch>
                      <a:fillRect/>
                    </a:stretch>
                  </pic:blipFill>
                  <pic:spPr bwMode="auto">
                    <a:xfrm>
                      <a:off x="0" y="0"/>
                      <a:ext cx="4542155" cy="2218690"/>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46</w:t>
        </w:r>
      </w:fldSimple>
      <w:r>
        <w:t xml:space="preserve">  UPT Installer - Configure LDAPS authentication properties</w:t>
      </w:r>
    </w:p>
    <w:p w:rsidR="006D66E4" w:rsidRDefault="00440E64" w:rsidP="006D66E4">
      <w:pPr>
        <w:pStyle w:val="BodyTextIndent"/>
      </w:pPr>
      <w:r>
        <w:fldChar w:fldCharType="begin"/>
      </w:r>
      <w:r w:rsidR="006D66E4">
        <w:instrText xml:space="preserve"> REF _Ref238894493 \h </w:instrText>
      </w:r>
      <w:r>
        <w:fldChar w:fldCharType="separate"/>
      </w:r>
      <w:r w:rsidR="00EF4B85">
        <w:t xml:space="preserve">Table </w:t>
      </w:r>
      <w:r w:rsidR="00EF4B85">
        <w:rPr>
          <w:noProof/>
        </w:rPr>
        <w:t>3</w:t>
      </w:r>
      <w:r w:rsidR="00EF4B85">
        <w:noBreakHyphen/>
      </w:r>
      <w:r w:rsidR="00EF4B85">
        <w:rPr>
          <w:noProof/>
        </w:rPr>
        <w:t>8</w:t>
      </w:r>
      <w:r>
        <w:fldChar w:fldCharType="end"/>
      </w:r>
      <w:r w:rsidR="006D66E4">
        <w:t xml:space="preserve"> below provides a list of the LDAPS authentication properties and sample values for each.</w:t>
      </w:r>
    </w:p>
    <w:tbl>
      <w:tblPr>
        <w:tblW w:w="7920"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80"/>
        <w:gridCol w:w="5040"/>
      </w:tblGrid>
      <w:tr w:rsidR="006D66E4" w:rsidRPr="007966AD" w:rsidTr="006D66E4">
        <w:trPr>
          <w:cantSplit/>
          <w:tblHeader/>
        </w:trPr>
        <w:tc>
          <w:tcPr>
            <w:tcW w:w="2880" w:type="dxa"/>
            <w:shd w:val="clear" w:color="auto" w:fill="D9D9D9"/>
            <w:vAlign w:val="center"/>
          </w:tcPr>
          <w:p w:rsidR="006D66E4" w:rsidRPr="007966AD" w:rsidRDefault="006D66E4" w:rsidP="006D66E4">
            <w:pPr>
              <w:pStyle w:val="TableHeaderCenter"/>
            </w:pPr>
            <w:r>
              <w:t>Property</w:t>
            </w:r>
          </w:p>
        </w:tc>
        <w:tc>
          <w:tcPr>
            <w:tcW w:w="5040"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LDAPS URL</w:t>
            </w:r>
          </w:p>
        </w:tc>
        <w:tc>
          <w:tcPr>
            <w:tcW w:w="5040" w:type="dxa"/>
            <w:vAlign w:val="center"/>
          </w:tcPr>
          <w:p w:rsidR="006D66E4" w:rsidRDefault="006D66E4" w:rsidP="006D66E4">
            <w:pPr>
              <w:pStyle w:val="TableText"/>
            </w:pPr>
            <w:r>
              <w:t>ldaps://&lt;&lt;your_institute_server&gt;&gt;:&lt;&lt;port_number&gt;&gt;</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LDAPS Search Base DN</w:t>
            </w:r>
          </w:p>
        </w:tc>
        <w:tc>
          <w:tcPr>
            <w:tcW w:w="5040" w:type="dxa"/>
            <w:vAlign w:val="center"/>
          </w:tcPr>
          <w:p w:rsidR="006D66E4" w:rsidRDefault="006D66E4" w:rsidP="006D66E4">
            <w:pPr>
              <w:pStyle w:val="TableText"/>
            </w:pPr>
            <w:r>
              <w:t>Ou=</w:t>
            </w:r>
            <w:r w:rsidR="00FE3171">
              <w:t>dept, o</w:t>
            </w:r>
            <w:r>
              <w:t>=institute</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 xml:space="preserve">LDAPS User ID </w:t>
            </w:r>
            <w:r w:rsidR="00FE3171">
              <w:rPr>
                <w:rStyle w:val="CodeChar0"/>
              </w:rPr>
              <w:t>Label</w:t>
            </w:r>
          </w:p>
        </w:tc>
        <w:tc>
          <w:tcPr>
            <w:tcW w:w="5040" w:type="dxa"/>
            <w:vAlign w:val="center"/>
          </w:tcPr>
          <w:p w:rsidR="006D66E4" w:rsidRDefault="006D66E4" w:rsidP="006D66E4">
            <w:pPr>
              <w:pStyle w:val="TableText"/>
            </w:pPr>
            <w:r>
              <w:t>cn</w:t>
            </w:r>
          </w:p>
        </w:tc>
      </w:tr>
    </w:tbl>
    <w:p w:rsidR="006D66E4" w:rsidRDefault="006D66E4" w:rsidP="006D66E4">
      <w:pPr>
        <w:pStyle w:val="CaptionIndent"/>
      </w:pPr>
      <w:bookmarkStart w:id="455" w:name="_Ref238894493"/>
      <w:r>
        <w:t xml:space="preserve">Table </w:t>
      </w:r>
      <w:fldSimple w:instr=" STYLEREF 1 \s ">
        <w:r w:rsidR="00EF4B85">
          <w:rPr>
            <w:noProof/>
          </w:rPr>
          <w:t>3</w:t>
        </w:r>
      </w:fldSimple>
      <w:r>
        <w:noBreakHyphen/>
      </w:r>
      <w:fldSimple w:instr=" SEQ Table \* ARABIC \s 1 ">
        <w:r w:rsidR="00EF4B85">
          <w:rPr>
            <w:noProof/>
          </w:rPr>
          <w:t>8</w:t>
        </w:r>
      </w:fldSimple>
      <w:bookmarkEnd w:id="455"/>
      <w:r>
        <w:t xml:space="preserve">  </w:t>
      </w:r>
      <w:r w:rsidRPr="00321D43">
        <w:t>LDAPS authentication configuration properties and sample values</w:t>
      </w:r>
      <w:r>
        <w:t xml:space="preserve">  </w:t>
      </w:r>
    </w:p>
    <w:p w:rsidR="006D66E4" w:rsidRDefault="006D66E4" w:rsidP="006D66E4">
      <w:pPr>
        <w:pStyle w:val="ListNumber"/>
        <w:numPr>
          <w:ilvl w:val="0"/>
          <w:numId w:val="14"/>
        </w:numPr>
      </w:pPr>
      <w:r>
        <w:lastRenderedPageBreak/>
        <w:t>If you selected LDAP as your authentication type, configure the LDAP properties for authentication. Otherwise move to the next step.</w:t>
      </w:r>
    </w:p>
    <w:p w:rsidR="006D66E4" w:rsidRDefault="007144EA" w:rsidP="006D66E4">
      <w:pPr>
        <w:pStyle w:val="GraphicAnchorStep"/>
        <w:rPr>
          <w:noProof/>
        </w:rPr>
      </w:pPr>
      <w:r>
        <w:rPr>
          <w:noProof/>
        </w:rPr>
        <w:drawing>
          <wp:inline distT="0" distB="0" distL="0" distR="0">
            <wp:extent cx="4587240" cy="2233295"/>
            <wp:effectExtent l="19050" t="0" r="3810" b="0"/>
            <wp:docPr id="53" name="Picture 66" descr="GUIScreen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UIScreens14.JPG"/>
                    <pic:cNvPicPr>
                      <a:picLocks noChangeAspect="1" noChangeArrowheads="1"/>
                    </pic:cNvPicPr>
                  </pic:nvPicPr>
                  <pic:blipFill>
                    <a:blip r:embed="rId79"/>
                    <a:srcRect/>
                    <a:stretch>
                      <a:fillRect/>
                    </a:stretch>
                  </pic:blipFill>
                  <pic:spPr bwMode="auto">
                    <a:xfrm>
                      <a:off x="0" y="0"/>
                      <a:ext cx="4587240" cy="223329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47</w:t>
        </w:r>
      </w:fldSimple>
      <w:r>
        <w:t xml:space="preserve">  UPT Installer - Configure LDAP authentication properties</w:t>
      </w:r>
    </w:p>
    <w:p w:rsidR="006D66E4" w:rsidRDefault="00440E64" w:rsidP="006D66E4">
      <w:pPr>
        <w:pStyle w:val="BodyTextIndent"/>
      </w:pPr>
      <w:r>
        <w:fldChar w:fldCharType="begin"/>
      </w:r>
      <w:r w:rsidR="006D66E4">
        <w:instrText xml:space="preserve"> REF _Ref238894570 \h </w:instrText>
      </w:r>
      <w:r>
        <w:fldChar w:fldCharType="separate"/>
      </w:r>
      <w:r w:rsidR="00EF4B85">
        <w:t xml:space="preserve">Table </w:t>
      </w:r>
      <w:r w:rsidR="00EF4B85">
        <w:rPr>
          <w:noProof/>
        </w:rPr>
        <w:t>3</w:t>
      </w:r>
      <w:r w:rsidR="00EF4B85">
        <w:noBreakHyphen/>
      </w:r>
      <w:r w:rsidR="00EF4B85">
        <w:rPr>
          <w:noProof/>
        </w:rPr>
        <w:t>9</w:t>
      </w:r>
      <w:r>
        <w:fldChar w:fldCharType="end"/>
      </w:r>
      <w:r w:rsidR="006D66E4">
        <w:t xml:space="preserve"> below provides a list of the LDAP authentication properties and sample values for each.</w:t>
      </w:r>
    </w:p>
    <w:tbl>
      <w:tblPr>
        <w:tblW w:w="7740"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80"/>
        <w:gridCol w:w="4860"/>
      </w:tblGrid>
      <w:tr w:rsidR="006D66E4" w:rsidRPr="007966AD" w:rsidTr="006D66E4">
        <w:trPr>
          <w:cantSplit/>
          <w:tblHeader/>
        </w:trPr>
        <w:tc>
          <w:tcPr>
            <w:tcW w:w="2880" w:type="dxa"/>
            <w:shd w:val="clear" w:color="auto" w:fill="D9D9D9"/>
            <w:vAlign w:val="center"/>
          </w:tcPr>
          <w:p w:rsidR="006D66E4" w:rsidRPr="007966AD" w:rsidRDefault="006D66E4" w:rsidP="006D66E4">
            <w:pPr>
              <w:pStyle w:val="TableHeaderCenter"/>
            </w:pPr>
            <w:r>
              <w:t>Property</w:t>
            </w:r>
          </w:p>
        </w:tc>
        <w:tc>
          <w:tcPr>
            <w:tcW w:w="4860"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URL</w:t>
            </w:r>
          </w:p>
        </w:tc>
        <w:tc>
          <w:tcPr>
            <w:tcW w:w="4860" w:type="dxa"/>
            <w:vAlign w:val="center"/>
          </w:tcPr>
          <w:p w:rsidR="006D66E4" w:rsidRDefault="006D66E4" w:rsidP="006D66E4">
            <w:pPr>
              <w:pStyle w:val="TableText"/>
            </w:pPr>
            <w:r>
              <w:t>ldap://&lt;&lt;your_institute_server&gt;&gt;:&lt;&lt;port_number&gt;&gt;</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Search Base DN</w:t>
            </w:r>
          </w:p>
        </w:tc>
        <w:tc>
          <w:tcPr>
            <w:tcW w:w="4860" w:type="dxa"/>
            <w:vAlign w:val="center"/>
          </w:tcPr>
          <w:p w:rsidR="006D66E4" w:rsidRDefault="006D66E4" w:rsidP="006D66E4">
            <w:pPr>
              <w:pStyle w:val="TableText"/>
            </w:pPr>
            <w:r>
              <w:t>Ou=abc,dc=def,dc=ghi,dc=jkl,dc=mn</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User ID Label</w:t>
            </w:r>
          </w:p>
        </w:tc>
        <w:tc>
          <w:tcPr>
            <w:tcW w:w="4860" w:type="dxa"/>
            <w:vAlign w:val="center"/>
          </w:tcPr>
          <w:p w:rsidR="006D66E4" w:rsidRDefault="006D66E4" w:rsidP="006D66E4">
            <w:pPr>
              <w:pStyle w:val="TableText"/>
            </w:pPr>
            <w:r>
              <w:t>Uid</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 xml:space="preserve">LDAP </w:t>
            </w:r>
            <w:r w:rsidR="00FE3171">
              <w:rPr>
                <w:rStyle w:val="CodeChar0"/>
              </w:rPr>
              <w:t>Admin</w:t>
            </w:r>
            <w:r>
              <w:rPr>
                <w:rStyle w:val="CodeChar0"/>
              </w:rPr>
              <w:t xml:space="preserve"> User Name</w:t>
            </w:r>
          </w:p>
        </w:tc>
        <w:tc>
          <w:tcPr>
            <w:tcW w:w="4860" w:type="dxa"/>
            <w:vAlign w:val="center"/>
          </w:tcPr>
          <w:p w:rsidR="006D66E4" w:rsidRDefault="006D66E4" w:rsidP="006D66E4">
            <w:pPr>
              <w:pStyle w:val="TableText"/>
            </w:pPr>
            <w:r>
              <w:t>Uid=abcAdmin,ou=abc,dc=def,dc=ghi,dc=jkl,dc=mn</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Admin Password</w:t>
            </w:r>
          </w:p>
        </w:tc>
        <w:tc>
          <w:tcPr>
            <w:tcW w:w="4860" w:type="dxa"/>
            <w:vAlign w:val="center"/>
          </w:tcPr>
          <w:p w:rsidR="006D66E4" w:rsidRDefault="006D66E4" w:rsidP="006D66E4">
            <w:pPr>
              <w:pStyle w:val="TableText"/>
            </w:pPr>
            <w:r>
              <w:t>Password</w:t>
            </w:r>
          </w:p>
        </w:tc>
      </w:tr>
    </w:tbl>
    <w:p w:rsidR="006D66E4" w:rsidRDefault="006D66E4" w:rsidP="006D66E4">
      <w:pPr>
        <w:pStyle w:val="CaptionIndent"/>
      </w:pPr>
      <w:bookmarkStart w:id="456" w:name="_Ref238894570"/>
      <w:r>
        <w:t xml:space="preserve">Table </w:t>
      </w:r>
      <w:fldSimple w:instr=" STYLEREF 1 \s ">
        <w:r w:rsidR="00EF4B85">
          <w:rPr>
            <w:noProof/>
          </w:rPr>
          <w:t>3</w:t>
        </w:r>
      </w:fldSimple>
      <w:r>
        <w:noBreakHyphen/>
      </w:r>
      <w:fldSimple w:instr=" SEQ Table \* ARABIC \s 1 ">
        <w:r w:rsidR="00EF4B85">
          <w:rPr>
            <w:noProof/>
          </w:rPr>
          <w:t>9</w:t>
        </w:r>
      </w:fldSimple>
      <w:bookmarkEnd w:id="456"/>
      <w:r>
        <w:t xml:space="preserve">  </w:t>
      </w:r>
      <w:r w:rsidRPr="00557955">
        <w:t>LDAP authentication configuration properties and sample values</w:t>
      </w:r>
      <w:r>
        <w:t xml:space="preserve">  </w:t>
      </w:r>
    </w:p>
    <w:p w:rsidR="006D66E4" w:rsidRDefault="006D66E4" w:rsidP="006D66E4">
      <w:pPr>
        <w:pStyle w:val="ListNumber"/>
        <w:numPr>
          <w:ilvl w:val="0"/>
          <w:numId w:val="14"/>
        </w:numPr>
      </w:pPr>
      <w:r>
        <w:t xml:space="preserve">If you selected Database as your authentication type, configure the MySQL database connection information for Authentication.  </w:t>
      </w:r>
    </w:p>
    <w:p w:rsidR="006D66E4" w:rsidRDefault="007144EA" w:rsidP="006D66E4">
      <w:pPr>
        <w:pStyle w:val="GraphicAnchorStep"/>
        <w:rPr>
          <w:noProof/>
        </w:rPr>
      </w:pPr>
      <w:r>
        <w:rPr>
          <w:noProof/>
        </w:rPr>
        <w:drawing>
          <wp:inline distT="0" distB="0" distL="0" distR="0">
            <wp:extent cx="4646930" cy="2248535"/>
            <wp:effectExtent l="19050" t="0" r="1270" b="0"/>
            <wp:docPr id="54" name="Picture 67" descr="GUIScreen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UIScreens15.JPG"/>
                    <pic:cNvPicPr>
                      <a:picLocks noChangeAspect="1" noChangeArrowheads="1"/>
                    </pic:cNvPicPr>
                  </pic:nvPicPr>
                  <pic:blipFill>
                    <a:blip r:embed="rId80"/>
                    <a:srcRect/>
                    <a:stretch>
                      <a:fillRect/>
                    </a:stretch>
                  </pic:blipFill>
                  <pic:spPr bwMode="auto">
                    <a:xfrm>
                      <a:off x="0" y="0"/>
                      <a:ext cx="4646930" cy="224853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48</w:t>
        </w:r>
      </w:fldSimple>
      <w:r>
        <w:t xml:space="preserve">  UPT Installer - Configure Database authentication properties</w:t>
      </w:r>
    </w:p>
    <w:p w:rsidR="006D66E4" w:rsidRDefault="00440E64" w:rsidP="006D66E4">
      <w:pPr>
        <w:pStyle w:val="BodyTextIndent"/>
      </w:pPr>
      <w:r>
        <w:lastRenderedPageBreak/>
        <w:fldChar w:fldCharType="begin"/>
      </w:r>
      <w:r w:rsidR="006D66E4">
        <w:instrText xml:space="preserve"> REF _Ref238894520 \h </w:instrText>
      </w:r>
      <w:r>
        <w:fldChar w:fldCharType="separate"/>
      </w:r>
      <w:r w:rsidR="00EF4B85">
        <w:t xml:space="preserve">Table </w:t>
      </w:r>
      <w:r w:rsidR="00EF4B85">
        <w:rPr>
          <w:noProof/>
        </w:rPr>
        <w:t>3</w:t>
      </w:r>
      <w:r w:rsidR="00EF4B85">
        <w:noBreakHyphen/>
      </w:r>
      <w:r w:rsidR="00EF4B85">
        <w:rPr>
          <w:noProof/>
        </w:rPr>
        <w:t>10</w:t>
      </w:r>
      <w:r>
        <w:fldChar w:fldCharType="end"/>
      </w:r>
      <w:r w:rsidR="006D66E4">
        <w:t xml:space="preserve"> below provides a list of the Database authentication properties and sample values for each.</w:t>
      </w:r>
    </w:p>
    <w:tbl>
      <w:tblPr>
        <w:tblW w:w="0" w:type="auto"/>
        <w:tblInd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3101"/>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3101"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Host Name</w:t>
            </w:r>
          </w:p>
        </w:tc>
        <w:tc>
          <w:tcPr>
            <w:tcW w:w="3101" w:type="dxa"/>
            <w:vAlign w:val="center"/>
          </w:tcPr>
          <w:p w:rsidR="006D66E4" w:rsidRDefault="006D66E4" w:rsidP="006D66E4">
            <w:pPr>
              <w:pStyle w:val="TableText"/>
            </w:pPr>
            <w:r>
              <w:t>Localhost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port</w:t>
            </w:r>
          </w:p>
        </w:tc>
        <w:tc>
          <w:tcPr>
            <w:tcW w:w="3101" w:type="dxa"/>
            <w:vAlign w:val="center"/>
          </w:tcPr>
          <w:p w:rsidR="006D66E4" w:rsidRDefault="006D66E4" w:rsidP="006D66E4">
            <w:pPr>
              <w:pStyle w:val="TableText"/>
            </w:pPr>
            <w:r>
              <w:t>3306</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Name</w:t>
            </w:r>
          </w:p>
        </w:tc>
        <w:tc>
          <w:tcPr>
            <w:tcW w:w="3101" w:type="dxa"/>
            <w:vAlign w:val="center"/>
          </w:tcPr>
          <w:p w:rsidR="006D66E4" w:rsidRDefault="006D66E4" w:rsidP="006D66E4">
            <w:pPr>
              <w:pStyle w:val="TableText"/>
            </w:pPr>
            <w:r>
              <w:t>Uptdb</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User</w:t>
            </w:r>
          </w:p>
        </w:tc>
        <w:tc>
          <w:tcPr>
            <w:tcW w:w="3101" w:type="dxa"/>
            <w:vAlign w:val="center"/>
          </w:tcPr>
          <w:p w:rsidR="006D66E4" w:rsidRDefault="006D66E4" w:rsidP="006D66E4">
            <w:pPr>
              <w:pStyle w:val="TableText"/>
            </w:pPr>
            <w:r>
              <w:t>Upt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Password</w:t>
            </w:r>
          </w:p>
        </w:tc>
        <w:tc>
          <w:tcPr>
            <w:tcW w:w="3101" w:type="dxa"/>
            <w:vAlign w:val="center"/>
          </w:tcPr>
          <w:p w:rsidR="006D66E4" w:rsidRDefault="006D66E4" w:rsidP="006D66E4">
            <w:pPr>
              <w:pStyle w:val="TableText"/>
            </w:pPr>
            <w:r>
              <w:t>Upt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Recreate the CSM UPT Database Schema?</w:t>
            </w:r>
          </w:p>
        </w:tc>
        <w:tc>
          <w:tcPr>
            <w:tcW w:w="3101" w:type="dxa"/>
            <w:vAlign w:val="center"/>
          </w:tcPr>
          <w:p w:rsidR="006D66E4" w:rsidRDefault="006D66E4" w:rsidP="006D66E4">
            <w:pPr>
              <w:pStyle w:val="TableText"/>
            </w:pPr>
            <w:r>
              <w:t>Yes</w:t>
            </w:r>
          </w:p>
        </w:tc>
      </w:tr>
    </w:tbl>
    <w:p w:rsidR="006D66E4" w:rsidRDefault="006D66E4" w:rsidP="006D66E4">
      <w:pPr>
        <w:pStyle w:val="CaptionIndent"/>
      </w:pPr>
      <w:bookmarkStart w:id="457" w:name="_Ref238894520"/>
      <w:r>
        <w:t xml:space="preserve">Table </w:t>
      </w:r>
      <w:fldSimple w:instr=" STYLEREF 1 \s ">
        <w:r w:rsidR="00EF4B85">
          <w:rPr>
            <w:noProof/>
          </w:rPr>
          <w:t>3</w:t>
        </w:r>
      </w:fldSimple>
      <w:r>
        <w:noBreakHyphen/>
      </w:r>
      <w:fldSimple w:instr=" SEQ Table \* ARABIC \s 1 ">
        <w:r w:rsidR="00EF4B85">
          <w:rPr>
            <w:noProof/>
          </w:rPr>
          <w:t>10</w:t>
        </w:r>
      </w:fldSimple>
      <w:bookmarkEnd w:id="457"/>
      <w:r>
        <w:t xml:space="preserve">  </w:t>
      </w:r>
      <w:r w:rsidRPr="00845EE0">
        <w:t>Database authentication configuration properties and sample values</w:t>
      </w:r>
      <w:r>
        <w:t xml:space="preserve"> </w:t>
      </w:r>
      <w:r w:rsidRPr="00BB2649">
        <w:t xml:space="preserve"> </w:t>
      </w:r>
    </w:p>
    <w:p w:rsidR="006D66E4" w:rsidRDefault="006D66E4" w:rsidP="006D66E4">
      <w:pPr>
        <w:pStyle w:val="ListNumber"/>
        <w:numPr>
          <w:ilvl w:val="0"/>
          <w:numId w:val="14"/>
        </w:numPr>
      </w:pPr>
      <w:r>
        <w:t xml:space="preserve">Click </w:t>
      </w:r>
      <w:r w:rsidRPr="00924B5E">
        <w:rPr>
          <w:rStyle w:val="Bold"/>
        </w:rPr>
        <w:t>Next</w:t>
      </w:r>
      <w:r>
        <w:t xml:space="preserve"> to continue.</w:t>
      </w:r>
    </w:p>
    <w:p w:rsidR="006D66E4" w:rsidRDefault="006D66E4" w:rsidP="006D66E4">
      <w:pPr>
        <w:pStyle w:val="ListNumber"/>
        <w:numPr>
          <w:ilvl w:val="0"/>
          <w:numId w:val="14"/>
        </w:numPr>
      </w:pPr>
      <w:r>
        <w:t xml:space="preserve">The Installation Summary appears. Verify the details of your installation </w:t>
      </w:r>
      <w:r w:rsidRPr="00010885">
        <w:rPr>
          <w:rStyle w:val="Emphasis"/>
        </w:rPr>
        <w:t>before</w:t>
      </w:r>
      <w:r>
        <w:t xml:space="preserve"> proceeding. </w:t>
      </w:r>
    </w:p>
    <w:p w:rsidR="006D66E4" w:rsidRDefault="007144EA" w:rsidP="006D66E4">
      <w:pPr>
        <w:pStyle w:val="GraphicAnchorStep"/>
        <w:rPr>
          <w:noProof/>
        </w:rPr>
      </w:pPr>
      <w:r>
        <w:rPr>
          <w:noProof/>
        </w:rPr>
        <w:drawing>
          <wp:inline distT="0" distB="0" distL="0" distR="0">
            <wp:extent cx="4347210" cy="2218690"/>
            <wp:effectExtent l="19050" t="0" r="0" b="0"/>
            <wp:docPr id="55" name="Picture 68" descr="GUIScreen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UIScreens16.JPG"/>
                    <pic:cNvPicPr>
                      <a:picLocks noChangeAspect="1" noChangeArrowheads="1"/>
                    </pic:cNvPicPr>
                  </pic:nvPicPr>
                  <pic:blipFill>
                    <a:blip r:embed="rId81"/>
                    <a:srcRect/>
                    <a:stretch>
                      <a:fillRect/>
                    </a:stretch>
                  </pic:blipFill>
                  <pic:spPr bwMode="auto">
                    <a:xfrm>
                      <a:off x="0" y="0"/>
                      <a:ext cx="4347210" cy="2218690"/>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49</w:t>
        </w:r>
      </w:fldSimple>
      <w:r>
        <w:t xml:space="preserve">  UPT Installer - Installation summary page</w:t>
      </w:r>
    </w:p>
    <w:p w:rsidR="006D66E4" w:rsidRDefault="006D66E4" w:rsidP="006D66E4">
      <w:pPr>
        <w:pStyle w:val="ListNumber"/>
        <w:numPr>
          <w:ilvl w:val="0"/>
          <w:numId w:val="14"/>
        </w:numPr>
      </w:pPr>
      <w:r>
        <w:t xml:space="preserve">If the details of your installation appear to be correct, click </w:t>
      </w:r>
      <w:r w:rsidRPr="00010885">
        <w:rPr>
          <w:rStyle w:val="Bold"/>
        </w:rPr>
        <w:t>Next</w:t>
      </w:r>
      <w:r>
        <w:t xml:space="preserve"> to continue. </w:t>
      </w:r>
    </w:p>
    <w:p w:rsidR="006D66E4" w:rsidRDefault="006D66E4" w:rsidP="006D66E4">
      <w:pPr>
        <w:pStyle w:val="ListNumber"/>
        <w:numPr>
          <w:ilvl w:val="0"/>
          <w:numId w:val="14"/>
        </w:numPr>
      </w:pPr>
      <w:r>
        <w:t xml:space="preserve">The Installation Group summary appears. Currently only one item of software is installed: </w:t>
      </w:r>
      <w:r w:rsidRPr="00010885">
        <w:rPr>
          <w:rStyle w:val="Bold"/>
        </w:rPr>
        <w:t>csmupt</w:t>
      </w:r>
      <w:r>
        <w:t xml:space="preserve">. </w:t>
      </w:r>
    </w:p>
    <w:p w:rsidR="006D66E4" w:rsidRDefault="007144EA" w:rsidP="006D66E4">
      <w:pPr>
        <w:pStyle w:val="GraphicAnchorStep"/>
        <w:rPr>
          <w:noProof/>
        </w:rPr>
      </w:pPr>
      <w:r>
        <w:rPr>
          <w:noProof/>
        </w:rPr>
        <w:lastRenderedPageBreak/>
        <w:drawing>
          <wp:inline distT="0" distB="0" distL="0" distR="0">
            <wp:extent cx="4047490" cy="2218690"/>
            <wp:effectExtent l="19050" t="0" r="0" b="0"/>
            <wp:docPr id="56" name="Picture 69" descr="GUIScreen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UIScreens17.JPG"/>
                    <pic:cNvPicPr>
                      <a:picLocks noChangeAspect="1" noChangeArrowheads="1"/>
                    </pic:cNvPicPr>
                  </pic:nvPicPr>
                  <pic:blipFill>
                    <a:blip r:embed="rId82"/>
                    <a:srcRect/>
                    <a:stretch>
                      <a:fillRect/>
                    </a:stretch>
                  </pic:blipFill>
                  <pic:spPr bwMode="auto">
                    <a:xfrm>
                      <a:off x="0" y="0"/>
                      <a:ext cx="4047490" cy="2218690"/>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50</w:t>
        </w:r>
      </w:fldSimple>
      <w:r>
        <w:t xml:space="preserve">  UPT Installer – Group installation summary</w:t>
      </w:r>
    </w:p>
    <w:p w:rsidR="006D66E4" w:rsidRDefault="006D66E4" w:rsidP="006D66E4">
      <w:pPr>
        <w:pStyle w:val="ListNumber"/>
        <w:numPr>
          <w:ilvl w:val="0"/>
          <w:numId w:val="14"/>
        </w:numPr>
      </w:pPr>
      <w:r>
        <w:t xml:space="preserve">Click </w:t>
      </w:r>
      <w:r w:rsidRPr="00924B5E">
        <w:rPr>
          <w:rStyle w:val="Bold"/>
        </w:rPr>
        <w:t>Next</w:t>
      </w:r>
      <w:r>
        <w:t xml:space="preserve"> to proceed with installation of the software. </w:t>
      </w:r>
    </w:p>
    <w:p w:rsidR="006D66E4" w:rsidRDefault="007144EA" w:rsidP="006D66E4">
      <w:pPr>
        <w:pStyle w:val="GraphicAnchorStep"/>
        <w:rPr>
          <w:noProof/>
        </w:rPr>
      </w:pPr>
      <w:r>
        <w:rPr>
          <w:noProof/>
        </w:rPr>
        <w:drawing>
          <wp:inline distT="0" distB="0" distL="0" distR="0">
            <wp:extent cx="4362450" cy="3297555"/>
            <wp:effectExtent l="19050" t="0" r="0" b="0"/>
            <wp:docPr id="57" name="Picture 70" descr="GUIScreen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UIScreens18.JPG"/>
                    <pic:cNvPicPr>
                      <a:picLocks noChangeAspect="1" noChangeArrowheads="1"/>
                    </pic:cNvPicPr>
                  </pic:nvPicPr>
                  <pic:blipFill>
                    <a:blip r:embed="rId83"/>
                    <a:srcRect/>
                    <a:stretch>
                      <a:fillRect/>
                    </a:stretch>
                  </pic:blipFill>
                  <pic:spPr bwMode="auto">
                    <a:xfrm>
                      <a:off x="0" y="0"/>
                      <a:ext cx="4362450" cy="3297555"/>
                    </a:xfrm>
                    <a:prstGeom prst="rect">
                      <a:avLst/>
                    </a:prstGeom>
                    <a:noFill/>
                    <a:ln w="9525">
                      <a:noFill/>
                      <a:miter lim="800000"/>
                      <a:headEnd/>
                      <a:tailEnd/>
                    </a:ln>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51</w:t>
        </w:r>
      </w:fldSimple>
      <w:r>
        <w:t xml:space="preserve">  UPT Installer - Installation and configuration progress page</w:t>
      </w:r>
    </w:p>
    <w:p w:rsidR="006D66E4" w:rsidRPr="00125B70" w:rsidRDefault="006D66E4" w:rsidP="006D66E4">
      <w:pPr>
        <w:pStyle w:val="BodyText"/>
      </w:pPr>
    </w:p>
    <w:p w:rsidR="006D66E4" w:rsidRDefault="006D66E4" w:rsidP="006D66E4">
      <w:pPr>
        <w:pStyle w:val="NoteMainbody"/>
      </w:pPr>
      <w:r>
        <w:t xml:space="preserve">NOTE: Installation may take several minutes, depending on the speed of your network connection. </w:t>
      </w:r>
    </w:p>
    <w:p w:rsidR="006D66E4" w:rsidRDefault="006D66E4" w:rsidP="006D66E4">
      <w:pPr>
        <w:pStyle w:val="BodyText"/>
      </w:pPr>
      <w:r>
        <w:t>If the installation is successful, the GUI installer will show the final page of the installation wizard, indicating success.</w:t>
      </w:r>
    </w:p>
    <w:p w:rsidR="006D66E4" w:rsidRDefault="007144EA" w:rsidP="006D66E4">
      <w:pPr>
        <w:pStyle w:val="GraphicAnchorMainIndent"/>
        <w:rPr>
          <w:noProof/>
        </w:rPr>
      </w:pPr>
      <w:r>
        <w:rPr>
          <w:noProof/>
        </w:rPr>
        <w:lastRenderedPageBreak/>
        <w:drawing>
          <wp:inline distT="0" distB="0" distL="0" distR="0">
            <wp:extent cx="4796790" cy="2353310"/>
            <wp:effectExtent l="19050" t="0" r="3810" b="0"/>
            <wp:docPr id="58" name="Picture 71" descr="GUIScreen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UIScreens19.JPG"/>
                    <pic:cNvPicPr>
                      <a:picLocks noChangeAspect="1" noChangeArrowheads="1"/>
                    </pic:cNvPicPr>
                  </pic:nvPicPr>
                  <pic:blipFill>
                    <a:blip r:embed="rId84"/>
                    <a:srcRect/>
                    <a:stretch>
                      <a:fillRect/>
                    </a:stretch>
                  </pic:blipFill>
                  <pic:spPr bwMode="auto">
                    <a:xfrm>
                      <a:off x="0" y="0"/>
                      <a:ext cx="4796790" cy="2353310"/>
                    </a:xfrm>
                    <a:prstGeom prst="rect">
                      <a:avLst/>
                    </a:prstGeom>
                    <a:noFill/>
                    <a:ln w="9525">
                      <a:noFill/>
                      <a:miter lim="800000"/>
                      <a:headEnd/>
                      <a:tailEnd/>
                    </a:ln>
                  </pic:spPr>
                </pic:pic>
              </a:graphicData>
            </a:graphic>
          </wp:inline>
        </w:drawing>
      </w:r>
    </w:p>
    <w:p w:rsidR="006D66E4" w:rsidRPr="00125B70"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52</w:t>
        </w:r>
      </w:fldSimple>
      <w:r>
        <w:t xml:space="preserve">  UPT Installer - Installation successful</w:t>
      </w:r>
    </w:p>
    <w:p w:rsidR="006D66E4" w:rsidRDefault="006D66E4" w:rsidP="006D66E4">
      <w:pPr>
        <w:pStyle w:val="BodyText"/>
      </w:pPr>
      <w:r>
        <w:t xml:space="preserve">If the installation fails, refer the troubleshooting section on the CSM Wiki, located at: </w:t>
      </w:r>
      <w:hyperlink r:id="rId85" w:history="1">
        <w:r>
          <w:rPr>
            <w:rStyle w:val="Hyperlink"/>
          </w:rPr>
          <w:t>https://wiki.nci.nih.gov/x/4wBB</w:t>
        </w:r>
      </w:hyperlink>
      <w:r>
        <w:t>. There you should find a debugging and troubleshooting procedure to help diagnose and solve the issues.</w:t>
      </w:r>
    </w:p>
    <w:p w:rsidR="006D66E4" w:rsidRDefault="006D66E4" w:rsidP="006D66E4">
      <w:pPr>
        <w:pStyle w:val="Heading4"/>
      </w:pPr>
      <w:bookmarkStart w:id="458" w:name="_Ref238874167"/>
      <w:r w:rsidRPr="00527FF8">
        <w:t>Upgrading CSM UPT Using the GUI Installer</w:t>
      </w:r>
      <w:bookmarkEnd w:id="458"/>
    </w:p>
    <w:p w:rsidR="006D66E4" w:rsidRDefault="006D66E4" w:rsidP="006D66E4">
      <w:pPr>
        <w:pStyle w:val="BodyText"/>
      </w:pPr>
      <w:r>
        <w:t xml:space="preserve">The GUI installer process for upgrading your CSM UPT installation is nearly identical to the process for a new installation. </w:t>
      </w:r>
      <w:r w:rsidR="00440E64">
        <w:fldChar w:fldCharType="begin"/>
      </w:r>
      <w:r>
        <w:instrText xml:space="preserve"> XE "upgrade CSM UPT" </w:instrText>
      </w:r>
      <w:r w:rsidR="00440E64">
        <w:fldChar w:fldCharType="end"/>
      </w:r>
      <w:r w:rsidR="00440E64">
        <w:fldChar w:fldCharType="begin"/>
      </w:r>
      <w:r>
        <w:instrText xml:space="preserve"> XE "GUI upgrade" </w:instrText>
      </w:r>
      <w:r w:rsidR="00440E64">
        <w:fldChar w:fldCharType="end"/>
      </w:r>
      <w:r w:rsidR="00440E64">
        <w:fldChar w:fldCharType="begin"/>
      </w:r>
      <w:r>
        <w:instrText xml:space="preserve"> XE "UPT:upgrade via GUI" </w:instrText>
      </w:r>
      <w:r w:rsidR="00440E64">
        <w:fldChar w:fldCharType="end"/>
      </w:r>
    </w:p>
    <w:p w:rsidR="006D66E4" w:rsidRDefault="00FE3171" w:rsidP="006D66E4">
      <w:pPr>
        <w:pStyle w:val="BodyText"/>
      </w:pPr>
      <w:r>
        <w:t>The procedures in this section specifically identify the procedural differences in upgrading versus installing. Refer back to the installation instructions provided in the section above for details on changing or confirming specific configurations.</w:t>
      </w:r>
    </w:p>
    <w:p w:rsidR="006D66E4" w:rsidRDefault="006D66E4" w:rsidP="006D66E4">
      <w:pPr>
        <w:pStyle w:val="BodyText"/>
      </w:pPr>
      <w:r>
        <w:t xml:space="preserve">As noted earlier in this chapter, the </w:t>
      </w:r>
      <w:r w:rsidRPr="008E7F24">
        <w:t xml:space="preserve">CSM UPT GUI Installer currently supports </w:t>
      </w:r>
      <w:r>
        <w:t xml:space="preserve">only “typical” or </w:t>
      </w:r>
      <w:r w:rsidRPr="008E7F24">
        <w:t>Single Installation</w:t>
      </w:r>
      <w:r>
        <w:t>/</w:t>
      </w:r>
      <w:r w:rsidRPr="008E7F24">
        <w:t>Single</w:t>
      </w:r>
      <w:r>
        <w:t xml:space="preserve"> Schema install or upgrade. To upgrade a </w:t>
      </w:r>
      <w:r w:rsidRPr="008E7F24">
        <w:t>Singl</w:t>
      </w:r>
      <w:r>
        <w:t>e Installation/Multiple Schema configuration, use the c</w:t>
      </w:r>
      <w:r w:rsidRPr="008E7F24">
        <w:t>ommand line build ins</w:t>
      </w:r>
      <w:r>
        <w:t xml:space="preserve">tallation process described in </w:t>
      </w:r>
      <w:fldSimple w:instr=" REF _Ref238872196 \h  \* MERGEFORMAT ">
        <w:r w:rsidR="00EF4B85" w:rsidRPr="00EF4B85">
          <w:rPr>
            <w:i/>
            <w:color w:val="0000FF"/>
          </w:rPr>
          <w:t>Command Line installer - Automated UPT Deployment</w:t>
        </w:r>
      </w:fldSimple>
      <w:r>
        <w:t xml:space="preserve"> on page </w:t>
      </w:r>
      <w:r w:rsidR="00440E64">
        <w:fldChar w:fldCharType="begin"/>
      </w:r>
      <w:r>
        <w:instrText xml:space="preserve"> PAGEREF _Ref238872199 \h </w:instrText>
      </w:r>
      <w:r w:rsidR="00440E64">
        <w:fldChar w:fldCharType="separate"/>
      </w:r>
      <w:r w:rsidR="00EF4B85">
        <w:rPr>
          <w:noProof/>
        </w:rPr>
        <w:t>85</w:t>
      </w:r>
      <w:r w:rsidR="00440E64">
        <w:fldChar w:fldCharType="end"/>
      </w:r>
      <w:r>
        <w:t>.</w:t>
      </w:r>
    </w:p>
    <w:p w:rsidR="006D66E4" w:rsidRDefault="006D66E4" w:rsidP="006D66E4">
      <w:pPr>
        <w:pStyle w:val="NoteMainbody"/>
      </w:pPr>
      <w:r>
        <w:t xml:space="preserve">NOTE: The steps below describe the upgrade process beginning with the Installation Type screen (step 4). For information on launching the installer and the initial steps of the GUI install process, see </w:t>
      </w:r>
      <w:fldSimple w:instr=" REF _Ref238876340 \h  \* MERGEFORMAT ">
        <w:r w:rsidR="00EF4B85" w:rsidRPr="00EF4B85">
          <w:rPr>
            <w:i/>
            <w:color w:val="0000FF"/>
          </w:rPr>
          <w:t>Launching the GUI Installer</w:t>
        </w:r>
      </w:fldSimple>
      <w:r>
        <w:rPr>
          <w:i/>
          <w:color w:val="0000FF"/>
        </w:rPr>
        <w:t xml:space="preserve"> </w:t>
      </w:r>
      <w:r>
        <w:t xml:space="preserve">on page </w:t>
      </w:r>
      <w:r w:rsidR="00440E64">
        <w:fldChar w:fldCharType="begin"/>
      </w:r>
      <w:r>
        <w:instrText xml:space="preserve"> PAGEREF _Ref238876340 \h </w:instrText>
      </w:r>
      <w:r w:rsidR="00440E64">
        <w:fldChar w:fldCharType="separate"/>
      </w:r>
      <w:r w:rsidR="00EF4B85">
        <w:rPr>
          <w:noProof/>
        </w:rPr>
        <w:t>71</w:t>
      </w:r>
      <w:r w:rsidR="00440E64">
        <w:fldChar w:fldCharType="end"/>
      </w:r>
      <w:r>
        <w:t>.</w:t>
      </w:r>
    </w:p>
    <w:p w:rsidR="006D66E4" w:rsidRPr="0078254C" w:rsidRDefault="006D66E4" w:rsidP="006D66E4">
      <w:pPr>
        <w:pStyle w:val="BodyText"/>
        <w:rPr>
          <w:rStyle w:val="Bold"/>
        </w:rPr>
      </w:pPr>
      <w:r w:rsidRPr="0078254C">
        <w:rPr>
          <w:rStyle w:val="Bold"/>
        </w:rPr>
        <w:t xml:space="preserve">To upgrade CSM UPT via GUI Installer: </w:t>
      </w:r>
    </w:p>
    <w:p w:rsidR="006D66E4" w:rsidRDefault="006D66E4" w:rsidP="00896F6F">
      <w:pPr>
        <w:pStyle w:val="ListNumber"/>
        <w:numPr>
          <w:ilvl w:val="0"/>
          <w:numId w:val="26"/>
        </w:numPr>
      </w:pPr>
      <w:r>
        <w:t xml:space="preserve">After accepting the Licensing Agreement, the installer asks you to select whether you are installing or upgrading the UPT. Select </w:t>
      </w:r>
      <w:r>
        <w:rPr>
          <w:rStyle w:val="Bold"/>
        </w:rPr>
        <w:t>Upgrade</w:t>
      </w:r>
      <w:r>
        <w:t xml:space="preserve"> and click </w:t>
      </w:r>
      <w:r w:rsidRPr="00924B5E">
        <w:rPr>
          <w:rStyle w:val="Bold"/>
        </w:rPr>
        <w:t>Next</w:t>
      </w:r>
      <w:r>
        <w:t>.</w:t>
      </w:r>
    </w:p>
    <w:p w:rsidR="006D66E4" w:rsidRDefault="007144EA" w:rsidP="006D66E4">
      <w:pPr>
        <w:pStyle w:val="GraphicAnchorStep"/>
      </w:pPr>
      <w:r>
        <w:rPr>
          <w:noProof/>
        </w:rPr>
        <w:lastRenderedPageBreak/>
        <w:drawing>
          <wp:inline distT="0" distB="0" distL="0" distR="0">
            <wp:extent cx="4062095" cy="3042920"/>
            <wp:effectExtent l="19050" t="0" r="0" b="0"/>
            <wp:docPr id="59" name="Picture 46" descr="GUIScreens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UIScreens4b.JPG"/>
                    <pic:cNvPicPr>
                      <a:picLocks noChangeAspect="1" noChangeArrowheads="1"/>
                    </pic:cNvPicPr>
                  </pic:nvPicPr>
                  <pic:blipFill>
                    <a:blip r:embed="rId86"/>
                    <a:srcRect/>
                    <a:stretch>
                      <a:fillRect/>
                    </a:stretch>
                  </pic:blipFill>
                  <pic:spPr bwMode="auto">
                    <a:xfrm>
                      <a:off x="0" y="0"/>
                      <a:ext cx="4062095" cy="3042920"/>
                    </a:xfrm>
                    <a:prstGeom prst="rect">
                      <a:avLst/>
                    </a:prstGeom>
                    <a:noFill/>
                    <a:ln w="9525">
                      <a:noFill/>
                      <a:miter lim="800000"/>
                      <a:headEnd/>
                      <a:tailEnd/>
                    </a:ln>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53</w:t>
        </w:r>
      </w:fldSimple>
      <w:r>
        <w:t xml:space="preserve"> UPT Installer – Installation Options (Upgrade selected)</w:t>
      </w:r>
    </w:p>
    <w:p w:rsidR="006D66E4" w:rsidRDefault="006D66E4" w:rsidP="00896F6F">
      <w:pPr>
        <w:pStyle w:val="ListNumber"/>
        <w:numPr>
          <w:ilvl w:val="0"/>
          <w:numId w:val="26"/>
        </w:numPr>
      </w:pPr>
      <w:r>
        <w:t xml:space="preserve">On the Upgrade Configuration page, provide the values requested for the upgrade configuration. If the fields are already populated, review and confirm the </w:t>
      </w:r>
      <w:r w:rsidR="00FE3171">
        <w:t>accuracy</w:t>
      </w:r>
      <w:r>
        <w:t xml:space="preserve"> of the information in these fields.</w:t>
      </w:r>
    </w:p>
    <w:p w:rsidR="006D66E4" w:rsidRDefault="007144EA" w:rsidP="006D66E4">
      <w:pPr>
        <w:pStyle w:val="GraphicAnchorStep"/>
      </w:pPr>
      <w:r>
        <w:rPr>
          <w:noProof/>
        </w:rPr>
        <w:drawing>
          <wp:inline distT="0" distB="0" distL="0" distR="0">
            <wp:extent cx="4362450" cy="2158365"/>
            <wp:effectExtent l="19050" t="0" r="0" b="0"/>
            <wp:docPr id="60" name="Picture 72" descr="GUIScreen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UIScreens8.JPG"/>
                    <pic:cNvPicPr>
                      <a:picLocks noChangeAspect="1" noChangeArrowheads="1"/>
                    </pic:cNvPicPr>
                  </pic:nvPicPr>
                  <pic:blipFill>
                    <a:blip r:embed="rId87"/>
                    <a:srcRect/>
                    <a:stretch>
                      <a:fillRect/>
                    </a:stretch>
                  </pic:blipFill>
                  <pic:spPr bwMode="auto">
                    <a:xfrm>
                      <a:off x="0" y="0"/>
                      <a:ext cx="4362450" cy="2158365"/>
                    </a:xfrm>
                    <a:prstGeom prst="rect">
                      <a:avLst/>
                    </a:prstGeom>
                    <a:noFill/>
                    <a:ln w="9525">
                      <a:noFill/>
                      <a:miter lim="800000"/>
                      <a:headEnd/>
                      <a:tailEnd/>
                    </a:ln>
                  </pic:spPr>
                </pic:pic>
              </a:graphicData>
            </a:graphic>
          </wp:inline>
        </w:drawing>
      </w:r>
    </w:p>
    <w:p w:rsidR="006D66E4" w:rsidRPr="00D1211F"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54</w:t>
        </w:r>
      </w:fldSimple>
      <w:r>
        <w:t xml:space="preserve">  UPT Installer - Upgrade configuration page</w:t>
      </w:r>
    </w:p>
    <w:p w:rsidR="006D66E4" w:rsidRDefault="00440E64" w:rsidP="006D66E4">
      <w:pPr>
        <w:pStyle w:val="ListNumber"/>
        <w:numPr>
          <w:ilvl w:val="0"/>
          <w:numId w:val="0"/>
        </w:numPr>
        <w:ind w:left="1440"/>
      </w:pPr>
      <w:r>
        <w:fldChar w:fldCharType="begin"/>
      </w:r>
      <w:r w:rsidR="006D66E4">
        <w:instrText xml:space="preserve"> REF _Ref238894613 \h </w:instrText>
      </w:r>
      <w:r>
        <w:fldChar w:fldCharType="separate"/>
      </w:r>
      <w:r w:rsidR="00EF4B85">
        <w:t xml:space="preserve">Table </w:t>
      </w:r>
      <w:r w:rsidR="00EF4B85">
        <w:rPr>
          <w:noProof/>
        </w:rPr>
        <w:t>3</w:t>
      </w:r>
      <w:r w:rsidR="00EF4B85">
        <w:noBreakHyphen/>
      </w:r>
      <w:r w:rsidR="00EF4B85">
        <w:rPr>
          <w:noProof/>
        </w:rPr>
        <w:t>11</w:t>
      </w:r>
      <w:r>
        <w:fldChar w:fldCharType="end"/>
      </w:r>
      <w:r w:rsidR="006D66E4">
        <w:t xml:space="preserve"> below provides information about each of the upgrade configuration properties requested on this screen.</w:t>
      </w:r>
    </w:p>
    <w:tbl>
      <w:tblPr>
        <w:tblW w:w="7938" w:type="dxa"/>
        <w:tblInd w:w="1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56"/>
        <w:gridCol w:w="2632"/>
        <w:gridCol w:w="2750"/>
      </w:tblGrid>
      <w:tr w:rsidR="006D66E4" w:rsidRPr="007966AD" w:rsidTr="006D66E4">
        <w:trPr>
          <w:cantSplit/>
          <w:tblHeader/>
        </w:trPr>
        <w:tc>
          <w:tcPr>
            <w:tcW w:w="2556" w:type="dxa"/>
            <w:shd w:val="clear" w:color="auto" w:fill="D9D9D9"/>
            <w:vAlign w:val="center"/>
          </w:tcPr>
          <w:p w:rsidR="006D66E4" w:rsidRPr="007966AD" w:rsidRDefault="006D66E4" w:rsidP="006D66E4">
            <w:pPr>
              <w:pStyle w:val="TableHeaderCenter"/>
            </w:pPr>
            <w:r>
              <w:t>Property</w:t>
            </w:r>
          </w:p>
        </w:tc>
        <w:tc>
          <w:tcPr>
            <w:tcW w:w="2632" w:type="dxa"/>
            <w:shd w:val="clear" w:color="auto" w:fill="D9D9D9"/>
          </w:tcPr>
          <w:p w:rsidR="006D66E4" w:rsidRDefault="006D66E4" w:rsidP="006D66E4">
            <w:pPr>
              <w:pStyle w:val="TableHeaderCenter"/>
            </w:pPr>
            <w:r>
              <w:t>Description</w:t>
            </w:r>
          </w:p>
        </w:tc>
        <w:tc>
          <w:tcPr>
            <w:tcW w:w="2750"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2556" w:type="dxa"/>
            <w:vAlign w:val="center"/>
          </w:tcPr>
          <w:p w:rsidR="006D66E4" w:rsidRPr="007966AD" w:rsidRDefault="006D66E4" w:rsidP="006D66E4">
            <w:pPr>
              <w:pStyle w:val="TableText"/>
              <w:rPr>
                <w:rStyle w:val="CodeChar0"/>
              </w:rPr>
            </w:pPr>
            <w:r>
              <w:rPr>
                <w:rStyle w:val="CodeChar0"/>
              </w:rPr>
              <w:t>Application Root Directory</w:t>
            </w:r>
          </w:p>
        </w:tc>
        <w:tc>
          <w:tcPr>
            <w:tcW w:w="2632" w:type="dxa"/>
          </w:tcPr>
          <w:p w:rsidR="006D66E4" w:rsidRDefault="006D66E4" w:rsidP="006D66E4">
            <w:pPr>
              <w:pStyle w:val="TableText"/>
            </w:pPr>
            <w:r>
              <w:t>Existing location where UPT is installed.</w:t>
            </w:r>
          </w:p>
        </w:tc>
        <w:tc>
          <w:tcPr>
            <w:tcW w:w="2750" w:type="dxa"/>
            <w:vAlign w:val="center"/>
          </w:tcPr>
          <w:p w:rsidR="006D66E4" w:rsidRPr="007966AD" w:rsidRDefault="006D66E4" w:rsidP="006D66E4">
            <w:pPr>
              <w:pStyle w:val="TableText"/>
            </w:pPr>
            <w:r>
              <w:t>C:\apps\upt</w:t>
            </w:r>
          </w:p>
        </w:tc>
      </w:tr>
      <w:tr w:rsidR="006D66E4" w:rsidRPr="007966AD" w:rsidTr="006D66E4">
        <w:trPr>
          <w:cantSplit/>
        </w:trPr>
        <w:tc>
          <w:tcPr>
            <w:tcW w:w="2556" w:type="dxa"/>
            <w:vAlign w:val="center"/>
          </w:tcPr>
          <w:p w:rsidR="006D66E4" w:rsidRDefault="006D66E4" w:rsidP="006D66E4">
            <w:pPr>
              <w:pStyle w:val="TableText"/>
              <w:rPr>
                <w:rStyle w:val="CodeChar0"/>
              </w:rPr>
            </w:pPr>
            <w:r>
              <w:rPr>
                <w:rStyle w:val="CodeChar0"/>
              </w:rPr>
              <w:t>JBOSS Home</w:t>
            </w:r>
          </w:p>
        </w:tc>
        <w:tc>
          <w:tcPr>
            <w:tcW w:w="2632" w:type="dxa"/>
          </w:tcPr>
          <w:p w:rsidR="006D66E4" w:rsidRDefault="006D66E4" w:rsidP="006D66E4">
            <w:pPr>
              <w:pStyle w:val="TableText"/>
            </w:pPr>
            <w:r>
              <w:t>Existing JBoss folder.</w:t>
            </w:r>
          </w:p>
        </w:tc>
        <w:tc>
          <w:tcPr>
            <w:tcW w:w="2750" w:type="dxa"/>
            <w:vAlign w:val="center"/>
          </w:tcPr>
          <w:p w:rsidR="006D66E4" w:rsidRDefault="006D66E4" w:rsidP="006D66E4">
            <w:pPr>
              <w:pStyle w:val="TableText"/>
            </w:pPr>
            <w:r>
              <w:t>C:\apps\upt\jboss-4.0.5.GA</w:t>
            </w:r>
          </w:p>
        </w:tc>
      </w:tr>
      <w:tr w:rsidR="006D66E4" w:rsidRPr="007966AD" w:rsidTr="006D66E4">
        <w:trPr>
          <w:cantSplit/>
        </w:trPr>
        <w:tc>
          <w:tcPr>
            <w:tcW w:w="2556" w:type="dxa"/>
            <w:vAlign w:val="center"/>
          </w:tcPr>
          <w:p w:rsidR="006D66E4" w:rsidRDefault="006D66E4" w:rsidP="006D66E4">
            <w:pPr>
              <w:pStyle w:val="TableText"/>
              <w:rPr>
                <w:rStyle w:val="CodeChar0"/>
              </w:rPr>
            </w:pPr>
            <w:r>
              <w:rPr>
                <w:rStyle w:val="CodeChar0"/>
              </w:rPr>
              <w:t>JBoss Server Name</w:t>
            </w:r>
          </w:p>
        </w:tc>
        <w:tc>
          <w:tcPr>
            <w:tcW w:w="2632" w:type="dxa"/>
          </w:tcPr>
          <w:p w:rsidR="006D66E4" w:rsidRDefault="006D66E4" w:rsidP="006D66E4">
            <w:pPr>
              <w:pStyle w:val="TableText"/>
            </w:pPr>
            <w:r>
              <w:t>Name of the JBoss server.</w:t>
            </w:r>
          </w:p>
        </w:tc>
        <w:tc>
          <w:tcPr>
            <w:tcW w:w="2750" w:type="dxa"/>
            <w:vAlign w:val="center"/>
          </w:tcPr>
          <w:p w:rsidR="006D66E4" w:rsidRDefault="006D66E4" w:rsidP="006D66E4">
            <w:pPr>
              <w:pStyle w:val="TableText"/>
            </w:pPr>
          </w:p>
        </w:tc>
      </w:tr>
      <w:tr w:rsidR="006D66E4" w:rsidRPr="007966AD" w:rsidTr="006D66E4">
        <w:trPr>
          <w:cantSplit/>
        </w:trPr>
        <w:tc>
          <w:tcPr>
            <w:tcW w:w="2556" w:type="dxa"/>
            <w:vAlign w:val="center"/>
          </w:tcPr>
          <w:p w:rsidR="006D66E4" w:rsidRDefault="006D66E4" w:rsidP="006D66E4">
            <w:pPr>
              <w:pStyle w:val="TableText"/>
              <w:rPr>
                <w:rStyle w:val="CodeChar0"/>
              </w:rPr>
            </w:pPr>
            <w:r>
              <w:rPr>
                <w:rStyle w:val="CodeChar0"/>
              </w:rPr>
              <w:lastRenderedPageBreak/>
              <w:t>Original CSM Schema Version</w:t>
            </w:r>
          </w:p>
        </w:tc>
        <w:tc>
          <w:tcPr>
            <w:tcW w:w="2632" w:type="dxa"/>
          </w:tcPr>
          <w:p w:rsidR="006D66E4" w:rsidRDefault="006D66E4" w:rsidP="006D66E4">
            <w:pPr>
              <w:pStyle w:val="TableText"/>
            </w:pPr>
            <w:r>
              <w:t>Current version of the existing CSM Schema (which will be migrated to the latest version)</w:t>
            </w:r>
          </w:p>
        </w:tc>
        <w:tc>
          <w:tcPr>
            <w:tcW w:w="2750" w:type="dxa"/>
            <w:vAlign w:val="center"/>
          </w:tcPr>
          <w:p w:rsidR="006D66E4" w:rsidRDefault="006D66E4" w:rsidP="006D66E4">
            <w:pPr>
              <w:pStyle w:val="TableText"/>
            </w:pPr>
            <w:r>
              <w:t>3.1</w:t>
            </w:r>
          </w:p>
        </w:tc>
      </w:tr>
    </w:tbl>
    <w:p w:rsidR="006D66E4" w:rsidRDefault="006D66E4" w:rsidP="006D66E4">
      <w:pPr>
        <w:pStyle w:val="CaptionIndent"/>
      </w:pPr>
      <w:bookmarkStart w:id="459" w:name="_Ref238894613"/>
      <w:r>
        <w:t xml:space="preserve">Table </w:t>
      </w:r>
      <w:fldSimple w:instr=" STYLEREF 1 \s ">
        <w:r w:rsidR="00EF4B85">
          <w:rPr>
            <w:noProof/>
          </w:rPr>
          <w:t>3</w:t>
        </w:r>
      </w:fldSimple>
      <w:r>
        <w:noBreakHyphen/>
      </w:r>
      <w:fldSimple w:instr=" SEQ Table \* ARABIC \s 1 ">
        <w:r w:rsidR="00EF4B85">
          <w:rPr>
            <w:noProof/>
          </w:rPr>
          <w:t>11</w:t>
        </w:r>
      </w:fldSimple>
      <w:bookmarkEnd w:id="459"/>
      <w:r>
        <w:t xml:space="preserve">  </w:t>
      </w:r>
      <w:r w:rsidRPr="00856BE1">
        <w:t>Configuration information required for upgrade</w:t>
      </w:r>
    </w:p>
    <w:p w:rsidR="006D66E4" w:rsidRDefault="006D66E4" w:rsidP="00896F6F">
      <w:pPr>
        <w:pStyle w:val="ListNumber"/>
        <w:numPr>
          <w:ilvl w:val="0"/>
          <w:numId w:val="26"/>
        </w:numPr>
      </w:pPr>
      <w:r>
        <w:t xml:space="preserve">When finished entering the configuration information, click </w:t>
      </w:r>
      <w:r w:rsidRPr="00605406">
        <w:rPr>
          <w:rStyle w:val="Bold"/>
        </w:rPr>
        <w:t>Next</w:t>
      </w:r>
      <w:r>
        <w:t xml:space="preserve"> to continue. To complete the upgrade process, use the instructions and information provided in the </w:t>
      </w:r>
      <w:fldSimple w:instr=" REF _Ref238881130 \h  \* MERGEFORMAT ">
        <w:r w:rsidR="00EF4B85" w:rsidRPr="00EF4B85">
          <w:rPr>
            <w:i/>
            <w:color w:val="0000FF"/>
          </w:rPr>
          <w:t>Installing CSM/UPT Using the GUI Installer</w:t>
        </w:r>
      </w:fldSimple>
      <w:r>
        <w:t xml:space="preserve"> section, beginning on page </w:t>
      </w:r>
      <w:r w:rsidR="00440E64">
        <w:fldChar w:fldCharType="begin"/>
      </w:r>
      <w:r>
        <w:instrText xml:space="preserve"> PAGEREF _Ref238881130 \h </w:instrText>
      </w:r>
      <w:r w:rsidR="00440E64">
        <w:fldChar w:fldCharType="separate"/>
      </w:r>
      <w:r w:rsidR="00EF4B85">
        <w:rPr>
          <w:noProof/>
        </w:rPr>
        <w:t>73</w:t>
      </w:r>
      <w:r w:rsidR="00440E64">
        <w:fldChar w:fldCharType="end"/>
      </w:r>
      <w:r>
        <w:t xml:space="preserve"> as needed.</w:t>
      </w:r>
    </w:p>
    <w:p w:rsidR="006D66E4" w:rsidRDefault="006D66E4" w:rsidP="006D66E4">
      <w:pPr>
        <w:pStyle w:val="BodyText"/>
      </w:pPr>
      <w:r>
        <w:t>If the upgrade is successful, the GUI installer will show the final page of the installation wizard, indicating success.</w:t>
      </w:r>
    </w:p>
    <w:p w:rsidR="006D66E4" w:rsidRDefault="006D66E4" w:rsidP="006D66E4">
      <w:pPr>
        <w:pStyle w:val="BodyText"/>
      </w:pPr>
      <w:r>
        <w:t xml:space="preserve">If the upgrade fails, refer the troubleshooting section on the CSM Wiki, located at: </w:t>
      </w:r>
      <w:hyperlink r:id="rId88" w:history="1">
        <w:r>
          <w:rPr>
            <w:rStyle w:val="Hyperlink"/>
          </w:rPr>
          <w:t>https://wiki.nci.nih.gov/x/4wBB</w:t>
        </w:r>
      </w:hyperlink>
      <w:r>
        <w:t>. There you should find a debugging and troubleshooting procedure to help diagnose and solve the issues.</w:t>
      </w:r>
    </w:p>
    <w:p w:rsidR="006D66E4" w:rsidRDefault="006D66E4" w:rsidP="006D66E4">
      <w:pPr>
        <w:pStyle w:val="Heading3"/>
      </w:pPr>
      <w:bookmarkStart w:id="460" w:name="_Toc238804889"/>
      <w:bookmarkStart w:id="461" w:name="_Ref238872196"/>
      <w:bookmarkStart w:id="462" w:name="_Ref238872199"/>
      <w:bookmarkStart w:id="463" w:name="_Toc238891326"/>
      <w:bookmarkStart w:id="464" w:name="_Toc238970796"/>
      <w:r w:rsidRPr="00754352">
        <w:t>Command Line installer - Automated UPT Deployment</w:t>
      </w:r>
      <w:bookmarkEnd w:id="460"/>
      <w:bookmarkEnd w:id="461"/>
      <w:bookmarkEnd w:id="462"/>
      <w:bookmarkEnd w:id="463"/>
      <w:bookmarkEnd w:id="464"/>
    </w:p>
    <w:p w:rsidR="006D66E4" w:rsidRPr="007A1337" w:rsidRDefault="006D66E4" w:rsidP="006D66E4">
      <w:pPr>
        <w:pStyle w:val="BodyText"/>
      </w:pPr>
      <w:r>
        <w:t>Since the GUI Installer can only be used for Single Installation/Single Schema configurations, CSM 4.2 provides a command line installer that allows for installation and upgrade of the other possible CSM configurations.</w:t>
      </w:r>
      <w:r w:rsidRPr="006C4FBA">
        <w:t xml:space="preserve"> </w:t>
      </w:r>
      <w:r w:rsidR="00440E64" w:rsidRPr="006C4FBA">
        <w:fldChar w:fldCharType="begin"/>
      </w:r>
      <w:r w:rsidRPr="006C4FBA">
        <w:instrText xml:space="preserve"> XE "install CSM UPT" </w:instrText>
      </w:r>
      <w:r w:rsidR="00440E64" w:rsidRPr="006C4FBA">
        <w:fldChar w:fldCharType="end"/>
      </w:r>
      <w:r w:rsidR="00440E64">
        <w:fldChar w:fldCharType="begin"/>
      </w:r>
      <w:r>
        <w:instrText xml:space="preserve"> XE "command line installer" </w:instrText>
      </w:r>
      <w:r w:rsidR="00440E64">
        <w:fldChar w:fldCharType="end"/>
      </w:r>
      <w:r w:rsidR="00440E64">
        <w:fldChar w:fldCharType="begin"/>
      </w:r>
      <w:r>
        <w:instrText xml:space="preserve"> XE "UPT:install via command line" </w:instrText>
      </w:r>
      <w:r w:rsidR="00440E64">
        <w:fldChar w:fldCharType="end"/>
      </w:r>
    </w:p>
    <w:p w:rsidR="006D66E4" w:rsidRDefault="006D66E4" w:rsidP="006D66E4">
      <w:pPr>
        <w:pStyle w:val="BodyText"/>
      </w:pPr>
      <w:r>
        <w:t>As always, you may also use the command line installer for Single Installation/Single Schema deployments as well.</w:t>
      </w:r>
    </w:p>
    <w:p w:rsidR="006D66E4" w:rsidRDefault="006D66E4" w:rsidP="006D66E4">
      <w:pPr>
        <w:pStyle w:val="BodyText"/>
      </w:pPr>
      <w:r>
        <w:t>The sections that follow provide instructions for installation and upgrade of the various CSM deployment configurations.</w:t>
      </w:r>
    </w:p>
    <w:p w:rsidR="006D66E4" w:rsidRDefault="006D66E4" w:rsidP="006D66E4">
      <w:pPr>
        <w:pStyle w:val="Heading4"/>
      </w:pPr>
      <w:r>
        <w:t>Single Installation, Single Schema (Typical) Install</w:t>
      </w:r>
    </w:p>
    <w:p w:rsidR="006D66E4" w:rsidRDefault="006D66E4" w:rsidP="00896F6F">
      <w:pPr>
        <w:pStyle w:val="ListNumber"/>
        <w:numPr>
          <w:ilvl w:val="0"/>
          <w:numId w:val="27"/>
        </w:numPr>
      </w:pPr>
      <w:r>
        <w:t>Open the CSM UPT 4.2 installation ZIP file and extract the compressed files into a designated folder (for example, c:\</w:t>
      </w:r>
      <w:r w:rsidRPr="00114666">
        <w:rPr>
          <w:rStyle w:val="CodeChar0"/>
        </w:rPr>
        <w:t>csm_install</w:t>
      </w:r>
      <w:r>
        <w:t xml:space="preserve">). Create a new folder if necessary. </w:t>
      </w:r>
      <w:r w:rsidR="00440E64" w:rsidRPr="006C4FBA">
        <w:fldChar w:fldCharType="begin"/>
      </w:r>
      <w:r w:rsidRPr="006C4FBA">
        <w:instrText xml:space="preserve"> XE "install CSM UPT" </w:instrText>
      </w:r>
      <w:r w:rsidR="00440E64" w:rsidRPr="006C4FBA">
        <w:fldChar w:fldCharType="end"/>
      </w:r>
      <w:r w:rsidR="00440E64">
        <w:fldChar w:fldCharType="begin"/>
      </w:r>
      <w:r>
        <w:instrText xml:space="preserve"> XE "typical install" </w:instrText>
      </w:r>
      <w:r w:rsidR="00440E64">
        <w:fldChar w:fldCharType="end"/>
      </w:r>
      <w:r w:rsidR="00440E64">
        <w:fldChar w:fldCharType="begin"/>
      </w:r>
      <w:r>
        <w:instrText xml:space="preserve"> XE "UPT:typical install" </w:instrText>
      </w:r>
      <w:r w:rsidR="00440E64">
        <w:fldChar w:fldCharType="end"/>
      </w:r>
      <w:r w:rsidR="00440E64" w:rsidRPr="006C4FBA">
        <w:fldChar w:fldCharType="begin"/>
      </w:r>
      <w:r w:rsidRPr="006C4FBA">
        <w:instrText xml:space="preserve"> XE "</w:instrText>
      </w:r>
      <w:r>
        <w:instrText>single install/single schema install</w:instrText>
      </w:r>
      <w:r w:rsidRPr="006C4FBA">
        <w:instrText xml:space="preserve">" </w:instrText>
      </w:r>
      <w:r w:rsidR="00440E64" w:rsidRPr="006C4FBA">
        <w:fldChar w:fldCharType="end"/>
      </w:r>
      <w:r w:rsidR="00440E64">
        <w:fldChar w:fldCharType="begin"/>
      </w:r>
      <w:r>
        <w:instrText xml:space="preserve"> XE "</w:instrText>
      </w:r>
      <w:r w:rsidRPr="00F46B4A">
        <w:instrText>install.properties file</w:instrText>
      </w:r>
      <w:r>
        <w:instrText xml:space="preserve">" </w:instrText>
      </w:r>
      <w:r w:rsidR="00440E64">
        <w:fldChar w:fldCharType="end"/>
      </w:r>
    </w:p>
    <w:p w:rsidR="006D66E4" w:rsidRDefault="006D66E4" w:rsidP="00896F6F">
      <w:pPr>
        <w:pStyle w:val="ListNumber"/>
        <w:numPr>
          <w:ilvl w:val="0"/>
          <w:numId w:val="27"/>
        </w:numPr>
      </w:pPr>
      <w:r>
        <w:t xml:space="preserve">In the designated folder, find and modify the </w:t>
      </w:r>
      <w:r w:rsidRPr="00114666">
        <w:rPr>
          <w:rStyle w:val="CodeChar0"/>
        </w:rPr>
        <w:t>install.properties</w:t>
      </w:r>
      <w:r>
        <w:t xml:space="preserve"> file. The tables below identify the properties located in the file and provide a description and/or sample value for each.</w:t>
      </w:r>
    </w:p>
    <w:p w:rsidR="006D66E4" w:rsidRDefault="006D66E4" w:rsidP="006D66E4">
      <w:pPr>
        <w:pStyle w:val="BodyTextIndent"/>
      </w:pPr>
      <w:r>
        <w:t xml:space="preserve">The properties listed in </w:t>
      </w:r>
      <w:r w:rsidR="00440E64">
        <w:fldChar w:fldCharType="begin"/>
      </w:r>
      <w:r>
        <w:instrText xml:space="preserve"> REF _Ref238894657 \h </w:instrText>
      </w:r>
      <w:r w:rsidR="00440E64">
        <w:fldChar w:fldCharType="separate"/>
      </w:r>
      <w:r w:rsidR="00EF4B85">
        <w:t xml:space="preserve">Table </w:t>
      </w:r>
      <w:r w:rsidR="00EF4B85">
        <w:rPr>
          <w:noProof/>
        </w:rPr>
        <w:t>3</w:t>
      </w:r>
      <w:r w:rsidR="00EF4B85">
        <w:noBreakHyphen/>
      </w:r>
      <w:r w:rsidR="00EF4B85">
        <w:rPr>
          <w:noProof/>
        </w:rPr>
        <w:t>12</w:t>
      </w:r>
      <w:r w:rsidR="00440E64">
        <w:fldChar w:fldCharType="end"/>
      </w:r>
      <w:r>
        <w:t xml:space="preserve"> are required and must be configured for a typical (single installation/single schema) deployment installation.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6D66E4" w:rsidRPr="007966AD" w:rsidTr="006D66E4">
        <w:trPr>
          <w:cantSplit/>
          <w:tblHeader/>
        </w:trPr>
        <w:tc>
          <w:tcPr>
            <w:tcW w:w="3697" w:type="dxa"/>
            <w:shd w:val="clear" w:color="auto" w:fill="D9D9D9"/>
            <w:vAlign w:val="center"/>
          </w:tcPr>
          <w:p w:rsidR="006D66E4" w:rsidRPr="007966AD" w:rsidRDefault="006D66E4" w:rsidP="006D66E4">
            <w:pPr>
              <w:pStyle w:val="TableHeaderCenter"/>
            </w:pPr>
            <w:r>
              <w:t>Property/Sample Value</w:t>
            </w:r>
          </w:p>
        </w:tc>
        <w:tc>
          <w:tcPr>
            <w:tcW w:w="4727" w:type="dxa"/>
            <w:shd w:val="clear" w:color="auto" w:fill="D9D9D9"/>
            <w:vAlign w:val="center"/>
          </w:tcPr>
          <w:p w:rsidR="006D66E4" w:rsidRPr="007966AD" w:rsidRDefault="006D66E4" w:rsidP="006D66E4">
            <w:pPr>
              <w:pStyle w:val="TableHeaderCenter"/>
            </w:pPr>
            <w:r>
              <w:t>Description</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Upt.central.config=true</w:t>
            </w:r>
          </w:p>
        </w:tc>
        <w:tc>
          <w:tcPr>
            <w:tcW w:w="4727" w:type="dxa"/>
            <w:vAlign w:val="center"/>
          </w:tcPr>
          <w:p w:rsidR="006D66E4" w:rsidRDefault="006D66E4" w:rsidP="006D66E4">
            <w:pPr>
              <w:pStyle w:val="TableText"/>
            </w:pPr>
            <w:r>
              <w:t xml:space="preserve">To indicate this is a </w:t>
            </w:r>
            <w:r w:rsidRPr="007A321D">
              <w:rPr>
                <w:rStyle w:val="Bold"/>
              </w:rPr>
              <w:t>Typical</w:t>
            </w:r>
            <w:r>
              <w:t xml:space="preserve"> installation, this property value should be set ‘true’. If this property is set to true, then all </w:t>
            </w:r>
            <w:r w:rsidRPr="00CB1FD5">
              <w:rPr>
                <w:rStyle w:val="CodeChar0"/>
              </w:rPr>
              <w:t>upt.??</w:t>
            </w:r>
            <w:r w:rsidR="00FE3171" w:rsidRPr="00CB1FD5">
              <w:rPr>
                <w:rStyle w:val="CodeChar0"/>
              </w:rPr>
              <w:t xml:space="preserve">. </w:t>
            </w:r>
            <w:r w:rsidRPr="00CB1FD5">
              <w:rPr>
                <w:rStyle w:val="CodeChar0"/>
              </w:rPr>
              <w:t>*</w:t>
            </w:r>
            <w:r w:rsidRPr="00CB1FD5">
              <w:t xml:space="preserve"> properties </w:t>
            </w:r>
            <w:r>
              <w:t xml:space="preserve">are ignored and only </w:t>
            </w:r>
            <w:r w:rsidRPr="00CB1FD5">
              <w:rPr>
                <w:rStyle w:val="CodeChar0"/>
              </w:rPr>
              <w:t>upt.central.*</w:t>
            </w:r>
            <w:r>
              <w:t xml:space="preserve"> properties will be considered.</w:t>
            </w:r>
          </w:p>
        </w:tc>
      </w:tr>
      <w:tr w:rsidR="006D66E4" w:rsidRPr="007966AD" w:rsidTr="006D66E4">
        <w:trPr>
          <w:cantSplit/>
        </w:trPr>
        <w:tc>
          <w:tcPr>
            <w:tcW w:w="3697" w:type="dxa"/>
            <w:vAlign w:val="center"/>
          </w:tcPr>
          <w:p w:rsidR="006D66E4" w:rsidRPr="00251CE8" w:rsidRDefault="006D66E4" w:rsidP="006D66E4">
            <w:pPr>
              <w:pStyle w:val="TableText"/>
              <w:rPr>
                <w:rStyle w:val="CodeChar0"/>
              </w:rPr>
            </w:pPr>
            <w:r w:rsidRPr="00251CE8">
              <w:rPr>
                <w:rStyle w:val="CodeChar0"/>
              </w:rPr>
              <w:lastRenderedPageBreak/>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727" w:type="dxa"/>
            <w:vAlign w:val="center"/>
          </w:tcPr>
          <w:p w:rsidR="006D66E4" w:rsidRDefault="006D66E4" w:rsidP="006D66E4">
            <w:pPr>
              <w:pStyle w:val="TableText"/>
            </w:pPr>
            <w:r>
              <w:t>To include or exclude support for a particular CSM version, set the particular property value as either true or false. A property value of true indicates this UPT installation will support the identified CSM Version.</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w:t>
            </w:r>
            <w:r w:rsidRPr="00555234">
              <w:rPr>
                <w:rStyle w:val="CodeChar0"/>
              </w:rPr>
              <w:t>upt.central.</w:t>
            </w:r>
            <w:r>
              <w:rPr>
                <w:rStyle w:val="CodeChar0"/>
              </w:rPr>
              <w:t>database.* properties</w:t>
            </w:r>
          </w:p>
        </w:tc>
        <w:tc>
          <w:tcPr>
            <w:tcW w:w="4727" w:type="dxa"/>
            <w:vAlign w:val="center"/>
          </w:tcPr>
          <w:p w:rsidR="006D66E4" w:rsidRDefault="006D66E4" w:rsidP="006D66E4">
            <w:pPr>
              <w:pStyle w:val="TableText"/>
            </w:pPr>
            <w:r>
              <w:t>Specifies Database connection properties</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JBoss.* properties  </w:t>
            </w:r>
          </w:p>
        </w:tc>
        <w:tc>
          <w:tcPr>
            <w:tcW w:w="4727" w:type="dxa"/>
            <w:vAlign w:val="center"/>
          </w:tcPr>
          <w:p w:rsidR="006D66E4" w:rsidRDefault="006D66E4" w:rsidP="006D66E4">
            <w:pPr>
              <w:pStyle w:val="TableText"/>
            </w:pPr>
            <w:r>
              <w:t>Specifies JBoss configuration properties</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Application.base.path.linux</w:t>
            </w:r>
          </w:p>
          <w:p w:rsidR="006D66E4" w:rsidRDefault="006D66E4" w:rsidP="006D66E4">
            <w:pPr>
              <w:pStyle w:val="TableText"/>
              <w:rPr>
                <w:rStyle w:val="CodeChar0"/>
              </w:rPr>
            </w:pPr>
            <w:r>
              <w:rPr>
                <w:rStyle w:val="CodeChar0"/>
              </w:rPr>
              <w:t>Application.base.path.windows</w:t>
            </w:r>
          </w:p>
        </w:tc>
        <w:tc>
          <w:tcPr>
            <w:tcW w:w="4727" w:type="dxa"/>
            <w:vAlign w:val="center"/>
          </w:tcPr>
          <w:p w:rsidR="006D66E4" w:rsidRDefault="006D66E4" w:rsidP="006D66E4">
            <w:pPr>
              <w:pStyle w:val="TableText"/>
            </w:pPr>
            <w:r>
              <w:t>Specifies the path where you want to install the JBoss/CSM UPT.</w:t>
            </w:r>
          </w:p>
        </w:tc>
      </w:tr>
    </w:tbl>
    <w:p w:rsidR="006D66E4" w:rsidRDefault="006D66E4" w:rsidP="006D66E4">
      <w:pPr>
        <w:pStyle w:val="Caption"/>
      </w:pPr>
      <w:bookmarkStart w:id="465" w:name="_Ref238894657"/>
      <w:r>
        <w:t xml:space="preserve">Table </w:t>
      </w:r>
      <w:fldSimple w:instr=" STYLEREF 1 \s ">
        <w:r w:rsidR="00EF4B85">
          <w:rPr>
            <w:noProof/>
          </w:rPr>
          <w:t>3</w:t>
        </w:r>
      </w:fldSimple>
      <w:r>
        <w:noBreakHyphen/>
      </w:r>
      <w:fldSimple w:instr=" SEQ Table \* ARABIC \s 1 ">
        <w:r w:rsidR="00EF4B85">
          <w:rPr>
            <w:noProof/>
          </w:rPr>
          <w:t>12</w:t>
        </w:r>
      </w:fldSimple>
      <w:bookmarkEnd w:id="465"/>
      <w:r>
        <w:t xml:space="preserve"> </w:t>
      </w:r>
      <w:r w:rsidRPr="00AE50EE">
        <w:t>Required properties for install.properties file for typical installation</w:t>
      </w:r>
    </w:p>
    <w:p w:rsidR="006D66E4" w:rsidRDefault="006D66E4" w:rsidP="006D66E4">
      <w:pPr>
        <w:pStyle w:val="BodyText"/>
      </w:pPr>
      <w:r>
        <w:t xml:space="preserve">The properties listed in </w:t>
      </w:r>
      <w:r w:rsidR="00440E64">
        <w:fldChar w:fldCharType="begin"/>
      </w:r>
      <w:r>
        <w:instrText xml:space="preserve"> REF _Ref238883069 \h </w:instrText>
      </w:r>
      <w:r w:rsidR="00440E64">
        <w:fldChar w:fldCharType="separate"/>
      </w:r>
      <w:r w:rsidR="00EF4B85">
        <w:t xml:space="preserve">Figure </w:t>
      </w:r>
      <w:r w:rsidR="00EF4B85">
        <w:rPr>
          <w:noProof/>
        </w:rPr>
        <w:t>3</w:t>
      </w:r>
      <w:r w:rsidR="00EF4B85">
        <w:t>-</w:t>
      </w:r>
      <w:r w:rsidR="00EF4B85">
        <w:rPr>
          <w:noProof/>
        </w:rPr>
        <w:t>55</w:t>
      </w:r>
      <w:r w:rsidR="00440E64">
        <w:fldChar w:fldCharType="end"/>
      </w:r>
      <w:r>
        <w:t xml:space="preserve"> are optional or conditional depending on the Authentication type you want to specify</w:t>
      </w:r>
      <w:r w:rsidR="00FE3171">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28"/>
        <w:gridCol w:w="4896"/>
      </w:tblGrid>
      <w:tr w:rsidR="006D66E4" w:rsidRPr="007966AD" w:rsidTr="00E22851">
        <w:trPr>
          <w:cantSplit/>
          <w:tblHeader/>
        </w:trPr>
        <w:tc>
          <w:tcPr>
            <w:tcW w:w="3528" w:type="dxa"/>
            <w:shd w:val="clear" w:color="auto" w:fill="D9D9D9"/>
            <w:vAlign w:val="center"/>
          </w:tcPr>
          <w:p w:rsidR="006D66E4" w:rsidRPr="007966AD" w:rsidRDefault="006D66E4" w:rsidP="006D66E4">
            <w:pPr>
              <w:pStyle w:val="TableHeaderCenter"/>
            </w:pPr>
            <w:r>
              <w:t>Property</w:t>
            </w:r>
          </w:p>
        </w:tc>
        <w:tc>
          <w:tcPr>
            <w:tcW w:w="4896" w:type="dxa"/>
            <w:shd w:val="clear" w:color="auto" w:fill="D9D9D9"/>
            <w:vAlign w:val="center"/>
          </w:tcPr>
          <w:p w:rsidR="006D66E4" w:rsidRPr="007966AD" w:rsidRDefault="006D66E4" w:rsidP="006D66E4">
            <w:pPr>
              <w:pStyle w:val="TableHeaderCenter"/>
            </w:pPr>
            <w:r>
              <w:t>Description</w:t>
            </w:r>
          </w:p>
        </w:tc>
      </w:tr>
      <w:tr w:rsidR="00583ED6" w:rsidRPr="007966AD" w:rsidTr="00E22851">
        <w:trPr>
          <w:cantSplit/>
        </w:trPr>
        <w:tc>
          <w:tcPr>
            <w:tcW w:w="3528" w:type="dxa"/>
            <w:vAlign w:val="center"/>
          </w:tcPr>
          <w:p w:rsidR="00583ED6" w:rsidRDefault="00E22851" w:rsidP="003F5011">
            <w:pPr>
              <w:pStyle w:val="TableText"/>
              <w:rPr>
                <w:rStyle w:val="CodeChar0"/>
              </w:rPr>
            </w:pPr>
            <w:commentRangeStart w:id="466"/>
            <w:r>
              <w:rPr>
                <w:rStyle w:val="CodeChar0"/>
              </w:rPr>
              <w:t>U</w:t>
            </w:r>
            <w:r w:rsidR="00583ED6" w:rsidRPr="007A321D">
              <w:rPr>
                <w:rStyle w:val="CodeChar0"/>
              </w:rPr>
              <w:t>pt.</w:t>
            </w:r>
            <w:commentRangeStart w:id="467"/>
            <w:r w:rsidR="003F5011">
              <w:rPr>
                <w:rStyle w:val="CodeChar0"/>
              </w:rPr>
              <w:t>central</w:t>
            </w:r>
            <w:commentRangeEnd w:id="467"/>
            <w:r w:rsidR="00771AAB">
              <w:rPr>
                <w:rStyle w:val="CommentReference"/>
              </w:rPr>
              <w:commentReference w:id="467"/>
            </w:r>
            <w:r w:rsidR="00583ED6" w:rsidRPr="007A321D">
              <w:rPr>
                <w:rStyle w:val="CodeChar0"/>
              </w:rPr>
              <w:t>.authentication.type=ldap</w:t>
            </w:r>
            <w:r w:rsidR="00583ED6">
              <w:rPr>
                <w:rStyle w:val="CodeChar0"/>
              </w:rPr>
              <w:t>/ldaps/db</w:t>
            </w:r>
          </w:p>
        </w:tc>
        <w:tc>
          <w:tcPr>
            <w:tcW w:w="4896" w:type="dxa"/>
            <w:vAlign w:val="center"/>
          </w:tcPr>
          <w:p w:rsidR="00583ED6" w:rsidRDefault="00583ED6" w:rsidP="00B25E64">
            <w:pPr>
              <w:pStyle w:val="TableText"/>
            </w:pPr>
            <w:r>
              <w:t xml:space="preserve">Set authentication type. The possible values are </w:t>
            </w:r>
            <w:r w:rsidRPr="00583ED6">
              <w:rPr>
                <w:rStyle w:val="CodeChar0"/>
              </w:rPr>
              <w:t>db</w:t>
            </w:r>
            <w:r>
              <w:t xml:space="preserve">, </w:t>
            </w:r>
            <w:r w:rsidRPr="00583ED6">
              <w:rPr>
                <w:rStyle w:val="CodeChar0"/>
              </w:rPr>
              <w:t>ldap</w:t>
            </w:r>
            <w:r w:rsidRPr="00583ED6">
              <w:t>,</w:t>
            </w:r>
            <w:r>
              <w:t xml:space="preserve"> and </w:t>
            </w:r>
            <w:r w:rsidRPr="00583ED6">
              <w:rPr>
                <w:rStyle w:val="CodeChar0"/>
              </w:rPr>
              <w:t>ldaps</w:t>
            </w:r>
            <w:r>
              <w:t>.</w:t>
            </w:r>
            <w:commentRangeEnd w:id="466"/>
            <w:r w:rsidR="00E22851">
              <w:rPr>
                <w:rStyle w:val="CommentReference"/>
              </w:rPr>
              <w:commentReference w:id="466"/>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Upt.central.ldap.*</w:t>
            </w:r>
          </w:p>
        </w:tc>
        <w:tc>
          <w:tcPr>
            <w:tcW w:w="489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w:t>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Upt.central.ldaps.*</w:t>
            </w:r>
          </w:p>
        </w:tc>
        <w:tc>
          <w:tcPr>
            <w:tcW w:w="489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pt.central.authentication.type=ldaps</w:t>
            </w:r>
          </w:p>
        </w:tc>
      </w:tr>
    </w:tbl>
    <w:p w:rsidR="006D66E4" w:rsidRDefault="006D66E4" w:rsidP="006D66E4">
      <w:pPr>
        <w:pStyle w:val="Caption"/>
      </w:pPr>
      <w:bookmarkStart w:id="468" w:name="_Ref238883069"/>
      <w:r>
        <w:t xml:space="preserve">Figure </w:t>
      </w:r>
      <w:fldSimple w:instr=" STYLEREF 1 \s ">
        <w:r w:rsidR="00EF4B85">
          <w:rPr>
            <w:noProof/>
          </w:rPr>
          <w:t>3</w:t>
        </w:r>
      </w:fldSimple>
      <w:r>
        <w:t>-</w:t>
      </w:r>
      <w:fldSimple w:instr=" SEQ Figure \* ARABIC \s 1 ">
        <w:r w:rsidR="00EF4B85">
          <w:rPr>
            <w:noProof/>
          </w:rPr>
          <w:t>55</w:t>
        </w:r>
      </w:fldSimple>
      <w:bookmarkEnd w:id="468"/>
      <w:r>
        <w:t xml:space="preserve">  Optional properties for</w:t>
      </w:r>
      <w:r w:rsidRPr="007A321D">
        <w:t xml:space="preserve"> install.properties </w:t>
      </w:r>
      <w:r>
        <w:t>file for typical installation</w:t>
      </w:r>
    </w:p>
    <w:p w:rsidR="006D66E4" w:rsidRDefault="006D66E4" w:rsidP="00896F6F">
      <w:pPr>
        <w:pStyle w:val="ListNumber"/>
        <w:numPr>
          <w:ilvl w:val="0"/>
          <w:numId w:val="27"/>
        </w:numPr>
      </w:pPr>
      <w:r>
        <w:t xml:space="preserve">Run the Ant Build ‘install’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6D66E4">
      <w:pPr>
        <w:pStyle w:val="BodyTextIndent2"/>
        <w:rPr>
          <w:rStyle w:val="CodeChar0"/>
        </w:rPr>
      </w:pPr>
      <w:r>
        <w:rPr>
          <w:rStyle w:val="CodeChar0"/>
        </w:rPr>
        <w:t>Ant install</w:t>
      </w:r>
    </w:p>
    <w:p w:rsidR="006D66E4" w:rsidRPr="00B14280" w:rsidRDefault="006D66E4" w:rsidP="006D66E4">
      <w:pPr>
        <w:pStyle w:val="BodyText"/>
      </w:pPr>
      <w:r w:rsidRPr="005020F0">
        <w:t>On successful completion of the install script</w:t>
      </w:r>
      <w:r>
        <w:t xml:space="preserve">, the installer will install a new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database is created as specified in the Database properties.</w:t>
      </w:r>
    </w:p>
    <w:p w:rsidR="006D66E4" w:rsidRDefault="006D66E4" w:rsidP="006D66E4">
      <w:pPr>
        <w:pStyle w:val="Heading4"/>
      </w:pPr>
      <w:r>
        <w:t xml:space="preserve">Single Installation, </w:t>
      </w:r>
      <w:r w:rsidR="00FE3171">
        <w:t>Multiple</w:t>
      </w:r>
      <w:r>
        <w:t xml:space="preserve"> Schema (Non-Typical) Install</w:t>
      </w:r>
    </w:p>
    <w:p w:rsidR="006D66E4" w:rsidRDefault="006D66E4" w:rsidP="00896F6F">
      <w:pPr>
        <w:pStyle w:val="ListNumber"/>
        <w:numPr>
          <w:ilvl w:val="0"/>
          <w:numId w:val="28"/>
        </w:numPr>
      </w:pPr>
      <w:r>
        <w:t>Open the CSM UPT 4.2 installation ZIP file and extract the compressed files into a designated folder (for example, c:\</w:t>
      </w:r>
      <w:r w:rsidRPr="00114666">
        <w:rPr>
          <w:rStyle w:val="CodeChar0"/>
        </w:rPr>
        <w:t>csm_install</w:t>
      </w:r>
      <w:r>
        <w:t>). Create a new folder if necessary.</w:t>
      </w:r>
      <w:r w:rsidRPr="00002A6D">
        <w:t xml:space="preserve"> </w:t>
      </w:r>
      <w:r w:rsidR="00440E64" w:rsidRPr="006C4FBA">
        <w:fldChar w:fldCharType="begin"/>
      </w:r>
      <w:r w:rsidRPr="006C4FBA">
        <w:instrText xml:space="preserve"> XE "install CSM UPT" </w:instrText>
      </w:r>
      <w:r w:rsidR="00440E64" w:rsidRPr="006C4FBA">
        <w:fldChar w:fldCharType="end"/>
      </w:r>
      <w:r w:rsidR="00440E64">
        <w:fldChar w:fldCharType="begin"/>
      </w:r>
      <w:r>
        <w:instrText xml:space="preserve"> XE "non-typical install" </w:instrText>
      </w:r>
      <w:r w:rsidR="00440E64">
        <w:fldChar w:fldCharType="end"/>
      </w:r>
      <w:r w:rsidR="00440E64">
        <w:fldChar w:fldCharType="begin"/>
      </w:r>
      <w:r>
        <w:instrText xml:space="preserve"> XE "UPT:non-typical install" </w:instrText>
      </w:r>
      <w:r w:rsidR="00440E64">
        <w:fldChar w:fldCharType="end"/>
      </w:r>
      <w:r w:rsidR="00440E64" w:rsidRPr="006C4FBA">
        <w:fldChar w:fldCharType="begin"/>
      </w:r>
      <w:r w:rsidRPr="006C4FBA">
        <w:instrText xml:space="preserve"> XE "</w:instrText>
      </w:r>
      <w:r>
        <w:instrText>single install/multiple schema install</w:instrText>
      </w:r>
      <w:r w:rsidRPr="006C4FBA">
        <w:instrText xml:space="preserve">" </w:instrText>
      </w:r>
      <w:r w:rsidR="00440E64" w:rsidRPr="006C4FBA">
        <w:fldChar w:fldCharType="end"/>
      </w:r>
      <w:r w:rsidR="00440E64">
        <w:fldChar w:fldCharType="begin"/>
      </w:r>
      <w:r>
        <w:instrText xml:space="preserve"> XE "</w:instrText>
      </w:r>
      <w:r w:rsidRPr="00F46B4A">
        <w:instrText>install.properties file</w:instrText>
      </w:r>
      <w:r>
        <w:instrText xml:space="preserve">" </w:instrText>
      </w:r>
      <w:r w:rsidR="00440E64">
        <w:fldChar w:fldCharType="end"/>
      </w:r>
    </w:p>
    <w:p w:rsidR="006D66E4" w:rsidRDefault="006D66E4" w:rsidP="00896F6F">
      <w:pPr>
        <w:pStyle w:val="ListNumber"/>
        <w:numPr>
          <w:ilvl w:val="0"/>
          <w:numId w:val="28"/>
        </w:numPr>
      </w:pPr>
      <w:r>
        <w:t xml:space="preserve">In the designated folder, find and modify the </w:t>
      </w:r>
      <w:r w:rsidRPr="00114666">
        <w:rPr>
          <w:rStyle w:val="CodeChar0"/>
        </w:rPr>
        <w:t>install.properties</w:t>
      </w:r>
      <w:r>
        <w:t xml:space="preserve"> file. The tables below identify the properties located in the file and provide a description and/or sample value for each.</w:t>
      </w:r>
    </w:p>
    <w:p w:rsidR="006D66E4" w:rsidRDefault="006D66E4" w:rsidP="006D66E4">
      <w:pPr>
        <w:pStyle w:val="BodyTextIndent"/>
        <w:keepNext/>
        <w:keepLines/>
      </w:pPr>
      <w:r>
        <w:lastRenderedPageBreak/>
        <w:t xml:space="preserve">The properties listed in </w:t>
      </w:r>
      <w:r w:rsidR="00440E64">
        <w:fldChar w:fldCharType="begin"/>
      </w:r>
      <w:r>
        <w:instrText xml:space="preserve"> REF _Ref238894690 \h </w:instrText>
      </w:r>
      <w:r w:rsidR="00440E64">
        <w:fldChar w:fldCharType="separate"/>
      </w:r>
      <w:r w:rsidR="00EF4B85">
        <w:t xml:space="preserve">Table </w:t>
      </w:r>
      <w:r w:rsidR="00EF4B85">
        <w:rPr>
          <w:noProof/>
        </w:rPr>
        <w:t>3</w:t>
      </w:r>
      <w:r w:rsidR="00EF4B85">
        <w:noBreakHyphen/>
      </w:r>
      <w:r w:rsidR="00EF4B85">
        <w:rPr>
          <w:noProof/>
        </w:rPr>
        <w:t>13</w:t>
      </w:r>
      <w:r w:rsidR="00440E64">
        <w:fldChar w:fldCharType="end"/>
      </w:r>
      <w:r>
        <w:t xml:space="preserve"> are required and must be configured for a non-typical (single installation/multiple schema) deployment installation.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4847" w:type="dxa"/>
            <w:shd w:val="clear" w:color="auto" w:fill="D9D9D9"/>
            <w:vAlign w:val="center"/>
          </w:tcPr>
          <w:p w:rsidR="006D66E4" w:rsidRPr="007966AD" w:rsidRDefault="00B25E64" w:rsidP="006D66E4">
            <w:pPr>
              <w:pStyle w:val="TableHeaderCenter"/>
            </w:pPr>
            <w:r>
              <w:t>Description/Sample</w:t>
            </w:r>
            <w:r w:rsidR="00E22851">
              <w:t xml:space="preserve"> V</w:t>
            </w:r>
            <w:r w:rsidR="006D66E4">
              <w:t>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Upt.central.config=false</w:t>
            </w:r>
          </w:p>
        </w:tc>
        <w:tc>
          <w:tcPr>
            <w:tcW w:w="4847" w:type="dxa"/>
            <w:vAlign w:val="center"/>
          </w:tcPr>
          <w:p w:rsidR="006D66E4" w:rsidRDefault="006D66E4" w:rsidP="006D66E4">
            <w:pPr>
              <w:pStyle w:val="TableText"/>
            </w:pPr>
            <w:r>
              <w:t xml:space="preserve">To indicate Non-Typical installation this property value should be set ‘false’. If this property is set to true, then all </w:t>
            </w:r>
            <w:r w:rsidRPr="00E36825">
              <w:rPr>
                <w:rStyle w:val="CodeChar0"/>
              </w:rPr>
              <w:t>upt.central.*</w:t>
            </w:r>
            <w:r>
              <w:t xml:space="preserve"> properties are ignored and only </w:t>
            </w:r>
            <w:r w:rsidRPr="00E36825">
              <w:rPr>
                <w:rStyle w:val="CodeChar0"/>
              </w:rPr>
              <w:t>upt.??.*</w:t>
            </w:r>
            <w:r>
              <w:t xml:space="preserve"> properties will be considered.</w:t>
            </w:r>
          </w:p>
        </w:tc>
      </w:tr>
      <w:tr w:rsidR="006D66E4" w:rsidRPr="007966AD" w:rsidTr="006D66E4">
        <w:trPr>
          <w:cantSplit/>
        </w:trPr>
        <w:tc>
          <w:tcPr>
            <w:tcW w:w="3577" w:type="dxa"/>
            <w:vAlign w:val="center"/>
          </w:tcPr>
          <w:p w:rsidR="006D66E4" w:rsidRPr="00251CE8" w:rsidRDefault="006D66E4" w:rsidP="006D66E4">
            <w:pPr>
              <w:pStyle w:val="TableText"/>
              <w:rPr>
                <w:rStyle w:val="CodeChar0"/>
              </w:rPr>
            </w:pPr>
            <w:r w:rsidRPr="00251CE8">
              <w:rPr>
                <w:rStyle w:val="CodeChar0"/>
              </w:rPr>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847" w:type="dxa"/>
            <w:vAlign w:val="center"/>
          </w:tcPr>
          <w:p w:rsidR="006D66E4" w:rsidRDefault="006D66E4" w:rsidP="006D66E4">
            <w:pPr>
              <w:pStyle w:val="TableText"/>
            </w:pPr>
            <w:r>
              <w:t>To include support for a particular CSM version, set the particular property value as true. A property value false indicates this installation will not support particular CSM Version.</w:t>
            </w:r>
          </w:p>
          <w:p w:rsidR="006D66E4" w:rsidRDefault="006D66E4" w:rsidP="006D66E4">
            <w:pPr>
              <w:pStyle w:val="TableText"/>
            </w:pPr>
            <w:r w:rsidRPr="00E36825">
              <w:rPr>
                <w:rStyle w:val="Bold"/>
              </w:rPr>
              <w:t>NOTE:</w:t>
            </w:r>
            <w:r>
              <w:t xml:space="preserve"> If property is true, then corresponding </w:t>
            </w:r>
            <w:r w:rsidRPr="00E36825">
              <w:rPr>
                <w:rStyle w:val="CodeChar0"/>
              </w:rPr>
              <w:t>upt.??.*</w:t>
            </w:r>
            <w:r>
              <w:t xml:space="preserve"> properties must be configured appropriately. </w:t>
            </w:r>
          </w:p>
          <w:p w:rsidR="006D66E4" w:rsidRDefault="006D66E4" w:rsidP="006D66E4">
            <w:pPr>
              <w:pStyle w:val="TableText"/>
            </w:pPr>
          </w:p>
          <w:p w:rsidR="006D66E4" w:rsidRDefault="006D66E4" w:rsidP="006D66E4">
            <w:pPr>
              <w:pStyle w:val="TableText"/>
            </w:pPr>
            <w:r>
              <w:t xml:space="preserve">For example: if </w:t>
            </w:r>
            <w:r w:rsidRPr="00E36825">
              <w:rPr>
                <w:rStyle w:val="CodeChar0"/>
              </w:rPr>
              <w:t>upt.32.installed=true</w:t>
            </w:r>
            <w:r>
              <w:t xml:space="preserve">, then the rest of the </w:t>
            </w:r>
            <w:r w:rsidRPr="00E36825">
              <w:rPr>
                <w:rStyle w:val="CodeChar0"/>
              </w:rPr>
              <w:t>upt.32.*</w:t>
            </w:r>
            <w:r>
              <w:t xml:space="preserve"> properties must be set correctly.</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 xml:space="preserve">All </w:t>
            </w:r>
            <w:r w:rsidRPr="00555234">
              <w:rPr>
                <w:rStyle w:val="CodeChar0"/>
              </w:rPr>
              <w:t>upt.</w:t>
            </w:r>
            <w:r>
              <w:rPr>
                <w:rStyle w:val="CodeChar0"/>
              </w:rPr>
              <w:t>??</w:t>
            </w:r>
            <w:r w:rsidRPr="00555234">
              <w:rPr>
                <w:rStyle w:val="CodeChar0"/>
              </w:rPr>
              <w:t>.</w:t>
            </w:r>
            <w:r>
              <w:rPr>
                <w:rStyle w:val="CodeChar0"/>
              </w:rPr>
              <w:t>database.* properties</w:t>
            </w:r>
          </w:p>
        </w:tc>
        <w:tc>
          <w:tcPr>
            <w:tcW w:w="4847" w:type="dxa"/>
            <w:vAlign w:val="center"/>
          </w:tcPr>
          <w:p w:rsidR="006D66E4" w:rsidRDefault="006D66E4" w:rsidP="006D66E4">
            <w:pPr>
              <w:pStyle w:val="TableText"/>
            </w:pPr>
            <w:r>
              <w:t>Specify Database connection properties for supported CSM UPT version.</w:t>
            </w:r>
          </w:p>
          <w:p w:rsidR="006D66E4" w:rsidRDefault="006D66E4" w:rsidP="006D66E4">
            <w:pPr>
              <w:pStyle w:val="TableText"/>
            </w:pPr>
            <w:r w:rsidRPr="007A321D">
              <w:rPr>
                <w:rStyle w:val="Bold"/>
              </w:rPr>
              <w:t>NOTE:</w:t>
            </w:r>
            <w:r>
              <w:t xml:space="preserve"> The </w:t>
            </w:r>
            <w:r w:rsidRPr="00E36825">
              <w:rPr>
                <w:rStyle w:val="CodeChar0"/>
              </w:rPr>
              <w:t>??</w:t>
            </w:r>
            <w:r>
              <w:t xml:space="preserve"> </w:t>
            </w:r>
            <w:r w:rsidR="00FE3171">
              <w:t xml:space="preserve">can be any of the following: </w:t>
            </w:r>
            <w:r w:rsidR="00FE3171" w:rsidRPr="007A321D">
              <w:rPr>
                <w:rStyle w:val="CodeChar0"/>
              </w:rPr>
              <w:t>31</w:t>
            </w:r>
            <w:r w:rsidR="00FE3171">
              <w:t xml:space="preserve">, </w:t>
            </w:r>
            <w:r w:rsidR="00FE3171" w:rsidRPr="007A321D">
              <w:rPr>
                <w:rStyle w:val="CodeChar0"/>
              </w:rPr>
              <w:t>32</w:t>
            </w:r>
            <w:r w:rsidR="00FE3171">
              <w:t xml:space="preserve">, </w:t>
            </w:r>
            <w:r w:rsidR="00FE3171" w:rsidRPr="007A321D">
              <w:rPr>
                <w:rStyle w:val="CodeChar0"/>
              </w:rPr>
              <w:t>40</w:t>
            </w:r>
            <w:r w:rsidR="00FE3171">
              <w:t xml:space="preserve">, </w:t>
            </w:r>
            <w:r w:rsidR="00FE3171" w:rsidRPr="007A321D">
              <w:rPr>
                <w:rStyle w:val="CodeChar0"/>
              </w:rPr>
              <w:t>41</w:t>
            </w:r>
            <w:r w:rsidR="00FE3171">
              <w:t xml:space="preserve">, and </w:t>
            </w:r>
            <w:r w:rsidR="00FE3171" w:rsidRPr="007A321D">
              <w:rPr>
                <w:rStyle w:val="CodeChar0"/>
              </w:rPr>
              <w:t>42</w:t>
            </w:r>
            <w:r w:rsidR="00FE3171">
              <w:t xml:space="preserve">. </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 xml:space="preserve">All JBoss.* properties  </w:t>
            </w:r>
          </w:p>
        </w:tc>
        <w:tc>
          <w:tcPr>
            <w:tcW w:w="4847" w:type="dxa"/>
            <w:vAlign w:val="center"/>
          </w:tcPr>
          <w:p w:rsidR="006D66E4" w:rsidRDefault="006D66E4" w:rsidP="006D66E4">
            <w:pPr>
              <w:pStyle w:val="TableText"/>
            </w:pPr>
            <w:r>
              <w:t>Specify JBoss configuration properties.</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Application.base.path.linux</w:t>
            </w:r>
          </w:p>
          <w:p w:rsidR="006D66E4" w:rsidRDefault="006D66E4" w:rsidP="006D66E4">
            <w:pPr>
              <w:pStyle w:val="TableText"/>
              <w:rPr>
                <w:rStyle w:val="CodeChar0"/>
              </w:rPr>
            </w:pPr>
            <w:r>
              <w:rPr>
                <w:rStyle w:val="CodeChar0"/>
              </w:rPr>
              <w:t>Application.base.path.windows</w:t>
            </w:r>
          </w:p>
        </w:tc>
        <w:tc>
          <w:tcPr>
            <w:tcW w:w="4847" w:type="dxa"/>
            <w:vAlign w:val="center"/>
          </w:tcPr>
          <w:p w:rsidR="006D66E4" w:rsidRDefault="006D66E4" w:rsidP="006D66E4">
            <w:pPr>
              <w:pStyle w:val="TableText"/>
            </w:pPr>
            <w:r>
              <w:t>Specify the path where you want to install the JBoss/CSM UPT.</w:t>
            </w:r>
          </w:p>
        </w:tc>
      </w:tr>
    </w:tbl>
    <w:p w:rsidR="006D66E4" w:rsidRDefault="006D66E4" w:rsidP="006D66E4">
      <w:pPr>
        <w:pStyle w:val="Caption"/>
      </w:pPr>
      <w:bookmarkStart w:id="469" w:name="_Ref238894690"/>
      <w:r>
        <w:t xml:space="preserve">Table </w:t>
      </w:r>
      <w:fldSimple w:instr=" STYLEREF 1 \s ">
        <w:r w:rsidR="00EF4B85">
          <w:rPr>
            <w:noProof/>
          </w:rPr>
          <w:t>3</w:t>
        </w:r>
      </w:fldSimple>
      <w:r>
        <w:noBreakHyphen/>
      </w:r>
      <w:fldSimple w:instr=" SEQ Table \* ARABIC \s 1 ">
        <w:r w:rsidR="00EF4B85">
          <w:rPr>
            <w:noProof/>
          </w:rPr>
          <w:t>13</w:t>
        </w:r>
      </w:fldSimple>
      <w:bookmarkEnd w:id="469"/>
      <w:r>
        <w:t xml:space="preserve"> </w:t>
      </w:r>
      <w:r w:rsidRPr="001517D8">
        <w:t>Required properties for install.properties file for non-typical installation</w:t>
      </w:r>
      <w:r>
        <w:t xml:space="preserve">  </w:t>
      </w:r>
    </w:p>
    <w:p w:rsidR="006D66E4" w:rsidRDefault="006D66E4" w:rsidP="006D66E4">
      <w:pPr>
        <w:pStyle w:val="BodyText"/>
      </w:pPr>
      <w:r>
        <w:t xml:space="preserve">The properties listed in </w:t>
      </w:r>
      <w:r w:rsidR="00440E64">
        <w:fldChar w:fldCharType="begin"/>
      </w:r>
      <w:r>
        <w:instrText xml:space="preserve"> REF _Ref238894718 \h </w:instrText>
      </w:r>
      <w:r w:rsidR="00440E64">
        <w:fldChar w:fldCharType="separate"/>
      </w:r>
      <w:r w:rsidR="00EF4B85">
        <w:t xml:space="preserve">Table </w:t>
      </w:r>
      <w:r w:rsidR="00EF4B85">
        <w:rPr>
          <w:noProof/>
        </w:rPr>
        <w:t>3</w:t>
      </w:r>
      <w:r w:rsidR="00EF4B85">
        <w:noBreakHyphen/>
      </w:r>
      <w:r w:rsidR="00EF4B85">
        <w:rPr>
          <w:noProof/>
        </w:rPr>
        <w:t>14</w:t>
      </w:r>
      <w:r w:rsidR="00440E64">
        <w:fldChar w:fldCharType="end"/>
      </w:r>
      <w:r>
        <w:t xml:space="preserve">  are optional or conditional depending on the Authentication type you want to specify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28"/>
        <w:gridCol w:w="4896"/>
      </w:tblGrid>
      <w:tr w:rsidR="006D66E4" w:rsidRPr="007966AD" w:rsidTr="00E22851">
        <w:trPr>
          <w:cantSplit/>
          <w:tblHeader/>
        </w:trPr>
        <w:tc>
          <w:tcPr>
            <w:tcW w:w="3528" w:type="dxa"/>
            <w:shd w:val="clear" w:color="auto" w:fill="D9D9D9"/>
            <w:vAlign w:val="center"/>
          </w:tcPr>
          <w:p w:rsidR="006D66E4" w:rsidRPr="007966AD" w:rsidRDefault="006D66E4" w:rsidP="006D66E4">
            <w:pPr>
              <w:pStyle w:val="TableHeaderCenter"/>
            </w:pPr>
            <w:r>
              <w:t>.Property</w:t>
            </w:r>
          </w:p>
        </w:tc>
        <w:tc>
          <w:tcPr>
            <w:tcW w:w="4896" w:type="dxa"/>
            <w:shd w:val="clear" w:color="auto" w:fill="D9D9D9"/>
            <w:vAlign w:val="center"/>
          </w:tcPr>
          <w:p w:rsidR="006D66E4" w:rsidRPr="007966AD" w:rsidRDefault="006D66E4" w:rsidP="006D66E4">
            <w:pPr>
              <w:pStyle w:val="TableHeaderCenter"/>
            </w:pPr>
            <w:r>
              <w:t>Description</w:t>
            </w:r>
          </w:p>
        </w:tc>
      </w:tr>
      <w:tr w:rsidR="000746CD" w:rsidRPr="007966AD" w:rsidTr="00E22851">
        <w:trPr>
          <w:cantSplit/>
        </w:trPr>
        <w:tc>
          <w:tcPr>
            <w:tcW w:w="3528" w:type="dxa"/>
            <w:vAlign w:val="center"/>
          </w:tcPr>
          <w:p w:rsidR="000746CD" w:rsidRDefault="00E22851" w:rsidP="006D66E4">
            <w:pPr>
              <w:pStyle w:val="TableText"/>
              <w:rPr>
                <w:rStyle w:val="CodeChar0"/>
              </w:rPr>
            </w:pPr>
            <w:r>
              <w:rPr>
                <w:rStyle w:val="CodeChar0"/>
              </w:rPr>
              <w:t>U</w:t>
            </w:r>
            <w:r w:rsidR="000746CD" w:rsidRPr="007A321D">
              <w:rPr>
                <w:rStyle w:val="CodeChar0"/>
              </w:rPr>
              <w:t>pt.??.authentication.type=ldap</w:t>
            </w:r>
            <w:r w:rsidR="000746CD">
              <w:rPr>
                <w:rStyle w:val="CodeChar0"/>
              </w:rPr>
              <w:t>/ldaps/db</w:t>
            </w:r>
          </w:p>
        </w:tc>
        <w:tc>
          <w:tcPr>
            <w:tcW w:w="4896" w:type="dxa"/>
            <w:vAlign w:val="center"/>
          </w:tcPr>
          <w:p w:rsidR="000746CD" w:rsidRDefault="000746CD" w:rsidP="006D66E4">
            <w:pPr>
              <w:pStyle w:val="TableText"/>
            </w:pPr>
            <w:r>
              <w:t xml:space="preserve">Set authentication type. The possible values are </w:t>
            </w:r>
            <w:r w:rsidR="00E22851" w:rsidRPr="00583ED6">
              <w:rPr>
                <w:rStyle w:val="CodeChar0"/>
              </w:rPr>
              <w:t>db</w:t>
            </w:r>
            <w:r w:rsidR="00E22851">
              <w:t xml:space="preserve">, </w:t>
            </w:r>
            <w:r w:rsidR="00E22851" w:rsidRPr="00583ED6">
              <w:rPr>
                <w:rStyle w:val="CodeChar0"/>
              </w:rPr>
              <w:t>ldap</w:t>
            </w:r>
            <w:r w:rsidR="00E22851" w:rsidRPr="00583ED6">
              <w:t>,</w:t>
            </w:r>
            <w:r w:rsidR="00E22851">
              <w:t xml:space="preserve"> and </w:t>
            </w:r>
            <w:r w:rsidR="00E22851" w:rsidRPr="00583ED6">
              <w:rPr>
                <w:rStyle w:val="CodeChar0"/>
              </w:rPr>
              <w:t>ldaps</w:t>
            </w:r>
            <w:r>
              <w:t>.</w:t>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Upt.??.ldap.*</w:t>
            </w:r>
          </w:p>
        </w:tc>
        <w:tc>
          <w:tcPr>
            <w:tcW w:w="4896" w:type="dxa"/>
            <w:vAlign w:val="center"/>
          </w:tcPr>
          <w:p w:rsidR="006D66E4" w:rsidRDefault="006D66E4" w:rsidP="006D66E4">
            <w:pPr>
              <w:pStyle w:val="TableText"/>
            </w:pPr>
            <w:r>
              <w:t xml:space="preserve">Only required If </w:t>
            </w:r>
            <w:r w:rsidR="00E22851">
              <w:rPr>
                <w:rStyle w:val="CodeChar0"/>
              </w:rPr>
              <w:t>U</w:t>
            </w:r>
            <w:r w:rsidRPr="007A321D">
              <w:rPr>
                <w:rStyle w:val="CodeChar0"/>
              </w:rPr>
              <w:t>pt.??.authentication.type=ldap</w:t>
            </w:r>
            <w:r>
              <w:t>. Specify LDAP properties for supported CSM UPT version.</w:t>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Upt.??.ldaps.*</w:t>
            </w:r>
          </w:p>
        </w:tc>
        <w:tc>
          <w:tcPr>
            <w:tcW w:w="4896" w:type="dxa"/>
            <w:vAlign w:val="center"/>
          </w:tcPr>
          <w:p w:rsidR="006D66E4" w:rsidRDefault="006D66E4" w:rsidP="006D66E4">
            <w:pPr>
              <w:pStyle w:val="TableText"/>
            </w:pPr>
            <w:r>
              <w:t xml:space="preserve">Only required if </w:t>
            </w:r>
            <w:r w:rsidR="00E22851">
              <w:rPr>
                <w:rStyle w:val="CodeChar0"/>
              </w:rPr>
              <w:t>U</w:t>
            </w:r>
            <w:r w:rsidRPr="007A321D">
              <w:rPr>
                <w:rStyle w:val="CodeChar0"/>
              </w:rPr>
              <w:t>pt.central.authentication.type=ldaps</w:t>
            </w:r>
            <w:r>
              <w:t>. Specify LDAPS properties for supported CSM UPT version</w:t>
            </w:r>
          </w:p>
        </w:tc>
      </w:tr>
    </w:tbl>
    <w:p w:rsidR="006D66E4" w:rsidRDefault="006D66E4" w:rsidP="006D66E4">
      <w:pPr>
        <w:pStyle w:val="Caption"/>
      </w:pPr>
      <w:bookmarkStart w:id="470" w:name="_Ref238894718"/>
      <w:r>
        <w:t xml:space="preserve">Table </w:t>
      </w:r>
      <w:fldSimple w:instr=" STYLEREF 1 \s ">
        <w:r w:rsidR="00EF4B85">
          <w:rPr>
            <w:noProof/>
          </w:rPr>
          <w:t>3</w:t>
        </w:r>
      </w:fldSimple>
      <w:r>
        <w:noBreakHyphen/>
      </w:r>
      <w:fldSimple w:instr=" SEQ Table \* ARABIC \s 1 ">
        <w:r w:rsidR="00EF4B85">
          <w:rPr>
            <w:noProof/>
          </w:rPr>
          <w:t>14</w:t>
        </w:r>
      </w:fldSimple>
      <w:bookmarkEnd w:id="470"/>
      <w:r>
        <w:t xml:space="preserve"> </w:t>
      </w:r>
      <w:r w:rsidRPr="00D35517">
        <w:t>Optional properties for install.properties file for non-typical installation</w:t>
      </w:r>
    </w:p>
    <w:p w:rsidR="006D66E4" w:rsidRDefault="006D66E4" w:rsidP="00896F6F">
      <w:pPr>
        <w:pStyle w:val="ListNumber"/>
        <w:keepNext/>
        <w:keepLines/>
        <w:numPr>
          <w:ilvl w:val="0"/>
          <w:numId w:val="28"/>
        </w:numPr>
      </w:pPr>
      <w:r>
        <w:lastRenderedPageBreak/>
        <w:t xml:space="preserve">Run the Ant Build ‘install’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6D66E4">
      <w:pPr>
        <w:pStyle w:val="BodyTextIndent2"/>
        <w:rPr>
          <w:rStyle w:val="CodeChar0"/>
        </w:rPr>
      </w:pPr>
      <w:r>
        <w:rPr>
          <w:rStyle w:val="CodeChar0"/>
        </w:rPr>
        <w:t>Ant install</w:t>
      </w:r>
    </w:p>
    <w:p w:rsidR="006D66E4" w:rsidRPr="00B14280" w:rsidRDefault="006D66E4" w:rsidP="006D66E4">
      <w:pPr>
        <w:pStyle w:val="BodyText"/>
      </w:pPr>
      <w:r w:rsidRPr="005020F0">
        <w:t>On successful completion of the install script</w:t>
      </w:r>
      <w:r>
        <w:t xml:space="preserve">, the installer will install a new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database is created as specified in the Database properties.</w:t>
      </w:r>
    </w:p>
    <w:p w:rsidR="006D66E4" w:rsidRDefault="006D66E4" w:rsidP="006D66E4">
      <w:pPr>
        <w:pStyle w:val="Heading4"/>
      </w:pPr>
      <w:r>
        <w:t>Single Installation, Single Schema (Typical) Upgrade</w:t>
      </w:r>
    </w:p>
    <w:p w:rsidR="0093499B" w:rsidRDefault="006D66E4" w:rsidP="00896F6F">
      <w:pPr>
        <w:pStyle w:val="ListNumber"/>
        <w:numPr>
          <w:ilvl w:val="0"/>
          <w:numId w:val="75"/>
        </w:numPr>
      </w:pPr>
      <w:r>
        <w:t>Open the CSM UPT 4.2 installation ZIP file and extract the compressed files into a designated folder (for example, c:\</w:t>
      </w:r>
      <w:r w:rsidRPr="00114666">
        <w:rPr>
          <w:rStyle w:val="CodeChar0"/>
        </w:rPr>
        <w:t>csm_install</w:t>
      </w:r>
      <w:r>
        <w:t xml:space="preserve">). Create a new folder if necessary. </w:t>
      </w:r>
      <w:r w:rsidR="00440E64" w:rsidRPr="006C4FBA">
        <w:fldChar w:fldCharType="begin"/>
      </w:r>
      <w:r>
        <w:instrText xml:space="preserve"> XE "upgrade</w:instrText>
      </w:r>
      <w:r w:rsidRPr="006C4FBA">
        <w:instrText xml:space="preserve"> CSM UPT" </w:instrText>
      </w:r>
      <w:r w:rsidR="00440E64" w:rsidRPr="006C4FBA">
        <w:fldChar w:fldCharType="end"/>
      </w:r>
      <w:r w:rsidR="00440E64">
        <w:fldChar w:fldCharType="begin"/>
      </w:r>
      <w:r>
        <w:instrText xml:space="preserve"> XE "typical upgrade" </w:instrText>
      </w:r>
      <w:r w:rsidR="00440E64">
        <w:fldChar w:fldCharType="end"/>
      </w:r>
      <w:r w:rsidR="00440E64">
        <w:fldChar w:fldCharType="begin"/>
      </w:r>
      <w:r>
        <w:instrText xml:space="preserve"> XE "UPT:typical upgrade" </w:instrText>
      </w:r>
      <w:r w:rsidR="00440E64">
        <w:fldChar w:fldCharType="end"/>
      </w:r>
      <w:r w:rsidR="00440E64" w:rsidRPr="006C4FBA">
        <w:fldChar w:fldCharType="begin"/>
      </w:r>
      <w:r w:rsidRPr="006C4FBA">
        <w:instrText xml:space="preserve"> XE "</w:instrText>
      </w:r>
      <w:r>
        <w:instrText>single install/single schema upgrade</w:instrText>
      </w:r>
      <w:r w:rsidRPr="006C4FBA">
        <w:instrText xml:space="preserve">" </w:instrText>
      </w:r>
      <w:r w:rsidR="00440E64" w:rsidRPr="006C4FBA">
        <w:fldChar w:fldCharType="end"/>
      </w:r>
      <w:r w:rsidR="00440E64">
        <w:fldChar w:fldCharType="begin"/>
      </w:r>
      <w:r>
        <w:instrText xml:space="preserve"> XE "upgrade</w:instrText>
      </w:r>
      <w:r w:rsidRPr="00F46B4A">
        <w:instrText>.properties file</w:instrText>
      </w:r>
      <w:r>
        <w:instrText xml:space="preserve">" </w:instrText>
      </w:r>
      <w:r w:rsidR="00440E64">
        <w:fldChar w:fldCharType="end"/>
      </w:r>
    </w:p>
    <w:p w:rsidR="006D66E4" w:rsidRDefault="006D66E4" w:rsidP="00896F6F">
      <w:pPr>
        <w:pStyle w:val="ListNumber"/>
        <w:numPr>
          <w:ilvl w:val="0"/>
          <w:numId w:val="75"/>
        </w:numPr>
      </w:pPr>
      <w:r>
        <w:t xml:space="preserve">In the designated folder, find and modify the </w:t>
      </w:r>
      <w:r>
        <w:rPr>
          <w:rStyle w:val="CodeChar0"/>
        </w:rPr>
        <w:t>upgrade</w:t>
      </w:r>
      <w:r w:rsidRPr="00114666">
        <w:rPr>
          <w:rStyle w:val="CodeChar0"/>
        </w:rPr>
        <w:t>.properties</w:t>
      </w:r>
      <w:r>
        <w:t xml:space="preserve"> file. The tables below identify the properties located in the file and provide a description and/or sample value for each.</w:t>
      </w:r>
    </w:p>
    <w:p w:rsidR="006D66E4" w:rsidRDefault="006D66E4" w:rsidP="0093499B">
      <w:pPr>
        <w:pStyle w:val="BodyTextIndent"/>
      </w:pPr>
      <w:r>
        <w:t xml:space="preserve">The properties listed in </w:t>
      </w:r>
      <w:r w:rsidR="00440E64">
        <w:fldChar w:fldCharType="begin"/>
      </w:r>
      <w:r>
        <w:instrText xml:space="preserve"> REF _Ref238894752 \h </w:instrText>
      </w:r>
      <w:r w:rsidR="00440E64">
        <w:fldChar w:fldCharType="separate"/>
      </w:r>
      <w:r w:rsidR="00EF4B85">
        <w:t xml:space="preserve">Table </w:t>
      </w:r>
      <w:r w:rsidR="00EF4B85">
        <w:rPr>
          <w:noProof/>
        </w:rPr>
        <w:t>3</w:t>
      </w:r>
      <w:r w:rsidR="00EF4B85">
        <w:noBreakHyphen/>
      </w:r>
      <w:r w:rsidR="00EF4B85">
        <w:rPr>
          <w:noProof/>
        </w:rPr>
        <w:t>15</w:t>
      </w:r>
      <w:r w:rsidR="00440E64">
        <w:fldChar w:fldCharType="end"/>
      </w:r>
      <w:r>
        <w:t xml:space="preserve"> are required and must be configured for a typical (single installation/single schema) deployment upgrade.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888"/>
        <w:gridCol w:w="4536"/>
      </w:tblGrid>
      <w:tr w:rsidR="006D66E4" w:rsidRPr="007966AD" w:rsidTr="006D66E4">
        <w:trPr>
          <w:cantSplit/>
          <w:tblHeader/>
        </w:trPr>
        <w:tc>
          <w:tcPr>
            <w:tcW w:w="3888" w:type="dxa"/>
            <w:shd w:val="clear" w:color="auto" w:fill="D9D9D9"/>
            <w:vAlign w:val="center"/>
          </w:tcPr>
          <w:p w:rsidR="006D66E4" w:rsidRPr="007966AD" w:rsidRDefault="006D66E4" w:rsidP="006D66E4">
            <w:pPr>
              <w:pStyle w:val="TableHeaderCenter"/>
            </w:pPr>
            <w:r>
              <w:t>Property</w:t>
            </w:r>
          </w:p>
        </w:tc>
        <w:tc>
          <w:tcPr>
            <w:tcW w:w="4536" w:type="dxa"/>
            <w:shd w:val="clear" w:color="auto" w:fill="D9D9D9"/>
            <w:vAlign w:val="center"/>
          </w:tcPr>
          <w:p w:rsidR="006D66E4" w:rsidRPr="007966AD" w:rsidRDefault="00B25E64" w:rsidP="006D66E4">
            <w:pPr>
              <w:pStyle w:val="TableHeaderCenter"/>
            </w:pPr>
            <w:r>
              <w:t>Description/Sample</w:t>
            </w:r>
            <w:r w:rsidR="00E22851">
              <w:t xml:space="preserve"> V</w:t>
            </w:r>
            <w:r w:rsidR="006D66E4">
              <w:t>alue</w:t>
            </w:r>
          </w:p>
        </w:tc>
      </w:tr>
      <w:tr w:rsidR="006D66E4" w:rsidRPr="007966AD" w:rsidTr="006D66E4">
        <w:trPr>
          <w:cantSplit/>
        </w:trPr>
        <w:tc>
          <w:tcPr>
            <w:tcW w:w="3888" w:type="dxa"/>
            <w:vAlign w:val="center"/>
          </w:tcPr>
          <w:p w:rsidR="006D66E4" w:rsidRDefault="006D66E4" w:rsidP="006D66E4">
            <w:pPr>
              <w:pStyle w:val="TableText"/>
              <w:rPr>
                <w:rStyle w:val="CodeChar0"/>
              </w:rPr>
            </w:pPr>
            <w:r>
              <w:rPr>
                <w:rStyle w:val="CodeChar0"/>
              </w:rPr>
              <w:t>Upt.central.config=true</w:t>
            </w:r>
          </w:p>
        </w:tc>
        <w:tc>
          <w:tcPr>
            <w:tcW w:w="4536" w:type="dxa"/>
            <w:vAlign w:val="center"/>
          </w:tcPr>
          <w:p w:rsidR="006D66E4" w:rsidRDefault="006D66E4" w:rsidP="006D66E4">
            <w:pPr>
              <w:pStyle w:val="TableText"/>
            </w:pPr>
            <w:r>
              <w:t xml:space="preserve">To indicate Typical installation this property value should be set ‘true’. If this property is set to true, then all </w:t>
            </w:r>
            <w:r w:rsidRPr="00E36825">
              <w:rPr>
                <w:rStyle w:val="CodeChar0"/>
              </w:rPr>
              <w:t>upt.??.*</w:t>
            </w:r>
            <w:r>
              <w:t xml:space="preserve"> properties will be ignored and only upt.central.* properties will be considered.</w:t>
            </w:r>
          </w:p>
        </w:tc>
      </w:tr>
      <w:tr w:rsidR="006D66E4" w:rsidRPr="007966AD" w:rsidTr="006D66E4">
        <w:trPr>
          <w:cantSplit/>
        </w:trPr>
        <w:tc>
          <w:tcPr>
            <w:tcW w:w="3888" w:type="dxa"/>
            <w:vAlign w:val="center"/>
          </w:tcPr>
          <w:p w:rsidR="006D66E4" w:rsidRDefault="006D66E4" w:rsidP="006D66E4">
            <w:pPr>
              <w:pStyle w:val="TableText"/>
              <w:rPr>
                <w:rStyle w:val="CodeChar0"/>
              </w:rPr>
            </w:pPr>
            <w:r w:rsidRPr="0034313B">
              <w:rPr>
                <w:rStyle w:val="CodeChar0"/>
              </w:rPr>
              <w:t>upgrade.upt.central.db.previous.version</w:t>
            </w:r>
          </w:p>
        </w:tc>
        <w:tc>
          <w:tcPr>
            <w:tcW w:w="4536" w:type="dxa"/>
            <w:vAlign w:val="center"/>
          </w:tcPr>
          <w:p w:rsidR="006D66E4" w:rsidRDefault="006D66E4" w:rsidP="006D66E4">
            <w:pPr>
              <w:pStyle w:val="TableText"/>
            </w:pPr>
            <w:r>
              <w:t>Specify the original existing version of the CSM UPT schema that needs to be upgraded to latest CSM 4.2 schema.</w:t>
            </w:r>
          </w:p>
        </w:tc>
      </w:tr>
      <w:tr w:rsidR="006D66E4" w:rsidRPr="007966AD" w:rsidTr="006D66E4">
        <w:trPr>
          <w:cantSplit/>
        </w:trPr>
        <w:tc>
          <w:tcPr>
            <w:tcW w:w="3888" w:type="dxa"/>
            <w:vAlign w:val="center"/>
          </w:tcPr>
          <w:p w:rsidR="006D66E4" w:rsidRPr="00251CE8" w:rsidRDefault="006D66E4" w:rsidP="006D66E4">
            <w:pPr>
              <w:pStyle w:val="TableText"/>
              <w:rPr>
                <w:rStyle w:val="CodeChar0"/>
              </w:rPr>
            </w:pPr>
            <w:r w:rsidRPr="00251CE8">
              <w:rPr>
                <w:rStyle w:val="CodeChar0"/>
              </w:rPr>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536" w:type="dxa"/>
            <w:vAlign w:val="center"/>
          </w:tcPr>
          <w:p w:rsidR="006D66E4" w:rsidRDefault="006D66E4" w:rsidP="006D66E4">
            <w:pPr>
              <w:pStyle w:val="TableText"/>
            </w:pPr>
            <w:r>
              <w:t>To include or exclude support for a particular CSM version, set the particular property value as true/false. A property value true indicates this installation will support this CSM Version.</w:t>
            </w:r>
          </w:p>
        </w:tc>
      </w:tr>
      <w:tr w:rsidR="006D66E4" w:rsidRPr="007966AD" w:rsidTr="006D66E4">
        <w:trPr>
          <w:cantSplit/>
        </w:trPr>
        <w:tc>
          <w:tcPr>
            <w:tcW w:w="3888" w:type="dxa"/>
            <w:vAlign w:val="center"/>
          </w:tcPr>
          <w:p w:rsidR="006D66E4" w:rsidRDefault="006D66E4" w:rsidP="006D66E4">
            <w:pPr>
              <w:pStyle w:val="TableText"/>
              <w:rPr>
                <w:rStyle w:val="CodeChar0"/>
              </w:rPr>
            </w:pPr>
            <w:r>
              <w:rPr>
                <w:rStyle w:val="CodeChar0"/>
              </w:rPr>
              <w:t xml:space="preserve">All </w:t>
            </w:r>
            <w:r w:rsidRPr="00555234">
              <w:rPr>
                <w:rStyle w:val="CodeChar0"/>
              </w:rPr>
              <w:t>upt.central.</w:t>
            </w:r>
            <w:r>
              <w:rPr>
                <w:rStyle w:val="CodeChar0"/>
              </w:rPr>
              <w:t>database.* properties</w:t>
            </w:r>
          </w:p>
        </w:tc>
        <w:tc>
          <w:tcPr>
            <w:tcW w:w="4536" w:type="dxa"/>
            <w:vAlign w:val="center"/>
          </w:tcPr>
          <w:p w:rsidR="006D66E4" w:rsidRDefault="006D66E4" w:rsidP="006D66E4">
            <w:pPr>
              <w:pStyle w:val="TableText"/>
            </w:pPr>
            <w:r>
              <w:t>Specify Database connection properties</w:t>
            </w:r>
          </w:p>
        </w:tc>
      </w:tr>
      <w:tr w:rsidR="006D66E4" w:rsidRPr="007966AD" w:rsidTr="006D66E4">
        <w:trPr>
          <w:cantSplit/>
        </w:trPr>
        <w:tc>
          <w:tcPr>
            <w:tcW w:w="3888" w:type="dxa"/>
            <w:vAlign w:val="center"/>
          </w:tcPr>
          <w:p w:rsidR="006D66E4" w:rsidRDefault="006D66E4" w:rsidP="006D66E4">
            <w:pPr>
              <w:pStyle w:val="TableText"/>
              <w:rPr>
                <w:rStyle w:val="CodeChar0"/>
              </w:rPr>
            </w:pPr>
            <w:r>
              <w:rPr>
                <w:rStyle w:val="CodeChar0"/>
              </w:rPr>
              <w:t xml:space="preserve">All JBoss.* properties  </w:t>
            </w:r>
          </w:p>
        </w:tc>
        <w:tc>
          <w:tcPr>
            <w:tcW w:w="4536" w:type="dxa"/>
            <w:vAlign w:val="center"/>
          </w:tcPr>
          <w:p w:rsidR="006D66E4" w:rsidRDefault="006D66E4" w:rsidP="006D66E4">
            <w:pPr>
              <w:pStyle w:val="TableText"/>
            </w:pPr>
            <w:r>
              <w:t>Specify JBoss configuration properties</w:t>
            </w:r>
          </w:p>
        </w:tc>
      </w:tr>
      <w:tr w:rsidR="006D66E4" w:rsidRPr="007966AD" w:rsidTr="006D66E4">
        <w:trPr>
          <w:cantSplit/>
        </w:trPr>
        <w:tc>
          <w:tcPr>
            <w:tcW w:w="3888" w:type="dxa"/>
            <w:vAlign w:val="center"/>
          </w:tcPr>
          <w:p w:rsidR="00E11428" w:rsidRDefault="00E11428" w:rsidP="00E11428">
            <w:pPr>
              <w:pStyle w:val="TableText"/>
              <w:rPr>
                <w:rStyle w:val="CodeChar0"/>
              </w:rPr>
            </w:pPr>
            <w:r w:rsidRPr="00E11428">
              <w:rPr>
                <w:rStyle w:val="CodeChar0"/>
              </w:rPr>
              <w:t>application.base.path</w:t>
            </w:r>
          </w:p>
        </w:tc>
        <w:tc>
          <w:tcPr>
            <w:tcW w:w="4536" w:type="dxa"/>
            <w:vAlign w:val="center"/>
          </w:tcPr>
          <w:p w:rsidR="006D66E4" w:rsidRDefault="006D66E4" w:rsidP="006D66E4">
            <w:pPr>
              <w:pStyle w:val="TableText"/>
            </w:pPr>
            <w:r>
              <w:t>Specify the path where you want to install the JBoss/CSM UPT.</w:t>
            </w:r>
          </w:p>
        </w:tc>
      </w:tr>
    </w:tbl>
    <w:p w:rsidR="006D66E4" w:rsidRDefault="006D66E4" w:rsidP="006D66E4">
      <w:pPr>
        <w:pStyle w:val="Caption"/>
      </w:pPr>
      <w:bookmarkStart w:id="471" w:name="_Ref238894752"/>
      <w:r>
        <w:t xml:space="preserve">Table </w:t>
      </w:r>
      <w:fldSimple w:instr=" STYLEREF 1 \s ">
        <w:r w:rsidR="00EF4B85">
          <w:rPr>
            <w:noProof/>
          </w:rPr>
          <w:t>3</w:t>
        </w:r>
      </w:fldSimple>
      <w:r>
        <w:noBreakHyphen/>
      </w:r>
      <w:fldSimple w:instr=" SEQ Table \* ARABIC \s 1 ">
        <w:r w:rsidR="00EF4B85">
          <w:rPr>
            <w:noProof/>
          </w:rPr>
          <w:t>15</w:t>
        </w:r>
      </w:fldSimple>
      <w:bookmarkEnd w:id="471"/>
      <w:r>
        <w:t xml:space="preserve"> </w:t>
      </w:r>
      <w:r w:rsidRPr="00883844">
        <w:t>Required properties for upgrade.properties file for typical installation</w:t>
      </w:r>
    </w:p>
    <w:p w:rsidR="006D66E4" w:rsidRDefault="006D66E4" w:rsidP="0093499B">
      <w:pPr>
        <w:pStyle w:val="BodyTextIndent"/>
      </w:pPr>
      <w:r>
        <w:t xml:space="preserve">The properties listed in </w:t>
      </w:r>
      <w:r w:rsidR="00440E64">
        <w:fldChar w:fldCharType="begin"/>
      </w:r>
      <w:r>
        <w:instrText xml:space="preserve"> REF _Ref238894790 \h </w:instrText>
      </w:r>
      <w:r w:rsidR="00440E64">
        <w:fldChar w:fldCharType="separate"/>
      </w:r>
      <w:r w:rsidR="00EF4B85">
        <w:t xml:space="preserve">Table </w:t>
      </w:r>
      <w:r w:rsidR="00EF4B85">
        <w:rPr>
          <w:noProof/>
        </w:rPr>
        <w:t>3</w:t>
      </w:r>
      <w:r w:rsidR="00EF4B85">
        <w:noBreakHyphen/>
      </w:r>
      <w:r w:rsidR="00EF4B85">
        <w:rPr>
          <w:noProof/>
        </w:rPr>
        <w:t>16</w:t>
      </w:r>
      <w:r w:rsidR="00440E64">
        <w:fldChar w:fldCharType="end"/>
      </w:r>
      <w:r>
        <w:t xml:space="preserve"> are optional or conditional depending on the Authentication type you want to specify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904"/>
        <w:gridCol w:w="3520"/>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lastRenderedPageBreak/>
              <w:t>Property</w:t>
            </w:r>
          </w:p>
        </w:tc>
        <w:tc>
          <w:tcPr>
            <w:tcW w:w="4847" w:type="dxa"/>
            <w:shd w:val="clear" w:color="auto" w:fill="D9D9D9"/>
            <w:vAlign w:val="center"/>
          </w:tcPr>
          <w:p w:rsidR="006D66E4" w:rsidRPr="007966AD" w:rsidRDefault="006D66E4" w:rsidP="006D66E4">
            <w:pPr>
              <w:pStyle w:val="TableHeaderCenter"/>
            </w:pPr>
            <w:r>
              <w:t>Description</w:t>
            </w:r>
          </w:p>
        </w:tc>
      </w:tr>
      <w:tr w:rsidR="008A4F74" w:rsidRPr="007966AD" w:rsidTr="006D66E4">
        <w:trPr>
          <w:cantSplit/>
        </w:trPr>
        <w:tc>
          <w:tcPr>
            <w:tcW w:w="3577" w:type="dxa"/>
            <w:vAlign w:val="center"/>
          </w:tcPr>
          <w:p w:rsidR="008A4F74" w:rsidRDefault="00E22851" w:rsidP="00134C73">
            <w:pPr>
              <w:pStyle w:val="TableText"/>
              <w:rPr>
                <w:rStyle w:val="CodeChar0"/>
              </w:rPr>
            </w:pPr>
            <w:r>
              <w:rPr>
                <w:rStyle w:val="CodeChar0"/>
              </w:rPr>
              <w:t>U</w:t>
            </w:r>
            <w:r w:rsidR="008A4F74" w:rsidRPr="007A321D">
              <w:rPr>
                <w:rStyle w:val="CodeChar0"/>
              </w:rPr>
              <w:t>pt</w:t>
            </w:r>
            <w:commentRangeStart w:id="472"/>
            <w:commentRangeStart w:id="473"/>
            <w:r w:rsidR="008A4F74" w:rsidRPr="007A321D">
              <w:rPr>
                <w:rStyle w:val="CodeChar0"/>
              </w:rPr>
              <w:t>.</w:t>
            </w:r>
            <w:r w:rsidR="006B0BC1">
              <w:rPr>
                <w:rStyle w:val="CodeChar0"/>
              </w:rPr>
              <w:t>central</w:t>
            </w:r>
            <w:r w:rsidR="008A4F74" w:rsidRPr="007A321D">
              <w:rPr>
                <w:rStyle w:val="CodeChar0"/>
              </w:rPr>
              <w:t>.</w:t>
            </w:r>
            <w:commentRangeEnd w:id="472"/>
            <w:r>
              <w:rPr>
                <w:rStyle w:val="CommentReference"/>
              </w:rPr>
              <w:commentReference w:id="472"/>
            </w:r>
            <w:commentRangeEnd w:id="473"/>
            <w:r w:rsidR="009D37F7">
              <w:rPr>
                <w:rStyle w:val="CommentReference"/>
              </w:rPr>
              <w:commentReference w:id="473"/>
            </w:r>
            <w:r w:rsidR="008A4F74" w:rsidRPr="007A321D">
              <w:rPr>
                <w:rStyle w:val="CodeChar0"/>
              </w:rPr>
              <w:t>authentication.type=ldap</w:t>
            </w:r>
            <w:r w:rsidR="008A4F74">
              <w:rPr>
                <w:rStyle w:val="CodeChar0"/>
              </w:rPr>
              <w:t>/ldaps/db</w:t>
            </w:r>
          </w:p>
        </w:tc>
        <w:tc>
          <w:tcPr>
            <w:tcW w:w="4847" w:type="dxa"/>
            <w:vAlign w:val="center"/>
          </w:tcPr>
          <w:p w:rsidR="008A4F74" w:rsidRDefault="008A4F74" w:rsidP="00134C73">
            <w:pPr>
              <w:pStyle w:val="TableText"/>
            </w:pPr>
            <w:r>
              <w:t xml:space="preserve">Set authentication type. The possible values are </w:t>
            </w:r>
            <w:r w:rsidR="00E22851" w:rsidRPr="00583ED6">
              <w:rPr>
                <w:rStyle w:val="CodeChar0"/>
              </w:rPr>
              <w:t>db</w:t>
            </w:r>
            <w:r w:rsidR="00E22851">
              <w:t xml:space="preserve">, </w:t>
            </w:r>
            <w:r w:rsidR="00E22851" w:rsidRPr="00583ED6">
              <w:rPr>
                <w:rStyle w:val="CodeChar0"/>
              </w:rPr>
              <w:t>ldap</w:t>
            </w:r>
            <w:r w:rsidR="00E22851" w:rsidRPr="00583ED6">
              <w:t>,</w:t>
            </w:r>
            <w:r w:rsidR="00E22851">
              <w:t xml:space="preserve"> and </w:t>
            </w:r>
            <w:r w:rsidR="00E22851" w:rsidRPr="00583ED6">
              <w:rPr>
                <w:rStyle w:val="CodeChar0"/>
              </w:rPr>
              <w:t>ldaps</w:t>
            </w:r>
            <w:r>
              <w: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Upt.central.ldap.*</w:t>
            </w:r>
          </w:p>
        </w:tc>
        <w:tc>
          <w:tcPr>
            <w:tcW w:w="4847"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Upt.central.ldaps.*</w:t>
            </w:r>
          </w:p>
        </w:tc>
        <w:tc>
          <w:tcPr>
            <w:tcW w:w="4847"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pt.central.authentication.type=ldaps</w:t>
            </w:r>
          </w:p>
        </w:tc>
      </w:tr>
    </w:tbl>
    <w:p w:rsidR="006D66E4" w:rsidRDefault="006D66E4" w:rsidP="006D66E4">
      <w:pPr>
        <w:pStyle w:val="Caption"/>
      </w:pPr>
      <w:bookmarkStart w:id="474" w:name="_Ref238894790"/>
      <w:r>
        <w:t xml:space="preserve">Table </w:t>
      </w:r>
      <w:fldSimple w:instr=" STYLEREF 1 \s ">
        <w:r w:rsidR="00EF4B85">
          <w:rPr>
            <w:noProof/>
          </w:rPr>
          <w:t>3</w:t>
        </w:r>
      </w:fldSimple>
      <w:r>
        <w:noBreakHyphen/>
      </w:r>
      <w:fldSimple w:instr=" SEQ Table \* ARABIC \s 1 ">
        <w:r w:rsidR="00EF4B85">
          <w:rPr>
            <w:noProof/>
          </w:rPr>
          <w:t>16</w:t>
        </w:r>
      </w:fldSimple>
      <w:bookmarkEnd w:id="474"/>
      <w:r>
        <w:t xml:space="preserve"> </w:t>
      </w:r>
      <w:r w:rsidRPr="00D505F1">
        <w:t>Optional properties for upgrade.properties file for typical installation</w:t>
      </w:r>
      <w:r>
        <w:t xml:space="preserve">  </w:t>
      </w:r>
    </w:p>
    <w:p w:rsidR="006D66E4" w:rsidRDefault="006D66E4" w:rsidP="00896F6F">
      <w:pPr>
        <w:pStyle w:val="ListNumber"/>
        <w:numPr>
          <w:ilvl w:val="0"/>
          <w:numId w:val="75"/>
        </w:numPr>
      </w:pPr>
      <w:r>
        <w:t>Run the Ant Build ‘</w:t>
      </w:r>
      <w:r w:rsidR="00F51332">
        <w:t>upgrade</w:t>
      </w:r>
      <w:r>
        <w:t xml:space="preserve">’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6D66E4">
      <w:pPr>
        <w:pStyle w:val="BodyTextIndent2"/>
        <w:rPr>
          <w:rStyle w:val="CodeChar0"/>
        </w:rPr>
      </w:pPr>
      <w:r>
        <w:rPr>
          <w:rStyle w:val="CodeChar0"/>
        </w:rPr>
        <w:t xml:space="preserve">Ant </w:t>
      </w:r>
      <w:r w:rsidR="003F1BED">
        <w:rPr>
          <w:rStyle w:val="CodeChar0"/>
        </w:rPr>
        <w:t xml:space="preserve">–Dproperties.file=upgrade.properties </w:t>
      </w:r>
      <w:r>
        <w:rPr>
          <w:rStyle w:val="CodeChar0"/>
        </w:rPr>
        <w:t>upgrade</w:t>
      </w:r>
    </w:p>
    <w:p w:rsidR="006D66E4" w:rsidRPr="00B14280" w:rsidRDefault="006D66E4" w:rsidP="006D66E4">
      <w:pPr>
        <w:pStyle w:val="BodyText"/>
      </w:pPr>
      <w:r w:rsidRPr="005020F0">
        <w:t xml:space="preserve">On successful completion of the </w:t>
      </w:r>
      <w:r>
        <w:t>upgrade</w:t>
      </w:r>
      <w:r w:rsidRPr="005020F0">
        <w:t xml:space="preserve"> script</w:t>
      </w:r>
      <w:r>
        <w:t xml:space="preserve">, the installer will update the existing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previous version of the database schema identified in the properties is migrated to the CSM 4.2 version.</w:t>
      </w:r>
    </w:p>
    <w:p w:rsidR="006D66E4" w:rsidRDefault="006D66E4" w:rsidP="006D66E4">
      <w:pPr>
        <w:pStyle w:val="Heading4"/>
      </w:pPr>
      <w:r>
        <w:t xml:space="preserve">Single Installation, </w:t>
      </w:r>
      <w:r w:rsidR="00FE3171">
        <w:t>Multiple</w:t>
      </w:r>
      <w:r>
        <w:t xml:space="preserve"> Schema Deployment (Non-Typical) Upgrade</w:t>
      </w:r>
    </w:p>
    <w:p w:rsidR="0093499B" w:rsidRDefault="006D66E4" w:rsidP="00896F6F">
      <w:pPr>
        <w:pStyle w:val="ListNumber"/>
        <w:numPr>
          <w:ilvl w:val="0"/>
          <w:numId w:val="76"/>
        </w:numPr>
      </w:pPr>
      <w:r>
        <w:t>Open the CSM UPT 4.2 installation ZIP file and extract the compressed files into a designated folder (for example, c:\</w:t>
      </w:r>
      <w:r w:rsidRPr="00114666">
        <w:rPr>
          <w:rStyle w:val="CodeChar0"/>
        </w:rPr>
        <w:t>csm_install</w:t>
      </w:r>
      <w:r>
        <w:t xml:space="preserve">). Create a new folder if necessary. </w:t>
      </w:r>
      <w:r w:rsidR="00440E64" w:rsidRPr="006C4FBA">
        <w:fldChar w:fldCharType="begin"/>
      </w:r>
      <w:r>
        <w:instrText xml:space="preserve"> XE "upgrade</w:instrText>
      </w:r>
      <w:r w:rsidRPr="006C4FBA">
        <w:instrText xml:space="preserve"> CSM UPT" </w:instrText>
      </w:r>
      <w:r w:rsidR="00440E64" w:rsidRPr="006C4FBA">
        <w:fldChar w:fldCharType="end"/>
      </w:r>
      <w:r w:rsidR="00440E64">
        <w:fldChar w:fldCharType="begin"/>
      </w:r>
      <w:r>
        <w:instrText xml:space="preserve"> XE "non-typical upgrade" </w:instrText>
      </w:r>
      <w:r w:rsidR="00440E64">
        <w:fldChar w:fldCharType="end"/>
      </w:r>
      <w:r w:rsidR="00440E64">
        <w:fldChar w:fldCharType="begin"/>
      </w:r>
      <w:r>
        <w:instrText xml:space="preserve"> XE "UPT:non-typical upgrade" </w:instrText>
      </w:r>
      <w:r w:rsidR="00440E64">
        <w:fldChar w:fldCharType="end"/>
      </w:r>
      <w:r w:rsidR="00440E64" w:rsidRPr="006C4FBA">
        <w:fldChar w:fldCharType="begin"/>
      </w:r>
      <w:r w:rsidRPr="006C4FBA">
        <w:instrText xml:space="preserve"> XE "</w:instrText>
      </w:r>
      <w:r>
        <w:instrText>single install/multiple schema upgrade</w:instrText>
      </w:r>
      <w:r w:rsidRPr="006C4FBA">
        <w:instrText xml:space="preserve">" </w:instrText>
      </w:r>
      <w:r w:rsidR="00440E64" w:rsidRPr="006C4FBA">
        <w:fldChar w:fldCharType="end"/>
      </w:r>
      <w:r w:rsidR="00440E64">
        <w:fldChar w:fldCharType="begin"/>
      </w:r>
      <w:r>
        <w:instrText xml:space="preserve"> XE "upgrade</w:instrText>
      </w:r>
      <w:r w:rsidRPr="00F46B4A">
        <w:instrText>.properties file</w:instrText>
      </w:r>
      <w:r>
        <w:instrText xml:space="preserve">" </w:instrText>
      </w:r>
      <w:r w:rsidR="00440E64">
        <w:fldChar w:fldCharType="end"/>
      </w:r>
    </w:p>
    <w:p w:rsidR="006D66E4" w:rsidRDefault="006D66E4" w:rsidP="00896F6F">
      <w:pPr>
        <w:pStyle w:val="ListNumber"/>
        <w:numPr>
          <w:ilvl w:val="0"/>
          <w:numId w:val="76"/>
        </w:numPr>
      </w:pPr>
      <w:r>
        <w:t xml:space="preserve">In the designated folder, find and modify the </w:t>
      </w:r>
      <w:r>
        <w:rPr>
          <w:rStyle w:val="CodeChar0"/>
        </w:rPr>
        <w:t>upgrade</w:t>
      </w:r>
      <w:r w:rsidRPr="00114666">
        <w:rPr>
          <w:rStyle w:val="CodeChar0"/>
        </w:rPr>
        <w:t>.properties</w:t>
      </w:r>
      <w:r>
        <w:t xml:space="preserve"> file. The tables below identify the properties located in the file and provide a description and/or sample value for each.</w:t>
      </w:r>
    </w:p>
    <w:p w:rsidR="006D66E4" w:rsidRDefault="006D66E4" w:rsidP="0093499B">
      <w:pPr>
        <w:pStyle w:val="BodyTextIndent"/>
      </w:pPr>
      <w:r>
        <w:t xml:space="preserve">The properties listed in </w:t>
      </w:r>
      <w:r w:rsidR="00440E64">
        <w:fldChar w:fldCharType="begin"/>
      </w:r>
      <w:r>
        <w:instrText xml:space="preserve"> REF _Ref238894822 \h </w:instrText>
      </w:r>
      <w:r w:rsidR="00440E64">
        <w:fldChar w:fldCharType="separate"/>
      </w:r>
      <w:r w:rsidR="00EF4B85">
        <w:t xml:space="preserve">Table </w:t>
      </w:r>
      <w:r w:rsidR="00EF4B85">
        <w:rPr>
          <w:noProof/>
        </w:rPr>
        <w:t>3</w:t>
      </w:r>
      <w:r w:rsidR="00EF4B85">
        <w:noBreakHyphen/>
      </w:r>
      <w:r w:rsidR="00EF4B85">
        <w:rPr>
          <w:noProof/>
        </w:rPr>
        <w:t>17</w:t>
      </w:r>
      <w:r w:rsidR="00440E64">
        <w:fldChar w:fldCharType="end"/>
      </w:r>
      <w:r>
        <w:t xml:space="preserve"> are required and must be configured for a non-typical (single installation/multiple schema) deployment upgrade.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6D66E4" w:rsidRPr="007966AD" w:rsidTr="006D66E4">
        <w:trPr>
          <w:cantSplit/>
          <w:tblHeader/>
        </w:trPr>
        <w:tc>
          <w:tcPr>
            <w:tcW w:w="3697" w:type="dxa"/>
            <w:shd w:val="clear" w:color="auto" w:fill="D9D9D9"/>
            <w:vAlign w:val="center"/>
          </w:tcPr>
          <w:p w:rsidR="006D66E4" w:rsidRPr="007966AD" w:rsidRDefault="006D66E4" w:rsidP="006D66E4">
            <w:pPr>
              <w:pStyle w:val="TableHeaderCenter"/>
            </w:pPr>
            <w:r>
              <w:t>Property</w:t>
            </w:r>
          </w:p>
        </w:tc>
        <w:tc>
          <w:tcPr>
            <w:tcW w:w="4727" w:type="dxa"/>
            <w:shd w:val="clear" w:color="auto" w:fill="D9D9D9"/>
            <w:vAlign w:val="center"/>
          </w:tcPr>
          <w:p w:rsidR="006D66E4" w:rsidRPr="007966AD" w:rsidRDefault="00B25E64" w:rsidP="00E22851">
            <w:pPr>
              <w:pStyle w:val="TableHeaderCenter"/>
            </w:pPr>
            <w:r>
              <w:t>Description/Sample</w:t>
            </w:r>
            <w:r w:rsidR="006D66E4">
              <w:t xml:space="preserve"> </w:t>
            </w:r>
            <w:r w:rsidR="00E22851">
              <w:t>V</w:t>
            </w:r>
            <w:r w:rsidR="006D66E4">
              <w:t>alue</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Upt.central.config=false</w:t>
            </w:r>
          </w:p>
        </w:tc>
        <w:tc>
          <w:tcPr>
            <w:tcW w:w="4727" w:type="dxa"/>
            <w:vAlign w:val="center"/>
          </w:tcPr>
          <w:p w:rsidR="006D66E4" w:rsidRDefault="006D66E4" w:rsidP="006D66E4">
            <w:pPr>
              <w:pStyle w:val="TableText"/>
            </w:pPr>
            <w:r>
              <w:t xml:space="preserve">To indicate Non-Typical installation this property value should be set ‘false’. If this property is set to true, then all </w:t>
            </w:r>
            <w:r w:rsidRPr="00E36825">
              <w:rPr>
                <w:rStyle w:val="CodeChar0"/>
              </w:rPr>
              <w:t>upt.central.*</w:t>
            </w:r>
            <w:r>
              <w:t xml:space="preserve"> properties will be ignored and only </w:t>
            </w:r>
            <w:r w:rsidRPr="00E36825">
              <w:rPr>
                <w:rStyle w:val="CodeChar0"/>
              </w:rPr>
              <w:t>upt.??.*</w:t>
            </w:r>
            <w:r>
              <w:t xml:space="preserve"> properties will be considered.</w:t>
            </w:r>
          </w:p>
        </w:tc>
      </w:tr>
      <w:tr w:rsidR="006D66E4" w:rsidRPr="007966AD" w:rsidTr="006D66E4">
        <w:trPr>
          <w:cantSplit/>
        </w:trPr>
        <w:tc>
          <w:tcPr>
            <w:tcW w:w="3697" w:type="dxa"/>
            <w:vAlign w:val="center"/>
          </w:tcPr>
          <w:p w:rsidR="006D66E4" w:rsidRPr="00251CE8" w:rsidRDefault="006D66E4" w:rsidP="006D66E4">
            <w:pPr>
              <w:pStyle w:val="TableText"/>
              <w:rPr>
                <w:rStyle w:val="CodeChar0"/>
              </w:rPr>
            </w:pPr>
            <w:r w:rsidRPr="00251CE8">
              <w:rPr>
                <w:rStyle w:val="CodeChar0"/>
              </w:rPr>
              <w:lastRenderedPageBreak/>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727" w:type="dxa"/>
            <w:vAlign w:val="center"/>
          </w:tcPr>
          <w:p w:rsidR="006D66E4" w:rsidRDefault="006D66E4" w:rsidP="006D66E4">
            <w:pPr>
              <w:pStyle w:val="TableText"/>
            </w:pPr>
            <w:r>
              <w:t>To include support for a particular CSM version, set the particular property value as true. A property value false indicates this installation will not support particular CSM Version.</w:t>
            </w:r>
          </w:p>
          <w:p w:rsidR="006D66E4" w:rsidRDefault="006D66E4" w:rsidP="006D66E4">
            <w:pPr>
              <w:pStyle w:val="TableText"/>
            </w:pPr>
            <w:r w:rsidRPr="00E36825">
              <w:rPr>
                <w:rStyle w:val="Bold"/>
              </w:rPr>
              <w:t>NOTE:</w:t>
            </w:r>
            <w:r>
              <w:t xml:space="preserve"> If property is true, then corresponding </w:t>
            </w:r>
            <w:r w:rsidRPr="00E36825">
              <w:rPr>
                <w:rStyle w:val="CodeChar0"/>
              </w:rPr>
              <w:t>upt.??.*</w:t>
            </w:r>
            <w:r>
              <w:t xml:space="preserve"> properties must be configured appropriately. </w:t>
            </w:r>
          </w:p>
          <w:p w:rsidR="006D66E4" w:rsidRDefault="006D66E4" w:rsidP="006D66E4">
            <w:pPr>
              <w:pStyle w:val="TableText"/>
            </w:pPr>
          </w:p>
          <w:p w:rsidR="006D66E4" w:rsidRDefault="006D66E4" w:rsidP="006D66E4">
            <w:pPr>
              <w:pStyle w:val="TableText"/>
            </w:pPr>
            <w:r>
              <w:t xml:space="preserve">For example: If </w:t>
            </w:r>
            <w:r w:rsidRPr="00E36825">
              <w:rPr>
                <w:rStyle w:val="CodeChar0"/>
              </w:rPr>
              <w:t>upt.32.installed=true</w:t>
            </w:r>
            <w:r>
              <w:t xml:space="preserve">, then rest of the </w:t>
            </w:r>
            <w:r w:rsidRPr="00E36825">
              <w:rPr>
                <w:rStyle w:val="CodeChar0"/>
              </w:rPr>
              <w:t>upt.32.*</w:t>
            </w:r>
            <w:r>
              <w:t xml:space="preserve"> properties must be set correctly.</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w:t>
            </w:r>
            <w:r w:rsidRPr="00555234">
              <w:rPr>
                <w:rStyle w:val="CodeChar0"/>
              </w:rPr>
              <w:t>upt.</w:t>
            </w:r>
            <w:r>
              <w:rPr>
                <w:rStyle w:val="CodeChar0"/>
              </w:rPr>
              <w:t>??</w:t>
            </w:r>
            <w:r w:rsidRPr="00555234">
              <w:rPr>
                <w:rStyle w:val="CodeChar0"/>
              </w:rPr>
              <w:t>.</w:t>
            </w:r>
            <w:r>
              <w:rPr>
                <w:rStyle w:val="CodeChar0"/>
              </w:rPr>
              <w:t>database.* properties</w:t>
            </w:r>
          </w:p>
        </w:tc>
        <w:tc>
          <w:tcPr>
            <w:tcW w:w="4727" w:type="dxa"/>
            <w:vAlign w:val="center"/>
          </w:tcPr>
          <w:p w:rsidR="006D66E4" w:rsidRDefault="006D66E4" w:rsidP="006D66E4">
            <w:pPr>
              <w:pStyle w:val="TableText"/>
            </w:pPr>
            <w:r>
              <w:t>Specify Database connection properties for supported CSM UPT version.</w:t>
            </w:r>
          </w:p>
          <w:p w:rsidR="006D66E4" w:rsidRDefault="006D66E4" w:rsidP="006D66E4">
            <w:pPr>
              <w:pStyle w:val="TableText"/>
            </w:pPr>
            <w:r w:rsidRPr="00E36825">
              <w:rPr>
                <w:rStyle w:val="Bold"/>
              </w:rPr>
              <w:t>NOTE:</w:t>
            </w:r>
            <w:r>
              <w:t xml:space="preserve"> The </w:t>
            </w:r>
            <w:r w:rsidRPr="00E36825">
              <w:rPr>
                <w:rStyle w:val="CodeChar0"/>
              </w:rPr>
              <w:t>??</w:t>
            </w:r>
            <w:r>
              <w:t xml:space="preserve"> could be any of the following: </w:t>
            </w:r>
            <w:r w:rsidRPr="00E36825">
              <w:rPr>
                <w:rStyle w:val="CodeChar0"/>
              </w:rPr>
              <w:t>31</w:t>
            </w:r>
            <w:r>
              <w:t xml:space="preserve">, </w:t>
            </w:r>
            <w:r w:rsidRPr="00E36825">
              <w:rPr>
                <w:rStyle w:val="CodeChar0"/>
              </w:rPr>
              <w:t>32</w:t>
            </w:r>
            <w:r>
              <w:t xml:space="preserve">, </w:t>
            </w:r>
            <w:r w:rsidRPr="00E36825">
              <w:rPr>
                <w:rStyle w:val="CodeChar0"/>
              </w:rPr>
              <w:t>40</w:t>
            </w:r>
            <w:r>
              <w:t xml:space="preserve">, </w:t>
            </w:r>
            <w:r w:rsidRPr="00E36825">
              <w:rPr>
                <w:rStyle w:val="CodeChar0"/>
              </w:rPr>
              <w:t>41</w:t>
            </w:r>
            <w:r>
              <w:t xml:space="preserve">, </w:t>
            </w:r>
            <w:r w:rsidR="00FE3171" w:rsidRPr="00E36825">
              <w:rPr>
                <w:rStyle w:val="CodeChar0"/>
              </w:rPr>
              <w:t>and 42</w:t>
            </w:r>
            <w:r>
              <w:t xml:space="preserve">. </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JBoss.* properties  </w:t>
            </w:r>
          </w:p>
        </w:tc>
        <w:tc>
          <w:tcPr>
            <w:tcW w:w="4727" w:type="dxa"/>
            <w:vAlign w:val="center"/>
          </w:tcPr>
          <w:p w:rsidR="006D66E4" w:rsidRDefault="006D66E4" w:rsidP="006D66E4">
            <w:pPr>
              <w:pStyle w:val="TableText"/>
            </w:pPr>
            <w:r>
              <w:t>Specify JBoss configuration properties</w:t>
            </w:r>
          </w:p>
        </w:tc>
      </w:tr>
      <w:tr w:rsidR="00906111" w:rsidRPr="007966AD" w:rsidTr="006D66E4">
        <w:trPr>
          <w:cantSplit/>
        </w:trPr>
        <w:tc>
          <w:tcPr>
            <w:tcW w:w="3697" w:type="dxa"/>
            <w:vAlign w:val="center"/>
          </w:tcPr>
          <w:p w:rsidR="00906111" w:rsidRDefault="00906111" w:rsidP="000867D7">
            <w:pPr>
              <w:pStyle w:val="TableText"/>
              <w:rPr>
                <w:rStyle w:val="CodeChar0"/>
              </w:rPr>
            </w:pPr>
            <w:r w:rsidRPr="00E11428">
              <w:rPr>
                <w:rStyle w:val="CodeChar0"/>
              </w:rPr>
              <w:t>application.base.path</w:t>
            </w:r>
          </w:p>
        </w:tc>
        <w:tc>
          <w:tcPr>
            <w:tcW w:w="4727" w:type="dxa"/>
            <w:vAlign w:val="center"/>
          </w:tcPr>
          <w:p w:rsidR="00906111" w:rsidRDefault="00906111" w:rsidP="000867D7">
            <w:pPr>
              <w:pStyle w:val="TableText"/>
            </w:pPr>
            <w:r>
              <w:t>Specify the path where you want to install the JBoss/CSM UPT.</w:t>
            </w:r>
          </w:p>
        </w:tc>
      </w:tr>
    </w:tbl>
    <w:p w:rsidR="006D66E4" w:rsidRDefault="006D66E4" w:rsidP="006D66E4">
      <w:pPr>
        <w:pStyle w:val="Caption"/>
      </w:pPr>
      <w:bookmarkStart w:id="475" w:name="_Ref238894822"/>
      <w:r>
        <w:t xml:space="preserve">Table </w:t>
      </w:r>
      <w:fldSimple w:instr=" STYLEREF 1 \s ">
        <w:r w:rsidR="00EF4B85">
          <w:rPr>
            <w:noProof/>
          </w:rPr>
          <w:t>3</w:t>
        </w:r>
      </w:fldSimple>
      <w:r>
        <w:noBreakHyphen/>
      </w:r>
      <w:fldSimple w:instr=" SEQ Table \* ARABIC \s 1 ">
        <w:r w:rsidR="00EF4B85">
          <w:rPr>
            <w:noProof/>
          </w:rPr>
          <w:t>17</w:t>
        </w:r>
      </w:fldSimple>
      <w:bookmarkEnd w:id="475"/>
      <w:r>
        <w:t xml:space="preserve"> </w:t>
      </w:r>
      <w:r w:rsidRPr="00F72A8F">
        <w:t>Required properties for upgrade.properties file for non-typical installation</w:t>
      </w:r>
      <w:r>
        <w:t xml:space="preserve">  </w:t>
      </w:r>
    </w:p>
    <w:p w:rsidR="006D66E4" w:rsidRDefault="006D66E4" w:rsidP="0093499B">
      <w:pPr>
        <w:pStyle w:val="BodyTextIndent"/>
      </w:pPr>
      <w:r>
        <w:t xml:space="preserve">The properties listed in </w:t>
      </w:r>
      <w:r w:rsidR="00440E64">
        <w:fldChar w:fldCharType="begin"/>
      </w:r>
      <w:r>
        <w:instrText xml:space="preserve"> REF _Ref238894848 \h </w:instrText>
      </w:r>
      <w:r w:rsidR="00440E64">
        <w:fldChar w:fldCharType="separate"/>
      </w:r>
      <w:r w:rsidR="00EF4B85">
        <w:t xml:space="preserve">Table </w:t>
      </w:r>
      <w:r w:rsidR="00EF4B85">
        <w:rPr>
          <w:noProof/>
        </w:rPr>
        <w:t>3</w:t>
      </w:r>
      <w:r w:rsidR="00EF4B85">
        <w:noBreakHyphen/>
      </w:r>
      <w:r w:rsidR="00EF4B85">
        <w:rPr>
          <w:noProof/>
        </w:rPr>
        <w:t>18</w:t>
      </w:r>
      <w:r w:rsidR="00440E64">
        <w:fldChar w:fldCharType="end"/>
      </w:r>
      <w:r>
        <w:t xml:space="preserve"> are optional or conditional depending on the Authentication type you want to specify</w:t>
      </w:r>
      <w:r w:rsidR="00FE3171">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348"/>
        <w:gridCol w:w="5076"/>
      </w:tblGrid>
      <w:tr w:rsidR="006D66E4" w:rsidRPr="007966AD" w:rsidTr="007A4225">
        <w:trPr>
          <w:cantSplit/>
          <w:tblHeader/>
        </w:trPr>
        <w:tc>
          <w:tcPr>
            <w:tcW w:w="3348" w:type="dxa"/>
            <w:shd w:val="clear" w:color="auto" w:fill="D9D9D9"/>
            <w:vAlign w:val="center"/>
          </w:tcPr>
          <w:p w:rsidR="006D66E4" w:rsidRPr="007966AD" w:rsidRDefault="006D66E4" w:rsidP="006D66E4">
            <w:pPr>
              <w:pStyle w:val="TableHeaderCenter"/>
            </w:pPr>
            <w:r>
              <w:t>Property</w:t>
            </w:r>
          </w:p>
        </w:tc>
        <w:tc>
          <w:tcPr>
            <w:tcW w:w="5076" w:type="dxa"/>
            <w:shd w:val="clear" w:color="auto" w:fill="D9D9D9"/>
            <w:vAlign w:val="center"/>
          </w:tcPr>
          <w:p w:rsidR="006D66E4" w:rsidRPr="007966AD" w:rsidRDefault="006D66E4" w:rsidP="006D66E4">
            <w:pPr>
              <w:pStyle w:val="TableHeaderCenter"/>
            </w:pPr>
            <w:r>
              <w:t>Description</w:t>
            </w:r>
          </w:p>
        </w:tc>
      </w:tr>
      <w:tr w:rsidR="00B05CFE" w:rsidRPr="007966AD" w:rsidTr="007A4225">
        <w:trPr>
          <w:cantSplit/>
        </w:trPr>
        <w:tc>
          <w:tcPr>
            <w:tcW w:w="3348" w:type="dxa"/>
            <w:vAlign w:val="center"/>
          </w:tcPr>
          <w:p w:rsidR="00B05CFE" w:rsidRDefault="00E22851" w:rsidP="00134C73">
            <w:pPr>
              <w:pStyle w:val="TableText"/>
              <w:rPr>
                <w:rStyle w:val="CodeChar0"/>
              </w:rPr>
            </w:pPr>
            <w:r>
              <w:rPr>
                <w:rStyle w:val="CodeChar0"/>
              </w:rPr>
              <w:t>U</w:t>
            </w:r>
            <w:r w:rsidR="00B05CFE" w:rsidRPr="007A321D">
              <w:rPr>
                <w:rStyle w:val="CodeChar0"/>
              </w:rPr>
              <w:t>pt.??.authentication.type=ldap</w:t>
            </w:r>
            <w:r w:rsidR="00B05CFE">
              <w:rPr>
                <w:rStyle w:val="CodeChar0"/>
              </w:rPr>
              <w:t>/ldaps/db</w:t>
            </w:r>
          </w:p>
        </w:tc>
        <w:tc>
          <w:tcPr>
            <w:tcW w:w="5076" w:type="dxa"/>
            <w:vAlign w:val="center"/>
          </w:tcPr>
          <w:p w:rsidR="00B05CFE" w:rsidRDefault="00B05CFE" w:rsidP="00134C73">
            <w:pPr>
              <w:pStyle w:val="TableText"/>
            </w:pPr>
            <w:r>
              <w:t xml:space="preserve">Set authentication type. The possible values are </w:t>
            </w:r>
            <w:r w:rsidR="00E22851" w:rsidRPr="00583ED6">
              <w:rPr>
                <w:rStyle w:val="CodeChar0"/>
              </w:rPr>
              <w:t>db</w:t>
            </w:r>
            <w:r w:rsidR="00E22851">
              <w:t xml:space="preserve">, </w:t>
            </w:r>
            <w:r w:rsidR="00E22851" w:rsidRPr="00583ED6">
              <w:rPr>
                <w:rStyle w:val="CodeChar0"/>
              </w:rPr>
              <w:t>ldap</w:t>
            </w:r>
            <w:r w:rsidR="00E22851" w:rsidRPr="00583ED6">
              <w:t>,</w:t>
            </w:r>
            <w:r w:rsidR="00E22851">
              <w:t xml:space="preserve"> and </w:t>
            </w:r>
            <w:r w:rsidR="00E22851" w:rsidRPr="00583ED6">
              <w:rPr>
                <w:rStyle w:val="CodeChar0"/>
              </w:rPr>
              <w:t>ldaps</w:t>
            </w:r>
            <w:r>
              <w:t>.</w:t>
            </w:r>
          </w:p>
        </w:tc>
      </w:tr>
      <w:tr w:rsidR="006D66E4" w:rsidRPr="007966AD" w:rsidTr="007A4225">
        <w:trPr>
          <w:cantSplit/>
        </w:trPr>
        <w:tc>
          <w:tcPr>
            <w:tcW w:w="3348" w:type="dxa"/>
            <w:vAlign w:val="center"/>
          </w:tcPr>
          <w:p w:rsidR="006D66E4" w:rsidRDefault="006D66E4" w:rsidP="006D66E4">
            <w:pPr>
              <w:pStyle w:val="TableText"/>
              <w:rPr>
                <w:rStyle w:val="CodeChar0"/>
              </w:rPr>
            </w:pPr>
            <w:r>
              <w:rPr>
                <w:rStyle w:val="CodeChar0"/>
              </w:rPr>
              <w:t>Upt.??.ldap.*</w:t>
            </w:r>
          </w:p>
        </w:tc>
        <w:tc>
          <w:tcPr>
            <w:tcW w:w="507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pt.??.authentication.type=ldap</w:t>
            </w:r>
            <w:r>
              <w:t>. Specify LDAP properties for supported CSM UPT version.</w:t>
            </w:r>
          </w:p>
        </w:tc>
      </w:tr>
      <w:tr w:rsidR="006D66E4" w:rsidRPr="007966AD" w:rsidTr="007A4225">
        <w:trPr>
          <w:cantSplit/>
        </w:trPr>
        <w:tc>
          <w:tcPr>
            <w:tcW w:w="3348" w:type="dxa"/>
            <w:vAlign w:val="center"/>
          </w:tcPr>
          <w:p w:rsidR="006D66E4" w:rsidRDefault="006D66E4" w:rsidP="006D66E4">
            <w:pPr>
              <w:pStyle w:val="TableText"/>
              <w:rPr>
                <w:rStyle w:val="CodeChar0"/>
              </w:rPr>
            </w:pPr>
            <w:r>
              <w:rPr>
                <w:rStyle w:val="CodeChar0"/>
              </w:rPr>
              <w:t>Upt.??.ldaps.*</w:t>
            </w:r>
          </w:p>
        </w:tc>
        <w:tc>
          <w:tcPr>
            <w:tcW w:w="507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w:t>
            </w:r>
            <w:r>
              <w:rPr>
                <w:rStyle w:val="CodeChar0"/>
              </w:rPr>
              <w:t>??</w:t>
            </w:r>
            <w:r w:rsidRPr="00E36825">
              <w:rPr>
                <w:rStyle w:val="CodeChar0"/>
              </w:rPr>
              <w:t>.authentication.type=ldaps</w:t>
            </w:r>
            <w:r>
              <w:t>. Specify LDAPS properties for supported CSM UPT version</w:t>
            </w:r>
          </w:p>
        </w:tc>
      </w:tr>
    </w:tbl>
    <w:p w:rsidR="006D66E4" w:rsidRDefault="006D66E4" w:rsidP="006D66E4">
      <w:pPr>
        <w:pStyle w:val="Caption"/>
      </w:pPr>
      <w:bookmarkStart w:id="476" w:name="_Ref238894848"/>
      <w:r>
        <w:t xml:space="preserve">Table </w:t>
      </w:r>
      <w:fldSimple w:instr=" STYLEREF 1 \s ">
        <w:r w:rsidR="00EF4B85">
          <w:rPr>
            <w:noProof/>
          </w:rPr>
          <w:t>3</w:t>
        </w:r>
      </w:fldSimple>
      <w:r>
        <w:noBreakHyphen/>
      </w:r>
      <w:fldSimple w:instr=" SEQ Table \* ARABIC \s 1 ">
        <w:r w:rsidR="00EF4B85">
          <w:rPr>
            <w:noProof/>
          </w:rPr>
          <w:t>18</w:t>
        </w:r>
      </w:fldSimple>
      <w:bookmarkEnd w:id="476"/>
      <w:r>
        <w:t xml:space="preserve"> </w:t>
      </w:r>
      <w:r w:rsidRPr="009F7259">
        <w:t>Optional properties for upgrade.properties file for non-typical installation</w:t>
      </w:r>
    </w:p>
    <w:p w:rsidR="006D66E4" w:rsidRDefault="006D66E4" w:rsidP="00896F6F">
      <w:pPr>
        <w:pStyle w:val="ListNumber"/>
        <w:numPr>
          <w:ilvl w:val="0"/>
          <w:numId w:val="76"/>
        </w:numPr>
      </w:pPr>
      <w:r>
        <w:t>Run the Ant Build ‘</w:t>
      </w:r>
      <w:r w:rsidR="00AB0A45">
        <w:t>upgrade</w:t>
      </w:r>
      <w:r>
        <w:t xml:space="preserve">’ target by opening a command line prompt and navigating to the folder where you extracted the CSM installation files. Then type the following command and hit </w:t>
      </w:r>
      <w:r w:rsidRPr="00C2561D">
        <w:rPr>
          <w:rStyle w:val="CodeTextEntryChar"/>
        </w:rPr>
        <w:t>Enter</w:t>
      </w:r>
      <w:r w:rsidRPr="00C2561D">
        <w:t>:</w:t>
      </w:r>
    </w:p>
    <w:p w:rsidR="00AB0A45" w:rsidRPr="00C2561D" w:rsidRDefault="00AB0A45" w:rsidP="00AB0A45">
      <w:pPr>
        <w:pStyle w:val="BodyTextIndent2"/>
        <w:ind w:left="1440"/>
        <w:rPr>
          <w:rStyle w:val="CodeChar0"/>
        </w:rPr>
      </w:pPr>
      <w:r>
        <w:rPr>
          <w:rStyle w:val="CodeChar0"/>
        </w:rPr>
        <w:t xml:space="preserve">   Ant –Dproperties.file=upgrade.properties upgrade</w:t>
      </w:r>
    </w:p>
    <w:p w:rsidR="006D66E4" w:rsidRPr="00A97E6B" w:rsidRDefault="006D66E4" w:rsidP="006D66E4">
      <w:pPr>
        <w:pStyle w:val="BodyText"/>
      </w:pPr>
      <w:r w:rsidRPr="005020F0">
        <w:t xml:space="preserve">On successful completion of the </w:t>
      </w:r>
      <w:r>
        <w:t>upgrade</w:t>
      </w:r>
      <w:r w:rsidRPr="005020F0">
        <w:t xml:space="preserve"> script</w:t>
      </w:r>
      <w:r>
        <w:t>, the installer update</w:t>
      </w:r>
      <w:r w:rsidR="007A4225">
        <w:t>s</w:t>
      </w:r>
      <w:r>
        <w:t xml:space="preserve"> the existing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configured database schema for UPTxx versions are updated with minor data modifications while still maintaining their CSM Version. The schema for UPTxx is NOT migrated to latest CSM version 4.2.</w:t>
      </w:r>
    </w:p>
    <w:p w:rsidR="006D66E4" w:rsidRPr="00A97E6B" w:rsidRDefault="006D66E4" w:rsidP="006D66E4">
      <w:pPr>
        <w:pStyle w:val="BodyText"/>
        <w:sectPr w:rsidR="006D66E4" w:rsidRPr="00A97E6B"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477" w:name="_Ref213636229"/>
      <w:bookmarkStart w:id="478" w:name="_Ref213636233"/>
      <w:bookmarkStart w:id="479" w:name="_Toc238804890"/>
      <w:bookmarkStart w:id="480" w:name="_Toc238891327"/>
      <w:bookmarkStart w:id="481" w:name="_Toc238970797"/>
      <w:bookmarkStart w:id="482" w:name="_Ref98147122"/>
      <w:bookmarkStart w:id="483" w:name="_Ref98147127"/>
      <w:r>
        <w:lastRenderedPageBreak/>
        <w:t>CSM Security Web Services</w:t>
      </w:r>
      <w:bookmarkEnd w:id="477"/>
      <w:bookmarkEnd w:id="478"/>
      <w:bookmarkEnd w:id="479"/>
      <w:bookmarkEnd w:id="480"/>
      <w:bookmarkEnd w:id="481"/>
    </w:p>
    <w:p w:rsidR="006D66E4" w:rsidRPr="00E4295D" w:rsidRDefault="006D66E4" w:rsidP="006D66E4">
      <w:pPr>
        <w:pStyle w:val="BodyText"/>
      </w:pPr>
      <w:r w:rsidRPr="00E4295D">
        <w:t xml:space="preserve">The </w:t>
      </w:r>
      <w:r>
        <w:t>CSM</w:t>
      </w:r>
      <w:r w:rsidRPr="00E4295D">
        <w:t xml:space="preserve"> Security Web Services are introduced to exp</w:t>
      </w:r>
      <w:r>
        <w:t>ose the CSM authentication and a</w:t>
      </w:r>
      <w:r w:rsidRPr="00E4295D">
        <w:t>uthorization service features. The Security Web Services currently provide only two operations</w:t>
      </w:r>
      <w:r>
        <w:t>:</w:t>
      </w:r>
      <w:r w:rsidRPr="00E4295D">
        <w:t xml:space="preserve"> Login and CheckPermission. The operations are exposed versions available in CSM API’s.</w:t>
      </w:r>
      <w:r w:rsidR="00440E64">
        <w:fldChar w:fldCharType="begin"/>
      </w:r>
      <w:r>
        <w:instrText xml:space="preserve"> XE "</w:instrText>
      </w:r>
      <w:r w:rsidRPr="00E54B03">
        <w:instrText>security:web services</w:instrText>
      </w:r>
      <w:r>
        <w:instrText xml:space="preserve">" </w:instrText>
      </w:r>
      <w:r w:rsidR="00440E64">
        <w:fldChar w:fldCharType="end"/>
      </w:r>
      <w:r w:rsidR="00440E64">
        <w:fldChar w:fldCharType="begin"/>
      </w:r>
      <w:r>
        <w:instrText xml:space="preserve"> XE "</w:instrText>
      </w:r>
      <w:r w:rsidRPr="008A34AC">
        <w:instrText>security:WSDL</w:instrText>
      </w:r>
      <w:r>
        <w:instrText xml:space="preserve">" </w:instrText>
      </w:r>
      <w:r w:rsidR="00440E64">
        <w:fldChar w:fldCharType="end"/>
      </w:r>
    </w:p>
    <w:p w:rsidR="006D66E4" w:rsidRDefault="006D66E4" w:rsidP="006D66E4">
      <w:pPr>
        <w:pStyle w:val="Heading2"/>
      </w:pPr>
      <w:bookmarkStart w:id="484" w:name="_Toc238804891"/>
      <w:bookmarkStart w:id="485" w:name="_Toc238891328"/>
      <w:bookmarkStart w:id="486" w:name="_Toc238970798"/>
      <w:bookmarkEnd w:id="482"/>
      <w:bookmarkEnd w:id="483"/>
      <w:r>
        <w:t>Security Web Service WSDL</w:t>
      </w:r>
      <w:bookmarkEnd w:id="484"/>
      <w:bookmarkEnd w:id="485"/>
      <w:bookmarkEnd w:id="486"/>
    </w:p>
    <w:p w:rsidR="006D66E4" w:rsidRDefault="006D66E4" w:rsidP="006D66E4">
      <w:pPr>
        <w:pStyle w:val="BodyText"/>
      </w:pPr>
      <w:r w:rsidRPr="00F65603">
        <w:t xml:space="preserve">The CSM Security Web Service WSDL is </w:t>
      </w:r>
      <w:r>
        <w:t xml:space="preserve">diagramed in </w:t>
      </w:r>
      <w:r w:rsidR="00440E64">
        <w:fldChar w:fldCharType="begin"/>
      </w:r>
      <w:r>
        <w:instrText xml:space="preserve"> REF _Ref213839450 \h </w:instrText>
      </w:r>
      <w:r w:rsidR="00440E64">
        <w:fldChar w:fldCharType="separate"/>
      </w:r>
      <w:r w:rsidR="00EF4B85">
        <w:t xml:space="preserve">Figure </w:t>
      </w:r>
      <w:r w:rsidR="00EF4B85">
        <w:rPr>
          <w:noProof/>
        </w:rPr>
        <w:t>4</w:t>
      </w:r>
      <w:r w:rsidR="00EF4B85">
        <w:t>-</w:t>
      </w:r>
      <w:r w:rsidR="00EF4B85">
        <w:rPr>
          <w:noProof/>
        </w:rPr>
        <w:t>1</w:t>
      </w:r>
      <w:r w:rsidR="00440E64">
        <w:fldChar w:fldCharType="end"/>
      </w:r>
      <w:r w:rsidRPr="00F65603">
        <w:t xml:space="preserve"> below. </w:t>
      </w:r>
    </w:p>
    <w:p w:rsidR="006D66E4" w:rsidRDefault="007144EA" w:rsidP="006D66E4">
      <w:pPr>
        <w:pStyle w:val="GraphicAnchorMain"/>
        <w:rPr>
          <w:noProof/>
        </w:rPr>
      </w:pPr>
      <w:r>
        <w:rPr>
          <w:noProof/>
        </w:rPr>
        <w:drawing>
          <wp:inline distT="0" distB="0" distL="0" distR="0">
            <wp:extent cx="6325870" cy="2248535"/>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6325870" cy="2248535"/>
                    </a:xfrm>
                    <a:prstGeom prst="rect">
                      <a:avLst/>
                    </a:prstGeom>
                    <a:noFill/>
                    <a:ln w="9525">
                      <a:noFill/>
                      <a:miter lim="800000"/>
                      <a:headEnd/>
                      <a:tailEnd/>
                    </a:ln>
                  </pic:spPr>
                </pic:pic>
              </a:graphicData>
            </a:graphic>
          </wp:inline>
        </w:drawing>
      </w:r>
    </w:p>
    <w:p w:rsidR="006D66E4" w:rsidRDefault="006D66E4" w:rsidP="006D66E4">
      <w:pPr>
        <w:pStyle w:val="Caption"/>
      </w:pPr>
      <w:bookmarkStart w:id="487" w:name="_Ref213839450"/>
      <w:r>
        <w:t xml:space="preserve">Figure </w:t>
      </w:r>
      <w:fldSimple w:instr=" STYLEREF 1 \s ">
        <w:r w:rsidR="00EF4B85">
          <w:rPr>
            <w:noProof/>
          </w:rPr>
          <w:t>4</w:t>
        </w:r>
      </w:fldSimple>
      <w:r>
        <w:t>-</w:t>
      </w:r>
      <w:fldSimple w:instr=" SEQ Figure \* ARABIC \s 1 ">
        <w:r w:rsidR="00EF4B85">
          <w:rPr>
            <w:noProof/>
          </w:rPr>
          <w:t>1</w:t>
        </w:r>
      </w:fldSimple>
      <w:bookmarkEnd w:id="487"/>
      <w:r>
        <w:t xml:space="preserve"> Security Web Service WSDL</w:t>
      </w:r>
    </w:p>
    <w:p w:rsidR="006D66E4" w:rsidRPr="005D04D2" w:rsidRDefault="006D66E4" w:rsidP="006D66E4">
      <w:pPr>
        <w:pStyle w:val="BodyText"/>
      </w:pPr>
      <w:r w:rsidRPr="00F65603">
        <w:t>The name of the exposed web service is ‘SecurityService’</w:t>
      </w:r>
      <w:r>
        <w:t xml:space="preserve"> and provides two operations, which are discussed in more detail in the next section. </w:t>
      </w:r>
    </w:p>
    <w:p w:rsidR="006D66E4" w:rsidRDefault="006D66E4" w:rsidP="006D66E4">
      <w:pPr>
        <w:pStyle w:val="Heading2"/>
      </w:pPr>
      <w:bookmarkStart w:id="488" w:name="_Toc238804892"/>
      <w:bookmarkStart w:id="489" w:name="_Toc238891329"/>
      <w:bookmarkStart w:id="490" w:name="_Toc238970799"/>
      <w:r>
        <w:t>Security Web Service Operations</w:t>
      </w:r>
      <w:bookmarkEnd w:id="488"/>
      <w:bookmarkEnd w:id="489"/>
      <w:bookmarkEnd w:id="490"/>
    </w:p>
    <w:p w:rsidR="006D66E4" w:rsidRPr="005D04D2" w:rsidRDefault="006D66E4" w:rsidP="006D66E4">
      <w:pPr>
        <w:pStyle w:val="BodyText"/>
      </w:pPr>
      <w:r>
        <w:t>The CSM Security Web Service provides two operations: Login and Check Permission. They are detailed in the sections below.</w:t>
      </w:r>
    </w:p>
    <w:p w:rsidR="006D66E4" w:rsidRDefault="006D66E4" w:rsidP="006D66E4">
      <w:pPr>
        <w:pStyle w:val="Heading3"/>
      </w:pPr>
      <w:bookmarkStart w:id="491" w:name="_Toc238804893"/>
      <w:bookmarkStart w:id="492" w:name="_Toc238891330"/>
      <w:bookmarkStart w:id="493" w:name="_Toc238970800"/>
      <w:r>
        <w:t>Login Operation</w:t>
      </w:r>
      <w:bookmarkEnd w:id="491"/>
      <w:bookmarkEnd w:id="492"/>
      <w:bookmarkEnd w:id="493"/>
    </w:p>
    <w:p w:rsidR="006D66E4" w:rsidRDefault="006D66E4" w:rsidP="006D66E4">
      <w:pPr>
        <w:pStyle w:val="BodyText"/>
      </w:pPr>
      <w:r w:rsidRPr="00F65603">
        <w:t>The Login web service operation is a request/response operation.</w:t>
      </w:r>
      <w:r w:rsidR="00440E64">
        <w:fldChar w:fldCharType="begin"/>
      </w:r>
      <w:r>
        <w:instrText xml:space="preserve"> XE "</w:instrText>
      </w:r>
      <w:r w:rsidRPr="0027619E">
        <w:instrText>security:login operation</w:instrText>
      </w:r>
      <w:r>
        <w:instrText xml:space="preserve">" </w:instrText>
      </w:r>
      <w:r w:rsidR="00440E64">
        <w:fldChar w:fldCharType="end"/>
      </w:r>
      <w:r w:rsidR="00440E64">
        <w:fldChar w:fldCharType="begin"/>
      </w:r>
      <w:r>
        <w:instrText xml:space="preserve"> XE "</w:instrText>
      </w:r>
      <w:r w:rsidRPr="000C7E9B">
        <w:instrText>login operation</w:instrText>
      </w:r>
      <w:r>
        <w:instrText xml:space="preserve">" </w:instrText>
      </w:r>
      <w:r w:rsidR="00440E64">
        <w:fldChar w:fldCharType="end"/>
      </w:r>
      <w:r w:rsidRPr="00F65603">
        <w:t xml:space="preserve"> This operation receives a LoginRequestMessage, performs authentication and responds with LoginResponseMessage to the web service consumer. If there are any problems with the processing the LoginRequestMessage and/or performing authentication on the user credentials then the web service operation will return a SOAP Fault response error message indicating an error code and the error details.</w:t>
      </w:r>
    </w:p>
    <w:p w:rsidR="006D66E4" w:rsidRDefault="006D66E4" w:rsidP="006D66E4">
      <w:pPr>
        <w:pStyle w:val="BodyText"/>
      </w:pPr>
      <w:r>
        <w:t>The below example shows the Schema (XSD) for Authentication:</w:t>
      </w:r>
    </w:p>
    <w:p w:rsidR="006D66E4" w:rsidRPr="00F65603" w:rsidRDefault="006D66E4" w:rsidP="006D66E4">
      <w:pPr>
        <w:pStyle w:val="Classfilesample"/>
      </w:pPr>
      <w:r w:rsidRPr="00F65603">
        <w:t xml:space="preserve">&lt;xs:schema targetNamespace="http://security.nci.nih.gov/ws/authentication" </w:t>
      </w:r>
    </w:p>
    <w:p w:rsidR="006D66E4" w:rsidRPr="00F65603" w:rsidRDefault="006D66E4" w:rsidP="006D66E4">
      <w:pPr>
        <w:pStyle w:val="Classfilesample"/>
      </w:pPr>
      <w:r w:rsidRPr="00F65603">
        <w:t xml:space="preserve">   xmlns:authentication="http://security.nci.nih.gov/ws/authentication" </w:t>
      </w:r>
    </w:p>
    <w:p w:rsidR="006D66E4" w:rsidRPr="00F65603" w:rsidRDefault="006D66E4" w:rsidP="006D66E4">
      <w:pPr>
        <w:pStyle w:val="Classfilesample"/>
      </w:pPr>
      <w:r w:rsidRPr="00F65603">
        <w:t xml:space="preserve">   elementFormDefault="qualified"</w:t>
      </w:r>
    </w:p>
    <w:p w:rsidR="006D66E4" w:rsidRPr="00F65603" w:rsidRDefault="006D66E4" w:rsidP="006D66E4">
      <w:pPr>
        <w:pStyle w:val="Classfilesample"/>
      </w:pPr>
      <w:r w:rsidRPr="00F65603">
        <w:t xml:space="preserve">   attributeFormDefault="qualified" </w:t>
      </w:r>
    </w:p>
    <w:p w:rsidR="006D66E4" w:rsidRPr="00F65603" w:rsidRDefault="006D66E4" w:rsidP="006D66E4">
      <w:pPr>
        <w:pStyle w:val="Classfilesample"/>
      </w:pPr>
      <w:r w:rsidRPr="00F65603">
        <w:lastRenderedPageBreak/>
        <w:t xml:space="preserve">   version=".1"&gt;</w:t>
      </w:r>
    </w:p>
    <w:p w:rsidR="006D66E4" w:rsidRPr="00F65603" w:rsidRDefault="006D66E4" w:rsidP="006D66E4">
      <w:pPr>
        <w:pStyle w:val="Classfilesample"/>
      </w:pPr>
      <w:r w:rsidRPr="00F65603">
        <w:t>&lt;xs:element name="LoginRequest" type="authentication:LoginRequest"/&gt;</w:t>
      </w:r>
    </w:p>
    <w:p w:rsidR="006D66E4" w:rsidRPr="00F65603" w:rsidRDefault="006D66E4" w:rsidP="006D66E4">
      <w:pPr>
        <w:pStyle w:val="Classfilesample"/>
      </w:pPr>
      <w:r w:rsidRPr="00F65603">
        <w:t xml:space="preserve">  &lt;xs:complexType name="LoginRequest"&gt;</w:t>
      </w:r>
    </w:p>
    <w:p w:rsidR="006D66E4" w:rsidRPr="00F65603" w:rsidRDefault="006D66E4" w:rsidP="006D66E4">
      <w:pPr>
        <w:pStyle w:val="Classfilesample"/>
      </w:pPr>
      <w:r w:rsidRPr="00F65603">
        <w:t xml:space="preserve">   &lt;xs:sequence&gt;</w:t>
      </w:r>
    </w:p>
    <w:p w:rsidR="006D66E4" w:rsidRPr="00F65603" w:rsidRDefault="006D66E4" w:rsidP="006D66E4">
      <w:pPr>
        <w:pStyle w:val="Classfilesample"/>
      </w:pPr>
      <w:r w:rsidRPr="00F65603">
        <w:t xml:space="preserve">    &lt;xs:element name="UserName" type="xs:string"/&gt;</w:t>
      </w:r>
    </w:p>
    <w:p w:rsidR="006D66E4" w:rsidRPr="00F65603" w:rsidRDefault="006D66E4" w:rsidP="006D66E4">
      <w:pPr>
        <w:pStyle w:val="Classfilesample"/>
      </w:pPr>
      <w:r w:rsidRPr="00F65603">
        <w:t xml:space="preserve">    &lt;xs:element name="Password" type="xs:string"/&gt;</w:t>
      </w:r>
    </w:p>
    <w:p w:rsidR="006D66E4" w:rsidRPr="00F65603" w:rsidRDefault="006D66E4" w:rsidP="006D66E4">
      <w:pPr>
        <w:pStyle w:val="Classfilesample"/>
      </w:pPr>
      <w:r w:rsidRPr="00F65603">
        <w:t xml:space="preserve">    &lt;xs:element name="ApplicationContext" type="xs:string"/&gt;</w:t>
      </w:r>
    </w:p>
    <w:p w:rsidR="006D66E4" w:rsidRDefault="006D66E4" w:rsidP="006D66E4">
      <w:pPr>
        <w:pStyle w:val="BodyText"/>
      </w:pPr>
    </w:p>
    <w:p w:rsidR="006D66E4" w:rsidRDefault="006D66E4" w:rsidP="006D66E4">
      <w:pPr>
        <w:pStyle w:val="BodyText"/>
      </w:pPr>
      <w:r w:rsidRPr="00F65603">
        <w:t xml:space="preserve">As displayed in the </w:t>
      </w:r>
      <w:r>
        <w:t>example above, t</w:t>
      </w:r>
      <w:r w:rsidRPr="00F65603">
        <w:t>he LoginRequest messa</w:t>
      </w:r>
      <w:r>
        <w:t>ge consists of three parameters:</w:t>
      </w:r>
      <w:r w:rsidRPr="00F65603">
        <w:t xml:space="preserve"> User</w:t>
      </w:r>
      <w:r>
        <w:t>N</w:t>
      </w:r>
      <w:r w:rsidRPr="00F65603">
        <w:t xml:space="preserve">ame, </w:t>
      </w:r>
      <w:r w:rsidR="00FE3171">
        <w:t>P</w:t>
      </w:r>
      <w:r w:rsidR="00FE3171" w:rsidRPr="00F65603">
        <w:t>assword,</w:t>
      </w:r>
      <w:r w:rsidRPr="00F65603">
        <w:t xml:space="preserve"> and ApplicationContext. The Apache AXIS framework validates all request and response messages against the Schema specified in the Security</w:t>
      </w:r>
      <w:r w:rsidRPr="005D04D2">
        <w:t xml:space="preserve"> </w:t>
      </w:r>
      <w:r>
        <w:t>Web Services</w:t>
      </w:r>
      <w:r w:rsidRPr="00F65603">
        <w:t xml:space="preserve"> WSDL.</w:t>
      </w:r>
    </w:p>
    <w:p w:rsidR="006D66E4" w:rsidRPr="00F65603" w:rsidRDefault="006D66E4" w:rsidP="006D66E4">
      <w:pPr>
        <w:pStyle w:val="BodyText"/>
      </w:pPr>
      <w:r w:rsidRPr="00F65603">
        <w:t>When the LoginRequest message is received by the web service operation, the User credentials from the LoginRequest message are used by the CSM API to authenticate the user against privilege</w:t>
      </w:r>
      <w:r>
        <w:t>s</w:t>
      </w:r>
      <w:r w:rsidRPr="00F65603">
        <w:t xml:space="preserve"> for the ‘ApplicationContext’. If the User is authenticated and has privilege to access the ApplicationContext then a LoginResponse is returned with result value of ‘true’. If the user is not authenticated and does not have access privilege for the ‘ApplicationContext’ then a LoginResponse is returned with the result value of ‘false’.</w:t>
      </w:r>
    </w:p>
    <w:p w:rsidR="006D66E4" w:rsidRDefault="006D66E4" w:rsidP="006D66E4">
      <w:pPr>
        <w:pStyle w:val="Heading3"/>
      </w:pPr>
      <w:bookmarkStart w:id="494" w:name="_Toc238804894"/>
      <w:bookmarkStart w:id="495" w:name="_Toc238891331"/>
      <w:bookmarkStart w:id="496" w:name="_Toc238970801"/>
      <w:r>
        <w:t>CheckPermission Operation</w:t>
      </w:r>
      <w:bookmarkEnd w:id="494"/>
      <w:bookmarkEnd w:id="495"/>
      <w:bookmarkEnd w:id="496"/>
    </w:p>
    <w:p w:rsidR="006D66E4" w:rsidRDefault="006D66E4" w:rsidP="006D66E4">
      <w:pPr>
        <w:pStyle w:val="BodyText"/>
      </w:pPr>
      <w:r>
        <w:t>The CheckP</w:t>
      </w:r>
      <w:r w:rsidRPr="00F65603">
        <w:t>ermiss</w:t>
      </w:r>
      <w:r>
        <w:t>i</w:t>
      </w:r>
      <w:r w:rsidRPr="00F65603">
        <w:t xml:space="preserve">on web service operation is a request/response operation. </w:t>
      </w:r>
      <w:r w:rsidR="00440E64">
        <w:fldChar w:fldCharType="begin"/>
      </w:r>
      <w:r>
        <w:instrText xml:space="preserve"> XE "</w:instrText>
      </w:r>
      <w:r w:rsidRPr="00FE4641">
        <w:instrText>security:check permission operation</w:instrText>
      </w:r>
      <w:r>
        <w:instrText xml:space="preserve">" </w:instrText>
      </w:r>
      <w:r w:rsidR="00440E64">
        <w:fldChar w:fldCharType="end"/>
      </w:r>
      <w:r w:rsidR="00440E64">
        <w:fldChar w:fldCharType="begin"/>
      </w:r>
      <w:r>
        <w:instrText xml:space="preserve"> XE "</w:instrText>
      </w:r>
      <w:r w:rsidRPr="000C7E9B">
        <w:instrText>check permission operation</w:instrText>
      </w:r>
      <w:r>
        <w:instrText xml:space="preserve">" </w:instrText>
      </w:r>
      <w:r w:rsidR="00440E64">
        <w:fldChar w:fldCharType="end"/>
      </w:r>
      <w:r w:rsidRPr="00F65603">
        <w:t xml:space="preserve">This operation receives a CheckPermissionRequestMessage, performs a permission </w:t>
      </w:r>
      <w:r w:rsidR="00FE3171" w:rsidRPr="00F65603">
        <w:t>check,</w:t>
      </w:r>
      <w:r w:rsidRPr="00F65603">
        <w:t xml:space="preserve"> and responds with CheckPermissionResponseMessage. If there are any problems</w:t>
      </w:r>
      <w:r>
        <w:t>,</w:t>
      </w:r>
      <w:r w:rsidRPr="00F65603">
        <w:t xml:space="preserve"> the web service operation will return a SOAP Fault response error message indicating an error code and the error details.</w:t>
      </w:r>
    </w:p>
    <w:p w:rsidR="006D66E4" w:rsidRDefault="006D66E4" w:rsidP="006D66E4">
      <w:pPr>
        <w:pStyle w:val="BodyText"/>
      </w:pPr>
      <w:r>
        <w:t>The example below shows the Schema for Authorization.</w:t>
      </w:r>
    </w:p>
    <w:p w:rsidR="006D66E4" w:rsidRDefault="006D66E4" w:rsidP="006D66E4">
      <w:pPr>
        <w:pStyle w:val="Classfilesample"/>
      </w:pPr>
      <w:r>
        <w:t>&lt;xs:schema targetNamespace="http://security.nci.nih.gov/ws/authorization"</w:t>
      </w:r>
    </w:p>
    <w:p w:rsidR="006D66E4" w:rsidRDefault="006D66E4" w:rsidP="006D66E4">
      <w:pPr>
        <w:pStyle w:val="Classfilesample"/>
      </w:pPr>
      <w:r>
        <w:t xml:space="preserve">  xmlns:authorization="http://security.nci.nih.gov/ws/authorization"</w:t>
      </w:r>
    </w:p>
    <w:p w:rsidR="006D66E4" w:rsidRDefault="006D66E4" w:rsidP="006D66E4">
      <w:pPr>
        <w:pStyle w:val="Classfilesample"/>
      </w:pPr>
      <w:r>
        <w:t xml:space="preserve">  elementFormDefault="qualified"</w:t>
      </w:r>
    </w:p>
    <w:p w:rsidR="006D66E4" w:rsidRDefault="006D66E4" w:rsidP="006D66E4">
      <w:pPr>
        <w:pStyle w:val="Classfilesample"/>
      </w:pPr>
      <w:r>
        <w:t xml:space="preserve">  attributeFormDefault="qualified" version=".1"&gt;</w:t>
      </w:r>
    </w:p>
    <w:p w:rsidR="006D66E4" w:rsidRDefault="006D66E4" w:rsidP="006D66E4">
      <w:pPr>
        <w:pStyle w:val="Classfilesample"/>
      </w:pPr>
      <w:r>
        <w:t>&lt;xs:element name="CheckPermissionRequest" type="authorization:CheckPermissionRequest"/&gt;</w:t>
      </w:r>
    </w:p>
    <w:p w:rsidR="006D66E4" w:rsidRDefault="006D66E4" w:rsidP="006D66E4">
      <w:pPr>
        <w:pStyle w:val="Classfilesample"/>
      </w:pPr>
      <w:r>
        <w:t>&lt;xs:complexType name="CheckPermissionRequest"&gt;</w:t>
      </w:r>
    </w:p>
    <w:p w:rsidR="006D66E4" w:rsidRDefault="006D66E4" w:rsidP="006D66E4">
      <w:pPr>
        <w:pStyle w:val="Classfilesample"/>
      </w:pPr>
      <w:r>
        <w:t xml:space="preserve">    &lt;xs:sequence&gt;</w:t>
      </w:r>
    </w:p>
    <w:p w:rsidR="006D66E4" w:rsidRDefault="006D66E4" w:rsidP="006D66E4">
      <w:pPr>
        <w:pStyle w:val="Classfilesample"/>
      </w:pPr>
      <w:r>
        <w:t xml:space="preserve">      &lt;xs:choice&gt;</w:t>
      </w:r>
    </w:p>
    <w:p w:rsidR="006D66E4" w:rsidRDefault="006D66E4" w:rsidP="006D66E4">
      <w:pPr>
        <w:pStyle w:val="Classfilesample"/>
      </w:pPr>
      <w:r>
        <w:tab/>
        <w:t>&lt;xs:element name="UserName" type="xs:string"/&gt;</w:t>
      </w:r>
    </w:p>
    <w:p w:rsidR="006D66E4" w:rsidRDefault="006D66E4" w:rsidP="006D66E4">
      <w:pPr>
        <w:pStyle w:val="Classfilesample"/>
      </w:pPr>
      <w:r>
        <w:tab/>
        <w:t>&lt;xs:element name="GroupName" type="xs:string"/&gt;</w:t>
      </w:r>
    </w:p>
    <w:p w:rsidR="006D66E4" w:rsidRDefault="006D66E4" w:rsidP="006D66E4">
      <w:pPr>
        <w:pStyle w:val="Classfilesample"/>
      </w:pPr>
      <w:r>
        <w:t xml:space="preserve">      &lt;/xs:choice&gt;</w:t>
      </w:r>
    </w:p>
    <w:p w:rsidR="006D66E4" w:rsidRDefault="006D66E4" w:rsidP="006D66E4">
      <w:pPr>
        <w:pStyle w:val="Classfilesample"/>
      </w:pPr>
      <w:r>
        <w:t xml:space="preserve">      &lt;xs:element name="ObjectId" type="xs:string"/&gt;</w:t>
      </w:r>
    </w:p>
    <w:p w:rsidR="006D66E4" w:rsidRDefault="006D66E4" w:rsidP="006D66E4">
      <w:pPr>
        <w:pStyle w:val="Classfilesample"/>
      </w:pPr>
      <w:r>
        <w:t xml:space="preserve">      &lt;xs:element name="Attribute" type="xs:string" nillable="true"/&gt;</w:t>
      </w:r>
    </w:p>
    <w:p w:rsidR="006D66E4" w:rsidRDefault="006D66E4" w:rsidP="006D66E4">
      <w:pPr>
        <w:pStyle w:val="BodyText"/>
      </w:pPr>
    </w:p>
    <w:p w:rsidR="006D66E4" w:rsidRDefault="006D66E4" w:rsidP="006D66E4">
      <w:pPr>
        <w:pStyle w:val="BodyText"/>
      </w:pPr>
      <w:r w:rsidRPr="00F65603">
        <w:t xml:space="preserve">As displayed in the </w:t>
      </w:r>
      <w:r>
        <w:t>example above, t</w:t>
      </w:r>
      <w:r w:rsidRPr="00F65603">
        <w:t>he CheckPermission re</w:t>
      </w:r>
      <w:r>
        <w:t>quest message consists of UserName or GroupN</w:t>
      </w:r>
      <w:r w:rsidRPr="00F65603">
        <w:t xml:space="preserve">ame, ObjectId, Attribute, Privilege and ApplicationContext. The Apache AXIS framework validates all request and response messages against the Schema specified in the Security WS WSDL. </w:t>
      </w:r>
    </w:p>
    <w:p w:rsidR="006D66E4" w:rsidRPr="00F65603" w:rsidRDefault="006D66E4" w:rsidP="006D66E4">
      <w:pPr>
        <w:pStyle w:val="BodyText"/>
      </w:pPr>
      <w:r w:rsidRPr="00F65603">
        <w:t>When the CheckPermission request message is received by the web service operation, the CSM API’s checkpermission method is invoked to check permission. If the User or Group has permission then a CheckPermissionResponse is returned with result value ‘true’ otherwise result value is ‘false’.</w:t>
      </w:r>
    </w:p>
    <w:p w:rsidR="006D66E4" w:rsidRDefault="006D66E4" w:rsidP="006D66E4">
      <w:pPr>
        <w:pStyle w:val="Heading2"/>
      </w:pPr>
      <w:bookmarkStart w:id="497" w:name="_Toc238804895"/>
      <w:bookmarkStart w:id="498" w:name="_Toc238891332"/>
      <w:bookmarkStart w:id="499" w:name="_Toc238970802"/>
      <w:r>
        <w:t>Workflow for CSM Security Web Service</w:t>
      </w:r>
      <w:bookmarkEnd w:id="497"/>
      <w:bookmarkEnd w:id="498"/>
      <w:bookmarkEnd w:id="499"/>
    </w:p>
    <w:p w:rsidR="00F35E26" w:rsidRDefault="006D66E4" w:rsidP="00F35E26">
      <w:pPr>
        <w:pStyle w:val="BodyText"/>
      </w:pPr>
      <w:r>
        <w:t>This workflow section outlines the basic steps, both strategic and technical, for successful CSM Security Web Services integration</w:t>
      </w:r>
      <w:r w:rsidR="00FE3171">
        <w:t xml:space="preserve">. </w:t>
      </w:r>
      <w:r w:rsidR="00440E64">
        <w:fldChar w:fldCharType="begin"/>
      </w:r>
      <w:r>
        <w:instrText xml:space="preserve"> XE "</w:instrText>
      </w:r>
      <w:r w:rsidRPr="004450FD">
        <w:instrText>security:workflow</w:instrText>
      </w:r>
      <w:r>
        <w:instrText xml:space="preserve">" </w:instrText>
      </w:r>
      <w:r w:rsidR="00440E64">
        <w:fldChar w:fldCharType="end"/>
      </w:r>
      <w:r w:rsidR="00440E64">
        <w:fldChar w:fldCharType="begin"/>
      </w:r>
      <w:r>
        <w:instrText xml:space="preserve"> XE "</w:instrText>
      </w:r>
      <w:r w:rsidRPr="007707C1">
        <w:instrText>workflow:security web service</w:instrText>
      </w:r>
      <w:r>
        <w:instrText xml:space="preserve">" </w:instrText>
      </w:r>
      <w:r w:rsidR="00440E64">
        <w:fldChar w:fldCharType="end"/>
      </w:r>
    </w:p>
    <w:p w:rsidR="00F35E26" w:rsidRDefault="006D66E4" w:rsidP="00896F6F">
      <w:pPr>
        <w:pStyle w:val="ListNumber"/>
        <w:numPr>
          <w:ilvl w:val="0"/>
          <w:numId w:val="24"/>
        </w:numPr>
      </w:pPr>
      <w:r>
        <w:t>Read the deployment steps from this chapter as well as the rest of this guide. It provides an overview, workflow, and specific deployment and integration steps.</w:t>
      </w:r>
    </w:p>
    <w:p w:rsidR="006D66E4" w:rsidRDefault="006D66E4" w:rsidP="00896F6F">
      <w:pPr>
        <w:pStyle w:val="ListNumber"/>
        <w:numPr>
          <w:ilvl w:val="0"/>
          <w:numId w:val="24"/>
        </w:numPr>
      </w:pPr>
      <w:r>
        <w:t xml:space="preserve">Determine the security requirements and provision security with CSM’s UPT. </w:t>
      </w:r>
    </w:p>
    <w:p w:rsidR="006D66E4" w:rsidRDefault="006D66E4" w:rsidP="00896F6F">
      <w:pPr>
        <w:pStyle w:val="ListNumber"/>
        <w:numPr>
          <w:ilvl w:val="0"/>
          <w:numId w:val="24"/>
        </w:numPr>
      </w:pPr>
      <w:r>
        <w:t>After the Security Web Service is deployed and user security provisioned with UPT, the Security Web Service is ready for operation and consumption.</w:t>
      </w:r>
    </w:p>
    <w:p w:rsidR="006D66E4" w:rsidRDefault="006D66E4" w:rsidP="00896F6F">
      <w:pPr>
        <w:pStyle w:val="ListNumber"/>
        <w:numPr>
          <w:ilvl w:val="0"/>
          <w:numId w:val="24"/>
        </w:numPr>
      </w:pPr>
      <w:r>
        <w:t>Using the CSM Web Services Interface use the authentication and authorization operation exposed.</w:t>
      </w:r>
    </w:p>
    <w:p w:rsidR="006D66E4" w:rsidRDefault="006D66E4" w:rsidP="00896F6F">
      <w:pPr>
        <w:pStyle w:val="ListNumber"/>
        <w:numPr>
          <w:ilvl w:val="0"/>
          <w:numId w:val="24"/>
        </w:numPr>
      </w:pPr>
      <w:r>
        <w:t>Using the LoginRequestMessage invoke and consume the Login Web Service Operation.</w:t>
      </w:r>
    </w:p>
    <w:p w:rsidR="006D66E4" w:rsidRPr="00F65603" w:rsidRDefault="006D66E4" w:rsidP="00896F6F">
      <w:pPr>
        <w:pStyle w:val="ListNumber"/>
        <w:numPr>
          <w:ilvl w:val="0"/>
          <w:numId w:val="24"/>
        </w:numPr>
      </w:pPr>
      <w:r>
        <w:t>Using the CheckPermissionRequestMessage invoke and consume the CheckPermission Web Service operation.</w:t>
      </w:r>
    </w:p>
    <w:p w:rsidR="006D66E4" w:rsidRDefault="006D66E4" w:rsidP="006D66E4">
      <w:pPr>
        <w:pStyle w:val="Heading2"/>
      </w:pPr>
      <w:bookmarkStart w:id="500" w:name="_Toc238804896"/>
      <w:bookmarkStart w:id="501" w:name="_Toc238891333"/>
      <w:bookmarkStart w:id="502" w:name="_Toc238970803"/>
      <w:r>
        <w:t>Installation of CSM Security Web Service</w:t>
      </w:r>
      <w:bookmarkEnd w:id="500"/>
      <w:bookmarkEnd w:id="501"/>
      <w:bookmarkEnd w:id="502"/>
    </w:p>
    <w:p w:rsidR="006D66E4" w:rsidRDefault="006D66E4" w:rsidP="006D66E4">
      <w:pPr>
        <w:pStyle w:val="BodyText"/>
      </w:pPr>
      <w:r>
        <w:t>The sections below provide the basic steps for installing the CSM Security Web Service as well as instructions for completing each step. As you follow the deployment steps, use the files containing the name corresponding with your database.</w:t>
      </w:r>
    </w:p>
    <w:p w:rsidR="006D66E4" w:rsidRDefault="006D66E4" w:rsidP="006D66E4">
      <w:pPr>
        <w:pStyle w:val="Heading3"/>
      </w:pPr>
      <w:bookmarkStart w:id="503" w:name="_Toc238804897"/>
      <w:bookmarkStart w:id="504" w:name="_Toc238891334"/>
      <w:bookmarkStart w:id="505" w:name="_Toc238970804"/>
      <w:r>
        <w:t>Create and Prime Database</w:t>
      </w:r>
      <w:bookmarkEnd w:id="503"/>
      <w:bookmarkEnd w:id="504"/>
      <w:bookmarkEnd w:id="505"/>
    </w:p>
    <w:p w:rsidR="006D66E4" w:rsidRDefault="006D66E4" w:rsidP="006D66E4">
      <w:pPr>
        <w:pStyle w:val="BodyText"/>
      </w:pPr>
      <w:r>
        <w:t>Before beginning, you must log into the database using an account that has permission to create new databases. Make sure that the database you are about to create does not already exist. If it does, drop it to create the new one</w:t>
      </w:r>
      <w:r w:rsidR="00FE3171">
        <w:t xml:space="preserve">. </w:t>
      </w:r>
      <w:r w:rsidR="00440E64">
        <w:fldChar w:fldCharType="begin"/>
      </w:r>
      <w:r>
        <w:instrText xml:space="preserve"> XE "</w:instrText>
      </w:r>
      <w:r w:rsidRPr="000C7E9B">
        <w:instrText xml:space="preserve">create </w:instrText>
      </w:r>
      <w:r>
        <w:instrText>security</w:instrText>
      </w:r>
      <w:r w:rsidRPr="000C7E9B">
        <w:instrText xml:space="preserve"> database</w:instrText>
      </w:r>
      <w:r>
        <w:instrText xml:space="preserve">" </w:instrText>
      </w:r>
      <w:r w:rsidR="00440E64">
        <w:fldChar w:fldCharType="end"/>
      </w:r>
      <w:r w:rsidR="00440E64">
        <w:fldChar w:fldCharType="begin"/>
      </w:r>
      <w:r>
        <w:instrText xml:space="preserve"> XE "</w:instrText>
      </w:r>
      <w:r w:rsidRPr="009E4846">
        <w:instrText xml:space="preserve">database:create </w:instrText>
      </w:r>
      <w:r>
        <w:instrText>security authorization</w:instrText>
      </w:r>
      <w:r w:rsidRPr="009E4846">
        <w:instrText xml:space="preserve"> schema</w:instrText>
      </w:r>
      <w:r>
        <w:instrText xml:space="preserve">" </w:instrText>
      </w:r>
      <w:r w:rsidR="00440E64">
        <w:fldChar w:fldCharType="end"/>
      </w:r>
      <w:r w:rsidR="00440E64">
        <w:fldChar w:fldCharType="begin"/>
      </w:r>
      <w:r>
        <w:instrText xml:space="preserve"> XE "</w:instrText>
      </w:r>
      <w:r w:rsidRPr="000C7E9B">
        <w:instrText>authorization schema</w:instrText>
      </w:r>
      <w:r>
        <w:instrText xml:space="preserve">:security" </w:instrText>
      </w:r>
      <w:r w:rsidR="00440E64">
        <w:fldChar w:fldCharType="end"/>
      </w:r>
    </w:p>
    <w:p w:rsidR="00F35E26" w:rsidRDefault="006D66E4" w:rsidP="00896F6F">
      <w:pPr>
        <w:pStyle w:val="ListNumber"/>
        <w:numPr>
          <w:ilvl w:val="0"/>
          <w:numId w:val="77"/>
        </w:numPr>
      </w:pPr>
      <w:r>
        <w:t xml:space="preserve">In the </w:t>
      </w:r>
      <w:r w:rsidRPr="00F62D1C">
        <w:rPr>
          <w:rStyle w:val="CodeChar0"/>
        </w:rPr>
        <w:t>AuthSchemaMySQL.sql</w:t>
      </w:r>
      <w:r>
        <w:t xml:space="preserve"> file replace the </w:t>
      </w:r>
      <w:r w:rsidRPr="00F62D1C">
        <w:rPr>
          <w:rStyle w:val="CodeChar0"/>
        </w:rPr>
        <w:t>&lt;&lt;database_name&gt;&gt;</w:t>
      </w:r>
      <w:r>
        <w:t xml:space="preserve"> tag with the target application scheme: </w:t>
      </w:r>
      <w:r w:rsidRPr="00F62D1C">
        <w:rPr>
          <w:rStyle w:val="CodeTextEntryChar"/>
        </w:rPr>
        <w:t>csmupt</w:t>
      </w:r>
      <w:r>
        <w:t>.</w:t>
      </w:r>
    </w:p>
    <w:p w:rsidR="006D66E4" w:rsidRDefault="006D66E4" w:rsidP="00896F6F">
      <w:pPr>
        <w:pStyle w:val="ListNumber"/>
        <w:numPr>
          <w:ilvl w:val="0"/>
          <w:numId w:val="77"/>
        </w:numPr>
      </w:pPr>
      <w:r>
        <w:t xml:space="preserve">Save and then run this script from the database prompt. This should create a database with the given name.  </w:t>
      </w:r>
    </w:p>
    <w:p w:rsidR="006D66E4" w:rsidRDefault="006D66E4" w:rsidP="00896F6F">
      <w:pPr>
        <w:pStyle w:val="ListNumber"/>
        <w:numPr>
          <w:ilvl w:val="0"/>
          <w:numId w:val="77"/>
        </w:numPr>
      </w:pPr>
      <w:r>
        <w:t xml:space="preserve">In the </w:t>
      </w:r>
      <w:r w:rsidRPr="00F62D1C">
        <w:rPr>
          <w:rStyle w:val="CodeChar0"/>
        </w:rPr>
        <w:t>DataPrimingMySQL.sql</w:t>
      </w:r>
      <w:r>
        <w:t xml:space="preserve"> file, perform the following:</w:t>
      </w:r>
    </w:p>
    <w:p w:rsidR="006D66E4" w:rsidRDefault="006D66E4" w:rsidP="006D66E4">
      <w:pPr>
        <w:pStyle w:val="ListBullet2"/>
      </w:pPr>
      <w:r>
        <w:lastRenderedPageBreak/>
        <w:t xml:space="preserve">Replace the </w:t>
      </w:r>
      <w:r w:rsidRPr="00F62D1C">
        <w:rPr>
          <w:rStyle w:val="CodeChar0"/>
        </w:rPr>
        <w:t>&lt;&lt;super_admin_login_id&gt;&gt;</w:t>
      </w:r>
      <w:r>
        <w:t xml:space="preserve"> with the login id of the user who is going to act as the Super Admin for that particular installation. For example “doej” for John Doe admin.</w:t>
      </w:r>
    </w:p>
    <w:p w:rsidR="006D66E4" w:rsidRDefault="006D66E4" w:rsidP="006D66E4">
      <w:pPr>
        <w:pStyle w:val="ListBullet2"/>
      </w:pPr>
      <w:r>
        <w:t xml:space="preserve">Provide the first name and last name of the Super Admin user by replacing </w:t>
      </w:r>
      <w:r w:rsidRPr="00F62D1C">
        <w:rPr>
          <w:rStyle w:val="CodeChar0"/>
        </w:rPr>
        <w:t>&lt;&lt;super_admin_first_name&gt;&gt;</w:t>
      </w:r>
      <w:r>
        <w:t xml:space="preserve"> and </w:t>
      </w:r>
      <w:r w:rsidRPr="00F62D1C">
        <w:rPr>
          <w:rStyle w:val="CodeChar0"/>
        </w:rPr>
        <w:t>&lt;&lt;super_admin_last_name &gt;&gt;</w:t>
      </w:r>
      <w:r>
        <w:t xml:space="preserve"> with the appropriate values.</w:t>
      </w:r>
    </w:p>
    <w:p w:rsidR="006D66E4" w:rsidRDefault="006D66E4" w:rsidP="006D66E4">
      <w:pPr>
        <w:pStyle w:val="ListBullet2"/>
      </w:pPr>
      <w:r>
        <w:t xml:space="preserve">Replace the </w:t>
      </w:r>
      <w:r w:rsidRPr="00F62D1C">
        <w:rPr>
          <w:rStyle w:val="CodeChar0"/>
        </w:rPr>
        <w:t>&lt;&lt;application_context_name&gt;&gt;</w:t>
      </w:r>
      <w:r>
        <w:t xml:space="preserve"> with a test application entry such as </w:t>
      </w:r>
      <w:r w:rsidRPr="00F62D1C">
        <w:rPr>
          <w:rStyle w:val="CodeTextEntryChar"/>
        </w:rPr>
        <w:t>abc_app</w:t>
      </w:r>
      <w:r>
        <w:t>. For example: the application name is ‘abc_app’ and application schema name is ‘abc_app’. For the sake of this document we will use schema ‘abc_app’ and the application as ‘abc_app’.</w:t>
      </w:r>
    </w:p>
    <w:p w:rsidR="006D66E4" w:rsidRDefault="006D66E4" w:rsidP="00896F6F">
      <w:pPr>
        <w:pStyle w:val="ListNumber"/>
        <w:numPr>
          <w:ilvl w:val="0"/>
          <w:numId w:val="77"/>
        </w:numPr>
      </w:pPr>
      <w:r>
        <w:t xml:space="preserve">Save and then run the edited script from the database prompt. This should populate the database with the initial data. </w:t>
      </w:r>
    </w:p>
    <w:p w:rsidR="006D66E4" w:rsidRDefault="006D66E4" w:rsidP="00896F6F">
      <w:pPr>
        <w:pStyle w:val="ListNumber"/>
        <w:numPr>
          <w:ilvl w:val="0"/>
          <w:numId w:val="77"/>
        </w:numPr>
      </w:pPr>
      <w:r>
        <w:t xml:space="preserve">Verify the population of the data by querying the </w:t>
      </w:r>
      <w:r w:rsidRPr="00F62D1C">
        <w:rPr>
          <w:rStyle w:val="Emphasis"/>
        </w:rPr>
        <w:t>application</w:t>
      </w:r>
      <w:r>
        <w:t xml:space="preserve">, </w:t>
      </w:r>
      <w:r w:rsidRPr="00F62D1C">
        <w:rPr>
          <w:rStyle w:val="Emphasis"/>
        </w:rPr>
        <w:t>user</w:t>
      </w:r>
      <w:r>
        <w:t xml:space="preserve">, </w:t>
      </w:r>
      <w:r w:rsidRPr="00F62D1C">
        <w:rPr>
          <w:rStyle w:val="Emphasis"/>
        </w:rPr>
        <w:t>protection_element</w:t>
      </w:r>
      <w:r>
        <w:t xml:space="preserve">, and </w:t>
      </w:r>
      <w:r w:rsidRPr="00F62D1C">
        <w:rPr>
          <w:rStyle w:val="Emphasis"/>
        </w:rPr>
        <w:t>user_protection_element</w:t>
      </w:r>
      <w:r>
        <w:t xml:space="preserve"> tables. They should have one record each. </w:t>
      </w:r>
    </w:p>
    <w:p w:rsidR="006D66E4" w:rsidRPr="00F65603" w:rsidRDefault="006D66E4" w:rsidP="006D66E4">
      <w:pPr>
        <w:pStyle w:val="BodyText"/>
      </w:pPr>
      <w:r>
        <w:t xml:space="preserve">The database will also include CSM Standard Privileges and the </w:t>
      </w:r>
      <w:r w:rsidRPr="00F62D1C">
        <w:rPr>
          <w:rStyle w:val="Emphasis"/>
        </w:rPr>
        <w:t>privilege</w:t>
      </w:r>
      <w:r>
        <w:t xml:space="preserve"> table should have seven entries.</w:t>
      </w:r>
    </w:p>
    <w:p w:rsidR="006D66E4" w:rsidRDefault="006D66E4" w:rsidP="006D66E4">
      <w:pPr>
        <w:pStyle w:val="Heading3"/>
      </w:pPr>
      <w:bookmarkStart w:id="506" w:name="_Toc238804898"/>
      <w:bookmarkStart w:id="507" w:name="_Toc238891335"/>
      <w:bookmarkStart w:id="508" w:name="_Toc238970805"/>
      <w:r>
        <w:t>Configure Datasource</w:t>
      </w:r>
      <w:bookmarkEnd w:id="506"/>
      <w:bookmarkEnd w:id="507"/>
      <w:bookmarkEnd w:id="508"/>
    </w:p>
    <w:p w:rsidR="006D66E4" w:rsidRDefault="006D66E4" w:rsidP="006D66E4">
      <w:pPr>
        <w:pStyle w:val="BodyText"/>
      </w:pPr>
      <w:r>
        <w:t xml:space="preserve">Once the database has been created and primed, you must modify the </w:t>
      </w:r>
      <w:r w:rsidRPr="003E53A8">
        <w:rPr>
          <w:rStyle w:val="CodeChar0"/>
        </w:rPr>
        <w:t>mysql-ds.xml</w:t>
      </w:r>
      <w:r>
        <w:t xml:space="preserve"> file, which contains information for creating a datasource, and then copy it to the appropriate location.</w:t>
      </w:r>
      <w:r w:rsidRPr="00DB6B0E">
        <w:t xml:space="preserve"> </w:t>
      </w:r>
      <w:r w:rsidR="00440E64">
        <w:fldChar w:fldCharType="begin"/>
      </w:r>
      <w:r>
        <w:instrText xml:space="preserve"> XE "configure</w:instrText>
      </w:r>
      <w:r w:rsidRPr="000C7E9B">
        <w:instrText xml:space="preserve"> </w:instrText>
      </w:r>
      <w:r>
        <w:instrText xml:space="preserve">security datasource" </w:instrText>
      </w:r>
      <w:r w:rsidR="00440E64">
        <w:fldChar w:fldCharType="end"/>
      </w:r>
      <w:r w:rsidR="00440E64">
        <w:fldChar w:fldCharType="begin"/>
      </w:r>
      <w:r>
        <w:instrText xml:space="preserve"> XE "security</w:instrText>
      </w:r>
      <w:r w:rsidRPr="00796476">
        <w:instrText>:</w:instrText>
      </w:r>
      <w:r>
        <w:instrText xml:space="preserve">datasource" </w:instrText>
      </w:r>
      <w:r w:rsidR="00440E64">
        <w:fldChar w:fldCharType="end"/>
      </w:r>
      <w:r w:rsidR="00440E64">
        <w:fldChar w:fldCharType="begin"/>
      </w:r>
      <w:r>
        <w:instrText xml:space="preserve"> XE "</w:instrText>
      </w:r>
      <w:r w:rsidRPr="000C7E9B">
        <w:instrText xml:space="preserve">deploy </w:instrText>
      </w:r>
      <w:r>
        <w:instrText>security</w:instrText>
      </w:r>
      <w:r w:rsidRPr="000C7E9B">
        <w:instrText xml:space="preserve"> </w:instrText>
      </w:r>
      <w:r>
        <w:instrText xml:space="preserve">datasource" </w:instrText>
      </w:r>
      <w:r w:rsidR="00440E64">
        <w:fldChar w:fldCharType="end"/>
      </w:r>
    </w:p>
    <w:p w:rsidR="006D66E4" w:rsidRDefault="006D66E4" w:rsidP="00896F6F">
      <w:pPr>
        <w:pStyle w:val="ListNumber"/>
        <w:numPr>
          <w:ilvl w:val="0"/>
          <w:numId w:val="78"/>
        </w:numPr>
      </w:pPr>
      <w:r>
        <w:t xml:space="preserve">Edit the </w:t>
      </w:r>
      <w:r w:rsidRPr="003E53A8">
        <w:rPr>
          <w:rStyle w:val="CodeChar0"/>
        </w:rPr>
        <w:t>mysql-ds.xml</w:t>
      </w:r>
      <w:r>
        <w:t xml:space="preserve"> file as follows:  </w:t>
      </w:r>
    </w:p>
    <w:p w:rsidR="006D66E4" w:rsidRDefault="006D66E4" w:rsidP="006D66E4">
      <w:pPr>
        <w:pStyle w:val="ListBullet2"/>
      </w:pPr>
      <w:r>
        <w:t xml:space="preserve">Replace the </w:t>
      </w:r>
      <w:r w:rsidRPr="00517560">
        <w:rPr>
          <w:rStyle w:val="CodeChar0"/>
        </w:rPr>
        <w:t>&lt;&lt;database_user_id&gt;&gt;</w:t>
      </w:r>
      <w:r>
        <w:t xml:space="preserve"> and </w:t>
      </w:r>
      <w:r w:rsidRPr="00517560">
        <w:rPr>
          <w:rStyle w:val="CodeChar0"/>
        </w:rPr>
        <w:t>&lt;&lt;database_user_password&gt;&gt;</w:t>
      </w:r>
      <w:r>
        <w:t xml:space="preserve"> with the user id and password of the user account.</w:t>
      </w:r>
    </w:p>
    <w:p w:rsidR="006D66E4" w:rsidRDefault="006D66E4" w:rsidP="006D66E4">
      <w:pPr>
        <w:pStyle w:val="ListBullet2"/>
      </w:pPr>
      <w:r>
        <w:t xml:space="preserve">Replace the </w:t>
      </w:r>
      <w:r w:rsidRPr="00517560">
        <w:rPr>
          <w:rStyle w:val="CodeChar0"/>
        </w:rPr>
        <w:t>&lt;&lt;database_url&gt;&gt;</w:t>
      </w:r>
      <w:r>
        <w:t xml:space="preserve"> with the URL needed to access the Authorization Schema residing on the database server: </w:t>
      </w:r>
      <w:r w:rsidRPr="00337DDF">
        <w:rPr>
          <w:rStyle w:val="CodeChar0"/>
          <w:sz w:val="20"/>
          <w:szCs w:val="20"/>
        </w:rPr>
        <w:t>jdbc:mysql://&lt;&lt;stage_database_server_name&gt;&gt;:&lt;&lt;port&gt;&gt;/&lt;&lt;database_name&gt;&gt;</w:t>
      </w:r>
    </w:p>
    <w:p w:rsidR="006D66E4" w:rsidRDefault="006D66E4" w:rsidP="006D66E4">
      <w:pPr>
        <w:pStyle w:val="BodyTextIndent"/>
      </w:pPr>
      <w:r>
        <w:t xml:space="preserve">Shown below is an example </w:t>
      </w:r>
      <w:r w:rsidRPr="00337DDF">
        <w:rPr>
          <w:rStyle w:val="CodeChar0"/>
        </w:rPr>
        <w:t>mysql-ds.xml</w:t>
      </w:r>
      <w:r>
        <w:t xml:space="preserve"> file.</w:t>
      </w:r>
    </w:p>
    <w:p w:rsidR="006D66E4" w:rsidRDefault="006D66E4" w:rsidP="006D66E4">
      <w:pPr>
        <w:pStyle w:val="Classfilesample"/>
      </w:pPr>
      <w:r>
        <w:t>&lt;?xml version="1.0" encoding="UTF-8"?&gt;</w:t>
      </w:r>
    </w:p>
    <w:p w:rsidR="006D66E4" w:rsidRDefault="006D66E4" w:rsidP="006D66E4">
      <w:pPr>
        <w:pStyle w:val="Classfilesample"/>
      </w:pPr>
      <w:r>
        <w:t>&lt;datasources&gt;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&lt;jndi-name&gt;abc_app_ds&lt;/jndi-name&gt;</w:t>
      </w:r>
    </w:p>
    <w:p w:rsidR="006D66E4" w:rsidRDefault="006D66E4" w:rsidP="006D66E4">
      <w:pPr>
        <w:pStyle w:val="Classfilesample"/>
      </w:pPr>
      <w:r>
        <w:t xml:space="preserve">    &lt;connection-url&gt; jdbc:mysql://&lt;&lt;database_server_name&gt;&gt;:&lt;&lt;port&gt;&gt;/&lt;&lt;database_name&gt;&gt;&lt;/connection-url&gt;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lastRenderedPageBreak/>
        <w:t xml:space="preserve">  &lt;/local-tx-datasource&gt;  </w:t>
      </w:r>
    </w:p>
    <w:p w:rsidR="006D66E4" w:rsidRPr="00BC1D16" w:rsidRDefault="006D66E4" w:rsidP="006D66E4">
      <w:pPr>
        <w:pStyle w:val="Classfilesample"/>
      </w:pPr>
      <w:r>
        <w:t>&lt;/datasources&gt;</w:t>
      </w:r>
    </w:p>
    <w:p w:rsidR="006D66E4" w:rsidRPr="00BC1D16" w:rsidRDefault="006D66E4" w:rsidP="00896F6F">
      <w:pPr>
        <w:pStyle w:val="ListNumber"/>
        <w:numPr>
          <w:ilvl w:val="0"/>
          <w:numId w:val="77"/>
        </w:numPr>
      </w:pPr>
      <w:r w:rsidRPr="00BC1D16">
        <w:t xml:space="preserve">Place the </w:t>
      </w:r>
      <w:r w:rsidRPr="00337DDF">
        <w:rPr>
          <w:rStyle w:val="CodeChar0"/>
        </w:rPr>
        <w:t>mysql-ds.xml</w:t>
      </w:r>
      <w:r w:rsidRPr="00BC1D16">
        <w:t xml:space="preserve"> file in the JBoss deploy</w:t>
      </w:r>
      <w:r>
        <w:t>ment</w:t>
      </w:r>
      <w:r w:rsidRPr="00BC1D16">
        <w:t xml:space="preserve"> directory</w:t>
      </w:r>
      <w:r>
        <w:t xml:space="preserve"> located at: </w:t>
      </w:r>
      <w:r w:rsidRPr="00BC1D16">
        <w:t xml:space="preserve"> </w:t>
      </w:r>
      <w:r w:rsidRPr="00BC1D16">
        <w:rPr>
          <w:rStyle w:val="CodeChar0"/>
        </w:rPr>
        <w:t>{jboss-home}/server/default/deploy/</w:t>
      </w:r>
      <w:r w:rsidRPr="00BC1D16">
        <w:t xml:space="preserve">   </w:t>
      </w:r>
    </w:p>
    <w:p w:rsidR="006D66E4" w:rsidRDefault="006D66E4" w:rsidP="006D66E4">
      <w:pPr>
        <w:pStyle w:val="Heading3"/>
      </w:pPr>
      <w:bookmarkStart w:id="509" w:name="_Toc238804899"/>
      <w:bookmarkStart w:id="510" w:name="_Toc238891336"/>
      <w:bookmarkStart w:id="511" w:name="_Toc238970806"/>
      <w:r>
        <w:t>Configure JBoss JAAS Login Parameters</w:t>
      </w:r>
      <w:bookmarkEnd w:id="509"/>
      <w:bookmarkEnd w:id="510"/>
      <w:bookmarkEnd w:id="511"/>
    </w:p>
    <w:p w:rsidR="006D66E4" w:rsidRDefault="006D66E4" w:rsidP="006D66E4">
      <w:pPr>
        <w:pStyle w:val="BodyText"/>
      </w:pPr>
      <w:r w:rsidRPr="00EE432C">
        <w:t xml:space="preserve">In order to configure the </w:t>
      </w:r>
      <w:r>
        <w:t>CSM Web Service</w:t>
      </w:r>
      <w:r w:rsidRPr="00EE432C">
        <w:t xml:space="preserve"> to verify against the LDAP, create an entry in the </w:t>
      </w:r>
      <w:r w:rsidRPr="00B0465F">
        <w:rPr>
          <w:rStyle w:val="CodeChar0"/>
        </w:rPr>
        <w:t>login-config.xml</w:t>
      </w:r>
      <w:r w:rsidRPr="00EE432C">
        <w:t xml:space="preserve"> of JBoss as shown </w:t>
      </w:r>
      <w:r>
        <w:t>in the sample below</w:t>
      </w:r>
      <w:r w:rsidRPr="00EE432C">
        <w:t xml:space="preserve">. This entry configures a login-module against the application context. The location of this file is </w:t>
      </w:r>
      <w:r w:rsidRPr="00EE432C">
        <w:rPr>
          <w:rStyle w:val="CodeChar0"/>
        </w:rPr>
        <w:t>{jboss-home}/server/default/conf/login-config.xml</w:t>
      </w:r>
      <w:r w:rsidRPr="00EE432C">
        <w:t>.</w:t>
      </w:r>
      <w:r w:rsidRPr="00DB6B0E">
        <w:t xml:space="preserve"> </w:t>
      </w:r>
      <w:r w:rsidR="00440E64">
        <w:fldChar w:fldCharType="begin"/>
      </w:r>
      <w:r>
        <w:instrText xml:space="preserve"> XE "</w:instrText>
      </w:r>
      <w:r w:rsidRPr="00BD6E5F">
        <w:instrText>JBoss:JAAS login</w:instrText>
      </w:r>
      <w:r>
        <w:instrText xml:space="preserve">" </w:instrText>
      </w:r>
      <w:r w:rsidR="00440E64">
        <w:fldChar w:fldCharType="end"/>
      </w:r>
      <w:r w:rsidR="00440E64">
        <w:fldChar w:fldCharType="begin"/>
      </w:r>
      <w:r>
        <w:instrText xml:space="preserve"> XE "</w:instrText>
      </w:r>
      <w:r w:rsidRPr="00531747">
        <w:instrText>LDAP:JBoss login</w:instrText>
      </w:r>
      <w:r>
        <w:instrText xml:space="preserve">" </w:instrText>
      </w:r>
      <w:r w:rsidR="00440E64">
        <w:fldChar w:fldCharType="end"/>
      </w:r>
      <w:r w:rsidR="00440E64">
        <w:fldChar w:fldCharType="begin"/>
      </w:r>
      <w:r>
        <w:instrText xml:space="preserve"> XE "security</w:instrText>
      </w:r>
      <w:r w:rsidRPr="002E2948">
        <w:instrText>:JAAS login parameters</w:instrText>
      </w:r>
      <w:r>
        <w:instrText xml:space="preserve">" </w:instrText>
      </w:r>
      <w:r w:rsidR="00440E64">
        <w:fldChar w:fldCharType="end"/>
      </w:r>
    </w:p>
    <w:p w:rsidR="006D66E4" w:rsidRDefault="006D66E4" w:rsidP="006D66E4">
      <w:pPr>
        <w:pStyle w:val="BodyText"/>
      </w:pPr>
      <w:r>
        <w:t xml:space="preserve">Shown below is an example </w:t>
      </w:r>
      <w:r w:rsidRPr="00337DDF">
        <w:rPr>
          <w:rStyle w:val="CodeChar0"/>
        </w:rPr>
        <w:t>login-config.xml</w:t>
      </w:r>
      <w:r>
        <w:t xml:space="preserve"> entry for “abc_app”.</w:t>
      </w:r>
    </w:p>
    <w:p w:rsidR="006D66E4" w:rsidRDefault="006D66E4" w:rsidP="006D66E4">
      <w:pPr>
        <w:pStyle w:val="Classfilesample"/>
      </w:pPr>
      <w:r>
        <w:t>&lt;application-policy name = "abc_app"&gt;</w:t>
      </w:r>
    </w:p>
    <w:p w:rsidR="006D66E4" w:rsidRDefault="006D66E4" w:rsidP="006D66E4">
      <w:pPr>
        <w:pStyle w:val="Classfilesample"/>
      </w:pPr>
      <w:r>
        <w:t xml:space="preserve">  &lt;authentication&gt;</w:t>
      </w:r>
    </w:p>
    <w:p w:rsidR="006D66E4" w:rsidRDefault="006D66E4" w:rsidP="006D66E4">
      <w:pPr>
        <w:pStyle w:val="Classfilesample"/>
      </w:pPr>
      <w:r>
        <w:t xml:space="preserve">    &lt;login-module code = "gov.nih.nci.security.authentication.loginmodules.LDAPLoginModule" flag = "required" &gt;</w:t>
      </w:r>
    </w:p>
    <w:p w:rsidR="006D66E4" w:rsidRDefault="006D66E4" w:rsidP="006D66E4">
      <w:pPr>
        <w:pStyle w:val="Classfilesample"/>
      </w:pPr>
      <w:r>
        <w:t>&lt;module-option name="ldapHost"&gt;ldaps://ncids4a.nci.nih.gov:636&lt;/module-option&gt;</w:t>
      </w:r>
    </w:p>
    <w:p w:rsidR="006D66E4" w:rsidRDefault="006D66E4" w:rsidP="006D66E4">
      <w:pPr>
        <w:pStyle w:val="Classfilesample"/>
      </w:pPr>
      <w:r>
        <w:t>&lt;module-option name="ldapSearchableBase"&gt;ou=nci,o=nih&lt;/module-option&gt;</w:t>
      </w:r>
    </w:p>
    <w:p w:rsidR="006D66E4" w:rsidRDefault="006D66E4" w:rsidP="006D66E4">
      <w:pPr>
        <w:pStyle w:val="Classfilesample"/>
      </w:pPr>
      <w:r>
        <w:t xml:space="preserve">      &lt;module-option name="ldapUserIdLabel"&gt;cn&lt;/module-option&gt;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the example above:</w:t>
      </w:r>
    </w:p>
    <w:p w:rsidR="006D66E4" w:rsidRDefault="006D66E4" w:rsidP="006D66E4">
      <w:pPr>
        <w:pStyle w:val="ListBullet"/>
      </w:pPr>
      <w:r>
        <w:t xml:space="preserve">The </w:t>
      </w:r>
      <w:r w:rsidRPr="00337DDF">
        <w:rPr>
          <w:rStyle w:val="CodeChar0"/>
        </w:rPr>
        <w:t>application-policy name</w:t>
      </w:r>
      <w:r>
        <w:t xml:space="preserve"> is the name of the application for defining the authentication policy. In this case, </w:t>
      </w:r>
      <w:r w:rsidRPr="00337DDF">
        <w:rPr>
          <w:rStyle w:val="Emphasis"/>
        </w:rPr>
        <w:t>abc_app</w:t>
      </w:r>
      <w:r>
        <w:t xml:space="preserve">. </w:t>
      </w:r>
    </w:p>
    <w:p w:rsidR="006D66E4" w:rsidRDefault="006D66E4" w:rsidP="006D66E4">
      <w:pPr>
        <w:pStyle w:val="ListBullet"/>
      </w:pPr>
      <w:r>
        <w:t xml:space="preserve">The </w:t>
      </w:r>
      <w:r w:rsidRPr="00337DDF">
        <w:rPr>
          <w:rStyle w:val="CodeChar0"/>
        </w:rPr>
        <w:t>login-module code</w:t>
      </w:r>
      <w:r>
        <w:t xml:space="preserve"> is the LoginModule class that is used to perform the authentication task. In this case it is: </w:t>
      </w:r>
      <w:r w:rsidRPr="00337DDF">
        <w:rPr>
          <w:rStyle w:val="Emphasis"/>
        </w:rPr>
        <w:t>gov.nih.nci.security.authentication.loginmodules.LDAPLoginModule</w:t>
      </w:r>
      <w:r>
        <w:t xml:space="preserve">. </w:t>
      </w:r>
    </w:p>
    <w:p w:rsidR="006D66E4" w:rsidRDefault="006D66E4" w:rsidP="006D66E4">
      <w:pPr>
        <w:pStyle w:val="ListBullet"/>
      </w:pPr>
      <w:r>
        <w:t xml:space="preserve">The </w:t>
      </w:r>
      <w:r w:rsidRPr="00337DDF">
        <w:rPr>
          <w:rStyle w:val="CodeChar0"/>
        </w:rPr>
        <w:t>flag</w:t>
      </w:r>
      <w:r>
        <w:t xml:space="preserve"> provided is </w:t>
      </w:r>
      <w:r w:rsidRPr="00337DDF">
        <w:rPr>
          <w:rStyle w:val="Emphasis"/>
        </w:rPr>
        <w:t>required</w:t>
      </w:r>
      <w:r>
        <w:t xml:space="preserve">. </w:t>
      </w:r>
    </w:p>
    <w:p w:rsidR="006D66E4" w:rsidRDefault="006D66E4" w:rsidP="006D66E4">
      <w:pPr>
        <w:pStyle w:val="ListBullet"/>
      </w:pPr>
      <w:r>
        <w:t xml:space="preserve">The </w:t>
      </w:r>
      <w:r w:rsidRPr="00337DDF">
        <w:rPr>
          <w:rStyle w:val="CodeChar0"/>
        </w:rPr>
        <w:t>module-options</w:t>
      </w:r>
      <w:r>
        <w:t xml:space="preserve"> list the parameters that are passed to the LoginModule to perform the authentication task. In this case, they point to the NCICB LDAP Server:</w:t>
      </w:r>
    </w:p>
    <w:p w:rsidR="006D66E4" w:rsidRPr="00337DDF" w:rsidRDefault="006D66E4" w:rsidP="006D66E4">
      <w:pPr>
        <w:pStyle w:val="BodyTextIndent"/>
        <w:rPr>
          <w:rStyle w:val="Emphasis"/>
        </w:rPr>
      </w:pPr>
      <w:r w:rsidRPr="00337DDF">
        <w:rPr>
          <w:rStyle w:val="Emphasis"/>
        </w:rPr>
        <w:t>&lt;module-option name="ldapHost"&gt;ldaps://ncids4a.nci.nih.gov:636&lt;/module-option&gt;</w:t>
      </w:r>
    </w:p>
    <w:p w:rsidR="006D66E4" w:rsidRPr="00337DDF" w:rsidRDefault="006D66E4" w:rsidP="006D66E4">
      <w:pPr>
        <w:pStyle w:val="BodyTextIndent"/>
        <w:rPr>
          <w:rStyle w:val="Emphasis"/>
        </w:rPr>
      </w:pPr>
      <w:r w:rsidRPr="00337DDF">
        <w:rPr>
          <w:rStyle w:val="Emphasis"/>
        </w:rPr>
        <w:t>&lt;module-option name="ldapSearchableBase"&gt;ou=nci,o=nih&lt;/module-option&gt;</w:t>
      </w:r>
    </w:p>
    <w:p w:rsidR="006D66E4" w:rsidRDefault="006D66E4" w:rsidP="006D66E4">
      <w:pPr>
        <w:pStyle w:val="BodyTextIndent"/>
      </w:pPr>
      <w:r w:rsidRPr="00337DDF">
        <w:rPr>
          <w:rStyle w:val="Emphasis"/>
        </w:rPr>
        <w:t>&lt;module-option name="ldapUserIdLabel"&gt;cn&lt;/module-option&gt;</w:t>
      </w:r>
    </w:p>
    <w:p w:rsidR="006D66E4" w:rsidRDefault="006D66E4" w:rsidP="006D66E4">
      <w:pPr>
        <w:pStyle w:val="BodyText"/>
      </w:pPr>
      <w:r>
        <w:t xml:space="preserve">You can also point to a RDBMS database using the username and password. </w:t>
      </w:r>
    </w:p>
    <w:p w:rsidR="006D66E4" w:rsidRDefault="006D66E4" w:rsidP="006D66E4">
      <w:pPr>
        <w:pStyle w:val="Heading3"/>
      </w:pPr>
      <w:bookmarkStart w:id="512" w:name="_Toc238804900"/>
      <w:bookmarkStart w:id="513" w:name="_Toc238891337"/>
      <w:bookmarkStart w:id="514" w:name="_Toc238970807"/>
      <w:r>
        <w:lastRenderedPageBreak/>
        <w:t>Deploy the Security WS .war File</w:t>
      </w:r>
      <w:bookmarkEnd w:id="512"/>
      <w:bookmarkEnd w:id="513"/>
      <w:bookmarkEnd w:id="514"/>
    </w:p>
    <w:p w:rsidR="006D66E4" w:rsidRDefault="006D66E4" w:rsidP="006D66E4">
      <w:pPr>
        <w:pStyle w:val="BodyText"/>
      </w:pPr>
      <w:r w:rsidRPr="00BC1D16">
        <w:t xml:space="preserve">Copy the </w:t>
      </w:r>
      <w:r w:rsidRPr="00337DDF">
        <w:rPr>
          <w:rStyle w:val="CodeChar0"/>
        </w:rPr>
        <w:t>securityws.war</w:t>
      </w:r>
      <w:r w:rsidRPr="00BC1D16">
        <w:t xml:space="preserve"> </w:t>
      </w:r>
      <w:r>
        <w:t>into</w:t>
      </w:r>
      <w:r w:rsidRPr="00BC1D16">
        <w:t xml:space="preserve"> the deployment directory of JBoss</w:t>
      </w:r>
      <w:r>
        <w:t xml:space="preserve"> located at: </w:t>
      </w:r>
      <w:r w:rsidRPr="00BC1D16">
        <w:t xml:space="preserve"> </w:t>
      </w:r>
      <w:r w:rsidRPr="00337DDF">
        <w:rPr>
          <w:rStyle w:val="CodeChar0"/>
        </w:rPr>
        <w:t>{jboss-home}/server/default/deploy/</w:t>
      </w:r>
      <w:r>
        <w:t xml:space="preserve">. </w:t>
      </w:r>
      <w:r w:rsidR="00440E64">
        <w:fldChar w:fldCharType="begin"/>
      </w:r>
      <w:r>
        <w:instrText xml:space="preserve"> XE "</w:instrText>
      </w:r>
      <w:r w:rsidRPr="00845CA4">
        <w:instrText xml:space="preserve">JBoss:deploy </w:instrText>
      </w:r>
      <w:r>
        <w:instrText>security</w:instrText>
      </w:r>
      <w:r w:rsidRPr="00845CA4">
        <w:instrText>ws.war file</w:instrText>
      </w:r>
      <w:r>
        <w:instrText xml:space="preserve">" </w:instrText>
      </w:r>
      <w:r w:rsidR="00440E64">
        <w:fldChar w:fldCharType="end"/>
      </w:r>
      <w:r w:rsidR="00440E64">
        <w:fldChar w:fldCharType="begin"/>
      </w:r>
      <w:r>
        <w:instrText xml:space="preserve"> XE "</w:instrText>
      </w:r>
      <w:r w:rsidRPr="000C7E9B">
        <w:instrText xml:space="preserve">deploy </w:instrText>
      </w:r>
      <w:r>
        <w:instrText>security</w:instrText>
      </w:r>
      <w:r w:rsidRPr="000C7E9B">
        <w:instrText>ws.war file</w:instrText>
      </w:r>
      <w:r>
        <w:instrText xml:space="preserve">" </w:instrText>
      </w:r>
      <w:r w:rsidR="00440E64">
        <w:fldChar w:fldCharType="end"/>
      </w:r>
      <w:r w:rsidR="00440E64">
        <w:fldChar w:fldCharType="begin"/>
      </w:r>
      <w:r>
        <w:instrText xml:space="preserve"> XE "</w:instrText>
      </w:r>
      <w:r w:rsidRPr="00700B8C">
        <w:instrText xml:space="preserve">security:deploy </w:instrText>
      </w:r>
      <w:r>
        <w:instrText>security</w:instrText>
      </w:r>
      <w:r w:rsidRPr="00700B8C">
        <w:instrText>ws.war file</w:instrText>
      </w:r>
      <w:r>
        <w:instrText xml:space="preserve">" </w:instrText>
      </w:r>
      <w:r w:rsidR="00440E64">
        <w:fldChar w:fldCharType="end"/>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515" w:name="_Ref213636277"/>
      <w:bookmarkStart w:id="516" w:name="_Ref213636281"/>
      <w:bookmarkStart w:id="517" w:name="_Toc238804901"/>
      <w:bookmarkStart w:id="518" w:name="_Toc238891338"/>
      <w:bookmarkStart w:id="519" w:name="_Toc238970808"/>
      <w:r>
        <w:lastRenderedPageBreak/>
        <w:t>CSM Instance Level and Attribute Level Security</w:t>
      </w:r>
      <w:bookmarkEnd w:id="515"/>
      <w:bookmarkEnd w:id="516"/>
      <w:bookmarkEnd w:id="517"/>
      <w:bookmarkEnd w:id="518"/>
      <w:bookmarkEnd w:id="519"/>
    </w:p>
    <w:p w:rsidR="006D66E4" w:rsidRDefault="006D66E4" w:rsidP="006D66E4">
      <w:pPr>
        <w:pStyle w:val="BodyText"/>
      </w:pPr>
      <w:r>
        <w:t xml:space="preserve">Previously CSM APIs provided instance level and attribute level security. However this security is provided in the java tier. </w:t>
      </w:r>
      <w:r w:rsidR="00440E64">
        <w:fldChar w:fldCharType="begin"/>
      </w:r>
      <w:r>
        <w:instrText xml:space="preserve"> XE "</w:instrText>
      </w:r>
      <w:r w:rsidRPr="00CF26D4">
        <w:instrText>security:overview</w:instrText>
      </w:r>
      <w:r>
        <w:instrText xml:space="preserve">" </w:instrText>
      </w:r>
      <w:r w:rsidR="00440E64">
        <w:fldChar w:fldCharType="end"/>
      </w:r>
      <w:r w:rsidR="00440E64">
        <w:fldChar w:fldCharType="begin"/>
      </w:r>
      <w:r>
        <w:instrText xml:space="preserve"> XE "</w:instrText>
      </w:r>
      <w:r w:rsidRPr="0047360C">
        <w:instrText>overview:security</w:instrText>
      </w:r>
      <w:r>
        <w:instrText xml:space="preserve">" </w:instrText>
      </w:r>
      <w:r w:rsidR="00440E64">
        <w:fldChar w:fldCharType="end"/>
      </w:r>
      <w:r w:rsidR="00440E64">
        <w:fldChar w:fldCharType="begin"/>
      </w:r>
      <w:r>
        <w:instrText xml:space="preserve"> XE "</w:instrText>
      </w:r>
      <w:r w:rsidRPr="00A0793D">
        <w:instrText>security:instance level</w:instrText>
      </w:r>
      <w:r>
        <w:instrText xml:space="preserve">" </w:instrText>
      </w:r>
      <w:r w:rsidR="00440E64">
        <w:fldChar w:fldCharType="end"/>
      </w:r>
      <w:r w:rsidR="00440E64">
        <w:fldChar w:fldCharType="begin"/>
      </w:r>
      <w:r>
        <w:instrText xml:space="preserve"> XE "</w:instrText>
      </w:r>
      <w:r w:rsidRPr="006B1E51">
        <w:instrText>security:attribute level</w:instrText>
      </w:r>
      <w:r>
        <w:instrText xml:space="preserve">" </w:instrText>
      </w:r>
      <w:r w:rsidR="00440E64">
        <w:fldChar w:fldCharType="end"/>
      </w:r>
    </w:p>
    <w:p w:rsidR="006D66E4" w:rsidRDefault="006D66E4" w:rsidP="006D66E4">
      <w:pPr>
        <w:pStyle w:val="BodyText"/>
      </w:pPr>
      <w:r>
        <w:t>The typical flow of events in the case of instance level security would be something like this:</w:t>
      </w:r>
    </w:p>
    <w:p w:rsidR="006D66E4" w:rsidRDefault="006D66E4" w:rsidP="006D66E4">
      <w:pPr>
        <w:pStyle w:val="ListBullet"/>
      </w:pPr>
      <w:r>
        <w:t xml:space="preserve">The user fires a business query on the database to obtain a result set. </w:t>
      </w:r>
    </w:p>
    <w:p w:rsidR="006D66E4" w:rsidRDefault="006D66E4" w:rsidP="006D66E4">
      <w:pPr>
        <w:pStyle w:val="ListBullet"/>
      </w:pPr>
      <w:r>
        <w:t xml:space="preserve">The entire result set is iterated through in Java, and for each and every record in it, a call is made to the CSM APIs to check whether or not the user or groups have access to that particular instance. </w:t>
      </w:r>
    </w:p>
    <w:p w:rsidR="006D66E4" w:rsidRDefault="006D66E4" w:rsidP="006D66E4">
      <w:pPr>
        <w:pStyle w:val="BodyText"/>
      </w:pPr>
      <w:r>
        <w:t>In the case of attribute filtering, for each of the accessible objects in the result set you would need to invoke the CSM APIs to check which attributes the user or groups can see.</w:t>
      </w:r>
    </w:p>
    <w:p w:rsidR="006D66E4" w:rsidRDefault="006D66E4" w:rsidP="006D66E4">
      <w:pPr>
        <w:pStyle w:val="BodyText"/>
      </w:pPr>
      <w:r>
        <w:t>In the both the situations mentioned above, there are several issues:</w:t>
      </w:r>
    </w:p>
    <w:p w:rsidR="006D66E4" w:rsidRDefault="006D66E4" w:rsidP="00896F6F">
      <w:pPr>
        <w:pStyle w:val="ListNumber"/>
        <w:numPr>
          <w:ilvl w:val="0"/>
          <w:numId w:val="79"/>
        </w:numPr>
      </w:pPr>
      <w:r>
        <w:t>The entire result set is to be returned from the database to the application resulting in network traffic and latency.</w:t>
      </w:r>
    </w:p>
    <w:p w:rsidR="006D66E4" w:rsidRDefault="006D66E4" w:rsidP="00896F6F">
      <w:pPr>
        <w:pStyle w:val="ListNumber"/>
        <w:numPr>
          <w:ilvl w:val="0"/>
          <w:numId w:val="79"/>
        </w:numPr>
      </w:pPr>
      <w:r>
        <w:t>Once the result set is obtained, it needs to be iterated through in Java, adding to processing time.</w:t>
      </w:r>
    </w:p>
    <w:p w:rsidR="006D66E4" w:rsidRDefault="006D66E4" w:rsidP="00896F6F">
      <w:pPr>
        <w:pStyle w:val="ListNumber"/>
        <w:numPr>
          <w:ilvl w:val="0"/>
          <w:numId w:val="79"/>
        </w:numPr>
      </w:pPr>
      <w:r>
        <w:t>For each record there is a database call to CSM to determine if the user or groups has access or not.</w:t>
      </w:r>
    </w:p>
    <w:p w:rsidR="006D66E4" w:rsidRPr="00BC1D16" w:rsidRDefault="006D66E4" w:rsidP="006D66E4">
      <w:pPr>
        <w:pStyle w:val="BodyText"/>
      </w:pPr>
      <w:r>
        <w:t>The design of CSM v4.0 and higher address all the performance issues mentioned above. Details on how CSM provides Instance Level and Attribute Level security are discussed in the sections that follow.</w:t>
      </w:r>
    </w:p>
    <w:p w:rsidR="006D66E4" w:rsidRDefault="006D66E4" w:rsidP="006D66E4">
      <w:pPr>
        <w:pStyle w:val="Heading2"/>
      </w:pPr>
      <w:bookmarkStart w:id="520" w:name="_Toc238804902"/>
      <w:bookmarkStart w:id="521" w:name="_Toc238891339"/>
      <w:bookmarkStart w:id="522" w:name="_Toc238970809"/>
      <w:r>
        <w:t>Instance Level Security</w:t>
      </w:r>
      <w:bookmarkEnd w:id="520"/>
      <w:bookmarkEnd w:id="521"/>
      <w:bookmarkEnd w:id="522"/>
    </w:p>
    <w:p w:rsidR="006D66E4" w:rsidRDefault="006D66E4" w:rsidP="006D66E4">
      <w:pPr>
        <w:pStyle w:val="BodyText"/>
      </w:pPr>
      <w:r w:rsidRPr="00C2222F">
        <w:t>Instance Level</w:t>
      </w:r>
      <w:r>
        <w:t xml:space="preserve"> Security</w:t>
      </w:r>
      <w:r w:rsidRPr="00C2222F">
        <w:t xml:space="preserve"> is a feature provided by CSM to allow filtering of the instance</w:t>
      </w:r>
      <w:r>
        <w:t>s</w:t>
      </w:r>
      <w:r w:rsidRPr="00C2222F">
        <w:t xml:space="preserve"> of data directly at the database level by creating filter </w:t>
      </w:r>
      <w:r>
        <w:t>criteria</w:t>
      </w:r>
      <w:r w:rsidRPr="00C2222F">
        <w:t xml:space="preserve"> and linking </w:t>
      </w:r>
      <w:r>
        <w:t xml:space="preserve">those criteria </w:t>
      </w:r>
      <w:r w:rsidRPr="00C2222F">
        <w:t xml:space="preserve">with allowed values from CSM </w:t>
      </w:r>
      <w:r w:rsidR="00FE3171" w:rsidRPr="00C2222F">
        <w:t>tables.</w:t>
      </w:r>
      <w:r w:rsidR="00FE3171" w:rsidRPr="00F7608E">
        <w:t xml:space="preserve"> The</w:t>
      </w:r>
      <w:r w:rsidRPr="00F7608E">
        <w:t xml:space="preserve"> User Provision Tool (UPT) allows administrators to provision security filters for instances of domain classes and the API filters the results of the queries based on the access policy.</w:t>
      </w:r>
    </w:p>
    <w:p w:rsidR="006D66E4" w:rsidRPr="00705DCF" w:rsidRDefault="006D66E4" w:rsidP="006D66E4">
      <w:pPr>
        <w:pStyle w:val="BodyText"/>
      </w:pPr>
      <w:r>
        <w:t>This section provides details regarding the features and functionality provided by CSM for instance level security.</w:t>
      </w:r>
    </w:p>
    <w:p w:rsidR="006D66E4" w:rsidRDefault="006D66E4" w:rsidP="006D66E4">
      <w:pPr>
        <w:pStyle w:val="Heading3"/>
      </w:pPr>
      <w:bookmarkStart w:id="523" w:name="_Toc238804903"/>
      <w:bookmarkStart w:id="524" w:name="_Toc238891340"/>
      <w:bookmarkStart w:id="525" w:name="_Toc238970810"/>
      <w:r>
        <w:t>Requirements Addressed</w:t>
      </w:r>
      <w:bookmarkEnd w:id="523"/>
      <w:bookmarkEnd w:id="524"/>
      <w:bookmarkEnd w:id="525"/>
    </w:p>
    <w:p w:rsidR="006D66E4" w:rsidRDefault="006D66E4" w:rsidP="006D66E4">
      <w:pPr>
        <w:pStyle w:val="BodyText"/>
      </w:pPr>
      <w:r>
        <w:t>The following functional requirements are addressed and provided as part of CSM’s instance level security solution.</w:t>
      </w:r>
      <w:r w:rsidRPr="00A6073E">
        <w:t xml:space="preserve"> </w:t>
      </w:r>
      <w:r w:rsidR="00440E64">
        <w:fldChar w:fldCharType="begin"/>
      </w:r>
      <w:r>
        <w:instrText xml:space="preserve"> XE "</w:instrText>
      </w:r>
      <w:r w:rsidRPr="00A0793D">
        <w:instrText>security:instance level</w:instrText>
      </w:r>
      <w:r>
        <w:instrText xml:space="preserve">" </w:instrText>
      </w:r>
      <w:r w:rsidR="00440E64">
        <w:fldChar w:fldCharType="end"/>
      </w:r>
    </w:p>
    <w:p w:rsidR="006D66E4" w:rsidRPr="008E3C61" w:rsidRDefault="006D66E4" w:rsidP="006D66E4">
      <w:pPr>
        <w:pStyle w:val="Heading4"/>
        <w:rPr>
          <w:rStyle w:val="Bold"/>
        </w:rPr>
      </w:pPr>
      <w:r w:rsidRPr="008E3C61">
        <w:rPr>
          <w:rStyle w:val="Bold"/>
        </w:rPr>
        <w:t>Direct Instance Level Security</w:t>
      </w:r>
    </w:p>
    <w:p w:rsidR="006D66E4" w:rsidRDefault="006D66E4" w:rsidP="006D66E4">
      <w:pPr>
        <w:pStyle w:val="BodyText"/>
      </w:pPr>
      <w:r>
        <w:t xml:space="preserve">Direct Instance Level Security can be defined as where security for a particular instance is dependent on itself. A user or group(s) has access to a particular object </w:t>
      </w:r>
      <w:r>
        <w:lastRenderedPageBreak/>
        <w:t>based on the value of one of its attributes. There is no relation or association with another object. This type of instance level security is ad hoc and dependant on the associations established between the instance and the user or group(s) by security administrators.</w:t>
      </w:r>
    </w:p>
    <w:p w:rsidR="006D66E4" w:rsidRDefault="006D66E4" w:rsidP="006D66E4">
      <w:pPr>
        <w:pStyle w:val="BodyText"/>
      </w:pPr>
      <w:r>
        <w:t>For example, out of 456 patients in the patient table, user ABC has access to a specifically assigned 28 patients, based on the patient id.</w:t>
      </w:r>
    </w:p>
    <w:p w:rsidR="006D66E4" w:rsidRDefault="006D66E4" w:rsidP="006D66E4">
      <w:pPr>
        <w:pStyle w:val="BodyText"/>
      </w:pPr>
      <w:r>
        <w:t xml:space="preserve">Here out of the total patients in that database, the security administrator has assigned 28 patient ids to user ABC. Based on this, the solution should filter any query fired on the patient table such that for user ABC only those 28 records are accessible. This example also applies for group(s) where groups G1, G2, and G3 have access to 28 patients based on patient id. The results would be the same for those groups as they are for the example user. </w:t>
      </w:r>
    </w:p>
    <w:p w:rsidR="006D66E4" w:rsidRPr="008E3C61" w:rsidRDefault="006D66E4" w:rsidP="006D66E4">
      <w:pPr>
        <w:pStyle w:val="Heading4"/>
        <w:rPr>
          <w:rStyle w:val="Bold"/>
        </w:rPr>
      </w:pPr>
      <w:r w:rsidRPr="008E3C61">
        <w:rPr>
          <w:rStyle w:val="Bold"/>
        </w:rPr>
        <w:t>Cross Dependant Instance Level Security</w:t>
      </w:r>
    </w:p>
    <w:p w:rsidR="006D66E4" w:rsidRDefault="006D66E4" w:rsidP="006D66E4">
      <w:pPr>
        <w:pStyle w:val="BodyText"/>
      </w:pPr>
      <w:r>
        <w:t xml:space="preserve">Cross Dependant Instance Level Security can be defined as where security for a particular instance is dependent on some other object. In other words, a user or group(s) has access to a particular object based on its association to some other higher level object to which the user/group has been granted access. There is an association with another object, which is generally higher up in the data graph. This type of instance level security is based on the relationship between the queried tables and the table to which the security is assigned. This type of security is used generally where it is much easier to assign and manage security at a the higher level of data </w:t>
      </w:r>
    </w:p>
    <w:p w:rsidR="006D66E4" w:rsidRDefault="006D66E4" w:rsidP="006D66E4">
      <w:pPr>
        <w:pStyle w:val="BodyText"/>
      </w:pPr>
      <w:r>
        <w:t>For example, a user or group(s) has access to only those lab results that are associated to a particular study, to which the user or groups(s) have access.</w:t>
      </w:r>
    </w:p>
    <w:p w:rsidR="006D66E4" w:rsidRDefault="006D66E4" w:rsidP="006D66E4">
      <w:pPr>
        <w:pStyle w:val="BodyText"/>
      </w:pPr>
      <w:r>
        <w:t>Here in this example there can be thousands of lab results whereas the number of studies could be less than 100. Also as per the business rule, if user or group(s) is assigned access to the study then the user or group(s) can access everything associated to with that study. In this case it is presumed that the assignment and management of security is much easier for the studies as they are less in number.</w:t>
      </w:r>
    </w:p>
    <w:p w:rsidR="006D66E4" w:rsidRPr="00096BB5" w:rsidRDefault="006D66E4" w:rsidP="006D66E4">
      <w:pPr>
        <w:pStyle w:val="Heading4"/>
        <w:rPr>
          <w:rStyle w:val="Bold"/>
        </w:rPr>
      </w:pPr>
      <w:r w:rsidRPr="00096BB5">
        <w:rPr>
          <w:rStyle w:val="Bold"/>
        </w:rPr>
        <w:t>Instance Level Security at User or Group Level</w:t>
      </w:r>
    </w:p>
    <w:p w:rsidR="006D66E4" w:rsidRDefault="006D66E4" w:rsidP="006D66E4">
      <w:pPr>
        <w:pStyle w:val="BodyText"/>
      </w:pPr>
      <w:r>
        <w:t xml:space="preserve">In CSM v4.0 the Instance Level Security was supported at User level only. As of v4.1, CSM supports Instance Level Security at group level, which allows groups to be considered when performing instance level security. An administrator can provision groups using UPT and associate roles with those groups. This way, administrators can design the application’s instance level security at the group level out of the box. This simplifies and reduces the effort involved for respective applications. </w:t>
      </w:r>
    </w:p>
    <w:p w:rsidR="006D66E4" w:rsidRDefault="006D66E4" w:rsidP="006D66E4">
      <w:pPr>
        <w:pStyle w:val="BodyText"/>
      </w:pPr>
      <w:r>
        <w:t>Another goal of this requirement is to ensure caGrid compatibility for instance level security. Instance level security within CSM should work with groups as defined in the Grid Grouper application.</w:t>
      </w:r>
    </w:p>
    <w:p w:rsidR="006D66E4" w:rsidRPr="00096BB5" w:rsidRDefault="006D66E4" w:rsidP="006D66E4">
      <w:pPr>
        <w:pStyle w:val="Heading4"/>
        <w:rPr>
          <w:rStyle w:val="Bold"/>
        </w:rPr>
      </w:pPr>
      <w:r w:rsidRPr="00096BB5">
        <w:rPr>
          <w:rStyle w:val="Bold"/>
        </w:rPr>
        <w:t>Support Non-CSM Custom Domain Object Filters</w:t>
      </w:r>
    </w:p>
    <w:p w:rsidR="006D66E4" w:rsidRDefault="006D66E4" w:rsidP="006D66E4">
      <w:pPr>
        <w:pStyle w:val="BodyText"/>
      </w:pPr>
      <w:r>
        <w:t>CSM v4.1 provided the initial support for non-CSM custom filters defined for respective domain objects. The non-CSM custom filters can be defined using HBM or via @Filter annotations.</w:t>
      </w:r>
    </w:p>
    <w:p w:rsidR="006D66E4" w:rsidRPr="00096BB5" w:rsidRDefault="006D66E4" w:rsidP="006D66E4">
      <w:pPr>
        <w:pStyle w:val="Heading4"/>
        <w:rPr>
          <w:rStyle w:val="Bold"/>
        </w:rPr>
      </w:pPr>
      <w:r w:rsidRPr="00096BB5">
        <w:rPr>
          <w:rStyle w:val="Bold"/>
        </w:rPr>
        <w:lastRenderedPageBreak/>
        <w:t>Integration of In</w:t>
      </w:r>
      <w:r w:rsidRPr="008B3B04">
        <w:t>s</w:t>
      </w:r>
      <w:r w:rsidRPr="00096BB5">
        <w:rPr>
          <w:rStyle w:val="Bold"/>
        </w:rPr>
        <w:t>tance Level Security for an SDK Generated System</w:t>
      </w:r>
    </w:p>
    <w:p w:rsidR="006D66E4" w:rsidRDefault="006D66E4" w:rsidP="006D66E4">
      <w:pPr>
        <w:pStyle w:val="BodyText"/>
      </w:pPr>
      <w:r>
        <w:t xml:space="preserve">CSM’s instance level solution is integrated with the caCORE SDK so that it can be provided as an out of the box solution for SDK generated systems. </w:t>
      </w:r>
    </w:p>
    <w:p w:rsidR="006D66E4" w:rsidRPr="00096BB5" w:rsidRDefault="006D66E4" w:rsidP="006D66E4">
      <w:pPr>
        <w:pStyle w:val="Heading4"/>
        <w:rPr>
          <w:rStyle w:val="Bold"/>
        </w:rPr>
      </w:pPr>
      <w:r w:rsidRPr="00096BB5">
        <w:rPr>
          <w:rStyle w:val="Bold"/>
        </w:rPr>
        <w:t>Instance Level Security Support for Non-SDK Systems</w:t>
      </w:r>
    </w:p>
    <w:p w:rsidR="006D66E4" w:rsidRDefault="006D66E4" w:rsidP="006D66E4">
      <w:pPr>
        <w:pStyle w:val="BodyText"/>
      </w:pPr>
      <w:r>
        <w:t>CSM is adaptable for non-SDK systems with minor modifications if required. The general principle should be the same as for an SDK-generated system. It can be assumed that users will need to configure the solution and adapt it for their application.</w:t>
      </w:r>
    </w:p>
    <w:p w:rsidR="006D66E4" w:rsidRDefault="006D66E4" w:rsidP="006D66E4">
      <w:pPr>
        <w:pStyle w:val="Heading3"/>
      </w:pPr>
      <w:bookmarkStart w:id="526" w:name="_Toc238804904"/>
      <w:bookmarkStart w:id="527" w:name="_Toc238891341"/>
      <w:bookmarkStart w:id="528" w:name="_Toc238970811"/>
      <w:r>
        <w:t>Overall Design</w:t>
      </w:r>
      <w:bookmarkEnd w:id="526"/>
      <w:bookmarkEnd w:id="527"/>
      <w:bookmarkEnd w:id="528"/>
    </w:p>
    <w:p w:rsidR="006D66E4" w:rsidRPr="008B3B04" w:rsidRDefault="006D66E4" w:rsidP="006D66E4">
      <w:pPr>
        <w:pStyle w:val="BodyText"/>
      </w:pPr>
      <w:r w:rsidRPr="008B3B04">
        <w:t xml:space="preserve">In order to provide instance level security, CSM utilizes the filter capability provided by Hibernate. These filters contain filtering queries that are injected to the actual business queries, which are fired by the user. These filters are applied at the class level. So that whenever the class is queried, the attached filter is appended to the actual business query directly by Hibernate. </w:t>
      </w:r>
      <w:r w:rsidR="00440E64" w:rsidRPr="008B3B04">
        <w:fldChar w:fldCharType="begin"/>
      </w:r>
      <w:r w:rsidRPr="008B3B04">
        <w:instrText xml:space="preserve"> XE "instance level security:overall design" </w:instrText>
      </w:r>
      <w:r w:rsidR="00440E64" w:rsidRPr="008B3B04">
        <w:fldChar w:fldCharType="end"/>
      </w:r>
    </w:p>
    <w:p w:rsidR="006D66E4" w:rsidRPr="008B3B04" w:rsidRDefault="006D66E4" w:rsidP="006D66E4">
      <w:pPr>
        <w:pStyle w:val="BodyText"/>
      </w:pPr>
      <w:r w:rsidRPr="008B3B04">
        <w:t xml:space="preserve">CSM provides capabilities for creating these filters through its UPT tool. It allows you to configure these filters for either the Direct or Cross Dependant type of instance level security. These filters contain queries which join with the CSM tables to obtain the instances of data on which the user or group has access. These filters are stored in the CSM database. </w:t>
      </w:r>
    </w:p>
    <w:p w:rsidR="006D66E4" w:rsidRPr="008B3B04" w:rsidRDefault="006D66E4" w:rsidP="006D66E4">
      <w:pPr>
        <w:pStyle w:val="BodyText"/>
      </w:pPr>
      <w:r w:rsidRPr="008B3B04">
        <w:t xml:space="preserve">The custom (non-CSM) filters defined via HBM files or by using @filter annotations are also considered. At runtime, the client application calls CSM’s helper methods, which retrieve these filters from the CSM Database. They also inject these filters into hibernate configuration for the appropriate classes. </w:t>
      </w:r>
    </w:p>
    <w:p w:rsidR="006D66E4" w:rsidRPr="008B3B04" w:rsidRDefault="006D66E4" w:rsidP="006D66E4">
      <w:pPr>
        <w:pStyle w:val="BodyText"/>
      </w:pPr>
      <w:r w:rsidRPr="008B3B04">
        <w:t>Now since these filters are to be applied for a particular user or groups, the user name or group names are passed as parameters to these filters. So at runtime, filter queries are injected into the actual user or group queries. This combined query is fired at the database and the resulting data is filtered based on the instances on which the user or group has access.</w:t>
      </w:r>
    </w:p>
    <w:p w:rsidR="006D66E4" w:rsidRDefault="006D66E4" w:rsidP="006D66E4">
      <w:pPr>
        <w:pStyle w:val="Heading3"/>
      </w:pPr>
      <w:bookmarkStart w:id="529" w:name="_Toc238804905"/>
      <w:bookmarkStart w:id="530" w:name="_Toc238891342"/>
      <w:bookmarkStart w:id="531" w:name="_Toc238970812"/>
      <w:r>
        <w:t>Provisioning Instance Level Security</w:t>
      </w:r>
      <w:bookmarkEnd w:id="529"/>
      <w:bookmarkEnd w:id="530"/>
      <w:bookmarkEnd w:id="531"/>
    </w:p>
    <w:p w:rsidR="006D66E4" w:rsidRDefault="006D66E4" w:rsidP="006D66E4">
      <w:pPr>
        <w:pStyle w:val="BodyText"/>
      </w:pPr>
      <w:r>
        <w:t xml:space="preserve">A new menu tab has been added to UPT for the purpose of provisioning Instance Level Security. </w:t>
      </w:r>
      <w:r w:rsidR="00440E64">
        <w:fldChar w:fldCharType="begin"/>
      </w:r>
      <w:r>
        <w:instrText xml:space="preserve"> XE "</w:instrText>
      </w:r>
      <w:r w:rsidRPr="001A3219">
        <w:instrText>instance level security:provisioning</w:instrText>
      </w:r>
      <w:r>
        <w:instrText xml:space="preserve">" </w:instrText>
      </w:r>
      <w:r w:rsidR="00440E64">
        <w:fldChar w:fldCharType="end"/>
      </w:r>
      <w:r>
        <w:t xml:space="preserve">This tab lets you configure the filter clauses for various classes in your application. Once the filtering clauses are configured, an Admin can create Protection Elements for the Instances of Objects on which the users have access, and assign them access. </w:t>
      </w:r>
      <w:r w:rsidR="00440E64">
        <w:fldChar w:fldCharType="begin"/>
      </w:r>
      <w:r>
        <w:instrText xml:space="preserve"> REF _Ref213847254 \h </w:instrText>
      </w:r>
      <w:r w:rsidR="00440E64">
        <w:fldChar w:fldCharType="separate"/>
      </w:r>
      <w:r w:rsidR="00EF4B85">
        <w:t xml:space="preserve">Figure </w:t>
      </w:r>
      <w:r w:rsidR="00EF4B85">
        <w:rPr>
          <w:noProof/>
        </w:rPr>
        <w:t>5</w:t>
      </w:r>
      <w:r w:rsidR="00EF4B85">
        <w:t>-</w:t>
      </w:r>
      <w:r w:rsidR="00EF4B85">
        <w:rPr>
          <w:noProof/>
        </w:rPr>
        <w:t>1</w:t>
      </w:r>
      <w:r w:rsidR="00440E64">
        <w:fldChar w:fldCharType="end"/>
      </w:r>
      <w:r>
        <w:t xml:space="preserve"> below is an activity diagram showing how the filter clause functionality under the new Instance Level menu tab works </w:t>
      </w:r>
    </w:p>
    <w:p w:rsidR="006D66E4" w:rsidRPr="00614895" w:rsidRDefault="007144EA" w:rsidP="006D66E4">
      <w:pPr>
        <w:pStyle w:val="GraphicAnchorMain"/>
      </w:pPr>
      <w:r>
        <w:rPr>
          <w:noProof/>
        </w:rPr>
        <w:lastRenderedPageBreak/>
        <w:drawing>
          <wp:inline distT="0" distB="0" distL="0" distR="0">
            <wp:extent cx="5861050" cy="5935980"/>
            <wp:effectExtent l="0" t="0" r="0" b="0"/>
            <wp:docPr id="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a:srcRect/>
                    <a:stretch>
                      <a:fillRect/>
                    </a:stretch>
                  </pic:blipFill>
                  <pic:spPr bwMode="auto">
                    <a:xfrm>
                      <a:off x="0" y="0"/>
                      <a:ext cx="5861050" cy="5935980"/>
                    </a:xfrm>
                    <a:prstGeom prst="rect">
                      <a:avLst/>
                    </a:prstGeom>
                    <a:noFill/>
                    <a:ln w="9525">
                      <a:noFill/>
                      <a:miter lim="800000"/>
                      <a:headEnd/>
                      <a:tailEnd/>
                    </a:ln>
                  </pic:spPr>
                </pic:pic>
              </a:graphicData>
            </a:graphic>
          </wp:inline>
        </w:drawing>
      </w:r>
    </w:p>
    <w:p w:rsidR="006D66E4" w:rsidRDefault="006D66E4" w:rsidP="006D66E4">
      <w:pPr>
        <w:pStyle w:val="Caption"/>
      </w:pPr>
      <w:bookmarkStart w:id="532" w:name="_Ref213847254"/>
      <w:r>
        <w:t xml:space="preserve">Figure </w:t>
      </w:r>
      <w:fldSimple w:instr=" STYLEREF 1 \s ">
        <w:r w:rsidR="00EF4B85">
          <w:rPr>
            <w:noProof/>
          </w:rPr>
          <w:t>5</w:t>
        </w:r>
      </w:fldSimple>
      <w:r>
        <w:t>-</w:t>
      </w:r>
      <w:fldSimple w:instr=" SEQ Figure \* ARABIC \s 1 ">
        <w:r w:rsidR="00EF4B85">
          <w:rPr>
            <w:noProof/>
          </w:rPr>
          <w:t>1</w:t>
        </w:r>
      </w:fldSimple>
      <w:bookmarkEnd w:id="532"/>
      <w:r>
        <w:t xml:space="preserve"> Instance Level Activity Flow</w:t>
      </w:r>
    </w:p>
    <w:p w:rsidR="006D66E4" w:rsidRDefault="006D66E4" w:rsidP="006D66E4">
      <w:pPr>
        <w:pStyle w:val="BodyText"/>
      </w:pPr>
      <w:r>
        <w:t xml:space="preserve">The details for performing these operations are provided in the UPT chapter of this document, in </w:t>
      </w:r>
      <w:fldSimple w:instr=" REF _Ref238886750 \h  \* MERGEFORMAT ">
        <w:r w:rsidR="00EF4B85" w:rsidRPr="00EF4B85">
          <w:rPr>
            <w:i/>
            <w:color w:val="0000FF"/>
          </w:rPr>
          <w:t>Instance Level Security Administration – Admin Mode</w:t>
        </w:r>
      </w:fldSimple>
      <w:r>
        <w:t xml:space="preserve"> beginning on page </w:t>
      </w:r>
      <w:r w:rsidR="00440E64">
        <w:fldChar w:fldCharType="begin"/>
      </w:r>
      <w:r>
        <w:instrText xml:space="preserve"> PAGEREF _Ref238886752 \h </w:instrText>
      </w:r>
      <w:r w:rsidR="00440E64">
        <w:fldChar w:fldCharType="separate"/>
      </w:r>
      <w:r w:rsidR="00EF4B85">
        <w:rPr>
          <w:noProof/>
        </w:rPr>
        <w:t>63</w:t>
      </w:r>
      <w:r w:rsidR="00440E64">
        <w:fldChar w:fldCharType="end"/>
      </w:r>
      <w:r>
        <w:t>.</w:t>
      </w:r>
      <w:r w:rsidR="00440E64">
        <w:fldChar w:fldCharType="begin"/>
      </w:r>
      <w:r>
        <w:instrText xml:space="preserve"> XE "</w:instrText>
      </w:r>
      <w:r w:rsidRPr="00141237">
        <w:instrText>instance level security:activity flow</w:instrText>
      </w:r>
      <w:r>
        <w:instrText xml:space="preserve">" </w:instrText>
      </w:r>
      <w:r w:rsidR="00440E64">
        <w:fldChar w:fldCharType="end"/>
      </w:r>
    </w:p>
    <w:p w:rsidR="006D66E4" w:rsidRDefault="00FE3171" w:rsidP="006D66E4">
      <w:pPr>
        <w:pStyle w:val="BodyText"/>
      </w:pPr>
      <w:r>
        <w:t>In addition, the Protection Element has been enhanced to now include a new value field, which administrators can use to provide values for the instances on which users have access.</w:t>
      </w:r>
    </w:p>
    <w:p w:rsidR="006D66E4" w:rsidRDefault="006D66E4" w:rsidP="006D66E4">
      <w:pPr>
        <w:pStyle w:val="BodyText"/>
      </w:pPr>
      <w:r>
        <w:t>The sections that follow provide a workflow for provisioning instance level security.</w:t>
      </w:r>
    </w:p>
    <w:p w:rsidR="006D66E4" w:rsidRDefault="006D66E4" w:rsidP="006D66E4">
      <w:pPr>
        <w:pStyle w:val="Heading4"/>
      </w:pPr>
      <w:r>
        <w:lastRenderedPageBreak/>
        <w:t>Uploading an Application File</w:t>
      </w:r>
    </w:p>
    <w:p w:rsidR="006D66E4" w:rsidRDefault="006D66E4" w:rsidP="006D66E4">
      <w:pPr>
        <w:pStyle w:val="BodyText"/>
      </w:pPr>
      <w:r>
        <w:t>The first step is to upload a file which contains the Hibernate files along with the domain objects. This file should be a valid java archive and contain the following.</w:t>
      </w:r>
    </w:p>
    <w:p w:rsidR="006D66E4" w:rsidRDefault="006D66E4" w:rsidP="006D66E4">
      <w:pPr>
        <w:pStyle w:val="ListBullet"/>
      </w:pPr>
      <w:r>
        <w:t>Hibernate Configuration File – with database connection information.</w:t>
      </w:r>
      <w:r w:rsidRPr="008C29D3">
        <w:t xml:space="preserve"> </w:t>
      </w:r>
      <w:r w:rsidR="00440E64">
        <w:fldChar w:fldCharType="begin"/>
      </w:r>
      <w:r>
        <w:instrText xml:space="preserve"> XE "</w:instrText>
      </w:r>
      <w:r w:rsidRPr="00565F47">
        <w:instrText>Hibernate configuration file</w:instrText>
      </w:r>
      <w:r>
        <w:instrText xml:space="preserve">" </w:instrText>
      </w:r>
      <w:r w:rsidR="00440E64">
        <w:fldChar w:fldCharType="end"/>
      </w:r>
    </w:p>
    <w:p w:rsidR="006D66E4" w:rsidRDefault="006D66E4" w:rsidP="006D66E4">
      <w:pPr>
        <w:pStyle w:val="ListBullet"/>
      </w:pPr>
      <w:r>
        <w:t>Hibernate Mapping files if not using annotations.</w:t>
      </w:r>
    </w:p>
    <w:p w:rsidR="006D66E4" w:rsidRDefault="006D66E4" w:rsidP="006D66E4">
      <w:pPr>
        <w:pStyle w:val="ListBullet"/>
      </w:pPr>
      <w:r>
        <w:t>Domain Objects Or Domain Objects with Hibernate Annotations.</w:t>
      </w:r>
    </w:p>
    <w:p w:rsidR="006D66E4" w:rsidRDefault="006D66E4" w:rsidP="006D66E4">
      <w:pPr>
        <w:pStyle w:val="NoteMainbody"/>
      </w:pPr>
      <w:r w:rsidRPr="00C30D19">
        <w:rPr>
          <w:rStyle w:val="Bold"/>
        </w:rPr>
        <w:t>NOTE:</w:t>
      </w:r>
      <w:r>
        <w:t xml:space="preserve"> Since CSM v.4.1, the Hibernate annotations and @Filter annotations are supported with the Instance Level Security feature.</w:t>
      </w:r>
    </w:p>
    <w:p w:rsidR="006D66E4" w:rsidRDefault="006D66E4" w:rsidP="006D66E4">
      <w:pPr>
        <w:pStyle w:val="BodyText"/>
      </w:pPr>
      <w:r>
        <w:t>In the case of an SDK generated system, there are two jar files generated containing the Hibernate and Domain Objects separately. In this case, both of these files have to be uploaded.</w:t>
      </w:r>
    </w:p>
    <w:p w:rsidR="006D66E4" w:rsidRDefault="006D66E4" w:rsidP="006D66E4">
      <w:pPr>
        <w:pStyle w:val="BodyText"/>
      </w:pPr>
      <w:r>
        <w:t>In addition, a fully qualify hibernate configuration file name should be provided along with the files. Once the file is successfully uploaded a success message is given to the user.</w:t>
      </w:r>
    </w:p>
    <w:p w:rsidR="006D66E4" w:rsidRDefault="006D66E4" w:rsidP="006D66E4">
      <w:pPr>
        <w:pStyle w:val="Heading4"/>
      </w:pPr>
      <w:r>
        <w:t>Creating a Filter Clause</w:t>
      </w:r>
    </w:p>
    <w:p w:rsidR="006D66E4" w:rsidRDefault="006D66E4" w:rsidP="006D66E4">
      <w:pPr>
        <w:pStyle w:val="BodyText"/>
      </w:pPr>
      <w:r>
        <w:t>Once the file containing the Hibernate information is uploaded, we can use it to create filter clauses for different objects.</w:t>
      </w:r>
      <w:r w:rsidR="00440E64">
        <w:fldChar w:fldCharType="begin"/>
      </w:r>
      <w:r>
        <w:instrText xml:space="preserve"> XE "</w:instrText>
      </w:r>
      <w:r w:rsidRPr="00347DEE">
        <w:instrText>filter clause</w:instrText>
      </w:r>
      <w:r>
        <w:instrText xml:space="preserve">s" </w:instrText>
      </w:r>
      <w:r w:rsidR="00440E64">
        <w:fldChar w:fldCharType="end"/>
      </w:r>
      <w:r w:rsidR="00440E64">
        <w:fldChar w:fldCharType="begin"/>
      </w:r>
      <w:r>
        <w:instrText xml:space="preserve"> XE "</w:instrText>
      </w:r>
      <w:r w:rsidRPr="00347DEE">
        <w:instrText>create filter clause</w:instrText>
      </w:r>
      <w:r>
        <w:instrText xml:space="preserve">" </w:instrText>
      </w:r>
      <w:r w:rsidR="00440E64">
        <w:fldChar w:fldCharType="end"/>
      </w:r>
      <w:r w:rsidR="00440E64">
        <w:fldChar w:fldCharType="begin"/>
      </w:r>
      <w:r>
        <w:instrText xml:space="preserve"> XE "</w:instrText>
      </w:r>
      <w:r w:rsidRPr="00494705">
        <w:instrText>security:create filter clause</w:instrText>
      </w:r>
      <w:r>
        <w:instrText xml:space="preserve">" </w:instrText>
      </w:r>
      <w:r w:rsidR="00440E64">
        <w:fldChar w:fldCharType="end"/>
      </w:r>
    </w:p>
    <w:p w:rsidR="006D66E4" w:rsidRDefault="006D66E4" w:rsidP="006D66E4">
      <w:pPr>
        <w:pStyle w:val="BodyText"/>
      </w:pPr>
      <w:r>
        <w:t xml:space="preserve">On the filter clause screen, the user first has to select the class for which they want to add the filter. Once the class is selected, the Filter Chain drop-down list is automatically populated with the associated classes. </w:t>
      </w:r>
    </w:p>
    <w:p w:rsidR="006D66E4" w:rsidRDefault="006D66E4" w:rsidP="006D66E4">
      <w:pPr>
        <w:pStyle w:val="NoteMainbody"/>
      </w:pPr>
      <w:r w:rsidRPr="00C30D19">
        <w:rPr>
          <w:rStyle w:val="Bold"/>
        </w:rPr>
        <w:t>NOTE:</w:t>
      </w:r>
      <w:r>
        <w:t xml:space="preserve"> There is an entry for the master class itself in the list. This is to allow for direct instance level security.</w:t>
      </w:r>
    </w:p>
    <w:p w:rsidR="006D66E4" w:rsidRDefault="006D66E4" w:rsidP="006D66E4">
      <w:pPr>
        <w:pStyle w:val="BodyText"/>
      </w:pPr>
      <w:r>
        <w:t xml:space="preserve">If you want to provision a Direct Instance Level Security, select the class itself from the Filter Chain drop-down list and click </w:t>
      </w:r>
      <w:r w:rsidRPr="00653A5A">
        <w:rPr>
          <w:rStyle w:val="Bold"/>
        </w:rPr>
        <w:t>Done</w:t>
      </w:r>
      <w:r>
        <w:t xml:space="preserve">. </w:t>
      </w:r>
    </w:p>
    <w:p w:rsidR="006D66E4" w:rsidRDefault="006D66E4" w:rsidP="006D66E4">
      <w:pPr>
        <w:pStyle w:val="BodyText"/>
      </w:pPr>
      <w:r>
        <w:t xml:space="preserve">In case of Cross Dependant Security, select the associated class from the Filter Chain drop-down list. Note that you can drill down the class hierarchy by clicking the Add button located in the Filter Chain section of the Filter Clause Details form. This brings the associated child classes. Once you have reached the final class on which the security for the class is dependant, you can click </w:t>
      </w:r>
      <w:r w:rsidRPr="00653A5A">
        <w:rPr>
          <w:rStyle w:val="Bold"/>
        </w:rPr>
        <w:t>Done</w:t>
      </w:r>
      <w:r>
        <w:t>.</w:t>
      </w:r>
    </w:p>
    <w:p w:rsidR="006D66E4" w:rsidRDefault="006D66E4" w:rsidP="006D66E4">
      <w:pPr>
        <w:pStyle w:val="BodyText"/>
      </w:pPr>
      <w:r>
        <w:t>On pressing Done, the attribute list is populated with the attributes from the last class in the filter chain. Select the attribute on whose value the user will be granted access.</w:t>
      </w:r>
    </w:p>
    <w:p w:rsidR="006D66E4" w:rsidRDefault="006D66E4" w:rsidP="006D66E4">
      <w:pPr>
        <w:pStyle w:val="BodyText"/>
      </w:pPr>
      <w:r>
        <w:t>Once selected you can also provide an alias for the target class name and attribute. This is in cases where the attribute selected holds value for some other class. For example you have a Patient Object which has an attribute Security Key on whose value you want to filter the instances. However from a business perspective, the actual value in the Security Key is the value of the Study Id to which the patient belongs. In this case even though the security filter is set for the Patient based on the security key attribute, in business sense the filtering is happening at the Study Id Level. Hence you can provide an alias that will be used to determine to which protection elements the user has been granted access.</w:t>
      </w:r>
    </w:p>
    <w:p w:rsidR="006D66E4" w:rsidRDefault="006D66E4" w:rsidP="006D66E4">
      <w:pPr>
        <w:pStyle w:val="BodyText"/>
      </w:pPr>
      <w:r>
        <w:lastRenderedPageBreak/>
        <w:t xml:space="preserve">Once everything is selected, click </w:t>
      </w:r>
      <w:r w:rsidRPr="00E2492B">
        <w:rPr>
          <w:rStyle w:val="Bold"/>
        </w:rPr>
        <w:t>Add</w:t>
      </w:r>
      <w:r>
        <w:t xml:space="preserve"> at the bottom of the filter form to create the filter. </w:t>
      </w:r>
    </w:p>
    <w:p w:rsidR="006D66E4" w:rsidRDefault="006D66E4" w:rsidP="006D66E4">
      <w:pPr>
        <w:pStyle w:val="BodyText"/>
      </w:pPr>
      <w:r>
        <w:t>Once the ‘Add’ button is clicked, depending on whether the Instance Level Query Performance Enhancement feature is enabled for the secured object and attribute, the filtering SQL statements are generated differently and displayed back to the user.</w:t>
      </w:r>
    </w:p>
    <w:p w:rsidR="006D66E4" w:rsidRDefault="006D66E4" w:rsidP="006D66E4">
      <w:pPr>
        <w:pStyle w:val="BodyText"/>
      </w:pPr>
      <w:r>
        <w:t>If the instance level security query performance enhancement feature is enabled for the secured object and attribute and an ‘active’ entry is available in the CSM_MAPPING table, then the filter generation process also involves creating temporary Instance tables and views. See the section Using Instance Level Query Performance Enhancements for more information.</w:t>
      </w:r>
    </w:p>
    <w:p w:rsidR="006D66E4" w:rsidRDefault="006D66E4" w:rsidP="006D66E4">
      <w:pPr>
        <w:pStyle w:val="BodyText"/>
      </w:pPr>
      <w:r>
        <w:t xml:space="preserve">Once the filter is created, the filtering SQL statements are generated and displayed back to the user. </w:t>
      </w:r>
    </w:p>
    <w:p w:rsidR="006D66E4" w:rsidRDefault="006D66E4" w:rsidP="006D66E4">
      <w:pPr>
        <w:pStyle w:val="BodyText"/>
      </w:pPr>
      <w:r>
        <w:t>The generated SQL statements are for User and Group level filtering. Note that these fields are kept editable to allow users to modify the SQL in case if they want to optimize it further. The User SQL generated will be used if instance level security is being done at the user level. The SQL generated for Group will be used when instance level security is being doing for group level. Both SQL statements are different and special attention must be paid while editing any of the SQL filter query.</w:t>
      </w:r>
    </w:p>
    <w:p w:rsidR="006D66E4" w:rsidRDefault="006D66E4" w:rsidP="006D66E4">
      <w:pPr>
        <w:pStyle w:val="Heading4"/>
      </w:pPr>
      <w:r>
        <w:t>Creating Protection Elements</w:t>
      </w:r>
    </w:p>
    <w:p w:rsidR="006D66E4" w:rsidRDefault="006D66E4" w:rsidP="006D66E4">
      <w:pPr>
        <w:pStyle w:val="BodyText"/>
      </w:pPr>
      <w:r>
        <w:t>Once the security filters have been created, you need to provision the actual instances on which the user has access. This is done by creating protection elements for these instances and providing access to the users.</w:t>
      </w:r>
      <w:r w:rsidR="00440E64">
        <w:fldChar w:fldCharType="begin"/>
      </w:r>
      <w:r>
        <w:instrText xml:space="preserve"> XE "</w:instrText>
      </w:r>
      <w:r w:rsidRPr="00EE77D5">
        <w:instrText>protection element:create</w:instrText>
      </w:r>
      <w:r>
        <w:instrText xml:space="preserve">" </w:instrText>
      </w:r>
      <w:r w:rsidR="00440E64">
        <w:fldChar w:fldCharType="end"/>
      </w:r>
      <w:r w:rsidR="00440E64">
        <w:fldChar w:fldCharType="begin"/>
      </w:r>
      <w:r>
        <w:instrText xml:space="preserve"> XE "</w:instrText>
      </w:r>
      <w:r w:rsidRPr="00347DEE">
        <w:instrText>create protection element</w:instrText>
      </w:r>
      <w:r>
        <w:instrText xml:space="preserve">" </w:instrText>
      </w:r>
      <w:r w:rsidR="00440E64">
        <w:fldChar w:fldCharType="end"/>
      </w:r>
      <w:r w:rsidR="00440E64">
        <w:fldChar w:fldCharType="begin"/>
      </w:r>
      <w:r>
        <w:instrText xml:space="preserve"> XE "</w:instrText>
      </w:r>
      <w:r w:rsidRPr="00DE64D9">
        <w:instrText>security:protection element</w:instrText>
      </w:r>
      <w:r>
        <w:instrText xml:space="preserve">" </w:instrText>
      </w:r>
      <w:r w:rsidR="00440E64">
        <w:fldChar w:fldCharType="end"/>
      </w:r>
    </w:p>
    <w:p w:rsidR="006D66E4" w:rsidRDefault="00440E64" w:rsidP="006D66E4">
      <w:pPr>
        <w:pStyle w:val="BodyText"/>
      </w:pPr>
      <w:r>
        <w:fldChar w:fldCharType="begin"/>
      </w:r>
      <w:r w:rsidR="006D66E4">
        <w:instrText xml:space="preserve"> REF _Ref238895405 \h </w:instrText>
      </w:r>
      <w:r>
        <w:fldChar w:fldCharType="separate"/>
      </w:r>
      <w:r w:rsidR="00EF4B85">
        <w:t xml:space="preserve">Table </w:t>
      </w:r>
      <w:r w:rsidR="00EF4B85">
        <w:rPr>
          <w:noProof/>
        </w:rPr>
        <w:t>5</w:t>
      </w:r>
      <w:r w:rsidR="00EF4B85">
        <w:noBreakHyphen/>
      </w:r>
      <w:r w:rsidR="00EF4B85">
        <w:rPr>
          <w:noProof/>
        </w:rPr>
        <w:t>1</w:t>
      </w:r>
      <w:r>
        <w:fldChar w:fldCharType="end"/>
      </w:r>
      <w:r w:rsidR="006D66E4">
        <w:t xml:space="preserve"> below provides descriptions of the Protection Element fields that an Admin must populate when creating a Protection Element.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5256"/>
      </w:tblGrid>
      <w:tr w:rsidR="006D66E4" w:rsidRPr="007B4341" w:rsidTr="006D66E4">
        <w:trPr>
          <w:cantSplit/>
          <w:tblHeader/>
        </w:trPr>
        <w:tc>
          <w:tcPr>
            <w:tcW w:w="3168" w:type="dxa"/>
            <w:shd w:val="clear" w:color="auto" w:fill="D9D9D9"/>
            <w:vAlign w:val="center"/>
          </w:tcPr>
          <w:p w:rsidR="006D66E4" w:rsidRPr="007B4341" w:rsidRDefault="006D66E4" w:rsidP="006D66E4">
            <w:pPr>
              <w:pStyle w:val="TableHeaderCenter"/>
            </w:pPr>
            <w:r w:rsidRPr="007B4341">
              <w:t>Field Name</w:t>
            </w:r>
          </w:p>
        </w:tc>
        <w:tc>
          <w:tcPr>
            <w:tcW w:w="5256" w:type="dxa"/>
            <w:shd w:val="clear" w:color="auto" w:fill="D9D9D9"/>
            <w:vAlign w:val="center"/>
          </w:tcPr>
          <w:p w:rsidR="006D66E4" w:rsidRPr="007B4341" w:rsidRDefault="006D66E4" w:rsidP="006D66E4">
            <w:pPr>
              <w:pStyle w:val="TableHeaderCenter"/>
            </w:pPr>
            <w:r w:rsidRPr="007B4341">
              <w:t>Description</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Name</w:t>
            </w:r>
          </w:p>
        </w:tc>
        <w:tc>
          <w:tcPr>
            <w:tcW w:w="5256" w:type="dxa"/>
            <w:vAlign w:val="center"/>
          </w:tcPr>
          <w:p w:rsidR="006D66E4" w:rsidRPr="007B4341" w:rsidRDefault="006D66E4" w:rsidP="006D66E4">
            <w:pPr>
              <w:pStyle w:val="TableText"/>
            </w:pPr>
            <w:r w:rsidRPr="007B4341">
              <w:t xml:space="preserve">Distinct name </w:t>
            </w:r>
            <w:r>
              <w:t>that uniquely identifies</w:t>
            </w:r>
            <w:r w:rsidRPr="007B4341">
              <w:t xml:space="preserve"> the Protection Element</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Description</w:t>
            </w:r>
          </w:p>
        </w:tc>
        <w:tc>
          <w:tcPr>
            <w:tcW w:w="5256" w:type="dxa"/>
            <w:vAlign w:val="center"/>
          </w:tcPr>
          <w:p w:rsidR="006D66E4" w:rsidRPr="007B4341" w:rsidRDefault="006D66E4" w:rsidP="006D66E4">
            <w:pPr>
              <w:pStyle w:val="TableText"/>
            </w:pPr>
            <w:r w:rsidRPr="007B4341">
              <w:t xml:space="preserve">Description </w:t>
            </w:r>
            <w:r>
              <w:t>of</w:t>
            </w:r>
            <w:r w:rsidRPr="007B4341">
              <w:t xml:space="preserve"> the Protection Element</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Type</w:t>
            </w:r>
          </w:p>
        </w:tc>
        <w:tc>
          <w:tcPr>
            <w:tcW w:w="5256" w:type="dxa"/>
            <w:vAlign w:val="center"/>
          </w:tcPr>
          <w:p w:rsidR="006D66E4" w:rsidRPr="007B4341" w:rsidRDefault="006D66E4" w:rsidP="006D66E4">
            <w:pPr>
              <w:pStyle w:val="TableText"/>
            </w:pPr>
            <w:r w:rsidRPr="007B4341">
              <w:t>Can be left blank</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Object Id</w:t>
            </w:r>
          </w:p>
        </w:tc>
        <w:tc>
          <w:tcPr>
            <w:tcW w:w="5256" w:type="dxa"/>
            <w:vAlign w:val="center"/>
          </w:tcPr>
          <w:p w:rsidR="006D66E4" w:rsidRPr="007B4341" w:rsidRDefault="006D66E4" w:rsidP="006D66E4">
            <w:pPr>
              <w:pStyle w:val="TableText"/>
            </w:pPr>
            <w:r w:rsidRPr="007B4341">
              <w:t>The target class name on which the security of the master class depends. If an alias class name is used, then the alias should be entered here.</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Attribute</w:t>
            </w:r>
          </w:p>
        </w:tc>
        <w:tc>
          <w:tcPr>
            <w:tcW w:w="5256" w:type="dxa"/>
            <w:vAlign w:val="center"/>
          </w:tcPr>
          <w:p w:rsidR="006D66E4" w:rsidRPr="007B4341" w:rsidRDefault="006D66E4" w:rsidP="006D66E4">
            <w:pPr>
              <w:pStyle w:val="TableText"/>
            </w:pPr>
            <w:r w:rsidRPr="007B4341">
              <w:t>The name of the attribute of the target class on which the security of the master class depends. If an alias attribute name is used then the alias should be entered here</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Value</w:t>
            </w:r>
          </w:p>
        </w:tc>
        <w:tc>
          <w:tcPr>
            <w:tcW w:w="5256" w:type="dxa"/>
            <w:vAlign w:val="center"/>
          </w:tcPr>
          <w:p w:rsidR="006D66E4" w:rsidRPr="007B4341" w:rsidRDefault="006D66E4" w:rsidP="006D66E4">
            <w:pPr>
              <w:pStyle w:val="TableText"/>
            </w:pPr>
            <w:r w:rsidRPr="007B4341">
              <w:t>The actual value of the attribute on which user has access.</w:t>
            </w:r>
          </w:p>
        </w:tc>
      </w:tr>
      <w:tr w:rsidR="006D66E4" w:rsidRPr="007B4341" w:rsidTr="006D66E4">
        <w:trPr>
          <w:cantSplit/>
        </w:trPr>
        <w:tc>
          <w:tcPr>
            <w:tcW w:w="3168" w:type="dxa"/>
            <w:vAlign w:val="center"/>
          </w:tcPr>
          <w:p w:rsidR="006D66E4" w:rsidRPr="007B4341" w:rsidRDefault="006D66E4" w:rsidP="006D66E4">
            <w:pPr>
              <w:pStyle w:val="TableText"/>
            </w:pPr>
            <w:r w:rsidRPr="007B4341">
              <w:t>Update Date</w:t>
            </w:r>
          </w:p>
        </w:tc>
        <w:tc>
          <w:tcPr>
            <w:tcW w:w="5256" w:type="dxa"/>
            <w:vAlign w:val="center"/>
          </w:tcPr>
          <w:p w:rsidR="006D66E4" w:rsidRPr="007B4341" w:rsidRDefault="006D66E4" w:rsidP="006D66E4">
            <w:pPr>
              <w:pStyle w:val="TableText"/>
            </w:pPr>
            <w:r w:rsidRPr="007B4341">
              <w:t>Date when the protection element was last updated</w:t>
            </w:r>
          </w:p>
        </w:tc>
      </w:tr>
    </w:tbl>
    <w:p w:rsidR="006D66E4" w:rsidRDefault="006D66E4" w:rsidP="006D66E4">
      <w:pPr>
        <w:pStyle w:val="Caption"/>
      </w:pPr>
      <w:bookmarkStart w:id="533" w:name="_Ref238895405"/>
      <w:r>
        <w:t xml:space="preserve">Table </w:t>
      </w:r>
      <w:fldSimple w:instr=" STYLEREF 1 \s ">
        <w:r w:rsidR="00EF4B85">
          <w:rPr>
            <w:noProof/>
          </w:rPr>
          <w:t>5</w:t>
        </w:r>
      </w:fldSimple>
      <w:r>
        <w:noBreakHyphen/>
      </w:r>
      <w:fldSimple w:instr=" SEQ Table \* ARABIC \s 1 ">
        <w:r w:rsidR="00EF4B85">
          <w:rPr>
            <w:noProof/>
          </w:rPr>
          <w:t>1</w:t>
        </w:r>
      </w:fldSimple>
      <w:bookmarkEnd w:id="533"/>
      <w:r>
        <w:t xml:space="preserve"> </w:t>
      </w:r>
      <w:r w:rsidRPr="005C0E05">
        <w:t>Protection Element Fields</w:t>
      </w:r>
    </w:p>
    <w:p w:rsidR="006D66E4" w:rsidRDefault="006D66E4" w:rsidP="006D66E4">
      <w:pPr>
        <w:pStyle w:val="Heading3"/>
      </w:pPr>
      <w:bookmarkStart w:id="534" w:name="_Toc238804906"/>
      <w:bookmarkStart w:id="535" w:name="_Toc238891343"/>
      <w:bookmarkStart w:id="536" w:name="_Toc238970813"/>
      <w:r>
        <w:lastRenderedPageBreak/>
        <w:t>Using Instance Level Security</w:t>
      </w:r>
      <w:bookmarkEnd w:id="534"/>
      <w:bookmarkEnd w:id="535"/>
      <w:bookmarkEnd w:id="536"/>
    </w:p>
    <w:p w:rsidR="006D66E4" w:rsidRDefault="006D66E4" w:rsidP="006D66E4">
      <w:pPr>
        <w:pStyle w:val="BodyText"/>
      </w:pPr>
      <w:r>
        <w:t>In order for the client application to inject Instance Level Security, CSM provides a helper class which assists them. This class contains methods which allow the user to add these filters to the Hibernate Configuration at the time of loading of the system, and also initialize and parameterize these filters at runtime for the particular user or group(s) firing the query.</w:t>
      </w:r>
    </w:p>
    <w:p w:rsidR="006D66E4" w:rsidRPr="00F50754" w:rsidRDefault="006D66E4" w:rsidP="006D66E4">
      <w:pPr>
        <w:pStyle w:val="BodyText"/>
        <w:keepNext/>
        <w:rPr>
          <w:rStyle w:val="Bold"/>
        </w:rPr>
      </w:pPr>
      <w:r w:rsidRPr="00F50754">
        <w:rPr>
          <w:rStyle w:val="Bold"/>
        </w:rPr>
        <w:t>To add filters when using i</w:t>
      </w:r>
      <w:r>
        <w:rPr>
          <w:rStyle w:val="Bold"/>
        </w:rPr>
        <w:t>nstance level security for user:</w:t>
      </w:r>
    </w:p>
    <w:p w:rsidR="006D66E4" w:rsidRDefault="006D66E4" w:rsidP="006D66E4">
      <w:pPr>
        <w:pStyle w:val="Classfilesample"/>
      </w:pPr>
      <w:r>
        <w:t>public static void addFilters( AuthorizationManager authorizationManager, Configuration configuration)</w:t>
      </w:r>
    </w:p>
    <w:p w:rsidR="006D66E4" w:rsidRDefault="006D66E4" w:rsidP="006D66E4">
      <w:pPr>
        <w:pStyle w:val="Classfilesample"/>
      </w:pPr>
      <w:r>
        <w:t>public static void addFilters(AuthorizationManager authorizationManager,Configuration configuration, List&lt;String&gt; definedFilterNamesList)</w:t>
      </w:r>
    </w:p>
    <w:p w:rsidR="006D66E4" w:rsidRPr="00F50754" w:rsidRDefault="006D66E4" w:rsidP="006D66E4">
      <w:pPr>
        <w:pStyle w:val="BodyText"/>
        <w:rPr>
          <w:rStyle w:val="Bold"/>
        </w:rPr>
      </w:pPr>
      <w:r w:rsidRPr="00F50754">
        <w:rPr>
          <w:rStyle w:val="Bold"/>
        </w:rPr>
        <w:t>To add filters when using ins</w:t>
      </w:r>
      <w:r>
        <w:rPr>
          <w:rStyle w:val="Bold"/>
        </w:rPr>
        <w:t>tance level security for groups:</w:t>
      </w:r>
    </w:p>
    <w:p w:rsidR="006D66E4" w:rsidRDefault="006D66E4" w:rsidP="006D66E4">
      <w:pPr>
        <w:pStyle w:val="Classfilesample"/>
      </w:pPr>
      <w:r>
        <w:t>public static void addFiltersForGroups( AuthorizationManager authorizationManager, Configuration configuration)</w:t>
      </w:r>
    </w:p>
    <w:p w:rsidR="006D66E4" w:rsidRDefault="006D66E4" w:rsidP="006D66E4">
      <w:pPr>
        <w:pStyle w:val="Classfilesample"/>
      </w:pPr>
      <w:r>
        <w:t>public static void addFiltersForGroups(AuthorizationManager authorizationManager,Configuration configuration, List&lt;String&gt; definedFilterNamesList)</w:t>
      </w:r>
    </w:p>
    <w:p w:rsidR="006D66E4" w:rsidRDefault="006D66E4" w:rsidP="006D66E4">
      <w:pPr>
        <w:pStyle w:val="BodyText"/>
      </w:pPr>
      <w:r>
        <w:t>One of these methods should be called only once for an application just after the Hibernate Configuration object is created (by reading the configuration file) and before the Session Factory Method is created. The methods inject the security filters that have been created for this application. CSM retrieves a list of all the filters that have been defined for the application from the CSM Database.</w:t>
      </w:r>
    </w:p>
    <w:p w:rsidR="006D66E4" w:rsidRDefault="006D66E4" w:rsidP="006D66E4">
      <w:pPr>
        <w:pStyle w:val="BodyText"/>
      </w:pPr>
      <w:r>
        <w:t xml:space="preserve">Since the non-CSM custom filters defined in HBM or via @Filter annotations are supported, if the </w:t>
      </w:r>
      <w:r w:rsidRPr="00315838">
        <w:rPr>
          <w:rStyle w:val="Emphasis"/>
        </w:rPr>
        <w:t>definedFilterNamesList</w:t>
      </w:r>
      <w:r>
        <w:t xml:space="preserve"> parameter is passed while adding filters, then the named filters will be added as well to the persistent classes.</w:t>
      </w:r>
    </w:p>
    <w:p w:rsidR="006D66E4" w:rsidRDefault="006D66E4" w:rsidP="006D66E4">
      <w:pPr>
        <w:pStyle w:val="BodyText"/>
      </w:pPr>
      <w:r>
        <w:t xml:space="preserve">After that, for each filter in the </w:t>
      </w:r>
      <w:r w:rsidR="00FE3171">
        <w:t>list, CSM</w:t>
      </w:r>
      <w:r>
        <w:t xml:space="preserve">  creates a new FilterDefinition (Hibernate) object. CSM then retrieves the persistent class from the passed Configuration Object using the class name for which the filter is defined. CSM then adds the filter to the persistent class by setting the filtering query.</w:t>
      </w:r>
    </w:p>
    <w:p w:rsidR="006D66E4" w:rsidRPr="00F50754" w:rsidRDefault="006D66E4" w:rsidP="006D66E4">
      <w:pPr>
        <w:pStyle w:val="BodyText"/>
        <w:rPr>
          <w:rStyle w:val="Bold"/>
        </w:rPr>
      </w:pPr>
      <w:r w:rsidRPr="00F50754">
        <w:rPr>
          <w:rStyle w:val="Bold"/>
        </w:rPr>
        <w:t>To initialize filters when i</w:t>
      </w:r>
      <w:r>
        <w:rPr>
          <w:rStyle w:val="Bold"/>
        </w:rPr>
        <w:t>nstance level security for user:</w:t>
      </w:r>
    </w:p>
    <w:p w:rsidR="006D66E4" w:rsidRDefault="006D66E4" w:rsidP="006D66E4">
      <w:pPr>
        <w:pStyle w:val="Classfilesample"/>
      </w:pPr>
      <w:r>
        <w:t>public static void initializeFilters (String userName, Session session, AuthorizationManager authorizationManager)</w:t>
      </w:r>
    </w:p>
    <w:p w:rsidR="006D66E4" w:rsidRDefault="006D66E4" w:rsidP="006D66E4">
      <w:pPr>
        <w:pStyle w:val="Classfilesample"/>
      </w:pPr>
      <w:r>
        <w:t>public static void initializeFilters(String groupNames, Session session, AuthorizationManager authorizationManager, Map&lt;String,String&gt; definedFilterNamesMap)</w:t>
      </w:r>
    </w:p>
    <w:p w:rsidR="006D66E4" w:rsidRPr="00F50754" w:rsidRDefault="006D66E4" w:rsidP="006D66E4">
      <w:pPr>
        <w:pStyle w:val="BodyText"/>
        <w:rPr>
          <w:rStyle w:val="Bold"/>
        </w:rPr>
      </w:pPr>
      <w:r w:rsidRPr="00F50754">
        <w:rPr>
          <w:rStyle w:val="Bold"/>
        </w:rPr>
        <w:t>To initialize filters when ins</w:t>
      </w:r>
      <w:r>
        <w:rPr>
          <w:rStyle w:val="Bold"/>
        </w:rPr>
        <w:t>tance level security for groups:</w:t>
      </w:r>
    </w:p>
    <w:p w:rsidR="006D66E4" w:rsidRDefault="006D66E4" w:rsidP="006D66E4">
      <w:pPr>
        <w:pStyle w:val="Classfilesample"/>
      </w:pPr>
      <w:r>
        <w:t>public static void initializeFiltersForGroups(String[] groupNames, Session session, AuthorizationManager authorizationManager)</w:t>
      </w:r>
    </w:p>
    <w:p w:rsidR="006D66E4" w:rsidRDefault="006D66E4" w:rsidP="006D66E4">
      <w:pPr>
        <w:pStyle w:val="Classfilesample"/>
      </w:pPr>
      <w:r>
        <w:t>public static void initializeFiltersForGroups(String[] groupNames, Session session, AuthorizationManager authorizationManager, Map&lt;String,String&gt; definedFilterNamesMap)</w:t>
      </w:r>
    </w:p>
    <w:p w:rsidR="006D66E4" w:rsidRDefault="006D66E4" w:rsidP="006D66E4">
      <w:pPr>
        <w:pStyle w:val="BodyText"/>
      </w:pPr>
      <w:r>
        <w:t xml:space="preserve">One of these methods should be invoked after obtaining the Session from the SessionFactory and just before executing the user query. This method initializes the filters that are already added to the SessionFactory. This method first obtains the list </w:t>
      </w:r>
      <w:r>
        <w:lastRenderedPageBreak/>
        <w:t xml:space="preserve">of all the defined filters from the SessionFactory in the passed Session object. It then iterates through the filter list and sets the </w:t>
      </w:r>
      <w:r w:rsidRPr="00045344">
        <w:rPr>
          <w:rStyle w:val="Emphasis"/>
        </w:rPr>
        <w:t>user name</w:t>
      </w:r>
      <w:r>
        <w:t xml:space="preserve"> or </w:t>
      </w:r>
      <w:r w:rsidRPr="00045344">
        <w:rPr>
          <w:rStyle w:val="Emphasis"/>
        </w:rPr>
        <w:t>group names</w:t>
      </w:r>
      <w:r>
        <w:t xml:space="preserve"> and the </w:t>
      </w:r>
      <w:r w:rsidRPr="00045344">
        <w:rPr>
          <w:rStyle w:val="Emphasis"/>
        </w:rPr>
        <w:t>application name</w:t>
      </w:r>
      <w:r>
        <w:t xml:space="preserve"> parameters. It retrieves the </w:t>
      </w:r>
      <w:r w:rsidRPr="00045344">
        <w:rPr>
          <w:rStyle w:val="Emphasis"/>
        </w:rPr>
        <w:t>application name</w:t>
      </w:r>
      <w:r>
        <w:t xml:space="preserve"> from the passed Authorization Manager.</w:t>
      </w:r>
    </w:p>
    <w:p w:rsidR="006D66E4" w:rsidRDefault="006D66E4" w:rsidP="006D66E4">
      <w:pPr>
        <w:pStyle w:val="BodyText"/>
      </w:pPr>
      <w:r>
        <w:t xml:space="preserve">It is important to note that the instance level security filters can be added or initialized for a user or groups exclusively. Meaning that if the </w:t>
      </w:r>
      <w:r w:rsidRPr="00045344">
        <w:rPr>
          <w:rStyle w:val="Emphasis"/>
        </w:rPr>
        <w:t>addFilter</w:t>
      </w:r>
      <w:r>
        <w:t xml:space="preserve"> method is invoked for groups, then the Group(s) based instance level security filter queries are added. As mentioned above, the decision to utilize user or group based instance level security must be made before adding the filters to the Hibernate session and should not be used interchangeably.</w:t>
      </w:r>
    </w:p>
    <w:p w:rsidR="006150DE" w:rsidRDefault="006150DE" w:rsidP="006150DE">
      <w:pPr>
        <w:pStyle w:val="Heading2"/>
      </w:pPr>
      <w:r>
        <w:t>Instance Level Security Performance Enhancements</w:t>
      </w:r>
    </w:p>
    <w:p w:rsidR="001E1639" w:rsidRDefault="001E1639" w:rsidP="006150DE">
      <w:pPr>
        <w:pStyle w:val="BodyText"/>
      </w:pPr>
    </w:p>
    <w:p w:rsidR="006150DE" w:rsidRDefault="006150DE" w:rsidP="006150DE">
      <w:pPr>
        <w:pStyle w:val="BodyText"/>
      </w:pPr>
      <w:r>
        <w:t xml:space="preserve">For advanced users of the Instance Level Security feature, the ability to generate filters based on domain objects is trivial. The Instance Level Security Filters are modified and used extensively, by advanced users of this feature, to include custom and complex business logic. Thus the Filters becoming complex causes the resulting SQL queries to test the limits of MySQL database performance. </w:t>
      </w:r>
    </w:p>
    <w:p w:rsidR="006150DE" w:rsidRDefault="006150DE" w:rsidP="006150DE">
      <w:pPr>
        <w:pStyle w:val="BodyText"/>
      </w:pPr>
      <w:r>
        <w:t xml:space="preserve">The solution to this problem is to provide an option to advanced users of Instance level security feature to leverage this new query performance enhancement feature.This feature introduces new temporary tables and views to predetermine the the application users access privileges on the individual instances of an object. </w:t>
      </w:r>
      <w:r w:rsidR="004239DC">
        <w:rPr>
          <w:szCs w:val="22"/>
        </w:rPr>
        <w:t>These tables store the information in a non normalized form.</w:t>
      </w:r>
      <w:r w:rsidR="004239DC">
        <w:rPr>
          <w:szCs w:val="22"/>
        </w:rPr>
        <w:t xml:space="preserve"> </w:t>
      </w:r>
      <w:r w:rsidR="004239DC">
        <w:rPr>
          <w:szCs w:val="22"/>
        </w:rPr>
        <w:t>Using these views/ tables, CSM filters can directly retrieve all the ID’s to which the User/Group has access, thus improving performance.</w:t>
      </w:r>
    </w:p>
    <w:p w:rsidR="006150DE" w:rsidRDefault="006150DE" w:rsidP="006150DE">
      <w:pPr>
        <w:pStyle w:val="BodyText"/>
      </w:pPr>
      <w:r>
        <w:t>The feature thus removes the runtime multiple joins between CSM tables resulting in faster performance. Now instead of multiple joins the filter query, only one table is referenced.</w:t>
      </w:r>
    </w:p>
    <w:p w:rsidR="006150DE" w:rsidRDefault="00085171" w:rsidP="006150DE">
      <w:pPr>
        <w:pStyle w:val="Heading3"/>
      </w:pPr>
      <w:r>
        <w:t xml:space="preserve">Performance </w:t>
      </w:r>
      <w:r w:rsidR="00C77A42">
        <w:t>Design</w:t>
      </w:r>
    </w:p>
    <w:p w:rsidR="00F00CBF" w:rsidRPr="00F00CBF" w:rsidRDefault="00F00CBF" w:rsidP="00F00CBF">
      <w:pPr>
        <w:spacing w:before="100" w:beforeAutospacing="1" w:after="100" w:afterAutospacing="1"/>
        <w:ind w:left="720"/>
        <w:rPr>
          <w:rFonts w:cs="Arial"/>
          <w:sz w:val="24"/>
        </w:rPr>
      </w:pPr>
      <w:r w:rsidRPr="00F00CBF">
        <w:rPr>
          <w:rFonts w:cs="Arial"/>
          <w:szCs w:val="22"/>
        </w:rPr>
        <w:t>The Mapping table will be used to indicate the objects secured via instance level security and corresponding tables and views created for increasing performance on the instance level security.</w:t>
      </w:r>
    </w:p>
    <w:p w:rsidR="006D66E4" w:rsidRDefault="006D66E4" w:rsidP="006D66E4">
      <w:pPr>
        <w:pStyle w:val="BodyText"/>
      </w:pPr>
      <w:r>
        <w:t xml:space="preserve">The following table provides descriptions of the CSM_MAPPING table fields.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5256"/>
      </w:tblGrid>
      <w:tr w:rsidR="006D66E4" w:rsidRPr="007B4341" w:rsidTr="006D66E4">
        <w:trPr>
          <w:cantSplit/>
          <w:tblHeader/>
        </w:trPr>
        <w:tc>
          <w:tcPr>
            <w:tcW w:w="3168" w:type="dxa"/>
            <w:shd w:val="clear" w:color="auto" w:fill="D9D9D9"/>
            <w:vAlign w:val="center"/>
          </w:tcPr>
          <w:p w:rsidR="006D66E4" w:rsidRPr="007B4341" w:rsidRDefault="006D66E4" w:rsidP="006D66E4">
            <w:pPr>
              <w:pStyle w:val="TableHeaderCenter"/>
            </w:pPr>
            <w:r w:rsidRPr="007B4341">
              <w:t>Field Name</w:t>
            </w:r>
          </w:p>
        </w:tc>
        <w:tc>
          <w:tcPr>
            <w:tcW w:w="5256" w:type="dxa"/>
            <w:shd w:val="clear" w:color="auto" w:fill="D9D9D9"/>
            <w:vAlign w:val="center"/>
          </w:tcPr>
          <w:p w:rsidR="006D66E4" w:rsidRPr="007B4341" w:rsidRDefault="006D66E4" w:rsidP="006D66E4">
            <w:pPr>
              <w:pStyle w:val="TableHeaderCenter"/>
            </w:pPr>
            <w:r w:rsidRPr="007B4341">
              <w:t>Description</w:t>
            </w:r>
          </w:p>
        </w:tc>
      </w:tr>
      <w:tr w:rsidR="0071792A" w:rsidRPr="007B4341" w:rsidTr="000867D7">
        <w:trPr>
          <w:cantSplit/>
        </w:trPr>
        <w:tc>
          <w:tcPr>
            <w:tcW w:w="3168" w:type="dxa"/>
          </w:tcPr>
          <w:p w:rsidR="0071792A" w:rsidRDefault="0071792A">
            <w:pPr>
              <w:spacing w:before="100" w:beforeAutospacing="1" w:after="100" w:afterAutospacing="1"/>
              <w:jc w:val="center"/>
              <w:rPr>
                <w:sz w:val="24"/>
              </w:rPr>
            </w:pPr>
            <w:r>
              <w:rPr>
                <w:szCs w:val="22"/>
              </w:rPr>
              <w:t>ACTIVE_FLAG</w:t>
            </w:r>
          </w:p>
        </w:tc>
        <w:tc>
          <w:tcPr>
            <w:tcW w:w="5256" w:type="dxa"/>
          </w:tcPr>
          <w:p w:rsidR="0071792A" w:rsidRDefault="0071792A" w:rsidP="0071792A">
            <w:pPr>
              <w:spacing w:before="100" w:beforeAutospacing="1" w:after="100" w:afterAutospacing="1"/>
              <w:jc w:val="center"/>
              <w:rPr>
                <w:sz w:val="24"/>
              </w:rPr>
            </w:pPr>
            <w:r>
              <w:rPr>
                <w:szCs w:val="22"/>
              </w:rPr>
              <w:t>Flag to indicate that the object and corresponding tables shall be refreshed/updated when the PE table is updated. If the flag is not set then the CSM API shall not refresh the three (3) tables mentioned in this mapping table. The CSM API AuthorizationManager.</w:t>
            </w:r>
            <w:r w:rsidRPr="0071792A">
              <w:rPr>
                <w:szCs w:val="22"/>
              </w:rPr>
              <w:t xml:space="preserve">maintainInstanceTables </w:t>
            </w:r>
            <w:r>
              <w:rPr>
                <w:szCs w:val="22"/>
              </w:rPr>
              <w:t xml:space="preserve">() and </w:t>
            </w:r>
            <w:r w:rsidRPr="0071792A">
              <w:rPr>
                <w:szCs w:val="22"/>
              </w:rPr>
              <w:t>refreshInstanceTables</w:t>
            </w:r>
            <w:r>
              <w:rPr>
                <w:szCs w:val="22"/>
              </w:rPr>
              <w:t>() methods verify this this flag to determine mainta/refresh is necessary or not.</w:t>
            </w:r>
          </w:p>
        </w:tc>
      </w:tr>
      <w:tr w:rsidR="0071792A" w:rsidRPr="007B4341" w:rsidTr="000867D7">
        <w:trPr>
          <w:cantSplit/>
        </w:trPr>
        <w:tc>
          <w:tcPr>
            <w:tcW w:w="3168" w:type="dxa"/>
          </w:tcPr>
          <w:p w:rsidR="0071792A" w:rsidRDefault="0071792A">
            <w:pPr>
              <w:spacing w:before="100" w:beforeAutospacing="1" w:after="100" w:afterAutospacing="1"/>
              <w:jc w:val="center"/>
              <w:rPr>
                <w:sz w:val="24"/>
              </w:rPr>
            </w:pPr>
            <w:r>
              <w:rPr>
                <w:szCs w:val="22"/>
              </w:rPr>
              <w:lastRenderedPageBreak/>
              <w:t>MAINTAINED_FLAG</w:t>
            </w:r>
          </w:p>
        </w:tc>
        <w:tc>
          <w:tcPr>
            <w:tcW w:w="5256" w:type="dxa"/>
          </w:tcPr>
          <w:p w:rsidR="0071792A" w:rsidRDefault="0071792A">
            <w:pPr>
              <w:spacing w:before="100" w:beforeAutospacing="1" w:after="100" w:afterAutospacing="1"/>
              <w:jc w:val="center"/>
              <w:rPr>
                <w:sz w:val="24"/>
              </w:rPr>
            </w:pPr>
            <w:r>
              <w:rPr>
                <w:szCs w:val="22"/>
              </w:rPr>
              <w:t xml:space="preserve">Flag to indicate if the tables/views are already created once by the CSM API Maintain Logic. If the flag is set, the UPT does not maintain the tables/views mentioned in this record. </w:t>
            </w:r>
          </w:p>
        </w:tc>
      </w:tr>
      <w:tr w:rsidR="0071792A" w:rsidRPr="007B4341" w:rsidTr="000867D7">
        <w:trPr>
          <w:cantSplit/>
        </w:trPr>
        <w:tc>
          <w:tcPr>
            <w:tcW w:w="3168" w:type="dxa"/>
          </w:tcPr>
          <w:p w:rsidR="0071792A" w:rsidRDefault="0071792A">
            <w:pPr>
              <w:spacing w:before="100" w:beforeAutospacing="1" w:after="100" w:afterAutospacing="1"/>
              <w:jc w:val="center"/>
              <w:rPr>
                <w:sz w:val="24"/>
              </w:rPr>
            </w:pPr>
            <w:r>
              <w:rPr>
                <w:szCs w:val="22"/>
              </w:rPr>
              <w:t>OBJECT_PACKAGE_NAME</w:t>
            </w:r>
          </w:p>
        </w:tc>
        <w:tc>
          <w:tcPr>
            <w:tcW w:w="5256" w:type="dxa"/>
          </w:tcPr>
          <w:p w:rsidR="0071792A" w:rsidRDefault="0071792A" w:rsidP="00B04B50">
            <w:pPr>
              <w:spacing w:before="100" w:beforeAutospacing="1" w:after="100" w:afterAutospacing="1"/>
              <w:jc w:val="center"/>
              <w:rPr>
                <w:sz w:val="24"/>
              </w:rPr>
            </w:pPr>
            <w:r>
              <w:rPr>
                <w:szCs w:val="22"/>
              </w:rPr>
              <w:t>The Package Name</w:t>
            </w:r>
            <w:r w:rsidR="009B36CB">
              <w:rPr>
                <w:szCs w:val="22"/>
              </w:rPr>
              <w:t xml:space="preserve"> of Objects Class</w:t>
            </w:r>
            <w:r>
              <w:rPr>
                <w:szCs w:val="22"/>
              </w:rPr>
              <w:t>. This column is utilized by the UPT at the time of creating Filter for an object</w:t>
            </w:r>
            <w:r w:rsidR="009B36CB">
              <w:rPr>
                <w:szCs w:val="22"/>
              </w:rPr>
              <w:t xml:space="preserve"> to uniquely identify the object from the domain models.</w:t>
            </w:r>
          </w:p>
        </w:tc>
      </w:tr>
      <w:tr w:rsidR="0071792A" w:rsidRPr="007B4341" w:rsidTr="000867D7">
        <w:trPr>
          <w:cantSplit/>
        </w:trPr>
        <w:tc>
          <w:tcPr>
            <w:tcW w:w="3168" w:type="dxa"/>
          </w:tcPr>
          <w:p w:rsidR="0071792A" w:rsidRDefault="0071792A">
            <w:pPr>
              <w:spacing w:before="100" w:beforeAutospacing="1" w:after="100" w:afterAutospacing="1"/>
              <w:jc w:val="center"/>
              <w:rPr>
                <w:sz w:val="24"/>
              </w:rPr>
            </w:pPr>
            <w:r>
              <w:rPr>
                <w:szCs w:val="22"/>
              </w:rPr>
              <w:t>OBJECT_NAME</w:t>
            </w:r>
          </w:p>
        </w:tc>
        <w:tc>
          <w:tcPr>
            <w:tcW w:w="5256" w:type="dxa"/>
          </w:tcPr>
          <w:p w:rsidR="0071792A" w:rsidRDefault="0071792A">
            <w:pPr>
              <w:spacing w:before="100" w:beforeAutospacing="1" w:after="100" w:afterAutospacing="1"/>
              <w:jc w:val="center"/>
              <w:rPr>
                <w:sz w:val="24"/>
              </w:rPr>
            </w:pPr>
            <w:r>
              <w:rPr>
                <w:szCs w:val="22"/>
              </w:rPr>
              <w:t xml:space="preserve">Object Name or Initial for column name. This column indicates the Object name secured via the instance level security feature. It </w:t>
            </w:r>
          </w:p>
        </w:tc>
      </w:tr>
      <w:tr w:rsidR="0071792A" w:rsidRPr="007B4341" w:rsidTr="000867D7">
        <w:trPr>
          <w:cantSplit/>
        </w:trPr>
        <w:tc>
          <w:tcPr>
            <w:tcW w:w="3168" w:type="dxa"/>
          </w:tcPr>
          <w:p w:rsidR="0071792A" w:rsidRDefault="0071792A">
            <w:pPr>
              <w:spacing w:before="100" w:beforeAutospacing="1" w:after="100" w:afterAutospacing="1"/>
              <w:jc w:val="center"/>
              <w:rPr>
                <w:sz w:val="24"/>
              </w:rPr>
            </w:pPr>
            <w:r>
              <w:rPr>
                <w:szCs w:val="22"/>
              </w:rPr>
              <w:t>ATTRIBUTE_NAME</w:t>
            </w:r>
          </w:p>
        </w:tc>
        <w:tc>
          <w:tcPr>
            <w:tcW w:w="5256" w:type="dxa"/>
          </w:tcPr>
          <w:p w:rsidR="0071792A" w:rsidRDefault="0071792A">
            <w:pPr>
              <w:spacing w:before="100" w:beforeAutospacing="1" w:after="100" w:afterAutospacing="1"/>
              <w:jc w:val="center"/>
              <w:rPr>
                <w:sz w:val="24"/>
              </w:rPr>
            </w:pPr>
            <w:r>
              <w:rPr>
                <w:szCs w:val="22"/>
              </w:rPr>
              <w:t xml:space="preserve">Attribute Name or Initial for column name. This column indicates the Attribute Name on which the objects security is based. For example, the object ‘PROJECT’ has attribute name ‘ID’. The Attribute ‘ID’ and its value </w:t>
            </w:r>
            <w:r w:rsidR="00126A71">
              <w:rPr>
                <w:szCs w:val="22"/>
              </w:rPr>
              <w:t>are</w:t>
            </w:r>
            <w:r>
              <w:rPr>
                <w:szCs w:val="22"/>
              </w:rPr>
              <w:t xml:space="preserve"> used to indicate an instance in a Protection Element.</w:t>
            </w:r>
          </w:p>
        </w:tc>
      </w:tr>
      <w:tr w:rsidR="0071792A" w:rsidRPr="007B4341" w:rsidTr="000867D7">
        <w:trPr>
          <w:cantSplit/>
        </w:trPr>
        <w:tc>
          <w:tcPr>
            <w:tcW w:w="3168" w:type="dxa"/>
          </w:tcPr>
          <w:p w:rsidR="0071792A" w:rsidRDefault="0071792A">
            <w:pPr>
              <w:spacing w:before="100" w:beforeAutospacing="1" w:after="100" w:afterAutospacing="1"/>
              <w:jc w:val="center"/>
              <w:rPr>
                <w:sz w:val="24"/>
              </w:rPr>
            </w:pPr>
            <w:r>
              <w:rPr>
                <w:szCs w:val="22"/>
              </w:rPr>
              <w:t>TABLE_NAME</w:t>
            </w:r>
          </w:p>
        </w:tc>
        <w:tc>
          <w:tcPr>
            <w:tcW w:w="5256" w:type="dxa"/>
          </w:tcPr>
          <w:p w:rsidR="0071792A" w:rsidRDefault="00126A71" w:rsidP="00126A71">
            <w:pPr>
              <w:spacing w:before="100" w:beforeAutospacing="1" w:after="100" w:afterAutospacing="1"/>
              <w:jc w:val="center"/>
              <w:rPr>
                <w:sz w:val="24"/>
              </w:rPr>
            </w:pPr>
            <w:r>
              <w:rPr>
                <w:szCs w:val="22"/>
              </w:rPr>
              <w:t xml:space="preserve">The purpose of this table is </w:t>
            </w:r>
            <w:r>
              <w:rPr>
                <w:szCs w:val="22"/>
              </w:rPr>
              <w:t>to store the Protection Element ID, Application ID and Attribute Value from the Protection Element table for all Protection Elements representing an instance of the concerned object.</w:t>
            </w:r>
            <w:r>
              <w:rPr>
                <w:szCs w:val="22"/>
              </w:rPr>
              <w:t xml:space="preserve"> Normencleature </w:t>
            </w:r>
            <w:r w:rsidRPr="00D8412F">
              <w:rPr>
                <w:szCs w:val="22"/>
              </w:rPr>
              <w:t>CSM_PE</w:t>
            </w:r>
            <w:r>
              <w:rPr>
                <w:szCs w:val="22"/>
              </w:rPr>
              <w:t>I</w:t>
            </w:r>
            <w:r w:rsidRPr="00D8412F">
              <w:rPr>
                <w:szCs w:val="22"/>
              </w:rPr>
              <w:t>_&lt;&lt;OBJECT NAME OR INITIALS&gt;&gt;_&lt;&lt;AT</w:t>
            </w:r>
            <w:r>
              <w:rPr>
                <w:szCs w:val="22"/>
              </w:rPr>
              <w:t>T</w:t>
            </w:r>
            <w:r w:rsidRPr="00D8412F">
              <w:rPr>
                <w:szCs w:val="22"/>
              </w:rPr>
              <w:t>RIBUTE NAME OR INITIALS&gt;&gt;</w:t>
            </w:r>
          </w:p>
        </w:tc>
      </w:tr>
      <w:tr w:rsidR="0071792A" w:rsidRPr="007B4341" w:rsidTr="000867D7">
        <w:trPr>
          <w:cantSplit/>
        </w:trPr>
        <w:tc>
          <w:tcPr>
            <w:tcW w:w="3168" w:type="dxa"/>
          </w:tcPr>
          <w:p w:rsidR="0071792A" w:rsidRDefault="0071792A">
            <w:pPr>
              <w:spacing w:before="100" w:beforeAutospacing="1" w:after="100" w:afterAutospacing="1"/>
              <w:jc w:val="center"/>
              <w:rPr>
                <w:sz w:val="24"/>
              </w:rPr>
            </w:pPr>
            <w:r>
              <w:rPr>
                <w:szCs w:val="22"/>
              </w:rPr>
              <w:t>VIEW_NAME_USER</w:t>
            </w:r>
          </w:p>
        </w:tc>
        <w:tc>
          <w:tcPr>
            <w:tcW w:w="5256" w:type="dxa"/>
          </w:tcPr>
          <w:p w:rsidR="0071792A" w:rsidRDefault="0071792A">
            <w:pPr>
              <w:spacing w:before="100" w:beforeAutospacing="1" w:after="100" w:afterAutospacing="1"/>
              <w:jc w:val="center"/>
              <w:rPr>
                <w:sz w:val="24"/>
              </w:rPr>
            </w:pPr>
            <w:r>
              <w:rPr>
                <w:szCs w:val="22"/>
              </w:rPr>
              <w:t>Example: CSM_VW_&lt;&lt;OBJECT NAME OR INITIALS&gt;&gt;_&lt;&lt;ATRRIBUTE NAME  OR INITIALS&gt;&gt;_USER</w:t>
            </w:r>
          </w:p>
        </w:tc>
      </w:tr>
      <w:tr w:rsidR="00F00CBF" w:rsidRPr="007B4341" w:rsidTr="000867D7">
        <w:trPr>
          <w:cantSplit/>
        </w:trPr>
        <w:tc>
          <w:tcPr>
            <w:tcW w:w="3168" w:type="dxa"/>
          </w:tcPr>
          <w:p w:rsidR="00F00CBF" w:rsidRDefault="00F00CBF">
            <w:pPr>
              <w:spacing w:before="100" w:beforeAutospacing="1" w:after="100" w:afterAutospacing="1"/>
              <w:jc w:val="center"/>
              <w:rPr>
                <w:sz w:val="24"/>
              </w:rPr>
            </w:pPr>
            <w:r>
              <w:rPr>
                <w:szCs w:val="22"/>
              </w:rPr>
              <w:t>VIEW_NAME_GROUP</w:t>
            </w:r>
          </w:p>
        </w:tc>
        <w:tc>
          <w:tcPr>
            <w:tcW w:w="5256" w:type="dxa"/>
          </w:tcPr>
          <w:p w:rsidR="00F00CBF" w:rsidRDefault="00F00CBF">
            <w:pPr>
              <w:spacing w:before="100" w:beforeAutospacing="1" w:after="100" w:afterAutospacing="1"/>
              <w:jc w:val="center"/>
              <w:rPr>
                <w:sz w:val="24"/>
              </w:rPr>
            </w:pPr>
            <w:r>
              <w:rPr>
                <w:szCs w:val="22"/>
              </w:rPr>
              <w:t>Example: CSM_VW_&lt;&lt;OBJECT NAME OR INITIALS&gt;&gt;_&lt;&lt;ATRRIBUTE NAME  OR INITIALS&gt;&gt;_GROUP</w:t>
            </w:r>
          </w:p>
        </w:tc>
      </w:tr>
      <w:tr w:rsidR="00F00CBF" w:rsidRPr="007B4341" w:rsidTr="000867D7">
        <w:trPr>
          <w:cantSplit/>
        </w:trPr>
        <w:tc>
          <w:tcPr>
            <w:tcW w:w="3168" w:type="dxa"/>
          </w:tcPr>
          <w:p w:rsidR="00F00CBF" w:rsidRDefault="00F00CBF">
            <w:pPr>
              <w:spacing w:before="100" w:beforeAutospacing="1" w:after="100" w:afterAutospacing="1"/>
              <w:jc w:val="center"/>
              <w:rPr>
                <w:sz w:val="24"/>
              </w:rPr>
            </w:pPr>
            <w:r>
              <w:rPr>
                <w:szCs w:val="22"/>
              </w:rPr>
              <w:t>TABLE_NAME_USER</w:t>
            </w:r>
          </w:p>
        </w:tc>
        <w:tc>
          <w:tcPr>
            <w:tcW w:w="5256" w:type="dxa"/>
          </w:tcPr>
          <w:p w:rsidR="00D312DE" w:rsidRDefault="00D312DE" w:rsidP="00D312DE">
            <w:pPr>
              <w:spacing w:before="100" w:beforeAutospacing="1" w:after="100" w:afterAutospacing="1"/>
              <w:jc w:val="center"/>
              <w:rPr>
                <w:szCs w:val="22"/>
              </w:rPr>
            </w:pPr>
            <w:r>
              <w:rPr>
                <w:szCs w:val="22"/>
              </w:rPr>
              <w:t xml:space="preserve">This table stores (user id, privilege name, attribute value , application id) User-Instance-Privilege information for the OBJECT_NAME and ATTRIBUTE_NAME. </w:t>
            </w:r>
          </w:p>
          <w:p w:rsidR="00F00CBF" w:rsidRDefault="00D312DE" w:rsidP="00D312DE">
            <w:pPr>
              <w:spacing w:before="100" w:beforeAutospacing="1" w:after="100" w:afterAutospacing="1"/>
              <w:jc w:val="center"/>
              <w:rPr>
                <w:sz w:val="24"/>
              </w:rPr>
            </w:pPr>
            <w:r>
              <w:rPr>
                <w:szCs w:val="22"/>
              </w:rPr>
              <w:t>Normencleature</w:t>
            </w:r>
            <w:r w:rsidR="00F00CBF">
              <w:rPr>
                <w:szCs w:val="22"/>
              </w:rPr>
              <w:t>: CSM_&lt;&lt;OBJECT NAME OR INITIALS&gt;&gt;_&lt;&lt;ATRRIBUTE NAME  OR INITIALS&gt;&gt;_USER</w:t>
            </w:r>
          </w:p>
        </w:tc>
      </w:tr>
      <w:tr w:rsidR="00F00CBF" w:rsidRPr="007B4341" w:rsidTr="000867D7">
        <w:trPr>
          <w:cantSplit/>
        </w:trPr>
        <w:tc>
          <w:tcPr>
            <w:tcW w:w="3168" w:type="dxa"/>
          </w:tcPr>
          <w:p w:rsidR="00F00CBF" w:rsidRDefault="00F00CBF">
            <w:pPr>
              <w:spacing w:before="100" w:beforeAutospacing="1" w:after="100" w:afterAutospacing="1"/>
              <w:jc w:val="center"/>
              <w:rPr>
                <w:sz w:val="24"/>
              </w:rPr>
            </w:pPr>
            <w:r>
              <w:rPr>
                <w:szCs w:val="22"/>
              </w:rPr>
              <w:t>TABLE_NAME_GROUP</w:t>
            </w:r>
          </w:p>
        </w:tc>
        <w:tc>
          <w:tcPr>
            <w:tcW w:w="5256" w:type="dxa"/>
          </w:tcPr>
          <w:p w:rsidR="00E0352E" w:rsidRDefault="00E0352E" w:rsidP="00E0352E">
            <w:pPr>
              <w:spacing w:before="100" w:beforeAutospacing="1" w:after="100" w:afterAutospacing="1"/>
              <w:jc w:val="center"/>
              <w:rPr>
                <w:szCs w:val="22"/>
              </w:rPr>
            </w:pPr>
            <w:r>
              <w:rPr>
                <w:szCs w:val="22"/>
              </w:rPr>
              <w:t xml:space="preserve">This table stores (user id, privilege name, attribute value , application id) User-Instance-Privilege information for the OBJECT_NAME and ATTRIBUTE_NAME. </w:t>
            </w:r>
          </w:p>
          <w:p w:rsidR="00F00CBF" w:rsidRDefault="00E0352E" w:rsidP="00E0352E">
            <w:pPr>
              <w:spacing w:before="100" w:beforeAutospacing="1" w:after="100" w:afterAutospacing="1"/>
              <w:jc w:val="center"/>
              <w:rPr>
                <w:sz w:val="24"/>
              </w:rPr>
            </w:pPr>
            <w:r>
              <w:rPr>
                <w:szCs w:val="22"/>
              </w:rPr>
              <w:t>Normencleature</w:t>
            </w:r>
            <w:r w:rsidR="00F00CBF">
              <w:rPr>
                <w:szCs w:val="22"/>
              </w:rPr>
              <w:t>: CSM_&lt;&lt;OBJECT NAME OR INITIALS&gt;&gt;_&lt;&lt;ATRRIBUTE NAME  OR INITIALS&gt;&gt;_GROUP</w:t>
            </w:r>
          </w:p>
        </w:tc>
      </w:tr>
    </w:tbl>
    <w:p w:rsidR="006D66E4" w:rsidRDefault="006D66E4" w:rsidP="006D66E4">
      <w:pPr>
        <w:pStyle w:val="Caption"/>
      </w:pPr>
      <w:r>
        <w:t xml:space="preserve">Table </w:t>
      </w:r>
      <w:fldSimple w:instr=" STYLEREF 1 \s ">
        <w:r w:rsidR="00EF4B85">
          <w:rPr>
            <w:noProof/>
          </w:rPr>
          <w:t>5</w:t>
        </w:r>
      </w:fldSimple>
      <w:r>
        <w:noBreakHyphen/>
      </w:r>
      <w:fldSimple w:instr=" SEQ Table \* ARABIC \s 1 ">
        <w:r w:rsidR="00EF4B85">
          <w:rPr>
            <w:noProof/>
          </w:rPr>
          <w:t>2</w:t>
        </w:r>
      </w:fldSimple>
      <w:r>
        <w:t xml:space="preserve"> </w:t>
      </w:r>
      <w:r w:rsidRPr="000D31FD">
        <w:t>Descriptions of the CSM_Mapping table fields</w:t>
      </w:r>
    </w:p>
    <w:p w:rsidR="00946E40" w:rsidRDefault="00946E40" w:rsidP="00946E40">
      <w:pPr>
        <w:pStyle w:val="Heading3"/>
      </w:pPr>
      <w:r>
        <w:lastRenderedPageBreak/>
        <w:t>New API operations</w:t>
      </w:r>
    </w:p>
    <w:p w:rsidR="00946E40" w:rsidRDefault="00946E40" w:rsidP="00AE6616">
      <w:pPr>
        <w:pStyle w:val="BodyText"/>
      </w:pPr>
    </w:p>
    <w:p w:rsidR="00946E40" w:rsidRDefault="00946E40" w:rsidP="00AE6616">
      <w:pPr>
        <w:pStyle w:val="Heading5"/>
        <w:rPr>
          <w:rStyle w:val="Bold"/>
        </w:rPr>
      </w:pPr>
      <w:r>
        <w:rPr>
          <w:rStyle w:val="Bold"/>
        </w:rPr>
        <w:t>Manage InstanceLevelMappingElement</w:t>
      </w:r>
    </w:p>
    <w:p w:rsidR="00946E40" w:rsidRDefault="00946E40" w:rsidP="00AE6616">
      <w:pPr>
        <w:pStyle w:val="Heading5"/>
        <w:rPr>
          <w:rStyle w:val="Bold"/>
        </w:rPr>
      </w:pPr>
      <w:r>
        <w:rPr>
          <w:rStyle w:val="Bold"/>
        </w:rPr>
        <w:t>Maintain Instance Tables</w:t>
      </w:r>
    </w:p>
    <w:p w:rsidR="00AE6616" w:rsidRDefault="00946E40" w:rsidP="00AE6616">
      <w:pPr>
        <w:pStyle w:val="Heading5"/>
        <w:rPr>
          <w:rStyle w:val="Bold"/>
        </w:rPr>
      </w:pPr>
      <w:r>
        <w:rPr>
          <w:rStyle w:val="Bold"/>
        </w:rPr>
        <w:t xml:space="preserve">Refresh Instance Tables </w:t>
      </w:r>
    </w:p>
    <w:p w:rsidR="00946E40" w:rsidRPr="00946E40" w:rsidRDefault="00946E40" w:rsidP="00946E40">
      <w:pPr>
        <w:pStyle w:val="BodyText"/>
      </w:pPr>
    </w:p>
    <w:p w:rsidR="00946E40" w:rsidRDefault="00946E40" w:rsidP="00946E40">
      <w:pPr>
        <w:pStyle w:val="Heading3"/>
      </w:pPr>
      <w:r>
        <w:t>UPT changes</w:t>
      </w:r>
    </w:p>
    <w:p w:rsidR="00AE6616" w:rsidRDefault="00AE6616" w:rsidP="00AE6616">
      <w:pPr>
        <w:pStyle w:val="BodyText"/>
      </w:pPr>
    </w:p>
    <w:p w:rsidR="00946E40" w:rsidRDefault="00946E40" w:rsidP="00946E40">
      <w:pPr>
        <w:pStyle w:val="Heading3"/>
      </w:pPr>
      <w:r>
        <w:t>Using Instance Level Security Performance Enhancement</w:t>
      </w:r>
    </w:p>
    <w:p w:rsidR="00946E40" w:rsidRDefault="00946E40" w:rsidP="00946E40">
      <w:pPr>
        <w:pStyle w:val="BodyText"/>
      </w:pPr>
      <w:r>
        <w:t>The workflow for using the instance level security query performance enhancement feature is as follows:</w:t>
      </w:r>
    </w:p>
    <w:p w:rsidR="00946E40" w:rsidRDefault="00946E40" w:rsidP="00946E40">
      <w:pPr>
        <w:pStyle w:val="BodyText"/>
        <w:numPr>
          <w:ilvl w:val="0"/>
          <w:numId w:val="89"/>
        </w:numPr>
      </w:pPr>
      <w:r>
        <w:t xml:space="preserve">Determine the domain objects that will be provisioned for instance level security. </w:t>
      </w:r>
    </w:p>
    <w:p w:rsidR="00946E40" w:rsidRDefault="00946E40" w:rsidP="00946E40">
      <w:pPr>
        <w:pStyle w:val="BodyText"/>
        <w:numPr>
          <w:ilvl w:val="0"/>
          <w:numId w:val="89"/>
        </w:numPr>
      </w:pPr>
      <w:r>
        <w:t>Create one Instance Level Mapping Element for each distinct Object-AttributeName pair.</w:t>
      </w:r>
    </w:p>
    <w:p w:rsidR="00946E40" w:rsidRDefault="00946E40" w:rsidP="00946E40">
      <w:pPr>
        <w:pStyle w:val="BodyText"/>
        <w:numPr>
          <w:ilvl w:val="0"/>
          <w:numId w:val="89"/>
        </w:numPr>
      </w:pPr>
    </w:p>
    <w:p w:rsidR="00AE6616" w:rsidRDefault="00AE6616" w:rsidP="00AE6616">
      <w:pPr>
        <w:pStyle w:val="BodyText"/>
      </w:pPr>
    </w:p>
    <w:p w:rsidR="00946E40" w:rsidRDefault="00946E40" w:rsidP="00AE6616">
      <w:pPr>
        <w:pStyle w:val="BodyText"/>
      </w:pPr>
    </w:p>
    <w:p w:rsidR="00946E40" w:rsidRPr="00AE6616" w:rsidRDefault="00946E40" w:rsidP="00AE6616">
      <w:pPr>
        <w:pStyle w:val="BodyText"/>
      </w:pPr>
    </w:p>
    <w:p w:rsidR="006D66E4" w:rsidRDefault="006D66E4" w:rsidP="006D66E4">
      <w:pPr>
        <w:pStyle w:val="Heading3"/>
      </w:pPr>
      <w:bookmarkStart w:id="537" w:name="_Toc238804908"/>
      <w:bookmarkStart w:id="538" w:name="_Toc238891345"/>
      <w:bookmarkStart w:id="539" w:name="_Toc238970815"/>
      <w:r>
        <w:t>Known Issues</w:t>
      </w:r>
      <w:bookmarkEnd w:id="537"/>
      <w:bookmarkEnd w:id="538"/>
      <w:bookmarkEnd w:id="539"/>
    </w:p>
    <w:p w:rsidR="006D66E4" w:rsidRPr="00614895" w:rsidRDefault="006D66E4" w:rsidP="006D66E4">
      <w:pPr>
        <w:pStyle w:val="BodyText"/>
      </w:pPr>
      <w:r>
        <w:t>Below is a list of known issues related to instance level security.</w:t>
      </w:r>
    </w:p>
    <w:p w:rsidR="006D66E4" w:rsidRPr="00045344" w:rsidRDefault="006D66E4" w:rsidP="006D66E4">
      <w:pPr>
        <w:pStyle w:val="Heading5"/>
        <w:rPr>
          <w:rStyle w:val="Bold"/>
        </w:rPr>
      </w:pPr>
      <w:r w:rsidRPr="00045344">
        <w:rPr>
          <w:rStyle w:val="Bold"/>
        </w:rPr>
        <w:t>In case of eager loading</w:t>
      </w:r>
      <w:r>
        <w:rPr>
          <w:rStyle w:val="Bold"/>
        </w:rPr>
        <w:t>,</w:t>
      </w:r>
      <w:r w:rsidRPr="00045344">
        <w:rPr>
          <w:rStyle w:val="Bold"/>
        </w:rPr>
        <w:t xml:space="preserve"> filtering of the child object doesn’t work</w:t>
      </w:r>
      <w:r>
        <w:rPr>
          <w:rStyle w:val="Bold"/>
        </w:rPr>
        <w:t>.</w:t>
      </w:r>
    </w:p>
    <w:p w:rsidR="006D66E4" w:rsidRDefault="006D66E4" w:rsidP="006D66E4">
      <w:pPr>
        <w:pStyle w:val="BodyText"/>
      </w:pPr>
      <w:r>
        <w:t>Hibernate, by default, injects only the filter for the parent object. In the case where you have the eager loading mode set to “</w:t>
      </w:r>
      <w:r w:rsidRPr="00B342EA">
        <w:t>true</w:t>
      </w:r>
      <w:r>
        <w:t>”, the child objects (the associated objects which are being eagerly loaded) filter is not injected. SDK by default comes with eager loading set to “</w:t>
      </w:r>
      <w:r w:rsidRPr="00B342EA">
        <w:t>false</w:t>
      </w:r>
      <w:r>
        <w:t>”, leaving up to the users to explicitly turn it on.</w:t>
      </w:r>
    </w:p>
    <w:p w:rsidR="006D66E4" w:rsidRPr="00045344" w:rsidRDefault="006D66E4" w:rsidP="006D66E4">
      <w:pPr>
        <w:pStyle w:val="Heading5"/>
        <w:rPr>
          <w:rStyle w:val="Bold"/>
        </w:rPr>
      </w:pPr>
      <w:r w:rsidRPr="00045344">
        <w:rPr>
          <w:rStyle w:val="Bold"/>
        </w:rPr>
        <w:t>Multiple filters on a single object will be always AND</w:t>
      </w:r>
      <w:r>
        <w:rPr>
          <w:rStyle w:val="Bold"/>
        </w:rPr>
        <w:t>-</w:t>
      </w:r>
      <w:r w:rsidRPr="00045344">
        <w:rPr>
          <w:rStyle w:val="Bold"/>
        </w:rPr>
        <w:t xml:space="preserve">ed </w:t>
      </w:r>
    </w:p>
    <w:p w:rsidR="006D66E4" w:rsidRDefault="006D66E4" w:rsidP="006D66E4">
      <w:pPr>
        <w:pStyle w:val="BodyText"/>
      </w:pPr>
      <w:r>
        <w:t>If you have multiple filters defined for a single domain object, Hibernate will inject all of them with “AND” conditions between them. This is the default behavior of Hibernate and would require programmatic enhancements to handle the OR-ing of filters.</w:t>
      </w:r>
    </w:p>
    <w:p w:rsidR="006D66E4" w:rsidRPr="00045344" w:rsidRDefault="006D66E4" w:rsidP="006D66E4">
      <w:pPr>
        <w:pStyle w:val="Heading5"/>
        <w:rPr>
          <w:rStyle w:val="Bold"/>
        </w:rPr>
      </w:pPr>
      <w:r w:rsidRPr="00045344">
        <w:rPr>
          <w:rStyle w:val="Bold"/>
        </w:rPr>
        <w:t>Filtering in</w:t>
      </w:r>
      <w:r>
        <w:rPr>
          <w:rStyle w:val="Bold"/>
        </w:rPr>
        <w:t xml:space="preserve"> the </w:t>
      </w:r>
      <w:r w:rsidRPr="00045344">
        <w:rPr>
          <w:rStyle w:val="Bold"/>
        </w:rPr>
        <w:t>case of inheritance needs to be further investigated</w:t>
      </w:r>
    </w:p>
    <w:p w:rsidR="006D66E4" w:rsidRDefault="006D66E4" w:rsidP="006D66E4">
      <w:pPr>
        <w:pStyle w:val="BodyText"/>
      </w:pPr>
      <w:r>
        <w:t xml:space="preserve">Hibernate DTD has a limitation of not allowing a user to add a filter for the inherited classes. The DTD allows filters only to be added to the super class. However </w:t>
      </w:r>
      <w:r>
        <w:lastRenderedPageBreak/>
        <w:t>Hibernate API allows the addition of these filters. This issue will be investigated in detail during implementation, and the results will be posted accordingly.</w:t>
      </w:r>
    </w:p>
    <w:p w:rsidR="006D66E4" w:rsidRDefault="006D66E4" w:rsidP="006D66E4">
      <w:pPr>
        <w:pStyle w:val="Heading2"/>
      </w:pPr>
      <w:bookmarkStart w:id="540" w:name="_Toc238804909"/>
      <w:bookmarkStart w:id="541" w:name="_Toc238891346"/>
      <w:bookmarkStart w:id="542" w:name="_Toc238970816"/>
      <w:r>
        <w:t>Attribute Level Security</w:t>
      </w:r>
      <w:bookmarkEnd w:id="540"/>
      <w:bookmarkEnd w:id="541"/>
      <w:bookmarkEnd w:id="542"/>
    </w:p>
    <w:p w:rsidR="006D66E4" w:rsidRDefault="006D66E4" w:rsidP="006D66E4">
      <w:pPr>
        <w:pStyle w:val="BodyText"/>
      </w:pPr>
      <w:r>
        <w:t xml:space="preserve">CSM provides Attribute level security at object level. Attribute level security can be defined as security where you can control access to the attributes of an object. A user can be granted and revoked access to these attributes. Based on the user’s access level, those attributes should be visible to the user or not. </w:t>
      </w:r>
    </w:p>
    <w:p w:rsidR="006D66E4" w:rsidRDefault="006D66E4" w:rsidP="006D66E4">
      <w:pPr>
        <w:pStyle w:val="BodyText"/>
      </w:pPr>
      <w:r>
        <w:t>For example, a Patient object has the following five attributes: Name, Address, Social Security Number, Phone Number, and Disease. A researcher who has access to all of the attributes except Social Security Number should be able to see the Patient object with all attributes filled with data except the Social Security Number attribute.</w:t>
      </w:r>
    </w:p>
    <w:p w:rsidR="006D66E4" w:rsidRDefault="006D66E4" w:rsidP="006D66E4">
      <w:pPr>
        <w:pStyle w:val="Heading3"/>
      </w:pPr>
      <w:bookmarkStart w:id="543" w:name="_Toc238804910"/>
      <w:bookmarkStart w:id="544" w:name="_Toc238891347"/>
      <w:bookmarkStart w:id="545" w:name="_Toc238970817"/>
      <w:r>
        <w:t>Requirements Addressed</w:t>
      </w:r>
      <w:bookmarkEnd w:id="543"/>
      <w:bookmarkEnd w:id="544"/>
      <w:bookmarkEnd w:id="545"/>
    </w:p>
    <w:p w:rsidR="006D66E4" w:rsidRDefault="006D66E4" w:rsidP="006D66E4">
      <w:pPr>
        <w:pStyle w:val="BodyText"/>
      </w:pPr>
      <w:r>
        <w:t>The following functional requirements have been addressed and are provided as part of CSM’s attribute level security solution.</w:t>
      </w:r>
      <w:r w:rsidRPr="004B7991">
        <w:t xml:space="preserve"> </w:t>
      </w:r>
      <w:r w:rsidR="00440E64">
        <w:fldChar w:fldCharType="begin"/>
      </w:r>
      <w:r>
        <w:instrText xml:space="preserve"> XE "</w:instrText>
      </w:r>
      <w:r w:rsidRPr="00A0793D">
        <w:instrText>security:</w:instrText>
      </w:r>
      <w:r>
        <w:instrText>attribute</w:instrText>
      </w:r>
      <w:r w:rsidRPr="00A0793D">
        <w:instrText xml:space="preserve"> level</w:instrText>
      </w:r>
      <w:r>
        <w:instrText xml:space="preserve">" </w:instrText>
      </w:r>
      <w:r w:rsidR="00440E64">
        <w:fldChar w:fldCharType="end"/>
      </w:r>
    </w:p>
    <w:p w:rsidR="006D66E4" w:rsidRPr="001D0A8E" w:rsidRDefault="006D66E4" w:rsidP="006D66E4">
      <w:pPr>
        <w:pStyle w:val="Heading4"/>
        <w:rPr>
          <w:rStyle w:val="Bold"/>
        </w:rPr>
      </w:pPr>
      <w:r>
        <w:rPr>
          <w:rStyle w:val="Bold"/>
        </w:rPr>
        <w:t>B</w:t>
      </w:r>
      <w:r w:rsidRPr="001D0A8E">
        <w:rPr>
          <w:rStyle w:val="Bold"/>
        </w:rPr>
        <w:t xml:space="preserve">oth </w:t>
      </w:r>
      <w:r>
        <w:rPr>
          <w:rStyle w:val="Bold"/>
        </w:rPr>
        <w:t>S</w:t>
      </w:r>
      <w:r w:rsidRPr="001D0A8E">
        <w:rPr>
          <w:rStyle w:val="Bold"/>
        </w:rPr>
        <w:t xml:space="preserve">ingle or </w:t>
      </w:r>
      <w:r>
        <w:rPr>
          <w:rStyle w:val="Bold"/>
        </w:rPr>
        <w:t>M</w:t>
      </w:r>
      <w:r w:rsidRPr="001D0A8E">
        <w:rPr>
          <w:rStyle w:val="Bold"/>
        </w:rPr>
        <w:t xml:space="preserve">any </w:t>
      </w:r>
      <w:r>
        <w:rPr>
          <w:rStyle w:val="Bold"/>
        </w:rPr>
        <w:t>O</w:t>
      </w:r>
      <w:r w:rsidRPr="001D0A8E">
        <w:rPr>
          <w:rStyle w:val="Bold"/>
        </w:rPr>
        <w:t xml:space="preserve">bject </w:t>
      </w:r>
      <w:r>
        <w:rPr>
          <w:rStyle w:val="Bold"/>
        </w:rPr>
        <w:t>R</w:t>
      </w:r>
      <w:r w:rsidRPr="001D0A8E">
        <w:rPr>
          <w:rStyle w:val="Bold"/>
        </w:rPr>
        <w:t>etrieval</w:t>
      </w:r>
    </w:p>
    <w:p w:rsidR="006D66E4" w:rsidRDefault="006D66E4" w:rsidP="006D66E4">
      <w:pPr>
        <w:pStyle w:val="BodyText"/>
      </w:pPr>
      <w:r>
        <w:t xml:space="preserve">CSM provides Attribute level security both for queries that result in a single object being returned from the database as well as a list of objects being returned from the database. In case of the list, each object in the list should be filtered based on the attributes to which the user has access. </w:t>
      </w:r>
    </w:p>
    <w:p w:rsidR="006D66E4" w:rsidRPr="001D0A8E" w:rsidRDefault="006D66E4" w:rsidP="006D66E4">
      <w:pPr>
        <w:pStyle w:val="Heading4"/>
        <w:rPr>
          <w:rStyle w:val="Bold"/>
        </w:rPr>
      </w:pPr>
      <w:r>
        <w:rPr>
          <w:rStyle w:val="Bold"/>
        </w:rPr>
        <w:t>Runtime D</w:t>
      </w:r>
      <w:r w:rsidRPr="001D0A8E">
        <w:rPr>
          <w:rStyle w:val="Bold"/>
        </w:rPr>
        <w:t xml:space="preserve">ecision of </w:t>
      </w:r>
      <w:r>
        <w:rPr>
          <w:rStyle w:val="Bold"/>
        </w:rPr>
        <w:t>S</w:t>
      </w:r>
      <w:r w:rsidRPr="001D0A8E">
        <w:rPr>
          <w:rStyle w:val="Bold"/>
        </w:rPr>
        <w:t xml:space="preserve">trict or </w:t>
      </w:r>
      <w:r>
        <w:rPr>
          <w:rStyle w:val="Bold"/>
        </w:rPr>
        <w:t>L</w:t>
      </w:r>
      <w:r w:rsidRPr="001D0A8E">
        <w:rPr>
          <w:rStyle w:val="Bold"/>
        </w:rPr>
        <w:t xml:space="preserve">enient </w:t>
      </w:r>
      <w:r>
        <w:rPr>
          <w:rStyle w:val="Bold"/>
        </w:rPr>
        <w:t>B</w:t>
      </w:r>
      <w:r w:rsidRPr="001D0A8E">
        <w:rPr>
          <w:rStyle w:val="Bold"/>
        </w:rPr>
        <w:t>ehavior</w:t>
      </w:r>
    </w:p>
    <w:p w:rsidR="006D66E4" w:rsidRDefault="006D66E4" w:rsidP="006D66E4">
      <w:pPr>
        <w:pStyle w:val="BodyText"/>
      </w:pPr>
      <w:r>
        <w:t>By default, the CSM Instance and Attribute level security denies access to all attributes of an object instance unless the user/group is provisioned to gain access on particular attributes. This is the default strict behavior of the attribute level security feature of CSM. This new feature allows applications to configure attribute level security to enforce either strict behavior or lenient behavior. Lenient behavior allows access to all associations within Parent and Child objects while securing access to the rest of the attributes of an object based on the user/group security provisioning done via UPT.</w:t>
      </w:r>
    </w:p>
    <w:p w:rsidR="006D66E4" w:rsidRPr="00EB42E4" w:rsidRDefault="006D66E4" w:rsidP="006D66E4">
      <w:pPr>
        <w:pStyle w:val="Heading4"/>
        <w:rPr>
          <w:rStyle w:val="Bold"/>
        </w:rPr>
      </w:pPr>
      <w:r w:rsidRPr="00EB42E4">
        <w:rPr>
          <w:rStyle w:val="Bold"/>
        </w:rPr>
        <w:t>A</w:t>
      </w:r>
      <w:r>
        <w:rPr>
          <w:rStyle w:val="Bold"/>
        </w:rPr>
        <w:t>utomatically P</w:t>
      </w:r>
      <w:r w:rsidRPr="00EB42E4">
        <w:rPr>
          <w:rStyle w:val="Bold"/>
        </w:rPr>
        <w:t>rovide Attribute Level Security for SDK Generated System</w:t>
      </w:r>
      <w:r>
        <w:rPr>
          <w:rStyle w:val="Bold"/>
        </w:rPr>
        <w:t>s</w:t>
      </w:r>
    </w:p>
    <w:p w:rsidR="006D66E4" w:rsidRDefault="006D66E4" w:rsidP="006D66E4">
      <w:pPr>
        <w:pStyle w:val="BodyText"/>
      </w:pPr>
      <w:r>
        <w:t>Attribute Level Security is integrated with the caCORE SDK so that it can be provided as an out of the box solution for SDK generated systems.</w:t>
      </w:r>
    </w:p>
    <w:p w:rsidR="006D66E4" w:rsidRPr="00EB42E4" w:rsidRDefault="006D66E4" w:rsidP="006D66E4">
      <w:pPr>
        <w:pStyle w:val="Heading4"/>
        <w:rPr>
          <w:rStyle w:val="Bold"/>
        </w:rPr>
      </w:pPr>
      <w:r w:rsidRPr="00EB42E4">
        <w:rPr>
          <w:rStyle w:val="Bold"/>
        </w:rPr>
        <w:t>Provide Attribute Level S</w:t>
      </w:r>
      <w:r>
        <w:rPr>
          <w:rStyle w:val="Bold"/>
        </w:rPr>
        <w:t>ecurity Support for Non-</w:t>
      </w:r>
      <w:r w:rsidRPr="00EB42E4">
        <w:rPr>
          <w:rStyle w:val="Bold"/>
        </w:rPr>
        <w:t xml:space="preserve">SDK </w:t>
      </w:r>
      <w:r>
        <w:rPr>
          <w:rStyle w:val="Bold"/>
        </w:rPr>
        <w:t>Generated S</w:t>
      </w:r>
      <w:r w:rsidRPr="00EB42E4">
        <w:rPr>
          <w:rStyle w:val="Bold"/>
        </w:rPr>
        <w:t>ystem</w:t>
      </w:r>
      <w:r>
        <w:rPr>
          <w:rStyle w:val="Bold"/>
        </w:rPr>
        <w:t>s</w:t>
      </w:r>
    </w:p>
    <w:p w:rsidR="006D66E4" w:rsidRDefault="006D66E4" w:rsidP="006D66E4">
      <w:pPr>
        <w:pStyle w:val="BodyText"/>
      </w:pPr>
      <w:r>
        <w:t>CSM is adaptable for non SDK generated systems with minor modifications if required. The general principle is the same as for an SDK generated system. It can be assumed that users will need to configure the solution and adapt it for their application.</w:t>
      </w:r>
    </w:p>
    <w:p w:rsidR="006D66E4" w:rsidRDefault="006D66E4" w:rsidP="006D66E4">
      <w:pPr>
        <w:pStyle w:val="Heading3"/>
      </w:pPr>
      <w:bookmarkStart w:id="546" w:name="_Toc238804911"/>
      <w:bookmarkStart w:id="547" w:name="_Toc238891348"/>
      <w:bookmarkStart w:id="548" w:name="_Toc238970818"/>
      <w:r>
        <w:lastRenderedPageBreak/>
        <w:t>Overall Design</w:t>
      </w:r>
      <w:bookmarkEnd w:id="546"/>
      <w:bookmarkEnd w:id="547"/>
      <w:bookmarkEnd w:id="548"/>
    </w:p>
    <w:p w:rsidR="006D66E4" w:rsidRDefault="006D66E4" w:rsidP="006D66E4">
      <w:pPr>
        <w:pStyle w:val="BodyText"/>
      </w:pPr>
      <w:r>
        <w:t>CSM utilizes the SessionInterceptor feature provided by Hibernate to inject attribute level security. It traps a user session during the loading of an object from the underlying database. During the load process it intercepts the incoming stream of result data and checks to see which attributes the user has access to. If the user does not have access to an attribute, it nullifies the attribute value such that the resulting data contains values for only those attributes to which the user has access.</w:t>
      </w:r>
      <w:r w:rsidR="00440E64">
        <w:fldChar w:fldCharType="begin"/>
      </w:r>
      <w:r>
        <w:instrText xml:space="preserve"> XE "</w:instrText>
      </w:r>
      <w:r w:rsidRPr="003A2D45">
        <w:instrText>attribute level security:overall design</w:instrText>
      </w:r>
      <w:r>
        <w:instrText xml:space="preserve">" </w:instrText>
      </w:r>
      <w:r w:rsidR="00440E64">
        <w:fldChar w:fldCharType="end"/>
      </w:r>
    </w:p>
    <w:p w:rsidR="006D66E4" w:rsidRDefault="006D66E4" w:rsidP="006D66E4">
      <w:pPr>
        <w:pStyle w:val="BodyText"/>
      </w:pPr>
      <w:r>
        <w:t>Since it would need to access the CSM table to check if user has access to an attribute every time an object is loaded, the solution implements a cache that holds the users attribute access map. The interceptor looks up against this cache to inject attribute level security, speeding up the overall filtering process.</w:t>
      </w:r>
    </w:p>
    <w:p w:rsidR="006D66E4" w:rsidRDefault="006D66E4" w:rsidP="006D66E4">
      <w:pPr>
        <w:pStyle w:val="Heading3"/>
      </w:pPr>
      <w:bookmarkStart w:id="549" w:name="_Toc238804912"/>
      <w:bookmarkStart w:id="550" w:name="_Toc238891349"/>
      <w:bookmarkStart w:id="551" w:name="_Toc238970819"/>
      <w:r>
        <w:t>Strict Or Lenient Behavior</w:t>
      </w:r>
      <w:bookmarkEnd w:id="549"/>
      <w:bookmarkEnd w:id="550"/>
      <w:bookmarkEnd w:id="551"/>
    </w:p>
    <w:p w:rsidR="006D66E4" w:rsidRDefault="006D66E4" w:rsidP="006D66E4">
      <w:pPr>
        <w:pStyle w:val="BodyText"/>
      </w:pPr>
      <w:r>
        <w:t xml:space="preserve">The ability to choose between strict or lenient behavior was a new feature added in the CSM v4.1 version. This feature for attribute level security was requested and provided for caCORE SDK, though it can also be used by non-SDK generated systems. The default behavior is the strict behavior that was introduced in CSM v4.0. In the strict behavior, the attribute level security feature restricts access to all attributes of an object to which a user/groups does not have access. </w:t>
      </w:r>
      <w:r w:rsidR="00440E64">
        <w:fldChar w:fldCharType="begin"/>
      </w:r>
      <w:r>
        <w:instrText xml:space="preserve"> XE "</w:instrText>
      </w:r>
      <w:r w:rsidRPr="00347DEE">
        <w:instrText>strict behavior</w:instrText>
      </w:r>
      <w:r>
        <w:instrText xml:space="preserve">" </w:instrText>
      </w:r>
      <w:r w:rsidR="00440E64">
        <w:fldChar w:fldCharType="end"/>
      </w:r>
      <w:r w:rsidR="00440E64">
        <w:fldChar w:fldCharType="begin"/>
      </w:r>
      <w:r>
        <w:instrText xml:space="preserve"> XE "</w:instrText>
      </w:r>
      <w:r w:rsidRPr="00347DEE">
        <w:instrText>lenient behavior</w:instrText>
      </w:r>
      <w:r>
        <w:instrText xml:space="preserve">" </w:instrText>
      </w:r>
      <w:r w:rsidR="00440E64">
        <w:fldChar w:fldCharType="end"/>
      </w:r>
    </w:p>
    <w:p w:rsidR="006D66E4" w:rsidRDefault="006D66E4" w:rsidP="006D66E4">
      <w:pPr>
        <w:pStyle w:val="BodyText"/>
      </w:pPr>
      <w:r>
        <w:t>The lenient behavior allows access to those attributes of an object that are of an association type. This feature is, as mentioned above, implemented by the caCORE SDK to support the new Writeable API feature of SDK. The lenient behavior ignores attributes of association type and hence leaves intact any associations between parent and child objects.</w:t>
      </w:r>
    </w:p>
    <w:p w:rsidR="006D66E4" w:rsidRDefault="006D66E4" w:rsidP="006D66E4">
      <w:pPr>
        <w:pStyle w:val="Heading3"/>
      </w:pPr>
      <w:bookmarkStart w:id="552" w:name="_Toc238804913"/>
      <w:bookmarkStart w:id="553" w:name="_Toc238891350"/>
      <w:bookmarkStart w:id="554" w:name="_Toc238970820"/>
      <w:r>
        <w:t>Provisioning Attribute Level Security</w:t>
      </w:r>
      <w:bookmarkEnd w:id="552"/>
      <w:bookmarkEnd w:id="553"/>
      <w:bookmarkEnd w:id="554"/>
    </w:p>
    <w:p w:rsidR="006D66E4" w:rsidRDefault="006D66E4" w:rsidP="006D66E4">
      <w:pPr>
        <w:pStyle w:val="BodyText"/>
      </w:pPr>
      <w:r>
        <w:t xml:space="preserve">There are special changes in the UPT for provisioning of Attribute Level Security. If attribute level security is turned on, by default all object attributes are </w:t>
      </w:r>
      <w:r w:rsidR="00440E64">
        <w:fldChar w:fldCharType="begin"/>
      </w:r>
      <w:r>
        <w:instrText xml:space="preserve"> XE "</w:instrText>
      </w:r>
      <w:r w:rsidRPr="00383EB4">
        <w:instrText>provisioning:attribute level security</w:instrText>
      </w:r>
      <w:r>
        <w:instrText xml:space="preserve">" </w:instrText>
      </w:r>
      <w:r w:rsidR="00440E64">
        <w:fldChar w:fldCharType="end"/>
      </w:r>
      <w:r w:rsidR="00440E64">
        <w:fldChar w:fldCharType="begin"/>
      </w:r>
      <w:r>
        <w:instrText xml:space="preserve"> XE "</w:instrText>
      </w:r>
      <w:r w:rsidRPr="004D3325">
        <w:instrText>attribute level security:provisioning</w:instrText>
      </w:r>
      <w:r>
        <w:instrText xml:space="preserve">" </w:instrText>
      </w:r>
      <w:r w:rsidR="00440E64">
        <w:fldChar w:fldCharType="end"/>
      </w:r>
      <w:r>
        <w:t xml:space="preserve">secured. If you want to grant a user access to an attribute, you must create a protection element for that attribute and then grant the user access to it like any other protection element. </w:t>
      </w:r>
    </w:p>
    <w:p w:rsidR="006D66E4" w:rsidRDefault="006D66E4" w:rsidP="006D66E4">
      <w:pPr>
        <w:pStyle w:val="BodyText"/>
      </w:pPr>
      <w:r>
        <w:t xml:space="preserve">The following table provides descriptions of the Protection Element fields that an Admin must complete when creating a new Protection Element.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8"/>
        <w:gridCol w:w="5346"/>
      </w:tblGrid>
      <w:tr w:rsidR="006D66E4" w:rsidRPr="00F50754" w:rsidTr="006D66E4">
        <w:trPr>
          <w:cantSplit/>
          <w:tblHeader/>
        </w:trPr>
        <w:tc>
          <w:tcPr>
            <w:tcW w:w="3078" w:type="dxa"/>
            <w:shd w:val="clear" w:color="auto" w:fill="D9D9D9"/>
          </w:tcPr>
          <w:p w:rsidR="006D66E4" w:rsidRPr="00F50754" w:rsidRDefault="006D66E4" w:rsidP="006D66E4">
            <w:pPr>
              <w:pStyle w:val="TableHeaderCenter"/>
            </w:pPr>
            <w:r w:rsidRPr="00F50754">
              <w:t>Field Name</w:t>
            </w:r>
          </w:p>
        </w:tc>
        <w:tc>
          <w:tcPr>
            <w:tcW w:w="5346" w:type="dxa"/>
            <w:shd w:val="clear" w:color="auto" w:fill="D9D9D9"/>
          </w:tcPr>
          <w:p w:rsidR="006D66E4" w:rsidRPr="00F50754" w:rsidRDefault="006D66E4" w:rsidP="006D66E4">
            <w:pPr>
              <w:pStyle w:val="TableHeaderCenter"/>
            </w:pPr>
            <w:r w:rsidRPr="00F50754">
              <w:t>Description</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Name</w:t>
            </w:r>
          </w:p>
        </w:tc>
        <w:tc>
          <w:tcPr>
            <w:tcW w:w="5346" w:type="dxa"/>
            <w:vAlign w:val="center"/>
          </w:tcPr>
          <w:p w:rsidR="006D66E4" w:rsidRPr="00F50754" w:rsidRDefault="006D66E4" w:rsidP="006D66E4">
            <w:pPr>
              <w:pStyle w:val="TableText"/>
            </w:pPr>
            <w:r w:rsidRPr="00F50754">
              <w:t>Distinct name which can identify the Protection Element</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Description</w:t>
            </w:r>
          </w:p>
        </w:tc>
        <w:tc>
          <w:tcPr>
            <w:tcW w:w="5346" w:type="dxa"/>
            <w:vAlign w:val="center"/>
          </w:tcPr>
          <w:p w:rsidR="006D66E4" w:rsidRPr="00F50754" w:rsidRDefault="006D66E4" w:rsidP="006D66E4">
            <w:pPr>
              <w:pStyle w:val="TableText"/>
            </w:pPr>
            <w:r w:rsidRPr="00F50754">
              <w:t>Description for the Protection Element</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Type</w:t>
            </w:r>
          </w:p>
        </w:tc>
        <w:tc>
          <w:tcPr>
            <w:tcW w:w="5346" w:type="dxa"/>
            <w:vAlign w:val="center"/>
          </w:tcPr>
          <w:p w:rsidR="006D66E4" w:rsidRPr="00F50754" w:rsidRDefault="006D66E4" w:rsidP="006D66E4">
            <w:pPr>
              <w:pStyle w:val="TableText"/>
            </w:pPr>
            <w:r w:rsidRPr="00F50754">
              <w:t>Can be left blank</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Object Id</w:t>
            </w:r>
          </w:p>
        </w:tc>
        <w:tc>
          <w:tcPr>
            <w:tcW w:w="5346" w:type="dxa"/>
            <w:vAlign w:val="center"/>
          </w:tcPr>
          <w:p w:rsidR="006D66E4" w:rsidRPr="00F50754" w:rsidRDefault="006D66E4" w:rsidP="006D66E4">
            <w:pPr>
              <w:pStyle w:val="TableText"/>
            </w:pPr>
            <w:r w:rsidRPr="00F50754">
              <w:t>The class name on whose attribute the user is to be granted access</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Attribute</w:t>
            </w:r>
          </w:p>
        </w:tc>
        <w:tc>
          <w:tcPr>
            <w:tcW w:w="5346" w:type="dxa"/>
            <w:vAlign w:val="center"/>
          </w:tcPr>
          <w:p w:rsidR="006D66E4" w:rsidRPr="00F50754" w:rsidRDefault="006D66E4" w:rsidP="006D66E4">
            <w:pPr>
              <w:pStyle w:val="TableText"/>
            </w:pPr>
            <w:r w:rsidRPr="00F50754">
              <w:t>The attribute name on which the user is to be granted access</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Value</w:t>
            </w:r>
          </w:p>
        </w:tc>
        <w:tc>
          <w:tcPr>
            <w:tcW w:w="5346" w:type="dxa"/>
            <w:vAlign w:val="center"/>
          </w:tcPr>
          <w:p w:rsidR="006D66E4" w:rsidRPr="00F50754" w:rsidRDefault="006D66E4" w:rsidP="006D66E4">
            <w:pPr>
              <w:pStyle w:val="TableText"/>
            </w:pPr>
            <w:r w:rsidRPr="00F50754">
              <w:t>Can be left blank</w:t>
            </w:r>
          </w:p>
        </w:tc>
      </w:tr>
      <w:tr w:rsidR="006D66E4" w:rsidRPr="00F50754" w:rsidTr="006D66E4">
        <w:trPr>
          <w:cantSplit/>
        </w:trPr>
        <w:tc>
          <w:tcPr>
            <w:tcW w:w="3078" w:type="dxa"/>
            <w:vAlign w:val="center"/>
          </w:tcPr>
          <w:p w:rsidR="006D66E4" w:rsidRPr="00F50754" w:rsidRDefault="006D66E4" w:rsidP="006D66E4">
            <w:pPr>
              <w:pStyle w:val="TableText"/>
            </w:pPr>
            <w:r w:rsidRPr="00F50754">
              <w:t>Update Date</w:t>
            </w:r>
          </w:p>
        </w:tc>
        <w:tc>
          <w:tcPr>
            <w:tcW w:w="5346" w:type="dxa"/>
            <w:vAlign w:val="center"/>
          </w:tcPr>
          <w:p w:rsidR="006D66E4" w:rsidRPr="00F50754" w:rsidRDefault="006D66E4" w:rsidP="006D66E4">
            <w:pPr>
              <w:pStyle w:val="TableText"/>
            </w:pPr>
            <w:r w:rsidRPr="00F50754">
              <w:t>Date when the protection element was last updated</w:t>
            </w:r>
          </w:p>
        </w:tc>
      </w:tr>
    </w:tbl>
    <w:p w:rsidR="006D66E4" w:rsidRDefault="006D66E4" w:rsidP="006D66E4">
      <w:pPr>
        <w:pStyle w:val="Caption"/>
      </w:pPr>
      <w:r>
        <w:t xml:space="preserve">Table </w:t>
      </w:r>
      <w:fldSimple w:instr=" STYLEREF 1 \s ">
        <w:r w:rsidR="00EF4B85">
          <w:rPr>
            <w:noProof/>
          </w:rPr>
          <w:t>5</w:t>
        </w:r>
      </w:fldSimple>
      <w:r>
        <w:noBreakHyphen/>
      </w:r>
      <w:fldSimple w:instr=" SEQ Table \* ARABIC \s 1 ">
        <w:r w:rsidR="00EF4B85">
          <w:rPr>
            <w:noProof/>
          </w:rPr>
          <w:t>3</w:t>
        </w:r>
      </w:fldSimple>
      <w:r>
        <w:t xml:space="preserve"> </w:t>
      </w:r>
      <w:r w:rsidRPr="00A60A34">
        <w:t>Protection Element Fields</w:t>
      </w:r>
    </w:p>
    <w:p w:rsidR="006D66E4" w:rsidRDefault="006D66E4" w:rsidP="006D66E4">
      <w:pPr>
        <w:pStyle w:val="Heading3"/>
      </w:pPr>
      <w:bookmarkStart w:id="555" w:name="_Toc238804914"/>
      <w:bookmarkStart w:id="556" w:name="_Toc238891351"/>
      <w:bookmarkStart w:id="557" w:name="_Toc238970821"/>
      <w:r>
        <w:lastRenderedPageBreak/>
        <w:t>Using Attribute Level Security</w:t>
      </w:r>
      <w:bookmarkEnd w:id="555"/>
      <w:bookmarkEnd w:id="556"/>
      <w:bookmarkEnd w:id="557"/>
    </w:p>
    <w:p w:rsidR="006D66E4" w:rsidRDefault="006D66E4" w:rsidP="006D66E4">
      <w:pPr>
        <w:pStyle w:val="BodyText"/>
      </w:pPr>
      <w:r>
        <w:t>In order to use Attribute Level Security, the client application must attach the attribute level Session interceptor to its session. This can be done when obtaining the Hibernate Session from the SessionFactory object, as shown in the examples below. Once the session interceptor is in place, it will inject Attribute level security every time an object is loaded from the database for a query.</w:t>
      </w:r>
    </w:p>
    <w:p w:rsidR="006D66E4" w:rsidRPr="00F50754" w:rsidRDefault="006D66E4" w:rsidP="006D66E4">
      <w:pPr>
        <w:pStyle w:val="BodyText"/>
        <w:rPr>
          <w:rStyle w:val="Bold"/>
        </w:rPr>
      </w:pPr>
      <w:r w:rsidRPr="00F50754">
        <w:rPr>
          <w:rStyle w:val="Bold"/>
        </w:rPr>
        <w:t xml:space="preserve">The default strict behavior is implemented as </w:t>
      </w:r>
      <w:r>
        <w:rPr>
          <w:rStyle w:val="Bold"/>
        </w:rPr>
        <w:t>follows:</w:t>
      </w:r>
    </w:p>
    <w:p w:rsidR="006D66E4" w:rsidRDefault="006D66E4" w:rsidP="006D66E4">
      <w:pPr>
        <w:pStyle w:val="Classfilesample"/>
      </w:pPr>
      <w:r>
        <w:t xml:space="preserve"> // default strict behavior</w:t>
      </w:r>
    </w:p>
    <w:p w:rsidR="006D66E4" w:rsidRDefault="006D66E4" w:rsidP="006D66E4">
      <w:pPr>
        <w:pStyle w:val="Classfilesample"/>
      </w:pPr>
      <w:r>
        <w:t xml:space="preserve">Session session = sessionFactory.openSession(new AttributeSecuritySessionInterceptor()); </w:t>
      </w:r>
    </w:p>
    <w:p w:rsidR="006D66E4" w:rsidRDefault="006D66E4" w:rsidP="006D66E4">
      <w:pPr>
        <w:pStyle w:val="Classfilesample"/>
      </w:pPr>
      <w:r>
        <w:t>Session session = sessionFactory.openSession(new AttributeSecuritySessionInterceptor(false));</w:t>
      </w:r>
    </w:p>
    <w:p w:rsidR="006D66E4" w:rsidRPr="00F50754" w:rsidRDefault="006D66E4" w:rsidP="006D66E4">
      <w:pPr>
        <w:pStyle w:val="BodyText"/>
        <w:rPr>
          <w:rStyle w:val="Bold"/>
        </w:rPr>
      </w:pPr>
      <w:r w:rsidRPr="00F50754">
        <w:rPr>
          <w:rStyle w:val="Bold"/>
        </w:rPr>
        <w:t>The lenient behavior is implemented as</w:t>
      </w:r>
      <w:r>
        <w:rPr>
          <w:rStyle w:val="Bold"/>
        </w:rPr>
        <w:t xml:space="preserve"> follows:</w:t>
      </w:r>
    </w:p>
    <w:p w:rsidR="006D66E4" w:rsidRDefault="006D66E4" w:rsidP="006D66E4">
      <w:pPr>
        <w:pStyle w:val="Classfilesample"/>
      </w:pPr>
      <w:r>
        <w:t xml:space="preserve"> // lenient behavior</w:t>
      </w:r>
    </w:p>
    <w:p w:rsidR="006D66E4" w:rsidRDefault="006D66E4" w:rsidP="006D66E4">
      <w:pPr>
        <w:pStyle w:val="Classfilesample"/>
      </w:pPr>
      <w:r>
        <w:t>Session session = sessionFactory.openSession(new AttributeSecuritySessionInterceptor(true));</w:t>
      </w:r>
    </w:p>
    <w:p w:rsidR="006D66E4" w:rsidRPr="00F50754" w:rsidRDefault="006D66E4" w:rsidP="006D66E4">
      <w:pPr>
        <w:pStyle w:val="BodyText"/>
        <w:keepNext/>
        <w:rPr>
          <w:rStyle w:val="Bold"/>
        </w:rPr>
      </w:pPr>
      <w:r w:rsidRPr="00F50754">
        <w:rPr>
          <w:rStyle w:val="Bold"/>
        </w:rPr>
        <w:t>To inject custom interceptors along with CSM’s attribute level security intercept</w:t>
      </w:r>
      <w:r>
        <w:rPr>
          <w:rStyle w:val="Bold"/>
        </w:rPr>
        <w:t>or:</w:t>
      </w:r>
    </w:p>
    <w:p w:rsidR="006D66E4" w:rsidRDefault="006D66E4" w:rsidP="006D66E4">
      <w:pPr>
        <w:pStyle w:val="Classfilesample"/>
      </w:pPr>
      <w:r>
        <w:t>// inject custom Interceptors</w:t>
      </w:r>
    </w:p>
    <w:p w:rsidR="006D66E4" w:rsidRDefault="006D66E4" w:rsidP="006D66E4">
      <w:pPr>
        <w:pStyle w:val="Classfilesample"/>
      </w:pPr>
      <w:r>
        <w:t>List&lt;Interceptor&gt; interceptors = new ArrayList&lt;Interceptor&gt;();</w:t>
      </w:r>
    </w:p>
    <w:p w:rsidR="006D66E4" w:rsidRDefault="006D66E4" w:rsidP="006D66E4">
      <w:pPr>
        <w:pStyle w:val="Classfilesample"/>
      </w:pPr>
      <w:r>
        <w:t>Interceptors.add(new AttributeSecurityInterceptor(true));</w:t>
      </w:r>
    </w:p>
    <w:p w:rsidR="006D66E4" w:rsidRDefault="006D66E4" w:rsidP="006D66E4">
      <w:pPr>
        <w:pStyle w:val="Classfilesample"/>
      </w:pPr>
      <w:r>
        <w:t>Interceptors.add(new ObjectStateInterceptor());</w:t>
      </w:r>
    </w:p>
    <w:p w:rsidR="006D66E4" w:rsidRPr="00F50754" w:rsidRDefault="006D66E4" w:rsidP="006D66E4">
      <w:pPr>
        <w:pStyle w:val="Classfilesample"/>
      </w:pPr>
      <w:r>
        <w:t>Session session = sessionFactory.openSession(new new GenericSecurityInterceptor(interceptors));</w:t>
      </w:r>
    </w:p>
    <w:p w:rsidR="006D66E4" w:rsidRDefault="006D66E4" w:rsidP="006D66E4">
      <w:pPr>
        <w:pStyle w:val="Heading3"/>
      </w:pPr>
      <w:bookmarkStart w:id="558" w:name="_Toc238804915"/>
      <w:bookmarkStart w:id="559" w:name="_Toc238891352"/>
      <w:bookmarkStart w:id="560" w:name="_Toc238970822"/>
      <w:r>
        <w:t>Known Issues</w:t>
      </w:r>
      <w:bookmarkEnd w:id="558"/>
      <w:bookmarkEnd w:id="559"/>
      <w:bookmarkEnd w:id="560"/>
    </w:p>
    <w:p w:rsidR="006D66E4" w:rsidRPr="00B342EA" w:rsidRDefault="006D66E4" w:rsidP="00F35E26">
      <w:pPr>
        <w:pStyle w:val="Heading5"/>
        <w:rPr>
          <w:rStyle w:val="Bold"/>
        </w:rPr>
      </w:pPr>
      <w:r w:rsidRPr="00B342EA">
        <w:rPr>
          <w:rStyle w:val="Bold"/>
        </w:rPr>
        <w:t>In the case of  eager loading, attribute filtering happens only for the parent object</w:t>
      </w:r>
      <w:r>
        <w:rPr>
          <w:rStyle w:val="Bold"/>
        </w:rPr>
        <w:t>.</w:t>
      </w:r>
    </w:p>
    <w:p w:rsidR="006D66E4" w:rsidRDefault="006D66E4" w:rsidP="006D66E4">
      <w:pPr>
        <w:pStyle w:val="BodyText"/>
      </w:pPr>
      <w:r>
        <w:t xml:space="preserve">The </w:t>
      </w:r>
      <w:r w:rsidRPr="00B342EA">
        <w:rPr>
          <w:rStyle w:val="Emphasis"/>
        </w:rPr>
        <w:t>onLoad</w:t>
      </w:r>
      <w:r>
        <w:t xml:space="preserve"> method is invoked for each record returned from the database. However this works only for the parent object. If you have eager loading set to “true”, the child object’s attributes (the associated objects which are eagerly loaded) aren’t filtered. SDK, by default, comes with eager loading set to “false”, leaving up to the users to explicitly turn it on.</w:t>
      </w:r>
    </w:p>
    <w:p w:rsidR="006D66E4" w:rsidRPr="00B342EA" w:rsidRDefault="006D66E4" w:rsidP="006D66E4">
      <w:pPr>
        <w:pStyle w:val="Heading5"/>
        <w:rPr>
          <w:rStyle w:val="Bold"/>
        </w:rPr>
      </w:pPr>
      <w:r w:rsidRPr="00B342EA">
        <w:rPr>
          <w:rStyle w:val="Bold"/>
        </w:rPr>
        <w:t>Primitive attribute type filtering is not possible</w:t>
      </w:r>
      <w:r>
        <w:rPr>
          <w:rStyle w:val="Bold"/>
        </w:rPr>
        <w:t>.</w:t>
      </w:r>
    </w:p>
    <w:p w:rsidR="006D66E4" w:rsidRDefault="006D66E4" w:rsidP="006D66E4">
      <w:pPr>
        <w:pStyle w:val="BodyText"/>
      </w:pPr>
      <w:r>
        <w:t>Since a primitive data type cannot be set to null, the current attribute solution does not work if the domain objects contain primitive data types as attributes. The default values for primitive data types (0 for int, false for a boolean) can be valid values, meaning that setting primitive attributes to their default values is also not an option.</w:t>
      </w:r>
    </w:p>
    <w:p w:rsidR="006D66E4" w:rsidRPr="00B342EA" w:rsidRDefault="006D66E4" w:rsidP="00F35E26">
      <w:pPr>
        <w:pStyle w:val="Heading5"/>
        <w:keepNext/>
        <w:keepLines/>
        <w:rPr>
          <w:rStyle w:val="Bold"/>
        </w:rPr>
      </w:pPr>
      <w:r w:rsidRPr="00B342EA">
        <w:rPr>
          <w:rStyle w:val="Bold"/>
        </w:rPr>
        <w:lastRenderedPageBreak/>
        <w:t xml:space="preserve">Filtering on queries with projection on certain attributes </w:t>
      </w:r>
      <w:r>
        <w:rPr>
          <w:rStyle w:val="Bold"/>
        </w:rPr>
        <w:t>will not</w:t>
      </w:r>
      <w:r w:rsidRPr="00B342EA">
        <w:rPr>
          <w:rStyle w:val="Bold"/>
        </w:rPr>
        <w:t xml:space="preserve"> work</w:t>
      </w:r>
      <w:r>
        <w:rPr>
          <w:rStyle w:val="Bold"/>
        </w:rPr>
        <w:t>.</w:t>
      </w:r>
    </w:p>
    <w:p w:rsidR="006D66E4" w:rsidRDefault="006D66E4" w:rsidP="00F35E26">
      <w:pPr>
        <w:pStyle w:val="BodyText"/>
      </w:pPr>
      <w:r>
        <w:t xml:space="preserve">For queries where the user has set a project on certain attributes of the object rather than returning the whole object back, the CSM attribute level security will not work. This is because in the case of projections, Hibernate returns the attribute values directly from the database as Java data types. As a result, the </w:t>
      </w:r>
      <w:r w:rsidRPr="005048BE">
        <w:rPr>
          <w:rStyle w:val="Emphasis"/>
        </w:rPr>
        <w:t>onLoad</w:t>
      </w:r>
      <w:r>
        <w:t xml:space="preserve"> method of the session interceptor is not invoked, thereby not injecting the attribute level security.</w:t>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Pr="007B4341"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561" w:name="_Ref213636322"/>
      <w:bookmarkStart w:id="562" w:name="_Ref213636326"/>
      <w:bookmarkStart w:id="563" w:name="_Toc238804916"/>
      <w:bookmarkStart w:id="564" w:name="_Toc238891353"/>
      <w:bookmarkStart w:id="565" w:name="_Toc238970823"/>
      <w:r>
        <w:lastRenderedPageBreak/>
        <w:t>Acegi Adapter</w:t>
      </w:r>
      <w:bookmarkEnd w:id="561"/>
      <w:bookmarkEnd w:id="562"/>
      <w:bookmarkEnd w:id="563"/>
      <w:bookmarkEnd w:id="564"/>
      <w:bookmarkEnd w:id="565"/>
    </w:p>
    <w:p w:rsidR="006D66E4" w:rsidRDefault="006D66E4" w:rsidP="006D66E4">
      <w:pPr>
        <w:pStyle w:val="BodyText"/>
      </w:pPr>
      <w:r>
        <w:t xml:space="preserve">The Acegi Framework  is quickly becoming the preferred framework for many Spring  framework powered applications to implement security. Acegi Security is the de-facto standard for security in Spring Framework. Existing applications and new applications wanting to leverage CSM can now do so using the CSM Acegi Adapter. </w:t>
      </w:r>
    </w:p>
    <w:p w:rsidR="006D66E4" w:rsidRDefault="006D66E4" w:rsidP="006D66E4">
      <w:pPr>
        <w:pStyle w:val="BodyText"/>
      </w:pPr>
      <w:r>
        <w:t xml:space="preserve">The CSM Acegi Adapter allows applications to use CSM’s Authentication and Authorization under the Acegi Security Framework. CSM Acegi Adapter implementation provides Authentication, Authorization - Method Level Security and Object Parameter level security. </w:t>
      </w:r>
    </w:p>
    <w:p w:rsidR="006D66E4" w:rsidRDefault="006D66E4" w:rsidP="006D66E4">
      <w:pPr>
        <w:pStyle w:val="Heading2"/>
      </w:pPr>
      <w:bookmarkStart w:id="566" w:name="_Toc238804917"/>
      <w:bookmarkStart w:id="567" w:name="_Toc238891354"/>
      <w:bookmarkStart w:id="568" w:name="_Toc238970824"/>
      <w:r>
        <w:t>Implementation</w:t>
      </w:r>
      <w:bookmarkEnd w:id="566"/>
      <w:bookmarkEnd w:id="567"/>
      <w:bookmarkEnd w:id="568"/>
    </w:p>
    <w:p w:rsidR="006D66E4" w:rsidRDefault="006D66E4" w:rsidP="006D66E4">
      <w:pPr>
        <w:pStyle w:val="BodyText"/>
      </w:pPr>
      <w:r>
        <w:t xml:space="preserve">Acegi Security is widely used within the Spring community for comprehensive security services to Spring-powered applications. It comprises a set of interfaces and classes that are configured through a Spring IoC container. The design of Acegi Security allows many applications to implement the common enterprise application security requirements via declarative configuration settings in the IoC container. Acegi Security is heavily interface-driven, providing significant room for customization and extension. Important Acegi Security, like Spring, emphasizes pluggability. </w:t>
      </w:r>
    </w:p>
    <w:p w:rsidR="006D66E4" w:rsidRDefault="007144EA" w:rsidP="006D66E4">
      <w:pPr>
        <w:pStyle w:val="GraphicAnchorMain"/>
      </w:pPr>
      <w:r>
        <w:rPr>
          <w:noProof/>
        </w:rPr>
        <w:drawing>
          <wp:inline distT="0" distB="0" distL="0" distR="0">
            <wp:extent cx="5831205" cy="3657600"/>
            <wp:effectExtent l="19050" t="0" r="0" b="0"/>
            <wp:docPr id="63" name="Picture 7" descr="vo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ters"/>
                    <pic:cNvPicPr>
                      <a:picLocks noChangeAspect="1" noChangeArrowheads="1"/>
                    </pic:cNvPicPr>
                  </pic:nvPicPr>
                  <pic:blipFill>
                    <a:blip r:embed="rId92"/>
                    <a:srcRect/>
                    <a:stretch>
                      <a:fillRect/>
                    </a:stretch>
                  </pic:blipFill>
                  <pic:spPr bwMode="auto">
                    <a:xfrm>
                      <a:off x="0" y="0"/>
                      <a:ext cx="5831205" cy="3657600"/>
                    </a:xfrm>
                    <a:prstGeom prst="rect">
                      <a:avLst/>
                    </a:prstGeom>
                    <a:noFill/>
                    <a:ln w="9525">
                      <a:noFill/>
                      <a:miter lim="800000"/>
                      <a:headEnd/>
                      <a:tailEnd/>
                    </a:ln>
                  </pic:spPr>
                </pic:pic>
              </a:graphicData>
            </a:graphic>
          </wp:inline>
        </w:drawing>
      </w:r>
    </w:p>
    <w:p w:rsidR="006D66E4" w:rsidRDefault="006D66E4" w:rsidP="006D66E4">
      <w:pPr>
        <w:pStyle w:val="Caption"/>
      </w:pPr>
      <w:bookmarkStart w:id="569" w:name="_Ref213849871"/>
      <w:r>
        <w:t xml:space="preserve">Figure </w:t>
      </w:r>
      <w:fldSimple w:instr=" STYLEREF 1 \s ">
        <w:r w:rsidR="00EF4B85">
          <w:rPr>
            <w:noProof/>
          </w:rPr>
          <w:t>6</w:t>
        </w:r>
      </w:fldSimple>
      <w:r>
        <w:t>-</w:t>
      </w:r>
      <w:fldSimple w:instr=" SEQ Figure \* ARABIC \s 1 ">
        <w:r w:rsidR="00EF4B85">
          <w:rPr>
            <w:noProof/>
          </w:rPr>
          <w:t>1</w:t>
        </w:r>
      </w:fldSimple>
      <w:bookmarkEnd w:id="569"/>
      <w:r>
        <w:t xml:space="preserve"> Authentication and Authorization in Acegi framework</w:t>
      </w:r>
    </w:p>
    <w:p w:rsidR="006D66E4" w:rsidRDefault="00440E64" w:rsidP="006D66E4">
      <w:pPr>
        <w:pStyle w:val="BodyText"/>
      </w:pPr>
      <w:r>
        <w:fldChar w:fldCharType="begin"/>
      </w:r>
      <w:r w:rsidR="006D66E4">
        <w:instrText xml:space="preserve"> REF _Ref213849871 \h </w:instrText>
      </w:r>
      <w:r>
        <w:fldChar w:fldCharType="separate"/>
      </w:r>
      <w:r w:rsidR="00EF4B85">
        <w:t xml:space="preserve">Figure </w:t>
      </w:r>
      <w:r w:rsidR="00EF4B85">
        <w:rPr>
          <w:noProof/>
        </w:rPr>
        <w:t>6</w:t>
      </w:r>
      <w:r w:rsidR="00EF4B85">
        <w:t>-</w:t>
      </w:r>
      <w:r w:rsidR="00EF4B85">
        <w:rPr>
          <w:noProof/>
        </w:rPr>
        <w:t>1</w:t>
      </w:r>
      <w:r>
        <w:fldChar w:fldCharType="end"/>
      </w:r>
      <w:r w:rsidR="006D66E4">
        <w:t xml:space="preserve"> above demonstrates the control flow by Acegi for authentication and authorization. The CSM Acegi Adapter uses this approach to provide CSM security. </w:t>
      </w:r>
      <w:r w:rsidR="006D66E4">
        <w:lastRenderedPageBreak/>
        <w:t xml:space="preserve">Authentication is implemented by extending this design. Acegi provides interceptors which can be configured through Acegi Security Configurations in Spring. For a detailed understanding of the Acegi Frameworks Authentication and Authorization implementation by CSM, see the sections that follow. </w:t>
      </w:r>
    </w:p>
    <w:p w:rsidR="006D66E4" w:rsidRDefault="006D66E4" w:rsidP="006D66E4">
      <w:pPr>
        <w:pStyle w:val="NoteMainbody"/>
      </w:pPr>
      <w:r w:rsidRPr="005F5F70">
        <w:rPr>
          <w:rStyle w:val="Bold"/>
        </w:rPr>
        <w:t xml:space="preserve">NOTE: </w:t>
      </w:r>
      <w:r>
        <w:t xml:space="preserve">Detailed explanations of Acegi interfaces implemented by CSM Acegi Adapter are beyond the scope of this guide. Refer the Acegi Security CSM Adapter Design document for details, and check out Acegi security reference documentation, available at: </w:t>
      </w:r>
      <w:hyperlink r:id="rId93" w:history="1">
        <w:r w:rsidRPr="00C20D27">
          <w:rPr>
            <w:rStyle w:val="Hyperlink"/>
          </w:rPr>
          <w:t>http://www.acegisecurity.org/guide/springsecurity.html</w:t>
        </w:r>
      </w:hyperlink>
      <w:r>
        <w:t>.</w:t>
      </w:r>
    </w:p>
    <w:p w:rsidR="006D66E4" w:rsidRDefault="006D66E4" w:rsidP="006D66E4">
      <w:pPr>
        <w:pStyle w:val="BodyText"/>
      </w:pPr>
      <w:r>
        <w:t>Currently the CSM Acegi Adapter implementation provides Method Level and Method Parameter Level security.</w:t>
      </w:r>
    </w:p>
    <w:p w:rsidR="006D66E4" w:rsidRDefault="006D66E4" w:rsidP="006D66E4">
      <w:pPr>
        <w:pStyle w:val="Heading3"/>
      </w:pPr>
      <w:bookmarkStart w:id="570" w:name="_Toc238804918"/>
      <w:bookmarkStart w:id="571" w:name="_Toc238891355"/>
      <w:bookmarkStart w:id="572" w:name="_Toc238970825"/>
      <w:r>
        <w:t>Method Level Security</w:t>
      </w:r>
      <w:bookmarkEnd w:id="570"/>
      <w:bookmarkEnd w:id="571"/>
      <w:bookmarkEnd w:id="572"/>
    </w:p>
    <w:p w:rsidR="006D66E4" w:rsidRDefault="006D66E4" w:rsidP="006D66E4">
      <w:pPr>
        <w:pStyle w:val="BodyText"/>
      </w:pPr>
      <w:r>
        <w:t>The current out of box implementation of the CSM Acegi Adapter provides method level security. The Adapter implements Acegi’s MethodInterceptor. The CSMMethodSecurityInterceptor, CSM’s custom implementation of the MethodInterceptor, enables security at method level by intercepting method calls on the secured bean specified in the MethodDefinitionSource. All the methods are intercepted for each secured bean. Please see the Workflow and Integrating and Configuring sections below for more details.</w:t>
      </w:r>
    </w:p>
    <w:p w:rsidR="006D66E4" w:rsidRDefault="006D66E4" w:rsidP="006D66E4">
      <w:pPr>
        <w:pStyle w:val="Heading3"/>
      </w:pPr>
      <w:bookmarkStart w:id="573" w:name="_Toc238804919"/>
      <w:bookmarkStart w:id="574" w:name="_Toc238891356"/>
      <w:bookmarkStart w:id="575" w:name="_Toc238970826"/>
      <w:r>
        <w:t>Method Parameter Level Security</w:t>
      </w:r>
      <w:bookmarkEnd w:id="573"/>
      <w:bookmarkEnd w:id="574"/>
      <w:bookmarkEnd w:id="575"/>
    </w:p>
    <w:p w:rsidR="006D66E4" w:rsidRDefault="006D66E4" w:rsidP="006D66E4">
      <w:pPr>
        <w:pStyle w:val="BodyText"/>
      </w:pPr>
      <w:r>
        <w:t xml:space="preserve">In this implementation, the CSM Acegi Adapter provides method parameter level security. Applications that need method parameter level security have to implement CSM’s SecurityHelper. The SecurityHelper interface provided by CSM, allows the application to control authorization. Refer the CSM API source for more details. </w:t>
      </w:r>
    </w:p>
    <w:p w:rsidR="006D66E4" w:rsidRDefault="006D66E4" w:rsidP="006D66E4">
      <w:pPr>
        <w:pStyle w:val="Heading2"/>
      </w:pPr>
      <w:bookmarkStart w:id="576" w:name="_Toc238804920"/>
      <w:bookmarkStart w:id="577" w:name="_Toc238891357"/>
      <w:bookmarkStart w:id="578" w:name="_Toc238970827"/>
      <w:r>
        <w:t>Workflow</w:t>
      </w:r>
      <w:bookmarkEnd w:id="576"/>
      <w:bookmarkEnd w:id="577"/>
      <w:bookmarkEnd w:id="578"/>
    </w:p>
    <w:p w:rsidR="006D66E4" w:rsidRDefault="006D66E4" w:rsidP="006D66E4">
      <w:pPr>
        <w:pStyle w:val="BodyText"/>
      </w:pPr>
      <w:r>
        <w:t>Below is a basic list of steps needed to implement the CSM Acegi Adapter.</w:t>
      </w:r>
      <w:r w:rsidR="00440E64">
        <w:fldChar w:fldCharType="begin"/>
      </w:r>
      <w:r>
        <w:instrText xml:space="preserve"> XE "</w:instrText>
      </w:r>
      <w:r w:rsidRPr="003E2CE5">
        <w:instrText>workflow:Acegi</w:instrText>
      </w:r>
      <w:r>
        <w:instrText xml:space="preserve">" </w:instrText>
      </w:r>
      <w:r w:rsidR="00440E64">
        <w:fldChar w:fldCharType="end"/>
      </w:r>
    </w:p>
    <w:p w:rsidR="006D66E4" w:rsidRDefault="006D66E4" w:rsidP="00896F6F">
      <w:pPr>
        <w:pStyle w:val="ListNumber"/>
        <w:numPr>
          <w:ilvl w:val="0"/>
          <w:numId w:val="80"/>
        </w:numPr>
      </w:pPr>
      <w:r>
        <w:t>Determine the level of security required for your application: Method Level, Object Parameter Level, etc.</w:t>
      </w:r>
    </w:p>
    <w:p w:rsidR="006D66E4" w:rsidRDefault="006D66E4" w:rsidP="00896F6F">
      <w:pPr>
        <w:pStyle w:val="ListNumber"/>
        <w:numPr>
          <w:ilvl w:val="0"/>
          <w:numId w:val="80"/>
        </w:numPr>
      </w:pPr>
      <w:r>
        <w:t>Define the beans that need to be protected.</w:t>
      </w:r>
    </w:p>
    <w:p w:rsidR="006D66E4" w:rsidRDefault="006D66E4" w:rsidP="00896F6F">
      <w:pPr>
        <w:pStyle w:val="ListNumber"/>
        <w:numPr>
          <w:ilvl w:val="0"/>
          <w:numId w:val="80"/>
        </w:numPr>
      </w:pPr>
      <w:r>
        <w:t>Define appropriate Security Interceptors.</w:t>
      </w:r>
    </w:p>
    <w:p w:rsidR="006D66E4" w:rsidRDefault="006D66E4" w:rsidP="00896F6F">
      <w:pPr>
        <w:pStyle w:val="ListNumber"/>
        <w:numPr>
          <w:ilvl w:val="0"/>
          <w:numId w:val="80"/>
        </w:numPr>
      </w:pPr>
      <w:r>
        <w:t>Define Security Interceptors for various beans that need protection.</w:t>
      </w:r>
    </w:p>
    <w:p w:rsidR="006D66E4" w:rsidRDefault="006D66E4" w:rsidP="00896F6F">
      <w:pPr>
        <w:pStyle w:val="ListNumber"/>
        <w:numPr>
          <w:ilvl w:val="0"/>
          <w:numId w:val="80"/>
        </w:numPr>
      </w:pPr>
      <w:r>
        <w:t>Configure the</w:t>
      </w:r>
      <w:r w:rsidRPr="005F5F70">
        <w:t xml:space="preserve"> </w:t>
      </w:r>
      <w:r>
        <w:t xml:space="preserve">Acegi security configuration file: </w:t>
      </w:r>
      <w:r w:rsidRPr="005F5F70">
        <w:rPr>
          <w:rStyle w:val="CodeChar0"/>
        </w:rPr>
        <w:t>csm-acegi-security.xml</w:t>
      </w:r>
      <w:r>
        <w:t>.</w:t>
      </w:r>
    </w:p>
    <w:p w:rsidR="006D66E4" w:rsidRDefault="006D66E4" w:rsidP="00896F6F">
      <w:pPr>
        <w:pStyle w:val="ListNumber"/>
        <w:numPr>
          <w:ilvl w:val="0"/>
          <w:numId w:val="80"/>
        </w:numPr>
      </w:pPr>
      <w:r>
        <w:t>Configure a JAAS LoginModule for the Application Context.</w:t>
      </w:r>
    </w:p>
    <w:p w:rsidR="006D66E4" w:rsidRDefault="006D66E4" w:rsidP="00896F6F">
      <w:pPr>
        <w:pStyle w:val="ListNumber"/>
        <w:numPr>
          <w:ilvl w:val="0"/>
          <w:numId w:val="80"/>
        </w:numPr>
      </w:pPr>
      <w:r>
        <w:t>Configure database properties.</w:t>
      </w:r>
    </w:p>
    <w:p w:rsidR="006D66E4" w:rsidRDefault="006D66E4" w:rsidP="00896F6F">
      <w:pPr>
        <w:pStyle w:val="ListNumber"/>
        <w:numPr>
          <w:ilvl w:val="0"/>
          <w:numId w:val="80"/>
        </w:numPr>
      </w:pPr>
      <w:r>
        <w:t>Configure user provisioning using CSM UPT.</w:t>
      </w:r>
    </w:p>
    <w:p w:rsidR="006D66E4" w:rsidRDefault="006D66E4" w:rsidP="006D66E4">
      <w:pPr>
        <w:pStyle w:val="Heading2"/>
        <w:keepLines/>
      </w:pPr>
      <w:bookmarkStart w:id="579" w:name="_Toc238804921"/>
      <w:bookmarkStart w:id="580" w:name="_Toc238891358"/>
      <w:bookmarkStart w:id="581" w:name="_Toc238970828"/>
      <w:r>
        <w:lastRenderedPageBreak/>
        <w:t>Integrating and Configuring</w:t>
      </w:r>
      <w:bookmarkEnd w:id="579"/>
      <w:bookmarkEnd w:id="580"/>
      <w:bookmarkEnd w:id="581"/>
      <w:r>
        <w:t xml:space="preserve"> </w:t>
      </w:r>
    </w:p>
    <w:p w:rsidR="006D66E4" w:rsidRDefault="006D66E4" w:rsidP="006D66E4">
      <w:pPr>
        <w:pStyle w:val="BodyText"/>
        <w:keepNext/>
        <w:keepLines/>
      </w:pPr>
      <w:r>
        <w:t xml:space="preserve">This section serves as a guide to help developers integrate applications with CSM Acegi Adapter. It outlines a step by step process that addresses what developers need to know in order to successfully integrate CSM’s Acegi Adapter into their applications. This includes: </w:t>
      </w:r>
      <w:r w:rsidR="00440E64">
        <w:fldChar w:fldCharType="begin"/>
      </w:r>
      <w:r>
        <w:instrText xml:space="preserve"> XE "</w:instrText>
      </w:r>
      <w:r w:rsidRPr="006F7358">
        <w:instrText>security:integrating Acegi</w:instrText>
      </w:r>
      <w:r>
        <w:instrText xml:space="preserve">" </w:instrText>
      </w:r>
      <w:r w:rsidR="00440E64">
        <w:fldChar w:fldCharType="end"/>
      </w:r>
      <w:r w:rsidR="00440E64">
        <w:fldChar w:fldCharType="begin"/>
      </w:r>
      <w:r>
        <w:instrText xml:space="preserve"> XE "</w:instrText>
      </w:r>
      <w:r w:rsidRPr="00565F47">
        <w:instrText>Hibernate configuration file</w:instrText>
      </w:r>
      <w:r>
        <w:instrText xml:space="preserve">" </w:instrText>
      </w:r>
      <w:r w:rsidR="00440E64">
        <w:fldChar w:fldCharType="end"/>
      </w:r>
    </w:p>
    <w:p w:rsidR="006D66E4" w:rsidRDefault="006D66E4" w:rsidP="006D66E4">
      <w:pPr>
        <w:pStyle w:val="ListBullet"/>
      </w:pPr>
      <w:r>
        <w:t xml:space="preserve">Configure Acegi Security  in </w:t>
      </w:r>
      <w:r w:rsidRPr="008C29D3">
        <w:rPr>
          <w:rStyle w:val="CodeChar0"/>
        </w:rPr>
        <w:t>csm-acegi-security.xml</w:t>
      </w:r>
      <w:r>
        <w:t>.</w:t>
      </w:r>
    </w:p>
    <w:p w:rsidR="006D66E4" w:rsidRDefault="006D66E4" w:rsidP="006D66E4">
      <w:pPr>
        <w:pStyle w:val="ListBullet"/>
      </w:pPr>
      <w:r>
        <w:t>Database properties and configuration.</w:t>
      </w:r>
    </w:p>
    <w:p w:rsidR="006D66E4" w:rsidRDefault="006D66E4" w:rsidP="006D66E4">
      <w:pPr>
        <w:pStyle w:val="ListBullet2"/>
      </w:pPr>
      <w:r>
        <w:t>Configure Datasource OR</w:t>
      </w:r>
    </w:p>
    <w:p w:rsidR="006D66E4" w:rsidRDefault="006D66E4" w:rsidP="006D66E4">
      <w:pPr>
        <w:pStyle w:val="ListBullet2"/>
      </w:pPr>
      <w:r>
        <w:t>Configure Hibernate configuration file.</w:t>
      </w:r>
    </w:p>
    <w:p w:rsidR="006D66E4" w:rsidRDefault="006D66E4" w:rsidP="006D66E4">
      <w:pPr>
        <w:pStyle w:val="ListBullet"/>
      </w:pPr>
      <w:r>
        <w:t>LDAP properties and configuration.</w:t>
      </w:r>
    </w:p>
    <w:p w:rsidR="006D66E4" w:rsidRDefault="006D66E4" w:rsidP="006D66E4">
      <w:pPr>
        <w:pStyle w:val="ListBullet"/>
      </w:pPr>
      <w:r>
        <w:t>Provision user access authorization policy.</w:t>
      </w:r>
    </w:p>
    <w:p w:rsidR="006D66E4" w:rsidRDefault="006D66E4" w:rsidP="006D66E4">
      <w:pPr>
        <w:pStyle w:val="Heading3"/>
      </w:pPr>
      <w:bookmarkStart w:id="582" w:name="_Toc238804922"/>
      <w:bookmarkStart w:id="583" w:name="_Toc238891359"/>
      <w:bookmarkStart w:id="584" w:name="_Toc238970829"/>
      <w:r>
        <w:t>Configure Acegi Security</w:t>
      </w:r>
      <w:bookmarkEnd w:id="582"/>
      <w:bookmarkEnd w:id="583"/>
      <w:bookmarkEnd w:id="584"/>
    </w:p>
    <w:p w:rsidR="006D66E4" w:rsidRDefault="006D66E4" w:rsidP="006D66E4">
      <w:pPr>
        <w:pStyle w:val="BodyText"/>
      </w:pPr>
      <w:r>
        <w:t xml:space="preserve">This section provides instructions for configuring Acegi Security. The examples used in this section are taken from a sample configuration file, which has been provided in full in </w:t>
      </w:r>
      <w:fldSimple w:instr=" REF _Ref213636435 \w \h  \* MERGEFORMAT ">
        <w:r w:rsidR="00EF4B85" w:rsidRPr="00EF4B85">
          <w:rPr>
            <w:i/>
            <w:color w:val="0000FF"/>
          </w:rPr>
          <w:t>Appendix A</w:t>
        </w:r>
      </w:fldSimple>
      <w:r w:rsidRPr="00384012">
        <w:rPr>
          <w:i/>
          <w:color w:val="0000FF"/>
        </w:rPr>
        <w:t xml:space="preserve">, </w:t>
      </w:r>
      <w:fldSimple w:instr=" REF _Ref213636435 \h  \* MERGEFORMAT ">
        <w:r w:rsidR="00EF4B85" w:rsidRPr="00EF4B85">
          <w:rPr>
            <w:i/>
            <w:color w:val="0000FF"/>
          </w:rPr>
          <w:t>CSM/ACEGI Sample Configuration File</w:t>
        </w:r>
      </w:fldSimple>
      <w:r>
        <w:t xml:space="preserve"> on page </w:t>
      </w:r>
      <w:r w:rsidR="00440E64">
        <w:fldChar w:fldCharType="begin"/>
      </w:r>
      <w:r>
        <w:instrText xml:space="preserve"> PAGEREF _Ref213636435 \h </w:instrText>
      </w:r>
      <w:r w:rsidR="00440E64">
        <w:fldChar w:fldCharType="separate"/>
      </w:r>
      <w:r w:rsidR="00EF4B85">
        <w:rPr>
          <w:noProof/>
        </w:rPr>
        <w:t>123</w:t>
      </w:r>
      <w:r w:rsidR="00440E64">
        <w:fldChar w:fldCharType="end"/>
      </w:r>
      <w:r>
        <w:t>.</w:t>
      </w:r>
    </w:p>
    <w:p w:rsidR="006D66E4" w:rsidRDefault="006D66E4" w:rsidP="006D66E4">
      <w:pPr>
        <w:pStyle w:val="BodyText"/>
      </w:pPr>
    </w:p>
    <w:p w:rsidR="006D66E4" w:rsidRPr="00384012" w:rsidRDefault="006D66E4" w:rsidP="006D66E4">
      <w:pPr>
        <w:pStyle w:val="BodyText"/>
        <w:rPr>
          <w:rStyle w:val="Bold"/>
        </w:rPr>
      </w:pPr>
      <w:r>
        <w:rPr>
          <w:rStyle w:val="Bold"/>
        </w:rPr>
        <w:t xml:space="preserve">1) </w:t>
      </w:r>
      <w:r w:rsidRPr="00384012">
        <w:rPr>
          <w:rStyle w:val="Bold"/>
        </w:rPr>
        <w:t>Define the beans that need to be protected.</w:t>
      </w:r>
    </w:p>
    <w:p w:rsidR="006D66E4" w:rsidRDefault="006D66E4" w:rsidP="006D66E4">
      <w:pPr>
        <w:pStyle w:val="BodyText"/>
      </w:pPr>
      <w:r>
        <w:t xml:space="preserve">Example from Appendix A: </w:t>
      </w:r>
    </w:p>
    <w:p w:rsidR="006D66E4" w:rsidRPr="00C20D27" w:rsidRDefault="006D66E4" w:rsidP="006D66E4">
      <w:pPr>
        <w:pStyle w:val="Code"/>
      </w:pPr>
      <w:r w:rsidRPr="00C20D27">
        <w:t>&lt;bean id='applicationService' class='test.gov.nih.nci.security.acegi.sdk.ApplicationServiceImpl' /&gt; .</w:t>
      </w:r>
    </w:p>
    <w:p w:rsidR="006D66E4" w:rsidRDefault="006D66E4" w:rsidP="006D66E4">
      <w:pPr>
        <w:pStyle w:val="BodyText"/>
      </w:pPr>
      <w:r>
        <w:t>This configuration secures the ApplicationServiceImpl class and intercepts all of its method calls.</w:t>
      </w:r>
    </w:p>
    <w:p w:rsidR="006D66E4" w:rsidRDefault="006D66E4" w:rsidP="006D66E4">
      <w:pPr>
        <w:pStyle w:val="BodyText"/>
      </w:pPr>
    </w:p>
    <w:p w:rsidR="006D66E4" w:rsidRPr="00384012" w:rsidRDefault="006D66E4" w:rsidP="006D66E4">
      <w:pPr>
        <w:pStyle w:val="BodyText"/>
        <w:rPr>
          <w:rStyle w:val="Bold"/>
        </w:rPr>
      </w:pPr>
      <w:r w:rsidRPr="00384012">
        <w:rPr>
          <w:rStyle w:val="Bold"/>
        </w:rPr>
        <w:t xml:space="preserve">2) Define the SecurityHelper Impl Class. </w:t>
      </w:r>
    </w:p>
    <w:p w:rsidR="006D66E4" w:rsidRDefault="006D66E4" w:rsidP="006D66E4">
      <w:pPr>
        <w:pStyle w:val="BodyText"/>
      </w:pPr>
      <w:r>
        <w:t>This class needs to be implemented by the developers that want to integrate CSM Adapter into their new or existing application with Acegi Security Framework. In this implementation it is a custom CSMMethodSecurityInterceptor that intercepts any method calls on the ‘applicationService’ bean.</w:t>
      </w:r>
    </w:p>
    <w:p w:rsidR="006D66E4" w:rsidRDefault="006D66E4" w:rsidP="006D66E4">
      <w:pPr>
        <w:pStyle w:val="BodyText"/>
      </w:pPr>
      <w:r>
        <w:t xml:space="preserve">Example: </w:t>
      </w:r>
    </w:p>
    <w:p w:rsidR="006D66E4" w:rsidRDefault="006D66E4" w:rsidP="006D66E4">
      <w:pPr>
        <w:pStyle w:val="Code"/>
      </w:pPr>
      <w:r>
        <w:t>&lt;bean id='securityHelper' class='test.gov.nih.nci.security.acegi.sdk.SecurityHelperImpl' /&gt;</w:t>
      </w:r>
    </w:p>
    <w:p w:rsidR="006D66E4" w:rsidRDefault="006D66E4" w:rsidP="006D66E4">
      <w:pPr>
        <w:pStyle w:val="BodyText"/>
      </w:pPr>
    </w:p>
    <w:p w:rsidR="006D66E4" w:rsidRPr="00384012" w:rsidRDefault="006D66E4" w:rsidP="006D66E4">
      <w:pPr>
        <w:pStyle w:val="BodyText"/>
        <w:keepNext/>
        <w:keepLines/>
        <w:rPr>
          <w:rStyle w:val="Bold"/>
        </w:rPr>
      </w:pPr>
      <w:r w:rsidRPr="00384012">
        <w:rPr>
          <w:rStyle w:val="Bold"/>
        </w:rPr>
        <w:lastRenderedPageBreak/>
        <w:t>3) List the beans that need to be protected by the ‘securityInterceptor’ for the ‘autoProxyCreator’.</w:t>
      </w:r>
    </w:p>
    <w:p w:rsidR="006D66E4" w:rsidRDefault="006D66E4" w:rsidP="006D66E4">
      <w:pPr>
        <w:pStyle w:val="BodyText"/>
        <w:keepNext/>
        <w:keepLines/>
      </w:pPr>
      <w:r>
        <w:t xml:space="preserve">Example: </w:t>
      </w:r>
    </w:p>
    <w:p w:rsidR="006D66E4" w:rsidRDefault="006D66E4" w:rsidP="006D66E4">
      <w:pPr>
        <w:pStyle w:val="Code"/>
        <w:keepNext/>
      </w:pPr>
      <w:r>
        <w:t>&lt;bean id='autoProxyCreator' class='org.springframework.aop.framework.autoproxy.BeanNameAutoProxyCreator'&gt;</w:t>
      </w:r>
    </w:p>
    <w:p w:rsidR="006D66E4" w:rsidRDefault="006D66E4" w:rsidP="006D66E4">
      <w:pPr>
        <w:pStyle w:val="Code"/>
      </w:pPr>
      <w:r>
        <w:t>&lt;property name='interceptorNames'&gt;</w:t>
      </w:r>
    </w:p>
    <w:p w:rsidR="006D66E4" w:rsidRDefault="006D66E4" w:rsidP="006D66E4">
      <w:pPr>
        <w:pStyle w:val="Code"/>
      </w:pPr>
      <w:r>
        <w:tab/>
      </w:r>
      <w:r>
        <w:tab/>
        <w:t>&lt;list&gt;</w:t>
      </w:r>
    </w:p>
    <w:p w:rsidR="006D66E4" w:rsidRDefault="006D66E4" w:rsidP="006D66E4">
      <w:pPr>
        <w:pStyle w:val="Code"/>
      </w:pPr>
      <w:r>
        <w:tab/>
      </w:r>
      <w:r>
        <w:tab/>
      </w:r>
      <w:r>
        <w:tab/>
        <w:t>&lt;value&gt;securityInterceptor&lt;/value&gt;</w:t>
      </w:r>
    </w:p>
    <w:p w:rsidR="006D66E4" w:rsidRDefault="006D66E4" w:rsidP="006D66E4">
      <w:pPr>
        <w:pStyle w:val="Code"/>
      </w:pPr>
      <w:r>
        <w:tab/>
      </w:r>
      <w:r>
        <w:tab/>
        <w:t>&lt;/list&gt;</w:t>
      </w:r>
    </w:p>
    <w:p w:rsidR="006D66E4" w:rsidRDefault="006D66E4" w:rsidP="006D66E4">
      <w:pPr>
        <w:pStyle w:val="Code"/>
      </w:pPr>
      <w:r>
        <w:tab/>
        <w:t>&lt;/property&gt;</w:t>
      </w:r>
    </w:p>
    <w:p w:rsidR="006D66E4" w:rsidRDefault="006D66E4" w:rsidP="006D66E4">
      <w:pPr>
        <w:pStyle w:val="Code"/>
      </w:pPr>
      <w:r>
        <w:tab/>
        <w:t>&lt;property name='beanNames'&gt;</w:t>
      </w:r>
    </w:p>
    <w:p w:rsidR="006D66E4" w:rsidRDefault="006D66E4" w:rsidP="006D66E4">
      <w:pPr>
        <w:pStyle w:val="Code"/>
      </w:pPr>
      <w:r>
        <w:tab/>
      </w:r>
      <w:r>
        <w:tab/>
        <w:t>&lt;list&gt;</w:t>
      </w:r>
    </w:p>
    <w:p w:rsidR="006D66E4" w:rsidRDefault="006D66E4" w:rsidP="006D66E4">
      <w:pPr>
        <w:pStyle w:val="Code"/>
      </w:pPr>
      <w:r>
        <w:tab/>
      </w:r>
      <w:r>
        <w:tab/>
      </w:r>
      <w:r>
        <w:tab/>
        <w:t>&lt;value&gt;applicationService&lt;/value&gt;</w:t>
      </w:r>
    </w:p>
    <w:p w:rsidR="006D66E4" w:rsidRDefault="006D66E4" w:rsidP="006D66E4">
      <w:pPr>
        <w:pStyle w:val="Code"/>
      </w:pPr>
      <w:r>
        <w:tab/>
      </w:r>
      <w:r>
        <w:tab/>
        <w:t>&lt;/list&gt;</w:t>
      </w:r>
    </w:p>
    <w:p w:rsidR="006D66E4" w:rsidRDefault="006D66E4" w:rsidP="006D66E4">
      <w:pPr>
        <w:pStyle w:val="Code"/>
      </w:pPr>
      <w:r>
        <w:tab/>
        <w:t>&lt;/property&gt;</w:t>
      </w:r>
    </w:p>
    <w:p w:rsidR="006D66E4" w:rsidRDefault="006D66E4" w:rsidP="006D66E4">
      <w:pPr>
        <w:pStyle w:val="Code"/>
      </w:pPr>
      <w:r>
        <w:t>&lt;/bean&gt;</w:t>
      </w:r>
    </w:p>
    <w:p w:rsidR="006D66E4" w:rsidRDefault="006D66E4" w:rsidP="006D66E4">
      <w:pPr>
        <w:pStyle w:val="BodyText"/>
      </w:pPr>
    </w:p>
    <w:p w:rsidR="006D66E4" w:rsidRPr="00384012" w:rsidRDefault="006D66E4" w:rsidP="006D66E4">
      <w:pPr>
        <w:pStyle w:val="BodyText"/>
        <w:rPr>
          <w:rStyle w:val="Bold"/>
        </w:rPr>
      </w:pPr>
      <w:r w:rsidRPr="00384012">
        <w:rPr>
          <w:rStyle w:val="Bold"/>
        </w:rPr>
        <w:t>4) Specify the Application Context that will be used for CSM’s Authentication and Authorization service.</w:t>
      </w:r>
    </w:p>
    <w:p w:rsidR="006D66E4" w:rsidRDefault="006D66E4" w:rsidP="006D66E4">
      <w:pPr>
        <w:pStyle w:val="BodyText"/>
      </w:pPr>
      <w:r>
        <w:t xml:space="preserve">Example: </w:t>
      </w:r>
    </w:p>
    <w:p w:rsidR="006D66E4" w:rsidRDefault="006D66E4" w:rsidP="006D66E4">
      <w:pPr>
        <w:pStyle w:val="Code"/>
      </w:pPr>
      <w:r>
        <w:t xml:space="preserve">&lt;bean id="userDetailsService" </w:t>
      </w:r>
      <w:r>
        <w:tab/>
      </w:r>
      <w:r>
        <w:tab/>
        <w:t>class="gov.nih.nci.security.acegi.authentication.CSMUserDetailsService"&gt;</w:t>
      </w:r>
    </w:p>
    <w:p w:rsidR="006D66E4" w:rsidRDefault="006D66E4" w:rsidP="006D66E4">
      <w:pPr>
        <w:pStyle w:val="Code"/>
      </w:pPr>
      <w:r>
        <w:t>&lt;!-- Specify the Application Context required by CSM --&gt;</w:t>
      </w:r>
    </w:p>
    <w:p w:rsidR="006D66E4" w:rsidRDefault="006D66E4" w:rsidP="006D66E4">
      <w:pPr>
        <w:pStyle w:val="Code"/>
      </w:pPr>
      <w:r>
        <w:tab/>
        <w:t>&lt;property name="csmApplicationContext"&gt;</w:t>
      </w:r>
    </w:p>
    <w:p w:rsidR="006D66E4" w:rsidRDefault="006D66E4" w:rsidP="006D66E4">
      <w:pPr>
        <w:pStyle w:val="Code"/>
      </w:pPr>
      <w:r>
        <w:tab/>
      </w:r>
      <w:r>
        <w:tab/>
        <w:t>&lt;value&gt;acegitest&lt;/value&gt;</w:t>
      </w:r>
    </w:p>
    <w:p w:rsidR="006D66E4" w:rsidRDefault="006D66E4" w:rsidP="006D66E4">
      <w:pPr>
        <w:pStyle w:val="Code"/>
      </w:pPr>
      <w:r>
        <w:tab/>
        <w:t>&lt;/property&gt;</w:t>
      </w:r>
    </w:p>
    <w:p w:rsidR="006D66E4" w:rsidRDefault="006D66E4" w:rsidP="006D66E4">
      <w:pPr>
        <w:pStyle w:val="Code"/>
      </w:pPr>
      <w:r>
        <w:t>&lt;/bean&gt;</w:t>
      </w:r>
    </w:p>
    <w:p w:rsidR="006D66E4" w:rsidRDefault="006D66E4" w:rsidP="006D66E4">
      <w:pPr>
        <w:pStyle w:val="BodyText"/>
      </w:pPr>
    </w:p>
    <w:p w:rsidR="006D66E4" w:rsidRDefault="006D66E4" w:rsidP="006D66E4">
      <w:pPr>
        <w:pStyle w:val="Heading3"/>
      </w:pPr>
      <w:bookmarkStart w:id="585" w:name="_Toc238804923"/>
      <w:bookmarkStart w:id="586" w:name="_Toc238891360"/>
      <w:bookmarkStart w:id="587" w:name="_Toc238970830"/>
      <w:r>
        <w:t>Database Properties and Configuration</w:t>
      </w:r>
      <w:bookmarkEnd w:id="585"/>
      <w:bookmarkEnd w:id="586"/>
      <w:bookmarkEnd w:id="587"/>
    </w:p>
    <w:p w:rsidR="006D66E4" w:rsidRDefault="006D66E4" w:rsidP="006D66E4">
      <w:pPr>
        <w:pStyle w:val="BodyText"/>
      </w:pPr>
      <w:r>
        <w:t>You can use either MySQL or Oracle as your database of choice to host the authorization data. Since the instructions in this section provide steps for both database types, be sure you follow the appropriate instructions based on your database selection.</w:t>
      </w:r>
      <w:r w:rsidR="00440E64">
        <w:fldChar w:fldCharType="begin"/>
      </w:r>
      <w:r>
        <w:instrText xml:space="preserve"> XE "</w:instrText>
      </w:r>
      <w:r w:rsidRPr="00CD0FE2">
        <w:instrText>database:configuring for Acegi</w:instrText>
      </w:r>
      <w:r>
        <w:instrText xml:space="preserve">" </w:instrText>
      </w:r>
      <w:r w:rsidR="00440E64">
        <w:fldChar w:fldCharType="end"/>
      </w:r>
    </w:p>
    <w:p w:rsidR="006D66E4" w:rsidRDefault="006D66E4" w:rsidP="006D66E4">
      <w:pPr>
        <w:pStyle w:val="BodyText"/>
      </w:pPr>
      <w:r>
        <w:t xml:space="preserve">When deploying Authorization, application developers may want to make use of a previously-installed common Authorization Schema. In this case, a database already exists so you do not need to create one (skip the procedures immediately below).  </w:t>
      </w:r>
    </w:p>
    <w:p w:rsidR="006D66E4" w:rsidRDefault="006D66E4" w:rsidP="006D66E4">
      <w:pPr>
        <w:pStyle w:val="NoteMainbody"/>
      </w:pPr>
      <w:r w:rsidRPr="002B30BB">
        <w:rPr>
          <w:rStyle w:val="Bold"/>
        </w:rPr>
        <w:t>NOTE:</w:t>
      </w:r>
      <w:r>
        <w:t xml:space="preserve"> The Authorization Schema used by the run-time API and the UPT must be the same. The sections that follow provide the instructions needed.</w:t>
      </w:r>
    </w:p>
    <w:p w:rsidR="006D66E4" w:rsidRDefault="006D66E4" w:rsidP="006D66E4">
      <w:pPr>
        <w:pStyle w:val="Heading4"/>
      </w:pPr>
      <w:r>
        <w:t>Create and Prime Database</w:t>
      </w:r>
    </w:p>
    <w:p w:rsidR="006D66E4" w:rsidRDefault="006D66E4" w:rsidP="006D66E4">
      <w:pPr>
        <w:pStyle w:val="BodyText"/>
      </w:pPr>
      <w:r>
        <w:t xml:space="preserve">Use the following steps (if necessary) to create a new database and prime it for authorization deployment. These procedures also install a new Authorization Schema. If you are using a previously-installed common Authorization Schema, skip these instructions as your database and schema already exist. </w:t>
      </w:r>
    </w:p>
    <w:p w:rsidR="006D66E4" w:rsidRDefault="006D66E4" w:rsidP="00896F6F">
      <w:pPr>
        <w:pStyle w:val="ListNumber"/>
        <w:numPr>
          <w:ilvl w:val="0"/>
          <w:numId w:val="81"/>
        </w:numPr>
      </w:pPr>
      <w:r>
        <w:lastRenderedPageBreak/>
        <w:t xml:space="preserve">Log into the database using an account id that has permission to create new databases. </w:t>
      </w:r>
    </w:p>
    <w:p w:rsidR="006D66E4" w:rsidRDefault="006D66E4" w:rsidP="00896F6F">
      <w:pPr>
        <w:pStyle w:val="ListNumber"/>
        <w:numPr>
          <w:ilvl w:val="0"/>
          <w:numId w:val="81"/>
        </w:numPr>
      </w:pPr>
      <w:r>
        <w:t xml:space="preserve">In the </w:t>
      </w:r>
      <w:r w:rsidRPr="0034792E">
        <w:rPr>
          <w:rStyle w:val="CodeChar0"/>
        </w:rPr>
        <w:t>AuthSchemaMySQL.sql</w:t>
      </w:r>
      <w:r>
        <w:t xml:space="preserve"> or </w:t>
      </w:r>
      <w:r w:rsidRPr="0034792E">
        <w:rPr>
          <w:rStyle w:val="CodeChar0"/>
        </w:rPr>
        <w:t>AuthSchemaOracle.sql</w:t>
      </w:r>
      <w:r>
        <w:t xml:space="preserve"> script, replace the </w:t>
      </w:r>
      <w:r w:rsidRPr="0034792E">
        <w:rPr>
          <w:rStyle w:val="CodeChar0"/>
        </w:rPr>
        <w:t>&lt;&lt;database_name&gt;&gt;</w:t>
      </w:r>
      <w:r>
        <w:t xml:space="preserve"> tag with the name of the authorization schema (e.g., </w:t>
      </w:r>
      <w:r w:rsidRPr="0034792E">
        <w:rPr>
          <w:rStyle w:val="Emphasis"/>
        </w:rPr>
        <w:t>acegitest</w:t>
      </w:r>
      <w:r>
        <w:t>).</w:t>
      </w:r>
    </w:p>
    <w:p w:rsidR="006D66E4" w:rsidRDefault="006D66E4" w:rsidP="00896F6F">
      <w:pPr>
        <w:pStyle w:val="ListNumber"/>
        <w:numPr>
          <w:ilvl w:val="0"/>
          <w:numId w:val="81"/>
        </w:numPr>
      </w:pPr>
      <w:r>
        <w:t>Save and then run this script from the database prompt. This should create a database with the given name. The database will include CSM Standard Privileges.</w:t>
      </w:r>
    </w:p>
    <w:p w:rsidR="006D66E4" w:rsidRDefault="006D66E4" w:rsidP="00896F6F">
      <w:pPr>
        <w:pStyle w:val="ListNumber"/>
        <w:numPr>
          <w:ilvl w:val="0"/>
          <w:numId w:val="81"/>
        </w:numPr>
      </w:pPr>
      <w:r>
        <w:t xml:space="preserve">In the </w:t>
      </w:r>
      <w:r w:rsidRPr="0034792E">
        <w:rPr>
          <w:rStyle w:val="CodeChar0"/>
        </w:rPr>
        <w:t>DataPrimingMySQL.sql</w:t>
      </w:r>
      <w:r>
        <w:t xml:space="preserve"> or </w:t>
      </w:r>
      <w:r w:rsidRPr="0034792E">
        <w:rPr>
          <w:rStyle w:val="CodeChar0"/>
        </w:rPr>
        <w:t>DataPrimingOracle.sql</w:t>
      </w:r>
      <w:r>
        <w:t xml:space="preserve"> file, perform the following: </w:t>
      </w:r>
    </w:p>
    <w:p w:rsidR="006D66E4" w:rsidRDefault="006D66E4" w:rsidP="006D66E4">
      <w:pPr>
        <w:pStyle w:val="ListBullet2"/>
      </w:pPr>
      <w:r>
        <w:t xml:space="preserve">Replace the </w:t>
      </w:r>
      <w:r w:rsidRPr="0034792E">
        <w:rPr>
          <w:rStyle w:val="CodeChar0"/>
        </w:rPr>
        <w:t>&lt;&lt;application_context_name&gt;&gt;</w:t>
      </w:r>
      <w:r>
        <w:t xml:space="preserve"> with the name of application. This is the key to derive security for the application. This will be called application context name.</w:t>
      </w:r>
    </w:p>
    <w:p w:rsidR="006D66E4" w:rsidRDefault="006D66E4" w:rsidP="006D66E4">
      <w:pPr>
        <w:pStyle w:val="ListBullet2"/>
      </w:pPr>
      <w:r>
        <w:t xml:space="preserve">Replace the </w:t>
      </w:r>
      <w:r w:rsidRPr="0034792E">
        <w:rPr>
          <w:rStyle w:val="CodeChar0"/>
        </w:rPr>
        <w:t>&lt;&lt;super_admin_login_id&gt;&gt;</w:t>
      </w:r>
      <w:r>
        <w:t>” with the login id of the Super Admin.</w:t>
      </w:r>
    </w:p>
    <w:p w:rsidR="006D66E4" w:rsidRDefault="006D66E4" w:rsidP="006D66E4">
      <w:pPr>
        <w:pStyle w:val="ListBullet2"/>
      </w:pPr>
      <w:r>
        <w:t xml:space="preserve">Replace the </w:t>
      </w:r>
      <w:r w:rsidRPr="002B30BB">
        <w:rPr>
          <w:rStyle w:val="CodeChar0"/>
        </w:rPr>
        <w:t>&lt;&lt;super_admin_login_id&gt;&gt;</w:t>
      </w:r>
      <w:r>
        <w:t xml:space="preserve">, the </w:t>
      </w:r>
      <w:r w:rsidRPr="002B30BB">
        <w:rPr>
          <w:rStyle w:val="CodeChar0"/>
        </w:rPr>
        <w:t>&lt;&lt;super_admin_first_name&gt;&gt;</w:t>
      </w:r>
      <w:r>
        <w:t xml:space="preserve"> and </w:t>
      </w:r>
      <w:r w:rsidRPr="002B30BB">
        <w:rPr>
          <w:rStyle w:val="CodeChar0"/>
        </w:rPr>
        <w:t>&lt;&lt;super_admin_last_name&gt;&gt;</w:t>
      </w:r>
      <w:r>
        <w:t xml:space="preserve"> entries with the super admin user’s login id, first name, and last name. </w:t>
      </w:r>
    </w:p>
    <w:p w:rsidR="006D66E4" w:rsidRDefault="006D66E4" w:rsidP="006D66E4">
      <w:pPr>
        <w:pStyle w:val="NoteInList"/>
      </w:pPr>
      <w:r w:rsidRPr="002B30BB">
        <w:rPr>
          <w:rStyle w:val="Bold"/>
        </w:rPr>
        <w:t>NOTE:</w:t>
      </w:r>
      <w:r>
        <w:t xml:space="preserve"> The default password is always “changeme” and should used for logging into the application’s UPT for the first time. After initial login, change this password immediately.</w:t>
      </w:r>
    </w:p>
    <w:p w:rsidR="006D66E4" w:rsidRDefault="006D66E4" w:rsidP="00896F6F">
      <w:pPr>
        <w:pStyle w:val="ListNumber"/>
        <w:numPr>
          <w:ilvl w:val="0"/>
          <w:numId w:val="77"/>
        </w:numPr>
      </w:pPr>
      <w:r>
        <w:t xml:space="preserve">Save and then run this script from the database prompt. This should populate the database with the initial data. </w:t>
      </w:r>
    </w:p>
    <w:p w:rsidR="006D66E4" w:rsidRDefault="006D66E4" w:rsidP="00896F6F">
      <w:pPr>
        <w:pStyle w:val="ListNumber"/>
        <w:numPr>
          <w:ilvl w:val="0"/>
          <w:numId w:val="77"/>
        </w:numPr>
      </w:pPr>
      <w:r>
        <w:t>Verify this by querying the application table. It should include one record only.</w:t>
      </w:r>
    </w:p>
    <w:p w:rsidR="006D66E4" w:rsidRDefault="006D66E4" w:rsidP="006D66E4">
      <w:pPr>
        <w:pStyle w:val="Heading4"/>
      </w:pPr>
      <w:r>
        <w:t>Configure Datasource</w:t>
      </w:r>
    </w:p>
    <w:p w:rsidR="006D66E4" w:rsidRDefault="006D66E4" w:rsidP="006D66E4">
      <w:pPr>
        <w:pStyle w:val="BodyText"/>
      </w:pPr>
      <w:r>
        <w:t xml:space="preserve">Use the steps below to modify the database file that contains information for creating a datasource. </w:t>
      </w:r>
    </w:p>
    <w:p w:rsidR="006D66E4" w:rsidRDefault="006D66E4" w:rsidP="006D66E4">
      <w:pPr>
        <w:pStyle w:val="NoteMainbody"/>
      </w:pPr>
      <w:r w:rsidRPr="00A5156A">
        <w:rPr>
          <w:rStyle w:val="Bold"/>
        </w:rPr>
        <w:t>NOTE:</w:t>
      </w:r>
      <w:r>
        <w:t xml:space="preserve"> One entry is required for each database connection.</w:t>
      </w:r>
    </w:p>
    <w:p w:rsidR="006D66E4" w:rsidRDefault="006D66E4" w:rsidP="00896F6F">
      <w:pPr>
        <w:pStyle w:val="ListNumber"/>
        <w:numPr>
          <w:ilvl w:val="0"/>
          <w:numId w:val="82"/>
        </w:numPr>
      </w:pPr>
      <w:r>
        <w:t xml:space="preserve">Modify the provided </w:t>
      </w:r>
      <w:r w:rsidRPr="0034792E">
        <w:rPr>
          <w:rStyle w:val="CodeChar0"/>
        </w:rPr>
        <w:t>mysql-ds.xml</w:t>
      </w:r>
      <w:r>
        <w:t xml:space="preserve"> or </w:t>
      </w:r>
      <w:r w:rsidRPr="0034792E">
        <w:rPr>
          <w:rStyle w:val="CodeChar0"/>
        </w:rPr>
        <w:t>oracle-ds.xml</w:t>
      </w:r>
      <w:r>
        <w:t xml:space="preserve"> file as follows:</w:t>
      </w:r>
    </w:p>
    <w:p w:rsidR="006D66E4" w:rsidRDefault="006D66E4" w:rsidP="00896F6F">
      <w:pPr>
        <w:pStyle w:val="ListNumber2"/>
        <w:numPr>
          <w:ilvl w:val="0"/>
          <w:numId w:val="83"/>
        </w:numPr>
      </w:pPr>
      <w:r>
        <w:t xml:space="preserve">Replace the </w:t>
      </w:r>
      <w:r w:rsidRPr="0034792E">
        <w:rPr>
          <w:rStyle w:val="CodeChar0"/>
        </w:rPr>
        <w:t>&lt;&lt;application_context_name&gt;&gt;</w:t>
      </w:r>
      <w:r>
        <w:t xml:space="preserve"> tag with the name of the authorization schema (for example, </w:t>
      </w:r>
      <w:r w:rsidRPr="0034792E">
        <w:rPr>
          <w:rStyle w:val="Emphasis"/>
        </w:rPr>
        <w:t>acegitest</w:t>
      </w:r>
      <w:r>
        <w:t>).</w:t>
      </w:r>
    </w:p>
    <w:p w:rsidR="006D66E4" w:rsidRDefault="006D66E4" w:rsidP="00896F6F">
      <w:pPr>
        <w:pStyle w:val="ListNumber2"/>
        <w:numPr>
          <w:ilvl w:val="0"/>
          <w:numId w:val="83"/>
        </w:numPr>
      </w:pPr>
      <w:r>
        <w:t xml:space="preserve">Replace the </w:t>
      </w:r>
      <w:r w:rsidRPr="0034792E">
        <w:rPr>
          <w:rStyle w:val="CodeChar0"/>
        </w:rPr>
        <w:t>&lt;&lt;database_user_id&gt;&gt;</w:t>
      </w:r>
      <w:r>
        <w:t xml:space="preserve"> and </w:t>
      </w:r>
      <w:r w:rsidRPr="0034792E">
        <w:rPr>
          <w:rStyle w:val="CodeChar0"/>
        </w:rPr>
        <w:t>&lt;&lt;database_user_password&gt;&gt;</w:t>
      </w:r>
      <w:r>
        <w:t xml:space="preserve"> with the user id and with the password of the user account that will be used to access the Authorization Schema created in the section above.</w:t>
      </w:r>
    </w:p>
    <w:p w:rsidR="006D66E4" w:rsidRDefault="006D66E4" w:rsidP="00896F6F">
      <w:pPr>
        <w:pStyle w:val="ListNumber2"/>
        <w:numPr>
          <w:ilvl w:val="0"/>
          <w:numId w:val="83"/>
        </w:numPr>
      </w:pPr>
      <w:r>
        <w:t xml:space="preserve">Replace the </w:t>
      </w:r>
      <w:r w:rsidRPr="0034792E">
        <w:rPr>
          <w:rStyle w:val="CodeChar0"/>
        </w:rPr>
        <w:t>&lt;&lt;database_url&gt;&gt;</w:t>
      </w:r>
      <w:r>
        <w:t xml:space="preserve"> with the URL needed to access the Authorization Schema residing on the database server.</w:t>
      </w:r>
    </w:p>
    <w:p w:rsidR="006D66E4" w:rsidRDefault="006D66E4" w:rsidP="00896F6F">
      <w:pPr>
        <w:pStyle w:val="ListNumber"/>
        <w:numPr>
          <w:ilvl w:val="0"/>
          <w:numId w:val="77"/>
        </w:numPr>
      </w:pPr>
      <w:r w:rsidRPr="00EB3FC4">
        <w:lastRenderedPageBreak/>
        <w:t>Place the edited mysql-ds.xml or oracle-ds.xml file in the JBoss deployment directory located at:</w:t>
      </w:r>
    </w:p>
    <w:p w:rsidR="006D66E4" w:rsidRDefault="006D66E4" w:rsidP="006D66E4">
      <w:pPr>
        <w:pStyle w:val="BodyTextIndent"/>
      </w:pPr>
      <w:r>
        <w:t xml:space="preserve"> </w:t>
      </w:r>
      <w:r w:rsidRPr="00EE432C">
        <w:rPr>
          <w:rStyle w:val="CodeChar0"/>
        </w:rPr>
        <w:t>{jboss-home}/server/default/deploy/</w:t>
      </w:r>
      <w:r w:rsidRPr="00850726">
        <w:t>.</w:t>
      </w:r>
    </w:p>
    <w:p w:rsidR="006D66E4" w:rsidRDefault="006D66E4" w:rsidP="006D66E4">
      <w:pPr>
        <w:pStyle w:val="BodyText"/>
      </w:pPr>
      <w:r>
        <w:t>Shown below is an example of the</w:t>
      </w:r>
      <w:r w:rsidRPr="00A5156A">
        <w:rPr>
          <w:rStyle w:val="CodeChar0"/>
        </w:rPr>
        <w:t xml:space="preserve"> mysql-ds.xml</w:t>
      </w:r>
      <w:r>
        <w:t xml:space="preserve"> file.</w:t>
      </w:r>
    </w:p>
    <w:p w:rsidR="006D66E4" w:rsidRDefault="006D66E4" w:rsidP="006D66E4">
      <w:pPr>
        <w:pStyle w:val="Classfilesample"/>
      </w:pPr>
      <w:r>
        <w:t>&lt;datasources&gt;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&lt;jndi-name&gt;csmupt&lt;/jndi-name&gt;</w:t>
      </w:r>
    </w:p>
    <w:p w:rsidR="006D66E4" w:rsidRDefault="006D66E4" w:rsidP="006D66E4">
      <w:pPr>
        <w:pStyle w:val="Classfilesample"/>
      </w:pPr>
      <w:r>
        <w:t xml:space="preserve">    &lt;connection-url&gt;jdbc:mysql://mysql_db:3306/csmupt&lt;/connection-url&gt;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&lt;jndi-name&gt;acegitest&lt;/jndi-name&gt;</w:t>
      </w:r>
    </w:p>
    <w:p w:rsidR="006D66E4" w:rsidRDefault="006D66E4" w:rsidP="006D66E4">
      <w:pPr>
        <w:pStyle w:val="Classfilesample"/>
      </w:pPr>
      <w:r>
        <w:t xml:space="preserve">    &lt;connection-url&gt;jdbc:mysql://mysql_db:3306/csd&lt;/connection-url&gt;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&lt;/datasources&gt;</w:t>
      </w:r>
    </w:p>
    <w:p w:rsidR="006D66E4" w:rsidRDefault="006D66E4" w:rsidP="006D66E4">
      <w:pPr>
        <w:pStyle w:val="Heading4"/>
      </w:pPr>
      <w:r>
        <w:t>Configure Hibernate Configuration File</w:t>
      </w:r>
    </w:p>
    <w:p w:rsidR="006D66E4" w:rsidRDefault="006D66E4" w:rsidP="006D66E4">
      <w:pPr>
        <w:pStyle w:val="BodyText"/>
      </w:pPr>
      <w:r>
        <w:t xml:space="preserve">If the integrating application does not want to use datasources, the Hibernate configuration file can be used. Use the steps below to modify the Hibernate configuration file that contains information for creating a datasource. </w:t>
      </w:r>
      <w:r w:rsidR="00440E64">
        <w:fldChar w:fldCharType="begin"/>
      </w:r>
      <w:r>
        <w:instrText xml:space="preserve"> XE "</w:instrText>
      </w:r>
      <w:r w:rsidRPr="00ED35E2">
        <w:instrText>Hibernate configuration file</w:instrText>
      </w:r>
      <w:r>
        <w:instrText xml:space="preserve">" </w:instrText>
      </w:r>
      <w:r w:rsidR="00440E64">
        <w:fldChar w:fldCharType="end"/>
      </w:r>
    </w:p>
    <w:p w:rsidR="006D66E4" w:rsidRDefault="006D66E4" w:rsidP="006D66E4">
      <w:pPr>
        <w:pStyle w:val="NoteMainbody"/>
      </w:pPr>
      <w:r w:rsidRPr="00A5156A">
        <w:rPr>
          <w:rStyle w:val="Bold"/>
        </w:rPr>
        <w:t>NOTE:</w:t>
      </w:r>
      <w:r>
        <w:t xml:space="preserve"> One entry is required for each database connection.</w:t>
      </w:r>
    </w:p>
    <w:p w:rsidR="006D66E4" w:rsidRDefault="006D66E4" w:rsidP="006D66E4">
      <w:pPr>
        <w:pStyle w:val="BodyText"/>
      </w:pPr>
      <w:r>
        <w:t xml:space="preserve">Modify the provided </w:t>
      </w:r>
      <w:r w:rsidRPr="00A5156A">
        <w:rPr>
          <w:rStyle w:val="CodeChar0"/>
        </w:rPr>
        <w:t>acegitest.</w:t>
      </w:r>
      <w:r>
        <w:rPr>
          <w:rStyle w:val="CodeChar0"/>
        </w:rPr>
        <w:t>csm.new</w:t>
      </w:r>
      <w:r w:rsidRPr="00A5156A">
        <w:rPr>
          <w:rStyle w:val="CodeChar0"/>
        </w:rPr>
        <w:t>.hibhernate.xml</w:t>
      </w:r>
      <w:r>
        <w:t xml:space="preserve"> as follows:</w:t>
      </w:r>
    </w:p>
    <w:p w:rsidR="006D66E4" w:rsidRDefault="006D66E4" w:rsidP="00896F6F">
      <w:pPr>
        <w:pStyle w:val="ListNumber"/>
        <w:numPr>
          <w:ilvl w:val="0"/>
          <w:numId w:val="84"/>
        </w:numPr>
      </w:pPr>
      <w:r>
        <w:t xml:space="preserve">Replace the </w:t>
      </w:r>
      <w:r w:rsidRPr="00A5156A">
        <w:rPr>
          <w:rStyle w:val="CodeChar0"/>
        </w:rPr>
        <w:t>connection.url</w:t>
      </w:r>
      <w:r>
        <w:t xml:space="preserve"> property name with URL needed to access the Authorization Schema residing on the database server, followed by the name of the authorization schema.</w:t>
      </w:r>
    </w:p>
    <w:p w:rsidR="006D66E4" w:rsidRDefault="006D66E4" w:rsidP="00896F6F">
      <w:pPr>
        <w:pStyle w:val="ListNumber"/>
        <w:numPr>
          <w:ilvl w:val="0"/>
          <w:numId w:val="84"/>
        </w:numPr>
      </w:pPr>
      <w:r>
        <w:t xml:space="preserve">Replace the </w:t>
      </w:r>
      <w:r w:rsidRPr="00A5156A">
        <w:rPr>
          <w:rStyle w:val="CodeChar0"/>
        </w:rPr>
        <w:t>connection.username</w:t>
      </w:r>
      <w:r>
        <w:t xml:space="preserve">  and </w:t>
      </w:r>
      <w:r w:rsidRPr="00A5156A">
        <w:rPr>
          <w:rStyle w:val="CodeChar0"/>
        </w:rPr>
        <w:t>connection.password</w:t>
      </w:r>
      <w:r>
        <w:t xml:space="preserve"> property names with the user id and password of the user account that will be used to access the Authorization Schema created in the section above.</w:t>
      </w:r>
    </w:p>
    <w:p w:rsidR="006D66E4" w:rsidRDefault="006D66E4" w:rsidP="006D66E4">
      <w:pPr>
        <w:pStyle w:val="BodyText"/>
        <w:keepNext/>
        <w:keepLines/>
      </w:pPr>
      <w:r>
        <w:t xml:space="preserve">Below is an example of an </w:t>
      </w:r>
      <w:r w:rsidRPr="00850726">
        <w:rPr>
          <w:rStyle w:val="CodeChar0"/>
        </w:rPr>
        <w:t>acegitest.</w:t>
      </w:r>
      <w:r>
        <w:rPr>
          <w:rStyle w:val="CodeChar0"/>
        </w:rPr>
        <w:t>csm.new</w:t>
      </w:r>
      <w:r w:rsidRPr="00850726">
        <w:rPr>
          <w:rStyle w:val="CodeChar0"/>
        </w:rPr>
        <w:t>.hibhernate.xml</w:t>
      </w:r>
      <w:r>
        <w:t xml:space="preserve"> file configured for application context name </w:t>
      </w:r>
      <w:r w:rsidRPr="001E2910">
        <w:rPr>
          <w:rStyle w:val="Emphasis"/>
        </w:rPr>
        <w:t>acegitest</w:t>
      </w:r>
      <w:r>
        <w:t>:</w:t>
      </w:r>
    </w:p>
    <w:p w:rsidR="006D66E4" w:rsidRPr="002B4F91" w:rsidRDefault="006D66E4" w:rsidP="006D66E4">
      <w:pPr>
        <w:pStyle w:val="Classfilesample"/>
        <w:keepNext/>
        <w:ind w:left="720"/>
      </w:pPr>
      <w:r w:rsidRPr="002B4F91">
        <w:t>&lt;?xml version='1.0' encoding='UTF-8'?&gt;</w:t>
      </w:r>
    </w:p>
    <w:p w:rsidR="006D66E4" w:rsidRPr="002B4F91" w:rsidRDefault="006D66E4" w:rsidP="006D66E4">
      <w:pPr>
        <w:pStyle w:val="Classfilesample"/>
        <w:ind w:left="720"/>
      </w:pPr>
      <w:r w:rsidRPr="002B4F91">
        <w:t>&lt;!DOCTYPE hibernate-configuration PUBLIC  "-//Hibernate/Hibernate Configuration DTD  2.0//EN" "http://hibernate.sourceforge.net/hibernate-configuration-2.0.dtd"&gt;</w:t>
      </w:r>
    </w:p>
    <w:p w:rsidR="006D66E4" w:rsidRPr="002B4F91" w:rsidRDefault="006D66E4" w:rsidP="006D66E4">
      <w:pPr>
        <w:pStyle w:val="Classfilesample"/>
        <w:ind w:left="720"/>
      </w:pPr>
      <w:r w:rsidRPr="002B4F91">
        <w:t>&lt;hibernate-configuration&gt;</w:t>
      </w:r>
    </w:p>
    <w:p w:rsidR="006D66E4" w:rsidRPr="002B4F91" w:rsidRDefault="006D66E4" w:rsidP="006D66E4">
      <w:pPr>
        <w:pStyle w:val="Classfilesample"/>
        <w:ind w:left="720"/>
      </w:pPr>
      <w:r w:rsidRPr="002B4F91">
        <w:lastRenderedPageBreak/>
        <w:t xml:space="preserve">    &lt;session-factory&gt;</w:t>
      </w:r>
    </w:p>
    <w:p w:rsidR="006D66E4" w:rsidRPr="002B4F91" w:rsidRDefault="006D66E4" w:rsidP="006D66E4">
      <w:pPr>
        <w:pStyle w:val="Classfilesample"/>
        <w:ind w:left="720"/>
      </w:pPr>
      <w:r w:rsidRPr="002B4F91">
        <w:t xml:space="preserve">        &lt;property name="connection.url"&gt;jdbc:mysql://&lt;&lt;server&gt;&gt;:&lt;&lt;port&gt;&gt;/acegitest&lt;/property&gt;</w:t>
      </w:r>
    </w:p>
    <w:p w:rsidR="006D66E4" w:rsidRPr="002B4F91" w:rsidRDefault="006D66E4" w:rsidP="006D66E4">
      <w:pPr>
        <w:pStyle w:val="Classfilesample"/>
        <w:ind w:left="720"/>
      </w:pPr>
      <w:r w:rsidRPr="002B4F91">
        <w:t xml:space="preserve">        &lt;property name="dialect"&gt;org.hibernate.dialect.MySQLDialect&lt;/property&gt;</w:t>
      </w:r>
    </w:p>
    <w:p w:rsidR="006D66E4" w:rsidRPr="002B4F91" w:rsidRDefault="006D66E4" w:rsidP="006D66E4">
      <w:pPr>
        <w:pStyle w:val="Classfilesample"/>
        <w:ind w:left="720"/>
      </w:pPr>
      <w:r w:rsidRPr="002B4F91">
        <w:t xml:space="preserve">        &lt;property name="connection.username"&gt;USERNAME&lt;/property&gt;</w:t>
      </w:r>
    </w:p>
    <w:p w:rsidR="006D66E4" w:rsidRPr="002B4F91" w:rsidRDefault="006D66E4" w:rsidP="006D66E4">
      <w:pPr>
        <w:pStyle w:val="Classfilesample"/>
        <w:ind w:left="720"/>
      </w:pPr>
      <w:r w:rsidRPr="002B4F91">
        <w:t xml:space="preserve">        &lt;property name="connection.password"&gt;PASSWORD&lt;/property&gt;</w:t>
      </w:r>
    </w:p>
    <w:p w:rsidR="006D66E4" w:rsidRPr="002B4F91" w:rsidRDefault="006D66E4" w:rsidP="006D66E4">
      <w:pPr>
        <w:pStyle w:val="Classfilesample"/>
        <w:ind w:left="720"/>
      </w:pPr>
      <w:r w:rsidRPr="002B4F91">
        <w:t xml:space="preserve">        &lt;property name="connection.driver_class"&gt;org.gjt.mm.mysql.Driver&lt;/property&gt;</w:t>
      </w:r>
    </w:p>
    <w:p w:rsidR="006D66E4" w:rsidRPr="002B4F91" w:rsidRDefault="006D66E4" w:rsidP="006D66E4">
      <w:pPr>
        <w:pStyle w:val="Classfilesample"/>
        <w:ind w:left="720"/>
      </w:pPr>
      <w:r w:rsidRPr="002B4F91">
        <w:t xml:space="preserve">         &lt;property name="hibernate.show_sql"&gt;false&lt;/property&gt;</w:t>
      </w:r>
    </w:p>
    <w:p w:rsidR="006D66E4" w:rsidRPr="002B4F91" w:rsidRDefault="006D66E4" w:rsidP="006D66E4">
      <w:pPr>
        <w:pStyle w:val="Classfilesample"/>
        <w:ind w:left="720"/>
      </w:pPr>
      <w:r w:rsidRPr="002B4F91">
        <w:t xml:space="preserve">        &lt;property name="connection.zeroDateTimeBehavior"&gt;convertToNull&lt;/property&gt;</w:t>
      </w:r>
    </w:p>
    <w:p w:rsidR="006D66E4" w:rsidRPr="002B4F91" w:rsidRDefault="006D66E4" w:rsidP="006D66E4">
      <w:pPr>
        <w:pStyle w:val="Classfilesample"/>
        <w:ind w:left="720"/>
      </w:pPr>
      <w:r w:rsidRPr="002B4F91">
        <w:t xml:space="preserve">          &lt;property name="hibernate.cache.use_query_cache"&gt;false&lt;/property&gt;</w:t>
      </w:r>
    </w:p>
    <w:p w:rsidR="006D66E4" w:rsidRPr="002B4F91" w:rsidRDefault="006D66E4" w:rsidP="006D66E4">
      <w:pPr>
        <w:pStyle w:val="Classfilesample"/>
        <w:ind w:left="720"/>
      </w:pPr>
      <w:r w:rsidRPr="002B4F91">
        <w:t xml:space="preserve">        &lt;property name="hibernate.cache.use_second_level_cache"&gt;false&lt;/property&gt;   </w:t>
      </w:r>
    </w:p>
    <w:p w:rsidR="006D66E4" w:rsidRPr="002B4F91" w:rsidRDefault="006D66E4" w:rsidP="006D66E4">
      <w:pPr>
        <w:pStyle w:val="Classfilesample"/>
        <w:ind w:left="720"/>
      </w:pPr>
      <w:r w:rsidRPr="002B4F91">
        <w:t xml:space="preserve">    </w:t>
      </w:r>
    </w:p>
    <w:p w:rsidR="006D66E4" w:rsidRPr="002B4F91" w:rsidRDefault="006D66E4" w:rsidP="006D66E4">
      <w:pPr>
        <w:pStyle w:val="Classfilesample"/>
        <w:ind w:left="720"/>
      </w:pPr>
      <w:r w:rsidRPr="002B4F91">
        <w:t xml:space="preserve">        &lt;mapping resource="gov/nih/nci/security/authorization/domainobjects/Privilege.hbm.xml"/&gt;</w:t>
      </w:r>
    </w:p>
    <w:p w:rsidR="006D66E4" w:rsidRPr="002B4F91" w:rsidRDefault="006D66E4" w:rsidP="006D66E4">
      <w:pPr>
        <w:pStyle w:val="Classfilesample"/>
        <w:ind w:left="720"/>
      </w:pPr>
      <w:r w:rsidRPr="002B4F91">
        <w:t xml:space="preserve">        &lt;mapping resource="gov/nih/nci/security/authorization/domainobjects/Application.hbm.xml"/&gt;</w:t>
      </w:r>
    </w:p>
    <w:p w:rsidR="006D66E4" w:rsidRPr="002B4F91" w:rsidRDefault="006D66E4" w:rsidP="006D66E4">
      <w:pPr>
        <w:pStyle w:val="Classfilesample"/>
        <w:ind w:left="720"/>
      </w:pPr>
      <w:r w:rsidRPr="002B4F91">
        <w:t xml:space="preserve">        &lt;mapping resource="gov/nih/nci/security/authorization/domainobjects/Role.hbm.xml"/&gt;</w:t>
      </w:r>
    </w:p>
    <w:p w:rsidR="006D66E4" w:rsidRPr="002B4F91" w:rsidRDefault="006D66E4" w:rsidP="006D66E4">
      <w:pPr>
        <w:pStyle w:val="Classfilesample"/>
        <w:ind w:left="720"/>
      </w:pPr>
      <w:r w:rsidRPr="002B4F91">
        <w:t xml:space="preserve">        &lt;mapping resource="gov/nih/nci/security/dao/hibernate/RolePrivilege.hbm.xml"/&gt;</w:t>
      </w:r>
    </w:p>
    <w:p w:rsidR="006D66E4" w:rsidRPr="002B4F91" w:rsidRDefault="006D66E4" w:rsidP="006D66E4">
      <w:pPr>
        <w:pStyle w:val="Classfilesample"/>
        <w:ind w:left="720"/>
      </w:pPr>
      <w:r w:rsidRPr="002B4F91">
        <w:t xml:space="preserve">        &lt;mapping resource="gov/nih/nci/security/dao/hibernate/UserGroup.hbm.xml"/&gt;</w:t>
      </w:r>
    </w:p>
    <w:p w:rsidR="006D66E4" w:rsidRPr="002B4F91" w:rsidRDefault="006D66E4" w:rsidP="006D66E4">
      <w:pPr>
        <w:pStyle w:val="Classfilesample"/>
        <w:ind w:left="720"/>
      </w:pPr>
      <w:r w:rsidRPr="002B4F91">
        <w:t xml:space="preserve">        &lt;mapping resource="gov/nih/nci/security/dao/hibernate/ProtectionGroupProtectionElement.hbm.xml"/&gt;     </w:t>
      </w:r>
    </w:p>
    <w:p w:rsidR="006D66E4" w:rsidRPr="002B4F91" w:rsidRDefault="006D66E4" w:rsidP="006D66E4">
      <w:pPr>
        <w:pStyle w:val="Classfilesample"/>
        <w:ind w:left="720"/>
      </w:pPr>
      <w:r w:rsidRPr="002B4F91">
        <w:t xml:space="preserve">        &lt;mapping resource="gov/nih/nci/security/authorization/domainobjects/Group.hbm.xml"/&gt;</w:t>
      </w:r>
    </w:p>
    <w:p w:rsidR="006D66E4" w:rsidRPr="002B4F91" w:rsidRDefault="006D66E4" w:rsidP="006D66E4">
      <w:pPr>
        <w:pStyle w:val="Classfilesample"/>
        <w:ind w:left="720"/>
      </w:pPr>
      <w:r w:rsidRPr="002B4F91">
        <w:t xml:space="preserve">        &lt;mapping resource="gov/nih/nci/security/authorization/domainobjects/User.hbm.xml"/&gt;</w:t>
      </w:r>
    </w:p>
    <w:p w:rsidR="006D66E4" w:rsidRPr="002B4F91" w:rsidRDefault="006D66E4" w:rsidP="006D66E4">
      <w:pPr>
        <w:pStyle w:val="Classfilesample"/>
        <w:ind w:left="720"/>
      </w:pPr>
      <w:r w:rsidRPr="002B4F91">
        <w:t xml:space="preserve">        &lt;mapping resource="gov/nih/nci/security/authorization/domainobjects/ProtectionGroup.hbm.xml"/&gt;</w:t>
      </w:r>
    </w:p>
    <w:p w:rsidR="006D66E4" w:rsidRPr="002B4F91" w:rsidRDefault="006D66E4" w:rsidP="006D66E4">
      <w:pPr>
        <w:pStyle w:val="Classfilesample"/>
        <w:ind w:left="720"/>
      </w:pPr>
      <w:r w:rsidRPr="002B4F91">
        <w:t xml:space="preserve">        &lt;mapping resource="gov/nih/nci/security/authorization/domainobjects/ProtectionElement.hbm.xml"/&gt;</w:t>
      </w:r>
    </w:p>
    <w:p w:rsidR="006D66E4" w:rsidRPr="002B4F91" w:rsidRDefault="006D66E4" w:rsidP="006D66E4">
      <w:pPr>
        <w:pStyle w:val="Classfilesample"/>
        <w:ind w:left="720"/>
      </w:pPr>
      <w:r w:rsidRPr="002B4F91">
        <w:t xml:space="preserve">        &lt;mapping resource="gov/nih/nci/security/authorization/domainobjects/UserGroupRoleProtectionGroup.hbm.xml"/&gt;</w:t>
      </w:r>
    </w:p>
    <w:p w:rsidR="006D66E4" w:rsidRPr="002B4F91" w:rsidRDefault="006D66E4" w:rsidP="006D66E4">
      <w:pPr>
        <w:pStyle w:val="Classfilesample"/>
        <w:ind w:left="720"/>
      </w:pPr>
      <w:r w:rsidRPr="002B4F91">
        <w:t xml:space="preserve">        &lt;mapping resource="gov/nih/nci/security/authorization/domainobjects/UserProtectionElement.hbm.xml"/&gt;</w:t>
      </w:r>
    </w:p>
    <w:p w:rsidR="006D66E4" w:rsidRPr="002B4F91" w:rsidRDefault="006D66E4" w:rsidP="006D66E4">
      <w:pPr>
        <w:pStyle w:val="Classfilesample"/>
        <w:ind w:left="720"/>
      </w:pPr>
      <w:r w:rsidRPr="002B4F91">
        <w:tab/>
        <w:t xml:space="preserve">        </w:t>
      </w:r>
    </w:p>
    <w:p w:rsidR="006D66E4" w:rsidRPr="002B4F91" w:rsidRDefault="006D66E4" w:rsidP="006D66E4">
      <w:pPr>
        <w:pStyle w:val="Classfilesample"/>
        <w:ind w:left="720"/>
      </w:pPr>
      <w:r w:rsidRPr="002B4F91">
        <w:t xml:space="preserve">    &lt;/session-factory&gt;</w:t>
      </w:r>
    </w:p>
    <w:p w:rsidR="006D66E4" w:rsidRPr="002B4F91" w:rsidRDefault="006D66E4" w:rsidP="006D66E4">
      <w:pPr>
        <w:pStyle w:val="Classfilesample"/>
        <w:ind w:left="720"/>
      </w:pPr>
    </w:p>
    <w:p w:rsidR="006D66E4" w:rsidRPr="002B4F91" w:rsidRDefault="006D66E4" w:rsidP="006D66E4">
      <w:pPr>
        <w:pStyle w:val="Classfilesample"/>
        <w:ind w:left="720"/>
      </w:pPr>
      <w:r w:rsidRPr="002B4F91">
        <w:t>&lt;/hibernate-configuration&gt;</w:t>
      </w:r>
    </w:p>
    <w:p w:rsidR="006D66E4" w:rsidRDefault="006D66E4" w:rsidP="006D66E4">
      <w:pPr>
        <w:pStyle w:val="Heading4"/>
      </w:pPr>
      <w:r>
        <w:lastRenderedPageBreak/>
        <w:t>Configure JAAS LoginModule</w:t>
      </w:r>
    </w:p>
    <w:p w:rsidR="006D66E4" w:rsidRDefault="006D66E4" w:rsidP="006D66E4">
      <w:pPr>
        <w:pStyle w:val="BodyText"/>
        <w:keepNext/>
      </w:pPr>
      <w:r>
        <w:t>Developers can configure a login module for each application by making an entry in the JAAS configuration file for that application name or context.</w:t>
      </w:r>
      <w:r w:rsidR="00440E64">
        <w:fldChar w:fldCharType="begin"/>
      </w:r>
      <w:r>
        <w:instrText xml:space="preserve"> XE "</w:instrText>
      </w:r>
      <w:r w:rsidRPr="00BA3D27">
        <w:instrText>JAAS:login module</w:instrText>
      </w:r>
      <w:r>
        <w:instrText xml:space="preserve">" </w:instrText>
      </w:r>
      <w:r w:rsidR="00440E64">
        <w:fldChar w:fldCharType="end"/>
      </w:r>
      <w:r w:rsidR="00440E64">
        <w:fldChar w:fldCharType="begin"/>
      </w:r>
      <w:r>
        <w:instrText xml:space="preserve"> XE "</w:instrText>
      </w:r>
      <w:r w:rsidRPr="007F4444">
        <w:instrText>login module:JAAS</w:instrText>
      </w:r>
      <w:r>
        <w:instrText xml:space="preserve">" </w:instrText>
      </w:r>
      <w:r w:rsidR="00440E64">
        <w:fldChar w:fldCharType="end"/>
      </w:r>
    </w:p>
    <w:p w:rsidR="006D66E4" w:rsidRDefault="006D66E4" w:rsidP="006D66E4">
      <w:pPr>
        <w:pStyle w:val="BodyText"/>
      </w:pPr>
      <w:r>
        <w:t>The general format for making an entry into the configuration files is shown in the following example:</w:t>
      </w:r>
    </w:p>
    <w:p w:rsidR="006D66E4" w:rsidRPr="002B4F91" w:rsidRDefault="006D66E4" w:rsidP="006D66E4">
      <w:pPr>
        <w:pStyle w:val="Classfilesample"/>
      </w:pPr>
      <w:r w:rsidRPr="002B4F91">
        <w:t>Application 1 {</w:t>
      </w:r>
    </w:p>
    <w:p w:rsidR="006D66E4" w:rsidRPr="002B4F91" w:rsidRDefault="006D66E4" w:rsidP="006D66E4">
      <w:pPr>
        <w:pStyle w:val="Classfilesample"/>
      </w:pPr>
      <w:r w:rsidRPr="002B4F91">
        <w:t xml:space="preserve">          ModuleClass  Flag    ModuleOptions;</w:t>
      </w:r>
    </w:p>
    <w:p w:rsidR="006D66E4" w:rsidRPr="002B4F91" w:rsidRDefault="006D66E4" w:rsidP="006D66E4">
      <w:pPr>
        <w:pStyle w:val="Classfilesample"/>
      </w:pPr>
      <w:r w:rsidRPr="002B4F91">
        <w:t xml:space="preserve">          ModuleClass  Flag    ModuleOptions;</w:t>
      </w:r>
    </w:p>
    <w:p w:rsidR="006D66E4" w:rsidRPr="002B4F91" w:rsidRDefault="006D66E4" w:rsidP="006D66E4">
      <w:pPr>
        <w:pStyle w:val="Classfilesample"/>
      </w:pPr>
      <w:r w:rsidRPr="002B4F91">
        <w:t xml:space="preserve">          ...</w:t>
      </w:r>
    </w:p>
    <w:p w:rsidR="006D66E4" w:rsidRPr="002B4F91" w:rsidRDefault="006D66E4" w:rsidP="006D66E4">
      <w:pPr>
        <w:pStyle w:val="Classfilesample"/>
      </w:pPr>
      <w:r w:rsidRPr="002B4F91">
        <w:t xml:space="preserve">      };</w:t>
      </w:r>
    </w:p>
    <w:p w:rsidR="006D66E4" w:rsidRPr="002B4F91" w:rsidRDefault="006D66E4" w:rsidP="006D66E4">
      <w:pPr>
        <w:pStyle w:val="Classfilesample"/>
      </w:pPr>
      <w:r w:rsidRPr="002B4F91">
        <w:t>Application 2 {</w:t>
      </w:r>
    </w:p>
    <w:p w:rsidR="006D66E4" w:rsidRPr="002B4F91" w:rsidRDefault="006D66E4" w:rsidP="006D66E4">
      <w:pPr>
        <w:pStyle w:val="Classfilesample"/>
      </w:pPr>
      <w:r w:rsidRPr="002B4F91">
        <w:t xml:space="preserve">          ModuleClass  Flag    ModuleOptions;</w:t>
      </w:r>
    </w:p>
    <w:p w:rsidR="006D66E4" w:rsidRPr="002B4F91" w:rsidRDefault="006D66E4" w:rsidP="006D66E4">
      <w:pPr>
        <w:pStyle w:val="Classfilesample"/>
      </w:pPr>
      <w:r w:rsidRPr="002B4F91">
        <w:t xml:space="preserve">          ...</w:t>
      </w:r>
    </w:p>
    <w:p w:rsidR="006D66E4" w:rsidRPr="002B4F91" w:rsidRDefault="006D66E4" w:rsidP="006D66E4">
      <w:pPr>
        <w:pStyle w:val="Classfilesample"/>
      </w:pPr>
      <w:r w:rsidRPr="002B4F91">
        <w:t xml:space="preserve">      };</w:t>
      </w:r>
    </w:p>
    <w:p w:rsidR="006D66E4" w:rsidRDefault="006D66E4" w:rsidP="006D66E4">
      <w:pPr>
        <w:pStyle w:val="BodyText"/>
      </w:pPr>
    </w:p>
    <w:p w:rsidR="006D66E4" w:rsidRDefault="006D66E4" w:rsidP="006D66E4">
      <w:pPr>
        <w:pStyle w:val="BodyText"/>
      </w:pPr>
      <w:r>
        <w:t xml:space="preserve">For </w:t>
      </w:r>
      <w:r w:rsidRPr="001E2910">
        <w:rPr>
          <w:rStyle w:val="Emphasis"/>
        </w:rPr>
        <w:t>acegitest</w:t>
      </w:r>
      <w:r>
        <w:t>, which uses RDBMSLoginModule, the JAAS configuration file entry is as the below example shows:</w:t>
      </w:r>
      <w:r w:rsidR="00440E64">
        <w:fldChar w:fldCharType="begin"/>
      </w:r>
      <w:r>
        <w:instrText xml:space="preserve"> XE "</w:instrText>
      </w:r>
      <w:r w:rsidRPr="003549B2">
        <w:instrText>RDBMS:login module</w:instrText>
      </w:r>
      <w:r>
        <w:instrText xml:space="preserve">" </w:instrText>
      </w:r>
      <w:r w:rsidR="00440E64">
        <w:fldChar w:fldCharType="end"/>
      </w:r>
    </w:p>
    <w:p w:rsidR="006D66E4" w:rsidRPr="00D5600E" w:rsidRDefault="006D66E4" w:rsidP="006D66E4">
      <w:pPr>
        <w:autoSpaceDE w:val="0"/>
        <w:autoSpaceDN w:val="0"/>
        <w:spacing w:after="60"/>
        <w:ind w:left="1440"/>
        <w:rPr>
          <w:rFonts w:cs="Courier New"/>
          <w:sz w:val="20"/>
          <w:szCs w:val="20"/>
        </w:rPr>
      </w:pPr>
      <w:r>
        <w:rPr>
          <w:rFonts w:cs="Courier New"/>
          <w:sz w:val="20"/>
          <w:szCs w:val="20"/>
        </w:rPr>
        <w:t>acegitest</w:t>
      </w:r>
    </w:p>
    <w:p w:rsidR="006D66E4" w:rsidRPr="00D5600E" w:rsidRDefault="006D66E4" w:rsidP="006D66E4">
      <w:pPr>
        <w:autoSpaceDE w:val="0"/>
        <w:autoSpaceDN w:val="0"/>
        <w:spacing w:after="60"/>
        <w:ind w:left="1440"/>
        <w:rPr>
          <w:rFonts w:cs="Courier New"/>
          <w:sz w:val="20"/>
          <w:szCs w:val="20"/>
        </w:rPr>
      </w:pPr>
      <w:r w:rsidRPr="00D5600E">
        <w:rPr>
          <w:rFonts w:cs="Courier New"/>
          <w:sz w:val="20"/>
          <w:szCs w:val="20"/>
          <w:highlight w:val="white"/>
        </w:rPr>
        <w:t>{</w:t>
      </w:r>
    </w:p>
    <w:p w:rsidR="006D66E4" w:rsidRPr="00D5600E" w:rsidRDefault="006D66E4" w:rsidP="006D66E4">
      <w:pPr>
        <w:autoSpaceDE w:val="0"/>
        <w:autoSpaceDN w:val="0"/>
        <w:spacing w:after="60"/>
        <w:ind w:left="1920"/>
        <w:rPr>
          <w:rFonts w:cs="Courier New"/>
          <w:sz w:val="20"/>
          <w:szCs w:val="20"/>
          <w:highlight w:val="white"/>
        </w:rPr>
      </w:pPr>
      <w:r w:rsidRPr="00D5600E">
        <w:rPr>
          <w:rFonts w:cs="Courier New"/>
          <w:sz w:val="20"/>
          <w:szCs w:val="20"/>
          <w:highlight w:val="white"/>
        </w:rPr>
        <w:t xml:space="preserve">gov.nih.nci.security.authentication.loginmodules.RDBMSLoginModule Required </w:t>
      </w:r>
    </w:p>
    <w:p w:rsidR="006D66E4" w:rsidRPr="00D5600E" w:rsidRDefault="006D66E4" w:rsidP="006D66E4">
      <w:pPr>
        <w:autoSpaceDE w:val="0"/>
        <w:autoSpaceDN w:val="0"/>
        <w:spacing w:after="60"/>
        <w:ind w:left="1920"/>
        <w:rPr>
          <w:rFonts w:cs="Courier New"/>
          <w:sz w:val="20"/>
          <w:szCs w:val="20"/>
          <w:highlight w:val="white"/>
        </w:rPr>
      </w:pPr>
      <w:r w:rsidRPr="00D5600E">
        <w:rPr>
          <w:rFonts w:cs="Courier New"/>
          <w:sz w:val="20"/>
          <w:szCs w:val="20"/>
          <w:highlight w:val="white"/>
        </w:rPr>
        <w:t>driver="</w:t>
      </w:r>
      <w:r w:rsidRPr="009F1AFC">
        <w:t xml:space="preserve"> </w:t>
      </w:r>
      <w:r>
        <w:t>org.gjt.mm.mysql.Driver</w:t>
      </w:r>
      <w:r w:rsidRPr="00D5600E">
        <w:rPr>
          <w:rFonts w:cs="Courier New"/>
          <w:sz w:val="20"/>
          <w:szCs w:val="20"/>
          <w:highlight w:val="white"/>
        </w:rPr>
        <w:t xml:space="preserve">" </w:t>
      </w:r>
    </w:p>
    <w:p w:rsidR="006D66E4" w:rsidRPr="00D5600E" w:rsidRDefault="006D66E4" w:rsidP="006D66E4">
      <w:pPr>
        <w:autoSpaceDE w:val="0"/>
        <w:autoSpaceDN w:val="0"/>
        <w:spacing w:after="60"/>
        <w:ind w:left="1920"/>
        <w:rPr>
          <w:rFonts w:cs="Courier New"/>
          <w:sz w:val="20"/>
          <w:szCs w:val="20"/>
          <w:highlight w:val="white"/>
        </w:rPr>
      </w:pPr>
      <w:r w:rsidRPr="00D5600E">
        <w:rPr>
          <w:rFonts w:cs="Courier New"/>
          <w:sz w:val="20"/>
          <w:szCs w:val="20"/>
          <w:highlight w:val="white"/>
        </w:rPr>
        <w:t>url="</w:t>
      </w:r>
      <w:r w:rsidRPr="009F1AFC">
        <w:t xml:space="preserve"> </w:t>
      </w:r>
      <w:r>
        <w:t>jdbc:mysql://&lt;&lt;server&gt;&gt;:&lt;&lt;port&gt;&gt;/acegitest</w:t>
      </w:r>
      <w:r w:rsidRPr="00D5600E">
        <w:rPr>
          <w:rFonts w:cs="Courier New"/>
          <w:sz w:val="20"/>
          <w:szCs w:val="20"/>
          <w:highlight w:val="white"/>
        </w:rPr>
        <w:t xml:space="preserve"> " </w:t>
      </w:r>
    </w:p>
    <w:p w:rsidR="006D66E4" w:rsidRPr="00D5600E" w:rsidRDefault="006D66E4" w:rsidP="006D66E4">
      <w:pPr>
        <w:autoSpaceDE w:val="0"/>
        <w:autoSpaceDN w:val="0"/>
        <w:spacing w:after="60"/>
        <w:ind w:left="1440" w:firstLine="480"/>
        <w:rPr>
          <w:rFonts w:cs="Courier New"/>
          <w:sz w:val="20"/>
          <w:szCs w:val="20"/>
          <w:highlight w:val="white"/>
        </w:rPr>
      </w:pPr>
      <w:r w:rsidRPr="00D5600E">
        <w:rPr>
          <w:rFonts w:cs="Courier New"/>
          <w:sz w:val="20"/>
          <w:szCs w:val="20"/>
          <w:highlight w:val="white"/>
        </w:rPr>
        <w:t xml:space="preserve">user="USERNAME" </w:t>
      </w:r>
    </w:p>
    <w:p w:rsidR="006D66E4" w:rsidRPr="00D5600E" w:rsidRDefault="006D66E4" w:rsidP="006D66E4">
      <w:pPr>
        <w:autoSpaceDE w:val="0"/>
        <w:autoSpaceDN w:val="0"/>
        <w:spacing w:after="60"/>
        <w:ind w:left="1440" w:firstLine="480"/>
        <w:rPr>
          <w:rFonts w:cs="Courier New"/>
          <w:sz w:val="20"/>
          <w:szCs w:val="20"/>
          <w:highlight w:val="white"/>
        </w:rPr>
      </w:pPr>
      <w:r w:rsidRPr="00D5600E">
        <w:rPr>
          <w:rFonts w:cs="Courier New"/>
          <w:sz w:val="20"/>
          <w:szCs w:val="20"/>
          <w:highlight w:val="white"/>
        </w:rPr>
        <w:t xml:space="preserve">passwd="PASSWORD" </w:t>
      </w:r>
    </w:p>
    <w:p w:rsidR="006D66E4" w:rsidRDefault="006D66E4" w:rsidP="006D66E4">
      <w:pPr>
        <w:autoSpaceDE w:val="0"/>
        <w:autoSpaceDN w:val="0"/>
        <w:spacing w:after="60"/>
        <w:ind w:left="1920"/>
        <w:rPr>
          <w:rFonts w:cs="Courier New"/>
          <w:sz w:val="20"/>
          <w:szCs w:val="20"/>
        </w:rPr>
      </w:pPr>
      <w:r w:rsidRPr="00D5600E">
        <w:rPr>
          <w:rFonts w:cs="Courier New"/>
          <w:sz w:val="20"/>
          <w:szCs w:val="20"/>
          <w:highlight w:val="white"/>
        </w:rPr>
        <w:t>query="SELECT * FROM users WHERE username=? and password=?"</w:t>
      </w:r>
    </w:p>
    <w:p w:rsidR="006D66E4" w:rsidRPr="00D5600E" w:rsidRDefault="006D66E4" w:rsidP="006D66E4">
      <w:pPr>
        <w:autoSpaceDE w:val="0"/>
        <w:autoSpaceDN w:val="0"/>
        <w:spacing w:after="60"/>
        <w:ind w:left="1920"/>
        <w:rPr>
          <w:rFonts w:cs="Courier New"/>
          <w:sz w:val="20"/>
          <w:szCs w:val="20"/>
        </w:rPr>
      </w:pPr>
      <w:r w:rsidRPr="001A1FF3">
        <w:rPr>
          <w:rFonts w:cs="Courier New"/>
          <w:sz w:val="20"/>
          <w:szCs w:val="20"/>
        </w:rPr>
        <w:t>encryption-enabled="YES";</w:t>
      </w:r>
    </w:p>
    <w:p w:rsidR="006D66E4" w:rsidRPr="00D5600E" w:rsidRDefault="006D66E4" w:rsidP="006D66E4">
      <w:pPr>
        <w:ind w:left="1440"/>
        <w:rPr>
          <w:sz w:val="20"/>
          <w:szCs w:val="20"/>
        </w:rPr>
      </w:pPr>
      <w:r w:rsidRPr="00D5600E">
        <w:rPr>
          <w:rFonts w:cs="Courier New"/>
          <w:sz w:val="20"/>
          <w:szCs w:val="20"/>
          <w:highlight w:val="white"/>
        </w:rPr>
        <w:t>}</w:t>
      </w:r>
    </w:p>
    <w:p w:rsidR="006D66E4" w:rsidRDefault="006D66E4" w:rsidP="006D66E4">
      <w:pPr>
        <w:pStyle w:val="BodyText"/>
      </w:pPr>
    </w:p>
    <w:p w:rsidR="006D66E4" w:rsidRDefault="006D66E4" w:rsidP="006D66E4">
      <w:pPr>
        <w:pStyle w:val="BodyText"/>
      </w:pPr>
      <w:r>
        <w:t>The configuration file entry shown above contains the following information</w:t>
      </w:r>
    </w:p>
    <w:p w:rsidR="006D66E4" w:rsidRDefault="006D66E4" w:rsidP="006D66E4">
      <w:pPr>
        <w:pStyle w:val="ListBullet"/>
      </w:pPr>
      <w:r>
        <w:t xml:space="preserve">The </w:t>
      </w:r>
      <w:r w:rsidRPr="00850726">
        <w:rPr>
          <w:rStyle w:val="Bold"/>
        </w:rPr>
        <w:t>application</w:t>
      </w:r>
      <w:r>
        <w:t xml:space="preserve"> is </w:t>
      </w:r>
      <w:r w:rsidRPr="00850726">
        <w:rPr>
          <w:rStyle w:val="Emphasis"/>
        </w:rPr>
        <w:t>acegitest</w:t>
      </w:r>
      <w:r>
        <w:t xml:space="preserve">. </w:t>
      </w:r>
    </w:p>
    <w:p w:rsidR="006D66E4" w:rsidRDefault="006D66E4" w:rsidP="006D66E4">
      <w:pPr>
        <w:pStyle w:val="ListBullet"/>
      </w:pPr>
      <w:r>
        <w:t xml:space="preserve">The </w:t>
      </w:r>
      <w:r w:rsidRPr="00850726">
        <w:rPr>
          <w:rStyle w:val="Bold"/>
        </w:rPr>
        <w:t>ModuleClass</w:t>
      </w:r>
      <w:r>
        <w:t xml:space="preserve"> is </w:t>
      </w:r>
      <w:r w:rsidRPr="00850726">
        <w:rPr>
          <w:rStyle w:val="Emphasis"/>
        </w:rPr>
        <w:t>gov.nih.nci.security.authentication.loginmodules.RDBMSLoginModule</w:t>
      </w:r>
      <w:r>
        <w:t xml:space="preserve"> </w:t>
      </w:r>
    </w:p>
    <w:p w:rsidR="006D66E4" w:rsidRDefault="006D66E4" w:rsidP="006D66E4">
      <w:pPr>
        <w:pStyle w:val="ListBullet"/>
      </w:pPr>
      <w:r>
        <w:t xml:space="preserve">The </w:t>
      </w:r>
      <w:r w:rsidRPr="00850726">
        <w:rPr>
          <w:rStyle w:val="Emphasis"/>
        </w:rPr>
        <w:t>Required</w:t>
      </w:r>
      <w:r>
        <w:t xml:space="preserve"> flag indicates that authentication using this credential source is a must for overall authentication to be successful. </w:t>
      </w:r>
    </w:p>
    <w:p w:rsidR="006D66E4" w:rsidRDefault="006D66E4" w:rsidP="006D66E4">
      <w:pPr>
        <w:pStyle w:val="ListBullet"/>
      </w:pPr>
      <w:r>
        <w:t xml:space="preserve">The </w:t>
      </w:r>
      <w:r w:rsidRPr="00850726">
        <w:rPr>
          <w:rStyle w:val="Bold"/>
        </w:rPr>
        <w:t>ModuleOptions</w:t>
      </w:r>
      <w:r>
        <w:t xml:space="preserve"> are a set of parameters that are passed to the ModuleClass to perform its actions.</w:t>
      </w:r>
    </w:p>
    <w:p w:rsidR="006D66E4" w:rsidRDefault="006D66E4" w:rsidP="00C12249">
      <w:pPr>
        <w:pStyle w:val="BodyText"/>
        <w:keepNext/>
        <w:keepLines/>
      </w:pPr>
      <w:r>
        <w:lastRenderedPageBreak/>
        <w:t>In the prototype, the database details as well as the query are passed as parameters:</w:t>
      </w:r>
    </w:p>
    <w:p w:rsidR="006D66E4" w:rsidRDefault="006D66E4" w:rsidP="006D66E4">
      <w:pPr>
        <w:pStyle w:val="ListBullet2"/>
        <w:keepNext/>
        <w:keepLines/>
      </w:pPr>
      <w:r w:rsidRPr="00850726">
        <w:rPr>
          <w:rStyle w:val="Emphasis"/>
        </w:rPr>
        <w:t>driver=" org.gjt.mm.mysql.Driver "</w:t>
      </w:r>
    </w:p>
    <w:p w:rsidR="006D66E4" w:rsidRPr="00AA2DE3" w:rsidRDefault="006D66E4" w:rsidP="006D66E4">
      <w:pPr>
        <w:pStyle w:val="ListBullet2"/>
        <w:rPr>
          <w:rStyle w:val="Emphasis"/>
        </w:rPr>
      </w:pPr>
      <w:r w:rsidRPr="00AA2DE3">
        <w:rPr>
          <w:rStyle w:val="Emphasis"/>
        </w:rPr>
        <w:t>url=" jdbc:mysql://&lt;&lt;server&gt;&gt;:&lt;&lt;port&gt;&gt;/acegitest "</w:t>
      </w:r>
    </w:p>
    <w:p w:rsidR="006D66E4" w:rsidRPr="00AA2DE3" w:rsidRDefault="006D66E4" w:rsidP="006D66E4">
      <w:pPr>
        <w:pStyle w:val="ListBullet2"/>
        <w:rPr>
          <w:rStyle w:val="Emphasis"/>
        </w:rPr>
      </w:pPr>
      <w:r w:rsidRPr="00AA2DE3">
        <w:rPr>
          <w:rStyle w:val="Emphasis"/>
        </w:rPr>
        <w:t>user="USERNAME"</w:t>
      </w:r>
    </w:p>
    <w:p w:rsidR="006D66E4" w:rsidRPr="00AA2DE3" w:rsidRDefault="006D66E4" w:rsidP="006D66E4">
      <w:pPr>
        <w:pStyle w:val="ListBullet2"/>
        <w:rPr>
          <w:rStyle w:val="Emphasis"/>
        </w:rPr>
      </w:pPr>
      <w:r w:rsidRPr="00AA2DE3">
        <w:rPr>
          <w:rStyle w:val="Emphasis"/>
        </w:rPr>
        <w:t>passwd="PASSWORD"</w:t>
      </w:r>
    </w:p>
    <w:p w:rsidR="006D66E4" w:rsidRPr="00AA2DE3" w:rsidRDefault="006D66E4" w:rsidP="006D66E4">
      <w:pPr>
        <w:pStyle w:val="ListBullet2"/>
        <w:rPr>
          <w:rStyle w:val="Emphasis"/>
        </w:rPr>
      </w:pPr>
      <w:r w:rsidRPr="00AA2DE3">
        <w:rPr>
          <w:rStyle w:val="Emphasis"/>
        </w:rPr>
        <w:t>query="SELECT * FROM users WHERE username=? and password=?"</w:t>
      </w:r>
    </w:p>
    <w:p w:rsidR="006D66E4" w:rsidRPr="00AA2DE3" w:rsidRDefault="006D66E4" w:rsidP="006D66E4">
      <w:pPr>
        <w:pStyle w:val="ListBullet2"/>
        <w:rPr>
          <w:rStyle w:val="Emphasis"/>
        </w:rPr>
      </w:pPr>
      <w:r w:rsidRPr="00AA2DE3">
        <w:rPr>
          <w:rStyle w:val="Emphasis"/>
        </w:rPr>
        <w:t>encryption-enabled="YES"</w:t>
      </w:r>
    </w:p>
    <w:p w:rsidR="006D66E4" w:rsidRDefault="006D66E4" w:rsidP="006D66E4">
      <w:pPr>
        <w:pStyle w:val="BodyText"/>
      </w:pPr>
      <w:r>
        <w:t xml:space="preserve">As shown in the example, since the </w:t>
      </w:r>
      <w:r w:rsidRPr="00AA2DE3">
        <w:rPr>
          <w:rStyle w:val="Emphasis"/>
        </w:rPr>
        <w:t>acegitest</w:t>
      </w:r>
      <w:r>
        <w:t xml:space="preserve"> application has only one credential provider, only one corresponding entry is made in the configuration file. If the application uses multiple credential providers, the LoginModules can be stacked. In addition, a single configuration file can contain entries for multiple applications.</w:t>
      </w:r>
    </w:p>
    <w:p w:rsidR="006D66E4" w:rsidRDefault="006D66E4" w:rsidP="006D66E4">
      <w:pPr>
        <w:pStyle w:val="Heading3"/>
      </w:pPr>
      <w:bookmarkStart w:id="588" w:name="_Toc238804924"/>
      <w:bookmarkStart w:id="589" w:name="_Toc238891361"/>
      <w:bookmarkStart w:id="590" w:name="_Toc238970831"/>
      <w:r>
        <w:t>User provisioning via UPT</w:t>
      </w:r>
      <w:bookmarkEnd w:id="588"/>
      <w:bookmarkEnd w:id="589"/>
      <w:bookmarkEnd w:id="590"/>
    </w:p>
    <w:p w:rsidR="006D66E4" w:rsidRPr="00AA2DE3" w:rsidRDefault="006D66E4" w:rsidP="006D66E4">
      <w:pPr>
        <w:pStyle w:val="BodyText"/>
      </w:pPr>
      <w:r>
        <w:t>The following steps need to be completed in order to provide User Provisioning through UPT:</w:t>
      </w:r>
      <w:r w:rsidR="00440E64">
        <w:fldChar w:fldCharType="begin"/>
      </w:r>
      <w:r>
        <w:instrText xml:space="preserve"> XE "</w:instrText>
      </w:r>
      <w:r w:rsidRPr="00ED35E2">
        <w:instrText>user provisioning</w:instrText>
      </w:r>
      <w:r>
        <w:instrText xml:space="preserve">" </w:instrText>
      </w:r>
      <w:r w:rsidR="00440E64">
        <w:fldChar w:fldCharType="end"/>
      </w:r>
    </w:p>
    <w:p w:rsidR="006D66E4" w:rsidRDefault="006D66E4" w:rsidP="006D66E4">
      <w:pPr>
        <w:pStyle w:val="ListBullet"/>
      </w:pPr>
      <w:r>
        <w:t>Create Protection Elements for objects that need to be secured.</w:t>
      </w:r>
    </w:p>
    <w:p w:rsidR="006D66E4" w:rsidRDefault="006D66E4" w:rsidP="006D66E4">
      <w:pPr>
        <w:pStyle w:val="ListBullet"/>
      </w:pPr>
      <w:r>
        <w:t>Create Protection Group for the Protection Elements.</w:t>
      </w:r>
    </w:p>
    <w:p w:rsidR="006D66E4" w:rsidRDefault="006D66E4" w:rsidP="006D66E4">
      <w:pPr>
        <w:pStyle w:val="ListBullet"/>
      </w:pPr>
      <w:r>
        <w:t>Create a Role with Privilege assigned to it.</w:t>
      </w:r>
    </w:p>
    <w:p w:rsidR="006D66E4" w:rsidRDefault="006D66E4" w:rsidP="006D66E4">
      <w:pPr>
        <w:pStyle w:val="ListBullet"/>
      </w:pPr>
      <w:r>
        <w:t>Create a User.</w:t>
      </w:r>
    </w:p>
    <w:p w:rsidR="006D66E4" w:rsidRPr="00FE0B65" w:rsidRDefault="006D66E4" w:rsidP="006D66E4">
      <w:pPr>
        <w:pStyle w:val="ListBullet"/>
      </w:pPr>
      <w:r>
        <w:t>Assign Protection Group and Role to the Users that are allowed access.</w:t>
      </w:r>
    </w:p>
    <w:p w:rsidR="006D66E4" w:rsidRDefault="006D66E4" w:rsidP="006D66E4">
      <w:pPr>
        <w:pStyle w:val="BodyText"/>
      </w:pPr>
    </w:p>
    <w:p w:rsidR="006D66E4" w:rsidRDefault="006D66E4" w:rsidP="006D66E4">
      <w:pPr>
        <w:pStyle w:val="BodyText"/>
      </w:pPr>
      <w:r>
        <w:br w:type="page"/>
      </w: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591" w:name="_Ref213636380"/>
      <w:bookmarkStart w:id="592" w:name="_Ref213636384"/>
      <w:bookmarkStart w:id="593" w:name="_Toc238804925"/>
      <w:bookmarkStart w:id="594" w:name="_Toc238891362"/>
      <w:bookmarkStart w:id="595" w:name="_Toc238970832"/>
      <w:r>
        <w:lastRenderedPageBreak/>
        <w:t>CSM caGrid Authentication</w:t>
      </w:r>
      <w:bookmarkEnd w:id="591"/>
      <w:bookmarkEnd w:id="592"/>
      <w:bookmarkEnd w:id="593"/>
      <w:bookmarkEnd w:id="594"/>
      <w:bookmarkEnd w:id="595"/>
    </w:p>
    <w:p w:rsidR="006D66E4" w:rsidRDefault="006D66E4" w:rsidP="006D66E4">
      <w:pPr>
        <w:pStyle w:val="BodyText"/>
      </w:pPr>
      <w:r>
        <w:t xml:space="preserve">caGrid  is a core infrastructure project of the cancer Bioinformatics Grid. It consists of architectural components and tools that enable any application to be deployed on the grid as a node. It also provides tools for discovering existing grid services and invoking them. </w:t>
      </w:r>
    </w:p>
    <w:p w:rsidR="006D66E4" w:rsidRDefault="006D66E4" w:rsidP="006D66E4">
      <w:pPr>
        <w:pStyle w:val="BodyText"/>
      </w:pPr>
      <w:r>
        <w:t>In order to be able to securely invoke grid services, the caGrid architecture needs to authenticate and authorize the user trying to make the service call. This requires both an authoring mechanism to provide appropriate permissions to the user, and a runtime mechanism to verify the granted permissions.</w:t>
      </w:r>
    </w:p>
    <w:p w:rsidR="006D66E4" w:rsidRDefault="006D66E4" w:rsidP="006D66E4">
      <w:pPr>
        <w:pStyle w:val="BodyText"/>
      </w:pPr>
      <w:r>
        <w:t>The CSM capabilities for this solution described in this chapter provide information on how CSM can be leveraged in the caGrid environment.</w:t>
      </w:r>
    </w:p>
    <w:p w:rsidR="006D66E4" w:rsidRDefault="006D66E4" w:rsidP="006D66E4">
      <w:pPr>
        <w:pStyle w:val="Heading2"/>
      </w:pPr>
      <w:bookmarkStart w:id="596" w:name="_Toc238804926"/>
      <w:bookmarkStart w:id="597" w:name="_Toc238891363"/>
      <w:bookmarkStart w:id="598" w:name="_Toc238970833"/>
      <w:r>
        <w:t>Authentication for caGrid</w:t>
      </w:r>
      <w:bookmarkEnd w:id="596"/>
      <w:bookmarkEnd w:id="597"/>
      <w:bookmarkEnd w:id="598"/>
    </w:p>
    <w:p w:rsidR="006D66E4" w:rsidRDefault="006D66E4" w:rsidP="006D66E4">
      <w:pPr>
        <w:pStyle w:val="BodyText"/>
      </w:pPr>
      <w:r w:rsidRPr="00CF79F8">
        <w:t xml:space="preserve">CSM is </w:t>
      </w:r>
      <w:r>
        <w:t>designed</w:t>
      </w:r>
      <w:r w:rsidRPr="00CF79F8">
        <w:t xml:space="preserve"> to return a subject for a user upon authentication. </w:t>
      </w:r>
      <w:r>
        <w:t>The returned subject contains user</w:t>
      </w:r>
      <w:r w:rsidRPr="00CF79F8">
        <w:t xml:space="preserve"> attributes like Last Name, First Name</w:t>
      </w:r>
      <w:r>
        <w:t>,</w:t>
      </w:r>
      <w:r w:rsidRPr="00CF79F8">
        <w:t xml:space="preserve"> and Email Id</w:t>
      </w:r>
      <w:r>
        <w:t>,</w:t>
      </w:r>
      <w:r w:rsidRPr="00CF79F8">
        <w:t xml:space="preserve"> </w:t>
      </w:r>
      <w:r>
        <w:t xml:space="preserve">which </w:t>
      </w:r>
      <w:r w:rsidRPr="00CF79F8">
        <w:t>are required to prepare the SAML</w:t>
      </w:r>
      <w:r>
        <w:t xml:space="preserve"> which is to be sent to Dorian.</w:t>
      </w:r>
      <w:r w:rsidR="00440E64">
        <w:fldChar w:fldCharType="begin"/>
      </w:r>
      <w:r>
        <w:instrText xml:space="preserve"> XE "</w:instrText>
      </w:r>
      <w:r w:rsidRPr="00FC50EA">
        <w:instrText>authentication:caGrid</w:instrText>
      </w:r>
      <w:r>
        <w:instrText xml:space="preserve">" </w:instrText>
      </w:r>
      <w:r w:rsidR="00440E64">
        <w:fldChar w:fldCharType="end"/>
      </w:r>
      <w:r w:rsidR="00440E64">
        <w:fldChar w:fldCharType="begin"/>
      </w:r>
      <w:r>
        <w:instrText xml:space="preserve"> XE "</w:instrText>
      </w:r>
      <w:r w:rsidRPr="00ED35E2">
        <w:instrText>caGrid authentication</w:instrText>
      </w:r>
      <w:r>
        <w:instrText xml:space="preserve">" </w:instrText>
      </w:r>
      <w:r w:rsidR="00440E64">
        <w:fldChar w:fldCharType="end"/>
      </w:r>
    </w:p>
    <w:p w:rsidR="006D66E4" w:rsidRDefault="006D66E4" w:rsidP="006D66E4">
      <w:pPr>
        <w:pStyle w:val="Heading3"/>
      </w:pPr>
      <w:bookmarkStart w:id="599" w:name="_Toc238804927"/>
      <w:bookmarkStart w:id="600" w:name="_Toc238891364"/>
      <w:bookmarkStart w:id="601" w:name="_Toc238970834"/>
      <w:r>
        <w:t>CSM Configuration for IDP/Authentication Service</w:t>
      </w:r>
      <w:bookmarkEnd w:id="599"/>
      <w:bookmarkEnd w:id="600"/>
      <w:bookmarkEnd w:id="601"/>
    </w:p>
    <w:p w:rsidR="006D66E4" w:rsidRDefault="006D66E4" w:rsidP="006D66E4">
      <w:pPr>
        <w:pStyle w:val="BodyText"/>
      </w:pPr>
      <w:r w:rsidRPr="00CF79F8">
        <w:t xml:space="preserve">CSM </w:t>
      </w:r>
      <w:r>
        <w:t xml:space="preserve">has been </w:t>
      </w:r>
      <w:r w:rsidRPr="00CF79F8">
        <w:t xml:space="preserve">integrated into the caGrid IDP module to </w:t>
      </w:r>
      <w:r>
        <w:t>facilitate local authentication.</w:t>
      </w:r>
      <w:r w:rsidRPr="00CF79F8">
        <w:t xml:space="preserve"> In order to support creation of SAML assertions by the IDP, CSM needs to retrieve user attributes from the Credential Providers and supply them back to the caGrid component. In order to be able to retrieve these attributes, CSM provides configuration settings </w:t>
      </w:r>
      <w:r>
        <w:t xml:space="preserve">that </w:t>
      </w:r>
      <w:r w:rsidRPr="00CF79F8">
        <w:t xml:space="preserve">can be used to map </w:t>
      </w:r>
      <w:r>
        <w:t>the attributes</w:t>
      </w:r>
      <w:r w:rsidRPr="00CF79F8">
        <w:t xml:space="preserve"> to individual credential providers. These attributes are returned as CSM currently return</w:t>
      </w:r>
      <w:r>
        <w:t>s</w:t>
      </w:r>
      <w:r w:rsidRPr="00CF79F8">
        <w:t xml:space="preserve"> Principles in a JAAS Subject as part of the following new method added to the AuthenticationManager</w:t>
      </w:r>
      <w:r>
        <w:t>.</w:t>
      </w:r>
    </w:p>
    <w:p w:rsidR="006D66E4" w:rsidRPr="00CF79F8" w:rsidRDefault="006D66E4" w:rsidP="006D66E4">
      <w:pPr>
        <w:pStyle w:val="Classfilesample"/>
      </w:pPr>
      <w:r w:rsidRPr="00CF79F8">
        <w:t>public Subject authenticate(String userName, String password) throws CSException, CSLoginException, CSInputException, CSConfigurationException, CSInsufficientAttributesException;</w:t>
      </w:r>
    </w:p>
    <w:p w:rsidR="006D66E4" w:rsidRDefault="006D66E4" w:rsidP="006D66E4">
      <w:pPr>
        <w:pStyle w:val="BodyText"/>
      </w:pPr>
      <w:r>
        <w:t>Listed below are the attributes that are returned a</w:t>
      </w:r>
      <w:r w:rsidR="00B25E64">
        <w:t xml:space="preserve">nd their corresponding Principal </w:t>
      </w:r>
      <w:r>
        <w:t>Names:</w:t>
      </w:r>
    </w:p>
    <w:p w:rsidR="006D66E4" w:rsidRDefault="006D66E4" w:rsidP="006D66E4">
      <w:pPr>
        <w:pStyle w:val="ListBullet"/>
      </w:pPr>
      <w:r>
        <w:t>First Name - gov.nih.nci.security.authentication.principal.FirstNamePrincipal</w:t>
      </w:r>
    </w:p>
    <w:p w:rsidR="006D66E4" w:rsidRDefault="006D66E4" w:rsidP="006D66E4">
      <w:pPr>
        <w:pStyle w:val="ListBullet"/>
      </w:pPr>
      <w:r>
        <w:t>Last Name - gov.nih.nci.security.authentication.principal.LastNamePrincipal</w:t>
      </w:r>
    </w:p>
    <w:p w:rsidR="006D66E4" w:rsidRDefault="006D66E4" w:rsidP="006D66E4">
      <w:pPr>
        <w:pStyle w:val="ListBullet"/>
      </w:pPr>
      <w:r>
        <w:t>Email Id - gov.nih.nci.security.authentication.principal.EmailIdPrincipal</w:t>
      </w:r>
    </w:p>
    <w:p w:rsidR="006D66E4" w:rsidRDefault="006D66E4" w:rsidP="006D66E4">
      <w:pPr>
        <w:pStyle w:val="ListBullet"/>
      </w:pPr>
      <w:r>
        <w:t>First Name - gov.nih.nci.security.authentication.principal.LoginIdPrincipal</w:t>
      </w:r>
    </w:p>
    <w:p w:rsidR="006D66E4" w:rsidRDefault="006D66E4" w:rsidP="006D66E4">
      <w:pPr>
        <w:pStyle w:val="BodyText"/>
      </w:pPr>
      <w:r>
        <w:t>Both RDBMSLoginModule and LDAPLoginModule have been updated to return these attributes. The next two sections talk about how this is done.</w:t>
      </w:r>
    </w:p>
    <w:p w:rsidR="006D66E4" w:rsidRDefault="006D66E4" w:rsidP="006D66E4">
      <w:pPr>
        <w:pStyle w:val="Heading4"/>
      </w:pPr>
      <w:r>
        <w:t>Configuring RDBMS Login Module for CSM/caGrid IDP Integration</w:t>
      </w:r>
    </w:p>
    <w:p w:rsidR="006D66E4" w:rsidRDefault="006D66E4" w:rsidP="006D66E4">
      <w:pPr>
        <w:pStyle w:val="BodyText"/>
      </w:pPr>
      <w:r w:rsidRPr="00F259B9">
        <w:t>If an application uses an RDMBS Server from which the user attributes are to be retrieved</w:t>
      </w:r>
      <w:r>
        <w:t>,</w:t>
      </w:r>
      <w:r w:rsidRPr="00F259B9">
        <w:t xml:space="preserve"> the attribute mapping </w:t>
      </w:r>
      <w:r>
        <w:t xml:space="preserve">described above </w:t>
      </w:r>
      <w:r w:rsidRPr="00F259B9">
        <w:t xml:space="preserve">should be added in the JAAS login-config file. </w:t>
      </w:r>
      <w:r w:rsidR="00440E64">
        <w:fldChar w:fldCharType="begin"/>
      </w:r>
      <w:r>
        <w:instrText xml:space="preserve"> XE "RDBMS</w:instrText>
      </w:r>
      <w:r w:rsidRPr="00AB6815">
        <w:instrText>:configuring for caGrid integration</w:instrText>
      </w:r>
      <w:r>
        <w:instrText xml:space="preserve">" </w:instrText>
      </w:r>
      <w:r w:rsidR="00440E64">
        <w:fldChar w:fldCharType="end"/>
      </w:r>
      <w:r w:rsidR="00440E64">
        <w:fldChar w:fldCharType="begin"/>
      </w:r>
      <w:r>
        <w:instrText xml:space="preserve"> XE "RDBMS</w:instrText>
      </w:r>
      <w:r w:rsidRPr="00886365">
        <w:instrText>:login module</w:instrText>
      </w:r>
      <w:r>
        <w:instrText xml:space="preserve">" </w:instrText>
      </w:r>
      <w:r w:rsidR="00440E64">
        <w:fldChar w:fldCharType="end"/>
      </w:r>
    </w:p>
    <w:p w:rsidR="006D66E4" w:rsidRDefault="006D66E4" w:rsidP="006D66E4">
      <w:pPr>
        <w:pStyle w:val="BodyText"/>
      </w:pPr>
      <w:r>
        <w:lastRenderedPageBreak/>
        <w:t>Below</w:t>
      </w:r>
      <w:r w:rsidRPr="00F259B9">
        <w:t xml:space="preserve"> is a sample entry for the </w:t>
      </w:r>
      <w:r>
        <w:t>attribute mapping</w:t>
      </w:r>
      <w:r w:rsidRPr="00F259B9">
        <w:t xml:space="preserve"> in </w:t>
      </w:r>
      <w:r>
        <w:t xml:space="preserve">the </w:t>
      </w:r>
      <w:r w:rsidRPr="00F259B9">
        <w:t xml:space="preserve">JAAS </w:t>
      </w:r>
      <w:r w:rsidRPr="002F3ECF">
        <w:rPr>
          <w:rStyle w:val="CodeChar0"/>
        </w:rPr>
        <w:t>login.conf</w:t>
      </w:r>
      <w:r w:rsidRPr="00F259B9">
        <w:t xml:space="preserve"> file</w:t>
      </w:r>
      <w:r>
        <w:t>:</w:t>
      </w:r>
    </w:p>
    <w:p w:rsidR="006D66E4" w:rsidRDefault="006D66E4" w:rsidP="006D66E4">
      <w:pPr>
        <w:pStyle w:val="Classfilesample"/>
      </w:pPr>
      <w:r>
        <w:t>RDBMSGRID{</w:t>
      </w:r>
    </w:p>
    <w:p w:rsidR="006D66E4" w:rsidRDefault="006D66E4" w:rsidP="006D66E4">
      <w:pPr>
        <w:pStyle w:val="Classfilesample"/>
      </w:pPr>
      <w:r>
        <w:t xml:space="preserve">  gov.nih.nci.security.authentication.loginmodules.RDBMSLoginModule Required</w:t>
      </w:r>
    </w:p>
    <w:p w:rsidR="006D66E4" w:rsidRDefault="006D66E4" w:rsidP="006D66E4">
      <w:pPr>
        <w:pStyle w:val="Classfilesample"/>
      </w:pPr>
      <w:r>
        <w:t xml:space="preserve">  driver="org.gjt.mm.mysql.Driver" </w:t>
      </w:r>
    </w:p>
    <w:p w:rsidR="006D66E4" w:rsidRDefault="006D66E4" w:rsidP="006D66E4">
      <w:pPr>
        <w:pStyle w:val="Classfilesample"/>
      </w:pPr>
      <w:r>
        <w:t xml:space="preserve">  url="jdbc:mysql://mysql_db_server:3620/CSMAuthSchema"</w:t>
      </w:r>
    </w:p>
    <w:p w:rsidR="006D66E4" w:rsidRDefault="006D66E4" w:rsidP="006D66E4">
      <w:pPr>
        <w:pStyle w:val="Classfilesample"/>
      </w:pPr>
      <w:r>
        <w:t xml:space="preserve">  user="USER " </w:t>
      </w:r>
    </w:p>
    <w:p w:rsidR="006D66E4" w:rsidRDefault="006D66E4" w:rsidP="006D66E4">
      <w:pPr>
        <w:pStyle w:val="Classfilesample"/>
      </w:pPr>
      <w:r>
        <w:t xml:space="preserve">  passwd="PASSWORD" </w:t>
      </w:r>
    </w:p>
    <w:p w:rsidR="006D66E4" w:rsidRDefault="006D66E4" w:rsidP="006D66E4">
      <w:pPr>
        <w:pStyle w:val="Classfilesample"/>
      </w:pPr>
      <w:r>
        <w:t xml:space="preserve">  TABLE_NAME="CSM_USER"</w:t>
      </w:r>
    </w:p>
    <w:p w:rsidR="006D66E4" w:rsidRDefault="006D66E4" w:rsidP="006D66E4">
      <w:pPr>
        <w:pStyle w:val="Classfilesample"/>
      </w:pPr>
      <w:r>
        <w:t xml:space="preserve">  USER_LOGIN_ID="LOGIN_NAME"</w:t>
      </w:r>
    </w:p>
    <w:p w:rsidR="006D66E4" w:rsidRDefault="006D66E4" w:rsidP="006D66E4">
      <w:pPr>
        <w:pStyle w:val="Classfilesample"/>
      </w:pPr>
      <w:r>
        <w:t xml:space="preserve">  USER_PASSWORD="PASSWORD"</w:t>
      </w:r>
    </w:p>
    <w:p w:rsidR="006D66E4" w:rsidRDefault="006D66E4" w:rsidP="006D66E4">
      <w:pPr>
        <w:pStyle w:val="Classfilesample"/>
      </w:pPr>
      <w:r>
        <w:t xml:space="preserve">  USER_FIRST_NAME="FIRST_NAME"</w:t>
      </w:r>
    </w:p>
    <w:p w:rsidR="006D66E4" w:rsidRDefault="006D66E4" w:rsidP="006D66E4">
      <w:pPr>
        <w:pStyle w:val="Classfilesample"/>
      </w:pPr>
      <w:r>
        <w:t xml:space="preserve">  USER_LAST_NAME="LAST_NAME"</w:t>
      </w:r>
    </w:p>
    <w:p w:rsidR="006D66E4" w:rsidRDefault="006D66E4" w:rsidP="006D66E4">
      <w:pPr>
        <w:pStyle w:val="Classfilesample"/>
      </w:pPr>
      <w:r>
        <w:t xml:space="preserve">  USER_EMAIL_ID="EMAIL_ID";</w:t>
      </w:r>
    </w:p>
    <w:p w:rsidR="006D66E4" w:rsidRDefault="006D66E4" w:rsidP="006D66E4">
      <w:pPr>
        <w:pStyle w:val="Classfilesample"/>
      </w:pPr>
      <w:r>
        <w:t>};</w:t>
      </w:r>
    </w:p>
    <w:p w:rsidR="006D66E4" w:rsidRDefault="006D66E4" w:rsidP="006D66E4">
      <w:pPr>
        <w:pStyle w:val="BodyText"/>
      </w:pPr>
      <w:r>
        <w:t>Where:</w:t>
      </w:r>
    </w:p>
    <w:p w:rsidR="006D66E4" w:rsidRDefault="006D66E4" w:rsidP="006D66E4">
      <w:pPr>
        <w:pStyle w:val="ListBullet"/>
      </w:pPr>
      <w:r>
        <w:t>TABLE_NAME is the name of the table where the attributes can be found</w:t>
      </w:r>
    </w:p>
    <w:p w:rsidR="006D66E4" w:rsidRDefault="006D66E4" w:rsidP="006D66E4">
      <w:pPr>
        <w:pStyle w:val="ListBullet"/>
      </w:pPr>
      <w:r>
        <w:t>USER_LOGIN_ID is the name of the column in the table storing the user’s login id</w:t>
      </w:r>
    </w:p>
    <w:p w:rsidR="006D66E4" w:rsidRDefault="006D66E4" w:rsidP="006D66E4">
      <w:pPr>
        <w:pStyle w:val="ListBullet"/>
      </w:pPr>
      <w:r>
        <w:t>USER_PASSWORD is the name of the column in the table storing the user’s password</w:t>
      </w:r>
    </w:p>
    <w:p w:rsidR="006D66E4" w:rsidRDefault="006D66E4" w:rsidP="006D66E4">
      <w:pPr>
        <w:pStyle w:val="ListBullet"/>
      </w:pPr>
      <w:r>
        <w:t>USER_FIRST_NAME= is the name of the column in the table storing the user’s first name</w:t>
      </w:r>
    </w:p>
    <w:p w:rsidR="006D66E4" w:rsidRDefault="006D66E4" w:rsidP="006D66E4">
      <w:pPr>
        <w:pStyle w:val="ListBullet"/>
      </w:pPr>
      <w:r>
        <w:t>USER_LAST_NAME= is the name of the column in the table storing the user’s last name</w:t>
      </w:r>
    </w:p>
    <w:p w:rsidR="006D66E4" w:rsidRDefault="006D66E4" w:rsidP="006D66E4">
      <w:pPr>
        <w:pStyle w:val="ListBullet"/>
      </w:pPr>
      <w:r>
        <w:t>USER_EMAIL_ID= is the name of the column in the table storing the user’s email id</w:t>
      </w:r>
    </w:p>
    <w:p w:rsidR="006D66E4" w:rsidRDefault="006D66E4" w:rsidP="006D66E4">
      <w:pPr>
        <w:pStyle w:val="NoteMainbody"/>
      </w:pPr>
      <w:r w:rsidRPr="000F63AA">
        <w:rPr>
          <w:rStyle w:val="Bold"/>
        </w:rPr>
        <w:t>NOTE:</w:t>
      </w:r>
      <w:r>
        <w:t xml:space="preserve"> In order to activate CLM’s audit logging capabilities for the authentication service, the user needs to follow the steps to deploy audit logging service as mentioned in the </w:t>
      </w:r>
      <w:fldSimple w:instr=" REF _Ref213644940 \h  \* MERGEFORMAT ">
        <w:r w:rsidR="00EF4B85" w:rsidRPr="00EF4B85">
          <w:rPr>
            <w:i/>
            <w:color w:val="0000FF"/>
          </w:rPr>
          <w:t>Audit Logging</w:t>
        </w:r>
      </w:fldSimple>
      <w:r>
        <w:t xml:space="preserve"> section on page </w:t>
      </w:r>
      <w:r w:rsidR="00440E64">
        <w:fldChar w:fldCharType="begin"/>
      </w:r>
      <w:r>
        <w:instrText xml:space="preserve"> PAGEREF _Ref213644940 \h </w:instrText>
      </w:r>
      <w:r w:rsidR="00440E64">
        <w:fldChar w:fldCharType="separate"/>
      </w:r>
      <w:r w:rsidR="00EF4B85">
        <w:rPr>
          <w:noProof/>
        </w:rPr>
        <w:t>24</w:t>
      </w:r>
      <w:r w:rsidR="00440E64">
        <w:fldChar w:fldCharType="end"/>
      </w:r>
      <w:r>
        <w:t>.</w:t>
      </w:r>
    </w:p>
    <w:p w:rsidR="006D66E4" w:rsidRDefault="006D66E4" w:rsidP="006D66E4">
      <w:pPr>
        <w:pStyle w:val="Heading4"/>
      </w:pPr>
      <w:r>
        <w:t>Configuring LDAP Login Module for CSM/caGrid IDP Integration</w:t>
      </w:r>
    </w:p>
    <w:p w:rsidR="006D66E4" w:rsidRDefault="006D66E4" w:rsidP="006D66E4">
      <w:pPr>
        <w:pStyle w:val="BodyText"/>
      </w:pPr>
      <w:r w:rsidRPr="00F259B9">
        <w:t>If an application uses an LDAP Server from which the user attributes are to be retrieved</w:t>
      </w:r>
      <w:r>
        <w:t>,</w:t>
      </w:r>
      <w:r w:rsidRPr="00F259B9">
        <w:t xml:space="preserve"> the attribute mapping </w:t>
      </w:r>
      <w:r>
        <w:t xml:space="preserve">described above </w:t>
      </w:r>
      <w:r w:rsidRPr="00F259B9">
        <w:t xml:space="preserve">should be added </w:t>
      </w:r>
      <w:r>
        <w:t xml:space="preserve">to </w:t>
      </w:r>
      <w:r w:rsidRPr="00F259B9">
        <w:t xml:space="preserve"> the JAAS login-config file. </w:t>
      </w:r>
      <w:r w:rsidR="00440E64">
        <w:fldChar w:fldCharType="begin"/>
      </w:r>
      <w:r>
        <w:instrText xml:space="preserve"> XE "</w:instrText>
      </w:r>
      <w:r w:rsidRPr="00AB6815">
        <w:instrText>LDAP:configuring for caGrid integration</w:instrText>
      </w:r>
      <w:r>
        <w:instrText xml:space="preserve">" </w:instrText>
      </w:r>
      <w:r w:rsidR="00440E64">
        <w:fldChar w:fldCharType="end"/>
      </w:r>
      <w:r w:rsidR="00440E64">
        <w:fldChar w:fldCharType="begin"/>
      </w:r>
      <w:r>
        <w:instrText xml:space="preserve"> XE "</w:instrText>
      </w:r>
      <w:r w:rsidRPr="00886365">
        <w:instrText>LDAP:login module</w:instrText>
      </w:r>
      <w:r>
        <w:instrText xml:space="preserve">" </w:instrText>
      </w:r>
      <w:r w:rsidR="00440E64">
        <w:fldChar w:fldCharType="end"/>
      </w:r>
    </w:p>
    <w:p w:rsidR="006D66E4" w:rsidRDefault="006D66E4" w:rsidP="006D66E4">
      <w:pPr>
        <w:pStyle w:val="BodyText"/>
        <w:keepNext/>
        <w:keepLines/>
      </w:pPr>
      <w:r>
        <w:t>Below</w:t>
      </w:r>
      <w:r w:rsidRPr="00F259B9">
        <w:t xml:space="preserve"> is a sample entry for the </w:t>
      </w:r>
      <w:r>
        <w:t>attribute mapping</w:t>
      </w:r>
      <w:r w:rsidRPr="00F259B9">
        <w:t xml:space="preserve"> in </w:t>
      </w:r>
      <w:r>
        <w:t xml:space="preserve">the </w:t>
      </w:r>
      <w:r w:rsidRPr="00F259B9">
        <w:t xml:space="preserve">JAAS </w:t>
      </w:r>
      <w:r w:rsidRPr="000F63AA">
        <w:rPr>
          <w:rStyle w:val="CodeChar0"/>
        </w:rPr>
        <w:t>login.conf</w:t>
      </w:r>
      <w:r w:rsidRPr="00F259B9">
        <w:t xml:space="preserve"> file</w:t>
      </w:r>
      <w:r>
        <w:t>:</w:t>
      </w:r>
    </w:p>
    <w:p w:rsidR="006D66E4" w:rsidRDefault="006D66E4" w:rsidP="006D66E4">
      <w:pPr>
        <w:pStyle w:val="Classfilesample"/>
      </w:pPr>
      <w:r>
        <w:t>LDAPGRID{</w:t>
      </w:r>
    </w:p>
    <w:p w:rsidR="006D66E4" w:rsidRDefault="006D66E4" w:rsidP="006D66E4">
      <w:pPr>
        <w:pStyle w:val="Classfilesample"/>
      </w:pPr>
      <w:r>
        <w:t xml:space="preserve">  gov.nih.nci.security.authentication.loginmodules.LDAPLoginModule Required</w:t>
      </w:r>
    </w:p>
    <w:p w:rsidR="006D66E4" w:rsidRDefault="006D66E4" w:rsidP="006D66E4">
      <w:pPr>
        <w:pStyle w:val="Classfilesample"/>
      </w:pPr>
      <w:r>
        <w:t xml:space="preserve">  ldapHost="ldap://ncicbds-dev.nci.nih.gov:389"</w:t>
      </w:r>
    </w:p>
    <w:p w:rsidR="006D66E4" w:rsidRDefault="006D66E4" w:rsidP="006D66E4">
      <w:pPr>
        <w:pStyle w:val="Classfilesample"/>
      </w:pPr>
      <w:r>
        <w:t xml:space="preserve">  ldapSearchableBase="ou=csm,dc=ncicb-dev,dc=nci,dc=nih,dc=gov"</w:t>
      </w:r>
    </w:p>
    <w:p w:rsidR="006D66E4" w:rsidRDefault="006D66E4" w:rsidP="006D66E4">
      <w:pPr>
        <w:pStyle w:val="Classfilesample"/>
      </w:pPr>
      <w:r>
        <w:lastRenderedPageBreak/>
        <w:t xml:space="preserve">  ldapUserIdLabel="uid"</w:t>
      </w:r>
    </w:p>
    <w:p w:rsidR="006D66E4" w:rsidRDefault="006D66E4" w:rsidP="006D66E4">
      <w:pPr>
        <w:pStyle w:val="Classfilesample"/>
      </w:pPr>
      <w:r>
        <w:t xml:space="preserve">  ldapAdminUserName="uid=csmAdmin,ou=csm,dc=ncicb-dev,dc=nci,dc=nih,dc=gov"</w:t>
      </w:r>
    </w:p>
    <w:p w:rsidR="006D66E4" w:rsidRDefault="006D66E4" w:rsidP="006D66E4">
      <w:pPr>
        <w:pStyle w:val="Classfilesample"/>
      </w:pPr>
      <w:r>
        <w:t xml:space="preserve">  ldapAdminPassword="PASSWORD"</w:t>
      </w:r>
    </w:p>
    <w:p w:rsidR="006D66E4" w:rsidRDefault="006D66E4" w:rsidP="006D66E4">
      <w:pPr>
        <w:pStyle w:val="Classfilesample"/>
      </w:pPr>
      <w:r>
        <w:t xml:space="preserve">  USER_FIRST_NAME="givenName"</w:t>
      </w:r>
    </w:p>
    <w:p w:rsidR="006D66E4" w:rsidRDefault="006D66E4" w:rsidP="006D66E4">
      <w:pPr>
        <w:pStyle w:val="Classfilesample"/>
      </w:pPr>
      <w:r>
        <w:t xml:space="preserve">  USER_LAST_NAME="sn"</w:t>
      </w:r>
    </w:p>
    <w:p w:rsidR="006D66E4" w:rsidRDefault="006D66E4" w:rsidP="006D66E4">
      <w:pPr>
        <w:pStyle w:val="Classfilesample"/>
      </w:pPr>
      <w:r>
        <w:t xml:space="preserve">  USER_EMAIL_ID="mail";</w:t>
      </w:r>
    </w:p>
    <w:p w:rsidR="006D66E4" w:rsidRDefault="006D66E4" w:rsidP="006D66E4">
      <w:pPr>
        <w:pStyle w:val="Classfilesample"/>
      </w:pPr>
      <w:r>
        <w:t>};</w:t>
      </w:r>
    </w:p>
    <w:p w:rsidR="006D66E4" w:rsidRDefault="006D66E4" w:rsidP="006D66E4">
      <w:pPr>
        <w:pStyle w:val="BodyText"/>
      </w:pPr>
      <w:r>
        <w:t xml:space="preserve">Where: </w:t>
      </w:r>
    </w:p>
    <w:p w:rsidR="006D66E4" w:rsidRDefault="006D66E4" w:rsidP="006D66E4">
      <w:pPr>
        <w:pStyle w:val="ListBullet"/>
      </w:pPr>
      <w:r>
        <w:t>USER_FIRST_NAME is the ldap attribute which stores the first name</w:t>
      </w:r>
    </w:p>
    <w:p w:rsidR="006D66E4" w:rsidRDefault="006D66E4" w:rsidP="006D66E4">
      <w:pPr>
        <w:pStyle w:val="ListBullet"/>
      </w:pPr>
      <w:r>
        <w:t>USER_LAST_NAME is the ldap attribute which stores the last name</w:t>
      </w:r>
    </w:p>
    <w:p w:rsidR="006D66E4" w:rsidRDefault="006D66E4" w:rsidP="006D66E4">
      <w:pPr>
        <w:pStyle w:val="ListBullet"/>
      </w:pPr>
      <w:r>
        <w:t>USER_EMAIL_ID is the ldap attribute which stores the email id</w:t>
      </w:r>
    </w:p>
    <w:p w:rsidR="006D66E4" w:rsidRDefault="006D66E4" w:rsidP="006D66E4">
      <w:pPr>
        <w:pStyle w:val="Heading2"/>
      </w:pPr>
      <w:bookmarkStart w:id="602" w:name="_Toc238804928"/>
      <w:bookmarkStart w:id="603" w:name="_Toc238891365"/>
      <w:bookmarkStart w:id="604" w:name="_Toc238970835"/>
      <w:r>
        <w:t>Authorization for caGrid</w:t>
      </w:r>
      <w:bookmarkEnd w:id="602"/>
      <w:bookmarkEnd w:id="603"/>
      <w:bookmarkEnd w:id="604"/>
    </w:p>
    <w:p w:rsidR="006D66E4" w:rsidRDefault="006D66E4" w:rsidP="006D66E4">
      <w:pPr>
        <w:pStyle w:val="Heading3"/>
      </w:pPr>
      <w:bookmarkStart w:id="605" w:name="_Toc238804929"/>
      <w:bookmarkStart w:id="606" w:name="_Toc238891366"/>
      <w:bookmarkStart w:id="607" w:name="_Toc238970836"/>
      <w:r>
        <w:t>Using Grid Group Names for Check Permission</w:t>
      </w:r>
      <w:bookmarkEnd w:id="605"/>
      <w:bookmarkEnd w:id="606"/>
      <w:bookmarkEnd w:id="607"/>
    </w:p>
    <w:p w:rsidR="006D66E4" w:rsidRDefault="006D66E4" w:rsidP="006D66E4">
      <w:pPr>
        <w:pStyle w:val="BodyText"/>
      </w:pPr>
      <w:r>
        <w:t xml:space="preserve">As part of the CSM caGrid Integration, CSM allows users to check permission using the Grid Grouper Group Name. In earlier versions of CSM, the check permission method took only the user name and checked permission for that particular user. However new methods have been introduced which can take in a group name and check permission against the group name. </w:t>
      </w:r>
      <w:r w:rsidR="00440E64">
        <w:fldChar w:fldCharType="begin"/>
      </w:r>
      <w:r>
        <w:instrText xml:space="preserve"> XE "</w:instrText>
      </w:r>
      <w:r w:rsidRPr="00ED35E2">
        <w:instrText>caGrid authorization</w:instrText>
      </w:r>
      <w:r>
        <w:instrText xml:space="preserve">" </w:instrText>
      </w:r>
      <w:r w:rsidR="00440E64">
        <w:fldChar w:fldCharType="end"/>
      </w:r>
      <w:r w:rsidR="00440E64">
        <w:fldChar w:fldCharType="begin"/>
      </w:r>
      <w:r>
        <w:instrText xml:space="preserve"> XE "</w:instrText>
      </w:r>
      <w:r w:rsidRPr="00ED35E2">
        <w:instrText>Grid Grouper</w:instrText>
      </w:r>
      <w:r>
        <w:instrText xml:space="preserve">" </w:instrText>
      </w:r>
      <w:r w:rsidR="00440E64">
        <w:fldChar w:fldCharType="end"/>
      </w:r>
    </w:p>
    <w:p w:rsidR="006D66E4" w:rsidRDefault="006D66E4" w:rsidP="006D66E4">
      <w:pPr>
        <w:pStyle w:val="BodyText"/>
      </w:pPr>
      <w:r>
        <w:t xml:space="preserve">Alternatively there are two other methods provided that return the list of all the groups which have the same noted privilege on a particular resource. </w:t>
      </w:r>
    </w:p>
    <w:p w:rsidR="006D66E4" w:rsidRPr="00F259B9" w:rsidRDefault="006D66E4" w:rsidP="006D66E4">
      <w:pPr>
        <w:pStyle w:val="BodyText"/>
      </w:pPr>
      <w:r>
        <w:t>Below are the method definitions. More details are provided in the Javadocs.</w:t>
      </w:r>
    </w:p>
    <w:p w:rsidR="006D66E4" w:rsidRDefault="006D66E4" w:rsidP="006D66E4">
      <w:pPr>
        <w:pStyle w:val="Classfilesample"/>
      </w:pPr>
      <w:r>
        <w:t>public boolean checkPermissionForGroup(String groupName, String objectId, String attributeName, String privilegeName) throws CSException;</w:t>
      </w:r>
    </w:p>
    <w:p w:rsidR="006D66E4" w:rsidRDefault="006D66E4" w:rsidP="006D66E4">
      <w:pPr>
        <w:pStyle w:val="Classfilesample"/>
      </w:pPr>
      <w:r>
        <w:t>public boolean checkPermissionForGroup(String groupName, String objectId, String privilegeName) throws CSException;</w:t>
      </w:r>
    </w:p>
    <w:p w:rsidR="006D66E4" w:rsidRDefault="006D66E4" w:rsidP="006D66E4">
      <w:pPr>
        <w:pStyle w:val="Classfilesample"/>
      </w:pPr>
      <w:r>
        <w:t>public List getAccessibleGroups(String objectId, String privilegeName) throws CSException;</w:t>
      </w:r>
    </w:p>
    <w:p w:rsidR="006D66E4" w:rsidRDefault="006D66E4" w:rsidP="006D66E4">
      <w:pPr>
        <w:pStyle w:val="Classfilesample"/>
      </w:pPr>
      <w:r>
        <w:t>public List getAccessibleGroups(String objectId, String attributeName, String privilegeName) throws CSException;</w:t>
      </w:r>
    </w:p>
    <w:p w:rsidR="006D66E4" w:rsidRDefault="006D66E4" w:rsidP="006D66E4">
      <w:pPr>
        <w:pStyle w:val="NoteMainbody"/>
      </w:pPr>
      <w:r w:rsidRPr="000F63AA">
        <w:rPr>
          <w:rStyle w:val="Bold"/>
        </w:rPr>
        <w:t>NOTE:</w:t>
      </w:r>
      <w:r w:rsidRPr="00F259B9">
        <w:t xml:space="preserve"> </w:t>
      </w:r>
      <w:r>
        <w:t>I</w:t>
      </w:r>
      <w:r w:rsidRPr="00F259B9">
        <w:t>f you are using Group level security</w:t>
      </w:r>
      <w:r>
        <w:t>,</w:t>
      </w:r>
      <w:r w:rsidRPr="00F259B9">
        <w:t xml:space="preserve"> </w:t>
      </w:r>
      <w:r>
        <w:t xml:space="preserve">at the time of provisioning you will need to make sure that the group name provided </w:t>
      </w:r>
      <w:r w:rsidRPr="00F259B9">
        <w:t>to the group (via UPT) is same as the Grid Grouper group name</w:t>
      </w:r>
      <w:r>
        <w:t>.</w:t>
      </w:r>
      <w:r w:rsidR="00440E64">
        <w:fldChar w:fldCharType="begin"/>
      </w:r>
      <w:r>
        <w:instrText xml:space="preserve"> XE "</w:instrText>
      </w:r>
      <w:r w:rsidRPr="00ED35E2">
        <w:instrText>group level security for caGrid</w:instrText>
      </w:r>
      <w:r>
        <w:instrText xml:space="preserve">" </w:instrText>
      </w:r>
      <w:r w:rsidR="00440E64">
        <w:fldChar w:fldCharType="end"/>
      </w:r>
    </w:p>
    <w:p w:rsidR="006D66E4" w:rsidRDefault="006D66E4" w:rsidP="006D66E4">
      <w:pPr>
        <w:pStyle w:val="BodyText"/>
      </w:pPr>
      <w:r>
        <w:br w:type="page"/>
      </w: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9"/>
      </w:pPr>
      <w:bookmarkStart w:id="608" w:name="_Ref213636435"/>
      <w:bookmarkStart w:id="609" w:name="_Ref213636438"/>
      <w:bookmarkStart w:id="610" w:name="_Toc238804930"/>
      <w:bookmarkStart w:id="611" w:name="_Toc238891367"/>
      <w:bookmarkStart w:id="612" w:name="_Toc238970837"/>
      <w:r>
        <w:lastRenderedPageBreak/>
        <w:t>CSM/ACEGI Sample Configuration File</w:t>
      </w:r>
      <w:bookmarkEnd w:id="608"/>
      <w:bookmarkEnd w:id="609"/>
      <w:bookmarkEnd w:id="610"/>
      <w:bookmarkEnd w:id="611"/>
      <w:bookmarkEnd w:id="612"/>
    </w:p>
    <w:p w:rsidR="006D66E4" w:rsidRDefault="00440E64" w:rsidP="006D66E4">
      <w:pPr>
        <w:pStyle w:val="BodyText"/>
      </w:pPr>
      <w:r>
        <w:fldChar w:fldCharType="begin"/>
      </w:r>
      <w:r w:rsidR="006D66E4">
        <w:instrText xml:space="preserve"> XE "</w:instrText>
      </w:r>
      <w:r w:rsidR="006D66E4" w:rsidRPr="00ED35E2">
        <w:instrText>Acegi configuration file</w:instrText>
      </w:r>
      <w:r w:rsidR="006D66E4">
        <w:instrText xml:space="preserve">" </w:instrText>
      </w:r>
      <w:r>
        <w:fldChar w:fldCharType="end"/>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8080"/>
          <w:szCs w:val="22"/>
          <w:highlight w:val="white"/>
        </w:rPr>
        <w:t>&lt;?xml version='1.0' encoding='UTF-8'?&gt;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80"/>
          <w:szCs w:val="22"/>
          <w:highlight w:val="white"/>
        </w:rPr>
        <w:t>&lt;!DOCTYPE beans PUBLIC '-//SPRING//DTD BEAN//EN' 'http://www.springframework.org/dtd/spring-beans.dtd'&gt;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is the bean that needs to be protected.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applicationService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test.gov.nih.nci.security.acegi.xyzApp.ApplicationServiceImpl</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ind w:left="72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The application integrating CSM Acegi adapter needs to provide actual implementation for SecurityHelper. The class name to reflect the  impl of SecurityHelper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test.gov.nih.nci.security.acegi.xyzApp.SecurityHelperImpl</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defines a proxy for the protected bean. Notice that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the id defined above is specified. When an application asks Spring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for a applicationService it will get this proxy instead.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autoProxyCreator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org.springframework.aop.framework.autoproxy.BeanNameAutoProxyCreator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interceptorNames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securityInterceptor</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beanNames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applicationService</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which roles are authorized to execute which methods.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securityInterceptor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gov.nih.nci.security.acegi.CSMMethodSecurityInterceptor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ref</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objectDefinitionSource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csmMethodDefinitionSource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lastRenderedPageBreak/>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csmMethodDefinitionSource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gov.nih.nci.security.acegi.authorization.CSMMethodDefinitionSource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methodMapCache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ehCacheBasedMethodMapCache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ehCacheBasedMethodMapCache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gov.nih.nci.security.acegi.authorization.EhCacheBasedMethodMapCache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org.springframework.cache.ehcache.EhCacheFactoryBean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cacheManager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org.springframework.cache.ehcache.EhCacheManagerFactoryBean</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cacheName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value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userCache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which roles are assigned to each user.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FF"/>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gov.nih.nci.security.acegi.authentication.CSMUserDetailsService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u w:val="singl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u w:val="single"/>
        </w:rPr>
        <w:t>&lt;!--</w:t>
      </w:r>
      <w:r w:rsidRPr="00DB76B7">
        <w:rPr>
          <w:rFonts w:ascii="Times New Roman" w:hAnsi="Times New Roman"/>
          <w:color w:val="808080"/>
          <w:szCs w:val="22"/>
          <w:highlight w:val="white"/>
          <w:u w:val="single"/>
        </w:rPr>
        <w:t xml:space="preserve"> Specify the Application Context required by CSM </w:t>
      </w:r>
      <w:r w:rsidRPr="00DB76B7">
        <w:rPr>
          <w:rFonts w:ascii="Times New Roman" w:hAnsi="Times New Roman"/>
          <w:color w:val="0000FF"/>
          <w:szCs w:val="22"/>
          <w:highlight w:val="white"/>
          <w:u w:val="singl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b/>
          <w:color w:val="000000"/>
          <w:szCs w:val="22"/>
          <w:highlight w:val="white"/>
          <w:u w:val="single"/>
        </w:rPr>
        <w:t>csmApplicationContext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acegitest</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that a user can access the protected methods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if they have any one of the roles specified in the objectDefinitionSource above.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org.acegisecurity.vote.AffirmativeBased</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decisionVoters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roleVoter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The next three beans are boilerplate. They should be the same for nearly all applications.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org.acegisecurity.providers.ProviderManager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providers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lastRenderedPageBreak/>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authenticationProvider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gov.nih.nci.security.acegi.authentication.CSMAuthenticationProvider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ref</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roleVoter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gov.nih.nci.security.acegi.authorization.CSMRoleVoter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gov.nih.nci.security.acegi.CSMAfterInvocationProviderManager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providers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afterInvocationProvider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gov.nih.nci.security.acegi.CSMAfterInvocationProvider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beans</w:t>
      </w:r>
      <w:r w:rsidRPr="00DB76B7">
        <w:rPr>
          <w:rFonts w:ascii="Times New Roman" w:hAnsi="Times New Roman"/>
          <w:color w:val="0000FF"/>
          <w:szCs w:val="22"/>
          <w:highlight w:val="white"/>
        </w:rPr>
        <w:t>&gt;</w:t>
      </w:r>
    </w:p>
    <w:p w:rsidR="006D66E4" w:rsidRPr="001F2658"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r>
        <w:br w:type="page"/>
      </w:r>
    </w:p>
    <w:p w:rsidR="006D66E4" w:rsidRDefault="006D66E4" w:rsidP="006D66E4">
      <w:pPr>
        <w:pStyle w:val="BodyText"/>
      </w:pPr>
    </w:p>
    <w:p w:rsidR="006D66E4" w:rsidRDefault="006D66E4" w:rsidP="006D66E4">
      <w:pPr>
        <w:pStyle w:val="BodyText"/>
        <w:sectPr w:rsidR="006D66E4" w:rsidSect="00A57346">
          <w:headerReference w:type="even" r:id="rId94"/>
          <w:headerReference w:type="default" r:id="rId95"/>
          <w:headerReference w:type="first" r:id="rId96"/>
          <w:pgSz w:w="12240" w:h="15840" w:code="1"/>
          <w:pgMar w:top="1440" w:right="1440" w:bottom="1440" w:left="1440" w:header="720" w:footer="720" w:gutter="432"/>
          <w:cols w:space="720"/>
          <w:titlePg/>
          <w:docGrid w:linePitch="360"/>
        </w:sectPr>
      </w:pPr>
    </w:p>
    <w:p w:rsidR="006D66E4" w:rsidRPr="009A5047" w:rsidRDefault="006D66E4" w:rsidP="006D66E4">
      <w:pPr>
        <w:pStyle w:val="Heading9"/>
      </w:pPr>
      <w:bookmarkStart w:id="613" w:name="_Ref213914181"/>
      <w:bookmarkStart w:id="614" w:name="_Ref213914184"/>
      <w:bookmarkStart w:id="615" w:name="_Toc238804931"/>
      <w:bookmarkStart w:id="616" w:name="_Toc238891368"/>
      <w:bookmarkStart w:id="617" w:name="_Toc238970838"/>
      <w:r w:rsidRPr="009A5047">
        <w:lastRenderedPageBreak/>
        <w:t>Migrating to CSM v4.</w:t>
      </w:r>
      <w:bookmarkEnd w:id="613"/>
      <w:bookmarkEnd w:id="614"/>
      <w:r w:rsidRPr="009A5047">
        <w:t>2</w:t>
      </w:r>
      <w:bookmarkEnd w:id="615"/>
      <w:bookmarkEnd w:id="616"/>
      <w:bookmarkEnd w:id="617"/>
    </w:p>
    <w:p w:rsidR="006D66E4" w:rsidRDefault="006D66E4" w:rsidP="006D66E4">
      <w:pPr>
        <w:pStyle w:val="BodyText"/>
      </w:pPr>
      <w:r>
        <w:t xml:space="preserve">In order to take advantage of the features added to CSM for version 4.2, if you are using an earlier version of CSM, you must migrate your existing authorization schema up to the new version.  </w:t>
      </w:r>
    </w:p>
    <w:p w:rsidR="006D66E4" w:rsidRDefault="006D66E4" w:rsidP="006D66E4">
      <w:pPr>
        <w:pStyle w:val="NoteMainbody"/>
      </w:pPr>
      <w:r w:rsidRPr="000E56B7">
        <w:rPr>
          <w:rStyle w:val="Bold"/>
        </w:rPr>
        <w:t>NOTE:</w:t>
      </w:r>
      <w:r>
        <w:t xml:space="preserve"> If you are using CSM 3.2, you must first migrate the schema to v4.0, then migrate to 4.1 and then again migrate to 4.2. You cannot migrate an authorization schema for CSM 3.2 directly to CSM 4.2 using the manual execution method described here. If you are currently using CSM 4.1, you can migrate directly to CSM 4.2.  </w:t>
      </w:r>
    </w:p>
    <w:p w:rsidR="006D66E4" w:rsidRPr="0087618C" w:rsidRDefault="006D66E4" w:rsidP="006D66E4">
      <w:pPr>
        <w:pStyle w:val="BodyText"/>
      </w:pPr>
      <w:r>
        <w:t>The sections in this appendix provide detailed instructions for each migration.</w:t>
      </w:r>
    </w:p>
    <w:p w:rsidR="006D66E4" w:rsidRDefault="006D66E4" w:rsidP="006D66E4">
      <w:pPr>
        <w:pStyle w:val="Heading2"/>
      </w:pPr>
      <w:bookmarkStart w:id="618" w:name="_Toc238804932"/>
      <w:bookmarkStart w:id="619" w:name="_Toc238891369"/>
      <w:bookmarkStart w:id="620" w:name="_Toc238970839"/>
      <w:r>
        <w:t>Migrating from CSM v3.2 to CSM 4.0</w:t>
      </w:r>
      <w:bookmarkEnd w:id="618"/>
      <w:bookmarkEnd w:id="619"/>
      <w:bookmarkEnd w:id="620"/>
    </w:p>
    <w:p w:rsidR="006D66E4" w:rsidRPr="000F63AA" w:rsidRDefault="006D66E4" w:rsidP="006D66E4">
      <w:pPr>
        <w:pStyle w:val="BodyText"/>
      </w:pPr>
      <w:r>
        <w:t>The sections that follow provide instructions for migrating a MySQL database from CSM 3.2 to CSM 4.0.</w:t>
      </w:r>
      <w:r w:rsidRPr="00A6073E">
        <w:t xml:space="preserve"> </w:t>
      </w:r>
      <w:r w:rsidR="00440E64">
        <w:fldChar w:fldCharType="begin"/>
      </w:r>
      <w:r>
        <w:instrText xml:space="preserve"> XE "</w:instrText>
      </w:r>
      <w:r w:rsidRPr="00AF10ED">
        <w:instrText xml:space="preserve">migrating to CSM </w:instrText>
      </w:r>
      <w:r>
        <w:instrText xml:space="preserve">4.0" </w:instrText>
      </w:r>
      <w:r w:rsidR="00440E64">
        <w:fldChar w:fldCharType="end"/>
      </w:r>
    </w:p>
    <w:p w:rsidR="006D66E4" w:rsidRDefault="006D66E4" w:rsidP="006D66E4">
      <w:pPr>
        <w:pStyle w:val="Heading3"/>
        <w:keepLines/>
      </w:pPr>
      <w:bookmarkStart w:id="621" w:name="_Toc238804933"/>
      <w:bookmarkStart w:id="622" w:name="_Toc238891370"/>
      <w:bookmarkStart w:id="623" w:name="_Toc238970840"/>
      <w:r>
        <w:t>MySQL Migration – CSM 3.2 to CSM 4.0</w:t>
      </w:r>
      <w:bookmarkEnd w:id="621"/>
      <w:bookmarkEnd w:id="622"/>
      <w:bookmarkEnd w:id="623"/>
    </w:p>
    <w:p w:rsidR="006D66E4" w:rsidRDefault="006D66E4" w:rsidP="006D66E4">
      <w:pPr>
        <w:pStyle w:val="BodyText"/>
      </w:pPr>
      <w:r>
        <w:t xml:space="preserve">The following procedure provides the steps needed to update the MySQL database from an existing CSM 3.2 authorization schema to a CSM 4.0 authorization schema. </w:t>
      </w:r>
      <w:r w:rsidR="00440E64">
        <w:fldChar w:fldCharType="begin"/>
      </w:r>
      <w:r>
        <w:instrText xml:space="preserve"> XE "</w:instrText>
      </w:r>
      <w:r w:rsidRPr="00ED35E2">
        <w:instrText>MySQL migration</w:instrText>
      </w:r>
      <w:r>
        <w:instrText xml:space="preserve">" </w:instrText>
      </w:r>
      <w:r w:rsidR="00440E64">
        <w:fldChar w:fldCharType="end"/>
      </w:r>
    </w:p>
    <w:p w:rsidR="006D66E4" w:rsidRDefault="006D66E4" w:rsidP="00896F6F">
      <w:pPr>
        <w:pStyle w:val="ListNumber"/>
        <w:numPr>
          <w:ilvl w:val="0"/>
          <w:numId w:val="85"/>
        </w:numPr>
      </w:pPr>
      <w:r>
        <w:t xml:space="preserve">Obtain the CSM API </w:t>
      </w:r>
      <w:r w:rsidRPr="00B1029C">
        <w:t>v4.2</w:t>
      </w:r>
      <w:r>
        <w:t xml:space="preserve"> Release from NCICB Download Center</w:t>
      </w:r>
      <w:r w:rsidR="00B1029C">
        <w:t xml:space="preserve">: </w:t>
      </w:r>
      <w:hyperlink r:id="rId97" w:history="1">
        <w:r w:rsidR="00B1029C" w:rsidRPr="00A008F4">
          <w:rPr>
            <w:rStyle w:val="Hyperlink"/>
          </w:rPr>
          <w:t>http://ncicb.nci.nih.gov/download</w:t>
        </w:r>
      </w:hyperlink>
      <w:r>
        <w:t xml:space="preserve">. </w:t>
      </w:r>
    </w:p>
    <w:p w:rsidR="006D66E4" w:rsidRDefault="006D66E4" w:rsidP="00896F6F">
      <w:pPr>
        <w:pStyle w:val="ListNumber"/>
        <w:numPr>
          <w:ilvl w:val="0"/>
          <w:numId w:val="85"/>
        </w:numPr>
      </w:pPr>
      <w:r>
        <w:t xml:space="preserve">In the </w:t>
      </w:r>
      <w:r w:rsidRPr="00A008F4">
        <w:rPr>
          <w:rStyle w:val="CodeChar0"/>
        </w:rPr>
        <w:t>Migratio</w:t>
      </w:r>
      <w:r>
        <w:rPr>
          <w:rStyle w:val="CodeChar0"/>
        </w:rPr>
        <w:t>nScript4.0</w:t>
      </w:r>
      <w:r w:rsidRPr="00A008F4">
        <w:rPr>
          <w:rStyle w:val="CodeChar0"/>
        </w:rPr>
        <w:t>MySQL.sql</w:t>
      </w:r>
      <w:r>
        <w:t xml:space="preserve"> in the CSM API v4.2 release, replace the </w:t>
      </w:r>
      <w:r w:rsidRPr="00A008F4">
        <w:rPr>
          <w:rStyle w:val="CodeChar0"/>
        </w:rPr>
        <w:t>&lt;&lt;database_name&gt;&gt;</w:t>
      </w:r>
      <w:r>
        <w:t xml:space="preserve"> tag with the name of the database</w:t>
      </w:r>
    </w:p>
    <w:p w:rsidR="006D66E4" w:rsidRDefault="006D66E4" w:rsidP="00896F6F">
      <w:pPr>
        <w:pStyle w:val="ListNumber"/>
        <w:numPr>
          <w:ilvl w:val="0"/>
          <w:numId w:val="85"/>
        </w:numPr>
      </w:pPr>
      <w:r>
        <w:t xml:space="preserve">Go to the directory that contains the executables for MySQL and provide the following command: </w:t>
      </w:r>
    </w:p>
    <w:p w:rsidR="006D66E4" w:rsidRDefault="006D66E4" w:rsidP="006D66E4">
      <w:pPr>
        <w:pStyle w:val="BodyTextIndent"/>
        <w:rPr>
          <w:rStyle w:val="CodeChar0"/>
        </w:rPr>
      </w:pPr>
      <w:r w:rsidRPr="00A008F4">
        <w:rPr>
          <w:rStyle w:val="CodeChar0"/>
        </w:rPr>
        <w:t xml:space="preserve">mysql --user=[user_name] --password=[password] -h [hostname] [auth_schema] &lt; MigrationScript4.0MySQL.sql </w:t>
      </w:r>
    </w:p>
    <w:p w:rsidR="006D66E4" w:rsidRDefault="006D66E4" w:rsidP="006D66E4">
      <w:pPr>
        <w:pStyle w:val="BodyTextIndent"/>
      </w:pPr>
      <w:r w:rsidRPr="00A008F4">
        <w:rPr>
          <w:rStyle w:val="CodeChar0"/>
          <w:rFonts w:ascii="Arial" w:hAnsi="Arial"/>
        </w:rPr>
        <w:t>Where:</w:t>
      </w:r>
    </w:p>
    <w:p w:rsidR="006D66E4" w:rsidRDefault="006D66E4" w:rsidP="006D66E4">
      <w:pPr>
        <w:pStyle w:val="ListBullet2"/>
      </w:pPr>
      <w:r w:rsidRPr="00A008F4">
        <w:rPr>
          <w:rStyle w:val="CodeChar0"/>
        </w:rPr>
        <w:t>user_name]</w:t>
      </w:r>
      <w:r>
        <w:t xml:space="preserve"> is the user name used to connect the MySQL database.</w:t>
      </w:r>
    </w:p>
    <w:p w:rsidR="006D66E4" w:rsidRDefault="006D66E4" w:rsidP="006D66E4">
      <w:pPr>
        <w:pStyle w:val="ListBullet2"/>
      </w:pPr>
      <w:r w:rsidRPr="00A008F4">
        <w:rPr>
          <w:rStyle w:val="CodeChar0"/>
        </w:rPr>
        <w:t>[password]</w:t>
      </w:r>
      <w:r>
        <w:t xml:space="preserve"> is the password for the user name entered.</w:t>
      </w:r>
    </w:p>
    <w:p w:rsidR="006D66E4" w:rsidRDefault="006D66E4" w:rsidP="006D66E4">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6D66E4" w:rsidRDefault="006D66E4" w:rsidP="006D66E4">
      <w:pPr>
        <w:pStyle w:val="ListBullet2"/>
      </w:pPr>
      <w:r w:rsidRPr="00A008F4">
        <w:rPr>
          <w:rStyle w:val="CodeChar0"/>
        </w:rPr>
        <w:t>[auth_schema]</w:t>
      </w:r>
      <w:r>
        <w:t xml:space="preserve"> is the name of the database created with the new authorization schema. </w:t>
      </w:r>
    </w:p>
    <w:p w:rsidR="006D66E4" w:rsidRDefault="006D66E4" w:rsidP="006D66E4">
      <w:pPr>
        <w:pStyle w:val="ListBullet2"/>
      </w:pPr>
      <w:r w:rsidRPr="00A008F4">
        <w:rPr>
          <w:rStyle w:val="CodeChar0"/>
        </w:rPr>
        <w:t>[MigrationScript4.0MySQL.sql]</w:t>
      </w:r>
      <w:r>
        <w:t xml:space="preserve"> is the file containing the data exported from the old schema, which needs to be loaded into the new schema</w:t>
      </w:r>
    </w:p>
    <w:p w:rsidR="006D66E4" w:rsidRPr="00F259B9" w:rsidRDefault="006D66E4" w:rsidP="00896F6F">
      <w:pPr>
        <w:pStyle w:val="ListNumber"/>
        <w:numPr>
          <w:ilvl w:val="0"/>
          <w:numId w:val="77"/>
        </w:numPr>
      </w:pPr>
      <w:r>
        <w:t>Verify that there are no errors in the SQL Script executed. Also make sure that the database has been appropriately updated.</w:t>
      </w:r>
    </w:p>
    <w:p w:rsidR="006D66E4" w:rsidRPr="001F2658" w:rsidRDefault="006D66E4" w:rsidP="006D66E4">
      <w:pPr>
        <w:pStyle w:val="Heading2"/>
      </w:pPr>
      <w:bookmarkStart w:id="624" w:name="_Toc238804934"/>
      <w:bookmarkStart w:id="625" w:name="_Toc238891371"/>
      <w:bookmarkStart w:id="626" w:name="_Toc238970841"/>
      <w:r>
        <w:lastRenderedPageBreak/>
        <w:t>Migrating from CSM v4.0 to CSM v4.1</w:t>
      </w:r>
      <w:bookmarkEnd w:id="624"/>
      <w:bookmarkEnd w:id="625"/>
      <w:bookmarkEnd w:id="626"/>
    </w:p>
    <w:p w:rsidR="006D66E4" w:rsidRPr="000F63AA" w:rsidRDefault="006D66E4" w:rsidP="006D66E4">
      <w:pPr>
        <w:pStyle w:val="BodyText"/>
      </w:pPr>
      <w:r>
        <w:t>The sections that follow provide instructions for migrating each type of database from CSM 4.0 to CSM 4.1.</w:t>
      </w:r>
      <w:r w:rsidRPr="00A6073E">
        <w:t xml:space="preserve"> </w:t>
      </w:r>
      <w:r w:rsidR="00440E64">
        <w:fldChar w:fldCharType="begin"/>
      </w:r>
      <w:r>
        <w:instrText xml:space="preserve"> XE "migrating to CSM 4.</w:instrText>
      </w:r>
      <w:r w:rsidRPr="00AF10ED">
        <w:instrText>1</w:instrText>
      </w:r>
      <w:r>
        <w:instrText xml:space="preserve">" </w:instrText>
      </w:r>
      <w:r w:rsidR="00440E64">
        <w:fldChar w:fldCharType="end"/>
      </w:r>
    </w:p>
    <w:p w:rsidR="006D66E4" w:rsidRDefault="006D66E4" w:rsidP="006D66E4">
      <w:pPr>
        <w:pStyle w:val="Heading3"/>
      </w:pPr>
      <w:bookmarkStart w:id="627" w:name="_Toc238804935"/>
      <w:bookmarkStart w:id="628" w:name="_Toc238891372"/>
      <w:bookmarkStart w:id="629" w:name="_Toc238970842"/>
      <w:r>
        <w:t>MySQL Migration – CSM 4.0 to CSM 4.1</w:t>
      </w:r>
      <w:bookmarkEnd w:id="627"/>
      <w:bookmarkEnd w:id="628"/>
      <w:bookmarkEnd w:id="629"/>
    </w:p>
    <w:p w:rsidR="006D66E4" w:rsidRDefault="006D66E4" w:rsidP="006D66E4">
      <w:pPr>
        <w:pStyle w:val="BodyText"/>
      </w:pPr>
      <w:r>
        <w:t xml:space="preserve">The following procedure provides the steps needed to update the MySQL database from an existing CSM 4.0 authorization schema to a CSM 4.1 authorization schema: </w:t>
      </w:r>
      <w:r w:rsidR="00440E64">
        <w:fldChar w:fldCharType="begin"/>
      </w:r>
      <w:r>
        <w:instrText xml:space="preserve"> XE "</w:instrText>
      </w:r>
      <w:r w:rsidRPr="00ED35E2">
        <w:instrText>MySQL migration</w:instrText>
      </w:r>
      <w:r>
        <w:instrText xml:space="preserve">" </w:instrText>
      </w:r>
      <w:r w:rsidR="00440E64">
        <w:fldChar w:fldCharType="end"/>
      </w:r>
    </w:p>
    <w:p w:rsidR="006D66E4" w:rsidRDefault="006D66E4" w:rsidP="00896F6F">
      <w:pPr>
        <w:pStyle w:val="ListNumber"/>
        <w:numPr>
          <w:ilvl w:val="0"/>
          <w:numId w:val="86"/>
        </w:numPr>
      </w:pPr>
      <w:r>
        <w:t>Obtain the CSM API v4.2 Release from NCICB Download Center</w:t>
      </w:r>
      <w:r w:rsidR="00B1029C">
        <w:t xml:space="preserve">: </w:t>
      </w:r>
      <w:hyperlink r:id="rId98" w:history="1">
        <w:r w:rsidR="00B1029C" w:rsidRPr="00A008F4">
          <w:rPr>
            <w:rStyle w:val="Hyperlink"/>
          </w:rPr>
          <w:t>http://ncicb.nci.nih.gov/download</w:t>
        </w:r>
      </w:hyperlink>
    </w:p>
    <w:p w:rsidR="006D66E4" w:rsidRDefault="006D66E4" w:rsidP="00896F6F">
      <w:pPr>
        <w:pStyle w:val="ListNumber"/>
        <w:numPr>
          <w:ilvl w:val="0"/>
          <w:numId w:val="86"/>
        </w:numPr>
      </w:pPr>
      <w:r>
        <w:t xml:space="preserve">In the </w:t>
      </w:r>
      <w:r w:rsidRPr="00A008F4">
        <w:rPr>
          <w:rStyle w:val="CodeChar0"/>
        </w:rPr>
        <w:t>Migratio</w:t>
      </w:r>
      <w:r>
        <w:rPr>
          <w:rStyle w:val="CodeChar0"/>
        </w:rPr>
        <w:t>nScript4.1</w:t>
      </w:r>
      <w:r w:rsidRPr="00A008F4">
        <w:rPr>
          <w:rStyle w:val="CodeChar0"/>
        </w:rPr>
        <w:t>MySQL.sql</w:t>
      </w:r>
      <w:r>
        <w:t xml:space="preserve"> in the CSM API v4.2 release, replace the </w:t>
      </w:r>
      <w:r w:rsidRPr="00A008F4">
        <w:rPr>
          <w:rStyle w:val="CodeChar0"/>
        </w:rPr>
        <w:t>&lt;&lt;database_name&gt;&gt;</w:t>
      </w:r>
      <w:r>
        <w:t xml:space="preserve"> tag with the name of the database.</w:t>
      </w:r>
    </w:p>
    <w:p w:rsidR="006D66E4" w:rsidRDefault="006D66E4" w:rsidP="00896F6F">
      <w:pPr>
        <w:pStyle w:val="ListNumber"/>
        <w:numPr>
          <w:ilvl w:val="0"/>
          <w:numId w:val="86"/>
        </w:numPr>
      </w:pPr>
      <w:r>
        <w:t xml:space="preserve">Go to the directory that contains the executables for MySQL and provide the following command: </w:t>
      </w:r>
    </w:p>
    <w:p w:rsidR="006D66E4" w:rsidRDefault="006D66E4" w:rsidP="006D66E4">
      <w:pPr>
        <w:pStyle w:val="BodyTextIndent"/>
        <w:rPr>
          <w:rStyle w:val="CodeChar0"/>
        </w:rPr>
      </w:pPr>
      <w:r w:rsidRPr="00A008F4">
        <w:rPr>
          <w:rStyle w:val="CodeChar0"/>
        </w:rPr>
        <w:t>mysql --user=[user_name] --password=[password] -h [hostname] [a</w:t>
      </w:r>
      <w:r>
        <w:rPr>
          <w:rStyle w:val="CodeChar0"/>
        </w:rPr>
        <w:t>uth_schema] &lt; MigrationScript4.1</w:t>
      </w:r>
      <w:r w:rsidRPr="00A008F4">
        <w:rPr>
          <w:rStyle w:val="CodeChar0"/>
        </w:rPr>
        <w:t xml:space="preserve">MySQL.sql </w:t>
      </w:r>
    </w:p>
    <w:p w:rsidR="006D66E4" w:rsidRDefault="006D66E4" w:rsidP="006D66E4">
      <w:pPr>
        <w:pStyle w:val="BodyTextIndent"/>
      </w:pPr>
      <w:r w:rsidRPr="00A008F4">
        <w:rPr>
          <w:rStyle w:val="CodeChar0"/>
          <w:rFonts w:ascii="Arial" w:hAnsi="Arial"/>
        </w:rPr>
        <w:t>Where:</w:t>
      </w:r>
    </w:p>
    <w:p w:rsidR="006D66E4" w:rsidRDefault="006D66E4" w:rsidP="006D66E4">
      <w:pPr>
        <w:pStyle w:val="ListBullet2"/>
      </w:pPr>
      <w:r>
        <w:rPr>
          <w:rStyle w:val="CodeChar0"/>
        </w:rPr>
        <w:t>[</w:t>
      </w:r>
      <w:r w:rsidRPr="00A008F4">
        <w:rPr>
          <w:rStyle w:val="CodeChar0"/>
        </w:rPr>
        <w:t>user_name]</w:t>
      </w:r>
      <w:r>
        <w:t xml:space="preserve"> is the user name used to connect the MySQL database.</w:t>
      </w:r>
    </w:p>
    <w:p w:rsidR="006D66E4" w:rsidRDefault="006D66E4" w:rsidP="006D66E4">
      <w:pPr>
        <w:pStyle w:val="ListBullet2"/>
      </w:pPr>
      <w:r w:rsidRPr="00A008F4">
        <w:rPr>
          <w:rStyle w:val="CodeChar0"/>
        </w:rPr>
        <w:t>[password]</w:t>
      </w:r>
      <w:r>
        <w:t xml:space="preserve"> is the password for the user name entered.</w:t>
      </w:r>
    </w:p>
    <w:p w:rsidR="006D66E4" w:rsidRDefault="006D66E4" w:rsidP="006D66E4">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6D66E4" w:rsidRDefault="006D66E4" w:rsidP="006D66E4">
      <w:pPr>
        <w:pStyle w:val="ListBullet2"/>
      </w:pPr>
      <w:r w:rsidRPr="00A008F4">
        <w:rPr>
          <w:rStyle w:val="CodeChar0"/>
        </w:rPr>
        <w:t>[auth_schema]</w:t>
      </w:r>
      <w:r>
        <w:t xml:space="preserve"> is the name of the database created with the new authorization schema. </w:t>
      </w:r>
    </w:p>
    <w:p w:rsidR="006D66E4" w:rsidRDefault="006D66E4" w:rsidP="006D66E4">
      <w:pPr>
        <w:pStyle w:val="ListBullet2"/>
      </w:pPr>
      <w:r w:rsidRPr="00A008F4">
        <w:rPr>
          <w:rStyle w:val="CodeChar0"/>
        </w:rPr>
        <w:t>[MigrationScript4.</w:t>
      </w:r>
      <w:r>
        <w:rPr>
          <w:rStyle w:val="CodeChar0"/>
        </w:rPr>
        <w:t>1</w:t>
      </w:r>
      <w:r w:rsidRPr="00A008F4">
        <w:rPr>
          <w:rStyle w:val="CodeChar0"/>
        </w:rPr>
        <w:t>MySQL.sql]</w:t>
      </w:r>
      <w:r>
        <w:t xml:space="preserve"> is the file containing the data exported from the old schema, which needs to be loaded into the new schema</w:t>
      </w:r>
    </w:p>
    <w:p w:rsidR="006D66E4" w:rsidRPr="00F259B9" w:rsidRDefault="006D66E4" w:rsidP="00896F6F">
      <w:pPr>
        <w:pStyle w:val="ListNumber"/>
        <w:numPr>
          <w:ilvl w:val="0"/>
          <w:numId w:val="77"/>
        </w:numPr>
      </w:pPr>
      <w:r>
        <w:t>Verify that there are no errors in the SQL Script executed. Also make sure that the database has been appropriately updated.</w:t>
      </w:r>
    </w:p>
    <w:p w:rsidR="006D66E4" w:rsidRPr="001F2658" w:rsidRDefault="006D66E4" w:rsidP="006D66E4">
      <w:pPr>
        <w:pStyle w:val="Heading2"/>
      </w:pPr>
      <w:bookmarkStart w:id="630" w:name="_Toc238804936"/>
      <w:bookmarkStart w:id="631" w:name="_Toc238891373"/>
      <w:bookmarkStart w:id="632" w:name="_Toc238970843"/>
      <w:r>
        <w:t>Migrating from CSM v4.1 to CSM v4.2</w:t>
      </w:r>
      <w:bookmarkEnd w:id="630"/>
      <w:bookmarkEnd w:id="631"/>
      <w:bookmarkEnd w:id="632"/>
    </w:p>
    <w:p w:rsidR="006D66E4" w:rsidRPr="000F63AA" w:rsidRDefault="006D66E4" w:rsidP="006D66E4">
      <w:pPr>
        <w:pStyle w:val="BodyText"/>
      </w:pPr>
      <w:r>
        <w:t>The sections that follow provide instructions for migrating each type of database from CSM 4.1 to CSM 4.2.</w:t>
      </w:r>
      <w:r w:rsidRPr="00A6073E">
        <w:t xml:space="preserve"> </w:t>
      </w:r>
      <w:r w:rsidR="00440E64">
        <w:fldChar w:fldCharType="begin"/>
      </w:r>
      <w:r>
        <w:instrText xml:space="preserve"> XE "migrating to CSM 4.2" </w:instrText>
      </w:r>
      <w:r w:rsidR="00440E64">
        <w:fldChar w:fldCharType="end"/>
      </w:r>
    </w:p>
    <w:p w:rsidR="006D66E4" w:rsidRDefault="006D66E4" w:rsidP="006D66E4">
      <w:pPr>
        <w:pStyle w:val="Heading3"/>
      </w:pPr>
      <w:bookmarkStart w:id="633" w:name="_Toc238804937"/>
      <w:bookmarkStart w:id="634" w:name="_Toc238891374"/>
      <w:bookmarkStart w:id="635" w:name="_Toc238970844"/>
      <w:r>
        <w:t>MySQL Migration – CSM 4.1 to CSM 4.2</w:t>
      </w:r>
      <w:bookmarkEnd w:id="633"/>
      <w:bookmarkEnd w:id="634"/>
      <w:bookmarkEnd w:id="635"/>
    </w:p>
    <w:p w:rsidR="006D66E4" w:rsidRDefault="006D66E4" w:rsidP="006D66E4">
      <w:pPr>
        <w:pStyle w:val="BodyText"/>
      </w:pPr>
      <w:r>
        <w:t xml:space="preserve">The following procedure provides the steps needed to update the MySQL database from an existing CSM 4.1 authorization schema to a CSM 4.2 authorization schema: </w:t>
      </w:r>
      <w:r w:rsidR="00440E64">
        <w:fldChar w:fldCharType="begin"/>
      </w:r>
      <w:r>
        <w:instrText xml:space="preserve"> XE "</w:instrText>
      </w:r>
      <w:r w:rsidRPr="00ED35E2">
        <w:instrText>MySQL migration</w:instrText>
      </w:r>
      <w:r>
        <w:instrText xml:space="preserve">" </w:instrText>
      </w:r>
      <w:r w:rsidR="00440E64">
        <w:fldChar w:fldCharType="end"/>
      </w:r>
    </w:p>
    <w:p w:rsidR="006D66E4" w:rsidRDefault="006D66E4" w:rsidP="00896F6F">
      <w:pPr>
        <w:pStyle w:val="ListNumber"/>
        <w:numPr>
          <w:ilvl w:val="0"/>
          <w:numId w:val="87"/>
        </w:numPr>
      </w:pPr>
      <w:r>
        <w:t>Obtain the CSM API v4.2 Release from NCICB Download Center</w:t>
      </w:r>
      <w:r w:rsidR="00B1029C">
        <w:t xml:space="preserve">: </w:t>
      </w:r>
      <w:hyperlink r:id="rId99" w:history="1">
        <w:r w:rsidR="00B1029C" w:rsidRPr="00A008F4">
          <w:rPr>
            <w:rStyle w:val="Hyperlink"/>
          </w:rPr>
          <w:t>http://ncicb.nci.nih.gov/download</w:t>
        </w:r>
      </w:hyperlink>
    </w:p>
    <w:p w:rsidR="006D66E4" w:rsidRDefault="006D66E4" w:rsidP="00896F6F">
      <w:pPr>
        <w:pStyle w:val="ListNumber"/>
        <w:numPr>
          <w:ilvl w:val="0"/>
          <w:numId w:val="87"/>
        </w:numPr>
      </w:pPr>
      <w:r>
        <w:t xml:space="preserve">In the </w:t>
      </w:r>
      <w:r>
        <w:rPr>
          <w:rStyle w:val="CodeChar0"/>
        </w:rPr>
        <w:t>MigrationScript4.2</w:t>
      </w:r>
      <w:r w:rsidRPr="00A008F4">
        <w:rPr>
          <w:rStyle w:val="CodeChar0"/>
        </w:rPr>
        <w:t>MySQL.sql</w:t>
      </w:r>
      <w:r>
        <w:t xml:space="preserve"> in the CSM API v4.2 release, replace the </w:t>
      </w:r>
      <w:r w:rsidRPr="00A008F4">
        <w:rPr>
          <w:rStyle w:val="CodeChar0"/>
        </w:rPr>
        <w:t>&lt;&lt;database_name&gt;&gt;</w:t>
      </w:r>
      <w:r>
        <w:t xml:space="preserve"> tag with the name of the database.</w:t>
      </w:r>
    </w:p>
    <w:p w:rsidR="006D66E4" w:rsidRDefault="006D66E4" w:rsidP="00896F6F">
      <w:pPr>
        <w:pStyle w:val="ListNumber"/>
        <w:numPr>
          <w:ilvl w:val="0"/>
          <w:numId w:val="87"/>
        </w:numPr>
      </w:pPr>
      <w:r>
        <w:lastRenderedPageBreak/>
        <w:t xml:space="preserve">Go to the directory that contains the executables for MySQL and provide the following command: </w:t>
      </w:r>
    </w:p>
    <w:p w:rsidR="006D66E4" w:rsidRDefault="006D66E4" w:rsidP="006D66E4">
      <w:pPr>
        <w:pStyle w:val="BodyTextIndent"/>
        <w:rPr>
          <w:rStyle w:val="CodeChar0"/>
        </w:rPr>
      </w:pPr>
      <w:r w:rsidRPr="00A008F4">
        <w:rPr>
          <w:rStyle w:val="CodeChar0"/>
        </w:rPr>
        <w:t>mysql --user=[user_name] --password=[password] -h [hostname] [a</w:t>
      </w:r>
      <w:r>
        <w:rPr>
          <w:rStyle w:val="CodeChar0"/>
        </w:rPr>
        <w:t>uth_schema] &lt; MigrationScript4.2</w:t>
      </w:r>
      <w:r w:rsidRPr="00A008F4">
        <w:rPr>
          <w:rStyle w:val="CodeChar0"/>
        </w:rPr>
        <w:t xml:space="preserve">MySQL.sql </w:t>
      </w:r>
    </w:p>
    <w:p w:rsidR="006D66E4" w:rsidRDefault="006D66E4" w:rsidP="006D66E4">
      <w:pPr>
        <w:pStyle w:val="BodyTextIndent"/>
      </w:pPr>
      <w:r w:rsidRPr="00A008F4">
        <w:rPr>
          <w:rStyle w:val="CodeChar0"/>
          <w:rFonts w:ascii="Arial" w:hAnsi="Arial"/>
        </w:rPr>
        <w:t>Where:</w:t>
      </w:r>
    </w:p>
    <w:p w:rsidR="006D66E4" w:rsidRDefault="006D66E4" w:rsidP="006D66E4">
      <w:pPr>
        <w:pStyle w:val="ListBullet2"/>
      </w:pPr>
      <w:r>
        <w:rPr>
          <w:rStyle w:val="CodeChar0"/>
        </w:rPr>
        <w:t>[</w:t>
      </w:r>
      <w:r w:rsidRPr="00A008F4">
        <w:rPr>
          <w:rStyle w:val="CodeChar0"/>
        </w:rPr>
        <w:t>user_name]</w:t>
      </w:r>
      <w:r>
        <w:t xml:space="preserve"> is the user name used to connect the MySQL database.</w:t>
      </w:r>
    </w:p>
    <w:p w:rsidR="006D66E4" w:rsidRDefault="006D66E4" w:rsidP="006D66E4">
      <w:pPr>
        <w:pStyle w:val="ListBullet2"/>
      </w:pPr>
      <w:r w:rsidRPr="00A008F4">
        <w:rPr>
          <w:rStyle w:val="CodeChar0"/>
        </w:rPr>
        <w:t>[password]</w:t>
      </w:r>
      <w:r>
        <w:t xml:space="preserve"> is the password for the user name entered.</w:t>
      </w:r>
    </w:p>
    <w:p w:rsidR="006D66E4" w:rsidRDefault="006D66E4" w:rsidP="006D66E4">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6D66E4" w:rsidRDefault="006D66E4" w:rsidP="006D66E4">
      <w:pPr>
        <w:pStyle w:val="ListBullet2"/>
      </w:pPr>
      <w:r w:rsidRPr="00A008F4">
        <w:rPr>
          <w:rStyle w:val="CodeChar0"/>
        </w:rPr>
        <w:t>[auth_schema]</w:t>
      </w:r>
      <w:r>
        <w:t xml:space="preserve"> is the name of the database created with the new authorization schema. </w:t>
      </w:r>
    </w:p>
    <w:p w:rsidR="006D66E4" w:rsidRDefault="006D66E4" w:rsidP="006D66E4">
      <w:pPr>
        <w:pStyle w:val="ListBullet2"/>
      </w:pPr>
      <w:r w:rsidRPr="00A008F4">
        <w:rPr>
          <w:rStyle w:val="CodeChar0"/>
        </w:rPr>
        <w:t>[MigrationScript4.</w:t>
      </w:r>
      <w:r>
        <w:rPr>
          <w:rStyle w:val="CodeChar0"/>
        </w:rPr>
        <w:t>2</w:t>
      </w:r>
      <w:r w:rsidRPr="00A008F4">
        <w:rPr>
          <w:rStyle w:val="CodeChar0"/>
        </w:rPr>
        <w:t>MySQL.sql]</w:t>
      </w:r>
      <w:r>
        <w:t xml:space="preserve"> is the file containing the data exported from the old schema, which needs to be loaded into the new schema</w:t>
      </w:r>
    </w:p>
    <w:p w:rsidR="006D66E4" w:rsidRDefault="006D66E4" w:rsidP="00896F6F">
      <w:pPr>
        <w:pStyle w:val="ListNumber"/>
        <w:numPr>
          <w:ilvl w:val="0"/>
          <w:numId w:val="77"/>
        </w:numPr>
      </w:pPr>
      <w:r>
        <w:t>Verify that there are no errors in the SQL Script executed. Also make sure that the database has been appropriately updated.</w:t>
      </w:r>
    </w:p>
    <w:p w:rsidR="006D66E4" w:rsidRDefault="006D66E4" w:rsidP="006D66E4">
      <w:pPr>
        <w:pStyle w:val="BodyText"/>
      </w:pPr>
      <w:r>
        <w:br w:type="page"/>
      </w:r>
    </w:p>
    <w:p w:rsidR="009B491C" w:rsidRDefault="009B491C" w:rsidP="006D66E4">
      <w:pPr>
        <w:pStyle w:val="BodyText"/>
      </w:pPr>
    </w:p>
    <w:p w:rsidR="009B491C" w:rsidRDefault="009B491C" w:rsidP="006D66E4">
      <w:pPr>
        <w:pStyle w:val="BodyText"/>
        <w:sectPr w:rsidR="009B491C" w:rsidSect="00A57346">
          <w:pgSz w:w="12240" w:h="15840" w:code="1"/>
          <w:pgMar w:top="1440" w:right="1440" w:bottom="1440" w:left="1440" w:header="720" w:footer="720" w:gutter="432"/>
          <w:cols w:space="720"/>
          <w:titlePg/>
          <w:docGrid w:linePitch="360"/>
        </w:sectPr>
      </w:pPr>
    </w:p>
    <w:p w:rsidR="006D66E4" w:rsidRPr="009A5047" w:rsidRDefault="006D66E4" w:rsidP="006D66E4">
      <w:pPr>
        <w:pStyle w:val="Heading9"/>
      </w:pPr>
      <w:bookmarkStart w:id="636" w:name="_Toc238891377"/>
      <w:bookmarkStart w:id="637" w:name="_Toc238970845"/>
      <w:bookmarkStart w:id="638" w:name="_Toc238804940"/>
      <w:bookmarkStart w:id="639" w:name="_Ref238866102"/>
      <w:bookmarkStart w:id="640" w:name="_Ref238866104"/>
      <w:r w:rsidRPr="009A5047">
        <w:lastRenderedPageBreak/>
        <w:t>Sample Local Deployment- Single Installation/Single Schema</w:t>
      </w:r>
      <w:bookmarkEnd w:id="636"/>
      <w:bookmarkEnd w:id="637"/>
      <w:r w:rsidRPr="009A5047">
        <w:t xml:space="preserve"> </w:t>
      </w:r>
      <w:bookmarkEnd w:id="638"/>
      <w:bookmarkEnd w:id="639"/>
      <w:bookmarkEnd w:id="640"/>
    </w:p>
    <w:p w:rsidR="006D66E4" w:rsidRDefault="006D66E4" w:rsidP="006D66E4">
      <w:pPr>
        <w:pStyle w:val="BodyText"/>
      </w:pPr>
      <w:r>
        <w:t xml:space="preserve">A sample local deployment of UPT 4.2 with Single installation and Single Schema configuration is shown in this appendix. </w:t>
      </w:r>
      <w:r w:rsidR="00FE3171">
        <w:t xml:space="preserve">This UPT 4.2 deployment supports CSM v3.1, v3.2, v4.0, v4.1, and v4.2 CSM schemas and applications. </w:t>
      </w:r>
    </w:p>
    <w:p w:rsidR="006D66E4" w:rsidRDefault="006D66E4" w:rsidP="006D66E4">
      <w:pPr>
        <w:pStyle w:val="BodyText"/>
      </w:pPr>
      <w:r>
        <w:t>The deployment includes the configurations identified below.</w:t>
      </w:r>
    </w:p>
    <w:p w:rsidR="006D66E4" w:rsidRDefault="006D66E4" w:rsidP="00ED1824">
      <w:pPr>
        <w:pStyle w:val="Heading4"/>
        <w:numPr>
          <w:ilvl w:val="0"/>
          <w:numId w:val="88"/>
        </w:numPr>
      </w:pPr>
      <w:r>
        <w:t>JBOSS_HOME/server/&lt;jboss.server.name&gt;/conf/Login-config.xml</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8080"/>
          <w:sz w:val="20"/>
          <w:highlight w:val="white"/>
        </w:rPr>
        <w:t>&lt;?xml version="1.0" encoding="UTF-8"?&gt;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policy</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application-policy</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csmupt</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authentication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login-module</w:t>
      </w:r>
      <w:r w:rsidRPr="005020F0">
        <w:rPr>
          <w:rFonts w:ascii="Times New Roman" w:hAnsi="Times New Roman"/>
          <w:color w:val="FF0000"/>
          <w:sz w:val="20"/>
          <w:highlight w:val="white"/>
        </w:rPr>
        <w:t xml:space="preserve"> code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gov.nih.nci.security.authentication.loginmodules.RDBMSLoginModule</w:t>
      </w:r>
      <w:r w:rsidRPr="005020F0">
        <w:rPr>
          <w:rFonts w:ascii="Times New Roman" w:hAnsi="Times New Roman"/>
          <w:color w:val="0000FF"/>
          <w:sz w:val="20"/>
          <w:highlight w:val="white"/>
        </w:rPr>
        <w:t>"</w:t>
      </w:r>
      <w:r w:rsidRPr="005020F0">
        <w:rPr>
          <w:rFonts w:ascii="Times New Roman" w:hAnsi="Times New Roman"/>
          <w:color w:val="FF0000"/>
          <w:sz w:val="20"/>
          <w:highlight w:val="white"/>
        </w:rPr>
        <w:t xml:space="preserve"> flag</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required</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driver</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org.gjt.mm.mysql.Driver</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url</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jdbc:mysql://localhost:3306/uptdb</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user</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passwd</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Default="006D66E4" w:rsidP="006D66E4">
      <w:pPr>
        <w:autoSpaceDE w:val="0"/>
        <w:autoSpaceDN w:val="0"/>
        <w:adjustRightInd w:val="0"/>
        <w:ind w:left="720"/>
        <w:rPr>
          <w:rFonts w:ascii="Times New Roman" w:hAnsi="Times New Roman"/>
          <w:color w:val="0000FF"/>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query</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SELECT * FROM CSM_USER WHERE LOGIN_NAME=? and PASSWORD=?</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encryption-enabled</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YES</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login-module</w:t>
      </w:r>
      <w:r w:rsidRPr="005020F0">
        <w:rPr>
          <w:rFonts w:ascii="Times New Roman" w:hAnsi="Times New Roman"/>
          <w:color w:val="0000FF"/>
          <w:sz w:val="20"/>
          <w:highlight w:val="white"/>
        </w:rPr>
        <w:t>&gt;</w:t>
      </w:r>
    </w:p>
    <w:p w:rsidR="006D66E4" w:rsidRDefault="006D66E4" w:rsidP="006D66E4">
      <w:pPr>
        <w:autoSpaceDE w:val="0"/>
        <w:autoSpaceDN w:val="0"/>
        <w:adjustRightInd w:val="0"/>
        <w:rPr>
          <w:sz w:val="18"/>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authentication</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application-policy</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policy</w:t>
      </w:r>
      <w:r w:rsidRPr="005020F0">
        <w:rPr>
          <w:rFonts w:ascii="Times New Roman" w:hAnsi="Times New Roman"/>
          <w:color w:val="0000FF"/>
          <w:sz w:val="20"/>
          <w:highlight w:val="white"/>
        </w:rPr>
        <w:t>&gt;</w:t>
      </w:r>
    </w:p>
    <w:p w:rsidR="006D66E4" w:rsidRDefault="006D66E4" w:rsidP="006D66E4">
      <w:pPr>
        <w:pStyle w:val="BodyText"/>
      </w:pPr>
    </w:p>
    <w:p w:rsidR="006D66E4" w:rsidRDefault="006D66E4" w:rsidP="00ED1824">
      <w:pPr>
        <w:pStyle w:val="Heading4"/>
        <w:numPr>
          <w:ilvl w:val="0"/>
          <w:numId w:val="88"/>
        </w:numPr>
      </w:pPr>
      <w:r>
        <w:t>JBOSS_HOME/server/&lt;jboss.server.name&gt;/deploy/Properties-service.xml</w:t>
      </w:r>
    </w:p>
    <w:p w:rsidR="006D66E4" w:rsidRPr="009A5047" w:rsidRDefault="006D66E4" w:rsidP="006D66E4">
      <w:pPr>
        <w:autoSpaceDE w:val="0"/>
        <w:autoSpaceDN w:val="0"/>
        <w:adjustRightInd w:val="0"/>
        <w:rPr>
          <w:rFonts w:ascii="Times New Roman" w:hAnsi="Times New Roman"/>
          <w:color w:val="008080"/>
          <w:sz w:val="20"/>
          <w:highlight w:val="white"/>
        </w:rPr>
      </w:pPr>
      <w:r w:rsidRPr="009A5047">
        <w:rPr>
          <w:rFonts w:ascii="Times New Roman" w:hAnsi="Times New Roman"/>
          <w:color w:val="008080"/>
          <w:sz w:val="20"/>
          <w:highlight w:val="white"/>
        </w:rPr>
        <w:t>&lt;?xml version="1.0" encoding="UTF-8"?&gt;</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server</w:t>
      </w:r>
      <w:r w:rsidRPr="009A5047">
        <w:rPr>
          <w:rFonts w:ascii="Times New Roman" w:hAnsi="Times New Roman"/>
          <w:color w:val="0000FF"/>
          <w:sz w:val="20"/>
          <w:szCs w:val="20"/>
          <w:highlight w:val="white"/>
        </w:rPr>
        <w:t>&gt;</w:t>
      </w:r>
      <w:r w:rsidRPr="009A5047">
        <w:rPr>
          <w:rFonts w:ascii="Times New Roman" w:hAnsi="Times New Roman"/>
          <w:color w:val="000000"/>
          <w:sz w:val="20"/>
          <w:szCs w:val="20"/>
          <w:highlight w:val="white"/>
        </w:rPr>
        <w:t xml:space="preserve"> </w:t>
      </w: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mbean</w:t>
      </w:r>
      <w:r w:rsidRPr="009A5047">
        <w:rPr>
          <w:rFonts w:ascii="Times New Roman" w:hAnsi="Times New Roman"/>
          <w:color w:val="FF0000"/>
          <w:sz w:val="20"/>
          <w:szCs w:val="20"/>
          <w:highlight w:val="white"/>
        </w:rPr>
        <w:t xml:space="preserve"> code</w:t>
      </w:r>
      <w:r w:rsidRPr="009A5047">
        <w:rPr>
          <w:rFonts w:ascii="Times New Roman" w:hAnsi="Times New Roman"/>
          <w:color w:val="0000FF"/>
          <w:sz w:val="20"/>
          <w:szCs w:val="20"/>
          <w:highlight w:val="white"/>
        </w:rPr>
        <w:t>="</w:t>
      </w:r>
      <w:r w:rsidRPr="009A5047">
        <w:rPr>
          <w:rFonts w:ascii="Times New Roman" w:hAnsi="Times New Roman"/>
          <w:color w:val="000000"/>
          <w:sz w:val="20"/>
          <w:szCs w:val="20"/>
          <w:highlight w:val="white"/>
        </w:rPr>
        <w:t>org.jboss.varia.property.SystemPropertiesService</w:t>
      </w:r>
      <w:r w:rsidRPr="009A5047">
        <w:rPr>
          <w:rFonts w:ascii="Times New Roman" w:hAnsi="Times New Roman"/>
          <w:color w:val="0000FF"/>
          <w:sz w:val="20"/>
          <w:szCs w:val="20"/>
          <w:highlight w:val="white"/>
        </w:rPr>
        <w:t>"</w:t>
      </w:r>
      <w:r w:rsidRPr="009A5047">
        <w:rPr>
          <w:rFonts w:ascii="Times New Roman" w:hAnsi="Times New Roman"/>
          <w:color w:val="FF0000"/>
          <w:sz w:val="20"/>
          <w:szCs w:val="20"/>
          <w:highlight w:val="white"/>
        </w:rPr>
        <w:t xml:space="preserve"> name</w:t>
      </w:r>
      <w:r w:rsidRPr="009A5047">
        <w:rPr>
          <w:rFonts w:ascii="Times New Roman" w:hAnsi="Times New Roman"/>
          <w:color w:val="0000FF"/>
          <w:sz w:val="20"/>
          <w:szCs w:val="20"/>
          <w:highlight w:val="white"/>
        </w:rPr>
        <w:t>="</w:t>
      </w:r>
      <w:r w:rsidRPr="009A5047">
        <w:rPr>
          <w:rFonts w:ascii="Times New Roman" w:hAnsi="Times New Roman"/>
          <w:color w:val="000000"/>
          <w:sz w:val="20"/>
          <w:szCs w:val="20"/>
          <w:highlight w:val="white"/>
        </w:rPr>
        <w:t>jboss:type=Service,name=SystemProperties</w:t>
      </w:r>
      <w:r w:rsidRPr="009A5047">
        <w:rPr>
          <w:rFonts w:ascii="Times New Roman" w:hAnsi="Times New Roman"/>
          <w:color w:val="0000FF"/>
          <w:sz w:val="20"/>
          <w:szCs w:val="20"/>
          <w:highlight w:val="white"/>
        </w:rPr>
        <w:t>"&gt;</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00"/>
          <w:sz w:val="20"/>
          <w:szCs w:val="20"/>
          <w:highlight w:val="white"/>
        </w:rPr>
        <w:t xml:space="preserve"> </w:t>
      </w:r>
      <w:r w:rsidRPr="009A5047">
        <w:rPr>
          <w:rFonts w:ascii="Times New Roman" w:hAnsi="Times New Roman"/>
          <w:color w:val="000000"/>
          <w:sz w:val="20"/>
          <w:szCs w:val="20"/>
          <w:highlight w:val="white"/>
        </w:rPr>
        <w:tab/>
      </w: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attribute</w:t>
      </w:r>
      <w:r w:rsidRPr="009A5047">
        <w:rPr>
          <w:rFonts w:ascii="Times New Roman" w:hAnsi="Times New Roman"/>
          <w:color w:val="FF0000"/>
          <w:sz w:val="20"/>
          <w:szCs w:val="20"/>
          <w:highlight w:val="white"/>
        </w:rPr>
        <w:t xml:space="preserve"> name</w:t>
      </w:r>
      <w:r w:rsidRPr="009A5047">
        <w:rPr>
          <w:rFonts w:ascii="Times New Roman" w:hAnsi="Times New Roman"/>
          <w:color w:val="0000FF"/>
          <w:sz w:val="20"/>
          <w:szCs w:val="20"/>
          <w:highlight w:val="white"/>
        </w:rPr>
        <w:t>="</w:t>
      </w:r>
      <w:r w:rsidRPr="009A5047">
        <w:rPr>
          <w:rFonts w:ascii="Times New Roman" w:hAnsi="Times New Roman"/>
          <w:color w:val="000000"/>
          <w:sz w:val="20"/>
          <w:szCs w:val="20"/>
          <w:highlight w:val="white"/>
        </w:rPr>
        <w:t>Properties</w:t>
      </w:r>
      <w:r w:rsidRPr="009A5047">
        <w:rPr>
          <w:rFonts w:ascii="Times New Roman" w:hAnsi="Times New Roman"/>
          <w:color w:val="0000FF"/>
          <w:sz w:val="20"/>
          <w:szCs w:val="20"/>
          <w:highlight w:val="white"/>
        </w:rPr>
        <w:t>"&gt;</w:t>
      </w:r>
      <w:r w:rsidRPr="009A5047">
        <w:rPr>
          <w:rFonts w:ascii="Times New Roman" w:hAnsi="Times New Roman"/>
          <w:color w:val="000000"/>
          <w:sz w:val="20"/>
          <w:szCs w:val="20"/>
          <w:highlight w:val="white"/>
        </w:rPr>
        <w:t>gov.nih.nci.security.configFile=c:/apps/upt/jboss-4.0.5.GA/server/default/csmconfig/ApplicationSecurityConfig.xml</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00"/>
          <w:sz w:val="20"/>
          <w:szCs w:val="20"/>
          <w:highlight w:val="white"/>
        </w:rPr>
        <w:t xml:space="preserve"> </w:t>
      </w:r>
      <w:r w:rsidRPr="009A5047">
        <w:rPr>
          <w:rFonts w:ascii="Times New Roman" w:hAnsi="Times New Roman"/>
          <w:color w:val="000000"/>
          <w:sz w:val="20"/>
          <w:szCs w:val="20"/>
          <w:highlight w:val="white"/>
        </w:rPr>
        <w:tab/>
      </w: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attribute</w:t>
      </w:r>
      <w:r w:rsidRPr="009A5047">
        <w:rPr>
          <w:rFonts w:ascii="Times New Roman" w:hAnsi="Times New Roman"/>
          <w:color w:val="0000FF"/>
          <w:sz w:val="20"/>
          <w:szCs w:val="20"/>
          <w:highlight w:val="white"/>
        </w:rPr>
        <w:t>&gt;</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mbean</w:t>
      </w:r>
      <w:r w:rsidRPr="009A5047">
        <w:rPr>
          <w:rFonts w:ascii="Times New Roman" w:hAnsi="Times New Roman"/>
          <w:color w:val="0000FF"/>
          <w:sz w:val="20"/>
          <w:szCs w:val="20"/>
          <w:highlight w:val="white"/>
        </w:rPr>
        <w:t>&gt;&lt;/</w:t>
      </w:r>
      <w:r w:rsidRPr="009A5047">
        <w:rPr>
          <w:rFonts w:ascii="Times New Roman" w:hAnsi="Times New Roman"/>
          <w:color w:val="800000"/>
          <w:sz w:val="20"/>
          <w:szCs w:val="20"/>
          <w:highlight w:val="white"/>
        </w:rPr>
        <w:t>server</w:t>
      </w:r>
      <w:r w:rsidRPr="009A5047">
        <w:rPr>
          <w:rFonts w:ascii="Times New Roman" w:hAnsi="Times New Roman"/>
          <w:color w:val="0000FF"/>
          <w:sz w:val="20"/>
          <w:szCs w:val="20"/>
          <w:highlight w:val="white"/>
        </w:rPr>
        <w:t>&gt;</w:t>
      </w:r>
    </w:p>
    <w:p w:rsidR="006D66E4" w:rsidRDefault="006D66E4" w:rsidP="006D66E4">
      <w:pPr>
        <w:pStyle w:val="BodyText"/>
        <w:ind w:left="0"/>
      </w:pPr>
    </w:p>
    <w:p w:rsidR="006D66E4" w:rsidRDefault="006D66E4" w:rsidP="00ED1824">
      <w:pPr>
        <w:pStyle w:val="Heading4"/>
        <w:numPr>
          <w:ilvl w:val="0"/>
          <w:numId w:val="88"/>
        </w:numPr>
      </w:pPr>
      <w:r>
        <w:t>JBOSS_HOME/server/&lt;jboss.server.name&gt;/deploy/upt-ds.xml</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8080"/>
          <w:sz w:val="20"/>
          <w:highlight w:val="white"/>
        </w:rPr>
        <w:t>&lt;?xml version="1.0" encoding="UTF-8"?&gt;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datasources</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local-tx-datasource</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jndi-name</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csmupt31</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jndi-name</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driver-class</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org.gjt.mm.mysql.Driver</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driver-class</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connection-url</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jdbc:mysql://localhost:3306/uptdb</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connection-url</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user-name</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user-name</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password</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password</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local-tx-datasource</w:t>
      </w:r>
      <w:r w:rsidRPr="005020F0">
        <w:rPr>
          <w:rFonts w:ascii="Times New Roman" w:hAnsi="Times New Roman"/>
          <w:color w:val="0000FF"/>
          <w:sz w:val="20"/>
          <w:highlight w:val="white"/>
        </w:rPr>
        <w:t>&gt;</w:t>
      </w:r>
    </w:p>
    <w:p w:rsidR="006D66E4" w:rsidRDefault="006D66E4" w:rsidP="006D66E4">
      <w:pPr>
        <w:pStyle w:val="BodyText"/>
        <w:ind w:left="0"/>
        <w:rPr>
          <w:sz w:val="18"/>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datasources</w:t>
      </w:r>
      <w:r w:rsidRPr="005020F0">
        <w:rPr>
          <w:rFonts w:ascii="Times New Roman" w:hAnsi="Times New Roman"/>
          <w:color w:val="0000FF"/>
          <w:sz w:val="20"/>
          <w:highlight w:val="white"/>
        </w:rPr>
        <w:t>&gt;</w:t>
      </w:r>
    </w:p>
    <w:p w:rsidR="006D66E4" w:rsidRDefault="006D66E4" w:rsidP="00ED1824">
      <w:pPr>
        <w:pStyle w:val="Heading4"/>
        <w:numPr>
          <w:ilvl w:val="0"/>
          <w:numId w:val="88"/>
        </w:numPr>
      </w:pPr>
      <w:r>
        <w:lastRenderedPageBreak/>
        <w:t>JBOSS_HOME/server/&lt;jboss.server.name&gt;/csmconfig/ApplicationSecurityConfig.xml</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8080"/>
          <w:sz w:val="20"/>
          <w:szCs w:val="20"/>
          <w:highlight w:val="white"/>
        </w:rPr>
        <w:t>&lt;?xml version="1.0" encoding="UTF-8"?&gt;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security-config</w:t>
      </w:r>
      <w:r w:rsidRPr="005020F0">
        <w:rPr>
          <w:rFonts w:ascii="Times New Roman" w:hAnsi="Times New Roman"/>
          <w:color w:val="FF0000"/>
          <w:sz w:val="20"/>
          <w:szCs w:val="20"/>
          <w:highlight w:val="white"/>
        </w:rPr>
        <w:t xml:space="preserve"> xmlns:xsi</w:t>
      </w:r>
      <w:r w:rsidRPr="005020F0">
        <w:rPr>
          <w:rFonts w:ascii="Times New Roman" w:hAnsi="Times New Roman"/>
          <w:color w:val="0000FF"/>
          <w:sz w:val="20"/>
          <w:szCs w:val="20"/>
          <w:highlight w:val="white"/>
        </w:rPr>
        <w:t>="</w:t>
      </w:r>
      <w:r w:rsidRPr="005020F0">
        <w:rPr>
          <w:rFonts w:ascii="Times New Roman" w:hAnsi="Times New Roman"/>
          <w:color w:val="000000"/>
          <w:sz w:val="20"/>
          <w:szCs w:val="20"/>
          <w:highlight w:val="white"/>
        </w:rPr>
        <w:t>http://www.w3.org/2001/XMLSchema-instance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authentication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authentication-provider-class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lockout-time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6000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lockout-time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allowed-login-time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6000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allowed-login-time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allowed-attempts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3</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allowed-attempts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authentication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c:/apps/upt/jboss-4.0.5.GA/server/default/csmconfig/csmupt31.hibernate.cfg.xml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backwards-compatibility</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login-application-context-name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uptlogin</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login-application-context-name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central-upt-configuration</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false</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central-upt-configuration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csmupt31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upt31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csmupt31.hibernate.cfg.xml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csmupt32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upt32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lastRenderedPageBreak/>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FF"/>
          <w:sz w:val="20"/>
          <w:szCs w:val="20"/>
          <w:highlight w:val="white"/>
        </w:rPr>
      </w:pPr>
      <w:r w:rsidRPr="005020F0">
        <w:rPr>
          <w:rFonts w:ascii="Times New Roman" w:hAnsi="Times New Roman"/>
          <w:color w:val="000000"/>
          <w:sz w:val="20"/>
          <w:szCs w:val="20"/>
          <w:highlight w:val="white"/>
        </w:rPr>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backwards-compatibility</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security-config</w:t>
      </w:r>
      <w:r w:rsidRPr="005020F0">
        <w:rPr>
          <w:rFonts w:ascii="Times New Roman" w:hAnsi="Times New Roman"/>
          <w:color w:val="0000FF"/>
          <w:sz w:val="20"/>
          <w:szCs w:val="20"/>
          <w:highlight w:val="white"/>
        </w:rPr>
        <w:t>&gt;</w:t>
      </w:r>
    </w:p>
    <w:p w:rsidR="006D66E4" w:rsidRDefault="006D66E4" w:rsidP="006D66E4">
      <w:pPr>
        <w:pStyle w:val="BodyText"/>
      </w:pPr>
    </w:p>
    <w:p w:rsidR="006D66E4" w:rsidRDefault="006D66E4" w:rsidP="00ED1824">
      <w:pPr>
        <w:pStyle w:val="Heading4"/>
        <w:numPr>
          <w:ilvl w:val="0"/>
          <w:numId w:val="88"/>
        </w:numPr>
      </w:pPr>
      <w:r>
        <w:t>JBOSS_HOME/server/&lt;jboss.server.name&gt;/csmconfig/csmupt31.hibernate.cfg.xml</w:t>
      </w:r>
    </w:p>
    <w:p w:rsidR="006D66E4" w:rsidRPr="00C010B8" w:rsidRDefault="006D66E4" w:rsidP="006D66E4">
      <w:pPr>
        <w:pStyle w:val="BodyText"/>
        <w:rPr>
          <w:sz w:val="20"/>
        </w:rPr>
      </w:pPr>
      <w:r w:rsidRPr="005020F0">
        <w:rPr>
          <w:sz w:val="20"/>
        </w:rPr>
        <w:t>&lt;?xml version='1.0' encoding='UTF-8'?&gt;</w:t>
      </w:r>
    </w:p>
    <w:p w:rsidR="006D66E4" w:rsidRPr="00C010B8" w:rsidRDefault="006D66E4" w:rsidP="006D66E4">
      <w:pPr>
        <w:pStyle w:val="BodyText"/>
        <w:rPr>
          <w:sz w:val="20"/>
        </w:rPr>
      </w:pPr>
      <w:r w:rsidRPr="005020F0">
        <w:rPr>
          <w:sz w:val="20"/>
        </w:rPr>
        <w:t>&lt;!DOCTYPE hibernate-configuration PUBLIC</w:t>
      </w:r>
    </w:p>
    <w:p w:rsidR="006D66E4" w:rsidRPr="00C010B8" w:rsidRDefault="006D66E4" w:rsidP="006D66E4">
      <w:pPr>
        <w:pStyle w:val="BodyText"/>
        <w:rPr>
          <w:sz w:val="20"/>
        </w:rPr>
      </w:pPr>
      <w:r w:rsidRPr="005020F0">
        <w:rPr>
          <w:sz w:val="20"/>
        </w:rPr>
        <w:t xml:space="preserve">          "-//Hibernate/Hibernate Configuration DTD 3.0//EN"</w:t>
      </w:r>
    </w:p>
    <w:p w:rsidR="006D66E4" w:rsidRPr="00C010B8" w:rsidRDefault="006D66E4" w:rsidP="006D66E4">
      <w:pPr>
        <w:pStyle w:val="BodyText"/>
        <w:rPr>
          <w:sz w:val="20"/>
        </w:rPr>
      </w:pPr>
      <w:r w:rsidRPr="005020F0">
        <w:rPr>
          <w:sz w:val="20"/>
        </w:rPr>
        <w:t xml:space="preserve">          "http://hibernate.sourceforge.net/hibernate-configuration-3.0.dtd"&gt;</w:t>
      </w:r>
    </w:p>
    <w:p w:rsidR="006D66E4" w:rsidRPr="00C010B8" w:rsidRDefault="006D66E4" w:rsidP="006D66E4">
      <w:pPr>
        <w:pStyle w:val="BodyText"/>
        <w:rPr>
          <w:sz w:val="20"/>
        </w:rPr>
      </w:pPr>
      <w:r w:rsidRPr="005020F0">
        <w:rPr>
          <w:sz w:val="20"/>
        </w:rPr>
        <w:t>&lt;hibernate-configuration&gt;</w:t>
      </w:r>
    </w:p>
    <w:p w:rsidR="006D66E4" w:rsidRPr="00C010B8" w:rsidRDefault="006D66E4" w:rsidP="006D66E4">
      <w:pPr>
        <w:pStyle w:val="BodyText"/>
        <w:rPr>
          <w:sz w:val="20"/>
        </w:rPr>
      </w:pPr>
      <w:r w:rsidRPr="005020F0">
        <w:rPr>
          <w:sz w:val="20"/>
        </w:rPr>
        <w:t xml:space="preserve">    &lt;session-factory&gt;</w:t>
      </w:r>
    </w:p>
    <w:p w:rsidR="006D66E4" w:rsidRPr="00C010B8" w:rsidRDefault="006D66E4" w:rsidP="006D66E4">
      <w:pPr>
        <w:pStyle w:val="BodyText"/>
        <w:rPr>
          <w:sz w:val="20"/>
        </w:rPr>
      </w:pPr>
      <w:r w:rsidRPr="005020F0">
        <w:rPr>
          <w:sz w:val="20"/>
        </w:rPr>
        <w:t xml:space="preserve">        &lt;!-- properties  --&gt;</w:t>
      </w:r>
    </w:p>
    <w:p w:rsidR="006D66E4" w:rsidRPr="00C010B8" w:rsidRDefault="006D66E4" w:rsidP="006D66E4">
      <w:pPr>
        <w:pStyle w:val="BodyText"/>
        <w:rPr>
          <w:sz w:val="20"/>
        </w:rPr>
      </w:pPr>
      <w:r w:rsidRPr="005020F0">
        <w:rPr>
          <w:sz w:val="20"/>
        </w:rPr>
        <w:t xml:space="preserve">        &lt;property name="connection.url"&gt;jdbc:mysql://localhost:3306/uptdb&lt;/property&gt;</w:t>
      </w:r>
    </w:p>
    <w:p w:rsidR="006D66E4" w:rsidRPr="00C010B8" w:rsidRDefault="006D66E4" w:rsidP="006D66E4">
      <w:pPr>
        <w:pStyle w:val="BodyText"/>
        <w:rPr>
          <w:sz w:val="20"/>
        </w:rPr>
      </w:pPr>
      <w:r w:rsidRPr="005020F0">
        <w:rPr>
          <w:sz w:val="20"/>
        </w:rPr>
        <w:t xml:space="preserve">        &lt;property name="connection.username"&gt;upt&lt;/property&gt;</w:t>
      </w:r>
    </w:p>
    <w:p w:rsidR="006D66E4" w:rsidRPr="00C010B8" w:rsidRDefault="006D66E4" w:rsidP="006D66E4">
      <w:pPr>
        <w:pStyle w:val="BodyText"/>
        <w:rPr>
          <w:sz w:val="20"/>
        </w:rPr>
      </w:pPr>
      <w:r w:rsidRPr="005020F0">
        <w:rPr>
          <w:sz w:val="20"/>
        </w:rPr>
        <w:t xml:space="preserve">        &lt;property name="connection.password"&gt;upt&lt;/property&gt;</w:t>
      </w:r>
    </w:p>
    <w:p w:rsidR="006D66E4" w:rsidRPr="00C010B8" w:rsidRDefault="006D66E4" w:rsidP="006D66E4">
      <w:pPr>
        <w:pStyle w:val="BodyText"/>
        <w:rPr>
          <w:sz w:val="20"/>
        </w:rPr>
      </w:pPr>
      <w:r w:rsidRPr="005020F0">
        <w:rPr>
          <w:sz w:val="20"/>
        </w:rPr>
        <w:t xml:space="preserve">        &lt;property name="dialect"&gt;org.hibernate.dialect.MySQLDialect&lt;/property&gt;</w:t>
      </w:r>
    </w:p>
    <w:p w:rsidR="006D66E4" w:rsidRPr="00C010B8" w:rsidRDefault="006D66E4" w:rsidP="006D66E4">
      <w:pPr>
        <w:pStyle w:val="BodyText"/>
        <w:rPr>
          <w:sz w:val="20"/>
        </w:rPr>
      </w:pPr>
      <w:r w:rsidRPr="005020F0">
        <w:rPr>
          <w:sz w:val="20"/>
        </w:rPr>
        <w:t xml:space="preserve">        &lt;property name="connection.driver_class"&gt;org.gjt.mm.mysql.Driver&lt;/property&gt;</w:t>
      </w:r>
    </w:p>
    <w:p w:rsidR="006D66E4" w:rsidRPr="00C010B8" w:rsidRDefault="006D66E4" w:rsidP="006D66E4">
      <w:pPr>
        <w:pStyle w:val="BodyText"/>
        <w:rPr>
          <w:sz w:val="20"/>
        </w:rPr>
      </w:pPr>
      <w:r w:rsidRPr="005020F0">
        <w:rPr>
          <w:sz w:val="20"/>
        </w:rPr>
        <w:t xml:space="preserve">        &lt;property name="hibernate.show_sql"&gt;false&lt;/property&gt;</w:t>
      </w:r>
    </w:p>
    <w:p w:rsidR="006D66E4" w:rsidRPr="00C010B8" w:rsidRDefault="006D66E4" w:rsidP="006D66E4">
      <w:pPr>
        <w:pStyle w:val="BodyText"/>
        <w:rPr>
          <w:sz w:val="20"/>
        </w:rPr>
      </w:pPr>
    </w:p>
    <w:p w:rsidR="006D66E4" w:rsidRPr="00C010B8" w:rsidRDefault="006D66E4" w:rsidP="006D66E4">
      <w:pPr>
        <w:pStyle w:val="BodyText"/>
        <w:rPr>
          <w:sz w:val="20"/>
        </w:rPr>
      </w:pPr>
      <w:r w:rsidRPr="005020F0">
        <w:rPr>
          <w:sz w:val="20"/>
        </w:rPr>
        <w:t xml:space="preserve">       &lt;mapping resource="gov/nih/nci/security/authorization/domainobjects/Privilege.hbm.xml"/&gt;</w:t>
      </w:r>
    </w:p>
    <w:p w:rsidR="006D66E4" w:rsidRPr="00C010B8" w:rsidRDefault="006D66E4" w:rsidP="006D66E4">
      <w:pPr>
        <w:pStyle w:val="BodyText"/>
        <w:rPr>
          <w:sz w:val="20"/>
        </w:rPr>
      </w:pPr>
      <w:r w:rsidRPr="005020F0">
        <w:rPr>
          <w:sz w:val="20"/>
        </w:rPr>
        <w:t xml:space="preserve">        &lt;mapping resource="gov/nih/nci/security/authorization/domainobjects/Application.hbm.xml"/&gt;</w:t>
      </w:r>
    </w:p>
    <w:p w:rsidR="006D66E4" w:rsidRPr="00C010B8" w:rsidRDefault="006D66E4" w:rsidP="006D66E4">
      <w:pPr>
        <w:pStyle w:val="BodyText"/>
        <w:rPr>
          <w:sz w:val="20"/>
        </w:rPr>
      </w:pPr>
      <w:r w:rsidRPr="005020F0">
        <w:rPr>
          <w:sz w:val="20"/>
        </w:rPr>
        <w:t xml:space="preserve">        &lt;mapping resource="gov/nih/nci/security/authorization/domainobjects/Role.hbm.xml"/&gt;</w:t>
      </w:r>
    </w:p>
    <w:p w:rsidR="006D66E4" w:rsidRPr="00C010B8" w:rsidRDefault="006D66E4" w:rsidP="006D66E4">
      <w:pPr>
        <w:pStyle w:val="BodyText"/>
        <w:rPr>
          <w:sz w:val="20"/>
        </w:rPr>
      </w:pPr>
      <w:r w:rsidRPr="005020F0">
        <w:rPr>
          <w:sz w:val="20"/>
        </w:rPr>
        <w:t xml:space="preserve">        &lt;mapping resource="gov/nih/nci/security/dao/hibernate/RolePrivilege.hbm.xml"/&gt;</w:t>
      </w:r>
    </w:p>
    <w:p w:rsidR="006D66E4" w:rsidRPr="00C010B8" w:rsidRDefault="006D66E4" w:rsidP="006D66E4">
      <w:pPr>
        <w:pStyle w:val="BodyText"/>
        <w:rPr>
          <w:sz w:val="20"/>
        </w:rPr>
      </w:pPr>
      <w:r w:rsidRPr="005020F0">
        <w:rPr>
          <w:sz w:val="20"/>
        </w:rPr>
        <w:lastRenderedPageBreak/>
        <w:t xml:space="preserve">        &lt;mapping resource="gov/nih/nci/security/dao/hibernate/UserGroup.hbm.xml"/&gt;</w:t>
      </w:r>
    </w:p>
    <w:p w:rsidR="006D66E4" w:rsidRPr="00C010B8" w:rsidRDefault="006D66E4" w:rsidP="006D66E4">
      <w:pPr>
        <w:pStyle w:val="BodyText"/>
        <w:rPr>
          <w:sz w:val="20"/>
        </w:rPr>
      </w:pPr>
      <w:r w:rsidRPr="005020F0">
        <w:rPr>
          <w:sz w:val="20"/>
        </w:rPr>
        <w:t xml:space="preserve">        &lt;mapping resource="gov/nih/nci/security/dao/hibernate/ProtectionGroupProtectionElement.hbm.xml"/&gt;     </w:t>
      </w:r>
    </w:p>
    <w:p w:rsidR="006D66E4" w:rsidRPr="00C010B8" w:rsidRDefault="006D66E4" w:rsidP="006D66E4">
      <w:pPr>
        <w:pStyle w:val="BodyText"/>
        <w:rPr>
          <w:sz w:val="20"/>
        </w:rPr>
      </w:pPr>
      <w:r w:rsidRPr="005020F0">
        <w:rPr>
          <w:sz w:val="20"/>
        </w:rPr>
        <w:t xml:space="preserve">        &lt;mapping resource="gov/nih/nci/security/authorization/domainobjects/Group.hbm.xml"/&gt;</w:t>
      </w:r>
    </w:p>
    <w:p w:rsidR="006D66E4" w:rsidRPr="00C010B8" w:rsidRDefault="006D66E4" w:rsidP="006D66E4">
      <w:pPr>
        <w:pStyle w:val="BodyText"/>
        <w:rPr>
          <w:sz w:val="20"/>
        </w:rPr>
      </w:pPr>
      <w:r w:rsidRPr="005020F0">
        <w:rPr>
          <w:sz w:val="20"/>
        </w:rPr>
        <w:t xml:space="preserve">        &lt;mapping resource="gov/nih/nci/security/authorization/domainobjects/User.hbm.xml"/&gt;</w:t>
      </w:r>
    </w:p>
    <w:p w:rsidR="006D66E4" w:rsidRPr="00C010B8" w:rsidRDefault="006D66E4" w:rsidP="006D66E4">
      <w:pPr>
        <w:pStyle w:val="BodyText"/>
        <w:rPr>
          <w:sz w:val="20"/>
        </w:rPr>
      </w:pPr>
      <w:r w:rsidRPr="005020F0">
        <w:rPr>
          <w:sz w:val="20"/>
        </w:rPr>
        <w:t xml:space="preserve">        &lt;mapping resource="gov/nih/nci/security/authorization/domainobjects/ProtectionGroup.hbm.xml"/&gt;</w:t>
      </w:r>
    </w:p>
    <w:p w:rsidR="006D66E4" w:rsidRPr="00C010B8" w:rsidRDefault="006D66E4" w:rsidP="006D66E4">
      <w:pPr>
        <w:pStyle w:val="BodyText"/>
        <w:rPr>
          <w:sz w:val="20"/>
        </w:rPr>
      </w:pPr>
      <w:r w:rsidRPr="005020F0">
        <w:rPr>
          <w:sz w:val="20"/>
        </w:rPr>
        <w:t xml:space="preserve">        &lt;mapping resource="gov/nih/nci/security/authorization/domainobjects/ProtectionElement.hbm.xml"/&gt;</w:t>
      </w:r>
    </w:p>
    <w:p w:rsidR="006D66E4" w:rsidRPr="00C010B8" w:rsidRDefault="006D66E4" w:rsidP="006D66E4">
      <w:pPr>
        <w:pStyle w:val="BodyText"/>
        <w:rPr>
          <w:sz w:val="20"/>
        </w:rPr>
      </w:pPr>
      <w:r w:rsidRPr="005020F0">
        <w:rPr>
          <w:sz w:val="20"/>
        </w:rPr>
        <w:t xml:space="preserve">        &lt;mapping resource="gov/nih/nci/security/authorization/domainobjects/UserGroupRoleProtectionGroup.hbm.xml"/&gt;</w:t>
      </w:r>
    </w:p>
    <w:p w:rsidR="006D66E4" w:rsidRPr="00C010B8" w:rsidRDefault="006D66E4" w:rsidP="006D66E4">
      <w:pPr>
        <w:pStyle w:val="BodyText"/>
        <w:rPr>
          <w:sz w:val="20"/>
        </w:rPr>
      </w:pPr>
      <w:r w:rsidRPr="005020F0">
        <w:rPr>
          <w:sz w:val="20"/>
        </w:rPr>
        <w:t xml:space="preserve">        &lt;mapping resource="gov/nih/nci/security/authorization/domainobjects/UserProtectionElement.hbm.xml"/&gt;</w:t>
      </w:r>
    </w:p>
    <w:p w:rsidR="006D66E4" w:rsidRPr="00C010B8" w:rsidRDefault="006D66E4" w:rsidP="006D66E4">
      <w:pPr>
        <w:pStyle w:val="BodyText"/>
        <w:rPr>
          <w:sz w:val="20"/>
        </w:rPr>
      </w:pPr>
      <w:r w:rsidRPr="005020F0">
        <w:rPr>
          <w:sz w:val="20"/>
        </w:rPr>
        <w:t xml:space="preserve">    &lt;/session-factory&gt;</w:t>
      </w:r>
    </w:p>
    <w:p w:rsidR="006D66E4" w:rsidRDefault="006D66E4" w:rsidP="006D66E4">
      <w:pPr>
        <w:pStyle w:val="BodyText"/>
        <w:ind w:left="0"/>
        <w:rPr>
          <w:sz w:val="20"/>
        </w:rPr>
      </w:pPr>
      <w:r w:rsidRPr="005020F0">
        <w:rPr>
          <w:sz w:val="20"/>
        </w:rPr>
        <w:t>&lt;/hibernate-configuration&gt;</w:t>
      </w:r>
    </w:p>
    <w:p w:rsidR="006D66E4" w:rsidRDefault="006D66E4" w:rsidP="006D66E4">
      <w:pPr>
        <w:pStyle w:val="BodyText"/>
        <w:ind w:left="1080"/>
      </w:pPr>
    </w:p>
    <w:p w:rsidR="006D66E4" w:rsidRDefault="006D66E4" w:rsidP="00ED1824">
      <w:pPr>
        <w:pStyle w:val="Heading4"/>
        <w:numPr>
          <w:ilvl w:val="0"/>
          <w:numId w:val="88"/>
        </w:numPr>
      </w:pPr>
      <w:r>
        <w:t>JBOSS_HOME/server/&lt;jboss.server.name&gt;/deploy/uptEAR.ear</w:t>
      </w:r>
    </w:p>
    <w:p w:rsidR="006D66E4" w:rsidRDefault="00ED1824" w:rsidP="006D66E4">
      <w:pPr>
        <w:pStyle w:val="BodyText"/>
      </w:pPr>
      <w:r>
        <w:t>The uptEAR.ear file is deployed in the above location.</w:t>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6D66E4">
          <w:type w:val="oddPage"/>
          <w:pgSz w:w="12240" w:h="15840" w:code="1"/>
          <w:pgMar w:top="1440" w:right="1440" w:bottom="1440" w:left="1440" w:header="720" w:footer="720" w:gutter="432"/>
          <w:cols w:space="720"/>
          <w:titlePg/>
          <w:docGrid w:linePitch="360"/>
        </w:sectPr>
      </w:pPr>
    </w:p>
    <w:p w:rsidR="00910D82" w:rsidRDefault="00910D82" w:rsidP="0095242A">
      <w:pPr>
        <w:pStyle w:val="Title"/>
      </w:pPr>
      <w:bookmarkStart w:id="641" w:name="_Toc238970846"/>
      <w:r w:rsidRPr="00827861">
        <w:lastRenderedPageBreak/>
        <w:t>Glossary</w:t>
      </w:r>
      <w:bookmarkEnd w:id="47"/>
      <w:bookmarkEnd w:id="48"/>
      <w:bookmarkEnd w:id="49"/>
      <w:bookmarkEnd w:id="50"/>
      <w:bookmarkEnd w:id="51"/>
      <w:bookmarkEnd w:id="52"/>
      <w:bookmarkEnd w:id="641"/>
    </w:p>
    <w:p w:rsidR="00910D82" w:rsidRDefault="00440E64" w:rsidP="00FE0B65">
      <w:pPr>
        <w:pStyle w:val="BodyText"/>
      </w:pPr>
      <w:r w:rsidRPr="0048622F">
        <w:fldChar w:fldCharType="begin"/>
      </w:r>
      <w:r w:rsidR="009D0047" w:rsidRPr="0048622F">
        <w:instrText xml:space="preserve"> XE "Glossary" </w:instrText>
      </w:r>
      <w:r w:rsidRPr="0048622F">
        <w:fldChar w:fldCharType="end"/>
      </w:r>
      <w:r w:rsidR="0048622F">
        <w:t>The following table contains a list of terms used in this document along with their definitions</w:t>
      </w:r>
      <w:r w:rsidR="00910D82" w:rsidRPr="0048622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6876"/>
      </w:tblGrid>
      <w:tr w:rsidR="0048622F" w:rsidRPr="0048622F" w:rsidTr="00B518D5">
        <w:trPr>
          <w:cantSplit/>
          <w:tblHeader/>
        </w:trPr>
        <w:tc>
          <w:tcPr>
            <w:tcW w:w="1548" w:type="dxa"/>
            <w:shd w:val="clear" w:color="auto" w:fill="D9D9D9"/>
            <w:vAlign w:val="center"/>
          </w:tcPr>
          <w:p w:rsidR="0048622F" w:rsidRPr="0048622F" w:rsidRDefault="0048622F" w:rsidP="00D039D0">
            <w:pPr>
              <w:pStyle w:val="TableHeaderCenter"/>
            </w:pPr>
            <w:r w:rsidRPr="0048622F">
              <w:t>Term</w:t>
            </w:r>
          </w:p>
        </w:tc>
        <w:tc>
          <w:tcPr>
            <w:tcW w:w="6876" w:type="dxa"/>
            <w:shd w:val="clear" w:color="auto" w:fill="D9D9D9"/>
            <w:vAlign w:val="center"/>
          </w:tcPr>
          <w:p w:rsidR="0048622F" w:rsidRPr="0048622F" w:rsidRDefault="0048622F" w:rsidP="00D039D0">
            <w:pPr>
              <w:pStyle w:val="TableHeaderCenter"/>
            </w:pPr>
            <w:r w:rsidRPr="0048622F">
              <w:t>Definition</w:t>
            </w:r>
          </w:p>
        </w:tc>
      </w:tr>
      <w:tr w:rsidR="0048622F" w:rsidRPr="0048622F" w:rsidTr="00B518D5">
        <w:trPr>
          <w:cantSplit/>
        </w:trPr>
        <w:tc>
          <w:tcPr>
            <w:tcW w:w="1548" w:type="dxa"/>
            <w:vAlign w:val="center"/>
          </w:tcPr>
          <w:p w:rsidR="0048622F" w:rsidRPr="0048622F" w:rsidRDefault="0048622F" w:rsidP="00D039D0">
            <w:pPr>
              <w:pStyle w:val="TableText"/>
            </w:pPr>
            <w:r w:rsidRPr="0048622F">
              <w:t>Acegi</w:t>
            </w:r>
          </w:p>
        </w:tc>
        <w:tc>
          <w:tcPr>
            <w:tcW w:w="6876" w:type="dxa"/>
            <w:vAlign w:val="center"/>
          </w:tcPr>
          <w:p w:rsidR="0048622F" w:rsidRPr="0048622F" w:rsidRDefault="0048622F" w:rsidP="00D039D0">
            <w:pPr>
              <w:pStyle w:val="TableText"/>
            </w:pPr>
            <w:r w:rsidRPr="0048622F">
              <w:t>Acegi is a security framework that provides a powerful, flexible security solution for enterprise software, with a particular emphasis on applications that use the Spring Framework</w:t>
            </w:r>
            <w:r w:rsidR="008B318A" w:rsidRPr="0048622F">
              <w:t xml:space="preserve">. </w:t>
            </w:r>
            <w:r w:rsidRPr="0048622F">
              <w:t>Acegi Security provides comprehensive authentication, authorization, instance-based access control, channel security and human user detection capabilities</w:t>
            </w:r>
            <w:r w:rsidR="008B318A" w:rsidRPr="0048622F">
              <w:t xml:space="preserve">. </w:t>
            </w:r>
            <w:r w:rsidRPr="0048622F">
              <w:t>See http://www.acegisecurity.org/ for m</w:t>
            </w:r>
            <w:r>
              <w:t>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Ant</w:t>
            </w:r>
          </w:p>
        </w:tc>
        <w:tc>
          <w:tcPr>
            <w:tcW w:w="6876" w:type="dxa"/>
            <w:vAlign w:val="center"/>
          </w:tcPr>
          <w:p w:rsidR="0048622F" w:rsidRPr="0048622F" w:rsidRDefault="0048622F" w:rsidP="00D039D0">
            <w:pPr>
              <w:pStyle w:val="TableText"/>
            </w:pPr>
            <w:r w:rsidRPr="0048622F">
              <w:t>Apache Ant is a Java-based build tool used to perform various build related tasks</w:t>
            </w:r>
            <w:r w:rsidR="008B318A" w:rsidRPr="0048622F">
              <w:t xml:space="preserve">. </w:t>
            </w:r>
            <w:r w:rsidRPr="0048622F">
              <w:t>For more information on how Ant is used within the SDK</w:t>
            </w:r>
            <w:r w:rsidR="008B318A" w:rsidRPr="0048622F">
              <w:t xml:space="preserve">. </w:t>
            </w:r>
            <w:r w:rsidRPr="0048622F">
              <w:t>See http://ant.apache.org/ for more information on Ant itself.</w:t>
            </w:r>
          </w:p>
        </w:tc>
      </w:tr>
      <w:tr w:rsidR="0048622F" w:rsidRPr="0048622F" w:rsidTr="00B518D5">
        <w:trPr>
          <w:cantSplit/>
        </w:trPr>
        <w:tc>
          <w:tcPr>
            <w:tcW w:w="1548" w:type="dxa"/>
            <w:vAlign w:val="center"/>
          </w:tcPr>
          <w:p w:rsidR="0048622F" w:rsidRPr="0048622F" w:rsidRDefault="0048622F" w:rsidP="00D039D0">
            <w:pPr>
              <w:pStyle w:val="TableText"/>
            </w:pPr>
            <w:r w:rsidRPr="0048622F">
              <w:t>caGrid</w:t>
            </w:r>
          </w:p>
        </w:tc>
        <w:tc>
          <w:tcPr>
            <w:tcW w:w="6876" w:type="dxa"/>
            <w:vAlign w:val="center"/>
          </w:tcPr>
          <w:p w:rsidR="0048622F" w:rsidRPr="0048622F" w:rsidRDefault="0048622F" w:rsidP="00D039D0">
            <w:pPr>
              <w:pStyle w:val="TableText"/>
            </w:pPr>
            <w:r w:rsidRPr="0048622F">
              <w:t>The cancer Biomed</w:t>
            </w:r>
            <w:r w:rsidR="008B318A">
              <w:t>ical Informatics Grid, or caBIG</w:t>
            </w:r>
            <w:r w:rsidR="008B318A" w:rsidRPr="00B518D5">
              <w:rPr>
                <w:vertAlign w:val="superscript"/>
              </w:rPr>
              <w:t>®</w:t>
            </w:r>
            <w:r w:rsidRPr="0048622F">
              <w:t>, is a voluntary virtual informatics infrastructure that connects data, research tools, scientists, and organizations to leverage their combined strengths and expertise in an open federated environment with widely accepted standards and shared tools. The underlying service oriented infrastructure that supports caBIG</w:t>
            </w:r>
            <w:r w:rsidR="008B318A" w:rsidRPr="00B518D5">
              <w:rPr>
                <w:vertAlign w:val="superscript"/>
              </w:rPr>
              <w:t>®</w:t>
            </w:r>
            <w:r w:rsidRPr="0048622F">
              <w:t xml:space="preserve"> is referred to as caGrid. See http://www.cagrid.org</w:t>
            </w:r>
          </w:p>
        </w:tc>
      </w:tr>
      <w:tr w:rsidR="0048622F" w:rsidRPr="0048622F" w:rsidTr="00B518D5">
        <w:trPr>
          <w:cantSplit/>
        </w:trPr>
        <w:tc>
          <w:tcPr>
            <w:tcW w:w="1548" w:type="dxa"/>
            <w:vAlign w:val="center"/>
          </w:tcPr>
          <w:p w:rsidR="0048622F" w:rsidRPr="0048622F" w:rsidRDefault="0048622F" w:rsidP="00D039D0">
            <w:pPr>
              <w:pStyle w:val="TableText"/>
            </w:pPr>
            <w:r w:rsidRPr="0048622F">
              <w:t>Ehcache</w:t>
            </w:r>
          </w:p>
        </w:tc>
        <w:tc>
          <w:tcPr>
            <w:tcW w:w="6876" w:type="dxa"/>
            <w:vAlign w:val="center"/>
          </w:tcPr>
          <w:p w:rsidR="0048622F" w:rsidRPr="0048622F" w:rsidRDefault="0048622F" w:rsidP="00D039D0">
            <w:pPr>
              <w:pStyle w:val="TableText"/>
            </w:pPr>
            <w:r w:rsidRPr="0048622F">
              <w:t>Ehcache is a simple, fast and thread safe cache for Java that provides memory and disk stores and distributed operation for clusters</w:t>
            </w:r>
            <w:r w:rsidR="008B318A" w:rsidRPr="0048622F">
              <w:t xml:space="preserve">. </w:t>
            </w:r>
            <w:r w:rsidRPr="0048622F">
              <w:t>CSM uses ehcache in conjunction with Hibernate</w:t>
            </w:r>
            <w:r w:rsidR="008B318A" w:rsidRPr="0048622F">
              <w:t xml:space="preserve">. </w:t>
            </w:r>
            <w:r w:rsidRPr="0048622F">
              <w:t>See http://sourceforge.net/projects/ehcache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Hibernate</w:t>
            </w:r>
          </w:p>
        </w:tc>
        <w:tc>
          <w:tcPr>
            <w:tcW w:w="6876" w:type="dxa"/>
            <w:vAlign w:val="center"/>
          </w:tcPr>
          <w:p w:rsidR="0048622F" w:rsidRPr="0048622F" w:rsidRDefault="0048622F" w:rsidP="00D039D0">
            <w:pPr>
              <w:pStyle w:val="TableText"/>
            </w:pPr>
            <w:r w:rsidRPr="0048622F">
              <w:t>Hibernate is an object-relational mapping (ORM) solution for the Java language, and provides an easy to use framework for mapping an object-oriented domain model to a traditional relational database. Its purpose is to relieve the developer from a significant amount of relational data persistence-related programming tasks</w:t>
            </w:r>
            <w:r w:rsidR="008B318A" w:rsidRPr="0048622F">
              <w:t xml:space="preserve">. </w:t>
            </w:r>
            <w:r w:rsidRPr="0048622F">
              <w:t>See http://www.hibernate.org/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JAR</w:t>
            </w:r>
          </w:p>
        </w:tc>
        <w:tc>
          <w:tcPr>
            <w:tcW w:w="6876" w:type="dxa"/>
            <w:vAlign w:val="center"/>
          </w:tcPr>
          <w:p w:rsidR="0048622F" w:rsidRPr="0048622F" w:rsidRDefault="0048622F" w:rsidP="00D039D0">
            <w:pPr>
              <w:pStyle w:val="TableText"/>
            </w:pPr>
            <w:r w:rsidRPr="0048622F">
              <w:t>JAR file is a file format based on the popular ZIP file format and is used for aggregating many files into one. A  JAR file is essentially a zip file that contains an optional META-INF directory.</w:t>
            </w:r>
          </w:p>
        </w:tc>
      </w:tr>
      <w:tr w:rsidR="0048622F" w:rsidRPr="0048622F" w:rsidTr="00B518D5">
        <w:trPr>
          <w:cantSplit/>
        </w:trPr>
        <w:tc>
          <w:tcPr>
            <w:tcW w:w="1548" w:type="dxa"/>
            <w:vAlign w:val="center"/>
          </w:tcPr>
          <w:p w:rsidR="0048622F" w:rsidRPr="0048622F" w:rsidRDefault="0048622F" w:rsidP="00D039D0">
            <w:pPr>
              <w:pStyle w:val="TableText"/>
            </w:pPr>
            <w:r w:rsidRPr="0048622F">
              <w:t>JAAS</w:t>
            </w:r>
          </w:p>
        </w:tc>
        <w:tc>
          <w:tcPr>
            <w:tcW w:w="6876" w:type="dxa"/>
            <w:vAlign w:val="center"/>
          </w:tcPr>
          <w:p w:rsidR="0048622F" w:rsidRPr="0048622F" w:rsidRDefault="0048622F" w:rsidP="00D039D0">
            <w:pPr>
              <w:pStyle w:val="TableText"/>
            </w:pPr>
            <w:r w:rsidRPr="0048622F">
              <w:t>The JAAS 1.0 API consists of a set of Java packages designed for user authentication and authorization. It implements a Java version of the standard Pluggable Authentication Module (PAM) framework and compatibly extends the Java 2 Platform's access control architecture to support user-based authorization.</w:t>
            </w:r>
          </w:p>
        </w:tc>
      </w:tr>
      <w:tr w:rsidR="0048622F" w:rsidRPr="0048622F" w:rsidTr="00B518D5">
        <w:trPr>
          <w:cantSplit/>
        </w:trPr>
        <w:tc>
          <w:tcPr>
            <w:tcW w:w="1548" w:type="dxa"/>
            <w:vAlign w:val="center"/>
          </w:tcPr>
          <w:p w:rsidR="0048622F" w:rsidRPr="0048622F" w:rsidRDefault="0048622F" w:rsidP="00D039D0">
            <w:pPr>
              <w:pStyle w:val="TableText"/>
            </w:pPr>
            <w:r w:rsidRPr="0048622F">
              <w:t>SAML</w:t>
            </w:r>
          </w:p>
        </w:tc>
        <w:tc>
          <w:tcPr>
            <w:tcW w:w="6876" w:type="dxa"/>
            <w:vAlign w:val="center"/>
          </w:tcPr>
          <w:p w:rsidR="0048622F" w:rsidRPr="0048622F" w:rsidRDefault="0048622F" w:rsidP="00D039D0">
            <w:pPr>
              <w:pStyle w:val="TableText"/>
            </w:pPr>
            <w:r w:rsidRPr="0048622F">
              <w:t>Security Assertion Markup Language (SAML) is an XML standard for exchanging authentication and authorization data between security domains, that is, between an identity provider (a producer of assertions) and a service provider (a consumer of assertions). SAML is a product of the OASIS Security Services Technical Committee</w:t>
            </w:r>
          </w:p>
        </w:tc>
      </w:tr>
      <w:tr w:rsidR="0048622F" w:rsidRPr="0048622F" w:rsidTr="00B518D5">
        <w:trPr>
          <w:cantSplit/>
        </w:trPr>
        <w:tc>
          <w:tcPr>
            <w:tcW w:w="1548" w:type="dxa"/>
            <w:vAlign w:val="center"/>
          </w:tcPr>
          <w:p w:rsidR="0048622F" w:rsidRPr="0048622F" w:rsidRDefault="0048622F" w:rsidP="00D039D0">
            <w:pPr>
              <w:pStyle w:val="TableText"/>
            </w:pPr>
            <w:r w:rsidRPr="0048622F">
              <w:t>Spring</w:t>
            </w:r>
          </w:p>
        </w:tc>
        <w:tc>
          <w:tcPr>
            <w:tcW w:w="6876" w:type="dxa"/>
            <w:vAlign w:val="center"/>
          </w:tcPr>
          <w:p w:rsidR="0048622F" w:rsidRPr="0048622F" w:rsidRDefault="0048622F" w:rsidP="00D039D0">
            <w:pPr>
              <w:pStyle w:val="TableText"/>
            </w:pPr>
            <w:r w:rsidRPr="0048622F">
              <w:t>Spring Framework is a leading full-stack Java/JEE application framework. Led and sustained by Interface21, Spring delivers significant benefits for many projects, increasing development productivity and runtime performance while improving test coverage and application quality. See http://www.springframework.org/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lastRenderedPageBreak/>
              <w:t>WSDD</w:t>
            </w:r>
          </w:p>
        </w:tc>
        <w:tc>
          <w:tcPr>
            <w:tcW w:w="6876" w:type="dxa"/>
            <w:vAlign w:val="center"/>
          </w:tcPr>
          <w:p w:rsidR="0048622F" w:rsidRPr="0048622F" w:rsidRDefault="0048622F" w:rsidP="00D039D0">
            <w:pPr>
              <w:pStyle w:val="TableText"/>
            </w:pPr>
            <w:r w:rsidRPr="0048622F">
              <w:t>An acronym for Web Service Deployment Descriptor, which can be used to specify resources that should be exposed as Web Services</w:t>
            </w:r>
            <w:r w:rsidR="008B318A" w:rsidRPr="0048622F">
              <w:t xml:space="preserve">. </w:t>
            </w:r>
            <w:r w:rsidRPr="0048622F">
              <w:t>See http://ws.apache.org/axis/java/user-guide.html#CustomDeploymentIntroducingWSDD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WSDL</w:t>
            </w:r>
          </w:p>
        </w:tc>
        <w:tc>
          <w:tcPr>
            <w:tcW w:w="6876" w:type="dxa"/>
            <w:vAlign w:val="center"/>
          </w:tcPr>
          <w:p w:rsidR="0048622F" w:rsidRPr="0048622F" w:rsidRDefault="0048622F" w:rsidP="00D039D0">
            <w:pPr>
              <w:pStyle w:val="TableText"/>
            </w:pPr>
            <w:r w:rsidRPr="0048622F">
              <w:t>An acronym for Web Services Definition Language, which is an XML-based language that provides a model for describing Web services</w:t>
            </w:r>
            <w:r w:rsidR="008B318A" w:rsidRPr="0048622F">
              <w:t xml:space="preserve">. </w:t>
            </w:r>
            <w:r w:rsidRPr="0048622F">
              <w:t>See http://www.w3.org/TR/wsdl.html or http://en.wikipedia.org/wiki/WSDL for more information.</w:t>
            </w:r>
          </w:p>
        </w:tc>
      </w:tr>
    </w:tbl>
    <w:p w:rsidR="00AB2F90" w:rsidRDefault="00AB2F90"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910D82" w:rsidRDefault="00910D82" w:rsidP="00910D82">
      <w:pPr>
        <w:pStyle w:val="ListNumber"/>
        <w:numPr>
          <w:ilvl w:val="0"/>
          <w:numId w:val="0"/>
        </w:numPr>
        <w:ind w:left="1440" w:hanging="360"/>
        <w:sectPr w:rsidR="00910D82" w:rsidSect="00A57346">
          <w:headerReference w:type="even" r:id="rId100"/>
          <w:headerReference w:type="default" r:id="rId101"/>
          <w:headerReference w:type="first" r:id="rId102"/>
          <w:pgSz w:w="12240" w:h="15840" w:code="1"/>
          <w:pgMar w:top="1440" w:right="1440" w:bottom="1440" w:left="1440" w:header="720" w:footer="720" w:gutter="432"/>
          <w:cols w:space="720"/>
          <w:titlePg/>
          <w:docGrid w:linePitch="360"/>
        </w:sectPr>
      </w:pPr>
    </w:p>
    <w:p w:rsidR="000D4B9F" w:rsidRDefault="00F258D9" w:rsidP="00F258D9">
      <w:pPr>
        <w:pStyle w:val="Title"/>
      </w:pPr>
      <w:bookmarkStart w:id="642" w:name="_Toc187026440"/>
      <w:bookmarkStart w:id="643" w:name="_Toc187026503"/>
      <w:bookmarkStart w:id="644" w:name="_Toc187026587"/>
      <w:bookmarkStart w:id="645" w:name="_Toc187026893"/>
      <w:bookmarkStart w:id="646" w:name="_Toc187026984"/>
      <w:bookmarkStart w:id="647" w:name="_Toc187027122"/>
      <w:bookmarkStart w:id="648" w:name="_Toc187027478"/>
      <w:bookmarkStart w:id="649" w:name="_Toc187027632"/>
      <w:bookmarkStart w:id="650" w:name="_Toc187027738"/>
      <w:bookmarkStart w:id="651" w:name="_Toc187027786"/>
      <w:bookmarkStart w:id="652" w:name="_Toc187028115"/>
      <w:bookmarkStart w:id="653" w:name="_Toc187028222"/>
      <w:bookmarkStart w:id="654" w:name="_Toc187028247"/>
      <w:bookmarkStart w:id="655" w:name="_Toc187028634"/>
      <w:bookmarkStart w:id="656" w:name="_Toc187028763"/>
      <w:bookmarkStart w:id="657" w:name="_Toc187028908"/>
      <w:bookmarkStart w:id="658" w:name="_Toc187028936"/>
      <w:bookmarkStart w:id="659" w:name="_Toc187030169"/>
      <w:bookmarkStart w:id="660" w:name="_Toc187030216"/>
      <w:bookmarkStart w:id="661" w:name="_Toc238970847"/>
      <w:r>
        <w:lastRenderedPageBreak/>
        <w:t>Index</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p>
    <w:p w:rsidR="007B5769" w:rsidRDefault="007B5769" w:rsidP="00D544CF">
      <w:pPr>
        <w:pStyle w:val="BodyText"/>
      </w:pPr>
    </w:p>
    <w:p w:rsidR="00EF4B85" w:rsidRDefault="00440E64" w:rsidP="00D544CF">
      <w:pPr>
        <w:pStyle w:val="BodyText"/>
        <w:rPr>
          <w:noProof/>
        </w:rPr>
        <w:sectPr w:rsidR="00EF4B85" w:rsidSect="00EF4B85">
          <w:headerReference w:type="even" r:id="rId103"/>
          <w:headerReference w:type="default" r:id="rId104"/>
          <w:type w:val="continuous"/>
          <w:pgSz w:w="12240" w:h="15840" w:code="1"/>
          <w:pgMar w:top="1440" w:right="1440" w:bottom="1440" w:left="1440" w:header="720" w:footer="720" w:gutter="432"/>
          <w:cols w:space="720"/>
          <w:titlePg/>
          <w:docGrid w:linePitch="360"/>
        </w:sectPr>
      </w:pPr>
      <w:r>
        <w:fldChar w:fldCharType="begin"/>
      </w:r>
      <w:r w:rsidR="00827861">
        <w:instrText xml:space="preserve"> INDEX \h "A" \c "2" \z "1033" </w:instrText>
      </w:r>
      <w:r>
        <w:fldChar w:fldCharType="separate"/>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A</w:t>
      </w:r>
    </w:p>
    <w:p w:rsidR="00EF4B85" w:rsidRDefault="00EF4B85">
      <w:pPr>
        <w:pStyle w:val="Index1"/>
        <w:tabs>
          <w:tab w:val="right" w:leader="dot" w:pos="4094"/>
        </w:tabs>
        <w:rPr>
          <w:noProof/>
        </w:rPr>
      </w:pPr>
      <w:r>
        <w:rPr>
          <w:noProof/>
        </w:rPr>
        <w:t>Acegi configuration file, 123</w:t>
      </w:r>
    </w:p>
    <w:p w:rsidR="00EF4B85" w:rsidRDefault="00EF4B85">
      <w:pPr>
        <w:pStyle w:val="Index1"/>
        <w:tabs>
          <w:tab w:val="right" w:leader="dot" w:pos="4094"/>
        </w:tabs>
        <w:rPr>
          <w:noProof/>
        </w:rPr>
      </w:pPr>
      <w:r>
        <w:rPr>
          <w:noProof/>
        </w:rPr>
        <w:t>add security filter, 65</w:t>
      </w:r>
    </w:p>
    <w:p w:rsidR="00EF4B85" w:rsidRDefault="00EF4B85">
      <w:pPr>
        <w:pStyle w:val="Index1"/>
        <w:tabs>
          <w:tab w:val="right" w:leader="dot" w:pos="4094"/>
        </w:tabs>
        <w:rPr>
          <w:noProof/>
        </w:rPr>
      </w:pPr>
      <w:r>
        <w:rPr>
          <w:noProof/>
        </w:rPr>
        <w:t>Admin</w:t>
      </w:r>
    </w:p>
    <w:p w:rsidR="00EF4B85" w:rsidRDefault="00EF4B85">
      <w:pPr>
        <w:pStyle w:val="Index2"/>
        <w:tabs>
          <w:tab w:val="right" w:leader="dot" w:pos="4094"/>
        </w:tabs>
        <w:rPr>
          <w:noProof/>
        </w:rPr>
      </w:pPr>
      <w:r>
        <w:rPr>
          <w:noProof/>
        </w:rPr>
        <w:t>defined, 5</w:t>
      </w:r>
    </w:p>
    <w:p w:rsidR="00EF4B85" w:rsidRDefault="00EF4B85">
      <w:pPr>
        <w:pStyle w:val="Index1"/>
        <w:tabs>
          <w:tab w:val="right" w:leader="dot" w:pos="4094"/>
        </w:tabs>
        <w:rPr>
          <w:noProof/>
        </w:rPr>
      </w:pPr>
      <w:r>
        <w:rPr>
          <w:noProof/>
        </w:rPr>
        <w:t>Admin Mode</w:t>
      </w:r>
    </w:p>
    <w:p w:rsidR="00EF4B85" w:rsidRDefault="00EF4B85">
      <w:pPr>
        <w:pStyle w:val="Index2"/>
        <w:tabs>
          <w:tab w:val="right" w:leader="dot" w:pos="4094"/>
        </w:tabs>
        <w:rPr>
          <w:noProof/>
        </w:rPr>
      </w:pPr>
      <w:r>
        <w:rPr>
          <w:noProof/>
        </w:rPr>
        <w:t>group options, 61</w:t>
      </w:r>
    </w:p>
    <w:p w:rsidR="00EF4B85" w:rsidRDefault="00EF4B85">
      <w:pPr>
        <w:pStyle w:val="Index2"/>
        <w:tabs>
          <w:tab w:val="right" w:leader="dot" w:pos="4094"/>
        </w:tabs>
        <w:rPr>
          <w:noProof/>
        </w:rPr>
      </w:pPr>
      <w:r>
        <w:rPr>
          <w:noProof/>
        </w:rPr>
        <w:t>workflow, 50</w:t>
      </w:r>
    </w:p>
    <w:p w:rsidR="00EF4B85" w:rsidRDefault="00EF4B85">
      <w:pPr>
        <w:pStyle w:val="Index1"/>
        <w:tabs>
          <w:tab w:val="right" w:leader="dot" w:pos="4094"/>
        </w:tabs>
        <w:rPr>
          <w:noProof/>
        </w:rPr>
      </w:pPr>
      <w:r>
        <w:rPr>
          <w:noProof/>
        </w:rPr>
        <w:t>Admin Mode provisioning buttons, 36</w:t>
      </w:r>
    </w:p>
    <w:p w:rsidR="00EF4B85" w:rsidRDefault="00EF4B85">
      <w:pPr>
        <w:pStyle w:val="Index1"/>
        <w:tabs>
          <w:tab w:val="right" w:leader="dot" w:pos="4094"/>
        </w:tabs>
        <w:rPr>
          <w:noProof/>
        </w:rPr>
      </w:pPr>
      <w:r>
        <w:rPr>
          <w:noProof/>
        </w:rPr>
        <w:t>administer protection elements, 53</w:t>
      </w:r>
    </w:p>
    <w:p w:rsidR="00EF4B85" w:rsidRDefault="00EF4B85">
      <w:pPr>
        <w:pStyle w:val="Index1"/>
        <w:tabs>
          <w:tab w:val="right" w:leader="dot" w:pos="4094"/>
        </w:tabs>
        <w:rPr>
          <w:noProof/>
        </w:rPr>
      </w:pPr>
      <w:r>
        <w:rPr>
          <w:noProof/>
        </w:rPr>
        <w:t>administrative rights, 43</w:t>
      </w:r>
    </w:p>
    <w:p w:rsidR="00EF4B85" w:rsidRDefault="00EF4B85">
      <w:pPr>
        <w:pStyle w:val="Index1"/>
        <w:tabs>
          <w:tab w:val="right" w:leader="dot" w:pos="4094"/>
        </w:tabs>
        <w:rPr>
          <w:noProof/>
        </w:rPr>
      </w:pPr>
      <w:r>
        <w:rPr>
          <w:noProof/>
        </w:rPr>
        <w:t>anonymous binds</w:t>
      </w:r>
    </w:p>
    <w:p w:rsidR="00EF4B85" w:rsidRDefault="00EF4B85">
      <w:pPr>
        <w:pStyle w:val="Index2"/>
        <w:tabs>
          <w:tab w:val="right" w:leader="dot" w:pos="4094"/>
        </w:tabs>
        <w:rPr>
          <w:noProof/>
        </w:rPr>
      </w:pPr>
      <w:r>
        <w:rPr>
          <w:noProof/>
        </w:rPr>
        <w:t>LDAP login module, 18</w:t>
      </w:r>
    </w:p>
    <w:p w:rsidR="00EF4B85" w:rsidRDefault="00EF4B85">
      <w:pPr>
        <w:pStyle w:val="Index1"/>
        <w:tabs>
          <w:tab w:val="right" w:leader="dot" w:pos="4094"/>
        </w:tabs>
        <w:rPr>
          <w:noProof/>
        </w:rPr>
      </w:pPr>
      <w:r>
        <w:rPr>
          <w:noProof/>
        </w:rPr>
        <w:t>Ant, 8</w:t>
      </w:r>
    </w:p>
    <w:p w:rsidR="00EF4B85" w:rsidRDefault="00EF4B85">
      <w:pPr>
        <w:pStyle w:val="Index1"/>
        <w:tabs>
          <w:tab w:val="right" w:leader="dot" w:pos="4094"/>
        </w:tabs>
        <w:rPr>
          <w:noProof/>
        </w:rPr>
      </w:pPr>
      <w:r>
        <w:rPr>
          <w:noProof/>
        </w:rPr>
        <w:t>API</w:t>
      </w:r>
    </w:p>
    <w:p w:rsidR="00EF4B85" w:rsidRDefault="00EF4B85">
      <w:pPr>
        <w:pStyle w:val="Index2"/>
        <w:tabs>
          <w:tab w:val="right" w:leader="dot" w:pos="4094"/>
        </w:tabs>
        <w:rPr>
          <w:noProof/>
        </w:rPr>
      </w:pPr>
      <w:r>
        <w:rPr>
          <w:noProof/>
        </w:rPr>
        <w:t>authorization JAR placement, 22</w:t>
      </w:r>
    </w:p>
    <w:p w:rsidR="00EF4B85" w:rsidRDefault="00EF4B85">
      <w:pPr>
        <w:pStyle w:val="Index2"/>
        <w:tabs>
          <w:tab w:val="right" w:leader="dot" w:pos="4094"/>
        </w:tabs>
        <w:rPr>
          <w:noProof/>
        </w:rPr>
      </w:pPr>
      <w:r>
        <w:rPr>
          <w:noProof/>
        </w:rPr>
        <w:t>integrating with CLM, 25</w:t>
      </w:r>
    </w:p>
    <w:p w:rsidR="00EF4B85" w:rsidRDefault="00EF4B85">
      <w:pPr>
        <w:pStyle w:val="Index2"/>
        <w:tabs>
          <w:tab w:val="right" w:leader="dot" w:pos="4094"/>
        </w:tabs>
        <w:rPr>
          <w:noProof/>
        </w:rPr>
      </w:pPr>
      <w:r>
        <w:rPr>
          <w:noProof/>
        </w:rPr>
        <w:t>integration workflow, 9</w:t>
      </w:r>
    </w:p>
    <w:p w:rsidR="00EF4B85" w:rsidRDefault="00EF4B85">
      <w:pPr>
        <w:pStyle w:val="Index2"/>
        <w:tabs>
          <w:tab w:val="right" w:leader="dot" w:pos="4094"/>
        </w:tabs>
        <w:rPr>
          <w:noProof/>
        </w:rPr>
      </w:pPr>
      <w:r>
        <w:rPr>
          <w:noProof/>
        </w:rPr>
        <w:t>services, 10</w:t>
      </w:r>
    </w:p>
    <w:p w:rsidR="00EF4B85" w:rsidRDefault="00EF4B85">
      <w:pPr>
        <w:pStyle w:val="Index2"/>
        <w:tabs>
          <w:tab w:val="right" w:leader="dot" w:pos="4094"/>
        </w:tabs>
        <w:rPr>
          <w:noProof/>
        </w:rPr>
      </w:pPr>
      <w:r>
        <w:rPr>
          <w:noProof/>
        </w:rPr>
        <w:t>with JBoss, 20</w:t>
      </w:r>
    </w:p>
    <w:p w:rsidR="00EF4B85" w:rsidRDefault="00EF4B85">
      <w:pPr>
        <w:pStyle w:val="Index1"/>
        <w:tabs>
          <w:tab w:val="right" w:leader="dot" w:pos="4094"/>
        </w:tabs>
        <w:rPr>
          <w:noProof/>
        </w:rPr>
      </w:pPr>
      <w:r>
        <w:rPr>
          <w:noProof/>
        </w:rPr>
        <w:t>application administration, 41</w:t>
      </w:r>
    </w:p>
    <w:p w:rsidR="00EF4B85" w:rsidRDefault="00EF4B85">
      <w:pPr>
        <w:pStyle w:val="Index1"/>
        <w:tabs>
          <w:tab w:val="right" w:leader="dot" w:pos="4094"/>
        </w:tabs>
        <w:rPr>
          <w:noProof/>
        </w:rPr>
      </w:pPr>
      <w:r>
        <w:rPr>
          <w:noProof/>
        </w:rPr>
        <w:t>application Administrator, 43</w:t>
      </w:r>
    </w:p>
    <w:p w:rsidR="00EF4B85" w:rsidRDefault="00EF4B85">
      <w:pPr>
        <w:pStyle w:val="Index1"/>
        <w:tabs>
          <w:tab w:val="right" w:leader="dot" w:pos="4094"/>
        </w:tabs>
        <w:rPr>
          <w:noProof/>
        </w:rPr>
      </w:pPr>
      <w:r>
        <w:rPr>
          <w:noProof/>
        </w:rPr>
        <w:t>assign application Admin, 43</w:t>
      </w:r>
    </w:p>
    <w:p w:rsidR="00EF4B85" w:rsidRDefault="00EF4B85">
      <w:pPr>
        <w:pStyle w:val="Index1"/>
        <w:tabs>
          <w:tab w:val="right" w:leader="dot" w:pos="4094"/>
        </w:tabs>
        <w:rPr>
          <w:noProof/>
        </w:rPr>
      </w:pPr>
      <w:r>
        <w:rPr>
          <w:noProof/>
        </w:rPr>
        <w:t>assign element to group, 36, 38</w:t>
      </w:r>
    </w:p>
    <w:p w:rsidR="00EF4B85" w:rsidRDefault="00EF4B85">
      <w:pPr>
        <w:pStyle w:val="Index1"/>
        <w:tabs>
          <w:tab w:val="right" w:leader="dot" w:pos="4094"/>
        </w:tabs>
        <w:rPr>
          <w:noProof/>
        </w:rPr>
      </w:pPr>
      <w:r>
        <w:rPr>
          <w:noProof/>
        </w:rPr>
        <w:t>assign PG and role to group, 63</w:t>
      </w:r>
    </w:p>
    <w:p w:rsidR="00EF4B85" w:rsidRDefault="00EF4B85">
      <w:pPr>
        <w:pStyle w:val="Index1"/>
        <w:tabs>
          <w:tab w:val="right" w:leader="dot" w:pos="4094"/>
        </w:tabs>
        <w:rPr>
          <w:noProof/>
        </w:rPr>
      </w:pPr>
      <w:r>
        <w:rPr>
          <w:noProof/>
        </w:rPr>
        <w:t>assign PG and role to user, 52</w:t>
      </w:r>
    </w:p>
    <w:p w:rsidR="00EF4B85" w:rsidRDefault="00EF4B85">
      <w:pPr>
        <w:pStyle w:val="Index1"/>
        <w:tabs>
          <w:tab w:val="right" w:leader="dot" w:pos="4094"/>
        </w:tabs>
        <w:rPr>
          <w:noProof/>
        </w:rPr>
      </w:pPr>
      <w:r>
        <w:rPr>
          <w:noProof/>
        </w:rPr>
        <w:t>assign privileges to a role, 60</w:t>
      </w:r>
    </w:p>
    <w:p w:rsidR="00EF4B85" w:rsidRDefault="00EF4B85">
      <w:pPr>
        <w:pStyle w:val="Index1"/>
        <w:tabs>
          <w:tab w:val="right" w:leader="dot" w:pos="4094"/>
        </w:tabs>
        <w:rPr>
          <w:noProof/>
        </w:rPr>
      </w:pPr>
      <w:r>
        <w:rPr>
          <w:noProof/>
        </w:rPr>
        <w:t>assign protection element to protection group, 55, 58</w:t>
      </w:r>
    </w:p>
    <w:p w:rsidR="00EF4B85" w:rsidRDefault="00EF4B85">
      <w:pPr>
        <w:pStyle w:val="Index1"/>
        <w:tabs>
          <w:tab w:val="right" w:leader="dot" w:pos="4094"/>
        </w:tabs>
        <w:rPr>
          <w:noProof/>
        </w:rPr>
      </w:pPr>
      <w:r>
        <w:rPr>
          <w:noProof/>
        </w:rPr>
        <w:t>assign protection group to parent group, 58</w:t>
      </w:r>
    </w:p>
    <w:p w:rsidR="00EF4B85" w:rsidRDefault="00EF4B85">
      <w:pPr>
        <w:pStyle w:val="Index1"/>
        <w:tabs>
          <w:tab w:val="right" w:leader="dot" w:pos="4094"/>
        </w:tabs>
        <w:rPr>
          <w:noProof/>
        </w:rPr>
      </w:pPr>
      <w:r>
        <w:rPr>
          <w:noProof/>
        </w:rPr>
        <w:t>assign provisioning element, 36</w:t>
      </w:r>
    </w:p>
    <w:p w:rsidR="00EF4B85" w:rsidRDefault="00EF4B85">
      <w:pPr>
        <w:pStyle w:val="Index1"/>
        <w:tabs>
          <w:tab w:val="right" w:leader="dot" w:pos="4094"/>
        </w:tabs>
        <w:rPr>
          <w:noProof/>
        </w:rPr>
      </w:pPr>
      <w:r>
        <w:rPr>
          <w:noProof/>
        </w:rPr>
        <w:t>assign user to group, 52, 62</w:t>
      </w:r>
    </w:p>
    <w:p w:rsidR="00EF4B85" w:rsidRDefault="00EF4B85">
      <w:pPr>
        <w:pStyle w:val="Index1"/>
        <w:tabs>
          <w:tab w:val="right" w:leader="dot" w:pos="4094"/>
        </w:tabs>
        <w:rPr>
          <w:noProof/>
        </w:rPr>
      </w:pPr>
      <w:r>
        <w:rPr>
          <w:noProof/>
        </w:rPr>
        <w:t>assigning elements, 50</w:t>
      </w:r>
    </w:p>
    <w:p w:rsidR="00EF4B85" w:rsidRDefault="00EF4B85">
      <w:pPr>
        <w:pStyle w:val="Index1"/>
        <w:tabs>
          <w:tab w:val="right" w:leader="dot" w:pos="4094"/>
        </w:tabs>
        <w:rPr>
          <w:noProof/>
        </w:rPr>
      </w:pPr>
      <w:r>
        <w:rPr>
          <w:noProof/>
        </w:rPr>
        <w:t>attribute level security</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overall design, 106</w:t>
      </w:r>
    </w:p>
    <w:p w:rsidR="00EF4B85" w:rsidRDefault="00EF4B85">
      <w:pPr>
        <w:pStyle w:val="Index2"/>
        <w:tabs>
          <w:tab w:val="right" w:leader="dot" w:pos="4094"/>
        </w:tabs>
        <w:rPr>
          <w:noProof/>
        </w:rPr>
      </w:pPr>
      <w:r>
        <w:rPr>
          <w:noProof/>
        </w:rPr>
        <w:t>provisioning, 106</w:t>
      </w:r>
    </w:p>
    <w:p w:rsidR="00EF4B85" w:rsidRDefault="00EF4B85">
      <w:pPr>
        <w:pStyle w:val="Index1"/>
        <w:tabs>
          <w:tab w:val="right" w:leader="dot" w:pos="4094"/>
        </w:tabs>
        <w:rPr>
          <w:noProof/>
        </w:rPr>
      </w:pPr>
      <w:r>
        <w:rPr>
          <w:noProof/>
        </w:rPr>
        <w:t>audit logging</w:t>
      </w:r>
    </w:p>
    <w:p w:rsidR="00EF4B85" w:rsidRDefault="00EF4B85">
      <w:pPr>
        <w:pStyle w:val="Index2"/>
        <w:tabs>
          <w:tab w:val="right" w:leader="dot" w:pos="4094"/>
        </w:tabs>
        <w:rPr>
          <w:noProof/>
        </w:rPr>
      </w:pPr>
      <w:r>
        <w:rPr>
          <w:noProof/>
        </w:rPr>
        <w:t>CLM &amp; CSM APIs, 25</w:t>
      </w:r>
    </w:p>
    <w:p w:rsidR="00EF4B85" w:rsidRDefault="00EF4B85">
      <w:pPr>
        <w:pStyle w:val="Index2"/>
        <w:tabs>
          <w:tab w:val="right" w:leader="dot" w:pos="4094"/>
        </w:tabs>
        <w:rPr>
          <w:noProof/>
        </w:rPr>
      </w:pPr>
      <w:r>
        <w:rPr>
          <w:noProof/>
        </w:rPr>
        <w:t>common logging database, 26</w:t>
      </w:r>
    </w:p>
    <w:p w:rsidR="00EF4B85" w:rsidRDefault="00EF4B85">
      <w:pPr>
        <w:pStyle w:val="Index2"/>
        <w:tabs>
          <w:tab w:val="right" w:leader="dot" w:pos="4094"/>
        </w:tabs>
        <w:rPr>
          <w:noProof/>
        </w:rPr>
      </w:pPr>
      <w:r>
        <w:rPr>
          <w:noProof/>
        </w:rPr>
        <w:t>configuration, 24</w:t>
      </w:r>
    </w:p>
    <w:p w:rsidR="00EF4B85" w:rsidRDefault="00EF4B85">
      <w:pPr>
        <w:pStyle w:val="Index2"/>
        <w:tabs>
          <w:tab w:val="right" w:leader="dot" w:pos="4094"/>
        </w:tabs>
        <w:rPr>
          <w:noProof/>
        </w:rPr>
      </w:pPr>
      <w:r>
        <w:rPr>
          <w:noProof/>
        </w:rPr>
        <w:t>configure log file, 27</w:t>
      </w:r>
    </w:p>
    <w:p w:rsidR="00EF4B85" w:rsidRDefault="00EF4B85">
      <w:pPr>
        <w:pStyle w:val="Index2"/>
        <w:tabs>
          <w:tab w:val="right" w:leader="dot" w:pos="4094"/>
        </w:tabs>
        <w:rPr>
          <w:noProof/>
        </w:rPr>
      </w:pPr>
      <w:r>
        <w:rPr>
          <w:noProof/>
        </w:rPr>
        <w:t>create database, 27</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deploying, 27</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JAR file placement, 24</w:t>
      </w:r>
    </w:p>
    <w:p w:rsidR="00EF4B85" w:rsidRDefault="00EF4B85">
      <w:pPr>
        <w:pStyle w:val="Index2"/>
        <w:tabs>
          <w:tab w:val="right" w:leader="dot" w:pos="4094"/>
        </w:tabs>
        <w:rPr>
          <w:noProof/>
        </w:rPr>
      </w:pPr>
      <w:r>
        <w:rPr>
          <w:noProof/>
        </w:rPr>
        <w:t>JBoss, 24</w:t>
      </w:r>
    </w:p>
    <w:p w:rsidR="00EF4B85" w:rsidRDefault="00EF4B85">
      <w:pPr>
        <w:pStyle w:val="Index2"/>
        <w:tabs>
          <w:tab w:val="right" w:leader="dot" w:pos="4094"/>
        </w:tabs>
        <w:rPr>
          <w:noProof/>
        </w:rPr>
      </w:pPr>
      <w:r>
        <w:rPr>
          <w:noProof/>
        </w:rPr>
        <w:t>JDBC Appender, 26</w:t>
      </w:r>
    </w:p>
    <w:p w:rsidR="00EF4B85" w:rsidRDefault="00EF4B85">
      <w:pPr>
        <w:pStyle w:val="Index2"/>
        <w:tabs>
          <w:tab w:val="right" w:leader="dot" w:pos="4094"/>
        </w:tabs>
        <w:rPr>
          <w:noProof/>
        </w:rPr>
      </w:pPr>
      <w:r>
        <w:rPr>
          <w:noProof/>
        </w:rPr>
        <w:t>object state logging, 25</w:t>
      </w:r>
    </w:p>
    <w:p w:rsidR="00EF4B85" w:rsidRDefault="00EF4B85">
      <w:pPr>
        <w:pStyle w:val="Index2"/>
        <w:tabs>
          <w:tab w:val="right" w:leader="dot" w:pos="4094"/>
        </w:tabs>
        <w:rPr>
          <w:noProof/>
        </w:rPr>
      </w:pPr>
      <w:r>
        <w:rPr>
          <w:noProof/>
        </w:rPr>
        <w:t>overview, 24</w:t>
      </w:r>
    </w:p>
    <w:p w:rsidR="00EF4B85" w:rsidRDefault="00EF4B85">
      <w:pPr>
        <w:pStyle w:val="Index2"/>
        <w:tabs>
          <w:tab w:val="right" w:leader="dot" w:pos="4094"/>
        </w:tabs>
        <w:rPr>
          <w:noProof/>
        </w:rPr>
      </w:pPr>
      <w:r>
        <w:rPr>
          <w:noProof/>
        </w:rPr>
        <w:t>user information, 26</w:t>
      </w:r>
    </w:p>
    <w:p w:rsidR="00EF4B85" w:rsidRDefault="00EF4B85">
      <w:pPr>
        <w:pStyle w:val="Index2"/>
        <w:tabs>
          <w:tab w:val="right" w:leader="dot" w:pos="4094"/>
        </w:tabs>
        <w:rPr>
          <w:noProof/>
        </w:rPr>
      </w:pPr>
      <w:r>
        <w:rPr>
          <w:noProof/>
        </w:rPr>
        <w:lastRenderedPageBreak/>
        <w:t>view logs, 27</w:t>
      </w:r>
    </w:p>
    <w:p w:rsidR="00EF4B85" w:rsidRDefault="00EF4B85">
      <w:pPr>
        <w:pStyle w:val="Index2"/>
        <w:tabs>
          <w:tab w:val="right" w:leader="dot" w:pos="4094"/>
        </w:tabs>
        <w:rPr>
          <w:noProof/>
        </w:rPr>
      </w:pPr>
      <w:r>
        <w:rPr>
          <w:noProof/>
        </w:rPr>
        <w:t>workflow, 9</w:t>
      </w:r>
    </w:p>
    <w:p w:rsidR="00EF4B85" w:rsidRDefault="00EF4B85">
      <w:pPr>
        <w:pStyle w:val="Index1"/>
        <w:tabs>
          <w:tab w:val="right" w:leader="dot" w:pos="4094"/>
        </w:tabs>
        <w:rPr>
          <w:noProof/>
        </w:rPr>
      </w:pPr>
      <w:r>
        <w:rPr>
          <w:noProof/>
        </w:rPr>
        <w:t>authentication</w:t>
      </w:r>
    </w:p>
    <w:p w:rsidR="00EF4B85" w:rsidRDefault="00EF4B85">
      <w:pPr>
        <w:pStyle w:val="Index2"/>
        <w:tabs>
          <w:tab w:val="right" w:leader="dot" w:pos="4094"/>
        </w:tabs>
        <w:rPr>
          <w:noProof/>
        </w:rPr>
      </w:pPr>
      <w:r>
        <w:rPr>
          <w:noProof/>
        </w:rPr>
        <w:t>caGrid, 119</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LDAP, 9</w:t>
      </w:r>
    </w:p>
    <w:p w:rsidR="00EF4B85" w:rsidRDefault="00EF4B85">
      <w:pPr>
        <w:pStyle w:val="Index1"/>
        <w:tabs>
          <w:tab w:val="right" w:leader="dot" w:pos="4094"/>
        </w:tabs>
        <w:rPr>
          <w:noProof/>
        </w:rPr>
      </w:pPr>
      <w:r>
        <w:rPr>
          <w:noProof/>
        </w:rPr>
        <w:t>authentication manager, 10</w:t>
      </w:r>
    </w:p>
    <w:p w:rsidR="00EF4B85" w:rsidRDefault="00EF4B85">
      <w:pPr>
        <w:pStyle w:val="Index2"/>
        <w:tabs>
          <w:tab w:val="right" w:leader="dot" w:pos="4094"/>
        </w:tabs>
        <w:rPr>
          <w:noProof/>
        </w:rPr>
      </w:pPr>
      <w:r>
        <w:rPr>
          <w:noProof/>
        </w:rPr>
        <w:t>configure lock-out, 12</w:t>
      </w:r>
    </w:p>
    <w:p w:rsidR="00EF4B85" w:rsidRDefault="00EF4B85">
      <w:pPr>
        <w:pStyle w:val="Index2"/>
        <w:tabs>
          <w:tab w:val="right" w:leader="dot" w:pos="4094"/>
        </w:tabs>
        <w:rPr>
          <w:noProof/>
        </w:rPr>
      </w:pPr>
      <w:r>
        <w:rPr>
          <w:noProof/>
        </w:rPr>
        <w:t>import class, 11</w:t>
      </w:r>
    </w:p>
    <w:p w:rsidR="00EF4B85" w:rsidRDefault="00EF4B85">
      <w:pPr>
        <w:pStyle w:val="Index2"/>
        <w:tabs>
          <w:tab w:val="right" w:leader="dot" w:pos="4094"/>
        </w:tabs>
        <w:rPr>
          <w:noProof/>
        </w:rPr>
      </w:pPr>
      <w:r>
        <w:rPr>
          <w:noProof/>
        </w:rPr>
        <w:t>using, 11</w:t>
      </w:r>
    </w:p>
    <w:p w:rsidR="00EF4B85" w:rsidRDefault="00EF4B85">
      <w:pPr>
        <w:pStyle w:val="Index1"/>
        <w:tabs>
          <w:tab w:val="right" w:leader="dot" w:pos="4094"/>
        </w:tabs>
        <w:rPr>
          <w:noProof/>
        </w:rPr>
      </w:pPr>
      <w:r>
        <w:rPr>
          <w:noProof/>
        </w:rPr>
        <w:t>authentication service</w:t>
      </w:r>
    </w:p>
    <w:p w:rsidR="00EF4B85" w:rsidRDefault="00EF4B85">
      <w:pPr>
        <w:pStyle w:val="Index2"/>
        <w:tabs>
          <w:tab w:val="right" w:leader="dot" w:pos="4094"/>
        </w:tabs>
        <w:rPr>
          <w:noProof/>
        </w:rPr>
      </w:pPr>
      <w:r>
        <w:rPr>
          <w:noProof/>
        </w:rPr>
        <w:t>installation, 12</w:t>
      </w:r>
    </w:p>
    <w:p w:rsidR="00EF4B85" w:rsidRDefault="00EF4B85">
      <w:pPr>
        <w:pStyle w:val="Index2"/>
        <w:tabs>
          <w:tab w:val="right" w:leader="dot" w:pos="4094"/>
        </w:tabs>
        <w:rPr>
          <w:noProof/>
        </w:rPr>
      </w:pPr>
      <w:r>
        <w:rPr>
          <w:noProof/>
        </w:rPr>
        <w:t>integration, 10</w:t>
      </w:r>
    </w:p>
    <w:p w:rsidR="00EF4B85" w:rsidRDefault="00EF4B85">
      <w:pPr>
        <w:pStyle w:val="Index2"/>
        <w:tabs>
          <w:tab w:val="right" w:leader="dot" w:pos="4094"/>
        </w:tabs>
        <w:rPr>
          <w:noProof/>
        </w:rPr>
      </w:pPr>
      <w:r>
        <w:rPr>
          <w:noProof/>
        </w:rPr>
        <w:t>JAR placement, 12</w:t>
      </w:r>
    </w:p>
    <w:p w:rsidR="00EF4B85" w:rsidRDefault="00EF4B85">
      <w:pPr>
        <w:pStyle w:val="Index2"/>
        <w:tabs>
          <w:tab w:val="right" w:leader="dot" w:pos="4094"/>
        </w:tabs>
        <w:rPr>
          <w:noProof/>
        </w:rPr>
      </w:pPr>
      <w:r>
        <w:rPr>
          <w:noProof/>
        </w:rPr>
        <w:t>LDAP, 12, 16, 17, 18</w:t>
      </w:r>
    </w:p>
    <w:p w:rsidR="00EF4B85" w:rsidRDefault="00EF4B85">
      <w:pPr>
        <w:pStyle w:val="Index2"/>
        <w:tabs>
          <w:tab w:val="right" w:leader="dot" w:pos="4094"/>
        </w:tabs>
        <w:rPr>
          <w:noProof/>
        </w:rPr>
      </w:pPr>
      <w:r>
        <w:rPr>
          <w:noProof/>
        </w:rPr>
        <w:t>RDBMS, 12, 13, 14, 15</w:t>
      </w:r>
    </w:p>
    <w:p w:rsidR="00EF4B85" w:rsidRDefault="00EF4B85">
      <w:pPr>
        <w:pStyle w:val="Index1"/>
        <w:tabs>
          <w:tab w:val="right" w:leader="dot" w:pos="4094"/>
        </w:tabs>
        <w:rPr>
          <w:noProof/>
        </w:rPr>
      </w:pPr>
      <w:r>
        <w:rPr>
          <w:noProof/>
        </w:rPr>
        <w:t>authorization</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input data, 9</w:t>
      </w:r>
    </w:p>
    <w:p w:rsidR="00EF4B85" w:rsidRDefault="00EF4B85">
      <w:pPr>
        <w:pStyle w:val="Index2"/>
        <w:tabs>
          <w:tab w:val="right" w:leader="dot" w:pos="4094"/>
        </w:tabs>
        <w:rPr>
          <w:noProof/>
        </w:rPr>
      </w:pPr>
      <w:r>
        <w:rPr>
          <w:noProof/>
        </w:rPr>
        <w:t>workflow, 9</w:t>
      </w:r>
    </w:p>
    <w:p w:rsidR="00EF4B85" w:rsidRDefault="00EF4B85">
      <w:pPr>
        <w:pStyle w:val="Index1"/>
        <w:tabs>
          <w:tab w:val="right" w:leader="dot" w:pos="4094"/>
        </w:tabs>
        <w:rPr>
          <w:noProof/>
        </w:rPr>
      </w:pPr>
      <w:r>
        <w:rPr>
          <w:noProof/>
        </w:rPr>
        <w:t>authorization manager, 10</w:t>
      </w:r>
    </w:p>
    <w:p w:rsidR="00EF4B85" w:rsidRDefault="00EF4B85">
      <w:pPr>
        <w:pStyle w:val="Index2"/>
        <w:tabs>
          <w:tab w:val="right" w:leader="dot" w:pos="4094"/>
        </w:tabs>
        <w:rPr>
          <w:noProof/>
        </w:rPr>
      </w:pPr>
      <w:r>
        <w:rPr>
          <w:noProof/>
        </w:rPr>
        <w:t>import class, 20</w:t>
      </w:r>
    </w:p>
    <w:p w:rsidR="00EF4B85" w:rsidRDefault="00EF4B85">
      <w:pPr>
        <w:pStyle w:val="Index2"/>
        <w:tabs>
          <w:tab w:val="right" w:leader="dot" w:pos="4094"/>
        </w:tabs>
        <w:rPr>
          <w:noProof/>
        </w:rPr>
      </w:pPr>
      <w:r>
        <w:rPr>
          <w:noProof/>
        </w:rPr>
        <w:t>products and scripts, 21</w:t>
      </w:r>
    </w:p>
    <w:p w:rsidR="00EF4B85" w:rsidRDefault="00EF4B85">
      <w:pPr>
        <w:pStyle w:val="Index1"/>
        <w:tabs>
          <w:tab w:val="right" w:leader="dot" w:pos="4094"/>
        </w:tabs>
        <w:rPr>
          <w:noProof/>
        </w:rPr>
      </w:pPr>
      <w:r>
        <w:rPr>
          <w:noProof/>
        </w:rPr>
        <w:t>authorization schema, 6</w:t>
      </w:r>
    </w:p>
    <w:p w:rsidR="00EF4B85" w:rsidRDefault="00EF4B85">
      <w:pPr>
        <w:pStyle w:val="Index2"/>
        <w:tabs>
          <w:tab w:val="right" w:leader="dot" w:pos="4094"/>
        </w:tabs>
        <w:rPr>
          <w:noProof/>
        </w:rPr>
      </w:pPr>
      <w:r>
        <w:rPr>
          <w:noProof/>
        </w:rPr>
        <w:t>create, 22</w:t>
      </w:r>
    </w:p>
    <w:p w:rsidR="00EF4B85" w:rsidRDefault="00EF4B85">
      <w:pPr>
        <w:pStyle w:val="Index2"/>
        <w:tabs>
          <w:tab w:val="right" w:leader="dot" w:pos="4094"/>
        </w:tabs>
        <w:rPr>
          <w:noProof/>
        </w:rPr>
      </w:pPr>
      <w:r>
        <w:rPr>
          <w:noProof/>
        </w:rPr>
        <w:t>datasource, 23</w:t>
      </w:r>
    </w:p>
    <w:p w:rsidR="00EF4B85" w:rsidRDefault="00EF4B85">
      <w:pPr>
        <w:pStyle w:val="Index2"/>
        <w:tabs>
          <w:tab w:val="right" w:leader="dot" w:pos="4094"/>
        </w:tabs>
        <w:rPr>
          <w:noProof/>
        </w:rPr>
      </w:pPr>
      <w:r>
        <w:rPr>
          <w:noProof/>
        </w:rPr>
        <w:t>security, 93</w:t>
      </w:r>
    </w:p>
    <w:p w:rsidR="00EF4B85" w:rsidRDefault="00EF4B85">
      <w:pPr>
        <w:pStyle w:val="Index2"/>
        <w:tabs>
          <w:tab w:val="right" w:leader="dot" w:pos="4094"/>
        </w:tabs>
        <w:rPr>
          <w:noProof/>
        </w:rPr>
      </w:pPr>
      <w:r>
        <w:rPr>
          <w:noProof/>
        </w:rPr>
        <w:t>use existing, 22</w:t>
      </w:r>
    </w:p>
    <w:p w:rsidR="00EF4B85" w:rsidRDefault="00EF4B85">
      <w:pPr>
        <w:pStyle w:val="Index1"/>
        <w:tabs>
          <w:tab w:val="right" w:leader="dot" w:pos="4094"/>
        </w:tabs>
        <w:rPr>
          <w:noProof/>
        </w:rPr>
      </w:pPr>
      <w:r>
        <w:rPr>
          <w:noProof/>
        </w:rPr>
        <w:t>authorization schema objects, 49</w:t>
      </w:r>
    </w:p>
    <w:p w:rsidR="00EF4B85" w:rsidRDefault="00EF4B85">
      <w:pPr>
        <w:pStyle w:val="Index1"/>
        <w:tabs>
          <w:tab w:val="right" w:leader="dot" w:pos="4094"/>
        </w:tabs>
        <w:rPr>
          <w:noProof/>
        </w:rPr>
      </w:pPr>
      <w:r>
        <w:rPr>
          <w:noProof/>
        </w:rPr>
        <w:t>authorization service</w:t>
      </w:r>
    </w:p>
    <w:p w:rsidR="00EF4B85" w:rsidRDefault="00EF4B85">
      <w:pPr>
        <w:pStyle w:val="Index2"/>
        <w:tabs>
          <w:tab w:val="right" w:leader="dot" w:pos="4094"/>
        </w:tabs>
        <w:rPr>
          <w:noProof/>
        </w:rPr>
      </w:pPr>
      <w:r>
        <w:rPr>
          <w:noProof/>
        </w:rPr>
        <w:t>database, 22</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installation, 22</w:t>
      </w:r>
    </w:p>
    <w:p w:rsidR="00EF4B85" w:rsidRDefault="00EF4B85">
      <w:pPr>
        <w:pStyle w:val="Index2"/>
        <w:tabs>
          <w:tab w:val="right" w:leader="dot" w:pos="4094"/>
        </w:tabs>
        <w:rPr>
          <w:noProof/>
        </w:rPr>
      </w:pPr>
      <w:r>
        <w:rPr>
          <w:noProof/>
        </w:rPr>
        <w:t>integration, 19</w:t>
      </w:r>
    </w:p>
    <w:p w:rsidR="00EF4B85" w:rsidRDefault="00EF4B85">
      <w:pPr>
        <w:pStyle w:val="Index2"/>
        <w:tabs>
          <w:tab w:val="right" w:leader="dot" w:pos="4094"/>
        </w:tabs>
        <w:rPr>
          <w:noProof/>
        </w:rPr>
      </w:pPr>
      <w:r>
        <w:rPr>
          <w:noProof/>
        </w:rPr>
        <w:t>JBoss, 19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B</w:t>
      </w:r>
    </w:p>
    <w:p w:rsidR="00EF4B85" w:rsidRDefault="00EF4B85">
      <w:pPr>
        <w:pStyle w:val="Index1"/>
        <w:tabs>
          <w:tab w:val="right" w:leader="dot" w:pos="4094"/>
        </w:tabs>
        <w:rPr>
          <w:noProof/>
        </w:rPr>
      </w:pPr>
      <w:r>
        <w:rPr>
          <w:noProof/>
        </w:rPr>
        <w:t>backwards compatibility, 30</w:t>
      </w:r>
    </w:p>
    <w:p w:rsidR="00EF4B85" w:rsidRDefault="00EF4B85">
      <w:pPr>
        <w:pStyle w:val="Index1"/>
        <w:tabs>
          <w:tab w:val="right" w:leader="dot" w:pos="4094"/>
        </w:tabs>
        <w:rPr>
          <w:noProof/>
        </w:rPr>
      </w:pPr>
      <w:r>
        <w:rPr>
          <w:noProof/>
        </w:rPr>
        <w:t>browsing logs, 26</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C</w:t>
      </w:r>
    </w:p>
    <w:p w:rsidR="00EF4B85" w:rsidRDefault="00EF4B85">
      <w:pPr>
        <w:pStyle w:val="Index1"/>
        <w:tabs>
          <w:tab w:val="right" w:leader="dot" w:pos="4094"/>
        </w:tabs>
        <w:rPr>
          <w:noProof/>
        </w:rPr>
      </w:pPr>
      <w:r>
        <w:rPr>
          <w:noProof/>
        </w:rPr>
        <w:t>caGrid authentication, 119</w:t>
      </w:r>
    </w:p>
    <w:p w:rsidR="00EF4B85" w:rsidRDefault="00EF4B85">
      <w:pPr>
        <w:pStyle w:val="Index1"/>
        <w:tabs>
          <w:tab w:val="right" w:leader="dot" w:pos="4094"/>
        </w:tabs>
        <w:rPr>
          <w:noProof/>
        </w:rPr>
      </w:pPr>
      <w:r>
        <w:rPr>
          <w:noProof/>
        </w:rPr>
        <w:t>caGrid authorization, 121</w:t>
      </w:r>
    </w:p>
    <w:p w:rsidR="00EF4B85" w:rsidRDefault="00EF4B85">
      <w:pPr>
        <w:pStyle w:val="Index1"/>
        <w:tabs>
          <w:tab w:val="right" w:leader="dot" w:pos="4094"/>
        </w:tabs>
        <w:rPr>
          <w:noProof/>
        </w:rPr>
      </w:pPr>
      <w:r>
        <w:rPr>
          <w:noProof/>
        </w:rPr>
        <w:t>check permission operation, 92</w:t>
      </w:r>
    </w:p>
    <w:p w:rsidR="00EF4B85" w:rsidRDefault="00EF4B85">
      <w:pPr>
        <w:pStyle w:val="Index1"/>
        <w:tabs>
          <w:tab w:val="right" w:leader="dot" w:pos="4094"/>
        </w:tabs>
        <w:rPr>
          <w:noProof/>
        </w:rPr>
      </w:pPr>
      <w:r>
        <w:rPr>
          <w:noProof/>
        </w:rPr>
        <w:t>CLM, 6</w:t>
      </w:r>
    </w:p>
    <w:p w:rsidR="00EF4B85" w:rsidRDefault="00EF4B85">
      <w:pPr>
        <w:pStyle w:val="Index1"/>
        <w:tabs>
          <w:tab w:val="right" w:leader="dot" w:pos="4094"/>
        </w:tabs>
        <w:rPr>
          <w:noProof/>
        </w:rPr>
      </w:pPr>
      <w:r>
        <w:rPr>
          <w:noProof/>
        </w:rPr>
        <w:t>command line installer, 85</w:t>
      </w:r>
    </w:p>
    <w:p w:rsidR="00EF4B85" w:rsidRDefault="00EF4B85">
      <w:pPr>
        <w:pStyle w:val="Index1"/>
        <w:tabs>
          <w:tab w:val="right" w:leader="dot" w:pos="4094"/>
        </w:tabs>
        <w:rPr>
          <w:noProof/>
        </w:rPr>
      </w:pPr>
      <w:r>
        <w:rPr>
          <w:noProof/>
        </w:rPr>
        <w:t xml:space="preserve">Common Logging Module. </w:t>
      </w:r>
      <w:r w:rsidRPr="00C31116">
        <w:rPr>
          <w:rFonts w:ascii="Times New Roman" w:hAnsi="Times New Roman"/>
          <w:i/>
          <w:noProof/>
        </w:rPr>
        <w:t>See</w:t>
      </w:r>
      <w:r w:rsidRPr="00C31116">
        <w:rPr>
          <w:rFonts w:ascii="Times New Roman" w:hAnsi="Times New Roman"/>
          <w:noProof/>
        </w:rPr>
        <w:t xml:space="preserve"> CLM</w:t>
      </w:r>
    </w:p>
    <w:p w:rsidR="00EF4B85" w:rsidRDefault="00EF4B85">
      <w:pPr>
        <w:pStyle w:val="Index1"/>
        <w:tabs>
          <w:tab w:val="right" w:leader="dot" w:pos="4094"/>
        </w:tabs>
        <w:rPr>
          <w:noProof/>
        </w:rPr>
      </w:pPr>
      <w:r>
        <w:rPr>
          <w:noProof/>
        </w:rPr>
        <w:t>configure authorization datasource, 23</w:t>
      </w:r>
    </w:p>
    <w:p w:rsidR="00EF4B85" w:rsidRDefault="00EF4B85">
      <w:pPr>
        <w:pStyle w:val="Index1"/>
        <w:tabs>
          <w:tab w:val="right" w:leader="dot" w:pos="4094"/>
        </w:tabs>
        <w:rPr>
          <w:noProof/>
        </w:rPr>
      </w:pPr>
      <w:r>
        <w:rPr>
          <w:noProof/>
        </w:rPr>
        <w:t>configure authorization schema, 22</w:t>
      </w:r>
    </w:p>
    <w:p w:rsidR="00EF4B85" w:rsidRDefault="00EF4B85">
      <w:pPr>
        <w:pStyle w:val="Index1"/>
        <w:tabs>
          <w:tab w:val="right" w:leader="dot" w:pos="4094"/>
        </w:tabs>
        <w:rPr>
          <w:noProof/>
        </w:rPr>
      </w:pPr>
      <w:r>
        <w:rPr>
          <w:noProof/>
        </w:rPr>
        <w:t>configure log file, 27</w:t>
      </w:r>
    </w:p>
    <w:p w:rsidR="00EF4B85" w:rsidRDefault="00EF4B85">
      <w:pPr>
        <w:pStyle w:val="Index1"/>
        <w:tabs>
          <w:tab w:val="right" w:leader="dot" w:pos="4094"/>
        </w:tabs>
        <w:rPr>
          <w:noProof/>
        </w:rPr>
      </w:pPr>
      <w:r>
        <w:rPr>
          <w:noProof/>
        </w:rPr>
        <w:t>configure security datasource, 94</w:t>
      </w:r>
    </w:p>
    <w:p w:rsidR="00EF4B85" w:rsidRDefault="00EF4B85">
      <w:pPr>
        <w:pStyle w:val="Index1"/>
        <w:tabs>
          <w:tab w:val="right" w:leader="dot" w:pos="4094"/>
        </w:tabs>
        <w:rPr>
          <w:noProof/>
        </w:rPr>
      </w:pPr>
      <w:r>
        <w:rPr>
          <w:noProof/>
        </w:rPr>
        <w:t>create application in UPT, 41</w:t>
      </w:r>
    </w:p>
    <w:p w:rsidR="00EF4B85" w:rsidRDefault="00EF4B85">
      <w:pPr>
        <w:pStyle w:val="Index1"/>
        <w:tabs>
          <w:tab w:val="right" w:leader="dot" w:pos="4094"/>
        </w:tabs>
        <w:rPr>
          <w:noProof/>
        </w:rPr>
      </w:pPr>
      <w:r>
        <w:rPr>
          <w:noProof/>
        </w:rPr>
        <w:lastRenderedPageBreak/>
        <w:t>create authorization database, 22</w:t>
      </w:r>
    </w:p>
    <w:p w:rsidR="00EF4B85" w:rsidRDefault="00EF4B85">
      <w:pPr>
        <w:pStyle w:val="Index1"/>
        <w:tabs>
          <w:tab w:val="right" w:leader="dot" w:pos="4094"/>
        </w:tabs>
        <w:rPr>
          <w:noProof/>
        </w:rPr>
      </w:pPr>
      <w:r>
        <w:rPr>
          <w:noProof/>
        </w:rPr>
        <w:t>create element, 31</w:t>
      </w:r>
    </w:p>
    <w:p w:rsidR="00EF4B85" w:rsidRDefault="00EF4B85">
      <w:pPr>
        <w:pStyle w:val="Index1"/>
        <w:tabs>
          <w:tab w:val="right" w:leader="dot" w:pos="4094"/>
        </w:tabs>
        <w:rPr>
          <w:noProof/>
        </w:rPr>
      </w:pPr>
      <w:r>
        <w:rPr>
          <w:noProof/>
        </w:rPr>
        <w:t>create filter clause, 101</w:t>
      </w:r>
    </w:p>
    <w:p w:rsidR="00EF4B85" w:rsidRDefault="00EF4B85">
      <w:pPr>
        <w:pStyle w:val="Index1"/>
        <w:tabs>
          <w:tab w:val="right" w:leader="dot" w:pos="4094"/>
        </w:tabs>
        <w:rPr>
          <w:noProof/>
        </w:rPr>
      </w:pPr>
      <w:r>
        <w:rPr>
          <w:noProof/>
        </w:rPr>
        <w:t>create group in UPT, 61</w:t>
      </w:r>
    </w:p>
    <w:p w:rsidR="00EF4B85" w:rsidRDefault="00EF4B85">
      <w:pPr>
        <w:pStyle w:val="Index1"/>
        <w:tabs>
          <w:tab w:val="right" w:leader="dot" w:pos="4094"/>
        </w:tabs>
        <w:rPr>
          <w:noProof/>
        </w:rPr>
      </w:pPr>
      <w:r>
        <w:rPr>
          <w:noProof/>
        </w:rPr>
        <w:t>create logging database, 27</w:t>
      </w:r>
    </w:p>
    <w:p w:rsidR="00EF4B85" w:rsidRDefault="00EF4B85">
      <w:pPr>
        <w:pStyle w:val="Index1"/>
        <w:tabs>
          <w:tab w:val="right" w:leader="dot" w:pos="4094"/>
        </w:tabs>
        <w:rPr>
          <w:noProof/>
        </w:rPr>
      </w:pPr>
      <w:r>
        <w:rPr>
          <w:noProof/>
        </w:rPr>
        <w:t>create privilege in UPT, 47</w:t>
      </w:r>
    </w:p>
    <w:p w:rsidR="00EF4B85" w:rsidRDefault="00EF4B85">
      <w:pPr>
        <w:pStyle w:val="Index1"/>
        <w:tabs>
          <w:tab w:val="right" w:leader="dot" w:pos="4094"/>
        </w:tabs>
        <w:rPr>
          <w:noProof/>
        </w:rPr>
      </w:pPr>
      <w:r>
        <w:rPr>
          <w:noProof/>
        </w:rPr>
        <w:t>create protection element, 102</w:t>
      </w:r>
    </w:p>
    <w:p w:rsidR="00EF4B85" w:rsidRDefault="00EF4B85">
      <w:pPr>
        <w:pStyle w:val="Index1"/>
        <w:tabs>
          <w:tab w:val="right" w:leader="dot" w:pos="4094"/>
        </w:tabs>
        <w:rPr>
          <w:noProof/>
        </w:rPr>
      </w:pPr>
      <w:r>
        <w:rPr>
          <w:noProof/>
        </w:rPr>
        <w:t>create protection element in UPT, 53</w:t>
      </w:r>
    </w:p>
    <w:p w:rsidR="00EF4B85" w:rsidRDefault="00EF4B85">
      <w:pPr>
        <w:pStyle w:val="Index1"/>
        <w:tabs>
          <w:tab w:val="right" w:leader="dot" w:pos="4094"/>
        </w:tabs>
        <w:rPr>
          <w:noProof/>
        </w:rPr>
      </w:pPr>
      <w:r>
        <w:rPr>
          <w:noProof/>
        </w:rPr>
        <w:t>create protection group in UPT, 56</w:t>
      </w:r>
    </w:p>
    <w:p w:rsidR="00EF4B85" w:rsidRDefault="00EF4B85">
      <w:pPr>
        <w:pStyle w:val="Index1"/>
        <w:tabs>
          <w:tab w:val="right" w:leader="dot" w:pos="4094"/>
        </w:tabs>
        <w:rPr>
          <w:noProof/>
        </w:rPr>
      </w:pPr>
      <w:r>
        <w:rPr>
          <w:noProof/>
        </w:rPr>
        <w:t>create provisioning element, 31</w:t>
      </w:r>
    </w:p>
    <w:p w:rsidR="00EF4B85" w:rsidRDefault="00EF4B85">
      <w:pPr>
        <w:pStyle w:val="Index1"/>
        <w:tabs>
          <w:tab w:val="right" w:leader="dot" w:pos="4094"/>
        </w:tabs>
        <w:rPr>
          <w:noProof/>
        </w:rPr>
      </w:pPr>
      <w:r>
        <w:rPr>
          <w:noProof/>
        </w:rPr>
        <w:t>create role in UPT, 59</w:t>
      </w:r>
    </w:p>
    <w:p w:rsidR="00EF4B85" w:rsidRDefault="00EF4B85">
      <w:pPr>
        <w:pStyle w:val="Index1"/>
        <w:tabs>
          <w:tab w:val="right" w:leader="dot" w:pos="4094"/>
        </w:tabs>
        <w:rPr>
          <w:noProof/>
        </w:rPr>
      </w:pPr>
      <w:r>
        <w:rPr>
          <w:noProof/>
        </w:rPr>
        <w:t>create security database, 93</w:t>
      </w:r>
    </w:p>
    <w:p w:rsidR="00EF4B85" w:rsidRDefault="00EF4B85">
      <w:pPr>
        <w:pStyle w:val="Index1"/>
        <w:tabs>
          <w:tab w:val="right" w:leader="dot" w:pos="4094"/>
        </w:tabs>
        <w:rPr>
          <w:noProof/>
        </w:rPr>
      </w:pPr>
      <w:r>
        <w:rPr>
          <w:noProof/>
        </w:rPr>
        <w:t>create user in UPT, 44, 51</w:t>
      </w:r>
    </w:p>
    <w:p w:rsidR="00EF4B85" w:rsidRDefault="00EF4B85">
      <w:pPr>
        <w:pStyle w:val="Index1"/>
        <w:tabs>
          <w:tab w:val="right" w:leader="dot" w:pos="4094"/>
        </w:tabs>
        <w:rPr>
          <w:noProof/>
        </w:rPr>
      </w:pPr>
      <w:r>
        <w:rPr>
          <w:noProof/>
        </w:rPr>
        <w:t>credential Provider, 7</w:t>
      </w:r>
    </w:p>
    <w:p w:rsidR="00EF4B85" w:rsidRDefault="00EF4B85">
      <w:pPr>
        <w:pStyle w:val="Index1"/>
        <w:tabs>
          <w:tab w:val="right" w:leader="dot" w:pos="4094"/>
        </w:tabs>
        <w:rPr>
          <w:noProof/>
        </w:rPr>
      </w:pPr>
      <w:r>
        <w:rPr>
          <w:noProof/>
        </w:rPr>
        <w:t>CRF 21, 5</w:t>
      </w:r>
    </w:p>
    <w:p w:rsidR="00EF4B85" w:rsidRDefault="00EF4B85">
      <w:pPr>
        <w:pStyle w:val="Index1"/>
        <w:tabs>
          <w:tab w:val="right" w:leader="dot" w:pos="4094"/>
        </w:tabs>
        <w:rPr>
          <w:noProof/>
        </w:rPr>
      </w:pPr>
      <w:r>
        <w:rPr>
          <w:noProof/>
        </w:rPr>
        <w:t>CSM</w:t>
      </w:r>
    </w:p>
    <w:p w:rsidR="00EF4B85" w:rsidRDefault="00EF4B85">
      <w:pPr>
        <w:pStyle w:val="Index2"/>
        <w:tabs>
          <w:tab w:val="right" w:leader="dot" w:pos="4094"/>
        </w:tabs>
        <w:rPr>
          <w:noProof/>
        </w:rPr>
      </w:pPr>
      <w:r>
        <w:rPr>
          <w:noProof/>
        </w:rPr>
        <w:t>architecture, 6</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D</w:t>
      </w:r>
    </w:p>
    <w:p w:rsidR="00EF4B85" w:rsidRDefault="00EF4B85">
      <w:pPr>
        <w:pStyle w:val="Index1"/>
        <w:tabs>
          <w:tab w:val="right" w:leader="dot" w:pos="4094"/>
        </w:tabs>
        <w:rPr>
          <w:noProof/>
        </w:rPr>
      </w:pPr>
      <w:r>
        <w:rPr>
          <w:noProof/>
        </w:rPr>
        <w:t>database</w:t>
      </w:r>
    </w:p>
    <w:p w:rsidR="00EF4B85" w:rsidRDefault="00EF4B85">
      <w:pPr>
        <w:pStyle w:val="Index2"/>
        <w:tabs>
          <w:tab w:val="right" w:leader="dot" w:pos="4094"/>
        </w:tabs>
        <w:rPr>
          <w:noProof/>
        </w:rPr>
      </w:pPr>
      <w:r>
        <w:rPr>
          <w:noProof/>
        </w:rPr>
        <w:t>configuring for Acegi, 112</w:t>
      </w:r>
    </w:p>
    <w:p w:rsidR="00EF4B85" w:rsidRDefault="00EF4B85">
      <w:pPr>
        <w:pStyle w:val="Index2"/>
        <w:tabs>
          <w:tab w:val="right" w:leader="dot" w:pos="4094"/>
        </w:tabs>
        <w:rPr>
          <w:noProof/>
        </w:rPr>
      </w:pPr>
      <w:r>
        <w:rPr>
          <w:noProof/>
        </w:rPr>
        <w:t>create authorization schema, 22</w:t>
      </w:r>
    </w:p>
    <w:p w:rsidR="00EF4B85" w:rsidRDefault="00EF4B85">
      <w:pPr>
        <w:pStyle w:val="Index2"/>
        <w:tabs>
          <w:tab w:val="right" w:leader="dot" w:pos="4094"/>
        </w:tabs>
        <w:rPr>
          <w:noProof/>
        </w:rPr>
      </w:pPr>
      <w:r>
        <w:rPr>
          <w:noProof/>
        </w:rPr>
        <w:t>create for logging, 27</w:t>
      </w:r>
    </w:p>
    <w:p w:rsidR="00EF4B85" w:rsidRDefault="00EF4B85">
      <w:pPr>
        <w:pStyle w:val="Index2"/>
        <w:tabs>
          <w:tab w:val="right" w:leader="dot" w:pos="4094"/>
        </w:tabs>
        <w:rPr>
          <w:noProof/>
        </w:rPr>
      </w:pPr>
      <w:r>
        <w:rPr>
          <w:noProof/>
        </w:rPr>
        <w:t>create security authorization schema, 93</w:t>
      </w:r>
    </w:p>
    <w:p w:rsidR="00EF4B85" w:rsidRDefault="00EF4B85">
      <w:pPr>
        <w:pStyle w:val="Index1"/>
        <w:tabs>
          <w:tab w:val="right" w:leader="dot" w:pos="4094"/>
        </w:tabs>
        <w:rPr>
          <w:noProof/>
        </w:rPr>
      </w:pPr>
      <w:r>
        <w:rPr>
          <w:noProof/>
        </w:rPr>
        <w:t>deassign element from group, 36, 38</w:t>
      </w:r>
    </w:p>
    <w:p w:rsidR="00EF4B85" w:rsidRDefault="00EF4B85">
      <w:pPr>
        <w:pStyle w:val="Index1"/>
        <w:tabs>
          <w:tab w:val="right" w:leader="dot" w:pos="4094"/>
        </w:tabs>
        <w:rPr>
          <w:noProof/>
        </w:rPr>
      </w:pPr>
      <w:r>
        <w:rPr>
          <w:noProof/>
        </w:rPr>
        <w:t>deassign provisioning element, 36</w:t>
      </w:r>
    </w:p>
    <w:p w:rsidR="00EF4B85" w:rsidRDefault="00EF4B85">
      <w:pPr>
        <w:pStyle w:val="Index1"/>
        <w:tabs>
          <w:tab w:val="right" w:leader="dot" w:pos="4094"/>
        </w:tabs>
        <w:rPr>
          <w:noProof/>
        </w:rPr>
      </w:pPr>
      <w:r>
        <w:rPr>
          <w:noProof/>
        </w:rPr>
        <w:t>delete application from UPT, 42</w:t>
      </w:r>
    </w:p>
    <w:p w:rsidR="00EF4B85" w:rsidRDefault="00EF4B85">
      <w:pPr>
        <w:pStyle w:val="Index1"/>
        <w:tabs>
          <w:tab w:val="right" w:leader="dot" w:pos="4094"/>
        </w:tabs>
        <w:rPr>
          <w:noProof/>
        </w:rPr>
      </w:pPr>
      <w:r>
        <w:rPr>
          <w:noProof/>
        </w:rPr>
        <w:t>delete element, 35</w:t>
      </w:r>
    </w:p>
    <w:p w:rsidR="00EF4B85" w:rsidRDefault="00EF4B85">
      <w:pPr>
        <w:pStyle w:val="Index1"/>
        <w:tabs>
          <w:tab w:val="right" w:leader="dot" w:pos="4094"/>
        </w:tabs>
        <w:rPr>
          <w:noProof/>
        </w:rPr>
      </w:pPr>
      <w:r>
        <w:rPr>
          <w:noProof/>
        </w:rPr>
        <w:t>delete group, 62</w:t>
      </w:r>
    </w:p>
    <w:p w:rsidR="00EF4B85" w:rsidRDefault="00EF4B85">
      <w:pPr>
        <w:pStyle w:val="Index1"/>
        <w:tabs>
          <w:tab w:val="right" w:leader="dot" w:pos="4094"/>
        </w:tabs>
        <w:rPr>
          <w:noProof/>
        </w:rPr>
      </w:pPr>
      <w:r>
        <w:rPr>
          <w:noProof/>
        </w:rPr>
        <w:t>delete privilege, 48</w:t>
      </w:r>
    </w:p>
    <w:p w:rsidR="00EF4B85" w:rsidRDefault="00EF4B85">
      <w:pPr>
        <w:pStyle w:val="Index1"/>
        <w:tabs>
          <w:tab w:val="right" w:leader="dot" w:pos="4094"/>
        </w:tabs>
        <w:rPr>
          <w:noProof/>
        </w:rPr>
      </w:pPr>
      <w:r>
        <w:rPr>
          <w:noProof/>
        </w:rPr>
        <w:t>delete protection element, 55</w:t>
      </w:r>
    </w:p>
    <w:p w:rsidR="00EF4B85" w:rsidRDefault="00EF4B85">
      <w:pPr>
        <w:pStyle w:val="Index1"/>
        <w:tabs>
          <w:tab w:val="right" w:leader="dot" w:pos="4094"/>
        </w:tabs>
        <w:rPr>
          <w:noProof/>
        </w:rPr>
      </w:pPr>
      <w:r>
        <w:rPr>
          <w:noProof/>
        </w:rPr>
        <w:t>delete protection group, 57</w:t>
      </w:r>
    </w:p>
    <w:p w:rsidR="00EF4B85" w:rsidRDefault="00EF4B85">
      <w:pPr>
        <w:pStyle w:val="Index1"/>
        <w:tabs>
          <w:tab w:val="right" w:leader="dot" w:pos="4094"/>
        </w:tabs>
        <w:rPr>
          <w:noProof/>
        </w:rPr>
      </w:pPr>
      <w:r>
        <w:rPr>
          <w:noProof/>
        </w:rPr>
        <w:t>delete provisioning element, 35</w:t>
      </w:r>
    </w:p>
    <w:p w:rsidR="00EF4B85" w:rsidRDefault="00EF4B85">
      <w:pPr>
        <w:pStyle w:val="Index1"/>
        <w:tabs>
          <w:tab w:val="right" w:leader="dot" w:pos="4094"/>
        </w:tabs>
        <w:rPr>
          <w:noProof/>
        </w:rPr>
      </w:pPr>
      <w:r>
        <w:rPr>
          <w:noProof/>
        </w:rPr>
        <w:t>delete role, 60</w:t>
      </w:r>
    </w:p>
    <w:p w:rsidR="00EF4B85" w:rsidRDefault="00EF4B85">
      <w:pPr>
        <w:pStyle w:val="Index1"/>
        <w:tabs>
          <w:tab w:val="right" w:leader="dot" w:pos="4094"/>
        </w:tabs>
        <w:rPr>
          <w:noProof/>
        </w:rPr>
      </w:pPr>
      <w:r>
        <w:rPr>
          <w:noProof/>
        </w:rPr>
        <w:t>delete user from UPT, 45</w:t>
      </w:r>
    </w:p>
    <w:p w:rsidR="00EF4B85" w:rsidRDefault="00EF4B85">
      <w:pPr>
        <w:pStyle w:val="Index1"/>
        <w:tabs>
          <w:tab w:val="right" w:leader="dot" w:pos="4094"/>
        </w:tabs>
        <w:rPr>
          <w:noProof/>
        </w:rPr>
      </w:pPr>
      <w:r>
        <w:rPr>
          <w:noProof/>
        </w:rPr>
        <w:t>deploy authorization database, 22</w:t>
      </w:r>
    </w:p>
    <w:p w:rsidR="00EF4B85" w:rsidRDefault="00EF4B85">
      <w:pPr>
        <w:pStyle w:val="Index1"/>
        <w:tabs>
          <w:tab w:val="right" w:leader="dot" w:pos="4094"/>
        </w:tabs>
        <w:rPr>
          <w:noProof/>
        </w:rPr>
      </w:pPr>
      <w:r>
        <w:rPr>
          <w:noProof/>
        </w:rPr>
        <w:t>deploy authorization datasource, 23</w:t>
      </w:r>
    </w:p>
    <w:p w:rsidR="00EF4B85" w:rsidRDefault="00EF4B85">
      <w:pPr>
        <w:pStyle w:val="Index1"/>
        <w:tabs>
          <w:tab w:val="right" w:leader="dot" w:pos="4094"/>
        </w:tabs>
        <w:rPr>
          <w:noProof/>
        </w:rPr>
      </w:pPr>
      <w:r>
        <w:rPr>
          <w:noProof/>
        </w:rPr>
        <w:t>deploy authorization service, 22</w:t>
      </w:r>
    </w:p>
    <w:p w:rsidR="00EF4B85" w:rsidRDefault="00EF4B85">
      <w:pPr>
        <w:pStyle w:val="Index1"/>
        <w:tabs>
          <w:tab w:val="right" w:leader="dot" w:pos="4094"/>
        </w:tabs>
        <w:rPr>
          <w:noProof/>
        </w:rPr>
      </w:pPr>
      <w:r>
        <w:rPr>
          <w:noProof/>
        </w:rPr>
        <w:t>deploy security datasource, 94</w:t>
      </w:r>
    </w:p>
    <w:p w:rsidR="00EF4B85" w:rsidRDefault="00EF4B85">
      <w:pPr>
        <w:pStyle w:val="Index1"/>
        <w:tabs>
          <w:tab w:val="right" w:leader="dot" w:pos="4094"/>
        </w:tabs>
        <w:rPr>
          <w:noProof/>
        </w:rPr>
      </w:pPr>
      <w:r>
        <w:rPr>
          <w:noProof/>
        </w:rPr>
        <w:t>deploy securityws.war file, 96</w:t>
      </w:r>
    </w:p>
    <w:p w:rsidR="00EF4B85" w:rsidRDefault="00EF4B85">
      <w:pPr>
        <w:pStyle w:val="Index1"/>
        <w:tabs>
          <w:tab w:val="right" w:leader="dot" w:pos="4094"/>
        </w:tabs>
        <w:rPr>
          <w:noProof/>
        </w:rPr>
      </w:pPr>
      <w:r>
        <w:rPr>
          <w:noProof/>
        </w:rPr>
        <w:t>deploying audit logging, 27</w:t>
      </w:r>
    </w:p>
    <w:p w:rsidR="00EF4B85" w:rsidRDefault="00EF4B85">
      <w:pPr>
        <w:pStyle w:val="Index1"/>
        <w:tabs>
          <w:tab w:val="right" w:leader="dot" w:pos="4094"/>
        </w:tabs>
        <w:rPr>
          <w:noProof/>
        </w:rPr>
      </w:pPr>
      <w:r>
        <w:rPr>
          <w:noProof/>
        </w:rPr>
        <w:t>deployment modes, 68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E</w:t>
      </w:r>
    </w:p>
    <w:p w:rsidR="00EF4B85" w:rsidRDefault="00EF4B85">
      <w:pPr>
        <w:pStyle w:val="Index1"/>
        <w:tabs>
          <w:tab w:val="right" w:leader="dot" w:pos="4094"/>
        </w:tabs>
        <w:rPr>
          <w:noProof/>
        </w:rPr>
      </w:pPr>
      <w:r>
        <w:rPr>
          <w:noProof/>
        </w:rPr>
        <w:t>edit/update application details, 42</w:t>
      </w:r>
    </w:p>
    <w:p w:rsidR="00EF4B85" w:rsidRDefault="00EF4B85">
      <w:pPr>
        <w:pStyle w:val="Index1"/>
        <w:tabs>
          <w:tab w:val="right" w:leader="dot" w:pos="4094"/>
        </w:tabs>
        <w:rPr>
          <w:noProof/>
        </w:rPr>
      </w:pPr>
      <w:r>
        <w:rPr>
          <w:noProof/>
        </w:rPr>
        <w:t>edit/update group details, 61</w:t>
      </w:r>
    </w:p>
    <w:p w:rsidR="00EF4B85" w:rsidRDefault="00EF4B85">
      <w:pPr>
        <w:pStyle w:val="Index1"/>
        <w:tabs>
          <w:tab w:val="right" w:leader="dot" w:pos="4094"/>
        </w:tabs>
        <w:rPr>
          <w:noProof/>
        </w:rPr>
      </w:pPr>
      <w:r>
        <w:rPr>
          <w:noProof/>
        </w:rPr>
        <w:t>edit/update privilege details, 48</w:t>
      </w:r>
    </w:p>
    <w:p w:rsidR="00EF4B85" w:rsidRDefault="00EF4B85">
      <w:pPr>
        <w:pStyle w:val="Index1"/>
        <w:tabs>
          <w:tab w:val="right" w:leader="dot" w:pos="4094"/>
        </w:tabs>
        <w:rPr>
          <w:noProof/>
        </w:rPr>
      </w:pPr>
      <w:r>
        <w:rPr>
          <w:noProof/>
        </w:rPr>
        <w:t>edit/update protection element details, 54</w:t>
      </w:r>
    </w:p>
    <w:p w:rsidR="00EF4B85" w:rsidRDefault="00EF4B85">
      <w:pPr>
        <w:pStyle w:val="Index1"/>
        <w:tabs>
          <w:tab w:val="right" w:leader="dot" w:pos="4094"/>
        </w:tabs>
        <w:rPr>
          <w:noProof/>
        </w:rPr>
      </w:pPr>
      <w:r>
        <w:rPr>
          <w:noProof/>
        </w:rPr>
        <w:t>edit/update protection group details, 57</w:t>
      </w:r>
    </w:p>
    <w:p w:rsidR="00EF4B85" w:rsidRDefault="00EF4B85">
      <w:pPr>
        <w:pStyle w:val="Index1"/>
        <w:tabs>
          <w:tab w:val="right" w:leader="dot" w:pos="4094"/>
        </w:tabs>
        <w:rPr>
          <w:noProof/>
        </w:rPr>
      </w:pPr>
      <w:r>
        <w:rPr>
          <w:noProof/>
        </w:rPr>
        <w:t>edit/update role details, 59</w:t>
      </w:r>
    </w:p>
    <w:p w:rsidR="00EF4B85" w:rsidRDefault="00EF4B85">
      <w:pPr>
        <w:pStyle w:val="Index1"/>
        <w:tabs>
          <w:tab w:val="right" w:leader="dot" w:pos="4094"/>
        </w:tabs>
        <w:rPr>
          <w:noProof/>
        </w:rPr>
      </w:pPr>
      <w:r>
        <w:rPr>
          <w:noProof/>
        </w:rPr>
        <w:t>edit/update user details, 44</w:t>
      </w:r>
    </w:p>
    <w:p w:rsidR="00EF4B85" w:rsidRDefault="00EF4B85">
      <w:pPr>
        <w:pStyle w:val="Index1"/>
        <w:tabs>
          <w:tab w:val="right" w:leader="dot" w:pos="4094"/>
        </w:tabs>
        <w:rPr>
          <w:noProof/>
        </w:rPr>
      </w:pPr>
      <w:r>
        <w:rPr>
          <w:noProof/>
        </w:rPr>
        <w:t>encryption in RDBMS, 15</w:t>
      </w:r>
    </w:p>
    <w:p w:rsidR="00EF4B85" w:rsidRDefault="00EF4B85">
      <w:pPr>
        <w:pStyle w:val="Index1"/>
        <w:tabs>
          <w:tab w:val="right" w:leader="dot" w:pos="4094"/>
        </w:tabs>
        <w:rPr>
          <w:noProof/>
        </w:rPr>
      </w:pPr>
      <w:r>
        <w:rPr>
          <w:noProof/>
        </w:rPr>
        <w:t>environment requirements for UPT, 70</w:t>
      </w:r>
    </w:p>
    <w:p w:rsidR="00EF4B85" w:rsidRDefault="00EF4B85">
      <w:pPr>
        <w:pStyle w:val="Index1"/>
        <w:tabs>
          <w:tab w:val="right" w:leader="dot" w:pos="4094"/>
        </w:tabs>
        <w:rPr>
          <w:noProof/>
        </w:rPr>
      </w:pPr>
      <w:r>
        <w:rPr>
          <w:noProof/>
        </w:rPr>
        <w:t>event logging, 25</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F</w:t>
      </w:r>
    </w:p>
    <w:p w:rsidR="00EF4B85" w:rsidRDefault="00EF4B85">
      <w:pPr>
        <w:pStyle w:val="Index1"/>
        <w:tabs>
          <w:tab w:val="right" w:leader="dot" w:pos="4094"/>
        </w:tabs>
        <w:rPr>
          <w:noProof/>
        </w:rPr>
      </w:pPr>
      <w:r>
        <w:rPr>
          <w:noProof/>
        </w:rPr>
        <w:t>filter clauses, 64, 65, 66, 101</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G</w:t>
      </w:r>
    </w:p>
    <w:p w:rsidR="00EF4B85" w:rsidRDefault="00EF4B85">
      <w:pPr>
        <w:pStyle w:val="Index1"/>
        <w:tabs>
          <w:tab w:val="right" w:leader="dot" w:pos="4094"/>
        </w:tabs>
        <w:rPr>
          <w:noProof/>
        </w:rPr>
      </w:pPr>
      <w:r>
        <w:rPr>
          <w:noProof/>
        </w:rPr>
        <w:t>Glossary, 135</w:t>
      </w:r>
    </w:p>
    <w:p w:rsidR="00EF4B85" w:rsidRDefault="00EF4B85">
      <w:pPr>
        <w:pStyle w:val="Index1"/>
        <w:tabs>
          <w:tab w:val="right" w:leader="dot" w:pos="4094"/>
        </w:tabs>
        <w:rPr>
          <w:noProof/>
        </w:rPr>
      </w:pPr>
      <w:r>
        <w:rPr>
          <w:noProof/>
        </w:rPr>
        <w:t>Grid Grouper, 121</w:t>
      </w:r>
    </w:p>
    <w:p w:rsidR="00EF4B85" w:rsidRDefault="00EF4B85">
      <w:pPr>
        <w:pStyle w:val="Index1"/>
        <w:tabs>
          <w:tab w:val="right" w:leader="dot" w:pos="4094"/>
        </w:tabs>
        <w:rPr>
          <w:noProof/>
        </w:rPr>
      </w:pPr>
      <w:r>
        <w:rPr>
          <w:noProof/>
        </w:rPr>
        <w:t>group level security for caGrid, 121</w:t>
      </w:r>
    </w:p>
    <w:p w:rsidR="00EF4B85" w:rsidRDefault="00EF4B85">
      <w:pPr>
        <w:pStyle w:val="Index1"/>
        <w:tabs>
          <w:tab w:val="right" w:leader="dot" w:pos="4094"/>
        </w:tabs>
        <w:rPr>
          <w:noProof/>
        </w:rPr>
      </w:pPr>
      <w:r>
        <w:rPr>
          <w:noProof/>
        </w:rPr>
        <w:t>group PEs and privileges, 63</w:t>
      </w:r>
    </w:p>
    <w:p w:rsidR="00EF4B85" w:rsidRDefault="00EF4B85">
      <w:pPr>
        <w:pStyle w:val="Index1"/>
        <w:tabs>
          <w:tab w:val="right" w:leader="dot" w:pos="4094"/>
        </w:tabs>
        <w:rPr>
          <w:noProof/>
        </w:rPr>
      </w:pPr>
      <w:r>
        <w:rPr>
          <w:noProof/>
        </w:rPr>
        <w:t>group PG and role, 63</w:t>
      </w:r>
    </w:p>
    <w:p w:rsidR="00EF4B85" w:rsidRDefault="00EF4B85">
      <w:pPr>
        <w:pStyle w:val="Index1"/>
        <w:tabs>
          <w:tab w:val="right" w:leader="dot" w:pos="4094"/>
        </w:tabs>
        <w:rPr>
          <w:noProof/>
        </w:rPr>
      </w:pPr>
      <w:r>
        <w:rPr>
          <w:noProof/>
        </w:rPr>
        <w:t>group reporting, 63</w:t>
      </w:r>
    </w:p>
    <w:p w:rsidR="00EF4B85" w:rsidRDefault="00EF4B85">
      <w:pPr>
        <w:pStyle w:val="Index1"/>
        <w:tabs>
          <w:tab w:val="right" w:leader="dot" w:pos="4094"/>
        </w:tabs>
        <w:rPr>
          <w:noProof/>
        </w:rPr>
      </w:pPr>
      <w:r>
        <w:rPr>
          <w:noProof/>
        </w:rPr>
        <w:t>groups</w:t>
      </w:r>
    </w:p>
    <w:p w:rsidR="00EF4B85" w:rsidRDefault="00EF4B85">
      <w:pPr>
        <w:pStyle w:val="Index2"/>
        <w:tabs>
          <w:tab w:val="right" w:leader="dot" w:pos="4094"/>
        </w:tabs>
        <w:rPr>
          <w:noProof/>
        </w:rPr>
      </w:pPr>
      <w:r>
        <w:rPr>
          <w:noProof/>
        </w:rPr>
        <w:t>administration, 61, 62, 63</w:t>
      </w:r>
    </w:p>
    <w:p w:rsidR="00EF4B85" w:rsidRDefault="00EF4B85">
      <w:pPr>
        <w:pStyle w:val="Index2"/>
        <w:tabs>
          <w:tab w:val="right" w:leader="dot" w:pos="4094"/>
        </w:tabs>
        <w:rPr>
          <w:noProof/>
        </w:rPr>
      </w:pPr>
      <w:r>
        <w:rPr>
          <w:noProof/>
        </w:rPr>
        <w:t>create, 61</w:t>
      </w:r>
    </w:p>
    <w:p w:rsidR="00EF4B85" w:rsidRDefault="00EF4B85">
      <w:pPr>
        <w:pStyle w:val="Index2"/>
        <w:tabs>
          <w:tab w:val="right" w:leader="dot" w:pos="4094"/>
        </w:tabs>
        <w:rPr>
          <w:noProof/>
        </w:rPr>
      </w:pPr>
      <w:r>
        <w:rPr>
          <w:noProof/>
        </w:rPr>
        <w:t>delete, 62</w:t>
      </w:r>
    </w:p>
    <w:p w:rsidR="00EF4B85" w:rsidRDefault="00EF4B85">
      <w:pPr>
        <w:pStyle w:val="Index2"/>
        <w:tabs>
          <w:tab w:val="right" w:leader="dot" w:pos="4094"/>
        </w:tabs>
        <w:rPr>
          <w:noProof/>
        </w:rPr>
      </w:pPr>
      <w:r>
        <w:rPr>
          <w:noProof/>
        </w:rPr>
        <w:t>overview, 61</w:t>
      </w:r>
    </w:p>
    <w:p w:rsidR="00EF4B85" w:rsidRDefault="00EF4B85">
      <w:pPr>
        <w:pStyle w:val="Index2"/>
        <w:tabs>
          <w:tab w:val="right" w:leader="dot" w:pos="4094"/>
        </w:tabs>
        <w:rPr>
          <w:noProof/>
        </w:rPr>
      </w:pPr>
      <w:r>
        <w:rPr>
          <w:noProof/>
        </w:rPr>
        <w:t>view/update, 61</w:t>
      </w:r>
    </w:p>
    <w:p w:rsidR="00EF4B85" w:rsidRDefault="00EF4B85">
      <w:pPr>
        <w:pStyle w:val="Index1"/>
        <w:tabs>
          <w:tab w:val="right" w:leader="dot" w:pos="4094"/>
        </w:tabs>
        <w:rPr>
          <w:noProof/>
        </w:rPr>
      </w:pPr>
      <w:r>
        <w:rPr>
          <w:noProof/>
        </w:rPr>
        <w:t>GUI installer, 71</w:t>
      </w:r>
    </w:p>
    <w:p w:rsidR="00EF4B85" w:rsidRDefault="00EF4B85">
      <w:pPr>
        <w:pStyle w:val="Index1"/>
        <w:tabs>
          <w:tab w:val="right" w:leader="dot" w:pos="4094"/>
        </w:tabs>
        <w:rPr>
          <w:noProof/>
        </w:rPr>
      </w:pPr>
      <w:r>
        <w:rPr>
          <w:noProof/>
        </w:rPr>
        <w:t>GUI upgrade, 83</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H</w:t>
      </w:r>
    </w:p>
    <w:p w:rsidR="00EF4B85" w:rsidRDefault="00EF4B85">
      <w:pPr>
        <w:pStyle w:val="Index1"/>
        <w:tabs>
          <w:tab w:val="right" w:leader="dot" w:pos="4094"/>
        </w:tabs>
        <w:rPr>
          <w:noProof/>
        </w:rPr>
      </w:pPr>
      <w:r>
        <w:rPr>
          <w:noProof/>
        </w:rPr>
        <w:t>Hibernate configuration file, 21, 64, 101, 111, 114</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I</w:t>
      </w:r>
    </w:p>
    <w:p w:rsidR="00EF4B85" w:rsidRDefault="00EF4B85">
      <w:pPr>
        <w:pStyle w:val="Index1"/>
        <w:tabs>
          <w:tab w:val="right" w:leader="dot" w:pos="4094"/>
        </w:tabs>
        <w:rPr>
          <w:noProof/>
        </w:rPr>
      </w:pPr>
      <w:r>
        <w:rPr>
          <w:noProof/>
        </w:rPr>
        <w:t>import authentication manager, 11</w:t>
      </w:r>
    </w:p>
    <w:p w:rsidR="00EF4B85" w:rsidRDefault="00EF4B85">
      <w:pPr>
        <w:pStyle w:val="Index1"/>
        <w:tabs>
          <w:tab w:val="right" w:leader="dot" w:pos="4094"/>
        </w:tabs>
        <w:rPr>
          <w:noProof/>
        </w:rPr>
      </w:pPr>
      <w:r>
        <w:rPr>
          <w:noProof/>
        </w:rPr>
        <w:t>import authorization manager, 20</w:t>
      </w:r>
    </w:p>
    <w:p w:rsidR="00EF4B85" w:rsidRDefault="00EF4B85">
      <w:pPr>
        <w:pStyle w:val="Index1"/>
        <w:tabs>
          <w:tab w:val="right" w:leader="dot" w:pos="4094"/>
        </w:tabs>
        <w:rPr>
          <w:noProof/>
        </w:rPr>
      </w:pPr>
      <w:r>
        <w:rPr>
          <w:noProof/>
        </w:rPr>
        <w:t>install authorization service, 22</w:t>
      </w:r>
    </w:p>
    <w:p w:rsidR="00EF4B85" w:rsidRDefault="00EF4B85">
      <w:pPr>
        <w:pStyle w:val="Index1"/>
        <w:tabs>
          <w:tab w:val="right" w:leader="dot" w:pos="4094"/>
        </w:tabs>
        <w:rPr>
          <w:noProof/>
        </w:rPr>
      </w:pPr>
      <w:r>
        <w:rPr>
          <w:noProof/>
        </w:rPr>
        <w:t>install CSM UPT, 71, 85, 86</w:t>
      </w:r>
    </w:p>
    <w:p w:rsidR="00EF4B85" w:rsidRDefault="00EF4B85">
      <w:pPr>
        <w:pStyle w:val="Index1"/>
        <w:tabs>
          <w:tab w:val="right" w:leader="dot" w:pos="4094"/>
        </w:tabs>
        <w:rPr>
          <w:noProof/>
        </w:rPr>
      </w:pPr>
      <w:r>
        <w:rPr>
          <w:noProof/>
        </w:rPr>
        <w:t>install.properties file, 85, 86</w:t>
      </w:r>
    </w:p>
    <w:p w:rsidR="00EF4B85" w:rsidRDefault="00EF4B85">
      <w:pPr>
        <w:pStyle w:val="Index1"/>
        <w:tabs>
          <w:tab w:val="right" w:leader="dot" w:pos="4094"/>
        </w:tabs>
        <w:rPr>
          <w:noProof/>
        </w:rPr>
      </w:pPr>
      <w:r>
        <w:rPr>
          <w:noProof/>
        </w:rPr>
        <w:t>installation modes, 68</w:t>
      </w:r>
    </w:p>
    <w:p w:rsidR="00EF4B85" w:rsidRDefault="00EF4B85">
      <w:pPr>
        <w:pStyle w:val="Index1"/>
        <w:tabs>
          <w:tab w:val="right" w:leader="dot" w:pos="4094"/>
        </w:tabs>
        <w:rPr>
          <w:noProof/>
        </w:rPr>
      </w:pPr>
      <w:r>
        <w:rPr>
          <w:noProof/>
        </w:rPr>
        <w:t>instance level security</w:t>
      </w:r>
    </w:p>
    <w:p w:rsidR="00EF4B85" w:rsidRDefault="00EF4B85">
      <w:pPr>
        <w:pStyle w:val="Index2"/>
        <w:tabs>
          <w:tab w:val="right" w:leader="dot" w:pos="4094"/>
        </w:tabs>
        <w:rPr>
          <w:noProof/>
        </w:rPr>
      </w:pPr>
      <w:r>
        <w:rPr>
          <w:noProof/>
        </w:rPr>
        <w:t>activity flow, 100</w:t>
      </w:r>
    </w:p>
    <w:p w:rsidR="00EF4B85" w:rsidRDefault="00EF4B85">
      <w:pPr>
        <w:pStyle w:val="Index2"/>
        <w:tabs>
          <w:tab w:val="right" w:leader="dot" w:pos="4094"/>
        </w:tabs>
        <w:rPr>
          <w:noProof/>
        </w:rPr>
      </w:pPr>
      <w:r>
        <w:rPr>
          <w:noProof/>
        </w:rPr>
        <w:t>add filter clause, 65</w:t>
      </w:r>
    </w:p>
    <w:p w:rsidR="00EF4B85" w:rsidRDefault="00EF4B85">
      <w:pPr>
        <w:pStyle w:val="Index2"/>
        <w:tabs>
          <w:tab w:val="right" w:leader="dot" w:pos="4094"/>
        </w:tabs>
        <w:rPr>
          <w:noProof/>
        </w:rPr>
      </w:pPr>
      <w:r>
        <w:rPr>
          <w:noProof/>
        </w:rPr>
        <w:t>administration, 63</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file upload, 64</w:t>
      </w:r>
    </w:p>
    <w:p w:rsidR="00EF4B85" w:rsidRDefault="00EF4B85">
      <w:pPr>
        <w:pStyle w:val="Index2"/>
        <w:tabs>
          <w:tab w:val="right" w:leader="dot" w:pos="4094"/>
        </w:tabs>
        <w:rPr>
          <w:noProof/>
        </w:rPr>
      </w:pPr>
      <w:r>
        <w:rPr>
          <w:noProof/>
        </w:rPr>
        <w:t>modify filter clause, 66</w:t>
      </w:r>
    </w:p>
    <w:p w:rsidR="00EF4B85" w:rsidRDefault="00EF4B85">
      <w:pPr>
        <w:pStyle w:val="Index2"/>
        <w:tabs>
          <w:tab w:val="right" w:leader="dot" w:pos="4094"/>
        </w:tabs>
        <w:rPr>
          <w:noProof/>
        </w:rPr>
      </w:pPr>
      <w:r>
        <w:rPr>
          <w:noProof/>
        </w:rPr>
        <w:t>overall design, 99</w:t>
      </w:r>
    </w:p>
    <w:p w:rsidR="00EF4B85" w:rsidRDefault="00EF4B85">
      <w:pPr>
        <w:pStyle w:val="Index2"/>
        <w:tabs>
          <w:tab w:val="right" w:leader="dot" w:pos="4094"/>
        </w:tabs>
        <w:rPr>
          <w:noProof/>
        </w:rPr>
      </w:pPr>
      <w:r>
        <w:rPr>
          <w:noProof/>
        </w:rPr>
        <w:t>provisioning, 99</w:t>
      </w:r>
    </w:p>
    <w:p w:rsidR="00EF4B85" w:rsidRDefault="00EF4B85">
      <w:pPr>
        <w:pStyle w:val="Index1"/>
        <w:tabs>
          <w:tab w:val="right" w:leader="dot" w:pos="4094"/>
        </w:tabs>
        <w:rPr>
          <w:noProof/>
        </w:rPr>
      </w:pPr>
      <w:r>
        <w:rPr>
          <w:noProof/>
        </w:rPr>
        <w:t>instance level security in UPT</w:t>
      </w:r>
    </w:p>
    <w:p w:rsidR="00EF4B85" w:rsidRDefault="00EF4B85">
      <w:pPr>
        <w:pStyle w:val="Index2"/>
        <w:tabs>
          <w:tab w:val="right" w:leader="dot" w:pos="4094"/>
        </w:tabs>
        <w:rPr>
          <w:noProof/>
        </w:rPr>
      </w:pPr>
      <w:r>
        <w:rPr>
          <w:noProof/>
        </w:rPr>
        <w:t>overview, 63</w:t>
      </w:r>
    </w:p>
    <w:p w:rsidR="00EF4B85" w:rsidRDefault="00EF4B85">
      <w:pPr>
        <w:pStyle w:val="Index1"/>
        <w:tabs>
          <w:tab w:val="right" w:leader="dot" w:pos="4094"/>
        </w:tabs>
        <w:rPr>
          <w:noProof/>
        </w:rPr>
      </w:pPr>
      <w:r>
        <w:rPr>
          <w:noProof/>
        </w:rPr>
        <w:t>integrate application, 10</w:t>
      </w:r>
    </w:p>
    <w:p w:rsidR="00EF4B85" w:rsidRDefault="00EF4B85">
      <w:pPr>
        <w:pStyle w:val="Index1"/>
        <w:tabs>
          <w:tab w:val="right" w:leader="dot" w:pos="4094"/>
        </w:tabs>
        <w:rPr>
          <w:noProof/>
        </w:rPr>
      </w:pPr>
      <w:r>
        <w:rPr>
          <w:noProof/>
        </w:rPr>
        <w:t>integrate authentication service, 10</w:t>
      </w:r>
    </w:p>
    <w:p w:rsidR="00EF4B85" w:rsidRDefault="00EF4B85">
      <w:pPr>
        <w:pStyle w:val="Index1"/>
        <w:tabs>
          <w:tab w:val="right" w:leader="dot" w:pos="4094"/>
        </w:tabs>
        <w:rPr>
          <w:noProof/>
        </w:rPr>
      </w:pPr>
      <w:r>
        <w:rPr>
          <w:noProof/>
        </w:rPr>
        <w:t>integrate authorization service, 19</w:t>
      </w:r>
    </w:p>
    <w:p w:rsidR="00EF4B85" w:rsidRDefault="00EF4B85">
      <w:pPr>
        <w:pStyle w:val="Index1"/>
        <w:tabs>
          <w:tab w:val="right" w:leader="dot" w:pos="4094"/>
        </w:tabs>
        <w:rPr>
          <w:noProof/>
        </w:rPr>
      </w:pPr>
      <w:r>
        <w:rPr>
          <w:noProof/>
        </w:rPr>
        <w:t>integrating CSM with CLM, 25</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J</w:t>
      </w:r>
    </w:p>
    <w:p w:rsidR="00EF4B85" w:rsidRDefault="00EF4B85">
      <w:pPr>
        <w:pStyle w:val="Index1"/>
        <w:tabs>
          <w:tab w:val="right" w:leader="dot" w:pos="4094"/>
        </w:tabs>
        <w:rPr>
          <w:noProof/>
        </w:rPr>
      </w:pPr>
      <w:r>
        <w:rPr>
          <w:noProof/>
        </w:rPr>
        <w:t>JAAS, 6, 8</w:t>
      </w:r>
    </w:p>
    <w:p w:rsidR="00EF4B85" w:rsidRDefault="00EF4B85">
      <w:pPr>
        <w:pStyle w:val="Index2"/>
        <w:tabs>
          <w:tab w:val="right" w:leader="dot" w:pos="4094"/>
        </w:tabs>
        <w:rPr>
          <w:noProof/>
        </w:rPr>
      </w:pPr>
      <w:r>
        <w:rPr>
          <w:noProof/>
        </w:rPr>
        <w:t>LDAP login module, 16</w:t>
      </w:r>
    </w:p>
    <w:p w:rsidR="00EF4B85" w:rsidRDefault="00EF4B85">
      <w:pPr>
        <w:pStyle w:val="Index2"/>
        <w:tabs>
          <w:tab w:val="right" w:leader="dot" w:pos="4094"/>
        </w:tabs>
        <w:rPr>
          <w:noProof/>
        </w:rPr>
      </w:pPr>
      <w:r>
        <w:rPr>
          <w:noProof/>
        </w:rPr>
        <w:t>login module, 116</w:t>
      </w:r>
    </w:p>
    <w:p w:rsidR="00EF4B85" w:rsidRDefault="00EF4B85">
      <w:pPr>
        <w:pStyle w:val="Index2"/>
        <w:tabs>
          <w:tab w:val="right" w:leader="dot" w:pos="4094"/>
        </w:tabs>
        <w:rPr>
          <w:noProof/>
        </w:rPr>
      </w:pPr>
      <w:r>
        <w:rPr>
          <w:noProof/>
        </w:rPr>
        <w:t>RDBMS login module, 13</w:t>
      </w:r>
    </w:p>
    <w:p w:rsidR="00EF4B85" w:rsidRDefault="00EF4B85">
      <w:pPr>
        <w:pStyle w:val="Index1"/>
        <w:tabs>
          <w:tab w:val="right" w:leader="dot" w:pos="4094"/>
        </w:tabs>
        <w:rPr>
          <w:noProof/>
        </w:rPr>
      </w:pPr>
      <w:r>
        <w:rPr>
          <w:noProof/>
        </w:rPr>
        <w:t>jar file</w:t>
      </w:r>
    </w:p>
    <w:p w:rsidR="00EF4B85" w:rsidRDefault="00EF4B85">
      <w:pPr>
        <w:pStyle w:val="Index2"/>
        <w:tabs>
          <w:tab w:val="right" w:leader="dot" w:pos="4094"/>
        </w:tabs>
        <w:rPr>
          <w:noProof/>
        </w:rPr>
      </w:pPr>
      <w:r>
        <w:rPr>
          <w:noProof/>
        </w:rPr>
        <w:t>instance level security in UPT, 64</w:t>
      </w:r>
    </w:p>
    <w:p w:rsidR="00EF4B85" w:rsidRDefault="00EF4B85">
      <w:pPr>
        <w:pStyle w:val="Index1"/>
        <w:tabs>
          <w:tab w:val="right" w:leader="dot" w:pos="4094"/>
        </w:tabs>
        <w:rPr>
          <w:noProof/>
        </w:rPr>
      </w:pPr>
      <w:r>
        <w:rPr>
          <w:noProof/>
        </w:rPr>
        <w:t>JBoss</w:t>
      </w:r>
    </w:p>
    <w:p w:rsidR="00EF4B85" w:rsidRDefault="00EF4B85">
      <w:pPr>
        <w:pStyle w:val="Index2"/>
        <w:tabs>
          <w:tab w:val="right" w:leader="dot" w:pos="4094"/>
        </w:tabs>
        <w:rPr>
          <w:noProof/>
        </w:rPr>
      </w:pPr>
      <w:r>
        <w:rPr>
          <w:noProof/>
        </w:rPr>
        <w:lastRenderedPageBreak/>
        <w:t>audit logging, 24</w:t>
      </w:r>
    </w:p>
    <w:p w:rsidR="00EF4B85" w:rsidRDefault="00EF4B85">
      <w:pPr>
        <w:pStyle w:val="Index2"/>
        <w:tabs>
          <w:tab w:val="right" w:leader="dot" w:pos="4094"/>
        </w:tabs>
        <w:rPr>
          <w:noProof/>
        </w:rPr>
      </w:pPr>
      <w:r>
        <w:rPr>
          <w:noProof/>
        </w:rPr>
        <w:t>authorization service, 19</w:t>
      </w:r>
    </w:p>
    <w:p w:rsidR="00EF4B85" w:rsidRDefault="00EF4B85">
      <w:pPr>
        <w:pStyle w:val="Index2"/>
        <w:tabs>
          <w:tab w:val="right" w:leader="dot" w:pos="4094"/>
        </w:tabs>
        <w:rPr>
          <w:noProof/>
        </w:rPr>
      </w:pPr>
      <w:r>
        <w:rPr>
          <w:noProof/>
        </w:rPr>
        <w:t>configure log file, 27</w:t>
      </w:r>
    </w:p>
    <w:p w:rsidR="00EF4B85" w:rsidRDefault="00EF4B85">
      <w:pPr>
        <w:pStyle w:val="Index2"/>
        <w:tabs>
          <w:tab w:val="right" w:leader="dot" w:pos="4094"/>
        </w:tabs>
        <w:rPr>
          <w:noProof/>
        </w:rPr>
      </w:pPr>
      <w:r>
        <w:rPr>
          <w:noProof/>
        </w:rPr>
        <w:t>deploy securityws.war file, 96</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JAAS login, 95</w:t>
      </w:r>
    </w:p>
    <w:p w:rsidR="00EF4B85" w:rsidRDefault="00EF4B85">
      <w:pPr>
        <w:pStyle w:val="Index2"/>
        <w:tabs>
          <w:tab w:val="right" w:leader="dot" w:pos="4094"/>
        </w:tabs>
        <w:rPr>
          <w:noProof/>
        </w:rPr>
      </w:pPr>
      <w:r>
        <w:rPr>
          <w:noProof/>
        </w:rPr>
        <w:t>LDAP login module, 17</w:t>
      </w:r>
    </w:p>
    <w:p w:rsidR="00EF4B85" w:rsidRDefault="00EF4B85">
      <w:pPr>
        <w:pStyle w:val="Index2"/>
        <w:tabs>
          <w:tab w:val="right" w:leader="dot" w:pos="4094"/>
        </w:tabs>
        <w:rPr>
          <w:noProof/>
        </w:rPr>
      </w:pPr>
      <w:r>
        <w:rPr>
          <w:noProof/>
        </w:rPr>
        <w:t>object state logging, 26</w:t>
      </w:r>
    </w:p>
    <w:p w:rsidR="00EF4B85" w:rsidRDefault="00EF4B85">
      <w:pPr>
        <w:pStyle w:val="Index2"/>
        <w:tabs>
          <w:tab w:val="right" w:leader="dot" w:pos="4094"/>
        </w:tabs>
        <w:rPr>
          <w:noProof/>
        </w:rPr>
      </w:pPr>
      <w:r>
        <w:rPr>
          <w:noProof/>
        </w:rPr>
        <w:t>RDBMS login module, 14</w:t>
      </w:r>
    </w:p>
    <w:p w:rsidR="00EF4B85" w:rsidRDefault="00EF4B85">
      <w:pPr>
        <w:pStyle w:val="Index2"/>
        <w:tabs>
          <w:tab w:val="right" w:leader="dot" w:pos="4094"/>
        </w:tabs>
        <w:rPr>
          <w:noProof/>
        </w:rPr>
      </w:pPr>
      <w:r>
        <w:rPr>
          <w:noProof/>
        </w:rPr>
        <w:t>UPT common server deployment, 69</w:t>
      </w:r>
    </w:p>
    <w:p w:rsidR="00EF4B85" w:rsidRDefault="00EF4B85">
      <w:pPr>
        <w:pStyle w:val="Index2"/>
        <w:tabs>
          <w:tab w:val="right" w:leader="dot" w:pos="4094"/>
        </w:tabs>
        <w:rPr>
          <w:noProof/>
        </w:rPr>
      </w:pPr>
      <w:r>
        <w:rPr>
          <w:noProof/>
        </w:rPr>
        <w:t>UPT deployment modes, 68</w:t>
      </w:r>
    </w:p>
    <w:p w:rsidR="00EF4B85" w:rsidRDefault="00EF4B85">
      <w:pPr>
        <w:pStyle w:val="Index1"/>
        <w:tabs>
          <w:tab w:val="right" w:leader="dot" w:pos="4094"/>
        </w:tabs>
        <w:rPr>
          <w:noProof/>
        </w:rPr>
      </w:pPr>
      <w:r>
        <w:rPr>
          <w:noProof/>
        </w:rPr>
        <w:t>JBOSS, 8</w:t>
      </w:r>
    </w:p>
    <w:p w:rsidR="00EF4B85" w:rsidRDefault="00EF4B85">
      <w:pPr>
        <w:pStyle w:val="Index1"/>
        <w:tabs>
          <w:tab w:val="right" w:leader="dot" w:pos="4094"/>
        </w:tabs>
        <w:rPr>
          <w:noProof/>
        </w:rPr>
      </w:pPr>
      <w:r>
        <w:rPr>
          <w:noProof/>
        </w:rPr>
        <w:t>JDBC Appender, 26</w:t>
      </w:r>
    </w:p>
    <w:p w:rsidR="00EF4B85" w:rsidRDefault="00EF4B85">
      <w:pPr>
        <w:pStyle w:val="Index1"/>
        <w:tabs>
          <w:tab w:val="right" w:leader="dot" w:pos="4094"/>
        </w:tabs>
        <w:rPr>
          <w:noProof/>
        </w:rPr>
      </w:pPr>
      <w:r>
        <w:rPr>
          <w:noProof/>
        </w:rPr>
        <w:t>JDK, 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L</w:t>
      </w:r>
    </w:p>
    <w:p w:rsidR="00EF4B85" w:rsidRDefault="00EF4B85">
      <w:pPr>
        <w:pStyle w:val="Index1"/>
        <w:tabs>
          <w:tab w:val="right" w:leader="dot" w:pos="4094"/>
        </w:tabs>
        <w:rPr>
          <w:noProof/>
        </w:rPr>
      </w:pPr>
      <w:r>
        <w:rPr>
          <w:noProof/>
        </w:rPr>
        <w:t>LDAP, 8, 9</w:t>
      </w:r>
    </w:p>
    <w:p w:rsidR="00EF4B85" w:rsidRDefault="00EF4B85">
      <w:pPr>
        <w:pStyle w:val="Index2"/>
        <w:tabs>
          <w:tab w:val="right" w:leader="dot" w:pos="4094"/>
        </w:tabs>
        <w:rPr>
          <w:noProof/>
        </w:rPr>
      </w:pPr>
      <w:r>
        <w:rPr>
          <w:noProof/>
        </w:rPr>
        <w:t>anonymous binds, 18</w:t>
      </w:r>
    </w:p>
    <w:p w:rsidR="00EF4B85" w:rsidRDefault="00EF4B85">
      <w:pPr>
        <w:pStyle w:val="Index2"/>
        <w:tabs>
          <w:tab w:val="right" w:leader="dot" w:pos="4094"/>
        </w:tabs>
        <w:rPr>
          <w:noProof/>
        </w:rPr>
      </w:pPr>
      <w:r>
        <w:rPr>
          <w:noProof/>
        </w:rPr>
        <w:t>authentication, 12, 16, 17</w:t>
      </w:r>
    </w:p>
    <w:p w:rsidR="00EF4B85" w:rsidRDefault="00EF4B85">
      <w:pPr>
        <w:pStyle w:val="Index2"/>
        <w:tabs>
          <w:tab w:val="right" w:leader="dot" w:pos="4094"/>
        </w:tabs>
        <w:rPr>
          <w:noProof/>
        </w:rPr>
      </w:pPr>
      <w:r>
        <w:rPr>
          <w:noProof/>
        </w:rPr>
        <w:t>configuring for caGrid integration, 120</w:t>
      </w:r>
    </w:p>
    <w:p w:rsidR="00EF4B85" w:rsidRDefault="00EF4B85">
      <w:pPr>
        <w:pStyle w:val="Index2"/>
        <w:tabs>
          <w:tab w:val="right" w:leader="dot" w:pos="4094"/>
        </w:tabs>
        <w:rPr>
          <w:noProof/>
        </w:rPr>
      </w:pPr>
      <w:r>
        <w:rPr>
          <w:noProof/>
        </w:rPr>
        <w:t>JBoss login, 95</w:t>
      </w:r>
    </w:p>
    <w:p w:rsidR="00EF4B85" w:rsidRDefault="00EF4B85">
      <w:pPr>
        <w:pStyle w:val="Index2"/>
        <w:tabs>
          <w:tab w:val="right" w:leader="dot" w:pos="4094"/>
        </w:tabs>
        <w:rPr>
          <w:noProof/>
        </w:rPr>
      </w:pPr>
      <w:r>
        <w:rPr>
          <w:noProof/>
        </w:rPr>
        <w:t>login module, 16, 17, 18, 120</w:t>
      </w:r>
    </w:p>
    <w:p w:rsidR="00EF4B85" w:rsidRDefault="00EF4B85">
      <w:pPr>
        <w:pStyle w:val="Index1"/>
        <w:tabs>
          <w:tab w:val="right" w:leader="dot" w:pos="4094"/>
        </w:tabs>
        <w:rPr>
          <w:noProof/>
        </w:rPr>
      </w:pPr>
      <w:r>
        <w:rPr>
          <w:noProof/>
        </w:rPr>
        <w:t>lenient behavior, 106</w:t>
      </w:r>
    </w:p>
    <w:p w:rsidR="00EF4B85" w:rsidRDefault="00EF4B85">
      <w:pPr>
        <w:pStyle w:val="Index1"/>
        <w:tabs>
          <w:tab w:val="right" w:leader="dot" w:pos="4094"/>
        </w:tabs>
        <w:rPr>
          <w:noProof/>
        </w:rPr>
      </w:pPr>
      <w:r>
        <w:rPr>
          <w:noProof/>
        </w:rPr>
        <w:t>lock-out, 12</w:t>
      </w:r>
    </w:p>
    <w:p w:rsidR="00EF4B85" w:rsidRDefault="00EF4B85">
      <w:pPr>
        <w:pStyle w:val="Index1"/>
        <w:tabs>
          <w:tab w:val="right" w:leader="dot" w:pos="4094"/>
        </w:tabs>
        <w:rPr>
          <w:noProof/>
        </w:rPr>
      </w:pPr>
      <w:r>
        <w:rPr>
          <w:noProof/>
        </w:rPr>
        <w:t>log locater, 27</w:t>
      </w:r>
    </w:p>
    <w:p w:rsidR="00EF4B85" w:rsidRDefault="00EF4B85">
      <w:pPr>
        <w:pStyle w:val="Index1"/>
        <w:tabs>
          <w:tab w:val="right" w:leader="dot" w:pos="4094"/>
        </w:tabs>
        <w:rPr>
          <w:noProof/>
        </w:rPr>
      </w:pPr>
      <w:r>
        <w:rPr>
          <w:noProof/>
        </w:rPr>
        <w:t>log locator, 26</w:t>
      </w:r>
    </w:p>
    <w:p w:rsidR="00EF4B85" w:rsidRDefault="00EF4B85">
      <w:pPr>
        <w:pStyle w:val="Index1"/>
        <w:tabs>
          <w:tab w:val="right" w:leader="dot" w:pos="4094"/>
        </w:tabs>
        <w:rPr>
          <w:noProof/>
        </w:rPr>
      </w:pPr>
      <w:r>
        <w:rPr>
          <w:noProof/>
        </w:rPr>
        <w:t>logging user information, 26</w:t>
      </w:r>
    </w:p>
    <w:p w:rsidR="00EF4B85" w:rsidRDefault="00EF4B85">
      <w:pPr>
        <w:pStyle w:val="Index1"/>
        <w:tabs>
          <w:tab w:val="right" w:leader="dot" w:pos="4094"/>
        </w:tabs>
        <w:rPr>
          <w:noProof/>
        </w:rPr>
      </w:pPr>
      <w:r>
        <w:rPr>
          <w:noProof/>
        </w:rPr>
        <w:t>login module, 8</w:t>
      </w:r>
    </w:p>
    <w:p w:rsidR="00EF4B85" w:rsidRDefault="00EF4B85">
      <w:pPr>
        <w:pStyle w:val="Index2"/>
        <w:tabs>
          <w:tab w:val="right" w:leader="dot" w:pos="4094"/>
        </w:tabs>
        <w:rPr>
          <w:noProof/>
        </w:rPr>
      </w:pPr>
      <w:r>
        <w:rPr>
          <w:noProof/>
        </w:rPr>
        <w:t>JAAS, 116</w:t>
      </w:r>
    </w:p>
    <w:p w:rsidR="00EF4B85" w:rsidRDefault="00EF4B85">
      <w:pPr>
        <w:pStyle w:val="Index1"/>
        <w:tabs>
          <w:tab w:val="right" w:leader="dot" w:pos="4094"/>
        </w:tabs>
        <w:rPr>
          <w:noProof/>
        </w:rPr>
      </w:pPr>
      <w:r>
        <w:rPr>
          <w:noProof/>
        </w:rPr>
        <w:t>login operation, 91</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M</w:t>
      </w:r>
    </w:p>
    <w:p w:rsidR="00EF4B85" w:rsidRDefault="00EF4B85">
      <w:pPr>
        <w:pStyle w:val="Index1"/>
        <w:tabs>
          <w:tab w:val="right" w:leader="dot" w:pos="4094"/>
        </w:tabs>
        <w:rPr>
          <w:noProof/>
        </w:rPr>
      </w:pPr>
      <w:r>
        <w:rPr>
          <w:noProof/>
        </w:rPr>
        <w:t>migrating to CSM 4.0, 127</w:t>
      </w:r>
    </w:p>
    <w:p w:rsidR="00EF4B85" w:rsidRDefault="00EF4B85">
      <w:pPr>
        <w:pStyle w:val="Index1"/>
        <w:tabs>
          <w:tab w:val="right" w:leader="dot" w:pos="4094"/>
        </w:tabs>
        <w:rPr>
          <w:noProof/>
        </w:rPr>
      </w:pPr>
      <w:r>
        <w:rPr>
          <w:noProof/>
        </w:rPr>
        <w:t>migrating to CSM 4.1, 128</w:t>
      </w:r>
    </w:p>
    <w:p w:rsidR="00EF4B85" w:rsidRDefault="00EF4B85">
      <w:pPr>
        <w:pStyle w:val="Index1"/>
        <w:tabs>
          <w:tab w:val="right" w:leader="dot" w:pos="4094"/>
        </w:tabs>
        <w:rPr>
          <w:noProof/>
        </w:rPr>
      </w:pPr>
      <w:r>
        <w:rPr>
          <w:noProof/>
        </w:rPr>
        <w:t>migrating to CSM 4.2, 128</w:t>
      </w:r>
    </w:p>
    <w:p w:rsidR="00EF4B85" w:rsidRDefault="00EF4B85">
      <w:pPr>
        <w:pStyle w:val="Index1"/>
        <w:tabs>
          <w:tab w:val="right" w:leader="dot" w:pos="4094"/>
        </w:tabs>
        <w:rPr>
          <w:noProof/>
        </w:rPr>
      </w:pPr>
      <w:r>
        <w:rPr>
          <w:noProof/>
        </w:rPr>
        <w:t>minimum requirements, 8</w:t>
      </w:r>
    </w:p>
    <w:p w:rsidR="00EF4B85" w:rsidRDefault="00EF4B85">
      <w:pPr>
        <w:pStyle w:val="Index1"/>
        <w:tabs>
          <w:tab w:val="right" w:leader="dot" w:pos="4094"/>
        </w:tabs>
        <w:rPr>
          <w:noProof/>
        </w:rPr>
      </w:pPr>
      <w:r>
        <w:rPr>
          <w:noProof/>
        </w:rPr>
        <w:t>modify element, 34</w:t>
      </w:r>
    </w:p>
    <w:p w:rsidR="00EF4B85" w:rsidRDefault="00EF4B85">
      <w:pPr>
        <w:pStyle w:val="Index1"/>
        <w:tabs>
          <w:tab w:val="right" w:leader="dot" w:pos="4094"/>
        </w:tabs>
        <w:rPr>
          <w:noProof/>
        </w:rPr>
      </w:pPr>
      <w:r>
        <w:rPr>
          <w:noProof/>
        </w:rPr>
        <w:t>MySQL, 8</w:t>
      </w:r>
    </w:p>
    <w:p w:rsidR="00EF4B85" w:rsidRDefault="00EF4B85">
      <w:pPr>
        <w:pStyle w:val="Index1"/>
        <w:tabs>
          <w:tab w:val="right" w:leader="dot" w:pos="4094"/>
        </w:tabs>
        <w:rPr>
          <w:noProof/>
        </w:rPr>
      </w:pPr>
      <w:r>
        <w:rPr>
          <w:noProof/>
        </w:rPr>
        <w:t>MySQL migration, 127, 128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N</w:t>
      </w:r>
    </w:p>
    <w:p w:rsidR="00EF4B85" w:rsidRDefault="00EF4B85">
      <w:pPr>
        <w:pStyle w:val="Index1"/>
        <w:tabs>
          <w:tab w:val="right" w:leader="dot" w:pos="4094"/>
        </w:tabs>
        <w:rPr>
          <w:noProof/>
        </w:rPr>
      </w:pPr>
      <w:r>
        <w:rPr>
          <w:noProof/>
        </w:rPr>
        <w:t>non-typical install, 86</w:t>
      </w:r>
    </w:p>
    <w:p w:rsidR="00EF4B85" w:rsidRDefault="00EF4B85">
      <w:pPr>
        <w:pStyle w:val="Index1"/>
        <w:tabs>
          <w:tab w:val="right" w:leader="dot" w:pos="4094"/>
        </w:tabs>
        <w:rPr>
          <w:noProof/>
        </w:rPr>
      </w:pPr>
      <w:r>
        <w:rPr>
          <w:noProof/>
        </w:rPr>
        <w:t>non-typical upgrade, 89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O</w:t>
      </w:r>
    </w:p>
    <w:p w:rsidR="00EF4B85" w:rsidRDefault="00EF4B85">
      <w:pPr>
        <w:pStyle w:val="Index1"/>
        <w:tabs>
          <w:tab w:val="right" w:leader="dot" w:pos="4094"/>
        </w:tabs>
        <w:rPr>
          <w:noProof/>
        </w:rPr>
      </w:pPr>
      <w:r>
        <w:rPr>
          <w:noProof/>
        </w:rPr>
        <w:t>object state logging, 25</w:t>
      </w:r>
    </w:p>
    <w:p w:rsidR="00EF4B85" w:rsidRDefault="00EF4B85">
      <w:pPr>
        <w:pStyle w:val="Index1"/>
        <w:tabs>
          <w:tab w:val="right" w:leader="dot" w:pos="4094"/>
        </w:tabs>
        <w:rPr>
          <w:noProof/>
        </w:rPr>
      </w:pPr>
      <w:r>
        <w:rPr>
          <w:noProof/>
        </w:rPr>
        <w:t>Oracle, 8</w:t>
      </w:r>
    </w:p>
    <w:p w:rsidR="00EF4B85" w:rsidRDefault="00EF4B85">
      <w:pPr>
        <w:pStyle w:val="Index1"/>
        <w:tabs>
          <w:tab w:val="right" w:leader="dot" w:pos="4094"/>
        </w:tabs>
        <w:rPr>
          <w:noProof/>
        </w:rPr>
      </w:pPr>
      <w:r>
        <w:rPr>
          <w:noProof/>
        </w:rPr>
        <w:t>overview</w:t>
      </w:r>
    </w:p>
    <w:p w:rsidR="00EF4B85" w:rsidRDefault="00EF4B85">
      <w:pPr>
        <w:pStyle w:val="Index2"/>
        <w:tabs>
          <w:tab w:val="right" w:leader="dot" w:pos="4094"/>
        </w:tabs>
        <w:rPr>
          <w:noProof/>
        </w:rPr>
      </w:pPr>
      <w:r>
        <w:rPr>
          <w:noProof/>
        </w:rPr>
        <w:t>Admin, 5</w:t>
      </w:r>
    </w:p>
    <w:p w:rsidR="00EF4B85" w:rsidRDefault="00EF4B85">
      <w:pPr>
        <w:pStyle w:val="Index2"/>
        <w:tabs>
          <w:tab w:val="right" w:leader="dot" w:pos="4094"/>
        </w:tabs>
        <w:rPr>
          <w:noProof/>
        </w:rPr>
      </w:pPr>
      <w:r>
        <w:rPr>
          <w:noProof/>
        </w:rPr>
        <w:t>Admin Mode, 48</w:t>
      </w:r>
    </w:p>
    <w:p w:rsidR="00EF4B85" w:rsidRDefault="00EF4B85">
      <w:pPr>
        <w:pStyle w:val="Index2"/>
        <w:tabs>
          <w:tab w:val="right" w:leader="dot" w:pos="4094"/>
        </w:tabs>
        <w:rPr>
          <w:noProof/>
        </w:rPr>
      </w:pPr>
      <w:r>
        <w:rPr>
          <w:noProof/>
        </w:rPr>
        <w:t>assigning/associating elements, 36</w:t>
      </w:r>
    </w:p>
    <w:p w:rsidR="00EF4B85" w:rsidRDefault="00EF4B85">
      <w:pPr>
        <w:pStyle w:val="Index2"/>
        <w:tabs>
          <w:tab w:val="right" w:leader="dot" w:pos="4094"/>
        </w:tabs>
        <w:rPr>
          <w:noProof/>
        </w:rPr>
      </w:pPr>
      <w:r>
        <w:rPr>
          <w:noProof/>
        </w:rPr>
        <w:t>attribute level security, 5</w:t>
      </w:r>
    </w:p>
    <w:p w:rsidR="00EF4B85" w:rsidRDefault="00EF4B85">
      <w:pPr>
        <w:pStyle w:val="Index2"/>
        <w:tabs>
          <w:tab w:val="right" w:leader="dot" w:pos="4094"/>
        </w:tabs>
        <w:rPr>
          <w:noProof/>
        </w:rPr>
      </w:pPr>
      <w:r>
        <w:rPr>
          <w:noProof/>
        </w:rPr>
        <w:t>audit logging, 5</w:t>
      </w:r>
    </w:p>
    <w:p w:rsidR="00EF4B85" w:rsidRDefault="00EF4B85">
      <w:pPr>
        <w:pStyle w:val="Index2"/>
        <w:tabs>
          <w:tab w:val="right" w:leader="dot" w:pos="4094"/>
        </w:tabs>
        <w:rPr>
          <w:noProof/>
        </w:rPr>
      </w:pPr>
      <w:r>
        <w:rPr>
          <w:noProof/>
        </w:rPr>
        <w:t>authentication, 5</w:t>
      </w:r>
    </w:p>
    <w:p w:rsidR="00EF4B85" w:rsidRDefault="00EF4B85">
      <w:pPr>
        <w:pStyle w:val="Index2"/>
        <w:tabs>
          <w:tab w:val="right" w:leader="dot" w:pos="4094"/>
        </w:tabs>
        <w:rPr>
          <w:noProof/>
        </w:rPr>
      </w:pPr>
      <w:r>
        <w:rPr>
          <w:noProof/>
        </w:rPr>
        <w:t>authorization, 5</w:t>
      </w:r>
    </w:p>
    <w:p w:rsidR="00EF4B85" w:rsidRDefault="00EF4B85">
      <w:pPr>
        <w:pStyle w:val="Index2"/>
        <w:tabs>
          <w:tab w:val="right" w:leader="dot" w:pos="4094"/>
        </w:tabs>
        <w:rPr>
          <w:noProof/>
        </w:rPr>
      </w:pPr>
      <w:r>
        <w:rPr>
          <w:noProof/>
        </w:rPr>
        <w:lastRenderedPageBreak/>
        <w:t>groups, 61</w:t>
      </w:r>
    </w:p>
    <w:p w:rsidR="00EF4B85" w:rsidRDefault="00EF4B85">
      <w:pPr>
        <w:pStyle w:val="Index2"/>
        <w:tabs>
          <w:tab w:val="right" w:leader="dot" w:pos="4094"/>
        </w:tabs>
        <w:rPr>
          <w:noProof/>
        </w:rPr>
      </w:pPr>
      <w:r>
        <w:rPr>
          <w:noProof/>
        </w:rPr>
        <w:t>instance level security, 5</w:t>
      </w:r>
    </w:p>
    <w:p w:rsidR="00EF4B85" w:rsidRDefault="00EF4B85">
      <w:pPr>
        <w:pStyle w:val="Index2"/>
        <w:tabs>
          <w:tab w:val="right" w:leader="dot" w:pos="4094"/>
        </w:tabs>
        <w:rPr>
          <w:noProof/>
        </w:rPr>
      </w:pPr>
      <w:r>
        <w:rPr>
          <w:noProof/>
        </w:rPr>
        <w:t>instance level security in UPT, 63</w:t>
      </w:r>
    </w:p>
    <w:p w:rsidR="00EF4B85" w:rsidRDefault="00EF4B85">
      <w:pPr>
        <w:pStyle w:val="Index2"/>
        <w:tabs>
          <w:tab w:val="right" w:leader="dot" w:pos="4094"/>
        </w:tabs>
        <w:rPr>
          <w:noProof/>
        </w:rPr>
      </w:pPr>
      <w:r>
        <w:rPr>
          <w:noProof/>
        </w:rPr>
        <w:t>integration workflow, 9</w:t>
      </w:r>
    </w:p>
    <w:p w:rsidR="00EF4B85" w:rsidRDefault="00EF4B85">
      <w:pPr>
        <w:pStyle w:val="Index2"/>
        <w:tabs>
          <w:tab w:val="right" w:leader="dot" w:pos="4094"/>
        </w:tabs>
        <w:rPr>
          <w:noProof/>
        </w:rPr>
      </w:pPr>
      <w:r>
        <w:rPr>
          <w:noProof/>
        </w:rPr>
        <w:t>privileges, 46, 56</w:t>
      </w:r>
    </w:p>
    <w:p w:rsidR="00EF4B85" w:rsidRDefault="00EF4B85">
      <w:pPr>
        <w:pStyle w:val="Index2"/>
        <w:tabs>
          <w:tab w:val="right" w:leader="dot" w:pos="4094"/>
        </w:tabs>
        <w:rPr>
          <w:noProof/>
        </w:rPr>
      </w:pPr>
      <w:r>
        <w:rPr>
          <w:noProof/>
        </w:rPr>
        <w:t>protection group, 56</w:t>
      </w:r>
    </w:p>
    <w:p w:rsidR="00EF4B85" w:rsidRDefault="00EF4B85">
      <w:pPr>
        <w:pStyle w:val="Index2"/>
        <w:tabs>
          <w:tab w:val="right" w:leader="dot" w:pos="4094"/>
        </w:tabs>
        <w:rPr>
          <w:noProof/>
        </w:rPr>
      </w:pPr>
      <w:r>
        <w:rPr>
          <w:noProof/>
        </w:rPr>
        <w:t>roles, 59</w:t>
      </w:r>
    </w:p>
    <w:p w:rsidR="00EF4B85" w:rsidRDefault="00EF4B85">
      <w:pPr>
        <w:pStyle w:val="Index2"/>
        <w:tabs>
          <w:tab w:val="right" w:leader="dot" w:pos="4094"/>
        </w:tabs>
        <w:rPr>
          <w:noProof/>
        </w:rPr>
      </w:pPr>
      <w:r>
        <w:rPr>
          <w:noProof/>
        </w:rPr>
        <w:t>security, 97</w:t>
      </w:r>
    </w:p>
    <w:p w:rsidR="00EF4B85" w:rsidRDefault="00EF4B85">
      <w:pPr>
        <w:pStyle w:val="Index2"/>
        <w:tabs>
          <w:tab w:val="right" w:leader="dot" w:pos="4094"/>
        </w:tabs>
        <w:rPr>
          <w:noProof/>
        </w:rPr>
      </w:pPr>
      <w:r>
        <w:rPr>
          <w:noProof/>
        </w:rPr>
        <w:t>security concepts, 7</w:t>
      </w:r>
    </w:p>
    <w:p w:rsidR="00EF4B85" w:rsidRDefault="00EF4B85">
      <w:pPr>
        <w:pStyle w:val="Index2"/>
        <w:tabs>
          <w:tab w:val="right" w:leader="dot" w:pos="4094"/>
        </w:tabs>
        <w:rPr>
          <w:noProof/>
        </w:rPr>
      </w:pPr>
      <w:r>
        <w:rPr>
          <w:noProof/>
        </w:rPr>
        <w:t>Super Admin, 5, 40</w:t>
      </w:r>
    </w:p>
    <w:p w:rsidR="00EF4B85" w:rsidRDefault="00EF4B85">
      <w:pPr>
        <w:pStyle w:val="Index2"/>
        <w:tabs>
          <w:tab w:val="right" w:leader="dot" w:pos="4094"/>
        </w:tabs>
        <w:rPr>
          <w:noProof/>
        </w:rPr>
      </w:pPr>
      <w:r>
        <w:rPr>
          <w:noProof/>
        </w:rPr>
        <w:t>UPT, 29</w:t>
      </w:r>
    </w:p>
    <w:p w:rsidR="00EF4B85" w:rsidRDefault="00EF4B85">
      <w:pPr>
        <w:pStyle w:val="Index2"/>
        <w:tabs>
          <w:tab w:val="right" w:leader="dot" w:pos="4094"/>
        </w:tabs>
        <w:rPr>
          <w:noProof/>
        </w:rPr>
      </w:pPr>
      <w:r>
        <w:rPr>
          <w:noProof/>
        </w:rPr>
        <w:t>user provisioning, 5</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P</w:t>
      </w:r>
    </w:p>
    <w:p w:rsidR="00EF4B85" w:rsidRDefault="00EF4B85">
      <w:pPr>
        <w:pStyle w:val="Index1"/>
        <w:tabs>
          <w:tab w:val="right" w:leader="dot" w:pos="4094"/>
        </w:tabs>
        <w:rPr>
          <w:noProof/>
        </w:rPr>
      </w:pPr>
      <w:r>
        <w:rPr>
          <w:noProof/>
        </w:rPr>
        <w:t>privilege administration, 48</w:t>
      </w:r>
    </w:p>
    <w:p w:rsidR="00EF4B85" w:rsidRDefault="00EF4B85">
      <w:pPr>
        <w:pStyle w:val="Index1"/>
        <w:tabs>
          <w:tab w:val="right" w:leader="dot" w:pos="4094"/>
        </w:tabs>
        <w:rPr>
          <w:noProof/>
        </w:rPr>
      </w:pPr>
      <w:r>
        <w:rPr>
          <w:noProof/>
        </w:rPr>
        <w:t>privileges</w:t>
      </w:r>
    </w:p>
    <w:p w:rsidR="00EF4B85" w:rsidRDefault="00EF4B85">
      <w:pPr>
        <w:pStyle w:val="Index2"/>
        <w:tabs>
          <w:tab w:val="right" w:leader="dot" w:pos="4094"/>
        </w:tabs>
        <w:rPr>
          <w:noProof/>
        </w:rPr>
      </w:pPr>
      <w:r>
        <w:rPr>
          <w:noProof/>
        </w:rPr>
        <w:t>create, 47</w:t>
      </w:r>
    </w:p>
    <w:p w:rsidR="00EF4B85" w:rsidRDefault="00EF4B85">
      <w:pPr>
        <w:pStyle w:val="Index2"/>
        <w:tabs>
          <w:tab w:val="right" w:leader="dot" w:pos="4094"/>
        </w:tabs>
        <w:rPr>
          <w:noProof/>
        </w:rPr>
      </w:pPr>
      <w:r>
        <w:rPr>
          <w:noProof/>
        </w:rPr>
        <w:t>deleting, 48</w:t>
      </w:r>
    </w:p>
    <w:p w:rsidR="00EF4B85" w:rsidRDefault="00EF4B85">
      <w:pPr>
        <w:pStyle w:val="Index2"/>
        <w:tabs>
          <w:tab w:val="right" w:leader="dot" w:pos="4094"/>
        </w:tabs>
        <w:rPr>
          <w:noProof/>
        </w:rPr>
      </w:pPr>
      <w:r>
        <w:rPr>
          <w:noProof/>
        </w:rPr>
        <w:t>grouping, 60</w:t>
      </w:r>
    </w:p>
    <w:p w:rsidR="00EF4B85" w:rsidRDefault="00EF4B85">
      <w:pPr>
        <w:pStyle w:val="Index2"/>
        <w:tabs>
          <w:tab w:val="right" w:leader="dot" w:pos="4094"/>
        </w:tabs>
        <w:rPr>
          <w:noProof/>
        </w:rPr>
      </w:pPr>
      <w:r>
        <w:rPr>
          <w:noProof/>
        </w:rPr>
        <w:t>overview, 46, 56</w:t>
      </w:r>
    </w:p>
    <w:p w:rsidR="00EF4B85" w:rsidRDefault="00EF4B85">
      <w:pPr>
        <w:pStyle w:val="Index2"/>
        <w:tabs>
          <w:tab w:val="right" w:leader="dot" w:pos="4094"/>
        </w:tabs>
        <w:rPr>
          <w:noProof/>
        </w:rPr>
      </w:pPr>
      <w:r>
        <w:rPr>
          <w:noProof/>
        </w:rPr>
        <w:t>view/update, 48</w:t>
      </w:r>
    </w:p>
    <w:p w:rsidR="00EF4B85" w:rsidRDefault="00EF4B85">
      <w:pPr>
        <w:pStyle w:val="Index2"/>
        <w:tabs>
          <w:tab w:val="right" w:leader="dot" w:pos="4094"/>
        </w:tabs>
        <w:rPr>
          <w:noProof/>
        </w:rPr>
      </w:pPr>
      <w:r>
        <w:rPr>
          <w:noProof/>
        </w:rPr>
        <w:t>viewing, 56</w:t>
      </w:r>
    </w:p>
    <w:p w:rsidR="00EF4B85" w:rsidRDefault="00EF4B85">
      <w:pPr>
        <w:pStyle w:val="Index1"/>
        <w:tabs>
          <w:tab w:val="right" w:leader="dot" w:pos="4094"/>
        </w:tabs>
        <w:rPr>
          <w:noProof/>
        </w:rPr>
      </w:pPr>
      <w:r>
        <w:rPr>
          <w:noProof/>
        </w:rPr>
        <w:t>protection element</w:t>
      </w:r>
    </w:p>
    <w:p w:rsidR="00EF4B85" w:rsidRDefault="00EF4B85">
      <w:pPr>
        <w:pStyle w:val="Index2"/>
        <w:tabs>
          <w:tab w:val="right" w:leader="dot" w:pos="4094"/>
        </w:tabs>
        <w:rPr>
          <w:noProof/>
        </w:rPr>
      </w:pPr>
      <w:r>
        <w:rPr>
          <w:noProof/>
        </w:rPr>
        <w:t>administration, 53, 55</w:t>
      </w:r>
    </w:p>
    <w:p w:rsidR="00EF4B85" w:rsidRDefault="00EF4B85">
      <w:pPr>
        <w:pStyle w:val="Index2"/>
        <w:tabs>
          <w:tab w:val="right" w:leader="dot" w:pos="4094"/>
        </w:tabs>
        <w:rPr>
          <w:noProof/>
        </w:rPr>
      </w:pPr>
      <w:r>
        <w:rPr>
          <w:noProof/>
        </w:rPr>
        <w:t>create, 53, 102</w:t>
      </w:r>
    </w:p>
    <w:p w:rsidR="00EF4B85" w:rsidRDefault="00EF4B85">
      <w:pPr>
        <w:pStyle w:val="Index2"/>
        <w:tabs>
          <w:tab w:val="right" w:leader="dot" w:pos="4094"/>
        </w:tabs>
        <w:rPr>
          <w:noProof/>
        </w:rPr>
      </w:pPr>
      <w:r>
        <w:rPr>
          <w:noProof/>
        </w:rPr>
        <w:t>delete, 55</w:t>
      </w:r>
    </w:p>
    <w:p w:rsidR="00EF4B85" w:rsidRDefault="00EF4B85">
      <w:pPr>
        <w:pStyle w:val="Index2"/>
        <w:tabs>
          <w:tab w:val="right" w:leader="dot" w:pos="4094"/>
        </w:tabs>
        <w:rPr>
          <w:noProof/>
        </w:rPr>
      </w:pPr>
      <w:r>
        <w:rPr>
          <w:noProof/>
        </w:rPr>
        <w:t>grouping, 55, 58</w:t>
      </w:r>
    </w:p>
    <w:p w:rsidR="00EF4B85" w:rsidRDefault="00EF4B85">
      <w:pPr>
        <w:pStyle w:val="Index2"/>
        <w:tabs>
          <w:tab w:val="right" w:leader="dot" w:pos="4094"/>
        </w:tabs>
        <w:rPr>
          <w:noProof/>
        </w:rPr>
      </w:pPr>
      <w:r>
        <w:rPr>
          <w:noProof/>
        </w:rPr>
        <w:t>view/update, 54</w:t>
      </w:r>
    </w:p>
    <w:p w:rsidR="00EF4B85" w:rsidRDefault="00EF4B85">
      <w:pPr>
        <w:pStyle w:val="Index1"/>
        <w:tabs>
          <w:tab w:val="right" w:leader="dot" w:pos="4094"/>
        </w:tabs>
        <w:rPr>
          <w:noProof/>
        </w:rPr>
      </w:pPr>
      <w:r>
        <w:rPr>
          <w:noProof/>
        </w:rPr>
        <w:t>protection group, 7</w:t>
      </w:r>
    </w:p>
    <w:p w:rsidR="00EF4B85" w:rsidRDefault="00EF4B85">
      <w:pPr>
        <w:pStyle w:val="Index2"/>
        <w:tabs>
          <w:tab w:val="right" w:leader="dot" w:pos="4094"/>
        </w:tabs>
        <w:rPr>
          <w:noProof/>
        </w:rPr>
      </w:pPr>
      <w:r>
        <w:rPr>
          <w:noProof/>
        </w:rPr>
        <w:t>administration, 56, 58</w:t>
      </w:r>
    </w:p>
    <w:p w:rsidR="00EF4B85" w:rsidRDefault="00EF4B85">
      <w:pPr>
        <w:pStyle w:val="Index2"/>
        <w:tabs>
          <w:tab w:val="right" w:leader="dot" w:pos="4094"/>
        </w:tabs>
        <w:rPr>
          <w:noProof/>
        </w:rPr>
      </w:pPr>
      <w:r>
        <w:rPr>
          <w:noProof/>
        </w:rPr>
        <w:t>create, 56</w:t>
      </w:r>
    </w:p>
    <w:p w:rsidR="00EF4B85" w:rsidRDefault="00EF4B85">
      <w:pPr>
        <w:pStyle w:val="Index2"/>
        <w:tabs>
          <w:tab w:val="right" w:leader="dot" w:pos="4094"/>
        </w:tabs>
        <w:rPr>
          <w:noProof/>
        </w:rPr>
      </w:pPr>
      <w:r>
        <w:rPr>
          <w:noProof/>
        </w:rPr>
        <w:t>delete, 57</w:t>
      </w:r>
    </w:p>
    <w:p w:rsidR="00EF4B85" w:rsidRDefault="00EF4B85">
      <w:pPr>
        <w:pStyle w:val="Index2"/>
        <w:tabs>
          <w:tab w:val="right" w:leader="dot" w:pos="4094"/>
        </w:tabs>
        <w:rPr>
          <w:noProof/>
        </w:rPr>
      </w:pPr>
      <w:r>
        <w:rPr>
          <w:noProof/>
        </w:rPr>
        <w:t>overview, 56</w:t>
      </w:r>
    </w:p>
    <w:p w:rsidR="00EF4B85" w:rsidRDefault="00EF4B85">
      <w:pPr>
        <w:pStyle w:val="Index2"/>
        <w:tabs>
          <w:tab w:val="right" w:leader="dot" w:pos="4094"/>
        </w:tabs>
        <w:rPr>
          <w:noProof/>
        </w:rPr>
      </w:pPr>
      <w:r>
        <w:rPr>
          <w:noProof/>
        </w:rPr>
        <w:t>parent grouping, 58</w:t>
      </w:r>
    </w:p>
    <w:p w:rsidR="00EF4B85" w:rsidRDefault="00EF4B85">
      <w:pPr>
        <w:pStyle w:val="Index2"/>
        <w:tabs>
          <w:tab w:val="right" w:leader="dot" w:pos="4094"/>
        </w:tabs>
        <w:rPr>
          <w:noProof/>
        </w:rPr>
      </w:pPr>
      <w:r>
        <w:rPr>
          <w:noProof/>
        </w:rPr>
        <w:t>parents, 56</w:t>
      </w:r>
    </w:p>
    <w:p w:rsidR="00EF4B85" w:rsidRDefault="00EF4B85">
      <w:pPr>
        <w:pStyle w:val="Index2"/>
        <w:tabs>
          <w:tab w:val="right" w:leader="dot" w:pos="4094"/>
        </w:tabs>
        <w:rPr>
          <w:noProof/>
        </w:rPr>
      </w:pPr>
      <w:r>
        <w:rPr>
          <w:noProof/>
        </w:rPr>
        <w:t>view/update, 57</w:t>
      </w:r>
    </w:p>
    <w:p w:rsidR="00EF4B85" w:rsidRDefault="00EF4B85">
      <w:pPr>
        <w:pStyle w:val="Index1"/>
        <w:tabs>
          <w:tab w:val="right" w:leader="dot" w:pos="4094"/>
        </w:tabs>
        <w:rPr>
          <w:noProof/>
        </w:rPr>
      </w:pPr>
      <w:r>
        <w:rPr>
          <w:noProof/>
        </w:rPr>
        <w:t>provisioning</w:t>
      </w:r>
    </w:p>
    <w:p w:rsidR="00EF4B85" w:rsidRDefault="00EF4B85">
      <w:pPr>
        <w:pStyle w:val="Index2"/>
        <w:tabs>
          <w:tab w:val="right" w:leader="dot" w:pos="4094"/>
        </w:tabs>
        <w:rPr>
          <w:noProof/>
        </w:rPr>
      </w:pPr>
      <w:r>
        <w:rPr>
          <w:noProof/>
        </w:rPr>
        <w:t>Admin Mode, 48</w:t>
      </w:r>
    </w:p>
    <w:p w:rsidR="00EF4B85" w:rsidRDefault="00EF4B85">
      <w:pPr>
        <w:pStyle w:val="Index2"/>
        <w:tabs>
          <w:tab w:val="right" w:leader="dot" w:pos="4094"/>
        </w:tabs>
        <w:rPr>
          <w:noProof/>
        </w:rPr>
      </w:pPr>
      <w:r>
        <w:rPr>
          <w:noProof/>
        </w:rPr>
        <w:t>attribute level security, 106</w:t>
      </w:r>
    </w:p>
    <w:p w:rsidR="00EF4B85" w:rsidRDefault="00EF4B85">
      <w:pPr>
        <w:pStyle w:val="Index2"/>
        <w:tabs>
          <w:tab w:val="right" w:leader="dot" w:pos="4094"/>
        </w:tabs>
        <w:rPr>
          <w:noProof/>
        </w:rPr>
      </w:pPr>
      <w:r>
        <w:rPr>
          <w:noProof/>
        </w:rPr>
        <w:t>element relationships, 49</w:t>
      </w:r>
    </w:p>
    <w:p w:rsidR="00EF4B85" w:rsidRDefault="00EF4B85">
      <w:pPr>
        <w:pStyle w:val="Index2"/>
        <w:tabs>
          <w:tab w:val="right" w:leader="dot" w:pos="4094"/>
        </w:tabs>
        <w:rPr>
          <w:noProof/>
        </w:rPr>
      </w:pPr>
      <w:r>
        <w:rPr>
          <w:noProof/>
        </w:rPr>
        <w:t>find element to assign, 39</w:t>
      </w:r>
    </w:p>
    <w:p w:rsidR="00EF4B85" w:rsidRDefault="00EF4B85">
      <w:pPr>
        <w:pStyle w:val="Index2"/>
        <w:tabs>
          <w:tab w:val="right" w:leader="dot" w:pos="4094"/>
        </w:tabs>
        <w:rPr>
          <w:noProof/>
        </w:rPr>
      </w:pPr>
      <w:r>
        <w:rPr>
          <w:noProof/>
        </w:rPr>
        <w:t>Super Admin, 40</w:t>
      </w:r>
    </w:p>
    <w:p w:rsidR="00EF4B85" w:rsidRDefault="00EF4B85">
      <w:pPr>
        <w:pStyle w:val="Index2"/>
        <w:tabs>
          <w:tab w:val="right" w:leader="dot" w:pos="4094"/>
        </w:tabs>
        <w:rPr>
          <w:noProof/>
        </w:rPr>
      </w:pPr>
      <w:r>
        <w:rPr>
          <w:noProof/>
        </w:rPr>
        <w:t>Super Admin tasks, 41</w:t>
      </w:r>
    </w:p>
    <w:p w:rsidR="00EF4B85" w:rsidRDefault="00EF4B85">
      <w:pPr>
        <w:pStyle w:val="Index1"/>
        <w:tabs>
          <w:tab w:val="right" w:leader="dot" w:pos="4094"/>
        </w:tabs>
        <w:rPr>
          <w:noProof/>
        </w:rPr>
      </w:pPr>
      <w:r>
        <w:rPr>
          <w:noProof/>
        </w:rPr>
        <w:t>provisioning tool, 29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R</w:t>
      </w:r>
    </w:p>
    <w:p w:rsidR="00EF4B85" w:rsidRDefault="00EF4B85">
      <w:pPr>
        <w:pStyle w:val="Index1"/>
        <w:tabs>
          <w:tab w:val="right" w:leader="dot" w:pos="4094"/>
        </w:tabs>
        <w:rPr>
          <w:noProof/>
        </w:rPr>
      </w:pPr>
      <w:r>
        <w:rPr>
          <w:noProof/>
        </w:rPr>
        <w:t>RDBMS, 8</w:t>
      </w:r>
    </w:p>
    <w:p w:rsidR="00EF4B85" w:rsidRDefault="00EF4B85">
      <w:pPr>
        <w:pStyle w:val="Index2"/>
        <w:tabs>
          <w:tab w:val="right" w:leader="dot" w:pos="4094"/>
        </w:tabs>
        <w:rPr>
          <w:noProof/>
        </w:rPr>
      </w:pPr>
      <w:r>
        <w:rPr>
          <w:noProof/>
        </w:rPr>
        <w:t>configuring for caGrid integration, 119</w:t>
      </w:r>
    </w:p>
    <w:p w:rsidR="00EF4B85" w:rsidRDefault="00EF4B85">
      <w:pPr>
        <w:pStyle w:val="Index2"/>
        <w:tabs>
          <w:tab w:val="right" w:leader="dot" w:pos="4094"/>
        </w:tabs>
        <w:rPr>
          <w:noProof/>
        </w:rPr>
      </w:pPr>
      <w:r>
        <w:rPr>
          <w:noProof/>
        </w:rPr>
        <w:t>encryption, 15</w:t>
      </w:r>
    </w:p>
    <w:p w:rsidR="00EF4B85" w:rsidRDefault="00EF4B85">
      <w:pPr>
        <w:pStyle w:val="Index2"/>
        <w:tabs>
          <w:tab w:val="right" w:leader="dot" w:pos="4094"/>
        </w:tabs>
        <w:rPr>
          <w:noProof/>
        </w:rPr>
      </w:pPr>
      <w:r>
        <w:rPr>
          <w:noProof/>
        </w:rPr>
        <w:t>login module, 13, 14, 116, 119</w:t>
      </w:r>
    </w:p>
    <w:p w:rsidR="00EF4B85" w:rsidRDefault="00EF4B85">
      <w:pPr>
        <w:pStyle w:val="Index1"/>
        <w:tabs>
          <w:tab w:val="right" w:leader="dot" w:pos="4094"/>
        </w:tabs>
        <w:rPr>
          <w:noProof/>
        </w:rPr>
      </w:pPr>
      <w:r>
        <w:rPr>
          <w:noProof/>
        </w:rPr>
        <w:t>RDBMS authentication, 12, 13, 14, 15</w:t>
      </w:r>
    </w:p>
    <w:p w:rsidR="00EF4B85" w:rsidRDefault="00EF4B85">
      <w:pPr>
        <w:pStyle w:val="Index1"/>
        <w:tabs>
          <w:tab w:val="right" w:leader="dot" w:pos="4094"/>
        </w:tabs>
        <w:rPr>
          <w:noProof/>
        </w:rPr>
      </w:pPr>
      <w:r>
        <w:rPr>
          <w:noProof/>
        </w:rPr>
        <w:t>register application in UPT, 41</w:t>
      </w:r>
    </w:p>
    <w:p w:rsidR="00EF4B85" w:rsidRDefault="00EF4B85">
      <w:pPr>
        <w:pStyle w:val="Index1"/>
        <w:tabs>
          <w:tab w:val="right" w:leader="dot" w:pos="4094"/>
        </w:tabs>
        <w:rPr>
          <w:noProof/>
        </w:rPr>
      </w:pPr>
      <w:r>
        <w:rPr>
          <w:noProof/>
        </w:rPr>
        <w:t>related documents, 2</w:t>
      </w:r>
    </w:p>
    <w:p w:rsidR="00EF4B85" w:rsidRDefault="00EF4B85">
      <w:pPr>
        <w:pStyle w:val="Index1"/>
        <w:tabs>
          <w:tab w:val="right" w:leader="dot" w:pos="4094"/>
        </w:tabs>
        <w:rPr>
          <w:noProof/>
        </w:rPr>
      </w:pPr>
      <w:r>
        <w:rPr>
          <w:noProof/>
        </w:rPr>
        <w:t>release schedule, 4</w:t>
      </w:r>
    </w:p>
    <w:p w:rsidR="00EF4B85" w:rsidRDefault="00EF4B85">
      <w:pPr>
        <w:pStyle w:val="Index1"/>
        <w:tabs>
          <w:tab w:val="right" w:leader="dot" w:pos="4094"/>
        </w:tabs>
        <w:rPr>
          <w:noProof/>
        </w:rPr>
      </w:pPr>
      <w:r>
        <w:rPr>
          <w:noProof/>
        </w:rPr>
        <w:t>roles</w:t>
      </w:r>
    </w:p>
    <w:p w:rsidR="00EF4B85" w:rsidRDefault="00EF4B85">
      <w:pPr>
        <w:pStyle w:val="Index2"/>
        <w:tabs>
          <w:tab w:val="right" w:leader="dot" w:pos="4094"/>
        </w:tabs>
        <w:rPr>
          <w:noProof/>
        </w:rPr>
      </w:pPr>
      <w:r>
        <w:rPr>
          <w:noProof/>
        </w:rPr>
        <w:t>administration, 59, 60</w:t>
      </w:r>
    </w:p>
    <w:p w:rsidR="00EF4B85" w:rsidRDefault="00EF4B85">
      <w:pPr>
        <w:pStyle w:val="Index2"/>
        <w:tabs>
          <w:tab w:val="right" w:leader="dot" w:pos="4094"/>
        </w:tabs>
        <w:rPr>
          <w:noProof/>
        </w:rPr>
      </w:pPr>
      <w:r>
        <w:rPr>
          <w:noProof/>
        </w:rPr>
        <w:t>create, 59</w:t>
      </w:r>
    </w:p>
    <w:p w:rsidR="00EF4B85" w:rsidRDefault="00EF4B85">
      <w:pPr>
        <w:pStyle w:val="Index2"/>
        <w:tabs>
          <w:tab w:val="right" w:leader="dot" w:pos="4094"/>
        </w:tabs>
        <w:rPr>
          <w:noProof/>
        </w:rPr>
      </w:pPr>
      <w:r>
        <w:rPr>
          <w:noProof/>
        </w:rPr>
        <w:t>delete, 60</w:t>
      </w:r>
    </w:p>
    <w:p w:rsidR="00EF4B85" w:rsidRDefault="00EF4B85">
      <w:pPr>
        <w:pStyle w:val="Index2"/>
        <w:tabs>
          <w:tab w:val="right" w:leader="dot" w:pos="4094"/>
        </w:tabs>
        <w:rPr>
          <w:noProof/>
        </w:rPr>
      </w:pPr>
      <w:r>
        <w:rPr>
          <w:noProof/>
        </w:rPr>
        <w:t>overview, 59</w:t>
      </w:r>
    </w:p>
    <w:p w:rsidR="00EF4B85" w:rsidRDefault="00EF4B85">
      <w:pPr>
        <w:pStyle w:val="Index2"/>
        <w:tabs>
          <w:tab w:val="right" w:leader="dot" w:pos="4094"/>
        </w:tabs>
        <w:rPr>
          <w:noProof/>
        </w:rPr>
      </w:pPr>
      <w:r>
        <w:rPr>
          <w:noProof/>
        </w:rPr>
        <w:lastRenderedPageBreak/>
        <w:t>view/update, 59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S</w:t>
      </w:r>
    </w:p>
    <w:p w:rsidR="00EF4B85" w:rsidRDefault="00EF4B85">
      <w:pPr>
        <w:pStyle w:val="Index1"/>
        <w:tabs>
          <w:tab w:val="right" w:leader="dot" w:pos="4094"/>
        </w:tabs>
        <w:rPr>
          <w:noProof/>
        </w:rPr>
      </w:pPr>
      <w:r>
        <w:rPr>
          <w:noProof/>
        </w:rPr>
        <w:t>sample error messages, 32</w:t>
      </w:r>
    </w:p>
    <w:p w:rsidR="00EF4B85" w:rsidRDefault="00EF4B85">
      <w:pPr>
        <w:pStyle w:val="Index1"/>
        <w:tabs>
          <w:tab w:val="right" w:leader="dot" w:pos="4094"/>
        </w:tabs>
        <w:rPr>
          <w:noProof/>
        </w:rPr>
      </w:pPr>
      <w:r>
        <w:rPr>
          <w:noProof/>
        </w:rPr>
        <w:t>scripts for authorization, 21</w:t>
      </w:r>
    </w:p>
    <w:p w:rsidR="00EF4B85" w:rsidRDefault="00EF4B85">
      <w:pPr>
        <w:pStyle w:val="Index1"/>
        <w:tabs>
          <w:tab w:val="right" w:leader="dot" w:pos="4094"/>
        </w:tabs>
        <w:rPr>
          <w:noProof/>
        </w:rPr>
      </w:pPr>
      <w:r>
        <w:rPr>
          <w:noProof/>
        </w:rPr>
        <w:t>search for element, 33</w:t>
      </w:r>
    </w:p>
    <w:p w:rsidR="00EF4B85" w:rsidRDefault="00EF4B85">
      <w:pPr>
        <w:pStyle w:val="Index1"/>
        <w:tabs>
          <w:tab w:val="right" w:leader="dot" w:pos="4094"/>
        </w:tabs>
        <w:rPr>
          <w:noProof/>
        </w:rPr>
      </w:pPr>
      <w:r>
        <w:rPr>
          <w:noProof/>
        </w:rPr>
        <w:t>search for provisioning element, 33</w:t>
      </w:r>
    </w:p>
    <w:p w:rsidR="00EF4B85" w:rsidRDefault="00EF4B85">
      <w:pPr>
        <w:pStyle w:val="Index1"/>
        <w:tabs>
          <w:tab w:val="right" w:leader="dot" w:pos="4094"/>
        </w:tabs>
        <w:rPr>
          <w:noProof/>
        </w:rPr>
      </w:pPr>
      <w:r>
        <w:rPr>
          <w:noProof/>
        </w:rPr>
        <w:t>security</w:t>
      </w:r>
    </w:p>
    <w:p w:rsidR="00EF4B85" w:rsidRDefault="00EF4B85">
      <w:pPr>
        <w:pStyle w:val="Index2"/>
        <w:tabs>
          <w:tab w:val="right" w:leader="dot" w:pos="4094"/>
        </w:tabs>
        <w:rPr>
          <w:noProof/>
        </w:rPr>
      </w:pPr>
      <w:r>
        <w:rPr>
          <w:noProof/>
        </w:rPr>
        <w:t>add filter, 65</w:t>
      </w:r>
    </w:p>
    <w:p w:rsidR="00EF4B85" w:rsidRDefault="00EF4B85">
      <w:pPr>
        <w:pStyle w:val="Index2"/>
        <w:tabs>
          <w:tab w:val="right" w:leader="dot" w:pos="4094"/>
        </w:tabs>
        <w:rPr>
          <w:noProof/>
        </w:rPr>
      </w:pPr>
      <w:r>
        <w:rPr>
          <w:noProof/>
        </w:rPr>
        <w:t>attribute level, 5, 97, 105</w:t>
      </w:r>
    </w:p>
    <w:p w:rsidR="00EF4B85" w:rsidRDefault="00EF4B85">
      <w:pPr>
        <w:pStyle w:val="Index2"/>
        <w:tabs>
          <w:tab w:val="right" w:leader="dot" w:pos="4094"/>
        </w:tabs>
        <w:rPr>
          <w:noProof/>
        </w:rPr>
      </w:pPr>
      <w:r>
        <w:rPr>
          <w:noProof/>
        </w:rPr>
        <w:t>authorization strategy, 9</w:t>
      </w:r>
    </w:p>
    <w:p w:rsidR="00EF4B85" w:rsidRDefault="00EF4B85">
      <w:pPr>
        <w:pStyle w:val="Index2"/>
        <w:tabs>
          <w:tab w:val="right" w:leader="dot" w:pos="4094"/>
        </w:tabs>
        <w:rPr>
          <w:noProof/>
        </w:rPr>
      </w:pPr>
      <w:r>
        <w:rPr>
          <w:noProof/>
        </w:rPr>
        <w:t>check permission operation, 92</w:t>
      </w:r>
    </w:p>
    <w:p w:rsidR="00EF4B85" w:rsidRDefault="00EF4B85">
      <w:pPr>
        <w:pStyle w:val="Index2"/>
        <w:tabs>
          <w:tab w:val="right" w:leader="dot" w:pos="4094"/>
        </w:tabs>
        <w:rPr>
          <w:noProof/>
        </w:rPr>
      </w:pPr>
      <w:r>
        <w:rPr>
          <w:noProof/>
        </w:rPr>
        <w:t>concepts defined, 7</w:t>
      </w:r>
    </w:p>
    <w:p w:rsidR="00EF4B85" w:rsidRDefault="00EF4B85">
      <w:pPr>
        <w:pStyle w:val="Index2"/>
        <w:tabs>
          <w:tab w:val="right" w:leader="dot" w:pos="4094"/>
        </w:tabs>
        <w:rPr>
          <w:noProof/>
        </w:rPr>
      </w:pPr>
      <w:r>
        <w:rPr>
          <w:noProof/>
        </w:rPr>
        <w:t>create filter clause, 101</w:t>
      </w:r>
    </w:p>
    <w:p w:rsidR="00EF4B85" w:rsidRDefault="00EF4B85">
      <w:pPr>
        <w:pStyle w:val="Index2"/>
        <w:tabs>
          <w:tab w:val="right" w:leader="dot" w:pos="4094"/>
        </w:tabs>
        <w:rPr>
          <w:noProof/>
        </w:rPr>
      </w:pPr>
      <w:r>
        <w:rPr>
          <w:noProof/>
        </w:rPr>
        <w:t>datasource, 94</w:t>
      </w:r>
    </w:p>
    <w:p w:rsidR="00EF4B85" w:rsidRDefault="00EF4B85">
      <w:pPr>
        <w:pStyle w:val="Index2"/>
        <w:tabs>
          <w:tab w:val="right" w:leader="dot" w:pos="4094"/>
        </w:tabs>
        <w:rPr>
          <w:noProof/>
        </w:rPr>
      </w:pPr>
      <w:r>
        <w:rPr>
          <w:noProof/>
        </w:rPr>
        <w:t>deploy securityws.war file, 96</w:t>
      </w:r>
    </w:p>
    <w:p w:rsidR="00EF4B85" w:rsidRDefault="00EF4B85">
      <w:pPr>
        <w:pStyle w:val="Index2"/>
        <w:tabs>
          <w:tab w:val="right" w:leader="dot" w:pos="4094"/>
        </w:tabs>
        <w:rPr>
          <w:noProof/>
        </w:rPr>
      </w:pPr>
      <w:r>
        <w:rPr>
          <w:noProof/>
        </w:rPr>
        <w:t>filter clause, 66</w:t>
      </w:r>
    </w:p>
    <w:p w:rsidR="00EF4B85" w:rsidRDefault="00EF4B85">
      <w:pPr>
        <w:pStyle w:val="Index2"/>
        <w:tabs>
          <w:tab w:val="right" w:leader="dot" w:pos="4094"/>
        </w:tabs>
        <w:rPr>
          <w:noProof/>
        </w:rPr>
      </w:pPr>
      <w:r>
        <w:rPr>
          <w:noProof/>
        </w:rPr>
        <w:t>instance level, 5, 63, 97</w:t>
      </w:r>
    </w:p>
    <w:p w:rsidR="00EF4B85" w:rsidRDefault="00EF4B85">
      <w:pPr>
        <w:pStyle w:val="Index2"/>
        <w:tabs>
          <w:tab w:val="right" w:leader="dot" w:pos="4094"/>
        </w:tabs>
        <w:rPr>
          <w:noProof/>
        </w:rPr>
      </w:pPr>
      <w:r>
        <w:rPr>
          <w:noProof/>
        </w:rPr>
        <w:t>integrating Acegi, 111</w:t>
      </w:r>
    </w:p>
    <w:p w:rsidR="00EF4B85" w:rsidRDefault="00EF4B85">
      <w:pPr>
        <w:pStyle w:val="Index2"/>
        <w:tabs>
          <w:tab w:val="right" w:leader="dot" w:pos="4094"/>
        </w:tabs>
        <w:rPr>
          <w:noProof/>
        </w:rPr>
      </w:pPr>
      <w:r>
        <w:rPr>
          <w:noProof/>
        </w:rPr>
        <w:t>JAAS login parameters, 95</w:t>
      </w:r>
    </w:p>
    <w:p w:rsidR="00EF4B85" w:rsidRDefault="00EF4B85">
      <w:pPr>
        <w:pStyle w:val="Index2"/>
        <w:tabs>
          <w:tab w:val="right" w:leader="dot" w:pos="4094"/>
        </w:tabs>
        <w:rPr>
          <w:noProof/>
        </w:rPr>
      </w:pPr>
      <w:r>
        <w:rPr>
          <w:noProof/>
        </w:rPr>
        <w:t>login operation, 91</w:t>
      </w:r>
    </w:p>
    <w:p w:rsidR="00EF4B85" w:rsidRDefault="00EF4B85">
      <w:pPr>
        <w:pStyle w:val="Index2"/>
        <w:tabs>
          <w:tab w:val="right" w:leader="dot" w:pos="4094"/>
        </w:tabs>
        <w:rPr>
          <w:noProof/>
        </w:rPr>
      </w:pPr>
      <w:r>
        <w:rPr>
          <w:noProof/>
        </w:rPr>
        <w:t>modify filter, 66</w:t>
      </w:r>
    </w:p>
    <w:p w:rsidR="00EF4B85" w:rsidRDefault="00EF4B85">
      <w:pPr>
        <w:pStyle w:val="Index2"/>
        <w:tabs>
          <w:tab w:val="right" w:leader="dot" w:pos="4094"/>
        </w:tabs>
        <w:rPr>
          <w:noProof/>
        </w:rPr>
      </w:pPr>
      <w:r>
        <w:rPr>
          <w:noProof/>
        </w:rPr>
        <w:t>overview, 97</w:t>
      </w:r>
    </w:p>
    <w:p w:rsidR="00EF4B85" w:rsidRDefault="00EF4B85">
      <w:pPr>
        <w:pStyle w:val="Index2"/>
        <w:tabs>
          <w:tab w:val="right" w:leader="dot" w:pos="4094"/>
        </w:tabs>
        <w:rPr>
          <w:noProof/>
        </w:rPr>
      </w:pPr>
      <w:r>
        <w:rPr>
          <w:noProof/>
        </w:rPr>
        <w:t>protection element, 102</w:t>
      </w:r>
    </w:p>
    <w:p w:rsidR="00EF4B85" w:rsidRDefault="00EF4B85">
      <w:pPr>
        <w:pStyle w:val="Index2"/>
        <w:tabs>
          <w:tab w:val="right" w:leader="dot" w:pos="4094"/>
        </w:tabs>
        <w:rPr>
          <w:noProof/>
        </w:rPr>
      </w:pPr>
      <w:r>
        <w:rPr>
          <w:noProof/>
        </w:rPr>
        <w:t>schema administrator, 9</w:t>
      </w:r>
    </w:p>
    <w:p w:rsidR="00EF4B85" w:rsidRDefault="00EF4B85">
      <w:pPr>
        <w:pStyle w:val="Index2"/>
        <w:tabs>
          <w:tab w:val="right" w:leader="dot" w:pos="4094"/>
        </w:tabs>
        <w:rPr>
          <w:noProof/>
        </w:rPr>
      </w:pPr>
      <w:r>
        <w:rPr>
          <w:noProof/>
        </w:rPr>
        <w:t>web services, 91</w:t>
      </w:r>
    </w:p>
    <w:p w:rsidR="00EF4B85" w:rsidRDefault="00EF4B85">
      <w:pPr>
        <w:pStyle w:val="Index2"/>
        <w:tabs>
          <w:tab w:val="right" w:leader="dot" w:pos="4094"/>
        </w:tabs>
        <w:rPr>
          <w:noProof/>
        </w:rPr>
      </w:pPr>
      <w:r>
        <w:rPr>
          <w:noProof/>
        </w:rPr>
        <w:t>workflow, 93</w:t>
      </w:r>
    </w:p>
    <w:p w:rsidR="00EF4B85" w:rsidRDefault="00EF4B85">
      <w:pPr>
        <w:pStyle w:val="Index2"/>
        <w:tabs>
          <w:tab w:val="right" w:leader="dot" w:pos="4094"/>
        </w:tabs>
        <w:rPr>
          <w:noProof/>
        </w:rPr>
      </w:pPr>
      <w:r>
        <w:rPr>
          <w:noProof/>
        </w:rPr>
        <w:t>WSDL, 91</w:t>
      </w:r>
    </w:p>
    <w:p w:rsidR="00EF4B85" w:rsidRDefault="00EF4B85">
      <w:pPr>
        <w:pStyle w:val="Index1"/>
        <w:tabs>
          <w:tab w:val="right" w:leader="dot" w:pos="4094"/>
        </w:tabs>
        <w:rPr>
          <w:noProof/>
        </w:rPr>
      </w:pPr>
      <w:r>
        <w:rPr>
          <w:noProof/>
        </w:rPr>
        <w:t>select provisioning element, 33</w:t>
      </w:r>
    </w:p>
    <w:p w:rsidR="00EF4B85" w:rsidRDefault="00EF4B85">
      <w:pPr>
        <w:pStyle w:val="Index1"/>
        <w:tabs>
          <w:tab w:val="right" w:leader="dot" w:pos="4094"/>
        </w:tabs>
        <w:rPr>
          <w:noProof/>
        </w:rPr>
      </w:pPr>
      <w:r>
        <w:rPr>
          <w:noProof/>
        </w:rPr>
        <w:t>single install/multiple schema install, 86</w:t>
      </w:r>
    </w:p>
    <w:p w:rsidR="00EF4B85" w:rsidRDefault="00EF4B85">
      <w:pPr>
        <w:pStyle w:val="Index1"/>
        <w:tabs>
          <w:tab w:val="right" w:leader="dot" w:pos="4094"/>
        </w:tabs>
        <w:rPr>
          <w:noProof/>
        </w:rPr>
      </w:pPr>
      <w:r>
        <w:rPr>
          <w:noProof/>
        </w:rPr>
        <w:t>single install/multiple schema upgrade, 89</w:t>
      </w:r>
    </w:p>
    <w:p w:rsidR="00EF4B85" w:rsidRDefault="00EF4B85">
      <w:pPr>
        <w:pStyle w:val="Index1"/>
        <w:tabs>
          <w:tab w:val="right" w:leader="dot" w:pos="4094"/>
        </w:tabs>
        <w:rPr>
          <w:noProof/>
        </w:rPr>
      </w:pPr>
      <w:r>
        <w:rPr>
          <w:noProof/>
        </w:rPr>
        <w:t>single install/single schema install, 85</w:t>
      </w:r>
    </w:p>
    <w:p w:rsidR="00EF4B85" w:rsidRDefault="00EF4B85">
      <w:pPr>
        <w:pStyle w:val="Index1"/>
        <w:tabs>
          <w:tab w:val="right" w:leader="dot" w:pos="4094"/>
        </w:tabs>
        <w:rPr>
          <w:noProof/>
        </w:rPr>
      </w:pPr>
      <w:r>
        <w:rPr>
          <w:noProof/>
        </w:rPr>
        <w:t>single install/single schema upgrade, 88</w:t>
      </w:r>
    </w:p>
    <w:p w:rsidR="00EF4B85" w:rsidRDefault="00EF4B85">
      <w:pPr>
        <w:pStyle w:val="Index1"/>
        <w:tabs>
          <w:tab w:val="right" w:leader="dot" w:pos="4094"/>
        </w:tabs>
        <w:rPr>
          <w:noProof/>
        </w:rPr>
      </w:pPr>
      <w:r>
        <w:rPr>
          <w:noProof/>
        </w:rPr>
        <w:t>software for authorization, 21</w:t>
      </w:r>
    </w:p>
    <w:p w:rsidR="00EF4B85" w:rsidRDefault="00EF4B85">
      <w:pPr>
        <w:pStyle w:val="Index1"/>
        <w:tabs>
          <w:tab w:val="right" w:leader="dot" w:pos="4094"/>
        </w:tabs>
        <w:rPr>
          <w:noProof/>
        </w:rPr>
      </w:pPr>
      <w:r>
        <w:rPr>
          <w:noProof/>
        </w:rPr>
        <w:t>software requirements, 8</w:t>
      </w:r>
    </w:p>
    <w:p w:rsidR="00EF4B85" w:rsidRDefault="00EF4B85">
      <w:pPr>
        <w:pStyle w:val="Index1"/>
        <w:tabs>
          <w:tab w:val="right" w:leader="dot" w:pos="4094"/>
        </w:tabs>
        <w:rPr>
          <w:noProof/>
        </w:rPr>
      </w:pPr>
      <w:r>
        <w:rPr>
          <w:noProof/>
        </w:rPr>
        <w:t>software requirements for UPT, 70</w:t>
      </w:r>
    </w:p>
    <w:p w:rsidR="00EF4B85" w:rsidRDefault="00EF4B85">
      <w:pPr>
        <w:pStyle w:val="Index1"/>
        <w:tabs>
          <w:tab w:val="right" w:leader="dot" w:pos="4094"/>
        </w:tabs>
        <w:rPr>
          <w:noProof/>
        </w:rPr>
      </w:pPr>
      <w:r>
        <w:rPr>
          <w:noProof/>
        </w:rPr>
        <w:t>standard privileges</w:t>
      </w:r>
    </w:p>
    <w:p w:rsidR="00EF4B85" w:rsidRDefault="00EF4B85">
      <w:pPr>
        <w:pStyle w:val="Index2"/>
        <w:tabs>
          <w:tab w:val="right" w:leader="dot" w:pos="4094"/>
        </w:tabs>
        <w:rPr>
          <w:noProof/>
        </w:rPr>
      </w:pPr>
      <w:r>
        <w:rPr>
          <w:noProof/>
        </w:rPr>
        <w:t>overview, 46, 56</w:t>
      </w:r>
    </w:p>
    <w:p w:rsidR="00EF4B85" w:rsidRDefault="00EF4B85">
      <w:pPr>
        <w:pStyle w:val="Index2"/>
        <w:tabs>
          <w:tab w:val="right" w:leader="dot" w:pos="4094"/>
        </w:tabs>
        <w:rPr>
          <w:noProof/>
        </w:rPr>
      </w:pPr>
      <w:r>
        <w:rPr>
          <w:noProof/>
        </w:rPr>
        <w:t>view/update, 48</w:t>
      </w:r>
    </w:p>
    <w:p w:rsidR="00EF4B85" w:rsidRDefault="00EF4B85">
      <w:pPr>
        <w:pStyle w:val="Index1"/>
        <w:tabs>
          <w:tab w:val="right" w:leader="dot" w:pos="4094"/>
        </w:tabs>
        <w:rPr>
          <w:noProof/>
        </w:rPr>
      </w:pPr>
      <w:r>
        <w:rPr>
          <w:noProof/>
        </w:rPr>
        <w:t>strict behavior, 106</w:t>
      </w:r>
    </w:p>
    <w:p w:rsidR="00EF4B85" w:rsidRDefault="00EF4B85">
      <w:pPr>
        <w:pStyle w:val="Index1"/>
        <w:tabs>
          <w:tab w:val="right" w:leader="dot" w:pos="4094"/>
        </w:tabs>
        <w:rPr>
          <w:noProof/>
        </w:rPr>
      </w:pPr>
      <w:r>
        <w:rPr>
          <w:noProof/>
        </w:rPr>
        <w:t>submit support issue, 4</w:t>
      </w:r>
    </w:p>
    <w:p w:rsidR="00EF4B85" w:rsidRDefault="00EF4B85">
      <w:pPr>
        <w:pStyle w:val="Index1"/>
        <w:tabs>
          <w:tab w:val="right" w:leader="dot" w:pos="4094"/>
        </w:tabs>
        <w:rPr>
          <w:noProof/>
        </w:rPr>
      </w:pPr>
      <w:r>
        <w:rPr>
          <w:noProof/>
        </w:rPr>
        <w:t>Super Admin</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options, 40</w:t>
      </w:r>
    </w:p>
    <w:p w:rsidR="00EF4B85" w:rsidRDefault="00EF4B85">
      <w:pPr>
        <w:pStyle w:val="Index2"/>
        <w:tabs>
          <w:tab w:val="right" w:leader="dot" w:pos="4094"/>
        </w:tabs>
        <w:rPr>
          <w:noProof/>
        </w:rPr>
      </w:pPr>
      <w:r>
        <w:rPr>
          <w:noProof/>
        </w:rPr>
        <w:t>overview, 40</w:t>
      </w:r>
    </w:p>
    <w:p w:rsidR="00EF4B85" w:rsidRDefault="00EF4B85">
      <w:pPr>
        <w:pStyle w:val="Index2"/>
        <w:tabs>
          <w:tab w:val="right" w:leader="dot" w:pos="4094"/>
        </w:tabs>
        <w:rPr>
          <w:noProof/>
        </w:rPr>
      </w:pPr>
      <w:r>
        <w:rPr>
          <w:noProof/>
        </w:rPr>
        <w:t>tasks, 41</w:t>
      </w:r>
    </w:p>
    <w:p w:rsidR="00EF4B85" w:rsidRDefault="00EF4B85">
      <w:pPr>
        <w:pStyle w:val="Index2"/>
        <w:tabs>
          <w:tab w:val="right" w:leader="dot" w:pos="4094"/>
        </w:tabs>
        <w:rPr>
          <w:noProof/>
        </w:rPr>
      </w:pPr>
      <w:r>
        <w:rPr>
          <w:noProof/>
        </w:rPr>
        <w:t>workflow, 40</w:t>
      </w:r>
    </w:p>
    <w:p w:rsidR="00EF4B85" w:rsidRDefault="00EF4B85">
      <w:pPr>
        <w:pStyle w:val="Index1"/>
        <w:tabs>
          <w:tab w:val="right" w:leader="dot" w:pos="4094"/>
        </w:tabs>
        <w:rPr>
          <w:noProof/>
        </w:rPr>
      </w:pPr>
      <w:r>
        <w:rPr>
          <w:noProof/>
        </w:rPr>
        <w:t>support</w:t>
      </w:r>
    </w:p>
    <w:p w:rsidR="00EF4B85" w:rsidRDefault="00EF4B85">
      <w:pPr>
        <w:pStyle w:val="Index2"/>
        <w:tabs>
          <w:tab w:val="right" w:leader="dot" w:pos="4094"/>
        </w:tabs>
        <w:rPr>
          <w:noProof/>
        </w:rPr>
      </w:pPr>
      <w:r>
        <w:rPr>
          <w:noProof/>
        </w:rPr>
        <w:t>submitting issue, 4</w:t>
      </w:r>
    </w:p>
    <w:p w:rsidR="00EF4B85" w:rsidRDefault="00EF4B85">
      <w:pPr>
        <w:pStyle w:val="Index1"/>
        <w:tabs>
          <w:tab w:val="right" w:leader="dot" w:pos="4094"/>
        </w:tabs>
        <w:rPr>
          <w:noProof/>
        </w:rPr>
      </w:pPr>
      <w:r>
        <w:rPr>
          <w:noProof/>
        </w:rPr>
        <w:t>supported authentication, 12</w:t>
      </w:r>
    </w:p>
    <w:p w:rsidR="00EF4B85" w:rsidRDefault="00EF4B85">
      <w:pPr>
        <w:pStyle w:val="Index1"/>
        <w:tabs>
          <w:tab w:val="right" w:leader="dot" w:pos="4094"/>
        </w:tabs>
        <w:rPr>
          <w:noProof/>
        </w:rPr>
      </w:pPr>
      <w:r>
        <w:rPr>
          <w:noProof/>
        </w:rPr>
        <w:t>system requirements, 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T</w:t>
      </w:r>
    </w:p>
    <w:p w:rsidR="00EF4B85" w:rsidRDefault="00EF4B85">
      <w:pPr>
        <w:pStyle w:val="Index1"/>
        <w:tabs>
          <w:tab w:val="right" w:leader="dot" w:pos="4094"/>
        </w:tabs>
        <w:rPr>
          <w:noProof/>
        </w:rPr>
      </w:pPr>
      <w:r>
        <w:rPr>
          <w:noProof/>
        </w:rPr>
        <w:t>test integration, 10</w:t>
      </w:r>
    </w:p>
    <w:p w:rsidR="00EF4B85" w:rsidRDefault="00EF4B85">
      <w:pPr>
        <w:pStyle w:val="Index1"/>
        <w:tabs>
          <w:tab w:val="right" w:leader="dot" w:pos="4094"/>
        </w:tabs>
        <w:rPr>
          <w:noProof/>
        </w:rPr>
      </w:pPr>
      <w:r>
        <w:rPr>
          <w:noProof/>
        </w:rPr>
        <w:t>Tomcat, 8</w:t>
      </w:r>
    </w:p>
    <w:p w:rsidR="00EF4B85" w:rsidRDefault="00EF4B85">
      <w:pPr>
        <w:pStyle w:val="Index1"/>
        <w:tabs>
          <w:tab w:val="right" w:leader="dot" w:pos="4094"/>
        </w:tabs>
        <w:rPr>
          <w:noProof/>
        </w:rPr>
      </w:pPr>
      <w:r>
        <w:rPr>
          <w:noProof/>
        </w:rPr>
        <w:t>typical install, 85</w:t>
      </w:r>
    </w:p>
    <w:p w:rsidR="00EF4B85" w:rsidRDefault="00EF4B85">
      <w:pPr>
        <w:pStyle w:val="Index1"/>
        <w:tabs>
          <w:tab w:val="right" w:leader="dot" w:pos="4094"/>
        </w:tabs>
        <w:rPr>
          <w:noProof/>
        </w:rPr>
      </w:pPr>
      <w:r>
        <w:rPr>
          <w:noProof/>
        </w:rPr>
        <w:t>typical upgrade, 88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U</w:t>
      </w:r>
    </w:p>
    <w:p w:rsidR="00EF4B85" w:rsidRDefault="00EF4B85">
      <w:pPr>
        <w:pStyle w:val="Index1"/>
        <w:tabs>
          <w:tab w:val="right" w:leader="dot" w:pos="4094"/>
        </w:tabs>
        <w:rPr>
          <w:noProof/>
        </w:rPr>
      </w:pPr>
      <w:r>
        <w:rPr>
          <w:noProof/>
        </w:rPr>
        <w:t>unlock user, 46</w:t>
      </w:r>
    </w:p>
    <w:p w:rsidR="00EF4B85" w:rsidRDefault="00EF4B85">
      <w:pPr>
        <w:pStyle w:val="Index1"/>
        <w:tabs>
          <w:tab w:val="right" w:leader="dot" w:pos="4094"/>
        </w:tabs>
        <w:rPr>
          <w:noProof/>
        </w:rPr>
      </w:pPr>
      <w:r>
        <w:rPr>
          <w:noProof/>
        </w:rPr>
        <w:t>update PG and role for group, 63</w:t>
      </w:r>
    </w:p>
    <w:p w:rsidR="00EF4B85" w:rsidRDefault="00EF4B85">
      <w:pPr>
        <w:pStyle w:val="Index1"/>
        <w:tabs>
          <w:tab w:val="right" w:leader="dot" w:pos="4094"/>
        </w:tabs>
        <w:rPr>
          <w:noProof/>
        </w:rPr>
      </w:pPr>
      <w:r>
        <w:rPr>
          <w:noProof/>
        </w:rPr>
        <w:t>update PG and role for user, 53</w:t>
      </w:r>
    </w:p>
    <w:p w:rsidR="00EF4B85" w:rsidRDefault="00EF4B85">
      <w:pPr>
        <w:pStyle w:val="Index1"/>
        <w:tabs>
          <w:tab w:val="right" w:leader="dot" w:pos="4094"/>
        </w:tabs>
        <w:rPr>
          <w:noProof/>
        </w:rPr>
      </w:pPr>
      <w:r>
        <w:rPr>
          <w:noProof/>
        </w:rPr>
        <w:t>update provisioning element, 34</w:t>
      </w:r>
    </w:p>
    <w:p w:rsidR="00EF4B85" w:rsidRDefault="00EF4B85">
      <w:pPr>
        <w:pStyle w:val="Index1"/>
        <w:tabs>
          <w:tab w:val="right" w:leader="dot" w:pos="4094"/>
        </w:tabs>
        <w:rPr>
          <w:noProof/>
        </w:rPr>
      </w:pPr>
      <w:r>
        <w:rPr>
          <w:noProof/>
        </w:rPr>
        <w:t>upgrade CSM UPT, 83, 88, 89</w:t>
      </w:r>
    </w:p>
    <w:p w:rsidR="00EF4B85" w:rsidRDefault="00EF4B85">
      <w:pPr>
        <w:pStyle w:val="Index1"/>
        <w:tabs>
          <w:tab w:val="right" w:leader="dot" w:pos="4094"/>
        </w:tabs>
        <w:rPr>
          <w:noProof/>
        </w:rPr>
      </w:pPr>
      <w:r>
        <w:rPr>
          <w:noProof/>
        </w:rPr>
        <w:t>upgrade.properties file, 88, 89</w:t>
      </w:r>
    </w:p>
    <w:p w:rsidR="00EF4B85" w:rsidRDefault="00EF4B85">
      <w:pPr>
        <w:pStyle w:val="Index1"/>
        <w:tabs>
          <w:tab w:val="right" w:leader="dot" w:pos="4094"/>
        </w:tabs>
        <w:rPr>
          <w:noProof/>
        </w:rPr>
      </w:pPr>
      <w:r>
        <w:rPr>
          <w:noProof/>
        </w:rPr>
        <w:t>UPT</w:t>
      </w:r>
    </w:p>
    <w:p w:rsidR="00EF4B85" w:rsidRDefault="00EF4B85">
      <w:pPr>
        <w:pStyle w:val="Index2"/>
        <w:tabs>
          <w:tab w:val="right" w:leader="dot" w:pos="4094"/>
        </w:tabs>
        <w:rPr>
          <w:noProof/>
        </w:rPr>
      </w:pPr>
      <w:r>
        <w:rPr>
          <w:noProof/>
        </w:rPr>
        <w:t>add security filter, 65</w:t>
      </w:r>
    </w:p>
    <w:p w:rsidR="00EF4B85" w:rsidRDefault="00EF4B85">
      <w:pPr>
        <w:pStyle w:val="Index2"/>
        <w:tabs>
          <w:tab w:val="right" w:leader="dot" w:pos="4094"/>
        </w:tabs>
        <w:rPr>
          <w:noProof/>
        </w:rPr>
      </w:pPr>
      <w:r>
        <w:rPr>
          <w:noProof/>
        </w:rPr>
        <w:t>Admin Mode, 48</w:t>
      </w:r>
    </w:p>
    <w:p w:rsidR="00EF4B85" w:rsidRDefault="00EF4B85">
      <w:pPr>
        <w:pStyle w:val="Index2"/>
        <w:tabs>
          <w:tab w:val="right" w:leader="dot" w:pos="4094"/>
        </w:tabs>
        <w:rPr>
          <w:noProof/>
        </w:rPr>
      </w:pPr>
      <w:r>
        <w:rPr>
          <w:noProof/>
        </w:rPr>
        <w:t>assign element, 36, 38</w:t>
      </w:r>
    </w:p>
    <w:p w:rsidR="00EF4B85" w:rsidRDefault="00EF4B85">
      <w:pPr>
        <w:pStyle w:val="Index2"/>
        <w:tabs>
          <w:tab w:val="right" w:leader="dot" w:pos="4094"/>
        </w:tabs>
        <w:rPr>
          <w:noProof/>
        </w:rPr>
      </w:pPr>
      <w:r>
        <w:rPr>
          <w:noProof/>
        </w:rPr>
        <w:t>backwards compatibility, 30</w:t>
      </w:r>
    </w:p>
    <w:p w:rsidR="00EF4B85" w:rsidRDefault="00EF4B85">
      <w:pPr>
        <w:pStyle w:val="Index2"/>
        <w:tabs>
          <w:tab w:val="right" w:leader="dot" w:pos="4094"/>
        </w:tabs>
        <w:rPr>
          <w:noProof/>
        </w:rPr>
      </w:pPr>
      <w:r>
        <w:rPr>
          <w:noProof/>
        </w:rPr>
        <w:t>basic functions, 31</w:t>
      </w:r>
    </w:p>
    <w:p w:rsidR="00EF4B85" w:rsidRDefault="00EF4B85">
      <w:pPr>
        <w:pStyle w:val="Index2"/>
        <w:tabs>
          <w:tab w:val="right" w:leader="dot" w:pos="4094"/>
        </w:tabs>
        <w:rPr>
          <w:noProof/>
        </w:rPr>
      </w:pPr>
      <w:r>
        <w:rPr>
          <w:noProof/>
        </w:rPr>
        <w:t>compatibility, 30</w:t>
      </w:r>
    </w:p>
    <w:p w:rsidR="00EF4B85" w:rsidRDefault="00EF4B85">
      <w:pPr>
        <w:pStyle w:val="Index2"/>
        <w:tabs>
          <w:tab w:val="right" w:leader="dot" w:pos="4094"/>
        </w:tabs>
        <w:rPr>
          <w:noProof/>
        </w:rPr>
      </w:pPr>
      <w:r>
        <w:rPr>
          <w:noProof/>
        </w:rPr>
        <w:t>create element, 31</w:t>
      </w:r>
    </w:p>
    <w:p w:rsidR="00EF4B85" w:rsidRDefault="00EF4B85">
      <w:pPr>
        <w:pStyle w:val="Index2"/>
        <w:tabs>
          <w:tab w:val="right" w:leader="dot" w:pos="4094"/>
        </w:tabs>
        <w:rPr>
          <w:noProof/>
        </w:rPr>
      </w:pPr>
      <w:r>
        <w:rPr>
          <w:noProof/>
        </w:rPr>
        <w:t>deassign element, 36, 38</w:t>
      </w:r>
    </w:p>
    <w:p w:rsidR="00EF4B85" w:rsidRDefault="00EF4B85">
      <w:pPr>
        <w:pStyle w:val="Index2"/>
        <w:tabs>
          <w:tab w:val="right" w:leader="dot" w:pos="4094"/>
        </w:tabs>
        <w:rPr>
          <w:noProof/>
        </w:rPr>
      </w:pPr>
      <w:r>
        <w:rPr>
          <w:noProof/>
        </w:rPr>
        <w:t>delete element, 35</w:t>
      </w:r>
    </w:p>
    <w:p w:rsidR="00EF4B85" w:rsidRDefault="00EF4B85">
      <w:pPr>
        <w:pStyle w:val="Index2"/>
        <w:tabs>
          <w:tab w:val="right" w:leader="dot" w:pos="4094"/>
        </w:tabs>
        <w:rPr>
          <w:noProof/>
        </w:rPr>
      </w:pPr>
      <w:r>
        <w:rPr>
          <w:noProof/>
        </w:rPr>
        <w:t>deployment, 70</w:t>
      </w:r>
    </w:p>
    <w:p w:rsidR="00EF4B85" w:rsidRDefault="00EF4B85">
      <w:pPr>
        <w:pStyle w:val="Index2"/>
        <w:tabs>
          <w:tab w:val="right" w:leader="dot" w:pos="4094"/>
        </w:tabs>
        <w:rPr>
          <w:noProof/>
        </w:rPr>
      </w:pPr>
      <w:r>
        <w:rPr>
          <w:noProof/>
        </w:rPr>
        <w:t>edit/update security filter, 66</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find element to assign, 39</w:t>
      </w:r>
    </w:p>
    <w:p w:rsidR="00EF4B85" w:rsidRDefault="00EF4B85">
      <w:pPr>
        <w:pStyle w:val="Index2"/>
        <w:tabs>
          <w:tab w:val="right" w:leader="dot" w:pos="4094"/>
        </w:tabs>
        <w:rPr>
          <w:noProof/>
        </w:rPr>
      </w:pPr>
      <w:r>
        <w:rPr>
          <w:noProof/>
        </w:rPr>
        <w:t>install via command line, 85</w:t>
      </w:r>
    </w:p>
    <w:p w:rsidR="00EF4B85" w:rsidRDefault="00EF4B85">
      <w:pPr>
        <w:pStyle w:val="Index2"/>
        <w:tabs>
          <w:tab w:val="right" w:leader="dot" w:pos="4094"/>
        </w:tabs>
        <w:rPr>
          <w:noProof/>
        </w:rPr>
      </w:pPr>
      <w:r>
        <w:rPr>
          <w:noProof/>
        </w:rPr>
        <w:t>install via GUI, 71</w:t>
      </w:r>
    </w:p>
    <w:p w:rsidR="00EF4B85" w:rsidRDefault="00EF4B85">
      <w:pPr>
        <w:pStyle w:val="Index2"/>
        <w:tabs>
          <w:tab w:val="right" w:leader="dot" w:pos="4094"/>
        </w:tabs>
        <w:rPr>
          <w:noProof/>
        </w:rPr>
      </w:pPr>
      <w:r>
        <w:rPr>
          <w:noProof/>
        </w:rPr>
        <w:t>installation, 70</w:t>
      </w:r>
    </w:p>
    <w:p w:rsidR="00EF4B85" w:rsidRDefault="00EF4B85">
      <w:pPr>
        <w:pStyle w:val="Index2"/>
        <w:tabs>
          <w:tab w:val="right" w:leader="dot" w:pos="4094"/>
        </w:tabs>
        <w:rPr>
          <w:noProof/>
        </w:rPr>
      </w:pPr>
      <w:r>
        <w:rPr>
          <w:noProof/>
        </w:rPr>
        <w:t>instance level security, 63</w:t>
      </w:r>
    </w:p>
    <w:p w:rsidR="00EF4B85" w:rsidRDefault="00EF4B85">
      <w:pPr>
        <w:pStyle w:val="Index2"/>
        <w:tabs>
          <w:tab w:val="right" w:leader="dot" w:pos="4094"/>
        </w:tabs>
        <w:rPr>
          <w:noProof/>
        </w:rPr>
      </w:pPr>
      <w:r>
        <w:rPr>
          <w:noProof/>
        </w:rPr>
        <w:t>JBoss common server, 69</w:t>
      </w:r>
    </w:p>
    <w:p w:rsidR="00EF4B85" w:rsidRDefault="00EF4B85">
      <w:pPr>
        <w:pStyle w:val="Index2"/>
        <w:tabs>
          <w:tab w:val="right" w:leader="dot" w:pos="4094"/>
        </w:tabs>
        <w:rPr>
          <w:noProof/>
        </w:rPr>
      </w:pPr>
      <w:r>
        <w:rPr>
          <w:noProof/>
        </w:rPr>
        <w:t>JBoss deployment, 68</w:t>
      </w:r>
    </w:p>
    <w:p w:rsidR="00EF4B85" w:rsidRDefault="00EF4B85">
      <w:pPr>
        <w:pStyle w:val="Index2"/>
        <w:tabs>
          <w:tab w:val="right" w:leader="dot" w:pos="4094"/>
        </w:tabs>
        <w:rPr>
          <w:noProof/>
        </w:rPr>
      </w:pPr>
      <w:r>
        <w:rPr>
          <w:noProof/>
        </w:rPr>
        <w:t>local install/local schema, 70</w:t>
      </w:r>
    </w:p>
    <w:p w:rsidR="00EF4B85" w:rsidRDefault="00EF4B85">
      <w:pPr>
        <w:pStyle w:val="Index2"/>
        <w:tabs>
          <w:tab w:val="right" w:leader="dot" w:pos="4094"/>
        </w:tabs>
        <w:rPr>
          <w:noProof/>
        </w:rPr>
      </w:pPr>
      <w:r>
        <w:rPr>
          <w:noProof/>
        </w:rPr>
        <w:t>login, 29</w:t>
      </w:r>
    </w:p>
    <w:p w:rsidR="00EF4B85" w:rsidRDefault="00EF4B85">
      <w:pPr>
        <w:pStyle w:val="Index2"/>
        <w:tabs>
          <w:tab w:val="right" w:leader="dot" w:pos="4094"/>
        </w:tabs>
        <w:rPr>
          <w:noProof/>
        </w:rPr>
      </w:pPr>
      <w:r>
        <w:rPr>
          <w:noProof/>
        </w:rPr>
        <w:t>login and forwarding, 30</w:t>
      </w:r>
    </w:p>
    <w:p w:rsidR="00EF4B85" w:rsidRDefault="00EF4B85">
      <w:pPr>
        <w:pStyle w:val="Index2"/>
        <w:tabs>
          <w:tab w:val="right" w:leader="dot" w:pos="4094"/>
        </w:tabs>
        <w:rPr>
          <w:noProof/>
        </w:rPr>
      </w:pPr>
      <w:r>
        <w:rPr>
          <w:noProof/>
        </w:rPr>
        <w:t>modify element, 34</w:t>
      </w:r>
    </w:p>
    <w:p w:rsidR="00EF4B85" w:rsidRDefault="00EF4B85">
      <w:pPr>
        <w:pStyle w:val="Index2"/>
        <w:tabs>
          <w:tab w:val="right" w:leader="dot" w:pos="4094"/>
        </w:tabs>
        <w:rPr>
          <w:noProof/>
        </w:rPr>
      </w:pPr>
      <w:r>
        <w:rPr>
          <w:noProof/>
        </w:rPr>
        <w:t>multi-install/multi schema, 69</w:t>
      </w:r>
    </w:p>
    <w:p w:rsidR="00EF4B85" w:rsidRDefault="00EF4B85">
      <w:pPr>
        <w:pStyle w:val="Index2"/>
        <w:tabs>
          <w:tab w:val="right" w:leader="dot" w:pos="4094"/>
        </w:tabs>
        <w:rPr>
          <w:noProof/>
        </w:rPr>
      </w:pPr>
      <w:r>
        <w:rPr>
          <w:noProof/>
        </w:rPr>
        <w:t>non-typical install, 86</w:t>
      </w:r>
    </w:p>
    <w:p w:rsidR="00EF4B85" w:rsidRDefault="00EF4B85">
      <w:pPr>
        <w:pStyle w:val="Index2"/>
        <w:tabs>
          <w:tab w:val="right" w:leader="dot" w:pos="4094"/>
        </w:tabs>
        <w:rPr>
          <w:noProof/>
        </w:rPr>
      </w:pPr>
      <w:r>
        <w:rPr>
          <w:noProof/>
        </w:rPr>
        <w:t>non-typical upgrade, 89</w:t>
      </w:r>
    </w:p>
    <w:p w:rsidR="00EF4B85" w:rsidRDefault="00EF4B85">
      <w:pPr>
        <w:pStyle w:val="Index2"/>
        <w:tabs>
          <w:tab w:val="right" w:leader="dot" w:pos="4094"/>
        </w:tabs>
        <w:rPr>
          <w:noProof/>
        </w:rPr>
      </w:pPr>
      <w:r>
        <w:rPr>
          <w:noProof/>
        </w:rPr>
        <w:t>overview, 29</w:t>
      </w:r>
    </w:p>
    <w:p w:rsidR="00EF4B85" w:rsidRDefault="00EF4B85">
      <w:pPr>
        <w:pStyle w:val="Index2"/>
        <w:tabs>
          <w:tab w:val="right" w:leader="dot" w:pos="4094"/>
        </w:tabs>
        <w:rPr>
          <w:noProof/>
        </w:rPr>
      </w:pPr>
      <w:r>
        <w:rPr>
          <w:noProof/>
        </w:rPr>
        <w:t>release components, 70</w:t>
      </w:r>
    </w:p>
    <w:p w:rsidR="00EF4B85" w:rsidRDefault="00EF4B85">
      <w:pPr>
        <w:pStyle w:val="Index2"/>
        <w:tabs>
          <w:tab w:val="right" w:leader="dot" w:pos="4094"/>
        </w:tabs>
        <w:rPr>
          <w:noProof/>
        </w:rPr>
      </w:pPr>
      <w:r>
        <w:rPr>
          <w:noProof/>
        </w:rPr>
        <w:t>release contents, 67</w:t>
      </w:r>
    </w:p>
    <w:p w:rsidR="00EF4B85" w:rsidRDefault="00EF4B85">
      <w:pPr>
        <w:pStyle w:val="Index2"/>
        <w:tabs>
          <w:tab w:val="right" w:leader="dot" w:pos="4094"/>
        </w:tabs>
        <w:rPr>
          <w:noProof/>
        </w:rPr>
      </w:pPr>
      <w:r>
        <w:rPr>
          <w:noProof/>
        </w:rPr>
        <w:t>requirements, 70</w:t>
      </w:r>
    </w:p>
    <w:p w:rsidR="00EF4B85" w:rsidRDefault="00EF4B85">
      <w:pPr>
        <w:pStyle w:val="Index2"/>
        <w:tabs>
          <w:tab w:val="right" w:leader="dot" w:pos="4094"/>
        </w:tabs>
        <w:rPr>
          <w:noProof/>
        </w:rPr>
      </w:pPr>
      <w:r>
        <w:rPr>
          <w:noProof/>
        </w:rPr>
        <w:t>sample error messages, 32</w:t>
      </w:r>
    </w:p>
    <w:p w:rsidR="00EF4B85" w:rsidRDefault="00EF4B85">
      <w:pPr>
        <w:pStyle w:val="Index2"/>
        <w:tabs>
          <w:tab w:val="right" w:leader="dot" w:pos="4094"/>
        </w:tabs>
        <w:rPr>
          <w:noProof/>
        </w:rPr>
      </w:pPr>
      <w:r>
        <w:rPr>
          <w:noProof/>
        </w:rPr>
        <w:t>search for element, 33</w:t>
      </w:r>
    </w:p>
    <w:p w:rsidR="00EF4B85" w:rsidRDefault="00EF4B85">
      <w:pPr>
        <w:pStyle w:val="Index2"/>
        <w:tabs>
          <w:tab w:val="right" w:leader="dot" w:pos="4094"/>
        </w:tabs>
        <w:rPr>
          <w:noProof/>
        </w:rPr>
      </w:pPr>
      <w:r>
        <w:rPr>
          <w:noProof/>
        </w:rPr>
        <w:t>single install/single schema, 68</w:t>
      </w:r>
    </w:p>
    <w:p w:rsidR="00EF4B85" w:rsidRDefault="00EF4B85">
      <w:pPr>
        <w:pStyle w:val="Index2"/>
        <w:tabs>
          <w:tab w:val="right" w:leader="dot" w:pos="4094"/>
        </w:tabs>
        <w:rPr>
          <w:noProof/>
        </w:rPr>
      </w:pPr>
      <w:r>
        <w:rPr>
          <w:noProof/>
        </w:rPr>
        <w:t>standard privileges, 46, 56</w:t>
      </w:r>
    </w:p>
    <w:p w:rsidR="00EF4B85" w:rsidRDefault="00EF4B85">
      <w:pPr>
        <w:pStyle w:val="Index2"/>
        <w:tabs>
          <w:tab w:val="right" w:leader="dot" w:pos="4094"/>
        </w:tabs>
        <w:rPr>
          <w:noProof/>
        </w:rPr>
      </w:pPr>
      <w:r>
        <w:rPr>
          <w:noProof/>
        </w:rPr>
        <w:t>Super Admin, 40</w:t>
      </w:r>
    </w:p>
    <w:p w:rsidR="00EF4B85" w:rsidRDefault="00EF4B85">
      <w:pPr>
        <w:pStyle w:val="Index2"/>
        <w:tabs>
          <w:tab w:val="right" w:leader="dot" w:pos="4094"/>
        </w:tabs>
        <w:rPr>
          <w:noProof/>
        </w:rPr>
      </w:pPr>
      <w:r>
        <w:rPr>
          <w:noProof/>
        </w:rPr>
        <w:t>typical install, 85</w:t>
      </w:r>
    </w:p>
    <w:p w:rsidR="00EF4B85" w:rsidRDefault="00EF4B85">
      <w:pPr>
        <w:pStyle w:val="Index2"/>
        <w:tabs>
          <w:tab w:val="right" w:leader="dot" w:pos="4094"/>
        </w:tabs>
        <w:rPr>
          <w:noProof/>
        </w:rPr>
      </w:pPr>
      <w:r>
        <w:rPr>
          <w:noProof/>
        </w:rPr>
        <w:t>typical upgrade, 88</w:t>
      </w:r>
    </w:p>
    <w:p w:rsidR="00EF4B85" w:rsidRDefault="00EF4B85">
      <w:pPr>
        <w:pStyle w:val="Index2"/>
        <w:tabs>
          <w:tab w:val="right" w:leader="dot" w:pos="4094"/>
        </w:tabs>
        <w:rPr>
          <w:noProof/>
        </w:rPr>
      </w:pPr>
      <w:r>
        <w:rPr>
          <w:noProof/>
        </w:rPr>
        <w:t>upgrade via GUI, 83</w:t>
      </w:r>
    </w:p>
    <w:p w:rsidR="00EF4B85" w:rsidRDefault="00EF4B85">
      <w:pPr>
        <w:pStyle w:val="Index2"/>
        <w:tabs>
          <w:tab w:val="right" w:leader="dot" w:pos="4094"/>
        </w:tabs>
        <w:rPr>
          <w:noProof/>
        </w:rPr>
      </w:pPr>
      <w:r>
        <w:rPr>
          <w:noProof/>
        </w:rPr>
        <w:t>view element details, 33</w:t>
      </w:r>
    </w:p>
    <w:p w:rsidR="00EF4B85" w:rsidRDefault="00EF4B85">
      <w:pPr>
        <w:pStyle w:val="Index2"/>
        <w:tabs>
          <w:tab w:val="right" w:leader="dot" w:pos="4094"/>
        </w:tabs>
        <w:rPr>
          <w:noProof/>
        </w:rPr>
      </w:pPr>
      <w:r>
        <w:rPr>
          <w:noProof/>
        </w:rPr>
        <w:t>view security filter, 66</w:t>
      </w:r>
    </w:p>
    <w:p w:rsidR="00EF4B85" w:rsidRDefault="00EF4B85">
      <w:pPr>
        <w:pStyle w:val="Index2"/>
        <w:tabs>
          <w:tab w:val="right" w:leader="dot" w:pos="4094"/>
        </w:tabs>
        <w:rPr>
          <w:noProof/>
        </w:rPr>
      </w:pPr>
      <w:r>
        <w:rPr>
          <w:noProof/>
        </w:rPr>
        <w:t>workflow, 29</w:t>
      </w:r>
    </w:p>
    <w:p w:rsidR="00EF4B85" w:rsidRDefault="00EF4B85">
      <w:pPr>
        <w:pStyle w:val="Index1"/>
        <w:tabs>
          <w:tab w:val="right" w:leader="dot" w:pos="4094"/>
        </w:tabs>
        <w:rPr>
          <w:noProof/>
        </w:rPr>
      </w:pPr>
      <w:r>
        <w:rPr>
          <w:noProof/>
        </w:rPr>
        <w:t>user administration, 43, 44, 46, 51, 52</w:t>
      </w:r>
    </w:p>
    <w:p w:rsidR="00EF4B85" w:rsidRDefault="00EF4B85">
      <w:pPr>
        <w:pStyle w:val="Index1"/>
        <w:tabs>
          <w:tab w:val="right" w:leader="dot" w:pos="4094"/>
        </w:tabs>
        <w:rPr>
          <w:noProof/>
        </w:rPr>
      </w:pPr>
      <w:r>
        <w:rPr>
          <w:noProof/>
        </w:rPr>
        <w:t>user creation, 44, 51</w:t>
      </w:r>
    </w:p>
    <w:p w:rsidR="00EF4B85" w:rsidRDefault="00EF4B85">
      <w:pPr>
        <w:pStyle w:val="Index1"/>
        <w:tabs>
          <w:tab w:val="right" w:leader="dot" w:pos="4094"/>
        </w:tabs>
        <w:rPr>
          <w:noProof/>
        </w:rPr>
      </w:pPr>
      <w:r>
        <w:rPr>
          <w:noProof/>
        </w:rPr>
        <w:t>user grouping, 52, 62</w:t>
      </w:r>
    </w:p>
    <w:p w:rsidR="00EF4B85" w:rsidRDefault="00EF4B85">
      <w:pPr>
        <w:pStyle w:val="Index1"/>
        <w:tabs>
          <w:tab w:val="right" w:leader="dot" w:pos="4094"/>
        </w:tabs>
        <w:rPr>
          <w:noProof/>
        </w:rPr>
      </w:pPr>
      <w:r>
        <w:rPr>
          <w:noProof/>
        </w:rPr>
        <w:t>user PEs and privileges, 53</w:t>
      </w:r>
    </w:p>
    <w:p w:rsidR="00EF4B85" w:rsidRDefault="00EF4B85">
      <w:pPr>
        <w:pStyle w:val="Index1"/>
        <w:tabs>
          <w:tab w:val="right" w:leader="dot" w:pos="4094"/>
        </w:tabs>
        <w:rPr>
          <w:noProof/>
        </w:rPr>
      </w:pPr>
      <w:r>
        <w:rPr>
          <w:noProof/>
        </w:rPr>
        <w:t>user PGs and roles, 52, 53</w:t>
      </w:r>
    </w:p>
    <w:p w:rsidR="00EF4B85" w:rsidRDefault="00EF4B85">
      <w:pPr>
        <w:pStyle w:val="Index1"/>
        <w:tabs>
          <w:tab w:val="right" w:leader="dot" w:pos="4094"/>
        </w:tabs>
        <w:rPr>
          <w:noProof/>
        </w:rPr>
      </w:pPr>
      <w:r>
        <w:rPr>
          <w:noProof/>
        </w:rPr>
        <w:t>user provisioning, 5, 117</w:t>
      </w:r>
    </w:p>
    <w:p w:rsidR="00EF4B85" w:rsidRDefault="00EF4B85">
      <w:pPr>
        <w:pStyle w:val="Index1"/>
        <w:tabs>
          <w:tab w:val="right" w:leader="dot" w:pos="4094"/>
        </w:tabs>
        <w:rPr>
          <w:noProof/>
        </w:rPr>
      </w:pPr>
      <w:r>
        <w:rPr>
          <w:noProof/>
        </w:rPr>
        <w:t>user reporting, 53</w:t>
      </w:r>
    </w:p>
    <w:p w:rsidR="00EF4B85" w:rsidRDefault="00EF4B85">
      <w:pPr>
        <w:pStyle w:val="Index1"/>
        <w:tabs>
          <w:tab w:val="right" w:leader="dot" w:pos="4094"/>
        </w:tabs>
        <w:rPr>
          <w:noProof/>
        </w:rPr>
      </w:pPr>
      <w:r>
        <w:rPr>
          <w:noProof/>
        </w:rPr>
        <w:t>using authentication manager class, 11</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V</w:t>
      </w:r>
    </w:p>
    <w:p w:rsidR="00EF4B85" w:rsidRDefault="00EF4B85">
      <w:pPr>
        <w:pStyle w:val="Index1"/>
        <w:tabs>
          <w:tab w:val="right" w:leader="dot" w:pos="4094"/>
        </w:tabs>
        <w:rPr>
          <w:noProof/>
        </w:rPr>
      </w:pPr>
      <w:r>
        <w:rPr>
          <w:noProof/>
        </w:rPr>
        <w:t>view application details, 42</w:t>
      </w:r>
    </w:p>
    <w:p w:rsidR="00EF4B85" w:rsidRDefault="00EF4B85">
      <w:pPr>
        <w:pStyle w:val="Index1"/>
        <w:tabs>
          <w:tab w:val="right" w:leader="dot" w:pos="4094"/>
        </w:tabs>
        <w:rPr>
          <w:noProof/>
        </w:rPr>
      </w:pPr>
      <w:r>
        <w:rPr>
          <w:noProof/>
        </w:rPr>
        <w:t>view element details, 33</w:t>
      </w:r>
    </w:p>
    <w:p w:rsidR="00EF4B85" w:rsidRDefault="00EF4B85">
      <w:pPr>
        <w:pStyle w:val="Index1"/>
        <w:tabs>
          <w:tab w:val="right" w:leader="dot" w:pos="4094"/>
        </w:tabs>
        <w:rPr>
          <w:noProof/>
        </w:rPr>
      </w:pPr>
      <w:r>
        <w:rPr>
          <w:noProof/>
        </w:rPr>
        <w:t>view group details, 61</w:t>
      </w:r>
    </w:p>
    <w:p w:rsidR="00EF4B85" w:rsidRDefault="00EF4B85">
      <w:pPr>
        <w:pStyle w:val="Index1"/>
        <w:tabs>
          <w:tab w:val="right" w:leader="dot" w:pos="4094"/>
        </w:tabs>
        <w:rPr>
          <w:noProof/>
        </w:rPr>
      </w:pPr>
      <w:r>
        <w:rPr>
          <w:noProof/>
        </w:rPr>
        <w:t>view logs, 27</w:t>
      </w:r>
    </w:p>
    <w:p w:rsidR="00EF4B85" w:rsidRDefault="00EF4B85">
      <w:pPr>
        <w:pStyle w:val="Index1"/>
        <w:tabs>
          <w:tab w:val="right" w:leader="dot" w:pos="4094"/>
        </w:tabs>
        <w:rPr>
          <w:noProof/>
        </w:rPr>
      </w:pPr>
      <w:r>
        <w:rPr>
          <w:noProof/>
        </w:rPr>
        <w:t>view PE and privileges for group, 63</w:t>
      </w:r>
    </w:p>
    <w:p w:rsidR="00EF4B85" w:rsidRDefault="00EF4B85">
      <w:pPr>
        <w:pStyle w:val="Index1"/>
        <w:tabs>
          <w:tab w:val="right" w:leader="dot" w:pos="4094"/>
        </w:tabs>
        <w:rPr>
          <w:noProof/>
        </w:rPr>
      </w:pPr>
      <w:r>
        <w:rPr>
          <w:noProof/>
        </w:rPr>
        <w:t>view PE and privileges for user, 53</w:t>
      </w:r>
    </w:p>
    <w:p w:rsidR="00EF4B85" w:rsidRDefault="00EF4B85">
      <w:pPr>
        <w:pStyle w:val="Index1"/>
        <w:tabs>
          <w:tab w:val="right" w:leader="dot" w:pos="4094"/>
        </w:tabs>
        <w:rPr>
          <w:noProof/>
        </w:rPr>
      </w:pPr>
      <w:r>
        <w:rPr>
          <w:noProof/>
        </w:rPr>
        <w:t>view privilege details, 48, 56</w:t>
      </w:r>
    </w:p>
    <w:p w:rsidR="00EF4B85" w:rsidRDefault="00EF4B85">
      <w:pPr>
        <w:pStyle w:val="Index1"/>
        <w:tabs>
          <w:tab w:val="right" w:leader="dot" w:pos="4094"/>
        </w:tabs>
        <w:rPr>
          <w:noProof/>
        </w:rPr>
      </w:pPr>
      <w:r>
        <w:rPr>
          <w:noProof/>
        </w:rPr>
        <w:t>view protection element details, 54</w:t>
      </w:r>
    </w:p>
    <w:p w:rsidR="00EF4B85" w:rsidRDefault="00EF4B85">
      <w:pPr>
        <w:pStyle w:val="Index1"/>
        <w:tabs>
          <w:tab w:val="right" w:leader="dot" w:pos="4094"/>
        </w:tabs>
        <w:rPr>
          <w:noProof/>
        </w:rPr>
      </w:pPr>
      <w:r>
        <w:rPr>
          <w:noProof/>
        </w:rPr>
        <w:lastRenderedPageBreak/>
        <w:t>view protection group details, 57</w:t>
      </w:r>
    </w:p>
    <w:p w:rsidR="00EF4B85" w:rsidRDefault="00EF4B85">
      <w:pPr>
        <w:pStyle w:val="Index1"/>
        <w:tabs>
          <w:tab w:val="right" w:leader="dot" w:pos="4094"/>
        </w:tabs>
        <w:rPr>
          <w:noProof/>
        </w:rPr>
      </w:pPr>
      <w:r>
        <w:rPr>
          <w:noProof/>
        </w:rPr>
        <w:t>view role details, 59</w:t>
      </w:r>
    </w:p>
    <w:p w:rsidR="00EF4B85" w:rsidRDefault="00EF4B85">
      <w:pPr>
        <w:pStyle w:val="Index1"/>
        <w:tabs>
          <w:tab w:val="right" w:leader="dot" w:pos="4094"/>
        </w:tabs>
        <w:rPr>
          <w:noProof/>
        </w:rPr>
      </w:pPr>
      <w:r>
        <w:rPr>
          <w:noProof/>
        </w:rPr>
        <w:t>view user details, 44</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W</w:t>
      </w:r>
    </w:p>
    <w:p w:rsidR="00EF4B85" w:rsidRDefault="00EF4B85">
      <w:pPr>
        <w:pStyle w:val="Index1"/>
        <w:tabs>
          <w:tab w:val="right" w:leader="dot" w:pos="4094"/>
        </w:tabs>
        <w:rPr>
          <w:noProof/>
        </w:rPr>
      </w:pPr>
      <w:r>
        <w:rPr>
          <w:noProof/>
        </w:rPr>
        <w:t>workflow</w:t>
      </w:r>
    </w:p>
    <w:p w:rsidR="00EF4B85" w:rsidRDefault="00EF4B85">
      <w:pPr>
        <w:pStyle w:val="Index2"/>
        <w:tabs>
          <w:tab w:val="right" w:leader="dot" w:pos="4094"/>
        </w:tabs>
        <w:rPr>
          <w:noProof/>
        </w:rPr>
      </w:pPr>
      <w:r>
        <w:rPr>
          <w:noProof/>
        </w:rPr>
        <w:t>Acegi, 110</w:t>
      </w:r>
    </w:p>
    <w:p w:rsidR="00EF4B85" w:rsidRDefault="00EF4B85">
      <w:pPr>
        <w:pStyle w:val="Index2"/>
        <w:tabs>
          <w:tab w:val="right" w:leader="dot" w:pos="4094"/>
        </w:tabs>
        <w:rPr>
          <w:noProof/>
        </w:rPr>
      </w:pPr>
      <w:r>
        <w:rPr>
          <w:noProof/>
        </w:rPr>
        <w:t>Admin Mode, 50</w:t>
      </w:r>
    </w:p>
    <w:p w:rsidR="00EF4B85" w:rsidRDefault="00EF4B85">
      <w:pPr>
        <w:pStyle w:val="Index2"/>
        <w:tabs>
          <w:tab w:val="right" w:leader="dot" w:pos="4094"/>
        </w:tabs>
        <w:rPr>
          <w:noProof/>
        </w:rPr>
      </w:pPr>
      <w:r>
        <w:rPr>
          <w:noProof/>
        </w:rPr>
        <w:t>security web service, 93</w:t>
      </w:r>
    </w:p>
    <w:p w:rsidR="00EF4B85" w:rsidRDefault="00EF4B85">
      <w:pPr>
        <w:pStyle w:val="Index2"/>
        <w:tabs>
          <w:tab w:val="right" w:leader="dot" w:pos="4094"/>
        </w:tabs>
        <w:rPr>
          <w:noProof/>
        </w:rPr>
      </w:pPr>
      <w:r>
        <w:rPr>
          <w:noProof/>
        </w:rPr>
        <w:t>Super Admin, 40</w:t>
      </w:r>
    </w:p>
    <w:p w:rsidR="00EF4B85" w:rsidRDefault="00EF4B85" w:rsidP="00D544CF">
      <w:pPr>
        <w:pStyle w:val="BodyText"/>
        <w:rPr>
          <w:noProof/>
        </w:rPr>
        <w:sectPr w:rsidR="00EF4B85" w:rsidSect="00EF4B85">
          <w:type w:val="continuous"/>
          <w:pgSz w:w="12240" w:h="15840" w:code="1"/>
          <w:pgMar w:top="1440" w:right="1440" w:bottom="1440" w:left="1440" w:header="720" w:footer="720" w:gutter="432"/>
          <w:cols w:num="2" w:space="720"/>
          <w:titlePg/>
          <w:docGrid w:linePitch="360"/>
        </w:sectPr>
      </w:pPr>
    </w:p>
    <w:p w:rsidR="00827861" w:rsidRPr="00D544CF" w:rsidRDefault="00440E64" w:rsidP="00D544CF">
      <w:pPr>
        <w:pStyle w:val="BodyText"/>
      </w:pPr>
      <w:r>
        <w:lastRenderedPageBreak/>
        <w:fldChar w:fldCharType="end"/>
      </w:r>
    </w:p>
    <w:sectPr w:rsidR="00827861" w:rsidRPr="00D544CF" w:rsidSect="00EF4B85">
      <w:type w:val="continuous"/>
      <w:pgSz w:w="12240" w:h="15840" w:code="1"/>
      <w:pgMar w:top="1440" w:right="1440" w:bottom="1440" w:left="1440" w:header="720" w:footer="720" w:gutter="432"/>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67" w:author=" Vijay Parmar" w:date="2009-08-31T22:42:00Z" w:initials="VNP">
    <w:p w:rsidR="00375815" w:rsidRDefault="00375815">
      <w:pPr>
        <w:pStyle w:val="CommentText"/>
      </w:pPr>
      <w:r>
        <w:rPr>
          <w:rStyle w:val="CommentReference"/>
        </w:rPr>
        <w:annotationRef/>
      </w:r>
      <w:r>
        <w:t>Corrected to central. The ?? is meant to be replaced with 31,32, 40,41 or 42 depending on the type of installation.</w:t>
      </w:r>
    </w:p>
  </w:comment>
  <w:comment w:id="466" w:author=" " w:date="2009-08-25T13:10:00Z" w:initials="bjg">
    <w:p w:rsidR="00375815" w:rsidRDefault="00375815">
      <w:pPr>
        <w:pStyle w:val="CommentText"/>
      </w:pPr>
      <w:r>
        <w:rPr>
          <w:rStyle w:val="CommentReference"/>
        </w:rPr>
        <w:annotationRef/>
      </w:r>
      <w:r>
        <w:t>You added this line to all the other tables but this one – I copied and pasted here.  Is that right?  NOTE – should those ?? be “central” – I’m just checking.</w:t>
      </w:r>
    </w:p>
  </w:comment>
  <w:comment w:id="472" w:author=" " w:date="2009-08-25T12:58:00Z" w:initials="bjg">
    <w:p w:rsidR="00375815" w:rsidRDefault="00375815">
      <w:pPr>
        <w:pStyle w:val="CommentText"/>
      </w:pPr>
      <w:r>
        <w:rPr>
          <w:rStyle w:val="CommentReference"/>
        </w:rPr>
        <w:annotationRef/>
      </w:r>
      <w:r>
        <w:t>Should this be ?? or “central” – just checking.</w:t>
      </w:r>
    </w:p>
  </w:comment>
  <w:comment w:id="473" w:author=" Vijay Parmar" w:date="2009-08-31T22:41:00Z" w:initials="VNP">
    <w:p w:rsidR="00375815" w:rsidRDefault="00375815">
      <w:pPr>
        <w:pStyle w:val="CommentText"/>
      </w:pPr>
      <w:r>
        <w:rPr>
          <w:rStyle w:val="CommentReference"/>
        </w:rPr>
        <w:annotationRef/>
      </w:r>
      <w:r>
        <w:t>Corrected to central</w:t>
      </w:r>
    </w:p>
  </w:comment>
</w:comments>
</file>

<file path=word/customizations.xml><?xml version="1.0" encoding="utf-8"?>
<wne:tcg xmlns:r="http://schemas.openxmlformats.org/officeDocument/2006/relationships" xmlns:wne="http://schemas.microsoft.com/office/word/2006/wordml">
  <wne:keymaps>
    <wne:keymap wne:kcmPrimary="0442" wne:kcmSecondary="0032">
      <wne:acd wne:acdName="acd1"/>
    </wne:keymap>
    <wne:keymap wne:kcmPrimary="0446">
      <wne:acd wne:acdName="acd3"/>
    </wne:keymap>
    <wne:keymap wne:kcmPrimary="044E" wne:kcmSecondary="0032">
      <wne:acd wne:acdName="acd2"/>
    </wne:keymap>
    <wne:keymap wne:kcmPrimary="0459">
      <wne:acd wne:acdName="acd0"/>
    </wne:keymap>
  </wne:keymaps>
  <wne:toolbars>
    <wne:acdManifest>
      <wne:acdEntry wne:acdName="acd0"/>
      <wne:acdEntry wne:acdName="acd1"/>
      <wne:acdEntry wne:acdName="acd2"/>
      <wne:acdEntry wne:acdName="acd3"/>
    </wne:acdManifest>
    <wne:toolbarData r:id="rId1"/>
  </wne:toolbars>
  <wne:acds>
    <wne:acd wne:argValue="AQAAAEIA" wne:acdName="acd0" wne:fciIndexBasedOn="0065"/>
    <wne:acd wne:argValue="AQAAADYA" wne:acdName="acd1" wne:fciIndexBasedOn="0065"/>
    <wne:acd wne:argValue="AQAAADoA" wne:acdName="acd2" wne:fciIndexBasedOn="0065"/>
    <wne:acd wne:argValue="AgBDAGwAYQBzAHMAIABmAGkAbABlACAAcwBhAG0AcABsAGUA" wne:acdName="acd3"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6C97" w:rsidRDefault="009A6C97">
      <w:r>
        <w:separator/>
      </w:r>
    </w:p>
  </w:endnote>
  <w:endnote w:type="continuationSeparator" w:id="1">
    <w:p w:rsidR="009A6C97" w:rsidRDefault="009A6C9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Palatino Linotype">
    <w:panose1 w:val="02040502050505030304"/>
    <w:charset w:val="00"/>
    <w:family w:val="roman"/>
    <w:pitch w:val="variable"/>
    <w:sig w:usb0="E0000387" w:usb1="40000013"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Microsoft Sans Serif">
    <w:panose1 w:val="020B0604020202020204"/>
    <w:charset w:val="00"/>
    <w:family w:val="swiss"/>
    <w:pitch w:val="variable"/>
    <w:sig w:usb0="61002BDF"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pPr>
      <w:pStyle w:val="Footer"/>
    </w:pPr>
    <w:r>
      <w:rPr>
        <w:rStyle w:val="PageNumber"/>
      </w:rPr>
      <w:fldChar w:fldCharType="begin"/>
    </w:r>
    <w:r>
      <w:rPr>
        <w:rStyle w:val="PageNumber"/>
      </w:rPr>
      <w:instrText xml:space="preserve"> PAGE </w:instrText>
    </w:r>
    <w:r>
      <w:rPr>
        <w:rStyle w:val="PageNumber"/>
      </w:rPr>
      <w:fldChar w:fldCharType="separate"/>
    </w:r>
    <w:r w:rsidR="00FD1969">
      <w:rPr>
        <w:rStyle w:val="PageNumber"/>
        <w:noProof/>
      </w:rPr>
      <w:t>iv</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rsidP="00F50754">
    <w:pPr>
      <w:pStyle w:val="Footer"/>
      <w:jc w:val="right"/>
    </w:pPr>
    <w:r>
      <w:rPr>
        <w:rStyle w:val="PageNumber"/>
      </w:rPr>
      <w:fldChar w:fldCharType="begin"/>
    </w:r>
    <w:r>
      <w:rPr>
        <w:rStyle w:val="PageNumber"/>
      </w:rPr>
      <w:instrText xml:space="preserve"> PAGE </w:instrText>
    </w:r>
    <w:r>
      <w:rPr>
        <w:rStyle w:val="PageNumber"/>
      </w:rPr>
      <w:fldChar w:fldCharType="separate"/>
    </w:r>
    <w:r w:rsidR="00430447">
      <w:rPr>
        <w:rStyle w:val="PageNumber"/>
        <w:noProof/>
      </w:rPr>
      <w:t>109</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FD1969">
      <w:rPr>
        <w:rStyle w:val="PageNumber"/>
        <w:noProof/>
      </w:rPr>
      <w:t>i</w:t>
    </w:r>
    <w:r>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Pr="00C154BD" w:rsidRDefault="00375815" w:rsidP="00C154BD">
    <w:pPr>
      <w:pStyle w:val="Footer"/>
    </w:pPr>
    <w:r>
      <w:rPr>
        <w:rStyle w:val="PageNumber"/>
      </w:rPr>
      <w:fldChar w:fldCharType="begin"/>
    </w:r>
    <w:r>
      <w:rPr>
        <w:rStyle w:val="PageNumber"/>
      </w:rPr>
      <w:instrText xml:space="preserve"> PAGE </w:instrText>
    </w:r>
    <w:r>
      <w:rPr>
        <w:rStyle w:val="PageNumber"/>
      </w:rPr>
      <w:fldChar w:fldCharType="separate"/>
    </w:r>
    <w:r w:rsidR="00430447">
      <w:rPr>
        <w:rStyle w:val="PageNumber"/>
        <w:noProof/>
      </w:rPr>
      <w:t>110</w:t>
    </w:r>
    <w:r>
      <w:rPr>
        <w:rStyle w:val="PageNumber"/>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rsidP="00C154BD">
    <w:pPr>
      <w:pStyle w:val="Footer"/>
      <w:jc w:val="right"/>
    </w:pPr>
    <w:r>
      <w:rPr>
        <w:rStyle w:val="PageNumber"/>
      </w:rPr>
      <w:fldChar w:fldCharType="begin"/>
    </w:r>
    <w:r>
      <w:rPr>
        <w:rStyle w:val="PageNumber"/>
      </w:rPr>
      <w:instrText xml:space="preserve"> PAGE </w:instrText>
    </w:r>
    <w:r>
      <w:rPr>
        <w:rStyle w:val="PageNumber"/>
      </w:rPr>
      <w:fldChar w:fldCharType="separate"/>
    </w:r>
    <w:r w:rsidR="00946E40">
      <w:rPr>
        <w:rStyle w:val="PageNumber"/>
        <w:noProof/>
      </w:rPr>
      <w:t>133</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6C97" w:rsidRDefault="009A6C97">
      <w:pPr>
        <w:pStyle w:val="Header"/>
      </w:pPr>
      <w:fldSimple w:instr=" TITLE  ">
        <w:r>
          <w:t>caCORE Common Security Module (CSM) V 4.1 Technical Guide</w:t>
        </w:r>
      </w:fldSimple>
    </w:p>
    <w:p w:rsidR="009A6C97" w:rsidRDefault="009A6C97">
      <w:pPr>
        <w:pStyle w:val="Header"/>
      </w:pPr>
      <w:r>
        <w:tab/>
      </w:r>
      <w:fldSimple w:instr=" STYLEREF  &quot;Title&quot; ">
        <w:r>
          <w:rPr>
            <w:noProof/>
          </w:rPr>
          <w:t>About This Guide</w:t>
        </w:r>
      </w:fldSimple>
    </w:p>
    <w:p w:rsidR="009A6C97" w:rsidRDefault="009A6C97">
      <w:pPr>
        <w:pStyle w:val="Header"/>
      </w:pPr>
    </w:p>
    <w:p w:rsidR="009A6C97" w:rsidRDefault="009A6C97"/>
    <w:p w:rsidR="009A6C97" w:rsidRDefault="009A6C97">
      <w:r>
        <w:separator/>
      </w:r>
    </w:p>
  </w:footnote>
  <w:footnote w:type="continuationSeparator" w:id="1">
    <w:p w:rsidR="009A6C97" w:rsidRDefault="009A6C9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pPr>
      <w:pStyle w:val="Header"/>
    </w:pPr>
    <w:fldSimple w:instr=" TITLE  ">
      <w:r>
        <w:t>caCORE Common Security Module (CSM) V 4.2 Programmer's Guide</w:t>
      </w:r>
    </w:fldSimple>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rsidP="00CC25B7"/>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pPr>
      <w:pStyle w:val="Header"/>
    </w:pPr>
    <w:fldSimple w:instr=" TITLE  ">
      <w:r>
        <w:t>caCORE Common Security Module (CSM) V 4.2 Programmer's Guide</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Pr="00261F88" w:rsidRDefault="00375815" w:rsidP="00222676">
    <w:pPr>
      <w:pStyle w:val="Header"/>
    </w:pPr>
    <w:r>
      <w:tab/>
    </w:r>
    <w:fldSimple w:instr=" STYLEREF  &quot;Heading 9,Appendix&quot; \n ">
      <w:r w:rsidR="00946E40">
        <w:rPr>
          <w:noProof/>
        </w:rPr>
        <w:t>Appendix B</w:t>
      </w:r>
    </w:fldSimple>
    <w:r>
      <w:t>–</w:t>
    </w:r>
    <w:fldSimple w:instr=" STYLEREF  &quot;Heading 9,Appendix&quot; ">
      <w:r w:rsidR="00946E40">
        <w:rPr>
          <w:noProof/>
        </w:rPr>
        <w:t>Migrating to CSM v4.2</w:t>
      </w:r>
    </w:fldSimple>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rsidP="00CC25B7"/>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pPr>
      <w:pStyle w:val="Header"/>
    </w:pPr>
    <w:fldSimple w:instr=" TITLE  ">
      <w:r>
        <w:t>caCORE Common Security Module (CSM) V 4.2 Installation Guide</w:t>
      </w:r>
    </w:fldSimple>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Pr="00261F88" w:rsidRDefault="00375815" w:rsidP="00222676">
    <w:pPr>
      <w:pStyle w:val="Header"/>
    </w:pPr>
    <w:r>
      <w:tab/>
    </w:r>
    <w:fldSimple w:instr=" STYLEREF  &quot;Heading 9,Appendix&quot; \n ">
      <w:r>
        <w:rPr>
          <w:noProof/>
        </w:rPr>
        <w:t>Appendix B</w:t>
      </w:r>
    </w:fldSimple>
    <w:r>
      <w:t>–</w:t>
    </w:r>
    <w:fldSimple w:instr=" STYLEREF  &quot;Heading 9,Appendix&quot; ">
      <w:r>
        <w:rPr>
          <w:noProof/>
        </w:rPr>
        <w:t>Migrating to CSM v4.2</w:t>
      </w:r>
    </w:fldSimple>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rsidP="00CC25B7"/>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pPr>
      <w:pStyle w:val="Header"/>
    </w:pPr>
    <w:fldSimple w:instr=" TITLE  ">
      <w:r>
        <w:t>caCORE Common Security Module (CSM) V 4.2 Programmer's Guide</w:t>
      </w:r>
    </w:fldSimple>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pPr>
      <w:pStyle w:val="Header"/>
    </w:pPr>
    <w:r>
      <w:tab/>
    </w:r>
    <w:fldSimple w:instr=" STYLEREF  &quot;Title&quot; ">
      <w:r>
        <w:rPr>
          <w:noProof/>
        </w:rPr>
        <w:t>Index</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Pr="00901F8B" w:rsidRDefault="00375815" w:rsidP="00901F8B">
    <w:pPr>
      <w:pStyle w:val="Header"/>
      <w:jc w:val="right"/>
    </w:pPr>
    <w:fldSimple w:instr=" STYLEREF  TitleTOC  \* MERGEFORMAT ">
      <w:r w:rsidR="00FD1969">
        <w:rPr>
          <w:noProof/>
        </w:rPr>
        <w:t>Table of Contents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rsidP="00CC25B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pPr>
      <w:pStyle w:val="Header"/>
    </w:pPr>
    <w:fldSimple w:instr=" TITLE  ">
      <w:r>
        <w:t>caCORE Common Security Module (CSM) V 4.2 Programmer's Guide</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rsidP="00901F8B">
    <w:pPr>
      <w:pStyle w:val="Header"/>
      <w:jc w:val="right"/>
    </w:pPr>
    <w:fldSimple w:instr=" STYLEREF  Title  \* MERGEFORMAT ">
      <w:r w:rsidR="00FD1969">
        <w:rPr>
          <w:noProof/>
        </w:rPr>
        <w:t>About This Guide</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rsidP="00CC25B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pPr>
      <w:pStyle w:val="Header"/>
    </w:pPr>
    <w:fldSimple w:instr=" TITLE  ">
      <w:r>
        <w:t>caCORE Common Security Module (CSM) V 4.2 Programmer's Guide</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Pr="001F2658" w:rsidRDefault="00375815" w:rsidP="001F2658">
    <w:pPr>
      <w:pStyle w:val="Header"/>
      <w:jc w:val="right"/>
    </w:pPr>
    <w:fldSimple w:instr=" STYLEREF  &quot;Heading 1,Chapter&quot; \n ">
      <w:r w:rsidR="00430447">
        <w:rPr>
          <w:noProof/>
        </w:rPr>
        <w:t>Chapter 5</w:t>
      </w:r>
    </w:fldSimple>
    <w:r w:rsidRPr="001F2658">
      <w:t>–</w:t>
    </w:r>
    <w:fldSimple w:instr=" STYLEREF  &quot;Heading 1,Chapter&quot; ">
      <w:r w:rsidR="00430447">
        <w:rPr>
          <w:noProof/>
        </w:rPr>
        <w:t>CSM Instance Level and Attribute Level Security</w:t>
      </w:r>
    </w:fldSimple>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815" w:rsidRDefault="00375815" w:rsidP="00CC25B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EE0975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88E1D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AA4C47A"/>
    <w:lvl w:ilvl="0">
      <w:start w:val="1"/>
      <w:numFmt w:val="lowerRoman"/>
      <w:pStyle w:val="ListNumber3"/>
      <w:lvlText w:val="%1."/>
      <w:lvlJc w:val="left"/>
      <w:pPr>
        <w:tabs>
          <w:tab w:val="num" w:pos="1080"/>
        </w:tabs>
        <w:ind w:left="1080" w:hanging="360"/>
      </w:pPr>
      <w:rPr>
        <w:rFonts w:hint="default"/>
      </w:rPr>
    </w:lvl>
  </w:abstractNum>
  <w:abstractNum w:abstractNumId="3">
    <w:nsid w:val="FFFFFF7F"/>
    <w:multiLevelType w:val="singleLevel"/>
    <w:tmpl w:val="963E392A"/>
    <w:lvl w:ilvl="0">
      <w:start w:val="1"/>
      <w:numFmt w:val="lowerLetter"/>
      <w:pStyle w:val="ListNumber2"/>
      <w:lvlText w:val="%1."/>
      <w:lvlJc w:val="left"/>
      <w:pPr>
        <w:tabs>
          <w:tab w:val="num" w:pos="1800"/>
        </w:tabs>
        <w:ind w:left="1800" w:hanging="360"/>
      </w:pPr>
      <w:rPr>
        <w:rFonts w:hint="default"/>
      </w:rPr>
    </w:lvl>
  </w:abstractNum>
  <w:abstractNum w:abstractNumId="4">
    <w:nsid w:val="FFFFFF80"/>
    <w:multiLevelType w:val="singleLevel"/>
    <w:tmpl w:val="48BA8A8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3ECBC60"/>
    <w:lvl w:ilvl="0">
      <w:start w:val="1"/>
      <w:numFmt w:val="bullet"/>
      <w:pStyle w:val="ListBullet4"/>
      <w:lvlText w:val=""/>
      <w:lvlJc w:val="left"/>
      <w:pPr>
        <w:tabs>
          <w:tab w:val="num" w:pos="1440"/>
        </w:tabs>
        <w:ind w:left="1440" w:hanging="360"/>
      </w:pPr>
      <w:rPr>
        <w:rFonts w:ascii="Wingdings 2" w:hAnsi="Wingdings 2" w:hint="default"/>
      </w:rPr>
    </w:lvl>
  </w:abstractNum>
  <w:abstractNum w:abstractNumId="6">
    <w:nsid w:val="FFFFFF82"/>
    <w:multiLevelType w:val="singleLevel"/>
    <w:tmpl w:val="77BA7EC8"/>
    <w:lvl w:ilvl="0">
      <w:start w:val="1"/>
      <w:numFmt w:val="bullet"/>
      <w:pStyle w:val="ListBullet3"/>
      <w:lvlText w:val=""/>
      <w:lvlJc w:val="left"/>
      <w:pPr>
        <w:tabs>
          <w:tab w:val="num" w:pos="2160"/>
        </w:tabs>
        <w:ind w:left="2160" w:hanging="360"/>
      </w:pPr>
      <w:rPr>
        <w:rFonts w:ascii="Symbol" w:hAnsi="Symbol" w:hint="default"/>
      </w:rPr>
    </w:lvl>
  </w:abstractNum>
  <w:abstractNum w:abstractNumId="7">
    <w:nsid w:val="FFFFFF83"/>
    <w:multiLevelType w:val="singleLevel"/>
    <w:tmpl w:val="D812D48A"/>
    <w:lvl w:ilvl="0">
      <w:start w:val="1"/>
      <w:numFmt w:val="bullet"/>
      <w:pStyle w:val="ListBullet2"/>
      <w:lvlText w:val="o"/>
      <w:lvlJc w:val="left"/>
      <w:pPr>
        <w:tabs>
          <w:tab w:val="num" w:pos="1800"/>
        </w:tabs>
        <w:ind w:left="1800" w:hanging="360"/>
      </w:pPr>
      <w:rPr>
        <w:rFonts w:ascii="Courier New" w:hAnsi="Courier New" w:cs="Courier New" w:hint="default"/>
      </w:rPr>
    </w:lvl>
  </w:abstractNum>
  <w:abstractNum w:abstractNumId="8">
    <w:nsid w:val="FFFFFF88"/>
    <w:multiLevelType w:val="singleLevel"/>
    <w:tmpl w:val="C162617E"/>
    <w:lvl w:ilvl="0">
      <w:start w:val="1"/>
      <w:numFmt w:val="decimal"/>
      <w:pStyle w:val="ListNumber"/>
      <w:lvlText w:val="%1."/>
      <w:lvlJc w:val="left"/>
      <w:pPr>
        <w:tabs>
          <w:tab w:val="num" w:pos="1440"/>
        </w:tabs>
        <w:ind w:left="1440" w:hanging="360"/>
      </w:pPr>
      <w:rPr>
        <w:rFonts w:hint="default"/>
        <w:b w:val="0"/>
        <w:i w:val="0"/>
      </w:rPr>
    </w:lvl>
  </w:abstractNum>
  <w:abstractNum w:abstractNumId="9">
    <w:nsid w:val="FFFFFF89"/>
    <w:multiLevelType w:val="singleLevel"/>
    <w:tmpl w:val="88F0C5C4"/>
    <w:lvl w:ilvl="0">
      <w:start w:val="1"/>
      <w:numFmt w:val="bullet"/>
      <w:pStyle w:val="ListBullet"/>
      <w:lvlText w:val=""/>
      <w:lvlJc w:val="left"/>
      <w:pPr>
        <w:tabs>
          <w:tab w:val="num" w:pos="1440"/>
        </w:tabs>
        <w:ind w:left="1440" w:hanging="360"/>
      </w:pPr>
      <w:rPr>
        <w:rFonts w:ascii="Symbol" w:hAnsi="Symbol" w:hint="default"/>
      </w:rPr>
    </w:lvl>
  </w:abstractNum>
  <w:abstractNum w:abstractNumId="10">
    <w:nsid w:val="02E0086D"/>
    <w:multiLevelType w:val="hybridMultilevel"/>
    <w:tmpl w:val="FE6E5880"/>
    <w:lvl w:ilvl="0" w:tplc="26DADC68">
      <w:start w:val="1"/>
      <w:numFmt w:val="decimal"/>
      <w:pStyle w:val="CompanyNamePara"/>
      <w:lvlText w:val="%1."/>
      <w:lvlJc w:val="left"/>
      <w:pPr>
        <w:tabs>
          <w:tab w:val="num" w:pos="216"/>
        </w:tabs>
        <w:ind w:left="216" w:hanging="216"/>
      </w:pPr>
      <w:rPr>
        <w:rFonts w:hint="default"/>
        <w:vertAlign w:val="superscript"/>
      </w:rPr>
    </w:lvl>
    <w:lvl w:ilvl="1" w:tplc="0BF07978" w:tentative="1">
      <w:start w:val="1"/>
      <w:numFmt w:val="lowerLetter"/>
      <w:lvlText w:val="%2."/>
      <w:lvlJc w:val="left"/>
      <w:pPr>
        <w:tabs>
          <w:tab w:val="num" w:pos="1440"/>
        </w:tabs>
        <w:ind w:left="1440" w:hanging="360"/>
      </w:pPr>
    </w:lvl>
    <w:lvl w:ilvl="2" w:tplc="93F6B79E" w:tentative="1">
      <w:start w:val="1"/>
      <w:numFmt w:val="lowerRoman"/>
      <w:lvlText w:val="%3."/>
      <w:lvlJc w:val="right"/>
      <w:pPr>
        <w:tabs>
          <w:tab w:val="num" w:pos="2160"/>
        </w:tabs>
        <w:ind w:left="2160" w:hanging="180"/>
      </w:pPr>
    </w:lvl>
    <w:lvl w:ilvl="3" w:tplc="9F120EFC" w:tentative="1">
      <w:start w:val="1"/>
      <w:numFmt w:val="decimal"/>
      <w:lvlText w:val="%4."/>
      <w:lvlJc w:val="left"/>
      <w:pPr>
        <w:tabs>
          <w:tab w:val="num" w:pos="2880"/>
        </w:tabs>
        <w:ind w:left="2880" w:hanging="360"/>
      </w:pPr>
    </w:lvl>
    <w:lvl w:ilvl="4" w:tplc="1B4A5CC4" w:tentative="1">
      <w:start w:val="1"/>
      <w:numFmt w:val="lowerLetter"/>
      <w:lvlText w:val="%5."/>
      <w:lvlJc w:val="left"/>
      <w:pPr>
        <w:tabs>
          <w:tab w:val="num" w:pos="3600"/>
        </w:tabs>
        <w:ind w:left="3600" w:hanging="360"/>
      </w:pPr>
    </w:lvl>
    <w:lvl w:ilvl="5" w:tplc="64D808D4" w:tentative="1">
      <w:start w:val="1"/>
      <w:numFmt w:val="lowerRoman"/>
      <w:lvlText w:val="%6."/>
      <w:lvlJc w:val="right"/>
      <w:pPr>
        <w:tabs>
          <w:tab w:val="num" w:pos="4320"/>
        </w:tabs>
        <w:ind w:left="4320" w:hanging="180"/>
      </w:pPr>
    </w:lvl>
    <w:lvl w:ilvl="6" w:tplc="11985EB0" w:tentative="1">
      <w:start w:val="1"/>
      <w:numFmt w:val="decimal"/>
      <w:lvlText w:val="%7."/>
      <w:lvlJc w:val="left"/>
      <w:pPr>
        <w:tabs>
          <w:tab w:val="num" w:pos="5040"/>
        </w:tabs>
        <w:ind w:left="5040" w:hanging="360"/>
      </w:pPr>
    </w:lvl>
    <w:lvl w:ilvl="7" w:tplc="FE4AF4DC" w:tentative="1">
      <w:start w:val="1"/>
      <w:numFmt w:val="lowerLetter"/>
      <w:lvlText w:val="%8."/>
      <w:lvlJc w:val="left"/>
      <w:pPr>
        <w:tabs>
          <w:tab w:val="num" w:pos="5760"/>
        </w:tabs>
        <w:ind w:left="5760" w:hanging="360"/>
      </w:pPr>
    </w:lvl>
    <w:lvl w:ilvl="8" w:tplc="26168600" w:tentative="1">
      <w:start w:val="1"/>
      <w:numFmt w:val="lowerRoman"/>
      <w:lvlText w:val="%9."/>
      <w:lvlJc w:val="right"/>
      <w:pPr>
        <w:tabs>
          <w:tab w:val="num" w:pos="6480"/>
        </w:tabs>
        <w:ind w:left="6480" w:hanging="180"/>
      </w:pPr>
    </w:lvl>
  </w:abstractNum>
  <w:abstractNum w:abstractNumId="11">
    <w:nsid w:val="07A62BE7"/>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12">
    <w:nsid w:val="0E34160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188903ED"/>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14">
    <w:nsid w:val="2634513B"/>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nsid w:val="32D71491"/>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16">
    <w:nsid w:val="33063396"/>
    <w:multiLevelType w:val="hybridMultilevel"/>
    <w:tmpl w:val="97A65BDE"/>
    <w:lvl w:ilvl="0" w:tplc="9CC6E75C">
      <w:start w:val="1"/>
      <w:numFmt w:val="decimal"/>
      <w:pStyle w:val="TableListNumber"/>
      <w:lvlText w:val="%1."/>
      <w:lvlJc w:val="left"/>
      <w:pPr>
        <w:tabs>
          <w:tab w:val="num" w:pos="216"/>
        </w:tabs>
        <w:ind w:left="216" w:hanging="216"/>
      </w:pPr>
      <w:rPr>
        <w:rFonts w:hint="default"/>
      </w:rPr>
    </w:lvl>
    <w:lvl w:ilvl="1" w:tplc="4E1E685C" w:tentative="1">
      <w:start w:val="1"/>
      <w:numFmt w:val="lowerLetter"/>
      <w:lvlText w:val="%2."/>
      <w:lvlJc w:val="left"/>
      <w:pPr>
        <w:tabs>
          <w:tab w:val="num" w:pos="1440"/>
        </w:tabs>
        <w:ind w:left="1440" w:hanging="360"/>
      </w:pPr>
    </w:lvl>
    <w:lvl w:ilvl="2" w:tplc="EFC4E03E" w:tentative="1">
      <w:start w:val="1"/>
      <w:numFmt w:val="lowerRoman"/>
      <w:lvlText w:val="%3."/>
      <w:lvlJc w:val="right"/>
      <w:pPr>
        <w:tabs>
          <w:tab w:val="num" w:pos="2160"/>
        </w:tabs>
        <w:ind w:left="2160" w:hanging="180"/>
      </w:pPr>
    </w:lvl>
    <w:lvl w:ilvl="3" w:tplc="4EEE7BBA" w:tentative="1">
      <w:start w:val="1"/>
      <w:numFmt w:val="decimal"/>
      <w:lvlText w:val="%4."/>
      <w:lvlJc w:val="left"/>
      <w:pPr>
        <w:tabs>
          <w:tab w:val="num" w:pos="2880"/>
        </w:tabs>
        <w:ind w:left="2880" w:hanging="360"/>
      </w:pPr>
    </w:lvl>
    <w:lvl w:ilvl="4" w:tplc="362824FA" w:tentative="1">
      <w:start w:val="1"/>
      <w:numFmt w:val="lowerLetter"/>
      <w:lvlText w:val="%5."/>
      <w:lvlJc w:val="left"/>
      <w:pPr>
        <w:tabs>
          <w:tab w:val="num" w:pos="3600"/>
        </w:tabs>
        <w:ind w:left="3600" w:hanging="360"/>
      </w:pPr>
    </w:lvl>
    <w:lvl w:ilvl="5" w:tplc="0068DAC4" w:tentative="1">
      <w:start w:val="1"/>
      <w:numFmt w:val="lowerRoman"/>
      <w:lvlText w:val="%6."/>
      <w:lvlJc w:val="right"/>
      <w:pPr>
        <w:tabs>
          <w:tab w:val="num" w:pos="4320"/>
        </w:tabs>
        <w:ind w:left="4320" w:hanging="180"/>
      </w:pPr>
    </w:lvl>
    <w:lvl w:ilvl="6" w:tplc="37B21C2C" w:tentative="1">
      <w:start w:val="1"/>
      <w:numFmt w:val="decimal"/>
      <w:lvlText w:val="%7."/>
      <w:lvlJc w:val="left"/>
      <w:pPr>
        <w:tabs>
          <w:tab w:val="num" w:pos="5040"/>
        </w:tabs>
        <w:ind w:left="5040" w:hanging="360"/>
      </w:pPr>
    </w:lvl>
    <w:lvl w:ilvl="7" w:tplc="1E425084" w:tentative="1">
      <w:start w:val="1"/>
      <w:numFmt w:val="lowerLetter"/>
      <w:lvlText w:val="%8."/>
      <w:lvlJc w:val="left"/>
      <w:pPr>
        <w:tabs>
          <w:tab w:val="num" w:pos="5760"/>
        </w:tabs>
        <w:ind w:left="5760" w:hanging="360"/>
      </w:pPr>
    </w:lvl>
    <w:lvl w:ilvl="8" w:tplc="39C832E2" w:tentative="1">
      <w:start w:val="1"/>
      <w:numFmt w:val="lowerRoman"/>
      <w:lvlText w:val="%9."/>
      <w:lvlJc w:val="right"/>
      <w:pPr>
        <w:tabs>
          <w:tab w:val="num" w:pos="6480"/>
        </w:tabs>
        <w:ind w:left="6480" w:hanging="180"/>
      </w:pPr>
    </w:lvl>
  </w:abstractNum>
  <w:abstractNum w:abstractNumId="17">
    <w:nsid w:val="38AE2041"/>
    <w:multiLevelType w:val="hybridMultilevel"/>
    <w:tmpl w:val="0862164E"/>
    <w:lvl w:ilvl="0" w:tplc="646E51F4">
      <w:start w:val="1"/>
      <w:numFmt w:val="decimal"/>
      <w:pStyle w:val="CodeLineNumber"/>
      <w:lvlText w:val="%1."/>
      <w:lvlJc w:val="left"/>
      <w:pPr>
        <w:tabs>
          <w:tab w:val="num" w:pos="0"/>
        </w:tabs>
        <w:ind w:left="0" w:firstLine="0"/>
      </w:pPr>
      <w:rPr>
        <w:rFonts w:ascii="Courier New" w:hAnsi="Courier New" w:hint="default"/>
        <w:sz w:val="20"/>
      </w:rPr>
    </w:lvl>
    <w:lvl w:ilvl="1" w:tplc="8B34BF6C" w:tentative="1">
      <w:start w:val="1"/>
      <w:numFmt w:val="lowerLetter"/>
      <w:lvlText w:val="%2."/>
      <w:lvlJc w:val="left"/>
      <w:pPr>
        <w:tabs>
          <w:tab w:val="num" w:pos="1440"/>
        </w:tabs>
        <w:ind w:left="1440" w:hanging="360"/>
      </w:pPr>
    </w:lvl>
    <w:lvl w:ilvl="2" w:tplc="0534DC8C" w:tentative="1">
      <w:start w:val="1"/>
      <w:numFmt w:val="lowerRoman"/>
      <w:lvlText w:val="%3."/>
      <w:lvlJc w:val="right"/>
      <w:pPr>
        <w:tabs>
          <w:tab w:val="num" w:pos="2160"/>
        </w:tabs>
        <w:ind w:left="2160" w:hanging="180"/>
      </w:pPr>
    </w:lvl>
    <w:lvl w:ilvl="3" w:tplc="6B46E1A8" w:tentative="1">
      <w:start w:val="1"/>
      <w:numFmt w:val="decimal"/>
      <w:lvlText w:val="%4."/>
      <w:lvlJc w:val="left"/>
      <w:pPr>
        <w:tabs>
          <w:tab w:val="num" w:pos="2880"/>
        </w:tabs>
        <w:ind w:left="2880" w:hanging="360"/>
      </w:pPr>
    </w:lvl>
    <w:lvl w:ilvl="4" w:tplc="79F6523C" w:tentative="1">
      <w:start w:val="1"/>
      <w:numFmt w:val="lowerLetter"/>
      <w:lvlText w:val="%5."/>
      <w:lvlJc w:val="left"/>
      <w:pPr>
        <w:tabs>
          <w:tab w:val="num" w:pos="3600"/>
        </w:tabs>
        <w:ind w:left="3600" w:hanging="360"/>
      </w:pPr>
    </w:lvl>
    <w:lvl w:ilvl="5" w:tplc="178C9A62" w:tentative="1">
      <w:start w:val="1"/>
      <w:numFmt w:val="lowerRoman"/>
      <w:lvlText w:val="%6."/>
      <w:lvlJc w:val="right"/>
      <w:pPr>
        <w:tabs>
          <w:tab w:val="num" w:pos="4320"/>
        </w:tabs>
        <w:ind w:left="4320" w:hanging="180"/>
      </w:pPr>
    </w:lvl>
    <w:lvl w:ilvl="6" w:tplc="4888F066" w:tentative="1">
      <w:start w:val="1"/>
      <w:numFmt w:val="decimal"/>
      <w:lvlText w:val="%7."/>
      <w:lvlJc w:val="left"/>
      <w:pPr>
        <w:tabs>
          <w:tab w:val="num" w:pos="5040"/>
        </w:tabs>
        <w:ind w:left="5040" w:hanging="360"/>
      </w:pPr>
    </w:lvl>
    <w:lvl w:ilvl="7" w:tplc="00C04876" w:tentative="1">
      <w:start w:val="1"/>
      <w:numFmt w:val="lowerLetter"/>
      <w:lvlText w:val="%8."/>
      <w:lvlJc w:val="left"/>
      <w:pPr>
        <w:tabs>
          <w:tab w:val="num" w:pos="5760"/>
        </w:tabs>
        <w:ind w:left="5760" w:hanging="360"/>
      </w:pPr>
    </w:lvl>
    <w:lvl w:ilvl="8" w:tplc="4432C8F4" w:tentative="1">
      <w:start w:val="1"/>
      <w:numFmt w:val="lowerRoman"/>
      <w:lvlText w:val="%9."/>
      <w:lvlJc w:val="right"/>
      <w:pPr>
        <w:tabs>
          <w:tab w:val="num" w:pos="6480"/>
        </w:tabs>
        <w:ind w:left="6480" w:hanging="180"/>
      </w:pPr>
    </w:lvl>
  </w:abstractNum>
  <w:abstractNum w:abstractNumId="18">
    <w:nsid w:val="3CC87637"/>
    <w:multiLevelType w:val="hybridMultilevel"/>
    <w:tmpl w:val="AC885514"/>
    <w:lvl w:ilvl="0" w:tplc="7870BFD8">
      <w:start w:val="1"/>
      <w:numFmt w:val="upperLetter"/>
      <w:pStyle w:val="Heading9"/>
      <w:lvlText w:val="Appendix %1"/>
      <w:lvlJc w:val="left"/>
      <w:pPr>
        <w:tabs>
          <w:tab w:val="num" w:pos="2880"/>
        </w:tabs>
        <w:ind w:left="2880" w:hanging="2880"/>
      </w:pPr>
      <w:rPr>
        <w:rFonts w:hint="default"/>
      </w:rPr>
    </w:lvl>
    <w:lvl w:ilvl="1" w:tplc="6246A276" w:tentative="1">
      <w:start w:val="1"/>
      <w:numFmt w:val="lowerLetter"/>
      <w:lvlText w:val="%2."/>
      <w:lvlJc w:val="left"/>
      <w:pPr>
        <w:tabs>
          <w:tab w:val="num" w:pos="1440"/>
        </w:tabs>
        <w:ind w:left="1440" w:hanging="360"/>
      </w:pPr>
    </w:lvl>
    <w:lvl w:ilvl="2" w:tplc="F36070E0" w:tentative="1">
      <w:start w:val="1"/>
      <w:numFmt w:val="lowerRoman"/>
      <w:lvlText w:val="%3."/>
      <w:lvlJc w:val="right"/>
      <w:pPr>
        <w:tabs>
          <w:tab w:val="num" w:pos="2160"/>
        </w:tabs>
        <w:ind w:left="2160" w:hanging="180"/>
      </w:pPr>
    </w:lvl>
    <w:lvl w:ilvl="3" w:tplc="B1242414" w:tentative="1">
      <w:start w:val="1"/>
      <w:numFmt w:val="decimal"/>
      <w:lvlText w:val="%4."/>
      <w:lvlJc w:val="left"/>
      <w:pPr>
        <w:tabs>
          <w:tab w:val="num" w:pos="2880"/>
        </w:tabs>
        <w:ind w:left="2880" w:hanging="360"/>
      </w:pPr>
    </w:lvl>
    <w:lvl w:ilvl="4" w:tplc="7E9A500A" w:tentative="1">
      <w:start w:val="1"/>
      <w:numFmt w:val="lowerLetter"/>
      <w:lvlText w:val="%5."/>
      <w:lvlJc w:val="left"/>
      <w:pPr>
        <w:tabs>
          <w:tab w:val="num" w:pos="3600"/>
        </w:tabs>
        <w:ind w:left="3600" w:hanging="360"/>
      </w:pPr>
    </w:lvl>
    <w:lvl w:ilvl="5" w:tplc="11C640DE" w:tentative="1">
      <w:start w:val="1"/>
      <w:numFmt w:val="lowerRoman"/>
      <w:lvlText w:val="%6."/>
      <w:lvlJc w:val="right"/>
      <w:pPr>
        <w:tabs>
          <w:tab w:val="num" w:pos="4320"/>
        </w:tabs>
        <w:ind w:left="4320" w:hanging="180"/>
      </w:pPr>
    </w:lvl>
    <w:lvl w:ilvl="6" w:tplc="FE349B18" w:tentative="1">
      <w:start w:val="1"/>
      <w:numFmt w:val="decimal"/>
      <w:lvlText w:val="%7."/>
      <w:lvlJc w:val="left"/>
      <w:pPr>
        <w:tabs>
          <w:tab w:val="num" w:pos="5040"/>
        </w:tabs>
        <w:ind w:left="5040" w:hanging="360"/>
      </w:pPr>
    </w:lvl>
    <w:lvl w:ilvl="7" w:tplc="559E0902" w:tentative="1">
      <w:start w:val="1"/>
      <w:numFmt w:val="lowerLetter"/>
      <w:lvlText w:val="%8."/>
      <w:lvlJc w:val="left"/>
      <w:pPr>
        <w:tabs>
          <w:tab w:val="num" w:pos="5760"/>
        </w:tabs>
        <w:ind w:left="5760" w:hanging="360"/>
      </w:pPr>
    </w:lvl>
    <w:lvl w:ilvl="8" w:tplc="158E30D2" w:tentative="1">
      <w:start w:val="1"/>
      <w:numFmt w:val="lowerRoman"/>
      <w:lvlText w:val="%9."/>
      <w:lvlJc w:val="right"/>
      <w:pPr>
        <w:tabs>
          <w:tab w:val="num" w:pos="6480"/>
        </w:tabs>
        <w:ind w:left="6480" w:hanging="180"/>
      </w:pPr>
    </w:lvl>
  </w:abstractNum>
  <w:abstractNum w:abstractNumId="19">
    <w:nsid w:val="44A65C6F"/>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20">
    <w:nsid w:val="49463B54"/>
    <w:multiLevelType w:val="hybridMultilevel"/>
    <w:tmpl w:val="4022A9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D296A13"/>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22">
    <w:nsid w:val="4F397D30"/>
    <w:multiLevelType w:val="hybridMultilevel"/>
    <w:tmpl w:val="F452A5CC"/>
    <w:lvl w:ilvl="0" w:tplc="11E02696">
      <w:start w:val="1"/>
      <w:numFmt w:val="bullet"/>
      <w:pStyle w:val="TableBullet"/>
      <w:lvlText w:val=""/>
      <w:lvlJc w:val="left"/>
      <w:pPr>
        <w:tabs>
          <w:tab w:val="num" w:pos="216"/>
        </w:tabs>
        <w:ind w:left="216" w:hanging="216"/>
      </w:pPr>
      <w:rPr>
        <w:rFonts w:ascii="Symbol" w:hAnsi="Symbol" w:hint="default"/>
      </w:rPr>
    </w:lvl>
    <w:lvl w:ilvl="1" w:tplc="CEEA751A" w:tentative="1">
      <w:start w:val="1"/>
      <w:numFmt w:val="bullet"/>
      <w:lvlText w:val="o"/>
      <w:lvlJc w:val="left"/>
      <w:pPr>
        <w:tabs>
          <w:tab w:val="num" w:pos="1440"/>
        </w:tabs>
        <w:ind w:left="1440" w:hanging="360"/>
      </w:pPr>
      <w:rPr>
        <w:rFonts w:ascii="Courier New" w:hAnsi="Courier New" w:cs="Courier New" w:hint="default"/>
      </w:rPr>
    </w:lvl>
    <w:lvl w:ilvl="2" w:tplc="D05E374C" w:tentative="1">
      <w:start w:val="1"/>
      <w:numFmt w:val="bullet"/>
      <w:lvlText w:val=""/>
      <w:lvlJc w:val="left"/>
      <w:pPr>
        <w:tabs>
          <w:tab w:val="num" w:pos="2160"/>
        </w:tabs>
        <w:ind w:left="2160" w:hanging="360"/>
      </w:pPr>
      <w:rPr>
        <w:rFonts w:ascii="Wingdings" w:hAnsi="Wingdings" w:hint="default"/>
      </w:rPr>
    </w:lvl>
    <w:lvl w:ilvl="3" w:tplc="D124CB9C" w:tentative="1">
      <w:start w:val="1"/>
      <w:numFmt w:val="bullet"/>
      <w:lvlText w:val=""/>
      <w:lvlJc w:val="left"/>
      <w:pPr>
        <w:tabs>
          <w:tab w:val="num" w:pos="2880"/>
        </w:tabs>
        <w:ind w:left="2880" w:hanging="360"/>
      </w:pPr>
      <w:rPr>
        <w:rFonts w:ascii="Symbol" w:hAnsi="Symbol" w:hint="default"/>
      </w:rPr>
    </w:lvl>
    <w:lvl w:ilvl="4" w:tplc="A4304138" w:tentative="1">
      <w:start w:val="1"/>
      <w:numFmt w:val="bullet"/>
      <w:lvlText w:val="o"/>
      <w:lvlJc w:val="left"/>
      <w:pPr>
        <w:tabs>
          <w:tab w:val="num" w:pos="3600"/>
        </w:tabs>
        <w:ind w:left="3600" w:hanging="360"/>
      </w:pPr>
      <w:rPr>
        <w:rFonts w:ascii="Courier New" w:hAnsi="Courier New" w:cs="Courier New" w:hint="default"/>
      </w:rPr>
    </w:lvl>
    <w:lvl w:ilvl="5" w:tplc="5C4C2C94" w:tentative="1">
      <w:start w:val="1"/>
      <w:numFmt w:val="bullet"/>
      <w:lvlText w:val=""/>
      <w:lvlJc w:val="left"/>
      <w:pPr>
        <w:tabs>
          <w:tab w:val="num" w:pos="4320"/>
        </w:tabs>
        <w:ind w:left="4320" w:hanging="360"/>
      </w:pPr>
      <w:rPr>
        <w:rFonts w:ascii="Wingdings" w:hAnsi="Wingdings" w:hint="default"/>
      </w:rPr>
    </w:lvl>
    <w:lvl w:ilvl="6" w:tplc="70A27C46" w:tentative="1">
      <w:start w:val="1"/>
      <w:numFmt w:val="bullet"/>
      <w:lvlText w:val=""/>
      <w:lvlJc w:val="left"/>
      <w:pPr>
        <w:tabs>
          <w:tab w:val="num" w:pos="5040"/>
        </w:tabs>
        <w:ind w:left="5040" w:hanging="360"/>
      </w:pPr>
      <w:rPr>
        <w:rFonts w:ascii="Symbol" w:hAnsi="Symbol" w:hint="default"/>
      </w:rPr>
    </w:lvl>
    <w:lvl w:ilvl="7" w:tplc="ECFCFD5C" w:tentative="1">
      <w:start w:val="1"/>
      <w:numFmt w:val="bullet"/>
      <w:lvlText w:val="o"/>
      <w:lvlJc w:val="left"/>
      <w:pPr>
        <w:tabs>
          <w:tab w:val="num" w:pos="5760"/>
        </w:tabs>
        <w:ind w:left="5760" w:hanging="360"/>
      </w:pPr>
      <w:rPr>
        <w:rFonts w:ascii="Courier New" w:hAnsi="Courier New" w:cs="Courier New" w:hint="default"/>
      </w:rPr>
    </w:lvl>
    <w:lvl w:ilvl="8" w:tplc="67C8E3C2" w:tentative="1">
      <w:start w:val="1"/>
      <w:numFmt w:val="bullet"/>
      <w:lvlText w:val=""/>
      <w:lvlJc w:val="left"/>
      <w:pPr>
        <w:tabs>
          <w:tab w:val="num" w:pos="6480"/>
        </w:tabs>
        <w:ind w:left="6480" w:hanging="360"/>
      </w:pPr>
      <w:rPr>
        <w:rFonts w:ascii="Wingdings" w:hAnsi="Wingdings" w:hint="default"/>
      </w:rPr>
    </w:lvl>
  </w:abstractNum>
  <w:abstractNum w:abstractNumId="23">
    <w:nsid w:val="51E63063"/>
    <w:multiLevelType w:val="hybridMultilevel"/>
    <w:tmpl w:val="6A14E5C0"/>
    <w:lvl w:ilvl="0" w:tplc="151ACB42">
      <w:start w:val="1"/>
      <w:numFmt w:val="decimal"/>
      <w:pStyle w:val="Heading1"/>
      <w:lvlText w:val="Chapter %1"/>
      <w:lvlJc w:val="left"/>
      <w:pPr>
        <w:tabs>
          <w:tab w:val="num" w:pos="2520"/>
        </w:tabs>
        <w:ind w:left="2520" w:hanging="2520"/>
      </w:pPr>
      <w:rPr>
        <w:rFonts w:hint="default"/>
      </w:rPr>
    </w:lvl>
    <w:lvl w:ilvl="1" w:tplc="5EC8B8F0" w:tentative="1">
      <w:start w:val="1"/>
      <w:numFmt w:val="lowerLetter"/>
      <w:lvlText w:val="%2."/>
      <w:lvlJc w:val="left"/>
      <w:pPr>
        <w:tabs>
          <w:tab w:val="num" w:pos="1440"/>
        </w:tabs>
        <w:ind w:left="1440" w:hanging="360"/>
      </w:pPr>
    </w:lvl>
    <w:lvl w:ilvl="2" w:tplc="55DE9DE4" w:tentative="1">
      <w:start w:val="1"/>
      <w:numFmt w:val="lowerRoman"/>
      <w:lvlText w:val="%3."/>
      <w:lvlJc w:val="right"/>
      <w:pPr>
        <w:tabs>
          <w:tab w:val="num" w:pos="2160"/>
        </w:tabs>
        <w:ind w:left="2160" w:hanging="180"/>
      </w:pPr>
    </w:lvl>
    <w:lvl w:ilvl="3" w:tplc="D048F2C2" w:tentative="1">
      <w:start w:val="1"/>
      <w:numFmt w:val="decimal"/>
      <w:lvlText w:val="%4."/>
      <w:lvlJc w:val="left"/>
      <w:pPr>
        <w:tabs>
          <w:tab w:val="num" w:pos="2880"/>
        </w:tabs>
        <w:ind w:left="2880" w:hanging="360"/>
      </w:pPr>
    </w:lvl>
    <w:lvl w:ilvl="4" w:tplc="7FDC7954" w:tentative="1">
      <w:start w:val="1"/>
      <w:numFmt w:val="lowerLetter"/>
      <w:lvlText w:val="%5."/>
      <w:lvlJc w:val="left"/>
      <w:pPr>
        <w:tabs>
          <w:tab w:val="num" w:pos="3600"/>
        </w:tabs>
        <w:ind w:left="3600" w:hanging="360"/>
      </w:pPr>
    </w:lvl>
    <w:lvl w:ilvl="5" w:tplc="FDEA9768" w:tentative="1">
      <w:start w:val="1"/>
      <w:numFmt w:val="lowerRoman"/>
      <w:lvlText w:val="%6."/>
      <w:lvlJc w:val="right"/>
      <w:pPr>
        <w:tabs>
          <w:tab w:val="num" w:pos="4320"/>
        </w:tabs>
        <w:ind w:left="4320" w:hanging="180"/>
      </w:pPr>
    </w:lvl>
    <w:lvl w:ilvl="6" w:tplc="0194F78C" w:tentative="1">
      <w:start w:val="1"/>
      <w:numFmt w:val="decimal"/>
      <w:lvlText w:val="%7."/>
      <w:lvlJc w:val="left"/>
      <w:pPr>
        <w:tabs>
          <w:tab w:val="num" w:pos="5040"/>
        </w:tabs>
        <w:ind w:left="5040" w:hanging="360"/>
      </w:pPr>
    </w:lvl>
    <w:lvl w:ilvl="7" w:tplc="3CC00F22" w:tentative="1">
      <w:start w:val="1"/>
      <w:numFmt w:val="lowerLetter"/>
      <w:lvlText w:val="%8."/>
      <w:lvlJc w:val="left"/>
      <w:pPr>
        <w:tabs>
          <w:tab w:val="num" w:pos="5760"/>
        </w:tabs>
        <w:ind w:left="5760" w:hanging="360"/>
      </w:pPr>
    </w:lvl>
    <w:lvl w:ilvl="8" w:tplc="110429F4" w:tentative="1">
      <w:start w:val="1"/>
      <w:numFmt w:val="lowerRoman"/>
      <w:lvlText w:val="%9."/>
      <w:lvlJc w:val="right"/>
      <w:pPr>
        <w:tabs>
          <w:tab w:val="num" w:pos="6480"/>
        </w:tabs>
        <w:ind w:left="6480" w:hanging="180"/>
      </w:pPr>
    </w:lvl>
  </w:abstractNum>
  <w:abstractNum w:abstractNumId="24">
    <w:nsid w:val="526F2FB9"/>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5">
    <w:nsid w:val="608D4663"/>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26">
    <w:nsid w:val="625479E8"/>
    <w:multiLevelType w:val="hybridMultilevel"/>
    <w:tmpl w:val="CBD66884"/>
    <w:lvl w:ilvl="0" w:tplc="EFB242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12"/>
  </w:num>
  <w:num w:numId="3">
    <w:abstractNumId w:val="14"/>
  </w:num>
  <w:num w:numId="4">
    <w:abstractNumId w:val="10"/>
  </w:num>
  <w:num w:numId="5">
    <w:abstractNumId w:val="18"/>
  </w:num>
  <w:num w:numId="6">
    <w:abstractNumId w:val="6"/>
  </w:num>
  <w:num w:numId="7">
    <w:abstractNumId w:val="5"/>
  </w:num>
  <w:num w:numId="8">
    <w:abstractNumId w:val="4"/>
  </w:num>
  <w:num w:numId="9">
    <w:abstractNumId w:val="0"/>
  </w:num>
  <w:num w:numId="10">
    <w:abstractNumId w:val="22"/>
  </w:num>
  <w:num w:numId="11">
    <w:abstractNumId w:val="16"/>
  </w:num>
  <w:num w:numId="12">
    <w:abstractNumId w:val="23"/>
  </w:num>
  <w:num w:numId="13">
    <w:abstractNumId w:val="17"/>
  </w:num>
  <w:num w:numId="14">
    <w:abstractNumId w:val="8"/>
  </w:num>
  <w:num w:numId="15">
    <w:abstractNumId w:val="9"/>
  </w:num>
  <w:num w:numId="16">
    <w:abstractNumId w:val="7"/>
  </w:num>
  <w:num w:numId="17">
    <w:abstractNumId w:val="2"/>
  </w:num>
  <w:num w:numId="18">
    <w:abstractNumId w:val="1"/>
  </w:num>
  <w:num w:numId="19">
    <w:abstractNumId w:val="3"/>
    <w:lvlOverride w:ilvl="0">
      <w:startOverride w:val="1"/>
    </w:lvlOverride>
  </w:num>
  <w:num w:numId="20">
    <w:abstractNumId w:val="8"/>
  </w:num>
  <w:num w:numId="21">
    <w:abstractNumId w:val="8"/>
    <w:lvlOverride w:ilvl="0">
      <w:startOverride w:val="1"/>
    </w:lvlOverride>
  </w:num>
  <w:num w:numId="22">
    <w:abstractNumId w:val="3"/>
  </w:num>
  <w:num w:numId="23">
    <w:abstractNumId w:val="11"/>
  </w:num>
  <w:num w:numId="24">
    <w:abstractNumId w:val="21"/>
  </w:num>
  <w:num w:numId="25">
    <w:abstractNumId w:val="25"/>
  </w:num>
  <w:num w:numId="26">
    <w:abstractNumId w:val="19"/>
  </w:num>
  <w:num w:numId="27">
    <w:abstractNumId w:val="13"/>
  </w:num>
  <w:num w:numId="28">
    <w:abstractNumId w:val="15"/>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 w:numId="48">
    <w:abstractNumId w:val="8"/>
    <w:lvlOverride w:ilvl="0">
      <w:startOverride w:val="1"/>
    </w:lvlOverride>
  </w:num>
  <w:num w:numId="49">
    <w:abstractNumId w:val="8"/>
    <w:lvlOverride w:ilvl="0">
      <w:startOverride w:val="1"/>
    </w:lvlOverride>
  </w:num>
  <w:num w:numId="50">
    <w:abstractNumId w:val="8"/>
    <w:lvlOverride w:ilvl="0">
      <w:startOverride w:val="1"/>
    </w:lvlOverride>
  </w:num>
  <w:num w:numId="51">
    <w:abstractNumId w:val="8"/>
    <w:lvlOverride w:ilvl="0">
      <w:startOverride w:val="1"/>
    </w:lvlOverride>
  </w:num>
  <w:num w:numId="52">
    <w:abstractNumId w:val="8"/>
    <w:lvlOverride w:ilvl="0">
      <w:startOverride w:val="1"/>
    </w:lvlOverride>
  </w:num>
  <w:num w:numId="53">
    <w:abstractNumId w:val="8"/>
    <w:lvlOverride w:ilvl="0">
      <w:startOverride w:val="1"/>
    </w:lvlOverride>
  </w:num>
  <w:num w:numId="54">
    <w:abstractNumId w:val="8"/>
    <w:lvlOverride w:ilvl="0">
      <w:startOverride w:val="1"/>
    </w:lvlOverride>
  </w:num>
  <w:num w:numId="55">
    <w:abstractNumId w:val="8"/>
    <w:lvlOverride w:ilvl="0">
      <w:startOverride w:val="1"/>
    </w:lvlOverride>
  </w:num>
  <w:num w:numId="56">
    <w:abstractNumId w:val="8"/>
    <w:lvlOverride w:ilvl="0">
      <w:startOverride w:val="1"/>
    </w:lvlOverride>
  </w:num>
  <w:num w:numId="57">
    <w:abstractNumId w:val="8"/>
    <w:lvlOverride w:ilvl="0">
      <w:startOverride w:val="1"/>
    </w:lvlOverride>
  </w:num>
  <w:num w:numId="58">
    <w:abstractNumId w:val="8"/>
    <w:lvlOverride w:ilvl="0">
      <w:startOverride w:val="1"/>
    </w:lvlOverride>
  </w:num>
  <w:num w:numId="59">
    <w:abstractNumId w:val="8"/>
    <w:lvlOverride w:ilvl="0">
      <w:startOverride w:val="1"/>
    </w:lvlOverride>
  </w:num>
  <w:num w:numId="60">
    <w:abstractNumId w:val="8"/>
    <w:lvlOverride w:ilvl="0">
      <w:startOverride w:val="1"/>
    </w:lvlOverride>
  </w:num>
  <w:num w:numId="61">
    <w:abstractNumId w:val="8"/>
    <w:lvlOverride w:ilvl="0">
      <w:startOverride w:val="1"/>
    </w:lvlOverride>
  </w:num>
  <w:num w:numId="62">
    <w:abstractNumId w:val="8"/>
    <w:lvlOverride w:ilvl="0">
      <w:startOverride w:val="1"/>
    </w:lvlOverride>
  </w:num>
  <w:num w:numId="63">
    <w:abstractNumId w:val="8"/>
    <w:lvlOverride w:ilvl="0">
      <w:startOverride w:val="1"/>
    </w:lvlOverride>
  </w:num>
  <w:num w:numId="64">
    <w:abstractNumId w:val="8"/>
    <w:lvlOverride w:ilvl="0">
      <w:startOverride w:val="1"/>
    </w:lvlOverride>
  </w:num>
  <w:num w:numId="65">
    <w:abstractNumId w:val="8"/>
    <w:lvlOverride w:ilvl="0">
      <w:startOverride w:val="1"/>
    </w:lvlOverride>
  </w:num>
  <w:num w:numId="66">
    <w:abstractNumId w:val="8"/>
    <w:lvlOverride w:ilvl="0">
      <w:startOverride w:val="1"/>
    </w:lvlOverride>
  </w:num>
  <w:num w:numId="67">
    <w:abstractNumId w:val="8"/>
    <w:lvlOverride w:ilvl="0">
      <w:startOverride w:val="1"/>
    </w:lvlOverride>
  </w:num>
  <w:num w:numId="68">
    <w:abstractNumId w:val="8"/>
    <w:lvlOverride w:ilvl="0">
      <w:startOverride w:val="1"/>
    </w:lvlOverride>
  </w:num>
  <w:num w:numId="69">
    <w:abstractNumId w:val="8"/>
    <w:lvlOverride w:ilvl="0">
      <w:startOverride w:val="1"/>
    </w:lvlOverride>
  </w:num>
  <w:num w:numId="70">
    <w:abstractNumId w:val="8"/>
    <w:lvlOverride w:ilvl="0">
      <w:startOverride w:val="1"/>
    </w:lvlOverride>
  </w:num>
  <w:num w:numId="71">
    <w:abstractNumId w:val="8"/>
    <w:lvlOverride w:ilvl="0">
      <w:startOverride w:val="1"/>
    </w:lvlOverride>
  </w:num>
  <w:num w:numId="72">
    <w:abstractNumId w:val="8"/>
    <w:lvlOverride w:ilvl="0">
      <w:startOverride w:val="1"/>
    </w:lvlOverride>
  </w:num>
  <w:num w:numId="73">
    <w:abstractNumId w:val="8"/>
    <w:lvlOverride w:ilvl="0">
      <w:startOverride w:val="1"/>
    </w:lvlOverride>
  </w:num>
  <w:num w:numId="74">
    <w:abstractNumId w:val="8"/>
    <w:lvlOverride w:ilvl="0">
      <w:startOverride w:val="1"/>
    </w:lvlOverride>
  </w:num>
  <w:num w:numId="75">
    <w:abstractNumId w:val="15"/>
    <w:lvlOverride w:ilvl="0">
      <w:startOverride w:val="1"/>
    </w:lvlOverride>
  </w:num>
  <w:num w:numId="76">
    <w:abstractNumId w:val="15"/>
    <w:lvlOverride w:ilvl="0">
      <w:startOverride w:val="1"/>
    </w:lvlOverride>
  </w:num>
  <w:num w:numId="77">
    <w:abstractNumId w:val="21"/>
    <w:lvlOverride w:ilvl="0">
      <w:startOverride w:val="1"/>
    </w:lvlOverride>
  </w:num>
  <w:num w:numId="78">
    <w:abstractNumId w:val="21"/>
    <w:lvlOverride w:ilvl="0">
      <w:startOverride w:val="1"/>
    </w:lvlOverride>
  </w:num>
  <w:num w:numId="79">
    <w:abstractNumId w:val="21"/>
    <w:lvlOverride w:ilvl="0">
      <w:startOverride w:val="1"/>
    </w:lvlOverride>
  </w:num>
  <w:num w:numId="80">
    <w:abstractNumId w:val="21"/>
    <w:lvlOverride w:ilvl="0">
      <w:startOverride w:val="1"/>
    </w:lvlOverride>
  </w:num>
  <w:num w:numId="81">
    <w:abstractNumId w:val="21"/>
    <w:lvlOverride w:ilvl="0">
      <w:startOverride w:val="1"/>
    </w:lvlOverride>
  </w:num>
  <w:num w:numId="82">
    <w:abstractNumId w:val="21"/>
    <w:lvlOverride w:ilvl="0">
      <w:startOverride w:val="1"/>
    </w:lvlOverride>
  </w:num>
  <w:num w:numId="83">
    <w:abstractNumId w:val="3"/>
    <w:lvlOverride w:ilvl="0">
      <w:startOverride w:val="1"/>
    </w:lvlOverride>
  </w:num>
  <w:num w:numId="84">
    <w:abstractNumId w:val="21"/>
    <w:lvlOverride w:ilvl="0">
      <w:startOverride w:val="1"/>
    </w:lvlOverride>
  </w:num>
  <w:num w:numId="85">
    <w:abstractNumId w:val="21"/>
    <w:lvlOverride w:ilvl="0">
      <w:startOverride w:val="1"/>
    </w:lvlOverride>
  </w:num>
  <w:num w:numId="86">
    <w:abstractNumId w:val="21"/>
    <w:lvlOverride w:ilvl="0">
      <w:startOverride w:val="1"/>
    </w:lvlOverride>
  </w:num>
  <w:num w:numId="87">
    <w:abstractNumId w:val="21"/>
    <w:lvlOverride w:ilvl="0">
      <w:startOverride w:val="1"/>
    </w:lvlOverride>
  </w:num>
  <w:num w:numId="88">
    <w:abstractNumId w:val="20"/>
  </w:num>
  <w:num w:numId="89">
    <w:abstractNumId w:val="26"/>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activeWritingStyle w:appName="MSWord" w:lang="en-US" w:vendorID="64" w:dllVersion="131078" w:nlCheck="1" w:checkStyle="1"/>
  <w:attachedTemplate r:id="rId1"/>
  <w:stylePaneFormatFilter w:val="3F01"/>
  <w:defaultTabStop w:val="720"/>
  <w:evenAndOddHeaders/>
  <w:characterSpacingControl w:val="doNotCompress"/>
  <w:hdrShapeDefaults>
    <o:shapedefaults v:ext="edit" spidmax="24578"/>
  </w:hdrShapeDefaults>
  <w:footnotePr>
    <w:footnote w:id="0"/>
    <w:footnote w:id="1"/>
  </w:footnotePr>
  <w:endnotePr>
    <w:endnote w:id="0"/>
    <w:endnote w:id="1"/>
  </w:endnotePr>
  <w:compat/>
  <w:rsids>
    <w:rsidRoot w:val="00233F60"/>
    <w:rsid w:val="000029DD"/>
    <w:rsid w:val="0000395B"/>
    <w:rsid w:val="000052B7"/>
    <w:rsid w:val="00005350"/>
    <w:rsid w:val="0000741F"/>
    <w:rsid w:val="00010D16"/>
    <w:rsid w:val="00011405"/>
    <w:rsid w:val="00012C64"/>
    <w:rsid w:val="00020356"/>
    <w:rsid w:val="000205F5"/>
    <w:rsid w:val="000206F8"/>
    <w:rsid w:val="00021466"/>
    <w:rsid w:val="00021C01"/>
    <w:rsid w:val="0002273F"/>
    <w:rsid w:val="000233E7"/>
    <w:rsid w:val="000270F3"/>
    <w:rsid w:val="000329B2"/>
    <w:rsid w:val="00034332"/>
    <w:rsid w:val="00035FB0"/>
    <w:rsid w:val="00037437"/>
    <w:rsid w:val="00037F6B"/>
    <w:rsid w:val="00041EFF"/>
    <w:rsid w:val="000425A4"/>
    <w:rsid w:val="0004265F"/>
    <w:rsid w:val="00045344"/>
    <w:rsid w:val="00045B6E"/>
    <w:rsid w:val="000469C3"/>
    <w:rsid w:val="000473E3"/>
    <w:rsid w:val="00055CDF"/>
    <w:rsid w:val="000627E2"/>
    <w:rsid w:val="00062E7F"/>
    <w:rsid w:val="00070D41"/>
    <w:rsid w:val="000746CD"/>
    <w:rsid w:val="000748C5"/>
    <w:rsid w:val="000776D4"/>
    <w:rsid w:val="00077759"/>
    <w:rsid w:val="000802DF"/>
    <w:rsid w:val="000808B2"/>
    <w:rsid w:val="00082A8A"/>
    <w:rsid w:val="000830A0"/>
    <w:rsid w:val="000849BE"/>
    <w:rsid w:val="00084A4B"/>
    <w:rsid w:val="00085171"/>
    <w:rsid w:val="0008523D"/>
    <w:rsid w:val="00085C82"/>
    <w:rsid w:val="00086444"/>
    <w:rsid w:val="000867D7"/>
    <w:rsid w:val="000912A5"/>
    <w:rsid w:val="00094524"/>
    <w:rsid w:val="00096BB5"/>
    <w:rsid w:val="00097CB6"/>
    <w:rsid w:val="000A2D5B"/>
    <w:rsid w:val="000A526E"/>
    <w:rsid w:val="000A5D19"/>
    <w:rsid w:val="000B0798"/>
    <w:rsid w:val="000B3D31"/>
    <w:rsid w:val="000B3D43"/>
    <w:rsid w:val="000B6309"/>
    <w:rsid w:val="000B7EEE"/>
    <w:rsid w:val="000C2419"/>
    <w:rsid w:val="000C4213"/>
    <w:rsid w:val="000C592D"/>
    <w:rsid w:val="000C5DD9"/>
    <w:rsid w:val="000C6000"/>
    <w:rsid w:val="000C6411"/>
    <w:rsid w:val="000C649E"/>
    <w:rsid w:val="000D4B9F"/>
    <w:rsid w:val="000D577A"/>
    <w:rsid w:val="000E194D"/>
    <w:rsid w:val="000E3F72"/>
    <w:rsid w:val="000F1EE1"/>
    <w:rsid w:val="000F3503"/>
    <w:rsid w:val="000F63AA"/>
    <w:rsid w:val="000F6FD8"/>
    <w:rsid w:val="000F7AA0"/>
    <w:rsid w:val="00101312"/>
    <w:rsid w:val="001043B3"/>
    <w:rsid w:val="00105ADE"/>
    <w:rsid w:val="00107CAB"/>
    <w:rsid w:val="00126A71"/>
    <w:rsid w:val="00132D4E"/>
    <w:rsid w:val="00134C73"/>
    <w:rsid w:val="0014030E"/>
    <w:rsid w:val="00141274"/>
    <w:rsid w:val="0014211A"/>
    <w:rsid w:val="00151BB0"/>
    <w:rsid w:val="00152187"/>
    <w:rsid w:val="00153E29"/>
    <w:rsid w:val="001548D8"/>
    <w:rsid w:val="00156511"/>
    <w:rsid w:val="0015706F"/>
    <w:rsid w:val="00157B13"/>
    <w:rsid w:val="001606F6"/>
    <w:rsid w:val="0016074A"/>
    <w:rsid w:val="0016122C"/>
    <w:rsid w:val="001627B5"/>
    <w:rsid w:val="00162E64"/>
    <w:rsid w:val="001661EA"/>
    <w:rsid w:val="00172ABC"/>
    <w:rsid w:val="001735A6"/>
    <w:rsid w:val="001778A2"/>
    <w:rsid w:val="001944AD"/>
    <w:rsid w:val="001953B7"/>
    <w:rsid w:val="00195D94"/>
    <w:rsid w:val="0019658F"/>
    <w:rsid w:val="00197D73"/>
    <w:rsid w:val="001A2CFB"/>
    <w:rsid w:val="001A6197"/>
    <w:rsid w:val="001B3BDA"/>
    <w:rsid w:val="001B6BBE"/>
    <w:rsid w:val="001C00E2"/>
    <w:rsid w:val="001C4222"/>
    <w:rsid w:val="001C7D9A"/>
    <w:rsid w:val="001D0A8E"/>
    <w:rsid w:val="001D21B7"/>
    <w:rsid w:val="001D2312"/>
    <w:rsid w:val="001D2F1F"/>
    <w:rsid w:val="001D32ED"/>
    <w:rsid w:val="001D5EF2"/>
    <w:rsid w:val="001D7962"/>
    <w:rsid w:val="001E0015"/>
    <w:rsid w:val="001E0F42"/>
    <w:rsid w:val="001E1639"/>
    <w:rsid w:val="001E1FCA"/>
    <w:rsid w:val="001E23CB"/>
    <w:rsid w:val="001E2910"/>
    <w:rsid w:val="001E3E53"/>
    <w:rsid w:val="001E4D08"/>
    <w:rsid w:val="001F05D4"/>
    <w:rsid w:val="001F0AD7"/>
    <w:rsid w:val="001F2658"/>
    <w:rsid w:val="001F7747"/>
    <w:rsid w:val="00201CF4"/>
    <w:rsid w:val="00203052"/>
    <w:rsid w:val="00215A99"/>
    <w:rsid w:val="0022006C"/>
    <w:rsid w:val="00222676"/>
    <w:rsid w:val="00230E0F"/>
    <w:rsid w:val="00233F60"/>
    <w:rsid w:val="00236694"/>
    <w:rsid w:val="002425C1"/>
    <w:rsid w:val="0024333E"/>
    <w:rsid w:val="0024423F"/>
    <w:rsid w:val="00245EF8"/>
    <w:rsid w:val="002537E6"/>
    <w:rsid w:val="00253939"/>
    <w:rsid w:val="00261F88"/>
    <w:rsid w:val="00266A94"/>
    <w:rsid w:val="00271DCF"/>
    <w:rsid w:val="002777AC"/>
    <w:rsid w:val="00281690"/>
    <w:rsid w:val="0028619C"/>
    <w:rsid w:val="00291F1F"/>
    <w:rsid w:val="00293557"/>
    <w:rsid w:val="00294ABA"/>
    <w:rsid w:val="002A0A3D"/>
    <w:rsid w:val="002A3C9A"/>
    <w:rsid w:val="002A444F"/>
    <w:rsid w:val="002A5D60"/>
    <w:rsid w:val="002A76EF"/>
    <w:rsid w:val="002B0B3F"/>
    <w:rsid w:val="002B0B51"/>
    <w:rsid w:val="002B30BB"/>
    <w:rsid w:val="002B4F91"/>
    <w:rsid w:val="002B6D1A"/>
    <w:rsid w:val="002B7310"/>
    <w:rsid w:val="002B7E1F"/>
    <w:rsid w:val="002D14A5"/>
    <w:rsid w:val="002D1BE3"/>
    <w:rsid w:val="002D396D"/>
    <w:rsid w:val="002D4312"/>
    <w:rsid w:val="002D7574"/>
    <w:rsid w:val="002E00BB"/>
    <w:rsid w:val="002E0FD6"/>
    <w:rsid w:val="002E570B"/>
    <w:rsid w:val="002E64CB"/>
    <w:rsid w:val="002F0542"/>
    <w:rsid w:val="002F302B"/>
    <w:rsid w:val="002F385E"/>
    <w:rsid w:val="002F3E78"/>
    <w:rsid w:val="002F3ECF"/>
    <w:rsid w:val="002F4B81"/>
    <w:rsid w:val="002F5B23"/>
    <w:rsid w:val="002F7185"/>
    <w:rsid w:val="00302F29"/>
    <w:rsid w:val="00305E87"/>
    <w:rsid w:val="0031045D"/>
    <w:rsid w:val="00315838"/>
    <w:rsid w:val="003161E5"/>
    <w:rsid w:val="0032168B"/>
    <w:rsid w:val="003243D1"/>
    <w:rsid w:val="00337233"/>
    <w:rsid w:val="00337DDF"/>
    <w:rsid w:val="00344798"/>
    <w:rsid w:val="00345282"/>
    <w:rsid w:val="0034792E"/>
    <w:rsid w:val="00347FAE"/>
    <w:rsid w:val="00351134"/>
    <w:rsid w:val="00360CDE"/>
    <w:rsid w:val="00371CA3"/>
    <w:rsid w:val="00375815"/>
    <w:rsid w:val="00381F11"/>
    <w:rsid w:val="003831B8"/>
    <w:rsid w:val="003838BF"/>
    <w:rsid w:val="00384012"/>
    <w:rsid w:val="00384992"/>
    <w:rsid w:val="0039252F"/>
    <w:rsid w:val="00393541"/>
    <w:rsid w:val="00393F87"/>
    <w:rsid w:val="003941C1"/>
    <w:rsid w:val="003958BF"/>
    <w:rsid w:val="003979EE"/>
    <w:rsid w:val="00397D9D"/>
    <w:rsid w:val="003A2E67"/>
    <w:rsid w:val="003A44A5"/>
    <w:rsid w:val="003A6A2D"/>
    <w:rsid w:val="003A760F"/>
    <w:rsid w:val="003A77E1"/>
    <w:rsid w:val="003B07B3"/>
    <w:rsid w:val="003B09FC"/>
    <w:rsid w:val="003B14CC"/>
    <w:rsid w:val="003B1697"/>
    <w:rsid w:val="003B26A0"/>
    <w:rsid w:val="003B2D32"/>
    <w:rsid w:val="003B3950"/>
    <w:rsid w:val="003C1E62"/>
    <w:rsid w:val="003C3705"/>
    <w:rsid w:val="003C414A"/>
    <w:rsid w:val="003C462A"/>
    <w:rsid w:val="003D285E"/>
    <w:rsid w:val="003D3D4F"/>
    <w:rsid w:val="003D5927"/>
    <w:rsid w:val="003D59D1"/>
    <w:rsid w:val="003E32E6"/>
    <w:rsid w:val="003E53A8"/>
    <w:rsid w:val="003E73BA"/>
    <w:rsid w:val="003F0F1E"/>
    <w:rsid w:val="003F1BED"/>
    <w:rsid w:val="003F5011"/>
    <w:rsid w:val="00400660"/>
    <w:rsid w:val="00401FD2"/>
    <w:rsid w:val="00410AA1"/>
    <w:rsid w:val="004116AB"/>
    <w:rsid w:val="00412112"/>
    <w:rsid w:val="0041455D"/>
    <w:rsid w:val="00414757"/>
    <w:rsid w:val="00416C7F"/>
    <w:rsid w:val="004239DC"/>
    <w:rsid w:val="00430447"/>
    <w:rsid w:val="00431949"/>
    <w:rsid w:val="004321D3"/>
    <w:rsid w:val="00437365"/>
    <w:rsid w:val="00440E64"/>
    <w:rsid w:val="0044463B"/>
    <w:rsid w:val="00450B70"/>
    <w:rsid w:val="00453BB9"/>
    <w:rsid w:val="004549BD"/>
    <w:rsid w:val="00455189"/>
    <w:rsid w:val="00455785"/>
    <w:rsid w:val="00455A66"/>
    <w:rsid w:val="00470007"/>
    <w:rsid w:val="004724E4"/>
    <w:rsid w:val="004733D9"/>
    <w:rsid w:val="00474776"/>
    <w:rsid w:val="004765A6"/>
    <w:rsid w:val="004823B4"/>
    <w:rsid w:val="0048622F"/>
    <w:rsid w:val="00486678"/>
    <w:rsid w:val="0049219E"/>
    <w:rsid w:val="00493651"/>
    <w:rsid w:val="00493DA9"/>
    <w:rsid w:val="00496095"/>
    <w:rsid w:val="004A270A"/>
    <w:rsid w:val="004A7419"/>
    <w:rsid w:val="004B0186"/>
    <w:rsid w:val="004B3F27"/>
    <w:rsid w:val="004B6D1D"/>
    <w:rsid w:val="004B7991"/>
    <w:rsid w:val="004C4378"/>
    <w:rsid w:val="004C6905"/>
    <w:rsid w:val="004D0B68"/>
    <w:rsid w:val="004D1F74"/>
    <w:rsid w:val="004D2179"/>
    <w:rsid w:val="004D49D0"/>
    <w:rsid w:val="004D53A2"/>
    <w:rsid w:val="004D6CEF"/>
    <w:rsid w:val="004E6839"/>
    <w:rsid w:val="004F0077"/>
    <w:rsid w:val="004F1FFC"/>
    <w:rsid w:val="004F3E68"/>
    <w:rsid w:val="004F47E7"/>
    <w:rsid w:val="004F4B23"/>
    <w:rsid w:val="004F63BF"/>
    <w:rsid w:val="004F7051"/>
    <w:rsid w:val="004F7C52"/>
    <w:rsid w:val="00502ADE"/>
    <w:rsid w:val="005048BE"/>
    <w:rsid w:val="00505CC2"/>
    <w:rsid w:val="0050777D"/>
    <w:rsid w:val="00507A11"/>
    <w:rsid w:val="00511068"/>
    <w:rsid w:val="005131E8"/>
    <w:rsid w:val="005133FE"/>
    <w:rsid w:val="0051575D"/>
    <w:rsid w:val="00516861"/>
    <w:rsid w:val="00516BE5"/>
    <w:rsid w:val="00517560"/>
    <w:rsid w:val="005205F4"/>
    <w:rsid w:val="00520DC9"/>
    <w:rsid w:val="00521EBB"/>
    <w:rsid w:val="005337C4"/>
    <w:rsid w:val="00535BBE"/>
    <w:rsid w:val="00535C99"/>
    <w:rsid w:val="00537441"/>
    <w:rsid w:val="00541AB3"/>
    <w:rsid w:val="00546B5D"/>
    <w:rsid w:val="00551117"/>
    <w:rsid w:val="00562EF7"/>
    <w:rsid w:val="00570669"/>
    <w:rsid w:val="00570754"/>
    <w:rsid w:val="00571DAC"/>
    <w:rsid w:val="00572FEB"/>
    <w:rsid w:val="00573171"/>
    <w:rsid w:val="00573885"/>
    <w:rsid w:val="0057550C"/>
    <w:rsid w:val="00583ED6"/>
    <w:rsid w:val="005847E8"/>
    <w:rsid w:val="00586873"/>
    <w:rsid w:val="00590CE4"/>
    <w:rsid w:val="00595051"/>
    <w:rsid w:val="005A3617"/>
    <w:rsid w:val="005A4A36"/>
    <w:rsid w:val="005B476F"/>
    <w:rsid w:val="005C0808"/>
    <w:rsid w:val="005C5267"/>
    <w:rsid w:val="005C71C7"/>
    <w:rsid w:val="005C7B2F"/>
    <w:rsid w:val="005D0051"/>
    <w:rsid w:val="005D04D2"/>
    <w:rsid w:val="005D6016"/>
    <w:rsid w:val="005E13D1"/>
    <w:rsid w:val="005E2D35"/>
    <w:rsid w:val="005E2EB2"/>
    <w:rsid w:val="005E431C"/>
    <w:rsid w:val="005F1DF3"/>
    <w:rsid w:val="005F2362"/>
    <w:rsid w:val="005F32C0"/>
    <w:rsid w:val="005F4039"/>
    <w:rsid w:val="005F5F70"/>
    <w:rsid w:val="005F61E7"/>
    <w:rsid w:val="005F72EA"/>
    <w:rsid w:val="0060028C"/>
    <w:rsid w:val="006018DD"/>
    <w:rsid w:val="006044EE"/>
    <w:rsid w:val="00604CB6"/>
    <w:rsid w:val="00605B29"/>
    <w:rsid w:val="00610BA4"/>
    <w:rsid w:val="00612B05"/>
    <w:rsid w:val="006150DE"/>
    <w:rsid w:val="00616114"/>
    <w:rsid w:val="00623763"/>
    <w:rsid w:val="00631A86"/>
    <w:rsid w:val="006344C2"/>
    <w:rsid w:val="00634629"/>
    <w:rsid w:val="0063793B"/>
    <w:rsid w:val="0064035A"/>
    <w:rsid w:val="006408E8"/>
    <w:rsid w:val="00640EFD"/>
    <w:rsid w:val="006426C3"/>
    <w:rsid w:val="00644E04"/>
    <w:rsid w:val="00645D3E"/>
    <w:rsid w:val="0065132B"/>
    <w:rsid w:val="006537E1"/>
    <w:rsid w:val="00653A5A"/>
    <w:rsid w:val="00653E32"/>
    <w:rsid w:val="006547A0"/>
    <w:rsid w:val="00660B4C"/>
    <w:rsid w:val="00660D81"/>
    <w:rsid w:val="00666208"/>
    <w:rsid w:val="006709B5"/>
    <w:rsid w:val="0067119F"/>
    <w:rsid w:val="00671486"/>
    <w:rsid w:val="006739F5"/>
    <w:rsid w:val="0067487B"/>
    <w:rsid w:val="00675B59"/>
    <w:rsid w:val="0068159C"/>
    <w:rsid w:val="00681888"/>
    <w:rsid w:val="006821C9"/>
    <w:rsid w:val="00682CA8"/>
    <w:rsid w:val="006848CF"/>
    <w:rsid w:val="00684C15"/>
    <w:rsid w:val="0068672B"/>
    <w:rsid w:val="00691EDA"/>
    <w:rsid w:val="00693D0D"/>
    <w:rsid w:val="00695CE4"/>
    <w:rsid w:val="00697E12"/>
    <w:rsid w:val="006A04FC"/>
    <w:rsid w:val="006A20C2"/>
    <w:rsid w:val="006A544E"/>
    <w:rsid w:val="006A6B3B"/>
    <w:rsid w:val="006B0BC1"/>
    <w:rsid w:val="006B3DDE"/>
    <w:rsid w:val="006C038F"/>
    <w:rsid w:val="006C2D12"/>
    <w:rsid w:val="006C3F8C"/>
    <w:rsid w:val="006C7708"/>
    <w:rsid w:val="006D2A6A"/>
    <w:rsid w:val="006D4A5C"/>
    <w:rsid w:val="006D66E4"/>
    <w:rsid w:val="006E0BA2"/>
    <w:rsid w:val="006E41BA"/>
    <w:rsid w:val="006E69E6"/>
    <w:rsid w:val="006F4480"/>
    <w:rsid w:val="006F595A"/>
    <w:rsid w:val="006F6448"/>
    <w:rsid w:val="006F7724"/>
    <w:rsid w:val="006F7E86"/>
    <w:rsid w:val="00700568"/>
    <w:rsid w:val="00700A36"/>
    <w:rsid w:val="007038FB"/>
    <w:rsid w:val="00710D0B"/>
    <w:rsid w:val="007144EA"/>
    <w:rsid w:val="0071753E"/>
    <w:rsid w:val="0071792A"/>
    <w:rsid w:val="007236E2"/>
    <w:rsid w:val="00723B2F"/>
    <w:rsid w:val="00731D18"/>
    <w:rsid w:val="007362AA"/>
    <w:rsid w:val="00737262"/>
    <w:rsid w:val="007402F5"/>
    <w:rsid w:val="00741014"/>
    <w:rsid w:val="00751408"/>
    <w:rsid w:val="00755CA5"/>
    <w:rsid w:val="007574BA"/>
    <w:rsid w:val="00757C2D"/>
    <w:rsid w:val="00757E8C"/>
    <w:rsid w:val="0076034B"/>
    <w:rsid w:val="007606D6"/>
    <w:rsid w:val="00760A72"/>
    <w:rsid w:val="00760C61"/>
    <w:rsid w:val="00764BE9"/>
    <w:rsid w:val="00765B65"/>
    <w:rsid w:val="00771AAB"/>
    <w:rsid w:val="00772F08"/>
    <w:rsid w:val="00773D2C"/>
    <w:rsid w:val="00776C95"/>
    <w:rsid w:val="007777A2"/>
    <w:rsid w:val="007818F8"/>
    <w:rsid w:val="00791367"/>
    <w:rsid w:val="00791FA5"/>
    <w:rsid w:val="00792113"/>
    <w:rsid w:val="007950B3"/>
    <w:rsid w:val="007966AD"/>
    <w:rsid w:val="00796F3D"/>
    <w:rsid w:val="0079731D"/>
    <w:rsid w:val="00797F53"/>
    <w:rsid w:val="007A0D32"/>
    <w:rsid w:val="007A4225"/>
    <w:rsid w:val="007A6BFE"/>
    <w:rsid w:val="007B2C96"/>
    <w:rsid w:val="007B4341"/>
    <w:rsid w:val="007B4C97"/>
    <w:rsid w:val="007B5769"/>
    <w:rsid w:val="007C01BE"/>
    <w:rsid w:val="007C1096"/>
    <w:rsid w:val="007C56FC"/>
    <w:rsid w:val="007C68EE"/>
    <w:rsid w:val="007D270F"/>
    <w:rsid w:val="007D3036"/>
    <w:rsid w:val="007D3303"/>
    <w:rsid w:val="007E2CEC"/>
    <w:rsid w:val="007E3F1F"/>
    <w:rsid w:val="007E62AF"/>
    <w:rsid w:val="007E6A39"/>
    <w:rsid w:val="007E7189"/>
    <w:rsid w:val="007F0163"/>
    <w:rsid w:val="007F1191"/>
    <w:rsid w:val="007F1AEF"/>
    <w:rsid w:val="007F3E9F"/>
    <w:rsid w:val="007F7DE7"/>
    <w:rsid w:val="00801665"/>
    <w:rsid w:val="0081264E"/>
    <w:rsid w:val="00815986"/>
    <w:rsid w:val="00816CC5"/>
    <w:rsid w:val="008206D9"/>
    <w:rsid w:val="008275AE"/>
    <w:rsid w:val="00827826"/>
    <w:rsid w:val="00827861"/>
    <w:rsid w:val="00830E29"/>
    <w:rsid w:val="00832BB3"/>
    <w:rsid w:val="00833D8C"/>
    <w:rsid w:val="00836E51"/>
    <w:rsid w:val="00841DB1"/>
    <w:rsid w:val="00850726"/>
    <w:rsid w:val="00854D0C"/>
    <w:rsid w:val="008579A9"/>
    <w:rsid w:val="00860601"/>
    <w:rsid w:val="00861B50"/>
    <w:rsid w:val="0087034E"/>
    <w:rsid w:val="008710B6"/>
    <w:rsid w:val="00872099"/>
    <w:rsid w:val="0087618C"/>
    <w:rsid w:val="00877B1E"/>
    <w:rsid w:val="00880339"/>
    <w:rsid w:val="00880C21"/>
    <w:rsid w:val="00881C4C"/>
    <w:rsid w:val="008823E4"/>
    <w:rsid w:val="00887C07"/>
    <w:rsid w:val="00887C12"/>
    <w:rsid w:val="00893192"/>
    <w:rsid w:val="0089354C"/>
    <w:rsid w:val="00894A40"/>
    <w:rsid w:val="00894D4B"/>
    <w:rsid w:val="008967AE"/>
    <w:rsid w:val="00896F6F"/>
    <w:rsid w:val="008A4F74"/>
    <w:rsid w:val="008A5461"/>
    <w:rsid w:val="008A61A0"/>
    <w:rsid w:val="008A74DE"/>
    <w:rsid w:val="008A765E"/>
    <w:rsid w:val="008B217D"/>
    <w:rsid w:val="008B318A"/>
    <w:rsid w:val="008B3DDA"/>
    <w:rsid w:val="008B6698"/>
    <w:rsid w:val="008C07F9"/>
    <w:rsid w:val="008C1DAF"/>
    <w:rsid w:val="008C29D3"/>
    <w:rsid w:val="008C7678"/>
    <w:rsid w:val="008D6A76"/>
    <w:rsid w:val="008E3C61"/>
    <w:rsid w:val="008E5B2E"/>
    <w:rsid w:val="008E62A0"/>
    <w:rsid w:val="008F204C"/>
    <w:rsid w:val="008F370E"/>
    <w:rsid w:val="00901053"/>
    <w:rsid w:val="00901F8B"/>
    <w:rsid w:val="00905C28"/>
    <w:rsid w:val="00905F83"/>
    <w:rsid w:val="00906111"/>
    <w:rsid w:val="00910D82"/>
    <w:rsid w:val="00910E16"/>
    <w:rsid w:val="00912A39"/>
    <w:rsid w:val="009167B8"/>
    <w:rsid w:val="009168DF"/>
    <w:rsid w:val="009277F1"/>
    <w:rsid w:val="00931FE5"/>
    <w:rsid w:val="00933472"/>
    <w:rsid w:val="0093397D"/>
    <w:rsid w:val="00933A2C"/>
    <w:rsid w:val="0093499B"/>
    <w:rsid w:val="009372E1"/>
    <w:rsid w:val="009376EA"/>
    <w:rsid w:val="00943469"/>
    <w:rsid w:val="00945E6F"/>
    <w:rsid w:val="00946BE2"/>
    <w:rsid w:val="00946E40"/>
    <w:rsid w:val="00947024"/>
    <w:rsid w:val="00951772"/>
    <w:rsid w:val="00951BA3"/>
    <w:rsid w:val="0095242A"/>
    <w:rsid w:val="00954A98"/>
    <w:rsid w:val="00954CDD"/>
    <w:rsid w:val="00960CE9"/>
    <w:rsid w:val="009644C0"/>
    <w:rsid w:val="0096487B"/>
    <w:rsid w:val="009650FF"/>
    <w:rsid w:val="0097002C"/>
    <w:rsid w:val="00977386"/>
    <w:rsid w:val="00985C3C"/>
    <w:rsid w:val="009872B7"/>
    <w:rsid w:val="00987F58"/>
    <w:rsid w:val="00993D7F"/>
    <w:rsid w:val="009956AA"/>
    <w:rsid w:val="00996494"/>
    <w:rsid w:val="009A28E5"/>
    <w:rsid w:val="009A6C97"/>
    <w:rsid w:val="009A6D82"/>
    <w:rsid w:val="009B1271"/>
    <w:rsid w:val="009B13BC"/>
    <w:rsid w:val="009B2902"/>
    <w:rsid w:val="009B36CB"/>
    <w:rsid w:val="009B491C"/>
    <w:rsid w:val="009B7547"/>
    <w:rsid w:val="009B795F"/>
    <w:rsid w:val="009C1BD5"/>
    <w:rsid w:val="009C1F9F"/>
    <w:rsid w:val="009C5DA2"/>
    <w:rsid w:val="009D0047"/>
    <w:rsid w:val="009D2013"/>
    <w:rsid w:val="009D299C"/>
    <w:rsid w:val="009D37F7"/>
    <w:rsid w:val="009E5872"/>
    <w:rsid w:val="009E5F12"/>
    <w:rsid w:val="009F1552"/>
    <w:rsid w:val="009F1ED9"/>
    <w:rsid w:val="009F207F"/>
    <w:rsid w:val="00A008F4"/>
    <w:rsid w:val="00A019BD"/>
    <w:rsid w:val="00A04F65"/>
    <w:rsid w:val="00A06CF7"/>
    <w:rsid w:val="00A233C2"/>
    <w:rsid w:val="00A24BF0"/>
    <w:rsid w:val="00A27D7F"/>
    <w:rsid w:val="00A30A35"/>
    <w:rsid w:val="00A31C09"/>
    <w:rsid w:val="00A31E17"/>
    <w:rsid w:val="00A3390F"/>
    <w:rsid w:val="00A34675"/>
    <w:rsid w:val="00A359A9"/>
    <w:rsid w:val="00A42E1E"/>
    <w:rsid w:val="00A47608"/>
    <w:rsid w:val="00A5156A"/>
    <w:rsid w:val="00A54A8F"/>
    <w:rsid w:val="00A54F40"/>
    <w:rsid w:val="00A57346"/>
    <w:rsid w:val="00A6073E"/>
    <w:rsid w:val="00A6260B"/>
    <w:rsid w:val="00A662C2"/>
    <w:rsid w:val="00A73DE7"/>
    <w:rsid w:val="00A75972"/>
    <w:rsid w:val="00A81D2C"/>
    <w:rsid w:val="00A821FF"/>
    <w:rsid w:val="00A85357"/>
    <w:rsid w:val="00A861AA"/>
    <w:rsid w:val="00A94E2B"/>
    <w:rsid w:val="00A96087"/>
    <w:rsid w:val="00A9609E"/>
    <w:rsid w:val="00A9783C"/>
    <w:rsid w:val="00A97E6B"/>
    <w:rsid w:val="00AA0AA0"/>
    <w:rsid w:val="00AA2DE3"/>
    <w:rsid w:val="00AA73C8"/>
    <w:rsid w:val="00AB0A45"/>
    <w:rsid w:val="00AB2F90"/>
    <w:rsid w:val="00AC0F30"/>
    <w:rsid w:val="00AC1F06"/>
    <w:rsid w:val="00AC2A9B"/>
    <w:rsid w:val="00AC4C90"/>
    <w:rsid w:val="00AC5AB0"/>
    <w:rsid w:val="00AD49AE"/>
    <w:rsid w:val="00AE284F"/>
    <w:rsid w:val="00AE6616"/>
    <w:rsid w:val="00AE6D53"/>
    <w:rsid w:val="00AE6E8E"/>
    <w:rsid w:val="00AF1087"/>
    <w:rsid w:val="00AF10B2"/>
    <w:rsid w:val="00AF1459"/>
    <w:rsid w:val="00AF5422"/>
    <w:rsid w:val="00B0210C"/>
    <w:rsid w:val="00B022F2"/>
    <w:rsid w:val="00B0321A"/>
    <w:rsid w:val="00B0465F"/>
    <w:rsid w:val="00B04B50"/>
    <w:rsid w:val="00B05CFE"/>
    <w:rsid w:val="00B063A8"/>
    <w:rsid w:val="00B067E8"/>
    <w:rsid w:val="00B1029C"/>
    <w:rsid w:val="00B1174B"/>
    <w:rsid w:val="00B14A0B"/>
    <w:rsid w:val="00B212FE"/>
    <w:rsid w:val="00B24995"/>
    <w:rsid w:val="00B256D1"/>
    <w:rsid w:val="00B2596E"/>
    <w:rsid w:val="00B25E64"/>
    <w:rsid w:val="00B273ED"/>
    <w:rsid w:val="00B27D78"/>
    <w:rsid w:val="00B342EA"/>
    <w:rsid w:val="00B358E9"/>
    <w:rsid w:val="00B4070D"/>
    <w:rsid w:val="00B41150"/>
    <w:rsid w:val="00B4759C"/>
    <w:rsid w:val="00B517F4"/>
    <w:rsid w:val="00B518D5"/>
    <w:rsid w:val="00B55944"/>
    <w:rsid w:val="00B56DA2"/>
    <w:rsid w:val="00B62631"/>
    <w:rsid w:val="00B63047"/>
    <w:rsid w:val="00B64B33"/>
    <w:rsid w:val="00B666DF"/>
    <w:rsid w:val="00B70A5E"/>
    <w:rsid w:val="00B71075"/>
    <w:rsid w:val="00B73AC9"/>
    <w:rsid w:val="00B752D8"/>
    <w:rsid w:val="00B77D34"/>
    <w:rsid w:val="00B83E13"/>
    <w:rsid w:val="00B84C22"/>
    <w:rsid w:val="00B9245A"/>
    <w:rsid w:val="00B9626D"/>
    <w:rsid w:val="00BA08EE"/>
    <w:rsid w:val="00BB1173"/>
    <w:rsid w:val="00BB1199"/>
    <w:rsid w:val="00BB751A"/>
    <w:rsid w:val="00BC1D16"/>
    <w:rsid w:val="00BC1F4D"/>
    <w:rsid w:val="00BD06F1"/>
    <w:rsid w:val="00BD0B70"/>
    <w:rsid w:val="00BD0C65"/>
    <w:rsid w:val="00BD19B4"/>
    <w:rsid w:val="00BD3A36"/>
    <w:rsid w:val="00BE375B"/>
    <w:rsid w:val="00BE4CA2"/>
    <w:rsid w:val="00BF042D"/>
    <w:rsid w:val="00BF1099"/>
    <w:rsid w:val="00BF300F"/>
    <w:rsid w:val="00BF53AD"/>
    <w:rsid w:val="00BF546F"/>
    <w:rsid w:val="00BF6BE0"/>
    <w:rsid w:val="00BF6E6E"/>
    <w:rsid w:val="00C03726"/>
    <w:rsid w:val="00C04BC7"/>
    <w:rsid w:val="00C0568B"/>
    <w:rsid w:val="00C05CF3"/>
    <w:rsid w:val="00C12249"/>
    <w:rsid w:val="00C13A11"/>
    <w:rsid w:val="00C154BD"/>
    <w:rsid w:val="00C20D27"/>
    <w:rsid w:val="00C2222F"/>
    <w:rsid w:val="00C23A5F"/>
    <w:rsid w:val="00C3020D"/>
    <w:rsid w:val="00C30D19"/>
    <w:rsid w:val="00C31297"/>
    <w:rsid w:val="00C31724"/>
    <w:rsid w:val="00C36B5C"/>
    <w:rsid w:val="00C40111"/>
    <w:rsid w:val="00C4133C"/>
    <w:rsid w:val="00C42D45"/>
    <w:rsid w:val="00C453CF"/>
    <w:rsid w:val="00C51E9B"/>
    <w:rsid w:val="00C546F3"/>
    <w:rsid w:val="00C5659A"/>
    <w:rsid w:val="00C56E50"/>
    <w:rsid w:val="00C61FED"/>
    <w:rsid w:val="00C6376D"/>
    <w:rsid w:val="00C64325"/>
    <w:rsid w:val="00C708EC"/>
    <w:rsid w:val="00C70DBC"/>
    <w:rsid w:val="00C75D30"/>
    <w:rsid w:val="00C7719A"/>
    <w:rsid w:val="00C77A42"/>
    <w:rsid w:val="00C80CC7"/>
    <w:rsid w:val="00C8100A"/>
    <w:rsid w:val="00C81413"/>
    <w:rsid w:val="00C853D8"/>
    <w:rsid w:val="00C87D64"/>
    <w:rsid w:val="00CA45BF"/>
    <w:rsid w:val="00CA4E32"/>
    <w:rsid w:val="00CA5BB4"/>
    <w:rsid w:val="00CB29BE"/>
    <w:rsid w:val="00CC195C"/>
    <w:rsid w:val="00CC25B7"/>
    <w:rsid w:val="00CC64BD"/>
    <w:rsid w:val="00CD0ECF"/>
    <w:rsid w:val="00CD284E"/>
    <w:rsid w:val="00CD44FB"/>
    <w:rsid w:val="00CE0EDC"/>
    <w:rsid w:val="00CE5390"/>
    <w:rsid w:val="00CE680F"/>
    <w:rsid w:val="00CE6889"/>
    <w:rsid w:val="00CF4D41"/>
    <w:rsid w:val="00CF79F8"/>
    <w:rsid w:val="00D002C0"/>
    <w:rsid w:val="00D039D0"/>
    <w:rsid w:val="00D04A67"/>
    <w:rsid w:val="00D11B65"/>
    <w:rsid w:val="00D12BE8"/>
    <w:rsid w:val="00D17F1B"/>
    <w:rsid w:val="00D22E52"/>
    <w:rsid w:val="00D241C8"/>
    <w:rsid w:val="00D312D4"/>
    <w:rsid w:val="00D312DE"/>
    <w:rsid w:val="00D31D58"/>
    <w:rsid w:val="00D33DD9"/>
    <w:rsid w:val="00D34E6B"/>
    <w:rsid w:val="00D401F1"/>
    <w:rsid w:val="00D41F43"/>
    <w:rsid w:val="00D51F71"/>
    <w:rsid w:val="00D53606"/>
    <w:rsid w:val="00D537F3"/>
    <w:rsid w:val="00D544CF"/>
    <w:rsid w:val="00D54856"/>
    <w:rsid w:val="00D54873"/>
    <w:rsid w:val="00D55824"/>
    <w:rsid w:val="00D56CB7"/>
    <w:rsid w:val="00D6274E"/>
    <w:rsid w:val="00D728E1"/>
    <w:rsid w:val="00D85A39"/>
    <w:rsid w:val="00D87E82"/>
    <w:rsid w:val="00D949CD"/>
    <w:rsid w:val="00D96EDF"/>
    <w:rsid w:val="00DA5FC3"/>
    <w:rsid w:val="00DA64CB"/>
    <w:rsid w:val="00DA6BD5"/>
    <w:rsid w:val="00DB040E"/>
    <w:rsid w:val="00DB18A9"/>
    <w:rsid w:val="00DB63DB"/>
    <w:rsid w:val="00DB6B0E"/>
    <w:rsid w:val="00DB6BB5"/>
    <w:rsid w:val="00DB76B7"/>
    <w:rsid w:val="00DC3DA0"/>
    <w:rsid w:val="00DD2E7F"/>
    <w:rsid w:val="00DD49E2"/>
    <w:rsid w:val="00DD695D"/>
    <w:rsid w:val="00DE465B"/>
    <w:rsid w:val="00DE561B"/>
    <w:rsid w:val="00DF2204"/>
    <w:rsid w:val="00DF23C3"/>
    <w:rsid w:val="00DF3496"/>
    <w:rsid w:val="00DF4629"/>
    <w:rsid w:val="00DF46AC"/>
    <w:rsid w:val="00E0352E"/>
    <w:rsid w:val="00E078A1"/>
    <w:rsid w:val="00E11428"/>
    <w:rsid w:val="00E13EF4"/>
    <w:rsid w:val="00E16A55"/>
    <w:rsid w:val="00E17661"/>
    <w:rsid w:val="00E215FE"/>
    <w:rsid w:val="00E22851"/>
    <w:rsid w:val="00E2492B"/>
    <w:rsid w:val="00E250C9"/>
    <w:rsid w:val="00E260B5"/>
    <w:rsid w:val="00E303B5"/>
    <w:rsid w:val="00E31A6B"/>
    <w:rsid w:val="00E329C9"/>
    <w:rsid w:val="00E3493B"/>
    <w:rsid w:val="00E416AD"/>
    <w:rsid w:val="00E4295D"/>
    <w:rsid w:val="00E45A94"/>
    <w:rsid w:val="00E50408"/>
    <w:rsid w:val="00E52697"/>
    <w:rsid w:val="00E60A65"/>
    <w:rsid w:val="00E67F54"/>
    <w:rsid w:val="00E731D6"/>
    <w:rsid w:val="00E742EC"/>
    <w:rsid w:val="00E77FCC"/>
    <w:rsid w:val="00E8110D"/>
    <w:rsid w:val="00E81310"/>
    <w:rsid w:val="00E81AC8"/>
    <w:rsid w:val="00E84EB7"/>
    <w:rsid w:val="00E8567D"/>
    <w:rsid w:val="00E862E2"/>
    <w:rsid w:val="00E92FAF"/>
    <w:rsid w:val="00E94E32"/>
    <w:rsid w:val="00E9539E"/>
    <w:rsid w:val="00E95BAC"/>
    <w:rsid w:val="00EA28B4"/>
    <w:rsid w:val="00EA6436"/>
    <w:rsid w:val="00EB0159"/>
    <w:rsid w:val="00EB028A"/>
    <w:rsid w:val="00EB0521"/>
    <w:rsid w:val="00EB42E4"/>
    <w:rsid w:val="00EB6028"/>
    <w:rsid w:val="00EB6333"/>
    <w:rsid w:val="00EB74F2"/>
    <w:rsid w:val="00EC60BA"/>
    <w:rsid w:val="00EC6286"/>
    <w:rsid w:val="00ED1824"/>
    <w:rsid w:val="00ED2FB9"/>
    <w:rsid w:val="00ED5555"/>
    <w:rsid w:val="00ED680A"/>
    <w:rsid w:val="00EE2704"/>
    <w:rsid w:val="00EE432C"/>
    <w:rsid w:val="00EE6CD1"/>
    <w:rsid w:val="00EF4B85"/>
    <w:rsid w:val="00EF4FBE"/>
    <w:rsid w:val="00F00CBF"/>
    <w:rsid w:val="00F01BC7"/>
    <w:rsid w:val="00F01E08"/>
    <w:rsid w:val="00F0552B"/>
    <w:rsid w:val="00F06DB4"/>
    <w:rsid w:val="00F12A22"/>
    <w:rsid w:val="00F156D5"/>
    <w:rsid w:val="00F175B4"/>
    <w:rsid w:val="00F23AAE"/>
    <w:rsid w:val="00F258D9"/>
    <w:rsid w:val="00F259B9"/>
    <w:rsid w:val="00F322C4"/>
    <w:rsid w:val="00F35E26"/>
    <w:rsid w:val="00F36672"/>
    <w:rsid w:val="00F3714B"/>
    <w:rsid w:val="00F50754"/>
    <w:rsid w:val="00F50837"/>
    <w:rsid w:val="00F51332"/>
    <w:rsid w:val="00F525B7"/>
    <w:rsid w:val="00F53671"/>
    <w:rsid w:val="00F5488B"/>
    <w:rsid w:val="00F55154"/>
    <w:rsid w:val="00F60F1C"/>
    <w:rsid w:val="00F61C24"/>
    <w:rsid w:val="00F62B4A"/>
    <w:rsid w:val="00F62D1C"/>
    <w:rsid w:val="00F63308"/>
    <w:rsid w:val="00F65603"/>
    <w:rsid w:val="00F656CA"/>
    <w:rsid w:val="00F73F46"/>
    <w:rsid w:val="00F7608E"/>
    <w:rsid w:val="00F811F7"/>
    <w:rsid w:val="00F822DF"/>
    <w:rsid w:val="00F835D5"/>
    <w:rsid w:val="00F836D3"/>
    <w:rsid w:val="00F85431"/>
    <w:rsid w:val="00F91E3D"/>
    <w:rsid w:val="00F926EA"/>
    <w:rsid w:val="00F95533"/>
    <w:rsid w:val="00FA59FB"/>
    <w:rsid w:val="00FA5ABD"/>
    <w:rsid w:val="00FA792D"/>
    <w:rsid w:val="00FB1B4A"/>
    <w:rsid w:val="00FB1DF9"/>
    <w:rsid w:val="00FB27BC"/>
    <w:rsid w:val="00FB2967"/>
    <w:rsid w:val="00FB40C3"/>
    <w:rsid w:val="00FB61D9"/>
    <w:rsid w:val="00FC3BF3"/>
    <w:rsid w:val="00FC4109"/>
    <w:rsid w:val="00FC694F"/>
    <w:rsid w:val="00FC7859"/>
    <w:rsid w:val="00FD1969"/>
    <w:rsid w:val="00FD2129"/>
    <w:rsid w:val="00FD2830"/>
    <w:rsid w:val="00FD7BED"/>
    <w:rsid w:val="00FE0B65"/>
    <w:rsid w:val="00FE1E69"/>
    <w:rsid w:val="00FE2CAD"/>
    <w:rsid w:val="00FE31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itle" w:qFormat="1"/>
    <w:lsdException w:name="Default Paragraph Font" w:uiPriority="1"/>
    <w:lsdException w:name="Body Text"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31C09"/>
    <w:rPr>
      <w:rFonts w:ascii="Arial" w:hAnsi="Arial"/>
      <w:sz w:val="22"/>
      <w:szCs w:val="24"/>
    </w:rPr>
  </w:style>
  <w:style w:type="paragraph" w:styleId="Heading1">
    <w:name w:val="heading 1"/>
    <w:aliases w:val="Chapter,H1"/>
    <w:next w:val="BodyText"/>
    <w:link w:val="Heading1Char"/>
    <w:qFormat/>
    <w:rsid w:val="00CD284E"/>
    <w:pPr>
      <w:keepNext/>
      <w:pageBreakBefore/>
      <w:numPr>
        <w:numId w:val="12"/>
      </w:numPr>
      <w:spacing w:after="120"/>
      <w:outlineLvl w:val="0"/>
    </w:pPr>
    <w:rPr>
      <w:rFonts w:ascii="Palatino Linotype" w:hAnsi="Palatino Linotype" w:cs="Arial"/>
      <w:b/>
      <w:bCs/>
      <w:color w:val="333399"/>
      <w:kern w:val="32"/>
      <w:sz w:val="48"/>
      <w:szCs w:val="32"/>
    </w:rPr>
  </w:style>
  <w:style w:type="paragraph" w:styleId="Heading2">
    <w:name w:val="heading 2"/>
    <w:aliases w:val="H2"/>
    <w:next w:val="BodyText"/>
    <w:qFormat/>
    <w:rsid w:val="000F3503"/>
    <w:pPr>
      <w:keepNext/>
      <w:pBdr>
        <w:bottom w:val="single" w:sz="4" w:space="1" w:color="auto"/>
      </w:pBdr>
      <w:spacing w:before="240" w:after="60"/>
      <w:outlineLvl w:val="1"/>
    </w:pPr>
    <w:rPr>
      <w:rFonts w:ascii="Palatino Linotype" w:hAnsi="Palatino Linotype" w:cs="Arial"/>
      <w:b/>
      <w:bCs/>
      <w:iCs/>
      <w:color w:val="333399"/>
      <w:sz w:val="32"/>
      <w:szCs w:val="28"/>
    </w:rPr>
  </w:style>
  <w:style w:type="paragraph" w:styleId="Heading3">
    <w:name w:val="heading 3"/>
    <w:next w:val="BodyText"/>
    <w:qFormat/>
    <w:rsid w:val="000F3503"/>
    <w:pPr>
      <w:keepNext/>
      <w:spacing w:before="240" w:after="60"/>
      <w:outlineLvl w:val="2"/>
    </w:pPr>
    <w:rPr>
      <w:rFonts w:ascii="Palatino Linotype" w:hAnsi="Palatino Linotype" w:cs="Arial"/>
      <w:bCs/>
      <w:sz w:val="28"/>
      <w:szCs w:val="26"/>
    </w:rPr>
  </w:style>
  <w:style w:type="paragraph" w:styleId="Heading4">
    <w:name w:val="heading 4"/>
    <w:next w:val="BodyText"/>
    <w:link w:val="Heading4Char"/>
    <w:qFormat/>
    <w:rsid w:val="000F3503"/>
    <w:pPr>
      <w:keepNext/>
      <w:spacing w:before="240" w:after="60"/>
      <w:ind w:left="360"/>
      <w:outlineLvl w:val="3"/>
    </w:pPr>
    <w:rPr>
      <w:rFonts w:ascii="Palatino Linotype" w:hAnsi="Palatino Linotype"/>
      <w:b/>
      <w:bCs/>
      <w:sz w:val="24"/>
      <w:szCs w:val="28"/>
    </w:rPr>
  </w:style>
  <w:style w:type="paragraph" w:styleId="Heading5">
    <w:name w:val="heading 5"/>
    <w:next w:val="BodyText"/>
    <w:qFormat/>
    <w:rsid w:val="00A31C09"/>
    <w:pPr>
      <w:spacing w:before="240" w:after="60"/>
      <w:ind w:left="720"/>
      <w:outlineLvl w:val="4"/>
    </w:pPr>
    <w:rPr>
      <w:rFonts w:ascii="Palatino Linotype" w:hAnsi="Palatino Linotype"/>
      <w:bCs/>
      <w:iCs/>
      <w:sz w:val="24"/>
      <w:szCs w:val="26"/>
    </w:rPr>
  </w:style>
  <w:style w:type="paragraph" w:styleId="Heading6">
    <w:name w:val="heading 6"/>
    <w:basedOn w:val="Normal"/>
    <w:next w:val="Normal"/>
    <w:qFormat/>
    <w:rsid w:val="00A31C09"/>
    <w:pPr>
      <w:spacing w:before="240" w:after="60"/>
      <w:outlineLvl w:val="5"/>
    </w:pPr>
    <w:rPr>
      <w:b/>
      <w:bCs/>
      <w:szCs w:val="22"/>
    </w:rPr>
  </w:style>
  <w:style w:type="paragraph" w:styleId="Heading7">
    <w:name w:val="heading 7"/>
    <w:basedOn w:val="Normal"/>
    <w:next w:val="Normal"/>
    <w:qFormat/>
    <w:rsid w:val="00A31C09"/>
    <w:pPr>
      <w:spacing w:before="240" w:after="60"/>
      <w:outlineLvl w:val="6"/>
    </w:pPr>
  </w:style>
  <w:style w:type="paragraph" w:styleId="Heading8">
    <w:name w:val="heading 8"/>
    <w:basedOn w:val="Normal"/>
    <w:next w:val="Normal"/>
    <w:qFormat/>
    <w:rsid w:val="00A31C09"/>
    <w:pPr>
      <w:spacing w:before="240" w:after="60"/>
      <w:outlineLvl w:val="7"/>
    </w:pPr>
    <w:rPr>
      <w:i/>
      <w:iCs/>
    </w:rPr>
  </w:style>
  <w:style w:type="paragraph" w:styleId="Heading9">
    <w:name w:val="heading 9"/>
    <w:aliases w:val="Appendix"/>
    <w:next w:val="BodyText"/>
    <w:qFormat/>
    <w:rsid w:val="00960CE9"/>
    <w:pPr>
      <w:keepNext/>
      <w:pageBreakBefore/>
      <w:numPr>
        <w:numId w:val="5"/>
      </w:numPr>
      <w:spacing w:after="120"/>
      <w:outlineLvl w:val="8"/>
    </w:pPr>
    <w:rPr>
      <w:rFonts w:ascii="Palatino Linotype" w:hAnsi="Palatino Linotype" w:cs="Arial"/>
      <w:b/>
      <w:color w:val="333399"/>
      <w:sz w:val="4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F3503"/>
    <w:pPr>
      <w:spacing w:after="120"/>
      <w:ind w:left="720"/>
    </w:pPr>
  </w:style>
  <w:style w:type="numbering" w:styleId="111111">
    <w:name w:val="Outline List 2"/>
    <w:basedOn w:val="NoList"/>
    <w:semiHidden/>
    <w:rsid w:val="00A31C09"/>
    <w:pPr>
      <w:numPr>
        <w:numId w:val="1"/>
      </w:numPr>
    </w:pPr>
  </w:style>
  <w:style w:type="numbering" w:styleId="1ai">
    <w:name w:val="Outline List 1"/>
    <w:basedOn w:val="NoList"/>
    <w:semiHidden/>
    <w:rsid w:val="00A31C09"/>
    <w:pPr>
      <w:numPr>
        <w:numId w:val="2"/>
      </w:numPr>
    </w:pPr>
  </w:style>
  <w:style w:type="numbering" w:styleId="ArticleSection">
    <w:name w:val="Outline List 3"/>
    <w:basedOn w:val="NoList"/>
    <w:semiHidden/>
    <w:rsid w:val="00A31C09"/>
    <w:pPr>
      <w:numPr>
        <w:numId w:val="3"/>
      </w:numPr>
    </w:pPr>
  </w:style>
  <w:style w:type="paragraph" w:styleId="BodyText2">
    <w:name w:val="Body Text 2"/>
    <w:basedOn w:val="Normal"/>
    <w:semiHidden/>
    <w:rsid w:val="00A31C09"/>
    <w:pPr>
      <w:spacing w:after="120" w:line="480" w:lineRule="auto"/>
    </w:pPr>
  </w:style>
  <w:style w:type="paragraph" w:styleId="BodyText3">
    <w:name w:val="Body Text 3"/>
    <w:basedOn w:val="Normal"/>
    <w:semiHidden/>
    <w:rsid w:val="00A31C09"/>
    <w:pPr>
      <w:spacing w:after="120"/>
    </w:pPr>
    <w:rPr>
      <w:sz w:val="16"/>
      <w:szCs w:val="16"/>
    </w:rPr>
  </w:style>
  <w:style w:type="paragraph" w:styleId="BodyTextFirstIndent">
    <w:name w:val="Body Text First Indent"/>
    <w:basedOn w:val="BodyText"/>
    <w:semiHidden/>
    <w:rsid w:val="00A31C09"/>
    <w:pPr>
      <w:ind w:firstLine="210"/>
    </w:pPr>
  </w:style>
  <w:style w:type="paragraph" w:styleId="BodyTextIndent">
    <w:name w:val="Body Text Indent"/>
    <w:rsid w:val="00A31C09"/>
    <w:pPr>
      <w:spacing w:after="120"/>
      <w:ind w:left="1440"/>
    </w:pPr>
    <w:rPr>
      <w:rFonts w:ascii="Arial" w:hAnsi="Arial"/>
      <w:sz w:val="22"/>
      <w:szCs w:val="24"/>
    </w:rPr>
  </w:style>
  <w:style w:type="paragraph" w:styleId="BodyTextFirstIndent2">
    <w:name w:val="Body Text First Indent 2"/>
    <w:basedOn w:val="BodyTextIndent"/>
    <w:semiHidden/>
    <w:rsid w:val="00A31C09"/>
    <w:pPr>
      <w:ind w:firstLine="210"/>
    </w:pPr>
  </w:style>
  <w:style w:type="paragraph" w:styleId="Caption">
    <w:name w:val="caption"/>
    <w:next w:val="BodyText"/>
    <w:link w:val="CaptionChar"/>
    <w:qFormat/>
    <w:rsid w:val="00A31C09"/>
    <w:pPr>
      <w:spacing w:before="60" w:after="240"/>
      <w:ind w:left="720"/>
    </w:pPr>
    <w:rPr>
      <w:rFonts w:ascii="Palatino Linotype" w:hAnsi="Palatino Linotype"/>
      <w:bCs/>
      <w:i/>
      <w:sz w:val="22"/>
    </w:rPr>
  </w:style>
  <w:style w:type="paragraph" w:styleId="E-mailSignature">
    <w:name w:val="E-mail Signature"/>
    <w:basedOn w:val="Normal"/>
    <w:semiHidden/>
    <w:rsid w:val="00A31C09"/>
  </w:style>
  <w:style w:type="character" w:styleId="HTMLAcronym">
    <w:name w:val="HTML Acronym"/>
    <w:basedOn w:val="DefaultParagraphFont"/>
    <w:semiHidden/>
    <w:rsid w:val="00A31C09"/>
  </w:style>
  <w:style w:type="paragraph" w:styleId="HTMLAddress">
    <w:name w:val="HTML Address"/>
    <w:basedOn w:val="Normal"/>
    <w:semiHidden/>
    <w:rsid w:val="00A31C09"/>
    <w:rPr>
      <w:i/>
      <w:iCs/>
    </w:rPr>
  </w:style>
  <w:style w:type="character" w:styleId="HTMLCite">
    <w:name w:val="HTML Cite"/>
    <w:basedOn w:val="DefaultParagraphFont"/>
    <w:semiHidden/>
    <w:rsid w:val="00A31C09"/>
    <w:rPr>
      <w:i/>
      <w:iCs/>
    </w:rPr>
  </w:style>
  <w:style w:type="character" w:styleId="HTMLCode">
    <w:name w:val="HTML Code"/>
    <w:basedOn w:val="DefaultParagraphFont"/>
    <w:semiHidden/>
    <w:rsid w:val="00A31C09"/>
    <w:rPr>
      <w:rFonts w:ascii="Courier New" w:hAnsi="Courier New" w:cs="Courier New"/>
      <w:sz w:val="20"/>
      <w:szCs w:val="20"/>
    </w:rPr>
  </w:style>
  <w:style w:type="character" w:styleId="HTMLDefinition">
    <w:name w:val="HTML Definition"/>
    <w:basedOn w:val="DefaultParagraphFont"/>
    <w:semiHidden/>
    <w:rsid w:val="00A31C09"/>
    <w:rPr>
      <w:i/>
      <w:iCs/>
    </w:rPr>
  </w:style>
  <w:style w:type="character" w:styleId="HTMLKeyboard">
    <w:name w:val="HTML Keyboard"/>
    <w:basedOn w:val="DefaultParagraphFont"/>
    <w:semiHidden/>
    <w:rsid w:val="00A31C09"/>
    <w:rPr>
      <w:rFonts w:ascii="Courier New" w:hAnsi="Courier New" w:cs="Courier New"/>
      <w:sz w:val="20"/>
      <w:szCs w:val="20"/>
    </w:rPr>
  </w:style>
  <w:style w:type="paragraph" w:styleId="HTMLPreformatted">
    <w:name w:val="HTML Preformatted"/>
    <w:basedOn w:val="Normal"/>
    <w:semiHidden/>
    <w:rsid w:val="00A31C09"/>
    <w:rPr>
      <w:rFonts w:ascii="Courier New" w:hAnsi="Courier New" w:cs="Courier New"/>
      <w:sz w:val="20"/>
      <w:szCs w:val="20"/>
    </w:rPr>
  </w:style>
  <w:style w:type="character" w:styleId="HTMLSample">
    <w:name w:val="HTML Sample"/>
    <w:basedOn w:val="DefaultParagraphFont"/>
    <w:semiHidden/>
    <w:rsid w:val="00A31C09"/>
    <w:rPr>
      <w:rFonts w:ascii="Courier New" w:hAnsi="Courier New" w:cs="Courier New"/>
    </w:rPr>
  </w:style>
  <w:style w:type="character" w:styleId="HTMLTypewriter">
    <w:name w:val="HTML Typewriter"/>
    <w:basedOn w:val="DefaultParagraphFont"/>
    <w:semiHidden/>
    <w:rsid w:val="00A31C09"/>
    <w:rPr>
      <w:rFonts w:ascii="Courier New" w:hAnsi="Courier New" w:cs="Courier New"/>
      <w:sz w:val="20"/>
      <w:szCs w:val="20"/>
    </w:rPr>
  </w:style>
  <w:style w:type="character" w:styleId="HTMLVariable">
    <w:name w:val="HTML Variable"/>
    <w:basedOn w:val="DefaultParagraphFont"/>
    <w:semiHidden/>
    <w:rsid w:val="00A31C09"/>
    <w:rPr>
      <w:i/>
      <w:iCs/>
    </w:rPr>
  </w:style>
  <w:style w:type="paragraph" w:styleId="Index1">
    <w:name w:val="index 1"/>
    <w:next w:val="Normal"/>
    <w:uiPriority w:val="99"/>
    <w:rsid w:val="00827861"/>
    <w:pPr>
      <w:ind w:left="220" w:hanging="220"/>
    </w:pPr>
    <w:rPr>
      <w:rFonts w:ascii="Arial" w:hAnsi="Arial"/>
      <w:szCs w:val="18"/>
    </w:rPr>
  </w:style>
  <w:style w:type="paragraph" w:styleId="Index2">
    <w:name w:val="index 2"/>
    <w:next w:val="Normal"/>
    <w:uiPriority w:val="99"/>
    <w:rsid w:val="00EB74F2"/>
    <w:pPr>
      <w:ind w:left="440" w:hanging="220"/>
    </w:pPr>
    <w:rPr>
      <w:rFonts w:ascii="Arial" w:hAnsi="Arial"/>
      <w:sz w:val="18"/>
      <w:szCs w:val="18"/>
    </w:rPr>
  </w:style>
  <w:style w:type="paragraph" w:styleId="Index3">
    <w:name w:val="index 3"/>
    <w:next w:val="Normal"/>
    <w:rsid w:val="00EB74F2"/>
    <w:pPr>
      <w:ind w:left="660" w:hanging="220"/>
    </w:pPr>
    <w:rPr>
      <w:rFonts w:ascii="Arial" w:hAnsi="Arial"/>
      <w:sz w:val="18"/>
      <w:szCs w:val="18"/>
    </w:rPr>
  </w:style>
  <w:style w:type="paragraph" w:styleId="TOC4">
    <w:name w:val="toc 4"/>
    <w:basedOn w:val="Normal"/>
    <w:next w:val="Normal"/>
    <w:uiPriority w:val="39"/>
    <w:rsid w:val="00EF4FBE"/>
    <w:pPr>
      <w:ind w:left="720"/>
    </w:pPr>
    <w:rPr>
      <w:sz w:val="20"/>
    </w:rPr>
  </w:style>
  <w:style w:type="paragraph" w:styleId="List">
    <w:name w:val="List"/>
    <w:basedOn w:val="Normal"/>
    <w:semiHidden/>
    <w:rsid w:val="00A31C09"/>
    <w:pPr>
      <w:ind w:left="360" w:hanging="360"/>
    </w:pPr>
  </w:style>
  <w:style w:type="paragraph" w:styleId="List2">
    <w:name w:val="List 2"/>
    <w:basedOn w:val="Normal"/>
    <w:semiHidden/>
    <w:rsid w:val="00A31C09"/>
    <w:pPr>
      <w:ind w:left="720" w:hanging="360"/>
    </w:pPr>
  </w:style>
  <w:style w:type="paragraph" w:styleId="List3">
    <w:name w:val="List 3"/>
    <w:basedOn w:val="Normal"/>
    <w:semiHidden/>
    <w:rsid w:val="00A31C09"/>
    <w:pPr>
      <w:ind w:left="1080" w:hanging="360"/>
    </w:pPr>
  </w:style>
  <w:style w:type="paragraph" w:styleId="List4">
    <w:name w:val="List 4"/>
    <w:basedOn w:val="Normal"/>
    <w:semiHidden/>
    <w:rsid w:val="00A31C09"/>
    <w:pPr>
      <w:ind w:left="1440" w:hanging="360"/>
    </w:pPr>
  </w:style>
  <w:style w:type="paragraph" w:styleId="List5">
    <w:name w:val="List 5"/>
    <w:basedOn w:val="Normal"/>
    <w:semiHidden/>
    <w:rsid w:val="00A31C09"/>
    <w:pPr>
      <w:ind w:left="1800" w:hanging="360"/>
    </w:pPr>
  </w:style>
  <w:style w:type="paragraph" w:styleId="NormalWeb">
    <w:name w:val="Normal (Web)"/>
    <w:basedOn w:val="Normal"/>
    <w:semiHidden/>
    <w:rsid w:val="00A31C09"/>
  </w:style>
  <w:style w:type="paragraph" w:styleId="NoteHeading">
    <w:name w:val="Note Heading"/>
    <w:basedOn w:val="Normal"/>
    <w:next w:val="Normal"/>
    <w:semiHidden/>
    <w:rsid w:val="00A31C09"/>
  </w:style>
  <w:style w:type="table" w:styleId="Table3Deffects1">
    <w:name w:val="Table 3D effects 1"/>
    <w:basedOn w:val="TableNormal"/>
    <w:semiHidden/>
    <w:rsid w:val="00A31C0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31C0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31C0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31C0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31C0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31C0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31C0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31C0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31C0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31C0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31C0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31C0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31C0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31C0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31C0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31C0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31C0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31C0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31C0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31C0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31C0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31C0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31C0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31C0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A31C09"/>
    <w:pPr>
      <w:ind w:left="240" w:hanging="240"/>
    </w:pPr>
  </w:style>
  <w:style w:type="paragraph" w:styleId="TableofFigures">
    <w:name w:val="table of figures"/>
    <w:basedOn w:val="Normal"/>
    <w:next w:val="Normal"/>
    <w:semiHidden/>
    <w:rsid w:val="00A31C09"/>
  </w:style>
  <w:style w:type="table" w:styleId="TableProfessional">
    <w:name w:val="Table Professional"/>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31C0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31C0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31C0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31C0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31C0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A31C0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31C0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31C0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next w:val="Normal"/>
    <w:uiPriority w:val="39"/>
    <w:rsid w:val="00FA792D"/>
    <w:pPr>
      <w:spacing w:before="120"/>
    </w:pPr>
    <w:rPr>
      <w:rFonts w:ascii="Palatino Linotype" w:hAnsi="Palatino Linotype"/>
      <w:b/>
      <w:sz w:val="24"/>
      <w:szCs w:val="24"/>
    </w:rPr>
  </w:style>
  <w:style w:type="paragraph" w:styleId="TOC2">
    <w:name w:val="toc 2"/>
    <w:basedOn w:val="Normal"/>
    <w:next w:val="Normal"/>
    <w:uiPriority w:val="39"/>
    <w:rsid w:val="00FA792D"/>
    <w:pPr>
      <w:ind w:left="360"/>
    </w:pPr>
    <w:rPr>
      <w:sz w:val="20"/>
    </w:rPr>
  </w:style>
  <w:style w:type="paragraph" w:styleId="TOC3">
    <w:name w:val="toc 3"/>
    <w:basedOn w:val="Normal"/>
    <w:next w:val="Normal"/>
    <w:uiPriority w:val="39"/>
    <w:rsid w:val="00FA792D"/>
    <w:pPr>
      <w:ind w:left="720"/>
    </w:pPr>
    <w:rPr>
      <w:sz w:val="20"/>
    </w:rPr>
  </w:style>
  <w:style w:type="paragraph" w:styleId="Title">
    <w:name w:val="Title"/>
    <w:next w:val="Normal"/>
    <w:qFormat/>
    <w:rsid w:val="00E303B5"/>
    <w:pPr>
      <w:pageBreakBefore/>
      <w:spacing w:after="120"/>
      <w:outlineLvl w:val="0"/>
    </w:pPr>
    <w:rPr>
      <w:rFonts w:ascii="Palatino Linotype" w:hAnsi="Palatino Linotype" w:cs="Arial"/>
      <w:b/>
      <w:bCs/>
      <w:color w:val="333399"/>
      <w:kern w:val="28"/>
      <w:sz w:val="48"/>
      <w:szCs w:val="32"/>
    </w:rPr>
  </w:style>
  <w:style w:type="paragraph" w:styleId="BlockText">
    <w:name w:val="Block Text"/>
    <w:basedOn w:val="Normal"/>
    <w:rsid w:val="00A31C09"/>
    <w:pPr>
      <w:spacing w:after="120"/>
      <w:ind w:left="1080" w:right="1080"/>
    </w:pPr>
    <w:rPr>
      <w:rFonts w:ascii="Palatino Linotype" w:hAnsi="Palatino Linotype"/>
      <w:i/>
    </w:rPr>
  </w:style>
  <w:style w:type="paragraph" w:styleId="BodyTextIndent2">
    <w:name w:val="Body Text Indent 2"/>
    <w:basedOn w:val="Normal"/>
    <w:link w:val="BodyTextIndent2Char"/>
    <w:rsid w:val="00A31C09"/>
    <w:pPr>
      <w:spacing w:after="120"/>
      <w:ind w:left="1800"/>
    </w:pPr>
  </w:style>
  <w:style w:type="paragraph" w:styleId="BodyTextIndent3">
    <w:name w:val="Body Text Indent 3"/>
    <w:basedOn w:val="Normal"/>
    <w:semiHidden/>
    <w:rsid w:val="00A31C09"/>
    <w:pPr>
      <w:spacing w:after="120"/>
      <w:ind w:left="1080"/>
    </w:pPr>
    <w:rPr>
      <w:szCs w:val="16"/>
    </w:rPr>
  </w:style>
  <w:style w:type="paragraph" w:customStyle="1" w:styleId="CoverGraphicRight">
    <w:name w:val="CoverGraphicRight"/>
    <w:basedOn w:val="Normal"/>
    <w:rsid w:val="005C71C7"/>
    <w:pPr>
      <w:jc w:val="right"/>
    </w:pPr>
    <w:rPr>
      <w:b/>
      <w:sz w:val="20"/>
    </w:rPr>
  </w:style>
  <w:style w:type="character" w:customStyle="1" w:styleId="AuthorNoteBlueBold">
    <w:name w:val="AuthorNoteBlueBold"/>
    <w:basedOn w:val="AuthorNoteBlue"/>
    <w:rsid w:val="008D6A76"/>
    <w:rPr>
      <w:b/>
    </w:rPr>
  </w:style>
  <w:style w:type="character" w:customStyle="1" w:styleId="AuthorNoteRedBold">
    <w:name w:val="AuthorNoteRedBold"/>
    <w:basedOn w:val="AuthorNoteBlue"/>
    <w:rsid w:val="008D6A76"/>
    <w:rPr>
      <w:b/>
      <w:color w:val="FF0000"/>
    </w:rPr>
  </w:style>
  <w:style w:type="paragraph" w:styleId="Footer">
    <w:name w:val="footer"/>
    <w:basedOn w:val="Normal"/>
    <w:rsid w:val="00A31C09"/>
    <w:pPr>
      <w:tabs>
        <w:tab w:val="center" w:pos="4320"/>
        <w:tab w:val="right" w:pos="8856"/>
      </w:tabs>
    </w:pPr>
    <w:rPr>
      <w:sz w:val="20"/>
    </w:rPr>
  </w:style>
  <w:style w:type="paragraph" w:styleId="Header">
    <w:name w:val="header"/>
    <w:rsid w:val="005F4039"/>
    <w:pPr>
      <w:pBdr>
        <w:bottom w:val="single" w:sz="4" w:space="1" w:color="999999"/>
      </w:pBdr>
      <w:tabs>
        <w:tab w:val="right" w:pos="8856"/>
      </w:tabs>
    </w:pPr>
    <w:rPr>
      <w:rFonts w:ascii="Arial" w:hAnsi="Arial"/>
      <w:i/>
      <w:szCs w:val="24"/>
    </w:rPr>
  </w:style>
  <w:style w:type="paragraph" w:customStyle="1" w:styleId="CopyrightText">
    <w:name w:val="CopyrightText"/>
    <w:rsid w:val="008D6A76"/>
    <w:pPr>
      <w:spacing w:after="120"/>
    </w:pPr>
    <w:rPr>
      <w:rFonts w:ascii="Arial" w:hAnsi="Arial"/>
      <w:sz w:val="22"/>
      <w:szCs w:val="24"/>
    </w:rPr>
  </w:style>
  <w:style w:type="paragraph" w:customStyle="1" w:styleId="CodePara2">
    <w:name w:val="CodePara2"/>
    <w:basedOn w:val="CodePara1"/>
    <w:link w:val="CodePara2Char"/>
    <w:rsid w:val="00A54F40"/>
    <w:pPr>
      <w:ind w:left="360"/>
    </w:pPr>
  </w:style>
  <w:style w:type="paragraph" w:styleId="ListBullet">
    <w:name w:val="List Bullet"/>
    <w:basedOn w:val="Normal"/>
    <w:rsid w:val="000F3503"/>
    <w:pPr>
      <w:numPr>
        <w:numId w:val="15"/>
      </w:numPr>
      <w:spacing w:after="120"/>
    </w:pPr>
  </w:style>
  <w:style w:type="paragraph" w:styleId="ListBullet2">
    <w:name w:val="List Bullet 2"/>
    <w:basedOn w:val="Normal"/>
    <w:rsid w:val="00F7608E"/>
    <w:pPr>
      <w:numPr>
        <w:numId w:val="16"/>
      </w:numPr>
      <w:spacing w:after="120"/>
    </w:pPr>
  </w:style>
  <w:style w:type="paragraph" w:styleId="ListBullet3">
    <w:name w:val="List Bullet 3"/>
    <w:basedOn w:val="Normal"/>
    <w:rsid w:val="00A31C09"/>
    <w:pPr>
      <w:numPr>
        <w:numId w:val="6"/>
      </w:numPr>
      <w:spacing w:after="120"/>
    </w:pPr>
  </w:style>
  <w:style w:type="paragraph" w:styleId="ListBullet4">
    <w:name w:val="List Bullet 4"/>
    <w:basedOn w:val="Normal"/>
    <w:semiHidden/>
    <w:rsid w:val="00A31C09"/>
    <w:pPr>
      <w:numPr>
        <w:numId w:val="7"/>
      </w:numPr>
      <w:spacing w:after="120"/>
    </w:pPr>
  </w:style>
  <w:style w:type="paragraph" w:styleId="ListBullet5">
    <w:name w:val="List Bullet 5"/>
    <w:basedOn w:val="Normal"/>
    <w:semiHidden/>
    <w:rsid w:val="00A31C09"/>
    <w:pPr>
      <w:numPr>
        <w:numId w:val="8"/>
      </w:numPr>
      <w:spacing w:after="120"/>
    </w:pPr>
  </w:style>
  <w:style w:type="paragraph" w:styleId="ListContinue">
    <w:name w:val="List Continue"/>
    <w:basedOn w:val="Normal"/>
    <w:semiHidden/>
    <w:rsid w:val="00A31C09"/>
    <w:pPr>
      <w:spacing w:after="120"/>
      <w:ind w:left="360"/>
    </w:pPr>
  </w:style>
  <w:style w:type="paragraph" w:styleId="ListContinue2">
    <w:name w:val="List Continue 2"/>
    <w:basedOn w:val="Normal"/>
    <w:semiHidden/>
    <w:rsid w:val="00A31C09"/>
    <w:pPr>
      <w:spacing w:after="120"/>
      <w:ind w:left="720"/>
    </w:pPr>
  </w:style>
  <w:style w:type="paragraph" w:styleId="ListContinue3">
    <w:name w:val="List Continue 3"/>
    <w:basedOn w:val="Normal"/>
    <w:semiHidden/>
    <w:rsid w:val="00A31C09"/>
    <w:pPr>
      <w:spacing w:after="120"/>
      <w:ind w:left="1080"/>
    </w:pPr>
  </w:style>
  <w:style w:type="paragraph" w:styleId="ListContinue4">
    <w:name w:val="List Continue 4"/>
    <w:basedOn w:val="Normal"/>
    <w:semiHidden/>
    <w:rsid w:val="00A31C09"/>
    <w:pPr>
      <w:spacing w:after="120"/>
      <w:ind w:left="1440"/>
    </w:pPr>
  </w:style>
  <w:style w:type="paragraph" w:styleId="ListContinue5">
    <w:name w:val="List Continue 5"/>
    <w:basedOn w:val="Normal"/>
    <w:semiHidden/>
    <w:rsid w:val="00A31C09"/>
    <w:pPr>
      <w:spacing w:after="120"/>
      <w:ind w:left="1800"/>
    </w:pPr>
  </w:style>
  <w:style w:type="paragraph" w:styleId="ListNumber">
    <w:name w:val="List Number"/>
    <w:basedOn w:val="Normal"/>
    <w:link w:val="ListNumberChar"/>
    <w:rsid w:val="00F7608E"/>
    <w:pPr>
      <w:numPr>
        <w:numId w:val="20"/>
      </w:numPr>
      <w:spacing w:after="120"/>
    </w:pPr>
  </w:style>
  <w:style w:type="paragraph" w:styleId="ListNumber2">
    <w:name w:val="List Number 2"/>
    <w:basedOn w:val="Normal"/>
    <w:rsid w:val="00F7608E"/>
    <w:pPr>
      <w:numPr>
        <w:numId w:val="22"/>
      </w:numPr>
      <w:spacing w:after="120"/>
    </w:pPr>
  </w:style>
  <w:style w:type="paragraph" w:styleId="ListNumber3">
    <w:name w:val="List Number 3"/>
    <w:basedOn w:val="Normal"/>
    <w:semiHidden/>
    <w:rsid w:val="00F7608E"/>
    <w:pPr>
      <w:numPr>
        <w:numId w:val="17"/>
      </w:numPr>
    </w:pPr>
  </w:style>
  <w:style w:type="paragraph" w:styleId="ListNumber4">
    <w:name w:val="List Number 4"/>
    <w:basedOn w:val="Normal"/>
    <w:semiHidden/>
    <w:rsid w:val="00F7608E"/>
    <w:pPr>
      <w:numPr>
        <w:numId w:val="18"/>
      </w:numPr>
    </w:pPr>
  </w:style>
  <w:style w:type="paragraph" w:styleId="ListNumber5">
    <w:name w:val="List Number 5"/>
    <w:basedOn w:val="Normal"/>
    <w:semiHidden/>
    <w:rsid w:val="00A31C09"/>
    <w:pPr>
      <w:numPr>
        <w:numId w:val="9"/>
      </w:numPr>
    </w:pPr>
  </w:style>
  <w:style w:type="paragraph" w:customStyle="1" w:styleId="TableText">
    <w:name w:val="TableText"/>
    <w:link w:val="TableTextChar"/>
    <w:rsid w:val="00D039D0"/>
    <w:pPr>
      <w:spacing w:before="60" w:after="60"/>
    </w:pPr>
    <w:rPr>
      <w:rFonts w:ascii="Arial" w:hAnsi="Arial"/>
      <w:szCs w:val="24"/>
    </w:rPr>
  </w:style>
  <w:style w:type="paragraph" w:customStyle="1" w:styleId="TableHeader">
    <w:name w:val="TableHeader"/>
    <w:basedOn w:val="TableText"/>
    <w:rsid w:val="00A31C09"/>
    <w:pPr>
      <w:keepNext/>
      <w:spacing w:after="0"/>
    </w:pPr>
    <w:rPr>
      <w:b/>
      <w:i/>
      <w:sz w:val="22"/>
    </w:rPr>
  </w:style>
  <w:style w:type="paragraph" w:customStyle="1" w:styleId="CoverTitle">
    <w:name w:val="CoverTitle"/>
    <w:rsid w:val="00A31C09"/>
    <w:pPr>
      <w:spacing w:before="360"/>
      <w:jc w:val="right"/>
    </w:pPr>
    <w:rPr>
      <w:rFonts w:ascii="Palatino Linotype" w:hAnsi="Palatino Linotype" w:cs="Arial"/>
      <w:b/>
      <w:smallCaps/>
      <w:color w:val="333399"/>
      <w:spacing w:val="20"/>
      <w:kern w:val="64"/>
      <w:sz w:val="64"/>
      <w:szCs w:val="64"/>
    </w:rPr>
  </w:style>
  <w:style w:type="paragraph" w:customStyle="1" w:styleId="NCICBName">
    <w:name w:val="NCICB_Name"/>
    <w:semiHidden/>
    <w:rsid w:val="0071753E"/>
    <w:pPr>
      <w:ind w:left="216"/>
    </w:pPr>
    <w:rPr>
      <w:rFonts w:ascii="Arial" w:hAnsi="Arial"/>
      <w:sz w:val="22"/>
      <w:szCs w:val="24"/>
    </w:rPr>
  </w:style>
  <w:style w:type="paragraph" w:customStyle="1" w:styleId="CoverDateSaved">
    <w:name w:val="CoverDateSaved"/>
    <w:next w:val="Normal"/>
    <w:rsid w:val="00A31C09"/>
    <w:pPr>
      <w:tabs>
        <w:tab w:val="right" w:pos="8928"/>
      </w:tabs>
    </w:pPr>
    <w:rPr>
      <w:rFonts w:ascii="Arial" w:hAnsi="Arial"/>
      <w:szCs w:val="24"/>
    </w:rPr>
  </w:style>
  <w:style w:type="paragraph" w:customStyle="1" w:styleId="TitleCopyright">
    <w:name w:val="TitleCopyright"/>
    <w:next w:val="BodyText"/>
    <w:rsid w:val="00A31C09"/>
    <w:pPr>
      <w:keepNext/>
      <w:pageBreakBefore/>
      <w:spacing w:after="240"/>
    </w:pPr>
    <w:rPr>
      <w:rFonts w:ascii="Palatino Linotype" w:hAnsi="Palatino Linotype"/>
      <w:b/>
      <w:color w:val="333399"/>
      <w:sz w:val="48"/>
      <w:szCs w:val="24"/>
    </w:rPr>
  </w:style>
  <w:style w:type="character" w:customStyle="1" w:styleId="Subscript">
    <w:name w:val="Subscript"/>
    <w:basedOn w:val="DefaultParagraphFont"/>
    <w:rsid w:val="00905C28"/>
    <w:rPr>
      <w:rFonts w:ascii="Times New Roman" w:hAnsi="Times New Roman" w:cs="Arial"/>
      <w:dstrike w:val="0"/>
      <w:vertAlign w:val="subscript"/>
    </w:rPr>
  </w:style>
  <w:style w:type="character" w:styleId="Strong">
    <w:name w:val="Strong"/>
    <w:basedOn w:val="DefaultParagraphFont"/>
    <w:qFormat/>
    <w:rsid w:val="00A31C09"/>
    <w:rPr>
      <w:b/>
      <w:bCs/>
    </w:rPr>
  </w:style>
  <w:style w:type="paragraph" w:customStyle="1" w:styleId="Code">
    <w:name w:val="Code"/>
    <w:basedOn w:val="Normal"/>
    <w:link w:val="CodeChar"/>
    <w:rsid w:val="00486678"/>
    <w:pPr>
      <w:keepLines/>
      <w:pBdr>
        <w:top w:val="single" w:sz="4" w:space="3" w:color="auto"/>
        <w:bottom w:val="single" w:sz="4" w:space="3" w:color="auto"/>
      </w:pBdr>
      <w:shd w:val="clear" w:color="auto" w:fill="D9D9D9"/>
      <w:spacing w:after="120"/>
      <w:ind w:left="720"/>
      <w:contextualSpacing/>
    </w:pPr>
    <w:rPr>
      <w:rFonts w:ascii="Courier New" w:hAnsi="Courier New"/>
      <w:sz w:val="18"/>
    </w:rPr>
  </w:style>
  <w:style w:type="paragraph" w:customStyle="1" w:styleId="TitleTOC">
    <w:name w:val="TitleTOC"/>
    <w:next w:val="Normal"/>
    <w:rsid w:val="00E303B5"/>
    <w:pPr>
      <w:pageBreakBefore/>
      <w:spacing w:after="60"/>
    </w:pPr>
    <w:rPr>
      <w:rFonts w:ascii="Palatino Linotype" w:hAnsi="Palatino Linotype"/>
      <w:b/>
      <w:color w:val="333399"/>
      <w:sz w:val="48"/>
      <w:szCs w:val="24"/>
    </w:rPr>
  </w:style>
  <w:style w:type="character" w:styleId="Hyperlink">
    <w:name w:val="Hyperlink"/>
    <w:basedOn w:val="DefaultParagraphFont"/>
    <w:uiPriority w:val="99"/>
    <w:rsid w:val="00A31C09"/>
    <w:rPr>
      <w:color w:val="0000FF"/>
      <w:u w:val="single"/>
    </w:rPr>
  </w:style>
  <w:style w:type="character" w:styleId="Emphasis">
    <w:name w:val="Emphasis"/>
    <w:basedOn w:val="DefaultParagraphFont"/>
    <w:qFormat/>
    <w:rsid w:val="00D41F43"/>
    <w:rPr>
      <w:i/>
      <w:iCs/>
    </w:rPr>
  </w:style>
  <w:style w:type="character" w:styleId="PageNumber">
    <w:name w:val="page number"/>
    <w:basedOn w:val="DefaultParagraphFont"/>
    <w:semiHidden/>
    <w:rsid w:val="00A31C09"/>
  </w:style>
  <w:style w:type="paragraph" w:customStyle="1" w:styleId="TableTextIndent">
    <w:name w:val="TableTextIndent"/>
    <w:basedOn w:val="TableText"/>
    <w:rsid w:val="00A31C09"/>
    <w:pPr>
      <w:ind w:left="216"/>
    </w:pPr>
  </w:style>
  <w:style w:type="character" w:customStyle="1" w:styleId="Bold">
    <w:name w:val="Bold"/>
    <w:basedOn w:val="DefaultParagraphFont"/>
    <w:rsid w:val="000F3503"/>
    <w:rPr>
      <w:b/>
    </w:rPr>
  </w:style>
  <w:style w:type="character" w:customStyle="1" w:styleId="CodeChar0">
    <w:name w:val="CodeChar"/>
    <w:basedOn w:val="DefaultParagraphFont"/>
    <w:rsid w:val="00D11B65"/>
    <w:rPr>
      <w:rFonts w:ascii="Courier New" w:hAnsi="Courier New"/>
    </w:rPr>
  </w:style>
  <w:style w:type="character" w:customStyle="1" w:styleId="CodeTextEntryChar">
    <w:name w:val="CodeTextEntryChar"/>
    <w:basedOn w:val="CodeChar0"/>
    <w:rsid w:val="00A31C09"/>
    <w:rPr>
      <w:b/>
      <w:i/>
    </w:rPr>
  </w:style>
  <w:style w:type="character" w:customStyle="1" w:styleId="Keypress">
    <w:name w:val="Keypress"/>
    <w:basedOn w:val="DefaultParagraphFont"/>
    <w:rsid w:val="00A31C09"/>
    <w:rPr>
      <w:smallCaps/>
    </w:rPr>
  </w:style>
  <w:style w:type="paragraph" w:customStyle="1" w:styleId="CompanyNamePara">
    <w:name w:val="CompanyNamePara"/>
    <w:rsid w:val="00A31C09"/>
    <w:pPr>
      <w:numPr>
        <w:numId w:val="4"/>
      </w:numPr>
      <w:spacing w:after="60"/>
    </w:pPr>
    <w:rPr>
      <w:rFonts w:ascii="Arial" w:hAnsi="Arial"/>
      <w:szCs w:val="24"/>
    </w:rPr>
  </w:style>
  <w:style w:type="paragraph" w:customStyle="1" w:styleId="NoteInList">
    <w:name w:val="NoteInList"/>
    <w:next w:val="Normal"/>
    <w:rsid w:val="00A31C09"/>
    <w:pPr>
      <w:spacing w:after="120"/>
      <w:ind w:left="2160" w:hanging="720"/>
    </w:pPr>
    <w:rPr>
      <w:rFonts w:ascii="Palatino Linotype" w:hAnsi="Palatino Linotype"/>
      <w:sz w:val="22"/>
      <w:szCs w:val="24"/>
    </w:rPr>
  </w:style>
  <w:style w:type="paragraph" w:customStyle="1" w:styleId="TopicHeading">
    <w:name w:val="TopicHeading"/>
    <w:next w:val="ListBullet"/>
    <w:rsid w:val="00A31C09"/>
    <w:pPr>
      <w:ind w:left="720"/>
    </w:pPr>
    <w:rPr>
      <w:rFonts w:ascii="Arial" w:hAnsi="Arial"/>
      <w:b/>
      <w:color w:val="333399"/>
      <w:sz w:val="24"/>
      <w:szCs w:val="24"/>
    </w:rPr>
  </w:style>
  <w:style w:type="paragraph" w:customStyle="1" w:styleId="NoteMainbody">
    <w:name w:val="NoteMainbody"/>
    <w:next w:val="BodyText"/>
    <w:rsid w:val="00D41F43"/>
    <w:pPr>
      <w:spacing w:after="120"/>
      <w:ind w:left="720" w:hanging="720"/>
    </w:pPr>
    <w:rPr>
      <w:rFonts w:ascii="Palatino Linotype" w:hAnsi="Palatino Linotype"/>
      <w:sz w:val="22"/>
      <w:szCs w:val="24"/>
    </w:rPr>
  </w:style>
  <w:style w:type="paragraph" w:customStyle="1" w:styleId="SpacerPara">
    <w:name w:val="SpacerPara"/>
    <w:rsid w:val="00A31C09"/>
    <w:rPr>
      <w:rFonts w:ascii="Arial" w:hAnsi="Arial"/>
      <w:sz w:val="12"/>
      <w:szCs w:val="24"/>
    </w:rPr>
  </w:style>
  <w:style w:type="paragraph" w:customStyle="1" w:styleId="Callout">
    <w:name w:val="Callout"/>
    <w:rsid w:val="00A31C09"/>
    <w:rPr>
      <w:rFonts w:ascii="Arial" w:hAnsi="Arial"/>
      <w:sz w:val="18"/>
      <w:szCs w:val="24"/>
    </w:rPr>
  </w:style>
  <w:style w:type="paragraph" w:customStyle="1" w:styleId="CaptionIndent">
    <w:name w:val="CaptionIndent"/>
    <w:basedOn w:val="Caption"/>
    <w:next w:val="BodyText"/>
    <w:rsid w:val="00A31C09"/>
    <w:pPr>
      <w:ind w:left="1440"/>
    </w:pPr>
  </w:style>
  <w:style w:type="paragraph" w:customStyle="1" w:styleId="CodePara1">
    <w:name w:val="CodePara1"/>
    <w:link w:val="CodePara1Char"/>
    <w:rsid w:val="00A54F40"/>
    <w:rPr>
      <w:rFonts w:ascii="Courier New" w:hAnsi="Courier New"/>
      <w:szCs w:val="24"/>
    </w:rPr>
  </w:style>
  <w:style w:type="paragraph" w:customStyle="1" w:styleId="CodePara7">
    <w:name w:val="CodePara7"/>
    <w:basedOn w:val="CodePara1"/>
    <w:link w:val="CodePara7Char"/>
    <w:rsid w:val="00086444"/>
    <w:pPr>
      <w:ind w:left="2160"/>
    </w:pPr>
  </w:style>
  <w:style w:type="paragraph" w:customStyle="1" w:styleId="TableBullet">
    <w:name w:val="TableBullet"/>
    <w:rsid w:val="00A31C09"/>
    <w:pPr>
      <w:numPr>
        <w:numId w:val="10"/>
      </w:numPr>
      <w:spacing w:after="60"/>
    </w:pPr>
    <w:rPr>
      <w:rFonts w:ascii="Arial" w:hAnsi="Arial"/>
      <w:szCs w:val="24"/>
    </w:rPr>
  </w:style>
  <w:style w:type="paragraph" w:customStyle="1" w:styleId="TableListNumber">
    <w:name w:val="TableListNumber"/>
    <w:rsid w:val="00A31C09"/>
    <w:pPr>
      <w:numPr>
        <w:numId w:val="11"/>
      </w:numPr>
      <w:spacing w:after="60"/>
    </w:pPr>
    <w:rPr>
      <w:rFonts w:ascii="Arial" w:hAnsi="Arial"/>
      <w:szCs w:val="24"/>
    </w:rPr>
  </w:style>
  <w:style w:type="character" w:customStyle="1" w:styleId="CodeCharacter">
    <w:name w:val="Code Character"/>
    <w:basedOn w:val="DefaultParagraphFont"/>
    <w:rsid w:val="000F3503"/>
    <w:rPr>
      <w:rFonts w:ascii="Courier New" w:hAnsi="Courier New" w:cs="Courier New"/>
      <w:bCs/>
      <w:sz w:val="18"/>
      <w:szCs w:val="18"/>
    </w:rPr>
  </w:style>
  <w:style w:type="paragraph" w:customStyle="1" w:styleId="BodyTextKWN">
    <w:name w:val="BodyTextKWN"/>
    <w:basedOn w:val="BodyText"/>
    <w:rsid w:val="00A31C09"/>
    <w:pPr>
      <w:keepNext/>
    </w:pPr>
  </w:style>
  <w:style w:type="paragraph" w:customStyle="1" w:styleId="GraphicAnchorMain">
    <w:name w:val="GraphicAnchorMain"/>
    <w:next w:val="Caption"/>
    <w:rsid w:val="00A31C09"/>
    <w:pPr>
      <w:keepNext/>
      <w:spacing w:before="240"/>
    </w:pPr>
    <w:rPr>
      <w:rFonts w:ascii="Arial" w:hAnsi="Arial"/>
      <w:sz w:val="22"/>
      <w:szCs w:val="24"/>
    </w:rPr>
  </w:style>
  <w:style w:type="paragraph" w:customStyle="1" w:styleId="GraphicAnchorStep">
    <w:name w:val="GraphicAnchorStep"/>
    <w:basedOn w:val="GraphicAnchorMain"/>
    <w:next w:val="CaptionIndent"/>
    <w:rsid w:val="00A31C09"/>
    <w:pPr>
      <w:ind w:left="1440"/>
    </w:pPr>
  </w:style>
  <w:style w:type="paragraph" w:customStyle="1" w:styleId="GraphicAnchorMainIndent">
    <w:name w:val="GraphicAnchorMainIndent"/>
    <w:basedOn w:val="GraphicAnchorMain"/>
    <w:next w:val="Caption"/>
    <w:rsid w:val="00A31C09"/>
    <w:pPr>
      <w:ind w:left="720"/>
    </w:pPr>
  </w:style>
  <w:style w:type="paragraph" w:customStyle="1" w:styleId="BodyTextIndentKWN">
    <w:name w:val="BodyTextIndentKWN"/>
    <w:basedOn w:val="BodyTextIndent"/>
    <w:rsid w:val="00A31C09"/>
    <w:pPr>
      <w:keepNext/>
    </w:pPr>
  </w:style>
  <w:style w:type="paragraph" w:customStyle="1" w:styleId="WarningIndent">
    <w:name w:val="Warning Indent"/>
    <w:basedOn w:val="NoteInList"/>
    <w:rsid w:val="00A31C09"/>
    <w:pPr>
      <w:ind w:left="2592" w:hanging="1152"/>
    </w:pPr>
  </w:style>
  <w:style w:type="paragraph" w:styleId="BalloonText">
    <w:name w:val="Balloon Text"/>
    <w:basedOn w:val="Normal"/>
    <w:semiHidden/>
    <w:rsid w:val="00A31C09"/>
    <w:rPr>
      <w:rFonts w:ascii="Tahoma" w:hAnsi="Tahoma" w:cs="Tahoma"/>
      <w:sz w:val="16"/>
      <w:szCs w:val="16"/>
    </w:rPr>
  </w:style>
  <w:style w:type="paragraph" w:customStyle="1" w:styleId="BodyTextNoSpace">
    <w:name w:val="BodyText NoSpace"/>
    <w:basedOn w:val="BodyText"/>
    <w:next w:val="BodyText"/>
    <w:rsid w:val="00A31C09"/>
    <w:pPr>
      <w:spacing w:after="60"/>
    </w:pPr>
  </w:style>
  <w:style w:type="character" w:styleId="CommentReference">
    <w:name w:val="annotation reference"/>
    <w:basedOn w:val="DefaultParagraphFont"/>
    <w:semiHidden/>
    <w:rsid w:val="00A31C09"/>
    <w:rPr>
      <w:sz w:val="16"/>
      <w:szCs w:val="16"/>
    </w:rPr>
  </w:style>
  <w:style w:type="paragraph" w:styleId="CommentText">
    <w:name w:val="annotation text"/>
    <w:basedOn w:val="Normal"/>
    <w:semiHidden/>
    <w:rsid w:val="00A31C09"/>
    <w:rPr>
      <w:sz w:val="20"/>
      <w:szCs w:val="20"/>
    </w:rPr>
  </w:style>
  <w:style w:type="paragraph" w:styleId="CommentSubject">
    <w:name w:val="annotation subject"/>
    <w:basedOn w:val="CommentText"/>
    <w:next w:val="CommentText"/>
    <w:semiHidden/>
    <w:rsid w:val="00A31C09"/>
    <w:rPr>
      <w:b/>
      <w:bCs/>
    </w:rPr>
  </w:style>
  <w:style w:type="character" w:styleId="FollowedHyperlink">
    <w:name w:val="FollowedHyperlink"/>
    <w:basedOn w:val="DefaultParagraphFont"/>
    <w:rsid w:val="00A31C09"/>
    <w:rPr>
      <w:color w:val="800080"/>
      <w:u w:val="single"/>
    </w:rPr>
  </w:style>
  <w:style w:type="character" w:customStyle="1" w:styleId="IconPosition">
    <w:name w:val="IconPosition"/>
    <w:basedOn w:val="DefaultParagraphFont"/>
    <w:rsid w:val="00A31C09"/>
    <w:rPr>
      <w:position w:val="-10"/>
    </w:rPr>
  </w:style>
  <w:style w:type="paragraph" w:styleId="Index4">
    <w:name w:val="index 4"/>
    <w:basedOn w:val="Normal"/>
    <w:next w:val="Normal"/>
    <w:autoRedefine/>
    <w:semiHidden/>
    <w:rsid w:val="00A31C09"/>
    <w:pPr>
      <w:ind w:left="880" w:hanging="220"/>
    </w:pPr>
    <w:rPr>
      <w:rFonts w:ascii="Times New Roman" w:hAnsi="Times New Roman"/>
      <w:sz w:val="18"/>
      <w:szCs w:val="18"/>
    </w:rPr>
  </w:style>
  <w:style w:type="paragraph" w:styleId="Index5">
    <w:name w:val="index 5"/>
    <w:basedOn w:val="Normal"/>
    <w:next w:val="Normal"/>
    <w:autoRedefine/>
    <w:semiHidden/>
    <w:rsid w:val="00A31C09"/>
    <w:pPr>
      <w:ind w:left="1100" w:hanging="220"/>
    </w:pPr>
    <w:rPr>
      <w:rFonts w:ascii="Times New Roman" w:hAnsi="Times New Roman"/>
      <w:sz w:val="18"/>
      <w:szCs w:val="18"/>
    </w:rPr>
  </w:style>
  <w:style w:type="paragraph" w:styleId="Index6">
    <w:name w:val="index 6"/>
    <w:basedOn w:val="Normal"/>
    <w:next w:val="Normal"/>
    <w:autoRedefine/>
    <w:semiHidden/>
    <w:rsid w:val="00A31C09"/>
    <w:pPr>
      <w:ind w:left="1320" w:hanging="220"/>
    </w:pPr>
    <w:rPr>
      <w:rFonts w:ascii="Times New Roman" w:hAnsi="Times New Roman"/>
      <w:sz w:val="18"/>
      <w:szCs w:val="18"/>
    </w:rPr>
  </w:style>
  <w:style w:type="paragraph" w:styleId="Index7">
    <w:name w:val="index 7"/>
    <w:basedOn w:val="Normal"/>
    <w:next w:val="Normal"/>
    <w:autoRedefine/>
    <w:semiHidden/>
    <w:rsid w:val="00A31C09"/>
    <w:pPr>
      <w:ind w:left="1540" w:hanging="220"/>
    </w:pPr>
    <w:rPr>
      <w:rFonts w:ascii="Times New Roman" w:hAnsi="Times New Roman"/>
      <w:sz w:val="18"/>
      <w:szCs w:val="18"/>
    </w:rPr>
  </w:style>
  <w:style w:type="paragraph" w:styleId="Index8">
    <w:name w:val="index 8"/>
    <w:basedOn w:val="Normal"/>
    <w:next w:val="Normal"/>
    <w:autoRedefine/>
    <w:semiHidden/>
    <w:rsid w:val="00A31C09"/>
    <w:pPr>
      <w:ind w:left="1760" w:hanging="220"/>
    </w:pPr>
    <w:rPr>
      <w:rFonts w:ascii="Times New Roman" w:hAnsi="Times New Roman"/>
      <w:sz w:val="18"/>
      <w:szCs w:val="18"/>
    </w:rPr>
  </w:style>
  <w:style w:type="paragraph" w:styleId="Index9">
    <w:name w:val="index 9"/>
    <w:basedOn w:val="Normal"/>
    <w:next w:val="Normal"/>
    <w:autoRedefine/>
    <w:semiHidden/>
    <w:rsid w:val="00A31C09"/>
    <w:pPr>
      <w:ind w:left="1980" w:hanging="220"/>
    </w:pPr>
    <w:rPr>
      <w:rFonts w:ascii="Times New Roman" w:hAnsi="Times New Roman"/>
      <w:sz w:val="18"/>
      <w:szCs w:val="18"/>
    </w:rPr>
  </w:style>
  <w:style w:type="paragraph" w:styleId="IndexHeading">
    <w:name w:val="index heading"/>
    <w:basedOn w:val="Normal"/>
    <w:next w:val="Index1"/>
    <w:uiPriority w:val="99"/>
    <w:rsid w:val="0000395B"/>
    <w:pPr>
      <w:spacing w:before="240" w:after="120"/>
    </w:pPr>
    <w:rPr>
      <w:b/>
      <w:bCs/>
      <w:sz w:val="24"/>
      <w:szCs w:val="26"/>
    </w:rPr>
  </w:style>
  <w:style w:type="character" w:customStyle="1" w:styleId="Superscript">
    <w:name w:val="Superscript"/>
    <w:basedOn w:val="DefaultParagraphFont"/>
    <w:rsid w:val="00A31C09"/>
    <w:rPr>
      <w:vertAlign w:val="superscript"/>
    </w:rPr>
  </w:style>
  <w:style w:type="paragraph" w:customStyle="1" w:styleId="Style1">
    <w:name w:val="Style1"/>
    <w:semiHidden/>
    <w:rsid w:val="00570669"/>
    <w:pPr>
      <w:ind w:left="720"/>
    </w:pPr>
    <w:rPr>
      <w:rFonts w:ascii="Courier New" w:hAnsi="Courier New"/>
      <w:szCs w:val="24"/>
    </w:rPr>
  </w:style>
  <w:style w:type="paragraph" w:styleId="TOC5">
    <w:name w:val="toc 5"/>
    <w:basedOn w:val="Normal"/>
    <w:next w:val="Normal"/>
    <w:autoRedefine/>
    <w:uiPriority w:val="39"/>
    <w:rsid w:val="0019658F"/>
    <w:pPr>
      <w:ind w:left="880"/>
    </w:pPr>
  </w:style>
  <w:style w:type="paragraph" w:styleId="TOC9">
    <w:name w:val="toc 9"/>
    <w:basedOn w:val="Normal"/>
    <w:next w:val="Normal"/>
    <w:autoRedefine/>
    <w:uiPriority w:val="39"/>
    <w:rsid w:val="0019658F"/>
    <w:pPr>
      <w:ind w:left="1760"/>
    </w:pPr>
  </w:style>
  <w:style w:type="paragraph" w:styleId="TOC6">
    <w:name w:val="toc 6"/>
    <w:basedOn w:val="Normal"/>
    <w:next w:val="Normal"/>
    <w:autoRedefine/>
    <w:uiPriority w:val="39"/>
    <w:rsid w:val="00C6376D"/>
    <w:pPr>
      <w:ind w:left="1100"/>
    </w:pPr>
  </w:style>
  <w:style w:type="paragraph" w:styleId="TOC7">
    <w:name w:val="toc 7"/>
    <w:basedOn w:val="Normal"/>
    <w:next w:val="Normal"/>
    <w:autoRedefine/>
    <w:uiPriority w:val="39"/>
    <w:rsid w:val="00C6376D"/>
    <w:pPr>
      <w:ind w:left="1320"/>
    </w:pPr>
  </w:style>
  <w:style w:type="paragraph" w:styleId="TOC8">
    <w:name w:val="toc 8"/>
    <w:basedOn w:val="Normal"/>
    <w:next w:val="Normal"/>
    <w:autoRedefine/>
    <w:uiPriority w:val="39"/>
    <w:rsid w:val="00C6376D"/>
    <w:pPr>
      <w:ind w:left="1540"/>
    </w:pPr>
  </w:style>
  <w:style w:type="paragraph" w:customStyle="1" w:styleId="CoverSubtitle">
    <w:name w:val="CoverSubtitle"/>
    <w:next w:val="Normal"/>
    <w:rsid w:val="00537441"/>
    <w:pPr>
      <w:spacing w:before="120"/>
      <w:ind w:right="576"/>
      <w:jc w:val="right"/>
    </w:pPr>
    <w:rPr>
      <w:rFonts w:ascii="Palatino Linotype" w:hAnsi="Palatino Linotype" w:cs="Arial"/>
      <w:b/>
      <w:i/>
      <w:color w:val="333399"/>
      <w:sz w:val="48"/>
      <w:szCs w:val="24"/>
    </w:rPr>
  </w:style>
  <w:style w:type="paragraph" w:customStyle="1" w:styleId="CodePara3">
    <w:name w:val="CodePara3"/>
    <w:basedOn w:val="CodePara2"/>
    <w:link w:val="CodePara3Char"/>
    <w:rsid w:val="00570669"/>
    <w:pPr>
      <w:ind w:left="720"/>
    </w:pPr>
  </w:style>
  <w:style w:type="paragraph" w:customStyle="1" w:styleId="CodePara4">
    <w:name w:val="CodePara4"/>
    <w:basedOn w:val="CodePara1"/>
    <w:rsid w:val="00570669"/>
    <w:pPr>
      <w:ind w:left="1080"/>
    </w:pPr>
  </w:style>
  <w:style w:type="paragraph" w:customStyle="1" w:styleId="CodePara5">
    <w:name w:val="CodePara5"/>
    <w:basedOn w:val="CodePara1"/>
    <w:rsid w:val="000627E2"/>
    <w:pPr>
      <w:ind w:left="1440"/>
    </w:pPr>
  </w:style>
  <w:style w:type="paragraph" w:customStyle="1" w:styleId="CodePara6">
    <w:name w:val="CodePara6"/>
    <w:basedOn w:val="CodePara1"/>
    <w:rsid w:val="000627E2"/>
    <w:pPr>
      <w:ind w:left="1800"/>
    </w:pPr>
  </w:style>
  <w:style w:type="paragraph" w:customStyle="1" w:styleId="CodePara8">
    <w:name w:val="CodePara8"/>
    <w:basedOn w:val="CodePara1"/>
    <w:rsid w:val="00086444"/>
    <w:pPr>
      <w:ind w:left="2520"/>
    </w:pPr>
  </w:style>
  <w:style w:type="paragraph" w:customStyle="1" w:styleId="CodePara9">
    <w:name w:val="CodePara9"/>
    <w:basedOn w:val="CodePara1"/>
    <w:rsid w:val="00086444"/>
    <w:pPr>
      <w:ind w:left="2880"/>
    </w:pPr>
  </w:style>
  <w:style w:type="paragraph" w:customStyle="1" w:styleId="CodeLineNumber">
    <w:name w:val="CodeLineNumber"/>
    <w:rsid w:val="00E13EF4"/>
    <w:pPr>
      <w:numPr>
        <w:numId w:val="13"/>
      </w:numPr>
    </w:pPr>
    <w:rPr>
      <w:rFonts w:ascii="Courier New" w:hAnsi="Courier New"/>
      <w:szCs w:val="24"/>
    </w:rPr>
  </w:style>
  <w:style w:type="paragraph" w:customStyle="1" w:styleId="Justified">
    <w:name w:val="Justified"/>
    <w:basedOn w:val="Normal"/>
    <w:link w:val="JustifiedChar2"/>
    <w:rsid w:val="00A233C2"/>
    <w:pPr>
      <w:widowControl w:val="0"/>
      <w:adjustRightInd w:val="0"/>
      <w:spacing w:after="120"/>
      <w:textAlignment w:val="baseline"/>
    </w:pPr>
    <w:rPr>
      <w:szCs w:val="20"/>
    </w:rPr>
  </w:style>
  <w:style w:type="paragraph" w:customStyle="1" w:styleId="TableHeaderRight">
    <w:name w:val="TableHeaderRight"/>
    <w:basedOn w:val="TableHeader"/>
    <w:rsid w:val="00455785"/>
    <w:pPr>
      <w:jc w:val="right"/>
    </w:pPr>
  </w:style>
  <w:style w:type="paragraph" w:customStyle="1" w:styleId="TableText0">
    <w:name w:val="Table Text"/>
    <w:basedOn w:val="Normal"/>
    <w:rsid w:val="00DD2E7F"/>
    <w:pPr>
      <w:spacing w:before="120" w:after="120"/>
      <w:contextualSpacing/>
      <w:jc w:val="both"/>
    </w:pPr>
    <w:rPr>
      <w:rFonts w:ascii="Helvetica" w:hAnsi="Helvetica"/>
      <w:sz w:val="20"/>
      <w:szCs w:val="20"/>
    </w:rPr>
  </w:style>
  <w:style w:type="character" w:customStyle="1" w:styleId="HTTP">
    <w:name w:val="HTTP"/>
    <w:rsid w:val="00DD2E7F"/>
    <w:rPr>
      <w:rFonts w:ascii="Arial" w:hAnsi="Arial" w:cs="Arial"/>
      <w:b/>
      <w:bCs/>
      <w:color w:val="222287"/>
      <w:spacing w:val="0"/>
      <w:w w:val="100"/>
      <w:sz w:val="18"/>
      <w:szCs w:val="18"/>
      <w:u w:val="thick"/>
      <w:vertAlign w:val="baseline"/>
      <w:lang w:val="en-US"/>
    </w:rPr>
  </w:style>
  <w:style w:type="paragraph" w:customStyle="1" w:styleId="StyleTableHeaderTextItalic">
    <w:name w:val="Style Table Header Text + Italic"/>
    <w:basedOn w:val="Normal"/>
    <w:rsid w:val="00DD2E7F"/>
    <w:pPr>
      <w:spacing w:before="120" w:after="120"/>
      <w:jc w:val="center"/>
    </w:pPr>
    <w:rPr>
      <w:rFonts w:ascii="Helvetica" w:hAnsi="Helvetica"/>
      <w:b/>
      <w:bCs/>
      <w:i/>
      <w:iCs/>
      <w:sz w:val="20"/>
      <w:szCs w:val="20"/>
    </w:rPr>
  </w:style>
  <w:style w:type="character" w:customStyle="1" w:styleId="JustifiedChar2">
    <w:name w:val="Justified Char2"/>
    <w:basedOn w:val="DefaultParagraphFont"/>
    <w:link w:val="Justified"/>
    <w:rsid w:val="00A233C2"/>
    <w:rPr>
      <w:rFonts w:ascii="Arial" w:hAnsi="Arial"/>
      <w:sz w:val="22"/>
      <w:lang w:val="en-US" w:eastAsia="en-US" w:bidi="ar-SA"/>
    </w:rPr>
  </w:style>
  <w:style w:type="paragraph" w:customStyle="1" w:styleId="ListBulletCircle">
    <w:name w:val="List Bullet Circle"/>
    <w:basedOn w:val="ListBullet"/>
    <w:rsid w:val="00830E29"/>
    <w:pPr>
      <w:widowControl w:val="0"/>
      <w:numPr>
        <w:numId w:val="0"/>
      </w:numPr>
      <w:tabs>
        <w:tab w:val="num" w:pos="360"/>
      </w:tabs>
      <w:adjustRightInd w:val="0"/>
      <w:spacing w:after="60"/>
      <w:ind w:left="360" w:hanging="360"/>
      <w:textAlignment w:val="baseline"/>
    </w:pPr>
    <w:rPr>
      <w:rFonts w:cs="Arial"/>
      <w:szCs w:val="20"/>
    </w:rPr>
  </w:style>
  <w:style w:type="paragraph" w:customStyle="1" w:styleId="tabletext2">
    <w:name w:val="table text 2"/>
    <w:basedOn w:val="Normal"/>
    <w:rsid w:val="00F7608E"/>
    <w:pPr>
      <w:keepNext/>
      <w:spacing w:before="60" w:after="60"/>
      <w:jc w:val="center"/>
    </w:pPr>
    <w:rPr>
      <w:rFonts w:eastAsia="Calibri"/>
      <w:b/>
      <w:i/>
      <w:spacing w:val="-4"/>
      <w:kern w:val="28"/>
      <w:sz w:val="20"/>
      <w:szCs w:val="19"/>
    </w:rPr>
  </w:style>
  <w:style w:type="character" w:customStyle="1" w:styleId="CaptionChar">
    <w:name w:val="Caption Char"/>
    <w:basedOn w:val="DefaultParagraphFont"/>
    <w:link w:val="Caption"/>
    <w:locked/>
    <w:rsid w:val="00F7608E"/>
    <w:rPr>
      <w:rFonts w:ascii="Palatino Linotype" w:hAnsi="Palatino Linotype"/>
      <w:bCs/>
      <w:i/>
      <w:sz w:val="22"/>
      <w:lang w:val="en-US" w:eastAsia="en-US" w:bidi="ar-SA"/>
    </w:rPr>
  </w:style>
  <w:style w:type="paragraph" w:customStyle="1" w:styleId="CoverDocChangeHistory">
    <w:name w:val="CoverDocChangeHistory"/>
    <w:basedOn w:val="Normal"/>
    <w:rsid w:val="00291F1F"/>
    <w:pPr>
      <w:spacing w:after="60"/>
      <w:jc w:val="center"/>
    </w:pPr>
    <w:rPr>
      <w:rFonts w:cs="Arial"/>
      <w:b/>
      <w:sz w:val="24"/>
      <w:szCs w:val="28"/>
    </w:rPr>
  </w:style>
  <w:style w:type="paragraph" w:customStyle="1" w:styleId="StyleListNumberBold">
    <w:name w:val="Style List Number + Bold"/>
    <w:basedOn w:val="ListNumber"/>
    <w:link w:val="StyleListNumberBoldChar"/>
    <w:autoRedefine/>
    <w:rsid w:val="00215A99"/>
    <w:pPr>
      <w:widowControl w:val="0"/>
      <w:tabs>
        <w:tab w:val="clear" w:pos="1440"/>
        <w:tab w:val="num" w:pos="0"/>
      </w:tabs>
      <w:adjustRightInd w:val="0"/>
      <w:spacing w:after="60" w:line="220" w:lineRule="atLeast"/>
      <w:ind w:left="720" w:right="720"/>
      <w:textAlignment w:val="baseline"/>
    </w:pPr>
    <w:rPr>
      <w:rFonts w:cs="Arial"/>
      <w:b/>
      <w:bCs/>
      <w:szCs w:val="20"/>
    </w:rPr>
  </w:style>
  <w:style w:type="paragraph" w:customStyle="1" w:styleId="TableHeaderCenter">
    <w:name w:val="TableHeaderCenter"/>
    <w:basedOn w:val="TableHeader"/>
    <w:rsid w:val="009F1552"/>
    <w:pPr>
      <w:jc w:val="center"/>
    </w:pPr>
  </w:style>
  <w:style w:type="character" w:customStyle="1" w:styleId="StyleListNumberBoldChar">
    <w:name w:val="Style List Number + Bold Char"/>
    <w:basedOn w:val="DefaultParagraphFont"/>
    <w:link w:val="StyleListNumberBold"/>
    <w:rsid w:val="00215A99"/>
    <w:rPr>
      <w:rFonts w:ascii="Arial" w:hAnsi="Arial" w:cs="Arial"/>
      <w:b/>
      <w:bCs/>
      <w:sz w:val="22"/>
    </w:rPr>
  </w:style>
  <w:style w:type="character" w:customStyle="1" w:styleId="AuthorNoteRed">
    <w:name w:val="AuthorNoteRed"/>
    <w:basedOn w:val="DefaultParagraphFont"/>
    <w:rsid w:val="00A85357"/>
    <w:rPr>
      <w:color w:val="FF0000"/>
    </w:rPr>
  </w:style>
  <w:style w:type="character" w:customStyle="1" w:styleId="AuthorNoteBlue">
    <w:name w:val="AuthorNoteBlue"/>
    <w:basedOn w:val="DefaultParagraphFont"/>
    <w:rsid w:val="003C462A"/>
    <w:rPr>
      <w:color w:val="0000FF"/>
    </w:rPr>
  </w:style>
  <w:style w:type="character" w:customStyle="1" w:styleId="BodyTextChar">
    <w:name w:val="Body Text Char"/>
    <w:basedOn w:val="DefaultParagraphFont"/>
    <w:link w:val="BodyText"/>
    <w:rsid w:val="00EB0521"/>
    <w:rPr>
      <w:rFonts w:ascii="Arial" w:hAnsi="Arial"/>
      <w:sz w:val="22"/>
      <w:szCs w:val="24"/>
      <w:lang w:val="en-US" w:eastAsia="en-US" w:bidi="ar-SA"/>
    </w:rPr>
  </w:style>
  <w:style w:type="character" w:customStyle="1" w:styleId="Heading4Char">
    <w:name w:val="Heading 4 Char"/>
    <w:basedOn w:val="DefaultParagraphFont"/>
    <w:link w:val="Heading4"/>
    <w:rsid w:val="003A6A2D"/>
    <w:rPr>
      <w:rFonts w:ascii="Palatino Linotype" w:hAnsi="Palatino Linotype"/>
      <w:b/>
      <w:bCs/>
      <w:sz w:val="24"/>
      <w:szCs w:val="28"/>
      <w:lang w:val="en-US" w:eastAsia="en-US" w:bidi="ar-SA"/>
    </w:rPr>
  </w:style>
  <w:style w:type="character" w:customStyle="1" w:styleId="CodePara1Char">
    <w:name w:val="CodePara1 Char"/>
    <w:basedOn w:val="DefaultParagraphFont"/>
    <w:link w:val="CodePara1"/>
    <w:rsid w:val="00C20D27"/>
    <w:rPr>
      <w:rFonts w:ascii="Courier New" w:hAnsi="Courier New"/>
      <w:szCs w:val="24"/>
      <w:lang w:val="en-US" w:eastAsia="en-US" w:bidi="ar-SA"/>
    </w:rPr>
  </w:style>
  <w:style w:type="character" w:customStyle="1" w:styleId="CodePara2Char">
    <w:name w:val="CodePara2 Char"/>
    <w:basedOn w:val="CodePara1Char"/>
    <w:link w:val="CodePara2"/>
    <w:rsid w:val="00C20D27"/>
  </w:style>
  <w:style w:type="character" w:customStyle="1" w:styleId="CodePara3Char">
    <w:name w:val="CodePara3 Char"/>
    <w:basedOn w:val="CodePara2Char"/>
    <w:link w:val="CodePara3"/>
    <w:rsid w:val="00C20D27"/>
  </w:style>
  <w:style w:type="character" w:customStyle="1" w:styleId="CodeChar">
    <w:name w:val="Code Char"/>
    <w:basedOn w:val="DefaultParagraphFont"/>
    <w:link w:val="Code"/>
    <w:rsid w:val="00C20D27"/>
    <w:rPr>
      <w:rFonts w:ascii="Courier New" w:hAnsi="Courier New"/>
      <w:sz w:val="18"/>
      <w:szCs w:val="24"/>
      <w:lang w:val="en-US" w:eastAsia="en-US" w:bidi="ar-SA"/>
    </w:rPr>
  </w:style>
  <w:style w:type="character" w:customStyle="1" w:styleId="Heading1Char">
    <w:name w:val="Heading 1 Char"/>
    <w:aliases w:val="Chapter Char,H1 Char"/>
    <w:basedOn w:val="DefaultParagraphFont"/>
    <w:link w:val="Heading1"/>
    <w:locked/>
    <w:rsid w:val="001F2658"/>
    <w:rPr>
      <w:rFonts w:ascii="Palatino Linotype" w:hAnsi="Palatino Linotype" w:cs="Arial"/>
      <w:b/>
      <w:bCs/>
      <w:color w:val="333399"/>
      <w:kern w:val="32"/>
      <w:sz w:val="48"/>
      <w:szCs w:val="32"/>
    </w:rPr>
  </w:style>
  <w:style w:type="character" w:customStyle="1" w:styleId="CodePara7Char">
    <w:name w:val="CodePara7 Char"/>
    <w:basedOn w:val="CodePara1Char"/>
    <w:link w:val="CodePara7"/>
    <w:rsid w:val="002E64CB"/>
  </w:style>
  <w:style w:type="paragraph" w:customStyle="1" w:styleId="Classfilesample">
    <w:name w:val="Class file sample"/>
    <w:basedOn w:val="BodyTextIndent"/>
    <w:rsid w:val="00C546F3"/>
    <w:pPr>
      <w:keepLines/>
      <w:tabs>
        <w:tab w:val="left" w:pos="1980"/>
      </w:tabs>
    </w:pPr>
    <w:rPr>
      <w:rFonts w:ascii="Microsoft Sans Serif" w:hAnsi="Microsoft Sans Serif" w:cs="Microsoft Sans Serif"/>
      <w:sz w:val="20"/>
      <w:szCs w:val="20"/>
    </w:rPr>
  </w:style>
  <w:style w:type="character" w:customStyle="1" w:styleId="ListNumberChar">
    <w:name w:val="List Number Char"/>
    <w:basedOn w:val="DefaultParagraphFont"/>
    <w:link w:val="ListNumber"/>
    <w:rsid w:val="003958BF"/>
    <w:rPr>
      <w:rFonts w:ascii="Arial" w:hAnsi="Arial"/>
      <w:sz w:val="22"/>
      <w:szCs w:val="24"/>
    </w:rPr>
  </w:style>
  <w:style w:type="paragraph" w:customStyle="1" w:styleId="ProposalNormal">
    <w:name w:val="ProposalNormal"/>
    <w:basedOn w:val="Normal"/>
    <w:rsid w:val="00653E32"/>
    <w:pPr>
      <w:spacing w:line="480" w:lineRule="auto"/>
    </w:pPr>
    <w:rPr>
      <w:color w:val="000000"/>
    </w:rPr>
  </w:style>
  <w:style w:type="character" w:customStyle="1" w:styleId="apple-style-span">
    <w:name w:val="apple-style-span"/>
    <w:basedOn w:val="DefaultParagraphFont"/>
    <w:rsid w:val="00B56DA2"/>
  </w:style>
  <w:style w:type="paragraph" w:styleId="Revision">
    <w:name w:val="Revision"/>
    <w:hidden/>
    <w:uiPriority w:val="99"/>
    <w:semiHidden/>
    <w:rsid w:val="006D66E4"/>
    <w:rPr>
      <w:rFonts w:ascii="Arial" w:hAnsi="Arial"/>
      <w:sz w:val="22"/>
      <w:szCs w:val="24"/>
    </w:rPr>
  </w:style>
  <w:style w:type="paragraph" w:styleId="ListParagraph">
    <w:name w:val="List Paragraph"/>
    <w:basedOn w:val="Normal"/>
    <w:uiPriority w:val="34"/>
    <w:qFormat/>
    <w:rsid w:val="006D66E4"/>
    <w:pPr>
      <w:ind w:left="720"/>
      <w:contextualSpacing/>
    </w:pPr>
  </w:style>
  <w:style w:type="character" w:customStyle="1" w:styleId="BodyTextIndent2Char">
    <w:name w:val="Body Text Indent 2 Char"/>
    <w:basedOn w:val="DefaultParagraphFont"/>
    <w:link w:val="BodyTextIndent2"/>
    <w:rsid w:val="006D66E4"/>
    <w:rPr>
      <w:rFonts w:ascii="Arial" w:hAnsi="Arial"/>
      <w:sz w:val="22"/>
      <w:szCs w:val="24"/>
    </w:rPr>
  </w:style>
  <w:style w:type="character" w:customStyle="1" w:styleId="TableTextChar">
    <w:name w:val="TableText Char"/>
    <w:basedOn w:val="DefaultParagraphFont"/>
    <w:link w:val="TableText"/>
    <w:rsid w:val="009B491C"/>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831410226">
      <w:bodyDiv w:val="1"/>
      <w:marLeft w:val="0"/>
      <w:marRight w:val="0"/>
      <w:marTop w:val="0"/>
      <w:marBottom w:val="0"/>
      <w:divBdr>
        <w:top w:val="none" w:sz="0" w:space="0" w:color="auto"/>
        <w:left w:val="none" w:sz="0" w:space="0" w:color="auto"/>
        <w:bottom w:val="none" w:sz="0" w:space="0" w:color="auto"/>
        <w:right w:val="none" w:sz="0" w:space="0" w:color="auto"/>
      </w:divBdr>
    </w:div>
    <w:div w:id="1007709269">
      <w:bodyDiv w:val="1"/>
      <w:marLeft w:val="0"/>
      <w:marRight w:val="0"/>
      <w:marTop w:val="0"/>
      <w:marBottom w:val="0"/>
      <w:divBdr>
        <w:top w:val="none" w:sz="0" w:space="0" w:color="auto"/>
        <w:left w:val="none" w:sz="0" w:space="0" w:color="auto"/>
        <w:bottom w:val="none" w:sz="0" w:space="0" w:color="auto"/>
        <w:right w:val="none" w:sz="0" w:space="0" w:color="auto"/>
      </w:divBdr>
    </w:div>
    <w:div w:id="145182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hyperlink" Target="http://gforge.nci.nih.gov/projects/security" TargetMode="External"/><Relationship Id="rId21" Type="http://schemas.openxmlformats.org/officeDocument/2006/relationships/hyperlink" Target="http://ncicb.nci.nih.gov/NCICB/infrastructure/cacore_overview/csm"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3.jpeg"/><Relationship Id="rId84" Type="http://schemas.openxmlformats.org/officeDocument/2006/relationships/image" Target="media/image49.jpeg"/><Relationship Id="rId89" Type="http://schemas.openxmlformats.org/officeDocument/2006/relationships/comments" Target="comments.xml"/><Relationship Id="rId7" Type="http://schemas.openxmlformats.org/officeDocument/2006/relationships/webSettings" Target="webSettings.xml"/><Relationship Id="rId71" Type="http://schemas.openxmlformats.org/officeDocument/2006/relationships/image" Target="media/image36.jpeg"/><Relationship Id="rId92" Type="http://schemas.openxmlformats.org/officeDocument/2006/relationships/image" Target="media/image54.png"/><Relationship Id="rId2" Type="http://schemas.openxmlformats.org/officeDocument/2006/relationships/customXml" Target="../customXml/item1.xml"/><Relationship Id="rId16" Type="http://schemas.openxmlformats.org/officeDocument/2006/relationships/header" Target="header2.xml"/><Relationship Id="rId29" Type="http://schemas.openxmlformats.org/officeDocument/2006/relationships/header" Target="header4.xml"/><Relationship Id="rId11" Type="http://schemas.openxmlformats.org/officeDocument/2006/relationships/image" Target="media/image2.png"/><Relationship Id="rId24" Type="http://schemas.openxmlformats.org/officeDocument/2006/relationships/hyperlink" Target="mailto:security-csm-user@gforge.nci.nih.gov" TargetMode="External"/><Relationship Id="rId32" Type="http://schemas.openxmlformats.org/officeDocument/2006/relationships/header" Target="header6.xml"/><Relationship Id="rId37" Type="http://schemas.openxmlformats.org/officeDocument/2006/relationships/hyperlink" Target="https://gforge.nci.nih.gov/docman/index.php?group_id=49&amp;selected_doc_group_id=2523&amp;language_id=1"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yperlink" Target="http://ncicb.nci.nih.gov/download/index.jsp" TargetMode="External"/><Relationship Id="rId74" Type="http://schemas.openxmlformats.org/officeDocument/2006/relationships/image" Target="media/image39.jpeg"/><Relationship Id="rId79" Type="http://schemas.openxmlformats.org/officeDocument/2006/relationships/image" Target="media/image44.jpeg"/><Relationship Id="rId87" Type="http://schemas.openxmlformats.org/officeDocument/2006/relationships/image" Target="media/image51.jpeg"/><Relationship Id="rId102" Type="http://schemas.openxmlformats.org/officeDocument/2006/relationships/header" Target="header16.xml"/><Relationship Id="rId5" Type="http://schemas.openxmlformats.org/officeDocument/2006/relationships/styles" Target="styles.xml"/><Relationship Id="rId61" Type="http://schemas.openxmlformats.org/officeDocument/2006/relationships/image" Target="media/image27.png"/><Relationship Id="rId82" Type="http://schemas.openxmlformats.org/officeDocument/2006/relationships/image" Target="media/image47.jpeg"/><Relationship Id="rId90" Type="http://schemas.openxmlformats.org/officeDocument/2006/relationships/image" Target="media/image52.png"/><Relationship Id="rId95" Type="http://schemas.openxmlformats.org/officeDocument/2006/relationships/header" Target="header12.xml"/><Relationship Id="rId19" Type="http://schemas.openxmlformats.org/officeDocument/2006/relationships/header" Target="header3.xml"/><Relationship Id="rId14" Type="http://schemas.openxmlformats.org/officeDocument/2006/relationships/hyperlink" Target="http://ncicb.nci.nih.gov/core/CSM" TargetMode="External"/><Relationship Id="rId22" Type="http://schemas.openxmlformats.org/officeDocument/2006/relationships/hyperlink" Target="https://cabig.nci.nih.gov/tools/CSM/" TargetMode="External"/><Relationship Id="rId27" Type="http://schemas.openxmlformats.org/officeDocument/2006/relationships/hyperlink" Target="http://gforge.nci.nih.gov/tracker/?atid=131&amp;group_id=12&amp;func=browse" TargetMode="External"/><Relationship Id="rId30" Type="http://schemas.openxmlformats.org/officeDocument/2006/relationships/header" Target="header5.xml"/><Relationship Id="rId35" Type="http://schemas.openxmlformats.org/officeDocument/2006/relationships/header" Target="header8.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4.jpeg"/><Relationship Id="rId77" Type="http://schemas.openxmlformats.org/officeDocument/2006/relationships/image" Target="media/image42.jpeg"/><Relationship Id="rId100" Type="http://schemas.openxmlformats.org/officeDocument/2006/relationships/header" Target="header14.xml"/><Relationship Id="rId105"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17.png"/><Relationship Id="rId72" Type="http://schemas.openxmlformats.org/officeDocument/2006/relationships/image" Target="media/image37.jpeg"/><Relationship Id="rId80" Type="http://schemas.openxmlformats.org/officeDocument/2006/relationships/image" Target="media/image45.jpeg"/><Relationship Id="rId85" Type="http://schemas.openxmlformats.org/officeDocument/2006/relationships/hyperlink" Target="https://wiki.nci.nih.gov/x/4wBB" TargetMode="External"/><Relationship Id="rId93" Type="http://schemas.openxmlformats.org/officeDocument/2006/relationships/hyperlink" Target="http://www.acegisecurity.org/guide/springsecurity.html" TargetMode="External"/><Relationship Id="rId98" Type="http://schemas.openxmlformats.org/officeDocument/2006/relationships/hyperlink" Target="http://ncicb.nci.nih.gov/download" TargetMode="External"/><Relationship Id="rId3" Type="http://schemas.openxmlformats.org/officeDocument/2006/relationships/customXml" Target="../customXml/item2.xml"/><Relationship Id="rId12" Type="http://schemas.openxmlformats.org/officeDocument/2006/relationships/image" Target="media/image3.emf"/><Relationship Id="rId17" Type="http://schemas.openxmlformats.org/officeDocument/2006/relationships/footer" Target="footer1.xml"/><Relationship Id="rId25" Type="http://schemas.openxmlformats.org/officeDocument/2006/relationships/hyperlink" Target="http://gforge.nci.nih.gov/pipermail/security-csm-user" TargetMode="External"/><Relationship Id="rId33" Type="http://schemas.openxmlformats.org/officeDocument/2006/relationships/footer" Target="footer5.xml"/><Relationship Id="rId38" Type="http://schemas.openxmlformats.org/officeDocument/2006/relationships/header" Target="header10.xml"/><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2.jpeg"/><Relationship Id="rId103" Type="http://schemas.openxmlformats.org/officeDocument/2006/relationships/header" Target="header17.xml"/><Relationship Id="rId20" Type="http://schemas.openxmlformats.org/officeDocument/2006/relationships/footer" Target="footer3.xm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5.jpeg"/><Relationship Id="rId75" Type="http://schemas.openxmlformats.org/officeDocument/2006/relationships/image" Target="media/image40.jpeg"/><Relationship Id="rId83" Type="http://schemas.openxmlformats.org/officeDocument/2006/relationships/image" Target="media/image48.jpeg"/><Relationship Id="rId88" Type="http://schemas.openxmlformats.org/officeDocument/2006/relationships/hyperlink" Target="https://wiki.nci.nih.gov/x/4wBB" TargetMode="External"/><Relationship Id="rId91" Type="http://schemas.openxmlformats.org/officeDocument/2006/relationships/image" Target="media/image53.emf"/><Relationship Id="rId96" Type="http://schemas.openxmlformats.org/officeDocument/2006/relationships/header" Target="header13.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s://wiki.nci.nih.gov/x/4wBB" TargetMode="External"/><Relationship Id="rId28" Type="http://schemas.openxmlformats.org/officeDocument/2006/relationships/hyperlink" Target="https://gforge.nci.nih.gov/tracker/?atid=131&amp;group_id=12&amp;func=browse" TargetMode="External"/><Relationship Id="rId36" Type="http://schemas.openxmlformats.org/officeDocument/2006/relationships/header" Target="header9.xml"/><Relationship Id="rId49" Type="http://schemas.openxmlformats.org/officeDocument/2006/relationships/image" Target="media/image15.png"/><Relationship Id="rId57" Type="http://schemas.openxmlformats.org/officeDocument/2006/relationships/image" Target="media/image23.png"/><Relationship Id="rId106" Type="http://schemas.openxmlformats.org/officeDocument/2006/relationships/theme" Target="theme/theme1.xml"/><Relationship Id="rId10" Type="http://schemas.openxmlformats.org/officeDocument/2006/relationships/image" Target="media/image1.gif"/><Relationship Id="rId31" Type="http://schemas.openxmlformats.org/officeDocument/2006/relationships/footer" Target="footer4.xm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8.jpeg"/><Relationship Id="rId78" Type="http://schemas.openxmlformats.org/officeDocument/2006/relationships/image" Target="media/image43.jpeg"/><Relationship Id="rId81" Type="http://schemas.openxmlformats.org/officeDocument/2006/relationships/image" Target="media/image46.jpeg"/><Relationship Id="rId86" Type="http://schemas.openxmlformats.org/officeDocument/2006/relationships/image" Target="media/image50.jpeg"/><Relationship Id="rId94" Type="http://schemas.openxmlformats.org/officeDocument/2006/relationships/header" Target="header11.xml"/><Relationship Id="rId99" Type="http://schemas.openxmlformats.org/officeDocument/2006/relationships/hyperlink" Target="http://ncicb.nci.nih.gov/download" TargetMode="External"/><Relationship Id="rId101" Type="http://schemas.openxmlformats.org/officeDocument/2006/relationships/header" Target="header15.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footer" Target="footer2.xml"/><Relationship Id="rId39" Type="http://schemas.openxmlformats.org/officeDocument/2006/relationships/image" Target="media/image5.png"/><Relationship Id="rId34" Type="http://schemas.openxmlformats.org/officeDocument/2006/relationships/header" Target="header7.xm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41.jpeg"/><Relationship Id="rId97" Type="http://schemas.openxmlformats.org/officeDocument/2006/relationships/hyperlink" Target="http://ncicb.nci.nih.gov/download" TargetMode="External"/><Relationship Id="rId104" Type="http://schemas.openxmlformats.org/officeDocument/2006/relationships/header" Target="header18.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ronwyn\Application%20Data\Microsoft\Templates\NCI-CBIIT-UserGuide_2008-0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0FCF83-8A0F-4F5C-8DA0-29CBB251C9C9}">
  <ds:schemaRefs>
    <ds:schemaRef ds:uri="http://schemas.openxmlformats.org/officeDocument/2006/bibliography"/>
  </ds:schemaRefs>
</ds:datastoreItem>
</file>

<file path=customXml/itemProps2.xml><?xml version="1.0" encoding="utf-8"?>
<ds:datastoreItem xmlns:ds="http://schemas.openxmlformats.org/officeDocument/2006/customXml" ds:itemID="{B56D7DD9-DEE3-4D4B-93A2-147A76EAA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NCI-CBIIT-UserGuide_2008-07-23</Template>
  <TotalTime>377</TotalTime>
  <Pages>149</Pages>
  <Words>42795</Words>
  <Characters>243932</Characters>
  <Application>Microsoft Office Word</Application>
  <DocSecurity>0</DocSecurity>
  <Lines>2032</Lines>
  <Paragraphs>572</Paragraphs>
  <ScaleCrop>false</ScaleCrop>
  <HeadingPairs>
    <vt:vector size="2" baseType="variant">
      <vt:variant>
        <vt:lpstr>Title</vt:lpstr>
      </vt:variant>
      <vt:variant>
        <vt:i4>1</vt:i4>
      </vt:variant>
    </vt:vector>
  </HeadingPairs>
  <TitlesOfParts>
    <vt:vector size="1" baseType="lpstr">
      <vt:lpstr>caCORE Common Security Module (CSM) V 4.2 Programmer's Guide</vt:lpstr>
    </vt:vector>
  </TitlesOfParts>
  <Company>National Cancer Institute/National Institute of Health</Company>
  <LinksUpToDate>false</LinksUpToDate>
  <CharactersWithSpaces>286155</CharactersWithSpaces>
  <SharedDoc>false</SharedDoc>
  <HLinks>
    <vt:vector size="774" baseType="variant">
      <vt:variant>
        <vt:i4>4194307</vt:i4>
      </vt:variant>
      <vt:variant>
        <vt:i4>1368</vt:i4>
      </vt:variant>
      <vt:variant>
        <vt:i4>0</vt:i4>
      </vt:variant>
      <vt:variant>
        <vt:i4>5</vt:i4>
      </vt:variant>
      <vt:variant>
        <vt:lpwstr>http://ncicb.nci.nih.gov/download</vt:lpwstr>
      </vt:variant>
      <vt:variant>
        <vt:lpwstr/>
      </vt:variant>
      <vt:variant>
        <vt:i4>4194307</vt:i4>
      </vt:variant>
      <vt:variant>
        <vt:i4>1365</vt:i4>
      </vt:variant>
      <vt:variant>
        <vt:i4>0</vt:i4>
      </vt:variant>
      <vt:variant>
        <vt:i4>5</vt:i4>
      </vt:variant>
      <vt:variant>
        <vt:lpwstr>http://ncicb.nci.nih.gov/download</vt:lpwstr>
      </vt:variant>
      <vt:variant>
        <vt:lpwstr/>
      </vt:variant>
      <vt:variant>
        <vt:i4>4194307</vt:i4>
      </vt:variant>
      <vt:variant>
        <vt:i4>1362</vt:i4>
      </vt:variant>
      <vt:variant>
        <vt:i4>0</vt:i4>
      </vt:variant>
      <vt:variant>
        <vt:i4>5</vt:i4>
      </vt:variant>
      <vt:variant>
        <vt:lpwstr>http://ncicb.nci.nih.gov/download</vt:lpwstr>
      </vt:variant>
      <vt:variant>
        <vt:lpwstr/>
      </vt:variant>
      <vt:variant>
        <vt:i4>4194307</vt:i4>
      </vt:variant>
      <vt:variant>
        <vt:i4>1359</vt:i4>
      </vt:variant>
      <vt:variant>
        <vt:i4>0</vt:i4>
      </vt:variant>
      <vt:variant>
        <vt:i4>5</vt:i4>
      </vt:variant>
      <vt:variant>
        <vt:lpwstr>http://ncicb.nci.nih.gov/download</vt:lpwstr>
      </vt:variant>
      <vt:variant>
        <vt:lpwstr/>
      </vt:variant>
      <vt:variant>
        <vt:i4>6946932</vt:i4>
      </vt:variant>
      <vt:variant>
        <vt:i4>1341</vt:i4>
      </vt:variant>
      <vt:variant>
        <vt:i4>0</vt:i4>
      </vt:variant>
      <vt:variant>
        <vt:i4>5</vt:i4>
      </vt:variant>
      <vt:variant>
        <vt:lpwstr>http://www.acegisecurity.org/guide/springsecurity.html</vt:lpwstr>
      </vt:variant>
      <vt:variant>
        <vt:lpwstr/>
      </vt:variant>
      <vt:variant>
        <vt:i4>3735672</vt:i4>
      </vt:variant>
      <vt:variant>
        <vt:i4>1245</vt:i4>
      </vt:variant>
      <vt:variant>
        <vt:i4>0</vt:i4>
      </vt:variant>
      <vt:variant>
        <vt:i4>5</vt:i4>
      </vt:variant>
      <vt:variant>
        <vt:lpwstr>http://ncicb.nci.nih.gov/download/index.jsp</vt:lpwstr>
      </vt:variant>
      <vt:variant>
        <vt:lpwstr/>
      </vt:variant>
      <vt:variant>
        <vt:i4>4325501</vt:i4>
      </vt:variant>
      <vt:variant>
        <vt:i4>951</vt:i4>
      </vt:variant>
      <vt:variant>
        <vt:i4>0</vt:i4>
      </vt:variant>
      <vt:variant>
        <vt:i4>5</vt:i4>
      </vt:variant>
      <vt:variant>
        <vt:lpwstr>https://gforge.nci.nih.gov/docman/index.php?group_id=49&amp;selected_doc_group_id=2523&amp;language_id=1</vt:lpwstr>
      </vt:variant>
      <vt:variant>
        <vt:lpwstr/>
      </vt:variant>
      <vt:variant>
        <vt:i4>1572979</vt:i4>
      </vt:variant>
      <vt:variant>
        <vt:i4>801</vt:i4>
      </vt:variant>
      <vt:variant>
        <vt:i4>0</vt:i4>
      </vt:variant>
      <vt:variant>
        <vt:i4>5</vt:i4>
      </vt:variant>
      <vt:variant>
        <vt:lpwstr>https://gforge.nci.nih.gov/tracker/?atid=131&amp;group_id=12&amp;func=browse</vt:lpwstr>
      </vt:variant>
      <vt:variant>
        <vt:lpwstr/>
      </vt:variant>
      <vt:variant>
        <vt:i4>262195</vt:i4>
      </vt:variant>
      <vt:variant>
        <vt:i4>798</vt:i4>
      </vt:variant>
      <vt:variant>
        <vt:i4>0</vt:i4>
      </vt:variant>
      <vt:variant>
        <vt:i4>5</vt:i4>
      </vt:variant>
      <vt:variant>
        <vt:lpwstr/>
      </vt:variant>
      <vt:variant>
        <vt:lpwstr>_Contacting_Technical_Support</vt:lpwstr>
      </vt:variant>
      <vt:variant>
        <vt:i4>2293813</vt:i4>
      </vt:variant>
      <vt:variant>
        <vt:i4>795</vt:i4>
      </vt:variant>
      <vt:variant>
        <vt:i4>0</vt:i4>
      </vt:variant>
      <vt:variant>
        <vt:i4>5</vt:i4>
      </vt:variant>
      <vt:variant>
        <vt:lpwstr>http://ncicb.nci.nih.gov/NCICB/support</vt:lpwstr>
      </vt:variant>
      <vt:variant>
        <vt:lpwstr/>
      </vt:variant>
      <vt:variant>
        <vt:i4>1572965</vt:i4>
      </vt:variant>
      <vt:variant>
        <vt:i4>792</vt:i4>
      </vt:variant>
      <vt:variant>
        <vt:i4>0</vt:i4>
      </vt:variant>
      <vt:variant>
        <vt:i4>5</vt:i4>
      </vt:variant>
      <vt:variant>
        <vt:lpwstr>http://gforge.nci.nih.gov/tracker/?atid=131&amp;group_id=12&amp;func=browse</vt:lpwstr>
      </vt:variant>
      <vt:variant>
        <vt:lpwstr/>
      </vt:variant>
      <vt:variant>
        <vt:i4>4063280</vt:i4>
      </vt:variant>
      <vt:variant>
        <vt:i4>789</vt:i4>
      </vt:variant>
      <vt:variant>
        <vt:i4>0</vt:i4>
      </vt:variant>
      <vt:variant>
        <vt:i4>5</vt:i4>
      </vt:variant>
      <vt:variant>
        <vt:lpwstr>http://gforge.nci.nih.gov/projects/security</vt:lpwstr>
      </vt:variant>
      <vt:variant>
        <vt:lpwstr/>
      </vt:variant>
      <vt:variant>
        <vt:i4>1638401</vt:i4>
      </vt:variant>
      <vt:variant>
        <vt:i4>786</vt:i4>
      </vt:variant>
      <vt:variant>
        <vt:i4>0</vt:i4>
      </vt:variant>
      <vt:variant>
        <vt:i4>5</vt:i4>
      </vt:variant>
      <vt:variant>
        <vt:lpwstr>http://gforge.nci.nih.gov/pipermail/security-csm-user</vt:lpwstr>
      </vt:variant>
      <vt:variant>
        <vt:lpwstr/>
      </vt:variant>
      <vt:variant>
        <vt:i4>2228227</vt:i4>
      </vt:variant>
      <vt:variant>
        <vt:i4>783</vt:i4>
      </vt:variant>
      <vt:variant>
        <vt:i4>0</vt:i4>
      </vt:variant>
      <vt:variant>
        <vt:i4>5</vt:i4>
      </vt:variant>
      <vt:variant>
        <vt:lpwstr>mailto:security-csm-user@gforge.nci.nih.gov</vt:lpwstr>
      </vt:variant>
      <vt:variant>
        <vt:lpwstr/>
      </vt:variant>
      <vt:variant>
        <vt:i4>5439608</vt:i4>
      </vt:variant>
      <vt:variant>
        <vt:i4>780</vt:i4>
      </vt:variant>
      <vt:variant>
        <vt:i4>0</vt:i4>
      </vt:variant>
      <vt:variant>
        <vt:i4>5</vt:i4>
      </vt:variant>
      <vt:variant>
        <vt:lpwstr>http://ncicb.nci.nih.gov/NCICB/infrastructure/cacore_overview/csm</vt:lpwstr>
      </vt:variant>
      <vt:variant>
        <vt:lpwstr/>
      </vt:variant>
      <vt:variant>
        <vt:i4>1900593</vt:i4>
      </vt:variant>
      <vt:variant>
        <vt:i4>680</vt:i4>
      </vt:variant>
      <vt:variant>
        <vt:i4>0</vt:i4>
      </vt:variant>
      <vt:variant>
        <vt:i4>5</vt:i4>
      </vt:variant>
      <vt:variant>
        <vt:lpwstr/>
      </vt:variant>
      <vt:variant>
        <vt:lpwstr>_Toc214359212</vt:lpwstr>
      </vt:variant>
      <vt:variant>
        <vt:i4>1900593</vt:i4>
      </vt:variant>
      <vt:variant>
        <vt:i4>674</vt:i4>
      </vt:variant>
      <vt:variant>
        <vt:i4>0</vt:i4>
      </vt:variant>
      <vt:variant>
        <vt:i4>5</vt:i4>
      </vt:variant>
      <vt:variant>
        <vt:lpwstr/>
      </vt:variant>
      <vt:variant>
        <vt:lpwstr>_Toc214359211</vt:lpwstr>
      </vt:variant>
      <vt:variant>
        <vt:i4>1900593</vt:i4>
      </vt:variant>
      <vt:variant>
        <vt:i4>668</vt:i4>
      </vt:variant>
      <vt:variant>
        <vt:i4>0</vt:i4>
      </vt:variant>
      <vt:variant>
        <vt:i4>5</vt:i4>
      </vt:variant>
      <vt:variant>
        <vt:lpwstr/>
      </vt:variant>
      <vt:variant>
        <vt:lpwstr>_Toc214359210</vt:lpwstr>
      </vt:variant>
      <vt:variant>
        <vt:i4>1835057</vt:i4>
      </vt:variant>
      <vt:variant>
        <vt:i4>662</vt:i4>
      </vt:variant>
      <vt:variant>
        <vt:i4>0</vt:i4>
      </vt:variant>
      <vt:variant>
        <vt:i4>5</vt:i4>
      </vt:variant>
      <vt:variant>
        <vt:lpwstr/>
      </vt:variant>
      <vt:variant>
        <vt:lpwstr>_Toc214359209</vt:lpwstr>
      </vt:variant>
      <vt:variant>
        <vt:i4>1835057</vt:i4>
      </vt:variant>
      <vt:variant>
        <vt:i4>656</vt:i4>
      </vt:variant>
      <vt:variant>
        <vt:i4>0</vt:i4>
      </vt:variant>
      <vt:variant>
        <vt:i4>5</vt:i4>
      </vt:variant>
      <vt:variant>
        <vt:lpwstr/>
      </vt:variant>
      <vt:variant>
        <vt:lpwstr>_Toc214359208</vt:lpwstr>
      </vt:variant>
      <vt:variant>
        <vt:i4>1835057</vt:i4>
      </vt:variant>
      <vt:variant>
        <vt:i4>650</vt:i4>
      </vt:variant>
      <vt:variant>
        <vt:i4>0</vt:i4>
      </vt:variant>
      <vt:variant>
        <vt:i4>5</vt:i4>
      </vt:variant>
      <vt:variant>
        <vt:lpwstr/>
      </vt:variant>
      <vt:variant>
        <vt:lpwstr>_Toc214359207</vt:lpwstr>
      </vt:variant>
      <vt:variant>
        <vt:i4>1835057</vt:i4>
      </vt:variant>
      <vt:variant>
        <vt:i4>644</vt:i4>
      </vt:variant>
      <vt:variant>
        <vt:i4>0</vt:i4>
      </vt:variant>
      <vt:variant>
        <vt:i4>5</vt:i4>
      </vt:variant>
      <vt:variant>
        <vt:lpwstr/>
      </vt:variant>
      <vt:variant>
        <vt:lpwstr>_Toc214359206</vt:lpwstr>
      </vt:variant>
      <vt:variant>
        <vt:i4>1835057</vt:i4>
      </vt:variant>
      <vt:variant>
        <vt:i4>638</vt:i4>
      </vt:variant>
      <vt:variant>
        <vt:i4>0</vt:i4>
      </vt:variant>
      <vt:variant>
        <vt:i4>5</vt:i4>
      </vt:variant>
      <vt:variant>
        <vt:lpwstr/>
      </vt:variant>
      <vt:variant>
        <vt:lpwstr>_Toc214359205</vt:lpwstr>
      </vt:variant>
      <vt:variant>
        <vt:i4>1835057</vt:i4>
      </vt:variant>
      <vt:variant>
        <vt:i4>632</vt:i4>
      </vt:variant>
      <vt:variant>
        <vt:i4>0</vt:i4>
      </vt:variant>
      <vt:variant>
        <vt:i4>5</vt:i4>
      </vt:variant>
      <vt:variant>
        <vt:lpwstr/>
      </vt:variant>
      <vt:variant>
        <vt:lpwstr>_Toc214359204</vt:lpwstr>
      </vt:variant>
      <vt:variant>
        <vt:i4>1835057</vt:i4>
      </vt:variant>
      <vt:variant>
        <vt:i4>626</vt:i4>
      </vt:variant>
      <vt:variant>
        <vt:i4>0</vt:i4>
      </vt:variant>
      <vt:variant>
        <vt:i4>5</vt:i4>
      </vt:variant>
      <vt:variant>
        <vt:lpwstr/>
      </vt:variant>
      <vt:variant>
        <vt:lpwstr>_Toc214359203</vt:lpwstr>
      </vt:variant>
      <vt:variant>
        <vt:i4>1835057</vt:i4>
      </vt:variant>
      <vt:variant>
        <vt:i4>620</vt:i4>
      </vt:variant>
      <vt:variant>
        <vt:i4>0</vt:i4>
      </vt:variant>
      <vt:variant>
        <vt:i4>5</vt:i4>
      </vt:variant>
      <vt:variant>
        <vt:lpwstr/>
      </vt:variant>
      <vt:variant>
        <vt:lpwstr>_Toc214359202</vt:lpwstr>
      </vt:variant>
      <vt:variant>
        <vt:i4>1835057</vt:i4>
      </vt:variant>
      <vt:variant>
        <vt:i4>614</vt:i4>
      </vt:variant>
      <vt:variant>
        <vt:i4>0</vt:i4>
      </vt:variant>
      <vt:variant>
        <vt:i4>5</vt:i4>
      </vt:variant>
      <vt:variant>
        <vt:lpwstr/>
      </vt:variant>
      <vt:variant>
        <vt:lpwstr>_Toc214359201</vt:lpwstr>
      </vt:variant>
      <vt:variant>
        <vt:i4>1835057</vt:i4>
      </vt:variant>
      <vt:variant>
        <vt:i4>608</vt:i4>
      </vt:variant>
      <vt:variant>
        <vt:i4>0</vt:i4>
      </vt:variant>
      <vt:variant>
        <vt:i4>5</vt:i4>
      </vt:variant>
      <vt:variant>
        <vt:lpwstr/>
      </vt:variant>
      <vt:variant>
        <vt:lpwstr>_Toc214359200</vt:lpwstr>
      </vt:variant>
      <vt:variant>
        <vt:i4>1376306</vt:i4>
      </vt:variant>
      <vt:variant>
        <vt:i4>602</vt:i4>
      </vt:variant>
      <vt:variant>
        <vt:i4>0</vt:i4>
      </vt:variant>
      <vt:variant>
        <vt:i4>5</vt:i4>
      </vt:variant>
      <vt:variant>
        <vt:lpwstr/>
      </vt:variant>
      <vt:variant>
        <vt:lpwstr>_Toc214359199</vt:lpwstr>
      </vt:variant>
      <vt:variant>
        <vt:i4>1376306</vt:i4>
      </vt:variant>
      <vt:variant>
        <vt:i4>596</vt:i4>
      </vt:variant>
      <vt:variant>
        <vt:i4>0</vt:i4>
      </vt:variant>
      <vt:variant>
        <vt:i4>5</vt:i4>
      </vt:variant>
      <vt:variant>
        <vt:lpwstr/>
      </vt:variant>
      <vt:variant>
        <vt:lpwstr>_Toc214359198</vt:lpwstr>
      </vt:variant>
      <vt:variant>
        <vt:i4>1376306</vt:i4>
      </vt:variant>
      <vt:variant>
        <vt:i4>590</vt:i4>
      </vt:variant>
      <vt:variant>
        <vt:i4>0</vt:i4>
      </vt:variant>
      <vt:variant>
        <vt:i4>5</vt:i4>
      </vt:variant>
      <vt:variant>
        <vt:lpwstr/>
      </vt:variant>
      <vt:variant>
        <vt:lpwstr>_Toc214359197</vt:lpwstr>
      </vt:variant>
      <vt:variant>
        <vt:i4>1376306</vt:i4>
      </vt:variant>
      <vt:variant>
        <vt:i4>584</vt:i4>
      </vt:variant>
      <vt:variant>
        <vt:i4>0</vt:i4>
      </vt:variant>
      <vt:variant>
        <vt:i4>5</vt:i4>
      </vt:variant>
      <vt:variant>
        <vt:lpwstr/>
      </vt:variant>
      <vt:variant>
        <vt:lpwstr>_Toc214359196</vt:lpwstr>
      </vt:variant>
      <vt:variant>
        <vt:i4>1376306</vt:i4>
      </vt:variant>
      <vt:variant>
        <vt:i4>578</vt:i4>
      </vt:variant>
      <vt:variant>
        <vt:i4>0</vt:i4>
      </vt:variant>
      <vt:variant>
        <vt:i4>5</vt:i4>
      </vt:variant>
      <vt:variant>
        <vt:lpwstr/>
      </vt:variant>
      <vt:variant>
        <vt:lpwstr>_Toc214359195</vt:lpwstr>
      </vt:variant>
      <vt:variant>
        <vt:i4>1376306</vt:i4>
      </vt:variant>
      <vt:variant>
        <vt:i4>572</vt:i4>
      </vt:variant>
      <vt:variant>
        <vt:i4>0</vt:i4>
      </vt:variant>
      <vt:variant>
        <vt:i4>5</vt:i4>
      </vt:variant>
      <vt:variant>
        <vt:lpwstr/>
      </vt:variant>
      <vt:variant>
        <vt:lpwstr>_Toc214359194</vt:lpwstr>
      </vt:variant>
      <vt:variant>
        <vt:i4>1376306</vt:i4>
      </vt:variant>
      <vt:variant>
        <vt:i4>566</vt:i4>
      </vt:variant>
      <vt:variant>
        <vt:i4>0</vt:i4>
      </vt:variant>
      <vt:variant>
        <vt:i4>5</vt:i4>
      </vt:variant>
      <vt:variant>
        <vt:lpwstr/>
      </vt:variant>
      <vt:variant>
        <vt:lpwstr>_Toc214359193</vt:lpwstr>
      </vt:variant>
      <vt:variant>
        <vt:i4>1376306</vt:i4>
      </vt:variant>
      <vt:variant>
        <vt:i4>560</vt:i4>
      </vt:variant>
      <vt:variant>
        <vt:i4>0</vt:i4>
      </vt:variant>
      <vt:variant>
        <vt:i4>5</vt:i4>
      </vt:variant>
      <vt:variant>
        <vt:lpwstr/>
      </vt:variant>
      <vt:variant>
        <vt:lpwstr>_Toc214359192</vt:lpwstr>
      </vt:variant>
      <vt:variant>
        <vt:i4>1376306</vt:i4>
      </vt:variant>
      <vt:variant>
        <vt:i4>554</vt:i4>
      </vt:variant>
      <vt:variant>
        <vt:i4>0</vt:i4>
      </vt:variant>
      <vt:variant>
        <vt:i4>5</vt:i4>
      </vt:variant>
      <vt:variant>
        <vt:lpwstr/>
      </vt:variant>
      <vt:variant>
        <vt:lpwstr>_Toc214359191</vt:lpwstr>
      </vt:variant>
      <vt:variant>
        <vt:i4>1376306</vt:i4>
      </vt:variant>
      <vt:variant>
        <vt:i4>548</vt:i4>
      </vt:variant>
      <vt:variant>
        <vt:i4>0</vt:i4>
      </vt:variant>
      <vt:variant>
        <vt:i4>5</vt:i4>
      </vt:variant>
      <vt:variant>
        <vt:lpwstr/>
      </vt:variant>
      <vt:variant>
        <vt:lpwstr>_Toc214359190</vt:lpwstr>
      </vt:variant>
      <vt:variant>
        <vt:i4>1310770</vt:i4>
      </vt:variant>
      <vt:variant>
        <vt:i4>542</vt:i4>
      </vt:variant>
      <vt:variant>
        <vt:i4>0</vt:i4>
      </vt:variant>
      <vt:variant>
        <vt:i4>5</vt:i4>
      </vt:variant>
      <vt:variant>
        <vt:lpwstr/>
      </vt:variant>
      <vt:variant>
        <vt:lpwstr>_Toc214359189</vt:lpwstr>
      </vt:variant>
      <vt:variant>
        <vt:i4>1310770</vt:i4>
      </vt:variant>
      <vt:variant>
        <vt:i4>536</vt:i4>
      </vt:variant>
      <vt:variant>
        <vt:i4>0</vt:i4>
      </vt:variant>
      <vt:variant>
        <vt:i4>5</vt:i4>
      </vt:variant>
      <vt:variant>
        <vt:lpwstr/>
      </vt:variant>
      <vt:variant>
        <vt:lpwstr>_Toc214359188</vt:lpwstr>
      </vt:variant>
      <vt:variant>
        <vt:i4>1310770</vt:i4>
      </vt:variant>
      <vt:variant>
        <vt:i4>530</vt:i4>
      </vt:variant>
      <vt:variant>
        <vt:i4>0</vt:i4>
      </vt:variant>
      <vt:variant>
        <vt:i4>5</vt:i4>
      </vt:variant>
      <vt:variant>
        <vt:lpwstr/>
      </vt:variant>
      <vt:variant>
        <vt:lpwstr>_Toc214359187</vt:lpwstr>
      </vt:variant>
      <vt:variant>
        <vt:i4>1310770</vt:i4>
      </vt:variant>
      <vt:variant>
        <vt:i4>524</vt:i4>
      </vt:variant>
      <vt:variant>
        <vt:i4>0</vt:i4>
      </vt:variant>
      <vt:variant>
        <vt:i4>5</vt:i4>
      </vt:variant>
      <vt:variant>
        <vt:lpwstr/>
      </vt:variant>
      <vt:variant>
        <vt:lpwstr>_Toc214359186</vt:lpwstr>
      </vt:variant>
      <vt:variant>
        <vt:i4>1310770</vt:i4>
      </vt:variant>
      <vt:variant>
        <vt:i4>518</vt:i4>
      </vt:variant>
      <vt:variant>
        <vt:i4>0</vt:i4>
      </vt:variant>
      <vt:variant>
        <vt:i4>5</vt:i4>
      </vt:variant>
      <vt:variant>
        <vt:lpwstr/>
      </vt:variant>
      <vt:variant>
        <vt:lpwstr>_Toc214359185</vt:lpwstr>
      </vt:variant>
      <vt:variant>
        <vt:i4>1310770</vt:i4>
      </vt:variant>
      <vt:variant>
        <vt:i4>512</vt:i4>
      </vt:variant>
      <vt:variant>
        <vt:i4>0</vt:i4>
      </vt:variant>
      <vt:variant>
        <vt:i4>5</vt:i4>
      </vt:variant>
      <vt:variant>
        <vt:lpwstr/>
      </vt:variant>
      <vt:variant>
        <vt:lpwstr>_Toc214359184</vt:lpwstr>
      </vt:variant>
      <vt:variant>
        <vt:i4>1310770</vt:i4>
      </vt:variant>
      <vt:variant>
        <vt:i4>506</vt:i4>
      </vt:variant>
      <vt:variant>
        <vt:i4>0</vt:i4>
      </vt:variant>
      <vt:variant>
        <vt:i4>5</vt:i4>
      </vt:variant>
      <vt:variant>
        <vt:lpwstr/>
      </vt:variant>
      <vt:variant>
        <vt:lpwstr>_Toc214359183</vt:lpwstr>
      </vt:variant>
      <vt:variant>
        <vt:i4>1310770</vt:i4>
      </vt:variant>
      <vt:variant>
        <vt:i4>500</vt:i4>
      </vt:variant>
      <vt:variant>
        <vt:i4>0</vt:i4>
      </vt:variant>
      <vt:variant>
        <vt:i4>5</vt:i4>
      </vt:variant>
      <vt:variant>
        <vt:lpwstr/>
      </vt:variant>
      <vt:variant>
        <vt:lpwstr>_Toc214359182</vt:lpwstr>
      </vt:variant>
      <vt:variant>
        <vt:i4>1310770</vt:i4>
      </vt:variant>
      <vt:variant>
        <vt:i4>494</vt:i4>
      </vt:variant>
      <vt:variant>
        <vt:i4>0</vt:i4>
      </vt:variant>
      <vt:variant>
        <vt:i4>5</vt:i4>
      </vt:variant>
      <vt:variant>
        <vt:lpwstr/>
      </vt:variant>
      <vt:variant>
        <vt:lpwstr>_Toc214359181</vt:lpwstr>
      </vt:variant>
      <vt:variant>
        <vt:i4>1310770</vt:i4>
      </vt:variant>
      <vt:variant>
        <vt:i4>488</vt:i4>
      </vt:variant>
      <vt:variant>
        <vt:i4>0</vt:i4>
      </vt:variant>
      <vt:variant>
        <vt:i4>5</vt:i4>
      </vt:variant>
      <vt:variant>
        <vt:lpwstr/>
      </vt:variant>
      <vt:variant>
        <vt:lpwstr>_Toc214359180</vt:lpwstr>
      </vt:variant>
      <vt:variant>
        <vt:i4>1769522</vt:i4>
      </vt:variant>
      <vt:variant>
        <vt:i4>482</vt:i4>
      </vt:variant>
      <vt:variant>
        <vt:i4>0</vt:i4>
      </vt:variant>
      <vt:variant>
        <vt:i4>5</vt:i4>
      </vt:variant>
      <vt:variant>
        <vt:lpwstr/>
      </vt:variant>
      <vt:variant>
        <vt:lpwstr>_Toc214359179</vt:lpwstr>
      </vt:variant>
      <vt:variant>
        <vt:i4>1769522</vt:i4>
      </vt:variant>
      <vt:variant>
        <vt:i4>476</vt:i4>
      </vt:variant>
      <vt:variant>
        <vt:i4>0</vt:i4>
      </vt:variant>
      <vt:variant>
        <vt:i4>5</vt:i4>
      </vt:variant>
      <vt:variant>
        <vt:lpwstr/>
      </vt:variant>
      <vt:variant>
        <vt:lpwstr>_Toc214359178</vt:lpwstr>
      </vt:variant>
      <vt:variant>
        <vt:i4>1769522</vt:i4>
      </vt:variant>
      <vt:variant>
        <vt:i4>470</vt:i4>
      </vt:variant>
      <vt:variant>
        <vt:i4>0</vt:i4>
      </vt:variant>
      <vt:variant>
        <vt:i4>5</vt:i4>
      </vt:variant>
      <vt:variant>
        <vt:lpwstr/>
      </vt:variant>
      <vt:variant>
        <vt:lpwstr>_Toc214359177</vt:lpwstr>
      </vt:variant>
      <vt:variant>
        <vt:i4>1769522</vt:i4>
      </vt:variant>
      <vt:variant>
        <vt:i4>464</vt:i4>
      </vt:variant>
      <vt:variant>
        <vt:i4>0</vt:i4>
      </vt:variant>
      <vt:variant>
        <vt:i4>5</vt:i4>
      </vt:variant>
      <vt:variant>
        <vt:lpwstr/>
      </vt:variant>
      <vt:variant>
        <vt:lpwstr>_Toc214359176</vt:lpwstr>
      </vt:variant>
      <vt:variant>
        <vt:i4>1769522</vt:i4>
      </vt:variant>
      <vt:variant>
        <vt:i4>458</vt:i4>
      </vt:variant>
      <vt:variant>
        <vt:i4>0</vt:i4>
      </vt:variant>
      <vt:variant>
        <vt:i4>5</vt:i4>
      </vt:variant>
      <vt:variant>
        <vt:lpwstr/>
      </vt:variant>
      <vt:variant>
        <vt:lpwstr>_Toc214359175</vt:lpwstr>
      </vt:variant>
      <vt:variant>
        <vt:i4>1769522</vt:i4>
      </vt:variant>
      <vt:variant>
        <vt:i4>452</vt:i4>
      </vt:variant>
      <vt:variant>
        <vt:i4>0</vt:i4>
      </vt:variant>
      <vt:variant>
        <vt:i4>5</vt:i4>
      </vt:variant>
      <vt:variant>
        <vt:lpwstr/>
      </vt:variant>
      <vt:variant>
        <vt:lpwstr>_Toc214359174</vt:lpwstr>
      </vt:variant>
      <vt:variant>
        <vt:i4>1769522</vt:i4>
      </vt:variant>
      <vt:variant>
        <vt:i4>446</vt:i4>
      </vt:variant>
      <vt:variant>
        <vt:i4>0</vt:i4>
      </vt:variant>
      <vt:variant>
        <vt:i4>5</vt:i4>
      </vt:variant>
      <vt:variant>
        <vt:lpwstr/>
      </vt:variant>
      <vt:variant>
        <vt:lpwstr>_Toc214359173</vt:lpwstr>
      </vt:variant>
      <vt:variant>
        <vt:i4>1769522</vt:i4>
      </vt:variant>
      <vt:variant>
        <vt:i4>440</vt:i4>
      </vt:variant>
      <vt:variant>
        <vt:i4>0</vt:i4>
      </vt:variant>
      <vt:variant>
        <vt:i4>5</vt:i4>
      </vt:variant>
      <vt:variant>
        <vt:lpwstr/>
      </vt:variant>
      <vt:variant>
        <vt:lpwstr>_Toc214359172</vt:lpwstr>
      </vt:variant>
      <vt:variant>
        <vt:i4>1769522</vt:i4>
      </vt:variant>
      <vt:variant>
        <vt:i4>434</vt:i4>
      </vt:variant>
      <vt:variant>
        <vt:i4>0</vt:i4>
      </vt:variant>
      <vt:variant>
        <vt:i4>5</vt:i4>
      </vt:variant>
      <vt:variant>
        <vt:lpwstr/>
      </vt:variant>
      <vt:variant>
        <vt:lpwstr>_Toc214359171</vt:lpwstr>
      </vt:variant>
      <vt:variant>
        <vt:i4>1769522</vt:i4>
      </vt:variant>
      <vt:variant>
        <vt:i4>428</vt:i4>
      </vt:variant>
      <vt:variant>
        <vt:i4>0</vt:i4>
      </vt:variant>
      <vt:variant>
        <vt:i4>5</vt:i4>
      </vt:variant>
      <vt:variant>
        <vt:lpwstr/>
      </vt:variant>
      <vt:variant>
        <vt:lpwstr>_Toc214359170</vt:lpwstr>
      </vt:variant>
      <vt:variant>
        <vt:i4>1703986</vt:i4>
      </vt:variant>
      <vt:variant>
        <vt:i4>422</vt:i4>
      </vt:variant>
      <vt:variant>
        <vt:i4>0</vt:i4>
      </vt:variant>
      <vt:variant>
        <vt:i4>5</vt:i4>
      </vt:variant>
      <vt:variant>
        <vt:lpwstr/>
      </vt:variant>
      <vt:variant>
        <vt:lpwstr>_Toc214359169</vt:lpwstr>
      </vt:variant>
      <vt:variant>
        <vt:i4>1703986</vt:i4>
      </vt:variant>
      <vt:variant>
        <vt:i4>416</vt:i4>
      </vt:variant>
      <vt:variant>
        <vt:i4>0</vt:i4>
      </vt:variant>
      <vt:variant>
        <vt:i4>5</vt:i4>
      </vt:variant>
      <vt:variant>
        <vt:lpwstr/>
      </vt:variant>
      <vt:variant>
        <vt:lpwstr>_Toc214359168</vt:lpwstr>
      </vt:variant>
      <vt:variant>
        <vt:i4>1703986</vt:i4>
      </vt:variant>
      <vt:variant>
        <vt:i4>410</vt:i4>
      </vt:variant>
      <vt:variant>
        <vt:i4>0</vt:i4>
      </vt:variant>
      <vt:variant>
        <vt:i4>5</vt:i4>
      </vt:variant>
      <vt:variant>
        <vt:lpwstr/>
      </vt:variant>
      <vt:variant>
        <vt:lpwstr>_Toc214359167</vt:lpwstr>
      </vt:variant>
      <vt:variant>
        <vt:i4>1703986</vt:i4>
      </vt:variant>
      <vt:variant>
        <vt:i4>404</vt:i4>
      </vt:variant>
      <vt:variant>
        <vt:i4>0</vt:i4>
      </vt:variant>
      <vt:variant>
        <vt:i4>5</vt:i4>
      </vt:variant>
      <vt:variant>
        <vt:lpwstr/>
      </vt:variant>
      <vt:variant>
        <vt:lpwstr>_Toc214359166</vt:lpwstr>
      </vt:variant>
      <vt:variant>
        <vt:i4>1703986</vt:i4>
      </vt:variant>
      <vt:variant>
        <vt:i4>398</vt:i4>
      </vt:variant>
      <vt:variant>
        <vt:i4>0</vt:i4>
      </vt:variant>
      <vt:variant>
        <vt:i4>5</vt:i4>
      </vt:variant>
      <vt:variant>
        <vt:lpwstr/>
      </vt:variant>
      <vt:variant>
        <vt:lpwstr>_Toc214359165</vt:lpwstr>
      </vt:variant>
      <vt:variant>
        <vt:i4>1703986</vt:i4>
      </vt:variant>
      <vt:variant>
        <vt:i4>392</vt:i4>
      </vt:variant>
      <vt:variant>
        <vt:i4>0</vt:i4>
      </vt:variant>
      <vt:variant>
        <vt:i4>5</vt:i4>
      </vt:variant>
      <vt:variant>
        <vt:lpwstr/>
      </vt:variant>
      <vt:variant>
        <vt:lpwstr>_Toc214359164</vt:lpwstr>
      </vt:variant>
      <vt:variant>
        <vt:i4>1703986</vt:i4>
      </vt:variant>
      <vt:variant>
        <vt:i4>386</vt:i4>
      </vt:variant>
      <vt:variant>
        <vt:i4>0</vt:i4>
      </vt:variant>
      <vt:variant>
        <vt:i4>5</vt:i4>
      </vt:variant>
      <vt:variant>
        <vt:lpwstr/>
      </vt:variant>
      <vt:variant>
        <vt:lpwstr>_Toc214359163</vt:lpwstr>
      </vt:variant>
      <vt:variant>
        <vt:i4>1703986</vt:i4>
      </vt:variant>
      <vt:variant>
        <vt:i4>380</vt:i4>
      </vt:variant>
      <vt:variant>
        <vt:i4>0</vt:i4>
      </vt:variant>
      <vt:variant>
        <vt:i4>5</vt:i4>
      </vt:variant>
      <vt:variant>
        <vt:lpwstr/>
      </vt:variant>
      <vt:variant>
        <vt:lpwstr>_Toc214359162</vt:lpwstr>
      </vt:variant>
      <vt:variant>
        <vt:i4>1703986</vt:i4>
      </vt:variant>
      <vt:variant>
        <vt:i4>374</vt:i4>
      </vt:variant>
      <vt:variant>
        <vt:i4>0</vt:i4>
      </vt:variant>
      <vt:variant>
        <vt:i4>5</vt:i4>
      </vt:variant>
      <vt:variant>
        <vt:lpwstr/>
      </vt:variant>
      <vt:variant>
        <vt:lpwstr>_Toc214359161</vt:lpwstr>
      </vt:variant>
      <vt:variant>
        <vt:i4>1703986</vt:i4>
      </vt:variant>
      <vt:variant>
        <vt:i4>368</vt:i4>
      </vt:variant>
      <vt:variant>
        <vt:i4>0</vt:i4>
      </vt:variant>
      <vt:variant>
        <vt:i4>5</vt:i4>
      </vt:variant>
      <vt:variant>
        <vt:lpwstr/>
      </vt:variant>
      <vt:variant>
        <vt:lpwstr>_Toc214359160</vt:lpwstr>
      </vt:variant>
      <vt:variant>
        <vt:i4>1638450</vt:i4>
      </vt:variant>
      <vt:variant>
        <vt:i4>362</vt:i4>
      </vt:variant>
      <vt:variant>
        <vt:i4>0</vt:i4>
      </vt:variant>
      <vt:variant>
        <vt:i4>5</vt:i4>
      </vt:variant>
      <vt:variant>
        <vt:lpwstr/>
      </vt:variant>
      <vt:variant>
        <vt:lpwstr>_Toc214359159</vt:lpwstr>
      </vt:variant>
      <vt:variant>
        <vt:i4>1638450</vt:i4>
      </vt:variant>
      <vt:variant>
        <vt:i4>356</vt:i4>
      </vt:variant>
      <vt:variant>
        <vt:i4>0</vt:i4>
      </vt:variant>
      <vt:variant>
        <vt:i4>5</vt:i4>
      </vt:variant>
      <vt:variant>
        <vt:lpwstr/>
      </vt:variant>
      <vt:variant>
        <vt:lpwstr>_Toc214359158</vt:lpwstr>
      </vt:variant>
      <vt:variant>
        <vt:i4>1638450</vt:i4>
      </vt:variant>
      <vt:variant>
        <vt:i4>350</vt:i4>
      </vt:variant>
      <vt:variant>
        <vt:i4>0</vt:i4>
      </vt:variant>
      <vt:variant>
        <vt:i4>5</vt:i4>
      </vt:variant>
      <vt:variant>
        <vt:lpwstr/>
      </vt:variant>
      <vt:variant>
        <vt:lpwstr>_Toc214359157</vt:lpwstr>
      </vt:variant>
      <vt:variant>
        <vt:i4>1638450</vt:i4>
      </vt:variant>
      <vt:variant>
        <vt:i4>344</vt:i4>
      </vt:variant>
      <vt:variant>
        <vt:i4>0</vt:i4>
      </vt:variant>
      <vt:variant>
        <vt:i4>5</vt:i4>
      </vt:variant>
      <vt:variant>
        <vt:lpwstr/>
      </vt:variant>
      <vt:variant>
        <vt:lpwstr>_Toc214359156</vt:lpwstr>
      </vt:variant>
      <vt:variant>
        <vt:i4>1638450</vt:i4>
      </vt:variant>
      <vt:variant>
        <vt:i4>338</vt:i4>
      </vt:variant>
      <vt:variant>
        <vt:i4>0</vt:i4>
      </vt:variant>
      <vt:variant>
        <vt:i4>5</vt:i4>
      </vt:variant>
      <vt:variant>
        <vt:lpwstr/>
      </vt:variant>
      <vt:variant>
        <vt:lpwstr>_Toc214359155</vt:lpwstr>
      </vt:variant>
      <vt:variant>
        <vt:i4>1638450</vt:i4>
      </vt:variant>
      <vt:variant>
        <vt:i4>332</vt:i4>
      </vt:variant>
      <vt:variant>
        <vt:i4>0</vt:i4>
      </vt:variant>
      <vt:variant>
        <vt:i4>5</vt:i4>
      </vt:variant>
      <vt:variant>
        <vt:lpwstr/>
      </vt:variant>
      <vt:variant>
        <vt:lpwstr>_Toc214359154</vt:lpwstr>
      </vt:variant>
      <vt:variant>
        <vt:i4>1638450</vt:i4>
      </vt:variant>
      <vt:variant>
        <vt:i4>326</vt:i4>
      </vt:variant>
      <vt:variant>
        <vt:i4>0</vt:i4>
      </vt:variant>
      <vt:variant>
        <vt:i4>5</vt:i4>
      </vt:variant>
      <vt:variant>
        <vt:lpwstr/>
      </vt:variant>
      <vt:variant>
        <vt:lpwstr>_Toc214359153</vt:lpwstr>
      </vt:variant>
      <vt:variant>
        <vt:i4>1638450</vt:i4>
      </vt:variant>
      <vt:variant>
        <vt:i4>320</vt:i4>
      </vt:variant>
      <vt:variant>
        <vt:i4>0</vt:i4>
      </vt:variant>
      <vt:variant>
        <vt:i4>5</vt:i4>
      </vt:variant>
      <vt:variant>
        <vt:lpwstr/>
      </vt:variant>
      <vt:variant>
        <vt:lpwstr>_Toc214359152</vt:lpwstr>
      </vt:variant>
      <vt:variant>
        <vt:i4>1638450</vt:i4>
      </vt:variant>
      <vt:variant>
        <vt:i4>314</vt:i4>
      </vt:variant>
      <vt:variant>
        <vt:i4>0</vt:i4>
      </vt:variant>
      <vt:variant>
        <vt:i4>5</vt:i4>
      </vt:variant>
      <vt:variant>
        <vt:lpwstr/>
      </vt:variant>
      <vt:variant>
        <vt:lpwstr>_Toc214359151</vt:lpwstr>
      </vt:variant>
      <vt:variant>
        <vt:i4>1638450</vt:i4>
      </vt:variant>
      <vt:variant>
        <vt:i4>308</vt:i4>
      </vt:variant>
      <vt:variant>
        <vt:i4>0</vt:i4>
      </vt:variant>
      <vt:variant>
        <vt:i4>5</vt:i4>
      </vt:variant>
      <vt:variant>
        <vt:lpwstr/>
      </vt:variant>
      <vt:variant>
        <vt:lpwstr>_Toc214359150</vt:lpwstr>
      </vt:variant>
      <vt:variant>
        <vt:i4>1572914</vt:i4>
      </vt:variant>
      <vt:variant>
        <vt:i4>302</vt:i4>
      </vt:variant>
      <vt:variant>
        <vt:i4>0</vt:i4>
      </vt:variant>
      <vt:variant>
        <vt:i4>5</vt:i4>
      </vt:variant>
      <vt:variant>
        <vt:lpwstr/>
      </vt:variant>
      <vt:variant>
        <vt:lpwstr>_Toc214359149</vt:lpwstr>
      </vt:variant>
      <vt:variant>
        <vt:i4>1572914</vt:i4>
      </vt:variant>
      <vt:variant>
        <vt:i4>296</vt:i4>
      </vt:variant>
      <vt:variant>
        <vt:i4>0</vt:i4>
      </vt:variant>
      <vt:variant>
        <vt:i4>5</vt:i4>
      </vt:variant>
      <vt:variant>
        <vt:lpwstr/>
      </vt:variant>
      <vt:variant>
        <vt:lpwstr>_Toc214359148</vt:lpwstr>
      </vt:variant>
      <vt:variant>
        <vt:i4>1572914</vt:i4>
      </vt:variant>
      <vt:variant>
        <vt:i4>290</vt:i4>
      </vt:variant>
      <vt:variant>
        <vt:i4>0</vt:i4>
      </vt:variant>
      <vt:variant>
        <vt:i4>5</vt:i4>
      </vt:variant>
      <vt:variant>
        <vt:lpwstr/>
      </vt:variant>
      <vt:variant>
        <vt:lpwstr>_Toc214359147</vt:lpwstr>
      </vt:variant>
      <vt:variant>
        <vt:i4>1572914</vt:i4>
      </vt:variant>
      <vt:variant>
        <vt:i4>284</vt:i4>
      </vt:variant>
      <vt:variant>
        <vt:i4>0</vt:i4>
      </vt:variant>
      <vt:variant>
        <vt:i4>5</vt:i4>
      </vt:variant>
      <vt:variant>
        <vt:lpwstr/>
      </vt:variant>
      <vt:variant>
        <vt:lpwstr>_Toc214359146</vt:lpwstr>
      </vt:variant>
      <vt:variant>
        <vt:i4>1572914</vt:i4>
      </vt:variant>
      <vt:variant>
        <vt:i4>278</vt:i4>
      </vt:variant>
      <vt:variant>
        <vt:i4>0</vt:i4>
      </vt:variant>
      <vt:variant>
        <vt:i4>5</vt:i4>
      </vt:variant>
      <vt:variant>
        <vt:lpwstr/>
      </vt:variant>
      <vt:variant>
        <vt:lpwstr>_Toc214359145</vt:lpwstr>
      </vt:variant>
      <vt:variant>
        <vt:i4>1572914</vt:i4>
      </vt:variant>
      <vt:variant>
        <vt:i4>272</vt:i4>
      </vt:variant>
      <vt:variant>
        <vt:i4>0</vt:i4>
      </vt:variant>
      <vt:variant>
        <vt:i4>5</vt:i4>
      </vt:variant>
      <vt:variant>
        <vt:lpwstr/>
      </vt:variant>
      <vt:variant>
        <vt:lpwstr>_Toc214359144</vt:lpwstr>
      </vt:variant>
      <vt:variant>
        <vt:i4>1572914</vt:i4>
      </vt:variant>
      <vt:variant>
        <vt:i4>266</vt:i4>
      </vt:variant>
      <vt:variant>
        <vt:i4>0</vt:i4>
      </vt:variant>
      <vt:variant>
        <vt:i4>5</vt:i4>
      </vt:variant>
      <vt:variant>
        <vt:lpwstr/>
      </vt:variant>
      <vt:variant>
        <vt:lpwstr>_Toc214359143</vt:lpwstr>
      </vt:variant>
      <vt:variant>
        <vt:i4>1572914</vt:i4>
      </vt:variant>
      <vt:variant>
        <vt:i4>260</vt:i4>
      </vt:variant>
      <vt:variant>
        <vt:i4>0</vt:i4>
      </vt:variant>
      <vt:variant>
        <vt:i4>5</vt:i4>
      </vt:variant>
      <vt:variant>
        <vt:lpwstr/>
      </vt:variant>
      <vt:variant>
        <vt:lpwstr>_Toc214359142</vt:lpwstr>
      </vt:variant>
      <vt:variant>
        <vt:i4>1572914</vt:i4>
      </vt:variant>
      <vt:variant>
        <vt:i4>254</vt:i4>
      </vt:variant>
      <vt:variant>
        <vt:i4>0</vt:i4>
      </vt:variant>
      <vt:variant>
        <vt:i4>5</vt:i4>
      </vt:variant>
      <vt:variant>
        <vt:lpwstr/>
      </vt:variant>
      <vt:variant>
        <vt:lpwstr>_Toc214359141</vt:lpwstr>
      </vt:variant>
      <vt:variant>
        <vt:i4>1572914</vt:i4>
      </vt:variant>
      <vt:variant>
        <vt:i4>248</vt:i4>
      </vt:variant>
      <vt:variant>
        <vt:i4>0</vt:i4>
      </vt:variant>
      <vt:variant>
        <vt:i4>5</vt:i4>
      </vt:variant>
      <vt:variant>
        <vt:lpwstr/>
      </vt:variant>
      <vt:variant>
        <vt:lpwstr>_Toc214359140</vt:lpwstr>
      </vt:variant>
      <vt:variant>
        <vt:i4>2031666</vt:i4>
      </vt:variant>
      <vt:variant>
        <vt:i4>242</vt:i4>
      </vt:variant>
      <vt:variant>
        <vt:i4>0</vt:i4>
      </vt:variant>
      <vt:variant>
        <vt:i4>5</vt:i4>
      </vt:variant>
      <vt:variant>
        <vt:lpwstr/>
      </vt:variant>
      <vt:variant>
        <vt:lpwstr>_Toc214359139</vt:lpwstr>
      </vt:variant>
      <vt:variant>
        <vt:i4>2031666</vt:i4>
      </vt:variant>
      <vt:variant>
        <vt:i4>236</vt:i4>
      </vt:variant>
      <vt:variant>
        <vt:i4>0</vt:i4>
      </vt:variant>
      <vt:variant>
        <vt:i4>5</vt:i4>
      </vt:variant>
      <vt:variant>
        <vt:lpwstr/>
      </vt:variant>
      <vt:variant>
        <vt:lpwstr>_Toc214359138</vt:lpwstr>
      </vt:variant>
      <vt:variant>
        <vt:i4>2031666</vt:i4>
      </vt:variant>
      <vt:variant>
        <vt:i4>230</vt:i4>
      </vt:variant>
      <vt:variant>
        <vt:i4>0</vt:i4>
      </vt:variant>
      <vt:variant>
        <vt:i4>5</vt:i4>
      </vt:variant>
      <vt:variant>
        <vt:lpwstr/>
      </vt:variant>
      <vt:variant>
        <vt:lpwstr>_Toc214359137</vt:lpwstr>
      </vt:variant>
      <vt:variant>
        <vt:i4>2031666</vt:i4>
      </vt:variant>
      <vt:variant>
        <vt:i4>224</vt:i4>
      </vt:variant>
      <vt:variant>
        <vt:i4>0</vt:i4>
      </vt:variant>
      <vt:variant>
        <vt:i4>5</vt:i4>
      </vt:variant>
      <vt:variant>
        <vt:lpwstr/>
      </vt:variant>
      <vt:variant>
        <vt:lpwstr>_Toc214359136</vt:lpwstr>
      </vt:variant>
      <vt:variant>
        <vt:i4>2031666</vt:i4>
      </vt:variant>
      <vt:variant>
        <vt:i4>218</vt:i4>
      </vt:variant>
      <vt:variant>
        <vt:i4>0</vt:i4>
      </vt:variant>
      <vt:variant>
        <vt:i4>5</vt:i4>
      </vt:variant>
      <vt:variant>
        <vt:lpwstr/>
      </vt:variant>
      <vt:variant>
        <vt:lpwstr>_Toc214359135</vt:lpwstr>
      </vt:variant>
      <vt:variant>
        <vt:i4>2031666</vt:i4>
      </vt:variant>
      <vt:variant>
        <vt:i4>212</vt:i4>
      </vt:variant>
      <vt:variant>
        <vt:i4>0</vt:i4>
      </vt:variant>
      <vt:variant>
        <vt:i4>5</vt:i4>
      </vt:variant>
      <vt:variant>
        <vt:lpwstr/>
      </vt:variant>
      <vt:variant>
        <vt:lpwstr>_Toc214359134</vt:lpwstr>
      </vt:variant>
      <vt:variant>
        <vt:i4>2031666</vt:i4>
      </vt:variant>
      <vt:variant>
        <vt:i4>206</vt:i4>
      </vt:variant>
      <vt:variant>
        <vt:i4>0</vt:i4>
      </vt:variant>
      <vt:variant>
        <vt:i4>5</vt:i4>
      </vt:variant>
      <vt:variant>
        <vt:lpwstr/>
      </vt:variant>
      <vt:variant>
        <vt:lpwstr>_Toc214359133</vt:lpwstr>
      </vt:variant>
      <vt:variant>
        <vt:i4>2031666</vt:i4>
      </vt:variant>
      <vt:variant>
        <vt:i4>200</vt:i4>
      </vt:variant>
      <vt:variant>
        <vt:i4>0</vt:i4>
      </vt:variant>
      <vt:variant>
        <vt:i4>5</vt:i4>
      </vt:variant>
      <vt:variant>
        <vt:lpwstr/>
      </vt:variant>
      <vt:variant>
        <vt:lpwstr>_Toc214359132</vt:lpwstr>
      </vt:variant>
      <vt:variant>
        <vt:i4>2031666</vt:i4>
      </vt:variant>
      <vt:variant>
        <vt:i4>194</vt:i4>
      </vt:variant>
      <vt:variant>
        <vt:i4>0</vt:i4>
      </vt:variant>
      <vt:variant>
        <vt:i4>5</vt:i4>
      </vt:variant>
      <vt:variant>
        <vt:lpwstr/>
      </vt:variant>
      <vt:variant>
        <vt:lpwstr>_Toc214359131</vt:lpwstr>
      </vt:variant>
      <vt:variant>
        <vt:i4>2031666</vt:i4>
      </vt:variant>
      <vt:variant>
        <vt:i4>188</vt:i4>
      </vt:variant>
      <vt:variant>
        <vt:i4>0</vt:i4>
      </vt:variant>
      <vt:variant>
        <vt:i4>5</vt:i4>
      </vt:variant>
      <vt:variant>
        <vt:lpwstr/>
      </vt:variant>
      <vt:variant>
        <vt:lpwstr>_Toc214359130</vt:lpwstr>
      </vt:variant>
      <vt:variant>
        <vt:i4>1966130</vt:i4>
      </vt:variant>
      <vt:variant>
        <vt:i4>182</vt:i4>
      </vt:variant>
      <vt:variant>
        <vt:i4>0</vt:i4>
      </vt:variant>
      <vt:variant>
        <vt:i4>5</vt:i4>
      </vt:variant>
      <vt:variant>
        <vt:lpwstr/>
      </vt:variant>
      <vt:variant>
        <vt:lpwstr>_Toc214359129</vt:lpwstr>
      </vt:variant>
      <vt:variant>
        <vt:i4>1966130</vt:i4>
      </vt:variant>
      <vt:variant>
        <vt:i4>176</vt:i4>
      </vt:variant>
      <vt:variant>
        <vt:i4>0</vt:i4>
      </vt:variant>
      <vt:variant>
        <vt:i4>5</vt:i4>
      </vt:variant>
      <vt:variant>
        <vt:lpwstr/>
      </vt:variant>
      <vt:variant>
        <vt:lpwstr>_Toc214359128</vt:lpwstr>
      </vt:variant>
      <vt:variant>
        <vt:i4>1966130</vt:i4>
      </vt:variant>
      <vt:variant>
        <vt:i4>170</vt:i4>
      </vt:variant>
      <vt:variant>
        <vt:i4>0</vt:i4>
      </vt:variant>
      <vt:variant>
        <vt:i4>5</vt:i4>
      </vt:variant>
      <vt:variant>
        <vt:lpwstr/>
      </vt:variant>
      <vt:variant>
        <vt:lpwstr>_Toc214359127</vt:lpwstr>
      </vt:variant>
      <vt:variant>
        <vt:i4>1966130</vt:i4>
      </vt:variant>
      <vt:variant>
        <vt:i4>164</vt:i4>
      </vt:variant>
      <vt:variant>
        <vt:i4>0</vt:i4>
      </vt:variant>
      <vt:variant>
        <vt:i4>5</vt:i4>
      </vt:variant>
      <vt:variant>
        <vt:lpwstr/>
      </vt:variant>
      <vt:variant>
        <vt:lpwstr>_Toc214359126</vt:lpwstr>
      </vt:variant>
      <vt:variant>
        <vt:i4>1966130</vt:i4>
      </vt:variant>
      <vt:variant>
        <vt:i4>158</vt:i4>
      </vt:variant>
      <vt:variant>
        <vt:i4>0</vt:i4>
      </vt:variant>
      <vt:variant>
        <vt:i4>5</vt:i4>
      </vt:variant>
      <vt:variant>
        <vt:lpwstr/>
      </vt:variant>
      <vt:variant>
        <vt:lpwstr>_Toc214359125</vt:lpwstr>
      </vt:variant>
      <vt:variant>
        <vt:i4>1966130</vt:i4>
      </vt:variant>
      <vt:variant>
        <vt:i4>152</vt:i4>
      </vt:variant>
      <vt:variant>
        <vt:i4>0</vt:i4>
      </vt:variant>
      <vt:variant>
        <vt:i4>5</vt:i4>
      </vt:variant>
      <vt:variant>
        <vt:lpwstr/>
      </vt:variant>
      <vt:variant>
        <vt:lpwstr>_Toc214359124</vt:lpwstr>
      </vt:variant>
      <vt:variant>
        <vt:i4>1966130</vt:i4>
      </vt:variant>
      <vt:variant>
        <vt:i4>146</vt:i4>
      </vt:variant>
      <vt:variant>
        <vt:i4>0</vt:i4>
      </vt:variant>
      <vt:variant>
        <vt:i4>5</vt:i4>
      </vt:variant>
      <vt:variant>
        <vt:lpwstr/>
      </vt:variant>
      <vt:variant>
        <vt:lpwstr>_Toc214359123</vt:lpwstr>
      </vt:variant>
      <vt:variant>
        <vt:i4>1966130</vt:i4>
      </vt:variant>
      <vt:variant>
        <vt:i4>140</vt:i4>
      </vt:variant>
      <vt:variant>
        <vt:i4>0</vt:i4>
      </vt:variant>
      <vt:variant>
        <vt:i4>5</vt:i4>
      </vt:variant>
      <vt:variant>
        <vt:lpwstr/>
      </vt:variant>
      <vt:variant>
        <vt:lpwstr>_Toc214359122</vt:lpwstr>
      </vt:variant>
      <vt:variant>
        <vt:i4>1966130</vt:i4>
      </vt:variant>
      <vt:variant>
        <vt:i4>134</vt:i4>
      </vt:variant>
      <vt:variant>
        <vt:i4>0</vt:i4>
      </vt:variant>
      <vt:variant>
        <vt:i4>5</vt:i4>
      </vt:variant>
      <vt:variant>
        <vt:lpwstr/>
      </vt:variant>
      <vt:variant>
        <vt:lpwstr>_Toc214359121</vt:lpwstr>
      </vt:variant>
      <vt:variant>
        <vt:i4>1966130</vt:i4>
      </vt:variant>
      <vt:variant>
        <vt:i4>128</vt:i4>
      </vt:variant>
      <vt:variant>
        <vt:i4>0</vt:i4>
      </vt:variant>
      <vt:variant>
        <vt:i4>5</vt:i4>
      </vt:variant>
      <vt:variant>
        <vt:lpwstr/>
      </vt:variant>
      <vt:variant>
        <vt:lpwstr>_Toc214359120</vt:lpwstr>
      </vt:variant>
      <vt:variant>
        <vt:i4>1900594</vt:i4>
      </vt:variant>
      <vt:variant>
        <vt:i4>122</vt:i4>
      </vt:variant>
      <vt:variant>
        <vt:i4>0</vt:i4>
      </vt:variant>
      <vt:variant>
        <vt:i4>5</vt:i4>
      </vt:variant>
      <vt:variant>
        <vt:lpwstr/>
      </vt:variant>
      <vt:variant>
        <vt:lpwstr>_Toc214359119</vt:lpwstr>
      </vt:variant>
      <vt:variant>
        <vt:i4>1900594</vt:i4>
      </vt:variant>
      <vt:variant>
        <vt:i4>116</vt:i4>
      </vt:variant>
      <vt:variant>
        <vt:i4>0</vt:i4>
      </vt:variant>
      <vt:variant>
        <vt:i4>5</vt:i4>
      </vt:variant>
      <vt:variant>
        <vt:lpwstr/>
      </vt:variant>
      <vt:variant>
        <vt:lpwstr>_Toc214359118</vt:lpwstr>
      </vt:variant>
      <vt:variant>
        <vt:i4>1900594</vt:i4>
      </vt:variant>
      <vt:variant>
        <vt:i4>110</vt:i4>
      </vt:variant>
      <vt:variant>
        <vt:i4>0</vt:i4>
      </vt:variant>
      <vt:variant>
        <vt:i4>5</vt:i4>
      </vt:variant>
      <vt:variant>
        <vt:lpwstr/>
      </vt:variant>
      <vt:variant>
        <vt:lpwstr>_Toc214359117</vt:lpwstr>
      </vt:variant>
      <vt:variant>
        <vt:i4>1900594</vt:i4>
      </vt:variant>
      <vt:variant>
        <vt:i4>104</vt:i4>
      </vt:variant>
      <vt:variant>
        <vt:i4>0</vt:i4>
      </vt:variant>
      <vt:variant>
        <vt:i4>5</vt:i4>
      </vt:variant>
      <vt:variant>
        <vt:lpwstr/>
      </vt:variant>
      <vt:variant>
        <vt:lpwstr>_Toc214359116</vt:lpwstr>
      </vt:variant>
      <vt:variant>
        <vt:i4>1900594</vt:i4>
      </vt:variant>
      <vt:variant>
        <vt:i4>98</vt:i4>
      </vt:variant>
      <vt:variant>
        <vt:i4>0</vt:i4>
      </vt:variant>
      <vt:variant>
        <vt:i4>5</vt:i4>
      </vt:variant>
      <vt:variant>
        <vt:lpwstr/>
      </vt:variant>
      <vt:variant>
        <vt:lpwstr>_Toc214359115</vt:lpwstr>
      </vt:variant>
      <vt:variant>
        <vt:i4>1900594</vt:i4>
      </vt:variant>
      <vt:variant>
        <vt:i4>92</vt:i4>
      </vt:variant>
      <vt:variant>
        <vt:i4>0</vt:i4>
      </vt:variant>
      <vt:variant>
        <vt:i4>5</vt:i4>
      </vt:variant>
      <vt:variant>
        <vt:lpwstr/>
      </vt:variant>
      <vt:variant>
        <vt:lpwstr>_Toc214359114</vt:lpwstr>
      </vt:variant>
      <vt:variant>
        <vt:i4>1900594</vt:i4>
      </vt:variant>
      <vt:variant>
        <vt:i4>86</vt:i4>
      </vt:variant>
      <vt:variant>
        <vt:i4>0</vt:i4>
      </vt:variant>
      <vt:variant>
        <vt:i4>5</vt:i4>
      </vt:variant>
      <vt:variant>
        <vt:lpwstr/>
      </vt:variant>
      <vt:variant>
        <vt:lpwstr>_Toc214359113</vt:lpwstr>
      </vt:variant>
      <vt:variant>
        <vt:i4>1900594</vt:i4>
      </vt:variant>
      <vt:variant>
        <vt:i4>80</vt:i4>
      </vt:variant>
      <vt:variant>
        <vt:i4>0</vt:i4>
      </vt:variant>
      <vt:variant>
        <vt:i4>5</vt:i4>
      </vt:variant>
      <vt:variant>
        <vt:lpwstr/>
      </vt:variant>
      <vt:variant>
        <vt:lpwstr>_Toc214359112</vt:lpwstr>
      </vt:variant>
      <vt:variant>
        <vt:i4>1900594</vt:i4>
      </vt:variant>
      <vt:variant>
        <vt:i4>74</vt:i4>
      </vt:variant>
      <vt:variant>
        <vt:i4>0</vt:i4>
      </vt:variant>
      <vt:variant>
        <vt:i4>5</vt:i4>
      </vt:variant>
      <vt:variant>
        <vt:lpwstr/>
      </vt:variant>
      <vt:variant>
        <vt:lpwstr>_Toc214359111</vt:lpwstr>
      </vt:variant>
      <vt:variant>
        <vt:i4>1900594</vt:i4>
      </vt:variant>
      <vt:variant>
        <vt:i4>68</vt:i4>
      </vt:variant>
      <vt:variant>
        <vt:i4>0</vt:i4>
      </vt:variant>
      <vt:variant>
        <vt:i4>5</vt:i4>
      </vt:variant>
      <vt:variant>
        <vt:lpwstr/>
      </vt:variant>
      <vt:variant>
        <vt:lpwstr>_Toc214359110</vt:lpwstr>
      </vt:variant>
      <vt:variant>
        <vt:i4>1835058</vt:i4>
      </vt:variant>
      <vt:variant>
        <vt:i4>62</vt:i4>
      </vt:variant>
      <vt:variant>
        <vt:i4>0</vt:i4>
      </vt:variant>
      <vt:variant>
        <vt:i4>5</vt:i4>
      </vt:variant>
      <vt:variant>
        <vt:lpwstr/>
      </vt:variant>
      <vt:variant>
        <vt:lpwstr>_Toc214359109</vt:lpwstr>
      </vt:variant>
      <vt:variant>
        <vt:i4>1835058</vt:i4>
      </vt:variant>
      <vt:variant>
        <vt:i4>56</vt:i4>
      </vt:variant>
      <vt:variant>
        <vt:i4>0</vt:i4>
      </vt:variant>
      <vt:variant>
        <vt:i4>5</vt:i4>
      </vt:variant>
      <vt:variant>
        <vt:lpwstr/>
      </vt:variant>
      <vt:variant>
        <vt:lpwstr>_Toc214359108</vt:lpwstr>
      </vt:variant>
      <vt:variant>
        <vt:i4>1835058</vt:i4>
      </vt:variant>
      <vt:variant>
        <vt:i4>50</vt:i4>
      </vt:variant>
      <vt:variant>
        <vt:i4>0</vt:i4>
      </vt:variant>
      <vt:variant>
        <vt:i4>5</vt:i4>
      </vt:variant>
      <vt:variant>
        <vt:lpwstr/>
      </vt:variant>
      <vt:variant>
        <vt:lpwstr>_Toc214359107</vt:lpwstr>
      </vt:variant>
      <vt:variant>
        <vt:i4>1835058</vt:i4>
      </vt:variant>
      <vt:variant>
        <vt:i4>44</vt:i4>
      </vt:variant>
      <vt:variant>
        <vt:i4>0</vt:i4>
      </vt:variant>
      <vt:variant>
        <vt:i4>5</vt:i4>
      </vt:variant>
      <vt:variant>
        <vt:lpwstr/>
      </vt:variant>
      <vt:variant>
        <vt:lpwstr>_Toc214359106</vt:lpwstr>
      </vt:variant>
      <vt:variant>
        <vt:i4>1835058</vt:i4>
      </vt:variant>
      <vt:variant>
        <vt:i4>38</vt:i4>
      </vt:variant>
      <vt:variant>
        <vt:i4>0</vt:i4>
      </vt:variant>
      <vt:variant>
        <vt:i4>5</vt:i4>
      </vt:variant>
      <vt:variant>
        <vt:lpwstr/>
      </vt:variant>
      <vt:variant>
        <vt:lpwstr>_Toc214359105</vt:lpwstr>
      </vt:variant>
      <vt:variant>
        <vt:i4>1835058</vt:i4>
      </vt:variant>
      <vt:variant>
        <vt:i4>32</vt:i4>
      </vt:variant>
      <vt:variant>
        <vt:i4>0</vt:i4>
      </vt:variant>
      <vt:variant>
        <vt:i4>5</vt:i4>
      </vt:variant>
      <vt:variant>
        <vt:lpwstr/>
      </vt:variant>
      <vt:variant>
        <vt:lpwstr>_Toc214359104</vt:lpwstr>
      </vt:variant>
      <vt:variant>
        <vt:i4>1835058</vt:i4>
      </vt:variant>
      <vt:variant>
        <vt:i4>26</vt:i4>
      </vt:variant>
      <vt:variant>
        <vt:i4>0</vt:i4>
      </vt:variant>
      <vt:variant>
        <vt:i4>5</vt:i4>
      </vt:variant>
      <vt:variant>
        <vt:lpwstr/>
      </vt:variant>
      <vt:variant>
        <vt:lpwstr>_Toc214359103</vt:lpwstr>
      </vt:variant>
      <vt:variant>
        <vt:i4>1835058</vt:i4>
      </vt:variant>
      <vt:variant>
        <vt:i4>20</vt:i4>
      </vt:variant>
      <vt:variant>
        <vt:i4>0</vt:i4>
      </vt:variant>
      <vt:variant>
        <vt:i4>5</vt:i4>
      </vt:variant>
      <vt:variant>
        <vt:lpwstr/>
      </vt:variant>
      <vt:variant>
        <vt:lpwstr>_Toc214359102</vt:lpwstr>
      </vt:variant>
      <vt:variant>
        <vt:i4>1835058</vt:i4>
      </vt:variant>
      <vt:variant>
        <vt:i4>14</vt:i4>
      </vt:variant>
      <vt:variant>
        <vt:i4>0</vt:i4>
      </vt:variant>
      <vt:variant>
        <vt:i4>5</vt:i4>
      </vt:variant>
      <vt:variant>
        <vt:lpwstr/>
      </vt:variant>
      <vt:variant>
        <vt:lpwstr>_Toc214359101</vt:lpwstr>
      </vt:variant>
      <vt:variant>
        <vt:i4>1835058</vt:i4>
      </vt:variant>
      <vt:variant>
        <vt:i4>8</vt:i4>
      </vt:variant>
      <vt:variant>
        <vt:i4>0</vt:i4>
      </vt:variant>
      <vt:variant>
        <vt:i4>5</vt:i4>
      </vt:variant>
      <vt:variant>
        <vt:lpwstr/>
      </vt:variant>
      <vt:variant>
        <vt:lpwstr>_Toc214359100</vt:lpwstr>
      </vt:variant>
      <vt:variant>
        <vt:i4>1245188</vt:i4>
      </vt:variant>
      <vt:variant>
        <vt:i4>3</vt:i4>
      </vt:variant>
      <vt:variant>
        <vt:i4>0</vt:i4>
      </vt:variant>
      <vt:variant>
        <vt:i4>5</vt:i4>
      </vt:variant>
      <vt:variant>
        <vt:lpwstr>http://ncicb.nci.nih.gov/core/CSM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caCORE Common Security Module (CSM) V 4.2 Programmer's Guide</dc:title>
  <dc:subject/>
  <dc:creator>Vijay Parmar, Bronwyn Gagne</dc:creator>
  <cp:keywords/>
  <dc:description/>
  <cp:lastModifiedBy> Vijay Parmar</cp:lastModifiedBy>
  <cp:revision>50</cp:revision>
  <cp:lastPrinted>2008-11-11T19:01:00Z</cp:lastPrinted>
  <dcterms:created xsi:type="dcterms:W3CDTF">2009-08-25T16:47:00Z</dcterms:created>
  <dcterms:modified xsi:type="dcterms:W3CDTF">2009-09-01T04:59:00Z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CSM</vt:lpwstr>
  </property>
</Properties>
</file>