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8E8" w14:textId="27023210" w:rsidR="00126150" w:rsidRDefault="00C85356">
      <w:r>
        <w:t>STEPS for flask App deployment.</w:t>
      </w:r>
    </w:p>
    <w:p w14:paraId="1A475A98" w14:textId="3E6B3756" w:rsidR="00C85356" w:rsidRDefault="00C85356"/>
    <w:p w14:paraId="3236A7F9" w14:textId="582EC486" w:rsidR="00C85356" w:rsidRDefault="00C85356" w:rsidP="00C85356">
      <w:pPr>
        <w:pStyle w:val="ListParagraph"/>
        <w:numPr>
          <w:ilvl w:val="0"/>
          <w:numId w:val="1"/>
        </w:numPr>
      </w:pPr>
      <w:r>
        <w:t xml:space="preserve">Get the flask project from </w:t>
      </w:r>
      <w:hyperlink r:id="rId5" w:history="1">
        <w:r w:rsidRPr="009732AD">
          <w:rPr>
            <w:rStyle w:val="Hyperlink"/>
          </w:rPr>
          <w:t>https://github.com/CBIIT/nci-doe-data-sharing/tree/v1.8/flaskProject</w:t>
        </w:r>
      </w:hyperlink>
    </w:p>
    <w:p w14:paraId="562BF662" w14:textId="5D5F5575" w:rsidR="00C85356" w:rsidRDefault="00C85356" w:rsidP="00C85356">
      <w:pPr>
        <w:pStyle w:val="ListParagraph"/>
        <w:numPr>
          <w:ilvl w:val="0"/>
          <w:numId w:val="1"/>
        </w:numPr>
      </w:pPr>
      <w:r>
        <w:t>Add the service account passwords in infer.py and app.py</w:t>
      </w:r>
    </w:p>
    <w:p w14:paraId="2D5E564D" w14:textId="25D3DC02" w:rsidR="00C85356" w:rsidRDefault="005541F7" w:rsidP="00C85356">
      <w:pPr>
        <w:pStyle w:val="ListParagraph"/>
        <w:numPr>
          <w:ilvl w:val="0"/>
          <w:numId w:val="1"/>
        </w:numPr>
      </w:pPr>
      <w:r>
        <w:t xml:space="preserve">Install </w:t>
      </w:r>
      <w:r w:rsidRPr="005541F7">
        <w:t>anaconda</w:t>
      </w:r>
      <w:r>
        <w:t xml:space="preserve"> for environment management</w:t>
      </w:r>
    </w:p>
    <w:p w14:paraId="4BABFD83" w14:textId="6EB8E40C" w:rsidR="0067015D" w:rsidRPr="0067015D" w:rsidRDefault="0067015D" w:rsidP="0067015D">
      <w:pPr>
        <w:pStyle w:val="ListParagraph"/>
        <w:numPr>
          <w:ilvl w:val="0"/>
          <w:numId w:val="2"/>
        </w:numPr>
      </w:pPr>
      <w:r>
        <w:t>Installed version</w:t>
      </w:r>
      <w:r w:rsidRPr="0067015D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4.9.2</w:t>
      </w:r>
    </w:p>
    <w:p w14:paraId="46118596" w14:textId="046926C7" w:rsidR="0067015D" w:rsidRPr="0067015D" w:rsidRDefault="0067015D" w:rsidP="0067015D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Download anaconda from  </w:t>
      </w:r>
      <w:hyperlink r:id="rId6" w:history="1">
        <w:r w:rsidRPr="009732AD">
          <w:rPr>
            <w:rStyle w:val="Hyperlink"/>
            <w:rFonts w:ascii="Menlo" w:hAnsi="Menlo" w:cs="Menlo"/>
            <w:sz w:val="22"/>
            <w:szCs w:val="22"/>
          </w:rPr>
          <w:t>https://www.anaconda.com/products/individual</w:t>
        </w:r>
      </w:hyperlink>
    </w:p>
    <w:p w14:paraId="128C1108" w14:textId="6C2685DC" w:rsidR="0067015D" w:rsidRPr="004D7C32" w:rsidRDefault="0067015D" w:rsidP="0067015D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This is not directory specific. Can be installed anywhere</w:t>
      </w:r>
    </w:p>
    <w:p w14:paraId="1CEA3AE4" w14:textId="7FA1D5A3" w:rsidR="004D7C32" w:rsidRDefault="004D7C32" w:rsidP="004D7C32">
      <w:pPr>
        <w:pStyle w:val="ListParagraph"/>
        <w:numPr>
          <w:ilvl w:val="0"/>
          <w:numId w:val="7"/>
        </w:numPr>
      </w:pPr>
      <w:r>
        <w:t xml:space="preserve">cd to </w:t>
      </w:r>
      <w:proofErr w:type="spellStart"/>
      <w:r>
        <w:t>flaskProject</w:t>
      </w:r>
      <w:proofErr w:type="spellEnd"/>
    </w:p>
    <w:p w14:paraId="78910EA0" w14:textId="143EB2E3" w:rsidR="005541F7" w:rsidRDefault="005541F7" w:rsidP="00C85356">
      <w:pPr>
        <w:pStyle w:val="ListParagraph"/>
        <w:numPr>
          <w:ilvl w:val="0"/>
          <w:numId w:val="1"/>
        </w:numPr>
      </w:pPr>
      <w:r>
        <w:t>From the terminal, create an environment using the following command</w:t>
      </w:r>
    </w:p>
    <w:p w14:paraId="44615953" w14:textId="3B7E8A0C" w:rsidR="005541F7" w:rsidRPr="005541F7" w:rsidRDefault="005541F7" w:rsidP="005541F7">
      <w:pPr>
        <w:pStyle w:val="ListParagraph"/>
        <w:rPr>
          <w:i/>
          <w:iCs/>
        </w:rPr>
      </w:pPr>
      <w:proofErr w:type="spellStart"/>
      <w:r w:rsidRPr="005541F7">
        <w:rPr>
          <w:i/>
          <w:iCs/>
        </w:rPr>
        <w:t>conda</w:t>
      </w:r>
      <w:proofErr w:type="spellEnd"/>
      <w:r w:rsidRPr="005541F7">
        <w:rPr>
          <w:i/>
          <w:iCs/>
        </w:rPr>
        <w:t xml:space="preserve"> create </w:t>
      </w:r>
      <w:r w:rsidR="006F2C31">
        <w:rPr>
          <w:i/>
          <w:iCs/>
        </w:rPr>
        <w:t>--</w:t>
      </w:r>
      <w:r w:rsidRPr="005541F7">
        <w:rPr>
          <w:i/>
          <w:iCs/>
        </w:rPr>
        <w:t>name &lt;env-name&gt; python=3.6</w:t>
      </w:r>
    </w:p>
    <w:p w14:paraId="64A5B5C9" w14:textId="443BC912" w:rsidR="005541F7" w:rsidRDefault="005541F7" w:rsidP="005541F7">
      <w:pPr>
        <w:pStyle w:val="ListParagraph"/>
      </w:pPr>
    </w:p>
    <w:p w14:paraId="19200B37" w14:textId="77777777" w:rsidR="005541F7" w:rsidRDefault="005541F7" w:rsidP="005541F7">
      <w:pPr>
        <w:pStyle w:val="ListParagraph"/>
        <w:numPr>
          <w:ilvl w:val="0"/>
          <w:numId w:val="1"/>
        </w:numPr>
      </w:pPr>
      <w:r>
        <w:t>Activate the environment using the following</w:t>
      </w:r>
    </w:p>
    <w:p w14:paraId="449D8457" w14:textId="514AFD7B" w:rsidR="005541F7" w:rsidRDefault="005541F7" w:rsidP="005541F7">
      <w:pPr>
        <w:pStyle w:val="ListParagraph"/>
        <w:rPr>
          <w:i/>
          <w:iCs/>
        </w:rPr>
      </w:pPr>
      <w:r>
        <w:t xml:space="preserve">   </w:t>
      </w:r>
      <w:proofErr w:type="spellStart"/>
      <w:r w:rsidRPr="005541F7">
        <w:rPr>
          <w:i/>
          <w:iCs/>
        </w:rPr>
        <w:t>conda</w:t>
      </w:r>
      <w:proofErr w:type="spellEnd"/>
      <w:r w:rsidRPr="005541F7">
        <w:rPr>
          <w:i/>
          <w:iCs/>
        </w:rPr>
        <w:t xml:space="preserve"> activate &lt;env-name&gt;</w:t>
      </w:r>
    </w:p>
    <w:p w14:paraId="44EB3FC2" w14:textId="0A3B37CD" w:rsidR="004D7C32" w:rsidRPr="004D7C32" w:rsidRDefault="004D7C32" w:rsidP="004D7C32">
      <w:pPr>
        <w:pStyle w:val="ListParagraph"/>
        <w:numPr>
          <w:ilvl w:val="0"/>
          <w:numId w:val="1"/>
        </w:numPr>
      </w:pPr>
      <w:r>
        <w:t xml:space="preserve">Install Pip version </w:t>
      </w:r>
      <w:r>
        <w:rPr>
          <w:rFonts w:ascii="Menlo" w:hAnsi="Menlo" w:cs="Menlo"/>
          <w:color w:val="000000"/>
          <w:sz w:val="22"/>
          <w:szCs w:val="22"/>
        </w:rPr>
        <w:t>20.2.4 if it doesn`t exist.</w:t>
      </w:r>
    </w:p>
    <w:p w14:paraId="55B40DCE" w14:textId="3DDF238E" w:rsidR="005541F7" w:rsidRDefault="005541F7" w:rsidP="005541F7">
      <w:pPr>
        <w:pStyle w:val="ListParagraph"/>
        <w:numPr>
          <w:ilvl w:val="0"/>
          <w:numId w:val="1"/>
        </w:numPr>
      </w:pPr>
      <w:r>
        <w:t>Make sure the requirements.txt exists in the current directory before running the following command:</w:t>
      </w:r>
    </w:p>
    <w:p w14:paraId="093900A5" w14:textId="0C2A977A" w:rsidR="005541F7" w:rsidRDefault="005541F7" w:rsidP="004D7C32">
      <w:pPr>
        <w:pStyle w:val="ListParagraph"/>
        <w:numPr>
          <w:ilvl w:val="0"/>
          <w:numId w:val="4"/>
        </w:numPr>
        <w:rPr>
          <w:i/>
          <w:iCs/>
        </w:rPr>
      </w:pPr>
      <w:r w:rsidRPr="005541F7">
        <w:rPr>
          <w:i/>
          <w:iCs/>
        </w:rPr>
        <w:t>pip install -r requirements.txt</w:t>
      </w:r>
    </w:p>
    <w:p w14:paraId="5901E2DC" w14:textId="3B8DC4F7" w:rsidR="004D7C32" w:rsidRDefault="004D7C32" w:rsidP="004D7C32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This requirements.txt is specific to </w:t>
      </w:r>
      <w:proofErr w:type="spellStart"/>
      <w:r>
        <w:rPr>
          <w:i/>
          <w:iCs/>
        </w:rPr>
        <w:t>mt_cnn</w:t>
      </w:r>
      <w:proofErr w:type="spellEnd"/>
      <w:r>
        <w:rPr>
          <w:i/>
          <w:iCs/>
        </w:rPr>
        <w:t xml:space="preserve"> project. It’s likely to change in the future.</w:t>
      </w:r>
    </w:p>
    <w:p w14:paraId="2635CAFF" w14:textId="77777777" w:rsidR="004E381C" w:rsidRPr="004E381C" w:rsidRDefault="004E381C" w:rsidP="004E381C">
      <w:pPr>
        <w:rPr>
          <w:i/>
          <w:iCs/>
        </w:rPr>
      </w:pPr>
    </w:p>
    <w:p w14:paraId="42E9BD83" w14:textId="77858FDE" w:rsidR="005541F7" w:rsidRDefault="005541F7" w:rsidP="005541F7">
      <w:pPr>
        <w:pStyle w:val="ListParagraph"/>
        <w:numPr>
          <w:ilvl w:val="0"/>
          <w:numId w:val="1"/>
        </w:numPr>
      </w:pPr>
      <w:r>
        <w:t>Run the flask app using</w:t>
      </w:r>
    </w:p>
    <w:p w14:paraId="59ED3FF1" w14:textId="723C6652" w:rsidR="005541F7" w:rsidRDefault="005541F7" w:rsidP="005541F7">
      <w:pPr>
        <w:pStyle w:val="ListParagraph"/>
        <w:rPr>
          <w:i/>
          <w:iCs/>
        </w:rPr>
      </w:pPr>
      <w:r w:rsidRPr="005541F7">
        <w:rPr>
          <w:i/>
          <w:iCs/>
        </w:rPr>
        <w:t>python app.py</w:t>
      </w:r>
    </w:p>
    <w:p w14:paraId="122E5F91" w14:textId="1814E6F7" w:rsidR="005541F7" w:rsidRDefault="005541F7" w:rsidP="005541F7">
      <w:pPr>
        <w:pStyle w:val="ListParagraph"/>
        <w:rPr>
          <w:i/>
          <w:iCs/>
        </w:rPr>
      </w:pPr>
    </w:p>
    <w:p w14:paraId="74ED486D" w14:textId="7AB90D42" w:rsidR="005541F7" w:rsidRDefault="005541F7" w:rsidP="005541F7">
      <w:pPr>
        <w:pStyle w:val="ListParagraph"/>
      </w:pPr>
      <w:r>
        <w:t>then the following message appears</w:t>
      </w:r>
    </w:p>
    <w:p w14:paraId="763B9591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* Tip: There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>are .env</w:t>
      </w:r>
      <w:proofErr w:type="gramEnd"/>
      <w:r>
        <w:rPr>
          <w:rFonts w:ascii="Menlo" w:hAnsi="Menlo" w:cs="Menlo"/>
          <w:color w:val="9FA01C"/>
          <w:sz w:val="22"/>
          <w:szCs w:val="22"/>
        </w:rPr>
        <w:t xml:space="preserve"> or .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flaskenv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 files present. Do "pip install python-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dotenv</w:t>
      </w:r>
      <w:proofErr w:type="spellEnd"/>
      <w:r>
        <w:rPr>
          <w:rFonts w:ascii="Menlo" w:hAnsi="Menlo" w:cs="Menlo"/>
          <w:color w:val="9FA01C"/>
          <w:sz w:val="22"/>
          <w:szCs w:val="22"/>
        </w:rPr>
        <w:t>" to use them.</w:t>
      </w:r>
    </w:p>
    <w:p w14:paraId="66E5C6F9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Serving Flask app "application" (lazy loading)</w:t>
      </w:r>
    </w:p>
    <w:p w14:paraId="180F1C7F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Environment: production</w:t>
      </w:r>
    </w:p>
    <w:p w14:paraId="16C4E60B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   WARNING: This is a development server. Do not use it in a production deployment.</w:t>
      </w:r>
    </w:p>
    <w:p w14:paraId="1AB9E66D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99999"/>
          <w:sz w:val="22"/>
          <w:szCs w:val="22"/>
        </w:rPr>
        <w:t xml:space="preserve">   Use a production WSGI server instead.</w:t>
      </w:r>
    </w:p>
    <w:p w14:paraId="68C9A070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Debug mode: off</w:t>
      </w:r>
    </w:p>
    <w:p w14:paraId="65103051" w14:textId="48CA1CBC" w:rsidR="005541F7" w:rsidRDefault="005541F7" w:rsidP="005541F7">
      <w:pPr>
        <w:pStyle w:val="ListParagraph"/>
        <w:ind w:left="18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Running on http://127.0.0.1:5000/ (Press CTRL+C to quit)</w:t>
      </w:r>
    </w:p>
    <w:p w14:paraId="126ECD8A" w14:textId="77777777" w:rsidR="004E381C" w:rsidRDefault="004E381C" w:rsidP="005541F7">
      <w:pPr>
        <w:pStyle w:val="ListParagraph"/>
        <w:ind w:left="1840"/>
        <w:rPr>
          <w:rFonts w:ascii="Menlo" w:hAnsi="Menlo" w:cs="Menlo"/>
          <w:color w:val="000000"/>
          <w:sz w:val="22"/>
          <w:szCs w:val="22"/>
        </w:rPr>
      </w:pPr>
    </w:p>
    <w:p w14:paraId="7A1526F4" w14:textId="38E81FCC" w:rsidR="005541F7" w:rsidRDefault="005541F7" w:rsidP="005541F7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access the flask </w:t>
      </w:r>
      <w:r w:rsidR="004E381C">
        <w:rPr>
          <w:rFonts w:ascii="Menlo" w:hAnsi="Menlo" w:cs="Menlo"/>
          <w:color w:val="000000"/>
          <w:sz w:val="22"/>
          <w:szCs w:val="22"/>
        </w:rPr>
        <w:t>webservice from the browser</w:t>
      </w:r>
    </w:p>
    <w:p w14:paraId="3C18AB94" w14:textId="19859C1C" w:rsidR="004E381C" w:rsidRDefault="009A7550" w:rsidP="004E381C">
      <w:pPr>
        <w:pStyle w:val="ListParagraph"/>
        <w:rPr>
          <w:rFonts w:ascii="Menlo" w:hAnsi="Menlo" w:cs="Menlo"/>
          <w:color w:val="000000"/>
          <w:sz w:val="22"/>
          <w:szCs w:val="22"/>
        </w:rPr>
      </w:pPr>
      <w:hyperlink r:id="rId7" w:history="1">
        <w:r w:rsidR="004E381C" w:rsidRPr="009732AD">
          <w:rPr>
            <w:rStyle w:val="Hyperlink"/>
            <w:rFonts w:ascii="Menlo" w:hAnsi="Menlo" w:cs="Menlo"/>
            <w:sz w:val="22"/>
            <w:szCs w:val="22"/>
          </w:rPr>
          <w:t>http://127.0.0.1:5000/modac-routing?resultFileName=y_pred.csv</w:t>
        </w:r>
      </w:hyperlink>
    </w:p>
    <w:p w14:paraId="35C29FD0" w14:textId="5716C393" w:rsidR="004E381C" w:rsidRDefault="004E381C" w:rsidP="004E381C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the browser returns “OK” the y_pred.cv is downloaded to mount location and the file</w:t>
      </w:r>
      <w:r w:rsidR="00C673A0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can be seen in the current directory also.</w:t>
      </w:r>
    </w:p>
    <w:p w14:paraId="7F1198B0" w14:textId="609E8ED7" w:rsidR="004E381C" w:rsidRDefault="004E381C" w:rsidP="004E381C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DDAAACB" w14:textId="6A90A529" w:rsidR="004E381C" w:rsidRDefault="004E381C" w:rsidP="004E381C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Currently, the model which is being used is mt_cnn_model.h5 and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testdataset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text_X.npy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which can be found in the </w:t>
      </w:r>
      <w:r w:rsidR="00C673A0">
        <w:rPr>
          <w:rFonts w:ascii="Menlo" w:hAnsi="Menlo" w:cs="Menlo"/>
          <w:color w:val="000000"/>
          <w:sz w:val="22"/>
          <w:szCs w:val="22"/>
        </w:rPr>
        <w:t>GitHub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lastRenderedPageBreak/>
        <w:t>flask Project</w:t>
      </w:r>
      <w:r w:rsidR="000571BB">
        <w:rPr>
          <w:rFonts w:ascii="Menlo" w:hAnsi="Menlo" w:cs="Menlo"/>
          <w:color w:val="000000"/>
          <w:sz w:val="22"/>
          <w:szCs w:val="22"/>
        </w:rPr>
        <w:t xml:space="preserve">. </w:t>
      </w:r>
      <w:r w:rsidR="00C673A0">
        <w:rPr>
          <w:rFonts w:ascii="Menlo" w:hAnsi="Menlo" w:cs="Menlo"/>
          <w:color w:val="000000"/>
          <w:sz w:val="22"/>
          <w:szCs w:val="22"/>
        </w:rPr>
        <w:t>So,</w:t>
      </w:r>
      <w:r w:rsidR="000571BB">
        <w:rPr>
          <w:rFonts w:ascii="Menlo" w:hAnsi="Menlo" w:cs="Menlo"/>
          <w:color w:val="000000"/>
          <w:sz w:val="22"/>
          <w:szCs w:val="22"/>
        </w:rPr>
        <w:t xml:space="preserve"> it</w:t>
      </w:r>
      <w:r w:rsidR="00C673A0">
        <w:rPr>
          <w:rFonts w:ascii="Menlo" w:hAnsi="Menlo" w:cs="Menlo"/>
          <w:color w:val="000000"/>
          <w:sz w:val="22"/>
          <w:szCs w:val="22"/>
        </w:rPr>
        <w:t>’</w:t>
      </w:r>
      <w:r w:rsidR="000571BB">
        <w:rPr>
          <w:rFonts w:ascii="Menlo" w:hAnsi="Menlo" w:cs="Menlo"/>
          <w:color w:val="000000"/>
          <w:sz w:val="22"/>
          <w:szCs w:val="22"/>
        </w:rPr>
        <w:t>s using these constant files. In real time, the actual URL will be</w:t>
      </w:r>
    </w:p>
    <w:p w14:paraId="53AB2176" w14:textId="77777777" w:rsidR="000571BB" w:rsidRPr="000571BB" w:rsidRDefault="000571BB" w:rsidP="000571B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463D97A" w14:textId="47CFF79F" w:rsidR="005541F7" w:rsidRDefault="009A7550" w:rsidP="00B778F8">
      <w:pPr>
        <w:pStyle w:val="ListParagraph"/>
        <w:rPr>
          <w:rStyle w:val="Hyperlink"/>
          <w:rFonts w:ascii="Menlo" w:hAnsi="Menlo" w:cs="Menlo"/>
          <w:sz w:val="22"/>
          <w:szCs w:val="22"/>
        </w:rPr>
      </w:pPr>
      <w:hyperlink r:id="rId8" w:history="1">
        <w:r w:rsidR="000571BB" w:rsidRPr="009732AD">
          <w:rPr>
            <w:rStyle w:val="Hyperlink"/>
            <w:rFonts w:ascii="Menlo" w:hAnsi="Menlo" w:cs="Menlo"/>
            <w:sz w:val="22"/>
            <w:szCs w:val="22"/>
          </w:rPr>
          <w:t>http://127.0.0.1:5000/modac-routing?resultFileName=y_pred.csv&amp;&amp;dataFileName=test_X.npy&amp;&amp;modelName=mt_cnn_model.h5</w:t>
        </w:r>
      </w:hyperlink>
    </w:p>
    <w:p w14:paraId="105B5B31" w14:textId="1BC624C5" w:rsidR="00E40DE8" w:rsidRDefault="00E40DE8" w:rsidP="00B778F8">
      <w:pPr>
        <w:pStyle w:val="ListParagraph"/>
        <w:rPr>
          <w:rStyle w:val="Hyperlink"/>
          <w:rFonts w:ascii="Menlo" w:hAnsi="Menlo" w:cs="Menlo"/>
          <w:sz w:val="22"/>
          <w:szCs w:val="22"/>
        </w:rPr>
      </w:pPr>
    </w:p>
    <w:p w14:paraId="1B7D555D" w14:textId="32408250" w:rsidR="00E40DE8" w:rsidRDefault="00E40DE8" w:rsidP="00B778F8">
      <w:pPr>
        <w:pStyle w:val="ListParagraph"/>
        <w:rPr>
          <w:rStyle w:val="Hyperlink"/>
          <w:rFonts w:ascii="Menlo" w:hAnsi="Menlo" w:cs="Menlo"/>
          <w:sz w:val="22"/>
          <w:szCs w:val="22"/>
        </w:rPr>
      </w:pPr>
    </w:p>
    <w:p w14:paraId="35F81B53" w14:textId="0E716333" w:rsidR="00E40DE8" w:rsidRDefault="00E40DE8" w:rsidP="00E40DE8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above command is to run from local. When the flask app is deployed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MoDaC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server, the app.py file will be running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MoDaC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server. The infer.py will run on Batch cluster.</w:t>
      </w:r>
    </w:p>
    <w:p w14:paraId="6FD4135F" w14:textId="56E6FD2B" w:rsidR="00E40DE8" w:rsidRDefault="00E40DE8" w:rsidP="00B778F8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768B2E03" w14:textId="77777777" w:rsidR="009A7550" w:rsidRPr="00B778F8" w:rsidRDefault="009A7550" w:rsidP="00B778F8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sectPr w:rsidR="009A7550" w:rsidRPr="00B778F8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49"/>
    <w:multiLevelType w:val="hybridMultilevel"/>
    <w:tmpl w:val="F314E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70B"/>
    <w:multiLevelType w:val="hybridMultilevel"/>
    <w:tmpl w:val="B6F43BB8"/>
    <w:lvl w:ilvl="0" w:tplc="0409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" w15:restartNumberingAfterBreak="0">
    <w:nsid w:val="20296D88"/>
    <w:multiLevelType w:val="hybridMultilevel"/>
    <w:tmpl w:val="73921E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5E5E99"/>
    <w:multiLevelType w:val="hybridMultilevel"/>
    <w:tmpl w:val="2386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4" w15:restartNumberingAfterBreak="0">
    <w:nsid w:val="60E15864"/>
    <w:multiLevelType w:val="hybridMultilevel"/>
    <w:tmpl w:val="61C89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89B58B7"/>
    <w:multiLevelType w:val="hybridMultilevel"/>
    <w:tmpl w:val="DFF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1BC0"/>
    <w:multiLevelType w:val="hybridMultilevel"/>
    <w:tmpl w:val="B366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6"/>
    <w:rsid w:val="000571BB"/>
    <w:rsid w:val="00126150"/>
    <w:rsid w:val="0035124D"/>
    <w:rsid w:val="004D7C32"/>
    <w:rsid w:val="004E381C"/>
    <w:rsid w:val="005541F7"/>
    <w:rsid w:val="0067015D"/>
    <w:rsid w:val="006F2C31"/>
    <w:rsid w:val="009A7550"/>
    <w:rsid w:val="00A4472C"/>
    <w:rsid w:val="00B778F8"/>
    <w:rsid w:val="00C673A0"/>
    <w:rsid w:val="00C85356"/>
    <w:rsid w:val="00E4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2AB8"/>
  <w15:chartTrackingRefBased/>
  <w15:docId w15:val="{593EEAE6-0E70-9445-B4D3-33115055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modac-routing?resultFileName=y_pred.csv&amp;&amp;dataFileName=test_X.npy&amp;&amp;modelName=mt_cnn_model.h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modac-routing?resultFileName=y_pred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5" Type="http://schemas.openxmlformats.org/officeDocument/2006/relationships/hyperlink" Target="https://github.com/CBIIT/nci-doe-data-sharing/tree/v1.8/flask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9</cp:revision>
  <dcterms:created xsi:type="dcterms:W3CDTF">2021-10-02T00:16:00Z</dcterms:created>
  <dcterms:modified xsi:type="dcterms:W3CDTF">2021-10-04T15:03:00Z</dcterms:modified>
</cp:coreProperties>
</file>