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906" w:rsidRDefault="00401906">
      <w:r>
        <w:t>WORKING TITLE:</w:t>
      </w:r>
      <w:r w:rsidR="008174D5">
        <w:tab/>
        <w:t>To be determine</w:t>
      </w:r>
      <w:r w:rsidR="003B0F9F">
        <w:t>d</w:t>
      </w:r>
    </w:p>
    <w:p w:rsidR="00401906" w:rsidRDefault="00401906"/>
    <w:p w:rsidR="00401906" w:rsidRDefault="00401906">
      <w:r>
        <w:t>AUTHORS:</w:t>
      </w:r>
      <w:r>
        <w:tab/>
      </w:r>
      <w:r w:rsidR="009E5E36">
        <w:tab/>
      </w:r>
      <w:r>
        <w:t>Kiameesha Evans</w:t>
      </w:r>
      <w:r w:rsidR="009E5E36">
        <w:t xml:space="preserve">, </w:t>
      </w:r>
      <w:proofErr w:type="spellStart"/>
      <w:r w:rsidR="009E5E36">
        <w:t>DrPH</w:t>
      </w:r>
      <w:proofErr w:type="spellEnd"/>
      <w:r w:rsidR="009E5E36">
        <w:t>(c), MPH, MCHES</w:t>
      </w:r>
      <w:r w:rsidR="008A7380" w:rsidRPr="008A7380">
        <w:rPr>
          <w:vertAlign w:val="superscript"/>
        </w:rPr>
        <w:t>1</w:t>
      </w:r>
    </w:p>
    <w:p w:rsidR="00401906" w:rsidRDefault="00401906">
      <w:r>
        <w:tab/>
      </w:r>
      <w:r>
        <w:tab/>
      </w:r>
      <w:r w:rsidR="009E5E36">
        <w:tab/>
      </w:r>
      <w:r>
        <w:t>Shawna Hudson</w:t>
      </w:r>
      <w:bookmarkStart w:id="0" w:name="_GoBack"/>
      <w:bookmarkEnd w:id="0"/>
      <w:r w:rsidR="009E5E36">
        <w:t>, PhD</w:t>
      </w:r>
      <w:r w:rsidR="008A7380" w:rsidRPr="008A7380">
        <w:rPr>
          <w:vertAlign w:val="superscript"/>
        </w:rPr>
        <w:t>2,3</w:t>
      </w:r>
    </w:p>
    <w:p w:rsidR="00401906" w:rsidRDefault="00401906"/>
    <w:p w:rsidR="009E5E36" w:rsidRDefault="009E5E36" w:rsidP="008A7380">
      <w:pPr>
        <w:ind w:left="2160" w:hanging="2160"/>
      </w:pPr>
      <w:r>
        <w:t>AFFILIATIONS:</w:t>
      </w:r>
      <w:r>
        <w:tab/>
      </w:r>
      <w:r w:rsidR="008A7380" w:rsidRPr="008A7380">
        <w:rPr>
          <w:vertAlign w:val="superscript"/>
        </w:rPr>
        <w:t>1</w:t>
      </w:r>
      <w:r w:rsidR="00C42281">
        <w:rPr>
          <w:vertAlign w:val="superscript"/>
        </w:rPr>
        <w:t xml:space="preserve"> </w:t>
      </w:r>
      <w:r w:rsidR="008A7380">
        <w:t>The Cancer Institute of New Jersey, Robert Wood Johnson Medical School, University of Medicine and Dentistry of New Jersey (UMDNJ), New Brunswick, NJ</w:t>
      </w:r>
    </w:p>
    <w:p w:rsidR="008A7380" w:rsidRDefault="008A7380" w:rsidP="008A7380">
      <w:pPr>
        <w:ind w:left="2160"/>
      </w:pPr>
      <w:r w:rsidRPr="008A7380">
        <w:rPr>
          <w:vertAlign w:val="superscript"/>
        </w:rPr>
        <w:t>2</w:t>
      </w:r>
      <w:r w:rsidR="00C42281">
        <w:rPr>
          <w:vertAlign w:val="superscript"/>
        </w:rPr>
        <w:t xml:space="preserve"> </w:t>
      </w:r>
      <w:r>
        <w:t>Department of Family Medicine and Community Health, Robert Wood Johnson Medical School, University of Medicine and Dentistry of New Jersey (UMDNJ), New Brunswick, NJ</w:t>
      </w:r>
    </w:p>
    <w:p w:rsidR="008A7380" w:rsidRDefault="008A7380" w:rsidP="008A7380">
      <w:pPr>
        <w:ind w:left="2160"/>
      </w:pPr>
      <w:r w:rsidRPr="008A7380">
        <w:rPr>
          <w:vertAlign w:val="superscript"/>
        </w:rPr>
        <w:t>3</w:t>
      </w:r>
      <w:r w:rsidR="00C42281">
        <w:rPr>
          <w:vertAlign w:val="superscript"/>
        </w:rPr>
        <w:t xml:space="preserve"> </w:t>
      </w:r>
      <w:r>
        <w:t>Department of Health Education and Behavioral Science, School of Public Health, University of Medicine and Dentistry of New Jersey (UMDNJ), New Brunswick, NJ</w:t>
      </w:r>
    </w:p>
    <w:p w:rsidR="009E5E36" w:rsidRDefault="009E5E36"/>
    <w:p w:rsidR="00401906" w:rsidRPr="00D74F1A" w:rsidRDefault="00401906">
      <w:r>
        <w:rPr>
          <w:b/>
          <w:u w:val="single"/>
        </w:rPr>
        <w:t>ABSTRACT</w:t>
      </w:r>
      <w:r w:rsidR="00D74F1A">
        <w:t xml:space="preserve"> (draft)</w:t>
      </w:r>
    </w:p>
    <w:p w:rsidR="006F4D00" w:rsidRDefault="00401906">
      <w:r>
        <w:t xml:space="preserve">Obesity is a serious </w:t>
      </w:r>
      <w:r w:rsidR="000C7AE1">
        <w:t>concern</w:t>
      </w:r>
      <w:r>
        <w:t xml:space="preserve">.  </w:t>
      </w:r>
      <w:r w:rsidR="008174D5">
        <w:t>Obesity rates have steadily increased over the past two decades, and current d</w:t>
      </w:r>
      <w:r w:rsidR="00781DB3">
        <w:t xml:space="preserve">ata suggests that </w:t>
      </w:r>
      <w:r w:rsidR="008174D5">
        <w:t>more than one-third</w:t>
      </w:r>
      <w:r w:rsidR="00781DB3">
        <w:t xml:space="preserve"> of American adults are obese</w:t>
      </w:r>
      <w:r w:rsidR="00FA4937">
        <w:t xml:space="preserve">.  Obesity has been linked to increased risk of chronic disease, including heart disease, stroke, type </w:t>
      </w:r>
      <w:proofErr w:type="gramStart"/>
      <w:r w:rsidR="00FA4937">
        <w:t>2 diabetes,</w:t>
      </w:r>
      <w:proofErr w:type="gramEnd"/>
      <w:r w:rsidR="00FA4937">
        <w:t xml:space="preserve"> and some cancers.</w:t>
      </w:r>
      <w:r w:rsidR="000431FE">
        <w:t xml:space="preserve">  Community programs can be used to impact health in the settings where people live, work, and play.</w:t>
      </w:r>
      <w:r w:rsidR="00FA4937">
        <w:t xml:space="preserve">   </w:t>
      </w:r>
      <w:r w:rsidR="00DE65A0">
        <w:t xml:space="preserve">Body &amp; Soul is an evidence-based program developed by public and private partners shown to increase fruit and vegetable consumption among African American churches.  </w:t>
      </w:r>
      <w:r w:rsidR="008E231C">
        <w:t xml:space="preserve">In this article, we will share the experience of adapting </w:t>
      </w:r>
      <w:r w:rsidR="005D1C59">
        <w:t>a community nutrition</w:t>
      </w:r>
      <w:r w:rsidR="008E231C">
        <w:t xml:space="preserve"> program for a diverse cohort of houses of worship in New Jersey.  </w:t>
      </w:r>
    </w:p>
    <w:p w:rsidR="006F4D00" w:rsidRDefault="006F4D00"/>
    <w:p w:rsidR="00A61DDA" w:rsidRDefault="005D1C59">
      <w:r>
        <w:t>In our program, a</w:t>
      </w:r>
      <w:r w:rsidR="003B0F9F">
        <w:t xml:space="preserve"> three-phase model was developed using train the trainer strategies to disseminate </w:t>
      </w:r>
      <w:r w:rsidR="00D0509B">
        <w:t xml:space="preserve">healthy living messages regarding nutrition, physical activity, and chronic disease.  Phase I consisted </w:t>
      </w:r>
      <w:r w:rsidR="006F4D00">
        <w:t>of six educational sessions delivered to representatives of houses of worship (Ambassadors)</w:t>
      </w:r>
      <w:r>
        <w:t xml:space="preserve"> </w:t>
      </w:r>
      <w:r w:rsidR="006F4D00">
        <w:t>to help them plan activities for dissemination to their congregations.  Phase II will include consultations between Ambassadors and faculty from a local academic institution to assist with the development of on-site physical activity programs.</w:t>
      </w:r>
      <w:r w:rsidR="00252ADD">
        <w:t xml:space="preserve">  Phase III will consist of delivery of local produce to houses of worship for distribution to their congregants and those served by </w:t>
      </w:r>
      <w:r w:rsidR="004D0443">
        <w:t xml:space="preserve">their external </w:t>
      </w:r>
      <w:r w:rsidR="00252ADD">
        <w:t>community programs, such as food pantries</w:t>
      </w:r>
      <w:r w:rsidR="00B66533">
        <w:t xml:space="preserve"> </w:t>
      </w:r>
      <w:r w:rsidR="00252ADD">
        <w:t>and feeding programs.</w:t>
      </w:r>
    </w:p>
    <w:p w:rsidR="00DE65A0" w:rsidRDefault="00DE65A0"/>
    <w:p w:rsidR="00781DB3" w:rsidRDefault="00DE65A0">
      <w:r>
        <w:t xml:space="preserve">This article will highlight </w:t>
      </w:r>
      <w:r w:rsidR="006F4D00">
        <w:t>local, regional, a</w:t>
      </w:r>
      <w:r w:rsidR="00C42281">
        <w:t xml:space="preserve">nd federal resources </w:t>
      </w:r>
      <w:r w:rsidR="006F4D00">
        <w:t>used for community engagement</w:t>
      </w:r>
      <w:r w:rsidR="004B71DC">
        <w:t>, participant recruitment,</w:t>
      </w:r>
      <w:r w:rsidR="006F4D00">
        <w:t xml:space="preserve"> and program implementation.</w:t>
      </w:r>
      <w:r w:rsidR="00C42281">
        <w:t xml:space="preserve">  </w:t>
      </w:r>
      <w:r w:rsidR="004B71DC">
        <w:t>An in-depth</w:t>
      </w:r>
      <w:r w:rsidR="00D74F1A">
        <w:t xml:space="preserve"> </w:t>
      </w:r>
      <w:r w:rsidR="004B71DC">
        <w:t xml:space="preserve">description of tools used to evaluate Phase I progress </w:t>
      </w:r>
      <w:r w:rsidR="00D74F1A">
        <w:t>will be</w:t>
      </w:r>
      <w:r w:rsidR="004B71DC">
        <w:t xml:space="preserve"> provided.  </w:t>
      </w:r>
      <w:r w:rsidR="003F1F0A">
        <w:t>Lessons learned</w:t>
      </w:r>
      <w:r w:rsidR="00A24C19">
        <w:t xml:space="preserve">, the impact of participation in the Research to Reality Program, </w:t>
      </w:r>
      <w:r w:rsidR="003F1F0A">
        <w:t xml:space="preserve">and advice to others interested in implementing similar programs will </w:t>
      </w:r>
      <w:r w:rsidR="00502496">
        <w:t xml:space="preserve">also </w:t>
      </w:r>
      <w:r w:rsidR="005F2149">
        <w:t>be shared.</w:t>
      </w:r>
    </w:p>
    <w:p w:rsidR="004B71DC" w:rsidRDefault="004B71DC"/>
    <w:p w:rsidR="004B71DC" w:rsidRDefault="004B71DC">
      <w:r w:rsidRPr="00587669">
        <w:rPr>
          <w:u w:val="single"/>
        </w:rPr>
        <w:t>POSSIBLE FIGURES</w:t>
      </w:r>
      <w:r>
        <w:br/>
        <w:t>Logic model</w:t>
      </w:r>
    </w:p>
    <w:p w:rsidR="004B71DC" w:rsidRDefault="004B71DC"/>
    <w:sectPr w:rsidR="004B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06"/>
    <w:rsid w:val="000431FE"/>
    <w:rsid w:val="000C7AE1"/>
    <w:rsid w:val="00252ADD"/>
    <w:rsid w:val="003A4D1E"/>
    <w:rsid w:val="003B0F9F"/>
    <w:rsid w:val="003F1F0A"/>
    <w:rsid w:val="00401906"/>
    <w:rsid w:val="004B71DC"/>
    <w:rsid w:val="004D0443"/>
    <w:rsid w:val="00502496"/>
    <w:rsid w:val="00587669"/>
    <w:rsid w:val="005D1C59"/>
    <w:rsid w:val="005F2149"/>
    <w:rsid w:val="006F4D00"/>
    <w:rsid w:val="00781DB3"/>
    <w:rsid w:val="008174D5"/>
    <w:rsid w:val="008A7380"/>
    <w:rsid w:val="008E231C"/>
    <w:rsid w:val="009E5E36"/>
    <w:rsid w:val="00A24C19"/>
    <w:rsid w:val="00A61DDA"/>
    <w:rsid w:val="00B14CEB"/>
    <w:rsid w:val="00B66533"/>
    <w:rsid w:val="00C42281"/>
    <w:rsid w:val="00CD1D49"/>
    <w:rsid w:val="00D0509B"/>
    <w:rsid w:val="00D74F1A"/>
    <w:rsid w:val="00DC6050"/>
    <w:rsid w:val="00DE65A0"/>
    <w:rsid w:val="00F22822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C6050"/>
  </w:style>
  <w:style w:type="paragraph" w:styleId="Header">
    <w:name w:val="header"/>
    <w:basedOn w:val="Normal"/>
    <w:link w:val="HeaderChar"/>
    <w:uiPriority w:val="99"/>
    <w:unhideWhenUsed/>
    <w:rsid w:val="00DC6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050"/>
  </w:style>
  <w:style w:type="paragraph" w:styleId="Footer">
    <w:name w:val="footer"/>
    <w:basedOn w:val="Normal"/>
    <w:link w:val="FooterChar"/>
    <w:uiPriority w:val="99"/>
    <w:unhideWhenUsed/>
    <w:rsid w:val="00DC6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050"/>
  </w:style>
  <w:style w:type="paragraph" w:styleId="NormalWeb">
    <w:name w:val="Normal (Web)"/>
    <w:basedOn w:val="Normal"/>
    <w:uiPriority w:val="99"/>
    <w:semiHidden/>
    <w:unhideWhenUsed/>
    <w:rsid w:val="00DC6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6050"/>
    <w:rPr>
      <w:color w:val="808080"/>
    </w:rPr>
  </w:style>
  <w:style w:type="paragraph" w:styleId="ListParagraph">
    <w:name w:val="List Paragraph"/>
    <w:basedOn w:val="Normal"/>
    <w:uiPriority w:val="34"/>
    <w:qFormat/>
    <w:rsid w:val="00DC60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7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3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3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C6050"/>
  </w:style>
  <w:style w:type="paragraph" w:styleId="Header">
    <w:name w:val="header"/>
    <w:basedOn w:val="Normal"/>
    <w:link w:val="HeaderChar"/>
    <w:uiPriority w:val="99"/>
    <w:unhideWhenUsed/>
    <w:rsid w:val="00DC60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050"/>
  </w:style>
  <w:style w:type="paragraph" w:styleId="Footer">
    <w:name w:val="footer"/>
    <w:basedOn w:val="Normal"/>
    <w:link w:val="FooterChar"/>
    <w:uiPriority w:val="99"/>
    <w:unhideWhenUsed/>
    <w:rsid w:val="00DC60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050"/>
  </w:style>
  <w:style w:type="paragraph" w:styleId="NormalWeb">
    <w:name w:val="Normal (Web)"/>
    <w:basedOn w:val="Normal"/>
    <w:uiPriority w:val="99"/>
    <w:semiHidden/>
    <w:unhideWhenUsed/>
    <w:rsid w:val="00DC6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0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6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6050"/>
    <w:rPr>
      <w:color w:val="808080"/>
    </w:rPr>
  </w:style>
  <w:style w:type="paragraph" w:styleId="ListParagraph">
    <w:name w:val="List Paragraph"/>
    <w:basedOn w:val="Normal"/>
    <w:uiPriority w:val="34"/>
    <w:qFormat/>
    <w:rsid w:val="00DC60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73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3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3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3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3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Kiameesha R. Evans</dc:creator>
  <cp:lastModifiedBy>Kiameesha R. Evans</cp:lastModifiedBy>
  <cp:revision>3</cp:revision>
  <dcterms:created xsi:type="dcterms:W3CDTF">2013-01-05T02:09:00Z</dcterms:created>
  <dcterms:modified xsi:type="dcterms:W3CDTF">2013-01-05T02:10:00Z</dcterms:modified>
</cp:coreProperties>
</file>