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329D" w:rsidRDefault="00B7329D" w:rsidP="00B7329D">
      <w:r>
        <w:t>Community Case Study</w:t>
      </w:r>
    </w:p>
    <w:p w:rsidR="00B7329D" w:rsidRPr="0039122D" w:rsidRDefault="0039122D" w:rsidP="00B7329D">
      <w:pPr>
        <w:pBdr>
          <w:top w:val="single" w:sz="4" w:space="1" w:color="auto"/>
          <w:bottom w:val="single" w:sz="4" w:space="1" w:color="auto"/>
        </w:pBdr>
        <w:jc w:val="center"/>
        <w:rPr>
          <w:sz w:val="40"/>
          <w:szCs w:val="48"/>
        </w:rPr>
      </w:pPr>
      <w:r w:rsidRPr="0039122D">
        <w:rPr>
          <w:sz w:val="40"/>
          <w:szCs w:val="48"/>
        </w:rPr>
        <w:t>Partnerin</w:t>
      </w:r>
      <w:bookmarkStart w:id="0" w:name="_GoBack"/>
      <w:bookmarkEnd w:id="0"/>
      <w:r w:rsidRPr="0039122D">
        <w:rPr>
          <w:sz w:val="40"/>
          <w:szCs w:val="48"/>
        </w:rPr>
        <w:t>g with Health Care Systems</w:t>
      </w:r>
      <w:r w:rsidR="00B7329D" w:rsidRPr="0039122D">
        <w:rPr>
          <w:sz w:val="40"/>
          <w:szCs w:val="48"/>
        </w:rPr>
        <w:t xml:space="preserve"> </w:t>
      </w:r>
      <w:r w:rsidRPr="0039122D">
        <w:rPr>
          <w:sz w:val="40"/>
          <w:szCs w:val="48"/>
        </w:rPr>
        <w:t xml:space="preserve">to Assess </w:t>
      </w:r>
      <w:r w:rsidR="00B7329D" w:rsidRPr="0039122D">
        <w:rPr>
          <w:sz w:val="40"/>
          <w:szCs w:val="48"/>
        </w:rPr>
        <w:t xml:space="preserve">Tobacco Use and Treatment </w:t>
      </w:r>
      <w:r w:rsidRPr="0039122D">
        <w:rPr>
          <w:sz w:val="40"/>
          <w:szCs w:val="48"/>
        </w:rPr>
        <w:t xml:space="preserve">Practices </w:t>
      </w:r>
      <w:r w:rsidR="00B7329D" w:rsidRPr="0039122D">
        <w:rPr>
          <w:sz w:val="40"/>
          <w:szCs w:val="48"/>
        </w:rPr>
        <w:t>among Clinicians</w:t>
      </w:r>
    </w:p>
    <w:p w:rsidR="00B7329D" w:rsidRDefault="00B7329D" w:rsidP="00B7329D">
      <w:pPr>
        <w:jc w:val="center"/>
      </w:pPr>
      <w:r>
        <w:t>Michael D. Celestin, Jr., MA; Alton Hart, MPH, MD; Sarah Moody-Thomas, PhD</w:t>
      </w:r>
    </w:p>
    <w:p w:rsidR="00B7329D" w:rsidRDefault="00B7329D" w:rsidP="00B7329D">
      <w:pPr>
        <w:rPr>
          <w:sz w:val="36"/>
          <w:szCs w:val="36"/>
        </w:rPr>
      </w:pPr>
      <w:r>
        <w:rPr>
          <w:sz w:val="36"/>
          <w:szCs w:val="36"/>
        </w:rPr>
        <w:t>Abstract</w:t>
      </w:r>
    </w:p>
    <w:p w:rsidR="00B7329D" w:rsidRDefault="00B7329D" w:rsidP="00B7329D">
      <w:pPr>
        <w:rPr>
          <w:b/>
        </w:rPr>
      </w:pPr>
      <w:r>
        <w:rPr>
          <w:b/>
        </w:rPr>
        <w:t>Background</w:t>
      </w:r>
    </w:p>
    <w:p w:rsidR="00B7329D" w:rsidRDefault="00D66455" w:rsidP="00B7329D">
      <w:r>
        <w:t xml:space="preserve">Despite the fact that tobacco </w:t>
      </w:r>
      <w:r w:rsidR="00264B16">
        <w:t xml:space="preserve">use </w:t>
      </w:r>
      <w:r>
        <w:t xml:space="preserve">is widely regarded as a major cause of preventable </w:t>
      </w:r>
      <w:r>
        <w:t>death</w:t>
      </w:r>
      <w:r>
        <w:t xml:space="preserve"> and illness, and </w:t>
      </w:r>
      <w:r w:rsidR="00B7329D">
        <w:t xml:space="preserve">an evidence-based guideline </w:t>
      </w:r>
      <w:r w:rsidR="00264B16">
        <w:t>for</w:t>
      </w:r>
      <w:r w:rsidR="00B7329D">
        <w:t xml:space="preserve"> tobacco use treatme</w:t>
      </w:r>
      <w:r w:rsidR="004C7C3F">
        <w:t>nt</w:t>
      </w:r>
      <w:r w:rsidRPr="00D66455">
        <w:t xml:space="preserve"> </w:t>
      </w:r>
      <w:r>
        <w:t>exists</w:t>
      </w:r>
      <w:r w:rsidR="004C7C3F">
        <w:t xml:space="preserve">, </w:t>
      </w:r>
      <w:r>
        <w:t xml:space="preserve">clinician </w:t>
      </w:r>
      <w:r w:rsidR="009928BA">
        <w:t>report of cessation assistance</w:t>
      </w:r>
      <w:r w:rsidR="004C7C3F">
        <w:t xml:space="preserve"> </w:t>
      </w:r>
      <w:r w:rsidR="00362033">
        <w:t xml:space="preserve">among patients </w:t>
      </w:r>
      <w:r w:rsidR="00B7329D">
        <w:t xml:space="preserve">remains low. </w:t>
      </w:r>
      <w:r w:rsidR="00264B16">
        <w:t xml:space="preserve">This case study describes outreach and engagement efforts to conduct a pre-intervention assessment </w:t>
      </w:r>
      <w:r w:rsidR="00264B16">
        <w:t>of</w:t>
      </w:r>
      <w:r w:rsidR="00264B16">
        <w:t xml:space="preserve"> clinician practices and beliefs regarding tobacco use treatment.</w:t>
      </w:r>
    </w:p>
    <w:p w:rsidR="00B7329D" w:rsidRDefault="00B7329D" w:rsidP="00B7329D">
      <w:pPr>
        <w:rPr>
          <w:b/>
        </w:rPr>
      </w:pPr>
      <w:r>
        <w:rPr>
          <w:b/>
        </w:rPr>
        <w:t>Community Context</w:t>
      </w:r>
    </w:p>
    <w:p w:rsidR="00B7329D" w:rsidRDefault="00B7329D" w:rsidP="00B7329D">
      <w:r>
        <w:t>LSU Health</w:t>
      </w:r>
      <w:r w:rsidR="00EB5A83">
        <w:t xml:space="preserve">, </w:t>
      </w:r>
      <w:r>
        <w:t xml:space="preserve">one the largest safety net </w:t>
      </w:r>
      <w:r w:rsidR="009928BA">
        <w:t>public hospital</w:t>
      </w:r>
      <w:r>
        <w:t xml:space="preserve"> systems in the US</w:t>
      </w:r>
      <w:r w:rsidR="00EB5A83">
        <w:t xml:space="preserve">, </w:t>
      </w:r>
      <w:r w:rsidR="00C70D7D">
        <w:t>consists of 10 facilities l</w:t>
      </w:r>
      <w:r w:rsidR="00C70D7D" w:rsidRPr="00C70D7D">
        <w:t>ocated in population centers across the state</w:t>
      </w:r>
      <w:r w:rsidR="00C70D7D">
        <w:t xml:space="preserve">. The system </w:t>
      </w:r>
      <w:r w:rsidR="00EB5A83">
        <w:t>serv</w:t>
      </w:r>
      <w:r w:rsidR="003D28C3">
        <w:t xml:space="preserve">es </w:t>
      </w:r>
      <w:r w:rsidR="00EB5A83">
        <w:t xml:space="preserve">a large proportion of </w:t>
      </w:r>
      <w:r w:rsidR="00264B16">
        <w:t>Louisiana</w:t>
      </w:r>
      <w:r w:rsidR="00D66455">
        <w:t>’s</w:t>
      </w:r>
      <w:r w:rsidR="00EB5A83">
        <w:t xml:space="preserve"> under and un-uninsured</w:t>
      </w:r>
      <w:r w:rsidR="00C70D7D">
        <w:t>,</w:t>
      </w:r>
      <w:r w:rsidR="00EB5A83">
        <w:t xml:space="preserve"> </w:t>
      </w:r>
      <w:r w:rsidR="00D66455">
        <w:t>low income</w:t>
      </w:r>
      <w:r w:rsidR="00C70D7D">
        <w:t>,</w:t>
      </w:r>
      <w:r w:rsidR="00D66455">
        <w:t xml:space="preserve"> </w:t>
      </w:r>
      <w:r w:rsidR="00C70D7D">
        <w:t xml:space="preserve">ethnic minority population, groups </w:t>
      </w:r>
      <w:r w:rsidR="0039122D">
        <w:t>shown</w:t>
      </w:r>
      <w:r w:rsidR="00C70D7D">
        <w:t xml:space="preserve"> to </w:t>
      </w:r>
      <w:r w:rsidR="0039122D">
        <w:t>exhibit</w:t>
      </w:r>
      <w:r w:rsidR="00C70D7D">
        <w:t xml:space="preserve"> high rates of tobacco use. </w:t>
      </w:r>
    </w:p>
    <w:p w:rsidR="00B7329D" w:rsidRDefault="00B7329D" w:rsidP="00B7329D">
      <w:pPr>
        <w:rPr>
          <w:b/>
        </w:rPr>
      </w:pPr>
      <w:r>
        <w:rPr>
          <w:b/>
        </w:rPr>
        <w:t>Methods</w:t>
      </w:r>
    </w:p>
    <w:p w:rsidR="00B7329D" w:rsidRDefault="005475AD" w:rsidP="00B7329D">
      <w:r>
        <w:t>Outreach and engagement activities included</w:t>
      </w:r>
      <w:r w:rsidR="00D66455">
        <w:t>:</w:t>
      </w:r>
      <w:r>
        <w:t xml:space="preserve"> 1) gaining</w:t>
      </w:r>
      <w:r w:rsidR="004043F4">
        <w:t xml:space="preserve"> buy in from </w:t>
      </w:r>
      <w:r w:rsidR="00340DED">
        <w:t>system administrators</w:t>
      </w:r>
      <w:r w:rsidR="004043F4">
        <w:t xml:space="preserve"> to conduct the cli</w:t>
      </w:r>
      <w:r w:rsidR="00365BBF">
        <w:t>nician assessment, 2) identifying</w:t>
      </w:r>
      <w:r w:rsidR="004043F4">
        <w:t xml:space="preserve"> and adapt</w:t>
      </w:r>
      <w:r w:rsidR="00365BBF">
        <w:t>ing</w:t>
      </w:r>
      <w:r w:rsidR="004043F4">
        <w:t xml:space="preserve"> a </w:t>
      </w:r>
      <w:r w:rsidR="00D66455">
        <w:t>tool</w:t>
      </w:r>
      <w:r w:rsidR="004043F4">
        <w:t xml:space="preserve"> to assess clinician practices and beliefs regarding tobacco use, </w:t>
      </w:r>
      <w:r>
        <w:t>3) developing a time-line and protocol for survey administration, 4) obtaining</w:t>
      </w:r>
      <w:r w:rsidR="00340DED">
        <w:t xml:space="preserve"> </w:t>
      </w:r>
      <w:r w:rsidR="00D66455">
        <w:t>research</w:t>
      </w:r>
      <w:r w:rsidR="00340DED">
        <w:t xml:space="preserve"> approval </w:t>
      </w:r>
      <w:r w:rsidR="00365BBF">
        <w:t xml:space="preserve">for the study, </w:t>
      </w:r>
      <w:r w:rsidR="00340DED">
        <w:t xml:space="preserve">and </w:t>
      </w:r>
      <w:r>
        <w:t>5</w:t>
      </w:r>
      <w:r w:rsidR="004043F4">
        <w:t xml:space="preserve">) </w:t>
      </w:r>
      <w:r>
        <w:t xml:space="preserve">accessing and </w:t>
      </w:r>
      <w:r w:rsidR="00340DED">
        <w:t>us</w:t>
      </w:r>
      <w:r w:rsidR="00365BBF">
        <w:t>ing</w:t>
      </w:r>
      <w:r w:rsidR="00340DED">
        <w:t xml:space="preserve"> the </w:t>
      </w:r>
      <w:r>
        <w:t>hospital’s e-mail system</w:t>
      </w:r>
      <w:r w:rsidR="00365BBF">
        <w:t xml:space="preserve"> as a </w:t>
      </w:r>
      <w:r>
        <w:t>means</w:t>
      </w:r>
      <w:r w:rsidR="00340DED">
        <w:t xml:space="preserve"> to conduct the survey</w:t>
      </w:r>
      <w:r w:rsidR="00B7329D">
        <w:t>.</w:t>
      </w:r>
    </w:p>
    <w:p w:rsidR="00B7329D" w:rsidRDefault="00B7329D" w:rsidP="00B7329D">
      <w:pPr>
        <w:rPr>
          <w:b/>
        </w:rPr>
      </w:pPr>
      <w:r>
        <w:rPr>
          <w:b/>
        </w:rPr>
        <w:t>Outcomes</w:t>
      </w:r>
    </w:p>
    <w:p w:rsidR="00D66455" w:rsidRDefault="00D66455" w:rsidP="00D66455">
      <w:r w:rsidRPr="005475AD">
        <w:t xml:space="preserve">Existing partnerships </w:t>
      </w:r>
      <w:r w:rsidR="00264B16">
        <w:t xml:space="preserve">and system resources </w:t>
      </w:r>
      <w:r>
        <w:t>aided</w:t>
      </w:r>
      <w:r w:rsidRPr="005475AD">
        <w:t xml:space="preserve"> </w:t>
      </w:r>
      <w:r w:rsidR="00264B16">
        <w:t xml:space="preserve">survey administration. </w:t>
      </w:r>
      <w:r w:rsidR="000839B4">
        <w:t>Using the system’s internal e-</w:t>
      </w:r>
      <w:r w:rsidR="00264B16">
        <w:t xml:space="preserve">mail was an effective means to </w:t>
      </w:r>
      <w:r w:rsidR="00464642">
        <w:t>reach clinicians for survey participation</w:t>
      </w:r>
      <w:r w:rsidR="00264B16">
        <w:t xml:space="preserve">. Survey results were as follows:  1) </w:t>
      </w:r>
      <w:r w:rsidR="00264B16" w:rsidRPr="00264B16">
        <w:t xml:space="preserve">44% </w:t>
      </w:r>
      <w:r w:rsidR="00264B16">
        <w:t xml:space="preserve">of </w:t>
      </w:r>
      <w:r w:rsidR="00264B16">
        <w:t>4,508</w:t>
      </w:r>
      <w:r w:rsidR="00264B16" w:rsidRPr="000D47BA">
        <w:rPr>
          <w:b/>
        </w:rPr>
        <w:t xml:space="preserve"> </w:t>
      </w:r>
      <w:r w:rsidR="00264B16">
        <w:t xml:space="preserve">LSU Health </w:t>
      </w:r>
      <w:r w:rsidR="00264B16" w:rsidRPr="00264B16">
        <w:t>clinician</w:t>
      </w:r>
      <w:r w:rsidR="00264B16">
        <w:t>s</w:t>
      </w:r>
      <w:r w:rsidR="00264B16" w:rsidRPr="00264B16">
        <w:t xml:space="preserve"> </w:t>
      </w:r>
      <w:r w:rsidR="00264B16">
        <w:t>were reached</w:t>
      </w:r>
      <w:r w:rsidR="0039122D">
        <w:t xml:space="preserve"> for participation</w:t>
      </w:r>
      <w:r w:rsidR="00264B16">
        <w:t xml:space="preserve">, of which </w:t>
      </w:r>
      <w:r w:rsidR="00264B16" w:rsidRPr="00264B16">
        <w:t>83</w:t>
      </w:r>
      <w:r w:rsidR="00264B16" w:rsidRPr="00264B16">
        <w:t>% (</w:t>
      </w:r>
      <w:r w:rsidR="00264B16" w:rsidRPr="00264B16">
        <w:t>1</w:t>
      </w:r>
      <w:r w:rsidR="00264B16">
        <w:t>,</w:t>
      </w:r>
      <w:r w:rsidR="00264B16" w:rsidRPr="00264B16">
        <w:t>629</w:t>
      </w:r>
      <w:r w:rsidR="00264B16" w:rsidRPr="00264B16">
        <w:t>) completed</w:t>
      </w:r>
      <w:r w:rsidR="00264B16" w:rsidRPr="00264B16">
        <w:t xml:space="preserve"> </w:t>
      </w:r>
      <w:r w:rsidR="00264B16">
        <w:t>the survey.</w:t>
      </w:r>
    </w:p>
    <w:p w:rsidR="00B7329D" w:rsidRDefault="00B7329D" w:rsidP="00B7329D">
      <w:pPr>
        <w:rPr>
          <w:b/>
        </w:rPr>
      </w:pPr>
      <w:r>
        <w:rPr>
          <w:b/>
        </w:rPr>
        <w:t>Interpretation</w:t>
      </w:r>
    </w:p>
    <w:p w:rsidR="00665EDC" w:rsidRPr="00F74E50" w:rsidRDefault="00C70D7D" w:rsidP="00F74E50">
      <w:r>
        <w:t>Utilizing existing</w:t>
      </w:r>
      <w:r w:rsidR="00F74E50" w:rsidRPr="00F74E50">
        <w:t xml:space="preserve"> resources and capacity </w:t>
      </w:r>
      <w:r w:rsidR="00D66455">
        <w:t>within the health care system</w:t>
      </w:r>
      <w:r w:rsidR="00F74E50" w:rsidRPr="00F74E50">
        <w:t xml:space="preserve"> to facilitate implementation</w:t>
      </w:r>
      <w:r w:rsidR="00D66455" w:rsidRPr="00D66455">
        <w:t xml:space="preserve"> </w:t>
      </w:r>
      <w:r w:rsidR="00D66455">
        <w:t>of a system-wide survey</w:t>
      </w:r>
      <w:r>
        <w:t xml:space="preserve"> proved successful.</w:t>
      </w:r>
      <w:r w:rsidR="00464642">
        <w:t xml:space="preserve"> </w:t>
      </w:r>
    </w:p>
    <w:sectPr w:rsidR="00665EDC" w:rsidRPr="00F74E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329D"/>
    <w:rsid w:val="00013650"/>
    <w:rsid w:val="000839B4"/>
    <w:rsid w:val="00264B16"/>
    <w:rsid w:val="00340DED"/>
    <w:rsid w:val="003517B0"/>
    <w:rsid w:val="00362033"/>
    <w:rsid w:val="00365BBF"/>
    <w:rsid w:val="0039122D"/>
    <w:rsid w:val="003D28C3"/>
    <w:rsid w:val="004043F4"/>
    <w:rsid w:val="00464642"/>
    <w:rsid w:val="004C7C3F"/>
    <w:rsid w:val="005475AD"/>
    <w:rsid w:val="0058263C"/>
    <w:rsid w:val="00665EDC"/>
    <w:rsid w:val="00704C43"/>
    <w:rsid w:val="0094056E"/>
    <w:rsid w:val="00941CEA"/>
    <w:rsid w:val="009928BA"/>
    <w:rsid w:val="00A20697"/>
    <w:rsid w:val="00B3430C"/>
    <w:rsid w:val="00B7329D"/>
    <w:rsid w:val="00C415C8"/>
    <w:rsid w:val="00C70D7D"/>
    <w:rsid w:val="00CF7186"/>
    <w:rsid w:val="00D66455"/>
    <w:rsid w:val="00EB5A83"/>
    <w:rsid w:val="00F74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32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uiPriority w:val="99"/>
    <w:semiHidden/>
    <w:unhideWhenUsed/>
    <w:rsid w:val="00B7329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7329D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B7329D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32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329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32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uiPriority w:val="99"/>
    <w:semiHidden/>
    <w:unhideWhenUsed/>
    <w:rsid w:val="00B7329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7329D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B7329D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32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329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772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1236</TotalTime>
  <Pages>1</Pages>
  <Words>281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D. Celestin Jr.</dc:creator>
  <cp:keywords/>
  <dc:description/>
  <cp:lastModifiedBy>Michael D. Celestin Jr.</cp:lastModifiedBy>
  <cp:revision>5</cp:revision>
  <dcterms:created xsi:type="dcterms:W3CDTF">2013-01-06T21:58:00Z</dcterms:created>
  <dcterms:modified xsi:type="dcterms:W3CDTF">2013-01-08T22:30:00Z</dcterms:modified>
</cp:coreProperties>
</file>