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6C" w:rsidRPr="00866C1D" w:rsidRDefault="00D210C6" w:rsidP="00DE596C">
      <w:pPr>
        <w:ind w:left="-360" w:right="-360"/>
        <w:rPr>
          <w:rFonts w:asciiTheme="minorHAnsi" w:hAnsiTheme="minorHAnsi"/>
          <w:color w:val="00B050"/>
          <w:sz w:val="22"/>
          <w:szCs w:val="22"/>
        </w:rPr>
      </w:pPr>
      <w:r w:rsidRPr="00D210C6">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11"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392844" w:rsidRDefault="00392844">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Default="00A26C49"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Pr>
          <w:rFonts w:asciiTheme="minorHAnsi" w:hAnsiTheme="minorHAnsi" w:cs="Arial"/>
          <w:b/>
          <w:i/>
          <w:color w:val="C00000"/>
          <w:sz w:val="22"/>
          <w:szCs w:val="22"/>
        </w:rPr>
        <w:t>Agreements are due to Project Coordinator, Peyton Purcell, by October 5, 2011</w:t>
      </w:r>
    </w:p>
    <w:p w:rsidR="00F22430" w:rsidRPr="00D26F19" w:rsidRDefault="00931CA1"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sidRPr="00D26F19">
        <w:rPr>
          <w:rFonts w:asciiTheme="minorHAnsi" w:hAnsiTheme="minorHAnsi" w:cs="Arial"/>
          <w:b/>
          <w:i/>
          <w:color w:val="C00000"/>
          <w:sz w:val="22"/>
          <w:szCs w:val="22"/>
        </w:rPr>
        <w:t xml:space="preserve">NOTE: </w:t>
      </w:r>
      <w:r w:rsidR="00DE596C" w:rsidRPr="00D26F19">
        <w:rPr>
          <w:rFonts w:asciiTheme="minorHAnsi" w:hAnsiTheme="minorHAnsi" w:cs="Arial"/>
          <w:b/>
          <w:i/>
          <w:color w:val="C00000"/>
          <w:sz w:val="22"/>
          <w:szCs w:val="22"/>
        </w:rPr>
        <w:t xml:space="preserve">This is a </w:t>
      </w:r>
      <w:r w:rsidR="00F22430" w:rsidRPr="00D26F19">
        <w:rPr>
          <w:rFonts w:asciiTheme="minorHAnsi" w:hAnsiTheme="minorHAnsi" w:cs="Arial"/>
          <w:b/>
          <w:i/>
          <w:color w:val="C00000"/>
          <w:sz w:val="22"/>
          <w:szCs w:val="22"/>
        </w:rPr>
        <w:t>SAMPLE</w:t>
      </w:r>
      <w:r w:rsidRPr="00D26F19">
        <w:rPr>
          <w:rFonts w:asciiTheme="minorHAnsi" w:hAnsiTheme="minorHAnsi" w:cs="Arial"/>
          <w:b/>
          <w:i/>
          <w:color w:val="C00000"/>
          <w:sz w:val="22"/>
          <w:szCs w:val="22"/>
        </w:rPr>
        <w:t xml:space="preserve">. </w:t>
      </w:r>
      <w:r w:rsidR="005714B1" w:rsidRPr="00D26F19">
        <w:rPr>
          <w:rFonts w:asciiTheme="minorHAnsi" w:hAnsiTheme="minorHAnsi" w:cs="Arial"/>
          <w:b/>
          <w:i/>
          <w:color w:val="C00000"/>
          <w:sz w:val="22"/>
          <w:szCs w:val="22"/>
        </w:rPr>
        <w:t xml:space="preserve">Each partnership </w:t>
      </w:r>
      <w:r w:rsidR="00FE1DF0" w:rsidRPr="00D26F19">
        <w:rPr>
          <w:rFonts w:asciiTheme="minorHAnsi" w:hAnsiTheme="minorHAnsi" w:cs="Arial"/>
          <w:b/>
          <w:i/>
          <w:color w:val="C00000"/>
          <w:sz w:val="22"/>
          <w:szCs w:val="22"/>
        </w:rPr>
        <w:t>s</w:t>
      </w:r>
      <w:r w:rsidR="00737603" w:rsidRPr="00D26F19">
        <w:rPr>
          <w:rFonts w:asciiTheme="minorHAnsi" w:hAnsiTheme="minorHAnsi" w:cs="Arial"/>
          <w:b/>
          <w:i/>
          <w:color w:val="C00000"/>
          <w:sz w:val="22"/>
          <w:szCs w:val="22"/>
        </w:rPr>
        <w:t>hould</w:t>
      </w:r>
      <w:r w:rsidR="00FE1DF0" w:rsidRPr="00D26F19">
        <w:rPr>
          <w:rFonts w:asciiTheme="minorHAnsi" w:hAnsiTheme="minorHAnsi" w:cs="Arial"/>
          <w:b/>
          <w:i/>
          <w:color w:val="C00000"/>
          <w:sz w:val="22"/>
          <w:szCs w:val="22"/>
        </w:rPr>
        <w:t xml:space="preserve"> </w:t>
      </w:r>
      <w:r w:rsidR="00FB0DAE">
        <w:rPr>
          <w:rFonts w:asciiTheme="minorHAnsi" w:hAnsiTheme="minorHAnsi" w:cs="Arial"/>
          <w:b/>
          <w:i/>
          <w:color w:val="C00000"/>
          <w:sz w:val="22"/>
          <w:szCs w:val="22"/>
        </w:rPr>
        <w:t>tailor</w:t>
      </w:r>
      <w:r w:rsidRPr="00D26F19">
        <w:rPr>
          <w:rFonts w:asciiTheme="minorHAnsi" w:hAnsiTheme="minorHAnsi" w:cs="Arial"/>
          <w:b/>
          <w:i/>
          <w:color w:val="C00000"/>
          <w:sz w:val="22"/>
          <w:szCs w:val="22"/>
        </w:rPr>
        <w:t>/add to</w:t>
      </w:r>
      <w:r w:rsidR="005714B1" w:rsidRPr="00D26F19">
        <w:rPr>
          <w:rFonts w:asciiTheme="minorHAnsi" w:hAnsiTheme="minorHAnsi" w:cs="Arial"/>
          <w:b/>
          <w:i/>
          <w:color w:val="C00000"/>
          <w:sz w:val="22"/>
          <w:szCs w:val="22"/>
        </w:rPr>
        <w:t xml:space="preserve"> the </w:t>
      </w:r>
      <w:r w:rsidR="00737603" w:rsidRPr="00D26F19">
        <w:rPr>
          <w:rFonts w:asciiTheme="minorHAnsi" w:hAnsiTheme="minorHAnsi" w:cs="Arial"/>
          <w:b/>
          <w:i/>
          <w:color w:val="C00000"/>
          <w:sz w:val="22"/>
          <w:szCs w:val="22"/>
        </w:rPr>
        <w:t>agreement</w:t>
      </w:r>
      <w:r w:rsidR="005714B1" w:rsidRPr="00D26F19">
        <w:rPr>
          <w:rFonts w:asciiTheme="minorHAnsi" w:hAnsiTheme="minorHAnsi" w:cs="Arial"/>
          <w:b/>
          <w:i/>
          <w:color w:val="C00000"/>
          <w:sz w:val="22"/>
          <w:szCs w:val="22"/>
        </w:rPr>
        <w:t xml:space="preserve"> as </w:t>
      </w:r>
      <w:r w:rsidR="00737603" w:rsidRPr="00D26F19">
        <w:rPr>
          <w:rFonts w:asciiTheme="minorHAnsi" w:hAnsiTheme="minorHAnsi" w:cs="Arial"/>
          <w:b/>
          <w:i/>
          <w:color w:val="C00000"/>
          <w:sz w:val="22"/>
          <w:szCs w:val="22"/>
        </w:rPr>
        <w:t>appropriate</w:t>
      </w:r>
      <w:r w:rsidR="005714B1" w:rsidRPr="00D26F19">
        <w:rPr>
          <w:rFonts w:asciiTheme="minorHAnsi" w:hAnsiTheme="minorHAnsi" w:cs="Arial"/>
          <w:b/>
          <w:i/>
          <w:color w:val="C00000"/>
          <w:sz w:val="22"/>
          <w:szCs w:val="22"/>
        </w:rPr>
        <w:t>.</w:t>
      </w:r>
    </w:p>
    <w:p w:rsidR="00D20A96" w:rsidRDefault="00D20A96" w:rsidP="00D20A96">
      <w:pPr>
        <w:pStyle w:val="NormalWeb"/>
        <w:spacing w:before="0" w:beforeAutospacing="0" w:after="0" w:afterAutospacing="0"/>
        <w:ind w:left="-360" w:right="-360" w:firstLine="1080"/>
        <w:rPr>
          <w:rFonts w:asciiTheme="minorHAnsi" w:hAnsiTheme="minorHAnsi" w:cs="Arial"/>
          <w:b/>
          <w:i/>
          <w:color w:val="00B050"/>
          <w:sz w:val="22"/>
          <w:szCs w:val="22"/>
        </w:rPr>
      </w:pPr>
    </w:p>
    <w:tbl>
      <w:tblPr>
        <w:tblStyle w:val="TableGrid"/>
        <w:tblW w:w="9360" w:type="dxa"/>
        <w:tblInd w:w="468" w:type="dxa"/>
        <w:tblLook w:val="04A0"/>
      </w:tblPr>
      <w:tblGrid>
        <w:gridCol w:w="1001"/>
        <w:gridCol w:w="3236"/>
        <w:gridCol w:w="5123"/>
      </w:tblGrid>
      <w:tr w:rsidR="00866C1D" w:rsidRPr="000C147E" w:rsidTr="00D26F19">
        <w:tc>
          <w:tcPr>
            <w:tcW w:w="990" w:type="dxa"/>
            <w:shd w:val="clear" w:color="auto" w:fill="00B0F0"/>
          </w:tcPr>
          <w:p w:rsidR="00866C1D" w:rsidRPr="000C147E" w:rsidRDefault="00866C1D" w:rsidP="00D20A96">
            <w:pPr>
              <w:rPr>
                <w:rFonts w:eastAsia="Times New Roman" w:cs="Times New Roman"/>
                <w:color w:val="FFFFFF" w:themeColor="background1"/>
                <w:sz w:val="24"/>
                <w:szCs w:val="24"/>
              </w:rPr>
            </w:pPr>
          </w:p>
        </w:tc>
        <w:tc>
          <w:tcPr>
            <w:tcW w:w="3240" w:type="dxa"/>
            <w:shd w:val="clear" w:color="auto" w:fill="00B0F0"/>
          </w:tcPr>
          <w:p w:rsidR="00866C1D" w:rsidRPr="00D26F19" w:rsidRDefault="00866C1D" w:rsidP="00CA7D3D">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Name</w:t>
            </w:r>
            <w:r w:rsidRPr="00D26F19">
              <w:rPr>
                <w:rFonts w:asciiTheme="minorHAnsi" w:eastAsia="Times New Roman" w:hAnsiTheme="minorHAnsi" w:cs="Times New Roman"/>
                <w:b/>
                <w:color w:val="FFFFFF" w:themeColor="background1"/>
                <w:sz w:val="24"/>
                <w:szCs w:val="24"/>
              </w:rPr>
              <w:br/>
            </w:r>
          </w:p>
        </w:tc>
        <w:tc>
          <w:tcPr>
            <w:tcW w:w="5130" w:type="dxa"/>
            <w:shd w:val="clear" w:color="auto" w:fill="00B0F0"/>
          </w:tcPr>
          <w:p w:rsidR="00866C1D" w:rsidRPr="00D26F19" w:rsidRDefault="00866C1D" w:rsidP="00D20A96">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Organization</w:t>
            </w:r>
            <w:r w:rsidRPr="00D26F19">
              <w:rPr>
                <w:rFonts w:asciiTheme="minorHAnsi" w:eastAsia="Times New Roman" w:hAnsiTheme="minorHAnsi" w:cs="Times New Roman"/>
                <w:b/>
                <w:color w:val="FFFFFF" w:themeColor="background1"/>
                <w:sz w:val="24"/>
                <w:szCs w:val="24"/>
              </w:rPr>
              <w:br/>
              <w:t>Contact Info (address, phone, email, etc.)</w:t>
            </w: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Mentee</w:t>
            </w:r>
          </w:p>
        </w:tc>
        <w:tc>
          <w:tcPr>
            <w:tcW w:w="3240" w:type="dxa"/>
          </w:tcPr>
          <w:p w:rsidR="00866C1D" w:rsidRPr="000C147E" w:rsidRDefault="00866C1D" w:rsidP="00D20A96">
            <w:pPr>
              <w:rPr>
                <w:rFonts w:eastAsia="Times New Roman" w:cs="Times New Roman"/>
                <w:sz w:val="24"/>
                <w:szCs w:val="24"/>
              </w:rPr>
            </w:pPr>
          </w:p>
        </w:tc>
        <w:tc>
          <w:tcPr>
            <w:tcW w:w="5130" w:type="dxa"/>
          </w:tcPr>
          <w:p w:rsidR="00866C1D" w:rsidRPr="000C147E" w:rsidRDefault="00866C1D" w:rsidP="00D20A96">
            <w:pPr>
              <w:rPr>
                <w:rFonts w:eastAsia="Times New Roman" w:cs="Times New Roman"/>
                <w:sz w:val="24"/>
                <w:szCs w:val="24"/>
              </w:rPr>
            </w:pPr>
          </w:p>
          <w:p w:rsidR="00866C1D" w:rsidRPr="000C147E" w:rsidRDefault="00866C1D" w:rsidP="00D20A96">
            <w:pPr>
              <w:rPr>
                <w:rFonts w:eastAsia="Times New Roman" w:cs="Times New Roman"/>
                <w:sz w:val="24"/>
                <w:szCs w:val="24"/>
              </w:rPr>
            </w:pP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Mentor</w:t>
            </w:r>
          </w:p>
        </w:tc>
        <w:tc>
          <w:tcPr>
            <w:tcW w:w="3240" w:type="dxa"/>
          </w:tcPr>
          <w:p w:rsidR="00866C1D" w:rsidRPr="000C147E" w:rsidRDefault="00866C1D" w:rsidP="00D20A96">
            <w:pPr>
              <w:rPr>
                <w:rFonts w:eastAsia="Times New Roman" w:cs="Times New Roman"/>
                <w:sz w:val="24"/>
                <w:szCs w:val="24"/>
              </w:rPr>
            </w:pPr>
          </w:p>
          <w:p w:rsidR="00866C1D" w:rsidRPr="000C147E" w:rsidRDefault="00866C1D" w:rsidP="00D20A96">
            <w:pPr>
              <w:rPr>
                <w:rFonts w:eastAsia="Times New Roman" w:cs="Times New Roman"/>
                <w:sz w:val="24"/>
                <w:szCs w:val="24"/>
              </w:rPr>
            </w:pPr>
          </w:p>
        </w:tc>
        <w:tc>
          <w:tcPr>
            <w:tcW w:w="5130" w:type="dxa"/>
          </w:tcPr>
          <w:p w:rsidR="00866C1D" w:rsidRPr="000C147E" w:rsidRDefault="00866C1D" w:rsidP="00D20A96">
            <w:pPr>
              <w:rPr>
                <w:rFonts w:eastAsia="Times New Roman" w:cs="Times New Roman"/>
                <w:sz w:val="24"/>
                <w:szCs w:val="24"/>
              </w:rPr>
            </w:pPr>
          </w:p>
        </w:tc>
      </w:tr>
    </w:tbl>
    <w:p w:rsidR="00D20A96"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Default="00D11226"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xml:space="preserve">The purpose of this agreement is to document </w:t>
      </w:r>
      <w:r w:rsidR="00B376F5">
        <w:rPr>
          <w:rFonts w:asciiTheme="minorHAnsi" w:hAnsiTheme="minorHAnsi" w:cs="Arial"/>
          <w:sz w:val="22"/>
          <w:szCs w:val="22"/>
        </w:rPr>
        <w:t>your</w:t>
      </w:r>
      <w:r w:rsidRPr="00866C1D">
        <w:rPr>
          <w:rFonts w:asciiTheme="minorHAnsi" w:hAnsiTheme="minorHAnsi" w:cs="Arial"/>
          <w:sz w:val="22"/>
          <w:szCs w:val="22"/>
        </w:rPr>
        <w:t xml:space="preserve"> mentor</w:t>
      </w:r>
      <w:r w:rsidR="00FE7672" w:rsidRPr="00866C1D">
        <w:rPr>
          <w:rFonts w:asciiTheme="minorHAnsi" w:hAnsiTheme="minorHAnsi" w:cs="Arial"/>
          <w:sz w:val="22"/>
          <w:szCs w:val="22"/>
        </w:rPr>
        <w:t xml:space="preserve">ing partnership.  </w:t>
      </w:r>
      <w:r w:rsidR="00145906" w:rsidRPr="00866C1D">
        <w:rPr>
          <w:rFonts w:asciiTheme="minorHAnsi" w:hAnsiTheme="minorHAnsi" w:cs="Arial"/>
          <w:sz w:val="22"/>
          <w:szCs w:val="22"/>
        </w:rPr>
        <w:t xml:space="preserve">This partnership is entered into </w:t>
      </w:r>
      <w:r w:rsidR="00D40C8A" w:rsidRPr="00866C1D">
        <w:rPr>
          <w:rFonts w:asciiTheme="minorHAnsi" w:hAnsiTheme="minorHAnsi" w:cs="Arial"/>
          <w:sz w:val="22"/>
          <w:szCs w:val="22"/>
        </w:rPr>
        <w:t xml:space="preserve">voluntarily </w:t>
      </w:r>
      <w:r w:rsidR="00145906" w:rsidRPr="00866C1D">
        <w:rPr>
          <w:rFonts w:asciiTheme="minorHAnsi" w:hAnsiTheme="minorHAnsi" w:cs="Arial"/>
          <w:sz w:val="22"/>
          <w:szCs w:val="22"/>
        </w:rPr>
        <w:t xml:space="preserve">with the understanding that </w:t>
      </w:r>
      <w:r w:rsidR="00A83BBD" w:rsidRPr="00866C1D">
        <w:rPr>
          <w:rFonts w:asciiTheme="minorHAnsi" w:hAnsiTheme="minorHAnsi" w:cs="Arial"/>
          <w:sz w:val="22"/>
          <w:szCs w:val="22"/>
        </w:rPr>
        <w:t xml:space="preserve">it will </w:t>
      </w:r>
      <w:r w:rsidR="00D40C8A" w:rsidRPr="00866C1D">
        <w:rPr>
          <w:rFonts w:asciiTheme="minorHAnsi" w:hAnsiTheme="minorHAnsi" w:cs="Arial"/>
          <w:sz w:val="22"/>
          <w:szCs w:val="22"/>
        </w:rPr>
        <w:t>be mutually beneficial</w:t>
      </w:r>
      <w:r w:rsidR="00641B65" w:rsidRPr="00866C1D">
        <w:rPr>
          <w:rFonts w:asciiTheme="minorHAnsi" w:hAnsiTheme="minorHAnsi" w:cs="Arial"/>
          <w:sz w:val="22"/>
          <w:szCs w:val="22"/>
        </w:rPr>
        <w:t xml:space="preserve">.  </w:t>
      </w:r>
      <w:r w:rsidR="00392844">
        <w:rPr>
          <w:rFonts w:asciiTheme="minorHAnsi" w:hAnsiTheme="minorHAnsi" w:cs="Arial"/>
          <w:sz w:val="22"/>
          <w:szCs w:val="22"/>
        </w:rPr>
        <w:t>Participants</w:t>
      </w:r>
      <w:r w:rsidR="00392844" w:rsidRPr="00866C1D">
        <w:rPr>
          <w:rFonts w:asciiTheme="minorHAnsi" w:hAnsiTheme="minorHAnsi" w:cs="Arial"/>
          <w:sz w:val="22"/>
          <w:szCs w:val="22"/>
        </w:rPr>
        <w:t xml:space="preserve"> </w:t>
      </w:r>
      <w:r w:rsidR="00D40C8A" w:rsidRPr="00866C1D">
        <w:rPr>
          <w:rFonts w:asciiTheme="minorHAnsi" w:hAnsiTheme="minorHAnsi" w:cs="Arial"/>
          <w:sz w:val="22"/>
          <w:szCs w:val="22"/>
        </w:rPr>
        <w:t xml:space="preserve">agree to the following </w:t>
      </w:r>
      <w:r w:rsidR="00162514" w:rsidRPr="00866C1D">
        <w:rPr>
          <w:rFonts w:asciiTheme="minorHAnsi" w:hAnsiTheme="minorHAnsi" w:cs="Arial"/>
          <w:sz w:val="22"/>
          <w:szCs w:val="22"/>
        </w:rPr>
        <w:t>terms and conditions:</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641B65" w:rsidRPr="00A118B8" w:rsidRDefault="00641B65" w:rsidP="00A118B8">
      <w:pPr>
        <w:pStyle w:val="NormalWeb"/>
        <w:numPr>
          <w:ilvl w:val="0"/>
          <w:numId w:val="7"/>
        </w:numPr>
        <w:spacing w:before="0" w:beforeAutospacing="0" w:after="0" w:afterAutospacing="0"/>
        <w:ind w:right="-360"/>
        <w:rPr>
          <w:rFonts w:asciiTheme="minorHAnsi" w:hAnsiTheme="minorHAnsi" w:cs="Arial"/>
          <w:sz w:val="22"/>
          <w:szCs w:val="22"/>
        </w:rPr>
      </w:pPr>
      <w:r w:rsidRPr="00A118B8">
        <w:rPr>
          <w:rFonts w:asciiTheme="minorHAnsi" w:hAnsiTheme="minorHAnsi" w:cs="Arial"/>
          <w:b/>
          <w:bCs/>
          <w:sz w:val="27"/>
          <w:szCs w:val="27"/>
          <w:u w:val="single"/>
        </w:rPr>
        <w:t>Goals</w:t>
      </w:r>
      <w:r w:rsidR="00DE596C" w:rsidRPr="00A118B8">
        <w:rPr>
          <w:rFonts w:asciiTheme="minorHAnsi" w:hAnsiTheme="minorHAnsi" w:cs="Arial"/>
          <w:b/>
          <w:bCs/>
          <w:sz w:val="27"/>
          <w:szCs w:val="27"/>
          <w:u w:val="single"/>
        </w:rPr>
        <w:t xml:space="preserve"> for the partnership</w:t>
      </w:r>
      <w:r w:rsidRPr="00A118B8">
        <w:rPr>
          <w:rFonts w:asciiTheme="minorHAnsi" w:hAnsiTheme="minorHAnsi" w:cs="Arial"/>
          <w:b/>
          <w:bCs/>
          <w:sz w:val="22"/>
          <w:szCs w:val="22"/>
        </w:rPr>
        <w:t xml:space="preserve"> (measurable targets)</w:t>
      </w:r>
    </w:p>
    <w:p w:rsidR="00D26F19" w:rsidRPr="00866C1D" w:rsidRDefault="00D26F19" w:rsidP="00D26F19">
      <w:pPr>
        <w:pStyle w:val="NormalWeb"/>
        <w:spacing w:before="0" w:beforeAutospacing="0" w:after="0" w:afterAutospacing="0"/>
        <w:ind w:left="360" w:right="-360"/>
        <w:rPr>
          <w:rFonts w:asciiTheme="minorHAnsi" w:hAnsiTheme="minorHAnsi" w:cs="Arial"/>
          <w:sz w:val="22"/>
          <w:szCs w:val="22"/>
        </w:rPr>
      </w:pPr>
    </w:p>
    <w:tbl>
      <w:tblPr>
        <w:tblStyle w:val="TableGrid"/>
        <w:tblW w:w="0" w:type="auto"/>
        <w:tblInd w:w="468" w:type="dxa"/>
        <w:tblLook w:val="04A0"/>
      </w:tblPr>
      <w:tblGrid>
        <w:gridCol w:w="5760"/>
        <w:gridCol w:w="3708"/>
      </w:tblGrid>
      <w:tr w:rsidR="00EC3658" w:rsidRPr="00A118B8" w:rsidTr="00D26F19">
        <w:tc>
          <w:tcPr>
            <w:tcW w:w="5760"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Goals and Objectives for Partnership:</w:t>
            </w:r>
          </w:p>
        </w:tc>
        <w:tc>
          <w:tcPr>
            <w:tcW w:w="3708"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Measurable By</w:t>
            </w:r>
            <w:r w:rsidR="00CA7D3D">
              <w:rPr>
                <w:rFonts w:asciiTheme="minorHAnsi" w:hAnsiTheme="minorHAnsi" w:cs="Arial"/>
                <w:b/>
                <w:bCs/>
                <w:color w:val="FFFFFF" w:themeColor="background1"/>
                <w:sz w:val="24"/>
                <w:szCs w:val="24"/>
              </w:rPr>
              <w:t>:</w:t>
            </w:r>
          </w:p>
        </w:tc>
      </w:tr>
      <w:tr w:rsidR="00EC3658" w:rsidTr="00EC3658">
        <w:tc>
          <w:tcPr>
            <w:tcW w:w="5760" w:type="dxa"/>
          </w:tcPr>
          <w:p w:rsidR="00EC3658" w:rsidRDefault="00EC3658" w:rsidP="00D20A96">
            <w:pPr>
              <w:pStyle w:val="NormalWeb"/>
              <w:spacing w:before="0" w:beforeAutospacing="0" w:after="0" w:afterAutospacing="0"/>
              <w:ind w:right="-360"/>
              <w:rPr>
                <w:rFonts w:asciiTheme="minorHAnsi" w:hAnsiTheme="minorHAnsi" w:cs="Arial"/>
                <w:b/>
                <w:bCs/>
              </w:rPr>
            </w:pPr>
          </w:p>
        </w:tc>
        <w:tc>
          <w:tcPr>
            <w:tcW w:w="3708" w:type="dxa"/>
          </w:tcPr>
          <w:p w:rsidR="00EC3658" w:rsidRDefault="00EC3658" w:rsidP="00D20A96">
            <w:pPr>
              <w:pStyle w:val="NormalWeb"/>
              <w:spacing w:before="0" w:beforeAutospacing="0" w:after="0" w:afterAutospacing="0"/>
              <w:ind w:right="-360"/>
              <w:rPr>
                <w:rFonts w:asciiTheme="minorHAnsi" w:hAnsiTheme="minorHAnsi" w:cs="Arial"/>
                <w:b/>
                <w:bCs/>
              </w:rPr>
            </w:pPr>
          </w:p>
        </w:tc>
      </w:tr>
      <w:tr w:rsidR="00EC3658" w:rsidTr="00EC3658">
        <w:tc>
          <w:tcPr>
            <w:tcW w:w="5760" w:type="dxa"/>
          </w:tcPr>
          <w:p w:rsidR="00EC3658" w:rsidRDefault="00EC3658" w:rsidP="00D20A96">
            <w:pPr>
              <w:pStyle w:val="NormalWeb"/>
              <w:spacing w:before="0" w:beforeAutospacing="0" w:after="0" w:afterAutospacing="0"/>
              <w:ind w:right="-360"/>
              <w:rPr>
                <w:rFonts w:asciiTheme="minorHAnsi" w:hAnsiTheme="minorHAnsi" w:cs="Arial"/>
                <w:b/>
                <w:bCs/>
              </w:rPr>
            </w:pPr>
          </w:p>
        </w:tc>
        <w:tc>
          <w:tcPr>
            <w:tcW w:w="3708" w:type="dxa"/>
          </w:tcPr>
          <w:p w:rsidR="00EC3658" w:rsidRDefault="00EC3658" w:rsidP="00D20A96">
            <w:pPr>
              <w:pStyle w:val="NormalWeb"/>
              <w:spacing w:before="0" w:beforeAutospacing="0" w:after="0" w:afterAutospacing="0"/>
              <w:ind w:right="-360"/>
              <w:rPr>
                <w:rFonts w:asciiTheme="minorHAnsi" w:hAnsiTheme="minorHAnsi" w:cs="Arial"/>
                <w:b/>
                <w:bCs/>
              </w:rPr>
            </w:pPr>
          </w:p>
        </w:tc>
      </w:tr>
      <w:tr w:rsidR="00EC3658" w:rsidTr="00EC3658">
        <w:tc>
          <w:tcPr>
            <w:tcW w:w="5760" w:type="dxa"/>
          </w:tcPr>
          <w:p w:rsidR="00EC3658" w:rsidRDefault="00EC3658" w:rsidP="00D20A96">
            <w:pPr>
              <w:pStyle w:val="NormalWeb"/>
              <w:spacing w:before="0" w:beforeAutospacing="0" w:after="0" w:afterAutospacing="0"/>
              <w:ind w:right="-360"/>
              <w:rPr>
                <w:rFonts w:asciiTheme="minorHAnsi" w:hAnsiTheme="minorHAnsi" w:cs="Arial"/>
                <w:b/>
                <w:bCs/>
              </w:rPr>
            </w:pPr>
          </w:p>
        </w:tc>
        <w:tc>
          <w:tcPr>
            <w:tcW w:w="3708" w:type="dxa"/>
          </w:tcPr>
          <w:p w:rsidR="00EC3658" w:rsidRDefault="00EC3658" w:rsidP="00D20A96">
            <w:pPr>
              <w:pStyle w:val="NormalWeb"/>
              <w:spacing w:before="0" w:beforeAutospacing="0" w:after="0" w:afterAutospacing="0"/>
              <w:ind w:right="-360"/>
              <w:rPr>
                <w:rFonts w:asciiTheme="minorHAnsi" w:hAnsiTheme="minorHAnsi" w:cs="Arial"/>
                <w:b/>
                <w:bCs/>
              </w:rPr>
            </w:pPr>
          </w:p>
        </w:tc>
      </w:tr>
      <w:tr w:rsidR="0047008F" w:rsidTr="00EC3658">
        <w:tc>
          <w:tcPr>
            <w:tcW w:w="5760" w:type="dxa"/>
          </w:tcPr>
          <w:p w:rsidR="0047008F" w:rsidRDefault="0047008F" w:rsidP="00D20A96">
            <w:pPr>
              <w:pStyle w:val="NormalWeb"/>
              <w:spacing w:before="0" w:beforeAutospacing="0" w:after="0" w:afterAutospacing="0"/>
              <w:ind w:right="-360"/>
              <w:rPr>
                <w:rFonts w:asciiTheme="minorHAnsi" w:hAnsiTheme="minorHAnsi" w:cs="Arial"/>
                <w:b/>
                <w:bCs/>
              </w:rPr>
            </w:pPr>
          </w:p>
        </w:tc>
        <w:tc>
          <w:tcPr>
            <w:tcW w:w="3708" w:type="dxa"/>
          </w:tcPr>
          <w:p w:rsidR="0047008F" w:rsidRDefault="0047008F" w:rsidP="00D20A96">
            <w:pPr>
              <w:pStyle w:val="NormalWeb"/>
              <w:spacing w:before="0" w:beforeAutospacing="0" w:after="0" w:afterAutospacing="0"/>
              <w:ind w:right="-360"/>
              <w:rPr>
                <w:rFonts w:asciiTheme="minorHAnsi" w:hAnsiTheme="minorHAnsi" w:cs="Arial"/>
                <w:b/>
                <w:bCs/>
              </w:rPr>
            </w:pPr>
          </w:p>
        </w:tc>
      </w:tr>
    </w:tbl>
    <w:p w:rsidR="00641B65" w:rsidRPr="00866C1D" w:rsidRDefault="00641B65" w:rsidP="00D20A96">
      <w:pPr>
        <w:pStyle w:val="NormalWeb"/>
        <w:spacing w:before="0" w:beforeAutospacing="0" w:after="0" w:afterAutospacing="0"/>
        <w:ind w:left="-360" w:right="-360"/>
        <w:rPr>
          <w:rFonts w:asciiTheme="minorHAnsi" w:hAnsiTheme="minorHAnsi" w:cs="Arial"/>
          <w:b/>
          <w:bCs/>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Duration of Formal Relationship</w:t>
      </w:r>
      <w:r w:rsidR="00CA7D3D">
        <w:rPr>
          <w:rFonts w:asciiTheme="minorHAnsi" w:hAnsiTheme="minorHAnsi" w:cs="Arial"/>
          <w:b/>
          <w:bCs/>
          <w:sz w:val="27"/>
          <w:szCs w:val="27"/>
          <w:u w:val="single"/>
        </w:rPr>
        <w:t xml:space="preserve"> </w:t>
      </w:r>
      <w:r w:rsidR="00CA7D3D" w:rsidRPr="002F3152">
        <w:rPr>
          <w:rFonts w:asciiTheme="minorHAnsi" w:hAnsiTheme="minorHAnsi" w:cs="Arial"/>
          <w:b/>
          <w:bCs/>
          <w:sz w:val="22"/>
          <w:szCs w:val="22"/>
        </w:rPr>
        <w:t>[NCI Requirement]</w:t>
      </w:r>
    </w:p>
    <w:p w:rsidR="00D40C8A" w:rsidRDefault="00737603" w:rsidP="00D20A96">
      <w:pPr>
        <w:pStyle w:val="NormalWeb"/>
        <w:numPr>
          <w:ilvl w:val="0"/>
          <w:numId w:val="10"/>
        </w:numPr>
        <w:spacing w:before="0" w:beforeAutospacing="0" w:after="0" w:afterAutospacing="0"/>
        <w:ind w:left="720" w:right="-360"/>
        <w:rPr>
          <w:rFonts w:asciiTheme="minorHAnsi" w:hAnsiTheme="minorHAnsi" w:cs="Arial"/>
          <w:sz w:val="22"/>
          <w:szCs w:val="22"/>
        </w:rPr>
      </w:pPr>
      <w:r w:rsidRPr="00866C1D">
        <w:rPr>
          <w:rFonts w:asciiTheme="minorHAnsi" w:hAnsiTheme="minorHAnsi" w:cs="Arial"/>
          <w:sz w:val="22"/>
          <w:szCs w:val="22"/>
        </w:rPr>
        <w:t xml:space="preserve">The </w:t>
      </w:r>
      <w:r w:rsidR="00D40C8A" w:rsidRPr="00866C1D">
        <w:rPr>
          <w:rFonts w:asciiTheme="minorHAnsi" w:hAnsiTheme="minorHAnsi" w:cs="Arial"/>
          <w:sz w:val="22"/>
          <w:szCs w:val="22"/>
        </w:rPr>
        <w:t xml:space="preserve">formal </w:t>
      </w:r>
      <w:r w:rsidRPr="00866C1D">
        <w:rPr>
          <w:rFonts w:asciiTheme="minorHAnsi" w:hAnsiTheme="minorHAnsi" w:cs="Arial"/>
          <w:sz w:val="22"/>
          <w:szCs w:val="22"/>
        </w:rPr>
        <w:t xml:space="preserve">mentoring </w:t>
      </w:r>
      <w:r w:rsidR="00853240" w:rsidRPr="00866C1D">
        <w:rPr>
          <w:rFonts w:asciiTheme="minorHAnsi" w:hAnsiTheme="minorHAnsi" w:cs="Arial"/>
          <w:sz w:val="22"/>
          <w:szCs w:val="22"/>
        </w:rPr>
        <w:t xml:space="preserve">partnership is for one-year.  However, </w:t>
      </w:r>
      <w:r w:rsidR="0069222A" w:rsidRPr="00866C1D">
        <w:rPr>
          <w:rFonts w:asciiTheme="minorHAnsi" w:hAnsiTheme="minorHAnsi" w:cs="Arial"/>
          <w:sz w:val="22"/>
          <w:szCs w:val="22"/>
        </w:rPr>
        <w:t xml:space="preserve">there is an </w:t>
      </w:r>
      <w:r w:rsidR="00DE596C" w:rsidRPr="00866C1D">
        <w:rPr>
          <w:rFonts w:asciiTheme="minorHAnsi" w:hAnsiTheme="minorHAnsi" w:cs="Arial"/>
          <w:sz w:val="22"/>
          <w:szCs w:val="22"/>
        </w:rPr>
        <w:t>additional sixth-month period for completion of deliverables and evaluation, in which the partnership will continue, as needed.  Mentorship relationship may be modified as needed for this additional six-month period.</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A118B8" w:rsidRDefault="006F022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Pr>
          <w:rFonts w:asciiTheme="minorHAnsi" w:hAnsiTheme="minorHAnsi" w:cs="Arial"/>
          <w:b/>
          <w:bCs/>
          <w:sz w:val="27"/>
          <w:szCs w:val="27"/>
          <w:u w:val="single"/>
        </w:rPr>
        <w:t xml:space="preserve">Communication – Frequency and Types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p>
    <w:p w:rsidR="006F022A"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The</w:t>
      </w:r>
      <w:r w:rsidRPr="006F022A">
        <w:rPr>
          <w:rFonts w:asciiTheme="minorHAnsi" w:hAnsiTheme="minorHAnsi" w:cs="Arial"/>
          <w:sz w:val="22"/>
          <w:szCs w:val="22"/>
        </w:rPr>
        <w:t xml:space="preserve"> preferred mode of primary communication is _____________ (</w:t>
      </w:r>
      <w:r w:rsidRPr="006F022A">
        <w:rPr>
          <w:rFonts w:asciiTheme="minorHAnsi" w:hAnsiTheme="minorHAnsi" w:cs="Arial"/>
          <w:i/>
          <w:sz w:val="22"/>
          <w:szCs w:val="22"/>
        </w:rPr>
        <w:t>e.g., email, phone, skype</w:t>
      </w:r>
      <w:r w:rsidRPr="006F022A">
        <w:rPr>
          <w:rFonts w:asciiTheme="minorHAnsi" w:hAnsiTheme="minorHAnsi" w:cs="Arial"/>
          <w:sz w:val="22"/>
          <w:szCs w:val="22"/>
        </w:rPr>
        <w:t>) .</w:t>
      </w:r>
    </w:p>
    <w:p w:rsidR="006F022A" w:rsidRPr="006F022A" w:rsidRDefault="006F022A" w:rsidP="006F022A">
      <w:pPr>
        <w:pStyle w:val="NormalWeb"/>
        <w:spacing w:before="0" w:beforeAutospacing="0" w:after="0" w:afterAutospacing="0"/>
        <w:ind w:left="720" w:right="-360"/>
        <w:rPr>
          <w:rFonts w:asciiTheme="minorHAnsi" w:hAnsiTheme="minorHAnsi" w:cs="Arial"/>
          <w:sz w:val="22"/>
          <w:szCs w:val="22"/>
        </w:rPr>
      </w:pPr>
    </w:p>
    <w:p w:rsidR="00641B65" w:rsidRDefault="006F022A" w:rsidP="00D20A96">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It may be useful to set a bi-weekly/monthly call for discuss</w:t>
      </w:r>
      <w:r w:rsidR="00CA7D3D">
        <w:rPr>
          <w:rFonts w:asciiTheme="minorHAnsi" w:hAnsiTheme="minorHAnsi" w:cs="Arial"/>
          <w:sz w:val="22"/>
          <w:szCs w:val="22"/>
        </w:rPr>
        <w:t>ion</w:t>
      </w:r>
      <w:r>
        <w:rPr>
          <w:rFonts w:asciiTheme="minorHAnsi" w:hAnsiTheme="minorHAnsi" w:cs="Arial"/>
          <w:sz w:val="22"/>
          <w:szCs w:val="22"/>
        </w:rPr>
        <w:t xml:space="preserve">.  </w:t>
      </w:r>
      <w:r w:rsidR="00DB4440" w:rsidRPr="00866C1D">
        <w:rPr>
          <w:rFonts w:asciiTheme="minorHAnsi" w:hAnsiTheme="minorHAnsi" w:cs="Arial"/>
          <w:sz w:val="22"/>
          <w:szCs w:val="22"/>
        </w:rPr>
        <w:t xml:space="preserve">Our </w:t>
      </w:r>
      <w:r w:rsidR="00D772E0" w:rsidRPr="00866C1D">
        <w:rPr>
          <w:rFonts w:asciiTheme="minorHAnsi" w:hAnsiTheme="minorHAnsi" w:cs="Arial"/>
          <w:sz w:val="22"/>
          <w:szCs w:val="22"/>
        </w:rPr>
        <w:t>call</w:t>
      </w:r>
      <w:r w:rsidR="00DB4440" w:rsidRPr="00866C1D">
        <w:rPr>
          <w:rFonts w:asciiTheme="minorHAnsi" w:hAnsiTheme="minorHAnsi" w:cs="Arial"/>
          <w:sz w:val="22"/>
          <w:szCs w:val="22"/>
        </w:rPr>
        <w:t xml:space="preserve"> will occur: </w:t>
      </w:r>
      <w:r w:rsidR="00737603" w:rsidRPr="00866C1D">
        <w:rPr>
          <w:rFonts w:asciiTheme="minorHAnsi" w:hAnsiTheme="minorHAnsi" w:cs="Arial"/>
          <w:sz w:val="22"/>
          <w:szCs w:val="22"/>
        </w:rPr>
        <w:t>______________.</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D20A96" w:rsidRPr="006F022A" w:rsidRDefault="00D772E0"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Mentee will share meeting </w:t>
      </w:r>
      <w:r w:rsidR="00CA7D3D">
        <w:rPr>
          <w:rFonts w:asciiTheme="minorHAnsi" w:hAnsiTheme="minorHAnsi" w:cs="Arial"/>
          <w:sz w:val="22"/>
          <w:szCs w:val="22"/>
        </w:rPr>
        <w:t>goals and agenda</w:t>
      </w:r>
      <w:r w:rsidR="00CA7D3D" w:rsidRPr="00866C1D">
        <w:rPr>
          <w:rFonts w:asciiTheme="minorHAnsi" w:hAnsiTheme="minorHAnsi" w:cs="Arial"/>
          <w:sz w:val="22"/>
          <w:szCs w:val="22"/>
        </w:rPr>
        <w:t xml:space="preserve"> </w:t>
      </w:r>
      <w:r w:rsidR="00251636" w:rsidRPr="00866C1D">
        <w:rPr>
          <w:rFonts w:asciiTheme="minorHAnsi" w:hAnsiTheme="minorHAnsi" w:cs="Arial"/>
          <w:sz w:val="22"/>
          <w:szCs w:val="22"/>
        </w:rPr>
        <w:t xml:space="preserve">with the mentor </w:t>
      </w:r>
      <w:r w:rsidR="006F022A">
        <w:rPr>
          <w:rFonts w:asciiTheme="minorHAnsi" w:hAnsiTheme="minorHAnsi" w:cs="Arial"/>
          <w:sz w:val="22"/>
          <w:szCs w:val="22"/>
        </w:rPr>
        <w:t xml:space="preserve">in preparation for </w:t>
      </w:r>
      <w:r w:rsidRPr="00866C1D">
        <w:rPr>
          <w:rFonts w:asciiTheme="minorHAnsi" w:hAnsiTheme="minorHAnsi" w:cs="Arial"/>
          <w:sz w:val="22"/>
          <w:szCs w:val="22"/>
        </w:rPr>
        <w:t xml:space="preserve">each call. </w:t>
      </w:r>
    </w:p>
    <w:p w:rsidR="00D20A96" w:rsidRPr="00866C1D" w:rsidRDefault="00D20A96" w:rsidP="00D20A96">
      <w:pPr>
        <w:pStyle w:val="NormalWeb"/>
        <w:tabs>
          <w:tab w:val="left" w:pos="360"/>
        </w:tabs>
        <w:spacing w:before="0" w:beforeAutospacing="0" w:after="0" w:afterAutospacing="0"/>
        <w:ind w:left="720" w:right="-360"/>
        <w:rPr>
          <w:rFonts w:asciiTheme="minorHAnsi" w:hAnsiTheme="minorHAnsi" w:cs="Arial"/>
          <w:sz w:val="22"/>
          <w:szCs w:val="22"/>
        </w:rPr>
      </w:pPr>
    </w:p>
    <w:p w:rsidR="006F022A" w:rsidRDefault="00931CA1"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Emails/Calls are best done during the </w:t>
      </w:r>
      <w:r w:rsidR="006F022A">
        <w:rPr>
          <w:rFonts w:asciiTheme="minorHAnsi" w:hAnsiTheme="minorHAnsi" w:cs="Arial"/>
          <w:sz w:val="22"/>
          <w:szCs w:val="22"/>
        </w:rPr>
        <w:t>_____________ (</w:t>
      </w:r>
      <w:r w:rsidR="006F022A" w:rsidRPr="006F022A">
        <w:rPr>
          <w:rFonts w:asciiTheme="minorHAnsi" w:hAnsiTheme="minorHAnsi" w:cs="Arial"/>
          <w:i/>
          <w:sz w:val="22"/>
          <w:szCs w:val="22"/>
        </w:rPr>
        <w:t>e.g., afternoons/mornings</w:t>
      </w:r>
      <w:r w:rsidR="006F022A" w:rsidRPr="006F022A">
        <w:rPr>
          <w:rFonts w:asciiTheme="minorHAnsi" w:hAnsiTheme="minorHAnsi" w:cs="Arial"/>
          <w:sz w:val="22"/>
          <w:szCs w:val="22"/>
        </w:rPr>
        <w:t>)</w:t>
      </w:r>
      <w:r w:rsidR="006F022A">
        <w:rPr>
          <w:rFonts w:asciiTheme="minorHAnsi" w:hAnsiTheme="minorHAnsi" w:cs="Arial"/>
          <w:sz w:val="22"/>
          <w:szCs w:val="22"/>
        </w:rPr>
        <w:t>.</w:t>
      </w:r>
    </w:p>
    <w:p w:rsidR="006F022A" w:rsidRDefault="006F022A" w:rsidP="006F022A">
      <w:pPr>
        <w:pStyle w:val="ListParagraph"/>
        <w:rPr>
          <w:rFonts w:asciiTheme="minorHAnsi" w:hAnsiTheme="minorHAnsi" w:cs="Arial"/>
          <w:sz w:val="22"/>
          <w:szCs w:val="22"/>
        </w:rPr>
      </w:pPr>
    </w:p>
    <w:p w:rsidR="00931CA1"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lastRenderedPageBreak/>
        <w:t>B</w:t>
      </w:r>
      <w:r w:rsidR="00931CA1" w:rsidRPr="00866C1D">
        <w:rPr>
          <w:rFonts w:asciiTheme="minorHAnsi" w:hAnsiTheme="minorHAnsi" w:cs="Arial"/>
          <w:sz w:val="22"/>
          <w:szCs w:val="22"/>
        </w:rPr>
        <w:t xml:space="preserve">oth parties should be expected to respond within </w:t>
      </w:r>
      <w:r>
        <w:rPr>
          <w:rFonts w:asciiTheme="minorHAnsi" w:hAnsiTheme="minorHAnsi" w:cs="Arial"/>
          <w:sz w:val="22"/>
          <w:szCs w:val="22"/>
        </w:rPr>
        <w:t>___</w:t>
      </w:r>
      <w:r w:rsidR="00931CA1" w:rsidRPr="00866C1D">
        <w:rPr>
          <w:rFonts w:asciiTheme="minorHAnsi" w:hAnsiTheme="minorHAnsi" w:cs="Arial"/>
          <w:sz w:val="22"/>
          <w:szCs w:val="22"/>
        </w:rPr>
        <w:t xml:space="preserve"> </w:t>
      </w:r>
      <w:r>
        <w:rPr>
          <w:rFonts w:asciiTheme="minorHAnsi" w:hAnsiTheme="minorHAnsi" w:cs="Arial"/>
          <w:sz w:val="22"/>
          <w:szCs w:val="22"/>
        </w:rPr>
        <w:t xml:space="preserve">days </w:t>
      </w:r>
      <w:r w:rsidR="00931CA1" w:rsidRPr="00866C1D">
        <w:rPr>
          <w:rFonts w:asciiTheme="minorHAnsi" w:hAnsiTheme="minorHAnsi" w:cs="Arial"/>
          <w:sz w:val="22"/>
          <w:szCs w:val="22"/>
        </w:rPr>
        <w:t xml:space="preserve"> during the work week unless advance notice is given that they will be out of the office</w:t>
      </w:r>
      <w:r w:rsidR="00251636" w:rsidRPr="00866C1D">
        <w:rPr>
          <w:rFonts w:asciiTheme="minorHAnsi" w:hAnsiTheme="minorHAnsi" w:cs="Arial"/>
          <w:sz w:val="22"/>
          <w:szCs w:val="22"/>
        </w:rPr>
        <w:t xml:space="preserve"> and unable to respond</w:t>
      </w:r>
      <w:r w:rsidR="00931CA1" w:rsidRPr="00866C1D">
        <w:rPr>
          <w:rFonts w:asciiTheme="minorHAnsi" w:hAnsiTheme="minorHAnsi" w:cs="Arial"/>
          <w:sz w:val="22"/>
          <w:szCs w:val="22"/>
        </w:rPr>
        <w:t xml:space="preserve">. </w:t>
      </w:r>
    </w:p>
    <w:p w:rsidR="00C85618" w:rsidRDefault="00C85618">
      <w:pPr>
        <w:pStyle w:val="NormalWeb"/>
        <w:spacing w:before="0" w:beforeAutospacing="0" w:after="0" w:afterAutospacing="0"/>
        <w:ind w:right="-360"/>
        <w:rPr>
          <w:rFonts w:asciiTheme="minorHAnsi" w:hAnsiTheme="minorHAnsi" w:cs="Arial"/>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Pro</w:t>
      </w:r>
      <w:r w:rsidR="00DB4440" w:rsidRPr="00A118B8">
        <w:rPr>
          <w:rFonts w:asciiTheme="minorHAnsi" w:hAnsiTheme="minorHAnsi" w:cs="Arial"/>
          <w:b/>
          <w:bCs/>
          <w:sz w:val="27"/>
          <w:szCs w:val="27"/>
          <w:u w:val="single"/>
        </w:rPr>
        <w:t xml:space="preserve">gram </w:t>
      </w:r>
      <w:r w:rsidR="00CA7D3D">
        <w:rPr>
          <w:rFonts w:asciiTheme="minorHAnsi" w:hAnsiTheme="minorHAnsi" w:cs="Arial"/>
          <w:b/>
          <w:bCs/>
          <w:sz w:val="27"/>
          <w:szCs w:val="27"/>
          <w:u w:val="single"/>
        </w:rPr>
        <w:t>C</w:t>
      </w:r>
      <w:r w:rsidR="00DB4440" w:rsidRPr="00A118B8">
        <w:rPr>
          <w:rFonts w:asciiTheme="minorHAnsi" w:hAnsiTheme="minorHAnsi" w:cs="Arial"/>
          <w:b/>
          <w:bCs/>
          <w:sz w:val="27"/>
          <w:szCs w:val="27"/>
          <w:u w:val="single"/>
        </w:rPr>
        <w:t>ommitments</w:t>
      </w:r>
      <w:r w:rsidR="00931CA1" w:rsidRPr="00A118B8">
        <w:rPr>
          <w:rFonts w:asciiTheme="minorHAnsi" w:hAnsiTheme="minorHAnsi" w:cs="Arial"/>
          <w:b/>
          <w:bCs/>
          <w:sz w:val="27"/>
          <w:szCs w:val="27"/>
          <w:u w:val="single"/>
        </w:rPr>
        <w:t xml:space="preserve"> and Expectations</w:t>
      </w:r>
      <w:r w:rsidR="00CA7D3D">
        <w:rPr>
          <w:rFonts w:asciiTheme="minorHAnsi" w:hAnsiTheme="minorHAnsi" w:cs="Arial"/>
          <w:b/>
          <w:bCs/>
          <w:sz w:val="27"/>
          <w:szCs w:val="27"/>
          <w:u w:val="single"/>
        </w:rPr>
        <w:t xml:space="preserve">  </w:t>
      </w:r>
      <w:r w:rsidR="009904A4" w:rsidRPr="009904A4">
        <w:rPr>
          <w:rFonts w:asciiTheme="minorHAnsi" w:hAnsiTheme="minorHAnsi" w:cs="Arial"/>
          <w:b/>
          <w:bCs/>
          <w:sz w:val="22"/>
          <w:szCs w:val="22"/>
        </w:rPr>
        <w:t>[NCI Requirement]</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This is a professional program</w:t>
      </w:r>
      <w:r w:rsidR="00392844">
        <w:rPr>
          <w:rFonts w:asciiTheme="minorHAnsi" w:hAnsiTheme="minorHAnsi" w:cs="Arial"/>
          <w:sz w:val="22"/>
          <w:szCs w:val="22"/>
        </w:rPr>
        <w:t xml:space="preserve">. </w:t>
      </w:r>
      <w:r>
        <w:rPr>
          <w:rFonts w:asciiTheme="minorHAnsi" w:hAnsiTheme="minorHAnsi" w:cs="Arial"/>
          <w:sz w:val="22"/>
          <w:szCs w:val="22"/>
        </w:rPr>
        <w:t xml:space="preserve"> NCI expects all participants to act in an appropriate and professional manner. </w:t>
      </w:r>
    </w:p>
    <w:p w:rsidR="00D20A96" w:rsidRDefault="006F022A" w:rsidP="006F022A">
      <w:pPr>
        <w:pStyle w:val="NormalWeb"/>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 xml:space="preserve"> </w:t>
      </w: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Participants</w:t>
      </w:r>
      <w:r w:rsidR="00772DCC" w:rsidRPr="00866C1D">
        <w:rPr>
          <w:rFonts w:asciiTheme="minorHAnsi" w:hAnsiTheme="minorHAnsi" w:cs="Arial"/>
          <w:sz w:val="22"/>
          <w:szCs w:val="22"/>
        </w:rPr>
        <w:t xml:space="preserve"> will respect</w:t>
      </w:r>
      <w:r w:rsidR="00737603"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each </w:t>
      </w:r>
      <w:r w:rsidR="001F3180" w:rsidRPr="00866C1D">
        <w:rPr>
          <w:rFonts w:asciiTheme="minorHAnsi" w:hAnsiTheme="minorHAnsi" w:cs="Arial"/>
          <w:sz w:val="22"/>
          <w:szCs w:val="22"/>
        </w:rPr>
        <w:t>other’s</w:t>
      </w:r>
      <w:r w:rsidR="00737603" w:rsidRPr="00866C1D">
        <w:rPr>
          <w:rFonts w:asciiTheme="minorHAnsi" w:hAnsiTheme="minorHAnsi" w:cs="Arial"/>
          <w:sz w:val="22"/>
          <w:szCs w:val="22"/>
        </w:rPr>
        <w:t xml:space="preserve"> time and effort</w:t>
      </w:r>
      <w:r w:rsidR="00826CE9" w:rsidRPr="00866C1D">
        <w:rPr>
          <w:rFonts w:asciiTheme="minorHAnsi" w:hAnsiTheme="minorHAnsi" w:cs="Arial"/>
          <w:sz w:val="22"/>
          <w:szCs w:val="22"/>
        </w:rPr>
        <w:t>.</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Participants </w:t>
      </w:r>
      <w:r w:rsidR="00772DCC" w:rsidRPr="00866C1D">
        <w:rPr>
          <w:rFonts w:asciiTheme="minorHAnsi" w:hAnsiTheme="minorHAnsi" w:cs="Arial"/>
          <w:sz w:val="22"/>
          <w:szCs w:val="22"/>
        </w:rPr>
        <w:t xml:space="preserve">will </w:t>
      </w:r>
      <w:r w:rsidR="00737603" w:rsidRPr="00866C1D">
        <w:rPr>
          <w:rFonts w:asciiTheme="minorHAnsi" w:hAnsiTheme="minorHAnsi" w:cs="Arial"/>
          <w:sz w:val="22"/>
          <w:szCs w:val="22"/>
        </w:rPr>
        <w:t xml:space="preserve">come </w:t>
      </w:r>
      <w:r w:rsidR="00772DCC" w:rsidRPr="00866C1D">
        <w:rPr>
          <w:rFonts w:asciiTheme="minorHAnsi" w:hAnsiTheme="minorHAnsi" w:cs="Arial"/>
          <w:sz w:val="22"/>
          <w:szCs w:val="22"/>
        </w:rPr>
        <w:t>prepared</w:t>
      </w:r>
      <w:r w:rsidR="0069222A" w:rsidRPr="00866C1D">
        <w:rPr>
          <w:rFonts w:asciiTheme="minorHAnsi" w:hAnsiTheme="minorHAnsi" w:cs="Arial"/>
          <w:sz w:val="22"/>
          <w:szCs w:val="22"/>
        </w:rPr>
        <w:t xml:space="preserve"> to each meeting </w:t>
      </w:r>
      <w:r w:rsidR="00737603" w:rsidRPr="00866C1D">
        <w:rPr>
          <w:rFonts w:asciiTheme="minorHAnsi" w:hAnsiTheme="minorHAnsi" w:cs="Arial"/>
          <w:sz w:val="22"/>
          <w:szCs w:val="22"/>
        </w:rPr>
        <w:t xml:space="preserve">and </w:t>
      </w:r>
      <w:r w:rsidR="00826CE9" w:rsidRPr="00866C1D">
        <w:rPr>
          <w:rFonts w:asciiTheme="minorHAnsi" w:hAnsiTheme="minorHAnsi" w:cs="Arial"/>
          <w:sz w:val="22"/>
          <w:szCs w:val="22"/>
        </w:rPr>
        <w:t xml:space="preserve">focus on the </w:t>
      </w:r>
      <w:r w:rsidR="00737603" w:rsidRPr="00866C1D">
        <w:rPr>
          <w:rFonts w:asciiTheme="minorHAnsi" w:hAnsiTheme="minorHAnsi" w:cs="Arial"/>
          <w:sz w:val="22"/>
          <w:szCs w:val="22"/>
        </w:rPr>
        <w:t>established goals.</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392844"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Participants</w:t>
      </w:r>
      <w:r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will follow-up on any </w:t>
      </w:r>
      <w:r w:rsidR="0069222A" w:rsidRPr="00866C1D">
        <w:rPr>
          <w:rFonts w:asciiTheme="minorHAnsi" w:hAnsiTheme="minorHAnsi" w:cs="Arial"/>
          <w:sz w:val="22"/>
          <w:szCs w:val="22"/>
        </w:rPr>
        <w:t xml:space="preserve">agreed upon </w:t>
      </w:r>
      <w:r w:rsidR="00772DCC" w:rsidRPr="00866C1D">
        <w:rPr>
          <w:rFonts w:asciiTheme="minorHAnsi" w:hAnsiTheme="minorHAnsi" w:cs="Arial"/>
          <w:sz w:val="22"/>
          <w:szCs w:val="22"/>
        </w:rPr>
        <w:t xml:space="preserve">action </w:t>
      </w:r>
      <w:r w:rsidR="0069222A" w:rsidRPr="00866C1D">
        <w:rPr>
          <w:rFonts w:asciiTheme="minorHAnsi" w:hAnsiTheme="minorHAnsi" w:cs="Arial"/>
          <w:sz w:val="22"/>
          <w:szCs w:val="22"/>
        </w:rPr>
        <w:t>items.</w:t>
      </w:r>
      <w:r w:rsidR="002836CD" w:rsidRPr="00866C1D">
        <w:rPr>
          <w:rFonts w:asciiTheme="minorHAnsi" w:hAnsiTheme="minorHAnsi" w:cs="Arial"/>
          <w:sz w:val="22"/>
          <w:szCs w:val="22"/>
        </w:rPr>
        <w:t xml:space="preserve"> </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A83BBD"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M</w:t>
      </w:r>
      <w:r w:rsidR="00212309" w:rsidRPr="00866C1D">
        <w:rPr>
          <w:rFonts w:asciiTheme="minorHAnsi" w:hAnsiTheme="minorHAnsi" w:cs="Arial"/>
          <w:sz w:val="22"/>
          <w:szCs w:val="22"/>
        </w:rPr>
        <w:t xml:space="preserve">entor will </w:t>
      </w:r>
      <w:r w:rsidR="00772DCC" w:rsidRPr="00866C1D">
        <w:rPr>
          <w:rFonts w:asciiTheme="minorHAnsi" w:hAnsiTheme="minorHAnsi" w:cs="Arial"/>
          <w:sz w:val="22"/>
          <w:szCs w:val="22"/>
        </w:rPr>
        <w:t>identify opportunities to enhance learning</w:t>
      </w:r>
      <w:r w:rsidR="00CA7D3D">
        <w:rPr>
          <w:rFonts w:asciiTheme="minorHAnsi" w:hAnsiTheme="minorHAnsi" w:cs="Arial"/>
          <w:sz w:val="22"/>
          <w:szCs w:val="22"/>
        </w:rPr>
        <w:t>,</w:t>
      </w:r>
      <w:r w:rsidR="00B857E2">
        <w:rPr>
          <w:rFonts w:asciiTheme="minorHAnsi" w:hAnsiTheme="minorHAnsi" w:cs="Arial"/>
          <w:sz w:val="22"/>
          <w:szCs w:val="22"/>
        </w:rPr>
        <w:t xml:space="preserve"> </w:t>
      </w:r>
      <w:r w:rsidR="00212309" w:rsidRPr="00866C1D">
        <w:rPr>
          <w:rFonts w:asciiTheme="minorHAnsi" w:hAnsiTheme="minorHAnsi" w:cs="Arial"/>
          <w:sz w:val="22"/>
          <w:szCs w:val="22"/>
        </w:rPr>
        <w:t>development</w:t>
      </w:r>
      <w:r w:rsidR="00CA7D3D">
        <w:rPr>
          <w:rFonts w:asciiTheme="minorHAnsi" w:hAnsiTheme="minorHAnsi" w:cs="Arial"/>
          <w:sz w:val="22"/>
          <w:szCs w:val="22"/>
        </w:rPr>
        <w:t>,</w:t>
      </w:r>
      <w:r w:rsidR="00DB4440" w:rsidRPr="00866C1D">
        <w:rPr>
          <w:rFonts w:asciiTheme="minorHAnsi" w:hAnsiTheme="minorHAnsi" w:cs="Arial"/>
          <w:sz w:val="22"/>
          <w:szCs w:val="22"/>
        </w:rPr>
        <w:t xml:space="preserve"> and assist the mentee in reaching his/her full potential.  </w:t>
      </w:r>
    </w:p>
    <w:p w:rsidR="00C85618" w:rsidRDefault="00C85618">
      <w:pPr>
        <w:pStyle w:val="ListParagraph"/>
        <w:rPr>
          <w:rFonts w:asciiTheme="minorHAnsi" w:hAnsiTheme="minorHAnsi" w:cs="Arial"/>
          <w:sz w:val="22"/>
          <w:szCs w:val="22"/>
        </w:rPr>
      </w:pPr>
    </w:p>
    <w:p w:rsidR="00CA7D3D" w:rsidRDefault="00CA7D3D"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Mentor will conduct a site visit to the mentee’s organization within the first three months of the Program.</w:t>
      </w:r>
    </w:p>
    <w:p w:rsidR="00D20A96" w:rsidRDefault="00D20A96" w:rsidP="00D20A96">
      <w:pPr>
        <w:pStyle w:val="ListParagraph"/>
        <w:rPr>
          <w:rFonts w:asciiTheme="minorHAnsi" w:hAnsiTheme="minorHAnsi" w:cs="Arial"/>
          <w:sz w:val="22"/>
          <w:szCs w:val="22"/>
        </w:rPr>
      </w:pPr>
    </w:p>
    <w:p w:rsidR="00D20A96" w:rsidRDefault="00B376F5"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If there is a conflict or issue between the mentee and mentor, the pair will contact the NCI Program Coordinator as soon as possible and participate in a facilitated discussion as needed</w:t>
      </w:r>
      <w:r w:rsidR="00392844">
        <w:rPr>
          <w:rFonts w:asciiTheme="minorHAnsi" w:hAnsiTheme="minorHAnsi" w:cs="Arial"/>
          <w:sz w:val="22"/>
          <w:szCs w:val="22"/>
        </w:rPr>
        <w:t xml:space="preserve"> to resolve the issue</w:t>
      </w:r>
      <w:r>
        <w:rPr>
          <w:rFonts w:asciiTheme="minorHAnsi" w:hAnsiTheme="minorHAnsi" w:cs="Arial"/>
          <w:sz w:val="22"/>
          <w:szCs w:val="22"/>
        </w:rPr>
        <w:t xml:space="preserve">.  </w:t>
      </w:r>
    </w:p>
    <w:p w:rsidR="00B376F5" w:rsidRDefault="00B376F5" w:rsidP="00B376F5">
      <w:pPr>
        <w:pStyle w:val="ListParagraph"/>
        <w:rPr>
          <w:rFonts w:asciiTheme="minorHAnsi" w:hAnsiTheme="minorHAnsi" w:cs="Arial"/>
          <w:sz w:val="22"/>
          <w:szCs w:val="22"/>
        </w:rPr>
      </w:pP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Pr="00B376F5" w:rsidRDefault="00B376F5" w:rsidP="00B376F5">
      <w:pPr>
        <w:pStyle w:val="NormalWeb"/>
        <w:spacing w:before="0" w:beforeAutospacing="0" w:after="0" w:afterAutospacing="0"/>
        <w:ind w:right="-360" w:firstLine="360"/>
        <w:rPr>
          <w:rFonts w:asciiTheme="minorHAnsi" w:hAnsiTheme="minorHAnsi" w:cs="Arial"/>
          <w:sz w:val="22"/>
          <w:szCs w:val="22"/>
          <w:u w:val="single"/>
        </w:rPr>
      </w:pPr>
      <w:r w:rsidRPr="00B376F5">
        <w:rPr>
          <w:rFonts w:asciiTheme="minorHAnsi" w:hAnsiTheme="minorHAnsi" w:cs="Arial"/>
          <w:bCs/>
          <w:sz w:val="22"/>
          <w:szCs w:val="22"/>
          <w:u w:val="single"/>
        </w:rPr>
        <w:t>Ending the Mentoring Relationship</w:t>
      </w:r>
    </w:p>
    <w:p w:rsidR="00D40C8A" w:rsidRPr="00866C1D" w:rsidRDefault="00B376F5" w:rsidP="00B376F5">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This program is intended to, in part, build relationships and the capacity for partnerships.  As such, NCI </w:t>
      </w:r>
      <w:r w:rsidR="00392844">
        <w:rPr>
          <w:rFonts w:asciiTheme="minorHAnsi" w:hAnsiTheme="minorHAnsi" w:cs="Arial"/>
          <w:sz w:val="22"/>
          <w:szCs w:val="22"/>
        </w:rPr>
        <w:t xml:space="preserve">expects the participants </w:t>
      </w:r>
      <w:r>
        <w:rPr>
          <w:rFonts w:asciiTheme="minorHAnsi" w:hAnsiTheme="minorHAnsi" w:cs="Arial"/>
          <w:sz w:val="22"/>
          <w:szCs w:val="22"/>
        </w:rPr>
        <w:t xml:space="preserve">will try to resolve any conflicts professionally, with the help of the NCI Program Coordinator. However, </w:t>
      </w:r>
      <w:r w:rsidR="00392844">
        <w:rPr>
          <w:rFonts w:asciiTheme="minorHAnsi" w:hAnsiTheme="minorHAnsi" w:cs="Arial"/>
          <w:sz w:val="22"/>
          <w:szCs w:val="22"/>
        </w:rPr>
        <w:t xml:space="preserve">NCI acknowledges that </w:t>
      </w:r>
      <w:r>
        <w:rPr>
          <w:rFonts w:asciiTheme="minorHAnsi" w:hAnsiTheme="minorHAnsi" w:cs="Arial"/>
          <w:sz w:val="22"/>
          <w:szCs w:val="22"/>
        </w:rPr>
        <w:t xml:space="preserve">there are situations in which the relationship may need to be ended.  If that is the case, </w:t>
      </w:r>
      <w:r w:rsidR="00392844">
        <w:rPr>
          <w:rFonts w:asciiTheme="minorHAnsi" w:hAnsiTheme="minorHAnsi" w:cs="Arial"/>
          <w:sz w:val="22"/>
          <w:szCs w:val="22"/>
        </w:rPr>
        <w:t xml:space="preserve">participants </w:t>
      </w:r>
      <w:r>
        <w:rPr>
          <w:rFonts w:asciiTheme="minorHAnsi" w:hAnsiTheme="minorHAnsi" w:cs="Arial"/>
          <w:sz w:val="22"/>
          <w:szCs w:val="22"/>
        </w:rPr>
        <w:t xml:space="preserve">agree to contact the NCI Program Coordinator prior to terminating the partnership.   </w:t>
      </w:r>
      <w:r w:rsidR="00145906" w:rsidRPr="00866C1D">
        <w:rPr>
          <w:rFonts w:asciiTheme="minorHAnsi" w:hAnsiTheme="minorHAnsi" w:cs="Arial"/>
          <w:sz w:val="22"/>
          <w:szCs w:val="22"/>
        </w:rPr>
        <w:t xml:space="preserve">Such a decision shall be communicated </w:t>
      </w:r>
      <w:r w:rsidR="00A83BBD" w:rsidRPr="00866C1D">
        <w:rPr>
          <w:rFonts w:asciiTheme="minorHAnsi" w:hAnsiTheme="minorHAnsi" w:cs="Arial"/>
          <w:sz w:val="22"/>
          <w:szCs w:val="22"/>
        </w:rPr>
        <w:t xml:space="preserve">and received </w:t>
      </w:r>
      <w:r w:rsidR="00145906" w:rsidRPr="00866C1D">
        <w:rPr>
          <w:rFonts w:asciiTheme="minorHAnsi" w:hAnsiTheme="minorHAnsi" w:cs="Arial"/>
          <w:sz w:val="22"/>
          <w:szCs w:val="22"/>
        </w:rPr>
        <w:t>in a professional and courteous manner</w:t>
      </w:r>
      <w:r w:rsidR="00D40C8A" w:rsidRPr="00866C1D">
        <w:rPr>
          <w:rFonts w:asciiTheme="minorHAnsi" w:hAnsiTheme="minorHAnsi" w:cs="Arial"/>
          <w:sz w:val="22"/>
          <w:szCs w:val="22"/>
        </w:rPr>
        <w:t>.</w:t>
      </w:r>
      <w:r>
        <w:rPr>
          <w:rFonts w:asciiTheme="minorHAnsi" w:hAnsiTheme="minorHAnsi" w:cs="Arial"/>
          <w:sz w:val="22"/>
          <w:szCs w:val="22"/>
        </w:rPr>
        <w:t xml:space="preserve">  Mentees will still be responsible for program deliverables as a participant in this program.</w:t>
      </w:r>
    </w:p>
    <w:p w:rsidR="00D40C8A" w:rsidRPr="00866C1D" w:rsidRDefault="00D40C8A"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ab/>
      </w:r>
    </w:p>
    <w:p w:rsidR="00B67F2A" w:rsidRDefault="00B376F5" w:rsidP="00B376F5">
      <w:pPr>
        <w:pStyle w:val="NormalWeb"/>
        <w:spacing w:before="0" w:beforeAutospacing="0" w:after="0" w:afterAutospacing="0"/>
        <w:ind w:left="-360" w:right="-360" w:firstLine="720"/>
        <w:rPr>
          <w:rFonts w:asciiTheme="minorHAnsi" w:hAnsiTheme="minorHAnsi" w:cs="Arial"/>
          <w:sz w:val="22"/>
          <w:szCs w:val="22"/>
        </w:rPr>
      </w:pPr>
      <w:r>
        <w:rPr>
          <w:rFonts w:asciiTheme="minorHAnsi" w:hAnsiTheme="minorHAnsi" w:cs="Arial"/>
          <w:sz w:val="22"/>
          <w:szCs w:val="22"/>
        </w:rPr>
        <w:t>I have read and agreed to the above Mentorship Agreement Form:</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p>
    <w:p w:rsidR="00B376F5" w:rsidRPr="00866C1D" w:rsidRDefault="00B376F5" w:rsidP="00D20A96">
      <w:pPr>
        <w:pStyle w:val="NormalWeb"/>
        <w:spacing w:before="0" w:beforeAutospacing="0" w:after="0" w:afterAutospacing="0"/>
        <w:ind w:left="-360" w:right="-360"/>
        <w:rPr>
          <w:rFonts w:asciiTheme="minorHAnsi" w:hAnsiTheme="minorHAnsi" w:cs="Arial"/>
          <w:sz w:val="22"/>
          <w:szCs w:val="22"/>
        </w:rPr>
      </w:pPr>
    </w:p>
    <w:p w:rsidR="00BD3232" w:rsidRPr="00866C1D" w:rsidRDefault="00BD3232"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____________________________________</w:t>
      </w:r>
      <w:r w:rsidRPr="00866C1D">
        <w:rPr>
          <w:rFonts w:asciiTheme="minorHAnsi" w:hAnsiTheme="minorHAnsi" w:cs="Arial"/>
          <w:sz w:val="22"/>
          <w:szCs w:val="22"/>
        </w:rPr>
        <w:t>___________</w:t>
      </w:r>
      <w:r w:rsidR="00866C1D">
        <w:rPr>
          <w:rFonts w:asciiTheme="minorHAnsi" w:hAnsiTheme="minorHAnsi" w:cs="Arial"/>
          <w:sz w:val="22"/>
          <w:szCs w:val="22"/>
        </w:rPr>
        <w:t>________________</w:t>
      </w:r>
      <w:r w:rsidRPr="00866C1D">
        <w:rPr>
          <w:rFonts w:asciiTheme="minorHAnsi" w:hAnsiTheme="minorHAnsi" w:cs="Arial"/>
          <w:sz w:val="22"/>
          <w:szCs w:val="22"/>
        </w:rPr>
        <w:tab/>
      </w:r>
      <w:r w:rsidRPr="00866C1D">
        <w:rPr>
          <w:rFonts w:asciiTheme="minorHAnsi" w:hAnsiTheme="minorHAnsi" w:cs="Arial"/>
          <w:sz w:val="22"/>
          <w:szCs w:val="22"/>
        </w:rPr>
        <w:tab/>
      </w:r>
    </w:p>
    <w:p w:rsidR="00D40C8A" w:rsidRPr="00866C1D" w:rsidRDefault="00BD3232"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w:t>
      </w:r>
      <w:r w:rsidR="00866C1D">
        <w:rPr>
          <w:rFonts w:asciiTheme="minorHAnsi" w:hAnsiTheme="minorHAnsi" w:cs="Arial"/>
          <w:sz w:val="22"/>
          <w:szCs w:val="22"/>
        </w:rPr>
        <w:tab/>
      </w:r>
      <w:r w:rsidRPr="00866C1D">
        <w:rPr>
          <w:rFonts w:asciiTheme="minorHAnsi" w:hAnsiTheme="minorHAnsi" w:cs="Arial"/>
          <w:sz w:val="22"/>
          <w:szCs w:val="22"/>
        </w:rPr>
        <w:t> Men</w:t>
      </w:r>
      <w:r w:rsidR="00D40C8A" w:rsidRPr="00866C1D">
        <w:rPr>
          <w:rFonts w:asciiTheme="minorHAnsi" w:hAnsiTheme="minorHAnsi" w:cs="Arial"/>
          <w:sz w:val="22"/>
          <w:szCs w:val="22"/>
        </w:rPr>
        <w:t xml:space="preserve">tor </w:t>
      </w:r>
      <w:r w:rsidR="00A91732" w:rsidRPr="00866C1D">
        <w:rPr>
          <w:rFonts w:asciiTheme="minorHAnsi" w:hAnsiTheme="minorHAnsi" w:cs="Arial"/>
          <w:sz w:val="22"/>
          <w:szCs w:val="22"/>
        </w:rPr>
        <w:t xml:space="preserv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51924">
        <w:rPr>
          <w:rFonts w:asciiTheme="minorHAnsi" w:hAnsiTheme="minorHAnsi" w:cs="Arial"/>
          <w:sz w:val="22"/>
          <w:szCs w:val="22"/>
        </w:rPr>
        <w:tab/>
      </w:r>
      <w:r w:rsidR="00581691" w:rsidRPr="00866C1D">
        <w:rPr>
          <w:rFonts w:asciiTheme="minorHAnsi" w:hAnsiTheme="minorHAnsi" w:cs="Arial"/>
          <w:sz w:val="22"/>
          <w:szCs w:val="22"/>
        </w:rPr>
        <w:t>Date      </w:t>
      </w:r>
      <w:r w:rsidR="00D40C8A" w:rsidRPr="00866C1D">
        <w:rPr>
          <w:rFonts w:asciiTheme="minorHAnsi" w:hAnsiTheme="minorHAnsi" w:cs="Arial"/>
          <w:sz w:val="22"/>
          <w:szCs w:val="22"/>
        </w:rPr>
        <w:t>  </w:t>
      </w:r>
      <w:r w:rsidRPr="00866C1D">
        <w:rPr>
          <w:rFonts w:asciiTheme="minorHAnsi" w:hAnsiTheme="minorHAnsi" w:cs="Arial"/>
          <w:sz w:val="22"/>
          <w:szCs w:val="22"/>
        </w:rPr>
        <w:t>    </w:t>
      </w:r>
      <w:r w:rsidR="00166B53" w:rsidRPr="00866C1D">
        <w:rPr>
          <w:rFonts w:asciiTheme="minorHAnsi" w:hAnsiTheme="minorHAnsi" w:cs="Arial"/>
          <w:sz w:val="22"/>
          <w:szCs w:val="22"/>
        </w:rPr>
        <w:t>         </w:t>
      </w:r>
      <w:r w:rsidR="00A91732" w:rsidRPr="00866C1D">
        <w:rPr>
          <w:rFonts w:asciiTheme="minorHAnsi" w:hAnsiTheme="minorHAnsi" w:cs="Arial"/>
          <w:sz w:val="22"/>
          <w:szCs w:val="22"/>
        </w:rPr>
        <w:tab/>
      </w:r>
      <w:r w:rsidR="00A91732" w:rsidRPr="00866C1D">
        <w:rPr>
          <w:rFonts w:asciiTheme="minorHAnsi" w:hAnsiTheme="minorHAnsi" w:cs="Arial"/>
          <w:sz w:val="22"/>
          <w:szCs w:val="22"/>
        </w:rPr>
        <w:tab/>
      </w:r>
      <w:r w:rsidR="00D40C8A" w:rsidRPr="00866C1D">
        <w:rPr>
          <w:rFonts w:asciiTheme="minorHAnsi" w:hAnsiTheme="minorHAnsi" w:cs="Arial"/>
          <w:sz w:val="22"/>
          <w:szCs w:val="22"/>
        </w:rPr>
        <w:t xml:space="preserve"> </w:t>
      </w:r>
    </w:p>
    <w:p w:rsidR="00B67F2A" w:rsidRPr="00866C1D" w:rsidRDefault="00B67F2A" w:rsidP="00DE596C">
      <w:pPr>
        <w:pStyle w:val="NormalWeb"/>
        <w:ind w:left="-360" w:right="-360"/>
        <w:rPr>
          <w:rFonts w:asciiTheme="minorHAnsi" w:hAnsiTheme="minorHAnsi" w:cs="Arial"/>
          <w:sz w:val="22"/>
          <w:szCs w:val="22"/>
        </w:rPr>
      </w:pPr>
    </w:p>
    <w:p w:rsidR="00B67F2A" w:rsidRPr="00866C1D" w:rsidRDefault="00B67F2A"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w:t>
      </w:r>
      <w:r w:rsidRPr="00866C1D">
        <w:rPr>
          <w:rFonts w:asciiTheme="minorHAnsi" w:hAnsiTheme="minorHAnsi" w:cs="Arial"/>
          <w:sz w:val="22"/>
          <w:szCs w:val="22"/>
        </w:rPr>
        <w:t>_</w:t>
      </w:r>
      <w:r w:rsidR="00581691" w:rsidRPr="00866C1D">
        <w:rPr>
          <w:rFonts w:asciiTheme="minorHAnsi" w:hAnsiTheme="minorHAnsi" w:cs="Arial"/>
          <w:sz w:val="22"/>
          <w:szCs w:val="22"/>
        </w:rPr>
        <w:t>_____________________</w:t>
      </w:r>
      <w:r w:rsidRPr="00866C1D">
        <w:rPr>
          <w:rFonts w:asciiTheme="minorHAnsi" w:hAnsiTheme="minorHAnsi" w:cs="Arial"/>
          <w:sz w:val="22"/>
          <w:szCs w:val="22"/>
        </w:rPr>
        <w:t>__________</w:t>
      </w:r>
      <w:r w:rsidR="00866C1D">
        <w:rPr>
          <w:rFonts w:asciiTheme="minorHAnsi" w:hAnsiTheme="minorHAnsi" w:cs="Arial"/>
          <w:sz w:val="22"/>
          <w:szCs w:val="22"/>
        </w:rPr>
        <w:t>__________________</w:t>
      </w:r>
    </w:p>
    <w:p w:rsidR="00B67F2A" w:rsidRPr="00866C1D" w:rsidRDefault="00B67F2A"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xml:space="preserve">         </w:t>
      </w:r>
      <w:r w:rsidR="00866C1D">
        <w:rPr>
          <w:rFonts w:asciiTheme="minorHAnsi" w:hAnsiTheme="minorHAnsi" w:cs="Arial"/>
          <w:sz w:val="22"/>
          <w:szCs w:val="22"/>
        </w:rPr>
        <w:tab/>
      </w:r>
      <w:r w:rsidRPr="00866C1D">
        <w:rPr>
          <w:rFonts w:asciiTheme="minorHAnsi" w:hAnsiTheme="minorHAnsi" w:cs="Arial"/>
          <w:sz w:val="22"/>
          <w:szCs w:val="22"/>
        </w:rPr>
        <w:t xml:space="preserve"> Mentee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Pr="00866C1D">
        <w:rPr>
          <w:rFonts w:asciiTheme="minorHAnsi" w:hAnsiTheme="minorHAnsi" w:cs="Arial"/>
          <w:sz w:val="22"/>
          <w:szCs w:val="22"/>
        </w:rPr>
        <w:t xml:space="preserve"> </w:t>
      </w:r>
      <w:r w:rsidR="00581691" w:rsidRPr="00866C1D">
        <w:rPr>
          <w:rFonts w:asciiTheme="minorHAnsi" w:hAnsiTheme="minorHAnsi" w:cs="Arial"/>
          <w:sz w:val="22"/>
          <w:szCs w:val="22"/>
        </w:rPr>
        <w:t>Date</w:t>
      </w:r>
    </w:p>
    <w:p w:rsidR="004E3E68" w:rsidRPr="00866C1D" w:rsidRDefault="004E3E68" w:rsidP="00DE596C">
      <w:pPr>
        <w:ind w:left="-360" w:right="-360"/>
        <w:rPr>
          <w:rFonts w:asciiTheme="minorHAnsi" w:hAnsiTheme="minorHAnsi" w:cs="Arial"/>
          <w:sz w:val="22"/>
          <w:szCs w:val="22"/>
        </w:rPr>
      </w:pPr>
    </w:p>
    <w:p w:rsidR="00E34028" w:rsidRPr="00866C1D" w:rsidRDefault="00E34028" w:rsidP="00DE596C">
      <w:pPr>
        <w:ind w:left="-360" w:right="-360"/>
        <w:rPr>
          <w:rFonts w:asciiTheme="minorHAnsi" w:hAnsiTheme="minorHAnsi" w:cs="Arial"/>
          <w:sz w:val="22"/>
          <w:szCs w:val="22"/>
        </w:rPr>
      </w:pPr>
    </w:p>
    <w:p w:rsidR="00E34028" w:rsidRPr="00D20A96" w:rsidRDefault="00E34028" w:rsidP="00DE596C">
      <w:pPr>
        <w:ind w:left="-360" w:right="-360"/>
        <w:rPr>
          <w:rFonts w:asciiTheme="minorHAnsi" w:hAnsiTheme="minorHAnsi" w:cs="Arial"/>
          <w:i/>
        </w:rPr>
      </w:pPr>
      <w:r w:rsidRPr="00D20A96">
        <w:rPr>
          <w:rFonts w:asciiTheme="minorHAnsi" w:hAnsiTheme="minorHAnsi" w:cs="Arial"/>
          <w:i/>
        </w:rPr>
        <w:t xml:space="preserve">Note:  This agreement will be shared with the program coordinator for the sole purpose of ensuring compliance. </w:t>
      </w:r>
    </w:p>
    <w:p w:rsidR="00D04010" w:rsidRPr="00866C1D" w:rsidRDefault="00D04010" w:rsidP="00DE596C">
      <w:pPr>
        <w:ind w:left="-360" w:right="-360"/>
        <w:rPr>
          <w:rFonts w:asciiTheme="minorHAnsi" w:hAnsiTheme="minorHAnsi" w:cs="Arial"/>
          <w:b/>
          <w:sz w:val="22"/>
          <w:szCs w:val="22"/>
        </w:rPr>
      </w:pPr>
    </w:p>
    <w:sectPr w:rsidR="00D04010" w:rsidRPr="00866C1D" w:rsidSect="00A118B8">
      <w:footerReference w:type="even" r:id="rId12"/>
      <w:footerReference w:type="default" r:id="rId13"/>
      <w:pgSz w:w="12240" w:h="15840"/>
      <w:pgMar w:top="90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844" w:rsidRDefault="00392844">
      <w:r>
        <w:separator/>
      </w:r>
    </w:p>
  </w:endnote>
  <w:endnote w:type="continuationSeparator" w:id="0">
    <w:p w:rsidR="00392844" w:rsidRDefault="00392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D210C6"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end"/>
    </w:r>
  </w:p>
  <w:p w:rsidR="00392844" w:rsidRDefault="00392844" w:rsidP="000C1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D210C6"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separate"/>
    </w:r>
    <w:r w:rsidR="00551924">
      <w:rPr>
        <w:rStyle w:val="PageNumber"/>
        <w:noProof/>
      </w:rPr>
      <w:t>2</w:t>
    </w:r>
    <w:r>
      <w:rPr>
        <w:rStyle w:val="PageNumber"/>
      </w:rPr>
      <w:fldChar w:fldCharType="end"/>
    </w:r>
  </w:p>
  <w:p w:rsidR="00392844" w:rsidRDefault="00392844" w:rsidP="000C1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844" w:rsidRDefault="00392844">
      <w:r>
        <w:separator/>
      </w:r>
    </w:p>
  </w:footnote>
  <w:footnote w:type="continuationSeparator" w:id="0">
    <w:p w:rsidR="00392844" w:rsidRDefault="003928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7C60"/>
    <w:rsid w:val="001F3180"/>
    <w:rsid w:val="001F4179"/>
    <w:rsid w:val="002064A7"/>
    <w:rsid w:val="00212309"/>
    <w:rsid w:val="002202E6"/>
    <w:rsid w:val="00235B05"/>
    <w:rsid w:val="00241E1B"/>
    <w:rsid w:val="00251636"/>
    <w:rsid w:val="002836CD"/>
    <w:rsid w:val="003117D1"/>
    <w:rsid w:val="00322B54"/>
    <w:rsid w:val="00392844"/>
    <w:rsid w:val="003B6C3B"/>
    <w:rsid w:val="00435A6E"/>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41B65"/>
    <w:rsid w:val="0069222A"/>
    <w:rsid w:val="006932D6"/>
    <w:rsid w:val="006A3C06"/>
    <w:rsid w:val="006E355F"/>
    <w:rsid w:val="006F022A"/>
    <w:rsid w:val="00737603"/>
    <w:rsid w:val="00751733"/>
    <w:rsid w:val="00772DCC"/>
    <w:rsid w:val="00786549"/>
    <w:rsid w:val="007C777E"/>
    <w:rsid w:val="008033CB"/>
    <w:rsid w:val="00826CE9"/>
    <w:rsid w:val="00853240"/>
    <w:rsid w:val="00856BF4"/>
    <w:rsid w:val="00863ACF"/>
    <w:rsid w:val="00866C1D"/>
    <w:rsid w:val="008877B9"/>
    <w:rsid w:val="008B5995"/>
    <w:rsid w:val="008E4508"/>
    <w:rsid w:val="0090216F"/>
    <w:rsid w:val="00931CA1"/>
    <w:rsid w:val="0093619C"/>
    <w:rsid w:val="009521E8"/>
    <w:rsid w:val="00955007"/>
    <w:rsid w:val="009904A4"/>
    <w:rsid w:val="00A118B8"/>
    <w:rsid w:val="00A26C49"/>
    <w:rsid w:val="00A37AC4"/>
    <w:rsid w:val="00A5581A"/>
    <w:rsid w:val="00A821B4"/>
    <w:rsid w:val="00A83BBD"/>
    <w:rsid w:val="00A91732"/>
    <w:rsid w:val="00AA0474"/>
    <w:rsid w:val="00AB015C"/>
    <w:rsid w:val="00AD199B"/>
    <w:rsid w:val="00AE1812"/>
    <w:rsid w:val="00B06AD2"/>
    <w:rsid w:val="00B35311"/>
    <w:rsid w:val="00B376F5"/>
    <w:rsid w:val="00B65202"/>
    <w:rsid w:val="00B67F2A"/>
    <w:rsid w:val="00B857E2"/>
    <w:rsid w:val="00BD3232"/>
    <w:rsid w:val="00BF3DA0"/>
    <w:rsid w:val="00C36B3E"/>
    <w:rsid w:val="00C53178"/>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B4440"/>
    <w:rsid w:val="00DE596C"/>
    <w:rsid w:val="00DF1AFE"/>
    <w:rsid w:val="00E32723"/>
    <w:rsid w:val="00E34028"/>
    <w:rsid w:val="00E346E9"/>
    <w:rsid w:val="00E47985"/>
    <w:rsid w:val="00E741A7"/>
    <w:rsid w:val="00E873F5"/>
    <w:rsid w:val="00EC3658"/>
    <w:rsid w:val="00F22430"/>
    <w:rsid w:val="00F567D5"/>
    <w:rsid w:val="00FB0DAE"/>
    <w:rsid w:val="00FB339B"/>
    <w:rsid w:val="00FB3532"/>
    <w:rsid w:val="00FD371D"/>
    <w:rsid w:val="00FE1DF0"/>
    <w:rsid w:val="00FE7672"/>
    <w:rsid w:val="00FF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1FE7-D38C-41B0-AD07-EA996A350B9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D163164-BF6A-4845-AE0D-A7C4E62F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543</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
  <dc:creator> </dc:creator>
  <cp:keywords/>
  <dc:description/>
  <cp:lastModifiedBy>purcellp</cp:lastModifiedBy>
  <cp:revision>14</cp:revision>
  <cp:lastPrinted>2007-08-07T14:47:00Z</cp:lastPrinted>
  <dcterms:created xsi:type="dcterms:W3CDTF">2011-07-18T15:52:00Z</dcterms:created>
  <dcterms:modified xsi:type="dcterms:W3CDTF">2011-09-09T18:57:00Z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