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9A" w:rsidRDefault="002D6D9A"/>
    <w:p w:rsidR="002D6D9A" w:rsidRDefault="002D6D9A">
      <w:r>
        <w:rPr>
          <w:noProof/>
        </w:rPr>
        <w:drawing>
          <wp:inline distT="0" distB="0" distL="0" distR="0">
            <wp:extent cx="5248275" cy="1647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9A" w:rsidRDefault="002D6D9A"/>
    <w:p w:rsidR="002D6D9A" w:rsidRDefault="002D6D9A" w:rsidP="000F7767">
      <w:pPr>
        <w:pStyle w:val="Title"/>
      </w:pPr>
      <w:r>
        <w:t>TASKWORKER</w:t>
      </w:r>
    </w:p>
    <w:p w:rsidR="002D6D9A" w:rsidRDefault="002D6D9A" w:rsidP="000F7767">
      <w:pPr>
        <w:pStyle w:val="Subtitle"/>
      </w:pPr>
      <w:r>
        <w:t>CBM Archives Company</w:t>
      </w:r>
    </w:p>
    <w:p w:rsidR="002D6D9A" w:rsidRDefault="002D6D9A"/>
    <w:p w:rsidR="002D6D9A" w:rsidRDefault="002D6D9A"/>
    <w:p w:rsidR="002D6D9A" w:rsidRDefault="002D6D9A"/>
    <w:p w:rsidR="002D6D9A" w:rsidRDefault="002D6D9A"/>
    <w:p w:rsidR="002D6D9A" w:rsidRDefault="002D6D9A" w:rsidP="000F7767">
      <w:pPr>
        <w:pStyle w:val="Subtitle"/>
      </w:pPr>
      <w:r>
        <w:t>Document Version 1.</w:t>
      </w:r>
      <w:r w:rsidR="00F41865">
        <w:t>1</w:t>
      </w:r>
    </w:p>
    <w:p w:rsidR="002D6D9A" w:rsidRDefault="002D6D9A" w:rsidP="000F7767">
      <w:pPr>
        <w:pStyle w:val="Subtitle"/>
      </w:pPr>
      <w:r>
        <w:t>Last modified on 1</w:t>
      </w:r>
      <w:r w:rsidR="00F41865">
        <w:t>2</w:t>
      </w:r>
      <w:r>
        <w:t>/</w:t>
      </w:r>
      <w:r w:rsidR="00F41865">
        <w:t>13</w:t>
      </w:r>
      <w:r>
        <w:t>/2013</w:t>
      </w:r>
    </w:p>
    <w:p w:rsidR="002D6D9A" w:rsidRDefault="002D6D9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3697968"/>
        <w:docPartObj>
          <w:docPartGallery w:val="Table of Contents"/>
          <w:docPartUnique/>
        </w:docPartObj>
      </w:sdtPr>
      <w:sdtContent>
        <w:p w:rsidR="00CF3856" w:rsidRDefault="00CF3856">
          <w:pPr>
            <w:pStyle w:val="TOCHeading"/>
          </w:pPr>
          <w:r>
            <w:t>Contents</w:t>
          </w:r>
        </w:p>
        <w:p w:rsidR="00C60B4B" w:rsidRDefault="002B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CF3856">
            <w:instrText xml:space="preserve"> TOC \o "1-3" \h \z \u </w:instrText>
          </w:r>
          <w:r>
            <w:fldChar w:fldCharType="separate"/>
          </w:r>
          <w:hyperlink w:anchor="_Toc371665141" w:history="1">
            <w:r w:rsidR="00C60B4B" w:rsidRPr="006C37D0">
              <w:rPr>
                <w:rStyle w:val="Hyperlink"/>
                <w:noProof/>
              </w:rPr>
              <w:t>Introduction</w:t>
            </w:r>
            <w:r w:rsidR="00C60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4B">
              <w:rPr>
                <w:noProof/>
                <w:webHidden/>
              </w:rPr>
              <w:instrText xml:space="preserve"> PAGEREF _Toc371665141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4B" w:rsidRDefault="002B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665142" w:history="1">
            <w:r w:rsidR="00C60B4B" w:rsidRPr="006C37D0">
              <w:rPr>
                <w:rStyle w:val="Hyperlink"/>
                <w:noProof/>
              </w:rPr>
              <w:t>System Requirements</w:t>
            </w:r>
            <w:r w:rsidR="00C60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4B">
              <w:rPr>
                <w:noProof/>
                <w:webHidden/>
              </w:rPr>
              <w:instrText xml:space="preserve"> PAGEREF _Toc371665142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4B" w:rsidRDefault="002B7B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665143" w:history="1">
            <w:r w:rsidR="00C60B4B" w:rsidRPr="006C37D0">
              <w:rPr>
                <w:rStyle w:val="Hyperlink"/>
                <w:noProof/>
              </w:rPr>
              <w:t>Setup &amp; Configurations</w:t>
            </w:r>
            <w:r w:rsidR="00C60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4B">
              <w:rPr>
                <w:noProof/>
                <w:webHidden/>
              </w:rPr>
              <w:instrText xml:space="preserve"> PAGEREF _Toc371665143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4B" w:rsidRDefault="002B7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665144" w:history="1">
            <w:r w:rsidR="00C60B4B" w:rsidRPr="006C37D0">
              <w:rPr>
                <w:rStyle w:val="Hyperlink"/>
                <w:noProof/>
              </w:rPr>
              <w:t>Setting the running options</w:t>
            </w:r>
            <w:r w:rsidR="00C60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4B">
              <w:rPr>
                <w:noProof/>
                <w:webHidden/>
              </w:rPr>
              <w:instrText xml:space="preserve"> PAGEREF _Toc371665144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4B" w:rsidRDefault="002B7B7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1665145" w:history="1">
            <w:r w:rsidR="00C60B4B" w:rsidRPr="006C37D0">
              <w:rPr>
                <w:rStyle w:val="Hyperlink"/>
                <w:noProof/>
              </w:rPr>
              <w:t>Option 18:  Logging format</w:t>
            </w:r>
            <w:r w:rsidR="00C60B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60B4B">
              <w:rPr>
                <w:noProof/>
                <w:webHidden/>
              </w:rPr>
              <w:instrText xml:space="preserve"> PAGEREF _Toc371665145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0B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856" w:rsidRDefault="002B7B7C">
          <w:r>
            <w:fldChar w:fldCharType="end"/>
          </w:r>
        </w:p>
      </w:sdtContent>
    </w:sdt>
    <w:p w:rsidR="00CF3856" w:rsidRDefault="00CF3856">
      <w:r>
        <w:br w:type="page"/>
      </w:r>
    </w:p>
    <w:p w:rsidR="002D6D9A" w:rsidRDefault="00CF3856" w:rsidP="000F7767">
      <w:pPr>
        <w:pStyle w:val="Heading1"/>
      </w:pPr>
      <w:bookmarkStart w:id="0" w:name="_Toc371665141"/>
      <w:r>
        <w:lastRenderedPageBreak/>
        <w:t>Introduction</w:t>
      </w:r>
      <w:bookmarkEnd w:id="0"/>
    </w:p>
    <w:p w:rsidR="00CF3856" w:rsidRDefault="00CF3856" w:rsidP="002825A9">
      <w:proofErr w:type="spellStart"/>
      <w:r>
        <w:t>Taskworker</w:t>
      </w:r>
      <w:proofErr w:type="spellEnd"/>
      <w:r>
        <w:t xml:space="preserve"> is a platform for running background processes</w:t>
      </w:r>
      <w:r w:rsidR="009A42B6">
        <w:t xml:space="preserve"> that are developed using the Microsoft .Net framework.  </w:t>
      </w:r>
      <w:r w:rsidR="005E2417">
        <w:t>Company growth brings challenges for computing infrastructure and application services.   Of</w:t>
      </w:r>
      <w:r w:rsidR="00C60B4B">
        <w:t>ten many systems are brought on</w:t>
      </w:r>
      <w:r w:rsidR="005E2417">
        <w:t xml:space="preserve">board to fulfill business requirements but are loosely connected and become difficult to manage.  </w:t>
      </w:r>
      <w:proofErr w:type="spellStart"/>
      <w:r w:rsidR="005E2417">
        <w:t>Taskworker</w:t>
      </w:r>
      <w:proofErr w:type="spellEnd"/>
      <w:r w:rsidR="005E2417">
        <w:t xml:space="preserve"> provides a means to centralize business processes that can be managed and </w:t>
      </w:r>
      <w:r w:rsidR="00C60B4B">
        <w:t>scalable</w:t>
      </w:r>
      <w:r w:rsidR="005E2417">
        <w:t>.</w:t>
      </w:r>
    </w:p>
    <w:p w:rsidR="000F7767" w:rsidRDefault="000F7767"/>
    <w:p w:rsidR="000F7767" w:rsidRDefault="000F7767" w:rsidP="006413CD">
      <w:pPr>
        <w:pStyle w:val="Heading1"/>
      </w:pPr>
      <w:bookmarkStart w:id="1" w:name="_Toc371665142"/>
      <w:r>
        <w:t>System Requirements</w:t>
      </w:r>
      <w:bookmarkEnd w:id="1"/>
    </w:p>
    <w:p w:rsidR="009A6737" w:rsidRDefault="009A6737" w:rsidP="006413CD">
      <w:pPr>
        <w:pStyle w:val="ListParagraph"/>
        <w:numPr>
          <w:ilvl w:val="0"/>
          <w:numId w:val="1"/>
        </w:numPr>
      </w:pPr>
      <w:r>
        <w:t xml:space="preserve">Intel® Pentium® 4 or AMD </w:t>
      </w:r>
      <w:proofErr w:type="spellStart"/>
      <w:r>
        <w:t>Athlon</w:t>
      </w:r>
      <w:proofErr w:type="spellEnd"/>
      <w:r>
        <w:t>® 64 processor (2GHz or faster)</w:t>
      </w:r>
    </w:p>
    <w:p w:rsidR="009A6737" w:rsidRDefault="009A6737" w:rsidP="006413CD">
      <w:pPr>
        <w:pStyle w:val="ListParagraph"/>
        <w:numPr>
          <w:ilvl w:val="0"/>
          <w:numId w:val="1"/>
        </w:numPr>
      </w:pPr>
      <w:r>
        <w:t>Windows 7 with Service Pack 1, Windows 8, or Windows 8.1</w:t>
      </w:r>
    </w:p>
    <w:p w:rsidR="000F7767" w:rsidRDefault="009A6737" w:rsidP="006413CD">
      <w:pPr>
        <w:pStyle w:val="ListParagraph"/>
        <w:numPr>
          <w:ilvl w:val="0"/>
          <w:numId w:val="1"/>
        </w:numPr>
      </w:pPr>
      <w:r>
        <w:t>1GB of RAM</w:t>
      </w:r>
    </w:p>
    <w:p w:rsidR="006413CD" w:rsidRDefault="006413CD"/>
    <w:p w:rsidR="000F7767" w:rsidRDefault="000F7767" w:rsidP="006413CD">
      <w:pPr>
        <w:pStyle w:val="Heading1"/>
      </w:pPr>
      <w:bookmarkStart w:id="2" w:name="_Toc371665143"/>
      <w:r>
        <w:t>Setup &amp; Configurations</w:t>
      </w:r>
      <w:bookmarkEnd w:id="2"/>
    </w:p>
    <w:p w:rsidR="00C60B4B" w:rsidRDefault="00C60B4B" w:rsidP="00C60B4B"/>
    <w:p w:rsidR="00C60B4B" w:rsidRPr="00C60B4B" w:rsidRDefault="00C60B4B" w:rsidP="00C60B4B">
      <w:pPr>
        <w:pStyle w:val="Heading3"/>
      </w:pPr>
      <w:bookmarkStart w:id="3" w:name="_Toc371665144"/>
      <w:r>
        <w:t>Setting the running options</w:t>
      </w:r>
      <w:bookmarkEnd w:id="3"/>
    </w:p>
    <w:p w:rsidR="000F7767" w:rsidRDefault="006413CD">
      <w:r>
        <w:t>After running the application installer you should have a desktop icon.  Double click it to get started.</w:t>
      </w:r>
    </w:p>
    <w:p w:rsidR="006413CD" w:rsidRDefault="006413CD">
      <w:r>
        <w:t>The title screen will appear along a list of options 1 through 19.</w:t>
      </w:r>
    </w:p>
    <w:p w:rsidR="006413CD" w:rsidRPr="00E65A8B" w:rsidRDefault="006413CD" w:rsidP="00E65A8B">
      <w:pPr>
        <w:pStyle w:val="Heading8"/>
      </w:pPr>
      <w:r w:rsidRPr="00E65A8B">
        <w:t xml:space="preserve">Option 1: Run </w:t>
      </w:r>
      <w:proofErr w:type="gramStart"/>
      <w:r w:rsidRPr="00E65A8B">
        <w:t>As</w:t>
      </w:r>
      <w:proofErr w:type="gramEnd"/>
      <w:r w:rsidRPr="00E65A8B">
        <w:t xml:space="preserve"> Service</w:t>
      </w:r>
    </w:p>
    <w:p w:rsidR="006413CD" w:rsidRDefault="006413CD">
      <w:r>
        <w:t>Set th</w:t>
      </w:r>
      <w:r w:rsidR="00C60B4B">
        <w:t>is</w:t>
      </w:r>
      <w:r>
        <w:t xml:space="preserve"> option to false</w:t>
      </w:r>
      <w:r w:rsidR="00C60B4B">
        <w:t xml:space="preserve"> to</w:t>
      </w:r>
      <w:r>
        <w:t xml:space="preserve"> allow the application to run under a Windows console.</w:t>
      </w:r>
      <w:r w:rsidR="00E65A8B">
        <w:t xml:space="preserve">  This option must be set to true when running as a windows service.</w:t>
      </w:r>
    </w:p>
    <w:p w:rsidR="00F743C5" w:rsidRPr="00C60B4B" w:rsidRDefault="006413CD" w:rsidP="00C60B4B">
      <w:pPr>
        <w:pStyle w:val="Heading8"/>
      </w:pPr>
      <w:r w:rsidRPr="00C60B4B">
        <w:t xml:space="preserve">Option 2: </w:t>
      </w:r>
      <w:r w:rsidR="00F743C5" w:rsidRPr="00C60B4B">
        <w:t xml:space="preserve"> Sh</w:t>
      </w:r>
      <w:r w:rsidR="00F743C5" w:rsidRPr="00E65A8B">
        <w:t xml:space="preserve">ow </w:t>
      </w:r>
      <w:r w:rsidR="00F743C5" w:rsidRPr="00C60B4B">
        <w:t>Form</w:t>
      </w:r>
    </w:p>
    <w:p w:rsidR="00F743C5" w:rsidRDefault="00F743C5" w:rsidP="00F743C5">
      <w:r>
        <w:t>This option enables any console window or windows form</w:t>
      </w:r>
      <w:r w:rsidR="00E65A8B">
        <w:t>(s) to appear</w:t>
      </w:r>
      <w:r>
        <w:t xml:space="preserve"> during operation.</w:t>
      </w:r>
    </w:p>
    <w:p w:rsidR="00F743C5" w:rsidRDefault="00F743C5" w:rsidP="00C60B4B">
      <w:pPr>
        <w:pStyle w:val="Heading8"/>
      </w:pPr>
      <w:r>
        <w:t xml:space="preserve">Option 3:  </w:t>
      </w:r>
      <w:proofErr w:type="spellStart"/>
      <w:r>
        <w:t>AppConnectionStr</w:t>
      </w:r>
      <w:proofErr w:type="spellEnd"/>
      <w:r>
        <w:t xml:space="preserve"> </w:t>
      </w:r>
    </w:p>
    <w:p w:rsidR="00F743C5" w:rsidRDefault="00E65A8B" w:rsidP="00F743C5">
      <w:r>
        <w:t xml:space="preserve">Mandatory Option:  </w:t>
      </w:r>
      <w:r w:rsidR="00F743C5">
        <w:t xml:space="preserve">Application connection must point to the database that contains the </w:t>
      </w:r>
      <w:proofErr w:type="spellStart"/>
      <w:r w:rsidR="00F743C5">
        <w:t>taskworker</w:t>
      </w:r>
      <w:proofErr w:type="spellEnd"/>
      <w:r w:rsidR="00F743C5">
        <w:t xml:space="preserve"> tables</w:t>
      </w:r>
      <w:r w:rsidR="00C60B4B">
        <w:t xml:space="preserve">.  If the tables do not </w:t>
      </w:r>
      <w:r>
        <w:t>exist</w:t>
      </w:r>
      <w:r w:rsidR="00C60B4B">
        <w:t xml:space="preserve"> you will be asked if you want the created.</w:t>
      </w:r>
    </w:p>
    <w:p w:rsidR="00F743C5" w:rsidRDefault="00F743C5" w:rsidP="00C60B4B">
      <w:pPr>
        <w:pStyle w:val="Heading8"/>
      </w:pPr>
      <w:r>
        <w:t xml:space="preserve">Option 4:  </w:t>
      </w:r>
      <w:proofErr w:type="spellStart"/>
      <w:r>
        <w:t>procRunName</w:t>
      </w:r>
      <w:proofErr w:type="spellEnd"/>
      <w:r>
        <w:t xml:space="preserve"> </w:t>
      </w:r>
    </w:p>
    <w:p w:rsidR="00F743C5" w:rsidRDefault="00E65A8B" w:rsidP="00F743C5">
      <w:r>
        <w:t xml:space="preserve">Mandatory Option:  </w:t>
      </w:r>
      <w:r w:rsidR="00F743C5">
        <w:t>This is the stored procedure that returns pending jobs for processing</w:t>
      </w:r>
      <w:r>
        <w:t>.</w:t>
      </w:r>
    </w:p>
    <w:p w:rsidR="00F743C5" w:rsidRDefault="00F743C5" w:rsidP="00C60B4B">
      <w:pPr>
        <w:pStyle w:val="Heading8"/>
      </w:pPr>
      <w:r>
        <w:t xml:space="preserve">Option 5:  </w:t>
      </w:r>
      <w:proofErr w:type="spellStart"/>
      <w:r>
        <w:t>initstr</w:t>
      </w:r>
      <w:proofErr w:type="spellEnd"/>
      <w:r>
        <w:t xml:space="preserve"> </w:t>
      </w:r>
    </w:p>
    <w:p w:rsidR="00F743C5" w:rsidRDefault="00F743C5" w:rsidP="00F743C5">
      <w:r>
        <w:t>Not in use.</w:t>
      </w:r>
    </w:p>
    <w:p w:rsidR="00F743C5" w:rsidRDefault="00F743C5" w:rsidP="00C60B4B">
      <w:pPr>
        <w:pStyle w:val="Heading8"/>
      </w:pPr>
      <w:r>
        <w:t>Option 6:</w:t>
      </w:r>
      <w:r w:rsidR="002825A9">
        <w:t xml:space="preserve">  </w:t>
      </w:r>
      <w:proofErr w:type="spellStart"/>
      <w:r w:rsidR="002825A9">
        <w:t>maxtasks</w:t>
      </w:r>
      <w:proofErr w:type="spellEnd"/>
      <w:r w:rsidR="002825A9">
        <w:t xml:space="preserve"> </w:t>
      </w:r>
    </w:p>
    <w:p w:rsidR="00F743C5" w:rsidRDefault="00F743C5" w:rsidP="00F743C5">
      <w:r>
        <w:t>Set the maximum tasks to be performed</w:t>
      </w:r>
    </w:p>
    <w:p w:rsidR="00F743C5" w:rsidRDefault="00F743C5" w:rsidP="00C60B4B">
      <w:pPr>
        <w:pStyle w:val="Heading8"/>
      </w:pPr>
      <w:r w:rsidRPr="002825A9">
        <w:lastRenderedPageBreak/>
        <w:t>Option 7:</w:t>
      </w:r>
      <w:r>
        <w:t xml:space="preserve">  </w:t>
      </w:r>
      <w:proofErr w:type="spellStart"/>
      <w:r>
        <w:t>appCode</w:t>
      </w:r>
      <w:proofErr w:type="spellEnd"/>
    </w:p>
    <w:p w:rsidR="00F743C5" w:rsidRDefault="00F743C5" w:rsidP="00F743C5">
      <w:r>
        <w:t>Future option</w:t>
      </w:r>
    </w:p>
    <w:p w:rsidR="00F743C5" w:rsidRDefault="00F743C5" w:rsidP="00C60B4B">
      <w:pPr>
        <w:pStyle w:val="Heading8"/>
      </w:pPr>
      <w:r>
        <w:t xml:space="preserve">Option 8:  </w:t>
      </w:r>
      <w:proofErr w:type="spellStart"/>
      <w:r>
        <w:t>appversion</w:t>
      </w:r>
      <w:proofErr w:type="spellEnd"/>
    </w:p>
    <w:p w:rsidR="00F743C5" w:rsidRDefault="00F743C5" w:rsidP="00F743C5">
      <w:r>
        <w:t>Future option</w:t>
      </w:r>
    </w:p>
    <w:p w:rsidR="00F743C5" w:rsidRDefault="00F743C5" w:rsidP="00C60B4B">
      <w:pPr>
        <w:pStyle w:val="Heading8"/>
      </w:pPr>
      <w:r>
        <w:t xml:space="preserve">Option 9:  </w:t>
      </w:r>
      <w:proofErr w:type="spellStart"/>
      <w:r>
        <w:t>appSection</w:t>
      </w:r>
      <w:proofErr w:type="spellEnd"/>
      <w:r>
        <w:t xml:space="preserve"> </w:t>
      </w:r>
    </w:p>
    <w:p w:rsidR="00F743C5" w:rsidRDefault="00F743C5" w:rsidP="00F743C5">
      <w:r>
        <w:t>Future option</w:t>
      </w:r>
    </w:p>
    <w:p w:rsidR="00F743C5" w:rsidRDefault="00F743C5" w:rsidP="00C60B4B">
      <w:pPr>
        <w:pStyle w:val="Heading8"/>
      </w:pPr>
      <w:r>
        <w:t>Option 10:</w:t>
      </w:r>
      <w:r w:rsidR="002825A9">
        <w:t xml:space="preserve">  </w:t>
      </w:r>
      <w:proofErr w:type="spellStart"/>
      <w:r w:rsidR="002825A9">
        <w:t>LoadDBSettings</w:t>
      </w:r>
      <w:proofErr w:type="spellEnd"/>
    </w:p>
    <w:p w:rsidR="002825A9" w:rsidRDefault="002825A9" w:rsidP="00F743C5">
      <w:r>
        <w:t>This part of a future use feature.  Keep this value to false.</w:t>
      </w:r>
    </w:p>
    <w:p w:rsidR="00F743C5" w:rsidRDefault="002825A9" w:rsidP="00C60B4B">
      <w:pPr>
        <w:pStyle w:val="Heading8"/>
      </w:pPr>
      <w:r>
        <w:t xml:space="preserve">Option </w:t>
      </w:r>
      <w:r w:rsidR="00F743C5">
        <w:t>11</w:t>
      </w:r>
      <w:r>
        <w:t xml:space="preserve">:  </w:t>
      </w:r>
      <w:proofErr w:type="spellStart"/>
      <w:r>
        <w:t>Respawn</w:t>
      </w:r>
      <w:proofErr w:type="spellEnd"/>
      <w:r>
        <w:t xml:space="preserve"> in </w:t>
      </w:r>
      <w:proofErr w:type="spellStart"/>
      <w:r>
        <w:t>secs</w:t>
      </w:r>
      <w:proofErr w:type="spellEnd"/>
      <w:r>
        <w:t xml:space="preserve"> </w:t>
      </w:r>
    </w:p>
    <w:p w:rsidR="002825A9" w:rsidRDefault="002825A9" w:rsidP="00F743C5">
      <w:r>
        <w:t>Time to wait before starting up</w:t>
      </w:r>
    </w:p>
    <w:p w:rsidR="00F743C5" w:rsidRDefault="002825A9" w:rsidP="00C60B4B">
      <w:pPr>
        <w:pStyle w:val="Heading8"/>
      </w:pPr>
      <w:r>
        <w:t xml:space="preserve">Option </w:t>
      </w:r>
      <w:r w:rsidR="00F743C5">
        <w:t>12</w:t>
      </w:r>
      <w:r>
        <w:t>:</w:t>
      </w:r>
      <w:r w:rsidR="00F743C5">
        <w:t xml:space="preserve"> </w:t>
      </w:r>
      <w:r>
        <w:t xml:space="preserve"> Action Time </w:t>
      </w:r>
      <w:proofErr w:type="gramStart"/>
      <w:r>
        <w:t>To</w:t>
      </w:r>
      <w:proofErr w:type="gramEnd"/>
      <w:r>
        <w:t xml:space="preserve"> Live (sec) </w:t>
      </w:r>
    </w:p>
    <w:p w:rsidR="002825A9" w:rsidRDefault="002825A9" w:rsidP="00F743C5">
      <w:r>
        <w:t xml:space="preserve">How long to let a single process live.  </w:t>
      </w:r>
      <w:proofErr w:type="gramStart"/>
      <w:r>
        <w:t xml:space="preserve">If a process hangs this option will kill </w:t>
      </w:r>
      <w:r w:rsidR="00C60B4B">
        <w:t xml:space="preserve">if </w:t>
      </w:r>
      <w:r>
        <w:t>it exceeds the action time to live.</w:t>
      </w:r>
      <w:proofErr w:type="gramEnd"/>
    </w:p>
    <w:p w:rsidR="00F743C5" w:rsidRDefault="002825A9" w:rsidP="00C60B4B">
      <w:pPr>
        <w:pStyle w:val="Heading8"/>
      </w:pPr>
      <w:r>
        <w:t xml:space="preserve">Option </w:t>
      </w:r>
      <w:r w:rsidR="00F743C5">
        <w:t>13</w:t>
      </w:r>
      <w:r>
        <w:t>:</w:t>
      </w:r>
      <w:r w:rsidR="00F743C5">
        <w:t xml:space="preserve">  Wait </w:t>
      </w:r>
      <w:r>
        <w:t>for each thread to end</w:t>
      </w:r>
    </w:p>
    <w:p w:rsidR="002825A9" w:rsidRDefault="002825A9" w:rsidP="00F743C5">
      <w:r>
        <w:t xml:space="preserve">Setting to true makes </w:t>
      </w:r>
      <w:proofErr w:type="spellStart"/>
      <w:r>
        <w:t>Taskworker</w:t>
      </w:r>
      <w:proofErr w:type="spellEnd"/>
      <w:r>
        <w:t xml:space="preserve"> wait for a process to end before starting a new one.  Setting to false will launch each queued process at the same time.</w:t>
      </w:r>
    </w:p>
    <w:p w:rsidR="00F743C5" w:rsidRDefault="002825A9" w:rsidP="00C60B4B">
      <w:pPr>
        <w:pStyle w:val="Heading8"/>
      </w:pPr>
      <w:r>
        <w:t xml:space="preserve">Option </w:t>
      </w:r>
      <w:r w:rsidR="00F743C5">
        <w:t>14</w:t>
      </w:r>
      <w:r>
        <w:t>:  Max Error Count</w:t>
      </w:r>
    </w:p>
    <w:p w:rsidR="002825A9" w:rsidRDefault="002825A9" w:rsidP="00F743C5">
      <w:r>
        <w:t xml:space="preserve">How many times a process can be re-tried before it is skipped by </w:t>
      </w:r>
      <w:proofErr w:type="spellStart"/>
      <w:r>
        <w:t>taskworker</w:t>
      </w:r>
      <w:proofErr w:type="spellEnd"/>
    </w:p>
    <w:p w:rsidR="002825A9" w:rsidRDefault="002825A9" w:rsidP="00C60B4B">
      <w:pPr>
        <w:pStyle w:val="Heading8"/>
      </w:pPr>
      <w:r>
        <w:t xml:space="preserve">Option </w:t>
      </w:r>
      <w:r w:rsidR="00F743C5">
        <w:t>15</w:t>
      </w:r>
      <w:r>
        <w:t>:</w:t>
      </w:r>
      <w:r w:rsidR="00F743C5">
        <w:t xml:space="preserve">  Logs </w:t>
      </w:r>
    </w:p>
    <w:p w:rsidR="002825A9" w:rsidRDefault="002825A9" w:rsidP="00F743C5">
      <w:r>
        <w:t xml:space="preserve">Path that will contain </w:t>
      </w:r>
      <w:proofErr w:type="spellStart"/>
      <w:r>
        <w:t>Taskworker</w:t>
      </w:r>
      <w:proofErr w:type="spellEnd"/>
      <w:r>
        <w:t xml:space="preserve"> logging files.</w:t>
      </w:r>
    </w:p>
    <w:p w:rsidR="00F743C5" w:rsidRDefault="00BC06DC" w:rsidP="00C60B4B">
      <w:pPr>
        <w:pStyle w:val="Heading8"/>
      </w:pPr>
      <w:r>
        <w:t xml:space="preserve">Option </w:t>
      </w:r>
      <w:r w:rsidR="00F743C5">
        <w:t>16</w:t>
      </w:r>
      <w:r>
        <w:t>:</w:t>
      </w:r>
      <w:r w:rsidR="00F743C5">
        <w:t xml:space="preserve">  Log to file</w:t>
      </w:r>
    </w:p>
    <w:p w:rsidR="002825A9" w:rsidRDefault="002825A9" w:rsidP="00F743C5">
      <w:r>
        <w:t>Turns logging by file on/off</w:t>
      </w:r>
    </w:p>
    <w:p w:rsidR="002825A9" w:rsidRDefault="00BC06DC" w:rsidP="00C60B4B">
      <w:pPr>
        <w:pStyle w:val="Heading8"/>
      </w:pPr>
      <w:r>
        <w:t xml:space="preserve">Option </w:t>
      </w:r>
      <w:r w:rsidR="00F743C5">
        <w:t>17</w:t>
      </w:r>
      <w:r>
        <w:t>:</w:t>
      </w:r>
      <w:r w:rsidR="00F743C5">
        <w:t xml:space="preserve">  </w:t>
      </w:r>
      <w:r>
        <w:t>Log values [separate by commas]</w:t>
      </w:r>
    </w:p>
    <w:p w:rsidR="002825A9" w:rsidRDefault="002825A9" w:rsidP="00F743C5">
      <w:r>
        <w:t>Each event has a numerical value</w:t>
      </w:r>
      <w:r w:rsidR="00BC06DC">
        <w:t>. Values to report on must be separated by commas.</w:t>
      </w:r>
    </w:p>
    <w:p w:rsidR="00BC06DC" w:rsidRDefault="00BC06DC" w:rsidP="00BC06DC">
      <w:pPr>
        <w:spacing w:after="0"/>
        <w:ind w:left="720"/>
      </w:pPr>
      <w:r>
        <w:t>1 - Successful</w:t>
      </w:r>
    </w:p>
    <w:p w:rsidR="00BC06DC" w:rsidRDefault="00BC06DC" w:rsidP="00BC06DC">
      <w:pPr>
        <w:spacing w:after="0"/>
        <w:ind w:left="720"/>
      </w:pPr>
      <w:r>
        <w:t>2 - Warning</w:t>
      </w:r>
    </w:p>
    <w:p w:rsidR="00BC06DC" w:rsidRDefault="00BC06DC" w:rsidP="00BC06DC">
      <w:pPr>
        <w:spacing w:after="0"/>
        <w:ind w:left="720"/>
      </w:pPr>
      <w:r>
        <w:t>3 - Error</w:t>
      </w:r>
    </w:p>
    <w:p w:rsidR="00BC06DC" w:rsidRDefault="00BC06DC" w:rsidP="00BC06DC">
      <w:pPr>
        <w:spacing w:after="0"/>
        <w:ind w:left="720"/>
      </w:pPr>
      <w:r>
        <w:t>20 - Info level 1</w:t>
      </w:r>
    </w:p>
    <w:p w:rsidR="00BC06DC" w:rsidRDefault="00BC06DC" w:rsidP="00BC06DC">
      <w:pPr>
        <w:spacing w:after="0"/>
        <w:ind w:left="720"/>
      </w:pPr>
      <w:r>
        <w:t>30 - Info level 2</w:t>
      </w:r>
    </w:p>
    <w:p w:rsidR="00BC06DC" w:rsidRDefault="00BC06DC" w:rsidP="00BC06DC">
      <w:pPr>
        <w:spacing w:after="0"/>
        <w:ind w:left="720"/>
      </w:pPr>
      <w:r>
        <w:t xml:space="preserve">101 – </w:t>
      </w:r>
      <w:proofErr w:type="gramStart"/>
      <w:r>
        <w:t>debug  1</w:t>
      </w:r>
      <w:proofErr w:type="gramEnd"/>
    </w:p>
    <w:p w:rsidR="00BC06DC" w:rsidRDefault="00BC06DC" w:rsidP="00BC06DC">
      <w:pPr>
        <w:spacing w:after="0"/>
        <w:ind w:left="720"/>
      </w:pPr>
      <w:r>
        <w:t xml:space="preserve">102 – </w:t>
      </w:r>
      <w:proofErr w:type="gramStart"/>
      <w:r>
        <w:t>debug</w:t>
      </w:r>
      <w:proofErr w:type="gramEnd"/>
      <w:r>
        <w:t xml:space="preserve"> 2</w:t>
      </w:r>
    </w:p>
    <w:p w:rsidR="00BC06DC" w:rsidRDefault="00BC06DC" w:rsidP="00BC06DC">
      <w:pPr>
        <w:spacing w:after="0"/>
        <w:ind w:left="720"/>
      </w:pPr>
      <w:r>
        <w:t xml:space="preserve">103 – </w:t>
      </w:r>
      <w:proofErr w:type="gramStart"/>
      <w:r>
        <w:t>debug</w:t>
      </w:r>
      <w:proofErr w:type="gramEnd"/>
      <w:r>
        <w:t xml:space="preserve"> 3</w:t>
      </w:r>
    </w:p>
    <w:p w:rsidR="00BC06DC" w:rsidRDefault="00BC06DC" w:rsidP="00BC06DC">
      <w:pPr>
        <w:spacing w:after="0"/>
        <w:ind w:left="720"/>
      </w:pPr>
      <w:r>
        <w:t xml:space="preserve">104 – </w:t>
      </w:r>
      <w:proofErr w:type="gramStart"/>
      <w:r>
        <w:t>debug</w:t>
      </w:r>
      <w:proofErr w:type="gramEnd"/>
      <w:r>
        <w:t xml:space="preserve"> 4</w:t>
      </w:r>
    </w:p>
    <w:p w:rsidR="00BC06DC" w:rsidRDefault="00BC06DC" w:rsidP="00BC06DC">
      <w:pPr>
        <w:spacing w:after="0"/>
      </w:pPr>
    </w:p>
    <w:p w:rsidR="00C60B4B" w:rsidRDefault="00C60B4B" w:rsidP="00C60B4B">
      <w:pPr>
        <w:pStyle w:val="Heading8"/>
      </w:pPr>
      <w:r>
        <w:lastRenderedPageBreak/>
        <w:t xml:space="preserve">Option 18:  Logging </w:t>
      </w:r>
      <w:r w:rsidR="00F27507">
        <w:t>format</w:t>
      </w:r>
      <w:r>
        <w:t xml:space="preserve"> </w:t>
      </w:r>
    </w:p>
    <w:p w:rsidR="00BC06DC" w:rsidRDefault="00BC06DC" w:rsidP="00F743C5">
      <w:r>
        <w:t>Logging options are HTML or TEXT</w:t>
      </w:r>
    </w:p>
    <w:p w:rsidR="00F743C5" w:rsidRDefault="00BC06DC" w:rsidP="00C60B4B">
      <w:pPr>
        <w:pStyle w:val="Heading8"/>
      </w:pPr>
      <w:r>
        <w:t xml:space="preserve">Option </w:t>
      </w:r>
      <w:r w:rsidR="00F743C5">
        <w:t>19</w:t>
      </w:r>
      <w:r>
        <w:t>:</w:t>
      </w:r>
      <w:r w:rsidR="00F743C5">
        <w:t xml:space="preserve">  Logging CSS path </w:t>
      </w:r>
    </w:p>
    <w:p w:rsidR="00BC06DC" w:rsidRDefault="00BC06DC" w:rsidP="00F743C5">
      <w:r>
        <w:t>If HTML logging format is selected a style sheet can be used to enhance the marked up returned in the log file.  Specify the full or relative path to a .</w:t>
      </w:r>
      <w:proofErr w:type="spellStart"/>
      <w:r>
        <w:t>css</w:t>
      </w:r>
      <w:proofErr w:type="spellEnd"/>
      <w:r>
        <w:t xml:space="preserve"> file.</w:t>
      </w:r>
    </w:p>
    <w:p w:rsidR="00BC06DC" w:rsidRDefault="00BC06DC" w:rsidP="00F743C5"/>
    <w:p w:rsidR="00F743C5" w:rsidRDefault="00BC06DC" w:rsidP="00C60B4B">
      <w:pPr>
        <w:pStyle w:val="Heading8"/>
      </w:pPr>
      <w:r>
        <w:t xml:space="preserve">Option </w:t>
      </w:r>
      <w:r w:rsidR="00F743C5">
        <w:t>Q</w:t>
      </w:r>
      <w:r>
        <w:t xml:space="preserve"> </w:t>
      </w:r>
      <w:proofErr w:type="gramStart"/>
      <w:r>
        <w:t xml:space="preserve">- </w:t>
      </w:r>
      <w:r w:rsidR="00F743C5">
        <w:t xml:space="preserve"> Quit</w:t>
      </w:r>
      <w:proofErr w:type="gramEnd"/>
    </w:p>
    <w:p w:rsidR="00BC06DC" w:rsidRDefault="00BC06DC" w:rsidP="00F743C5">
      <w:r>
        <w:t>Quits the application</w:t>
      </w:r>
    </w:p>
    <w:p w:rsidR="00F743C5" w:rsidRDefault="00BC06DC" w:rsidP="00C60B4B">
      <w:pPr>
        <w:pStyle w:val="Heading8"/>
      </w:pPr>
      <w:r>
        <w:t xml:space="preserve">Option </w:t>
      </w:r>
      <w:r w:rsidR="00F743C5">
        <w:t>R</w:t>
      </w:r>
      <w:r>
        <w:t xml:space="preserve"> </w:t>
      </w:r>
      <w:proofErr w:type="gramStart"/>
      <w:r>
        <w:t xml:space="preserve">- </w:t>
      </w:r>
      <w:r w:rsidR="00F743C5">
        <w:t xml:space="preserve"> Run</w:t>
      </w:r>
      <w:proofErr w:type="gramEnd"/>
    </w:p>
    <w:p w:rsidR="00BC06DC" w:rsidRDefault="00BC06DC" w:rsidP="00F743C5">
      <w:r>
        <w:t xml:space="preserve">Runs </w:t>
      </w:r>
      <w:proofErr w:type="spellStart"/>
      <w:r>
        <w:t>Taskworker</w:t>
      </w:r>
      <w:proofErr w:type="spellEnd"/>
    </w:p>
    <w:p w:rsidR="002825A9" w:rsidRDefault="002825A9">
      <w:r>
        <w:br w:type="page"/>
      </w:r>
    </w:p>
    <w:p w:rsidR="00FA122C" w:rsidRDefault="00FA122C" w:rsidP="00290B0D">
      <w:pPr>
        <w:pStyle w:val="Heading2"/>
      </w:pPr>
      <w:r>
        <w:lastRenderedPageBreak/>
        <w:t>Jobs Table</w:t>
      </w:r>
    </w:p>
    <w:p w:rsidR="00FA122C" w:rsidRDefault="00FA122C">
      <w:proofErr w:type="spellStart"/>
      <w:r>
        <w:t>TaskWorker</w:t>
      </w:r>
      <w:proofErr w:type="spellEnd"/>
      <w:r>
        <w:t xml:space="preserve"> </w:t>
      </w:r>
      <w:proofErr w:type="gramStart"/>
      <w:r>
        <w:t>depends</w:t>
      </w:r>
      <w:proofErr w:type="gramEnd"/>
      <w:r>
        <w:t xml:space="preserve"> </w:t>
      </w:r>
      <w:r w:rsidR="00F35330">
        <w:t>SQL server returning XML structures that contain job information.  Typically this involves a stored procedure returning rows from a job table [</w:t>
      </w:r>
      <w:proofErr w:type="spellStart"/>
      <w:r w:rsidR="00F35330">
        <w:t>taskworker_jobs</w:t>
      </w:r>
      <w:proofErr w:type="spellEnd"/>
      <w:r w:rsidR="00F35330">
        <w:t>].  For use with the Management Console this table contains the following fields</w:t>
      </w:r>
      <w:r w:rsidR="00290B0D">
        <w:t>:</w:t>
      </w:r>
    </w:p>
    <w:p w:rsidR="00FA122C" w:rsidRDefault="00290B0D">
      <w:r>
        <w:rPr>
          <w:noProof/>
        </w:rPr>
        <w:drawing>
          <wp:inline distT="0" distB="0" distL="0" distR="0">
            <wp:extent cx="1320841" cy="2962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41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B0D" w:rsidRDefault="00290B0D">
      <w:proofErr w:type="spellStart"/>
      <w:r>
        <w:t>TaskWorker</w:t>
      </w:r>
      <w:proofErr w:type="spellEnd"/>
      <w:r>
        <w:t xml:space="preserve"> calls on the store procedure defined on option #4 to select pending records from the </w:t>
      </w:r>
      <w:proofErr w:type="spellStart"/>
      <w:r>
        <w:t>taskworker_jobs</w:t>
      </w:r>
      <w:proofErr w:type="spellEnd"/>
      <w:r>
        <w:t xml:space="preserve"> table.  [</w:t>
      </w:r>
      <w:proofErr w:type="spellStart"/>
      <w:proofErr w:type="gramStart"/>
      <w:r>
        <w:t>procsXML</w:t>
      </w:r>
      <w:proofErr w:type="spellEnd"/>
      <w:proofErr w:type="gramEnd"/>
      <w:r>
        <w:t>] is one of the few fields returned.  This field contains job information.</w:t>
      </w:r>
    </w:p>
    <w:p w:rsidR="00290B0D" w:rsidRDefault="00290B0D"/>
    <w:p w:rsidR="009F0F1D" w:rsidRDefault="009F0F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90B0D" w:rsidRDefault="00290B0D" w:rsidP="00410F9C">
      <w:pPr>
        <w:pStyle w:val="Heading2"/>
      </w:pPr>
      <w:r>
        <w:lastRenderedPageBreak/>
        <w:t>Actions</w:t>
      </w:r>
    </w:p>
    <w:p w:rsidR="00290B0D" w:rsidRDefault="00290B0D">
      <w:r>
        <w:t>Inside the job XML structure are [action] elemen</w:t>
      </w:r>
      <w:r w:rsidR="00410F9C">
        <w:t>ts.  Actions are defined in the [</w:t>
      </w:r>
      <w:proofErr w:type="spellStart"/>
      <w:r w:rsidR="00410F9C">
        <w:t>taskworker_Assembly</w:t>
      </w:r>
      <w:proofErr w:type="spellEnd"/>
      <w:r w:rsidR="00410F9C">
        <w:t>] table.  Actions may be located in a single assembly or several.</w:t>
      </w:r>
    </w:p>
    <w:p w:rsidR="00290B0D" w:rsidRDefault="00410F9C">
      <w:r>
        <w:rPr>
          <w:noProof/>
        </w:rPr>
        <w:drawing>
          <wp:inline distT="0" distB="0" distL="0" distR="0">
            <wp:extent cx="1350024" cy="1209675"/>
            <wp:effectExtent l="19050" t="0" r="252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24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9C" w:rsidRDefault="00410F9C">
      <w:r>
        <w:t>Example action XML element: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connectionstrings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connection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db1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Data Source=</w:t>
      </w:r>
      <w:r w:rsidR="009F0F1D">
        <w:rPr>
          <w:rFonts w:ascii="Courier New" w:hAnsi="Courier New" w:cs="Courier New"/>
          <w:noProof/>
          <w:color w:val="0000FF"/>
          <w:sz w:val="16"/>
          <w:szCs w:val="20"/>
        </w:rPr>
        <w:t>SRV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1;Initial Catalog=XDA01;User ID=User_01;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connection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db2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Data Source=</w:t>
      </w:r>
      <w:r w:rsidR="009F0F1D">
        <w:rPr>
          <w:rFonts w:ascii="Courier New" w:hAnsi="Courier New" w:cs="Courier New"/>
          <w:noProof/>
          <w:color w:val="0000FF"/>
          <w:sz w:val="16"/>
          <w:szCs w:val="20"/>
        </w:rPr>
        <w:t>SRV2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;Initial</w:t>
      </w:r>
      <w:r w:rsid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Catalog=XXA01;User ID=User_02;”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&lt;/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connectionstrings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parameters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expire_minutes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120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path_ToBeProcessed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\\srv1\vol1\pending_files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path_Processed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\\srv1\vol1\Processed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path_UnableToProcess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\\srv1\vol1\UnableToProcess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path_Logs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\\srv1\vol1\Logs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path_outfiles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\\srv1\vol1\Export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process_sp_name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abc_email_notify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file_startswith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INV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  &lt;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name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file_regex</w:t>
      </w:r>
      <w:r w:rsidRPr="009F0F1D">
        <w:rPr>
          <w:rFonts w:ascii="Courier New" w:hAnsi="Courier New" w:cs="Courier New"/>
          <w:noProof/>
          <w:sz w:val="16"/>
          <w:szCs w:val="20"/>
        </w:rPr>
        <w:t>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</w:t>
      </w:r>
      <w:r w:rsidRPr="009F0F1D">
        <w:rPr>
          <w:rFonts w:ascii="Courier New" w:hAnsi="Courier New" w:cs="Courier New"/>
          <w:noProof/>
          <w:color w:val="FF0000"/>
          <w:sz w:val="16"/>
          <w:szCs w:val="20"/>
        </w:rPr>
        <w:t>value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=</w:t>
      </w:r>
      <w:r w:rsidRPr="009F0F1D">
        <w:rPr>
          <w:rFonts w:ascii="Courier New" w:hAnsi="Courier New" w:cs="Courier New"/>
          <w:noProof/>
          <w:sz w:val="16"/>
          <w:szCs w:val="20"/>
        </w:rPr>
        <w:t>""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/&gt;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 xml:space="preserve">  &lt;/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parameters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395C50" w:rsidRPr="009F0F1D" w:rsidRDefault="00395C50" w:rsidP="00395C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20"/>
        </w:rPr>
      </w:pP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&lt;/</w:t>
      </w:r>
      <w:r w:rsidRPr="009F0F1D">
        <w:rPr>
          <w:rFonts w:ascii="Courier New" w:hAnsi="Courier New" w:cs="Courier New"/>
          <w:noProof/>
          <w:color w:val="A31515"/>
          <w:sz w:val="16"/>
          <w:szCs w:val="20"/>
        </w:rPr>
        <w:t>action</w:t>
      </w:r>
      <w:r w:rsidRPr="009F0F1D">
        <w:rPr>
          <w:rFonts w:ascii="Courier New" w:hAnsi="Courier New" w:cs="Courier New"/>
          <w:noProof/>
          <w:color w:val="0000FF"/>
          <w:sz w:val="16"/>
          <w:szCs w:val="20"/>
        </w:rPr>
        <w:t>&gt;</w:t>
      </w:r>
    </w:p>
    <w:p w:rsidR="00410F9C" w:rsidRDefault="00410F9C"/>
    <w:p w:rsidR="00410F9C" w:rsidRDefault="00410F9C"/>
    <w:p w:rsidR="00B34C51" w:rsidRDefault="009F0F1D" w:rsidP="00B34C51">
      <w:pPr>
        <w:pStyle w:val="Heading2"/>
      </w:pPr>
      <w:r>
        <w:br w:type="page"/>
      </w:r>
      <w:r w:rsidR="00B34C51">
        <w:lastRenderedPageBreak/>
        <w:t>Troubleshooting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 w:rsidRPr="006B4EAB">
        <w:rPr>
          <w:color w:val="FF0000"/>
        </w:rPr>
        <w:t>Problem</w:t>
      </w:r>
      <w:r>
        <w:t xml:space="preserve">: </w:t>
      </w:r>
      <w:proofErr w:type="spellStart"/>
      <w:r>
        <w:t>Taskworker</w:t>
      </w:r>
      <w:proofErr w:type="spellEnd"/>
      <w:r>
        <w:t xml:space="preserve"> is running but appears to have nothing to process.  Files are stacking up and there are no apparent issues or error messages.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>
        <w:t>Resolution:  SQL Agent is not running (started).  Check this service and start it.  Also, check the jobs to see if they are enabled.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 w:rsidRPr="006B4EAB">
        <w:rPr>
          <w:color w:val="FF0000"/>
        </w:rPr>
        <w:t>Problem</w:t>
      </w:r>
      <w:r>
        <w:t xml:space="preserve">: Receiving “workflow automation” email notifications.  </w:t>
      </w:r>
      <w:proofErr w:type="spellStart"/>
      <w:r>
        <w:t>TaskWorker</w:t>
      </w:r>
      <w:proofErr w:type="spellEnd"/>
      <w:r>
        <w:t xml:space="preserve"> has either crashed or is no longer running.  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>
        <w:t xml:space="preserve">Resolution: Remote into the SQL Server as administrator and ensure </w:t>
      </w:r>
      <w:proofErr w:type="spellStart"/>
      <w:r>
        <w:t>Taskworker</w:t>
      </w:r>
      <w:proofErr w:type="spellEnd"/>
      <w:r>
        <w:t xml:space="preserve"> is running.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 w:rsidRPr="006B4EAB">
        <w:rPr>
          <w:color w:val="FF0000"/>
        </w:rPr>
        <w:t>Problem</w:t>
      </w:r>
      <w:r>
        <w:t xml:space="preserve">: </w:t>
      </w:r>
      <w:proofErr w:type="spellStart"/>
      <w:r>
        <w:t>Taskworker</w:t>
      </w:r>
      <w:proofErr w:type="spellEnd"/>
      <w:r>
        <w:t xml:space="preserve"> is running but there is a message about SQL connection timing out.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>
        <w:t>Resolution: Verify connectivity to the SQL server and SQL service is running.</w:t>
      </w:r>
    </w:p>
    <w:p w:rsidR="00B34C51" w:rsidRDefault="00B34C51" w:rsidP="00B34C51">
      <w:pPr>
        <w:spacing w:after="0" w:line="240" w:lineRule="auto"/>
      </w:pPr>
    </w:p>
    <w:p w:rsidR="00B34C51" w:rsidRDefault="00B34C51" w:rsidP="00B34C51">
      <w:pPr>
        <w:spacing w:after="0" w:line="240" w:lineRule="auto"/>
      </w:pPr>
      <w:r>
        <w:t>Note: If an error or issue persists please contact DLX for support.</w:t>
      </w:r>
    </w:p>
    <w:p w:rsidR="00B34C51" w:rsidRDefault="00B34C51"/>
    <w:p w:rsidR="00B34C51" w:rsidRDefault="00B34C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413CD" w:rsidRPr="009A0D05" w:rsidRDefault="002825A9" w:rsidP="00B34C51">
      <w:pPr>
        <w:pStyle w:val="Heading1"/>
        <w:rPr>
          <w:color w:val="4F81BD" w:themeColor="accent1"/>
          <w:sz w:val="26"/>
          <w:szCs w:val="26"/>
        </w:rPr>
      </w:pPr>
      <w:proofErr w:type="spellStart"/>
      <w:r>
        <w:lastRenderedPageBreak/>
        <w:t>R</w:t>
      </w:r>
      <w:r w:rsidR="009F0F1D">
        <w:t>obRoy</w:t>
      </w:r>
      <w:proofErr w:type="spellEnd"/>
      <w:r>
        <w:t xml:space="preserve"> </w:t>
      </w:r>
      <w:r w:rsidR="00E02045">
        <w:t>Configuration</w:t>
      </w:r>
    </w:p>
    <w:p w:rsidR="00E02045" w:rsidRDefault="00E02045" w:rsidP="00E02045">
      <w:pPr>
        <w:pStyle w:val="Heading2"/>
      </w:pPr>
      <w:r>
        <w:t>Option Values</w:t>
      </w:r>
    </w:p>
    <w:p w:rsidR="002825A9" w:rsidRDefault="002825A9" w:rsidP="009F0F1D">
      <w:pPr>
        <w:spacing w:after="0" w:line="240" w:lineRule="auto"/>
      </w:pPr>
      <w:r>
        <w:t>1.  RUNASSERVICE? (False)</w:t>
      </w:r>
    </w:p>
    <w:p w:rsidR="002825A9" w:rsidRDefault="002825A9" w:rsidP="009F0F1D">
      <w:pPr>
        <w:spacing w:after="0" w:line="240" w:lineRule="auto"/>
      </w:pPr>
      <w:r>
        <w:t xml:space="preserve">2.  </w:t>
      </w:r>
      <w:proofErr w:type="gramStart"/>
      <w:r>
        <w:t>show</w:t>
      </w:r>
      <w:proofErr w:type="gramEnd"/>
      <w:r>
        <w:t xml:space="preserve"> form? (True)</w:t>
      </w:r>
    </w:p>
    <w:p w:rsidR="002825A9" w:rsidRDefault="002825A9" w:rsidP="009F0F1D">
      <w:pPr>
        <w:spacing w:after="0" w:line="240" w:lineRule="auto"/>
      </w:pPr>
      <w:r>
        <w:t xml:space="preserve">3.  </w:t>
      </w:r>
      <w:proofErr w:type="spellStart"/>
      <w:proofErr w:type="gramStart"/>
      <w:r>
        <w:t>appConnectionStr</w:t>
      </w:r>
      <w:proofErr w:type="spellEnd"/>
      <w:proofErr w:type="gramEnd"/>
      <w:r>
        <w:t xml:space="preserve"> (Data Source=</w:t>
      </w:r>
      <w:proofErr w:type="spellStart"/>
      <w:r>
        <w:t>dlogsql;Initial</w:t>
      </w:r>
      <w:proofErr w:type="spellEnd"/>
      <w:r>
        <w:t xml:space="preserve"> Catalog=</w:t>
      </w:r>
      <w:proofErr w:type="spellStart"/>
      <w:r>
        <w:t>DocumentManager;Persist</w:t>
      </w:r>
      <w:proofErr w:type="spellEnd"/>
      <w:r>
        <w:t xml:space="preserve"> Security Info=</w:t>
      </w:r>
      <w:proofErr w:type="spellStart"/>
      <w:r>
        <w:t>True;User</w:t>
      </w:r>
      <w:proofErr w:type="spellEnd"/>
      <w:r>
        <w:t xml:space="preserve"> ID=</w:t>
      </w:r>
      <w:proofErr w:type="spellStart"/>
      <w:r>
        <w:t>dmclient</w:t>
      </w:r>
      <w:proofErr w:type="spellEnd"/>
      <w:r>
        <w:t>; password=</w:t>
      </w:r>
      <w:proofErr w:type="spellStart"/>
      <w:r>
        <w:t>dmclient</w:t>
      </w:r>
      <w:proofErr w:type="spellEnd"/>
      <w:r>
        <w:t>;)</w:t>
      </w:r>
    </w:p>
    <w:p w:rsidR="002825A9" w:rsidRDefault="002825A9" w:rsidP="009F0F1D">
      <w:pPr>
        <w:spacing w:after="0" w:line="240" w:lineRule="auto"/>
      </w:pPr>
      <w:r>
        <w:t xml:space="preserve">4.  </w:t>
      </w:r>
      <w:proofErr w:type="spellStart"/>
      <w:proofErr w:type="gramStart"/>
      <w:r>
        <w:t>procRunName</w:t>
      </w:r>
      <w:proofErr w:type="spellEnd"/>
      <w:proofErr w:type="gramEnd"/>
      <w:r>
        <w:t xml:space="preserve"> (</w:t>
      </w:r>
      <w:proofErr w:type="spellStart"/>
      <w:r>
        <w:t>dlx_RR_CHESS_getjobs</w:t>
      </w:r>
      <w:proofErr w:type="spellEnd"/>
      <w:r>
        <w:t>)</w:t>
      </w:r>
    </w:p>
    <w:p w:rsidR="002825A9" w:rsidRDefault="002825A9" w:rsidP="009F0F1D">
      <w:pPr>
        <w:spacing w:after="0" w:line="240" w:lineRule="auto"/>
      </w:pPr>
      <w:r>
        <w:t xml:space="preserve">5.  </w:t>
      </w:r>
      <w:proofErr w:type="spellStart"/>
      <w:proofErr w:type="gramStart"/>
      <w:r>
        <w:t>initstr</w:t>
      </w:r>
      <w:proofErr w:type="spellEnd"/>
      <w:proofErr w:type="gramEnd"/>
      <w:r>
        <w:t xml:space="preserve"> ()</w:t>
      </w:r>
    </w:p>
    <w:p w:rsidR="002825A9" w:rsidRDefault="002825A9" w:rsidP="009F0F1D">
      <w:pPr>
        <w:spacing w:after="0" w:line="240" w:lineRule="auto"/>
      </w:pPr>
      <w:r>
        <w:t xml:space="preserve">6.  </w:t>
      </w:r>
      <w:proofErr w:type="spellStart"/>
      <w:proofErr w:type="gramStart"/>
      <w:r>
        <w:t>maxtasks</w:t>
      </w:r>
      <w:proofErr w:type="spellEnd"/>
      <w:proofErr w:type="gramEnd"/>
      <w:r>
        <w:t xml:space="preserve"> (3)</w:t>
      </w:r>
    </w:p>
    <w:p w:rsidR="002825A9" w:rsidRDefault="002825A9" w:rsidP="009F0F1D">
      <w:pPr>
        <w:spacing w:after="0" w:line="240" w:lineRule="auto"/>
      </w:pPr>
      <w:r>
        <w:t xml:space="preserve">7.  </w:t>
      </w:r>
      <w:proofErr w:type="spellStart"/>
      <w:proofErr w:type="gramStart"/>
      <w:r>
        <w:t>appCode</w:t>
      </w:r>
      <w:proofErr w:type="spellEnd"/>
      <w:proofErr w:type="gramEnd"/>
      <w:r>
        <w:t xml:space="preserve"> (</w:t>
      </w:r>
      <w:proofErr w:type="spellStart"/>
      <w:r>
        <w:t>taskworker</w:t>
      </w:r>
      <w:proofErr w:type="spellEnd"/>
      <w:r>
        <w:t>)</w:t>
      </w:r>
    </w:p>
    <w:p w:rsidR="002825A9" w:rsidRDefault="002825A9" w:rsidP="009F0F1D">
      <w:pPr>
        <w:spacing w:after="0" w:line="240" w:lineRule="auto"/>
      </w:pPr>
      <w:r>
        <w:t xml:space="preserve">8.  </w:t>
      </w:r>
      <w:proofErr w:type="spellStart"/>
      <w:proofErr w:type="gramStart"/>
      <w:r>
        <w:t>appversion</w:t>
      </w:r>
      <w:proofErr w:type="spellEnd"/>
      <w:proofErr w:type="gramEnd"/>
      <w:r>
        <w:t xml:space="preserve"> (1.0.0.1)</w:t>
      </w:r>
    </w:p>
    <w:p w:rsidR="002825A9" w:rsidRDefault="002825A9" w:rsidP="009F0F1D">
      <w:pPr>
        <w:spacing w:after="0" w:line="240" w:lineRule="auto"/>
      </w:pPr>
      <w:r>
        <w:t xml:space="preserve">9.  </w:t>
      </w:r>
      <w:proofErr w:type="spellStart"/>
      <w:proofErr w:type="gramStart"/>
      <w:r>
        <w:t>appSection</w:t>
      </w:r>
      <w:proofErr w:type="spellEnd"/>
      <w:proofErr w:type="gramEnd"/>
      <w:r>
        <w:t xml:space="preserve"> (dlx_rr_worker01)</w:t>
      </w:r>
    </w:p>
    <w:p w:rsidR="002825A9" w:rsidRDefault="002825A9" w:rsidP="009F0F1D">
      <w:pPr>
        <w:spacing w:after="0" w:line="240" w:lineRule="auto"/>
      </w:pPr>
      <w:r>
        <w:t xml:space="preserve">10.  </w:t>
      </w:r>
      <w:proofErr w:type="spellStart"/>
      <w:r>
        <w:t>LoadDBSettings</w:t>
      </w:r>
      <w:proofErr w:type="spellEnd"/>
      <w:r>
        <w:t>? (False)</w:t>
      </w:r>
    </w:p>
    <w:p w:rsidR="002825A9" w:rsidRDefault="002825A9" w:rsidP="009F0F1D">
      <w:pPr>
        <w:spacing w:after="0" w:line="240" w:lineRule="auto"/>
      </w:pPr>
      <w:r>
        <w:t xml:space="preserve">11.  </w:t>
      </w:r>
      <w:proofErr w:type="spellStart"/>
      <w:r>
        <w:t>Respawn</w:t>
      </w:r>
      <w:proofErr w:type="spellEnd"/>
      <w:r>
        <w:t xml:space="preserve"> in </w:t>
      </w:r>
      <w:proofErr w:type="spellStart"/>
      <w:r>
        <w:t>secs</w:t>
      </w:r>
      <w:proofErr w:type="spellEnd"/>
      <w:r>
        <w:t xml:space="preserve"> (60)</w:t>
      </w:r>
    </w:p>
    <w:p w:rsidR="002825A9" w:rsidRDefault="002825A9" w:rsidP="009F0F1D">
      <w:pPr>
        <w:spacing w:after="0" w:line="240" w:lineRule="auto"/>
      </w:pPr>
      <w:r>
        <w:t xml:space="preserve">12.  Action Time </w:t>
      </w:r>
      <w:proofErr w:type="gramStart"/>
      <w:r>
        <w:t>To</w:t>
      </w:r>
      <w:proofErr w:type="gramEnd"/>
      <w:r>
        <w:t xml:space="preserve"> Live (sec) (500)</w:t>
      </w:r>
    </w:p>
    <w:p w:rsidR="002825A9" w:rsidRDefault="002825A9" w:rsidP="009F0F1D">
      <w:pPr>
        <w:spacing w:after="0" w:line="240" w:lineRule="auto"/>
      </w:pPr>
      <w:r>
        <w:t>13.  Wait for each thread to end? (True)</w:t>
      </w:r>
    </w:p>
    <w:p w:rsidR="002825A9" w:rsidRDefault="002825A9" w:rsidP="009F0F1D">
      <w:pPr>
        <w:spacing w:after="0" w:line="240" w:lineRule="auto"/>
      </w:pPr>
      <w:r>
        <w:t>14.  Max Error Count (5)</w:t>
      </w:r>
    </w:p>
    <w:p w:rsidR="002825A9" w:rsidRDefault="002825A9" w:rsidP="009F0F1D">
      <w:pPr>
        <w:spacing w:after="0" w:line="240" w:lineRule="auto"/>
      </w:pPr>
      <w:r>
        <w:t>15.  Logs directory (f:\TaskworkerLogs)</w:t>
      </w:r>
    </w:p>
    <w:p w:rsidR="002825A9" w:rsidRDefault="002825A9" w:rsidP="009F0F1D">
      <w:pPr>
        <w:spacing w:after="0" w:line="240" w:lineRule="auto"/>
      </w:pPr>
      <w:r>
        <w:t>16.  Log to file? (True)</w:t>
      </w:r>
    </w:p>
    <w:p w:rsidR="002825A9" w:rsidRDefault="002825A9" w:rsidP="009F0F1D">
      <w:pPr>
        <w:spacing w:after="0" w:line="240" w:lineRule="auto"/>
      </w:pPr>
      <w:r>
        <w:t>17.  Log values [separate by commas] (1</w:t>
      </w:r>
      <w:proofErr w:type="gramStart"/>
      <w:r>
        <w:t>,2,20,30,101,102,103,104</w:t>
      </w:r>
      <w:proofErr w:type="gramEnd"/>
      <w:r>
        <w:t>)</w:t>
      </w:r>
    </w:p>
    <w:p w:rsidR="002825A9" w:rsidRDefault="002825A9" w:rsidP="009F0F1D">
      <w:pPr>
        <w:spacing w:after="0" w:line="240" w:lineRule="auto"/>
      </w:pPr>
      <w:r>
        <w:t>18.  Logging format (HTML)</w:t>
      </w:r>
    </w:p>
    <w:p w:rsidR="002825A9" w:rsidRDefault="002825A9" w:rsidP="009F0F1D">
      <w:pPr>
        <w:spacing w:after="0" w:line="240" w:lineRule="auto"/>
      </w:pPr>
      <w:r>
        <w:t>19.  Logging CSS path (</w:t>
      </w:r>
      <w:proofErr w:type="gramStart"/>
      <w:r>
        <w:t>..</w:t>
      </w:r>
      <w:proofErr w:type="gramEnd"/>
      <w:r>
        <w:t>\Styles\logFiles.css)</w:t>
      </w:r>
    </w:p>
    <w:p w:rsidR="009F0F1D" w:rsidRDefault="009F0F1D" w:rsidP="009F0F1D">
      <w:pPr>
        <w:spacing w:after="0" w:line="240" w:lineRule="auto"/>
      </w:pPr>
    </w:p>
    <w:p w:rsidR="009F0F1D" w:rsidRDefault="009F0F1D" w:rsidP="00E02045">
      <w:pPr>
        <w:pStyle w:val="Heading2"/>
      </w:pPr>
      <w:r>
        <w:t xml:space="preserve">Job Definitions </w:t>
      </w:r>
    </w:p>
    <w:p w:rsidR="009F0F1D" w:rsidRDefault="009F0F1D" w:rsidP="009F0F1D">
      <w:pPr>
        <w:spacing w:after="0" w:line="240" w:lineRule="auto"/>
      </w:pPr>
      <w:r>
        <w:t>All RR jobs are created and scheduled using SQL Server Agent</w:t>
      </w:r>
      <w:r w:rsidR="00E02045">
        <w:t>.</w:t>
      </w:r>
      <w:r w:rsidR="00B07B53">
        <w:t xml:space="preserve">  To make any changes you must connected to DLOGSQL using SQL Server Management Studio.</w:t>
      </w:r>
      <w:r w:rsidR="00E02045">
        <w:t xml:space="preserve">  The following are the current</w:t>
      </w:r>
      <w:r w:rsidR="00B07B53">
        <w:t xml:space="preserve"> job</w:t>
      </w:r>
      <w:r w:rsidR="00E02045">
        <w:t xml:space="preserve"> definitions:</w:t>
      </w:r>
    </w:p>
    <w:p w:rsidR="00E02045" w:rsidRDefault="00E02045" w:rsidP="00E0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RR_DM_HR_TASKS</w:t>
      </w:r>
    </w:p>
    <w:p w:rsidR="00E02045" w:rsidRDefault="00E02045" w:rsidP="00E0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RR_DM_PROCESSES</w:t>
      </w:r>
    </w:p>
    <w:p w:rsidR="00E02045" w:rsidRDefault="00E02045" w:rsidP="00E0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RR_DM_REPORTS</w:t>
      </w:r>
    </w:p>
    <w:p w:rsidR="00E02045" w:rsidRDefault="00E02045" w:rsidP="00E02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RR_DM_RETENTION</w:t>
      </w:r>
    </w:p>
    <w:p w:rsidR="00E02045" w:rsidRDefault="00E02045" w:rsidP="00E02045">
      <w:pPr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>RR_DM_SPECIAL_PRICING</w:t>
      </w:r>
    </w:p>
    <w:p w:rsidR="009F0F1D" w:rsidRDefault="009F0F1D" w:rsidP="009F0F1D">
      <w:pPr>
        <w:spacing w:after="0" w:line="240" w:lineRule="auto"/>
      </w:pPr>
    </w:p>
    <w:p w:rsidR="00B07B53" w:rsidRDefault="00E02045" w:rsidP="009F0F1D">
      <w:pPr>
        <w:spacing w:after="0" w:line="240" w:lineRule="auto"/>
      </w:pPr>
      <w:r>
        <w:t xml:space="preserve">Each job runs on its own </w:t>
      </w:r>
      <w:r w:rsidR="00B07B53">
        <w:t xml:space="preserve">schedule and contains SQL scripting for creating job(s).  Edit a job step to make changes to the script.  For example, the script for the </w:t>
      </w:r>
      <w:proofErr w:type="spellStart"/>
      <w:r w:rsidR="00B07B53">
        <w:t>UlitiPro</w:t>
      </w:r>
      <w:proofErr w:type="spellEnd"/>
      <w:r w:rsidR="00B07B53">
        <w:t xml:space="preserve"> file looks like the following:</w:t>
      </w:r>
    </w:p>
    <w:p w:rsidR="00B07B53" w:rsidRDefault="00B07B53" w:rsidP="009F0F1D">
      <w:pPr>
        <w:spacing w:after="0" w:line="240" w:lineRule="auto"/>
      </w:pP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@xdoc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xml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@xdoc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N'&lt;procedures initialstatus="pending" status_error="error_aborted" status_onretry="error_willretry" status_onsuccess="all_completed"&gt;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&lt;procedure type="HR_TASKS" runorder="1" status="pending"&gt;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&lt;actions&gt;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&lt;action type="process_UltiPro_Import" description="process_UltiPro_Import" runorder="1" status="pending"&gt;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 &lt;connectionstrings&gt;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&lt;connection name="rrdm" value="connection timeout=240; Data Source=dlogsql;Initial Catalog=documentmanager;Persist Security Info=True;User ID=dmclient; Password=dmclient; Connection Timeout=400;"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&lt;connection name="chess" value="connection timeout=240; Data Source=dlogsql;Initial Catalog=documentmanager;Persist Security Info=True;User ID=dmclient; Password=dmclient; Connection Timeout=400;"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 &lt;/connectionstrings&gt;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 &lt;parameters&gt;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name="path_ToBeProcessed" value="\\doclog\apexport$\Sorting Office\HR-Files-Pending\"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name="path_Processed" value="\\doclog\apexport$\Sorting Office\Processed"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name="path_UnableToProcess" value="\\doclog\apexport$\Sorting Office\UnableToProcess"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name="path_Logs" value="\\doclog\apexport$\Sorting Office\Logs"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name="path_outfiles" value="\\doclog\apexport$\Chess Export\Reports"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name="path_tmp" value="\\doclog\apexport$\Sorting Office\tmp"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name="hr_filename" value="Recruitment_Data_Project.xml"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&lt;parameter name="process_sp_name" value="ews_CreateRecords" /&gt;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 xml:space="preserve">  &lt;/parameters&gt;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  <w:t>&lt;/action&gt;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&lt;/actions&gt;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&lt;/procedure&gt;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&lt;/procedures&gt;'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TWK_RunProcedures</w:t>
      </w:r>
    </w:p>
    <w:p w:rsidR="00B07B53" w:rsidRDefault="00B07B53" w:rsidP="00B07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,source,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priority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currentstatus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procsXML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maxretrys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IsComplete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AddedBy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AddedOn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07B53" w:rsidRDefault="00B07B53" w:rsidP="00B07B53">
      <w:pPr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'process_UltiPro_Import'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'pending'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@xdoc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'DLX-SYSTEM'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t xml:space="preserve"> </w:t>
      </w:r>
    </w:p>
    <w:p w:rsidR="006B4EAB" w:rsidRDefault="00B34C51" w:rsidP="00B34C51">
      <w:pPr>
        <w:pStyle w:val="Heading2"/>
        <w:rPr>
          <w:b w:val="0"/>
          <w:bCs w:val="0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Changes can be made to any of the parameters and saved for future runs.</w:t>
      </w:r>
    </w:p>
    <w:sectPr w:rsidR="006B4EAB" w:rsidSect="00CB7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82577"/>
    <w:multiLevelType w:val="hybridMultilevel"/>
    <w:tmpl w:val="F3D4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C1F96"/>
    <w:multiLevelType w:val="hybridMultilevel"/>
    <w:tmpl w:val="DB82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D9A"/>
    <w:rsid w:val="000119DB"/>
    <w:rsid w:val="00013653"/>
    <w:rsid w:val="0002587F"/>
    <w:rsid w:val="000276F0"/>
    <w:rsid w:val="00031ED4"/>
    <w:rsid w:val="000353BC"/>
    <w:rsid w:val="00037174"/>
    <w:rsid w:val="0004706A"/>
    <w:rsid w:val="0005173C"/>
    <w:rsid w:val="00071359"/>
    <w:rsid w:val="0007266F"/>
    <w:rsid w:val="000A325E"/>
    <w:rsid w:val="000A3EF9"/>
    <w:rsid w:val="000A451C"/>
    <w:rsid w:val="000B7CB4"/>
    <w:rsid w:val="000C30DC"/>
    <w:rsid w:val="000D0745"/>
    <w:rsid w:val="000D4C36"/>
    <w:rsid w:val="000D4E48"/>
    <w:rsid w:val="000E44F4"/>
    <w:rsid w:val="000E5EEC"/>
    <w:rsid w:val="000E69C7"/>
    <w:rsid w:val="000E7C76"/>
    <w:rsid w:val="000F0D80"/>
    <w:rsid w:val="000F60D2"/>
    <w:rsid w:val="000F7767"/>
    <w:rsid w:val="000F7D30"/>
    <w:rsid w:val="001132CE"/>
    <w:rsid w:val="00124520"/>
    <w:rsid w:val="001249C8"/>
    <w:rsid w:val="00124FB4"/>
    <w:rsid w:val="00125396"/>
    <w:rsid w:val="00126E34"/>
    <w:rsid w:val="00130E28"/>
    <w:rsid w:val="001317D2"/>
    <w:rsid w:val="00132F61"/>
    <w:rsid w:val="0013356B"/>
    <w:rsid w:val="00135D49"/>
    <w:rsid w:val="00136EE8"/>
    <w:rsid w:val="0014487A"/>
    <w:rsid w:val="00150B4B"/>
    <w:rsid w:val="00153C20"/>
    <w:rsid w:val="00172ECA"/>
    <w:rsid w:val="001771CB"/>
    <w:rsid w:val="00180F53"/>
    <w:rsid w:val="00186697"/>
    <w:rsid w:val="00191648"/>
    <w:rsid w:val="001919C9"/>
    <w:rsid w:val="001A24C0"/>
    <w:rsid w:val="001A3E62"/>
    <w:rsid w:val="001B2FEC"/>
    <w:rsid w:val="001C491E"/>
    <w:rsid w:val="001C54F4"/>
    <w:rsid w:val="001D3BBF"/>
    <w:rsid w:val="001F44CA"/>
    <w:rsid w:val="00202F68"/>
    <w:rsid w:val="002062F1"/>
    <w:rsid w:val="00214936"/>
    <w:rsid w:val="0021686B"/>
    <w:rsid w:val="0022413D"/>
    <w:rsid w:val="00226E8F"/>
    <w:rsid w:val="002366C4"/>
    <w:rsid w:val="002423FF"/>
    <w:rsid w:val="00245C01"/>
    <w:rsid w:val="00252B1F"/>
    <w:rsid w:val="00257354"/>
    <w:rsid w:val="00261D86"/>
    <w:rsid w:val="0026388E"/>
    <w:rsid w:val="002762F1"/>
    <w:rsid w:val="002825A9"/>
    <w:rsid w:val="002832B8"/>
    <w:rsid w:val="00283C52"/>
    <w:rsid w:val="00290B0D"/>
    <w:rsid w:val="002948A4"/>
    <w:rsid w:val="002A4D8F"/>
    <w:rsid w:val="002A70BF"/>
    <w:rsid w:val="002B03A1"/>
    <w:rsid w:val="002B4966"/>
    <w:rsid w:val="002B7B7C"/>
    <w:rsid w:val="002D6D9A"/>
    <w:rsid w:val="002E17CC"/>
    <w:rsid w:val="002E3B1C"/>
    <w:rsid w:val="002E492F"/>
    <w:rsid w:val="00302B9C"/>
    <w:rsid w:val="00303DBF"/>
    <w:rsid w:val="00310C7C"/>
    <w:rsid w:val="00315FE1"/>
    <w:rsid w:val="00322B11"/>
    <w:rsid w:val="0033358C"/>
    <w:rsid w:val="00336774"/>
    <w:rsid w:val="003472CC"/>
    <w:rsid w:val="00352104"/>
    <w:rsid w:val="003578D2"/>
    <w:rsid w:val="00372A35"/>
    <w:rsid w:val="00395C50"/>
    <w:rsid w:val="003A20E0"/>
    <w:rsid w:val="003A6C2F"/>
    <w:rsid w:val="003A6EE5"/>
    <w:rsid w:val="003B61DA"/>
    <w:rsid w:val="003C0E00"/>
    <w:rsid w:val="003D2EF0"/>
    <w:rsid w:val="003E75E9"/>
    <w:rsid w:val="003F073F"/>
    <w:rsid w:val="003F74C0"/>
    <w:rsid w:val="00402B43"/>
    <w:rsid w:val="00403EE6"/>
    <w:rsid w:val="00410C33"/>
    <w:rsid w:val="00410F9C"/>
    <w:rsid w:val="00414384"/>
    <w:rsid w:val="00435DD4"/>
    <w:rsid w:val="00437EEA"/>
    <w:rsid w:val="00445523"/>
    <w:rsid w:val="004457A6"/>
    <w:rsid w:val="00451AF9"/>
    <w:rsid w:val="00453F77"/>
    <w:rsid w:val="0045625A"/>
    <w:rsid w:val="00457E1F"/>
    <w:rsid w:val="00463A78"/>
    <w:rsid w:val="004642DD"/>
    <w:rsid w:val="004663B1"/>
    <w:rsid w:val="00470801"/>
    <w:rsid w:val="004753EA"/>
    <w:rsid w:val="004B38B3"/>
    <w:rsid w:val="004B3FD0"/>
    <w:rsid w:val="004C1253"/>
    <w:rsid w:val="004C3E54"/>
    <w:rsid w:val="004E2637"/>
    <w:rsid w:val="004F2009"/>
    <w:rsid w:val="004F2E61"/>
    <w:rsid w:val="004F6B3E"/>
    <w:rsid w:val="00507C1F"/>
    <w:rsid w:val="00512552"/>
    <w:rsid w:val="00525995"/>
    <w:rsid w:val="005300AB"/>
    <w:rsid w:val="00534072"/>
    <w:rsid w:val="005379C6"/>
    <w:rsid w:val="005478FE"/>
    <w:rsid w:val="00551B0B"/>
    <w:rsid w:val="00553F96"/>
    <w:rsid w:val="005629D1"/>
    <w:rsid w:val="0056605D"/>
    <w:rsid w:val="00575AB4"/>
    <w:rsid w:val="00581FCD"/>
    <w:rsid w:val="00590300"/>
    <w:rsid w:val="005A57D2"/>
    <w:rsid w:val="005A5E79"/>
    <w:rsid w:val="005B4A41"/>
    <w:rsid w:val="005C0769"/>
    <w:rsid w:val="005D35AB"/>
    <w:rsid w:val="005E2056"/>
    <w:rsid w:val="005E2417"/>
    <w:rsid w:val="005E33C4"/>
    <w:rsid w:val="005E3676"/>
    <w:rsid w:val="005F31F2"/>
    <w:rsid w:val="005F46E5"/>
    <w:rsid w:val="0061102E"/>
    <w:rsid w:val="0061333A"/>
    <w:rsid w:val="0061431D"/>
    <w:rsid w:val="00620CF8"/>
    <w:rsid w:val="00630D78"/>
    <w:rsid w:val="00632AA2"/>
    <w:rsid w:val="00636B1B"/>
    <w:rsid w:val="006413CD"/>
    <w:rsid w:val="006442DD"/>
    <w:rsid w:val="0065037D"/>
    <w:rsid w:val="00660782"/>
    <w:rsid w:val="00662F4C"/>
    <w:rsid w:val="00674B56"/>
    <w:rsid w:val="00675DD1"/>
    <w:rsid w:val="006924A6"/>
    <w:rsid w:val="00697CBC"/>
    <w:rsid w:val="006A7A39"/>
    <w:rsid w:val="006B086C"/>
    <w:rsid w:val="006B0DB5"/>
    <w:rsid w:val="006B3033"/>
    <w:rsid w:val="006B3CDB"/>
    <w:rsid w:val="006B4EAB"/>
    <w:rsid w:val="006C3023"/>
    <w:rsid w:val="006C6CFF"/>
    <w:rsid w:val="006D4413"/>
    <w:rsid w:val="006D63D5"/>
    <w:rsid w:val="006F6205"/>
    <w:rsid w:val="00700F91"/>
    <w:rsid w:val="00701E7A"/>
    <w:rsid w:val="007037FB"/>
    <w:rsid w:val="00703EE5"/>
    <w:rsid w:val="007124F6"/>
    <w:rsid w:val="00712A0A"/>
    <w:rsid w:val="00713443"/>
    <w:rsid w:val="00714024"/>
    <w:rsid w:val="00722031"/>
    <w:rsid w:val="007262E3"/>
    <w:rsid w:val="00741756"/>
    <w:rsid w:val="007478D0"/>
    <w:rsid w:val="00747AD9"/>
    <w:rsid w:val="00754AF4"/>
    <w:rsid w:val="00756C99"/>
    <w:rsid w:val="00761C4C"/>
    <w:rsid w:val="00767052"/>
    <w:rsid w:val="00773BC0"/>
    <w:rsid w:val="00781888"/>
    <w:rsid w:val="0079197B"/>
    <w:rsid w:val="00796D77"/>
    <w:rsid w:val="007A00F9"/>
    <w:rsid w:val="007A5EEC"/>
    <w:rsid w:val="007A70E5"/>
    <w:rsid w:val="007B5357"/>
    <w:rsid w:val="007C3A74"/>
    <w:rsid w:val="007C4F4D"/>
    <w:rsid w:val="007D15A5"/>
    <w:rsid w:val="007D4D70"/>
    <w:rsid w:val="00801883"/>
    <w:rsid w:val="00805EC8"/>
    <w:rsid w:val="00806E7D"/>
    <w:rsid w:val="00827901"/>
    <w:rsid w:val="00834A18"/>
    <w:rsid w:val="0083595E"/>
    <w:rsid w:val="00841740"/>
    <w:rsid w:val="00843B58"/>
    <w:rsid w:val="00854A4C"/>
    <w:rsid w:val="00864798"/>
    <w:rsid w:val="00876AFC"/>
    <w:rsid w:val="00882F01"/>
    <w:rsid w:val="00897E98"/>
    <w:rsid w:val="008A33DB"/>
    <w:rsid w:val="008B4F36"/>
    <w:rsid w:val="008C6245"/>
    <w:rsid w:val="008C7DDB"/>
    <w:rsid w:val="008D3324"/>
    <w:rsid w:val="008E1037"/>
    <w:rsid w:val="008E1A2D"/>
    <w:rsid w:val="00907FA2"/>
    <w:rsid w:val="00922208"/>
    <w:rsid w:val="009253FD"/>
    <w:rsid w:val="00926F14"/>
    <w:rsid w:val="0093466B"/>
    <w:rsid w:val="009357AE"/>
    <w:rsid w:val="00941734"/>
    <w:rsid w:val="00944DEA"/>
    <w:rsid w:val="00947EEB"/>
    <w:rsid w:val="009530F3"/>
    <w:rsid w:val="00954498"/>
    <w:rsid w:val="00961FDA"/>
    <w:rsid w:val="00966FD4"/>
    <w:rsid w:val="009676F8"/>
    <w:rsid w:val="00974CC7"/>
    <w:rsid w:val="009752EB"/>
    <w:rsid w:val="0098492F"/>
    <w:rsid w:val="00993E38"/>
    <w:rsid w:val="009A0D05"/>
    <w:rsid w:val="009A191E"/>
    <w:rsid w:val="009A42B6"/>
    <w:rsid w:val="009A6737"/>
    <w:rsid w:val="009B363A"/>
    <w:rsid w:val="009B65C7"/>
    <w:rsid w:val="009C2FCA"/>
    <w:rsid w:val="009C7094"/>
    <w:rsid w:val="009D03AA"/>
    <w:rsid w:val="009E0AC4"/>
    <w:rsid w:val="009E3D35"/>
    <w:rsid w:val="009E7C7E"/>
    <w:rsid w:val="009F0F1D"/>
    <w:rsid w:val="009F3E37"/>
    <w:rsid w:val="009F58B9"/>
    <w:rsid w:val="009F65A3"/>
    <w:rsid w:val="009F6791"/>
    <w:rsid w:val="00A016B0"/>
    <w:rsid w:val="00A148D2"/>
    <w:rsid w:val="00A24022"/>
    <w:rsid w:val="00A262DB"/>
    <w:rsid w:val="00A34D1B"/>
    <w:rsid w:val="00A42B95"/>
    <w:rsid w:val="00A43D3D"/>
    <w:rsid w:val="00A51076"/>
    <w:rsid w:val="00A71092"/>
    <w:rsid w:val="00A722C0"/>
    <w:rsid w:val="00A724CF"/>
    <w:rsid w:val="00A802BE"/>
    <w:rsid w:val="00A871B7"/>
    <w:rsid w:val="00A9151E"/>
    <w:rsid w:val="00A94C5F"/>
    <w:rsid w:val="00AA4CC7"/>
    <w:rsid w:val="00AB6D28"/>
    <w:rsid w:val="00AB71F0"/>
    <w:rsid w:val="00AC4CF8"/>
    <w:rsid w:val="00AC7D59"/>
    <w:rsid w:val="00AD0546"/>
    <w:rsid w:val="00AD0931"/>
    <w:rsid w:val="00AD49FA"/>
    <w:rsid w:val="00AE2632"/>
    <w:rsid w:val="00AE3768"/>
    <w:rsid w:val="00AF0F81"/>
    <w:rsid w:val="00AF3C3A"/>
    <w:rsid w:val="00AF7041"/>
    <w:rsid w:val="00B04656"/>
    <w:rsid w:val="00B07A02"/>
    <w:rsid w:val="00B07B53"/>
    <w:rsid w:val="00B34C51"/>
    <w:rsid w:val="00B353E7"/>
    <w:rsid w:val="00B431C5"/>
    <w:rsid w:val="00B55F02"/>
    <w:rsid w:val="00B570AB"/>
    <w:rsid w:val="00B62F52"/>
    <w:rsid w:val="00B90BFE"/>
    <w:rsid w:val="00B918FA"/>
    <w:rsid w:val="00BA6ED3"/>
    <w:rsid w:val="00BC06DC"/>
    <w:rsid w:val="00BC2007"/>
    <w:rsid w:val="00BC4270"/>
    <w:rsid w:val="00BD3C89"/>
    <w:rsid w:val="00BE1864"/>
    <w:rsid w:val="00BE1A0B"/>
    <w:rsid w:val="00BE6744"/>
    <w:rsid w:val="00BF247F"/>
    <w:rsid w:val="00C05125"/>
    <w:rsid w:val="00C11D74"/>
    <w:rsid w:val="00C14051"/>
    <w:rsid w:val="00C148AC"/>
    <w:rsid w:val="00C1798F"/>
    <w:rsid w:val="00C25527"/>
    <w:rsid w:val="00C3490C"/>
    <w:rsid w:val="00C403A6"/>
    <w:rsid w:val="00C4241F"/>
    <w:rsid w:val="00C45888"/>
    <w:rsid w:val="00C46DF0"/>
    <w:rsid w:val="00C5341D"/>
    <w:rsid w:val="00C54E2B"/>
    <w:rsid w:val="00C60B4B"/>
    <w:rsid w:val="00C67C81"/>
    <w:rsid w:val="00C91D57"/>
    <w:rsid w:val="00CA06F0"/>
    <w:rsid w:val="00CA2223"/>
    <w:rsid w:val="00CA6429"/>
    <w:rsid w:val="00CB7E2E"/>
    <w:rsid w:val="00CC17E5"/>
    <w:rsid w:val="00CC1B26"/>
    <w:rsid w:val="00CD46D4"/>
    <w:rsid w:val="00CD6336"/>
    <w:rsid w:val="00CE2897"/>
    <w:rsid w:val="00CF3856"/>
    <w:rsid w:val="00CF56C0"/>
    <w:rsid w:val="00D01B37"/>
    <w:rsid w:val="00D028FA"/>
    <w:rsid w:val="00D03003"/>
    <w:rsid w:val="00D03D07"/>
    <w:rsid w:val="00D16195"/>
    <w:rsid w:val="00D17987"/>
    <w:rsid w:val="00D277B1"/>
    <w:rsid w:val="00D32913"/>
    <w:rsid w:val="00D34574"/>
    <w:rsid w:val="00D36934"/>
    <w:rsid w:val="00D46966"/>
    <w:rsid w:val="00D60633"/>
    <w:rsid w:val="00D738F2"/>
    <w:rsid w:val="00D80AD4"/>
    <w:rsid w:val="00D83D1D"/>
    <w:rsid w:val="00D864BD"/>
    <w:rsid w:val="00D94131"/>
    <w:rsid w:val="00DD6742"/>
    <w:rsid w:val="00DD7F98"/>
    <w:rsid w:val="00DE59D9"/>
    <w:rsid w:val="00DF05E9"/>
    <w:rsid w:val="00DF2723"/>
    <w:rsid w:val="00DF32A1"/>
    <w:rsid w:val="00E02045"/>
    <w:rsid w:val="00E24E19"/>
    <w:rsid w:val="00E253F7"/>
    <w:rsid w:val="00E322D9"/>
    <w:rsid w:val="00E33F62"/>
    <w:rsid w:val="00E35A2D"/>
    <w:rsid w:val="00E40954"/>
    <w:rsid w:val="00E46545"/>
    <w:rsid w:val="00E50C98"/>
    <w:rsid w:val="00E62847"/>
    <w:rsid w:val="00E65A8B"/>
    <w:rsid w:val="00E666A8"/>
    <w:rsid w:val="00E73C3B"/>
    <w:rsid w:val="00E741D7"/>
    <w:rsid w:val="00E742AC"/>
    <w:rsid w:val="00E821E2"/>
    <w:rsid w:val="00E829C9"/>
    <w:rsid w:val="00E90777"/>
    <w:rsid w:val="00E937AB"/>
    <w:rsid w:val="00E93E5D"/>
    <w:rsid w:val="00E95072"/>
    <w:rsid w:val="00E96E41"/>
    <w:rsid w:val="00EB2268"/>
    <w:rsid w:val="00EB27A7"/>
    <w:rsid w:val="00EB3C06"/>
    <w:rsid w:val="00EB4FD2"/>
    <w:rsid w:val="00EC58E5"/>
    <w:rsid w:val="00ED02E6"/>
    <w:rsid w:val="00EE44F4"/>
    <w:rsid w:val="00EE5822"/>
    <w:rsid w:val="00F015E2"/>
    <w:rsid w:val="00F0702F"/>
    <w:rsid w:val="00F1371D"/>
    <w:rsid w:val="00F27507"/>
    <w:rsid w:val="00F27C98"/>
    <w:rsid w:val="00F35330"/>
    <w:rsid w:val="00F4000B"/>
    <w:rsid w:val="00F406A9"/>
    <w:rsid w:val="00F41865"/>
    <w:rsid w:val="00F43421"/>
    <w:rsid w:val="00F43666"/>
    <w:rsid w:val="00F47418"/>
    <w:rsid w:val="00F47518"/>
    <w:rsid w:val="00F47989"/>
    <w:rsid w:val="00F51EC4"/>
    <w:rsid w:val="00F5238A"/>
    <w:rsid w:val="00F54AFA"/>
    <w:rsid w:val="00F57E8F"/>
    <w:rsid w:val="00F66796"/>
    <w:rsid w:val="00F71AD7"/>
    <w:rsid w:val="00F743C5"/>
    <w:rsid w:val="00F753E2"/>
    <w:rsid w:val="00F75599"/>
    <w:rsid w:val="00F772C3"/>
    <w:rsid w:val="00F84003"/>
    <w:rsid w:val="00F965C5"/>
    <w:rsid w:val="00F97AF6"/>
    <w:rsid w:val="00FA122C"/>
    <w:rsid w:val="00FA4471"/>
    <w:rsid w:val="00FC1126"/>
    <w:rsid w:val="00FD25CA"/>
    <w:rsid w:val="00FD768F"/>
    <w:rsid w:val="00FE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E2E"/>
  </w:style>
  <w:style w:type="paragraph" w:styleId="Heading1">
    <w:name w:val="heading 1"/>
    <w:basedOn w:val="Normal"/>
    <w:next w:val="Normal"/>
    <w:link w:val="Heading1Char"/>
    <w:uiPriority w:val="9"/>
    <w:qFormat/>
    <w:rsid w:val="00CF38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3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13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13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13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13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413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0B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F38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85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F77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7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6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7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413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13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13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13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13C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413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413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BC06D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C06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06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0B4B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rsid w:val="00C60B4B"/>
    <w:rPr>
      <w:rFonts w:asciiTheme="majorHAnsi" w:eastAsiaTheme="majorEastAsia" w:hAnsiTheme="majorHAnsi" w:cstheme="majorBidi"/>
      <w:b/>
      <w:color w:val="404040" w:themeColor="text1" w:themeTint="BF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A7300-0532-4A5B-9469-C40C1B49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roy.mcnett</dc:creator>
  <cp:lastModifiedBy>roy.mcnett</cp:lastModifiedBy>
  <cp:revision>2</cp:revision>
  <dcterms:created xsi:type="dcterms:W3CDTF">2013-12-13T21:26:00Z</dcterms:created>
  <dcterms:modified xsi:type="dcterms:W3CDTF">2013-12-13T21:26:00Z</dcterms:modified>
</cp:coreProperties>
</file>