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B474F" w14:textId="4933C178" w:rsidR="00555E4B" w:rsidRPr="00DE3D51" w:rsidRDefault="00555E4B" w:rsidP="005C4F91">
      <w:pPr>
        <w:jc w:val="both"/>
        <w:rPr>
          <w:rFonts w:ascii="Arial" w:eastAsia="Times New Roman" w:hAnsi="Arial" w:cs="Arial"/>
          <w:color w:val="000000"/>
          <w:lang w:val="en-US"/>
        </w:rPr>
      </w:pPr>
      <w:r w:rsidRPr="00DE3D51">
        <w:rPr>
          <w:rFonts w:ascii="Arial" w:eastAsia="Times New Roman" w:hAnsi="Arial" w:cs="Arial"/>
          <w:color w:val="000000"/>
          <w:lang w:val="en-US"/>
        </w:rPr>
        <w:t>INTRODUCTION</w:t>
      </w:r>
    </w:p>
    <w:p w14:paraId="7CAD4952" w14:textId="77777777" w:rsidR="00397FAD" w:rsidRPr="00C86F7B" w:rsidRDefault="00397FAD" w:rsidP="005C4F91">
      <w:pPr>
        <w:jc w:val="both"/>
        <w:rPr>
          <w:rFonts w:ascii="Arial" w:eastAsia="Times New Roman" w:hAnsi="Arial" w:cs="Arial"/>
          <w:color w:val="000000"/>
          <w:lang w:val="en-US"/>
        </w:rPr>
      </w:pPr>
    </w:p>
    <w:p w14:paraId="4C28644F" w14:textId="575E5427" w:rsidR="004D599D" w:rsidRPr="00C86F7B" w:rsidRDefault="004D599D" w:rsidP="005C4F91">
      <w:pPr>
        <w:jc w:val="both"/>
        <w:rPr>
          <w:rFonts w:ascii="Arial" w:eastAsia="Times New Roman" w:hAnsi="Arial" w:cs="Arial"/>
          <w:color w:val="000000"/>
          <w:lang w:val="en-US"/>
        </w:rPr>
      </w:pPr>
      <w:r w:rsidRPr="00C86F7B">
        <w:rPr>
          <w:rFonts w:ascii="Arial" w:eastAsia="Times New Roman" w:hAnsi="Arial" w:cs="Arial"/>
          <w:color w:val="000000"/>
          <w:lang w:val="en-US"/>
        </w:rPr>
        <w:t>Globally, seagrasses are one of the most important coastal ecosystems, due to the high value of their ecosystem services, such as primary production, food supply, nutrient cycling, habitat formation</w:t>
      </w:r>
      <w:r w:rsidR="001A787B" w:rsidRPr="00C86F7B">
        <w:rPr>
          <w:rFonts w:ascii="Arial" w:eastAsia="Times New Roman" w:hAnsi="Arial" w:cs="Arial"/>
          <w:color w:val="000000"/>
          <w:lang w:val="en-US"/>
        </w:rPr>
        <w:t xml:space="preserve">, coastal </w:t>
      </w:r>
      <w:r w:rsidR="00DE3D51" w:rsidRPr="00C86F7B">
        <w:rPr>
          <w:rFonts w:ascii="Arial" w:eastAsia="Times New Roman" w:hAnsi="Arial" w:cs="Arial"/>
          <w:color w:val="000000"/>
          <w:lang w:val="en-US"/>
        </w:rPr>
        <w:t>protection,</w:t>
      </w:r>
      <w:r w:rsidRPr="00C86F7B">
        <w:rPr>
          <w:rFonts w:ascii="Arial" w:eastAsia="Times New Roman" w:hAnsi="Arial" w:cs="Arial"/>
          <w:color w:val="000000"/>
          <w:lang w:val="en-US"/>
        </w:rPr>
        <w:t xml:space="preserve"> and carbon sequestration (Costanza </w:t>
      </w:r>
      <w:r w:rsidRPr="00C86F7B">
        <w:rPr>
          <w:rFonts w:ascii="Arial" w:eastAsia="Times New Roman" w:hAnsi="Arial" w:cs="Arial"/>
          <w:i/>
          <w:iCs/>
          <w:color w:val="000000"/>
          <w:lang w:val="en-US"/>
        </w:rPr>
        <w:t>et al.</w:t>
      </w:r>
      <w:r w:rsidRPr="00C86F7B">
        <w:rPr>
          <w:rFonts w:ascii="Arial" w:eastAsia="Times New Roman" w:hAnsi="Arial" w:cs="Arial"/>
          <w:color w:val="000000"/>
          <w:lang w:val="en-US"/>
        </w:rPr>
        <w:t xml:space="preserve"> 1997</w:t>
      </w:r>
      <w:r w:rsidR="003A7F03" w:rsidRPr="00C86F7B">
        <w:rPr>
          <w:rFonts w:ascii="Arial" w:eastAsia="Times New Roman" w:hAnsi="Arial" w:cs="Arial"/>
          <w:color w:val="000000"/>
          <w:lang w:val="en-US"/>
        </w:rPr>
        <w:t xml:space="preserve">; </w:t>
      </w:r>
      <w:proofErr w:type="spellStart"/>
      <w:r w:rsidR="001A787B" w:rsidRPr="00C86F7B">
        <w:rPr>
          <w:rFonts w:ascii="Arial" w:eastAsia="Times New Roman" w:hAnsi="Arial" w:cs="Arial"/>
          <w:color w:val="000000"/>
          <w:lang w:val="en-US"/>
        </w:rPr>
        <w:t>Ondiviela</w:t>
      </w:r>
      <w:proofErr w:type="spellEnd"/>
      <w:r w:rsidR="001A787B" w:rsidRPr="00C86F7B">
        <w:rPr>
          <w:rFonts w:ascii="Arial" w:eastAsia="Times New Roman" w:hAnsi="Arial" w:cs="Arial"/>
          <w:color w:val="000000"/>
          <w:lang w:val="en-US"/>
        </w:rPr>
        <w:t xml:space="preserve"> et al., 2014; Unsworth et al., 2019</w:t>
      </w:r>
      <w:r w:rsidR="003A7F03" w:rsidRPr="00C86F7B">
        <w:rPr>
          <w:rFonts w:ascii="Arial" w:eastAsia="Times New Roman" w:hAnsi="Arial" w:cs="Arial"/>
          <w:color w:val="000000"/>
          <w:lang w:val="en-US"/>
        </w:rPr>
        <w:t>; UNEP, 2020</w:t>
      </w:r>
      <w:r w:rsidR="001A787B" w:rsidRPr="00C86F7B">
        <w:rPr>
          <w:rFonts w:ascii="Arial" w:eastAsia="Times New Roman" w:hAnsi="Arial" w:cs="Arial"/>
          <w:color w:val="000000"/>
          <w:lang w:val="en-US"/>
        </w:rPr>
        <w:t>)</w:t>
      </w:r>
      <w:r w:rsidRPr="00C86F7B">
        <w:rPr>
          <w:rFonts w:ascii="Arial" w:eastAsia="Times New Roman" w:hAnsi="Arial" w:cs="Arial"/>
          <w:color w:val="000000"/>
          <w:lang w:val="en-US"/>
        </w:rPr>
        <w:t xml:space="preserve">. Despite their importance, seagrasses </w:t>
      </w:r>
      <w:r w:rsidR="00DE3D51">
        <w:rPr>
          <w:rFonts w:ascii="Arial" w:eastAsia="Times New Roman" w:hAnsi="Arial" w:cs="Arial"/>
          <w:color w:val="000000"/>
          <w:lang w:val="en-US"/>
        </w:rPr>
        <w:t xml:space="preserve">were until recently considered </w:t>
      </w:r>
      <w:r w:rsidRPr="00C86F7B">
        <w:rPr>
          <w:rFonts w:ascii="Arial" w:eastAsia="Times New Roman" w:hAnsi="Arial" w:cs="Arial"/>
          <w:color w:val="000000"/>
          <w:lang w:val="en-US"/>
        </w:rPr>
        <w:t>the perfect example of a</w:t>
      </w:r>
      <w:r w:rsidR="001C2DA9" w:rsidRPr="00C86F7B">
        <w:rPr>
          <w:rFonts w:ascii="Arial" w:eastAsia="Times New Roman" w:hAnsi="Arial" w:cs="Arial"/>
          <w:color w:val="000000"/>
          <w:lang w:val="en-US"/>
        </w:rPr>
        <w:t>n</w:t>
      </w:r>
      <w:r w:rsidRPr="00C86F7B">
        <w:rPr>
          <w:rFonts w:ascii="Arial" w:eastAsia="Times New Roman" w:hAnsi="Arial" w:cs="Arial"/>
          <w:color w:val="000000"/>
          <w:lang w:val="en-US"/>
        </w:rPr>
        <w:t xml:space="preserve"> ecosystem that is largely </w:t>
      </w:r>
      <w:r w:rsidR="00DE483E" w:rsidRPr="00C86F7B">
        <w:rPr>
          <w:rFonts w:ascii="Arial" w:eastAsia="Times New Roman" w:hAnsi="Arial" w:cs="Arial"/>
          <w:color w:val="000000"/>
          <w:lang w:val="en-US"/>
        </w:rPr>
        <w:t>undocumented</w:t>
      </w:r>
      <w:r w:rsidRPr="00C86F7B">
        <w:rPr>
          <w:rFonts w:ascii="Arial" w:eastAsia="Times New Roman" w:hAnsi="Arial" w:cs="Arial"/>
          <w:color w:val="000000"/>
          <w:lang w:val="en-US"/>
        </w:rPr>
        <w:t xml:space="preserve"> and understudied</w:t>
      </w:r>
      <w:r w:rsidR="003C721C" w:rsidRPr="00C86F7B">
        <w:rPr>
          <w:rFonts w:ascii="Arial" w:eastAsia="Times New Roman" w:hAnsi="Arial" w:cs="Arial"/>
          <w:color w:val="000000"/>
          <w:lang w:val="en-US"/>
        </w:rPr>
        <w:t xml:space="preserve"> (</w:t>
      </w:r>
      <w:proofErr w:type="spellStart"/>
      <w:r w:rsidR="003C721C" w:rsidRPr="00C86F7B">
        <w:rPr>
          <w:rFonts w:ascii="Arial" w:eastAsia="Times New Roman" w:hAnsi="Arial" w:cs="Arial"/>
          <w:color w:val="000000"/>
          <w:lang w:val="en-US"/>
        </w:rPr>
        <w:t>Waycott</w:t>
      </w:r>
      <w:proofErr w:type="spellEnd"/>
      <w:r w:rsidR="003C721C" w:rsidRPr="00C86F7B">
        <w:rPr>
          <w:rFonts w:ascii="Arial" w:eastAsia="Times New Roman" w:hAnsi="Arial" w:cs="Arial"/>
          <w:color w:val="000000"/>
          <w:lang w:val="en-US"/>
        </w:rPr>
        <w:t>, et al</w:t>
      </w:r>
      <w:r w:rsidRPr="00C86F7B">
        <w:rPr>
          <w:rFonts w:ascii="Arial" w:eastAsia="Times New Roman" w:hAnsi="Arial" w:cs="Arial"/>
          <w:color w:val="000000"/>
          <w:lang w:val="en-US"/>
        </w:rPr>
        <w:t>.</w:t>
      </w:r>
      <w:r w:rsidR="003C721C" w:rsidRPr="00C86F7B">
        <w:rPr>
          <w:rFonts w:ascii="Arial" w:eastAsia="Times New Roman" w:hAnsi="Arial" w:cs="Arial"/>
          <w:color w:val="000000"/>
          <w:lang w:val="en-US"/>
        </w:rPr>
        <w:t xml:space="preserve"> 2009)</w:t>
      </w:r>
      <w:r w:rsidR="00DE3D51">
        <w:rPr>
          <w:rFonts w:ascii="Arial" w:eastAsia="Times New Roman" w:hAnsi="Arial" w:cs="Arial"/>
          <w:color w:val="000000"/>
          <w:lang w:val="en-US"/>
        </w:rPr>
        <w:t xml:space="preserve">. </w:t>
      </w:r>
    </w:p>
    <w:p w14:paraId="3163EC0C" w14:textId="6163614C" w:rsidR="004D599D" w:rsidRPr="00C86F7B" w:rsidRDefault="004D599D" w:rsidP="005C4F91">
      <w:pPr>
        <w:jc w:val="both"/>
        <w:rPr>
          <w:rFonts w:ascii="Arial" w:eastAsia="Times New Roman" w:hAnsi="Arial" w:cs="Arial"/>
          <w:color w:val="000000"/>
          <w:lang w:val="en-US"/>
        </w:rPr>
      </w:pPr>
    </w:p>
    <w:p w14:paraId="1B41A386" w14:textId="01D04259" w:rsidR="004D599D" w:rsidRPr="00C86F7B" w:rsidRDefault="004D599D" w:rsidP="005C4F91">
      <w:pPr>
        <w:jc w:val="both"/>
        <w:rPr>
          <w:rFonts w:ascii="Arial" w:eastAsia="Times New Roman" w:hAnsi="Arial" w:cs="Arial"/>
          <w:color w:val="000000"/>
          <w:lang w:val="en-US"/>
        </w:rPr>
      </w:pPr>
      <w:r w:rsidRPr="00C86F7B">
        <w:rPr>
          <w:rFonts w:ascii="Arial" w:eastAsia="Times New Roman" w:hAnsi="Arial" w:cs="Arial"/>
          <w:color w:val="000000"/>
          <w:lang w:val="en-US"/>
        </w:rPr>
        <w:t>Recently, several authors have reported the global decline in seagrass me</w:t>
      </w:r>
      <w:r w:rsidR="000C794D" w:rsidRPr="00C86F7B">
        <w:rPr>
          <w:rFonts w:ascii="Arial" w:eastAsia="Times New Roman" w:hAnsi="Arial" w:cs="Arial"/>
          <w:color w:val="000000"/>
          <w:lang w:val="en-US"/>
        </w:rPr>
        <w:t>a</w:t>
      </w:r>
      <w:r w:rsidRPr="00C86F7B">
        <w:rPr>
          <w:rFonts w:ascii="Arial" w:eastAsia="Times New Roman" w:hAnsi="Arial" w:cs="Arial"/>
          <w:color w:val="000000"/>
          <w:lang w:val="en-US"/>
        </w:rPr>
        <w:t>dows at unprecedented rate</w:t>
      </w:r>
      <w:r w:rsidR="00D95DF1" w:rsidRPr="00C86F7B">
        <w:rPr>
          <w:rFonts w:ascii="Arial" w:eastAsia="Times New Roman" w:hAnsi="Arial" w:cs="Arial"/>
          <w:color w:val="000000"/>
          <w:lang w:val="en-US"/>
        </w:rPr>
        <w:t>s</w:t>
      </w:r>
      <w:r w:rsidRPr="00C86F7B">
        <w:rPr>
          <w:rFonts w:ascii="Arial" w:eastAsia="Times New Roman" w:hAnsi="Arial" w:cs="Arial"/>
          <w:color w:val="000000"/>
          <w:lang w:val="en-US"/>
        </w:rPr>
        <w:t>, due to global climate change, overfishing, even anthropogenic activities, mostly coastal modification, and water pollution (</w:t>
      </w:r>
      <w:r w:rsidR="002E5C97" w:rsidRPr="00C86F7B">
        <w:rPr>
          <w:rFonts w:ascii="Arial" w:eastAsia="Times New Roman" w:hAnsi="Arial" w:cs="Arial"/>
          <w:color w:val="000000"/>
          <w:lang w:val="en-US"/>
        </w:rPr>
        <w:t>Orth et al., 2006; Duarte et al., 2009</w:t>
      </w:r>
      <w:r w:rsidR="00C64A31" w:rsidRPr="00C86F7B">
        <w:rPr>
          <w:rFonts w:ascii="Arial" w:eastAsia="Times New Roman" w:hAnsi="Arial" w:cs="Arial"/>
          <w:color w:val="000000"/>
          <w:lang w:val="en-US"/>
        </w:rPr>
        <w:t>). The Gulf of California is one of the regions where this problem occurs (</w:t>
      </w:r>
      <w:r w:rsidR="006F29B8" w:rsidRPr="00C86F7B">
        <w:rPr>
          <w:rFonts w:ascii="Arial" w:eastAsia="Times New Roman" w:hAnsi="Arial" w:cs="Arial"/>
          <w:color w:val="000000"/>
          <w:lang w:val="en-US"/>
        </w:rPr>
        <w:t xml:space="preserve">López-Calderón et al., 2010, </w:t>
      </w:r>
      <w:proofErr w:type="spellStart"/>
      <w:r w:rsidR="008619FC" w:rsidRPr="00C86F7B">
        <w:rPr>
          <w:rFonts w:ascii="Arial" w:eastAsia="Times New Roman" w:hAnsi="Arial" w:cs="Arial"/>
          <w:color w:val="000000"/>
          <w:lang w:val="en-US"/>
        </w:rPr>
        <w:t>Riosmena</w:t>
      </w:r>
      <w:proofErr w:type="spellEnd"/>
      <w:r w:rsidR="008619FC" w:rsidRPr="00C86F7B">
        <w:rPr>
          <w:rFonts w:ascii="Arial" w:eastAsia="Times New Roman" w:hAnsi="Arial" w:cs="Arial"/>
          <w:color w:val="000000"/>
          <w:lang w:val="en-US"/>
        </w:rPr>
        <w:t>-Rodríguez et al., 2013</w:t>
      </w:r>
      <w:r w:rsidR="00A35913" w:rsidRPr="00C86F7B">
        <w:rPr>
          <w:rFonts w:ascii="Arial" w:eastAsia="Times New Roman" w:hAnsi="Arial" w:cs="Arial"/>
          <w:color w:val="000000"/>
          <w:lang w:val="en-US"/>
        </w:rPr>
        <w:t>; López-Calderón et al., 2016).</w:t>
      </w:r>
    </w:p>
    <w:p w14:paraId="2601670F" w14:textId="77777777" w:rsidR="00C64A31" w:rsidRPr="00C86F7B" w:rsidRDefault="00C64A31" w:rsidP="005C4F91">
      <w:pPr>
        <w:jc w:val="both"/>
        <w:rPr>
          <w:rFonts w:ascii="Arial" w:eastAsia="Times New Roman" w:hAnsi="Arial" w:cs="Arial"/>
          <w:color w:val="000000"/>
          <w:lang w:val="en-US"/>
        </w:rPr>
      </w:pPr>
    </w:p>
    <w:p w14:paraId="2BF35956" w14:textId="246E6160" w:rsidR="0009314A" w:rsidRPr="00C86F7B" w:rsidRDefault="00C64A31" w:rsidP="005C4F91">
      <w:pPr>
        <w:jc w:val="both"/>
        <w:rPr>
          <w:rFonts w:ascii="Arial" w:eastAsia="Times New Roman" w:hAnsi="Arial" w:cs="Arial"/>
          <w:color w:val="000000"/>
          <w:lang w:val="en-US"/>
        </w:rPr>
      </w:pPr>
      <w:r w:rsidRPr="00C86F7B">
        <w:rPr>
          <w:rFonts w:ascii="Arial" w:eastAsia="Times New Roman" w:hAnsi="Arial" w:cs="Arial"/>
          <w:color w:val="000000"/>
          <w:lang w:val="en-US"/>
        </w:rPr>
        <w:t>No</w:t>
      </w:r>
      <w:r w:rsidR="00CC1634" w:rsidRPr="00C86F7B">
        <w:rPr>
          <w:rFonts w:ascii="Arial" w:eastAsia="Times New Roman" w:hAnsi="Arial" w:cs="Arial"/>
          <w:color w:val="000000"/>
          <w:lang w:val="en-US"/>
        </w:rPr>
        <w:t>w</w:t>
      </w:r>
      <w:r w:rsidR="001C2DA9" w:rsidRPr="00C86F7B">
        <w:rPr>
          <w:rFonts w:ascii="Arial" w:eastAsia="Times New Roman" w:hAnsi="Arial" w:cs="Arial"/>
          <w:color w:val="000000"/>
          <w:lang w:val="en-US"/>
        </w:rPr>
        <w:t>a</w:t>
      </w:r>
      <w:r w:rsidR="00CC1634" w:rsidRPr="00C86F7B">
        <w:rPr>
          <w:rFonts w:ascii="Arial" w:eastAsia="Times New Roman" w:hAnsi="Arial" w:cs="Arial"/>
          <w:color w:val="000000"/>
          <w:lang w:val="en-US"/>
        </w:rPr>
        <w:t>days</w:t>
      </w:r>
      <w:r w:rsidR="00375C02" w:rsidRPr="00C86F7B">
        <w:rPr>
          <w:rFonts w:ascii="Arial" w:eastAsia="Times New Roman" w:hAnsi="Arial" w:cs="Arial"/>
          <w:color w:val="000000"/>
          <w:lang w:val="en-US"/>
        </w:rPr>
        <w:t>,</w:t>
      </w:r>
      <w:r w:rsidR="00CC1634" w:rsidRPr="00C86F7B">
        <w:rPr>
          <w:rFonts w:ascii="Arial" w:eastAsia="Times New Roman" w:hAnsi="Arial" w:cs="Arial"/>
          <w:color w:val="000000"/>
          <w:lang w:val="en-US"/>
        </w:rPr>
        <w:t xml:space="preserve"> we know</w:t>
      </w:r>
      <w:r w:rsidRPr="00C86F7B">
        <w:rPr>
          <w:rFonts w:ascii="Arial" w:eastAsia="Times New Roman" w:hAnsi="Arial" w:cs="Arial"/>
          <w:color w:val="000000"/>
          <w:lang w:val="en-US"/>
        </w:rPr>
        <w:t xml:space="preserve"> the Gulf of California</w:t>
      </w:r>
      <w:r w:rsidR="00CC1634" w:rsidRPr="00C86F7B">
        <w:rPr>
          <w:rFonts w:ascii="Arial" w:eastAsia="Times New Roman" w:hAnsi="Arial" w:cs="Arial"/>
          <w:color w:val="000000"/>
          <w:lang w:val="en-US"/>
        </w:rPr>
        <w:t xml:space="preserve"> is home to four species of seagrass: </w:t>
      </w:r>
      <w:r w:rsidR="00CC1634" w:rsidRPr="00C86F7B">
        <w:rPr>
          <w:rFonts w:ascii="Arial" w:eastAsia="Times New Roman" w:hAnsi="Arial" w:cs="Arial"/>
          <w:i/>
          <w:iCs/>
          <w:color w:val="000000"/>
          <w:lang w:val="en-US"/>
        </w:rPr>
        <w:t>Zostera marina</w:t>
      </w:r>
      <w:r w:rsidR="00CC1634" w:rsidRPr="00C86F7B">
        <w:rPr>
          <w:rFonts w:ascii="Arial" w:eastAsia="Times New Roman" w:hAnsi="Arial" w:cs="Arial"/>
          <w:color w:val="000000"/>
          <w:lang w:val="en-US"/>
        </w:rPr>
        <w:t xml:space="preserve"> L. 1753, </w:t>
      </w:r>
      <w:proofErr w:type="spellStart"/>
      <w:r w:rsidR="00CC1634" w:rsidRPr="00C86F7B">
        <w:rPr>
          <w:rFonts w:ascii="Arial" w:eastAsia="Times New Roman" w:hAnsi="Arial" w:cs="Arial"/>
          <w:i/>
          <w:iCs/>
          <w:color w:val="000000"/>
          <w:lang w:val="en-US"/>
        </w:rPr>
        <w:t>Halodule</w:t>
      </w:r>
      <w:proofErr w:type="spellEnd"/>
      <w:r w:rsidR="00CC1634" w:rsidRPr="00C86F7B">
        <w:rPr>
          <w:rFonts w:ascii="Arial" w:eastAsia="Times New Roman" w:hAnsi="Arial" w:cs="Arial"/>
          <w:i/>
          <w:iCs/>
          <w:color w:val="000000"/>
          <w:lang w:val="en-US"/>
        </w:rPr>
        <w:t xml:space="preserve"> </w:t>
      </w:r>
      <w:proofErr w:type="spellStart"/>
      <w:r w:rsidR="00CC1634" w:rsidRPr="00C86F7B">
        <w:rPr>
          <w:rFonts w:ascii="Arial" w:eastAsia="Times New Roman" w:hAnsi="Arial" w:cs="Arial"/>
          <w:i/>
          <w:iCs/>
          <w:color w:val="000000"/>
          <w:lang w:val="en-US"/>
        </w:rPr>
        <w:t>wrightii</w:t>
      </w:r>
      <w:proofErr w:type="spellEnd"/>
      <w:r w:rsidR="00CC1634" w:rsidRPr="00C86F7B">
        <w:rPr>
          <w:rFonts w:ascii="Arial" w:eastAsia="Times New Roman" w:hAnsi="Arial" w:cs="Arial"/>
          <w:color w:val="000000"/>
          <w:lang w:val="en-US"/>
        </w:rPr>
        <w:t xml:space="preserve"> Ascherson 1868, </w:t>
      </w:r>
      <w:r w:rsidR="00CC1634" w:rsidRPr="00C86F7B">
        <w:rPr>
          <w:rFonts w:ascii="Arial" w:eastAsia="Times New Roman" w:hAnsi="Arial" w:cs="Arial"/>
          <w:i/>
          <w:iCs/>
          <w:color w:val="000000"/>
          <w:lang w:val="en-US"/>
        </w:rPr>
        <w:t xml:space="preserve">Halophila </w:t>
      </w:r>
      <w:proofErr w:type="spellStart"/>
      <w:r w:rsidR="00CC1634" w:rsidRPr="00C86F7B">
        <w:rPr>
          <w:rFonts w:ascii="Arial" w:eastAsia="Times New Roman" w:hAnsi="Arial" w:cs="Arial"/>
          <w:i/>
          <w:iCs/>
          <w:color w:val="000000"/>
          <w:lang w:val="en-US"/>
        </w:rPr>
        <w:t>decipiens</w:t>
      </w:r>
      <w:proofErr w:type="spellEnd"/>
      <w:r w:rsidR="00CC1634" w:rsidRPr="00C86F7B">
        <w:rPr>
          <w:rFonts w:ascii="Arial" w:eastAsia="Times New Roman" w:hAnsi="Arial" w:cs="Arial"/>
          <w:color w:val="000000"/>
          <w:lang w:val="en-US"/>
        </w:rPr>
        <w:t xml:space="preserve"> </w:t>
      </w:r>
      <w:proofErr w:type="spellStart"/>
      <w:r w:rsidR="00CC1634" w:rsidRPr="00C86F7B">
        <w:rPr>
          <w:rFonts w:ascii="Arial" w:eastAsia="Times New Roman" w:hAnsi="Arial" w:cs="Arial"/>
          <w:color w:val="000000"/>
          <w:lang w:val="en-US"/>
        </w:rPr>
        <w:t>Ostenfeld</w:t>
      </w:r>
      <w:proofErr w:type="spellEnd"/>
      <w:r w:rsidR="00CC1634" w:rsidRPr="00C86F7B">
        <w:rPr>
          <w:rFonts w:ascii="Arial" w:eastAsia="Times New Roman" w:hAnsi="Arial" w:cs="Arial"/>
          <w:color w:val="000000"/>
          <w:lang w:val="en-US"/>
        </w:rPr>
        <w:t xml:space="preserve"> 1902 and </w:t>
      </w:r>
      <w:proofErr w:type="spellStart"/>
      <w:r w:rsidR="00CC1634" w:rsidRPr="00C86F7B">
        <w:rPr>
          <w:rFonts w:ascii="Arial" w:eastAsia="Times New Roman" w:hAnsi="Arial" w:cs="Arial"/>
          <w:i/>
          <w:iCs/>
          <w:color w:val="000000"/>
          <w:lang w:val="en-US"/>
        </w:rPr>
        <w:t>Ruppia</w:t>
      </w:r>
      <w:proofErr w:type="spellEnd"/>
      <w:r w:rsidR="00CC1634" w:rsidRPr="00C86F7B">
        <w:rPr>
          <w:rFonts w:ascii="Arial" w:eastAsia="Times New Roman" w:hAnsi="Arial" w:cs="Arial"/>
          <w:i/>
          <w:iCs/>
          <w:color w:val="000000"/>
          <w:lang w:val="en-US"/>
        </w:rPr>
        <w:t xml:space="preserve"> maritima</w:t>
      </w:r>
      <w:r w:rsidR="00CC1634" w:rsidRPr="00C86F7B">
        <w:rPr>
          <w:rFonts w:ascii="Arial" w:eastAsia="Times New Roman" w:hAnsi="Arial" w:cs="Arial"/>
          <w:color w:val="000000"/>
          <w:lang w:val="en-US"/>
        </w:rPr>
        <w:t xml:space="preserve"> L. 1753.</w:t>
      </w:r>
      <w:r w:rsidRPr="00C86F7B">
        <w:rPr>
          <w:rFonts w:ascii="Arial" w:eastAsia="Times New Roman" w:hAnsi="Arial" w:cs="Arial"/>
          <w:color w:val="000000"/>
          <w:lang w:val="en-US"/>
        </w:rPr>
        <w:t xml:space="preserve"> </w:t>
      </w:r>
      <w:r w:rsidR="00CC1634" w:rsidRPr="00C86F7B">
        <w:rPr>
          <w:rFonts w:ascii="Arial" w:eastAsia="Times New Roman" w:hAnsi="Arial" w:cs="Arial"/>
          <w:color w:val="000000"/>
          <w:lang w:val="en-US"/>
        </w:rPr>
        <w:t xml:space="preserve">According to the historical distribution, the seagrasses are mainly found in the Canal del </w:t>
      </w:r>
      <w:proofErr w:type="spellStart"/>
      <w:r w:rsidR="00CC1634" w:rsidRPr="00C86F7B">
        <w:rPr>
          <w:rFonts w:ascii="Arial" w:eastAsia="Times New Roman" w:hAnsi="Arial" w:cs="Arial"/>
          <w:color w:val="000000"/>
          <w:lang w:val="en-US"/>
        </w:rPr>
        <w:t>Infiernillo</w:t>
      </w:r>
      <w:proofErr w:type="spellEnd"/>
      <w:r w:rsidR="00CC1634" w:rsidRPr="00C86F7B">
        <w:rPr>
          <w:rFonts w:ascii="Arial" w:eastAsia="Times New Roman" w:hAnsi="Arial" w:cs="Arial"/>
          <w:color w:val="000000"/>
          <w:lang w:val="en-US"/>
        </w:rPr>
        <w:t xml:space="preserve"> in Sonora and the coastal lagoons in Sinaloa, while in the Baja California </w:t>
      </w:r>
      <w:r w:rsidR="005E78E2" w:rsidRPr="00C86F7B">
        <w:rPr>
          <w:rFonts w:ascii="Arial" w:eastAsia="Times New Roman" w:hAnsi="Arial" w:cs="Arial"/>
          <w:color w:val="000000"/>
          <w:lang w:val="en-US"/>
        </w:rPr>
        <w:t>P</w:t>
      </w:r>
      <w:r w:rsidR="00CC1634" w:rsidRPr="00C86F7B">
        <w:rPr>
          <w:rFonts w:ascii="Arial" w:eastAsia="Times New Roman" w:hAnsi="Arial" w:cs="Arial"/>
          <w:color w:val="000000"/>
          <w:lang w:val="en-US"/>
        </w:rPr>
        <w:t>eninsula, the most representative site is Bahía Concepción</w:t>
      </w:r>
      <w:r w:rsidR="002E5C97" w:rsidRPr="00C86F7B">
        <w:rPr>
          <w:rFonts w:ascii="Arial" w:eastAsia="Times New Roman" w:hAnsi="Arial" w:cs="Arial"/>
          <w:color w:val="000000"/>
          <w:lang w:val="en-US"/>
        </w:rPr>
        <w:t xml:space="preserve"> (</w:t>
      </w:r>
      <w:r w:rsidR="009346E8" w:rsidRPr="00C86F7B">
        <w:rPr>
          <w:rFonts w:ascii="Arial" w:eastAsia="Times New Roman" w:hAnsi="Arial" w:cs="Arial"/>
          <w:color w:val="000000"/>
          <w:lang w:val="en-US"/>
        </w:rPr>
        <w:t>Den-Hartog, 1970;</w:t>
      </w:r>
      <w:r w:rsidR="00F44888" w:rsidRPr="00C86F7B">
        <w:rPr>
          <w:rFonts w:ascii="Arial" w:eastAsia="Times New Roman" w:hAnsi="Arial" w:cs="Arial"/>
          <w:color w:val="000000"/>
          <w:lang w:val="en-US"/>
        </w:rPr>
        <w:t xml:space="preserve"> </w:t>
      </w:r>
      <w:proofErr w:type="spellStart"/>
      <w:r w:rsidR="00F44888" w:rsidRPr="00C86F7B">
        <w:rPr>
          <w:rFonts w:ascii="Arial" w:eastAsia="Times New Roman" w:hAnsi="Arial" w:cs="Arial"/>
          <w:color w:val="000000"/>
          <w:lang w:val="en-US"/>
        </w:rPr>
        <w:t>Felger</w:t>
      </w:r>
      <w:proofErr w:type="spellEnd"/>
      <w:r w:rsidR="00F44888" w:rsidRPr="00C86F7B">
        <w:rPr>
          <w:rFonts w:ascii="Arial" w:eastAsia="Times New Roman" w:hAnsi="Arial" w:cs="Arial"/>
          <w:color w:val="000000"/>
          <w:lang w:val="en-US"/>
        </w:rPr>
        <w:t xml:space="preserve"> &amp; Moser, 1973; </w:t>
      </w:r>
      <w:r w:rsidR="009346E8" w:rsidRPr="00C86F7B">
        <w:rPr>
          <w:rFonts w:ascii="Arial" w:eastAsia="Times New Roman" w:hAnsi="Arial" w:cs="Arial"/>
          <w:color w:val="000000"/>
          <w:lang w:val="en-US"/>
        </w:rPr>
        <w:t xml:space="preserve"> </w:t>
      </w:r>
      <w:r w:rsidR="00F44888" w:rsidRPr="00C86F7B">
        <w:rPr>
          <w:rFonts w:ascii="Arial" w:eastAsia="Times New Roman" w:hAnsi="Arial" w:cs="Arial"/>
          <w:color w:val="000000"/>
          <w:lang w:val="en-US"/>
        </w:rPr>
        <w:t>M</w:t>
      </w:r>
      <w:r w:rsidR="009346E8" w:rsidRPr="00DE3D51">
        <w:rPr>
          <w:rFonts w:ascii="Arial" w:hAnsi="Arial" w:cs="Arial"/>
          <w:lang w:val="en-US"/>
        </w:rPr>
        <w:t>cMilla</w:t>
      </w:r>
      <w:r w:rsidR="00F44888" w:rsidRPr="00DE3D51">
        <w:rPr>
          <w:rFonts w:ascii="Arial" w:hAnsi="Arial" w:cs="Arial"/>
          <w:lang w:val="en-US"/>
        </w:rPr>
        <w:t xml:space="preserve">n, </w:t>
      </w:r>
      <w:r w:rsidR="009346E8" w:rsidRPr="00DE3D51">
        <w:rPr>
          <w:rFonts w:ascii="Arial" w:hAnsi="Arial" w:cs="Arial"/>
          <w:lang w:val="en-US"/>
        </w:rPr>
        <w:t>1983</w:t>
      </w:r>
      <w:r w:rsidR="00F44888" w:rsidRPr="00DE3D51">
        <w:rPr>
          <w:rFonts w:ascii="Arial" w:hAnsi="Arial" w:cs="Arial"/>
          <w:lang w:val="en-US"/>
        </w:rPr>
        <w:t xml:space="preserve">; </w:t>
      </w:r>
      <w:r w:rsidR="005C4F91" w:rsidRPr="00DE3D51">
        <w:rPr>
          <w:rFonts w:ascii="Arial" w:hAnsi="Arial" w:cs="Arial"/>
          <w:lang w:val="en-US"/>
        </w:rPr>
        <w:t xml:space="preserve">Aguilar-Rosas &amp; López-Ruelas, 1985; </w:t>
      </w:r>
      <w:r w:rsidR="00F44888" w:rsidRPr="00DE3D51">
        <w:rPr>
          <w:rFonts w:ascii="Arial" w:hAnsi="Arial" w:cs="Arial"/>
          <w:lang w:val="en-US"/>
        </w:rPr>
        <w:t>Ortega et al., 1986; Ram</w:t>
      </w:r>
      <w:r w:rsidR="009346E8" w:rsidRPr="00DE3D51">
        <w:rPr>
          <w:rFonts w:ascii="Arial" w:hAnsi="Arial" w:cs="Arial"/>
          <w:lang w:val="en-US"/>
        </w:rPr>
        <w:t xml:space="preserve">írez-García &amp; Lot, 1994; </w:t>
      </w:r>
      <w:proofErr w:type="spellStart"/>
      <w:r w:rsidR="009346E8" w:rsidRPr="00DE3D51">
        <w:rPr>
          <w:rFonts w:ascii="Arial" w:hAnsi="Arial" w:cs="Arial"/>
          <w:lang w:val="en-US"/>
        </w:rPr>
        <w:t>Riosmena</w:t>
      </w:r>
      <w:proofErr w:type="spellEnd"/>
      <w:r w:rsidR="009346E8" w:rsidRPr="00DE3D51">
        <w:rPr>
          <w:rFonts w:ascii="Arial" w:hAnsi="Arial" w:cs="Arial"/>
          <w:lang w:val="en-US"/>
        </w:rPr>
        <w:t>-Rodríguez &amp; Sánchez-</w:t>
      </w:r>
      <w:proofErr w:type="spellStart"/>
      <w:r w:rsidR="009346E8" w:rsidRPr="00DE3D51">
        <w:rPr>
          <w:rFonts w:ascii="Arial" w:hAnsi="Arial" w:cs="Arial"/>
          <w:lang w:val="en-US"/>
        </w:rPr>
        <w:t>Lizaso</w:t>
      </w:r>
      <w:proofErr w:type="spellEnd"/>
      <w:r w:rsidR="009346E8" w:rsidRPr="00DE3D51">
        <w:rPr>
          <w:rFonts w:ascii="Arial" w:hAnsi="Arial" w:cs="Arial"/>
          <w:lang w:val="en-US"/>
        </w:rPr>
        <w:t xml:space="preserve">, 1996, </w:t>
      </w:r>
      <w:proofErr w:type="spellStart"/>
      <w:r w:rsidR="00F44888" w:rsidRPr="00DE3D51">
        <w:rPr>
          <w:rFonts w:ascii="Arial" w:hAnsi="Arial" w:cs="Arial"/>
          <w:lang w:val="en-US"/>
        </w:rPr>
        <w:t>Meling</w:t>
      </w:r>
      <w:proofErr w:type="spellEnd"/>
      <w:r w:rsidR="00F44888" w:rsidRPr="00DE3D51">
        <w:rPr>
          <w:rFonts w:ascii="Arial" w:hAnsi="Arial" w:cs="Arial"/>
          <w:lang w:val="en-US"/>
        </w:rPr>
        <w:t xml:space="preserve">-López and Ibarra-Obando, 1999; </w:t>
      </w:r>
      <w:proofErr w:type="spellStart"/>
      <w:r w:rsidR="005C4F91" w:rsidRPr="00DE3D51">
        <w:rPr>
          <w:rFonts w:ascii="Arial" w:hAnsi="Arial" w:cs="Arial"/>
          <w:lang w:val="en-US"/>
        </w:rPr>
        <w:t>Múñiz</w:t>
      </w:r>
      <w:proofErr w:type="spellEnd"/>
      <w:r w:rsidR="005C4F91" w:rsidRPr="00DE3D51">
        <w:rPr>
          <w:rFonts w:ascii="Arial" w:hAnsi="Arial" w:cs="Arial"/>
          <w:lang w:val="en-US"/>
        </w:rPr>
        <w:t xml:space="preserve">-Salazar et al., 2005; </w:t>
      </w:r>
      <w:proofErr w:type="spellStart"/>
      <w:r w:rsidR="005C4F91" w:rsidRPr="00DE3D51">
        <w:rPr>
          <w:rFonts w:ascii="Arial" w:hAnsi="Arial" w:cs="Arial"/>
          <w:lang w:val="en-US"/>
        </w:rPr>
        <w:t>Orduña</w:t>
      </w:r>
      <w:proofErr w:type="spellEnd"/>
      <w:r w:rsidR="005C4F91" w:rsidRPr="00DE3D51">
        <w:rPr>
          <w:rFonts w:ascii="Arial" w:hAnsi="Arial" w:cs="Arial"/>
          <w:lang w:val="en-US"/>
        </w:rPr>
        <w:t xml:space="preserve">-Rojas &amp; </w:t>
      </w:r>
      <w:proofErr w:type="spellStart"/>
      <w:r w:rsidR="005C4F91" w:rsidRPr="00DE3D51">
        <w:rPr>
          <w:rFonts w:ascii="Arial" w:hAnsi="Arial" w:cs="Arial"/>
          <w:lang w:val="en-US"/>
        </w:rPr>
        <w:t>Riosmena</w:t>
      </w:r>
      <w:proofErr w:type="spellEnd"/>
      <w:r w:rsidR="005C4F91" w:rsidRPr="00DE3D51">
        <w:rPr>
          <w:rFonts w:ascii="Arial" w:hAnsi="Arial" w:cs="Arial"/>
          <w:lang w:val="en-US"/>
        </w:rPr>
        <w:t>-Rodríguez, 2008</w:t>
      </w:r>
      <w:r w:rsidR="00A35913" w:rsidRPr="00DE3D51">
        <w:rPr>
          <w:rFonts w:ascii="Arial" w:hAnsi="Arial" w:cs="Arial"/>
          <w:lang w:val="en-US"/>
        </w:rPr>
        <w:t>;</w:t>
      </w:r>
      <w:r w:rsidR="005C4F91" w:rsidRPr="00DE3D51">
        <w:rPr>
          <w:rFonts w:ascii="Arial" w:hAnsi="Arial" w:cs="Arial"/>
          <w:color w:val="FF0000"/>
          <w:lang w:val="en-US"/>
        </w:rPr>
        <w:t xml:space="preserve"> </w:t>
      </w:r>
      <w:r w:rsidR="009346E8" w:rsidRPr="00C86F7B">
        <w:rPr>
          <w:rFonts w:ascii="Arial" w:eastAsia="Times New Roman" w:hAnsi="Arial" w:cs="Arial"/>
          <w:color w:val="000000" w:themeColor="text1"/>
          <w:lang w:val="en-US"/>
        </w:rPr>
        <w:t xml:space="preserve">Santamaría-Gallegos </w:t>
      </w:r>
      <w:r w:rsidR="009346E8" w:rsidRPr="00C86F7B">
        <w:rPr>
          <w:rFonts w:ascii="Arial" w:eastAsia="Times New Roman" w:hAnsi="Arial" w:cs="Arial"/>
          <w:i/>
          <w:iCs/>
          <w:color w:val="000000" w:themeColor="text1"/>
          <w:lang w:val="en-US"/>
        </w:rPr>
        <w:t xml:space="preserve">et al. </w:t>
      </w:r>
      <w:r w:rsidR="009346E8" w:rsidRPr="00C86F7B">
        <w:rPr>
          <w:rFonts w:ascii="Arial" w:eastAsia="Times New Roman" w:hAnsi="Arial" w:cs="Arial"/>
          <w:color w:val="000000" w:themeColor="text1"/>
          <w:lang w:val="en-US"/>
        </w:rPr>
        <w:t>200</w:t>
      </w:r>
      <w:r w:rsidR="007F35FE" w:rsidRPr="00C86F7B">
        <w:rPr>
          <w:rFonts w:ascii="Arial" w:eastAsia="Times New Roman" w:hAnsi="Arial" w:cs="Arial"/>
          <w:color w:val="000000" w:themeColor="text1"/>
          <w:lang w:val="en-US"/>
        </w:rPr>
        <w:t>6</w:t>
      </w:r>
      <w:r w:rsidR="005C4F91" w:rsidRPr="00DE3D51">
        <w:rPr>
          <w:rFonts w:ascii="Arial" w:hAnsi="Arial" w:cs="Arial"/>
          <w:lang w:val="en-US"/>
        </w:rPr>
        <w:t xml:space="preserve">; </w:t>
      </w:r>
      <w:r w:rsidR="002E5C97" w:rsidRPr="00C86F7B">
        <w:rPr>
          <w:rFonts w:ascii="Arial" w:eastAsia="Times New Roman" w:hAnsi="Arial" w:cs="Arial"/>
          <w:color w:val="000000"/>
          <w:lang w:val="en-US"/>
        </w:rPr>
        <w:t>López-Calderón et al., 20</w:t>
      </w:r>
      <w:r w:rsidR="00A35913" w:rsidRPr="00C86F7B">
        <w:rPr>
          <w:rFonts w:ascii="Arial" w:eastAsia="Times New Roman" w:hAnsi="Arial" w:cs="Arial"/>
          <w:color w:val="000000"/>
          <w:lang w:val="en-US"/>
        </w:rPr>
        <w:t>10</w:t>
      </w:r>
      <w:r w:rsidR="0047528A" w:rsidRPr="00C86F7B">
        <w:rPr>
          <w:rFonts w:ascii="Arial" w:eastAsia="Times New Roman" w:hAnsi="Arial" w:cs="Arial"/>
          <w:color w:val="000000"/>
          <w:lang w:val="en-US"/>
        </w:rPr>
        <w:t>)</w:t>
      </w:r>
      <w:r w:rsidR="005C4F91" w:rsidRPr="00C86F7B">
        <w:rPr>
          <w:rFonts w:ascii="Arial" w:eastAsia="Times New Roman" w:hAnsi="Arial" w:cs="Arial"/>
          <w:color w:val="000000"/>
          <w:lang w:val="en-US"/>
        </w:rPr>
        <w:t>.</w:t>
      </w:r>
    </w:p>
    <w:p w14:paraId="7EC852FF" w14:textId="77777777" w:rsidR="0009314A" w:rsidRPr="00C86F7B" w:rsidRDefault="0009314A" w:rsidP="005C4F91">
      <w:pPr>
        <w:jc w:val="both"/>
        <w:rPr>
          <w:rFonts w:ascii="Arial" w:eastAsia="Times New Roman" w:hAnsi="Arial" w:cs="Arial"/>
          <w:color w:val="000000"/>
          <w:lang w:val="en-US"/>
        </w:rPr>
      </w:pPr>
    </w:p>
    <w:p w14:paraId="403AD797" w14:textId="43C4C394" w:rsidR="00BA7C6C" w:rsidRPr="00DE3D51" w:rsidRDefault="00A35913" w:rsidP="005C4F91">
      <w:pPr>
        <w:jc w:val="both"/>
        <w:rPr>
          <w:rFonts w:ascii="Arial" w:eastAsia="Times New Roman" w:hAnsi="Arial" w:cs="Arial"/>
          <w:color w:val="000000"/>
          <w:lang w:val="en-US"/>
        </w:rPr>
      </w:pPr>
      <w:r w:rsidRPr="00C86F7B">
        <w:rPr>
          <w:rFonts w:ascii="Arial" w:eastAsia="Times New Roman" w:hAnsi="Arial" w:cs="Arial"/>
          <w:color w:val="000000"/>
          <w:lang w:val="en-US"/>
        </w:rPr>
        <w:t xml:space="preserve">This review focuses on the current state of knowledge of seagrasses in the Gulf of California. Based on the collected information, we made the first full assessment of the distribution, </w:t>
      </w:r>
      <w:proofErr w:type="gramStart"/>
      <w:r w:rsidRPr="00C86F7B">
        <w:rPr>
          <w:rFonts w:ascii="Arial" w:eastAsia="Times New Roman" w:hAnsi="Arial" w:cs="Arial"/>
          <w:color w:val="000000"/>
          <w:lang w:val="en-US"/>
        </w:rPr>
        <w:t>coverage</w:t>
      </w:r>
      <w:proofErr w:type="gramEnd"/>
      <w:r w:rsidRPr="00C86F7B">
        <w:rPr>
          <w:rFonts w:ascii="Arial" w:eastAsia="Times New Roman" w:hAnsi="Arial" w:cs="Arial"/>
          <w:color w:val="000000"/>
          <w:lang w:val="en-US"/>
        </w:rPr>
        <w:t xml:space="preserve"> and conservation status of the ecosystem, creating a threat index and provided a baseline to contribute to the study and conservation strategies of seagrass meadows.</w:t>
      </w:r>
    </w:p>
    <w:p w14:paraId="015CD320" w14:textId="5F86C4D5" w:rsidR="00BA7C6C" w:rsidRPr="00DE3D51" w:rsidRDefault="00BA7C6C" w:rsidP="005C4F91">
      <w:pPr>
        <w:jc w:val="both"/>
        <w:rPr>
          <w:rFonts w:ascii="Arial" w:eastAsia="Times New Roman" w:hAnsi="Arial" w:cs="Arial"/>
          <w:color w:val="000000"/>
          <w:lang w:val="en-US"/>
        </w:rPr>
      </w:pPr>
    </w:p>
    <w:p w14:paraId="53950B54" w14:textId="77777777" w:rsidR="004D599D" w:rsidRPr="00DE3D51" w:rsidRDefault="004D599D" w:rsidP="005C4F91">
      <w:pPr>
        <w:jc w:val="both"/>
        <w:rPr>
          <w:rFonts w:ascii="Arial" w:eastAsia="Times New Roman" w:hAnsi="Arial" w:cs="Arial"/>
          <w:lang w:val="en-US"/>
        </w:rPr>
      </w:pPr>
    </w:p>
    <w:p w14:paraId="67D3E4B8" w14:textId="77777777" w:rsidR="00555E4B" w:rsidRPr="00C86F7B" w:rsidRDefault="00555E4B" w:rsidP="005C4F91">
      <w:pPr>
        <w:jc w:val="both"/>
        <w:rPr>
          <w:rFonts w:ascii="Arial" w:eastAsia="Times New Roman" w:hAnsi="Arial" w:cs="Arial"/>
        </w:rPr>
      </w:pPr>
      <w:r w:rsidRPr="00C86F7B">
        <w:rPr>
          <w:rFonts w:ascii="Arial" w:eastAsia="Times New Roman" w:hAnsi="Arial" w:cs="Arial"/>
          <w:color w:val="000000"/>
        </w:rPr>
        <w:t>MATERIAL &amp; METHODS </w:t>
      </w:r>
    </w:p>
    <w:p w14:paraId="17E5FE1E" w14:textId="77777777" w:rsidR="00555E4B" w:rsidRPr="00C86F7B" w:rsidRDefault="00555E4B" w:rsidP="005C4F91">
      <w:pPr>
        <w:jc w:val="both"/>
        <w:textAlignment w:val="baseline"/>
        <w:rPr>
          <w:rFonts w:ascii="Arial" w:eastAsia="Times New Roman" w:hAnsi="Arial" w:cs="Arial"/>
          <w:color w:val="000000"/>
          <w:shd w:val="clear" w:color="auto" w:fill="D9EAD3"/>
        </w:rPr>
      </w:pPr>
    </w:p>
    <w:p w14:paraId="50344271" w14:textId="6179C777" w:rsidR="00555E4B" w:rsidRPr="00C86F7B" w:rsidRDefault="00555E4B" w:rsidP="005C4F91">
      <w:pPr>
        <w:jc w:val="both"/>
        <w:textAlignment w:val="baseline"/>
        <w:rPr>
          <w:rFonts w:ascii="Arial" w:eastAsia="Times New Roman" w:hAnsi="Arial" w:cs="Arial"/>
          <w:color w:val="000000"/>
        </w:rPr>
      </w:pPr>
      <w:r w:rsidRPr="00C86F7B">
        <w:rPr>
          <w:rFonts w:ascii="Arial" w:eastAsia="Times New Roman" w:hAnsi="Arial" w:cs="Arial"/>
          <w:color w:val="000000"/>
          <w:shd w:val="clear" w:color="auto" w:fill="D9EAD3"/>
        </w:rPr>
        <w:t>STUDY SITE </w:t>
      </w:r>
    </w:p>
    <w:p w14:paraId="43D4EA90" w14:textId="317E6165" w:rsidR="00555E4B" w:rsidRPr="00C86F7B" w:rsidRDefault="00555E4B" w:rsidP="005C4F91">
      <w:pPr>
        <w:spacing w:before="240" w:after="240"/>
        <w:ind w:firstLine="360"/>
        <w:jc w:val="both"/>
        <w:rPr>
          <w:rFonts w:ascii="Arial" w:eastAsia="Times New Roman" w:hAnsi="Arial" w:cs="Arial"/>
        </w:rPr>
      </w:pPr>
      <w:r w:rsidRPr="00C86F7B">
        <w:rPr>
          <w:rFonts w:ascii="Arial" w:eastAsia="Times New Roman" w:hAnsi="Arial" w:cs="Arial"/>
          <w:color w:val="000000"/>
        </w:rPr>
        <w:t>El Golf</w:t>
      </w:r>
      <w:r w:rsidRPr="00C86F7B">
        <w:rPr>
          <w:rFonts w:ascii="Arial" w:eastAsia="Times New Roman" w:hAnsi="Arial" w:cs="Arial"/>
          <w:color w:val="000000"/>
          <w:lang w:val="es-ES_tradnl"/>
        </w:rPr>
        <w:t>o</w:t>
      </w:r>
      <w:r w:rsidRPr="00C86F7B">
        <w:rPr>
          <w:rFonts w:ascii="Arial" w:eastAsia="Times New Roman" w:hAnsi="Arial" w:cs="Arial"/>
          <w:color w:val="000000"/>
        </w:rPr>
        <w:t xml:space="preserve"> de California es un mar parcialmente cerrado ubicado entre la península de Baja California y la región noroeste de México. Tiene una extensión aproximada de 1600 km de longitud y 283,000 km</w:t>
      </w:r>
      <w:r w:rsidRPr="00C86F7B">
        <w:rPr>
          <w:rFonts w:ascii="Arial" w:eastAsia="Times New Roman" w:hAnsi="Arial" w:cs="Arial"/>
          <w:color w:val="000000"/>
          <w:vertAlign w:val="superscript"/>
        </w:rPr>
        <w:t>2</w:t>
      </w:r>
      <w:r w:rsidRPr="00C86F7B">
        <w:rPr>
          <w:rFonts w:ascii="Arial" w:eastAsia="Times New Roman" w:hAnsi="Arial" w:cs="Arial"/>
          <w:color w:val="000000"/>
        </w:rPr>
        <w:t>,</w:t>
      </w:r>
      <w:r w:rsidRPr="00C86F7B">
        <w:rPr>
          <w:rFonts w:ascii="Arial" w:eastAsia="Times New Roman" w:hAnsi="Arial" w:cs="Arial"/>
          <w:color w:val="000000"/>
          <w:vertAlign w:val="superscript"/>
        </w:rPr>
        <w:t xml:space="preserve"> </w:t>
      </w:r>
      <w:r w:rsidRPr="00C86F7B">
        <w:rPr>
          <w:rFonts w:ascii="Arial" w:eastAsia="Times New Roman" w:hAnsi="Arial" w:cs="Arial"/>
          <w:color w:val="000000"/>
        </w:rPr>
        <w:t>en la que se encuentran alrededor de 900 islas e islotes. Es posible distinguir cuatro regiones oceanográficas: El Alto Golfo, El Golfo Norte, Región Central y El Golfo Sur (SEMARNAP 2000)</w:t>
      </w:r>
    </w:p>
    <w:p w14:paraId="5A375D7E" w14:textId="2598ECC8" w:rsidR="00555E4B" w:rsidRPr="00DE3D51" w:rsidRDefault="00555E4B" w:rsidP="005C4F91">
      <w:pPr>
        <w:jc w:val="both"/>
        <w:rPr>
          <w:rFonts w:ascii="Arial" w:eastAsia="Times New Roman" w:hAnsi="Arial" w:cs="Arial"/>
          <w:lang w:val="en-US"/>
        </w:rPr>
      </w:pPr>
      <w:r w:rsidRPr="00DE3D51">
        <w:rPr>
          <w:rFonts w:ascii="Arial" w:eastAsia="Times New Roman" w:hAnsi="Arial" w:cs="Arial"/>
          <w:lang w:val="en-US"/>
        </w:rPr>
        <w:t>[…]</w:t>
      </w:r>
    </w:p>
    <w:p w14:paraId="76C087D3" w14:textId="77777777" w:rsidR="00555E4B" w:rsidRPr="00DE3D51" w:rsidRDefault="00555E4B" w:rsidP="005C4F91">
      <w:pPr>
        <w:jc w:val="both"/>
        <w:rPr>
          <w:rFonts w:ascii="Arial" w:eastAsia="Times New Roman" w:hAnsi="Arial" w:cs="Arial"/>
          <w:lang w:val="en-US"/>
        </w:rPr>
      </w:pPr>
    </w:p>
    <w:p w14:paraId="2B0B26AB" w14:textId="77777777" w:rsidR="00555E4B" w:rsidRPr="00DE3D51" w:rsidRDefault="00555E4B" w:rsidP="005C4F91">
      <w:pPr>
        <w:jc w:val="both"/>
        <w:textAlignment w:val="baseline"/>
        <w:rPr>
          <w:rFonts w:ascii="Arial" w:eastAsia="Times New Roman" w:hAnsi="Arial" w:cs="Arial"/>
          <w:color w:val="000000"/>
          <w:lang w:val="en-US"/>
        </w:rPr>
      </w:pPr>
    </w:p>
    <w:p w14:paraId="0F670800" w14:textId="1819E74D" w:rsidR="00555E4B" w:rsidRPr="00DE3D51" w:rsidRDefault="00555E4B" w:rsidP="005C4F91">
      <w:pPr>
        <w:jc w:val="both"/>
        <w:textAlignment w:val="baseline"/>
        <w:rPr>
          <w:rFonts w:ascii="Arial" w:eastAsia="Times New Roman" w:hAnsi="Arial" w:cs="Arial"/>
          <w:color w:val="000000"/>
          <w:lang w:val="en-US"/>
        </w:rPr>
      </w:pPr>
      <w:r w:rsidRPr="00DE3D51">
        <w:rPr>
          <w:rFonts w:ascii="Arial" w:eastAsia="Times New Roman" w:hAnsi="Arial" w:cs="Arial"/>
          <w:color w:val="000000"/>
          <w:shd w:val="clear" w:color="auto" w:fill="FCE5CD"/>
          <w:lang w:val="en-US"/>
        </w:rPr>
        <w:t>SYSTEMATIC REVIEW PROTOCOL</w:t>
      </w:r>
    </w:p>
    <w:p w14:paraId="016F79D7" w14:textId="435DA118" w:rsidR="00043928" w:rsidRPr="00C86F7B" w:rsidRDefault="00043928" w:rsidP="005C4F91">
      <w:pPr>
        <w:spacing w:before="240" w:after="240"/>
        <w:jc w:val="both"/>
        <w:rPr>
          <w:rFonts w:ascii="Arial" w:eastAsia="Times New Roman" w:hAnsi="Arial" w:cs="Arial"/>
          <w:lang w:val="en-US"/>
        </w:rPr>
      </w:pPr>
      <w:r w:rsidRPr="00C86F7B">
        <w:rPr>
          <w:rFonts w:ascii="Arial" w:eastAsia="Times New Roman" w:hAnsi="Arial" w:cs="Arial"/>
          <w:color w:val="000000"/>
          <w:lang w:val="en-US"/>
        </w:rPr>
        <w:lastRenderedPageBreak/>
        <w:t>Three information sources were used for the database: specific literature, indirect literature and both national and international herbariums.</w:t>
      </w:r>
    </w:p>
    <w:p w14:paraId="0E6B322E" w14:textId="5F93541F" w:rsidR="00F60717" w:rsidRPr="00C86F7B" w:rsidRDefault="00C9455E" w:rsidP="005C4F91">
      <w:pPr>
        <w:spacing w:before="240" w:after="240"/>
        <w:jc w:val="both"/>
        <w:rPr>
          <w:rFonts w:ascii="Arial" w:eastAsia="Times New Roman" w:hAnsi="Arial" w:cs="Arial"/>
          <w:color w:val="000000"/>
          <w:lang w:val="en-US"/>
        </w:rPr>
      </w:pPr>
      <w:r w:rsidRPr="00C86F7B">
        <w:rPr>
          <w:rFonts w:ascii="Arial" w:eastAsia="Times New Roman" w:hAnsi="Arial" w:cs="Arial"/>
          <w:color w:val="000000"/>
          <w:lang w:val="en-US"/>
        </w:rPr>
        <w:t xml:space="preserve">For this review, </w:t>
      </w:r>
      <w:r w:rsidR="00F60717" w:rsidRPr="00C86F7B">
        <w:rPr>
          <w:rFonts w:ascii="Arial" w:eastAsia="Times New Roman" w:hAnsi="Arial" w:cs="Arial"/>
          <w:color w:val="000000"/>
          <w:lang w:val="en-US"/>
        </w:rPr>
        <w:t>the keywords “Seagrasses”, “Gulf of California”, “</w:t>
      </w:r>
      <w:r w:rsidR="00F60717" w:rsidRPr="00C86F7B">
        <w:rPr>
          <w:rFonts w:ascii="Arial" w:eastAsia="Times New Roman" w:hAnsi="Arial" w:cs="Arial"/>
          <w:i/>
          <w:iCs/>
          <w:color w:val="000000"/>
          <w:lang w:val="en-US"/>
        </w:rPr>
        <w:t>Zostera marina</w:t>
      </w:r>
      <w:r w:rsidR="00F60717" w:rsidRPr="00C86F7B">
        <w:rPr>
          <w:rFonts w:ascii="Arial" w:eastAsia="Times New Roman" w:hAnsi="Arial" w:cs="Arial"/>
          <w:color w:val="000000"/>
          <w:lang w:val="en-US"/>
        </w:rPr>
        <w:t>”, “</w:t>
      </w:r>
      <w:proofErr w:type="spellStart"/>
      <w:r w:rsidR="00F60717" w:rsidRPr="00C86F7B">
        <w:rPr>
          <w:rFonts w:ascii="Arial" w:eastAsia="Times New Roman" w:hAnsi="Arial" w:cs="Arial"/>
          <w:i/>
          <w:iCs/>
          <w:color w:val="000000"/>
          <w:lang w:val="en-US"/>
        </w:rPr>
        <w:t>Ruppia</w:t>
      </w:r>
      <w:proofErr w:type="spellEnd"/>
      <w:r w:rsidR="00F60717" w:rsidRPr="00C86F7B">
        <w:rPr>
          <w:rFonts w:ascii="Arial" w:eastAsia="Times New Roman" w:hAnsi="Arial" w:cs="Arial"/>
          <w:i/>
          <w:iCs/>
          <w:color w:val="000000"/>
          <w:lang w:val="en-US"/>
        </w:rPr>
        <w:t xml:space="preserve"> maritima</w:t>
      </w:r>
      <w:r w:rsidR="00F60717" w:rsidRPr="00C86F7B">
        <w:rPr>
          <w:rFonts w:ascii="Arial" w:eastAsia="Times New Roman" w:hAnsi="Arial" w:cs="Arial"/>
          <w:color w:val="000000"/>
          <w:lang w:val="en-US"/>
        </w:rPr>
        <w:t>”, “</w:t>
      </w:r>
      <w:proofErr w:type="spellStart"/>
      <w:r w:rsidR="00F60717" w:rsidRPr="00C86F7B">
        <w:rPr>
          <w:rFonts w:ascii="Arial" w:eastAsia="Times New Roman" w:hAnsi="Arial" w:cs="Arial"/>
          <w:i/>
          <w:iCs/>
          <w:color w:val="000000"/>
          <w:lang w:val="en-US"/>
        </w:rPr>
        <w:t>Halodule</w:t>
      </w:r>
      <w:proofErr w:type="spellEnd"/>
      <w:r w:rsidR="00F60717" w:rsidRPr="00C86F7B">
        <w:rPr>
          <w:rFonts w:ascii="Arial" w:eastAsia="Times New Roman" w:hAnsi="Arial" w:cs="Arial"/>
          <w:i/>
          <w:iCs/>
          <w:color w:val="000000"/>
          <w:lang w:val="en-US"/>
        </w:rPr>
        <w:t xml:space="preserve"> </w:t>
      </w:r>
      <w:proofErr w:type="spellStart"/>
      <w:r w:rsidR="00F60717" w:rsidRPr="00C86F7B">
        <w:rPr>
          <w:rFonts w:ascii="Arial" w:eastAsia="Times New Roman" w:hAnsi="Arial" w:cs="Arial"/>
          <w:i/>
          <w:iCs/>
          <w:color w:val="000000"/>
          <w:lang w:val="en-US"/>
        </w:rPr>
        <w:t>wrightii</w:t>
      </w:r>
      <w:proofErr w:type="spellEnd"/>
      <w:r w:rsidR="00F60717" w:rsidRPr="00C86F7B">
        <w:rPr>
          <w:rFonts w:ascii="Arial" w:eastAsia="Times New Roman" w:hAnsi="Arial" w:cs="Arial"/>
          <w:color w:val="000000"/>
          <w:lang w:val="en-US"/>
        </w:rPr>
        <w:t>” y “</w:t>
      </w:r>
      <w:r w:rsidR="00F60717" w:rsidRPr="00C86F7B">
        <w:rPr>
          <w:rFonts w:ascii="Arial" w:eastAsia="Times New Roman" w:hAnsi="Arial" w:cs="Arial"/>
          <w:i/>
          <w:iCs/>
          <w:color w:val="000000"/>
          <w:lang w:val="en-US"/>
        </w:rPr>
        <w:t xml:space="preserve">Halophila </w:t>
      </w:r>
      <w:proofErr w:type="spellStart"/>
      <w:r w:rsidR="00F60717" w:rsidRPr="00C86F7B">
        <w:rPr>
          <w:rFonts w:ascii="Arial" w:eastAsia="Times New Roman" w:hAnsi="Arial" w:cs="Arial"/>
          <w:i/>
          <w:iCs/>
          <w:color w:val="000000"/>
          <w:lang w:val="en-US"/>
        </w:rPr>
        <w:t>decipiens</w:t>
      </w:r>
      <w:proofErr w:type="spellEnd"/>
      <w:r w:rsidR="00F60717" w:rsidRPr="00C86F7B">
        <w:rPr>
          <w:rFonts w:ascii="Arial" w:eastAsia="Times New Roman" w:hAnsi="Arial" w:cs="Arial"/>
          <w:color w:val="000000"/>
          <w:lang w:val="en-US"/>
        </w:rPr>
        <w:t xml:space="preserve">” </w:t>
      </w:r>
      <w:r w:rsidRPr="00C86F7B">
        <w:rPr>
          <w:rFonts w:ascii="Arial" w:eastAsia="Times New Roman" w:hAnsi="Arial" w:cs="Arial"/>
          <w:color w:val="000000"/>
          <w:lang w:val="en-US"/>
        </w:rPr>
        <w:t xml:space="preserve">were </w:t>
      </w:r>
      <w:r w:rsidR="00F60717" w:rsidRPr="00C86F7B">
        <w:rPr>
          <w:rFonts w:ascii="Arial" w:eastAsia="Times New Roman" w:hAnsi="Arial" w:cs="Arial"/>
          <w:color w:val="000000"/>
          <w:lang w:val="en-US"/>
        </w:rPr>
        <w:t xml:space="preserve">searched into Scholar (accessed 07/2019-01/2021). </w:t>
      </w:r>
      <w:r w:rsidR="00BC286A" w:rsidRPr="00C86F7B">
        <w:rPr>
          <w:rFonts w:ascii="Arial" w:eastAsia="Times New Roman" w:hAnsi="Arial" w:cs="Arial"/>
          <w:color w:val="000000"/>
          <w:lang w:val="en-US"/>
        </w:rPr>
        <w:t xml:space="preserve">The selected information is made up </w:t>
      </w:r>
      <w:proofErr w:type="gramStart"/>
      <w:r w:rsidR="00BC286A" w:rsidRPr="00C86F7B">
        <w:rPr>
          <w:rFonts w:ascii="Arial" w:eastAsia="Times New Roman" w:hAnsi="Arial" w:cs="Arial"/>
          <w:color w:val="000000"/>
          <w:lang w:val="en-US"/>
        </w:rPr>
        <w:t>of:</w:t>
      </w:r>
      <w:proofErr w:type="gramEnd"/>
      <w:r w:rsidR="00BC286A" w:rsidRPr="00C86F7B">
        <w:rPr>
          <w:rFonts w:ascii="Arial" w:eastAsia="Times New Roman" w:hAnsi="Arial" w:cs="Arial"/>
          <w:color w:val="000000"/>
          <w:lang w:val="en-US"/>
        </w:rPr>
        <w:t xml:space="preserve"> scientific articles, </w:t>
      </w:r>
      <w:r w:rsidR="004614B9" w:rsidRPr="00C86F7B">
        <w:rPr>
          <w:rFonts w:ascii="Arial" w:eastAsia="Times New Roman" w:hAnsi="Arial" w:cs="Arial"/>
          <w:color w:val="000000"/>
          <w:lang w:val="en-US"/>
        </w:rPr>
        <w:t>bachelor</w:t>
      </w:r>
      <w:r w:rsidR="00BC286A" w:rsidRPr="00C86F7B">
        <w:rPr>
          <w:rFonts w:ascii="Arial" w:eastAsia="Times New Roman" w:hAnsi="Arial" w:cs="Arial"/>
          <w:color w:val="000000"/>
          <w:lang w:val="en-US"/>
        </w:rPr>
        <w:t>, master's and doctorate theses; floristic inventories, book chapters and technical reports from academic and governmental institutions, which address the issue of seagrass in the Gulf of California from different perspectives</w:t>
      </w:r>
      <w:r w:rsidR="00043928" w:rsidRPr="00C86F7B">
        <w:rPr>
          <w:rFonts w:ascii="Arial" w:eastAsia="Times New Roman" w:hAnsi="Arial" w:cs="Arial"/>
          <w:color w:val="000000"/>
          <w:lang w:val="en-US"/>
        </w:rPr>
        <w:t>. Also, despite not discussing seagrasses as central theme, some texts that</w:t>
      </w:r>
      <w:r w:rsidR="00BC286A" w:rsidRPr="00C86F7B">
        <w:rPr>
          <w:rFonts w:ascii="Arial" w:eastAsia="Times New Roman" w:hAnsi="Arial" w:cs="Arial"/>
          <w:color w:val="000000"/>
          <w:lang w:val="en-US"/>
        </w:rPr>
        <w:t xml:space="preserve"> could provide </w:t>
      </w:r>
      <w:r w:rsidR="00DA239D" w:rsidRPr="00C86F7B">
        <w:rPr>
          <w:rFonts w:ascii="Arial" w:eastAsia="Times New Roman" w:hAnsi="Arial" w:cs="Arial"/>
          <w:color w:val="000000"/>
          <w:lang w:val="en-US"/>
        </w:rPr>
        <w:t xml:space="preserve">us </w:t>
      </w:r>
      <w:r w:rsidR="00BC286A" w:rsidRPr="00C86F7B">
        <w:rPr>
          <w:rFonts w:ascii="Arial" w:eastAsia="Times New Roman" w:hAnsi="Arial" w:cs="Arial"/>
          <w:color w:val="000000"/>
          <w:lang w:val="en-US"/>
        </w:rPr>
        <w:t xml:space="preserve">some reference </w:t>
      </w:r>
      <w:r w:rsidR="00DA239D" w:rsidRPr="00C86F7B">
        <w:rPr>
          <w:rFonts w:ascii="Arial" w:eastAsia="Times New Roman" w:hAnsi="Arial" w:cs="Arial"/>
          <w:color w:val="000000"/>
          <w:lang w:val="en-US"/>
        </w:rPr>
        <w:t>about</w:t>
      </w:r>
      <w:r w:rsidR="00BC286A" w:rsidRPr="00C86F7B">
        <w:rPr>
          <w:rFonts w:ascii="Arial" w:eastAsia="Times New Roman" w:hAnsi="Arial" w:cs="Arial"/>
          <w:color w:val="000000"/>
          <w:lang w:val="en-US"/>
        </w:rPr>
        <w:t xml:space="preserve"> distribution and / or </w:t>
      </w:r>
      <w:r w:rsidR="003C3E50" w:rsidRPr="00C86F7B">
        <w:rPr>
          <w:rFonts w:ascii="Arial" w:eastAsia="Times New Roman" w:hAnsi="Arial" w:cs="Arial"/>
          <w:color w:val="000000"/>
          <w:lang w:val="en-US"/>
        </w:rPr>
        <w:t>extension</w:t>
      </w:r>
      <w:r w:rsidR="00043928" w:rsidRPr="00C86F7B">
        <w:rPr>
          <w:rFonts w:ascii="Arial" w:eastAsia="Times New Roman" w:hAnsi="Arial" w:cs="Arial"/>
          <w:color w:val="000000"/>
          <w:lang w:val="en-US"/>
        </w:rPr>
        <w:t xml:space="preserve"> were chosen.</w:t>
      </w:r>
    </w:p>
    <w:p w14:paraId="11E9F870" w14:textId="20348581" w:rsidR="008C6E4E" w:rsidRPr="00C86F7B" w:rsidRDefault="008C6E4E" w:rsidP="005C4F91">
      <w:pPr>
        <w:jc w:val="both"/>
        <w:rPr>
          <w:rFonts w:ascii="Arial" w:hAnsi="Arial" w:cs="Arial"/>
          <w:lang w:val="en-US"/>
        </w:rPr>
      </w:pPr>
      <w:r w:rsidRPr="00C86F7B">
        <w:rPr>
          <w:rFonts w:ascii="Arial" w:hAnsi="Arial" w:cs="Arial"/>
          <w:lang w:val="en-US"/>
        </w:rPr>
        <w:t>Finally, the online collections of seven herbaria</w:t>
      </w:r>
      <w:r w:rsidR="00590200" w:rsidRPr="00C86F7B">
        <w:rPr>
          <w:rFonts w:ascii="Arial" w:hAnsi="Arial" w:cs="Arial"/>
          <w:lang w:val="en-US"/>
        </w:rPr>
        <w:t xml:space="preserve"> were reviewed</w:t>
      </w:r>
      <w:r w:rsidRPr="00C86F7B">
        <w:rPr>
          <w:rFonts w:ascii="Arial" w:hAnsi="Arial" w:cs="Arial"/>
          <w:lang w:val="en-US"/>
        </w:rPr>
        <w:t>: Herbarium of the University of Arizona (ARIZ), Herbarium of the Arizona State University (ASU), Herbarium of the Autonomous University of Baja California (BCMEX), Herbarium Nacional de Mexico (MEXU), Smithsonian National Museum of Natural History (SI NMNH), Herbarium Jesús González Ortega of the Autonomous University of Sinaloa (UAS), Herbarium of the University of Sonora (UNISON-USON).</w:t>
      </w:r>
    </w:p>
    <w:p w14:paraId="3C1A0F19" w14:textId="77777777" w:rsidR="008C6E4E" w:rsidRPr="00C86F7B" w:rsidRDefault="008C6E4E" w:rsidP="005C4F91">
      <w:pPr>
        <w:jc w:val="both"/>
        <w:rPr>
          <w:rFonts w:ascii="Arial" w:hAnsi="Arial" w:cs="Arial"/>
          <w:lang w:val="en-US"/>
        </w:rPr>
      </w:pPr>
    </w:p>
    <w:p w14:paraId="502C5234" w14:textId="1893E776" w:rsidR="008C6E4E" w:rsidRPr="00C86F7B" w:rsidRDefault="008C6E4E" w:rsidP="005C4F91">
      <w:pPr>
        <w:jc w:val="both"/>
        <w:rPr>
          <w:rFonts w:ascii="Arial" w:hAnsi="Arial" w:cs="Arial"/>
          <w:lang w:val="en-US"/>
        </w:rPr>
      </w:pPr>
      <w:r w:rsidRPr="00C86F7B">
        <w:rPr>
          <w:rStyle w:val="y2iqfc"/>
          <w:rFonts w:ascii="Arial" w:hAnsi="Arial" w:cs="Arial"/>
          <w:color w:val="202124"/>
          <w:lang w:val="en-US"/>
        </w:rPr>
        <w:t xml:space="preserve">From all information collected, four essential elements for the database were extracted: species, date, </w:t>
      </w:r>
      <w:proofErr w:type="gramStart"/>
      <w:r w:rsidRPr="00C86F7B">
        <w:rPr>
          <w:rStyle w:val="y2iqfc"/>
          <w:rFonts w:ascii="Arial" w:hAnsi="Arial" w:cs="Arial"/>
          <w:color w:val="202124"/>
          <w:lang w:val="en-US"/>
        </w:rPr>
        <w:t>location</w:t>
      </w:r>
      <w:proofErr w:type="gramEnd"/>
      <w:r w:rsidRPr="00C86F7B">
        <w:rPr>
          <w:rStyle w:val="y2iqfc"/>
          <w:rFonts w:ascii="Arial" w:hAnsi="Arial" w:cs="Arial"/>
          <w:color w:val="202124"/>
          <w:lang w:val="en-US"/>
        </w:rPr>
        <w:t xml:space="preserve"> and coordinates. With these data, maps </w:t>
      </w:r>
      <w:r w:rsidR="00612EBA" w:rsidRPr="00C86F7B">
        <w:rPr>
          <w:rStyle w:val="y2iqfc"/>
          <w:rFonts w:ascii="Arial" w:hAnsi="Arial" w:cs="Arial"/>
          <w:color w:val="202124"/>
          <w:lang w:val="en-US"/>
        </w:rPr>
        <w:t>of historical</w:t>
      </w:r>
      <w:r w:rsidRPr="00C86F7B">
        <w:rPr>
          <w:rStyle w:val="y2iqfc"/>
          <w:rFonts w:ascii="Arial" w:hAnsi="Arial" w:cs="Arial"/>
          <w:color w:val="202124"/>
          <w:lang w:val="en-US"/>
        </w:rPr>
        <w:t xml:space="preserve"> distribution of seagrass in the Gulf of California</w:t>
      </w:r>
      <w:r w:rsidR="00590200" w:rsidRPr="00C86F7B">
        <w:rPr>
          <w:rStyle w:val="y2iqfc"/>
          <w:rFonts w:ascii="Arial" w:hAnsi="Arial" w:cs="Arial"/>
          <w:color w:val="202124"/>
          <w:lang w:val="en-US"/>
        </w:rPr>
        <w:t xml:space="preserve"> were made</w:t>
      </w:r>
      <w:r w:rsidRPr="00C86F7B">
        <w:rPr>
          <w:rStyle w:val="y2iqfc"/>
          <w:rFonts w:ascii="Arial" w:hAnsi="Arial" w:cs="Arial"/>
          <w:color w:val="202124"/>
          <w:lang w:val="en-US"/>
        </w:rPr>
        <w:t xml:space="preserve">. Finally, the periods in which there was an increase in seagrass studies were identified and these were classified based on the </w:t>
      </w:r>
      <w:r w:rsidR="00612EBA" w:rsidRPr="00C86F7B">
        <w:rPr>
          <w:rStyle w:val="y2iqfc"/>
          <w:rFonts w:ascii="Arial" w:hAnsi="Arial" w:cs="Arial"/>
          <w:color w:val="202124"/>
          <w:lang w:val="en-US"/>
        </w:rPr>
        <w:t xml:space="preserve">topic </w:t>
      </w:r>
      <w:r w:rsidRPr="00C86F7B">
        <w:rPr>
          <w:rStyle w:val="y2iqfc"/>
          <w:rFonts w:ascii="Arial" w:hAnsi="Arial" w:cs="Arial"/>
          <w:color w:val="202124"/>
          <w:lang w:val="en-US"/>
        </w:rPr>
        <w:t>they address.</w:t>
      </w:r>
    </w:p>
    <w:p w14:paraId="5530CA5E" w14:textId="0BE81089" w:rsidR="00555E4B" w:rsidRPr="00C86F7B" w:rsidRDefault="00555E4B" w:rsidP="005C4F91">
      <w:pPr>
        <w:jc w:val="both"/>
        <w:rPr>
          <w:rFonts w:ascii="Arial" w:eastAsia="Times New Roman" w:hAnsi="Arial" w:cs="Arial"/>
          <w:color w:val="000000"/>
          <w:lang w:val="en-US"/>
        </w:rPr>
      </w:pPr>
    </w:p>
    <w:p w14:paraId="60CF1CC7" w14:textId="6393D3F7" w:rsidR="00555E4B" w:rsidRPr="00C86F7B" w:rsidRDefault="00555E4B" w:rsidP="005C4F91">
      <w:pPr>
        <w:jc w:val="both"/>
        <w:rPr>
          <w:rFonts w:ascii="Arial" w:eastAsia="Times New Roman" w:hAnsi="Arial" w:cs="Arial"/>
          <w:color w:val="000000"/>
          <w:lang w:val="en-US"/>
        </w:rPr>
      </w:pPr>
      <w:r w:rsidRPr="00C86F7B">
        <w:rPr>
          <w:rFonts w:ascii="Arial" w:eastAsia="Times New Roman" w:hAnsi="Arial" w:cs="Arial"/>
          <w:color w:val="000000"/>
          <w:lang w:val="en-US"/>
        </w:rPr>
        <w:t>Evaluation Criteria</w:t>
      </w:r>
    </w:p>
    <w:p w14:paraId="2B90A6EC" w14:textId="251F5EB1" w:rsidR="00612EBA" w:rsidRPr="00C86F7B" w:rsidRDefault="00612EBA" w:rsidP="005C4F91">
      <w:pPr>
        <w:spacing w:before="240" w:after="240"/>
        <w:jc w:val="both"/>
        <w:rPr>
          <w:rFonts w:ascii="Arial" w:eastAsia="Times New Roman" w:hAnsi="Arial" w:cs="Arial"/>
          <w:lang w:val="en-US"/>
        </w:rPr>
      </w:pPr>
      <w:r w:rsidRPr="00C86F7B">
        <w:rPr>
          <w:rFonts w:ascii="Arial" w:eastAsia="Times New Roman" w:hAnsi="Arial" w:cs="Arial"/>
          <w:color w:val="000000"/>
          <w:lang w:val="en-US"/>
        </w:rPr>
        <w:tab/>
        <w:t>For the evaluation criteria, the risk assessment model of the Red List of Ecosystems proposed by the IUCN (2016)</w:t>
      </w:r>
      <w:r w:rsidR="00590200" w:rsidRPr="00C86F7B">
        <w:rPr>
          <w:rFonts w:ascii="Arial" w:eastAsia="Times New Roman" w:hAnsi="Arial" w:cs="Arial"/>
          <w:color w:val="000000"/>
          <w:lang w:val="en-US"/>
        </w:rPr>
        <w:t xml:space="preserve"> was followed</w:t>
      </w:r>
      <w:r w:rsidRPr="00C86F7B">
        <w:rPr>
          <w:rFonts w:ascii="Arial" w:eastAsia="Times New Roman" w:hAnsi="Arial" w:cs="Arial"/>
          <w:color w:val="000000"/>
          <w:lang w:val="en-US"/>
        </w:rPr>
        <w:t xml:space="preserve">, which includes </w:t>
      </w:r>
      <w:r w:rsidR="00203878" w:rsidRPr="00C86F7B">
        <w:rPr>
          <w:rFonts w:ascii="Arial" w:eastAsia="Times New Roman" w:hAnsi="Arial" w:cs="Arial"/>
          <w:color w:val="000000"/>
          <w:lang w:val="en-US"/>
        </w:rPr>
        <w:t>the following</w:t>
      </w:r>
      <w:r w:rsidRPr="00C86F7B">
        <w:rPr>
          <w:rFonts w:ascii="Arial" w:eastAsia="Times New Roman" w:hAnsi="Arial" w:cs="Arial"/>
          <w:color w:val="000000"/>
          <w:lang w:val="en-US"/>
        </w:rPr>
        <w:t xml:space="preserve"> categories:</w:t>
      </w:r>
      <w:r w:rsidR="00203878" w:rsidRPr="00C86F7B">
        <w:rPr>
          <w:rFonts w:ascii="Arial" w:eastAsia="Times New Roman" w:hAnsi="Arial" w:cs="Arial"/>
          <w:color w:val="000000"/>
          <w:lang w:val="en-US"/>
        </w:rPr>
        <w:t xml:space="preserve"> </w:t>
      </w:r>
      <w:r w:rsidRPr="00C86F7B">
        <w:rPr>
          <w:rFonts w:ascii="Arial" w:eastAsia="Times New Roman" w:hAnsi="Arial" w:cs="Arial"/>
          <w:color w:val="000000"/>
          <w:lang w:val="en-US"/>
        </w:rPr>
        <w:t>two non-</w:t>
      </w:r>
      <w:proofErr w:type="gramStart"/>
      <w:r w:rsidRPr="00C86F7B">
        <w:rPr>
          <w:rFonts w:ascii="Arial" w:eastAsia="Times New Roman" w:hAnsi="Arial" w:cs="Arial"/>
          <w:color w:val="000000"/>
          <w:lang w:val="en-US"/>
        </w:rPr>
        <w:t>threat</w:t>
      </w:r>
      <w:proofErr w:type="gramEnd"/>
      <w:r w:rsidR="00203878" w:rsidRPr="00C86F7B">
        <w:rPr>
          <w:rFonts w:ascii="Arial" w:eastAsia="Times New Roman" w:hAnsi="Arial" w:cs="Arial"/>
          <w:color w:val="000000"/>
          <w:lang w:val="en-US"/>
        </w:rPr>
        <w:t>:</w:t>
      </w:r>
      <w:r w:rsidRPr="00C86F7B">
        <w:rPr>
          <w:rFonts w:ascii="Arial" w:eastAsia="Times New Roman" w:hAnsi="Arial" w:cs="Arial"/>
          <w:color w:val="000000"/>
          <w:lang w:val="en-US"/>
        </w:rPr>
        <w:t xml:space="preserve"> Least Concern (LC) and Near Threatened (NT), three threat categories: Critically Endangered (CR), Endangered (EN) and Vulnerable (V); and a collapsed ecosystem category (CO). In addition to a category that reflects the lack of information: Insufficient data (DD) and another for ecosystems that have not been even minimally evaluated: Not evaluated (NE).</w:t>
      </w:r>
    </w:p>
    <w:p w14:paraId="597DE8F4" w14:textId="4B09ACC1" w:rsidR="004B3D52" w:rsidRPr="00C86F7B" w:rsidRDefault="004B3D52" w:rsidP="005C4F91">
      <w:pPr>
        <w:spacing w:after="240"/>
        <w:ind w:firstLine="360"/>
        <w:jc w:val="both"/>
        <w:textAlignment w:val="baseline"/>
        <w:rPr>
          <w:rFonts w:ascii="Arial" w:eastAsia="Times New Roman" w:hAnsi="Arial" w:cs="Arial"/>
          <w:lang w:val="en-US"/>
        </w:rPr>
      </w:pPr>
      <w:r w:rsidRPr="00C86F7B">
        <w:rPr>
          <w:rFonts w:ascii="Arial" w:eastAsia="Times New Roman" w:hAnsi="Arial" w:cs="Arial"/>
          <w:lang w:val="en-US"/>
        </w:rPr>
        <w:t>According to the Practical Guide for the Application of the IUCN Red List of Ecosystems Criteria (Rodríguez et al. 2015), to determine the risk of collapse, which is the most critical category, five criteria will be evaluated based on one or more prox</w:t>
      </w:r>
      <w:r w:rsidR="00590200" w:rsidRPr="00C86F7B">
        <w:rPr>
          <w:rFonts w:ascii="Arial" w:eastAsia="Times New Roman" w:hAnsi="Arial" w:cs="Arial"/>
          <w:lang w:val="en-US"/>
        </w:rPr>
        <w:t>ies</w:t>
      </w:r>
      <w:r w:rsidRPr="00C86F7B">
        <w:rPr>
          <w:rFonts w:ascii="Arial" w:eastAsia="Times New Roman" w:hAnsi="Arial" w:cs="Arial"/>
          <w:lang w:val="en-US"/>
        </w:rPr>
        <w:t>. It is important that the evaluation is made with exist</w:t>
      </w:r>
      <w:r w:rsidR="00590200" w:rsidRPr="00C86F7B">
        <w:rPr>
          <w:rFonts w:ascii="Arial" w:eastAsia="Times New Roman" w:hAnsi="Arial" w:cs="Arial"/>
          <w:lang w:val="en-US"/>
        </w:rPr>
        <w:t>ing</w:t>
      </w:r>
      <w:r w:rsidRPr="00C86F7B">
        <w:rPr>
          <w:rFonts w:ascii="Arial" w:eastAsia="Times New Roman" w:hAnsi="Arial" w:cs="Arial"/>
          <w:lang w:val="en-US"/>
        </w:rPr>
        <w:t xml:space="preserve"> data,</w:t>
      </w:r>
      <w:r w:rsidR="00590200" w:rsidRPr="00C86F7B">
        <w:rPr>
          <w:rFonts w:ascii="Arial" w:eastAsia="Times New Roman" w:hAnsi="Arial" w:cs="Arial"/>
          <w:lang w:val="en-US"/>
        </w:rPr>
        <w:t xml:space="preserve"> otherwise</w:t>
      </w:r>
      <w:r w:rsidRPr="00C86F7B">
        <w:rPr>
          <w:rFonts w:ascii="Arial" w:eastAsia="Times New Roman" w:hAnsi="Arial" w:cs="Arial"/>
          <w:lang w:val="en-US"/>
        </w:rPr>
        <w:t>, the ecosystem will be classified as DD (Data</w:t>
      </w:r>
      <w:r w:rsidR="00590200" w:rsidRPr="00C86F7B">
        <w:rPr>
          <w:rFonts w:ascii="Arial" w:eastAsia="Times New Roman" w:hAnsi="Arial" w:cs="Arial"/>
          <w:lang w:val="en-US"/>
        </w:rPr>
        <w:t xml:space="preserve"> </w:t>
      </w:r>
      <w:proofErr w:type="spellStart"/>
      <w:r w:rsidR="00590200" w:rsidRPr="00C86F7B">
        <w:rPr>
          <w:rFonts w:ascii="Arial" w:eastAsia="Times New Roman" w:hAnsi="Arial" w:cs="Arial"/>
          <w:lang w:val="en-US"/>
        </w:rPr>
        <w:t>Defficient</w:t>
      </w:r>
      <w:proofErr w:type="spellEnd"/>
      <w:r w:rsidRPr="00C86F7B">
        <w:rPr>
          <w:rFonts w:ascii="Arial" w:eastAsia="Times New Roman" w:hAnsi="Arial" w:cs="Arial"/>
          <w:lang w:val="en-US"/>
        </w:rPr>
        <w:t xml:space="preserve">). The evaluation criteria </w:t>
      </w:r>
      <w:proofErr w:type="gramStart"/>
      <w:r w:rsidRPr="00C86F7B">
        <w:rPr>
          <w:rFonts w:ascii="Arial" w:eastAsia="Times New Roman" w:hAnsi="Arial" w:cs="Arial"/>
          <w:lang w:val="en-US"/>
        </w:rPr>
        <w:t>includes</w:t>
      </w:r>
      <w:proofErr w:type="gramEnd"/>
      <w:r w:rsidRPr="00C86F7B">
        <w:rPr>
          <w:rFonts w:ascii="Arial" w:eastAsia="Times New Roman" w:hAnsi="Arial" w:cs="Arial"/>
          <w:lang w:val="en-US"/>
        </w:rPr>
        <w:t>:</w:t>
      </w:r>
    </w:p>
    <w:p w14:paraId="049C01F5" w14:textId="57C1BCD8" w:rsidR="002A3E49" w:rsidRPr="00C86F7B" w:rsidRDefault="002A3E49" w:rsidP="005C4F91">
      <w:pPr>
        <w:pStyle w:val="ListParagraph"/>
        <w:numPr>
          <w:ilvl w:val="1"/>
          <w:numId w:val="6"/>
        </w:numPr>
        <w:spacing w:after="240"/>
        <w:jc w:val="both"/>
        <w:textAlignment w:val="baseline"/>
        <w:rPr>
          <w:rFonts w:ascii="Arial" w:eastAsia="Times New Roman" w:hAnsi="Arial" w:cs="Arial"/>
          <w:lang w:val="en-US"/>
        </w:rPr>
      </w:pPr>
      <w:r w:rsidRPr="00C86F7B">
        <w:rPr>
          <w:rFonts w:ascii="Arial" w:eastAsia="Times New Roman" w:hAnsi="Arial" w:cs="Arial"/>
          <w:lang w:val="en-US"/>
        </w:rPr>
        <w:t>Currently declining distribution</w:t>
      </w:r>
    </w:p>
    <w:p w14:paraId="3C1DA14C" w14:textId="0ABDDE7D" w:rsidR="002A3E49" w:rsidRPr="00C86F7B" w:rsidRDefault="002A3E49" w:rsidP="005C4F91">
      <w:pPr>
        <w:pStyle w:val="ListParagraph"/>
        <w:numPr>
          <w:ilvl w:val="1"/>
          <w:numId w:val="6"/>
        </w:numPr>
        <w:spacing w:after="240"/>
        <w:jc w:val="both"/>
        <w:textAlignment w:val="baseline"/>
        <w:rPr>
          <w:rFonts w:ascii="Arial" w:eastAsia="Times New Roman" w:hAnsi="Arial" w:cs="Arial"/>
          <w:lang w:val="en-US"/>
        </w:rPr>
      </w:pPr>
      <w:r w:rsidRPr="00C86F7B">
        <w:rPr>
          <w:rFonts w:ascii="Arial" w:eastAsia="Times New Roman" w:hAnsi="Arial" w:cs="Arial"/>
          <w:lang w:val="en-US"/>
        </w:rPr>
        <w:t>Restricted distribution</w:t>
      </w:r>
    </w:p>
    <w:p w14:paraId="310D1436" w14:textId="2B891D4C" w:rsidR="002A3E49" w:rsidRPr="00C86F7B" w:rsidRDefault="002A3E49" w:rsidP="005C4F91">
      <w:pPr>
        <w:pStyle w:val="ListParagraph"/>
        <w:numPr>
          <w:ilvl w:val="1"/>
          <w:numId w:val="6"/>
        </w:numPr>
        <w:spacing w:after="240"/>
        <w:jc w:val="both"/>
        <w:textAlignment w:val="baseline"/>
        <w:rPr>
          <w:rFonts w:ascii="Arial" w:eastAsia="Times New Roman" w:hAnsi="Arial" w:cs="Arial"/>
          <w:lang w:val="en-US"/>
        </w:rPr>
      </w:pPr>
      <w:r w:rsidRPr="00C86F7B">
        <w:rPr>
          <w:rFonts w:ascii="Arial" w:eastAsia="Times New Roman" w:hAnsi="Arial" w:cs="Arial"/>
          <w:lang w:val="en-US"/>
        </w:rPr>
        <w:t>Degradation of the abiotic environment</w:t>
      </w:r>
    </w:p>
    <w:p w14:paraId="4635B78A" w14:textId="4D35324B" w:rsidR="002A3E49" w:rsidRPr="00C86F7B" w:rsidRDefault="002A3E49" w:rsidP="005C4F91">
      <w:pPr>
        <w:pStyle w:val="ListParagraph"/>
        <w:numPr>
          <w:ilvl w:val="1"/>
          <w:numId w:val="6"/>
        </w:numPr>
        <w:spacing w:after="240"/>
        <w:jc w:val="both"/>
        <w:textAlignment w:val="baseline"/>
        <w:rPr>
          <w:rFonts w:ascii="Arial" w:eastAsia="Times New Roman" w:hAnsi="Arial" w:cs="Arial"/>
          <w:lang w:val="en-US"/>
        </w:rPr>
      </w:pPr>
      <w:r w:rsidRPr="00C86F7B">
        <w:rPr>
          <w:rFonts w:ascii="Arial" w:eastAsia="Times New Roman" w:hAnsi="Arial" w:cs="Arial"/>
          <w:lang w:val="en-US"/>
        </w:rPr>
        <w:t>Altered biotic interactions</w:t>
      </w:r>
    </w:p>
    <w:p w14:paraId="6A7B16A1" w14:textId="0735D28E" w:rsidR="004B3D52" w:rsidRPr="00C86F7B" w:rsidRDefault="002A3E49" w:rsidP="005C4F91">
      <w:pPr>
        <w:pStyle w:val="ListParagraph"/>
        <w:numPr>
          <w:ilvl w:val="1"/>
          <w:numId w:val="6"/>
        </w:numPr>
        <w:spacing w:after="240"/>
        <w:jc w:val="both"/>
        <w:textAlignment w:val="baseline"/>
        <w:rPr>
          <w:rFonts w:ascii="Arial" w:eastAsia="Times New Roman" w:hAnsi="Arial" w:cs="Arial"/>
          <w:lang w:val="en-US"/>
        </w:rPr>
      </w:pPr>
      <w:r w:rsidRPr="00C86F7B">
        <w:rPr>
          <w:rFonts w:ascii="Arial" w:eastAsia="Times New Roman" w:hAnsi="Arial" w:cs="Arial"/>
          <w:lang w:val="en-US"/>
        </w:rPr>
        <w:t>Quantitative estimates of risk of ecosystem collapse</w:t>
      </w:r>
    </w:p>
    <w:p w14:paraId="6D0005C3" w14:textId="712C4FBB" w:rsidR="00A1797C" w:rsidRPr="00C86F7B" w:rsidRDefault="00A1797C" w:rsidP="005C4F91">
      <w:pPr>
        <w:spacing w:before="240" w:after="240"/>
        <w:ind w:firstLine="720"/>
        <w:jc w:val="both"/>
        <w:rPr>
          <w:rFonts w:ascii="Arial" w:eastAsia="Times New Roman" w:hAnsi="Arial" w:cs="Arial"/>
          <w:lang w:val="en-US"/>
        </w:rPr>
      </w:pPr>
      <w:r w:rsidRPr="00C86F7B">
        <w:rPr>
          <w:rFonts w:ascii="Arial" w:eastAsia="Times New Roman" w:hAnsi="Arial" w:cs="Arial"/>
          <w:lang w:val="en-US"/>
        </w:rPr>
        <w:lastRenderedPageBreak/>
        <w:t>Once all the criteria ha</w:t>
      </w:r>
      <w:r w:rsidR="00590200" w:rsidRPr="00C86F7B">
        <w:rPr>
          <w:rFonts w:ascii="Arial" w:eastAsia="Times New Roman" w:hAnsi="Arial" w:cs="Arial"/>
          <w:lang w:val="en-US"/>
        </w:rPr>
        <w:t>ve</w:t>
      </w:r>
      <w:r w:rsidRPr="00C86F7B">
        <w:rPr>
          <w:rFonts w:ascii="Arial" w:eastAsia="Times New Roman" w:hAnsi="Arial" w:cs="Arial"/>
          <w:lang w:val="en-US"/>
        </w:rPr>
        <w:t xml:space="preserve"> been evaluated, a final categor</w:t>
      </w:r>
      <w:r w:rsidR="00AB6C51" w:rsidRPr="00C86F7B">
        <w:rPr>
          <w:rFonts w:ascii="Arial" w:eastAsia="Times New Roman" w:hAnsi="Arial" w:cs="Arial"/>
          <w:lang w:val="en-US"/>
        </w:rPr>
        <w:t xml:space="preserve">y, </w:t>
      </w:r>
      <w:r w:rsidRPr="00C86F7B">
        <w:rPr>
          <w:rFonts w:ascii="Arial" w:eastAsia="Times New Roman" w:hAnsi="Arial" w:cs="Arial"/>
          <w:lang w:val="en-US"/>
        </w:rPr>
        <w:t>which</w:t>
      </w:r>
      <w:r w:rsidR="00AB6C51" w:rsidRPr="00C86F7B">
        <w:rPr>
          <w:rFonts w:ascii="Arial" w:eastAsia="Times New Roman" w:hAnsi="Arial" w:cs="Arial"/>
          <w:lang w:val="en-US"/>
        </w:rPr>
        <w:t xml:space="preserve"> summarizes all the results from the evaluation, is assigned</w:t>
      </w:r>
      <w:r w:rsidRPr="00C86F7B">
        <w:rPr>
          <w:rFonts w:ascii="Arial" w:eastAsia="Times New Roman" w:hAnsi="Arial" w:cs="Arial"/>
          <w:lang w:val="en-US"/>
        </w:rPr>
        <w:t xml:space="preserve">. Based on the results and following the precautionary principle (Precautionary </w:t>
      </w:r>
      <w:proofErr w:type="gramStart"/>
      <w:r w:rsidRPr="00C86F7B">
        <w:rPr>
          <w:rFonts w:ascii="Arial" w:eastAsia="Times New Roman" w:hAnsi="Arial" w:cs="Arial"/>
          <w:lang w:val="en-US"/>
        </w:rPr>
        <w:t>Principle</w:t>
      </w:r>
      <w:proofErr w:type="gramEnd"/>
      <w:r w:rsidRPr="00C86F7B">
        <w:rPr>
          <w:rFonts w:ascii="Arial" w:eastAsia="Times New Roman" w:hAnsi="Arial" w:cs="Arial"/>
          <w:lang w:val="en-US"/>
        </w:rPr>
        <w:t xml:space="preserve"> Project 2005), the highest category obtained for any of the criteria will be considered as the general status of the ecosystem.</w:t>
      </w:r>
    </w:p>
    <w:p w14:paraId="799291BF" w14:textId="6FCCC518" w:rsidR="00555E4B" w:rsidRPr="00DE3D51" w:rsidRDefault="002A3E49" w:rsidP="005C4F91">
      <w:pPr>
        <w:spacing w:before="240" w:after="240"/>
        <w:jc w:val="both"/>
        <w:rPr>
          <w:rFonts w:ascii="Arial" w:eastAsia="Times New Roman" w:hAnsi="Arial" w:cs="Arial"/>
          <w:lang w:val="en-US"/>
        </w:rPr>
      </w:pPr>
      <w:r w:rsidRPr="00DE3D51">
        <w:rPr>
          <w:rFonts w:ascii="Arial" w:eastAsia="Times New Roman" w:hAnsi="Arial" w:cs="Arial"/>
          <w:color w:val="2F5496" w:themeColor="accent1" w:themeShade="BF"/>
          <w:lang w:val="en-US"/>
        </w:rPr>
        <w:tab/>
      </w:r>
    </w:p>
    <w:p w14:paraId="3B54337F" w14:textId="39536594" w:rsidR="00555E4B" w:rsidRPr="00DE3D51" w:rsidRDefault="00555E4B" w:rsidP="005C4F91">
      <w:pPr>
        <w:jc w:val="both"/>
        <w:rPr>
          <w:rFonts w:ascii="Arial" w:eastAsia="Times New Roman" w:hAnsi="Arial" w:cs="Arial"/>
          <w:b/>
          <w:bCs/>
          <w:lang w:val="en-US"/>
        </w:rPr>
      </w:pPr>
      <w:r w:rsidRPr="00DE3D51">
        <w:rPr>
          <w:rFonts w:ascii="Arial" w:eastAsia="Times New Roman" w:hAnsi="Arial" w:cs="Arial"/>
          <w:b/>
          <w:bCs/>
          <w:lang w:val="en-US"/>
        </w:rPr>
        <w:t xml:space="preserve">Assessment variables </w:t>
      </w:r>
    </w:p>
    <w:p w14:paraId="4F6CBD66" w14:textId="77777777" w:rsidR="00555E4B" w:rsidRPr="00DE3D51" w:rsidRDefault="00555E4B" w:rsidP="005C4F91">
      <w:pPr>
        <w:jc w:val="both"/>
        <w:rPr>
          <w:rFonts w:ascii="Arial" w:eastAsia="Times New Roman" w:hAnsi="Arial" w:cs="Arial"/>
          <w:lang w:val="en-US"/>
        </w:rPr>
      </w:pPr>
    </w:p>
    <w:p w14:paraId="7C0350F2" w14:textId="0E245B19" w:rsidR="00555E4B" w:rsidRPr="00C86F7B" w:rsidRDefault="00555E4B" w:rsidP="005C4F91">
      <w:pPr>
        <w:jc w:val="both"/>
        <w:rPr>
          <w:rFonts w:ascii="Arial" w:eastAsia="Times New Roman" w:hAnsi="Arial" w:cs="Arial"/>
          <w:lang w:val="en-US"/>
        </w:rPr>
      </w:pPr>
      <w:r w:rsidRPr="00C86F7B">
        <w:rPr>
          <w:rFonts w:ascii="Arial" w:eastAsia="Times New Roman" w:hAnsi="Arial" w:cs="Arial"/>
          <w:lang w:val="en-US"/>
        </w:rPr>
        <w:t xml:space="preserve">To assess threat categories, we obtained the following variables: </w:t>
      </w:r>
    </w:p>
    <w:p w14:paraId="0ED3198B" w14:textId="048EC987" w:rsidR="00555E4B" w:rsidRPr="00C86F7B" w:rsidRDefault="00555E4B" w:rsidP="005C4F91">
      <w:pPr>
        <w:pStyle w:val="ListParagraph"/>
        <w:numPr>
          <w:ilvl w:val="0"/>
          <w:numId w:val="7"/>
        </w:numPr>
        <w:jc w:val="both"/>
        <w:rPr>
          <w:rFonts w:ascii="Arial" w:eastAsia="Times New Roman" w:hAnsi="Arial" w:cs="Arial"/>
          <w:lang w:val="en-US"/>
        </w:rPr>
      </w:pPr>
      <w:r w:rsidRPr="00C86F7B">
        <w:rPr>
          <w:rFonts w:ascii="Arial" w:eastAsia="Times New Roman" w:hAnsi="Arial" w:cs="Arial"/>
          <w:lang w:val="en-US"/>
        </w:rPr>
        <w:t>Pollution, by ….</w:t>
      </w:r>
    </w:p>
    <w:p w14:paraId="732F5D26" w14:textId="484C34EB" w:rsidR="00555E4B" w:rsidRPr="00C86F7B" w:rsidRDefault="00555E4B" w:rsidP="005C4F91">
      <w:pPr>
        <w:pStyle w:val="ListParagraph"/>
        <w:numPr>
          <w:ilvl w:val="0"/>
          <w:numId w:val="7"/>
        </w:numPr>
        <w:jc w:val="both"/>
        <w:rPr>
          <w:rFonts w:ascii="Arial" w:eastAsia="Times New Roman" w:hAnsi="Arial" w:cs="Arial"/>
          <w:lang w:val="en-US"/>
        </w:rPr>
      </w:pPr>
      <w:r w:rsidRPr="00C86F7B">
        <w:rPr>
          <w:rFonts w:ascii="Arial" w:eastAsia="Times New Roman" w:hAnsi="Arial" w:cs="Arial"/>
          <w:lang w:val="en-US"/>
        </w:rPr>
        <w:t>Coastal modification, by …</w:t>
      </w:r>
    </w:p>
    <w:p w14:paraId="2E96FAAE" w14:textId="573F6CFC" w:rsidR="00555E4B" w:rsidRPr="00C86F7B" w:rsidRDefault="00555E4B" w:rsidP="005C4F91">
      <w:pPr>
        <w:pStyle w:val="ListParagraph"/>
        <w:numPr>
          <w:ilvl w:val="0"/>
          <w:numId w:val="7"/>
        </w:numPr>
        <w:jc w:val="both"/>
        <w:rPr>
          <w:rFonts w:ascii="Arial" w:eastAsia="Times New Roman" w:hAnsi="Arial" w:cs="Arial"/>
          <w:lang w:val="en-US"/>
        </w:rPr>
      </w:pPr>
      <w:r w:rsidRPr="00C86F7B">
        <w:rPr>
          <w:rFonts w:ascii="Arial" w:eastAsia="Times New Roman" w:hAnsi="Arial" w:cs="Arial"/>
          <w:lang w:val="en-US"/>
        </w:rPr>
        <w:t>Mining, by</w:t>
      </w:r>
    </w:p>
    <w:p w14:paraId="66F09883" w14:textId="32FB79A5" w:rsidR="00555E4B" w:rsidRPr="00C86F7B" w:rsidRDefault="00555E4B" w:rsidP="005C4F91">
      <w:pPr>
        <w:pStyle w:val="ListParagraph"/>
        <w:numPr>
          <w:ilvl w:val="0"/>
          <w:numId w:val="7"/>
        </w:numPr>
        <w:jc w:val="both"/>
        <w:rPr>
          <w:rFonts w:ascii="Arial" w:eastAsia="Times New Roman" w:hAnsi="Arial" w:cs="Arial"/>
          <w:lang w:val="en-US"/>
        </w:rPr>
      </w:pPr>
      <w:r w:rsidRPr="00C86F7B">
        <w:rPr>
          <w:rFonts w:ascii="Arial" w:eastAsia="Times New Roman" w:hAnsi="Arial" w:cs="Arial"/>
          <w:lang w:val="en-US"/>
        </w:rPr>
        <w:t>Protection index, by</w:t>
      </w:r>
    </w:p>
    <w:p w14:paraId="74AB1461" w14:textId="3AB3588B" w:rsidR="004827E7" w:rsidRPr="00C86F7B" w:rsidRDefault="00555E4B" w:rsidP="005C4F91">
      <w:pPr>
        <w:pStyle w:val="ListParagraph"/>
        <w:numPr>
          <w:ilvl w:val="0"/>
          <w:numId w:val="7"/>
        </w:numPr>
        <w:jc w:val="both"/>
        <w:rPr>
          <w:rFonts w:ascii="Arial" w:eastAsia="Times New Roman" w:hAnsi="Arial" w:cs="Arial"/>
          <w:lang w:val="en-US"/>
        </w:rPr>
      </w:pPr>
      <w:r w:rsidRPr="00C86F7B">
        <w:rPr>
          <w:rFonts w:ascii="Arial" w:eastAsia="Times New Roman" w:hAnsi="Arial" w:cs="Arial"/>
          <w:lang w:val="en-US"/>
        </w:rPr>
        <w:t xml:space="preserve">Marine Heatwaves, </w:t>
      </w:r>
      <w:r w:rsidR="004827E7" w:rsidRPr="00DE3D51">
        <w:rPr>
          <w:rFonts w:ascii="Arial" w:hAnsi="Arial" w:cs="Arial"/>
          <w:lang w:val="en-US"/>
        </w:rPr>
        <w:t xml:space="preserve">we retrieved Reynolds optimally interpolated sea surface temperature (OISST) data to calculate marine heatwaves events. Marine heatwaves are recognized threats to marine life with the potential to cause significant damage to natural communities </w:t>
      </w:r>
      <w:sdt>
        <w:sdtPr>
          <w:rPr>
            <w:rFonts w:ascii="Arial" w:hAnsi="Arial" w:cs="Arial"/>
          </w:rPr>
          <w:alias w:val="SmartCite Citation"/>
          <w:tag w:val="9708e3f9-f69a-43cc-8936-098b59db6f9d:a6289f77-a8ea-4643-8751-53bdb398dbff,9708e3f9-f69a-43cc-8936-098b59db6f9d:3ec1f25b-bcaa-4938-a4e4-4c86f60d39e6,9708e3f9-f69a-43cc-8936-098b59db6f9d:b9692225-d8a0-4b88-9e1c-e61dd965d06b,9708e3f9-f69a-43cc-8936-098b59db6f9d:e544fb20-365b-43d8-a29b-580b84ee2369,9708e3f9-f69a-43cc-8936-098b59db6f9d:6db58da6-02fd-42b0-8558-512d843abfc0,9708e3f9-f69a-43cc-8936-098b59db6f9d:59e97540-ede5-4f05-a281-da9353b2daeb+"/>
          <w:id w:val="-1167246346"/>
          <w:placeholder>
            <w:docPart w:val="C028E414E8328A4DA5C55D0EFFD76418"/>
          </w:placeholder>
        </w:sdtPr>
        <w:sdtEndPr/>
        <w:sdtContent>
          <w:r w:rsidR="004827E7" w:rsidRPr="00DE3D51">
            <w:rPr>
              <w:rFonts w:ascii="Arial" w:eastAsia="Times New Roman" w:hAnsi="Arial" w:cs="Arial"/>
              <w:color w:val="000000"/>
              <w:lang w:val="en-US"/>
            </w:rPr>
            <w:t>(Beas</w:t>
          </w:r>
          <w:r w:rsidR="004827E7" w:rsidRPr="00DE3D51">
            <w:rPr>
              <w:rFonts w:ascii="Cambria Math" w:eastAsia="Times New Roman" w:hAnsi="Cambria Math" w:cs="Cambria Math"/>
              <w:color w:val="000000"/>
              <w:lang w:val="en-US"/>
            </w:rPr>
            <w:t>‐</w:t>
          </w:r>
          <w:r w:rsidR="004827E7" w:rsidRPr="00DE3D51">
            <w:rPr>
              <w:rFonts w:ascii="Arial" w:eastAsia="Times New Roman" w:hAnsi="Arial" w:cs="Arial"/>
              <w:color w:val="000000"/>
              <w:lang w:val="en-US"/>
            </w:rPr>
            <w:t xml:space="preserve">Luna et al., 2020; Benedetti-Cecchi, 2021; Brown et al., 2020; </w:t>
          </w:r>
          <w:proofErr w:type="spellStart"/>
          <w:r w:rsidR="004827E7" w:rsidRPr="00DE3D51">
            <w:rPr>
              <w:rFonts w:ascii="Arial" w:eastAsia="Times New Roman" w:hAnsi="Arial" w:cs="Arial"/>
              <w:color w:val="000000"/>
              <w:lang w:val="en-US"/>
            </w:rPr>
            <w:t>Filbee</w:t>
          </w:r>
          <w:proofErr w:type="spellEnd"/>
          <w:r w:rsidR="004827E7" w:rsidRPr="00DE3D51">
            <w:rPr>
              <w:rFonts w:ascii="Arial" w:eastAsia="Times New Roman" w:hAnsi="Arial" w:cs="Arial"/>
              <w:color w:val="000000"/>
              <w:lang w:val="en-US"/>
            </w:rPr>
            <w:t xml:space="preserve">-Dexter et al., 2020; </w:t>
          </w:r>
          <w:proofErr w:type="spellStart"/>
          <w:r w:rsidR="004827E7" w:rsidRPr="00DE3D51">
            <w:rPr>
              <w:rFonts w:ascii="Arial" w:eastAsia="Times New Roman" w:hAnsi="Arial" w:cs="Arial"/>
              <w:color w:val="000000"/>
              <w:lang w:val="en-US"/>
            </w:rPr>
            <w:t>Laufkötter</w:t>
          </w:r>
          <w:proofErr w:type="spellEnd"/>
          <w:r w:rsidR="004827E7" w:rsidRPr="00DE3D51">
            <w:rPr>
              <w:rFonts w:ascii="Arial" w:eastAsia="Times New Roman" w:hAnsi="Arial" w:cs="Arial"/>
              <w:color w:val="000000"/>
              <w:lang w:val="en-US"/>
            </w:rPr>
            <w:t xml:space="preserve"> et al., 2020; </w:t>
          </w:r>
          <w:proofErr w:type="spellStart"/>
          <w:r w:rsidR="004827E7" w:rsidRPr="00DE3D51">
            <w:rPr>
              <w:rFonts w:ascii="Arial" w:eastAsia="Times New Roman" w:hAnsi="Arial" w:cs="Arial"/>
              <w:color w:val="000000"/>
              <w:lang w:val="en-US"/>
            </w:rPr>
            <w:t>Suryan</w:t>
          </w:r>
          <w:proofErr w:type="spellEnd"/>
          <w:r w:rsidR="004827E7" w:rsidRPr="00DE3D51">
            <w:rPr>
              <w:rFonts w:ascii="Arial" w:eastAsia="Times New Roman" w:hAnsi="Arial" w:cs="Arial"/>
              <w:color w:val="000000"/>
              <w:lang w:val="en-US"/>
            </w:rPr>
            <w:t xml:space="preserve"> et al., 2021)</w:t>
          </w:r>
        </w:sdtContent>
      </w:sdt>
      <w:r w:rsidR="004827E7" w:rsidRPr="00DE3D51">
        <w:rPr>
          <w:rFonts w:ascii="Arial" w:hAnsi="Arial" w:cs="Arial"/>
          <w:lang w:val="en-US"/>
        </w:rPr>
        <w:t xml:space="preserve">, are related to human induced climate change </w:t>
      </w:r>
      <w:sdt>
        <w:sdtPr>
          <w:rPr>
            <w:rFonts w:ascii="Arial" w:hAnsi="Arial" w:cs="Arial"/>
          </w:rPr>
          <w:alias w:val="SmartCite Citation"/>
          <w:tag w:val="9708e3f9-f69a-43cc-8936-098b59db6f9d:6db58da6-02fd-42b0-8558-512d843abfc0+"/>
          <w:id w:val="-883087218"/>
          <w:placeholder>
            <w:docPart w:val="C028E414E8328A4DA5C55D0EFFD76418"/>
          </w:placeholder>
        </w:sdtPr>
        <w:sdtEndPr/>
        <w:sdtContent>
          <w:r w:rsidR="004827E7" w:rsidRPr="00DE3D51">
            <w:rPr>
              <w:rFonts w:ascii="Arial" w:eastAsia="Times New Roman" w:hAnsi="Arial" w:cs="Arial"/>
              <w:color w:val="000000"/>
              <w:lang w:val="en-US"/>
            </w:rPr>
            <w:t>(</w:t>
          </w:r>
          <w:proofErr w:type="spellStart"/>
          <w:r w:rsidR="004827E7" w:rsidRPr="00DE3D51">
            <w:rPr>
              <w:rFonts w:ascii="Arial" w:eastAsia="Times New Roman" w:hAnsi="Arial" w:cs="Arial"/>
              <w:color w:val="000000"/>
              <w:lang w:val="en-US"/>
            </w:rPr>
            <w:t>Laufkötter</w:t>
          </w:r>
          <w:proofErr w:type="spellEnd"/>
          <w:r w:rsidR="004827E7" w:rsidRPr="00DE3D51">
            <w:rPr>
              <w:rFonts w:ascii="Arial" w:eastAsia="Times New Roman" w:hAnsi="Arial" w:cs="Arial"/>
              <w:color w:val="000000"/>
              <w:lang w:val="en-US"/>
            </w:rPr>
            <w:t xml:space="preserve"> et al., 2020)</w:t>
          </w:r>
        </w:sdtContent>
      </w:sdt>
      <w:r w:rsidR="004827E7" w:rsidRPr="00DE3D51">
        <w:rPr>
          <w:rFonts w:ascii="Arial" w:hAnsi="Arial" w:cs="Arial"/>
          <w:lang w:val="en-US"/>
        </w:rPr>
        <w:t xml:space="preserve">, and can exacerbate other climate change effects </w:t>
      </w:r>
      <w:sdt>
        <w:sdtPr>
          <w:rPr>
            <w:rFonts w:ascii="Arial" w:hAnsi="Arial" w:cs="Arial"/>
          </w:rPr>
          <w:alias w:val="SmartCite Citation"/>
          <w:tag w:val="9708e3f9-f69a-43cc-8936-098b59db6f9d:b85e3665-ed60-435f-8330-5a180c0b5ddf+"/>
          <w:id w:val="-177971034"/>
          <w:placeholder>
            <w:docPart w:val="C028E414E8328A4DA5C55D0EFFD76418"/>
          </w:placeholder>
        </w:sdtPr>
        <w:sdtEndPr/>
        <w:sdtContent>
          <w:r w:rsidR="004827E7" w:rsidRPr="00DE3D51">
            <w:rPr>
              <w:rFonts w:ascii="Arial" w:eastAsia="Times New Roman" w:hAnsi="Arial" w:cs="Arial"/>
              <w:color w:val="000000"/>
              <w:lang w:val="en-US"/>
            </w:rPr>
            <w:t xml:space="preserve">(Cheung and </w:t>
          </w:r>
          <w:proofErr w:type="spellStart"/>
          <w:r w:rsidR="004827E7" w:rsidRPr="00DE3D51">
            <w:rPr>
              <w:rFonts w:ascii="Arial" w:eastAsia="Times New Roman" w:hAnsi="Arial" w:cs="Arial"/>
              <w:color w:val="000000"/>
              <w:lang w:val="en-US"/>
            </w:rPr>
            <w:t>Frölicher</w:t>
          </w:r>
          <w:proofErr w:type="spellEnd"/>
          <w:r w:rsidR="004827E7" w:rsidRPr="00DE3D51">
            <w:rPr>
              <w:rFonts w:ascii="Arial" w:eastAsia="Times New Roman" w:hAnsi="Arial" w:cs="Arial"/>
              <w:color w:val="000000"/>
              <w:lang w:val="en-US"/>
            </w:rPr>
            <w:t>, 2020)</w:t>
          </w:r>
        </w:sdtContent>
      </w:sdt>
      <w:r w:rsidR="004827E7" w:rsidRPr="00DE3D51">
        <w:rPr>
          <w:rFonts w:ascii="Arial" w:hAnsi="Arial" w:cs="Arial"/>
          <w:lang w:val="en-US"/>
        </w:rPr>
        <w:t xml:space="preserve">. We used the R package </w:t>
      </w:r>
      <w:proofErr w:type="spellStart"/>
      <w:r w:rsidR="004827E7" w:rsidRPr="00DE3D51">
        <w:rPr>
          <w:rFonts w:ascii="Arial" w:hAnsi="Arial" w:cs="Arial"/>
          <w:lang w:val="en-US"/>
        </w:rPr>
        <w:t>heatwaveR</w:t>
      </w:r>
      <w:proofErr w:type="spellEnd"/>
      <w:r w:rsidR="004827E7" w:rsidRPr="00DE3D51">
        <w:rPr>
          <w:rFonts w:ascii="Arial" w:hAnsi="Arial" w:cs="Arial"/>
          <w:lang w:val="en-US"/>
        </w:rPr>
        <w:t xml:space="preserve"> to identify heatwaves and calculate temporal trends from OISST data. The download and extraction process, as well as the analysis is fully reproducible using the R code provided at: </w:t>
      </w:r>
      <w:r w:rsidR="004827E7" w:rsidRPr="00DE3D51">
        <w:rPr>
          <w:rFonts w:ascii="Arial" w:hAnsi="Arial" w:cs="Arial"/>
          <w:highlight w:val="yellow"/>
          <w:lang w:val="en-US"/>
        </w:rPr>
        <w:t>GITUHUB LINK</w:t>
      </w:r>
      <w:r w:rsidR="004827E7" w:rsidRPr="00DE3D51">
        <w:rPr>
          <w:rFonts w:ascii="Arial" w:hAnsi="Arial" w:cs="Arial"/>
          <w:lang w:val="en-US"/>
        </w:rPr>
        <w:t>. The code was written in the R studio IDE (v.1.4.1103) working on R v.4.0.3.</w:t>
      </w:r>
    </w:p>
    <w:p w14:paraId="02B30A71" w14:textId="29A455B0" w:rsidR="00555E4B" w:rsidRPr="00DE3D51" w:rsidRDefault="00555E4B" w:rsidP="005C4F91">
      <w:pPr>
        <w:jc w:val="both"/>
        <w:rPr>
          <w:rFonts w:ascii="Arial" w:eastAsia="Times New Roman" w:hAnsi="Arial" w:cs="Arial"/>
          <w:color w:val="000000"/>
          <w:lang w:val="en-US"/>
        </w:rPr>
      </w:pPr>
    </w:p>
    <w:p w14:paraId="41602B41" w14:textId="77777777" w:rsidR="00555E4B" w:rsidRPr="00DE3D51" w:rsidRDefault="00555E4B" w:rsidP="005C4F91">
      <w:pPr>
        <w:jc w:val="both"/>
        <w:rPr>
          <w:rFonts w:ascii="Arial" w:eastAsia="Times New Roman" w:hAnsi="Arial" w:cs="Arial"/>
          <w:lang w:val="en-US"/>
        </w:rPr>
      </w:pPr>
    </w:p>
    <w:p w14:paraId="216822C0" w14:textId="13EA264F" w:rsidR="00555E4B" w:rsidRPr="00C86F7B" w:rsidRDefault="00555E4B" w:rsidP="005C4F91">
      <w:pPr>
        <w:jc w:val="both"/>
        <w:rPr>
          <w:rFonts w:ascii="Arial" w:eastAsia="Times New Roman" w:hAnsi="Arial" w:cs="Arial"/>
          <w:color w:val="000000"/>
        </w:rPr>
      </w:pPr>
      <w:r w:rsidRPr="00C86F7B">
        <w:rPr>
          <w:rFonts w:ascii="Arial" w:eastAsia="Times New Roman" w:hAnsi="Arial" w:cs="Arial"/>
          <w:color w:val="000000"/>
        </w:rPr>
        <w:t>RESULTS</w:t>
      </w:r>
    </w:p>
    <w:p w14:paraId="18CC5AF3" w14:textId="77777777" w:rsidR="00B57721" w:rsidRPr="00C86F7B" w:rsidRDefault="00B57721" w:rsidP="005C4F91">
      <w:pPr>
        <w:jc w:val="both"/>
        <w:rPr>
          <w:rFonts w:ascii="Arial" w:eastAsia="Times New Roman" w:hAnsi="Arial" w:cs="Arial"/>
        </w:rPr>
      </w:pPr>
    </w:p>
    <w:p w14:paraId="3309D3D4" w14:textId="77777777" w:rsidR="00555E4B" w:rsidRPr="00C86F7B" w:rsidRDefault="00555E4B" w:rsidP="005C4F91">
      <w:pPr>
        <w:numPr>
          <w:ilvl w:val="0"/>
          <w:numId w:val="3"/>
        </w:numPr>
        <w:jc w:val="both"/>
        <w:textAlignment w:val="baseline"/>
        <w:rPr>
          <w:rFonts w:ascii="Arial" w:eastAsia="Times New Roman" w:hAnsi="Arial" w:cs="Arial"/>
          <w:color w:val="000000"/>
        </w:rPr>
      </w:pPr>
      <w:r w:rsidRPr="00C86F7B">
        <w:rPr>
          <w:rFonts w:ascii="Arial" w:eastAsia="Times New Roman" w:hAnsi="Arial" w:cs="Arial"/>
          <w:color w:val="000000"/>
          <w:shd w:val="clear" w:color="auto" w:fill="EAD1DC"/>
        </w:rPr>
        <w:t>DISTRIBUTION MAP: PRESENCE/ABSENCE. (1)</w:t>
      </w:r>
    </w:p>
    <w:p w14:paraId="1B1028B6" w14:textId="77777777" w:rsidR="00555E4B" w:rsidRPr="00DE3D51" w:rsidRDefault="00555E4B" w:rsidP="005C4F91">
      <w:pPr>
        <w:numPr>
          <w:ilvl w:val="0"/>
          <w:numId w:val="3"/>
        </w:numPr>
        <w:jc w:val="both"/>
        <w:textAlignment w:val="baseline"/>
        <w:rPr>
          <w:rFonts w:ascii="Arial" w:eastAsia="Times New Roman" w:hAnsi="Arial" w:cs="Arial"/>
          <w:color w:val="000000"/>
          <w:lang w:val="en-US"/>
        </w:rPr>
      </w:pPr>
      <w:r w:rsidRPr="00DE3D51">
        <w:rPr>
          <w:rFonts w:ascii="Arial" w:eastAsia="Times New Roman" w:hAnsi="Arial" w:cs="Arial"/>
          <w:color w:val="000000"/>
          <w:shd w:val="clear" w:color="auto" w:fill="D9EAD3"/>
          <w:lang w:val="en-US"/>
        </w:rPr>
        <w:t>SUMMARY (TABLE: CURRENT DISTRIBUTION: SITE/DATE/SPECIE/LAT/</w:t>
      </w:r>
      <w:proofErr w:type="gramStart"/>
      <w:r w:rsidRPr="00DE3D51">
        <w:rPr>
          <w:rFonts w:ascii="Arial" w:eastAsia="Times New Roman" w:hAnsi="Arial" w:cs="Arial"/>
          <w:color w:val="000000"/>
          <w:shd w:val="clear" w:color="auto" w:fill="D9EAD3"/>
          <w:lang w:val="en-US"/>
        </w:rPr>
        <w:t>LONG(</w:t>
      </w:r>
      <w:proofErr w:type="gramEnd"/>
      <w:r w:rsidRPr="00DE3D51">
        <w:rPr>
          <w:rFonts w:ascii="Arial" w:eastAsia="Times New Roman" w:hAnsi="Arial" w:cs="Arial"/>
          <w:color w:val="000000"/>
          <w:shd w:val="clear" w:color="auto" w:fill="D9EAD3"/>
          <w:lang w:val="en-US"/>
        </w:rPr>
        <w:t>3). </w:t>
      </w:r>
    </w:p>
    <w:p w14:paraId="55F6868A" w14:textId="79661ED9" w:rsidR="00555E4B" w:rsidRPr="00C86F7B" w:rsidRDefault="00555E4B" w:rsidP="005C4F91">
      <w:pPr>
        <w:numPr>
          <w:ilvl w:val="0"/>
          <w:numId w:val="3"/>
        </w:numPr>
        <w:jc w:val="both"/>
        <w:textAlignment w:val="baseline"/>
        <w:rPr>
          <w:rFonts w:ascii="Arial" w:eastAsia="Times New Roman" w:hAnsi="Arial" w:cs="Arial"/>
          <w:color w:val="000000"/>
        </w:rPr>
      </w:pPr>
      <w:r w:rsidRPr="00C86F7B">
        <w:rPr>
          <w:rFonts w:ascii="Arial" w:eastAsia="Times New Roman" w:hAnsi="Arial" w:cs="Arial"/>
          <w:color w:val="000000"/>
          <w:shd w:val="clear" w:color="auto" w:fill="EAD1DC"/>
        </w:rPr>
        <w:t>RESEARCH PER DECADE (PLOT) (2)</w:t>
      </w:r>
    </w:p>
    <w:p w14:paraId="5DBA5A8C" w14:textId="5130A678" w:rsidR="00B57721" w:rsidRPr="00C86F7B" w:rsidRDefault="00B57721" w:rsidP="005C4F91">
      <w:pPr>
        <w:jc w:val="both"/>
        <w:textAlignment w:val="baseline"/>
        <w:rPr>
          <w:rFonts w:ascii="Arial" w:eastAsia="Times New Roman" w:hAnsi="Arial" w:cs="Arial"/>
          <w:color w:val="000000"/>
          <w:shd w:val="clear" w:color="auto" w:fill="EAD1DC"/>
        </w:rPr>
      </w:pPr>
    </w:p>
    <w:p w14:paraId="526F1BDD" w14:textId="095E33B3" w:rsidR="00B57721" w:rsidRPr="00C86F7B" w:rsidRDefault="00B57721" w:rsidP="005C4F91">
      <w:pPr>
        <w:jc w:val="both"/>
        <w:textAlignment w:val="baseline"/>
        <w:rPr>
          <w:rFonts w:ascii="Arial" w:eastAsia="Times New Roman" w:hAnsi="Arial" w:cs="Arial"/>
          <w:color w:val="000000"/>
        </w:rPr>
      </w:pPr>
      <w:r w:rsidRPr="00C86F7B">
        <w:rPr>
          <w:rFonts w:ascii="Arial" w:eastAsia="Times New Roman" w:hAnsi="Arial" w:cs="Arial"/>
          <w:noProof/>
          <w:color w:val="000000"/>
        </w:rPr>
        <w:lastRenderedPageBreak/>
        <w:drawing>
          <wp:inline distT="0" distB="0" distL="0" distR="0" wp14:anchorId="73D5D3F0" wp14:editId="78D11D4E">
            <wp:extent cx="5943600" cy="33020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02000"/>
                    </a:xfrm>
                    <a:prstGeom prst="rect">
                      <a:avLst/>
                    </a:prstGeom>
                  </pic:spPr>
                </pic:pic>
              </a:graphicData>
            </a:graphic>
          </wp:inline>
        </w:drawing>
      </w:r>
    </w:p>
    <w:p w14:paraId="7DF1FEF7" w14:textId="591D0694" w:rsidR="00B57721" w:rsidRPr="00C86F7B" w:rsidRDefault="00B57721" w:rsidP="005C4F91">
      <w:pPr>
        <w:jc w:val="both"/>
        <w:textAlignment w:val="baseline"/>
        <w:rPr>
          <w:rFonts w:ascii="Arial" w:eastAsia="Times New Roman" w:hAnsi="Arial" w:cs="Arial"/>
          <w:color w:val="000000"/>
        </w:rPr>
      </w:pPr>
    </w:p>
    <w:p w14:paraId="49923D52" w14:textId="0A475FAA" w:rsidR="00B57721" w:rsidRPr="00C86F7B" w:rsidRDefault="00B57721" w:rsidP="005C4F91">
      <w:pPr>
        <w:jc w:val="both"/>
        <w:textAlignment w:val="baseline"/>
        <w:rPr>
          <w:rFonts w:ascii="Arial" w:eastAsia="Times New Roman" w:hAnsi="Arial" w:cs="Arial"/>
          <w:color w:val="000000"/>
        </w:rPr>
      </w:pPr>
    </w:p>
    <w:p w14:paraId="6F2DAD4F" w14:textId="465EA483" w:rsidR="00B57721" w:rsidRPr="00C86F7B" w:rsidRDefault="00B57721" w:rsidP="005C4F91">
      <w:pPr>
        <w:jc w:val="both"/>
        <w:textAlignment w:val="baseline"/>
        <w:rPr>
          <w:rFonts w:ascii="Arial" w:eastAsia="Times New Roman" w:hAnsi="Arial" w:cs="Arial"/>
          <w:color w:val="000000"/>
        </w:rPr>
      </w:pPr>
    </w:p>
    <w:p w14:paraId="37DA1653" w14:textId="77777777" w:rsidR="00B57721" w:rsidRPr="00C86F7B" w:rsidRDefault="00B57721" w:rsidP="005C4F91">
      <w:pPr>
        <w:jc w:val="both"/>
        <w:textAlignment w:val="baseline"/>
        <w:rPr>
          <w:rFonts w:ascii="Arial" w:eastAsia="Times New Roman" w:hAnsi="Arial" w:cs="Arial"/>
          <w:color w:val="000000"/>
        </w:rPr>
      </w:pPr>
    </w:p>
    <w:p w14:paraId="09F8A921" w14:textId="77777777" w:rsidR="00B57721" w:rsidRPr="00C86F7B" w:rsidRDefault="00B57721" w:rsidP="005C4F91">
      <w:pPr>
        <w:jc w:val="both"/>
        <w:textAlignment w:val="baseline"/>
        <w:rPr>
          <w:rFonts w:ascii="Arial" w:eastAsia="Times New Roman" w:hAnsi="Arial" w:cs="Arial"/>
          <w:color w:val="000000"/>
        </w:rPr>
      </w:pPr>
    </w:p>
    <w:p w14:paraId="0E4F512F" w14:textId="77777777" w:rsidR="00B57721" w:rsidRPr="00C86F7B" w:rsidRDefault="00B57721" w:rsidP="005C4F91">
      <w:pPr>
        <w:jc w:val="both"/>
        <w:textAlignment w:val="baseline"/>
        <w:rPr>
          <w:rFonts w:ascii="Arial" w:eastAsia="Times New Roman" w:hAnsi="Arial" w:cs="Arial"/>
          <w:color w:val="000000"/>
        </w:rPr>
      </w:pPr>
    </w:p>
    <w:p w14:paraId="63313106" w14:textId="77777777" w:rsidR="00555E4B" w:rsidRPr="00C86F7B" w:rsidRDefault="00555E4B" w:rsidP="005C4F91">
      <w:pPr>
        <w:jc w:val="both"/>
        <w:rPr>
          <w:rFonts w:ascii="Arial" w:eastAsia="Times New Roman" w:hAnsi="Arial" w:cs="Arial"/>
        </w:rPr>
      </w:pPr>
    </w:p>
    <w:p w14:paraId="7132AA03" w14:textId="77777777" w:rsidR="00555E4B" w:rsidRPr="00C86F7B" w:rsidRDefault="00555E4B" w:rsidP="005C4F91">
      <w:pPr>
        <w:jc w:val="both"/>
        <w:rPr>
          <w:rFonts w:ascii="Arial" w:eastAsia="Times New Roman" w:hAnsi="Arial" w:cs="Arial"/>
        </w:rPr>
      </w:pPr>
      <w:r w:rsidRPr="00C86F7B">
        <w:rPr>
          <w:rFonts w:ascii="Arial" w:eastAsia="Times New Roman" w:hAnsi="Arial" w:cs="Arial"/>
          <w:color w:val="000000"/>
        </w:rPr>
        <w:t>DISCUSSION</w:t>
      </w:r>
    </w:p>
    <w:p w14:paraId="3FB13871" w14:textId="77777777" w:rsidR="00555E4B" w:rsidRPr="00DE3D51" w:rsidRDefault="00555E4B" w:rsidP="005C4F91">
      <w:pPr>
        <w:numPr>
          <w:ilvl w:val="0"/>
          <w:numId w:val="4"/>
        </w:numPr>
        <w:jc w:val="both"/>
        <w:textAlignment w:val="baseline"/>
        <w:rPr>
          <w:rFonts w:ascii="Arial" w:eastAsia="Times New Roman" w:hAnsi="Arial" w:cs="Arial"/>
          <w:color w:val="000000"/>
          <w:lang w:val="en-US"/>
        </w:rPr>
      </w:pPr>
      <w:r w:rsidRPr="00DE3D51">
        <w:rPr>
          <w:rFonts w:ascii="Arial" w:eastAsia="Times New Roman" w:hAnsi="Arial" w:cs="Arial"/>
          <w:color w:val="000000"/>
          <w:shd w:val="clear" w:color="auto" w:fill="D9EAD3"/>
          <w:lang w:val="en-US"/>
        </w:rPr>
        <w:t>HISTORICAL DISTRIBUTION VS CURRENT DISTRIBUTION SITE (1) </w:t>
      </w:r>
    </w:p>
    <w:p w14:paraId="0CCF0A91" w14:textId="77777777" w:rsidR="00555E4B" w:rsidRPr="00C86F7B" w:rsidRDefault="00555E4B" w:rsidP="005C4F91">
      <w:pPr>
        <w:numPr>
          <w:ilvl w:val="0"/>
          <w:numId w:val="4"/>
        </w:numPr>
        <w:jc w:val="both"/>
        <w:textAlignment w:val="baseline"/>
        <w:rPr>
          <w:rFonts w:ascii="Arial" w:eastAsia="Times New Roman" w:hAnsi="Arial" w:cs="Arial"/>
          <w:color w:val="000000"/>
        </w:rPr>
      </w:pPr>
      <w:r w:rsidRPr="00C86F7B">
        <w:rPr>
          <w:rFonts w:ascii="Arial" w:eastAsia="Times New Roman" w:hAnsi="Arial" w:cs="Arial"/>
          <w:color w:val="000000"/>
          <w:shd w:val="clear" w:color="auto" w:fill="FFFFFF"/>
        </w:rPr>
        <w:t xml:space="preserve">WHAT WE KNOW </w:t>
      </w:r>
      <w:proofErr w:type="gramStart"/>
      <w:r w:rsidRPr="00C86F7B">
        <w:rPr>
          <w:rFonts w:ascii="Arial" w:eastAsia="Times New Roman" w:hAnsi="Arial" w:cs="Arial"/>
          <w:color w:val="000000"/>
          <w:shd w:val="clear" w:color="auto" w:fill="FFFFFF"/>
        </w:rPr>
        <w:t>TODAY?(</w:t>
      </w:r>
      <w:proofErr w:type="gramEnd"/>
      <w:r w:rsidRPr="00C86F7B">
        <w:rPr>
          <w:rFonts w:ascii="Arial" w:eastAsia="Times New Roman" w:hAnsi="Arial" w:cs="Arial"/>
          <w:color w:val="000000"/>
          <w:shd w:val="clear" w:color="auto" w:fill="FFFFFF"/>
        </w:rPr>
        <w:t>2&amp;3)</w:t>
      </w:r>
      <w:r w:rsidRPr="00C86F7B">
        <w:rPr>
          <w:rFonts w:ascii="Arial" w:eastAsia="Times New Roman" w:hAnsi="Arial" w:cs="Arial"/>
          <w:color w:val="000000"/>
          <w:shd w:val="clear" w:color="auto" w:fill="D9EAD3"/>
        </w:rPr>
        <w:t>BY </w:t>
      </w:r>
    </w:p>
    <w:p w14:paraId="7DD50309" w14:textId="77777777" w:rsidR="00555E4B" w:rsidRPr="00C86F7B" w:rsidRDefault="00555E4B" w:rsidP="005C4F91">
      <w:pPr>
        <w:numPr>
          <w:ilvl w:val="0"/>
          <w:numId w:val="4"/>
        </w:numPr>
        <w:jc w:val="both"/>
        <w:textAlignment w:val="baseline"/>
        <w:rPr>
          <w:rFonts w:ascii="Arial" w:eastAsia="Times New Roman" w:hAnsi="Arial" w:cs="Arial"/>
          <w:color w:val="000000"/>
        </w:rPr>
      </w:pPr>
      <w:r w:rsidRPr="00C86F7B">
        <w:rPr>
          <w:rFonts w:ascii="Arial" w:eastAsia="Times New Roman" w:hAnsi="Arial" w:cs="Arial"/>
          <w:color w:val="000000"/>
          <w:shd w:val="clear" w:color="auto" w:fill="D9EAD3"/>
        </w:rPr>
        <w:t>TAXONOMY DISCREPANCY</w:t>
      </w:r>
    </w:p>
    <w:p w14:paraId="6FE27078" w14:textId="77777777" w:rsidR="00555E4B" w:rsidRPr="00DE3D51" w:rsidRDefault="00555E4B" w:rsidP="005C4F91">
      <w:pPr>
        <w:numPr>
          <w:ilvl w:val="0"/>
          <w:numId w:val="4"/>
        </w:numPr>
        <w:jc w:val="both"/>
        <w:textAlignment w:val="baseline"/>
        <w:rPr>
          <w:rFonts w:ascii="Arial" w:eastAsia="Times New Roman" w:hAnsi="Arial" w:cs="Arial"/>
          <w:color w:val="000000"/>
          <w:lang w:val="en-US"/>
        </w:rPr>
      </w:pPr>
      <w:r w:rsidRPr="00DE3D51">
        <w:rPr>
          <w:rFonts w:ascii="Arial" w:eastAsia="Times New Roman" w:hAnsi="Arial" w:cs="Arial"/>
          <w:color w:val="000000"/>
          <w:lang w:val="en-US"/>
        </w:rPr>
        <w:t xml:space="preserve">WHY SEAGRASSES ARE IN THE CURRENT </w:t>
      </w:r>
      <w:proofErr w:type="gramStart"/>
      <w:r w:rsidRPr="00DE3D51">
        <w:rPr>
          <w:rFonts w:ascii="Arial" w:eastAsia="Times New Roman" w:hAnsi="Arial" w:cs="Arial"/>
          <w:color w:val="000000"/>
          <w:lang w:val="en-US"/>
        </w:rPr>
        <w:t>SITES?(</w:t>
      </w:r>
      <w:proofErr w:type="gramEnd"/>
      <w:r w:rsidRPr="00DE3D51">
        <w:rPr>
          <w:rFonts w:ascii="Arial" w:eastAsia="Times New Roman" w:hAnsi="Arial" w:cs="Arial"/>
          <w:color w:val="000000"/>
          <w:lang w:val="en-US"/>
        </w:rPr>
        <w:t>1&amp;3) </w:t>
      </w:r>
    </w:p>
    <w:p w14:paraId="5D01A3B4" w14:textId="77777777" w:rsidR="00555E4B" w:rsidRPr="00C86F7B" w:rsidRDefault="00555E4B" w:rsidP="005C4F91">
      <w:pPr>
        <w:numPr>
          <w:ilvl w:val="0"/>
          <w:numId w:val="4"/>
        </w:numPr>
        <w:jc w:val="both"/>
        <w:textAlignment w:val="baseline"/>
        <w:rPr>
          <w:rFonts w:ascii="Arial" w:eastAsia="Times New Roman" w:hAnsi="Arial" w:cs="Arial"/>
          <w:color w:val="000000"/>
        </w:rPr>
      </w:pPr>
      <w:r w:rsidRPr="00C86F7B">
        <w:rPr>
          <w:rFonts w:ascii="Arial" w:eastAsia="Times New Roman" w:hAnsi="Arial" w:cs="Arial"/>
          <w:color w:val="000000"/>
          <w:shd w:val="clear" w:color="auto" w:fill="FCE5CD"/>
        </w:rPr>
        <w:t xml:space="preserve">BIOTIC &amp; ABIOTIC </w:t>
      </w:r>
      <w:proofErr w:type="gramStart"/>
      <w:r w:rsidRPr="00C86F7B">
        <w:rPr>
          <w:rFonts w:ascii="Arial" w:eastAsia="Times New Roman" w:hAnsi="Arial" w:cs="Arial"/>
          <w:color w:val="000000"/>
          <w:shd w:val="clear" w:color="auto" w:fill="FCE5CD"/>
        </w:rPr>
        <w:t>FACTORS(</w:t>
      </w:r>
      <w:proofErr w:type="gramEnd"/>
      <w:r w:rsidRPr="00C86F7B">
        <w:rPr>
          <w:rFonts w:ascii="Arial" w:eastAsia="Times New Roman" w:hAnsi="Arial" w:cs="Arial"/>
          <w:color w:val="000000"/>
          <w:shd w:val="clear" w:color="auto" w:fill="FCE5CD"/>
        </w:rPr>
        <w:t>1&amp;3)</w:t>
      </w:r>
      <w:r w:rsidRPr="00C86F7B">
        <w:rPr>
          <w:rFonts w:ascii="Arial" w:eastAsia="Times New Roman" w:hAnsi="Arial" w:cs="Arial"/>
          <w:color w:val="000000"/>
        </w:rPr>
        <w:t> </w:t>
      </w:r>
    </w:p>
    <w:p w14:paraId="22F210D3" w14:textId="77777777" w:rsidR="00555E4B" w:rsidRPr="00C86F7B" w:rsidRDefault="00555E4B" w:rsidP="005C4F91">
      <w:pPr>
        <w:numPr>
          <w:ilvl w:val="0"/>
          <w:numId w:val="4"/>
        </w:numPr>
        <w:jc w:val="both"/>
        <w:textAlignment w:val="baseline"/>
        <w:rPr>
          <w:rFonts w:ascii="Arial" w:eastAsia="Times New Roman" w:hAnsi="Arial" w:cs="Arial"/>
          <w:color w:val="000000"/>
        </w:rPr>
      </w:pPr>
      <w:proofErr w:type="gramStart"/>
      <w:r w:rsidRPr="00C86F7B">
        <w:rPr>
          <w:rFonts w:ascii="Arial" w:eastAsia="Times New Roman" w:hAnsi="Arial" w:cs="Arial"/>
          <w:color w:val="000000"/>
          <w:shd w:val="clear" w:color="auto" w:fill="FCE5CD"/>
        </w:rPr>
        <w:t>INVASIVE?/</w:t>
      </w:r>
      <w:proofErr w:type="gramEnd"/>
      <w:r w:rsidRPr="00C86F7B">
        <w:rPr>
          <w:rFonts w:ascii="Arial" w:eastAsia="Times New Roman" w:hAnsi="Arial" w:cs="Arial"/>
          <w:color w:val="000000"/>
          <w:shd w:val="clear" w:color="auto" w:fill="FCE5CD"/>
        </w:rPr>
        <w:t>TROPICALIZATION (1&amp;3)</w:t>
      </w:r>
    </w:p>
    <w:p w14:paraId="3B7C3FBA" w14:textId="77777777" w:rsidR="00555E4B" w:rsidRPr="00C86F7B" w:rsidRDefault="00555E4B" w:rsidP="005C4F91">
      <w:pPr>
        <w:numPr>
          <w:ilvl w:val="0"/>
          <w:numId w:val="4"/>
        </w:numPr>
        <w:jc w:val="both"/>
        <w:textAlignment w:val="baseline"/>
        <w:rPr>
          <w:rFonts w:ascii="Arial" w:eastAsia="Times New Roman" w:hAnsi="Arial" w:cs="Arial"/>
          <w:color w:val="000000"/>
        </w:rPr>
      </w:pPr>
      <w:r w:rsidRPr="00C86F7B">
        <w:rPr>
          <w:rFonts w:ascii="Arial" w:eastAsia="Times New Roman" w:hAnsi="Arial" w:cs="Arial"/>
          <w:color w:val="000000"/>
        </w:rPr>
        <w:t xml:space="preserve">CONSERVATION </w:t>
      </w:r>
      <w:proofErr w:type="gramStart"/>
      <w:r w:rsidRPr="00C86F7B">
        <w:rPr>
          <w:rFonts w:ascii="Arial" w:eastAsia="Times New Roman" w:hAnsi="Arial" w:cs="Arial"/>
          <w:color w:val="000000"/>
        </w:rPr>
        <w:t>STATUS</w:t>
      </w:r>
      <w:proofErr w:type="gramEnd"/>
      <w:r w:rsidRPr="00C86F7B">
        <w:rPr>
          <w:rFonts w:ascii="Arial" w:eastAsia="Times New Roman" w:hAnsi="Arial" w:cs="Arial"/>
          <w:color w:val="000000"/>
        </w:rPr>
        <w:t xml:space="preserve"> (4)</w:t>
      </w:r>
    </w:p>
    <w:p w14:paraId="28A58A94" w14:textId="77777777" w:rsidR="00555E4B" w:rsidRPr="00C86F7B" w:rsidRDefault="00555E4B" w:rsidP="005C4F91">
      <w:pPr>
        <w:jc w:val="both"/>
        <w:rPr>
          <w:rFonts w:ascii="Arial" w:eastAsia="Times New Roman" w:hAnsi="Arial" w:cs="Arial"/>
        </w:rPr>
      </w:pPr>
    </w:p>
    <w:p w14:paraId="71C21898" w14:textId="77777777" w:rsidR="00555E4B" w:rsidRPr="00C86F7B" w:rsidRDefault="00555E4B" w:rsidP="005C4F91">
      <w:pPr>
        <w:jc w:val="both"/>
        <w:rPr>
          <w:rFonts w:ascii="Arial" w:eastAsia="Times New Roman" w:hAnsi="Arial" w:cs="Arial"/>
        </w:rPr>
      </w:pPr>
      <w:r w:rsidRPr="00C86F7B">
        <w:rPr>
          <w:rFonts w:ascii="Arial" w:eastAsia="Times New Roman" w:hAnsi="Arial" w:cs="Arial"/>
          <w:color w:val="000000"/>
        </w:rPr>
        <w:t>*** FUTURE CHALLENGE </w:t>
      </w:r>
    </w:p>
    <w:p w14:paraId="3E366E56" w14:textId="009DDBC8" w:rsidR="00555E4B" w:rsidRPr="00C86F7B" w:rsidRDefault="00555E4B" w:rsidP="005C4F91">
      <w:pPr>
        <w:numPr>
          <w:ilvl w:val="0"/>
          <w:numId w:val="5"/>
        </w:numPr>
        <w:jc w:val="both"/>
        <w:textAlignment w:val="baseline"/>
        <w:rPr>
          <w:rFonts w:ascii="Arial" w:eastAsia="Times New Roman" w:hAnsi="Arial" w:cs="Arial"/>
          <w:color w:val="000000"/>
        </w:rPr>
      </w:pPr>
      <w:r w:rsidRPr="00C86F7B">
        <w:rPr>
          <w:rFonts w:ascii="Arial" w:eastAsia="Times New Roman" w:hAnsi="Arial" w:cs="Arial"/>
          <w:color w:val="000000"/>
        </w:rPr>
        <w:t>NECESSARY ACTIONS AND PROPOSALS</w:t>
      </w:r>
    </w:p>
    <w:p w14:paraId="430535F6" w14:textId="39F401F3" w:rsidR="004827E7" w:rsidRPr="00C86F7B" w:rsidRDefault="004827E7" w:rsidP="005C4F91">
      <w:pPr>
        <w:jc w:val="both"/>
        <w:textAlignment w:val="baseline"/>
        <w:rPr>
          <w:rFonts w:ascii="Arial" w:eastAsia="Times New Roman" w:hAnsi="Arial" w:cs="Arial"/>
          <w:color w:val="000000"/>
        </w:rPr>
      </w:pPr>
    </w:p>
    <w:p w14:paraId="60FB9593" w14:textId="2EA6217D" w:rsidR="004827E7" w:rsidRPr="00C86F7B" w:rsidRDefault="004827E7" w:rsidP="005C4F91">
      <w:pPr>
        <w:jc w:val="both"/>
        <w:textAlignment w:val="baseline"/>
        <w:rPr>
          <w:rFonts w:ascii="Arial" w:eastAsia="Times New Roman" w:hAnsi="Arial" w:cs="Arial"/>
          <w:color w:val="000000"/>
        </w:rPr>
      </w:pPr>
    </w:p>
    <w:p w14:paraId="365F8044" w14:textId="08C891F7" w:rsidR="004827E7" w:rsidRPr="00C86F7B" w:rsidRDefault="004827E7" w:rsidP="005C4F91">
      <w:pPr>
        <w:jc w:val="both"/>
        <w:textAlignment w:val="baseline"/>
        <w:rPr>
          <w:rFonts w:ascii="Arial" w:eastAsia="Times New Roman" w:hAnsi="Arial" w:cs="Arial"/>
          <w:color w:val="000000"/>
        </w:rPr>
      </w:pPr>
    </w:p>
    <w:p w14:paraId="11945B5E" w14:textId="3E6BACDA" w:rsidR="004827E7" w:rsidRPr="00C86F7B" w:rsidRDefault="004827E7" w:rsidP="005C4F91">
      <w:pPr>
        <w:jc w:val="both"/>
        <w:textAlignment w:val="baseline"/>
        <w:rPr>
          <w:rFonts w:ascii="Arial" w:eastAsia="Times New Roman" w:hAnsi="Arial" w:cs="Arial"/>
          <w:color w:val="000000"/>
          <w:lang w:val="es-ES_tradnl"/>
        </w:rPr>
      </w:pPr>
      <w:proofErr w:type="spellStart"/>
      <w:r w:rsidRPr="00C86F7B">
        <w:rPr>
          <w:rFonts w:ascii="Arial" w:eastAsia="Times New Roman" w:hAnsi="Arial" w:cs="Arial"/>
          <w:color w:val="000000"/>
          <w:lang w:val="es-ES_tradnl"/>
        </w:rPr>
        <w:t>References</w:t>
      </w:r>
      <w:proofErr w:type="spellEnd"/>
    </w:p>
    <w:sdt>
      <w:sdtPr>
        <w:rPr>
          <w:rFonts w:ascii="Arial" w:hAnsi="Arial" w:cs="Arial"/>
        </w:rPr>
        <w:alias w:val="SmartCite Bibliography"/>
        <w:tag w:val="Aquatic Botany"/>
        <w:id w:val="1273817666"/>
        <w:placeholder>
          <w:docPart w:val="DefaultPlaceholder_-1854013440"/>
        </w:placeholder>
      </w:sdtPr>
      <w:sdtEndPr/>
      <w:sdtContent>
        <w:p w14:paraId="56144B82" w14:textId="77777777" w:rsidR="004827E7" w:rsidRPr="00C86F7B" w:rsidRDefault="004827E7" w:rsidP="005C4F91">
          <w:pPr>
            <w:jc w:val="both"/>
            <w:divId w:val="1345982059"/>
            <w:rPr>
              <w:rFonts w:ascii="Arial" w:eastAsia="Times New Roman" w:hAnsi="Arial" w:cs="Arial"/>
              <w:color w:val="000000"/>
            </w:rPr>
          </w:pPr>
          <w:r w:rsidRPr="00C86F7B">
            <w:rPr>
              <w:rFonts w:ascii="Arial" w:eastAsia="Times New Roman" w:hAnsi="Arial" w:cs="Arial"/>
              <w:color w:val="000000"/>
            </w:rPr>
            <w:br/>
          </w:r>
        </w:p>
        <w:p w14:paraId="66F787B9" w14:textId="5812F4C0" w:rsidR="00B02EE9" w:rsidRPr="00C86F7B" w:rsidRDefault="00B02EE9" w:rsidP="005C4F91">
          <w:pPr>
            <w:pStyle w:val="csl-entry"/>
            <w:ind w:left="300" w:hanging="300"/>
            <w:jc w:val="both"/>
            <w:divId w:val="1345982059"/>
            <w:rPr>
              <w:rFonts w:ascii="Arial" w:hAnsi="Arial" w:cs="Arial"/>
            </w:rPr>
          </w:pPr>
          <w:r w:rsidRPr="00C86F7B">
            <w:rPr>
              <w:rFonts w:ascii="Arial" w:hAnsi="Arial" w:cs="Arial"/>
            </w:rPr>
            <w:t>Aguilar-Rosas R, L</w:t>
          </w:r>
          <w:r w:rsidR="00C86F7B">
            <w:rPr>
              <w:rFonts w:ascii="Arial" w:hAnsi="Arial" w:cs="Arial"/>
            </w:rPr>
            <w:t>ó</w:t>
          </w:r>
          <w:r w:rsidRPr="00C86F7B">
            <w:rPr>
              <w:rFonts w:ascii="Arial" w:hAnsi="Arial" w:cs="Arial"/>
            </w:rPr>
            <w:t xml:space="preserve">pez-Ruelas J (1985) </w:t>
          </w:r>
          <w:proofErr w:type="spellStart"/>
          <w:r w:rsidRPr="00C86F7B">
            <w:rPr>
              <w:rFonts w:ascii="Arial" w:hAnsi="Arial" w:cs="Arial"/>
              <w:i/>
              <w:iCs/>
            </w:rPr>
            <w:t>Halodule</w:t>
          </w:r>
          <w:proofErr w:type="spellEnd"/>
          <w:r w:rsidRPr="00C86F7B">
            <w:rPr>
              <w:rFonts w:ascii="Arial" w:hAnsi="Arial" w:cs="Arial"/>
              <w:i/>
              <w:iCs/>
            </w:rPr>
            <w:t xml:space="preserve"> </w:t>
          </w:r>
          <w:proofErr w:type="spellStart"/>
          <w:r w:rsidRPr="00C86F7B">
            <w:rPr>
              <w:rFonts w:ascii="Arial" w:hAnsi="Arial" w:cs="Arial"/>
              <w:i/>
              <w:iCs/>
            </w:rPr>
            <w:t>wrightii</w:t>
          </w:r>
          <w:proofErr w:type="spellEnd"/>
          <w:r w:rsidRPr="00C86F7B">
            <w:rPr>
              <w:rFonts w:ascii="Arial" w:hAnsi="Arial" w:cs="Arial"/>
            </w:rPr>
            <w:t xml:space="preserve"> </w:t>
          </w:r>
          <w:proofErr w:type="spellStart"/>
          <w:r w:rsidRPr="00C86F7B">
            <w:rPr>
              <w:rFonts w:ascii="Arial" w:hAnsi="Arial" w:cs="Arial"/>
            </w:rPr>
            <w:t>Aschers</w:t>
          </w:r>
          <w:proofErr w:type="spellEnd"/>
          <w:r w:rsidRPr="00C86F7B">
            <w:rPr>
              <w:rFonts w:ascii="Arial" w:hAnsi="Arial" w:cs="Arial"/>
            </w:rPr>
            <w:t xml:space="preserve"> (</w:t>
          </w:r>
          <w:proofErr w:type="spellStart"/>
          <w:r w:rsidRPr="00C86F7B">
            <w:rPr>
              <w:rFonts w:ascii="Arial" w:hAnsi="Arial" w:cs="Arial"/>
            </w:rPr>
            <w:t>Potamogetonales</w:t>
          </w:r>
          <w:proofErr w:type="spellEnd"/>
          <w:r w:rsidRPr="00C86F7B">
            <w:rPr>
              <w:rFonts w:ascii="Arial" w:hAnsi="Arial" w:cs="Arial"/>
            </w:rPr>
            <w:t xml:space="preserve">: </w:t>
          </w:r>
          <w:proofErr w:type="spellStart"/>
          <w:r w:rsidRPr="00C86F7B">
            <w:rPr>
              <w:rFonts w:ascii="Arial" w:hAnsi="Arial" w:cs="Arial"/>
            </w:rPr>
            <w:t>Cymodoceae</w:t>
          </w:r>
          <w:proofErr w:type="spellEnd"/>
          <w:r w:rsidRPr="00C86F7B">
            <w:rPr>
              <w:rFonts w:ascii="Arial" w:hAnsi="Arial" w:cs="Arial"/>
            </w:rPr>
            <w:t xml:space="preserve">) in Topolobampo Bay, Sinaloa, </w:t>
          </w:r>
          <w:proofErr w:type="spellStart"/>
          <w:r w:rsidRPr="00C86F7B">
            <w:rPr>
              <w:rFonts w:ascii="Arial" w:hAnsi="Arial" w:cs="Arial"/>
            </w:rPr>
            <w:t>Mexico</w:t>
          </w:r>
          <w:proofErr w:type="spellEnd"/>
          <w:r w:rsidRPr="00C86F7B">
            <w:rPr>
              <w:rFonts w:ascii="Arial" w:hAnsi="Arial" w:cs="Arial"/>
            </w:rPr>
            <w:t xml:space="preserve">. </w:t>
          </w:r>
          <w:proofErr w:type="spellStart"/>
          <w:r w:rsidRPr="00C86F7B">
            <w:rPr>
              <w:rFonts w:ascii="Arial" w:hAnsi="Arial" w:cs="Arial"/>
            </w:rPr>
            <w:t>Cienc</w:t>
          </w:r>
          <w:proofErr w:type="spellEnd"/>
          <w:r w:rsidRPr="00C86F7B">
            <w:rPr>
              <w:rFonts w:ascii="Arial" w:hAnsi="Arial" w:cs="Arial"/>
            </w:rPr>
            <w:t xml:space="preserve"> Mar 11:87–91</w:t>
          </w:r>
        </w:p>
        <w:p w14:paraId="63A1A6CC" w14:textId="1F645402" w:rsidR="004827E7" w:rsidRPr="00DE3D51" w:rsidRDefault="004827E7" w:rsidP="005C4F91">
          <w:pPr>
            <w:pStyle w:val="csl-entry"/>
            <w:ind w:left="300" w:hanging="300"/>
            <w:jc w:val="both"/>
            <w:divId w:val="1345982059"/>
            <w:rPr>
              <w:rFonts w:ascii="Arial" w:hAnsi="Arial" w:cs="Arial"/>
              <w:color w:val="000000"/>
              <w:lang w:val="en-US"/>
            </w:rPr>
          </w:pPr>
          <w:r w:rsidRPr="00C86F7B">
            <w:rPr>
              <w:rFonts w:ascii="Arial" w:hAnsi="Arial" w:cs="Arial"/>
              <w:color w:val="000000"/>
            </w:rPr>
            <w:lastRenderedPageBreak/>
            <w:t>Beas</w:t>
          </w:r>
          <w:r w:rsidRPr="00C86F7B">
            <w:rPr>
              <w:rFonts w:ascii="Cambria Math" w:hAnsi="Cambria Math" w:cs="Cambria Math"/>
              <w:color w:val="000000"/>
            </w:rPr>
            <w:t>‐</w:t>
          </w:r>
          <w:r w:rsidRPr="00C86F7B">
            <w:rPr>
              <w:rFonts w:ascii="Arial" w:hAnsi="Arial" w:cs="Arial"/>
              <w:color w:val="000000"/>
            </w:rPr>
            <w:t>Luna, R., Micheli, F., Woodson, C.B., Carr, M., Malone, D., Torre, J., Boch, C., Caselle, J.E., Edwards, M., Freiwald, J., Hamilton, S.L., Hernandez, A., Konar, B., Kroeker, K.J., Lorda, J., Montaño</w:t>
          </w:r>
          <w:r w:rsidRPr="00C86F7B">
            <w:rPr>
              <w:rFonts w:ascii="Cambria Math" w:hAnsi="Cambria Math" w:cs="Cambria Math"/>
              <w:color w:val="000000"/>
            </w:rPr>
            <w:t>‐</w:t>
          </w:r>
          <w:r w:rsidRPr="00C86F7B">
            <w:rPr>
              <w:rFonts w:ascii="Arial" w:hAnsi="Arial" w:cs="Arial"/>
              <w:color w:val="000000"/>
            </w:rPr>
            <w:t>Moctezuma, G., Torres</w:t>
          </w:r>
          <w:r w:rsidRPr="00C86F7B">
            <w:rPr>
              <w:rFonts w:ascii="Cambria Math" w:hAnsi="Cambria Math" w:cs="Cambria Math"/>
              <w:color w:val="000000"/>
            </w:rPr>
            <w:t>‐</w:t>
          </w:r>
          <w:r w:rsidRPr="00C86F7B">
            <w:rPr>
              <w:rFonts w:ascii="Arial" w:hAnsi="Arial" w:cs="Arial"/>
              <w:color w:val="000000"/>
            </w:rPr>
            <w:t xml:space="preserve">Moye, G., 2020. </w:t>
          </w:r>
          <w:r w:rsidRPr="00DE3D51">
            <w:rPr>
              <w:rFonts w:ascii="Arial" w:hAnsi="Arial" w:cs="Arial"/>
              <w:color w:val="000000"/>
              <w:lang w:val="en-US"/>
            </w:rPr>
            <w:t>Geographic variation in responses of kelp forest communities of the California Current to recent climatic changes. Global Change Biol 26, 6457–6473. https://doi.org/10.1111/gcb.15273</w:t>
          </w:r>
        </w:p>
        <w:p w14:paraId="4B88C184" w14:textId="77777777" w:rsidR="004827E7" w:rsidRPr="00DE3D51" w:rsidRDefault="004827E7" w:rsidP="005C4F91">
          <w:pPr>
            <w:pStyle w:val="csl-entry"/>
            <w:ind w:left="300" w:hanging="300"/>
            <w:jc w:val="both"/>
            <w:divId w:val="1345982059"/>
            <w:rPr>
              <w:rFonts w:ascii="Arial" w:hAnsi="Arial" w:cs="Arial"/>
              <w:color w:val="000000"/>
              <w:lang w:val="en-US"/>
            </w:rPr>
          </w:pPr>
          <w:r w:rsidRPr="00DE3D51">
            <w:rPr>
              <w:rFonts w:ascii="Arial" w:hAnsi="Arial" w:cs="Arial"/>
              <w:color w:val="000000"/>
              <w:lang w:val="en-US"/>
            </w:rPr>
            <w:t>Benedetti-Cecchi, L., 2021. Complex networks of marine heatwaves reveal abrupt transitions in the global ocean. Sci Rep-</w:t>
          </w:r>
          <w:proofErr w:type="spellStart"/>
          <w:r w:rsidRPr="00DE3D51">
            <w:rPr>
              <w:rFonts w:ascii="Arial" w:hAnsi="Arial" w:cs="Arial"/>
              <w:color w:val="000000"/>
              <w:lang w:val="en-US"/>
            </w:rPr>
            <w:t>uk</w:t>
          </w:r>
          <w:proofErr w:type="spellEnd"/>
          <w:r w:rsidRPr="00DE3D51">
            <w:rPr>
              <w:rFonts w:ascii="Arial" w:hAnsi="Arial" w:cs="Arial"/>
              <w:color w:val="000000"/>
              <w:lang w:val="en-US"/>
            </w:rPr>
            <w:t xml:space="preserve"> 11, 1739. https://doi.org/10.1038/s41598-021-81369-3</w:t>
          </w:r>
        </w:p>
        <w:p w14:paraId="5874C3E3" w14:textId="77777777" w:rsidR="004827E7" w:rsidRPr="00DE3D51" w:rsidRDefault="004827E7" w:rsidP="005C4F91">
          <w:pPr>
            <w:pStyle w:val="csl-entry"/>
            <w:ind w:left="300" w:hanging="300"/>
            <w:jc w:val="both"/>
            <w:divId w:val="1345982059"/>
            <w:rPr>
              <w:rFonts w:ascii="Arial" w:hAnsi="Arial" w:cs="Arial"/>
              <w:color w:val="000000"/>
              <w:lang w:val="en-US"/>
            </w:rPr>
          </w:pPr>
          <w:r w:rsidRPr="00DE3D51">
            <w:rPr>
              <w:rFonts w:ascii="Arial" w:hAnsi="Arial" w:cs="Arial"/>
              <w:color w:val="000000"/>
              <w:lang w:val="en-US"/>
            </w:rPr>
            <w:t xml:space="preserve">Brown, C.J., </w:t>
          </w:r>
          <w:proofErr w:type="spellStart"/>
          <w:r w:rsidRPr="00DE3D51">
            <w:rPr>
              <w:rFonts w:ascii="Arial" w:hAnsi="Arial" w:cs="Arial"/>
              <w:color w:val="000000"/>
              <w:lang w:val="en-US"/>
            </w:rPr>
            <w:t>Mellin</w:t>
          </w:r>
          <w:proofErr w:type="spellEnd"/>
          <w:r w:rsidRPr="00DE3D51">
            <w:rPr>
              <w:rFonts w:ascii="Arial" w:hAnsi="Arial" w:cs="Arial"/>
              <w:color w:val="000000"/>
              <w:lang w:val="en-US"/>
            </w:rPr>
            <w:t>, C., Edgar, G.J., Campbell, M.D., Stuart</w:t>
          </w:r>
          <w:r w:rsidRPr="00DE3D51">
            <w:rPr>
              <w:rFonts w:ascii="Cambria Math" w:hAnsi="Cambria Math" w:cs="Cambria Math"/>
              <w:color w:val="000000"/>
              <w:lang w:val="en-US"/>
            </w:rPr>
            <w:t>‐</w:t>
          </w:r>
          <w:r w:rsidRPr="00DE3D51">
            <w:rPr>
              <w:rFonts w:ascii="Arial" w:hAnsi="Arial" w:cs="Arial"/>
              <w:color w:val="000000"/>
              <w:lang w:val="en-US"/>
            </w:rPr>
            <w:t>Smith, R.D., 2020. Direct and indirect effects of heatwaves on a coral reef fishery. Global Change Biol. https://doi.org/10.1111/gcb.15472</w:t>
          </w:r>
        </w:p>
        <w:p w14:paraId="128BBAA0" w14:textId="59071A03" w:rsidR="004827E7" w:rsidRPr="00DE3D51" w:rsidRDefault="004827E7" w:rsidP="005C4F91">
          <w:pPr>
            <w:pStyle w:val="csl-entry"/>
            <w:ind w:left="300" w:hanging="300"/>
            <w:jc w:val="both"/>
            <w:divId w:val="1345982059"/>
            <w:rPr>
              <w:rFonts w:ascii="Arial" w:hAnsi="Arial" w:cs="Arial"/>
              <w:color w:val="000000"/>
              <w:lang w:val="en-US"/>
            </w:rPr>
          </w:pPr>
          <w:r w:rsidRPr="00DE3D51">
            <w:rPr>
              <w:rFonts w:ascii="Arial" w:hAnsi="Arial" w:cs="Arial"/>
              <w:color w:val="000000"/>
              <w:lang w:val="en-US"/>
            </w:rPr>
            <w:t xml:space="preserve">Cheung, W.W.L., </w:t>
          </w:r>
          <w:proofErr w:type="spellStart"/>
          <w:r w:rsidRPr="00DE3D51">
            <w:rPr>
              <w:rFonts w:ascii="Arial" w:hAnsi="Arial" w:cs="Arial"/>
              <w:color w:val="000000"/>
              <w:lang w:val="en-US"/>
            </w:rPr>
            <w:t>Frölicher</w:t>
          </w:r>
          <w:proofErr w:type="spellEnd"/>
          <w:r w:rsidRPr="00DE3D51">
            <w:rPr>
              <w:rFonts w:ascii="Arial" w:hAnsi="Arial" w:cs="Arial"/>
              <w:color w:val="000000"/>
              <w:lang w:val="en-US"/>
            </w:rPr>
            <w:t>, T.L., 2020. Marine heatwaves exacerbate climate change impacts for fisheries in the northeast Pacific. Sci Rep-</w:t>
          </w:r>
          <w:proofErr w:type="spellStart"/>
          <w:r w:rsidRPr="00DE3D51">
            <w:rPr>
              <w:rFonts w:ascii="Arial" w:hAnsi="Arial" w:cs="Arial"/>
              <w:color w:val="000000"/>
              <w:lang w:val="en-US"/>
            </w:rPr>
            <w:t>uk</w:t>
          </w:r>
          <w:proofErr w:type="spellEnd"/>
          <w:r w:rsidRPr="00DE3D51">
            <w:rPr>
              <w:rFonts w:ascii="Arial" w:hAnsi="Arial" w:cs="Arial"/>
              <w:color w:val="000000"/>
              <w:lang w:val="en-US"/>
            </w:rPr>
            <w:t xml:space="preserve"> 10, 6678. </w:t>
          </w:r>
          <w:hyperlink r:id="rId7" w:history="1">
            <w:r w:rsidR="003C3E50" w:rsidRPr="00DE3D51">
              <w:rPr>
                <w:rStyle w:val="Hyperlink"/>
                <w:rFonts w:ascii="Arial" w:hAnsi="Arial" w:cs="Arial"/>
                <w:lang w:val="en-US"/>
              </w:rPr>
              <w:t>https://doi.org/10.1038/s41598-020-63650-z</w:t>
            </w:r>
          </w:hyperlink>
        </w:p>
        <w:p w14:paraId="007DB7F7" w14:textId="7F3C05E7" w:rsidR="00803730" w:rsidRPr="00DE3D51" w:rsidRDefault="00803730" w:rsidP="005C4F91">
          <w:pPr>
            <w:pStyle w:val="csl-entry"/>
            <w:ind w:left="300" w:hanging="300"/>
            <w:jc w:val="both"/>
            <w:divId w:val="1345982059"/>
            <w:rPr>
              <w:rFonts w:ascii="Arial" w:hAnsi="Arial" w:cs="Arial"/>
              <w:color w:val="000000"/>
              <w:lang w:val="en-US"/>
            </w:rPr>
          </w:pPr>
          <w:r w:rsidRPr="00DE3D51">
            <w:rPr>
              <w:rFonts w:ascii="Arial" w:hAnsi="Arial" w:cs="Arial"/>
              <w:lang w:val="en-US"/>
            </w:rPr>
            <w:t>Costanza R, et al. (1997) The value of the world’s ecosystem services and natural capital. Nature 387:253–260.</w:t>
          </w:r>
        </w:p>
        <w:p w14:paraId="550EC603" w14:textId="78C7A7F1" w:rsidR="00B02EE9" w:rsidRPr="00DE3D51" w:rsidRDefault="00B02EE9" w:rsidP="005C4F91">
          <w:pPr>
            <w:pStyle w:val="csl-entry"/>
            <w:ind w:left="300" w:hanging="300"/>
            <w:jc w:val="both"/>
            <w:divId w:val="1345982059"/>
            <w:rPr>
              <w:rFonts w:ascii="Arial" w:hAnsi="Arial" w:cs="Arial"/>
              <w:color w:val="000000"/>
              <w:lang w:val="en-US"/>
            </w:rPr>
          </w:pPr>
          <w:r w:rsidRPr="00DE3D51">
            <w:rPr>
              <w:rFonts w:ascii="Arial" w:hAnsi="Arial" w:cs="Arial"/>
              <w:lang w:val="en-US"/>
            </w:rPr>
            <w:t>Den-Hartog C (1970) The seagrasses of the world. North Holland Publishing, Amsterdam</w:t>
          </w:r>
        </w:p>
        <w:p w14:paraId="1BF3299E" w14:textId="1E82B3B3" w:rsidR="003C3E50" w:rsidRPr="00DE3D51" w:rsidRDefault="003C3E50" w:rsidP="005C4F91">
          <w:pPr>
            <w:pStyle w:val="csl-entry"/>
            <w:ind w:left="300" w:hanging="300"/>
            <w:jc w:val="both"/>
            <w:divId w:val="1345982059"/>
            <w:rPr>
              <w:rFonts w:ascii="Arial" w:hAnsi="Arial" w:cs="Arial"/>
              <w:lang w:val="en-US"/>
            </w:rPr>
          </w:pPr>
          <w:r w:rsidRPr="00DE3D51">
            <w:rPr>
              <w:rFonts w:ascii="Arial" w:hAnsi="Arial" w:cs="Arial"/>
              <w:lang w:val="en-US"/>
            </w:rPr>
            <w:t xml:space="preserve">Duarte, C.M., Culbertson, J., Dennison, W.C., </w:t>
          </w:r>
          <w:proofErr w:type="spellStart"/>
          <w:r w:rsidRPr="00DE3D51">
            <w:rPr>
              <w:rFonts w:ascii="Arial" w:hAnsi="Arial" w:cs="Arial"/>
              <w:lang w:val="en-US"/>
            </w:rPr>
            <w:t>Fulweiler</w:t>
          </w:r>
          <w:proofErr w:type="spellEnd"/>
          <w:r w:rsidRPr="00DE3D51">
            <w:rPr>
              <w:rFonts w:ascii="Arial" w:hAnsi="Arial" w:cs="Arial"/>
              <w:lang w:val="en-US"/>
            </w:rPr>
            <w:t xml:space="preserve">, R.W., Hughes, T., Kinney, E.L., </w:t>
          </w:r>
          <w:proofErr w:type="spellStart"/>
          <w:r w:rsidRPr="00DE3D51">
            <w:rPr>
              <w:rFonts w:ascii="Arial" w:hAnsi="Arial" w:cs="Arial"/>
              <w:lang w:val="en-US"/>
            </w:rPr>
            <w:t>Marbá</w:t>
          </w:r>
          <w:proofErr w:type="spellEnd"/>
          <w:r w:rsidRPr="00DE3D51">
            <w:rPr>
              <w:rFonts w:ascii="Arial" w:hAnsi="Arial" w:cs="Arial"/>
              <w:lang w:val="en-US"/>
            </w:rPr>
            <w:t xml:space="preserve">, N., Nixon, S., Peacock, E.E., Smith, S., </w:t>
          </w:r>
          <w:proofErr w:type="spellStart"/>
          <w:r w:rsidRPr="00DE3D51">
            <w:rPr>
              <w:rFonts w:ascii="Arial" w:hAnsi="Arial" w:cs="Arial"/>
              <w:lang w:val="en-US"/>
            </w:rPr>
            <w:t>Valiela</w:t>
          </w:r>
          <w:proofErr w:type="spellEnd"/>
          <w:r w:rsidRPr="00DE3D51">
            <w:rPr>
              <w:rFonts w:ascii="Arial" w:hAnsi="Arial" w:cs="Arial"/>
              <w:lang w:val="en-US"/>
            </w:rPr>
            <w:t xml:space="preserve">, I., 2009. Global Loss of Coastal Habitats: Rates, Causes and Consequences. Carlos Duarte </w:t>
          </w:r>
          <w:proofErr w:type="spellStart"/>
          <w:r w:rsidRPr="00DE3D51">
            <w:rPr>
              <w:rFonts w:ascii="Arial" w:hAnsi="Arial" w:cs="Arial"/>
              <w:lang w:val="en-US"/>
            </w:rPr>
            <w:t>Fundacion</w:t>
          </w:r>
          <w:proofErr w:type="spellEnd"/>
          <w:r w:rsidRPr="00DE3D51">
            <w:rPr>
              <w:rFonts w:ascii="Arial" w:hAnsi="Arial" w:cs="Arial"/>
              <w:lang w:val="en-US"/>
            </w:rPr>
            <w:t xml:space="preserve"> BBVA, Bilbao, Spain, p. 175</w:t>
          </w:r>
        </w:p>
        <w:p w14:paraId="1734AA47" w14:textId="6834647F" w:rsidR="00B02EE9" w:rsidRPr="00DE3D51" w:rsidRDefault="00B02EE9" w:rsidP="005C4F91">
          <w:pPr>
            <w:pStyle w:val="csl-entry"/>
            <w:ind w:left="300" w:hanging="300"/>
            <w:jc w:val="both"/>
            <w:divId w:val="1345982059"/>
            <w:rPr>
              <w:rFonts w:ascii="Arial" w:hAnsi="Arial" w:cs="Arial"/>
              <w:color w:val="000000"/>
              <w:lang w:val="en-US"/>
            </w:rPr>
          </w:pPr>
          <w:proofErr w:type="spellStart"/>
          <w:r w:rsidRPr="00DE3D51">
            <w:rPr>
              <w:rFonts w:ascii="Arial" w:hAnsi="Arial" w:cs="Arial"/>
              <w:lang w:val="en-US"/>
            </w:rPr>
            <w:t>Felger</w:t>
          </w:r>
          <w:proofErr w:type="spellEnd"/>
          <w:r w:rsidRPr="00DE3D51">
            <w:rPr>
              <w:rFonts w:ascii="Arial" w:hAnsi="Arial" w:cs="Arial"/>
              <w:lang w:val="en-US"/>
            </w:rPr>
            <w:t xml:space="preserve"> R, Moser MB (1973) Eelgrass (Zostera marina L.) in the Gulf of California: discovery of its nutritional value by the Seri Indians. Science 181:355–356</w:t>
          </w:r>
        </w:p>
        <w:p w14:paraId="158359D4" w14:textId="120C7956" w:rsidR="004827E7" w:rsidRPr="00DE3D51" w:rsidRDefault="004827E7" w:rsidP="005C4F91">
          <w:pPr>
            <w:pStyle w:val="csl-entry"/>
            <w:ind w:left="300" w:hanging="300"/>
            <w:jc w:val="both"/>
            <w:divId w:val="1345982059"/>
            <w:rPr>
              <w:rFonts w:ascii="Arial" w:hAnsi="Arial" w:cs="Arial"/>
              <w:color w:val="000000"/>
              <w:lang w:val="en-US"/>
            </w:rPr>
          </w:pPr>
          <w:proofErr w:type="spellStart"/>
          <w:r w:rsidRPr="00DE3D51">
            <w:rPr>
              <w:rFonts w:ascii="Arial" w:hAnsi="Arial" w:cs="Arial"/>
              <w:color w:val="000000"/>
              <w:lang w:val="en-US"/>
            </w:rPr>
            <w:t>Filbee</w:t>
          </w:r>
          <w:proofErr w:type="spellEnd"/>
          <w:r w:rsidRPr="00DE3D51">
            <w:rPr>
              <w:rFonts w:ascii="Arial" w:hAnsi="Arial" w:cs="Arial"/>
              <w:color w:val="000000"/>
              <w:lang w:val="en-US"/>
            </w:rPr>
            <w:t xml:space="preserve">-Dexter, K., </w:t>
          </w:r>
          <w:proofErr w:type="spellStart"/>
          <w:r w:rsidRPr="00DE3D51">
            <w:rPr>
              <w:rFonts w:ascii="Arial" w:hAnsi="Arial" w:cs="Arial"/>
              <w:color w:val="000000"/>
              <w:lang w:val="en-US"/>
            </w:rPr>
            <w:t>Wernberg</w:t>
          </w:r>
          <w:proofErr w:type="spellEnd"/>
          <w:r w:rsidRPr="00DE3D51">
            <w:rPr>
              <w:rFonts w:ascii="Arial" w:hAnsi="Arial" w:cs="Arial"/>
              <w:color w:val="000000"/>
              <w:lang w:val="en-US"/>
            </w:rPr>
            <w:t xml:space="preserve">, T., Grace, S.P., </w:t>
          </w:r>
          <w:proofErr w:type="spellStart"/>
          <w:r w:rsidRPr="00DE3D51">
            <w:rPr>
              <w:rFonts w:ascii="Arial" w:hAnsi="Arial" w:cs="Arial"/>
              <w:color w:val="000000"/>
              <w:lang w:val="en-US"/>
            </w:rPr>
            <w:t>Thormar</w:t>
          </w:r>
          <w:proofErr w:type="spellEnd"/>
          <w:r w:rsidRPr="00DE3D51">
            <w:rPr>
              <w:rFonts w:ascii="Arial" w:hAnsi="Arial" w:cs="Arial"/>
              <w:color w:val="000000"/>
              <w:lang w:val="en-US"/>
            </w:rPr>
            <w:t xml:space="preserve">, J., </w:t>
          </w:r>
          <w:proofErr w:type="spellStart"/>
          <w:r w:rsidRPr="00DE3D51">
            <w:rPr>
              <w:rFonts w:ascii="Arial" w:hAnsi="Arial" w:cs="Arial"/>
              <w:color w:val="000000"/>
              <w:lang w:val="en-US"/>
            </w:rPr>
            <w:t>Fredriksen</w:t>
          </w:r>
          <w:proofErr w:type="spellEnd"/>
          <w:r w:rsidRPr="00DE3D51">
            <w:rPr>
              <w:rFonts w:ascii="Arial" w:hAnsi="Arial" w:cs="Arial"/>
              <w:color w:val="000000"/>
              <w:lang w:val="en-US"/>
            </w:rPr>
            <w:t xml:space="preserve">, S., Narvaez, C.N., Feehan, C.J., </w:t>
          </w:r>
          <w:proofErr w:type="spellStart"/>
          <w:r w:rsidRPr="00DE3D51">
            <w:rPr>
              <w:rFonts w:ascii="Arial" w:hAnsi="Arial" w:cs="Arial"/>
              <w:color w:val="000000"/>
              <w:lang w:val="en-US"/>
            </w:rPr>
            <w:t>Norderhaug</w:t>
          </w:r>
          <w:proofErr w:type="spellEnd"/>
          <w:r w:rsidRPr="00DE3D51">
            <w:rPr>
              <w:rFonts w:ascii="Arial" w:hAnsi="Arial" w:cs="Arial"/>
              <w:color w:val="000000"/>
              <w:lang w:val="en-US"/>
            </w:rPr>
            <w:t>, K.M., 2020. Marine heatwaves and the collapse of marginal North Atlantic kelp forests. Sci Rep-</w:t>
          </w:r>
          <w:proofErr w:type="spellStart"/>
          <w:r w:rsidRPr="00DE3D51">
            <w:rPr>
              <w:rFonts w:ascii="Arial" w:hAnsi="Arial" w:cs="Arial"/>
              <w:color w:val="000000"/>
              <w:lang w:val="en-US"/>
            </w:rPr>
            <w:t>uk</w:t>
          </w:r>
          <w:proofErr w:type="spellEnd"/>
          <w:r w:rsidRPr="00DE3D51">
            <w:rPr>
              <w:rFonts w:ascii="Arial" w:hAnsi="Arial" w:cs="Arial"/>
              <w:color w:val="000000"/>
              <w:lang w:val="en-US"/>
            </w:rPr>
            <w:t xml:space="preserve"> 10, 13388. </w:t>
          </w:r>
          <w:hyperlink r:id="rId8" w:history="1">
            <w:r w:rsidR="00C86F7B" w:rsidRPr="00DE3D51">
              <w:rPr>
                <w:rStyle w:val="Hyperlink"/>
                <w:rFonts w:ascii="Arial" w:hAnsi="Arial" w:cs="Arial"/>
                <w:lang w:val="en-US"/>
              </w:rPr>
              <w:t>https://doi.org/10.1038/s41598-020-70273-x</w:t>
            </w:r>
          </w:hyperlink>
        </w:p>
        <w:p w14:paraId="1BB0B847" w14:textId="33AF04B5" w:rsidR="00C86F7B" w:rsidRPr="00C86F7B" w:rsidRDefault="00C86F7B" w:rsidP="005C4F91">
          <w:pPr>
            <w:pStyle w:val="csl-entry"/>
            <w:ind w:left="300" w:hanging="300"/>
            <w:jc w:val="both"/>
            <w:divId w:val="1345982059"/>
            <w:rPr>
              <w:rFonts w:ascii="Arial" w:hAnsi="Arial" w:cs="Arial"/>
              <w:color w:val="000000"/>
            </w:rPr>
          </w:pPr>
          <w:r w:rsidRPr="00DE3D51">
            <w:rPr>
              <w:rFonts w:ascii="Arial" w:hAnsi="Arial" w:cs="Arial"/>
              <w:color w:val="000000"/>
              <w:shd w:val="clear" w:color="auto" w:fill="FFFFFF"/>
              <w:lang w:val="en-US"/>
            </w:rPr>
            <w:t xml:space="preserve">IUCN-CEM 2016. The IUCN Red List of Ecosystems. </w:t>
          </w:r>
          <w:proofErr w:type="spellStart"/>
          <w:r w:rsidRPr="00C86F7B">
            <w:rPr>
              <w:rFonts w:ascii="Arial" w:hAnsi="Arial" w:cs="Arial"/>
              <w:color w:val="000000"/>
              <w:shd w:val="clear" w:color="auto" w:fill="FFFFFF"/>
            </w:rPr>
            <w:t>Version</w:t>
          </w:r>
          <w:proofErr w:type="spellEnd"/>
          <w:r w:rsidRPr="00C86F7B">
            <w:rPr>
              <w:rFonts w:ascii="Arial" w:hAnsi="Arial" w:cs="Arial"/>
              <w:color w:val="000000"/>
              <w:shd w:val="clear" w:color="auto" w:fill="FFFFFF"/>
            </w:rPr>
            <w:t xml:space="preserve"> 2016-1. </w:t>
          </w:r>
          <w:hyperlink r:id="rId9" w:history="1">
            <w:r w:rsidRPr="00C86F7B">
              <w:rPr>
                <w:rStyle w:val="Hyperlink"/>
                <w:rFonts w:ascii="Arial" w:hAnsi="Arial" w:cs="Arial"/>
                <w:color w:val="337AB7"/>
                <w:shd w:val="clear" w:color="auto" w:fill="FFFFFF"/>
              </w:rPr>
              <w:t>http://iucnrle.org</w:t>
            </w:r>
          </w:hyperlink>
          <w:r w:rsidRPr="00C86F7B">
            <w:rPr>
              <w:rFonts w:ascii="Arial" w:hAnsi="Arial" w:cs="Arial"/>
              <w:color w:val="000000"/>
              <w:shd w:val="clear" w:color="auto" w:fill="FFFFFF"/>
            </w:rPr>
            <w:t xml:space="preserve">, consultado el 30 </w:t>
          </w:r>
          <w:proofErr w:type="gramStart"/>
          <w:r w:rsidRPr="00C86F7B">
            <w:rPr>
              <w:rFonts w:ascii="Arial" w:hAnsi="Arial" w:cs="Arial"/>
              <w:color w:val="000000"/>
              <w:shd w:val="clear" w:color="auto" w:fill="FFFFFF"/>
            </w:rPr>
            <w:t>Octubre</w:t>
          </w:r>
          <w:proofErr w:type="gramEnd"/>
          <w:r w:rsidRPr="00C86F7B">
            <w:rPr>
              <w:rFonts w:ascii="Arial" w:hAnsi="Arial" w:cs="Arial"/>
              <w:color w:val="000000"/>
              <w:shd w:val="clear" w:color="auto" w:fill="FFFFFF"/>
            </w:rPr>
            <w:t xml:space="preserve"> 2020.</w:t>
          </w:r>
        </w:p>
        <w:p w14:paraId="6B19DB5A" w14:textId="0E138037" w:rsidR="004827E7" w:rsidRPr="00DE3D51" w:rsidRDefault="004827E7" w:rsidP="005C4F91">
          <w:pPr>
            <w:pStyle w:val="csl-entry"/>
            <w:ind w:left="300" w:hanging="300"/>
            <w:jc w:val="both"/>
            <w:divId w:val="1345982059"/>
            <w:rPr>
              <w:rFonts w:ascii="Arial" w:hAnsi="Arial" w:cs="Arial"/>
              <w:color w:val="000000"/>
              <w:lang w:val="en-US"/>
            </w:rPr>
          </w:pPr>
          <w:proofErr w:type="spellStart"/>
          <w:r w:rsidRPr="00C86F7B">
            <w:rPr>
              <w:rFonts w:ascii="Arial" w:hAnsi="Arial" w:cs="Arial"/>
              <w:color w:val="000000"/>
            </w:rPr>
            <w:t>Laufkötter</w:t>
          </w:r>
          <w:proofErr w:type="spellEnd"/>
          <w:r w:rsidRPr="00C86F7B">
            <w:rPr>
              <w:rFonts w:ascii="Arial" w:hAnsi="Arial" w:cs="Arial"/>
              <w:color w:val="000000"/>
            </w:rPr>
            <w:t xml:space="preserve">, C., Zscheischler, J., Frölicher, T.L., 2020. </w:t>
          </w:r>
          <w:r w:rsidRPr="00DE3D51">
            <w:rPr>
              <w:rFonts w:ascii="Arial" w:hAnsi="Arial" w:cs="Arial"/>
              <w:color w:val="000000"/>
              <w:lang w:val="en-US"/>
            </w:rPr>
            <w:t xml:space="preserve">High-impact marine heatwaves attributable to human-induced global warming. Sci New York N Y 369, 1621–1625. </w:t>
          </w:r>
          <w:hyperlink r:id="rId10" w:history="1">
            <w:r w:rsidR="006F29B8" w:rsidRPr="00DE3D51">
              <w:rPr>
                <w:rStyle w:val="Hyperlink"/>
                <w:rFonts w:ascii="Arial" w:hAnsi="Arial" w:cs="Arial"/>
                <w:lang w:val="en-US"/>
              </w:rPr>
              <w:t>https://doi.org/10.1126/science.aba0690</w:t>
            </w:r>
          </w:hyperlink>
        </w:p>
        <w:p w14:paraId="2C67A0D6" w14:textId="1C4A5D8F" w:rsidR="006F29B8" w:rsidRPr="00DE3D51" w:rsidRDefault="006F29B8" w:rsidP="005C4F91">
          <w:pPr>
            <w:pStyle w:val="csl-entry"/>
            <w:ind w:left="300" w:hanging="300"/>
            <w:jc w:val="both"/>
            <w:divId w:val="1345982059"/>
            <w:rPr>
              <w:rFonts w:ascii="Arial" w:hAnsi="Arial" w:cs="Arial"/>
              <w:lang w:val="en-US"/>
            </w:rPr>
          </w:pPr>
          <w:r w:rsidRPr="00DE3D51">
            <w:rPr>
              <w:rFonts w:ascii="Arial" w:hAnsi="Arial" w:cs="Arial"/>
              <w:lang w:val="en-US"/>
            </w:rPr>
            <w:t>López Calder</w:t>
          </w:r>
          <w:r w:rsidR="00C86F7B" w:rsidRPr="00DE3D51">
            <w:rPr>
              <w:rFonts w:ascii="Arial" w:hAnsi="Arial" w:cs="Arial"/>
              <w:lang w:val="en-US"/>
            </w:rPr>
            <w:t>ó</w:t>
          </w:r>
          <w:r w:rsidRPr="00DE3D51">
            <w:rPr>
              <w:rFonts w:ascii="Arial" w:hAnsi="Arial" w:cs="Arial"/>
              <w:lang w:val="en-US"/>
            </w:rPr>
            <w:t xml:space="preserve">n J., R. </w:t>
          </w:r>
          <w:proofErr w:type="spellStart"/>
          <w:r w:rsidRPr="00DE3D51">
            <w:rPr>
              <w:rFonts w:ascii="Arial" w:hAnsi="Arial" w:cs="Arial"/>
              <w:lang w:val="en-US"/>
            </w:rPr>
            <w:t>Riosmena</w:t>
          </w:r>
          <w:proofErr w:type="spellEnd"/>
          <w:r w:rsidRPr="00DE3D51">
            <w:rPr>
              <w:rFonts w:ascii="Arial" w:hAnsi="Arial" w:cs="Arial"/>
              <w:lang w:val="en-US"/>
            </w:rPr>
            <w:t xml:space="preserve"> Rodríguez, J.M. Rodríguez Baron, J. </w:t>
          </w:r>
          <w:proofErr w:type="spellStart"/>
          <w:r w:rsidRPr="00DE3D51">
            <w:rPr>
              <w:rFonts w:ascii="Arial" w:hAnsi="Arial" w:cs="Arial"/>
              <w:lang w:val="en-US"/>
            </w:rPr>
            <w:t>Carrión</w:t>
          </w:r>
          <w:proofErr w:type="spellEnd"/>
          <w:r w:rsidRPr="00DE3D51">
            <w:rPr>
              <w:rFonts w:ascii="Arial" w:hAnsi="Arial" w:cs="Arial"/>
              <w:lang w:val="en-US"/>
            </w:rPr>
            <w:t xml:space="preserve">-Cortez, J. Torre, J. </w:t>
          </w:r>
          <w:proofErr w:type="spellStart"/>
          <w:r w:rsidRPr="00DE3D51">
            <w:rPr>
              <w:rFonts w:ascii="Arial" w:hAnsi="Arial" w:cs="Arial"/>
              <w:lang w:val="en-US"/>
            </w:rPr>
            <w:t>Meling</w:t>
          </w:r>
          <w:proofErr w:type="spellEnd"/>
          <w:r w:rsidRPr="00DE3D51">
            <w:rPr>
              <w:rFonts w:ascii="Arial" w:hAnsi="Arial" w:cs="Arial"/>
              <w:lang w:val="en-US"/>
            </w:rPr>
            <w:t xml:space="preserve"> López, G. Hinojosa Arango, G. Hernández Carmona, J. García </w:t>
          </w:r>
          <w:r w:rsidRPr="00DE3D51">
            <w:rPr>
              <w:rFonts w:ascii="Arial" w:hAnsi="Arial" w:cs="Arial"/>
              <w:lang w:val="en-US"/>
            </w:rPr>
            <w:lastRenderedPageBreak/>
            <w:t xml:space="preserve">Hernández. 2010. “Outstanding Appearance of </w:t>
          </w:r>
          <w:proofErr w:type="spellStart"/>
          <w:r w:rsidRPr="00DE3D51">
            <w:rPr>
              <w:rFonts w:ascii="Arial" w:hAnsi="Arial" w:cs="Arial"/>
              <w:lang w:val="en-US"/>
            </w:rPr>
            <w:t>Ruppia</w:t>
          </w:r>
          <w:proofErr w:type="spellEnd"/>
          <w:r w:rsidRPr="00DE3D51">
            <w:rPr>
              <w:rFonts w:ascii="Arial" w:hAnsi="Arial" w:cs="Arial"/>
              <w:lang w:val="en-US"/>
            </w:rPr>
            <w:t xml:space="preserve"> maritima along Baja California Sur, Mexico and Its Influence in Trophic Networks”, </w:t>
          </w:r>
          <w:proofErr w:type="spellStart"/>
          <w:r w:rsidRPr="00DE3D51">
            <w:rPr>
              <w:rFonts w:ascii="Arial" w:hAnsi="Arial" w:cs="Arial"/>
              <w:lang w:val="en-US"/>
            </w:rPr>
            <w:t>en</w:t>
          </w:r>
          <w:proofErr w:type="spellEnd"/>
          <w:r w:rsidRPr="00DE3D51">
            <w:rPr>
              <w:rFonts w:ascii="Arial" w:hAnsi="Arial" w:cs="Arial"/>
              <w:lang w:val="en-US"/>
            </w:rPr>
            <w:t xml:space="preserve"> Marine Biodiversity </w:t>
          </w:r>
          <w:proofErr w:type="spellStart"/>
          <w:r w:rsidRPr="00DE3D51">
            <w:rPr>
              <w:rFonts w:ascii="Arial" w:hAnsi="Arial" w:cs="Arial"/>
              <w:lang w:val="en-US"/>
            </w:rPr>
            <w:t>doi</w:t>
          </w:r>
          <w:proofErr w:type="spellEnd"/>
          <w:r w:rsidRPr="00DE3D51">
            <w:rPr>
              <w:rFonts w:ascii="Arial" w:hAnsi="Arial" w:cs="Arial"/>
              <w:lang w:val="en-US"/>
            </w:rPr>
            <w:t xml:space="preserve"> 10.1007/ s12526-010-0050-3.</w:t>
          </w:r>
        </w:p>
        <w:p w14:paraId="250A7D10" w14:textId="7C55817F" w:rsidR="006F29B8" w:rsidRPr="00DE3D51" w:rsidRDefault="006F29B8" w:rsidP="005C4F91">
          <w:pPr>
            <w:pStyle w:val="csl-entry"/>
            <w:ind w:left="300" w:hanging="300"/>
            <w:jc w:val="both"/>
            <w:divId w:val="1345982059"/>
            <w:rPr>
              <w:rFonts w:ascii="Arial" w:hAnsi="Arial" w:cs="Arial"/>
              <w:color w:val="222222"/>
              <w:shd w:val="clear" w:color="auto" w:fill="FFFFFF"/>
              <w:lang w:val="en-US"/>
            </w:rPr>
          </w:pPr>
          <w:r w:rsidRPr="00C86F7B">
            <w:rPr>
              <w:rFonts w:ascii="Arial" w:hAnsi="Arial" w:cs="Arial"/>
              <w:color w:val="222222"/>
              <w:shd w:val="clear" w:color="auto" w:fill="FFFFFF"/>
            </w:rPr>
            <w:t>L</w:t>
          </w:r>
          <w:r w:rsidR="00BB7CB9">
            <w:rPr>
              <w:rFonts w:ascii="Arial" w:hAnsi="Arial" w:cs="Arial"/>
              <w:color w:val="222222"/>
              <w:shd w:val="clear" w:color="auto" w:fill="FFFFFF"/>
            </w:rPr>
            <w:t>ó</w:t>
          </w:r>
          <w:r w:rsidRPr="00C86F7B">
            <w:rPr>
              <w:rFonts w:ascii="Arial" w:hAnsi="Arial" w:cs="Arial"/>
              <w:color w:val="222222"/>
              <w:shd w:val="clear" w:color="auto" w:fill="FFFFFF"/>
            </w:rPr>
            <w:t>pez-Calder</w:t>
          </w:r>
          <w:r w:rsidR="00BB7CB9">
            <w:rPr>
              <w:rFonts w:ascii="Arial" w:hAnsi="Arial" w:cs="Arial"/>
              <w:color w:val="222222"/>
              <w:shd w:val="clear" w:color="auto" w:fill="FFFFFF"/>
            </w:rPr>
            <w:t>ó</w:t>
          </w:r>
          <w:r w:rsidRPr="00C86F7B">
            <w:rPr>
              <w:rFonts w:ascii="Arial" w:hAnsi="Arial" w:cs="Arial"/>
              <w:color w:val="222222"/>
              <w:shd w:val="clear" w:color="auto" w:fill="FFFFFF"/>
            </w:rPr>
            <w:t xml:space="preserve">n, J. M., </w:t>
          </w:r>
          <w:proofErr w:type="spellStart"/>
          <w:r w:rsidRPr="00C86F7B">
            <w:rPr>
              <w:rFonts w:ascii="Arial" w:hAnsi="Arial" w:cs="Arial"/>
              <w:color w:val="222222"/>
              <w:shd w:val="clear" w:color="auto" w:fill="FFFFFF"/>
            </w:rPr>
            <w:t>Riosmena</w:t>
          </w:r>
          <w:proofErr w:type="spellEnd"/>
          <w:r w:rsidRPr="00C86F7B">
            <w:rPr>
              <w:rFonts w:ascii="Arial" w:hAnsi="Arial" w:cs="Arial"/>
              <w:color w:val="222222"/>
              <w:shd w:val="clear" w:color="auto" w:fill="FFFFFF"/>
            </w:rPr>
            <w:t xml:space="preserve">-Rodríguez, R., Torre, J., </w:t>
          </w:r>
          <w:proofErr w:type="spellStart"/>
          <w:r w:rsidRPr="00C86F7B">
            <w:rPr>
              <w:rFonts w:ascii="Arial" w:hAnsi="Arial" w:cs="Arial"/>
              <w:color w:val="222222"/>
              <w:shd w:val="clear" w:color="auto" w:fill="FFFFFF"/>
            </w:rPr>
            <w:t>Meling</w:t>
          </w:r>
          <w:proofErr w:type="spellEnd"/>
          <w:r w:rsidRPr="00C86F7B">
            <w:rPr>
              <w:rFonts w:ascii="Arial" w:hAnsi="Arial" w:cs="Arial"/>
              <w:color w:val="222222"/>
              <w:shd w:val="clear" w:color="auto" w:fill="FFFFFF"/>
            </w:rPr>
            <w:t xml:space="preserve">, A., &amp; Basurto, X. (2016). </w:t>
          </w:r>
          <w:r w:rsidRPr="00DE3D51">
            <w:rPr>
              <w:rFonts w:ascii="Arial" w:hAnsi="Arial" w:cs="Arial"/>
              <w:color w:val="222222"/>
              <w:shd w:val="clear" w:color="auto" w:fill="FFFFFF"/>
              <w:lang w:val="en-US"/>
            </w:rPr>
            <w:t>Zostera marina meadows from the Gulf of California: conservation status. </w:t>
          </w:r>
          <w:r w:rsidRPr="00DE3D51">
            <w:rPr>
              <w:rFonts w:ascii="Arial" w:hAnsi="Arial" w:cs="Arial"/>
              <w:i/>
              <w:iCs/>
              <w:color w:val="222222"/>
              <w:shd w:val="clear" w:color="auto" w:fill="FFFFFF"/>
              <w:lang w:val="en-US"/>
            </w:rPr>
            <w:t>Biodiversity and conservation</w:t>
          </w:r>
          <w:r w:rsidRPr="00DE3D51">
            <w:rPr>
              <w:rFonts w:ascii="Arial" w:hAnsi="Arial" w:cs="Arial"/>
              <w:color w:val="222222"/>
              <w:shd w:val="clear" w:color="auto" w:fill="FFFFFF"/>
              <w:lang w:val="en-US"/>
            </w:rPr>
            <w:t>, </w:t>
          </w:r>
          <w:r w:rsidRPr="00DE3D51">
            <w:rPr>
              <w:rFonts w:ascii="Arial" w:hAnsi="Arial" w:cs="Arial"/>
              <w:i/>
              <w:iCs/>
              <w:color w:val="222222"/>
              <w:shd w:val="clear" w:color="auto" w:fill="FFFFFF"/>
              <w:lang w:val="en-US"/>
            </w:rPr>
            <w:t>25</w:t>
          </w:r>
          <w:r w:rsidRPr="00DE3D51">
            <w:rPr>
              <w:rFonts w:ascii="Arial" w:hAnsi="Arial" w:cs="Arial"/>
              <w:color w:val="222222"/>
              <w:shd w:val="clear" w:color="auto" w:fill="FFFFFF"/>
              <w:lang w:val="en-US"/>
            </w:rPr>
            <w:t>(2), 261-273.</w:t>
          </w:r>
        </w:p>
        <w:p w14:paraId="507F2E90" w14:textId="199541D8" w:rsidR="00B02EE9" w:rsidRPr="00DE3D51" w:rsidRDefault="00B02EE9" w:rsidP="005C4F91">
          <w:pPr>
            <w:pStyle w:val="csl-entry"/>
            <w:ind w:left="300" w:hanging="300"/>
            <w:jc w:val="both"/>
            <w:divId w:val="1345982059"/>
            <w:rPr>
              <w:rFonts w:ascii="Arial" w:hAnsi="Arial" w:cs="Arial"/>
              <w:lang w:val="en-US"/>
            </w:rPr>
          </w:pPr>
          <w:r w:rsidRPr="00DE3D51">
            <w:rPr>
              <w:rFonts w:ascii="Arial" w:hAnsi="Arial" w:cs="Arial"/>
              <w:lang w:val="en-US"/>
            </w:rPr>
            <w:t xml:space="preserve">McMillan C (1983) Seed germination for an annual form of Zostera marina from the Sea of Cortez, Mexico. </w:t>
          </w:r>
          <w:proofErr w:type="spellStart"/>
          <w:r w:rsidRPr="00DE3D51">
            <w:rPr>
              <w:rFonts w:ascii="Arial" w:hAnsi="Arial" w:cs="Arial"/>
              <w:lang w:val="en-US"/>
            </w:rPr>
            <w:t>Aquat</w:t>
          </w:r>
          <w:proofErr w:type="spellEnd"/>
          <w:r w:rsidRPr="00DE3D51">
            <w:rPr>
              <w:rFonts w:ascii="Arial" w:hAnsi="Arial" w:cs="Arial"/>
              <w:lang w:val="en-US"/>
            </w:rPr>
            <w:t xml:space="preserve"> Bot 16:105–110</w:t>
          </w:r>
        </w:p>
        <w:p w14:paraId="0E0BAE80" w14:textId="7300D06F" w:rsidR="007A1FB3" w:rsidRPr="00DE3D51" w:rsidRDefault="007A1FB3" w:rsidP="005C4F91">
          <w:pPr>
            <w:pStyle w:val="csl-entry"/>
            <w:ind w:left="300" w:hanging="300"/>
            <w:jc w:val="both"/>
            <w:divId w:val="1345982059"/>
            <w:rPr>
              <w:rFonts w:ascii="Arial" w:hAnsi="Arial" w:cs="Arial"/>
              <w:lang w:val="en-US"/>
            </w:rPr>
          </w:pPr>
          <w:proofErr w:type="spellStart"/>
          <w:r w:rsidRPr="00DE3D51">
            <w:rPr>
              <w:rFonts w:ascii="Arial" w:hAnsi="Arial" w:cs="Arial"/>
              <w:lang w:val="en-US"/>
            </w:rPr>
            <w:t>Meling</w:t>
          </w:r>
          <w:proofErr w:type="spellEnd"/>
          <w:r w:rsidRPr="00DE3D51">
            <w:rPr>
              <w:rFonts w:ascii="Arial" w:hAnsi="Arial" w:cs="Arial"/>
              <w:lang w:val="en-US"/>
            </w:rPr>
            <w:t>-L</w:t>
          </w:r>
          <w:r w:rsidR="00BB7CB9" w:rsidRPr="00DE3D51">
            <w:rPr>
              <w:rFonts w:ascii="Arial" w:hAnsi="Arial" w:cs="Arial"/>
              <w:lang w:val="en-US"/>
            </w:rPr>
            <w:t>ó</w:t>
          </w:r>
          <w:r w:rsidRPr="00DE3D51">
            <w:rPr>
              <w:rFonts w:ascii="Arial" w:hAnsi="Arial" w:cs="Arial"/>
              <w:lang w:val="en-US"/>
            </w:rPr>
            <w:t xml:space="preserve">pez AE, Ibarra-Obando SE (1999) Annual life cycles of two Zostera marina L. populations in the Gulf of California: contrasts in seasonality and reproductive effort. </w:t>
          </w:r>
          <w:proofErr w:type="spellStart"/>
          <w:r w:rsidRPr="00DE3D51">
            <w:rPr>
              <w:rFonts w:ascii="Arial" w:hAnsi="Arial" w:cs="Arial"/>
              <w:lang w:val="en-US"/>
            </w:rPr>
            <w:t>Aquat</w:t>
          </w:r>
          <w:proofErr w:type="spellEnd"/>
          <w:r w:rsidRPr="00DE3D51">
            <w:rPr>
              <w:rFonts w:ascii="Arial" w:hAnsi="Arial" w:cs="Arial"/>
              <w:lang w:val="en-US"/>
            </w:rPr>
            <w:t xml:space="preserve"> Bot 65:59–69</w:t>
          </w:r>
        </w:p>
        <w:p w14:paraId="2AF80ED4" w14:textId="6FF4304E" w:rsidR="007A1FB3" w:rsidRPr="00C86F7B" w:rsidRDefault="007A1FB3" w:rsidP="005C4F91">
          <w:pPr>
            <w:pStyle w:val="csl-entry"/>
            <w:ind w:left="300" w:hanging="300"/>
            <w:jc w:val="both"/>
            <w:divId w:val="1345982059"/>
            <w:rPr>
              <w:rFonts w:ascii="Arial" w:hAnsi="Arial" w:cs="Arial"/>
            </w:rPr>
          </w:pPr>
          <w:proofErr w:type="spellStart"/>
          <w:r w:rsidRPr="00DE3D51">
            <w:rPr>
              <w:rFonts w:ascii="Arial" w:hAnsi="Arial" w:cs="Arial"/>
              <w:lang w:val="en-US"/>
            </w:rPr>
            <w:t>Muñiz</w:t>
          </w:r>
          <w:proofErr w:type="spellEnd"/>
          <w:r w:rsidRPr="00DE3D51">
            <w:rPr>
              <w:rFonts w:ascii="Arial" w:hAnsi="Arial" w:cs="Arial"/>
              <w:lang w:val="en-US"/>
            </w:rPr>
            <w:t>-Salazar R, Talbot SL, Sage GK, Ward DH, Cabello-</w:t>
          </w:r>
          <w:proofErr w:type="spellStart"/>
          <w:r w:rsidRPr="00DE3D51">
            <w:rPr>
              <w:rFonts w:ascii="Arial" w:hAnsi="Arial" w:cs="Arial"/>
              <w:lang w:val="en-US"/>
            </w:rPr>
            <w:t>Pasini</w:t>
          </w:r>
          <w:proofErr w:type="spellEnd"/>
          <w:r w:rsidRPr="00DE3D51">
            <w:rPr>
              <w:rFonts w:ascii="Arial" w:hAnsi="Arial" w:cs="Arial"/>
              <w:lang w:val="en-US"/>
            </w:rPr>
            <w:t xml:space="preserve"> A (2005) Population genetic structure of annual and perennial populations of Zostera marina L. along the Pacific coast of Baja California and the Gulf of California. </w:t>
          </w:r>
          <w:r w:rsidRPr="00C86F7B">
            <w:rPr>
              <w:rFonts w:ascii="Arial" w:hAnsi="Arial" w:cs="Arial"/>
            </w:rPr>
            <w:t xml:space="preserve">Mol </w:t>
          </w:r>
          <w:proofErr w:type="spellStart"/>
          <w:r w:rsidRPr="00C86F7B">
            <w:rPr>
              <w:rFonts w:ascii="Arial" w:hAnsi="Arial" w:cs="Arial"/>
            </w:rPr>
            <w:t>Ecol</w:t>
          </w:r>
          <w:proofErr w:type="spellEnd"/>
          <w:r w:rsidRPr="00C86F7B">
            <w:rPr>
              <w:rFonts w:ascii="Arial" w:hAnsi="Arial" w:cs="Arial"/>
            </w:rPr>
            <w:t xml:space="preserve"> 14:711–722</w:t>
          </w:r>
        </w:p>
        <w:p w14:paraId="22AC3F02" w14:textId="12D78F30" w:rsidR="007F2EA4" w:rsidRPr="00C86F7B" w:rsidRDefault="007F2EA4" w:rsidP="005C4F91">
          <w:pPr>
            <w:pStyle w:val="csl-entry"/>
            <w:ind w:left="300" w:hanging="300"/>
            <w:jc w:val="both"/>
            <w:divId w:val="1345982059"/>
            <w:rPr>
              <w:rFonts w:ascii="Arial" w:hAnsi="Arial" w:cs="Arial"/>
            </w:rPr>
          </w:pPr>
          <w:r w:rsidRPr="00C86F7B">
            <w:rPr>
              <w:rFonts w:ascii="Arial" w:hAnsi="Arial" w:cs="Arial"/>
            </w:rPr>
            <w:t xml:space="preserve">Ondiviela, B., Losada, I.J., Lara, J.L., Maza, M., Galván, C., </w:t>
          </w:r>
          <w:proofErr w:type="spellStart"/>
          <w:r w:rsidRPr="00C86F7B">
            <w:rPr>
              <w:rFonts w:ascii="Arial" w:hAnsi="Arial" w:cs="Arial"/>
            </w:rPr>
            <w:t>Bouma</w:t>
          </w:r>
          <w:proofErr w:type="spellEnd"/>
          <w:r w:rsidRPr="00C86F7B">
            <w:rPr>
              <w:rFonts w:ascii="Arial" w:hAnsi="Arial" w:cs="Arial"/>
            </w:rPr>
            <w:t xml:space="preserve">, T.J. et al. (2014). </w:t>
          </w:r>
          <w:r w:rsidRPr="00DE3D51">
            <w:rPr>
              <w:rFonts w:ascii="Arial" w:hAnsi="Arial" w:cs="Arial"/>
              <w:lang w:val="en-US"/>
            </w:rPr>
            <w:t xml:space="preserve">The role of seagrass in coastal protection in a changing climate. </w:t>
          </w:r>
          <w:proofErr w:type="spellStart"/>
          <w:r w:rsidRPr="00C86F7B">
            <w:rPr>
              <w:rFonts w:ascii="Arial" w:hAnsi="Arial" w:cs="Arial"/>
            </w:rPr>
            <w:t>Coastal</w:t>
          </w:r>
          <w:proofErr w:type="spellEnd"/>
          <w:r w:rsidRPr="00C86F7B">
            <w:rPr>
              <w:rFonts w:ascii="Arial" w:hAnsi="Arial" w:cs="Arial"/>
            </w:rPr>
            <w:t xml:space="preserve"> </w:t>
          </w:r>
          <w:proofErr w:type="spellStart"/>
          <w:r w:rsidRPr="00C86F7B">
            <w:rPr>
              <w:rFonts w:ascii="Arial" w:hAnsi="Arial" w:cs="Arial"/>
            </w:rPr>
            <w:t>Engineering</w:t>
          </w:r>
          <w:proofErr w:type="spellEnd"/>
          <w:r w:rsidRPr="00C86F7B">
            <w:rPr>
              <w:rFonts w:ascii="Arial" w:hAnsi="Arial" w:cs="Arial"/>
            </w:rPr>
            <w:t xml:space="preserve"> 87, 158–168. https://doi. </w:t>
          </w:r>
          <w:proofErr w:type="spellStart"/>
          <w:r w:rsidRPr="00C86F7B">
            <w:rPr>
              <w:rFonts w:ascii="Arial" w:hAnsi="Arial" w:cs="Arial"/>
            </w:rPr>
            <w:t>org</w:t>
          </w:r>
          <w:proofErr w:type="spellEnd"/>
          <w:r w:rsidRPr="00C86F7B">
            <w:rPr>
              <w:rFonts w:ascii="Arial" w:hAnsi="Arial" w:cs="Arial"/>
            </w:rPr>
            <w:t>/10.1016/j.coastaleng.2013.11.005</w:t>
          </w:r>
        </w:p>
        <w:p w14:paraId="68337826" w14:textId="3AE5F31C" w:rsidR="007A1FB3" w:rsidRPr="00C86F7B" w:rsidRDefault="007A1FB3" w:rsidP="005C4F91">
          <w:pPr>
            <w:pStyle w:val="csl-entry"/>
            <w:ind w:left="300" w:hanging="300"/>
            <w:jc w:val="both"/>
            <w:divId w:val="1345982059"/>
            <w:rPr>
              <w:rFonts w:ascii="Arial" w:hAnsi="Arial" w:cs="Arial"/>
            </w:rPr>
          </w:pPr>
          <w:r w:rsidRPr="00C86F7B">
            <w:rPr>
              <w:rFonts w:ascii="Arial" w:hAnsi="Arial" w:cs="Arial"/>
            </w:rPr>
            <w:t xml:space="preserve">Orduña-Rojas J, </w:t>
          </w:r>
          <w:proofErr w:type="spellStart"/>
          <w:r w:rsidRPr="00C86F7B">
            <w:rPr>
              <w:rFonts w:ascii="Arial" w:hAnsi="Arial" w:cs="Arial"/>
            </w:rPr>
            <w:t>Riosmena</w:t>
          </w:r>
          <w:proofErr w:type="spellEnd"/>
          <w:r w:rsidRPr="00C86F7B">
            <w:rPr>
              <w:rFonts w:ascii="Arial" w:hAnsi="Arial" w:cs="Arial"/>
            </w:rPr>
            <w:t>-Rodr</w:t>
          </w:r>
          <w:r w:rsidR="008619FC" w:rsidRPr="00C86F7B">
            <w:rPr>
              <w:rFonts w:ascii="Arial" w:hAnsi="Arial" w:cs="Arial"/>
            </w:rPr>
            <w:t>í</w:t>
          </w:r>
          <w:r w:rsidRPr="00C86F7B">
            <w:rPr>
              <w:rFonts w:ascii="Arial" w:hAnsi="Arial" w:cs="Arial"/>
            </w:rPr>
            <w:t>guez R (2008) Inventario de la macrofauna marina de inter</w:t>
          </w:r>
          <w:r w:rsidR="008619FC" w:rsidRPr="00C86F7B">
            <w:rPr>
              <w:rFonts w:ascii="Arial" w:hAnsi="Arial" w:cs="Arial"/>
            </w:rPr>
            <w:t>é</w:t>
          </w:r>
          <w:r w:rsidRPr="00C86F7B">
            <w:rPr>
              <w:rFonts w:ascii="Arial" w:hAnsi="Arial" w:cs="Arial"/>
            </w:rPr>
            <w:t>s econ</w:t>
          </w:r>
          <w:r w:rsidR="008619FC" w:rsidRPr="00C86F7B">
            <w:rPr>
              <w:rFonts w:ascii="Arial" w:hAnsi="Arial" w:cs="Arial"/>
            </w:rPr>
            <w:t>ó</w:t>
          </w:r>
          <w:r w:rsidRPr="00C86F7B">
            <w:rPr>
              <w:rFonts w:ascii="Arial" w:hAnsi="Arial" w:cs="Arial"/>
            </w:rPr>
            <w:t>mico de las islas del norte de Sinaloa, M</w:t>
          </w:r>
          <w:r w:rsidR="008619FC" w:rsidRPr="00C86F7B">
            <w:rPr>
              <w:rFonts w:ascii="Arial" w:hAnsi="Arial" w:cs="Arial"/>
            </w:rPr>
            <w:t>é</w:t>
          </w:r>
          <w:r w:rsidRPr="00C86F7B">
            <w:rPr>
              <w:rFonts w:ascii="Arial" w:hAnsi="Arial" w:cs="Arial"/>
            </w:rPr>
            <w:t xml:space="preserve">xico (Ed.) Sinaloa PFC-. CIDIR Unidad Sinaloa, Guasave, </w:t>
          </w:r>
          <w:proofErr w:type="spellStart"/>
          <w:r w:rsidRPr="00C86F7B">
            <w:rPr>
              <w:rFonts w:ascii="Arial" w:hAnsi="Arial" w:cs="Arial"/>
            </w:rPr>
            <w:t>pp</w:t>
          </w:r>
          <w:proofErr w:type="spellEnd"/>
          <w:r w:rsidRPr="00C86F7B">
            <w:rPr>
              <w:rFonts w:ascii="Arial" w:hAnsi="Arial" w:cs="Arial"/>
            </w:rPr>
            <w:t xml:space="preserve"> 1–36 </w:t>
          </w:r>
        </w:p>
        <w:p w14:paraId="05EE1FA5" w14:textId="78B2DE26" w:rsidR="007A1FB3" w:rsidRPr="00DE3D51" w:rsidRDefault="007A1FB3" w:rsidP="005C4F91">
          <w:pPr>
            <w:pStyle w:val="csl-entry"/>
            <w:ind w:left="300" w:hanging="300"/>
            <w:jc w:val="both"/>
            <w:divId w:val="1345982059"/>
            <w:rPr>
              <w:rFonts w:ascii="Arial" w:hAnsi="Arial" w:cs="Arial"/>
              <w:lang w:val="en-US"/>
            </w:rPr>
          </w:pPr>
          <w:r w:rsidRPr="00C86F7B">
            <w:rPr>
              <w:rFonts w:ascii="Arial" w:hAnsi="Arial" w:cs="Arial"/>
            </w:rPr>
            <w:t>Ortega MM, Ruiz-C</w:t>
          </w:r>
          <w:r w:rsidR="00BB7CB9">
            <w:rPr>
              <w:rFonts w:ascii="Arial" w:hAnsi="Arial" w:cs="Arial"/>
            </w:rPr>
            <w:t>á</w:t>
          </w:r>
          <w:r w:rsidRPr="00C86F7B">
            <w:rPr>
              <w:rFonts w:ascii="Arial" w:hAnsi="Arial" w:cs="Arial"/>
            </w:rPr>
            <w:t>rdenas J, Oliva-Mart</w:t>
          </w:r>
          <w:r w:rsidR="00BB7CB9">
            <w:rPr>
              <w:rFonts w:ascii="Arial" w:hAnsi="Arial" w:cs="Arial"/>
            </w:rPr>
            <w:t>í</w:t>
          </w:r>
          <w:r w:rsidRPr="00C86F7B">
            <w:rPr>
              <w:rFonts w:ascii="Arial" w:hAnsi="Arial" w:cs="Arial"/>
            </w:rPr>
            <w:t>nez MG (1986) La vegetaci</w:t>
          </w:r>
          <w:r w:rsidR="00BB7CB9">
            <w:rPr>
              <w:rFonts w:ascii="Arial" w:hAnsi="Arial" w:cs="Arial"/>
            </w:rPr>
            <w:t>ó</w:t>
          </w:r>
          <w:r w:rsidRPr="00C86F7B">
            <w:rPr>
              <w:rFonts w:ascii="Arial" w:hAnsi="Arial" w:cs="Arial"/>
            </w:rPr>
            <w:t xml:space="preserve">n sumergida en la Laguna </w:t>
          </w:r>
          <w:proofErr w:type="spellStart"/>
          <w:r w:rsidRPr="00C86F7B">
            <w:rPr>
              <w:rFonts w:ascii="Arial" w:hAnsi="Arial" w:cs="Arial"/>
            </w:rPr>
            <w:t>Agiabampo</w:t>
          </w:r>
          <w:proofErr w:type="spellEnd"/>
          <w:r w:rsidRPr="00C86F7B">
            <w:rPr>
              <w:rFonts w:ascii="Arial" w:hAnsi="Arial" w:cs="Arial"/>
            </w:rPr>
            <w:t xml:space="preserve">, Sonora-Sinaloa. </w:t>
          </w:r>
          <w:r w:rsidRPr="00DE3D51">
            <w:rPr>
              <w:rFonts w:ascii="Arial" w:hAnsi="Arial" w:cs="Arial"/>
              <w:lang w:val="en-US"/>
            </w:rPr>
            <w:t xml:space="preserve">An Inst Biol Univ </w:t>
          </w:r>
          <w:proofErr w:type="spellStart"/>
          <w:r w:rsidRPr="00DE3D51">
            <w:rPr>
              <w:rFonts w:ascii="Arial" w:hAnsi="Arial" w:cs="Arial"/>
              <w:lang w:val="en-US"/>
            </w:rPr>
            <w:t>Nal</w:t>
          </w:r>
          <w:proofErr w:type="spellEnd"/>
          <w:r w:rsidRPr="00DE3D51">
            <w:rPr>
              <w:rFonts w:ascii="Arial" w:hAnsi="Arial" w:cs="Arial"/>
              <w:lang w:val="en-US"/>
            </w:rPr>
            <w:t xml:space="preserve"> </w:t>
          </w:r>
          <w:proofErr w:type="spellStart"/>
          <w:r w:rsidRPr="00DE3D51">
            <w:rPr>
              <w:rFonts w:ascii="Arial" w:hAnsi="Arial" w:cs="Arial"/>
              <w:lang w:val="en-US"/>
            </w:rPr>
            <w:t>Aut</w:t>
          </w:r>
          <w:r w:rsidR="00BB7CB9" w:rsidRPr="00DE3D51">
            <w:rPr>
              <w:rFonts w:ascii="Arial" w:hAnsi="Arial" w:cs="Arial"/>
              <w:lang w:val="en-US"/>
            </w:rPr>
            <w:t>ó</w:t>
          </w:r>
          <w:r w:rsidRPr="00DE3D51">
            <w:rPr>
              <w:rFonts w:ascii="Arial" w:hAnsi="Arial" w:cs="Arial"/>
              <w:lang w:val="en-US"/>
            </w:rPr>
            <w:t>n</w:t>
          </w:r>
          <w:proofErr w:type="spellEnd"/>
          <w:r w:rsidRPr="00DE3D51">
            <w:rPr>
              <w:rFonts w:ascii="Arial" w:hAnsi="Arial" w:cs="Arial"/>
              <w:lang w:val="en-US"/>
            </w:rPr>
            <w:t xml:space="preserve"> M</w:t>
          </w:r>
          <w:r w:rsidR="00BB7CB9" w:rsidRPr="00DE3D51">
            <w:rPr>
              <w:rFonts w:ascii="Arial" w:hAnsi="Arial" w:cs="Arial"/>
              <w:lang w:val="en-US"/>
            </w:rPr>
            <w:t>é</w:t>
          </w:r>
          <w:r w:rsidRPr="00DE3D51">
            <w:rPr>
              <w:rFonts w:ascii="Arial" w:hAnsi="Arial" w:cs="Arial"/>
              <w:lang w:val="en-US"/>
            </w:rPr>
            <w:t>xico Ser Bot 57:59–108</w:t>
          </w:r>
        </w:p>
        <w:p w14:paraId="6686F154" w14:textId="6B0FDF2F" w:rsidR="007A1FB3" w:rsidRPr="00DE3D51" w:rsidRDefault="007A1FB3" w:rsidP="005C4F91">
          <w:pPr>
            <w:pStyle w:val="csl-entry"/>
            <w:ind w:left="300" w:hanging="300"/>
            <w:jc w:val="both"/>
            <w:divId w:val="1345982059"/>
            <w:rPr>
              <w:rFonts w:ascii="Arial" w:hAnsi="Arial" w:cs="Arial"/>
              <w:lang w:val="en-US"/>
            </w:rPr>
          </w:pPr>
          <w:r w:rsidRPr="00DE3D51">
            <w:rPr>
              <w:rFonts w:ascii="Arial" w:hAnsi="Arial" w:cs="Arial"/>
              <w:lang w:val="en-US"/>
            </w:rPr>
            <w:t xml:space="preserve">Orth RJ, Carruthers TJ, Dennison WC, Duarte CM, </w:t>
          </w:r>
          <w:proofErr w:type="spellStart"/>
          <w:r w:rsidRPr="00DE3D51">
            <w:rPr>
              <w:rFonts w:ascii="Arial" w:hAnsi="Arial" w:cs="Arial"/>
              <w:lang w:val="en-US"/>
            </w:rPr>
            <w:t>Fourqurean</w:t>
          </w:r>
          <w:proofErr w:type="spellEnd"/>
          <w:r w:rsidRPr="00DE3D51">
            <w:rPr>
              <w:rFonts w:ascii="Arial" w:hAnsi="Arial" w:cs="Arial"/>
              <w:lang w:val="en-US"/>
            </w:rPr>
            <w:t xml:space="preserve"> JW, Heck KL (2006) A global crisis for seagrass ecosystems. Bioscience 56(12):987–996</w:t>
          </w:r>
        </w:p>
        <w:p w14:paraId="5C618012" w14:textId="77777777" w:rsidR="00C86F7B" w:rsidRPr="00DE3D51" w:rsidRDefault="00C86F7B" w:rsidP="005C4F91">
          <w:pPr>
            <w:pStyle w:val="csl-entry"/>
            <w:ind w:left="300" w:hanging="300"/>
            <w:jc w:val="both"/>
            <w:divId w:val="1345982059"/>
            <w:rPr>
              <w:rFonts w:ascii="Arial" w:hAnsi="Arial" w:cs="Arial"/>
              <w:color w:val="000000"/>
              <w:lang w:val="en-US"/>
            </w:rPr>
          </w:pPr>
          <w:r w:rsidRPr="00DE3D51">
            <w:rPr>
              <w:rFonts w:ascii="Arial" w:hAnsi="Arial" w:cs="Arial"/>
              <w:color w:val="000000"/>
              <w:lang w:val="en-US"/>
            </w:rPr>
            <w:t xml:space="preserve">Precautionary </w:t>
          </w:r>
          <w:proofErr w:type="gramStart"/>
          <w:r w:rsidRPr="00DE3D51">
            <w:rPr>
              <w:rFonts w:ascii="Arial" w:hAnsi="Arial" w:cs="Arial"/>
              <w:color w:val="000000"/>
              <w:lang w:val="en-US"/>
            </w:rPr>
            <w:t>Principle</w:t>
          </w:r>
          <w:proofErr w:type="gramEnd"/>
          <w:r w:rsidRPr="00DE3D51">
            <w:rPr>
              <w:rFonts w:ascii="Arial" w:hAnsi="Arial" w:cs="Arial"/>
              <w:color w:val="000000"/>
              <w:lang w:val="en-US"/>
            </w:rPr>
            <w:t xml:space="preserve"> Project. 2005 Guidelines for applying the precautionary principle to biodiversity conservation and natural resource management, 7 p. Cambridge, UK: The Precautionary </w:t>
          </w:r>
          <w:proofErr w:type="gramStart"/>
          <w:r w:rsidRPr="00DE3D51">
            <w:rPr>
              <w:rFonts w:ascii="Arial" w:hAnsi="Arial" w:cs="Arial"/>
              <w:color w:val="000000"/>
              <w:lang w:val="en-US"/>
            </w:rPr>
            <w:t>Principle</w:t>
          </w:r>
          <w:proofErr w:type="gramEnd"/>
          <w:r w:rsidRPr="00DE3D51">
            <w:rPr>
              <w:rFonts w:ascii="Arial" w:hAnsi="Arial" w:cs="Arial"/>
              <w:color w:val="000000"/>
              <w:lang w:val="en-US"/>
            </w:rPr>
            <w:t xml:space="preserve"> Project—a joint initiative of Fauna &amp; Flora International, </w:t>
          </w:r>
          <w:proofErr w:type="spellStart"/>
          <w:r w:rsidRPr="00DE3D51">
            <w:rPr>
              <w:rFonts w:ascii="Arial" w:hAnsi="Arial" w:cs="Arial"/>
              <w:color w:val="000000"/>
              <w:lang w:val="en-US"/>
            </w:rPr>
            <w:t>IUCNThe</w:t>
          </w:r>
          <w:proofErr w:type="spellEnd"/>
          <w:r w:rsidRPr="00DE3D51">
            <w:rPr>
              <w:rFonts w:ascii="Arial" w:hAnsi="Arial" w:cs="Arial"/>
              <w:color w:val="000000"/>
              <w:lang w:val="en-US"/>
            </w:rPr>
            <w:t xml:space="preserve"> World Conservation Union, </w:t>
          </w:r>
          <w:proofErr w:type="spellStart"/>
          <w:r w:rsidRPr="00DE3D51">
            <w:rPr>
              <w:rFonts w:ascii="Arial" w:hAnsi="Arial" w:cs="Arial"/>
              <w:color w:val="000000"/>
              <w:lang w:val="en-US"/>
            </w:rPr>
            <w:t>ResourceAfrica</w:t>
          </w:r>
          <w:proofErr w:type="spellEnd"/>
          <w:r w:rsidRPr="00DE3D51">
            <w:rPr>
              <w:rFonts w:ascii="Arial" w:hAnsi="Arial" w:cs="Arial"/>
              <w:color w:val="000000"/>
              <w:lang w:val="en-US"/>
            </w:rPr>
            <w:t xml:space="preserve"> and TRAFFIC.</w:t>
          </w:r>
        </w:p>
        <w:p w14:paraId="5AF207C2" w14:textId="4A272FCC" w:rsidR="007A1FB3" w:rsidRPr="00C86F7B" w:rsidRDefault="007A1FB3" w:rsidP="005C4F91">
          <w:pPr>
            <w:pStyle w:val="csl-entry"/>
            <w:ind w:left="300" w:hanging="300"/>
            <w:jc w:val="both"/>
            <w:divId w:val="1345982059"/>
            <w:rPr>
              <w:rFonts w:ascii="Arial" w:hAnsi="Arial" w:cs="Arial"/>
            </w:rPr>
          </w:pPr>
          <w:r w:rsidRPr="00C86F7B">
            <w:rPr>
              <w:rFonts w:ascii="Arial" w:hAnsi="Arial" w:cs="Arial"/>
            </w:rPr>
            <w:t xml:space="preserve">Ramírez-García P, Lot A (1994) La distribución del manglar y de los ‘‘pastos marinos’’ en el Golfo de California, </w:t>
          </w:r>
          <w:proofErr w:type="spellStart"/>
          <w:r w:rsidRPr="00C86F7B">
            <w:rPr>
              <w:rFonts w:ascii="Arial" w:hAnsi="Arial" w:cs="Arial"/>
            </w:rPr>
            <w:t>Me´xico</w:t>
          </w:r>
          <w:proofErr w:type="spellEnd"/>
          <w:r w:rsidRPr="00C86F7B">
            <w:rPr>
              <w:rFonts w:ascii="Arial" w:hAnsi="Arial" w:cs="Arial"/>
            </w:rPr>
            <w:t xml:space="preserve">. </w:t>
          </w:r>
          <w:proofErr w:type="spellStart"/>
          <w:r w:rsidRPr="00C86F7B">
            <w:rPr>
              <w:rFonts w:ascii="Arial" w:hAnsi="Arial" w:cs="Arial"/>
            </w:rPr>
            <w:t>An</w:t>
          </w:r>
          <w:proofErr w:type="spellEnd"/>
          <w:r w:rsidRPr="00C86F7B">
            <w:rPr>
              <w:rFonts w:ascii="Arial" w:hAnsi="Arial" w:cs="Arial"/>
            </w:rPr>
            <w:t xml:space="preserve"> </w:t>
          </w:r>
          <w:proofErr w:type="spellStart"/>
          <w:r w:rsidRPr="00C86F7B">
            <w:rPr>
              <w:rFonts w:ascii="Arial" w:hAnsi="Arial" w:cs="Arial"/>
            </w:rPr>
            <w:t>Inst</w:t>
          </w:r>
          <w:proofErr w:type="spellEnd"/>
          <w:r w:rsidRPr="00C86F7B">
            <w:rPr>
              <w:rFonts w:ascii="Arial" w:hAnsi="Arial" w:cs="Arial"/>
            </w:rPr>
            <w:t xml:space="preserve"> </w:t>
          </w:r>
          <w:proofErr w:type="spellStart"/>
          <w:r w:rsidRPr="00C86F7B">
            <w:rPr>
              <w:rFonts w:ascii="Arial" w:hAnsi="Arial" w:cs="Arial"/>
            </w:rPr>
            <w:t>Biol</w:t>
          </w:r>
          <w:proofErr w:type="spellEnd"/>
          <w:r w:rsidRPr="00C86F7B">
            <w:rPr>
              <w:rFonts w:ascii="Arial" w:hAnsi="Arial" w:cs="Arial"/>
            </w:rPr>
            <w:t xml:space="preserve"> </w:t>
          </w:r>
          <w:proofErr w:type="spellStart"/>
          <w:r w:rsidRPr="00C86F7B">
            <w:rPr>
              <w:rFonts w:ascii="Arial" w:hAnsi="Arial" w:cs="Arial"/>
            </w:rPr>
            <w:t>Univ</w:t>
          </w:r>
          <w:proofErr w:type="spellEnd"/>
          <w:r w:rsidRPr="00C86F7B">
            <w:rPr>
              <w:rFonts w:ascii="Arial" w:hAnsi="Arial" w:cs="Arial"/>
            </w:rPr>
            <w:t xml:space="preserve"> </w:t>
          </w:r>
          <w:proofErr w:type="spellStart"/>
          <w:r w:rsidRPr="00C86F7B">
            <w:rPr>
              <w:rFonts w:ascii="Arial" w:hAnsi="Arial" w:cs="Arial"/>
            </w:rPr>
            <w:t>Nal</w:t>
          </w:r>
          <w:proofErr w:type="spellEnd"/>
          <w:r w:rsidRPr="00C86F7B">
            <w:rPr>
              <w:rFonts w:ascii="Arial" w:hAnsi="Arial" w:cs="Arial"/>
            </w:rPr>
            <w:t xml:space="preserve"> </w:t>
          </w:r>
          <w:proofErr w:type="spellStart"/>
          <w:r w:rsidRPr="00C86F7B">
            <w:rPr>
              <w:rFonts w:ascii="Arial" w:hAnsi="Arial" w:cs="Arial"/>
            </w:rPr>
            <w:t>Aut</w:t>
          </w:r>
          <w:r w:rsidR="008619FC" w:rsidRPr="00C86F7B">
            <w:rPr>
              <w:rFonts w:ascii="Arial" w:hAnsi="Arial" w:cs="Arial"/>
            </w:rPr>
            <w:t>ó</w:t>
          </w:r>
          <w:r w:rsidRPr="00C86F7B">
            <w:rPr>
              <w:rFonts w:ascii="Arial" w:hAnsi="Arial" w:cs="Arial"/>
            </w:rPr>
            <w:t>n</w:t>
          </w:r>
          <w:proofErr w:type="spellEnd"/>
          <w:r w:rsidR="008619FC" w:rsidRPr="00C86F7B">
            <w:rPr>
              <w:rFonts w:ascii="Arial" w:hAnsi="Arial" w:cs="Arial"/>
            </w:rPr>
            <w:t>.</w:t>
          </w:r>
          <w:r w:rsidRPr="00C86F7B">
            <w:rPr>
              <w:rFonts w:ascii="Arial" w:hAnsi="Arial" w:cs="Arial"/>
            </w:rPr>
            <w:t xml:space="preserve"> M</w:t>
          </w:r>
          <w:r w:rsidR="008619FC" w:rsidRPr="00C86F7B">
            <w:rPr>
              <w:rFonts w:ascii="Arial" w:hAnsi="Arial" w:cs="Arial"/>
            </w:rPr>
            <w:t>é</w:t>
          </w:r>
          <w:r w:rsidRPr="00C86F7B">
            <w:rPr>
              <w:rFonts w:ascii="Arial" w:hAnsi="Arial" w:cs="Arial"/>
            </w:rPr>
            <w:t>xico Ser Bot 65:63–72</w:t>
          </w:r>
        </w:p>
        <w:p w14:paraId="3DCA352F" w14:textId="34DA6FCF" w:rsidR="007A1FB3" w:rsidRPr="00C86F7B" w:rsidRDefault="007A1FB3" w:rsidP="005C4F91">
          <w:pPr>
            <w:pStyle w:val="csl-entry"/>
            <w:ind w:left="300" w:hanging="300"/>
            <w:jc w:val="both"/>
            <w:divId w:val="1345982059"/>
            <w:rPr>
              <w:rFonts w:ascii="Arial" w:hAnsi="Arial" w:cs="Arial"/>
            </w:rPr>
          </w:pPr>
          <w:proofErr w:type="spellStart"/>
          <w:r w:rsidRPr="00C86F7B">
            <w:rPr>
              <w:rFonts w:ascii="Arial" w:hAnsi="Arial" w:cs="Arial"/>
            </w:rPr>
            <w:t>Riosmena</w:t>
          </w:r>
          <w:proofErr w:type="spellEnd"/>
          <w:r w:rsidRPr="00C86F7B">
            <w:rPr>
              <w:rFonts w:ascii="Arial" w:hAnsi="Arial" w:cs="Arial"/>
            </w:rPr>
            <w:t xml:space="preserve">-Rodríguez R, Sánchez-Lizaso JL (1996) El límite sur de distribución de Zostera marina L. y </w:t>
          </w:r>
          <w:proofErr w:type="spellStart"/>
          <w:r w:rsidRPr="00C86F7B">
            <w:rPr>
              <w:rFonts w:ascii="Arial" w:hAnsi="Arial" w:cs="Arial"/>
            </w:rPr>
            <w:t>Phyllospadix</w:t>
          </w:r>
          <w:proofErr w:type="spellEnd"/>
          <w:r w:rsidRPr="00C86F7B">
            <w:rPr>
              <w:rFonts w:ascii="Arial" w:hAnsi="Arial" w:cs="Arial"/>
            </w:rPr>
            <w:t xml:space="preserve"> </w:t>
          </w:r>
          <w:proofErr w:type="spellStart"/>
          <w:r w:rsidRPr="00C86F7B">
            <w:rPr>
              <w:rFonts w:ascii="Arial" w:hAnsi="Arial" w:cs="Arial"/>
            </w:rPr>
            <w:t>torreyi</w:t>
          </w:r>
          <w:proofErr w:type="spellEnd"/>
          <w:r w:rsidRPr="00C86F7B">
            <w:rPr>
              <w:rFonts w:ascii="Arial" w:hAnsi="Arial" w:cs="Arial"/>
            </w:rPr>
            <w:t xml:space="preserve"> Watson para el noroeste mexicano. </w:t>
          </w:r>
          <w:proofErr w:type="spellStart"/>
          <w:r w:rsidRPr="00C86F7B">
            <w:rPr>
              <w:rFonts w:ascii="Arial" w:hAnsi="Arial" w:cs="Arial"/>
            </w:rPr>
            <w:t>Oceánides</w:t>
          </w:r>
          <w:proofErr w:type="spellEnd"/>
          <w:r w:rsidRPr="00C86F7B">
            <w:rPr>
              <w:rFonts w:ascii="Arial" w:hAnsi="Arial" w:cs="Arial"/>
            </w:rPr>
            <w:t xml:space="preserve"> 11:45–48</w:t>
          </w:r>
        </w:p>
        <w:p w14:paraId="3B0014F7" w14:textId="5C563A11" w:rsidR="008619FC" w:rsidRPr="00DE3D51" w:rsidRDefault="008619FC" w:rsidP="005C4F91">
          <w:pPr>
            <w:pStyle w:val="csl-entry"/>
            <w:ind w:left="300" w:hanging="300"/>
            <w:jc w:val="both"/>
            <w:divId w:val="1345982059"/>
            <w:rPr>
              <w:rFonts w:ascii="Arial" w:hAnsi="Arial" w:cs="Arial"/>
              <w:lang w:val="en-US"/>
            </w:rPr>
          </w:pPr>
          <w:proofErr w:type="spellStart"/>
          <w:r w:rsidRPr="00C86F7B">
            <w:rPr>
              <w:rFonts w:ascii="Arial" w:hAnsi="Arial" w:cs="Arial"/>
            </w:rPr>
            <w:lastRenderedPageBreak/>
            <w:t>Riosmena</w:t>
          </w:r>
          <w:proofErr w:type="spellEnd"/>
          <w:r w:rsidRPr="00C86F7B">
            <w:rPr>
              <w:rFonts w:ascii="Arial" w:hAnsi="Arial" w:cs="Arial"/>
            </w:rPr>
            <w:t>-Rodr</w:t>
          </w:r>
          <w:r w:rsidR="00BB7CB9">
            <w:rPr>
              <w:rFonts w:ascii="Arial" w:hAnsi="Arial" w:cs="Arial"/>
            </w:rPr>
            <w:t>í</w:t>
          </w:r>
          <w:r w:rsidRPr="00C86F7B">
            <w:rPr>
              <w:rFonts w:ascii="Arial" w:hAnsi="Arial" w:cs="Arial"/>
            </w:rPr>
            <w:t>guez R, M</w:t>
          </w:r>
          <w:r w:rsidR="00BB7CB9">
            <w:rPr>
              <w:rFonts w:ascii="Arial" w:hAnsi="Arial" w:cs="Arial"/>
            </w:rPr>
            <w:t>úñ</w:t>
          </w:r>
          <w:r w:rsidRPr="00C86F7B">
            <w:rPr>
              <w:rFonts w:ascii="Arial" w:hAnsi="Arial" w:cs="Arial"/>
            </w:rPr>
            <w:t>iz-Salazar R, L</w:t>
          </w:r>
          <w:r w:rsidR="00BB7CB9">
            <w:rPr>
              <w:rFonts w:ascii="Arial" w:hAnsi="Arial" w:cs="Arial"/>
            </w:rPr>
            <w:t>ó</w:t>
          </w:r>
          <w:r w:rsidRPr="00C86F7B">
            <w:rPr>
              <w:rFonts w:ascii="Arial" w:hAnsi="Arial" w:cs="Arial"/>
            </w:rPr>
            <w:t>pez-Calder</w:t>
          </w:r>
          <w:r w:rsidR="00BB7CB9">
            <w:rPr>
              <w:rFonts w:ascii="Arial" w:hAnsi="Arial" w:cs="Arial"/>
            </w:rPr>
            <w:t>ó</w:t>
          </w:r>
          <w:r w:rsidRPr="00C86F7B">
            <w:rPr>
              <w:rFonts w:ascii="Arial" w:hAnsi="Arial" w:cs="Arial"/>
            </w:rPr>
            <w:t>n J, Torre-</w:t>
          </w:r>
          <w:proofErr w:type="spellStart"/>
          <w:r w:rsidRPr="00C86F7B">
            <w:rPr>
              <w:rFonts w:ascii="Arial" w:hAnsi="Arial" w:cs="Arial"/>
            </w:rPr>
            <w:t>Cosio</w:t>
          </w:r>
          <w:proofErr w:type="spellEnd"/>
          <w:r w:rsidRPr="00C86F7B">
            <w:rPr>
              <w:rFonts w:ascii="Arial" w:hAnsi="Arial" w:cs="Arial"/>
            </w:rPr>
            <w:t xml:space="preserve"> J, </w:t>
          </w:r>
          <w:proofErr w:type="spellStart"/>
          <w:r w:rsidRPr="00C86F7B">
            <w:rPr>
              <w:rFonts w:ascii="Arial" w:hAnsi="Arial" w:cs="Arial"/>
            </w:rPr>
            <w:t>Meling</w:t>
          </w:r>
          <w:proofErr w:type="spellEnd"/>
          <w:r w:rsidRPr="00C86F7B">
            <w:rPr>
              <w:rFonts w:ascii="Arial" w:hAnsi="Arial" w:cs="Arial"/>
            </w:rPr>
            <w:t xml:space="preserve"> A, </w:t>
          </w:r>
          <w:proofErr w:type="spellStart"/>
          <w:r w:rsidRPr="00C86F7B">
            <w:rPr>
              <w:rFonts w:ascii="Arial" w:hAnsi="Arial" w:cs="Arial"/>
            </w:rPr>
            <w:t>Talbo</w:t>
          </w:r>
          <w:proofErr w:type="spellEnd"/>
          <w:r w:rsidRPr="00C86F7B">
            <w:rPr>
              <w:rFonts w:ascii="Arial" w:hAnsi="Arial" w:cs="Arial"/>
            </w:rPr>
            <w:t xml:space="preserve"> SL (2013) </w:t>
          </w:r>
          <w:proofErr w:type="spellStart"/>
          <w:r w:rsidRPr="00C86F7B">
            <w:rPr>
              <w:rFonts w:ascii="Arial" w:hAnsi="Arial" w:cs="Arial"/>
            </w:rPr>
            <w:t>Conservation</w:t>
          </w:r>
          <w:proofErr w:type="spellEnd"/>
          <w:r w:rsidRPr="00C86F7B">
            <w:rPr>
              <w:rFonts w:ascii="Arial" w:hAnsi="Arial" w:cs="Arial"/>
            </w:rPr>
            <w:t xml:space="preserve"> </w:t>
          </w:r>
          <w:proofErr w:type="gramStart"/>
          <w:r w:rsidRPr="00C86F7B">
            <w:rPr>
              <w:rFonts w:ascii="Arial" w:hAnsi="Arial" w:cs="Arial"/>
            </w:rPr>
            <w:t>status</w:t>
          </w:r>
          <w:proofErr w:type="gramEnd"/>
          <w:r w:rsidRPr="00C86F7B">
            <w:rPr>
              <w:rFonts w:ascii="Arial" w:hAnsi="Arial" w:cs="Arial"/>
            </w:rPr>
            <w:t xml:space="preserve"> </w:t>
          </w:r>
          <w:proofErr w:type="spellStart"/>
          <w:r w:rsidRPr="00C86F7B">
            <w:rPr>
              <w:rFonts w:ascii="Arial" w:hAnsi="Arial" w:cs="Arial"/>
            </w:rPr>
            <w:t>of</w:t>
          </w:r>
          <w:proofErr w:type="spellEnd"/>
          <w:r w:rsidRPr="00C86F7B">
            <w:rPr>
              <w:rFonts w:ascii="Arial" w:hAnsi="Arial" w:cs="Arial"/>
            </w:rPr>
            <w:t xml:space="preserve"> Zostera marina </w:t>
          </w:r>
          <w:proofErr w:type="spellStart"/>
          <w:r w:rsidRPr="00C86F7B">
            <w:rPr>
              <w:rFonts w:ascii="Arial" w:hAnsi="Arial" w:cs="Arial"/>
            </w:rPr>
            <w:t>populations</w:t>
          </w:r>
          <w:proofErr w:type="spellEnd"/>
          <w:r w:rsidRPr="00C86F7B">
            <w:rPr>
              <w:rFonts w:ascii="Arial" w:hAnsi="Arial" w:cs="Arial"/>
            </w:rPr>
            <w:t xml:space="preserve"> at </w:t>
          </w:r>
          <w:proofErr w:type="spellStart"/>
          <w:r w:rsidRPr="00C86F7B">
            <w:rPr>
              <w:rFonts w:ascii="Arial" w:hAnsi="Arial" w:cs="Arial"/>
            </w:rPr>
            <w:t>Mexican</w:t>
          </w:r>
          <w:proofErr w:type="spellEnd"/>
          <w:r w:rsidRPr="00C86F7B">
            <w:rPr>
              <w:rFonts w:ascii="Arial" w:hAnsi="Arial" w:cs="Arial"/>
            </w:rPr>
            <w:t xml:space="preserve"> </w:t>
          </w:r>
          <w:proofErr w:type="spellStart"/>
          <w:r w:rsidRPr="00C86F7B">
            <w:rPr>
              <w:rFonts w:ascii="Arial" w:hAnsi="Arial" w:cs="Arial"/>
            </w:rPr>
            <w:t>Pacific</w:t>
          </w:r>
          <w:proofErr w:type="spellEnd"/>
          <w:r w:rsidRPr="00C86F7B">
            <w:rPr>
              <w:rFonts w:ascii="Arial" w:hAnsi="Arial" w:cs="Arial"/>
            </w:rPr>
            <w:t xml:space="preserve">. </w:t>
          </w:r>
          <w:r w:rsidRPr="00DE3D51">
            <w:rPr>
              <w:rFonts w:ascii="Arial" w:hAnsi="Arial" w:cs="Arial"/>
              <w:lang w:val="en-US"/>
            </w:rPr>
            <w:t>In: Daniels JA (ed) Advances in environmental research, vol 27. Nova Science Publishers, New York, pp 35–63</w:t>
          </w:r>
        </w:p>
        <w:p w14:paraId="4587D507" w14:textId="0CAB9476" w:rsidR="00C86F7B" w:rsidRPr="00C86F7B" w:rsidRDefault="00C86F7B" w:rsidP="005C4F91">
          <w:pPr>
            <w:pStyle w:val="csl-entry"/>
            <w:ind w:left="300" w:hanging="300"/>
            <w:jc w:val="both"/>
            <w:divId w:val="1345982059"/>
            <w:rPr>
              <w:rFonts w:ascii="Arial" w:hAnsi="Arial" w:cs="Arial"/>
              <w:color w:val="000000"/>
            </w:rPr>
          </w:pPr>
          <w:r w:rsidRPr="00DE3D51">
            <w:rPr>
              <w:rFonts w:ascii="Arial" w:hAnsi="Arial" w:cs="Arial"/>
              <w:color w:val="222222"/>
              <w:shd w:val="clear" w:color="auto" w:fill="FFFFFF"/>
              <w:lang w:val="en-US"/>
            </w:rPr>
            <w:t xml:space="preserve">Rodríguez, J. P., D.A. Keith, K.M. Rodríguez-Clark, N. J. Murray, E. Nicholson, T.J. Regan, &amp; T. M. Brooks. </w:t>
          </w:r>
          <w:r w:rsidRPr="00C86F7B">
            <w:rPr>
              <w:rFonts w:ascii="Arial" w:hAnsi="Arial" w:cs="Arial"/>
              <w:color w:val="222222"/>
              <w:shd w:val="clear" w:color="auto" w:fill="FFFFFF"/>
            </w:rPr>
            <w:t xml:space="preserve">2015. Una guía práctica para la aplicación de los criterios de la lista roja de ecosistemas de </w:t>
          </w:r>
          <w:proofErr w:type="spellStart"/>
          <w:r w:rsidRPr="00C86F7B">
            <w:rPr>
              <w:rFonts w:ascii="Arial" w:hAnsi="Arial" w:cs="Arial"/>
              <w:color w:val="222222"/>
              <w:shd w:val="clear" w:color="auto" w:fill="FFFFFF"/>
            </w:rPr>
            <w:t>UICN.Phil</w:t>
          </w:r>
          <w:proofErr w:type="spellEnd"/>
          <w:r w:rsidRPr="00C86F7B">
            <w:rPr>
              <w:rFonts w:ascii="Arial" w:hAnsi="Arial" w:cs="Arial"/>
              <w:color w:val="222222"/>
              <w:shd w:val="clear" w:color="auto" w:fill="FFFFFF"/>
            </w:rPr>
            <w:t xml:space="preserve">. </w:t>
          </w:r>
          <w:proofErr w:type="spellStart"/>
          <w:r w:rsidRPr="00C86F7B">
            <w:rPr>
              <w:rFonts w:ascii="Arial" w:hAnsi="Arial" w:cs="Arial"/>
              <w:color w:val="222222"/>
              <w:shd w:val="clear" w:color="auto" w:fill="FFFFFF"/>
            </w:rPr>
            <w:t>Trans.R</w:t>
          </w:r>
          <w:proofErr w:type="spellEnd"/>
          <w:r w:rsidRPr="00C86F7B">
            <w:rPr>
              <w:rFonts w:ascii="Arial" w:hAnsi="Arial" w:cs="Arial"/>
              <w:color w:val="222222"/>
              <w:shd w:val="clear" w:color="auto" w:fill="FFFFFF"/>
            </w:rPr>
            <w:t>. Soc. B 370: 20140003</w:t>
          </w:r>
        </w:p>
        <w:p w14:paraId="6C20C6E1" w14:textId="77777777" w:rsidR="007F35FE" w:rsidRPr="00DE3D51" w:rsidRDefault="007F35FE" w:rsidP="005C4F91">
          <w:pPr>
            <w:pStyle w:val="csl-entry"/>
            <w:ind w:left="300" w:hanging="300"/>
            <w:jc w:val="both"/>
            <w:divId w:val="1345982059"/>
            <w:rPr>
              <w:rFonts w:ascii="Arial" w:hAnsi="Arial" w:cs="Arial"/>
              <w:color w:val="222222"/>
              <w:shd w:val="clear" w:color="auto" w:fill="FFFFFF"/>
              <w:lang w:val="en-US"/>
            </w:rPr>
          </w:pPr>
          <w:r w:rsidRPr="00C86F7B">
            <w:rPr>
              <w:rFonts w:ascii="Arial" w:hAnsi="Arial" w:cs="Arial"/>
              <w:color w:val="222222"/>
              <w:shd w:val="clear" w:color="auto" w:fill="FFFFFF"/>
            </w:rPr>
            <w:t>Santamaría-</w:t>
          </w:r>
          <w:proofErr w:type="gramStart"/>
          <w:r w:rsidRPr="00C86F7B">
            <w:rPr>
              <w:rFonts w:ascii="Arial" w:hAnsi="Arial" w:cs="Arial"/>
              <w:color w:val="222222"/>
              <w:shd w:val="clear" w:color="auto" w:fill="FFFFFF"/>
            </w:rPr>
            <w:t>Gallegos</w:t>
          </w:r>
          <w:proofErr w:type="gramEnd"/>
          <w:r w:rsidRPr="00C86F7B">
            <w:rPr>
              <w:rFonts w:ascii="Arial" w:hAnsi="Arial" w:cs="Arial"/>
              <w:color w:val="222222"/>
              <w:shd w:val="clear" w:color="auto" w:fill="FFFFFF"/>
            </w:rPr>
            <w:t xml:space="preserve">, N. A., </w:t>
          </w:r>
          <w:proofErr w:type="spellStart"/>
          <w:r w:rsidRPr="00C86F7B">
            <w:rPr>
              <w:rFonts w:ascii="Arial" w:hAnsi="Arial" w:cs="Arial"/>
              <w:color w:val="222222"/>
              <w:shd w:val="clear" w:color="auto" w:fill="FFFFFF"/>
            </w:rPr>
            <w:t>Riosmena</w:t>
          </w:r>
          <w:proofErr w:type="spellEnd"/>
          <w:r w:rsidRPr="00C86F7B">
            <w:rPr>
              <w:rFonts w:ascii="Arial" w:hAnsi="Arial" w:cs="Arial"/>
              <w:color w:val="222222"/>
              <w:shd w:val="clear" w:color="auto" w:fill="FFFFFF"/>
            </w:rPr>
            <w:t xml:space="preserve">-Rodríguez, R., &amp; Sánchez-Lizaso, J. L. (2006). </w:t>
          </w:r>
          <w:r w:rsidRPr="00DE3D51">
            <w:rPr>
              <w:rFonts w:ascii="Arial" w:hAnsi="Arial" w:cs="Arial"/>
              <w:color w:val="222222"/>
              <w:shd w:val="clear" w:color="auto" w:fill="FFFFFF"/>
              <w:lang w:val="en-US"/>
            </w:rPr>
            <w:t xml:space="preserve">Occurrence and seasonality of Halophila </w:t>
          </w:r>
          <w:proofErr w:type="spellStart"/>
          <w:r w:rsidRPr="00DE3D51">
            <w:rPr>
              <w:rFonts w:ascii="Arial" w:hAnsi="Arial" w:cs="Arial"/>
              <w:color w:val="222222"/>
              <w:shd w:val="clear" w:color="auto" w:fill="FFFFFF"/>
              <w:lang w:val="en-US"/>
            </w:rPr>
            <w:t>decipiens</w:t>
          </w:r>
          <w:proofErr w:type="spellEnd"/>
          <w:r w:rsidRPr="00DE3D51">
            <w:rPr>
              <w:rFonts w:ascii="Arial" w:hAnsi="Arial" w:cs="Arial"/>
              <w:color w:val="222222"/>
              <w:shd w:val="clear" w:color="auto" w:fill="FFFFFF"/>
              <w:lang w:val="en-US"/>
            </w:rPr>
            <w:t xml:space="preserve"> </w:t>
          </w:r>
          <w:proofErr w:type="spellStart"/>
          <w:r w:rsidRPr="00DE3D51">
            <w:rPr>
              <w:rFonts w:ascii="Arial" w:hAnsi="Arial" w:cs="Arial"/>
              <w:color w:val="222222"/>
              <w:shd w:val="clear" w:color="auto" w:fill="FFFFFF"/>
              <w:lang w:val="en-US"/>
            </w:rPr>
            <w:t>Ostenfeld</w:t>
          </w:r>
          <w:proofErr w:type="spellEnd"/>
          <w:r w:rsidRPr="00DE3D51">
            <w:rPr>
              <w:rFonts w:ascii="Arial" w:hAnsi="Arial" w:cs="Arial"/>
              <w:color w:val="222222"/>
              <w:shd w:val="clear" w:color="auto" w:fill="FFFFFF"/>
              <w:lang w:val="en-US"/>
            </w:rPr>
            <w:t xml:space="preserve"> in the Gulf of California. </w:t>
          </w:r>
          <w:r w:rsidRPr="00DE3D51">
            <w:rPr>
              <w:rFonts w:ascii="Arial" w:hAnsi="Arial" w:cs="Arial"/>
              <w:i/>
              <w:iCs/>
              <w:color w:val="222222"/>
              <w:shd w:val="clear" w:color="auto" w:fill="FFFFFF"/>
              <w:lang w:val="en-US"/>
            </w:rPr>
            <w:t>Aquatic botany</w:t>
          </w:r>
          <w:r w:rsidRPr="00DE3D51">
            <w:rPr>
              <w:rFonts w:ascii="Arial" w:hAnsi="Arial" w:cs="Arial"/>
              <w:color w:val="222222"/>
              <w:shd w:val="clear" w:color="auto" w:fill="FFFFFF"/>
              <w:lang w:val="en-US"/>
            </w:rPr>
            <w:t>, </w:t>
          </w:r>
          <w:r w:rsidRPr="00DE3D51">
            <w:rPr>
              <w:rFonts w:ascii="Arial" w:hAnsi="Arial" w:cs="Arial"/>
              <w:i/>
              <w:iCs/>
              <w:color w:val="222222"/>
              <w:shd w:val="clear" w:color="auto" w:fill="FFFFFF"/>
              <w:lang w:val="en-US"/>
            </w:rPr>
            <w:t>84</w:t>
          </w:r>
          <w:r w:rsidRPr="00DE3D51">
            <w:rPr>
              <w:rFonts w:ascii="Arial" w:hAnsi="Arial" w:cs="Arial"/>
              <w:color w:val="222222"/>
              <w:shd w:val="clear" w:color="auto" w:fill="FFFFFF"/>
              <w:lang w:val="en-US"/>
            </w:rPr>
            <w:t>(4), 363-366.</w:t>
          </w:r>
        </w:p>
        <w:p w14:paraId="5A00F485" w14:textId="2E0CB441" w:rsidR="004827E7" w:rsidRPr="00DE3D51" w:rsidRDefault="004827E7" w:rsidP="005C4F91">
          <w:pPr>
            <w:pStyle w:val="csl-entry"/>
            <w:ind w:left="300" w:hanging="300"/>
            <w:jc w:val="both"/>
            <w:divId w:val="1345982059"/>
            <w:rPr>
              <w:rFonts w:ascii="Arial" w:hAnsi="Arial" w:cs="Arial"/>
              <w:color w:val="000000"/>
              <w:lang w:val="en-US"/>
            </w:rPr>
          </w:pPr>
          <w:proofErr w:type="spellStart"/>
          <w:r w:rsidRPr="00DE3D51">
            <w:rPr>
              <w:rFonts w:ascii="Arial" w:hAnsi="Arial" w:cs="Arial"/>
              <w:color w:val="000000"/>
              <w:lang w:val="en-US"/>
            </w:rPr>
            <w:t>Suryan</w:t>
          </w:r>
          <w:proofErr w:type="spellEnd"/>
          <w:r w:rsidRPr="00DE3D51">
            <w:rPr>
              <w:rFonts w:ascii="Arial" w:hAnsi="Arial" w:cs="Arial"/>
              <w:color w:val="000000"/>
              <w:lang w:val="en-US"/>
            </w:rPr>
            <w:t xml:space="preserve">, R.M., </w:t>
          </w:r>
          <w:proofErr w:type="spellStart"/>
          <w:r w:rsidRPr="00DE3D51">
            <w:rPr>
              <w:rFonts w:ascii="Arial" w:hAnsi="Arial" w:cs="Arial"/>
              <w:color w:val="000000"/>
              <w:lang w:val="en-US"/>
            </w:rPr>
            <w:t>Arimitsu</w:t>
          </w:r>
          <w:proofErr w:type="spellEnd"/>
          <w:r w:rsidRPr="00DE3D51">
            <w:rPr>
              <w:rFonts w:ascii="Arial" w:hAnsi="Arial" w:cs="Arial"/>
              <w:color w:val="000000"/>
              <w:lang w:val="en-US"/>
            </w:rPr>
            <w:t xml:space="preserve">, M.L., </w:t>
          </w:r>
          <w:proofErr w:type="spellStart"/>
          <w:r w:rsidRPr="00DE3D51">
            <w:rPr>
              <w:rFonts w:ascii="Arial" w:hAnsi="Arial" w:cs="Arial"/>
              <w:color w:val="000000"/>
              <w:lang w:val="en-US"/>
            </w:rPr>
            <w:t>Coletti</w:t>
          </w:r>
          <w:proofErr w:type="spellEnd"/>
          <w:r w:rsidRPr="00DE3D51">
            <w:rPr>
              <w:rFonts w:ascii="Arial" w:hAnsi="Arial" w:cs="Arial"/>
              <w:color w:val="000000"/>
              <w:lang w:val="en-US"/>
            </w:rPr>
            <w:t xml:space="preserve">, H.A., Hopcroft, R.R., </w:t>
          </w:r>
          <w:proofErr w:type="spellStart"/>
          <w:r w:rsidRPr="00DE3D51">
            <w:rPr>
              <w:rFonts w:ascii="Arial" w:hAnsi="Arial" w:cs="Arial"/>
              <w:color w:val="000000"/>
              <w:lang w:val="en-US"/>
            </w:rPr>
            <w:t>Lindeberg</w:t>
          </w:r>
          <w:proofErr w:type="spellEnd"/>
          <w:r w:rsidRPr="00DE3D51">
            <w:rPr>
              <w:rFonts w:ascii="Arial" w:hAnsi="Arial" w:cs="Arial"/>
              <w:color w:val="000000"/>
              <w:lang w:val="en-US"/>
            </w:rPr>
            <w:t xml:space="preserve">, M.R., </w:t>
          </w:r>
          <w:proofErr w:type="spellStart"/>
          <w:r w:rsidRPr="00DE3D51">
            <w:rPr>
              <w:rFonts w:ascii="Arial" w:hAnsi="Arial" w:cs="Arial"/>
              <w:color w:val="000000"/>
              <w:lang w:val="en-US"/>
            </w:rPr>
            <w:t>Barbeaux</w:t>
          </w:r>
          <w:proofErr w:type="spellEnd"/>
          <w:r w:rsidRPr="00DE3D51">
            <w:rPr>
              <w:rFonts w:ascii="Arial" w:hAnsi="Arial" w:cs="Arial"/>
              <w:color w:val="000000"/>
              <w:lang w:val="en-US"/>
            </w:rPr>
            <w:t xml:space="preserve">, S.J., Batten, S.D., Burt, W.J., Bishop, M.A., Bodkin, J.L., Brenner, R., Campbell, R.W., Cushing, D.A., Danielson, S.L., Dorn, M.W., Drummond, B., </w:t>
          </w:r>
          <w:proofErr w:type="spellStart"/>
          <w:r w:rsidRPr="00DE3D51">
            <w:rPr>
              <w:rFonts w:ascii="Arial" w:hAnsi="Arial" w:cs="Arial"/>
              <w:color w:val="000000"/>
              <w:lang w:val="en-US"/>
            </w:rPr>
            <w:t>Esler</w:t>
          </w:r>
          <w:proofErr w:type="spellEnd"/>
          <w:r w:rsidRPr="00DE3D51">
            <w:rPr>
              <w:rFonts w:ascii="Arial" w:hAnsi="Arial" w:cs="Arial"/>
              <w:color w:val="000000"/>
              <w:lang w:val="en-US"/>
            </w:rPr>
            <w:t xml:space="preserve">, D., </w:t>
          </w:r>
          <w:proofErr w:type="spellStart"/>
          <w:r w:rsidRPr="00DE3D51">
            <w:rPr>
              <w:rFonts w:ascii="Arial" w:hAnsi="Arial" w:cs="Arial"/>
              <w:color w:val="000000"/>
              <w:lang w:val="en-US"/>
            </w:rPr>
            <w:t>Gelatt</w:t>
          </w:r>
          <w:proofErr w:type="spellEnd"/>
          <w:r w:rsidRPr="00DE3D51">
            <w:rPr>
              <w:rFonts w:ascii="Arial" w:hAnsi="Arial" w:cs="Arial"/>
              <w:color w:val="000000"/>
              <w:lang w:val="en-US"/>
            </w:rPr>
            <w:t xml:space="preserve">, T., </w:t>
          </w:r>
          <w:proofErr w:type="spellStart"/>
          <w:r w:rsidRPr="00DE3D51">
            <w:rPr>
              <w:rFonts w:ascii="Arial" w:hAnsi="Arial" w:cs="Arial"/>
              <w:color w:val="000000"/>
              <w:lang w:val="en-US"/>
            </w:rPr>
            <w:t>Hanselman</w:t>
          </w:r>
          <w:proofErr w:type="spellEnd"/>
          <w:r w:rsidRPr="00DE3D51">
            <w:rPr>
              <w:rFonts w:ascii="Arial" w:hAnsi="Arial" w:cs="Arial"/>
              <w:color w:val="000000"/>
              <w:lang w:val="en-US"/>
            </w:rPr>
            <w:t xml:space="preserve">, D.H., Hatch, S.A., Haught, S., </w:t>
          </w:r>
          <w:proofErr w:type="spellStart"/>
          <w:r w:rsidRPr="00DE3D51">
            <w:rPr>
              <w:rFonts w:ascii="Arial" w:hAnsi="Arial" w:cs="Arial"/>
              <w:color w:val="000000"/>
              <w:lang w:val="en-US"/>
            </w:rPr>
            <w:t>Holderied</w:t>
          </w:r>
          <w:proofErr w:type="spellEnd"/>
          <w:r w:rsidRPr="00DE3D51">
            <w:rPr>
              <w:rFonts w:ascii="Arial" w:hAnsi="Arial" w:cs="Arial"/>
              <w:color w:val="000000"/>
              <w:lang w:val="en-US"/>
            </w:rPr>
            <w:t xml:space="preserve">, K., </w:t>
          </w:r>
          <w:proofErr w:type="spellStart"/>
          <w:r w:rsidRPr="00DE3D51">
            <w:rPr>
              <w:rFonts w:ascii="Arial" w:hAnsi="Arial" w:cs="Arial"/>
              <w:color w:val="000000"/>
              <w:lang w:val="en-US"/>
            </w:rPr>
            <w:t>Iken</w:t>
          </w:r>
          <w:proofErr w:type="spellEnd"/>
          <w:r w:rsidRPr="00DE3D51">
            <w:rPr>
              <w:rFonts w:ascii="Arial" w:hAnsi="Arial" w:cs="Arial"/>
              <w:color w:val="000000"/>
              <w:lang w:val="en-US"/>
            </w:rPr>
            <w:t xml:space="preserve">, K., Irons, D.B., Kettle, A.B., Kimmel, D.G., </w:t>
          </w:r>
          <w:proofErr w:type="spellStart"/>
          <w:r w:rsidRPr="00DE3D51">
            <w:rPr>
              <w:rFonts w:ascii="Arial" w:hAnsi="Arial" w:cs="Arial"/>
              <w:color w:val="000000"/>
              <w:lang w:val="en-US"/>
            </w:rPr>
            <w:t>Konar</w:t>
          </w:r>
          <w:proofErr w:type="spellEnd"/>
          <w:r w:rsidRPr="00DE3D51">
            <w:rPr>
              <w:rFonts w:ascii="Arial" w:hAnsi="Arial" w:cs="Arial"/>
              <w:color w:val="000000"/>
              <w:lang w:val="en-US"/>
            </w:rPr>
            <w:t xml:space="preserve">, B., </w:t>
          </w:r>
          <w:proofErr w:type="spellStart"/>
          <w:r w:rsidRPr="00DE3D51">
            <w:rPr>
              <w:rFonts w:ascii="Arial" w:hAnsi="Arial" w:cs="Arial"/>
              <w:color w:val="000000"/>
              <w:lang w:val="en-US"/>
            </w:rPr>
            <w:t>Kuletz</w:t>
          </w:r>
          <w:proofErr w:type="spellEnd"/>
          <w:r w:rsidRPr="00DE3D51">
            <w:rPr>
              <w:rFonts w:ascii="Arial" w:hAnsi="Arial" w:cs="Arial"/>
              <w:color w:val="000000"/>
              <w:lang w:val="en-US"/>
            </w:rPr>
            <w:t xml:space="preserve">, K.J., Laurel, B.J., Maniscalco, J.M., </w:t>
          </w:r>
          <w:proofErr w:type="spellStart"/>
          <w:r w:rsidRPr="00DE3D51">
            <w:rPr>
              <w:rFonts w:ascii="Arial" w:hAnsi="Arial" w:cs="Arial"/>
              <w:color w:val="000000"/>
              <w:lang w:val="en-US"/>
            </w:rPr>
            <w:t>Matkin</w:t>
          </w:r>
          <w:proofErr w:type="spellEnd"/>
          <w:r w:rsidRPr="00DE3D51">
            <w:rPr>
              <w:rFonts w:ascii="Arial" w:hAnsi="Arial" w:cs="Arial"/>
              <w:color w:val="000000"/>
              <w:lang w:val="en-US"/>
            </w:rPr>
            <w:t xml:space="preserve">, C., McKinstry, C.A.E., Monson, D.H., Moran, J.R., Olsen, D., </w:t>
          </w:r>
          <w:proofErr w:type="spellStart"/>
          <w:r w:rsidRPr="00DE3D51">
            <w:rPr>
              <w:rFonts w:ascii="Arial" w:hAnsi="Arial" w:cs="Arial"/>
              <w:color w:val="000000"/>
              <w:lang w:val="en-US"/>
            </w:rPr>
            <w:t>Palsson</w:t>
          </w:r>
          <w:proofErr w:type="spellEnd"/>
          <w:r w:rsidRPr="00DE3D51">
            <w:rPr>
              <w:rFonts w:ascii="Arial" w:hAnsi="Arial" w:cs="Arial"/>
              <w:color w:val="000000"/>
              <w:lang w:val="en-US"/>
            </w:rPr>
            <w:t xml:space="preserve">, W.A., Pegau, W.S., Piatt, J.F., Rogers, L.A., </w:t>
          </w:r>
          <w:proofErr w:type="spellStart"/>
          <w:r w:rsidRPr="00DE3D51">
            <w:rPr>
              <w:rFonts w:ascii="Arial" w:hAnsi="Arial" w:cs="Arial"/>
              <w:color w:val="000000"/>
              <w:lang w:val="en-US"/>
            </w:rPr>
            <w:t>Rojek</w:t>
          </w:r>
          <w:proofErr w:type="spellEnd"/>
          <w:r w:rsidRPr="00DE3D51">
            <w:rPr>
              <w:rFonts w:ascii="Arial" w:hAnsi="Arial" w:cs="Arial"/>
              <w:color w:val="000000"/>
              <w:lang w:val="en-US"/>
            </w:rPr>
            <w:t xml:space="preserve">, N.A., Schaefer, A., Spies, I.B., </w:t>
          </w:r>
          <w:proofErr w:type="spellStart"/>
          <w:r w:rsidRPr="00DE3D51">
            <w:rPr>
              <w:rFonts w:ascii="Arial" w:hAnsi="Arial" w:cs="Arial"/>
              <w:color w:val="000000"/>
              <w:lang w:val="en-US"/>
            </w:rPr>
            <w:t>Straley</w:t>
          </w:r>
          <w:proofErr w:type="spellEnd"/>
          <w:r w:rsidRPr="00DE3D51">
            <w:rPr>
              <w:rFonts w:ascii="Arial" w:hAnsi="Arial" w:cs="Arial"/>
              <w:color w:val="000000"/>
              <w:lang w:val="en-US"/>
            </w:rPr>
            <w:t>, J.M., Strom,</w:t>
          </w:r>
          <w:r w:rsidR="003A7F03" w:rsidRPr="00DE3D51">
            <w:rPr>
              <w:rFonts w:ascii="Arial" w:hAnsi="Arial" w:cs="Arial"/>
              <w:color w:val="000000"/>
              <w:lang w:val="en-US"/>
            </w:rPr>
            <w:t xml:space="preserve"> </w:t>
          </w:r>
          <w:r w:rsidRPr="00DE3D51">
            <w:rPr>
              <w:rFonts w:ascii="Arial" w:hAnsi="Arial" w:cs="Arial"/>
              <w:color w:val="000000"/>
              <w:lang w:val="en-US"/>
            </w:rPr>
            <w:t xml:space="preserve">S.L., Sweeney, K.L., </w:t>
          </w:r>
          <w:proofErr w:type="spellStart"/>
          <w:r w:rsidRPr="00DE3D51">
            <w:rPr>
              <w:rFonts w:ascii="Arial" w:hAnsi="Arial" w:cs="Arial"/>
              <w:color w:val="000000"/>
              <w:lang w:val="en-US"/>
            </w:rPr>
            <w:t>Szymkowiak</w:t>
          </w:r>
          <w:proofErr w:type="spellEnd"/>
          <w:r w:rsidRPr="00DE3D51">
            <w:rPr>
              <w:rFonts w:ascii="Arial" w:hAnsi="Arial" w:cs="Arial"/>
              <w:color w:val="000000"/>
              <w:lang w:val="en-US"/>
            </w:rPr>
            <w:t xml:space="preserve">, M., Weitzman, B.P., </w:t>
          </w:r>
          <w:proofErr w:type="spellStart"/>
          <w:r w:rsidRPr="00DE3D51">
            <w:rPr>
              <w:rFonts w:ascii="Arial" w:hAnsi="Arial" w:cs="Arial"/>
              <w:color w:val="000000"/>
              <w:lang w:val="en-US"/>
            </w:rPr>
            <w:t>Yasumiishi</w:t>
          </w:r>
          <w:proofErr w:type="spellEnd"/>
          <w:r w:rsidRPr="00DE3D51">
            <w:rPr>
              <w:rFonts w:ascii="Arial" w:hAnsi="Arial" w:cs="Arial"/>
              <w:color w:val="000000"/>
              <w:lang w:val="en-US"/>
            </w:rPr>
            <w:t xml:space="preserve">, E.M., </w:t>
          </w:r>
          <w:proofErr w:type="spellStart"/>
          <w:r w:rsidRPr="00DE3D51">
            <w:rPr>
              <w:rFonts w:ascii="Arial" w:hAnsi="Arial" w:cs="Arial"/>
              <w:color w:val="000000"/>
              <w:lang w:val="en-US"/>
            </w:rPr>
            <w:t>Zador</w:t>
          </w:r>
          <w:proofErr w:type="spellEnd"/>
          <w:r w:rsidRPr="00DE3D51">
            <w:rPr>
              <w:rFonts w:ascii="Arial" w:hAnsi="Arial" w:cs="Arial"/>
              <w:color w:val="000000"/>
              <w:lang w:val="en-US"/>
            </w:rPr>
            <w:t>, S.G., 2021. Ecosystem response persists after a prolonged marine heatwave. Sci Rep-</w:t>
          </w:r>
          <w:proofErr w:type="spellStart"/>
          <w:r w:rsidRPr="00DE3D51">
            <w:rPr>
              <w:rFonts w:ascii="Arial" w:hAnsi="Arial" w:cs="Arial"/>
              <w:color w:val="000000"/>
              <w:lang w:val="en-US"/>
            </w:rPr>
            <w:t>uk</w:t>
          </w:r>
          <w:proofErr w:type="spellEnd"/>
          <w:r w:rsidRPr="00DE3D51">
            <w:rPr>
              <w:rFonts w:ascii="Arial" w:hAnsi="Arial" w:cs="Arial"/>
              <w:color w:val="000000"/>
              <w:lang w:val="en-US"/>
            </w:rPr>
            <w:t xml:space="preserve"> 11, 6235. </w:t>
          </w:r>
          <w:hyperlink r:id="rId11" w:history="1">
            <w:r w:rsidR="0047528A" w:rsidRPr="00DE3D51">
              <w:rPr>
                <w:rStyle w:val="Hyperlink"/>
                <w:rFonts w:ascii="Arial" w:hAnsi="Arial" w:cs="Arial"/>
                <w:lang w:val="en-US"/>
              </w:rPr>
              <w:t>https://doi.org/10.1038/s41598-021-83818-5</w:t>
            </w:r>
          </w:hyperlink>
        </w:p>
        <w:p w14:paraId="3F0D4770" w14:textId="013F5A2F" w:rsidR="003A7F03" w:rsidRPr="00DE3D51" w:rsidRDefault="003A7F03" w:rsidP="005C4F91">
          <w:pPr>
            <w:pStyle w:val="csl-entry"/>
            <w:ind w:left="300" w:hanging="300"/>
            <w:jc w:val="both"/>
            <w:divId w:val="1345982059"/>
            <w:rPr>
              <w:rFonts w:ascii="Arial" w:hAnsi="Arial" w:cs="Arial"/>
              <w:lang w:val="en-US"/>
            </w:rPr>
          </w:pPr>
          <w:r w:rsidRPr="00DE3D51">
            <w:rPr>
              <w:rFonts w:ascii="Arial" w:hAnsi="Arial" w:cs="Arial"/>
              <w:lang w:val="en-US"/>
            </w:rPr>
            <w:t xml:space="preserve">United Nations Environment </w:t>
          </w:r>
          <w:proofErr w:type="spellStart"/>
          <w:r w:rsidRPr="00DE3D51">
            <w:rPr>
              <w:rFonts w:ascii="Arial" w:hAnsi="Arial" w:cs="Arial"/>
              <w:lang w:val="en-US"/>
            </w:rPr>
            <w:t>Programme</w:t>
          </w:r>
          <w:proofErr w:type="spellEnd"/>
          <w:r w:rsidRPr="00DE3D51">
            <w:rPr>
              <w:rFonts w:ascii="Arial" w:hAnsi="Arial" w:cs="Arial"/>
              <w:lang w:val="en-US"/>
            </w:rPr>
            <w:t xml:space="preserve"> (2020). Out of the blue: The value of seagrasses to the environment and to people. UNEP, Nairobi.</w:t>
          </w:r>
        </w:p>
        <w:p w14:paraId="76737CFC" w14:textId="46580C8A" w:rsidR="007F2EA4" w:rsidRPr="00DE3D51" w:rsidRDefault="007F2EA4" w:rsidP="005C4F91">
          <w:pPr>
            <w:pStyle w:val="csl-entry"/>
            <w:ind w:left="300" w:hanging="300"/>
            <w:jc w:val="both"/>
            <w:divId w:val="1345982059"/>
            <w:rPr>
              <w:rFonts w:ascii="Arial" w:hAnsi="Arial" w:cs="Arial"/>
              <w:color w:val="000000"/>
              <w:lang w:val="en-US"/>
            </w:rPr>
          </w:pPr>
          <w:r w:rsidRPr="00DE3D51">
            <w:rPr>
              <w:rFonts w:ascii="Arial" w:hAnsi="Arial" w:cs="Arial"/>
              <w:lang w:val="en-US"/>
            </w:rPr>
            <w:t xml:space="preserve">Unsworth, R.K.F, McKenzie, L.J., Collier, C.J., Cullen-Unsworth, L.C., Duarte, C.M., </w:t>
          </w:r>
          <w:proofErr w:type="spellStart"/>
          <w:r w:rsidRPr="00DE3D51">
            <w:rPr>
              <w:rFonts w:ascii="Arial" w:hAnsi="Arial" w:cs="Arial"/>
              <w:lang w:val="en-US"/>
            </w:rPr>
            <w:t>Eklöf</w:t>
          </w:r>
          <w:proofErr w:type="spellEnd"/>
          <w:r w:rsidRPr="00DE3D51">
            <w:rPr>
              <w:rFonts w:ascii="Arial" w:hAnsi="Arial" w:cs="Arial"/>
              <w:lang w:val="en-US"/>
            </w:rPr>
            <w:t xml:space="preserve">, J.S. et al. </w:t>
          </w:r>
          <w:r w:rsidRPr="00C86F7B">
            <w:rPr>
              <w:rFonts w:ascii="Arial" w:hAnsi="Arial" w:cs="Arial"/>
            </w:rPr>
            <w:t xml:space="preserve">(2019). </w:t>
          </w:r>
          <w:r w:rsidRPr="00DE3D51">
            <w:rPr>
              <w:rFonts w:ascii="Arial" w:hAnsi="Arial" w:cs="Arial"/>
              <w:lang w:val="en-US"/>
            </w:rPr>
            <w:t xml:space="preserve">Global challenges for seagrass conservation. </w:t>
          </w:r>
          <w:proofErr w:type="spellStart"/>
          <w:r w:rsidRPr="00DE3D51">
            <w:rPr>
              <w:rFonts w:ascii="Arial" w:hAnsi="Arial" w:cs="Arial"/>
              <w:lang w:val="en-US"/>
            </w:rPr>
            <w:t>Ambio</w:t>
          </w:r>
          <w:proofErr w:type="spellEnd"/>
          <w:r w:rsidRPr="00DE3D51">
            <w:rPr>
              <w:rFonts w:ascii="Arial" w:hAnsi="Arial" w:cs="Arial"/>
              <w:lang w:val="en-US"/>
            </w:rPr>
            <w:t xml:space="preserve"> 48(8), 801–815. https://doi.org/10.1007/ s13280-018-1115-y</w:t>
          </w:r>
        </w:p>
        <w:p w14:paraId="182869CD" w14:textId="2434E11D" w:rsidR="0047528A" w:rsidRPr="00C86F7B" w:rsidRDefault="0047528A" w:rsidP="005C4F91">
          <w:pPr>
            <w:pStyle w:val="csl-entry"/>
            <w:ind w:left="300" w:hanging="300"/>
            <w:jc w:val="both"/>
            <w:divId w:val="1345982059"/>
            <w:rPr>
              <w:rFonts w:ascii="Arial" w:hAnsi="Arial" w:cs="Arial"/>
              <w:color w:val="000000"/>
            </w:rPr>
          </w:pPr>
          <w:proofErr w:type="spellStart"/>
          <w:r w:rsidRPr="00DE3D51">
            <w:rPr>
              <w:rFonts w:ascii="Arial" w:hAnsi="Arial" w:cs="Arial"/>
              <w:lang w:val="en-US"/>
            </w:rPr>
            <w:t>Waycott</w:t>
          </w:r>
          <w:proofErr w:type="spellEnd"/>
          <w:r w:rsidRPr="00DE3D51">
            <w:rPr>
              <w:rFonts w:ascii="Arial" w:hAnsi="Arial" w:cs="Arial"/>
              <w:lang w:val="en-US"/>
            </w:rPr>
            <w:t xml:space="preserve"> M, Duarte CM, Carruthers TJB, Orth RJ, Dennison WC, </w:t>
          </w:r>
          <w:proofErr w:type="spellStart"/>
          <w:r w:rsidRPr="00DE3D51">
            <w:rPr>
              <w:rFonts w:ascii="Arial" w:hAnsi="Arial" w:cs="Arial"/>
              <w:lang w:val="en-US"/>
            </w:rPr>
            <w:t>Olyarnik</w:t>
          </w:r>
          <w:proofErr w:type="spellEnd"/>
          <w:r w:rsidRPr="00DE3D51">
            <w:rPr>
              <w:rFonts w:ascii="Arial" w:hAnsi="Arial" w:cs="Arial"/>
              <w:lang w:val="en-US"/>
            </w:rPr>
            <w:t xml:space="preserve"> S (2009) Accelerating loss of seagrasses across the globe threatens coastal ecosystems. </w:t>
          </w:r>
          <w:proofErr w:type="spellStart"/>
          <w:r w:rsidRPr="00C86F7B">
            <w:rPr>
              <w:rFonts w:ascii="Arial" w:hAnsi="Arial" w:cs="Arial"/>
            </w:rPr>
            <w:t>Proc</w:t>
          </w:r>
          <w:proofErr w:type="spellEnd"/>
          <w:r w:rsidRPr="00C86F7B">
            <w:rPr>
              <w:rFonts w:ascii="Arial" w:hAnsi="Arial" w:cs="Arial"/>
            </w:rPr>
            <w:t xml:space="preserve"> </w:t>
          </w:r>
          <w:proofErr w:type="spellStart"/>
          <w:r w:rsidRPr="00C86F7B">
            <w:rPr>
              <w:rFonts w:ascii="Arial" w:hAnsi="Arial" w:cs="Arial"/>
            </w:rPr>
            <w:t>Natl</w:t>
          </w:r>
          <w:proofErr w:type="spellEnd"/>
          <w:r w:rsidRPr="00C86F7B">
            <w:rPr>
              <w:rFonts w:ascii="Arial" w:hAnsi="Arial" w:cs="Arial"/>
            </w:rPr>
            <w:t xml:space="preserve"> Acad </w:t>
          </w:r>
          <w:proofErr w:type="spellStart"/>
          <w:r w:rsidRPr="00C86F7B">
            <w:rPr>
              <w:rFonts w:ascii="Arial" w:hAnsi="Arial" w:cs="Arial"/>
            </w:rPr>
            <w:t>Sci</w:t>
          </w:r>
          <w:proofErr w:type="spellEnd"/>
          <w:r w:rsidRPr="00C86F7B">
            <w:rPr>
              <w:rFonts w:ascii="Arial" w:hAnsi="Arial" w:cs="Arial"/>
            </w:rPr>
            <w:t xml:space="preserve"> 106(30):12377–12381</w:t>
          </w:r>
        </w:p>
        <w:p w14:paraId="0D4DFE83" w14:textId="71B170A6" w:rsidR="00E64FB8" w:rsidRPr="00C86F7B" w:rsidRDefault="004827E7" w:rsidP="005C4F91">
          <w:pPr>
            <w:jc w:val="both"/>
            <w:rPr>
              <w:rFonts w:ascii="Arial" w:hAnsi="Arial" w:cs="Arial"/>
            </w:rPr>
          </w:pPr>
          <w:r w:rsidRPr="00C86F7B">
            <w:rPr>
              <w:rFonts w:ascii="Arial" w:eastAsia="Times New Roman" w:hAnsi="Arial" w:cs="Arial"/>
              <w:color w:val="000000"/>
            </w:rPr>
            <w:t> </w:t>
          </w:r>
        </w:p>
      </w:sdtContent>
    </w:sdt>
    <w:sectPr w:rsidR="00E64FB8" w:rsidRPr="00C86F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B5497"/>
    <w:multiLevelType w:val="multilevel"/>
    <w:tmpl w:val="DD00F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B426B"/>
    <w:multiLevelType w:val="multilevel"/>
    <w:tmpl w:val="70E68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756400"/>
    <w:multiLevelType w:val="multilevel"/>
    <w:tmpl w:val="744E4DE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0066D6"/>
    <w:multiLevelType w:val="multilevel"/>
    <w:tmpl w:val="C4D4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924004"/>
    <w:multiLevelType w:val="hybridMultilevel"/>
    <w:tmpl w:val="DA0CA094"/>
    <w:lvl w:ilvl="0" w:tplc="6BCE148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181A01"/>
    <w:multiLevelType w:val="multilevel"/>
    <w:tmpl w:val="7EF8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A539C3"/>
    <w:multiLevelType w:val="multilevel"/>
    <w:tmpl w:val="37AAF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1"/>
  </w:num>
  <w:num w:numId="4">
    <w:abstractNumId w:val="0"/>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E4B"/>
    <w:rsid w:val="000033E9"/>
    <w:rsid w:val="00043928"/>
    <w:rsid w:val="0009314A"/>
    <w:rsid w:val="000931CF"/>
    <w:rsid w:val="00093B9D"/>
    <w:rsid w:val="000C794D"/>
    <w:rsid w:val="000E05A3"/>
    <w:rsid w:val="001A787B"/>
    <w:rsid w:val="001C2DA9"/>
    <w:rsid w:val="00203878"/>
    <w:rsid w:val="00286AE0"/>
    <w:rsid w:val="002A3E49"/>
    <w:rsid w:val="002D493D"/>
    <w:rsid w:val="002E5C97"/>
    <w:rsid w:val="003317D8"/>
    <w:rsid w:val="00375C02"/>
    <w:rsid w:val="00397FAD"/>
    <w:rsid w:val="003A7F03"/>
    <w:rsid w:val="003C3E50"/>
    <w:rsid w:val="003C721C"/>
    <w:rsid w:val="00407889"/>
    <w:rsid w:val="004377C6"/>
    <w:rsid w:val="004614B9"/>
    <w:rsid w:val="0047528A"/>
    <w:rsid w:val="004812A3"/>
    <w:rsid w:val="004827E7"/>
    <w:rsid w:val="004B3D52"/>
    <w:rsid w:val="004D599D"/>
    <w:rsid w:val="005078FB"/>
    <w:rsid w:val="00551A63"/>
    <w:rsid w:val="00555E4B"/>
    <w:rsid w:val="00590200"/>
    <w:rsid w:val="005C4F91"/>
    <w:rsid w:val="005E78E2"/>
    <w:rsid w:val="00612EBA"/>
    <w:rsid w:val="00630A89"/>
    <w:rsid w:val="006F29B8"/>
    <w:rsid w:val="006F471D"/>
    <w:rsid w:val="007A1FB3"/>
    <w:rsid w:val="007B081D"/>
    <w:rsid w:val="007F2EA4"/>
    <w:rsid w:val="007F35FE"/>
    <w:rsid w:val="00803730"/>
    <w:rsid w:val="008619FC"/>
    <w:rsid w:val="008C0209"/>
    <w:rsid w:val="008C6E4E"/>
    <w:rsid w:val="009346E8"/>
    <w:rsid w:val="00956270"/>
    <w:rsid w:val="009B28CD"/>
    <w:rsid w:val="009F3D40"/>
    <w:rsid w:val="00A1797C"/>
    <w:rsid w:val="00A35913"/>
    <w:rsid w:val="00A743B8"/>
    <w:rsid w:val="00AB6C51"/>
    <w:rsid w:val="00B02EE9"/>
    <w:rsid w:val="00B47CDA"/>
    <w:rsid w:val="00B57721"/>
    <w:rsid w:val="00BA7C6C"/>
    <w:rsid w:val="00BB7CB9"/>
    <w:rsid w:val="00BC286A"/>
    <w:rsid w:val="00C64A31"/>
    <w:rsid w:val="00C86F7B"/>
    <w:rsid w:val="00C9455E"/>
    <w:rsid w:val="00CA56B0"/>
    <w:rsid w:val="00CC1634"/>
    <w:rsid w:val="00D10493"/>
    <w:rsid w:val="00D62587"/>
    <w:rsid w:val="00D95DF1"/>
    <w:rsid w:val="00DA239D"/>
    <w:rsid w:val="00DE3D51"/>
    <w:rsid w:val="00DE483E"/>
    <w:rsid w:val="00E64FB8"/>
    <w:rsid w:val="00E8253C"/>
    <w:rsid w:val="00ED4350"/>
    <w:rsid w:val="00F020E6"/>
    <w:rsid w:val="00F44888"/>
    <w:rsid w:val="00F6071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2349B"/>
  <w15:chartTrackingRefBased/>
  <w15:docId w15:val="{7C465555-790F-B546-8EDA-85EC6BE48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5E4B"/>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555E4B"/>
  </w:style>
  <w:style w:type="paragraph" w:styleId="ListParagraph">
    <w:name w:val="List Paragraph"/>
    <w:basedOn w:val="Normal"/>
    <w:uiPriority w:val="34"/>
    <w:qFormat/>
    <w:rsid w:val="00555E4B"/>
    <w:pPr>
      <w:ind w:left="720"/>
      <w:contextualSpacing/>
    </w:pPr>
  </w:style>
  <w:style w:type="character" w:styleId="PlaceholderText">
    <w:name w:val="Placeholder Text"/>
    <w:basedOn w:val="DefaultParagraphFont"/>
    <w:uiPriority w:val="99"/>
    <w:semiHidden/>
    <w:rsid w:val="004827E7"/>
    <w:rPr>
      <w:color w:val="808080"/>
    </w:rPr>
  </w:style>
  <w:style w:type="paragraph" w:customStyle="1" w:styleId="csl-entry">
    <w:name w:val="csl-entry"/>
    <w:basedOn w:val="Normal"/>
    <w:rsid w:val="004827E7"/>
    <w:pPr>
      <w:spacing w:before="100" w:beforeAutospacing="1" w:after="100" w:afterAutospacing="1"/>
    </w:pPr>
    <w:rPr>
      <w:rFonts w:ascii="Times New Roman" w:eastAsiaTheme="minorEastAsia" w:hAnsi="Times New Roman" w:cs="Times New Roman"/>
    </w:rPr>
  </w:style>
  <w:style w:type="paragraph" w:styleId="HTMLPreformatted">
    <w:name w:val="HTML Preformatted"/>
    <w:basedOn w:val="Normal"/>
    <w:link w:val="HTMLPreformattedChar"/>
    <w:uiPriority w:val="99"/>
    <w:semiHidden/>
    <w:unhideWhenUsed/>
    <w:rsid w:val="008C6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MX"/>
    </w:rPr>
  </w:style>
  <w:style w:type="character" w:customStyle="1" w:styleId="HTMLPreformattedChar">
    <w:name w:val="HTML Preformatted Char"/>
    <w:basedOn w:val="DefaultParagraphFont"/>
    <w:link w:val="HTMLPreformatted"/>
    <w:uiPriority w:val="99"/>
    <w:semiHidden/>
    <w:rsid w:val="008C6E4E"/>
    <w:rPr>
      <w:rFonts w:ascii="Courier New" w:eastAsia="Times New Roman" w:hAnsi="Courier New" w:cs="Courier New"/>
      <w:sz w:val="20"/>
      <w:szCs w:val="20"/>
      <w:lang w:val="es-MX" w:eastAsia="es-MX"/>
    </w:rPr>
  </w:style>
  <w:style w:type="character" w:customStyle="1" w:styleId="y2iqfc">
    <w:name w:val="y2iqfc"/>
    <w:basedOn w:val="DefaultParagraphFont"/>
    <w:rsid w:val="008C6E4E"/>
  </w:style>
  <w:style w:type="character" w:styleId="Hyperlink">
    <w:name w:val="Hyperlink"/>
    <w:basedOn w:val="DefaultParagraphFont"/>
    <w:uiPriority w:val="99"/>
    <w:unhideWhenUsed/>
    <w:rsid w:val="00956270"/>
    <w:rPr>
      <w:color w:val="0000FF"/>
      <w:u w:val="single"/>
    </w:rPr>
  </w:style>
  <w:style w:type="character" w:styleId="UnresolvedMention">
    <w:name w:val="Unresolved Mention"/>
    <w:basedOn w:val="DefaultParagraphFont"/>
    <w:uiPriority w:val="99"/>
    <w:semiHidden/>
    <w:unhideWhenUsed/>
    <w:rsid w:val="003317D8"/>
    <w:rPr>
      <w:color w:val="605E5C"/>
      <w:shd w:val="clear" w:color="auto" w:fill="E1DFDD"/>
    </w:rPr>
  </w:style>
  <w:style w:type="character" w:styleId="CommentReference">
    <w:name w:val="annotation reference"/>
    <w:basedOn w:val="DefaultParagraphFont"/>
    <w:uiPriority w:val="99"/>
    <w:semiHidden/>
    <w:unhideWhenUsed/>
    <w:rsid w:val="00DE3D51"/>
    <w:rPr>
      <w:sz w:val="16"/>
      <w:szCs w:val="16"/>
    </w:rPr>
  </w:style>
  <w:style w:type="paragraph" w:styleId="CommentText">
    <w:name w:val="annotation text"/>
    <w:basedOn w:val="Normal"/>
    <w:link w:val="CommentTextChar"/>
    <w:uiPriority w:val="99"/>
    <w:semiHidden/>
    <w:unhideWhenUsed/>
    <w:rsid w:val="00DE3D51"/>
    <w:rPr>
      <w:sz w:val="20"/>
      <w:szCs w:val="20"/>
    </w:rPr>
  </w:style>
  <w:style w:type="character" w:customStyle="1" w:styleId="CommentTextChar">
    <w:name w:val="Comment Text Char"/>
    <w:basedOn w:val="DefaultParagraphFont"/>
    <w:link w:val="CommentText"/>
    <w:uiPriority w:val="99"/>
    <w:semiHidden/>
    <w:rsid w:val="00DE3D51"/>
    <w:rPr>
      <w:sz w:val="20"/>
      <w:szCs w:val="20"/>
    </w:rPr>
  </w:style>
  <w:style w:type="paragraph" w:styleId="CommentSubject">
    <w:name w:val="annotation subject"/>
    <w:basedOn w:val="CommentText"/>
    <w:next w:val="CommentText"/>
    <w:link w:val="CommentSubjectChar"/>
    <w:uiPriority w:val="99"/>
    <w:semiHidden/>
    <w:unhideWhenUsed/>
    <w:rsid w:val="00DE3D51"/>
    <w:rPr>
      <w:b/>
      <w:bCs/>
    </w:rPr>
  </w:style>
  <w:style w:type="character" w:customStyle="1" w:styleId="CommentSubjectChar">
    <w:name w:val="Comment Subject Char"/>
    <w:basedOn w:val="CommentTextChar"/>
    <w:link w:val="CommentSubject"/>
    <w:uiPriority w:val="99"/>
    <w:semiHidden/>
    <w:rsid w:val="00DE3D5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61800">
      <w:bodyDiv w:val="1"/>
      <w:marLeft w:val="0"/>
      <w:marRight w:val="0"/>
      <w:marTop w:val="0"/>
      <w:marBottom w:val="0"/>
      <w:divBdr>
        <w:top w:val="none" w:sz="0" w:space="0" w:color="auto"/>
        <w:left w:val="none" w:sz="0" w:space="0" w:color="auto"/>
        <w:bottom w:val="none" w:sz="0" w:space="0" w:color="auto"/>
        <w:right w:val="none" w:sz="0" w:space="0" w:color="auto"/>
      </w:divBdr>
    </w:div>
    <w:div w:id="148329960">
      <w:bodyDiv w:val="1"/>
      <w:marLeft w:val="0"/>
      <w:marRight w:val="0"/>
      <w:marTop w:val="0"/>
      <w:marBottom w:val="0"/>
      <w:divBdr>
        <w:top w:val="none" w:sz="0" w:space="0" w:color="auto"/>
        <w:left w:val="none" w:sz="0" w:space="0" w:color="auto"/>
        <w:bottom w:val="none" w:sz="0" w:space="0" w:color="auto"/>
        <w:right w:val="none" w:sz="0" w:space="0" w:color="auto"/>
      </w:divBdr>
    </w:div>
    <w:div w:id="294146860">
      <w:bodyDiv w:val="1"/>
      <w:marLeft w:val="0"/>
      <w:marRight w:val="0"/>
      <w:marTop w:val="0"/>
      <w:marBottom w:val="0"/>
      <w:divBdr>
        <w:top w:val="none" w:sz="0" w:space="0" w:color="auto"/>
        <w:left w:val="none" w:sz="0" w:space="0" w:color="auto"/>
        <w:bottom w:val="none" w:sz="0" w:space="0" w:color="auto"/>
        <w:right w:val="none" w:sz="0" w:space="0" w:color="auto"/>
      </w:divBdr>
    </w:div>
    <w:div w:id="331761502">
      <w:bodyDiv w:val="1"/>
      <w:marLeft w:val="0"/>
      <w:marRight w:val="0"/>
      <w:marTop w:val="0"/>
      <w:marBottom w:val="0"/>
      <w:divBdr>
        <w:top w:val="none" w:sz="0" w:space="0" w:color="auto"/>
        <w:left w:val="none" w:sz="0" w:space="0" w:color="auto"/>
        <w:bottom w:val="none" w:sz="0" w:space="0" w:color="auto"/>
        <w:right w:val="none" w:sz="0" w:space="0" w:color="auto"/>
      </w:divBdr>
    </w:div>
    <w:div w:id="435373860">
      <w:bodyDiv w:val="1"/>
      <w:marLeft w:val="0"/>
      <w:marRight w:val="0"/>
      <w:marTop w:val="0"/>
      <w:marBottom w:val="0"/>
      <w:divBdr>
        <w:top w:val="none" w:sz="0" w:space="0" w:color="auto"/>
        <w:left w:val="none" w:sz="0" w:space="0" w:color="auto"/>
        <w:bottom w:val="none" w:sz="0" w:space="0" w:color="auto"/>
        <w:right w:val="none" w:sz="0" w:space="0" w:color="auto"/>
      </w:divBdr>
    </w:div>
    <w:div w:id="527452883">
      <w:bodyDiv w:val="1"/>
      <w:marLeft w:val="0"/>
      <w:marRight w:val="0"/>
      <w:marTop w:val="0"/>
      <w:marBottom w:val="0"/>
      <w:divBdr>
        <w:top w:val="none" w:sz="0" w:space="0" w:color="auto"/>
        <w:left w:val="none" w:sz="0" w:space="0" w:color="auto"/>
        <w:bottom w:val="none" w:sz="0" w:space="0" w:color="auto"/>
        <w:right w:val="none" w:sz="0" w:space="0" w:color="auto"/>
      </w:divBdr>
    </w:div>
    <w:div w:id="740374281">
      <w:bodyDiv w:val="1"/>
      <w:marLeft w:val="0"/>
      <w:marRight w:val="0"/>
      <w:marTop w:val="0"/>
      <w:marBottom w:val="0"/>
      <w:divBdr>
        <w:top w:val="none" w:sz="0" w:space="0" w:color="auto"/>
        <w:left w:val="none" w:sz="0" w:space="0" w:color="auto"/>
        <w:bottom w:val="none" w:sz="0" w:space="0" w:color="auto"/>
        <w:right w:val="none" w:sz="0" w:space="0" w:color="auto"/>
      </w:divBdr>
    </w:div>
    <w:div w:id="845630495">
      <w:bodyDiv w:val="1"/>
      <w:marLeft w:val="0"/>
      <w:marRight w:val="0"/>
      <w:marTop w:val="0"/>
      <w:marBottom w:val="0"/>
      <w:divBdr>
        <w:top w:val="none" w:sz="0" w:space="0" w:color="auto"/>
        <w:left w:val="none" w:sz="0" w:space="0" w:color="auto"/>
        <w:bottom w:val="none" w:sz="0" w:space="0" w:color="auto"/>
        <w:right w:val="none" w:sz="0" w:space="0" w:color="auto"/>
      </w:divBdr>
      <w:divsChild>
        <w:div w:id="238834761">
          <w:marLeft w:val="0"/>
          <w:marRight w:val="0"/>
          <w:marTop w:val="0"/>
          <w:marBottom w:val="0"/>
          <w:divBdr>
            <w:top w:val="none" w:sz="0" w:space="0" w:color="auto"/>
            <w:left w:val="none" w:sz="0" w:space="0" w:color="auto"/>
            <w:bottom w:val="none" w:sz="0" w:space="0" w:color="auto"/>
            <w:right w:val="none" w:sz="0" w:space="0" w:color="auto"/>
          </w:divBdr>
          <w:divsChild>
            <w:div w:id="2045321035">
              <w:marLeft w:val="0"/>
              <w:marRight w:val="0"/>
              <w:marTop w:val="0"/>
              <w:marBottom w:val="0"/>
              <w:divBdr>
                <w:top w:val="none" w:sz="0" w:space="0" w:color="auto"/>
                <w:left w:val="none" w:sz="0" w:space="0" w:color="auto"/>
                <w:bottom w:val="none" w:sz="0" w:space="0" w:color="auto"/>
                <w:right w:val="none" w:sz="0" w:space="0" w:color="auto"/>
              </w:divBdr>
              <w:divsChild>
                <w:div w:id="1878077480">
                  <w:marLeft w:val="0"/>
                  <w:marRight w:val="0"/>
                  <w:marTop w:val="0"/>
                  <w:marBottom w:val="0"/>
                  <w:divBdr>
                    <w:top w:val="none" w:sz="0" w:space="0" w:color="auto"/>
                    <w:left w:val="none" w:sz="0" w:space="0" w:color="auto"/>
                    <w:bottom w:val="none" w:sz="0" w:space="0" w:color="auto"/>
                    <w:right w:val="none" w:sz="0" w:space="0" w:color="auto"/>
                  </w:divBdr>
                  <w:divsChild>
                    <w:div w:id="595481979">
                      <w:marLeft w:val="0"/>
                      <w:marRight w:val="0"/>
                      <w:marTop w:val="0"/>
                      <w:marBottom w:val="0"/>
                      <w:divBdr>
                        <w:top w:val="none" w:sz="0" w:space="0" w:color="auto"/>
                        <w:left w:val="none" w:sz="0" w:space="0" w:color="auto"/>
                        <w:bottom w:val="none" w:sz="0" w:space="0" w:color="auto"/>
                        <w:right w:val="none" w:sz="0" w:space="0" w:color="auto"/>
                      </w:divBdr>
                      <w:divsChild>
                        <w:div w:id="1721978923">
                          <w:marLeft w:val="0"/>
                          <w:marRight w:val="0"/>
                          <w:marTop w:val="0"/>
                          <w:marBottom w:val="0"/>
                          <w:divBdr>
                            <w:top w:val="none" w:sz="0" w:space="0" w:color="auto"/>
                            <w:left w:val="none" w:sz="0" w:space="0" w:color="auto"/>
                            <w:bottom w:val="none" w:sz="0" w:space="0" w:color="auto"/>
                            <w:right w:val="none" w:sz="0" w:space="0" w:color="auto"/>
                          </w:divBdr>
                          <w:divsChild>
                            <w:div w:id="1354723495">
                              <w:marLeft w:val="0"/>
                              <w:marRight w:val="0"/>
                              <w:marTop w:val="0"/>
                              <w:marBottom w:val="0"/>
                              <w:divBdr>
                                <w:top w:val="none" w:sz="0" w:space="0" w:color="auto"/>
                                <w:left w:val="none" w:sz="0" w:space="0" w:color="auto"/>
                                <w:bottom w:val="none" w:sz="0" w:space="0" w:color="auto"/>
                                <w:right w:val="none" w:sz="0" w:space="0" w:color="auto"/>
                              </w:divBdr>
                              <w:divsChild>
                                <w:div w:id="795566723">
                                  <w:marLeft w:val="0"/>
                                  <w:marRight w:val="0"/>
                                  <w:marTop w:val="0"/>
                                  <w:marBottom w:val="0"/>
                                  <w:divBdr>
                                    <w:top w:val="none" w:sz="0" w:space="0" w:color="auto"/>
                                    <w:left w:val="none" w:sz="0" w:space="0" w:color="auto"/>
                                    <w:bottom w:val="none" w:sz="0" w:space="0" w:color="auto"/>
                                    <w:right w:val="none" w:sz="0" w:space="0" w:color="auto"/>
                                  </w:divBdr>
                                  <w:divsChild>
                                    <w:div w:id="1274091232">
                                      <w:marLeft w:val="0"/>
                                      <w:marRight w:val="0"/>
                                      <w:marTop w:val="0"/>
                                      <w:marBottom w:val="0"/>
                                      <w:divBdr>
                                        <w:top w:val="none" w:sz="0" w:space="0" w:color="auto"/>
                                        <w:left w:val="none" w:sz="0" w:space="0" w:color="auto"/>
                                        <w:bottom w:val="none" w:sz="0" w:space="0" w:color="auto"/>
                                        <w:right w:val="none" w:sz="0" w:space="0" w:color="auto"/>
                                      </w:divBdr>
                                    </w:div>
                                    <w:div w:id="1548684443">
                                      <w:marLeft w:val="0"/>
                                      <w:marRight w:val="0"/>
                                      <w:marTop w:val="0"/>
                                      <w:marBottom w:val="0"/>
                                      <w:divBdr>
                                        <w:top w:val="none" w:sz="0" w:space="0" w:color="auto"/>
                                        <w:left w:val="none" w:sz="0" w:space="0" w:color="auto"/>
                                        <w:bottom w:val="none" w:sz="0" w:space="0" w:color="auto"/>
                                        <w:right w:val="none" w:sz="0" w:space="0" w:color="auto"/>
                                      </w:divBdr>
                                      <w:divsChild>
                                        <w:div w:id="848912880">
                                          <w:marLeft w:val="0"/>
                                          <w:marRight w:val="165"/>
                                          <w:marTop w:val="150"/>
                                          <w:marBottom w:val="0"/>
                                          <w:divBdr>
                                            <w:top w:val="none" w:sz="0" w:space="0" w:color="auto"/>
                                            <w:left w:val="none" w:sz="0" w:space="0" w:color="auto"/>
                                            <w:bottom w:val="none" w:sz="0" w:space="0" w:color="auto"/>
                                            <w:right w:val="none" w:sz="0" w:space="0" w:color="auto"/>
                                          </w:divBdr>
                                          <w:divsChild>
                                            <w:div w:id="618952987">
                                              <w:marLeft w:val="0"/>
                                              <w:marRight w:val="0"/>
                                              <w:marTop w:val="0"/>
                                              <w:marBottom w:val="0"/>
                                              <w:divBdr>
                                                <w:top w:val="none" w:sz="0" w:space="0" w:color="auto"/>
                                                <w:left w:val="none" w:sz="0" w:space="0" w:color="auto"/>
                                                <w:bottom w:val="none" w:sz="0" w:space="0" w:color="auto"/>
                                                <w:right w:val="none" w:sz="0" w:space="0" w:color="auto"/>
                                              </w:divBdr>
                                              <w:divsChild>
                                                <w:div w:id="70537517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99714021">
      <w:bodyDiv w:val="1"/>
      <w:marLeft w:val="0"/>
      <w:marRight w:val="0"/>
      <w:marTop w:val="0"/>
      <w:marBottom w:val="0"/>
      <w:divBdr>
        <w:top w:val="none" w:sz="0" w:space="0" w:color="auto"/>
        <w:left w:val="none" w:sz="0" w:space="0" w:color="auto"/>
        <w:bottom w:val="none" w:sz="0" w:space="0" w:color="auto"/>
        <w:right w:val="none" w:sz="0" w:space="0" w:color="auto"/>
      </w:divBdr>
    </w:div>
    <w:div w:id="1100103543">
      <w:bodyDiv w:val="1"/>
      <w:marLeft w:val="0"/>
      <w:marRight w:val="0"/>
      <w:marTop w:val="0"/>
      <w:marBottom w:val="0"/>
      <w:divBdr>
        <w:top w:val="none" w:sz="0" w:space="0" w:color="auto"/>
        <w:left w:val="none" w:sz="0" w:space="0" w:color="auto"/>
        <w:bottom w:val="none" w:sz="0" w:space="0" w:color="auto"/>
        <w:right w:val="none" w:sz="0" w:space="0" w:color="auto"/>
      </w:divBdr>
    </w:div>
    <w:div w:id="1128470576">
      <w:bodyDiv w:val="1"/>
      <w:marLeft w:val="0"/>
      <w:marRight w:val="0"/>
      <w:marTop w:val="0"/>
      <w:marBottom w:val="0"/>
      <w:divBdr>
        <w:top w:val="none" w:sz="0" w:space="0" w:color="auto"/>
        <w:left w:val="none" w:sz="0" w:space="0" w:color="auto"/>
        <w:bottom w:val="none" w:sz="0" w:space="0" w:color="auto"/>
        <w:right w:val="none" w:sz="0" w:space="0" w:color="auto"/>
      </w:divBdr>
    </w:div>
    <w:div w:id="1187020122">
      <w:bodyDiv w:val="1"/>
      <w:marLeft w:val="0"/>
      <w:marRight w:val="0"/>
      <w:marTop w:val="0"/>
      <w:marBottom w:val="0"/>
      <w:divBdr>
        <w:top w:val="none" w:sz="0" w:space="0" w:color="auto"/>
        <w:left w:val="none" w:sz="0" w:space="0" w:color="auto"/>
        <w:bottom w:val="none" w:sz="0" w:space="0" w:color="auto"/>
        <w:right w:val="none" w:sz="0" w:space="0" w:color="auto"/>
      </w:divBdr>
    </w:div>
    <w:div w:id="1226180988">
      <w:bodyDiv w:val="1"/>
      <w:marLeft w:val="0"/>
      <w:marRight w:val="0"/>
      <w:marTop w:val="0"/>
      <w:marBottom w:val="0"/>
      <w:divBdr>
        <w:top w:val="none" w:sz="0" w:space="0" w:color="auto"/>
        <w:left w:val="none" w:sz="0" w:space="0" w:color="auto"/>
        <w:bottom w:val="none" w:sz="0" w:space="0" w:color="auto"/>
        <w:right w:val="none" w:sz="0" w:space="0" w:color="auto"/>
      </w:divBdr>
    </w:div>
    <w:div w:id="1262564762">
      <w:bodyDiv w:val="1"/>
      <w:marLeft w:val="0"/>
      <w:marRight w:val="0"/>
      <w:marTop w:val="0"/>
      <w:marBottom w:val="0"/>
      <w:divBdr>
        <w:top w:val="none" w:sz="0" w:space="0" w:color="auto"/>
        <w:left w:val="none" w:sz="0" w:space="0" w:color="auto"/>
        <w:bottom w:val="none" w:sz="0" w:space="0" w:color="auto"/>
        <w:right w:val="none" w:sz="0" w:space="0" w:color="auto"/>
      </w:divBdr>
    </w:div>
    <w:div w:id="1345982059">
      <w:bodyDiv w:val="1"/>
      <w:marLeft w:val="0"/>
      <w:marRight w:val="0"/>
      <w:marTop w:val="0"/>
      <w:marBottom w:val="0"/>
      <w:divBdr>
        <w:top w:val="none" w:sz="0" w:space="0" w:color="auto"/>
        <w:left w:val="none" w:sz="0" w:space="0" w:color="auto"/>
        <w:bottom w:val="none" w:sz="0" w:space="0" w:color="auto"/>
        <w:right w:val="none" w:sz="0" w:space="0" w:color="auto"/>
      </w:divBdr>
    </w:div>
    <w:div w:id="1519857416">
      <w:bodyDiv w:val="1"/>
      <w:marLeft w:val="0"/>
      <w:marRight w:val="0"/>
      <w:marTop w:val="0"/>
      <w:marBottom w:val="0"/>
      <w:divBdr>
        <w:top w:val="none" w:sz="0" w:space="0" w:color="auto"/>
        <w:left w:val="none" w:sz="0" w:space="0" w:color="auto"/>
        <w:bottom w:val="none" w:sz="0" w:space="0" w:color="auto"/>
        <w:right w:val="none" w:sz="0" w:space="0" w:color="auto"/>
      </w:divBdr>
    </w:div>
    <w:div w:id="1542521915">
      <w:bodyDiv w:val="1"/>
      <w:marLeft w:val="0"/>
      <w:marRight w:val="0"/>
      <w:marTop w:val="0"/>
      <w:marBottom w:val="0"/>
      <w:divBdr>
        <w:top w:val="none" w:sz="0" w:space="0" w:color="auto"/>
        <w:left w:val="none" w:sz="0" w:space="0" w:color="auto"/>
        <w:bottom w:val="none" w:sz="0" w:space="0" w:color="auto"/>
        <w:right w:val="none" w:sz="0" w:space="0" w:color="auto"/>
      </w:divBdr>
    </w:div>
    <w:div w:id="1566915298">
      <w:bodyDiv w:val="1"/>
      <w:marLeft w:val="0"/>
      <w:marRight w:val="0"/>
      <w:marTop w:val="0"/>
      <w:marBottom w:val="0"/>
      <w:divBdr>
        <w:top w:val="none" w:sz="0" w:space="0" w:color="auto"/>
        <w:left w:val="none" w:sz="0" w:space="0" w:color="auto"/>
        <w:bottom w:val="none" w:sz="0" w:space="0" w:color="auto"/>
        <w:right w:val="none" w:sz="0" w:space="0" w:color="auto"/>
      </w:divBdr>
    </w:div>
    <w:div w:id="1757707611">
      <w:bodyDiv w:val="1"/>
      <w:marLeft w:val="0"/>
      <w:marRight w:val="0"/>
      <w:marTop w:val="0"/>
      <w:marBottom w:val="0"/>
      <w:divBdr>
        <w:top w:val="none" w:sz="0" w:space="0" w:color="auto"/>
        <w:left w:val="none" w:sz="0" w:space="0" w:color="auto"/>
        <w:bottom w:val="none" w:sz="0" w:space="0" w:color="auto"/>
        <w:right w:val="none" w:sz="0" w:space="0" w:color="auto"/>
      </w:divBdr>
    </w:div>
    <w:div w:id="1780178386">
      <w:bodyDiv w:val="1"/>
      <w:marLeft w:val="0"/>
      <w:marRight w:val="0"/>
      <w:marTop w:val="0"/>
      <w:marBottom w:val="0"/>
      <w:divBdr>
        <w:top w:val="none" w:sz="0" w:space="0" w:color="auto"/>
        <w:left w:val="none" w:sz="0" w:space="0" w:color="auto"/>
        <w:bottom w:val="none" w:sz="0" w:space="0" w:color="auto"/>
        <w:right w:val="none" w:sz="0" w:space="0" w:color="auto"/>
      </w:divBdr>
    </w:div>
    <w:div w:id="1908031895">
      <w:bodyDiv w:val="1"/>
      <w:marLeft w:val="0"/>
      <w:marRight w:val="0"/>
      <w:marTop w:val="0"/>
      <w:marBottom w:val="0"/>
      <w:divBdr>
        <w:top w:val="none" w:sz="0" w:space="0" w:color="auto"/>
        <w:left w:val="none" w:sz="0" w:space="0" w:color="auto"/>
        <w:bottom w:val="none" w:sz="0" w:space="0" w:color="auto"/>
        <w:right w:val="none" w:sz="0" w:space="0" w:color="auto"/>
      </w:divBdr>
    </w:div>
    <w:div w:id="191870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8/s41598-020-70273-x"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hyperlink" Target="https://doi.org/10.1038/s41598-020-63650-z"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i.org/10.1038/s41598-021-83818-5" TargetMode="External"/><Relationship Id="rId5" Type="http://schemas.openxmlformats.org/officeDocument/2006/relationships/webSettings" Target="webSettings.xml"/><Relationship Id="rId10" Type="http://schemas.openxmlformats.org/officeDocument/2006/relationships/hyperlink" Target="https://doi.org/10.1126/science.aba0690" TargetMode="External"/><Relationship Id="rId4" Type="http://schemas.openxmlformats.org/officeDocument/2006/relationships/settings" Target="settings.xml"/><Relationship Id="rId9" Type="http://schemas.openxmlformats.org/officeDocument/2006/relationships/hyperlink" Target="https://iucnrle.org/"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028E414E8328A4DA5C55D0EFFD76418"/>
        <w:category>
          <w:name w:val="General"/>
          <w:gallery w:val="placeholder"/>
        </w:category>
        <w:types>
          <w:type w:val="bbPlcHdr"/>
        </w:types>
        <w:behaviors>
          <w:behavior w:val="content"/>
        </w:behaviors>
        <w:guid w:val="{20A8218D-69A6-B047-89E7-24569AF04965}"/>
      </w:docPartPr>
      <w:docPartBody>
        <w:p w:rsidR="00001AF3" w:rsidRDefault="00116E93" w:rsidP="00116E93">
          <w:pPr>
            <w:pStyle w:val="C028E414E8328A4DA5C55D0EFFD76418"/>
          </w:pPr>
          <w:r w:rsidRPr="00D80C56">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1431A6A2-2288-F44C-8DB7-A80AC40E2F9F}"/>
      </w:docPartPr>
      <w:docPartBody>
        <w:p w:rsidR="00001AF3" w:rsidRDefault="00116E93">
          <w:r w:rsidRPr="005F375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E93"/>
    <w:rsid w:val="00001AF3"/>
    <w:rsid w:val="00035FEA"/>
    <w:rsid w:val="00116E93"/>
    <w:rsid w:val="002C6006"/>
    <w:rsid w:val="00F2050C"/>
    <w:rsid w:val="00F22F8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6E93"/>
    <w:rPr>
      <w:color w:val="808080"/>
    </w:rPr>
  </w:style>
  <w:style w:type="paragraph" w:customStyle="1" w:styleId="C028E414E8328A4DA5C55D0EFFD76418">
    <w:name w:val="C028E414E8328A4DA5C55D0EFFD76418"/>
    <w:rsid w:val="00116E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7B08C8C-31AA-A64E-957E-C83CE3C85CC6}">
  <we:reference id="wa104380917" version="1.0.1.0" store="en-US" storeType="OMEX"/>
  <we:alternateReferences>
    <we:reference id="WA104380917" version="1.0.1.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E610C-30A4-F044-95D4-E28C4C257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8778</TotalTime>
  <Pages>1</Pages>
  <Words>2232</Words>
  <Characters>12278</Characters>
  <Application>Microsoft Office Word</Application>
  <DocSecurity>0</DocSecurity>
  <Lines>102</Lines>
  <Paragraphs>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Favoretto</dc:creator>
  <cp:keywords/>
  <dc:description/>
  <cp:lastModifiedBy>Fabio Favoretto</cp:lastModifiedBy>
  <cp:revision>15</cp:revision>
  <dcterms:created xsi:type="dcterms:W3CDTF">2021-10-21T08:53:00Z</dcterms:created>
  <dcterms:modified xsi:type="dcterms:W3CDTF">2021-11-09T23:37:00Z</dcterms:modified>
</cp:coreProperties>
</file>