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32"/>
          <w:lang w:eastAsia="zh-CN"/>
        </w:rPr>
      </w:pPr>
      <w:r>
        <w:rPr>
          <w:rFonts w:ascii="宋体" w:hAnsi="宋体" w:eastAsia="宋体" w:cs="宋体"/>
          <w:sz w:val="24"/>
          <w:szCs w:val="24"/>
        </w:rPr>
        <w:drawing>
          <wp:anchor distT="0" distB="0" distL="114300" distR="114300" simplePos="0" relativeHeight="251701248" behindDoc="1" locked="0" layoutInCell="1" allowOverlap="1">
            <wp:simplePos x="0" y="0"/>
            <wp:positionH relativeFrom="column">
              <wp:posOffset>-1143000</wp:posOffset>
            </wp:positionH>
            <wp:positionV relativeFrom="paragraph">
              <wp:posOffset>-862330</wp:posOffset>
            </wp:positionV>
            <wp:extent cx="7576185" cy="10911205"/>
            <wp:effectExtent l="0" t="0" r="5715" b="4445"/>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hint="eastAsia" w:ascii="宋体" w:hAnsi="宋体" w:eastAsia="宋体" w:cs="宋体"/>
          <w:b/>
          <w:bCs/>
          <w:sz w:val="28"/>
          <w:szCs w:val="32"/>
        </w:rPr>
        <w:t>调查口罩的防护等级及用途</w:t>
      </w:r>
    </w:p>
    <w:p>
      <w:pPr>
        <w:ind w:firstLine="560"/>
        <w:jc w:val="center"/>
        <w:rPr>
          <w:rFonts w:hint="eastAsia" w:ascii="宋体" w:hAnsi="宋体" w:eastAsia="宋体" w:cs="宋体"/>
          <w:b/>
          <w:bCs/>
          <w:sz w:val="28"/>
          <w:szCs w:val="32"/>
        </w:rPr>
      </w:pPr>
      <w:r>
        <w:rPr>
          <w:rFonts w:hint="eastAsia" w:ascii="宋体" w:hAnsi="宋体" w:eastAsia="宋体" w:cs="宋体"/>
          <w:b/>
          <w:bCs/>
          <w:sz w:val="28"/>
          <w:szCs w:val="32"/>
        </w:rPr>
        <w:t>——“数学视野下的国民口罩”项目式研究报告</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eastAsia="宋体" w:cs="宋体"/>
          <w:sz w:val="28"/>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eastAsia="宋体" w:cs="宋体"/>
          <w:sz w:val="28"/>
          <w:szCs w:val="32"/>
        </w:rPr>
      </w:pPr>
      <w:r>
        <w:rPr>
          <w:rFonts w:hint="eastAsia" w:ascii="宋体" w:hAnsi="宋体" w:eastAsia="宋体" w:cs="宋体"/>
          <w:sz w:val="28"/>
          <w:szCs w:val="32"/>
        </w:rPr>
        <w:t xml:space="preserve">班级：五（13）   </w:t>
      </w:r>
      <w:r>
        <w:rPr>
          <w:rFonts w:hint="eastAsia" w:ascii="宋体" w:hAnsi="宋体" w:eastAsia="宋体" w:cs="宋体"/>
          <w:sz w:val="28"/>
          <w:szCs w:val="32"/>
          <w:lang w:val="en-US" w:eastAsia="zh-CN"/>
        </w:rPr>
        <w:t xml:space="preserve">       </w:t>
      </w:r>
      <w:r>
        <w:rPr>
          <w:rFonts w:hint="eastAsia" w:ascii="宋体" w:hAnsi="宋体" w:eastAsia="宋体" w:cs="宋体"/>
          <w:sz w:val="28"/>
          <w:szCs w:val="32"/>
        </w:rPr>
        <w:t xml:space="preserve">姓名：崔博禹   </w:t>
      </w:r>
      <w:r>
        <w:rPr>
          <w:rFonts w:hint="eastAsia" w:ascii="宋体" w:hAnsi="宋体" w:eastAsia="宋体" w:cs="宋体"/>
          <w:sz w:val="28"/>
          <w:szCs w:val="32"/>
          <w:lang w:val="en-US" w:eastAsia="zh-CN"/>
        </w:rPr>
        <w:t xml:space="preserve">        </w:t>
      </w:r>
      <w:r>
        <w:rPr>
          <w:rFonts w:hint="eastAsia" w:ascii="宋体" w:hAnsi="宋体" w:eastAsia="宋体" w:cs="宋体"/>
          <w:sz w:val="28"/>
          <w:szCs w:val="32"/>
        </w:rPr>
        <w:t>学号：16</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8"/>
          <w:szCs w:val="32"/>
        </w:rPr>
      </w:pPr>
      <w:r>
        <w:rPr>
          <w:rFonts w:ascii="宋体" w:hAnsi="宋体" w:eastAsia="宋体" w:cs="宋体"/>
          <w:kern w:val="0"/>
          <w:sz w:val="24"/>
          <w:szCs w:val="24"/>
          <w:lang w:val="en-US" w:eastAsia="zh-CN" w:bidi="ar"/>
        </w:rPr>
        <w:drawing>
          <wp:anchor distT="0" distB="0" distL="114300" distR="114300" simplePos="0" relativeHeight="251665408" behindDoc="0" locked="0" layoutInCell="1" allowOverlap="1">
            <wp:simplePos x="0" y="0"/>
            <wp:positionH relativeFrom="column">
              <wp:posOffset>3082290</wp:posOffset>
            </wp:positionH>
            <wp:positionV relativeFrom="paragraph">
              <wp:posOffset>356235</wp:posOffset>
            </wp:positionV>
            <wp:extent cx="1951990" cy="2604770"/>
            <wp:effectExtent l="0" t="0" r="10160" b="5080"/>
            <wp:wrapSquare wrapText="bothSides"/>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5"/>
                    <a:stretch>
                      <a:fillRect/>
                    </a:stretch>
                  </pic:blipFill>
                  <pic:spPr>
                    <a:xfrm>
                      <a:off x="0" y="0"/>
                      <a:ext cx="1951990" cy="2604770"/>
                    </a:xfrm>
                    <a:prstGeom prst="rect">
                      <a:avLst/>
                    </a:prstGeom>
                    <a:noFill/>
                    <a:ln w="9525">
                      <a:noFill/>
                    </a:ln>
                  </pic:spPr>
                </pic:pic>
              </a:graphicData>
            </a:graphic>
          </wp:anchor>
        </w:drawing>
      </w:r>
      <w:r>
        <w:rPr>
          <w:rFonts w:hint="eastAsia" w:ascii="宋体" w:hAnsi="宋体" w:eastAsia="宋体" w:cs="宋体"/>
          <w:sz w:val="28"/>
          <w:szCs w:val="32"/>
        </w:rPr>
        <w:t>指导老师：王磊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32"/>
        </w:rPr>
      </w:pPr>
      <w:r>
        <w:rPr>
          <w:rFonts w:hint="eastAsia" w:ascii="宋体" w:hAnsi="宋体" w:eastAsia="宋体" w:cs="宋体"/>
          <w:b/>
          <w:bCs/>
          <w:sz w:val="28"/>
          <w:szCs w:val="32"/>
          <w:lang w:val="en-US" w:eastAsia="zh-CN"/>
        </w:rPr>
        <w:t>(一)</w:t>
      </w:r>
      <w:r>
        <w:rPr>
          <w:rFonts w:hint="eastAsia" w:ascii="宋体" w:hAnsi="宋体" w:eastAsia="宋体" w:cs="宋体"/>
          <w:b/>
          <w:bCs/>
          <w:sz w:val="28"/>
          <w:szCs w:val="32"/>
        </w:rPr>
        <w:t>研究类别：</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8"/>
          <w:szCs w:val="32"/>
        </w:rPr>
      </w:pPr>
      <w:r>
        <w:rPr>
          <w:rFonts w:hint="eastAsia" w:ascii="宋体" w:hAnsi="宋体" w:eastAsia="宋体" w:cs="宋体"/>
          <w:sz w:val="28"/>
          <w:szCs w:val="32"/>
        </w:rPr>
        <w:t>口罩的防护等级</w:t>
      </w:r>
    </w:p>
    <w:p>
      <w:pPr>
        <w:pStyle w:val="6"/>
        <w:keepNext w:val="0"/>
        <w:keepLines w:val="0"/>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ascii="宋体" w:hAnsi="宋体" w:eastAsia="宋体" w:cs="宋体"/>
          <w:sz w:val="28"/>
          <w:szCs w:val="32"/>
          <w:lang w:eastAsia="zh-CN"/>
        </w:rPr>
      </w:pPr>
      <w:r>
        <w:rPr>
          <w:rFonts w:hint="eastAsia" w:ascii="宋体" w:hAnsi="宋体" w:eastAsia="宋体" w:cs="宋体"/>
          <w:sz w:val="28"/>
          <w:szCs w:val="32"/>
          <w:lang w:eastAsia="zh-CN"/>
        </w:rPr>
        <w:t>不同防护等级下的口罩用途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32"/>
          <w:lang w:eastAsia="zh-CN"/>
        </w:rPr>
      </w:pPr>
      <w:r>
        <w:rPr>
          <w:rFonts w:hint="eastAsia" w:ascii="宋体" w:hAnsi="宋体" w:eastAsia="宋体" w:cs="宋体"/>
          <w:b/>
          <w:bCs/>
          <w:sz w:val="28"/>
          <w:szCs w:val="32"/>
          <w:lang w:val="en-US" w:eastAsia="zh-CN"/>
        </w:rPr>
        <w:t>(二)</w:t>
      </w:r>
      <w:r>
        <w:rPr>
          <w:rFonts w:hint="eastAsia" w:ascii="宋体" w:hAnsi="宋体" w:eastAsia="宋体" w:cs="宋体"/>
          <w:b/>
          <w:bCs/>
          <w:sz w:val="28"/>
          <w:szCs w:val="32"/>
          <w:lang w:eastAsia="zh-CN"/>
        </w:rPr>
        <w:t>研究方法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32"/>
          <w:lang w:eastAsia="zh-CN"/>
        </w:rPr>
      </w:pPr>
      <w:r>
        <w:rPr>
          <w:rFonts w:hint="eastAsia" w:ascii="宋体" w:hAnsi="宋体" w:eastAsia="宋体" w:cs="宋体"/>
          <w:sz w:val="28"/>
          <w:szCs w:val="32"/>
          <w:lang w:eastAsia="zh-CN"/>
        </w:rPr>
        <w:t>网络调查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(三)背景叙述：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截至2月22日24时，据31个省（自治区、直辖市）和新疆生产建设兵团报告，现有确诊病例51606例（其中重症病例10968例），累计治愈出院病例22888例（安徽核减1例），累计死亡病例2442例，累计报告确诊病例76936例，现有疑似病例4148例。累计追踪到密切接触者628517人，尚在医学观察的密切接触者106089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在新冠病毒疫情的困扰下，人们的生活和出行受到了巨大的影响，对于我们学生来说，正常学习受到了影响，只能宅在家上网课，效果较差。目前全国人民团结一心抗击新冠病毒，一线医护人员在奋力抗疫。作为重要的防护用具——口罩一时间成了抢手货，不容易买到。根据学校的作业安排，我对口罩的分类和功效做了简单的调查。</w:t>
      </w:r>
    </w:p>
    <w:p>
      <w:pPr>
        <w:numPr>
          <w:ilvl w:val="0"/>
          <w:numId w:val="2"/>
        </w:numPr>
        <w:rPr>
          <w:rFonts w:hint="eastAsia" w:ascii="宋体" w:hAnsi="宋体" w:eastAsia="宋体" w:cs="宋体"/>
          <w:b/>
          <w:bCs/>
          <w:sz w:val="28"/>
          <w:szCs w:val="36"/>
          <w:lang w:val="en-US" w:eastAsia="zh-CN"/>
        </w:rPr>
      </w:pPr>
      <w:r>
        <w:rPr>
          <w:rFonts w:ascii="宋体" w:hAnsi="宋体" w:eastAsia="宋体" w:cs="宋体"/>
          <w:sz w:val="24"/>
          <w:szCs w:val="24"/>
        </w:rPr>
        <w:drawing>
          <wp:anchor distT="0" distB="0" distL="114300" distR="114300" simplePos="0" relativeHeight="251747328" behindDoc="1" locked="0" layoutInCell="1" allowOverlap="1">
            <wp:simplePos x="0" y="0"/>
            <wp:positionH relativeFrom="column">
              <wp:posOffset>-1143000</wp:posOffset>
            </wp:positionH>
            <wp:positionV relativeFrom="paragraph">
              <wp:posOffset>-873125</wp:posOffset>
            </wp:positionV>
            <wp:extent cx="7576185" cy="10911205"/>
            <wp:effectExtent l="0" t="0" r="5715" b="4445"/>
            <wp:wrapNone/>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hint="eastAsia" w:ascii="宋体" w:hAnsi="宋体" w:eastAsia="宋体" w:cs="宋体"/>
          <w:b/>
          <w:bCs/>
          <w:sz w:val="28"/>
          <w:szCs w:val="36"/>
          <w:lang w:val="en-US" w:eastAsia="zh-CN"/>
        </w:rPr>
        <w:t>研究过程：</w:t>
      </w:r>
    </w:p>
    <w:p>
      <w:pPr>
        <w:numPr>
          <w:ilvl w:val="0"/>
          <w:numId w:val="3"/>
        </w:numPr>
        <w:ind w:left="420" w:leftChars="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资料查找：</w:t>
      </w:r>
    </w:p>
    <w:p>
      <w:pPr>
        <w:keepNext w:val="0"/>
        <w:keepLines w:val="0"/>
        <w:pageBreakBefore w:val="0"/>
        <w:widowControl w:val="0"/>
        <w:numPr>
          <w:ilvl w:val="0"/>
          <w:numId w:val="0"/>
        </w:numPr>
        <w:kinsoku/>
        <w:wordWrap/>
        <w:overflowPunct/>
        <w:topLinePunct w:val="0"/>
        <w:autoSpaceDE/>
        <w:autoSpaceDN/>
        <w:bidi w:val="0"/>
        <w:adjustRightInd/>
        <w:snapToGrid/>
        <w:ind w:firstLine="562" w:firstLineChars="200"/>
        <w:jc w:val="both"/>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通过百度搜索，查找资料</w:t>
      </w:r>
    </w:p>
    <w:p>
      <w:pPr>
        <w:numPr>
          <w:ilvl w:val="0"/>
          <w:numId w:val="0"/>
        </w:num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 xml:space="preserve">   </w:t>
      </w:r>
      <w:r>
        <w:rPr>
          <w:rFonts w:hint="eastAsia" w:ascii="宋体" w:hAnsi="宋体" w:eastAsia="宋体" w:cs="宋体"/>
          <w:sz w:val="28"/>
          <w:szCs w:val="36"/>
          <w:lang w:val="en-US" w:eastAsia="zh-CN"/>
        </w:rPr>
        <w:drawing>
          <wp:inline distT="0" distB="0" distL="114300" distR="114300">
            <wp:extent cx="3956050" cy="1216660"/>
            <wp:effectExtent l="0" t="0" r="6350" b="2540"/>
            <wp:docPr id="3" name="图片 3" descr="15824647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2464770(1)"/>
                    <pic:cNvPicPr>
                      <a:picLocks noChangeAspect="1"/>
                    </pic:cNvPicPr>
                  </pic:nvPicPr>
                  <pic:blipFill>
                    <a:blip r:embed="rId6"/>
                    <a:stretch>
                      <a:fillRect/>
                    </a:stretch>
                  </pic:blipFill>
                  <pic:spPr>
                    <a:xfrm>
                      <a:off x="0" y="0"/>
                      <a:ext cx="3956050" cy="1216660"/>
                    </a:xfrm>
                    <a:prstGeom prst="rect">
                      <a:avLst/>
                    </a:prstGeom>
                  </pic:spPr>
                </pic:pic>
              </a:graphicData>
            </a:graphic>
          </wp:inline>
        </w:drawing>
      </w:r>
    </w:p>
    <w:p>
      <w:pPr>
        <w:numPr>
          <w:ilvl w:val="0"/>
          <w:numId w:val="0"/>
        </w:numPr>
        <w:ind w:firstLine="420" w:firstLineChars="0"/>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2、资料情况分析：</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宋体" w:hAnsi="宋体" w:eastAsia="宋体" w:cs="宋体"/>
          <w:sz w:val="28"/>
          <w:szCs w:val="28"/>
          <w:lang w:val="en-US" w:eastAsia="zh-CN"/>
        </w:rPr>
      </w:pPr>
      <w:r>
        <w:rPr>
          <w:rFonts w:ascii="宋体" w:hAnsi="宋体" w:eastAsia="宋体" w:cs="宋体"/>
          <w:kern w:val="0"/>
          <w:sz w:val="28"/>
          <w:szCs w:val="28"/>
          <w:lang w:val="en-US" w:eastAsia="zh-CN" w:bidi="ar"/>
        </w:rPr>
        <w:drawing>
          <wp:anchor distT="0" distB="0" distL="114300" distR="114300" simplePos="0" relativeHeight="251748352" behindDoc="1" locked="0" layoutInCell="1" allowOverlap="1">
            <wp:simplePos x="0" y="0"/>
            <wp:positionH relativeFrom="column">
              <wp:posOffset>4041140</wp:posOffset>
            </wp:positionH>
            <wp:positionV relativeFrom="paragraph">
              <wp:posOffset>501015</wp:posOffset>
            </wp:positionV>
            <wp:extent cx="1845310" cy="1802130"/>
            <wp:effectExtent l="0" t="0" r="2540" b="7620"/>
            <wp:wrapTight wrapText="bothSides">
              <wp:wrapPolygon>
                <wp:start x="0" y="0"/>
                <wp:lineTo x="0" y="21463"/>
                <wp:lineTo x="21407" y="21463"/>
                <wp:lineTo x="21407" y="0"/>
                <wp:lineTo x="0" y="0"/>
              </wp:wrapPolygon>
            </wp:wrapTight>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7"/>
                    <a:stretch>
                      <a:fillRect/>
                    </a:stretch>
                  </pic:blipFill>
                  <pic:spPr>
                    <a:xfrm>
                      <a:off x="0" y="0"/>
                      <a:ext cx="1845310" cy="1802130"/>
                    </a:xfrm>
                    <a:prstGeom prst="rect">
                      <a:avLst/>
                    </a:prstGeom>
                    <a:noFill/>
                    <a:ln w="9525">
                      <a:noFill/>
                    </a:ln>
                  </pic:spPr>
                </pic:pic>
              </a:graphicData>
            </a:graphic>
          </wp:anchor>
        </w:drawing>
      </w:r>
      <w:r>
        <w:rPr>
          <w:rFonts w:hint="eastAsia" w:ascii="宋体" w:hAnsi="宋体" w:eastAsia="宋体" w:cs="宋体"/>
          <w:sz w:val="28"/>
          <w:szCs w:val="28"/>
          <w:lang w:val="en-US" w:eastAsia="zh-CN"/>
        </w:rPr>
        <w:t>根据防护等级和功效我对找到的常用口罩进行分类。有等级分类的是N系列，其他口罩没有等级分类。</w:t>
      </w:r>
    </w:p>
    <w:p>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color w:val="333333"/>
          <w:sz w:val="28"/>
          <w:szCs w:val="28"/>
          <w:shd w:val="clear" w:color="auto" w:fill="FFFFFF"/>
          <w:lang w:eastAsia="zh-CN"/>
        </w:rPr>
      </w:pPr>
      <w:r>
        <w:rPr>
          <w:rFonts w:hint="eastAsia" w:ascii="宋体" w:hAnsi="宋体" w:eastAsia="宋体" w:cs="宋体"/>
          <w:b/>
          <w:bCs/>
          <w:color w:val="333333"/>
          <w:sz w:val="28"/>
          <w:szCs w:val="28"/>
          <w:shd w:val="clear" w:color="auto" w:fill="FFFFFF"/>
          <w:lang w:eastAsia="zh-CN"/>
        </w:rPr>
        <w:t>（</w:t>
      </w:r>
      <w:r>
        <w:rPr>
          <w:rFonts w:hint="eastAsia" w:ascii="宋体" w:hAnsi="宋体" w:eastAsia="宋体" w:cs="宋体"/>
          <w:b/>
          <w:bCs/>
          <w:color w:val="333333"/>
          <w:sz w:val="28"/>
          <w:szCs w:val="28"/>
          <w:shd w:val="clear" w:color="auto" w:fill="FFFFFF"/>
          <w:lang w:val="en-US" w:eastAsia="zh-CN"/>
        </w:rPr>
        <w:t>1</w:t>
      </w:r>
      <w:r>
        <w:rPr>
          <w:rFonts w:hint="eastAsia" w:ascii="宋体" w:hAnsi="宋体" w:eastAsia="宋体" w:cs="宋体"/>
          <w:b/>
          <w:bCs/>
          <w:color w:val="333333"/>
          <w:sz w:val="28"/>
          <w:szCs w:val="28"/>
          <w:shd w:val="clear" w:color="auto" w:fill="FFFFFF"/>
          <w:lang w:eastAsia="zh-CN"/>
        </w:rPr>
        <w:t>）有等级分类的</w:t>
      </w:r>
      <w:r>
        <w:rPr>
          <w:rFonts w:hint="eastAsia" w:ascii="宋体" w:hAnsi="宋体" w:eastAsia="宋体" w:cs="宋体"/>
          <w:b/>
          <w:bCs/>
          <w:color w:val="333333"/>
          <w:sz w:val="28"/>
          <w:szCs w:val="28"/>
          <w:shd w:val="clear" w:color="auto" w:fill="FFFFFF"/>
          <w:lang w:val="en-US" w:eastAsia="zh-CN"/>
        </w:rPr>
        <w:t>N系列</w:t>
      </w:r>
      <w:r>
        <w:rPr>
          <w:rFonts w:hint="eastAsia" w:ascii="宋体" w:hAnsi="宋体" w:eastAsia="宋体" w:cs="宋体"/>
          <w:color w:val="333333"/>
          <w:sz w:val="28"/>
          <w:szCs w:val="28"/>
          <w:shd w:val="clear" w:color="auto" w:fill="FFFFFF"/>
          <w:lang w:val="en-US" w:eastAsia="zh-CN"/>
        </w:rPr>
        <w:t>：</w:t>
      </w:r>
      <w:r>
        <w:rPr>
          <w:rFonts w:hint="eastAsia" w:ascii="宋体" w:hAnsi="宋体" w:eastAsia="宋体" w:cs="宋体"/>
          <w:color w:val="333333"/>
          <w:sz w:val="28"/>
          <w:szCs w:val="28"/>
          <w:shd w:val="clear" w:color="auto" w:fill="FFFFFF"/>
          <w:lang w:eastAsia="zh-CN"/>
        </w:rPr>
        <w:t>常见的有</w:t>
      </w:r>
      <w:r>
        <w:rPr>
          <w:rFonts w:hint="eastAsia" w:ascii="宋体" w:hAnsi="宋体" w:eastAsia="宋体" w:cs="宋体"/>
          <w:color w:val="333333"/>
          <w:sz w:val="28"/>
          <w:szCs w:val="28"/>
          <w:shd w:val="clear" w:color="auto" w:fill="FFFFFF"/>
          <w:lang w:val="en-US" w:eastAsia="zh-CN"/>
        </w:rPr>
        <w:t>N95口罩，N95是美国呼吸器的认证等级，由美国国家职业安全健康研究所（NIOSH）认证。这类口罩在指定气流量（85L/min）条件下，能够过滤掉超过95%的非油性颗粒物（气溶胶），所以得名N95。优点：微尘过滤效果好，密封效果好。缺点：发闷不舒适，容易引起呼吸系统疾病等。</w:t>
      </w:r>
      <w:r>
        <w:rPr>
          <w:rFonts w:hint="eastAsia" w:ascii="宋体" w:hAnsi="宋体" w:eastAsia="宋体" w:cs="宋体"/>
          <w:color w:val="333333"/>
          <w:sz w:val="28"/>
          <w:szCs w:val="28"/>
          <w:shd w:val="clear" w:color="auto" w:fill="FFFFFF"/>
          <w:lang w:eastAsia="zh-CN"/>
        </w:rPr>
        <w:t>它</w:t>
      </w:r>
      <w:r>
        <w:rPr>
          <w:rFonts w:hint="eastAsia" w:ascii="宋体" w:hAnsi="宋体" w:eastAsia="宋体" w:cs="宋体"/>
          <w:color w:val="333333"/>
          <w:sz w:val="28"/>
          <w:szCs w:val="28"/>
          <w:shd w:val="clear" w:color="auto" w:fill="FFFFFF"/>
        </w:rPr>
        <w:t>可以过滤</w:t>
      </w:r>
      <w:r>
        <w:rPr>
          <w:rFonts w:hint="eastAsia" w:ascii="宋体" w:hAnsi="宋体" w:eastAsia="宋体" w:cs="宋体"/>
          <w:color w:val="333333"/>
          <w:sz w:val="28"/>
          <w:szCs w:val="28"/>
          <w:shd w:val="clear" w:color="auto" w:fill="FFFFFF"/>
          <w:lang w:val="en-US" w:eastAsia="zh-CN"/>
        </w:rPr>
        <w:t>95</w:t>
      </w:r>
      <w:r>
        <w:rPr>
          <w:rFonts w:hint="eastAsia" w:ascii="宋体" w:hAnsi="宋体" w:eastAsia="宋体" w:cs="宋体"/>
          <w:color w:val="333333"/>
          <w:sz w:val="28"/>
          <w:szCs w:val="28"/>
          <w:shd w:val="clear" w:color="auto" w:fill="FFFFFF"/>
        </w:rPr>
        <w:t>%以上的颗粒物，防雾霾等</w:t>
      </w:r>
      <w:r>
        <w:rPr>
          <w:rFonts w:hint="eastAsia" w:ascii="宋体" w:hAnsi="宋体" w:eastAsia="宋体" w:cs="宋体"/>
          <w:color w:val="333333"/>
          <w:sz w:val="28"/>
          <w:szCs w:val="28"/>
          <w:shd w:val="clear" w:color="auto" w:fill="FFFFFF"/>
          <w:lang w:eastAsia="zh-CN"/>
        </w:rPr>
        <w:t>，</w:t>
      </w:r>
      <w:r>
        <w:rPr>
          <w:rFonts w:hint="eastAsia" w:ascii="宋体" w:hAnsi="宋体" w:eastAsia="宋体" w:cs="宋体"/>
          <w:color w:val="333333"/>
          <w:sz w:val="28"/>
          <w:szCs w:val="28"/>
          <w:shd w:val="clear" w:color="auto" w:fill="FFFFFF"/>
        </w:rPr>
        <w:t>效果非常好。</w:t>
      </w:r>
      <w:r>
        <w:rPr>
          <w:rFonts w:hint="eastAsia" w:ascii="宋体" w:hAnsi="宋体" w:eastAsia="宋体" w:cs="宋体"/>
          <w:color w:val="333333"/>
          <w:sz w:val="28"/>
          <w:szCs w:val="28"/>
          <w:shd w:val="clear" w:color="auto" w:fill="FFFFFF"/>
          <w:lang w:val="en-US" w:eastAsia="zh-CN"/>
        </w:rPr>
        <w:t>N系列口罩除了95之外，还有</w:t>
      </w:r>
      <w:r>
        <w:rPr>
          <w:rFonts w:hint="eastAsia" w:ascii="宋体" w:hAnsi="宋体" w:eastAsia="宋体" w:cs="宋体"/>
          <w:i w:val="0"/>
          <w:caps w:val="0"/>
          <w:color w:val="222222"/>
          <w:spacing w:val="0"/>
          <w:kern w:val="0"/>
          <w:sz w:val="28"/>
          <w:szCs w:val="28"/>
          <w:shd w:val="clear" w:fill="FFFFFF"/>
          <w:lang w:val="en-US" w:eastAsia="zh-CN" w:bidi="ar"/>
        </w:rPr>
        <w:t>99等级：最低过滤效率≥99%；另外还有100等级：最低过滤效率≥99.97%。</w:t>
      </w:r>
      <w:r>
        <w:rPr>
          <w:rFonts w:hint="eastAsia" w:ascii="宋体" w:hAnsi="宋体" w:eastAsia="宋体" w:cs="宋体"/>
          <w:color w:val="333333"/>
          <w:sz w:val="28"/>
          <w:szCs w:val="28"/>
          <w:shd w:val="clear" w:color="auto" w:fill="FFFFFF"/>
          <w:lang w:val="en-US" w:eastAsia="zh-CN"/>
        </w:rPr>
        <w:t>他们是</w:t>
      </w:r>
      <w:r>
        <w:rPr>
          <w:rFonts w:ascii="Arial" w:hAnsi="Arial" w:eastAsia="宋体" w:cs="Arial"/>
          <w:i w:val="0"/>
          <w:caps w:val="0"/>
          <w:color w:val="222222"/>
          <w:spacing w:val="0"/>
          <w:sz w:val="28"/>
          <w:szCs w:val="28"/>
          <w:shd w:val="clear" w:fill="FFFFFF"/>
        </w:rPr>
        <w:t>用来防护非油性颗粒物，无使用时间的限制</w:t>
      </w:r>
      <w:r>
        <w:rPr>
          <w:rFonts w:hint="eastAsia" w:ascii="宋体" w:hAnsi="宋体" w:eastAsia="宋体" w:cs="宋体"/>
          <w:color w:val="333333"/>
          <w:sz w:val="28"/>
          <w:szCs w:val="28"/>
          <w:shd w:val="clear" w:color="auto" w:fill="FFFFFF"/>
          <w:lang w:eastAsia="zh-CN"/>
        </w:rPr>
        <w:t>。因为良好的防护效果，我们一线医护人员就戴的这个口罩。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eastAsia="宋体"/>
          <w:b/>
          <w:bCs/>
          <w:sz w:val="28"/>
          <w:szCs w:val="28"/>
          <w:lang w:eastAsia="zh-CN"/>
        </w:rPr>
      </w:pPr>
      <w:r>
        <w:rPr>
          <w:rFonts w:hint="eastAsia" w:ascii="宋体" w:hAnsi="宋体" w:eastAsia="宋体" w:cs="宋体"/>
          <w:color w:val="333333"/>
          <w:sz w:val="28"/>
          <w:szCs w:val="28"/>
          <w:shd w:val="clear" w:color="auto" w:fill="FFFFFF"/>
          <w:lang w:eastAsia="zh-CN"/>
        </w:rPr>
        <w:t>注：KN95是经我国GB2626-2006呼吸防护用品自吸过滤式防颗粒物呼吸器标准认证的口罩。</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color w:val="333333"/>
          <w:sz w:val="28"/>
          <w:szCs w:val="28"/>
          <w:shd w:val="clear" w:color="auto" w:fill="FFFFFF"/>
          <w:lang w:eastAsia="zh-CN"/>
        </w:rPr>
      </w:pPr>
      <w:r>
        <w:rPr>
          <w:rFonts w:ascii="宋体" w:hAnsi="宋体" w:eastAsia="宋体" w:cs="宋体"/>
          <w:sz w:val="24"/>
          <w:szCs w:val="24"/>
        </w:rPr>
        <w:drawing>
          <wp:anchor distT="0" distB="0" distL="114300" distR="114300" simplePos="0" relativeHeight="251703296" behindDoc="1" locked="0" layoutInCell="1" allowOverlap="1">
            <wp:simplePos x="0" y="0"/>
            <wp:positionH relativeFrom="column">
              <wp:posOffset>-1143000</wp:posOffset>
            </wp:positionH>
            <wp:positionV relativeFrom="paragraph">
              <wp:posOffset>-871855</wp:posOffset>
            </wp:positionV>
            <wp:extent cx="7576185" cy="10911205"/>
            <wp:effectExtent l="0" t="0" r="5715" b="4445"/>
            <wp:wrapNone/>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hint="eastAsia" w:eastAsia="宋体"/>
          <w:b/>
          <w:bCs/>
          <w:sz w:val="28"/>
          <w:szCs w:val="28"/>
          <w:lang w:eastAsia="zh-CN"/>
        </w:rPr>
        <w:t>（</w:t>
      </w:r>
      <w:r>
        <w:rPr>
          <w:rFonts w:hint="eastAsia" w:eastAsia="宋体"/>
          <w:b/>
          <w:bCs/>
          <w:sz w:val="28"/>
          <w:szCs w:val="28"/>
          <w:lang w:val="en-US" w:eastAsia="zh-CN"/>
        </w:rPr>
        <w:t>2</w:t>
      </w:r>
      <w:r>
        <w:rPr>
          <w:rFonts w:hint="eastAsia" w:eastAsia="宋体"/>
          <w:b/>
          <w:bCs/>
          <w:sz w:val="28"/>
          <w:szCs w:val="28"/>
          <w:lang w:eastAsia="zh-CN"/>
        </w:rPr>
        <w:t>）无等级分类的功能性口罩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color w:val="333333"/>
          <w:sz w:val="28"/>
          <w:szCs w:val="32"/>
          <w:shd w:val="clear" w:color="auto" w:fill="FFFFFF"/>
          <w:lang w:eastAsia="zh-CN"/>
        </w:rPr>
      </w:pPr>
      <w:r>
        <w:rPr>
          <w:rFonts w:ascii="宋体" w:hAnsi="宋体" w:eastAsia="宋体" w:cs="宋体"/>
          <w:sz w:val="28"/>
          <w:szCs w:val="28"/>
        </w:rPr>
        <w:drawing>
          <wp:anchor distT="0" distB="0" distL="114300" distR="114300" simplePos="0" relativeHeight="252022784" behindDoc="1" locked="0" layoutInCell="1" allowOverlap="1">
            <wp:simplePos x="0" y="0"/>
            <wp:positionH relativeFrom="column">
              <wp:posOffset>3776345</wp:posOffset>
            </wp:positionH>
            <wp:positionV relativeFrom="paragraph">
              <wp:posOffset>88900</wp:posOffset>
            </wp:positionV>
            <wp:extent cx="2110105" cy="1538605"/>
            <wp:effectExtent l="0" t="0" r="4445" b="4445"/>
            <wp:wrapTight wrapText="bothSides">
              <wp:wrapPolygon>
                <wp:start x="0" y="0"/>
                <wp:lineTo x="0" y="21395"/>
                <wp:lineTo x="21450" y="21395"/>
                <wp:lineTo x="21450" y="0"/>
                <wp:lineTo x="0" y="0"/>
              </wp:wrapPolygon>
            </wp:wrapTight>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8"/>
                    <a:stretch>
                      <a:fillRect/>
                    </a:stretch>
                  </pic:blipFill>
                  <pic:spPr>
                    <a:xfrm>
                      <a:off x="0" y="0"/>
                      <a:ext cx="2110105" cy="1538605"/>
                    </a:xfrm>
                    <a:prstGeom prst="rect">
                      <a:avLst/>
                    </a:prstGeom>
                    <a:noFill/>
                    <a:ln w="9525">
                      <a:noFill/>
                    </a:ln>
                  </pic:spPr>
                </pic:pic>
              </a:graphicData>
            </a:graphic>
          </wp:anchor>
        </w:draw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w:t>
      </w:r>
      <w:r>
        <w:rPr>
          <w:rFonts w:hint="eastAsia" w:ascii="宋体" w:hAnsi="宋体" w:eastAsia="宋体" w:cs="宋体"/>
          <w:color w:val="333333"/>
          <w:sz w:val="28"/>
          <w:szCs w:val="32"/>
          <w:shd w:val="clear" w:color="auto" w:fill="FFFFFF"/>
          <w:lang w:val="en-US" w:eastAsia="zh-CN"/>
        </w:rPr>
        <w:t>第1类：</w:t>
      </w:r>
      <w:r>
        <w:rPr>
          <w:rFonts w:hint="eastAsia" w:ascii="宋体" w:hAnsi="宋体" w:eastAsia="宋体" w:cs="宋体"/>
          <w:color w:val="333333"/>
          <w:sz w:val="28"/>
          <w:szCs w:val="32"/>
          <w:shd w:val="clear" w:color="auto" w:fill="FFFFFF"/>
        </w:rPr>
        <w:t>防尘口罩</w:t>
      </w:r>
      <w:r>
        <w:rPr>
          <w:rFonts w:hint="eastAsia" w:ascii="宋体" w:hAnsi="宋体" w:eastAsia="宋体" w:cs="宋体"/>
          <w:color w:val="333333"/>
          <w:sz w:val="28"/>
          <w:szCs w:val="32"/>
          <w:shd w:val="clear" w:color="auto" w:fill="FFFFFF"/>
          <w:lang w:eastAsia="zh-CN"/>
        </w:rPr>
        <w:t>，</w:t>
      </w:r>
      <w:r>
        <w:rPr>
          <w:rFonts w:hint="eastAsia" w:ascii="宋体" w:hAnsi="宋体" w:eastAsia="宋体" w:cs="宋体"/>
          <w:color w:val="333333"/>
          <w:sz w:val="28"/>
          <w:szCs w:val="32"/>
          <w:shd w:val="clear" w:color="auto" w:fill="FFFFFF"/>
        </w:rPr>
        <w:t>一般都是杯型，能够有效的贴合在口鼻部位。目的是防止或减少空气中粉尘进入人体呼吸器官从而保护生命安全的个人防护用品。过滤层采用高效能熔喷材质，可有效阻绝粉尘及空气中非油性微粒。应用:建筑、矿业、纺织、打磨、制药、水泥、玻璃、五金等行业。</w:t>
      </w:r>
      <w:r>
        <w:rPr>
          <w:rFonts w:hint="eastAsia" w:ascii="宋体" w:hAnsi="宋体" w:eastAsia="宋体" w:cs="宋体"/>
          <w:color w:val="333333"/>
          <w:sz w:val="28"/>
          <w:szCs w:val="32"/>
          <w:shd w:val="clear" w:color="auto" w:fill="FFFFFF"/>
          <w:lang w:eastAsia="zh-CN"/>
        </w:rPr>
        <w:t>对</w:t>
      </w:r>
      <w:r>
        <w:rPr>
          <w:rFonts w:hint="eastAsia" w:ascii="宋体" w:hAnsi="宋体" w:eastAsia="宋体" w:cs="宋体"/>
          <w:color w:val="333333"/>
          <w:sz w:val="28"/>
          <w:szCs w:val="32"/>
          <w:shd w:val="clear" w:color="auto" w:fill="FFFFFF"/>
        </w:rPr>
        <w:t>呼吸性粉微细粉尘尤其是小于5 μm 的粉尘</w:t>
      </w:r>
      <w:r>
        <w:rPr>
          <w:rFonts w:hint="eastAsia" w:ascii="宋体" w:hAnsi="宋体" w:eastAsia="宋体" w:cs="宋体"/>
          <w:color w:val="333333"/>
          <w:sz w:val="28"/>
          <w:szCs w:val="32"/>
          <w:shd w:val="clear" w:color="auto" w:fill="FFFFFF"/>
          <w:lang w:eastAsia="zh-CN"/>
        </w:rPr>
        <w:t>有有效的过滤作用，可有效阻碍细微粉尘</w:t>
      </w:r>
      <w:r>
        <w:rPr>
          <w:rFonts w:hint="eastAsia" w:ascii="宋体" w:hAnsi="宋体" w:eastAsia="宋体" w:cs="宋体"/>
          <w:color w:val="333333"/>
          <w:sz w:val="28"/>
          <w:szCs w:val="32"/>
          <w:shd w:val="clear" w:color="auto" w:fill="FFFFFF"/>
        </w:rPr>
        <w:t>进入呼吸系统</w:t>
      </w:r>
      <w:r>
        <w:rPr>
          <w:rFonts w:hint="eastAsia" w:ascii="宋体" w:hAnsi="宋体" w:eastAsia="宋体" w:cs="宋体"/>
          <w:color w:val="333333"/>
          <w:sz w:val="28"/>
          <w:szCs w:val="32"/>
          <w:shd w:val="clear" w:color="auto" w:fill="FFFFFF"/>
          <w:lang w:eastAsia="zh-CN"/>
        </w:rPr>
        <w:t>。</w:t>
      </w:r>
    </w:p>
    <w:p>
      <w:pPr>
        <w:keepNext w:val="0"/>
        <w:keepLines w:val="0"/>
        <w:widowControl/>
        <w:suppressLineNumbers w:val="0"/>
        <w:jc w:val="left"/>
        <w:rPr>
          <w:rFonts w:hint="eastAsia" w:eastAsiaTheme="minorEastAsia"/>
          <w:lang w:eastAsia="zh-CN"/>
        </w:rPr>
      </w:pPr>
      <w:r>
        <w:rPr>
          <w:rFonts w:ascii="宋体" w:hAnsi="宋体" w:eastAsia="宋体" w:cs="宋体"/>
          <w:sz w:val="24"/>
          <w:szCs w:val="24"/>
        </w:rPr>
        <w:drawing>
          <wp:anchor distT="0" distB="0" distL="114300" distR="114300" simplePos="0" relativeHeight="251931648" behindDoc="1" locked="0" layoutInCell="1" allowOverlap="1">
            <wp:simplePos x="0" y="0"/>
            <wp:positionH relativeFrom="column">
              <wp:posOffset>-1143000</wp:posOffset>
            </wp:positionH>
            <wp:positionV relativeFrom="paragraph">
              <wp:posOffset>-3646805</wp:posOffset>
            </wp:positionV>
            <wp:extent cx="7576185" cy="10911205"/>
            <wp:effectExtent l="0" t="0" r="5715" b="4445"/>
            <wp:wrapNone/>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jc w:val="left"/>
        <w:textAlignment w:val="auto"/>
        <w:rPr>
          <w:rFonts w:hint="eastAsia" w:ascii="宋体" w:hAnsi="宋体" w:eastAsia="宋体" w:cs="宋体"/>
          <w:color w:val="333333"/>
          <w:sz w:val="28"/>
          <w:szCs w:val="32"/>
          <w:shd w:val="clear" w:color="auto" w:fill="FFFFFF"/>
        </w:rPr>
      </w:pPr>
      <w:r>
        <w:rPr>
          <w:rFonts w:ascii="宋体" w:hAnsi="宋体" w:eastAsia="宋体" w:cs="宋体"/>
          <w:kern w:val="0"/>
          <w:sz w:val="24"/>
          <w:szCs w:val="24"/>
          <w:lang w:val="en-US" w:eastAsia="zh-CN" w:bidi="ar"/>
        </w:rPr>
        <w:drawing>
          <wp:anchor distT="0" distB="0" distL="114300" distR="114300" simplePos="0" relativeHeight="252023808" behindDoc="1" locked="0" layoutInCell="1" allowOverlap="1">
            <wp:simplePos x="0" y="0"/>
            <wp:positionH relativeFrom="column">
              <wp:posOffset>3896995</wp:posOffset>
            </wp:positionH>
            <wp:positionV relativeFrom="paragraph">
              <wp:posOffset>167005</wp:posOffset>
            </wp:positionV>
            <wp:extent cx="2088515" cy="1449070"/>
            <wp:effectExtent l="0" t="0" r="6985" b="17780"/>
            <wp:wrapTight wrapText="bothSides">
              <wp:wrapPolygon>
                <wp:start x="0" y="0"/>
                <wp:lineTo x="0" y="21297"/>
                <wp:lineTo x="21475" y="21297"/>
                <wp:lineTo x="21475" y="0"/>
                <wp:lineTo x="0" y="0"/>
              </wp:wrapPolygon>
            </wp:wrapTight>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9"/>
                    <a:stretch>
                      <a:fillRect/>
                    </a:stretch>
                  </pic:blipFill>
                  <pic:spPr>
                    <a:xfrm>
                      <a:off x="0" y="0"/>
                      <a:ext cx="2088515" cy="1449070"/>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rPr>
        <w:t>第</w:t>
      </w:r>
      <w:r>
        <w:rPr>
          <w:rFonts w:hint="eastAsia" w:ascii="宋体" w:hAnsi="宋体" w:eastAsia="宋体" w:cs="宋体"/>
          <w:color w:val="333333"/>
          <w:sz w:val="28"/>
          <w:szCs w:val="32"/>
          <w:shd w:val="clear" w:color="auto" w:fill="FFFFFF"/>
          <w:lang w:val="en-US" w:eastAsia="zh-CN"/>
        </w:rPr>
        <w:t>2</w:t>
      </w:r>
      <w:r>
        <w:rPr>
          <w:rFonts w:hint="eastAsia" w:ascii="宋体" w:hAnsi="宋体" w:eastAsia="宋体" w:cs="宋体"/>
          <w:color w:val="333333"/>
          <w:sz w:val="28"/>
          <w:szCs w:val="32"/>
          <w:shd w:val="clear" w:color="auto" w:fill="FFFFFF"/>
          <w:lang w:eastAsia="zh-CN"/>
        </w:rPr>
        <w:t>类</w:t>
      </w:r>
      <w:r>
        <w:rPr>
          <w:rFonts w:hint="eastAsia" w:ascii="宋体" w:hAnsi="宋体" w:eastAsia="宋体" w:cs="宋体"/>
          <w:color w:val="333333"/>
          <w:sz w:val="28"/>
          <w:szCs w:val="32"/>
          <w:shd w:val="clear" w:color="auto" w:fill="FFFFFF"/>
        </w:rPr>
        <w:t>：活性炭口罩</w:t>
      </w:r>
      <w:r>
        <w:rPr>
          <w:rFonts w:hint="eastAsia" w:ascii="宋体" w:hAnsi="宋体" w:eastAsia="宋体" w:cs="宋体"/>
          <w:color w:val="333333"/>
          <w:sz w:val="28"/>
          <w:szCs w:val="32"/>
          <w:shd w:val="clear" w:color="auto" w:fill="FFFFFF"/>
          <w:lang w:eastAsia="zh-CN"/>
        </w:rPr>
        <w:t>，</w:t>
      </w:r>
      <w:r>
        <w:rPr>
          <w:rFonts w:hint="eastAsia" w:ascii="宋体" w:hAnsi="宋体" w:eastAsia="宋体" w:cs="宋体"/>
          <w:color w:val="333333"/>
          <w:sz w:val="28"/>
          <w:szCs w:val="32"/>
          <w:shd w:val="clear" w:color="auto" w:fill="FFFFFF"/>
        </w:rPr>
        <w:t>利用活性炭吸附细菌。防护效果</w:t>
      </w:r>
      <w:r>
        <w:rPr>
          <w:rFonts w:hint="eastAsia" w:ascii="宋体" w:hAnsi="宋体" w:eastAsia="宋体" w:cs="宋体"/>
          <w:color w:val="333333"/>
          <w:sz w:val="28"/>
          <w:szCs w:val="32"/>
          <w:shd w:val="clear" w:color="auto" w:fill="FFFFFF"/>
          <w:lang w:eastAsia="zh-CN"/>
        </w:rPr>
        <w:t>较好。</w:t>
      </w:r>
      <w:r>
        <w:rPr>
          <w:rFonts w:hint="eastAsia" w:ascii="宋体" w:hAnsi="宋体" w:eastAsia="宋体" w:cs="宋体"/>
          <w:color w:val="333333"/>
          <w:sz w:val="28"/>
          <w:szCs w:val="32"/>
          <w:shd w:val="clear" w:color="auto" w:fill="FFFFFF"/>
        </w:rPr>
        <w:t>这类口罩是指在口罩夹层内加入活性炭，活性炭吸附能力很强，能够有效的防菌防尘，</w:t>
      </w:r>
      <w:r>
        <w:rPr>
          <w:rFonts w:hint="eastAsia" w:ascii="宋体" w:hAnsi="宋体" w:eastAsia="宋体" w:cs="宋体"/>
          <w:color w:val="333333"/>
          <w:sz w:val="28"/>
          <w:szCs w:val="32"/>
          <w:shd w:val="clear" w:color="auto" w:fill="FFFFFF"/>
          <w:lang w:eastAsia="zh-CN"/>
        </w:rPr>
        <w:t>由于活性炭</w:t>
      </w:r>
      <w:r>
        <w:rPr>
          <w:rFonts w:hint="eastAsia" w:ascii="宋体" w:hAnsi="宋体" w:eastAsia="宋体" w:cs="宋体"/>
          <w:color w:val="333333"/>
          <w:sz w:val="28"/>
          <w:szCs w:val="32"/>
          <w:shd w:val="clear" w:color="auto" w:fill="FFFFFF"/>
        </w:rPr>
        <w:t>具有较大的表面积(500</w:t>
      </w:r>
      <w:r>
        <w:rPr>
          <w:rFonts w:hint="eastAsia" w:ascii="宋体" w:hAnsi="宋体" w:eastAsia="宋体" w:cs="宋体"/>
          <w:color w:val="333333"/>
          <w:sz w:val="28"/>
          <w:szCs w:val="32"/>
          <w:shd w:val="clear" w:color="auto" w:fill="FFFFFF"/>
          <w:lang w:eastAsia="zh-CN"/>
        </w:rPr>
        <w:t>～</w:t>
      </w:r>
      <w:r>
        <w:rPr>
          <w:rFonts w:hint="eastAsia" w:ascii="宋体" w:hAnsi="宋体" w:eastAsia="宋体" w:cs="宋体"/>
          <w:color w:val="333333"/>
          <w:sz w:val="28"/>
          <w:szCs w:val="32"/>
          <w:shd w:val="clear" w:color="auto" w:fill="FFFFFF"/>
        </w:rPr>
        <w:t>1000</w:t>
      </w:r>
      <w:r>
        <w:rPr>
          <w:rFonts w:hint="eastAsia" w:ascii="宋体" w:hAnsi="宋体" w:eastAsia="宋体" w:cs="宋体"/>
          <w:color w:val="333333"/>
          <w:sz w:val="28"/>
          <w:szCs w:val="32"/>
          <w:shd w:val="clear" w:color="auto" w:fill="FFFFFF"/>
          <w:lang w:eastAsia="zh-CN"/>
        </w:rPr>
        <w:t>㎡</w:t>
      </w:r>
      <w:r>
        <w:rPr>
          <w:rFonts w:hint="eastAsia" w:ascii="宋体" w:hAnsi="宋体" w:eastAsia="宋体" w:cs="宋体"/>
          <w:color w:val="333333"/>
          <w:sz w:val="28"/>
          <w:szCs w:val="32"/>
          <w:shd w:val="clear" w:color="auto" w:fill="FFFFFF"/>
        </w:rPr>
        <w:t>/克)，有很强的吸附性能，能在它的表面上吸附气体、液体或胶态固体</w:t>
      </w:r>
      <w:r>
        <w:rPr>
          <w:rFonts w:hint="eastAsia" w:ascii="宋体" w:hAnsi="宋体" w:eastAsia="宋体" w:cs="宋体"/>
          <w:color w:val="333333"/>
          <w:sz w:val="28"/>
          <w:szCs w:val="32"/>
          <w:shd w:val="clear" w:color="auto" w:fill="FFFFFF"/>
          <w:lang w:eastAsia="zh-CN"/>
        </w:rPr>
        <w:t>。</w:t>
      </w:r>
      <w:r>
        <w:rPr>
          <w:rFonts w:hint="eastAsia" w:ascii="宋体" w:hAnsi="宋体" w:eastAsia="宋体" w:cs="宋体"/>
          <w:color w:val="333333"/>
          <w:sz w:val="28"/>
          <w:szCs w:val="32"/>
          <w:shd w:val="clear" w:color="auto" w:fill="FFFFFF"/>
        </w:rPr>
        <w:t>但是这种口罩会使呼吸变得困难，长时间使用会容易缺氧。</w:t>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240" w:lineRule="auto"/>
        <w:ind w:firstLine="960" w:firstLineChars="400"/>
        <w:jc w:val="left"/>
        <w:textAlignment w:val="auto"/>
      </w:pPr>
      <w:r>
        <w:rPr>
          <w:rFonts w:ascii="宋体" w:hAnsi="宋体" w:eastAsia="宋体" w:cs="宋体"/>
          <w:kern w:val="0"/>
          <w:sz w:val="24"/>
          <w:szCs w:val="24"/>
          <w:lang w:val="en-US" w:eastAsia="zh-CN" w:bidi="ar"/>
        </w:rPr>
        <w:drawing>
          <wp:anchor distT="0" distB="0" distL="114300" distR="114300" simplePos="0" relativeHeight="252024832" behindDoc="1" locked="0" layoutInCell="1" allowOverlap="1">
            <wp:simplePos x="0" y="0"/>
            <wp:positionH relativeFrom="column">
              <wp:posOffset>3733165</wp:posOffset>
            </wp:positionH>
            <wp:positionV relativeFrom="paragraph">
              <wp:posOffset>98425</wp:posOffset>
            </wp:positionV>
            <wp:extent cx="1753870" cy="1880235"/>
            <wp:effectExtent l="0" t="0" r="55880" b="43815"/>
            <wp:wrapTight wrapText="bothSides">
              <wp:wrapPolygon>
                <wp:start x="0" y="0"/>
                <wp:lineTo x="0" y="21447"/>
                <wp:lineTo x="21350" y="21447"/>
                <wp:lineTo x="21350" y="0"/>
                <wp:lineTo x="0" y="0"/>
              </wp:wrapPolygon>
            </wp:wrapTight>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1753870" cy="1880235"/>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lang w:eastAsia="zh-CN"/>
        </w:rPr>
        <w:t>第</w:t>
      </w:r>
      <w:r>
        <w:rPr>
          <w:rFonts w:hint="eastAsia" w:ascii="宋体" w:hAnsi="宋体" w:eastAsia="宋体" w:cs="宋体"/>
          <w:color w:val="333333"/>
          <w:sz w:val="28"/>
          <w:szCs w:val="32"/>
          <w:shd w:val="clear" w:color="auto" w:fill="FFFFFF"/>
          <w:lang w:val="en-US" w:eastAsia="zh-CN"/>
        </w:rPr>
        <w:t>3</w:t>
      </w:r>
      <w:r>
        <w:rPr>
          <w:rFonts w:hint="eastAsia" w:ascii="宋体" w:hAnsi="宋体" w:eastAsia="宋体" w:cs="宋体"/>
          <w:color w:val="333333"/>
          <w:sz w:val="28"/>
          <w:szCs w:val="32"/>
          <w:shd w:val="clear" w:color="auto" w:fill="FFFFFF"/>
          <w:lang w:eastAsia="zh-CN"/>
        </w:rPr>
        <w:t>类</w:t>
      </w:r>
      <w:r>
        <w:rPr>
          <w:rFonts w:hint="eastAsia" w:ascii="宋体" w:hAnsi="宋体" w:eastAsia="宋体" w:cs="宋体"/>
          <w:color w:val="333333"/>
          <w:sz w:val="28"/>
          <w:szCs w:val="32"/>
          <w:shd w:val="clear" w:color="auto" w:fill="FFFFFF"/>
        </w:rPr>
        <w:t>：医用</w:t>
      </w:r>
      <w:r>
        <w:rPr>
          <w:rFonts w:hint="eastAsia" w:ascii="宋体" w:hAnsi="宋体" w:eastAsia="宋体" w:cs="宋体"/>
          <w:color w:val="333333"/>
          <w:sz w:val="28"/>
          <w:szCs w:val="32"/>
          <w:shd w:val="clear" w:color="auto" w:fill="FFFFFF"/>
          <w:lang w:eastAsia="zh-CN"/>
        </w:rPr>
        <w:t>外科</w:t>
      </w:r>
      <w:r>
        <w:rPr>
          <w:rFonts w:hint="eastAsia" w:ascii="宋体" w:hAnsi="宋体" w:eastAsia="宋体" w:cs="宋体"/>
          <w:color w:val="333333"/>
          <w:sz w:val="28"/>
          <w:szCs w:val="32"/>
          <w:shd w:val="clear" w:color="auto" w:fill="FFFFFF"/>
        </w:rPr>
        <w:t>口罩</w:t>
      </w:r>
      <w:r>
        <w:rPr>
          <w:rFonts w:hint="eastAsia" w:ascii="宋体" w:hAnsi="宋体" w:eastAsia="宋体" w:cs="宋体"/>
          <w:color w:val="333333"/>
          <w:sz w:val="28"/>
          <w:szCs w:val="32"/>
          <w:shd w:val="clear" w:color="auto" w:fill="FFFFFF"/>
          <w:lang w:eastAsia="zh-CN"/>
        </w:rPr>
        <w:t>是以</w:t>
      </w:r>
      <w:r>
        <w:rPr>
          <w:rFonts w:hint="eastAsia" w:ascii="宋体" w:hAnsi="宋体" w:eastAsia="宋体" w:cs="宋体"/>
          <w:color w:val="333333"/>
          <w:sz w:val="28"/>
          <w:szCs w:val="32"/>
          <w:shd w:val="clear" w:color="auto" w:fill="FFFFFF"/>
        </w:rPr>
        <w:t>以聚丙烯为主要原料</w:t>
      </w:r>
      <w:r>
        <w:rPr>
          <w:rFonts w:hint="eastAsia" w:ascii="宋体" w:hAnsi="宋体" w:eastAsia="宋体" w:cs="宋体"/>
          <w:color w:val="333333"/>
          <w:sz w:val="28"/>
          <w:szCs w:val="32"/>
          <w:shd w:val="clear" w:color="auto" w:fill="FFFFFF"/>
          <w:lang w:eastAsia="zh-CN"/>
        </w:rPr>
        <w:t>的熔喷布组成</w:t>
      </w:r>
      <w:r>
        <w:rPr>
          <w:rFonts w:hint="eastAsia" w:ascii="宋体" w:hAnsi="宋体" w:eastAsia="宋体" w:cs="宋体"/>
          <w:color w:val="333333"/>
          <w:sz w:val="28"/>
          <w:szCs w:val="32"/>
          <w:shd w:val="clear" w:color="auto" w:fill="FFFFFF"/>
        </w:rPr>
        <w:t>，纤维直径可以达到0.5-10微米，这些具有独特的毛细结构的超细纤维增加单位面积纤维的数量和表面积，从而使熔喷布具有很好的过滤性、屏蔽性、绝热性</w:t>
      </w:r>
      <w:r>
        <w:rPr>
          <w:rFonts w:ascii="宋体" w:hAnsi="宋体" w:eastAsia="宋体" w:cs="宋体"/>
          <w:sz w:val="24"/>
          <w:szCs w:val="24"/>
        </w:rPr>
        <w:drawing>
          <wp:anchor distT="0" distB="0" distL="114300" distR="114300" simplePos="0" relativeHeight="251841536" behindDoc="1" locked="0" layoutInCell="1" allowOverlap="1">
            <wp:simplePos x="0" y="0"/>
            <wp:positionH relativeFrom="column">
              <wp:posOffset>-1143000</wp:posOffset>
            </wp:positionH>
            <wp:positionV relativeFrom="paragraph">
              <wp:posOffset>-884555</wp:posOffset>
            </wp:positionV>
            <wp:extent cx="7576185" cy="10911205"/>
            <wp:effectExtent l="0" t="0" r="5715" b="4445"/>
            <wp:wrapNone/>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rPr>
        <w:t>和吸油性,</w:t>
      </w:r>
      <w:r>
        <w:rPr>
          <w:rFonts w:hint="eastAsia" w:ascii="宋体" w:hAnsi="宋体" w:eastAsia="宋体" w:cs="宋体"/>
          <w:color w:val="333333"/>
          <w:sz w:val="28"/>
          <w:szCs w:val="32"/>
          <w:shd w:val="clear" w:color="auto" w:fill="FFFFFF"/>
          <w:lang w:eastAsia="zh-CN"/>
        </w:rPr>
        <w:t>可阻挡</w:t>
      </w:r>
      <w:r>
        <w:rPr>
          <w:rFonts w:hint="eastAsia" w:ascii="宋体" w:hAnsi="宋体" w:eastAsia="宋体" w:cs="宋体"/>
          <w:color w:val="333333"/>
          <w:sz w:val="28"/>
          <w:szCs w:val="32"/>
          <w:shd w:val="clear" w:color="auto" w:fill="FFFFFF"/>
          <w:lang w:val="en-US" w:eastAsia="zh-CN"/>
        </w:rPr>
        <w:t>90%以上的颗粒物，对</w:t>
      </w:r>
      <w:r>
        <w:rPr>
          <w:rFonts w:hint="eastAsia" w:ascii="宋体" w:hAnsi="宋体" w:eastAsia="宋体" w:cs="宋体"/>
          <w:color w:val="333333"/>
          <w:sz w:val="28"/>
          <w:szCs w:val="32"/>
          <w:shd w:val="clear" w:color="auto" w:fill="FFFFFF"/>
          <w:lang w:eastAsia="zh-CN"/>
        </w:rPr>
        <w:t>细菌、病毒的</w:t>
      </w:r>
      <w:r>
        <w:rPr>
          <w:rFonts w:hint="eastAsia" w:ascii="宋体" w:hAnsi="宋体" w:eastAsia="宋体" w:cs="宋体"/>
          <w:color w:val="333333"/>
          <w:sz w:val="28"/>
          <w:szCs w:val="32"/>
          <w:shd w:val="clear" w:color="auto" w:fill="FFFFFF"/>
          <w:lang w:val="en-US" w:eastAsia="zh-CN"/>
        </w:rPr>
        <w:t>有较好的</w:t>
      </w:r>
      <w:r>
        <w:rPr>
          <w:rFonts w:hint="eastAsia" w:ascii="宋体" w:hAnsi="宋体" w:eastAsia="宋体" w:cs="宋体"/>
          <w:color w:val="333333"/>
          <w:sz w:val="28"/>
          <w:szCs w:val="32"/>
          <w:shd w:val="clear" w:color="auto" w:fill="FFFFFF"/>
        </w:rPr>
        <w:t>防护</w:t>
      </w:r>
      <w:r>
        <w:rPr>
          <w:rFonts w:hint="eastAsia" w:ascii="宋体" w:hAnsi="宋体" w:eastAsia="宋体" w:cs="宋体"/>
          <w:color w:val="333333"/>
          <w:sz w:val="28"/>
          <w:szCs w:val="32"/>
          <w:shd w:val="clear" w:color="auto" w:fill="FFFFFF"/>
          <w:lang w:eastAsia="zh-CN"/>
        </w:rPr>
        <w:t>作用。</w:t>
      </w:r>
    </w:p>
    <w:p>
      <w:pPr>
        <w:keepNext w:val="0"/>
        <w:keepLines w:val="0"/>
        <w:widowControl/>
        <w:suppressLineNumbers w:val="0"/>
        <w:ind w:firstLine="720" w:firstLineChars="300"/>
        <w:jc w:val="left"/>
        <w:rPr>
          <w:rFonts w:hint="eastAsia" w:ascii="宋体" w:hAnsi="宋体" w:eastAsia="宋体" w:cs="宋体"/>
          <w:color w:val="333333"/>
          <w:sz w:val="28"/>
          <w:szCs w:val="32"/>
          <w:shd w:val="clear" w:color="auto" w:fill="FFFFFF"/>
        </w:rPr>
      </w:pPr>
      <w:r>
        <w:rPr>
          <w:rFonts w:ascii="宋体" w:hAnsi="宋体" w:eastAsia="宋体" w:cs="宋体"/>
          <w:sz w:val="24"/>
          <w:szCs w:val="24"/>
        </w:rPr>
        <w:drawing>
          <wp:anchor distT="0" distB="0" distL="114300" distR="114300" simplePos="0" relativeHeight="252021760" behindDoc="1" locked="0" layoutInCell="1" allowOverlap="1">
            <wp:simplePos x="0" y="0"/>
            <wp:positionH relativeFrom="column">
              <wp:posOffset>-1143000</wp:posOffset>
            </wp:positionH>
            <wp:positionV relativeFrom="paragraph">
              <wp:posOffset>-873125</wp:posOffset>
            </wp:positionV>
            <wp:extent cx="7576185" cy="10911205"/>
            <wp:effectExtent l="0" t="0" r="5715" b="4445"/>
            <wp:wrapNone/>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ascii="宋体" w:hAnsi="宋体" w:eastAsia="宋体" w:cs="宋体"/>
          <w:kern w:val="0"/>
          <w:sz w:val="24"/>
          <w:szCs w:val="24"/>
          <w:lang w:val="en-US" w:eastAsia="zh-CN" w:bidi="ar"/>
        </w:rPr>
        <w:drawing>
          <wp:anchor distT="0" distB="0" distL="114300" distR="114300" simplePos="0" relativeHeight="252025856" behindDoc="1" locked="0" layoutInCell="1" allowOverlap="1">
            <wp:simplePos x="0" y="0"/>
            <wp:positionH relativeFrom="column">
              <wp:posOffset>3670935</wp:posOffset>
            </wp:positionH>
            <wp:positionV relativeFrom="paragraph">
              <wp:posOffset>79375</wp:posOffset>
            </wp:positionV>
            <wp:extent cx="1700530" cy="1507490"/>
            <wp:effectExtent l="0" t="0" r="13970" b="16510"/>
            <wp:wrapTight wrapText="bothSides">
              <wp:wrapPolygon>
                <wp:start x="0" y="0"/>
                <wp:lineTo x="0" y="21291"/>
                <wp:lineTo x="21294" y="21291"/>
                <wp:lineTo x="21294" y="0"/>
                <wp:lineTo x="0" y="0"/>
              </wp:wrapPolygon>
            </wp:wrapTight>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1"/>
                    <a:stretch>
                      <a:fillRect/>
                    </a:stretch>
                  </pic:blipFill>
                  <pic:spPr>
                    <a:xfrm>
                      <a:off x="0" y="0"/>
                      <a:ext cx="1700530" cy="1507490"/>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rPr>
        <w:t>第</w:t>
      </w:r>
      <w:r>
        <w:rPr>
          <w:rFonts w:hint="eastAsia" w:ascii="宋体" w:hAnsi="宋体" w:eastAsia="宋体" w:cs="宋体"/>
          <w:color w:val="333333"/>
          <w:sz w:val="28"/>
          <w:szCs w:val="32"/>
          <w:shd w:val="clear" w:color="auto" w:fill="FFFFFF"/>
          <w:lang w:val="en-US" w:eastAsia="zh-CN"/>
        </w:rPr>
        <w:t>4</w:t>
      </w:r>
      <w:r>
        <w:rPr>
          <w:rFonts w:hint="eastAsia" w:ascii="宋体" w:hAnsi="宋体" w:eastAsia="宋体" w:cs="宋体"/>
          <w:color w:val="333333"/>
          <w:sz w:val="28"/>
          <w:szCs w:val="32"/>
          <w:shd w:val="clear" w:color="auto" w:fill="FFFFFF"/>
          <w:lang w:eastAsia="zh-CN"/>
        </w:rPr>
        <w:t>类</w:t>
      </w:r>
      <w:r>
        <w:rPr>
          <w:rFonts w:hint="eastAsia" w:ascii="宋体" w:hAnsi="宋体" w:eastAsia="宋体" w:cs="宋体"/>
          <w:color w:val="333333"/>
          <w:sz w:val="28"/>
          <w:szCs w:val="32"/>
          <w:shd w:val="clear" w:color="auto" w:fill="FFFFFF"/>
        </w:rPr>
        <w:t>：棉布口罩</w:t>
      </w:r>
      <w:r>
        <w:rPr>
          <w:rFonts w:hint="eastAsia" w:ascii="宋体" w:hAnsi="宋体" w:eastAsia="宋体" w:cs="宋体"/>
          <w:color w:val="333333"/>
          <w:sz w:val="28"/>
          <w:szCs w:val="32"/>
          <w:shd w:val="clear" w:color="auto" w:fill="FFFFFF"/>
          <w:lang w:eastAsia="zh-CN"/>
        </w:rPr>
        <w:t>，优点：保暖，可重复清洗使用，可以通过更换滤片，保持口罩过滤效果。缺点：呼吸不是很舒适，多次使用，容易导致污染或细菌感染，不卫生。主要作用</w:t>
      </w:r>
      <w:r>
        <w:rPr>
          <w:rFonts w:hint="eastAsia" w:ascii="宋体" w:hAnsi="宋体" w:eastAsia="宋体" w:cs="宋体"/>
          <w:color w:val="333333"/>
          <w:sz w:val="28"/>
          <w:szCs w:val="32"/>
          <w:shd w:val="clear" w:color="auto" w:fill="FFFFFF"/>
        </w:rPr>
        <w:t>防寒保暖，避免冷空气直接刺激呼吸道。棉布口罩</w:t>
      </w:r>
      <w:r>
        <w:rPr>
          <w:rFonts w:hint="eastAsia" w:ascii="宋体" w:hAnsi="宋体" w:eastAsia="宋体" w:cs="宋体"/>
          <w:color w:val="333333"/>
          <w:sz w:val="28"/>
          <w:szCs w:val="32"/>
          <w:shd w:val="clear" w:color="auto" w:fill="FFFFFF"/>
          <w:lang w:eastAsia="zh-CN"/>
        </w:rPr>
        <w:t>几乎没有</w:t>
      </w:r>
      <w:r>
        <w:rPr>
          <w:rFonts w:hint="eastAsia" w:ascii="宋体" w:hAnsi="宋体" w:eastAsia="宋体" w:cs="宋体"/>
          <w:color w:val="333333"/>
          <w:sz w:val="28"/>
          <w:szCs w:val="32"/>
          <w:shd w:val="clear" w:color="auto" w:fill="FFFFFF"/>
        </w:rPr>
        <w:t>防尘防菌效果。</w:t>
      </w:r>
    </w:p>
    <w:p>
      <w:pPr>
        <w:keepNext w:val="0"/>
        <w:keepLines w:val="0"/>
        <w:widowControl/>
        <w:suppressLineNumbers w:val="0"/>
        <w:ind w:firstLine="420" w:firstLineChars="0"/>
        <w:jc w:val="left"/>
        <w:rPr>
          <w:rFonts w:hint="eastAsia" w:ascii="宋体" w:hAnsi="宋体" w:eastAsia="宋体" w:cs="宋体"/>
          <w:color w:val="333333"/>
          <w:sz w:val="28"/>
          <w:szCs w:val="32"/>
          <w:shd w:val="clear" w:color="auto" w:fill="FFFFFF"/>
          <w:lang w:val="en-US" w:eastAsia="zh-CN"/>
        </w:rPr>
      </w:pPr>
      <w:r>
        <w:rPr>
          <w:rFonts w:hint="eastAsia" w:ascii="宋体" w:hAnsi="宋体" w:eastAsia="宋体" w:cs="宋体"/>
          <w:color w:val="333333"/>
          <w:sz w:val="28"/>
          <w:szCs w:val="32"/>
          <w:shd w:val="clear" w:color="auto" w:fill="FFFFFF"/>
          <w:lang w:val="en-US" w:eastAsia="zh-CN"/>
        </w:rPr>
        <w:t>为了了解各类口罩的实际使用率，疫情期间，我站在阳台从窗户向下观察，一共观察了100个行人，使用口罩情况如下表：</w:t>
      </w:r>
    </w:p>
    <w:tbl>
      <w:tblPr>
        <w:tblStyle w:val="4"/>
        <w:tblpPr w:leftFromText="180" w:rightFromText="180" w:vertAnchor="text" w:horzAnchor="page" w:tblpX="3172" w:tblpY="356"/>
        <w:tblOverlap w:val="never"/>
        <w:tblW w:w="6219" w:type="dxa"/>
        <w:tblInd w:w="0" w:type="dxa"/>
        <w:shd w:val="clear" w:color="auto" w:fill="auto"/>
        <w:tblLayout w:type="autofit"/>
        <w:tblCellMar>
          <w:top w:w="0" w:type="dxa"/>
          <w:left w:w="0" w:type="dxa"/>
          <w:bottom w:w="0" w:type="dxa"/>
          <w:right w:w="0" w:type="dxa"/>
        </w:tblCellMar>
      </w:tblPr>
      <w:tblGrid>
        <w:gridCol w:w="2773"/>
        <w:gridCol w:w="3446"/>
      </w:tblGrid>
      <w:tr>
        <w:tblPrEx>
          <w:shd w:val="clear" w:color="auto" w:fill="auto"/>
          <w:tblCellMar>
            <w:top w:w="0" w:type="dxa"/>
            <w:left w:w="0" w:type="dxa"/>
            <w:bottom w:w="0" w:type="dxa"/>
            <w:right w:w="0" w:type="dxa"/>
          </w:tblCellMar>
        </w:tblPrEx>
        <w:trPr>
          <w:trHeight w:val="390"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口罩类别</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使用率</w:t>
            </w:r>
          </w:p>
        </w:tc>
      </w:tr>
      <w:tr>
        <w:tblPrEx>
          <w:tblCellMar>
            <w:top w:w="0" w:type="dxa"/>
            <w:left w:w="0" w:type="dxa"/>
            <w:bottom w:w="0" w:type="dxa"/>
            <w:right w:w="0" w:type="dxa"/>
          </w:tblCellMar>
        </w:tblPrEx>
        <w:trPr>
          <w:trHeight w:val="390"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一次性医用口罩</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r>
      <w:tr>
        <w:tblPrEx>
          <w:tblCellMar>
            <w:top w:w="0" w:type="dxa"/>
            <w:left w:w="0" w:type="dxa"/>
            <w:bottom w:w="0" w:type="dxa"/>
            <w:right w:w="0" w:type="dxa"/>
          </w:tblCellMar>
        </w:tblPrEx>
        <w:trPr>
          <w:trHeight w:val="390"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N系列口罩</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w:t>
            </w:r>
          </w:p>
        </w:tc>
      </w:tr>
      <w:tr>
        <w:tblPrEx>
          <w:tblCellMar>
            <w:top w:w="0" w:type="dxa"/>
            <w:left w:w="0" w:type="dxa"/>
            <w:bottom w:w="0" w:type="dxa"/>
            <w:right w:w="0" w:type="dxa"/>
          </w:tblCellMar>
        </w:tblPrEx>
        <w:trPr>
          <w:trHeight w:val="390"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棉布口罩</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r>
      <w:tr>
        <w:tblPrEx>
          <w:tblCellMar>
            <w:top w:w="0" w:type="dxa"/>
            <w:left w:w="0" w:type="dxa"/>
            <w:bottom w:w="0" w:type="dxa"/>
            <w:right w:w="0" w:type="dxa"/>
          </w:tblCellMar>
        </w:tblPrEx>
        <w:trPr>
          <w:trHeight w:val="390"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防尘口罩</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r>
      <w:tr>
        <w:tblPrEx>
          <w:tblCellMar>
            <w:top w:w="0" w:type="dxa"/>
            <w:left w:w="0" w:type="dxa"/>
            <w:bottom w:w="0" w:type="dxa"/>
            <w:right w:w="0" w:type="dxa"/>
          </w:tblCellMar>
        </w:tblPrEx>
        <w:trPr>
          <w:trHeight w:val="402" w:hRule="atLeast"/>
        </w:trPr>
        <w:tc>
          <w:tcPr>
            <w:tcW w:w="2773"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44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bookmarkStart w:id="0" w:name="_GoBack"/>
            <w:bookmarkEnd w:id="0"/>
          </w:p>
        </w:tc>
      </w:tr>
    </w:tbl>
    <w:p>
      <w:pPr>
        <w:keepNext w:val="0"/>
        <w:keepLines w:val="0"/>
        <w:widowControl/>
        <w:suppressLineNumbers w:val="0"/>
        <w:ind w:firstLine="420" w:firstLineChars="0"/>
        <w:jc w:val="left"/>
        <w:rPr>
          <w:rFonts w:hint="eastAsia" w:ascii="宋体" w:hAnsi="宋体" w:eastAsia="宋体" w:cs="宋体"/>
          <w:b/>
          <w:bCs/>
          <w:sz w:val="28"/>
          <w:szCs w:val="36"/>
          <w:lang w:val="en-US" w:eastAsia="zh-CN"/>
        </w:rPr>
      </w:pPr>
    </w:p>
    <w:p>
      <w:pPr>
        <w:keepNext w:val="0"/>
        <w:keepLines w:val="0"/>
        <w:widowControl/>
        <w:suppressLineNumbers w:val="0"/>
        <w:ind w:firstLine="840" w:firstLineChars="300"/>
        <w:jc w:val="left"/>
        <w:rPr>
          <w:rFonts w:hint="eastAsia" w:ascii="宋体" w:hAnsi="宋体" w:eastAsia="宋体" w:cs="宋体"/>
          <w:color w:val="333333"/>
          <w:sz w:val="28"/>
          <w:szCs w:val="32"/>
          <w:shd w:val="clear" w:color="auto" w:fill="FFFFFF"/>
        </w:rPr>
      </w:pPr>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p>
    <w:p>
      <w:pPr>
        <w:numPr>
          <w:ilvl w:val="0"/>
          <w:numId w:val="0"/>
        </w:num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3、研究结论：</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突如其来的疫情，让口罩非常紧俏，可谓是“一罩难求”。根据调查研究，发现口罩分类不少，各种口罩的功能也各不相同，在使用过程中，要根据不同情况，使用不同类别的口罩，起到不同的防护效果。</w:t>
      </w:r>
    </w:p>
    <w:p>
      <w:pPr>
        <w:numPr>
          <w:numId w:val="0"/>
        </w:num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4、我的感悟：</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eastAsia="宋体" w:cs="宋体"/>
          <w:color w:val="333333"/>
          <w:sz w:val="28"/>
          <w:szCs w:val="32"/>
          <w:shd w:val="clear" w:color="auto" w:fill="FFFFFF"/>
          <w:lang w:eastAsia="zh-CN"/>
        </w:rPr>
      </w:pPr>
      <w:r>
        <w:rPr>
          <w:rFonts w:ascii="宋体" w:hAnsi="宋体" w:eastAsia="宋体" w:cs="宋体"/>
          <w:kern w:val="0"/>
          <w:sz w:val="24"/>
          <w:szCs w:val="24"/>
          <w:lang w:val="en-US" w:eastAsia="zh-CN" w:bidi="ar"/>
        </w:rPr>
        <w:drawing>
          <wp:anchor distT="0" distB="0" distL="114300" distR="114300" simplePos="0" relativeHeight="251700224" behindDoc="0" locked="0" layoutInCell="1" allowOverlap="1">
            <wp:simplePos x="0" y="0"/>
            <wp:positionH relativeFrom="column">
              <wp:posOffset>4009390</wp:posOffset>
            </wp:positionH>
            <wp:positionV relativeFrom="paragraph">
              <wp:posOffset>169545</wp:posOffset>
            </wp:positionV>
            <wp:extent cx="1562735" cy="2085340"/>
            <wp:effectExtent l="0" t="0" r="18415" b="10160"/>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1562735" cy="2085340"/>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lang w:eastAsia="zh-CN"/>
        </w:rPr>
        <w:t>经过简单的调查和研究，让我拓展了视野，认识到不同的口罩和制作工艺和防护级别，还有它的功用。</w:t>
      </w:r>
    </w:p>
    <w:p>
      <w:pPr>
        <w:keepNext w:val="0"/>
        <w:keepLines w:val="0"/>
        <w:widowControl/>
        <w:suppressLineNumbers w:val="0"/>
        <w:ind w:firstLine="420" w:firstLineChars="0"/>
        <w:jc w:val="left"/>
        <w:rPr>
          <w:rFonts w:hint="eastAsia" w:ascii="宋体" w:hAnsi="宋体" w:eastAsia="宋体" w:cs="宋体"/>
          <w:color w:val="333333"/>
          <w:sz w:val="28"/>
          <w:szCs w:val="32"/>
          <w:shd w:val="clear" w:color="auto" w:fill="FFFFFF"/>
          <w:lang w:eastAsia="zh-CN"/>
        </w:rPr>
      </w:pPr>
      <w:r>
        <w:rPr>
          <w:rFonts w:ascii="宋体" w:hAnsi="宋体" w:eastAsia="宋体" w:cs="宋体"/>
          <w:sz w:val="24"/>
          <w:szCs w:val="24"/>
        </w:rPr>
        <w:drawing>
          <wp:anchor distT="0" distB="0" distL="114300" distR="114300" simplePos="0" relativeHeight="252759040" behindDoc="1" locked="0" layoutInCell="1" allowOverlap="1">
            <wp:simplePos x="0" y="0"/>
            <wp:positionH relativeFrom="column">
              <wp:posOffset>-1135380</wp:posOffset>
            </wp:positionH>
            <wp:positionV relativeFrom="paragraph">
              <wp:posOffset>-873125</wp:posOffset>
            </wp:positionV>
            <wp:extent cx="7576185" cy="10911205"/>
            <wp:effectExtent l="0" t="0" r="5715" b="4445"/>
            <wp:wrapNone/>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4"/>
                    <a:stretch>
                      <a:fillRect/>
                    </a:stretch>
                  </pic:blipFill>
                  <pic:spPr>
                    <a:xfrm>
                      <a:off x="0" y="0"/>
                      <a:ext cx="7576185" cy="10911205"/>
                    </a:xfrm>
                    <a:prstGeom prst="rect">
                      <a:avLst/>
                    </a:prstGeom>
                    <a:noFill/>
                    <a:ln w="9525">
                      <a:noFill/>
                    </a:ln>
                  </pic:spPr>
                </pic:pic>
              </a:graphicData>
            </a:graphic>
          </wp:anchor>
        </w:drawing>
      </w:r>
      <w:r>
        <w:rPr>
          <w:rFonts w:hint="eastAsia" w:ascii="宋体" w:hAnsi="宋体" w:eastAsia="宋体" w:cs="宋体"/>
          <w:color w:val="333333"/>
          <w:sz w:val="28"/>
          <w:szCs w:val="32"/>
          <w:shd w:val="clear" w:color="auto" w:fill="FFFFFF"/>
          <w:lang w:val="en-US" w:eastAsia="zh-CN"/>
        </w:rPr>
        <w:t>我为了得知各种口罩的使用率，我从窗户观察了各种口罩的使用率。得知，一次性医用口罩虽然只有四个小时的有效防护时间，但因为它的价格便宜，性价比高，产能大，容易买到，所以多数人选择佩戴一次性医用外科口罩。</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color w:val="333333"/>
          <w:sz w:val="28"/>
          <w:szCs w:val="32"/>
          <w:shd w:val="clear" w:color="auto" w:fill="FFFFFF"/>
          <w:lang w:val="en-US" w:eastAsia="zh-CN"/>
        </w:rPr>
      </w:pPr>
      <w:r>
        <w:rPr>
          <w:rFonts w:hint="eastAsia" w:ascii="宋体" w:hAnsi="宋体" w:eastAsia="宋体" w:cs="宋体"/>
          <w:color w:val="333333"/>
          <w:sz w:val="28"/>
          <w:szCs w:val="32"/>
          <w:shd w:val="clear" w:color="auto" w:fill="FFFFFF"/>
          <w:lang w:eastAsia="zh-CN"/>
        </w:rPr>
        <w:t>在这样的</w:t>
      </w:r>
      <w:r>
        <w:rPr>
          <w:rFonts w:hint="eastAsia" w:ascii="宋体" w:hAnsi="宋体" w:eastAsia="宋体" w:cs="宋体"/>
          <w:color w:val="333333"/>
          <w:sz w:val="28"/>
          <w:szCs w:val="32"/>
          <w:shd w:val="clear" w:color="auto" w:fill="FFFFFF"/>
        </w:rPr>
        <w:t>特殊时期</w:t>
      </w:r>
      <w:r>
        <w:rPr>
          <w:rFonts w:hint="eastAsia" w:ascii="宋体" w:hAnsi="宋体" w:eastAsia="宋体" w:cs="宋体"/>
          <w:color w:val="333333"/>
          <w:sz w:val="28"/>
          <w:szCs w:val="32"/>
          <w:shd w:val="clear" w:color="auto" w:fill="FFFFFF"/>
          <w:lang w:eastAsia="zh-CN"/>
        </w:rPr>
        <w:t>里</w:t>
      </w:r>
      <w:r>
        <w:rPr>
          <w:rFonts w:hint="eastAsia" w:ascii="宋体" w:hAnsi="宋体" w:eastAsia="宋体" w:cs="宋体"/>
          <w:color w:val="333333"/>
          <w:sz w:val="28"/>
          <w:szCs w:val="32"/>
          <w:shd w:val="clear" w:color="auto" w:fill="FFFFFF"/>
        </w:rPr>
        <w:t>，</w:t>
      </w:r>
      <w:r>
        <w:rPr>
          <w:rFonts w:hint="eastAsia" w:ascii="宋体" w:hAnsi="宋体" w:eastAsia="宋体" w:cs="宋体"/>
          <w:color w:val="333333"/>
          <w:sz w:val="28"/>
          <w:szCs w:val="32"/>
          <w:shd w:val="clear" w:color="auto" w:fill="FFFFFF"/>
          <w:lang w:eastAsia="zh-CN"/>
        </w:rPr>
        <w:t>对奋战在一线的医护人员表示崇高的敬意。作为小学生的我，坚持做到：第一、外出坚持佩戴</w:t>
      </w:r>
      <w:r>
        <w:rPr>
          <w:rFonts w:hint="eastAsia" w:ascii="宋体" w:hAnsi="宋体" w:eastAsia="宋体" w:cs="宋体"/>
          <w:color w:val="333333"/>
          <w:sz w:val="28"/>
          <w:szCs w:val="32"/>
          <w:shd w:val="clear" w:color="auto" w:fill="FFFFFF"/>
        </w:rPr>
        <w:t>口罩，保护好自己，</w:t>
      </w:r>
      <w:r>
        <w:rPr>
          <w:rFonts w:hint="eastAsia" w:ascii="宋体" w:hAnsi="宋体" w:eastAsia="宋体" w:cs="宋体"/>
          <w:color w:val="333333"/>
          <w:sz w:val="28"/>
          <w:szCs w:val="32"/>
          <w:shd w:val="clear" w:color="auto" w:fill="FFFFFF"/>
          <w:lang w:eastAsia="zh-CN"/>
        </w:rPr>
        <w:t>保护好家人，就是给国家和社会减轻负担；第二、勤洗手、做好个人卫生。</w:t>
      </w:r>
    </w:p>
    <w:sectPr>
      <w:pgSz w:w="11906" w:h="16838"/>
      <w:pgMar w:top="138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D2F17"/>
    <w:multiLevelType w:val="singleLevel"/>
    <w:tmpl w:val="B1AD2F17"/>
    <w:lvl w:ilvl="0" w:tentative="0">
      <w:start w:val="1"/>
      <w:numFmt w:val="decimal"/>
      <w:suff w:val="nothing"/>
      <w:lvlText w:val="%1、"/>
      <w:lvlJc w:val="left"/>
    </w:lvl>
  </w:abstractNum>
  <w:abstractNum w:abstractNumId="1">
    <w:nsid w:val="DE004468"/>
    <w:multiLevelType w:val="singleLevel"/>
    <w:tmpl w:val="DE004468"/>
    <w:lvl w:ilvl="0" w:tentative="0">
      <w:start w:val="4"/>
      <w:numFmt w:val="chineseCounting"/>
      <w:suff w:val="nothing"/>
      <w:lvlText w:val="（%1）"/>
      <w:lvlJc w:val="left"/>
      <w:rPr>
        <w:rFonts w:hint="eastAsia"/>
      </w:rPr>
    </w:lvl>
  </w:abstractNum>
  <w:abstractNum w:abstractNumId="2">
    <w:nsid w:val="6A75B53E"/>
    <w:multiLevelType w:val="singleLevel"/>
    <w:tmpl w:val="6A75B53E"/>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4F"/>
    <w:rsid w:val="000713C5"/>
    <w:rsid w:val="001206DD"/>
    <w:rsid w:val="0038082A"/>
    <w:rsid w:val="004C777F"/>
    <w:rsid w:val="00743B65"/>
    <w:rsid w:val="008A391B"/>
    <w:rsid w:val="008E0DCB"/>
    <w:rsid w:val="00910AAE"/>
    <w:rsid w:val="009B56F2"/>
    <w:rsid w:val="00B64789"/>
    <w:rsid w:val="00D06BBF"/>
    <w:rsid w:val="00D62853"/>
    <w:rsid w:val="00D7294F"/>
    <w:rsid w:val="00D80227"/>
    <w:rsid w:val="00E77F7A"/>
    <w:rsid w:val="00F25CE2"/>
    <w:rsid w:val="021529B0"/>
    <w:rsid w:val="064F0C72"/>
    <w:rsid w:val="097A2B87"/>
    <w:rsid w:val="0A656C7C"/>
    <w:rsid w:val="0B4713AA"/>
    <w:rsid w:val="10394D40"/>
    <w:rsid w:val="11F05C08"/>
    <w:rsid w:val="1335269C"/>
    <w:rsid w:val="14A84946"/>
    <w:rsid w:val="14D76DF7"/>
    <w:rsid w:val="1610480D"/>
    <w:rsid w:val="184F359A"/>
    <w:rsid w:val="19D7299B"/>
    <w:rsid w:val="220A7CBB"/>
    <w:rsid w:val="23396C58"/>
    <w:rsid w:val="23E81B95"/>
    <w:rsid w:val="24297F39"/>
    <w:rsid w:val="24D71FDF"/>
    <w:rsid w:val="26E6138C"/>
    <w:rsid w:val="28361864"/>
    <w:rsid w:val="29E032F4"/>
    <w:rsid w:val="2B540FBA"/>
    <w:rsid w:val="2B9E09E1"/>
    <w:rsid w:val="2C502060"/>
    <w:rsid w:val="2F4F1220"/>
    <w:rsid w:val="2FAD4185"/>
    <w:rsid w:val="307E0CD8"/>
    <w:rsid w:val="31345B10"/>
    <w:rsid w:val="34466C75"/>
    <w:rsid w:val="34AC5FC9"/>
    <w:rsid w:val="3736386F"/>
    <w:rsid w:val="39E56A6E"/>
    <w:rsid w:val="410E45A1"/>
    <w:rsid w:val="466F4AB0"/>
    <w:rsid w:val="4A55441C"/>
    <w:rsid w:val="4B611904"/>
    <w:rsid w:val="4EE108AC"/>
    <w:rsid w:val="545A747D"/>
    <w:rsid w:val="568F2FDF"/>
    <w:rsid w:val="56DC7A0B"/>
    <w:rsid w:val="579C5533"/>
    <w:rsid w:val="5A313439"/>
    <w:rsid w:val="5BB00C2E"/>
    <w:rsid w:val="5BFB0206"/>
    <w:rsid w:val="5BFE5FA3"/>
    <w:rsid w:val="5F8D033B"/>
    <w:rsid w:val="618721DB"/>
    <w:rsid w:val="63632D57"/>
    <w:rsid w:val="6432523E"/>
    <w:rsid w:val="64FB22F1"/>
    <w:rsid w:val="668E7E13"/>
    <w:rsid w:val="67FA24E8"/>
    <w:rsid w:val="68527C8A"/>
    <w:rsid w:val="6D49176C"/>
    <w:rsid w:val="70B83FD2"/>
    <w:rsid w:val="727D2FF0"/>
    <w:rsid w:val="73A53BB5"/>
    <w:rsid w:val="73FA0E5C"/>
    <w:rsid w:val="76872785"/>
    <w:rsid w:val="76AC20D7"/>
    <w:rsid w:val="78C5061E"/>
    <w:rsid w:val="7BC41080"/>
    <w:rsid w:val="7D3263E4"/>
    <w:rsid w:val="7EBA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Char"/>
    <w:basedOn w:val="5"/>
    <w:link w:val="3"/>
    <w:qFormat/>
    <w:uiPriority w:val="99"/>
    <w:rPr>
      <w:sz w:val="18"/>
      <w:szCs w:val="18"/>
    </w:rPr>
  </w:style>
  <w:style w:type="character" w:customStyle="1" w:styleId="8">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167</Words>
  <Characters>953</Characters>
  <Lines>7</Lines>
  <Paragraphs>2</Paragraphs>
  <TotalTime>3</TotalTime>
  <ScaleCrop>false</ScaleCrop>
  <LinksUpToDate>false</LinksUpToDate>
  <CharactersWithSpaces>1118</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2020-02-16T01:23:00Z</dcterms:created>
  <dc:creator>崔 博禹</dc:creator>
  <cp:lastModifiedBy>耐心</cp:lastModifiedBy>
  <dcterms:modified xsi:type="dcterms:W3CDTF">2020-03-01T13:02:22Z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