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E87E" w14:textId="04590C93" w:rsidR="007506DE" w:rsidRDefault="002D1AF1" w:rsidP="00D3315D">
      <w:pPr>
        <w:spacing w:after="0" w:line="240" w:lineRule="auto"/>
      </w:pPr>
      <w:bookmarkStart w:id="0" w:name="OLE_LINK2"/>
      <w:r>
        <w:rPr>
          <w:rFonts w:hint="eastAsia"/>
        </w:rPr>
        <w:t>清代的上行官方文書主要包括題本、奏本和奏折。題本用於正式公務，奏本用於官員私</w:t>
      </w:r>
      <w:r>
        <w:rPr>
          <w:rFonts w:hint="eastAsia"/>
        </w:rPr>
        <w:t>人事</w:t>
      </w:r>
      <w:r>
        <w:rPr>
          <w:rFonts w:hint="eastAsia"/>
        </w:rPr>
        <w:t>務</w:t>
      </w:r>
      <w:r>
        <w:rPr>
          <w:rFonts w:hint="eastAsia"/>
        </w:rPr>
        <w:t>。兩者</w:t>
      </w:r>
      <w:r>
        <w:rPr>
          <w:rFonts w:hint="eastAsia"/>
        </w:rPr>
        <w:t>送達中央後，</w:t>
      </w:r>
      <w:r>
        <w:rPr>
          <w:rFonts w:hint="eastAsia"/>
        </w:rPr>
        <w:t>均</w:t>
      </w:r>
      <w:r>
        <w:rPr>
          <w:rFonts w:hint="eastAsia"/>
        </w:rPr>
        <w:t>須</w:t>
      </w:r>
      <w:r>
        <w:rPr>
          <w:rFonts w:hint="eastAsia"/>
        </w:rPr>
        <w:t>經過</w:t>
      </w:r>
      <w:r>
        <w:rPr>
          <w:rFonts w:hint="eastAsia"/>
        </w:rPr>
        <w:t>內閣票擬，</w:t>
      </w:r>
      <w:r>
        <w:rPr>
          <w:rFonts w:hint="eastAsia"/>
        </w:rPr>
        <w:t>才會</w:t>
      </w:r>
      <w:r>
        <w:rPr>
          <w:rFonts w:hint="eastAsia"/>
        </w:rPr>
        <w:t>呈</w:t>
      </w:r>
      <w:r>
        <w:rPr>
          <w:rFonts w:hint="eastAsia"/>
        </w:rPr>
        <w:t>送到</w:t>
      </w:r>
      <w:r>
        <w:rPr>
          <w:rFonts w:hint="eastAsia"/>
        </w:rPr>
        <w:t>皇帝</w:t>
      </w:r>
      <w:r>
        <w:rPr>
          <w:rFonts w:hint="eastAsia"/>
        </w:rPr>
        <w:t>手上，</w:t>
      </w:r>
      <w:r>
        <w:rPr>
          <w:rFonts w:hint="eastAsia"/>
        </w:rPr>
        <w:t>程序繁複，</w:t>
      </w:r>
      <w:r>
        <w:rPr>
          <w:rFonts w:hint="eastAsia"/>
        </w:rPr>
        <w:t>亦</w:t>
      </w:r>
      <w:r>
        <w:rPr>
          <w:rFonts w:hint="eastAsia"/>
        </w:rPr>
        <w:t>不利機密政務</w:t>
      </w:r>
      <w:r>
        <w:rPr>
          <w:rFonts w:hint="eastAsia"/>
        </w:rPr>
        <w:t>的保密。</w:t>
      </w:r>
      <w:r>
        <w:rPr>
          <w:rFonts w:hint="eastAsia"/>
        </w:rPr>
        <w:t>（秦國經，《明清檔案學》，北京：學苑出版社，</w:t>
      </w:r>
      <w:r>
        <w:rPr>
          <w:rFonts w:hint="eastAsia"/>
        </w:rPr>
        <w:t>2005</w:t>
      </w:r>
      <w:r>
        <w:rPr>
          <w:rFonts w:hint="eastAsia"/>
        </w:rPr>
        <w:t>年，頁碼待核。）因此，</w:t>
      </w:r>
      <w:r>
        <w:rPr>
          <w:rFonts w:hint="eastAsia"/>
        </w:rPr>
        <w:t>自康熙朝開始，</w:t>
      </w:r>
      <w:r>
        <w:rPr>
          <w:rFonts w:hint="eastAsia"/>
        </w:rPr>
        <w:t>清</w:t>
      </w:r>
      <w:r>
        <w:rPr>
          <w:rFonts w:hint="eastAsia"/>
        </w:rPr>
        <w:t>廷</w:t>
      </w:r>
      <w:r>
        <w:rPr>
          <w:rFonts w:hint="eastAsia"/>
        </w:rPr>
        <w:t>開始逐步使用奏折</w:t>
      </w:r>
      <w:r>
        <w:rPr>
          <w:rFonts w:hint="eastAsia"/>
        </w:rPr>
        <w:t>傳遞機要</w:t>
      </w:r>
      <w:r>
        <w:rPr>
          <w:rFonts w:hint="eastAsia"/>
        </w:rPr>
        <w:t>。奏折主要由皇帝親信及地方大員使用，由</w:t>
      </w:r>
      <w:r>
        <w:rPr>
          <w:rFonts w:hint="eastAsia"/>
        </w:rPr>
        <w:t>官</w:t>
      </w:r>
      <w:r>
        <w:rPr>
          <w:rFonts w:hint="eastAsia"/>
        </w:rPr>
        <w:t>員親自撰寫，密封後直接送到御前，由皇帝親自閱覽和硃批。</w:t>
      </w:r>
      <w:r w:rsidR="00150EDA">
        <w:rPr>
          <w:rFonts w:hint="eastAsia"/>
        </w:rPr>
        <w:t>在</w:t>
      </w:r>
      <w:r>
        <w:rPr>
          <w:rFonts w:hint="eastAsia"/>
        </w:rPr>
        <w:t>雍正朝設立軍機處後，皇帝批閱</w:t>
      </w:r>
      <w:r w:rsidR="002D13B6">
        <w:rPr>
          <w:rFonts w:hint="eastAsia"/>
        </w:rPr>
        <w:t>完成的</w:t>
      </w:r>
      <w:r>
        <w:rPr>
          <w:rFonts w:hint="eastAsia"/>
        </w:rPr>
        <w:t>奏折</w:t>
      </w:r>
      <w:r w:rsidR="002D13B6">
        <w:rPr>
          <w:rFonts w:hint="eastAsia"/>
        </w:rPr>
        <w:t>會</w:t>
      </w:r>
      <w:r>
        <w:rPr>
          <w:rFonts w:hint="eastAsia"/>
        </w:rPr>
        <w:t>交由軍機處處理</w:t>
      </w:r>
      <w:r w:rsidR="002D13B6">
        <w:rPr>
          <w:rFonts w:hint="eastAsia"/>
        </w:rPr>
        <w:t>。</w:t>
      </w:r>
      <w:r>
        <w:rPr>
          <w:rFonts w:hint="eastAsia"/>
        </w:rPr>
        <w:t>如果需要另行下達命令，軍機大臣便按皇帝旨意擬寫上諭，經皇帝閱定後，再由內閣明發，或由軍機處以廷寄方式秘密傳達給地方官員。（宋希斌，《清代軍機處職權的來源及其演變：以公文運轉程序與政局變動為核心的考察》，北京：中國社會科學出版社，</w:t>
      </w:r>
      <w:r>
        <w:rPr>
          <w:rFonts w:hint="eastAsia"/>
        </w:rPr>
        <w:t>2018</w:t>
      </w:r>
      <w:r>
        <w:rPr>
          <w:rFonts w:hint="eastAsia"/>
        </w:rPr>
        <w:t>年，頁碼待核。）</w:t>
      </w:r>
    </w:p>
    <w:p w14:paraId="38C457B5" w14:textId="77777777" w:rsidR="007506DE" w:rsidRDefault="007506DE" w:rsidP="00D3315D">
      <w:pPr>
        <w:spacing w:after="0" w:line="240" w:lineRule="auto"/>
      </w:pPr>
    </w:p>
    <w:p w14:paraId="638037F5" w14:textId="2EBE80C2" w:rsidR="00150EDA" w:rsidRDefault="007506DE" w:rsidP="00D3315D">
      <w:pPr>
        <w:spacing w:after="0" w:line="240" w:lineRule="auto"/>
      </w:pPr>
      <w:r>
        <w:rPr>
          <w:rFonts w:hint="eastAsia"/>
        </w:rPr>
        <w:t>奏折是清代最重要的官方文書制度之一。在政治史方面，學界普遍認為，奏折制度減少了內閣票擬等中間程序，使皇帝能夠更直接地與地方官員通信、掌握地方政務，從而強化清代的中央集權。（秦國經，《明清檔案學》，北京：學苑出版社，</w:t>
      </w:r>
      <w:r>
        <w:rPr>
          <w:rFonts w:hint="eastAsia"/>
        </w:rPr>
        <w:t>2005</w:t>
      </w:r>
      <w:r>
        <w:rPr>
          <w:rFonts w:hint="eastAsia"/>
        </w:rPr>
        <w:t>年，頁碼待核；王劍，〈近</w:t>
      </w:r>
      <w:r>
        <w:rPr>
          <w:rFonts w:hint="eastAsia"/>
        </w:rPr>
        <w:t>50</w:t>
      </w:r>
      <w:r>
        <w:rPr>
          <w:rFonts w:hint="eastAsia"/>
        </w:rPr>
        <w:t>年來清代奏折制度研究綜述〉，《中國史研究動態》，</w:t>
      </w:r>
      <w:r>
        <w:rPr>
          <w:rFonts w:hint="eastAsia"/>
        </w:rPr>
        <w:t>2004</w:t>
      </w:r>
      <w:r>
        <w:rPr>
          <w:rFonts w:hint="eastAsia"/>
        </w:rPr>
        <w:t>年第</w:t>
      </w:r>
      <w:r>
        <w:rPr>
          <w:rFonts w:hint="eastAsia"/>
        </w:rPr>
        <w:t>7</w:t>
      </w:r>
      <w:r>
        <w:rPr>
          <w:rFonts w:hint="eastAsia"/>
        </w:rPr>
        <w:t>期，頁</w:t>
      </w:r>
      <w:r>
        <w:rPr>
          <w:rFonts w:hint="eastAsia"/>
        </w:rPr>
        <w:t>20</w:t>
      </w:r>
      <w:r>
        <w:rPr>
          <w:rFonts w:hint="eastAsia"/>
        </w:rPr>
        <w:t>–</w:t>
      </w:r>
      <w:r>
        <w:rPr>
          <w:rFonts w:hint="eastAsia"/>
        </w:rPr>
        <w:t>21</w:t>
      </w:r>
      <w:r>
        <w:rPr>
          <w:rFonts w:hint="eastAsia"/>
        </w:rPr>
        <w:t>。）</w:t>
      </w:r>
    </w:p>
    <w:p w14:paraId="759582E5" w14:textId="77777777" w:rsidR="007506DE" w:rsidRDefault="007506DE" w:rsidP="00D3315D">
      <w:pPr>
        <w:spacing w:after="0" w:line="240" w:lineRule="auto"/>
      </w:pPr>
    </w:p>
    <w:p w14:paraId="3366597B" w14:textId="35AF4687" w:rsidR="00E64DDF" w:rsidRDefault="007506DE" w:rsidP="00D3315D">
      <w:pPr>
        <w:spacing w:after="0" w:line="240" w:lineRule="auto"/>
      </w:pPr>
      <w:r>
        <w:rPr>
          <w:rFonts w:hint="eastAsia"/>
        </w:rPr>
        <w:t>而在</w:t>
      </w:r>
      <w:r w:rsidRPr="00150EDA">
        <w:rPr>
          <w:rFonts w:hint="eastAsia"/>
        </w:rPr>
        <w:t>歷史學研究中，奏折亦是研究清</w:t>
      </w:r>
      <w:r>
        <w:rPr>
          <w:rFonts w:hint="eastAsia"/>
        </w:rPr>
        <w:t>代的</w:t>
      </w:r>
      <w:r w:rsidRPr="00150EDA">
        <w:rPr>
          <w:rFonts w:hint="eastAsia"/>
        </w:rPr>
        <w:t>重要一手</w:t>
      </w:r>
      <w:r>
        <w:rPr>
          <w:rFonts w:hint="eastAsia"/>
        </w:rPr>
        <w:t>材</w:t>
      </w:r>
      <w:r w:rsidRPr="00150EDA">
        <w:rPr>
          <w:rFonts w:hint="eastAsia"/>
        </w:rPr>
        <w:t>料。奏折</w:t>
      </w:r>
      <w:r>
        <w:rPr>
          <w:rFonts w:hint="eastAsia"/>
        </w:rPr>
        <w:t>、硃批和上諭是</w:t>
      </w:r>
      <w:r w:rsidRPr="00150EDA">
        <w:rPr>
          <w:rFonts w:hint="eastAsia"/>
        </w:rPr>
        <w:t>中央與地方在政治決策過程中的原始通信記錄</w:t>
      </w:r>
      <w:r>
        <w:rPr>
          <w:rFonts w:hint="eastAsia"/>
        </w:rPr>
        <w:t>。透過這些文書，學者能夠重構地方資訊是</w:t>
      </w:r>
      <w:r w:rsidRPr="00150EDA">
        <w:rPr>
          <w:rFonts w:hint="eastAsia"/>
        </w:rPr>
        <w:t>如何</w:t>
      </w:r>
      <w:r>
        <w:rPr>
          <w:rFonts w:hint="eastAsia"/>
        </w:rPr>
        <w:t>由奏折</w:t>
      </w:r>
      <w:r w:rsidRPr="00150EDA">
        <w:rPr>
          <w:rFonts w:hint="eastAsia"/>
        </w:rPr>
        <w:t>傳到中央</w:t>
      </w:r>
      <w:r>
        <w:rPr>
          <w:rFonts w:hint="eastAsia"/>
        </w:rPr>
        <w:t>，皇帝的</w:t>
      </w:r>
      <w:r w:rsidRPr="00150EDA">
        <w:rPr>
          <w:rFonts w:hint="eastAsia"/>
        </w:rPr>
        <w:t>命令</w:t>
      </w:r>
      <w:r>
        <w:rPr>
          <w:rFonts w:hint="eastAsia"/>
        </w:rPr>
        <w:t>又如何在硃批和上諭中</w:t>
      </w:r>
      <w:r w:rsidRPr="00150EDA">
        <w:rPr>
          <w:rFonts w:hint="eastAsia"/>
        </w:rPr>
        <w:t>形成，以及</w:t>
      </w:r>
      <w:r>
        <w:rPr>
          <w:rFonts w:hint="eastAsia"/>
        </w:rPr>
        <w:t>在後續奏報中，</w:t>
      </w:r>
      <w:r w:rsidRPr="00150EDA">
        <w:rPr>
          <w:rFonts w:hint="eastAsia"/>
        </w:rPr>
        <w:t>地方官員如何執行</w:t>
      </w:r>
      <w:r>
        <w:rPr>
          <w:rFonts w:hint="eastAsia"/>
        </w:rPr>
        <w:t>皇帝的</w:t>
      </w:r>
      <w:r w:rsidRPr="00150EDA">
        <w:rPr>
          <w:rFonts w:hint="eastAsia"/>
        </w:rPr>
        <w:t>命令。</w:t>
      </w:r>
    </w:p>
    <w:p w14:paraId="053E949A" w14:textId="77777777" w:rsidR="00E64DDF" w:rsidRDefault="00E64DDF" w:rsidP="00D3315D">
      <w:pPr>
        <w:spacing w:after="0" w:line="240" w:lineRule="auto"/>
      </w:pPr>
    </w:p>
    <w:p w14:paraId="6C502E93" w14:textId="6FD77B15" w:rsidR="00E64DDF" w:rsidRDefault="00E64DDF" w:rsidP="00D3315D">
      <w:pPr>
        <w:spacing w:after="0" w:line="240" w:lineRule="auto"/>
      </w:pPr>
      <w:r w:rsidRPr="00E64DDF">
        <w:rPr>
          <w:rFonts w:hint="eastAsia"/>
        </w:rPr>
        <w:t>正如學者指出，奏折與上諭亦是清代其他重要文獻的基礎材料。例如，《方略》正是在重大戰爭結束後，由清廷搜集、整理相關檔案，按照時間順序編排，並經過刪節與潤飾而成的文獻。然而，其中收錄的文書經過官方選擇、刪減和詮釋，</w:t>
      </w:r>
      <w:r>
        <w:rPr>
          <w:rFonts w:hint="eastAsia"/>
        </w:rPr>
        <w:t>原始性不及</w:t>
      </w:r>
      <w:r w:rsidRPr="00E64DDF">
        <w:rPr>
          <w:rFonts w:hint="eastAsia"/>
        </w:rPr>
        <w:t>檔案</w:t>
      </w:r>
      <w:r>
        <w:rPr>
          <w:rFonts w:hint="eastAsia"/>
        </w:rPr>
        <w:t>，</w:t>
      </w:r>
      <w:r w:rsidRPr="00E64DDF">
        <w:rPr>
          <w:rFonts w:hint="eastAsia"/>
        </w:rPr>
        <w:t>這正顯示了奏折的重要</w:t>
      </w:r>
      <w:r>
        <w:rPr>
          <w:rFonts w:hint="eastAsia"/>
        </w:rPr>
        <w:t>研究</w:t>
      </w:r>
      <w:r w:rsidRPr="00E64DDF">
        <w:rPr>
          <w:rFonts w:hint="eastAsia"/>
        </w:rPr>
        <w:t>價值。</w:t>
      </w:r>
    </w:p>
    <w:p w14:paraId="66C29794" w14:textId="58E56718" w:rsidR="00DC6086" w:rsidRDefault="00DC6086" w:rsidP="00D3315D">
      <w:pPr>
        <w:spacing w:after="0" w:line="240" w:lineRule="auto"/>
      </w:pPr>
    </w:p>
    <w:p w14:paraId="15BBF0FC" w14:textId="77777777" w:rsidR="00E64DDF" w:rsidRDefault="00E64DDF" w:rsidP="00D3315D">
      <w:pPr>
        <w:spacing w:after="0" w:line="240" w:lineRule="auto"/>
      </w:pPr>
      <w:r>
        <w:rPr>
          <w:rFonts w:hint="eastAsia"/>
        </w:rPr>
        <w:t>然而，研究</w:t>
      </w:r>
      <w:r w:rsidR="00DC6086">
        <w:rPr>
          <w:rFonts w:hint="eastAsia"/>
        </w:rPr>
        <w:t>奏折與上諭</w:t>
      </w:r>
      <w:r>
        <w:rPr>
          <w:rFonts w:hint="eastAsia"/>
        </w:rPr>
        <w:t>的難度不少。</w:t>
      </w:r>
    </w:p>
    <w:p w14:paraId="6F58CD66" w14:textId="77777777" w:rsidR="009063E3" w:rsidRDefault="009063E3" w:rsidP="00D3315D">
      <w:pPr>
        <w:spacing w:after="0" w:line="240" w:lineRule="auto"/>
      </w:pPr>
    </w:p>
    <w:p w14:paraId="2A36954D" w14:textId="6C4F25ED" w:rsidR="00395A91" w:rsidRDefault="00395A91" w:rsidP="00D3315D">
      <w:pPr>
        <w:spacing w:after="0" w:line="240" w:lineRule="auto"/>
      </w:pPr>
      <w:r w:rsidRPr="00395A91">
        <w:rPr>
          <w:rFonts w:hint="eastAsia"/>
        </w:rPr>
        <w:t>首先，奏折和上諭的數量十分龐大。正如戴英從指出，研究白蓮教戰爭的重要材料《欽定剿平三省邪匪方略》共有六十九冊，超過二萬七千頁，</w:t>
      </w:r>
      <w:r>
        <w:rPr>
          <w:rFonts w:hint="eastAsia"/>
        </w:rPr>
        <w:t>收錄了共四千多份</w:t>
      </w:r>
      <w:r w:rsidRPr="00395A91">
        <w:rPr>
          <w:rFonts w:hint="eastAsia"/>
        </w:rPr>
        <w:t>奏摺</w:t>
      </w:r>
      <w:r>
        <w:rPr>
          <w:rFonts w:hint="eastAsia"/>
        </w:rPr>
        <w:t>和</w:t>
      </w:r>
      <w:r w:rsidRPr="00395A91">
        <w:rPr>
          <w:rFonts w:hint="eastAsia"/>
        </w:rPr>
        <w:t>上諭，篇幅極為龐大，</w:t>
      </w:r>
      <w:r>
        <w:rPr>
          <w:rFonts w:hint="eastAsia"/>
        </w:rPr>
        <w:t>令人望而卻步，</w:t>
      </w:r>
      <w:r w:rsidRPr="00395A91">
        <w:rPr>
          <w:rFonts w:hint="eastAsia"/>
        </w:rPr>
        <w:t>當代學者對白蓮教戰爭的</w:t>
      </w:r>
      <w:r>
        <w:rPr>
          <w:rFonts w:hint="eastAsia"/>
        </w:rPr>
        <w:t>研究</w:t>
      </w:r>
      <w:r w:rsidRPr="00395A91">
        <w:rPr>
          <w:rFonts w:hint="eastAsia"/>
        </w:rPr>
        <w:t>因此相</w:t>
      </w:r>
      <w:r>
        <w:rPr>
          <w:rFonts w:hint="eastAsia"/>
        </w:rPr>
        <w:t>當</w:t>
      </w:r>
      <w:r w:rsidRPr="00395A91">
        <w:rPr>
          <w:rFonts w:hint="eastAsia"/>
        </w:rPr>
        <w:t>有限</w:t>
      </w:r>
      <w:r>
        <w:rPr>
          <w:rFonts w:hint="eastAsia"/>
        </w:rPr>
        <w:t>。可見，</w:t>
      </w:r>
      <w:r w:rsidRPr="00395A91">
        <w:rPr>
          <w:rFonts w:hint="eastAsia"/>
        </w:rPr>
        <w:t>原始史料</w:t>
      </w:r>
      <w:r>
        <w:rPr>
          <w:rFonts w:hint="eastAsia"/>
        </w:rPr>
        <w:t>的</w:t>
      </w:r>
      <w:r w:rsidRPr="00395A91">
        <w:rPr>
          <w:rFonts w:hint="eastAsia"/>
        </w:rPr>
        <w:t>數量龐大</w:t>
      </w:r>
      <w:r>
        <w:rPr>
          <w:rFonts w:hint="eastAsia"/>
        </w:rPr>
        <w:t>，</w:t>
      </w:r>
      <w:r w:rsidRPr="00395A91">
        <w:rPr>
          <w:rFonts w:hint="eastAsia"/>
        </w:rPr>
        <w:t>增加了</w:t>
      </w:r>
      <w:r>
        <w:rPr>
          <w:rFonts w:hint="eastAsia"/>
        </w:rPr>
        <w:t>學</w:t>
      </w:r>
      <w:r w:rsidRPr="00395A91">
        <w:rPr>
          <w:rFonts w:hint="eastAsia"/>
        </w:rPr>
        <w:t>者閱讀材料的難度</w:t>
      </w:r>
      <w:r>
        <w:rPr>
          <w:rFonts w:hint="eastAsia"/>
        </w:rPr>
        <w:t>，降低了研究的意願</w:t>
      </w:r>
      <w:r w:rsidRPr="00395A91">
        <w:rPr>
          <w:rFonts w:hint="eastAsia"/>
        </w:rPr>
        <w:t>。（戴英從，《</w:t>
      </w:r>
      <w:r w:rsidRPr="00395A91">
        <w:rPr>
          <w:rFonts w:hint="eastAsia"/>
        </w:rPr>
        <w:t>The White Lotus War: Rebellion and Suppression in Late Imperial China</w:t>
      </w:r>
      <w:r w:rsidRPr="00395A91">
        <w:rPr>
          <w:rFonts w:hint="eastAsia"/>
        </w:rPr>
        <w:t>》，</w:t>
      </w:r>
      <w:r w:rsidRPr="00395A91">
        <w:rPr>
          <w:rFonts w:hint="eastAsia"/>
        </w:rPr>
        <w:t>2019</w:t>
      </w:r>
      <w:r w:rsidRPr="00395A91">
        <w:rPr>
          <w:rFonts w:hint="eastAsia"/>
        </w:rPr>
        <w:t>年，第一章，頁碼待核。）</w:t>
      </w:r>
    </w:p>
    <w:p w14:paraId="5A609B2B" w14:textId="77777777" w:rsidR="00E64DDF" w:rsidRDefault="00E64DDF" w:rsidP="00D3315D">
      <w:pPr>
        <w:spacing w:after="0" w:line="240" w:lineRule="auto"/>
      </w:pPr>
    </w:p>
    <w:p w14:paraId="53FE4841" w14:textId="30C6D1C6" w:rsidR="0088374E" w:rsidRDefault="0088374E" w:rsidP="00D3315D">
      <w:pPr>
        <w:spacing w:after="0" w:line="240" w:lineRule="auto"/>
      </w:pPr>
      <w:r>
        <w:rPr>
          <w:rFonts w:hint="eastAsia"/>
        </w:rPr>
        <w:t>另外，奏折涉及複雜的</w:t>
      </w:r>
      <w:r w:rsidR="00F517C2" w:rsidRPr="00F517C2">
        <w:rPr>
          <w:rFonts w:hint="eastAsia"/>
        </w:rPr>
        <w:t>通信關係</w:t>
      </w:r>
      <w:r>
        <w:rPr>
          <w:rFonts w:hint="eastAsia"/>
        </w:rPr>
        <w:t>。當中最表面的一層，是地方官員奏報，皇帝再透過硃批或上諭作出回覆。然而，研究者不只需要留意官員何時發出奏折、皇帝何時批閱，也要注意該次奏折是否是在回覆先前的硃批或上諭；同時，還要追蹤皇帝這次發布的上諭，何時才在後續奏折中得到回應。此外，</w:t>
      </w:r>
      <w:r w:rsidRPr="0088374E">
        <w:rPr>
          <w:rFonts w:hint="eastAsia"/>
        </w:rPr>
        <w:t>在研究特定議題的奏折時，如戰爭</w:t>
      </w:r>
      <w:r>
        <w:rPr>
          <w:rFonts w:hint="eastAsia"/>
        </w:rPr>
        <w:t>和</w:t>
      </w:r>
      <w:r w:rsidRPr="0088374E">
        <w:rPr>
          <w:rFonts w:hint="eastAsia"/>
        </w:rPr>
        <w:t>司法</w:t>
      </w:r>
      <w:r>
        <w:rPr>
          <w:rFonts w:hint="eastAsia"/>
        </w:rPr>
        <w:t>，</w:t>
      </w:r>
      <w:r>
        <w:rPr>
          <w:rFonts w:hint="eastAsia"/>
        </w:rPr>
        <w:t>研究者亦要考察官員在奏折中上報了哪些消息、事件在何時發生，以及消息</w:t>
      </w:r>
      <w:r>
        <w:rPr>
          <w:rFonts w:hint="eastAsia"/>
        </w:rPr>
        <w:t>的來源</w:t>
      </w:r>
      <w:r>
        <w:rPr>
          <w:rFonts w:hint="eastAsia"/>
        </w:rPr>
        <w:t>。皇帝</w:t>
      </w:r>
      <w:r>
        <w:rPr>
          <w:rFonts w:hint="eastAsia"/>
        </w:rPr>
        <w:t>亦</w:t>
      </w:r>
      <w:r>
        <w:rPr>
          <w:rFonts w:hint="eastAsia"/>
        </w:rPr>
        <w:t>可能同時收到關於同一事件的多份奏報，而各奏報的收發時間、具體描述和消息來源亦有所不同。</w:t>
      </w:r>
      <w:r w:rsidR="00BF2353" w:rsidRPr="00BF2353">
        <w:rPr>
          <w:rFonts w:hint="eastAsia"/>
        </w:rPr>
        <w:t>由此可見，奏折與上諭之間形成了不斷往返、彼此連接的多層次通信網絡。因此，研究者不但要從微觀角度分析文書中的個別訊息，也要從</w:t>
      </w:r>
      <w:r w:rsidR="00BF2353" w:rsidRPr="00BF2353">
        <w:rPr>
          <w:rFonts w:hint="eastAsia"/>
        </w:rPr>
        <w:lastRenderedPageBreak/>
        <w:t>宏觀角度建構和理解訊息往來網絡。研究</w:t>
      </w:r>
      <w:r w:rsidR="00BF2353">
        <w:rPr>
          <w:rFonts w:hint="eastAsia"/>
        </w:rPr>
        <w:t>因此不能只停留於</w:t>
      </w:r>
      <w:r w:rsidR="00BF2353" w:rsidRPr="00BF2353">
        <w:rPr>
          <w:rFonts w:hint="eastAsia"/>
        </w:rPr>
        <w:t>按順序閱讀純文字材料</w:t>
      </w:r>
      <w:r w:rsidR="00BF2353">
        <w:rPr>
          <w:rFonts w:hint="eastAsia"/>
        </w:rPr>
        <w:t>，也</w:t>
      </w:r>
      <w:r w:rsidR="00BF2353" w:rsidRPr="00BF2353">
        <w:rPr>
          <w:rFonts w:hint="eastAsia"/>
        </w:rPr>
        <w:t>要借助視覺化</w:t>
      </w:r>
      <w:r w:rsidR="00BF2353">
        <w:rPr>
          <w:rFonts w:hint="eastAsia"/>
        </w:rPr>
        <w:t>的</w:t>
      </w:r>
      <w:r w:rsidR="00BF2353" w:rsidRPr="00BF2353">
        <w:rPr>
          <w:rFonts w:hint="eastAsia"/>
        </w:rPr>
        <w:t>工具。</w:t>
      </w:r>
    </w:p>
    <w:p w14:paraId="0688DBDE" w14:textId="77777777" w:rsidR="004C4445" w:rsidRDefault="004C4445" w:rsidP="00D3315D">
      <w:pPr>
        <w:spacing w:after="0" w:line="240" w:lineRule="auto"/>
      </w:pPr>
      <w:r>
        <w:br w:type="page"/>
      </w:r>
    </w:p>
    <w:p w14:paraId="35097C1D" w14:textId="77777777" w:rsidR="004C4445" w:rsidRDefault="004C4445" w:rsidP="00D3315D">
      <w:pPr>
        <w:spacing w:after="0" w:line="240" w:lineRule="auto"/>
      </w:pPr>
    </w:p>
    <w:p w14:paraId="71B1FAE3" w14:textId="3563D47E" w:rsidR="009127F8" w:rsidRDefault="00F517C2" w:rsidP="00D3315D">
      <w:pPr>
        <w:spacing w:after="0" w:line="240" w:lineRule="auto"/>
      </w:pPr>
      <w:r w:rsidRPr="00F517C2">
        <w:rPr>
          <w:rFonts w:hint="eastAsia"/>
        </w:rPr>
        <w:t>龐大的文本數量和複雜的通信關係，是研究奏折與上諭的兩大困難。筆者認為，人工智能</w:t>
      </w:r>
      <w:r w:rsidR="00916FC1">
        <w:rPr>
          <w:rFonts w:hint="eastAsia"/>
        </w:rPr>
        <w:t>（</w:t>
      </w:r>
      <w:r w:rsidR="00916FC1">
        <w:rPr>
          <w:rFonts w:hint="eastAsia"/>
        </w:rPr>
        <w:t>AI</w:t>
      </w:r>
      <w:r w:rsidR="00916FC1">
        <w:rPr>
          <w:rFonts w:hint="eastAsia"/>
        </w:rPr>
        <w:t>）</w:t>
      </w:r>
      <w:r w:rsidRPr="00F517C2">
        <w:rPr>
          <w:rFonts w:hint="eastAsia"/>
        </w:rPr>
        <w:t>與視覺化的數位工具，能夠協助研究者處理上述</w:t>
      </w:r>
      <w:r>
        <w:rPr>
          <w:rFonts w:hint="eastAsia"/>
        </w:rPr>
        <w:t>難</w:t>
      </w:r>
      <w:r w:rsidRPr="00F517C2">
        <w:rPr>
          <w:rFonts w:hint="eastAsia"/>
        </w:rPr>
        <w:t>題</w:t>
      </w:r>
      <w:r w:rsidR="009127F8">
        <w:rPr>
          <w:rFonts w:hint="eastAsia"/>
        </w:rPr>
        <w:t>，包括：</w:t>
      </w:r>
    </w:p>
    <w:p w14:paraId="77249243" w14:textId="77777777" w:rsidR="009127F8" w:rsidRDefault="009127F8" w:rsidP="00D3315D">
      <w:pPr>
        <w:spacing w:after="0" w:line="240" w:lineRule="auto"/>
      </w:pPr>
    </w:p>
    <w:p w14:paraId="45FBD7A2" w14:textId="4952C228" w:rsidR="009127F8" w:rsidRDefault="009127F8" w:rsidP="00D3315D">
      <w:pPr>
        <w:spacing w:after="0" w:line="240" w:lineRule="auto"/>
        <w:rPr>
          <w:rFonts w:hint="eastAsia"/>
        </w:rPr>
      </w:pPr>
      <w:r>
        <w:rPr>
          <w:rFonts w:hint="eastAsia"/>
        </w:rPr>
        <w:t xml:space="preserve">1. </w:t>
      </w:r>
      <w:r w:rsidRPr="009127F8">
        <w:rPr>
          <w:rFonts w:hint="eastAsia"/>
        </w:rPr>
        <w:t>利用</w:t>
      </w:r>
      <w:r w:rsidRPr="009127F8">
        <w:rPr>
          <w:rFonts w:hint="eastAsia"/>
        </w:rPr>
        <w:t xml:space="preserve"> Python </w:t>
      </w:r>
      <w:r w:rsidRPr="009127F8">
        <w:rPr>
          <w:rFonts w:hint="eastAsia"/>
        </w:rPr>
        <w:t>搜尋文本中的特定字眼，重建官員與皇帝之間的通信脈絡及資訊傳遞過程。</w:t>
      </w:r>
    </w:p>
    <w:p w14:paraId="1931D702" w14:textId="3EEB4593" w:rsidR="004F62B4" w:rsidRDefault="009127F8" w:rsidP="00D3315D">
      <w:pPr>
        <w:spacing w:after="0" w:line="240" w:lineRule="auto"/>
      </w:pPr>
      <w:r>
        <w:rPr>
          <w:rFonts w:hint="eastAsia"/>
        </w:rPr>
        <w:t xml:space="preserve">2. </w:t>
      </w:r>
      <w:r>
        <w:rPr>
          <w:rFonts w:hint="eastAsia"/>
        </w:rPr>
        <w:t>利用</w:t>
      </w:r>
      <w:r>
        <w:rPr>
          <w:rFonts w:hint="eastAsia"/>
        </w:rPr>
        <w:t>AI</w:t>
      </w:r>
      <w:r>
        <w:rPr>
          <w:rFonts w:hint="eastAsia"/>
        </w:rPr>
        <w:t>總結</w:t>
      </w:r>
      <w:r w:rsidRPr="00F517C2">
        <w:rPr>
          <w:rFonts w:hint="eastAsia"/>
        </w:rPr>
        <w:t>長篇</w:t>
      </w:r>
      <w:r>
        <w:rPr>
          <w:rFonts w:hint="eastAsia"/>
        </w:rPr>
        <w:t>文本</w:t>
      </w:r>
      <w:r>
        <w:rPr>
          <w:rFonts w:hint="eastAsia"/>
        </w:rPr>
        <w:t>，</w:t>
      </w:r>
      <w:r w:rsidR="004F62B4" w:rsidRPr="004F62B4">
        <w:rPr>
          <w:rFonts w:hint="eastAsia"/>
        </w:rPr>
        <w:t xml:space="preserve">    </w:t>
      </w:r>
      <w:r w:rsidR="004F62B4" w:rsidRPr="004F62B4">
        <w:rPr>
          <w:rFonts w:hint="eastAsia"/>
        </w:rPr>
        <w:t>讓研究者迅速掌握文</w:t>
      </w:r>
      <w:r w:rsidR="004F62B4">
        <w:rPr>
          <w:rFonts w:hint="eastAsia"/>
        </w:rPr>
        <w:t>本</w:t>
      </w:r>
      <w:r w:rsidR="004F62B4" w:rsidRPr="004F62B4">
        <w:rPr>
          <w:rFonts w:hint="eastAsia"/>
        </w:rPr>
        <w:t>內容，並初步判斷其中是否包含值得深入閱讀與分析的資訊。</w:t>
      </w:r>
    </w:p>
    <w:p w14:paraId="54344336" w14:textId="74034202" w:rsidR="00F02076" w:rsidRDefault="009127F8" w:rsidP="00D3315D">
      <w:pPr>
        <w:spacing w:after="0" w:line="240" w:lineRule="auto"/>
        <w:rPr>
          <w:rFonts w:hint="eastAsia"/>
        </w:rPr>
      </w:pPr>
      <w:r>
        <w:rPr>
          <w:rFonts w:hint="eastAsia"/>
        </w:rPr>
        <w:t xml:space="preserve">3. </w:t>
      </w:r>
      <w:r>
        <w:rPr>
          <w:rFonts w:hint="eastAsia"/>
        </w:rPr>
        <w:t>為</w:t>
      </w:r>
      <w:r>
        <w:rPr>
          <w:rFonts w:hint="eastAsia"/>
        </w:rPr>
        <w:t>不同研究問題</w:t>
      </w:r>
      <w:r w:rsidRPr="009127F8">
        <w:rPr>
          <w:rFonts w:hint="eastAsia"/>
        </w:rPr>
        <w:t>設計</w:t>
      </w:r>
      <w:r w:rsidR="004F62B4">
        <w:rPr>
          <w:rFonts w:hint="eastAsia"/>
        </w:rPr>
        <w:t>相應</w:t>
      </w:r>
      <w:r w:rsidRPr="009127F8">
        <w:rPr>
          <w:rFonts w:hint="eastAsia"/>
        </w:rPr>
        <w:t>的人工智能技能（</w:t>
      </w:r>
      <w:r w:rsidRPr="009127F8">
        <w:rPr>
          <w:rFonts w:hint="eastAsia"/>
        </w:rPr>
        <w:t>AI Skills</w:t>
      </w:r>
      <w:r w:rsidRPr="009127F8">
        <w:rPr>
          <w:rFonts w:hint="eastAsia"/>
        </w:rPr>
        <w:t>），讓</w:t>
      </w:r>
      <w:r w:rsidRPr="009127F8">
        <w:rPr>
          <w:rFonts w:hint="eastAsia"/>
        </w:rPr>
        <w:t>AI</w:t>
      </w:r>
      <w:r w:rsidR="004F62B4">
        <w:rPr>
          <w:rFonts w:hint="eastAsia"/>
        </w:rPr>
        <w:t>從文本中</w:t>
      </w:r>
      <w:r w:rsidRPr="009127F8">
        <w:rPr>
          <w:rFonts w:hint="eastAsia"/>
        </w:rPr>
        <w:t>提取</w:t>
      </w:r>
      <w:r>
        <w:rPr>
          <w:rFonts w:hint="eastAsia"/>
        </w:rPr>
        <w:t>特定資訊</w:t>
      </w:r>
      <w:r w:rsidR="004F62B4">
        <w:rPr>
          <w:rFonts w:hint="eastAsia"/>
        </w:rPr>
        <w:t>，</w:t>
      </w:r>
      <w:r w:rsidR="004F62B4" w:rsidRPr="004F62B4">
        <w:rPr>
          <w:rFonts w:hint="eastAsia"/>
        </w:rPr>
        <w:t>再交由研究者核對、審核及修正。</w:t>
      </w:r>
    </w:p>
    <w:p w14:paraId="11C83602" w14:textId="4F0CDA7C" w:rsidR="004F62B4" w:rsidRDefault="009127F8" w:rsidP="00D3315D">
      <w:pPr>
        <w:spacing w:after="0" w:line="240" w:lineRule="auto"/>
      </w:pPr>
      <w:r>
        <w:rPr>
          <w:rFonts w:hint="eastAsia"/>
        </w:rPr>
        <w:t xml:space="preserve">4. </w:t>
      </w:r>
      <w:r>
        <w:rPr>
          <w:rFonts w:hint="eastAsia"/>
        </w:rPr>
        <w:t>建立</w:t>
      </w:r>
      <w:r w:rsidR="004F62B4" w:rsidRPr="004F62B4">
        <w:rPr>
          <w:rFonts w:hint="eastAsia"/>
        </w:rPr>
        <w:t>互動式網站，以時間線和關係網絡等視覺化方式呈現資訊傳遞過程，協助研究者從宏觀角度理解通信脈絡。</w:t>
      </w:r>
    </w:p>
    <w:p w14:paraId="2A02E3CC" w14:textId="77777777" w:rsidR="004F62B4" w:rsidRPr="009127F8" w:rsidRDefault="004F62B4" w:rsidP="00D3315D">
      <w:pPr>
        <w:spacing w:after="0" w:line="240" w:lineRule="auto"/>
        <w:rPr>
          <w:rFonts w:hint="eastAsia"/>
        </w:rPr>
      </w:pPr>
    </w:p>
    <w:p w14:paraId="278E159A" w14:textId="77777777" w:rsidR="009127F8" w:rsidRDefault="009127F8" w:rsidP="00D3315D">
      <w:pPr>
        <w:spacing w:after="0" w:line="240" w:lineRule="auto"/>
        <w:rPr>
          <w:lang w:val="en-US"/>
        </w:rPr>
      </w:pPr>
    </w:p>
    <w:p w14:paraId="4256BA97" w14:textId="77777777" w:rsidR="009127F8" w:rsidRDefault="009127F8" w:rsidP="00D3315D">
      <w:pPr>
        <w:spacing w:after="0" w:line="240" w:lineRule="auto"/>
      </w:pPr>
    </w:p>
    <w:p w14:paraId="62BAC3BB" w14:textId="77777777" w:rsidR="004F62B4" w:rsidRDefault="004F62B4" w:rsidP="00D3315D">
      <w:pPr>
        <w:spacing w:after="0" w:line="240" w:lineRule="auto"/>
      </w:pPr>
      <w:r>
        <w:br w:type="page"/>
      </w:r>
    </w:p>
    <w:p w14:paraId="14410581" w14:textId="4BE9C86C" w:rsidR="009127F8" w:rsidRDefault="009127F8" w:rsidP="00D3315D">
      <w:pPr>
        <w:spacing w:after="0" w:line="240" w:lineRule="auto"/>
      </w:pPr>
      <w:r w:rsidRPr="00F517C2">
        <w:rPr>
          <w:rFonts w:hint="eastAsia"/>
        </w:rPr>
        <w:lastRenderedPageBreak/>
        <w:t>龐大的文本數量和複雜的通信關係，是研究奏折與上諭的兩大困難。筆者認為，人工智能</w:t>
      </w:r>
      <w:r>
        <w:rPr>
          <w:rFonts w:hint="eastAsia"/>
        </w:rPr>
        <w:t>（</w:t>
      </w:r>
      <w:r>
        <w:rPr>
          <w:rFonts w:hint="eastAsia"/>
        </w:rPr>
        <w:t>AI</w:t>
      </w:r>
      <w:r>
        <w:rPr>
          <w:rFonts w:hint="eastAsia"/>
        </w:rPr>
        <w:t>）</w:t>
      </w:r>
      <w:r w:rsidRPr="00F517C2">
        <w:rPr>
          <w:rFonts w:hint="eastAsia"/>
        </w:rPr>
        <w:t>與視覺化的數位工具，能夠協助研究者處理上述</w:t>
      </w:r>
      <w:r>
        <w:rPr>
          <w:rFonts w:hint="eastAsia"/>
        </w:rPr>
        <w:t>難</w:t>
      </w:r>
      <w:r w:rsidRPr="00F517C2">
        <w:rPr>
          <w:rFonts w:hint="eastAsia"/>
        </w:rPr>
        <w:t>題</w:t>
      </w:r>
      <w:r>
        <w:rPr>
          <w:rFonts w:hint="eastAsia"/>
        </w:rPr>
        <w:t>，包括：</w:t>
      </w:r>
    </w:p>
    <w:p w14:paraId="729B13E2" w14:textId="77777777" w:rsidR="009127F8" w:rsidRPr="009127F8" w:rsidRDefault="009127F8" w:rsidP="00D3315D">
      <w:pPr>
        <w:spacing w:after="0" w:line="240" w:lineRule="auto"/>
        <w:rPr>
          <w:rFonts w:hint="eastAsia"/>
          <w:lang w:val="en-US"/>
        </w:rPr>
      </w:pPr>
    </w:p>
    <w:p w14:paraId="0985891E" w14:textId="7C1BF3D4" w:rsidR="00F517C2" w:rsidRDefault="00F517C2" w:rsidP="00D3315D">
      <w:pPr>
        <w:spacing w:after="0" w:line="240" w:lineRule="auto"/>
      </w:pPr>
      <w:r>
        <w:rPr>
          <w:rFonts w:hint="eastAsia"/>
        </w:rPr>
        <w:t>首先，利用</w:t>
      </w:r>
      <w:r w:rsidR="00916FC1">
        <w:rPr>
          <w:rFonts w:hint="eastAsia"/>
        </w:rPr>
        <w:t>AI</w:t>
      </w:r>
      <w:r>
        <w:rPr>
          <w:rFonts w:hint="eastAsia"/>
        </w:rPr>
        <w:t>總結</w:t>
      </w:r>
      <w:r w:rsidRPr="00F517C2">
        <w:rPr>
          <w:rFonts w:hint="eastAsia"/>
        </w:rPr>
        <w:t>長篇</w:t>
      </w:r>
      <w:r>
        <w:rPr>
          <w:rFonts w:hint="eastAsia"/>
        </w:rPr>
        <w:t>文本，並</w:t>
      </w:r>
      <w:r>
        <w:rPr>
          <w:rFonts w:hint="eastAsia"/>
        </w:rPr>
        <w:t>提取指定資訊</w:t>
      </w:r>
      <w:r>
        <w:rPr>
          <w:rFonts w:hint="eastAsia"/>
        </w:rPr>
        <w:t>。</w:t>
      </w:r>
      <w:r w:rsidR="00916FC1" w:rsidRPr="00916FC1">
        <w:rPr>
          <w:rFonts w:hint="eastAsia"/>
        </w:rPr>
        <w:t>研究者可以</w:t>
      </w:r>
      <w:r w:rsidR="00916FC1">
        <w:rPr>
          <w:rFonts w:hint="eastAsia"/>
        </w:rPr>
        <w:t>先用</w:t>
      </w:r>
      <w:r w:rsidR="00916FC1">
        <w:rPr>
          <w:rFonts w:hint="eastAsia"/>
        </w:rPr>
        <w:t>AI</w:t>
      </w:r>
      <w:r w:rsidR="00916FC1">
        <w:rPr>
          <w:rFonts w:hint="eastAsia"/>
        </w:rPr>
        <w:t>總結每一份</w:t>
      </w:r>
      <w:r w:rsidR="00916FC1" w:rsidRPr="00916FC1">
        <w:rPr>
          <w:rFonts w:hint="eastAsia"/>
        </w:rPr>
        <w:t>奏折與上諭，再</w:t>
      </w:r>
      <w:r w:rsidR="00916FC1">
        <w:rPr>
          <w:rFonts w:hint="eastAsia"/>
        </w:rPr>
        <w:t>閱讀</w:t>
      </w:r>
      <w:r w:rsidR="00916FC1">
        <w:rPr>
          <w:rFonts w:hint="eastAsia"/>
        </w:rPr>
        <w:t>AI</w:t>
      </w:r>
      <w:r w:rsidR="00916FC1">
        <w:rPr>
          <w:rFonts w:hint="eastAsia"/>
        </w:rPr>
        <w:t>生成的</w:t>
      </w:r>
      <w:r w:rsidR="00916FC1" w:rsidRPr="00916FC1">
        <w:rPr>
          <w:rFonts w:hint="eastAsia"/>
        </w:rPr>
        <w:t>摘要</w:t>
      </w:r>
      <w:r w:rsidR="00916FC1">
        <w:rPr>
          <w:rFonts w:hint="eastAsia"/>
        </w:rPr>
        <w:t>，</w:t>
      </w:r>
      <w:r w:rsidR="00916FC1" w:rsidRPr="00916FC1">
        <w:rPr>
          <w:rFonts w:hint="eastAsia"/>
        </w:rPr>
        <w:t>快速判斷文書是否包含值得深入分析的資訊</w:t>
      </w:r>
      <w:r w:rsidR="00916FC1">
        <w:rPr>
          <w:rFonts w:hint="eastAsia"/>
        </w:rPr>
        <w:t>，能</w:t>
      </w:r>
      <w:r w:rsidR="00916FC1" w:rsidRPr="00916FC1">
        <w:rPr>
          <w:rFonts w:hint="eastAsia"/>
        </w:rPr>
        <w:t>據此決定</w:t>
      </w:r>
      <w:r w:rsidR="00916FC1">
        <w:rPr>
          <w:rFonts w:hint="eastAsia"/>
        </w:rPr>
        <w:t>是否深入閱讀該篇文書，</w:t>
      </w:r>
      <w:r w:rsidR="00916FC1" w:rsidRPr="00916FC1">
        <w:rPr>
          <w:rFonts w:hint="eastAsia"/>
        </w:rPr>
        <w:t>從而減少</w:t>
      </w:r>
      <w:r w:rsidR="00916FC1">
        <w:rPr>
          <w:rFonts w:hint="eastAsia"/>
        </w:rPr>
        <w:t>閱讀</w:t>
      </w:r>
      <w:r w:rsidR="00916FC1" w:rsidRPr="00916FC1">
        <w:rPr>
          <w:rFonts w:hint="eastAsia"/>
        </w:rPr>
        <w:t>材料的時間。</w:t>
      </w:r>
    </w:p>
    <w:p w14:paraId="00BBD46C" w14:textId="77777777" w:rsidR="00916FC1" w:rsidRDefault="00916FC1" w:rsidP="00D3315D">
      <w:pPr>
        <w:spacing w:after="0" w:line="240" w:lineRule="auto"/>
      </w:pPr>
    </w:p>
    <w:p w14:paraId="3B8E8FE2" w14:textId="77777777" w:rsidR="00B80648" w:rsidRDefault="00916FC1" w:rsidP="00D3315D">
      <w:pPr>
        <w:spacing w:after="0" w:line="240" w:lineRule="auto"/>
      </w:pPr>
      <w:r>
        <w:rPr>
          <w:rFonts w:hint="eastAsia"/>
        </w:rPr>
        <w:t>其次，</w:t>
      </w:r>
      <w:r w:rsidR="00B80648">
        <w:rPr>
          <w:rFonts w:hint="eastAsia"/>
        </w:rPr>
        <w:t>研究者可以按照不同研究問題設計不同的人工智能技能</w:t>
      </w:r>
      <w:r w:rsidR="00B80648">
        <w:rPr>
          <w:rFonts w:hint="eastAsia"/>
        </w:rPr>
        <w:t>（</w:t>
      </w:r>
      <w:r w:rsidR="00B80648">
        <w:rPr>
          <w:rFonts w:hint="eastAsia"/>
        </w:rPr>
        <w:t>AI Skills</w:t>
      </w:r>
      <w:r w:rsidR="00B80648">
        <w:rPr>
          <w:rFonts w:hint="eastAsia"/>
        </w:rPr>
        <w:t>）</w:t>
      </w:r>
      <w:r w:rsidR="00B80648">
        <w:rPr>
          <w:rFonts w:hint="eastAsia"/>
        </w:rPr>
        <w:t>，讓</w:t>
      </w:r>
      <w:r w:rsidR="00B80648">
        <w:rPr>
          <w:rFonts w:hint="eastAsia"/>
        </w:rPr>
        <w:t>AI</w:t>
      </w:r>
      <w:r w:rsidR="00B80648">
        <w:rPr>
          <w:rFonts w:hint="eastAsia"/>
        </w:rPr>
        <w:t>提取指定資訊。例如，在研究戰爭時，可以設計</w:t>
      </w:r>
      <w:r w:rsidR="00B80648">
        <w:rPr>
          <w:rFonts w:hint="eastAsia"/>
        </w:rPr>
        <w:t>Skills</w:t>
      </w:r>
      <w:r w:rsidR="00B80648">
        <w:rPr>
          <w:rFonts w:hint="eastAsia"/>
        </w:rPr>
        <w:t>，分別</w:t>
      </w:r>
      <w:r w:rsidR="00B80648">
        <w:rPr>
          <w:rFonts w:hint="eastAsia"/>
        </w:rPr>
        <w:t>提取敵方軍事行動、清軍軍事行動、行動的消息來源等的資訊。</w:t>
      </w:r>
    </w:p>
    <w:p w14:paraId="1BEEE715" w14:textId="77777777" w:rsidR="00B80648" w:rsidRDefault="00B80648" w:rsidP="00D3315D">
      <w:pPr>
        <w:spacing w:after="0" w:line="240" w:lineRule="auto"/>
      </w:pPr>
    </w:p>
    <w:p w14:paraId="7A804229" w14:textId="3CABD525" w:rsidR="00B80648" w:rsidRDefault="00B80648" w:rsidP="00D3315D">
      <w:pPr>
        <w:spacing w:after="0" w:line="240" w:lineRule="auto"/>
      </w:pPr>
      <w:r>
        <w:rPr>
          <w:rFonts w:hint="eastAsia"/>
        </w:rPr>
        <w:t>每項</w:t>
      </w:r>
      <w:r>
        <w:rPr>
          <w:rFonts w:hint="eastAsia"/>
        </w:rPr>
        <w:t>Skills</w:t>
      </w:r>
      <w:r>
        <w:rPr>
          <w:rFonts w:hint="eastAsia"/>
        </w:rPr>
        <w:t>的結果都</w:t>
      </w:r>
      <w:r>
        <w:rPr>
          <w:rFonts w:hint="eastAsia"/>
        </w:rPr>
        <w:t>會</w:t>
      </w:r>
      <w:r>
        <w:rPr>
          <w:rFonts w:hint="eastAsia"/>
        </w:rPr>
        <w:t>包括原文引文及來源資料，</w:t>
      </w:r>
      <w:r>
        <w:rPr>
          <w:rFonts w:hint="eastAsia"/>
        </w:rPr>
        <w:t>確保研究者能夠</w:t>
      </w:r>
      <w:r>
        <w:rPr>
          <w:rFonts w:hint="eastAsia"/>
        </w:rPr>
        <w:t>追溯</w:t>
      </w:r>
      <w:r w:rsidRPr="00B80648">
        <w:rPr>
          <w:rFonts w:hint="eastAsia"/>
        </w:rPr>
        <w:t>結果</w:t>
      </w:r>
      <w:r>
        <w:rPr>
          <w:rFonts w:hint="eastAsia"/>
        </w:rPr>
        <w:t>至原始文書的具體位置</w:t>
      </w:r>
      <w:r w:rsidR="00334D55">
        <w:rPr>
          <w:rFonts w:hint="eastAsia"/>
        </w:rPr>
        <w:t>，並</w:t>
      </w:r>
      <w:r w:rsidR="00334D55" w:rsidRPr="00334D55">
        <w:rPr>
          <w:rFonts w:hint="eastAsia"/>
        </w:rPr>
        <w:t>核對是否準確。</w:t>
      </w:r>
    </w:p>
    <w:p w14:paraId="666F4E23" w14:textId="77777777" w:rsidR="00B80648" w:rsidRDefault="00B80648" w:rsidP="00D3315D">
      <w:pPr>
        <w:spacing w:after="0" w:line="240" w:lineRule="auto"/>
      </w:pPr>
    </w:p>
    <w:p w14:paraId="29C7FEF0" w14:textId="62F188B4" w:rsidR="00916FC1" w:rsidRDefault="00B80648" w:rsidP="00D3315D">
      <w:pPr>
        <w:spacing w:after="0" w:line="240" w:lineRule="auto"/>
        <w:rPr>
          <w:rFonts w:hint="eastAsia"/>
        </w:rPr>
      </w:pPr>
      <w:r>
        <w:rPr>
          <w:rFonts w:hint="eastAsia"/>
        </w:rPr>
        <w:t>另外，</w:t>
      </w:r>
      <w:r w:rsidR="00334D55">
        <w:rPr>
          <w:rFonts w:hint="eastAsia"/>
        </w:rPr>
        <w:t>AI</w:t>
      </w:r>
      <w:r w:rsidR="00334D55">
        <w:rPr>
          <w:rFonts w:hint="eastAsia"/>
        </w:rPr>
        <w:t>會輪出</w:t>
      </w:r>
      <w:r>
        <w:rPr>
          <w:rFonts w:hint="eastAsia"/>
        </w:rPr>
        <w:t>結構化</w:t>
      </w:r>
      <w:r>
        <w:rPr>
          <w:rFonts w:hint="eastAsia"/>
        </w:rPr>
        <w:t>的</w:t>
      </w:r>
      <w:r>
        <w:rPr>
          <w:rFonts w:hint="eastAsia"/>
        </w:rPr>
        <w:t>資料，</w:t>
      </w:r>
      <w:r w:rsidR="00334D55">
        <w:rPr>
          <w:rFonts w:hint="eastAsia"/>
        </w:rPr>
        <w:t>方便</w:t>
      </w:r>
      <w:r>
        <w:rPr>
          <w:rFonts w:hint="eastAsia"/>
        </w:rPr>
        <w:t>載入</w:t>
      </w:r>
      <w:r w:rsidR="00334D55">
        <w:rPr>
          <w:rFonts w:hint="eastAsia"/>
        </w:rPr>
        <w:t>至</w:t>
      </w:r>
      <w:r>
        <w:rPr>
          <w:rFonts w:hint="eastAsia"/>
        </w:rPr>
        <w:t>前端</w:t>
      </w:r>
      <w:r>
        <w:rPr>
          <w:rFonts w:hint="eastAsia"/>
        </w:rPr>
        <w:t>的</w:t>
      </w:r>
      <w:r>
        <w:rPr>
          <w:rFonts w:hint="eastAsia"/>
        </w:rPr>
        <w:t>網站，與原文並排顯示</w:t>
      </w:r>
      <w:r w:rsidR="00334D55">
        <w:rPr>
          <w:rFonts w:hint="eastAsia"/>
        </w:rPr>
        <w:t>，讓</w:t>
      </w:r>
      <w:r>
        <w:rPr>
          <w:rFonts w:hint="eastAsia"/>
        </w:rPr>
        <w:t>研究者逐項閱讀和核對人工智能的分析，</w:t>
      </w:r>
      <w:r w:rsidR="00334D55">
        <w:rPr>
          <w:rFonts w:hint="eastAsia"/>
        </w:rPr>
        <w:t>並</w:t>
      </w:r>
      <w:r>
        <w:rPr>
          <w:rFonts w:hint="eastAsia"/>
        </w:rPr>
        <w:t>選擇保留</w:t>
      </w:r>
      <w:r w:rsidR="00334D55">
        <w:rPr>
          <w:rFonts w:hint="eastAsia"/>
        </w:rPr>
        <w:t>、修改或</w:t>
      </w:r>
      <w:r w:rsidR="00334D55">
        <w:rPr>
          <w:rFonts w:hint="eastAsia"/>
        </w:rPr>
        <w:t>拒絕</w:t>
      </w:r>
      <w:r w:rsidR="00334D55">
        <w:rPr>
          <w:rFonts w:hint="eastAsia"/>
        </w:rPr>
        <w:t>AI</w:t>
      </w:r>
      <w:r w:rsidR="00334D55">
        <w:rPr>
          <w:rFonts w:hint="eastAsia"/>
        </w:rPr>
        <w:t>輪出的</w:t>
      </w:r>
      <w:r>
        <w:rPr>
          <w:rFonts w:hint="eastAsia"/>
        </w:rPr>
        <w:t>結果</w:t>
      </w:r>
      <w:r>
        <w:rPr>
          <w:rFonts w:hint="eastAsia"/>
        </w:rPr>
        <w:t>。</w:t>
      </w:r>
    </w:p>
    <w:p w14:paraId="06F76FEA" w14:textId="77777777" w:rsidR="00F517C2" w:rsidRDefault="00F517C2" w:rsidP="00D3315D">
      <w:pPr>
        <w:spacing w:after="0" w:line="240" w:lineRule="auto"/>
      </w:pPr>
    </w:p>
    <w:p w14:paraId="7A8037AB" w14:textId="3A4C5FA2" w:rsidR="00E16B97" w:rsidRDefault="00E16B97" w:rsidP="00D3315D">
      <w:pPr>
        <w:spacing w:after="0" w:line="240" w:lineRule="auto"/>
      </w:pPr>
      <w:r w:rsidRPr="00E16B97">
        <w:rPr>
          <w:rFonts w:hint="eastAsia"/>
        </w:rPr>
        <w:t>研究者也能利用數位工具重建和視覺化文本中的通信關係。首先，</w:t>
      </w:r>
      <w:r>
        <w:rPr>
          <w:rFonts w:hint="eastAsia"/>
        </w:rPr>
        <w:t>使用</w:t>
      </w:r>
      <w:r>
        <w:rPr>
          <w:rFonts w:hint="eastAsia"/>
        </w:rPr>
        <w:t>AI</w:t>
      </w:r>
      <w:r>
        <w:rPr>
          <w:rFonts w:hint="eastAsia"/>
        </w:rPr>
        <w:t>架設網站，展示</w:t>
      </w:r>
      <w:r w:rsidRPr="00E16B97">
        <w:rPr>
          <w:rFonts w:hint="eastAsia"/>
        </w:rPr>
        <w:t>兩條時間線：第一條顯示官員發出</w:t>
      </w:r>
      <w:r>
        <w:rPr>
          <w:rFonts w:hint="eastAsia"/>
        </w:rPr>
        <w:t>奏摺</w:t>
      </w:r>
      <w:r w:rsidRPr="00E16B97">
        <w:rPr>
          <w:rFonts w:hint="eastAsia"/>
        </w:rPr>
        <w:t>的時間，第二條顯示皇帝收到</w:t>
      </w:r>
      <w:r>
        <w:rPr>
          <w:rFonts w:hint="eastAsia"/>
        </w:rPr>
        <w:t>奏摺、</w:t>
      </w:r>
      <w:r w:rsidRPr="00E16B97">
        <w:rPr>
          <w:rFonts w:hint="eastAsia"/>
        </w:rPr>
        <w:t>作出硃批</w:t>
      </w:r>
      <w:r>
        <w:rPr>
          <w:rFonts w:hint="eastAsia"/>
        </w:rPr>
        <w:t>以及</w:t>
      </w:r>
      <w:r w:rsidRPr="00E16B97">
        <w:rPr>
          <w:rFonts w:hint="eastAsia"/>
        </w:rPr>
        <w:t>發布上諭的時間。這些資料根據奏折</w:t>
      </w:r>
      <w:r>
        <w:rPr>
          <w:rFonts w:hint="eastAsia"/>
        </w:rPr>
        <w:t>和上諭</w:t>
      </w:r>
      <w:r w:rsidRPr="00E16B97">
        <w:rPr>
          <w:rFonts w:hint="eastAsia"/>
        </w:rPr>
        <w:t>中已有的發出日期</w:t>
      </w:r>
      <w:r>
        <w:rPr>
          <w:rFonts w:hint="eastAsia"/>
        </w:rPr>
        <w:t>，以及</w:t>
      </w:r>
      <w:r w:rsidRPr="00E16B97">
        <w:rPr>
          <w:rFonts w:hint="eastAsia"/>
        </w:rPr>
        <w:t>奏折</w:t>
      </w:r>
      <w:r>
        <w:rPr>
          <w:rFonts w:hint="eastAsia"/>
        </w:rPr>
        <w:t>中的</w:t>
      </w:r>
      <w:r w:rsidRPr="00E16B97">
        <w:rPr>
          <w:rFonts w:hint="eastAsia"/>
        </w:rPr>
        <w:t>硃批日期整理而成，</w:t>
      </w:r>
      <w:r>
        <w:rPr>
          <w:rFonts w:hint="eastAsia"/>
        </w:rPr>
        <w:t>以此</w:t>
      </w:r>
      <w:r w:rsidRPr="00E16B97">
        <w:rPr>
          <w:rFonts w:hint="eastAsia"/>
        </w:rPr>
        <w:t>呈現中央與地方之間的</w:t>
      </w:r>
      <w:r>
        <w:rPr>
          <w:rFonts w:hint="eastAsia"/>
        </w:rPr>
        <w:t>第一層通訊關係。</w:t>
      </w:r>
    </w:p>
    <w:p w14:paraId="0363B024" w14:textId="77777777" w:rsidR="00E16B97" w:rsidRDefault="00E16B97" w:rsidP="00D3315D">
      <w:pPr>
        <w:spacing w:after="0" w:line="240" w:lineRule="auto"/>
      </w:pPr>
    </w:p>
    <w:p w14:paraId="3237E43C" w14:textId="23BDFC45" w:rsidR="00E16B97" w:rsidRDefault="0091074B" w:rsidP="00D3315D">
      <w:pPr>
        <w:spacing w:after="0" w:line="240" w:lineRule="auto"/>
      </w:pPr>
      <w:r>
        <w:rPr>
          <w:rFonts w:hint="eastAsia"/>
        </w:rPr>
        <w:t>其次，</w:t>
      </w:r>
      <w:r>
        <w:rPr>
          <w:rFonts w:hint="eastAsia"/>
        </w:rPr>
        <w:t>利用</w:t>
      </w:r>
      <w:r>
        <w:rPr>
          <w:rFonts w:hint="eastAsia"/>
        </w:rPr>
        <w:t xml:space="preserve"> Python </w:t>
      </w:r>
      <w:r>
        <w:rPr>
          <w:rFonts w:hint="eastAsia"/>
        </w:rPr>
        <w:t>搜尋奏摺和上諭中的特定</w:t>
      </w:r>
      <w:r>
        <w:rPr>
          <w:rFonts w:hint="eastAsia"/>
        </w:rPr>
        <w:t>字眼</w:t>
      </w:r>
      <w:r>
        <w:rPr>
          <w:rFonts w:hint="eastAsia"/>
        </w:rPr>
        <w:t>，以辨識更深層的通信關係。例如，透過搜尋「據……奏」</w:t>
      </w:r>
      <w:r>
        <w:rPr>
          <w:rFonts w:hint="eastAsia"/>
        </w:rPr>
        <w:t>的字眼</w:t>
      </w:r>
      <w:r>
        <w:rPr>
          <w:rFonts w:hint="eastAsia"/>
        </w:rPr>
        <w:t>，判斷某道上諭所回應的官員奏摺</w:t>
      </w:r>
      <w:r>
        <w:rPr>
          <w:rFonts w:hint="eastAsia"/>
        </w:rPr>
        <w:t>；用</w:t>
      </w:r>
      <w:r>
        <w:rPr>
          <w:rFonts w:hint="eastAsia"/>
        </w:rPr>
        <w:t>「奉上諭」、「奉聖諭」、「奉硃批」</w:t>
      </w:r>
      <w:r>
        <w:rPr>
          <w:rFonts w:hint="eastAsia"/>
        </w:rPr>
        <w:t>、「</w:t>
      </w:r>
      <w:r w:rsidRPr="0091074B">
        <w:rPr>
          <w:rFonts w:hint="eastAsia"/>
        </w:rPr>
        <w:t>奉廷寄</w:t>
      </w:r>
      <w:r>
        <w:rPr>
          <w:rFonts w:hint="eastAsia"/>
        </w:rPr>
        <w:t>」</w:t>
      </w:r>
      <w:r>
        <w:rPr>
          <w:rFonts w:ascii="Cambria Math" w:hAnsi="Cambria Math" w:cs="Cambria Math" w:hint="eastAsia"/>
        </w:rPr>
        <w:t>等</w:t>
      </w:r>
      <w:r w:rsidRPr="0091074B">
        <w:rPr>
          <w:rFonts w:ascii="Cambria Math" w:hAnsi="Cambria Math" w:cs="Cambria Math" w:hint="eastAsia"/>
        </w:rPr>
        <w:t>字眼</w:t>
      </w:r>
      <w:r>
        <w:rPr>
          <w:rFonts w:ascii="Cambria Math" w:hAnsi="Cambria Math" w:cs="Cambria Math" w:hint="eastAsia"/>
        </w:rPr>
        <w:t>，</w:t>
      </w:r>
      <w:r>
        <w:rPr>
          <w:rFonts w:hint="eastAsia"/>
        </w:rPr>
        <w:t>判斷某份奏摺</w:t>
      </w:r>
      <w:r w:rsidRPr="0091074B">
        <w:rPr>
          <w:rFonts w:hint="eastAsia"/>
        </w:rPr>
        <w:t>所回應的</w:t>
      </w:r>
      <w:r>
        <w:rPr>
          <w:rFonts w:hint="eastAsia"/>
        </w:rPr>
        <w:t>上諭</w:t>
      </w:r>
      <w:r>
        <w:rPr>
          <w:rFonts w:hint="eastAsia"/>
        </w:rPr>
        <w:t>。至於</w:t>
      </w:r>
      <w:r>
        <w:rPr>
          <w:rFonts w:hint="eastAsia"/>
        </w:rPr>
        <w:t>沒有標示上述</w:t>
      </w:r>
      <w:r>
        <w:rPr>
          <w:rFonts w:hint="eastAsia"/>
        </w:rPr>
        <w:t>字眼</w:t>
      </w:r>
      <w:r>
        <w:rPr>
          <w:rFonts w:hint="eastAsia"/>
        </w:rPr>
        <w:t>的文書，亦可以利用</w:t>
      </w:r>
      <w:r>
        <w:rPr>
          <w:rFonts w:hint="eastAsia"/>
        </w:rPr>
        <w:t>AI</w:t>
      </w:r>
      <w:r>
        <w:rPr>
          <w:rFonts w:hint="eastAsia"/>
        </w:rPr>
        <w:t>按照文本語義搜尋可能的對應文書，</w:t>
      </w:r>
      <w:r>
        <w:rPr>
          <w:rFonts w:hint="eastAsia"/>
        </w:rPr>
        <w:t>減少</w:t>
      </w:r>
      <w:r>
        <w:rPr>
          <w:rFonts w:hint="eastAsia"/>
        </w:rPr>
        <w:t>遺漏</w:t>
      </w:r>
      <w:r>
        <w:rPr>
          <w:rFonts w:hint="eastAsia"/>
        </w:rPr>
        <w:t>。</w:t>
      </w:r>
    </w:p>
    <w:p w14:paraId="6928E3CC" w14:textId="77777777" w:rsidR="00F24C91" w:rsidRDefault="00F24C91" w:rsidP="00D3315D">
      <w:pPr>
        <w:spacing w:after="0" w:line="240" w:lineRule="auto"/>
      </w:pPr>
    </w:p>
    <w:p w14:paraId="766A3AC4" w14:textId="6D3996D4" w:rsidR="00A8666F" w:rsidRDefault="00A8666F" w:rsidP="00D3315D">
      <w:pPr>
        <w:spacing w:after="0" w:line="240" w:lineRule="auto"/>
      </w:pPr>
      <w:r w:rsidRPr="00A8666F">
        <w:rPr>
          <w:rFonts w:hint="eastAsia"/>
        </w:rPr>
        <w:t>此外，圖表中另外還有兩條線，分別用來呈現官員奏報的</w:t>
      </w:r>
      <w:r>
        <w:rPr>
          <w:rFonts w:hint="eastAsia"/>
        </w:rPr>
        <w:t>事件或資訊</w:t>
      </w:r>
      <w:r w:rsidRPr="00A8666F">
        <w:rPr>
          <w:rFonts w:hint="eastAsia"/>
        </w:rPr>
        <w:t>，以及皇帝在硃批或上諭中的評論和命令。這些節點由上述特定的人工智能技能生成。人工智能技能會從文本中提取相關資訊，並提供主題句、詳細描述、原文引文及日期；待研究者核對並批准結果後，</w:t>
      </w:r>
      <w:r>
        <w:rPr>
          <w:rFonts w:hint="eastAsia"/>
        </w:rPr>
        <w:t>網站的</w:t>
      </w:r>
      <w:r w:rsidRPr="00A8666F">
        <w:rPr>
          <w:rFonts w:hint="eastAsia"/>
        </w:rPr>
        <w:t>系統便會在相應的圖表線上新增節點。</w:t>
      </w:r>
    </w:p>
    <w:p w14:paraId="701F312A" w14:textId="77777777" w:rsidR="00A8666F" w:rsidRDefault="00A8666F" w:rsidP="00D3315D">
      <w:pPr>
        <w:spacing w:after="0" w:line="240" w:lineRule="auto"/>
      </w:pPr>
    </w:p>
    <w:p w14:paraId="0C3C36EA" w14:textId="645D735A" w:rsidR="00F24C91" w:rsidRDefault="00F24C91" w:rsidP="00D3315D">
      <w:pPr>
        <w:spacing w:after="0" w:line="240" w:lineRule="auto"/>
        <w:rPr>
          <w:rFonts w:hint="eastAsia"/>
        </w:rPr>
      </w:pPr>
      <w:r>
        <w:rPr>
          <w:rFonts w:hint="eastAsia"/>
        </w:rPr>
        <w:t>圖表上的第一條線代表事件實際發生的時間。事件節點可以連接至官員奏報節點，表示該事件何時由哪一份奏摺上報；官員奏報節點再可以連接至硃批或上諭節點，表示皇帝何時收到並回應相關資訊。硃批或上諭節點亦可以連接至皇帝行動節點，呈現皇帝就該項資訊作出的命令、評論或其他行動。最後，皇帝行動節點還可以連接至後續的官員奏摺，顯示地方官員何時回應或執行皇帝的命令。如此一來，圖表便能將不同層次的</w:t>
      </w:r>
      <w:r w:rsidRPr="00F24C91">
        <w:rPr>
          <w:rFonts w:hint="eastAsia"/>
        </w:rPr>
        <w:t>通信關係</w:t>
      </w:r>
      <w:r>
        <w:rPr>
          <w:rFonts w:hint="eastAsia"/>
        </w:rPr>
        <w:t>連接起來。</w:t>
      </w:r>
    </w:p>
    <w:p w14:paraId="7C52BAEA" w14:textId="77777777" w:rsidR="00F517C2" w:rsidRPr="00A8666F" w:rsidRDefault="00F517C2" w:rsidP="00D3315D">
      <w:pPr>
        <w:spacing w:after="0" w:line="240" w:lineRule="auto"/>
        <w:rPr>
          <w:rFonts w:hint="eastAsia"/>
          <w:lang w:val="en-US"/>
        </w:rPr>
      </w:pPr>
    </w:p>
    <w:p w14:paraId="39F5F6D8" w14:textId="21CD229E" w:rsidR="00F02076" w:rsidRDefault="00F02076" w:rsidP="00D3315D">
      <w:pPr>
        <w:spacing w:after="0" w:line="240" w:lineRule="auto"/>
      </w:pPr>
      <w:r>
        <w:br w:type="page"/>
      </w:r>
    </w:p>
    <w:p w14:paraId="51D22139" w14:textId="0DC62ABD" w:rsidR="000D3C43" w:rsidRDefault="000D3C43" w:rsidP="00D3315D">
      <w:pPr>
        <w:spacing w:after="0" w:line="240" w:lineRule="auto"/>
      </w:pPr>
      <w:r w:rsidRPr="000D3C43">
        <w:rPr>
          <w:rFonts w:hint="eastAsia"/>
        </w:rPr>
        <w:lastRenderedPageBreak/>
        <w:t>基於上述理念，筆者建立了一個結合人工智能與數位人文技術的研究網站，作為研究奏摺、硃批與上諭之間通信關係的輔助平台。網站整合了文本檢索、人工智能分析及視覺化功能，協助研究者更有效地整理、分析及呈現史料，並從宏觀與微觀兩個層面理解資訊傳遞過程及官員與皇帝之間的通信脈絡。</w:t>
      </w:r>
    </w:p>
    <w:p w14:paraId="495B4BF1" w14:textId="77777777" w:rsidR="000D3C43" w:rsidRDefault="000D3C43" w:rsidP="00D3315D">
      <w:pPr>
        <w:spacing w:after="0" w:line="240" w:lineRule="auto"/>
      </w:pPr>
    </w:p>
    <w:p w14:paraId="36799688" w14:textId="77777777" w:rsidR="000D3C43" w:rsidRDefault="000D3C43" w:rsidP="00D3315D">
      <w:pPr>
        <w:spacing w:after="0" w:line="240" w:lineRule="auto"/>
      </w:pPr>
    </w:p>
    <w:p w14:paraId="668C1991" w14:textId="70A960DC" w:rsidR="000D3C43" w:rsidRDefault="000D3C43" w:rsidP="00D3315D">
      <w:pPr>
        <w:spacing w:after="0" w:line="240" w:lineRule="auto"/>
      </w:pPr>
      <w:r>
        <w:br w:type="page"/>
      </w:r>
    </w:p>
    <w:p w14:paraId="5FD2DF1B" w14:textId="77777777" w:rsidR="004D78FA" w:rsidRDefault="004D78FA" w:rsidP="00D3315D">
      <w:pPr>
        <w:spacing w:after="0" w:line="240" w:lineRule="auto"/>
        <w:rPr>
          <w:rFonts w:hint="eastAsia"/>
        </w:rPr>
      </w:pPr>
      <w:r>
        <w:rPr>
          <w:rFonts w:hint="eastAsia"/>
        </w:rPr>
        <w:lastRenderedPageBreak/>
        <w:t>示範案例：林爽文事件</w:t>
      </w:r>
    </w:p>
    <w:p w14:paraId="37C6045F" w14:textId="77777777" w:rsidR="004D78FA" w:rsidRDefault="004D78FA" w:rsidP="00D3315D">
      <w:pPr>
        <w:spacing w:after="0" w:line="240" w:lineRule="auto"/>
      </w:pPr>
    </w:p>
    <w:p w14:paraId="42A28A20" w14:textId="77777777" w:rsidR="004D78FA" w:rsidRDefault="004D78FA" w:rsidP="00D3315D">
      <w:pPr>
        <w:spacing w:after="0" w:line="240" w:lineRule="auto"/>
        <w:rPr>
          <w:rFonts w:hint="eastAsia"/>
        </w:rPr>
      </w:pPr>
      <w:r>
        <w:rPr>
          <w:rFonts w:hint="eastAsia"/>
        </w:rPr>
        <w:t>為展示本網站的研究方法及各項功能，本文將以林爽文事件作為示範案例，說明如何運用人工智能及數位人文技術分析清代官方文書，重建地方與中央之間的通信脈絡，並探討資訊傳遞如何影響歷史事件的發展。</w:t>
      </w:r>
    </w:p>
    <w:p w14:paraId="7099D0C1" w14:textId="77777777" w:rsidR="004D78FA" w:rsidRDefault="004D78FA" w:rsidP="00D3315D">
      <w:pPr>
        <w:spacing w:after="0" w:line="240" w:lineRule="auto"/>
      </w:pPr>
    </w:p>
    <w:p w14:paraId="57EA61DD" w14:textId="77777777" w:rsidR="004D78FA" w:rsidRDefault="004D78FA" w:rsidP="00D3315D">
      <w:pPr>
        <w:spacing w:after="0" w:line="240" w:lineRule="auto"/>
        <w:rPr>
          <w:rFonts w:hint="eastAsia"/>
        </w:rPr>
      </w:pPr>
      <w:r>
        <w:rPr>
          <w:rFonts w:hint="eastAsia"/>
        </w:rPr>
        <w:t>選取林爽文事件作為示範案例，主要有以下原因：</w:t>
      </w:r>
    </w:p>
    <w:p w14:paraId="55B94EC0" w14:textId="77777777" w:rsidR="004D78FA" w:rsidRDefault="004D78FA" w:rsidP="00D3315D">
      <w:pPr>
        <w:spacing w:after="0" w:line="240" w:lineRule="auto"/>
      </w:pPr>
    </w:p>
    <w:p w14:paraId="410EF211" w14:textId="77777777" w:rsidR="004D78FA" w:rsidRDefault="004D78FA" w:rsidP="00D3315D">
      <w:pPr>
        <w:spacing w:after="0" w:line="240" w:lineRule="auto"/>
        <w:rPr>
          <w:rFonts w:hint="eastAsia"/>
        </w:rPr>
      </w:pPr>
      <w:r>
        <w:rPr>
          <w:rFonts w:hint="eastAsia"/>
        </w:rPr>
        <w:t>第一，林爽文事件能充分展現通信在軍事決策中的重要性。</w:t>
      </w:r>
    </w:p>
    <w:p w14:paraId="7569599A" w14:textId="77777777" w:rsidR="004D78FA" w:rsidRDefault="004D78FA" w:rsidP="00D3315D">
      <w:pPr>
        <w:spacing w:after="0" w:line="240" w:lineRule="auto"/>
        <w:rPr>
          <w:rFonts w:hint="eastAsia"/>
        </w:rPr>
      </w:pPr>
      <w:r>
        <w:rPr>
          <w:rFonts w:hint="eastAsia"/>
        </w:rPr>
        <w:t>林爽文事件是一場牽涉地方官員、前線將領及中央朝廷的重大軍事衝突。戰事期間，地方官員須持續透過奏摺向皇帝奏報軍情、兵力部署及戰場變化，而皇帝則根據奏報發布上諭，指示軍事部署及後續行動。因此，前線與中央之間的通信，不僅是資訊傳遞的過程，更是軍事決策形成的重要環節。</w:t>
      </w:r>
    </w:p>
    <w:p w14:paraId="659F6A92" w14:textId="77777777" w:rsidR="004D78FA" w:rsidRDefault="004D78FA" w:rsidP="00D3315D">
      <w:pPr>
        <w:spacing w:after="0" w:line="240" w:lineRule="auto"/>
      </w:pPr>
    </w:p>
    <w:p w14:paraId="2FC84605" w14:textId="77777777" w:rsidR="004D78FA" w:rsidRDefault="004D78FA" w:rsidP="00D3315D">
      <w:pPr>
        <w:spacing w:after="0" w:line="240" w:lineRule="auto"/>
        <w:rPr>
          <w:rFonts w:hint="eastAsia"/>
        </w:rPr>
      </w:pPr>
      <w:r>
        <w:rPr>
          <w:rFonts w:hint="eastAsia"/>
        </w:rPr>
        <w:t>另一方面，由於清代臺灣與北京相距遙遠，奏摺與上諭的傳遞往往需時數星期，甚至一、兩個月。當皇帝收到奏摺時，前線局勢可能已經改變；而地方官員收到上諭時，原有的戰略部署亦可能需要重新調整。因此，林爽文事件不僅是一場戰爭，更是一個適合探討資訊傳遞時間差如何影響軍事判斷、決策形成，以及地方與中央權力互動的重要案例。</w:t>
      </w:r>
    </w:p>
    <w:p w14:paraId="313305A2" w14:textId="77777777" w:rsidR="004D78FA" w:rsidRDefault="004D78FA" w:rsidP="00D3315D">
      <w:pPr>
        <w:spacing w:after="0" w:line="240" w:lineRule="auto"/>
      </w:pPr>
    </w:p>
    <w:p w14:paraId="0D6BED33" w14:textId="77777777" w:rsidR="004D78FA" w:rsidRDefault="004D78FA" w:rsidP="00D3315D">
      <w:pPr>
        <w:spacing w:after="0" w:line="240" w:lineRule="auto"/>
        <w:rPr>
          <w:rFonts w:hint="eastAsia"/>
        </w:rPr>
      </w:pPr>
      <w:r>
        <w:rPr>
          <w:rFonts w:hint="eastAsia"/>
        </w:rPr>
        <w:t>第二，事件留下大量可互相對照的官方文書。</w:t>
      </w:r>
    </w:p>
    <w:p w14:paraId="00776CBD" w14:textId="77777777" w:rsidR="004D78FA" w:rsidRDefault="004D78FA" w:rsidP="00D3315D">
      <w:pPr>
        <w:spacing w:after="0" w:line="240" w:lineRule="auto"/>
        <w:rPr>
          <w:rFonts w:hint="eastAsia"/>
        </w:rPr>
      </w:pPr>
      <w:r>
        <w:rPr>
          <w:rFonts w:hint="eastAsia"/>
        </w:rPr>
        <w:t>林爽文事件保存了大量奏摺、上諭及其他官方文書，完整記錄地方官員向朝廷奏報軍情，以及皇帝回應、批示和部署軍事行動的過程。不同類型的文書之間能夠互相對照，研究者可藉此重建文書之間的回應關係、資訊傳遞過程及決策脈絡。</w:t>
      </w:r>
    </w:p>
    <w:p w14:paraId="00932C69" w14:textId="77777777" w:rsidR="004D78FA" w:rsidRDefault="004D78FA" w:rsidP="00D3315D">
      <w:pPr>
        <w:spacing w:after="0" w:line="240" w:lineRule="auto"/>
      </w:pPr>
    </w:p>
    <w:p w14:paraId="0A62DD08" w14:textId="0F9B6F30" w:rsidR="004D78FA" w:rsidRDefault="004D78FA" w:rsidP="00D3315D">
      <w:pPr>
        <w:spacing w:after="0" w:line="240" w:lineRule="auto"/>
      </w:pPr>
      <w:r>
        <w:rPr>
          <w:rFonts w:hint="eastAsia"/>
        </w:rPr>
        <w:t>本研究所使用的奏摺主要收錄於臺灣史料集成編輯委員會編《明清臺灣檔案彙編》，上諭則主要收錄於中國人民大學清史研究所、中國第一歷史檔案館編《天地會》。這些史料已由當代學者整理、校勘及彙編出版，不僅保存了文書原文，也保留文件類型、日期、硃批及其他重要資訊，為運用人工智能及數位人文技術分析官方文書提供了完整而可靠的研究材料。</w:t>
      </w:r>
    </w:p>
    <w:p w14:paraId="59053344" w14:textId="77777777" w:rsidR="004D78FA" w:rsidRDefault="004D78FA" w:rsidP="00D3315D">
      <w:pPr>
        <w:spacing w:after="0" w:line="240" w:lineRule="auto"/>
      </w:pPr>
      <w:r>
        <w:br w:type="page"/>
      </w:r>
    </w:p>
    <w:p w14:paraId="50D828A0" w14:textId="77777777" w:rsidR="00707EF2" w:rsidRPr="00D3315D" w:rsidRDefault="00707EF2" w:rsidP="00D3315D">
      <w:pPr>
        <w:spacing w:after="0" w:line="240" w:lineRule="auto"/>
        <w:rPr>
          <w:rFonts w:hint="eastAsia"/>
          <w:lang w:val="en-US"/>
        </w:rPr>
      </w:pPr>
    </w:p>
    <w:p w14:paraId="1C0B9C6D" w14:textId="77777777" w:rsidR="000D3C43" w:rsidRDefault="000D3C43" w:rsidP="00D3315D">
      <w:pPr>
        <w:spacing w:after="0" w:line="240" w:lineRule="auto"/>
      </w:pPr>
    </w:p>
    <w:p w14:paraId="41E4ACED" w14:textId="77777777" w:rsidR="000D3C43" w:rsidRDefault="000D3C43" w:rsidP="00D3315D">
      <w:pPr>
        <w:spacing w:after="0" w:line="240" w:lineRule="auto"/>
        <w:rPr>
          <w:rFonts w:hint="eastAsia"/>
        </w:rPr>
      </w:pPr>
    </w:p>
    <w:p w14:paraId="7619EE59" w14:textId="587D166C" w:rsidR="00F02076" w:rsidRDefault="00F02076" w:rsidP="00D3315D">
      <w:pPr>
        <w:spacing w:after="0" w:line="240" w:lineRule="auto"/>
        <w:rPr>
          <w:rFonts w:hint="eastAsia"/>
        </w:rPr>
      </w:pPr>
      <w:r w:rsidRPr="00F02076">
        <w:rPr>
          <w:rFonts w:hint="eastAsia"/>
        </w:rPr>
        <w:t>一個</w:t>
      </w:r>
      <w:r w:rsidR="00707EF2">
        <w:rPr>
          <w:rFonts w:hint="eastAsia"/>
        </w:rPr>
        <w:t>動態網站，</w:t>
      </w:r>
      <w:r w:rsidR="00707EF2">
        <w:rPr>
          <w:rFonts w:hint="eastAsia"/>
        </w:rPr>
        <w:t>網站</w:t>
      </w:r>
      <w:r w:rsidRPr="00F02076">
        <w:rPr>
          <w:rFonts w:hint="eastAsia"/>
        </w:rPr>
        <w:t>結合</w:t>
      </w:r>
      <w:r w:rsidR="00707EF2">
        <w:rPr>
          <w:rFonts w:hint="eastAsia"/>
        </w:rPr>
        <w:t>了</w:t>
      </w:r>
      <w:r>
        <w:rPr>
          <w:rFonts w:hint="eastAsia"/>
        </w:rPr>
        <w:t>AI</w:t>
      </w:r>
      <w:r w:rsidRPr="00F02076">
        <w:rPr>
          <w:rFonts w:hint="eastAsia"/>
        </w:rPr>
        <w:t>與</w:t>
      </w:r>
      <w:r>
        <w:rPr>
          <w:rFonts w:hint="eastAsia"/>
        </w:rPr>
        <w:t>視覺化工具的</w:t>
      </w:r>
      <w:r w:rsidRPr="00F02076">
        <w:rPr>
          <w:rFonts w:hint="eastAsia"/>
        </w:rPr>
        <w:t>研究網站</w:t>
      </w:r>
      <w:r>
        <w:rPr>
          <w:rFonts w:hint="eastAsia"/>
        </w:rPr>
        <w:t>。</w:t>
      </w:r>
      <w:r w:rsidRPr="00F02076">
        <w:rPr>
          <w:rFonts w:hint="eastAsia"/>
        </w:rPr>
        <w:t>網站整合了</w:t>
      </w:r>
      <w:r w:rsidR="001432AF" w:rsidRPr="001432AF">
        <w:rPr>
          <w:rFonts w:hint="eastAsia"/>
        </w:rPr>
        <w:t>文關係重建</w:t>
      </w:r>
      <w:r w:rsidR="001432AF">
        <w:rPr>
          <w:rFonts w:hint="eastAsia"/>
        </w:rPr>
        <w:t>、資訊</w:t>
      </w:r>
      <w:r w:rsidR="001432AF" w:rsidRPr="001432AF">
        <w:rPr>
          <w:rFonts w:hint="eastAsia"/>
        </w:rPr>
        <w:t>提取</w:t>
      </w:r>
      <w:r w:rsidR="001432AF">
        <w:rPr>
          <w:rFonts w:hint="eastAsia"/>
        </w:rPr>
        <w:t>、</w:t>
      </w:r>
      <w:r w:rsidR="001432AF" w:rsidRPr="00F02076">
        <w:rPr>
          <w:rFonts w:hint="eastAsia"/>
        </w:rPr>
        <w:t>人工核對</w:t>
      </w:r>
      <w:r w:rsidR="001432AF">
        <w:rPr>
          <w:rFonts w:hint="eastAsia"/>
        </w:rPr>
        <w:t>和</w:t>
      </w:r>
      <w:r w:rsidR="001432AF" w:rsidRPr="001432AF">
        <w:rPr>
          <w:rFonts w:hint="eastAsia"/>
        </w:rPr>
        <w:t>圖表呈現</w:t>
      </w:r>
      <w:r w:rsidR="001432AF">
        <w:rPr>
          <w:rFonts w:hint="eastAsia"/>
        </w:rPr>
        <w:t>的流程，協助</w:t>
      </w:r>
    </w:p>
    <w:p w14:paraId="0D3D3570" w14:textId="77777777" w:rsidR="00F02076" w:rsidRDefault="00F02076" w:rsidP="00D3315D">
      <w:pPr>
        <w:spacing w:after="0" w:line="240" w:lineRule="auto"/>
      </w:pPr>
    </w:p>
    <w:p w14:paraId="76B6D689" w14:textId="5D6F1CB7" w:rsidR="00F02076" w:rsidRDefault="00F02076" w:rsidP="00D3315D">
      <w:pPr>
        <w:spacing w:after="0" w:line="240" w:lineRule="auto"/>
        <w:rPr>
          <w:rFonts w:hint="eastAsia"/>
        </w:rPr>
      </w:pPr>
      <w:r w:rsidRPr="00F02076">
        <w:rPr>
          <w:rFonts w:hint="eastAsia"/>
        </w:rPr>
        <w:t>大量原文</w:t>
      </w:r>
      <w:r w:rsidRPr="00F02076">
        <w:rPr>
          <w:rFonts w:hint="eastAsia"/>
        </w:rPr>
        <w:t xml:space="preserve"> </w:t>
      </w:r>
      <w:r w:rsidRPr="00F02076">
        <w:rPr>
          <w:rFonts w:hint="eastAsia"/>
        </w:rPr>
        <w:t>→</w:t>
      </w:r>
      <w:r w:rsidRPr="00F02076">
        <w:rPr>
          <w:rFonts w:hint="eastAsia"/>
        </w:rPr>
        <w:t xml:space="preserve"> AI </w:t>
      </w:r>
      <w:r w:rsidRPr="00F02076">
        <w:rPr>
          <w:rFonts w:hint="eastAsia"/>
        </w:rPr>
        <w:t>提取</w:t>
      </w:r>
      <w:r w:rsidRPr="00F02076">
        <w:rPr>
          <w:rFonts w:hint="eastAsia"/>
        </w:rPr>
        <w:t xml:space="preserve"> </w:t>
      </w:r>
      <w:r w:rsidRPr="00F02076">
        <w:rPr>
          <w:rFonts w:hint="eastAsia"/>
        </w:rPr>
        <w:t>→</w:t>
      </w:r>
      <w:r w:rsidRPr="00F02076">
        <w:rPr>
          <w:rFonts w:hint="eastAsia"/>
        </w:rPr>
        <w:t xml:space="preserve"> </w:t>
      </w:r>
      <w:r w:rsidRPr="00F02076">
        <w:rPr>
          <w:rFonts w:hint="eastAsia"/>
        </w:rPr>
        <w:t>文書關係重建</w:t>
      </w:r>
      <w:r w:rsidRPr="00F02076">
        <w:rPr>
          <w:rFonts w:hint="eastAsia"/>
        </w:rPr>
        <w:t xml:space="preserve"> </w:t>
      </w:r>
      <w:r w:rsidRPr="00F02076">
        <w:rPr>
          <w:rFonts w:hint="eastAsia"/>
        </w:rPr>
        <w:t>→</w:t>
      </w:r>
      <w:r w:rsidRPr="00F02076">
        <w:rPr>
          <w:rFonts w:hint="eastAsia"/>
        </w:rPr>
        <w:t xml:space="preserve"> </w:t>
      </w:r>
      <w:r w:rsidRPr="00F02076">
        <w:rPr>
          <w:rFonts w:hint="eastAsia"/>
        </w:rPr>
        <w:t>人工核對</w:t>
      </w:r>
      <w:r w:rsidRPr="00F02076">
        <w:rPr>
          <w:rFonts w:hint="eastAsia"/>
        </w:rPr>
        <w:t xml:space="preserve"> </w:t>
      </w:r>
      <w:r w:rsidRPr="00F02076">
        <w:rPr>
          <w:rFonts w:hint="eastAsia"/>
        </w:rPr>
        <w:t>→</w:t>
      </w:r>
      <w:r w:rsidRPr="00F02076">
        <w:rPr>
          <w:rFonts w:hint="eastAsia"/>
        </w:rPr>
        <w:t xml:space="preserve"> </w:t>
      </w:r>
      <w:r w:rsidRPr="00F02076">
        <w:rPr>
          <w:rFonts w:hint="eastAsia"/>
        </w:rPr>
        <w:t>圖表呈現</w:t>
      </w:r>
      <w:r w:rsidRPr="00F02076">
        <w:rPr>
          <w:rFonts w:hint="eastAsia"/>
        </w:rPr>
        <w:t>`</w:t>
      </w:r>
    </w:p>
    <w:p w14:paraId="4C468400" w14:textId="77777777" w:rsidR="00F02076" w:rsidRDefault="00F02076" w:rsidP="00D3315D">
      <w:pPr>
        <w:spacing w:after="0" w:line="240" w:lineRule="auto"/>
      </w:pPr>
    </w:p>
    <w:p w14:paraId="0CFB2B4D" w14:textId="5BD9C424" w:rsidR="00F02076" w:rsidRDefault="00F02076" w:rsidP="00D3315D">
      <w:pPr>
        <w:spacing w:after="0" w:line="240" w:lineRule="auto"/>
      </w:pPr>
      <w:r w:rsidRPr="00F02076">
        <w:rPr>
          <w:rFonts w:hint="eastAsia"/>
        </w:rPr>
        <w:t>作為</w:t>
      </w:r>
      <w:r>
        <w:rPr>
          <w:rFonts w:hint="eastAsia"/>
        </w:rPr>
        <w:t>處理清代</w:t>
      </w:r>
      <w:r w:rsidRPr="00F02076">
        <w:rPr>
          <w:rFonts w:hint="eastAsia"/>
        </w:rPr>
        <w:t>奏摺</w:t>
      </w:r>
      <w:r>
        <w:rPr>
          <w:rFonts w:hint="eastAsia"/>
        </w:rPr>
        <w:t>、</w:t>
      </w:r>
      <w:r w:rsidRPr="00F02076">
        <w:rPr>
          <w:rFonts w:hint="eastAsia"/>
        </w:rPr>
        <w:t>上諭</w:t>
      </w:r>
      <w:r>
        <w:rPr>
          <w:rFonts w:hint="eastAsia"/>
        </w:rPr>
        <w:t>的工具，</w:t>
      </w:r>
      <w:r w:rsidRPr="00F02076">
        <w:rPr>
          <w:rFonts w:hint="eastAsia"/>
        </w:rPr>
        <w:t>之間通信關係的輔助平台。網站整合了文本檢索、人工智能分析及視覺化功能，協助研究者更有效地整理、分析及呈現史料，並從宏觀與微觀兩個層面理解資訊傳遞過程及官員與皇帝之間的通信脈絡。</w:t>
      </w:r>
    </w:p>
    <w:p w14:paraId="22A0DD32" w14:textId="77777777" w:rsidR="00F02076" w:rsidRDefault="00F02076" w:rsidP="00D3315D">
      <w:pPr>
        <w:spacing w:after="0" w:line="240" w:lineRule="auto"/>
      </w:pPr>
    </w:p>
    <w:p w14:paraId="4A9EB010" w14:textId="77777777" w:rsidR="00F02076" w:rsidRDefault="00F02076" w:rsidP="00D3315D">
      <w:pPr>
        <w:spacing w:after="0" w:line="240" w:lineRule="auto"/>
        <w:rPr>
          <w:rFonts w:hint="eastAsia"/>
        </w:rPr>
      </w:pPr>
    </w:p>
    <w:p w14:paraId="2C0B8407" w14:textId="77777777" w:rsidR="000F18E5" w:rsidRDefault="000F18E5" w:rsidP="00D3315D">
      <w:pPr>
        <w:spacing w:after="0" w:line="240" w:lineRule="auto"/>
        <w:rPr>
          <w:rFonts w:hint="eastAsia"/>
        </w:rPr>
      </w:pPr>
      <w:r>
        <w:rPr>
          <w:rFonts w:hint="eastAsia"/>
        </w:rPr>
        <w:t xml:space="preserve">#### </w:t>
      </w:r>
      <w:r>
        <w:rPr>
          <w:rFonts w:hint="eastAsia"/>
        </w:rPr>
        <w:t>本網站的目的：把大規模文書閱讀變成可核對的研究流程</w:t>
      </w:r>
    </w:p>
    <w:p w14:paraId="50D4C5ED" w14:textId="77777777" w:rsidR="000F18E5" w:rsidRDefault="000F18E5" w:rsidP="00D3315D">
      <w:pPr>
        <w:spacing w:after="0" w:line="240" w:lineRule="auto"/>
      </w:pPr>
    </w:p>
    <w:p w14:paraId="0DB9F695" w14:textId="77777777" w:rsidR="000F18E5" w:rsidRDefault="000F18E5" w:rsidP="00D3315D">
      <w:pPr>
        <w:spacing w:after="0" w:line="240" w:lineRule="auto"/>
        <w:rPr>
          <w:rFonts w:hint="eastAsia"/>
        </w:rPr>
      </w:pPr>
      <w:r>
        <w:rPr>
          <w:rFonts w:hint="eastAsia"/>
        </w:rPr>
        <w:t>奏折和上諭的研究價值，不只在於它們保存了大量政治和戰爭資訊，也在於</w:t>
      </w:r>
    </w:p>
    <w:p w14:paraId="323571AB" w14:textId="77777777" w:rsidR="000F18E5" w:rsidRDefault="000F18E5" w:rsidP="00D3315D">
      <w:pPr>
        <w:spacing w:after="0" w:line="240" w:lineRule="auto"/>
        <w:rPr>
          <w:rFonts w:hint="eastAsia"/>
        </w:rPr>
      </w:pPr>
      <w:r>
        <w:rPr>
          <w:rFonts w:hint="eastAsia"/>
        </w:rPr>
        <w:t>它們讓研究者可以追蹤資訊如何在地方、前線和中央之間流動。王劍回顧清代</w:t>
      </w:r>
    </w:p>
    <w:p w14:paraId="47568829" w14:textId="77777777" w:rsidR="000F18E5" w:rsidRDefault="000F18E5" w:rsidP="00D3315D">
      <w:pPr>
        <w:spacing w:after="0" w:line="240" w:lineRule="auto"/>
        <w:rPr>
          <w:rFonts w:hint="eastAsia"/>
        </w:rPr>
      </w:pPr>
      <w:r>
        <w:rPr>
          <w:rFonts w:hint="eastAsia"/>
        </w:rPr>
        <w:t>奏折研究時，指出學者需要關注奏折的形成、內容和制度作用；而本專案的</w:t>
      </w:r>
    </w:p>
    <w:p w14:paraId="5DB25AF8" w14:textId="77777777" w:rsidR="000F18E5" w:rsidRDefault="000F18E5" w:rsidP="00D3315D">
      <w:pPr>
        <w:spacing w:after="0" w:line="240" w:lineRule="auto"/>
        <w:rPr>
          <w:rFonts w:hint="eastAsia"/>
        </w:rPr>
      </w:pPr>
      <w:r>
        <w:rPr>
          <w:rFonts w:hint="eastAsia"/>
        </w:rPr>
        <w:t>研究則進一步把發出、傳遞、收到和回應的時間放在一起，追問文書制度如何</w:t>
      </w:r>
    </w:p>
    <w:p w14:paraId="1E58C046" w14:textId="77777777" w:rsidR="000F18E5" w:rsidRDefault="000F18E5" w:rsidP="00D3315D">
      <w:pPr>
        <w:spacing w:after="0" w:line="240" w:lineRule="auto"/>
        <w:rPr>
          <w:rFonts w:hint="eastAsia"/>
        </w:rPr>
      </w:pPr>
      <w:r>
        <w:rPr>
          <w:rFonts w:hint="eastAsia"/>
        </w:rPr>
        <w:t>在實際戰爭中運作。（王劍，〈近</w:t>
      </w:r>
      <w:r>
        <w:rPr>
          <w:rFonts w:hint="eastAsia"/>
        </w:rPr>
        <w:t>50</w:t>
      </w:r>
      <w:r>
        <w:rPr>
          <w:rFonts w:hint="eastAsia"/>
        </w:rPr>
        <w:t>年來清代奏摺制度研究綜述〉，《中國史研究動態》，</w:t>
      </w:r>
      <w:r>
        <w:rPr>
          <w:rFonts w:hint="eastAsia"/>
        </w:rPr>
        <w:t>2004</w:t>
      </w:r>
      <w:r>
        <w:rPr>
          <w:rFonts w:hint="eastAsia"/>
        </w:rPr>
        <w:t>年第</w:t>
      </w:r>
      <w:r>
        <w:rPr>
          <w:rFonts w:hint="eastAsia"/>
        </w:rPr>
        <w:t>7</w:t>
      </w:r>
      <w:r>
        <w:rPr>
          <w:rFonts w:hint="eastAsia"/>
        </w:rPr>
        <w:t>期，頁</w:t>
      </w:r>
      <w:r>
        <w:rPr>
          <w:rFonts w:hint="eastAsia"/>
        </w:rPr>
        <w:t>20</w:t>
      </w:r>
      <w:r>
        <w:rPr>
          <w:rFonts w:hint="eastAsia"/>
        </w:rPr>
        <w:t>–</w:t>
      </w:r>
      <w:r>
        <w:rPr>
          <w:rFonts w:hint="eastAsia"/>
        </w:rPr>
        <w:t>21</w:t>
      </w:r>
      <w:r>
        <w:rPr>
          <w:rFonts w:hint="eastAsia"/>
        </w:rPr>
        <w:t>；本專案研究稿〈戰爭中的資訊延遲與中央集權——以福康安平定林爽文事件（</w:t>
      </w:r>
      <w:r>
        <w:rPr>
          <w:rFonts w:hint="eastAsia"/>
        </w:rPr>
        <w:t>1786</w:t>
      </w:r>
      <w:r>
        <w:rPr>
          <w:rFonts w:hint="eastAsia"/>
        </w:rPr>
        <w:t>–</w:t>
      </w:r>
      <w:r>
        <w:rPr>
          <w:rFonts w:hint="eastAsia"/>
        </w:rPr>
        <w:t>1788</w:t>
      </w:r>
      <w:r>
        <w:rPr>
          <w:rFonts w:hint="eastAsia"/>
        </w:rPr>
        <w:t>）的戰略形成過程為例〉，未刊稿，頁</w:t>
      </w:r>
      <w:r>
        <w:rPr>
          <w:rFonts w:hint="eastAsia"/>
        </w:rPr>
        <w:t>3</w:t>
      </w:r>
      <w:r>
        <w:rPr>
          <w:rFonts w:hint="eastAsia"/>
        </w:rPr>
        <w:t>、</w:t>
      </w:r>
      <w:r>
        <w:rPr>
          <w:rFonts w:hint="eastAsia"/>
        </w:rPr>
        <w:t>27</w:t>
      </w:r>
      <w:r>
        <w:rPr>
          <w:rFonts w:hint="eastAsia"/>
        </w:rPr>
        <w:t>–</w:t>
      </w:r>
      <w:r>
        <w:rPr>
          <w:rFonts w:hint="eastAsia"/>
        </w:rPr>
        <w:t>32</w:t>
      </w:r>
      <w:r>
        <w:rPr>
          <w:rFonts w:hint="eastAsia"/>
        </w:rPr>
        <w:t>。）</w:t>
      </w:r>
    </w:p>
    <w:p w14:paraId="4DD511A6" w14:textId="77777777" w:rsidR="000F18E5" w:rsidRDefault="000F18E5" w:rsidP="00D3315D">
      <w:pPr>
        <w:spacing w:after="0" w:line="240" w:lineRule="auto"/>
      </w:pPr>
    </w:p>
    <w:p w14:paraId="0212ED71" w14:textId="77777777" w:rsidR="000F18E5" w:rsidRDefault="000F18E5" w:rsidP="00D3315D">
      <w:pPr>
        <w:spacing w:after="0" w:line="240" w:lineRule="auto"/>
        <w:rPr>
          <w:rFonts w:hint="eastAsia"/>
        </w:rPr>
      </w:pPr>
      <w:r>
        <w:rPr>
          <w:rFonts w:hint="eastAsia"/>
        </w:rPr>
        <w:t>然而，當研究材料數量增加，研究者不可能只靠記憶或逐篇抄錄來維持所有</w:t>
      </w:r>
    </w:p>
    <w:p w14:paraId="2B2BBD40" w14:textId="77777777" w:rsidR="000F18E5" w:rsidRDefault="000F18E5" w:rsidP="00D3315D">
      <w:pPr>
        <w:spacing w:after="0" w:line="240" w:lineRule="auto"/>
        <w:rPr>
          <w:rFonts w:hint="eastAsia"/>
        </w:rPr>
      </w:pPr>
      <w:r>
        <w:rPr>
          <w:rFonts w:hint="eastAsia"/>
        </w:rPr>
        <w:t>文件之間的關係。以林爽文事件為例，臺灣與內地之間的海峽交通和風信會</w:t>
      </w:r>
    </w:p>
    <w:p w14:paraId="480818BE" w14:textId="77777777" w:rsidR="000F18E5" w:rsidRDefault="000F18E5" w:rsidP="00D3315D">
      <w:pPr>
        <w:spacing w:after="0" w:line="240" w:lineRule="auto"/>
        <w:rPr>
          <w:rFonts w:hint="eastAsia"/>
        </w:rPr>
      </w:pPr>
      <w:r>
        <w:rPr>
          <w:rFonts w:hint="eastAsia"/>
        </w:rPr>
        <w:t>拉長文書往返時間；李智君指出，奏折由臺灣發出，到乾隆的硃批或諭旨返回，</w:t>
      </w:r>
    </w:p>
    <w:p w14:paraId="79AA0F5B" w14:textId="77777777" w:rsidR="000F18E5" w:rsidRDefault="000F18E5" w:rsidP="00D3315D">
      <w:pPr>
        <w:spacing w:after="0" w:line="240" w:lineRule="auto"/>
        <w:rPr>
          <w:rFonts w:hint="eastAsia"/>
        </w:rPr>
      </w:pPr>
      <w:r>
        <w:rPr>
          <w:rFonts w:hint="eastAsia"/>
        </w:rPr>
        <w:t>往往需要一兩個月。（李智君，〈清代大陸兵力對臺灣的跨海投送——以乾隆朝平定林爽文的戰爭為例〉，《南國學術》，</w:t>
      </w:r>
      <w:r>
        <w:rPr>
          <w:rFonts w:hint="eastAsia"/>
        </w:rPr>
        <w:t>2021</w:t>
      </w:r>
      <w:r>
        <w:rPr>
          <w:rFonts w:hint="eastAsia"/>
        </w:rPr>
        <w:t>年第</w:t>
      </w:r>
      <w:r>
        <w:rPr>
          <w:rFonts w:hint="eastAsia"/>
        </w:rPr>
        <w:t>1</w:t>
      </w:r>
      <w:r>
        <w:rPr>
          <w:rFonts w:hint="eastAsia"/>
        </w:rPr>
        <w:t>期，頁碼待核。）因此，網站要處理的問題不是「如何讓</w:t>
      </w:r>
      <w:r>
        <w:rPr>
          <w:rFonts w:hint="eastAsia"/>
        </w:rPr>
        <w:t xml:space="preserve"> AI </w:t>
      </w:r>
      <w:r>
        <w:rPr>
          <w:rFonts w:hint="eastAsia"/>
        </w:rPr>
        <w:t>代替人閱讀」，而是「如何讓</w:t>
      </w:r>
      <w:r>
        <w:rPr>
          <w:rFonts w:hint="eastAsia"/>
        </w:rPr>
        <w:t xml:space="preserve"> AI </w:t>
      </w:r>
      <w:r>
        <w:rPr>
          <w:rFonts w:hint="eastAsia"/>
        </w:rPr>
        <w:t>協助人整理大量文字，同時保留原文、來源和不確定性」。</w:t>
      </w:r>
    </w:p>
    <w:p w14:paraId="0C1C0A33" w14:textId="77777777" w:rsidR="000F18E5" w:rsidRDefault="000F18E5" w:rsidP="00D3315D">
      <w:pPr>
        <w:spacing w:after="0" w:line="240" w:lineRule="auto"/>
      </w:pPr>
    </w:p>
    <w:p w14:paraId="2AC00ED6" w14:textId="77777777" w:rsidR="000F18E5" w:rsidRDefault="000F18E5" w:rsidP="00D3315D">
      <w:pPr>
        <w:spacing w:after="0" w:line="240" w:lineRule="auto"/>
        <w:rPr>
          <w:rFonts w:hint="eastAsia"/>
        </w:rPr>
      </w:pPr>
      <w:r>
        <w:rPr>
          <w:rFonts w:hint="eastAsia"/>
        </w:rPr>
        <w:t>本網站採用以下流程：</w:t>
      </w:r>
    </w:p>
    <w:p w14:paraId="2505E616" w14:textId="77777777" w:rsidR="000F18E5" w:rsidRDefault="000F18E5" w:rsidP="00D3315D">
      <w:pPr>
        <w:spacing w:after="0" w:line="240" w:lineRule="auto"/>
      </w:pPr>
    </w:p>
    <w:p w14:paraId="6E589243" w14:textId="77777777" w:rsidR="000F18E5" w:rsidRDefault="000F18E5" w:rsidP="00D3315D">
      <w:pPr>
        <w:spacing w:after="0" w:line="240" w:lineRule="auto"/>
        <w:rPr>
          <w:rFonts w:hint="eastAsia"/>
        </w:rPr>
      </w:pPr>
      <w:r>
        <w:rPr>
          <w:rFonts w:hint="eastAsia"/>
        </w:rPr>
        <w:t>`</w:t>
      </w:r>
      <w:r>
        <w:rPr>
          <w:rFonts w:hint="eastAsia"/>
        </w:rPr>
        <w:t>大量原文</w:t>
      </w:r>
      <w:r>
        <w:rPr>
          <w:rFonts w:hint="eastAsia"/>
        </w:rPr>
        <w:t xml:space="preserve"> </w:t>
      </w:r>
      <w:r>
        <w:rPr>
          <w:rFonts w:hint="eastAsia"/>
        </w:rPr>
        <w:t>→</w:t>
      </w:r>
      <w:r>
        <w:rPr>
          <w:rFonts w:hint="eastAsia"/>
        </w:rPr>
        <w:t xml:space="preserve"> AI </w:t>
      </w:r>
      <w:r>
        <w:rPr>
          <w:rFonts w:hint="eastAsia"/>
        </w:rPr>
        <w:t>提取</w:t>
      </w:r>
      <w:r>
        <w:rPr>
          <w:rFonts w:hint="eastAsia"/>
        </w:rPr>
        <w:t xml:space="preserve"> </w:t>
      </w:r>
      <w:r>
        <w:rPr>
          <w:rFonts w:hint="eastAsia"/>
        </w:rPr>
        <w:t>→</w:t>
      </w:r>
      <w:r>
        <w:rPr>
          <w:rFonts w:hint="eastAsia"/>
        </w:rPr>
        <w:t xml:space="preserve"> </w:t>
      </w:r>
      <w:r>
        <w:rPr>
          <w:rFonts w:hint="eastAsia"/>
        </w:rPr>
        <w:t>文書關係重建</w:t>
      </w:r>
      <w:r>
        <w:rPr>
          <w:rFonts w:hint="eastAsia"/>
        </w:rPr>
        <w:t xml:space="preserve"> </w:t>
      </w:r>
      <w:r>
        <w:rPr>
          <w:rFonts w:hint="eastAsia"/>
        </w:rPr>
        <w:t>→</w:t>
      </w:r>
      <w:r>
        <w:rPr>
          <w:rFonts w:hint="eastAsia"/>
        </w:rPr>
        <w:t xml:space="preserve"> </w:t>
      </w:r>
      <w:r>
        <w:rPr>
          <w:rFonts w:hint="eastAsia"/>
        </w:rPr>
        <w:t>人工核對</w:t>
      </w:r>
      <w:r>
        <w:rPr>
          <w:rFonts w:hint="eastAsia"/>
        </w:rPr>
        <w:t xml:space="preserve"> </w:t>
      </w:r>
      <w:r>
        <w:rPr>
          <w:rFonts w:hint="eastAsia"/>
        </w:rPr>
        <w:t>→</w:t>
      </w:r>
      <w:r>
        <w:rPr>
          <w:rFonts w:hint="eastAsia"/>
        </w:rPr>
        <w:t xml:space="preserve"> </w:t>
      </w:r>
      <w:r>
        <w:rPr>
          <w:rFonts w:hint="eastAsia"/>
        </w:rPr>
        <w:t>圖表呈現</w:t>
      </w:r>
      <w:r>
        <w:rPr>
          <w:rFonts w:hint="eastAsia"/>
        </w:rPr>
        <w:t>`</w:t>
      </w:r>
    </w:p>
    <w:p w14:paraId="56EFFDFD" w14:textId="77777777" w:rsidR="000F18E5" w:rsidRDefault="000F18E5" w:rsidP="00D3315D">
      <w:pPr>
        <w:spacing w:after="0" w:line="240" w:lineRule="auto"/>
      </w:pPr>
    </w:p>
    <w:p w14:paraId="4FEFB118" w14:textId="77777777" w:rsidR="000F18E5" w:rsidRDefault="000F18E5" w:rsidP="00D3315D">
      <w:pPr>
        <w:spacing w:after="0" w:line="240" w:lineRule="auto"/>
        <w:rPr>
          <w:rFonts w:hint="eastAsia"/>
        </w:rPr>
      </w:pPr>
      <w:r>
        <w:rPr>
          <w:rFonts w:hint="eastAsia"/>
        </w:rPr>
        <w:t>第一步是保留研究材料。使用者先根據研究問題選擇文件和資料範圍，再把</w:t>
      </w:r>
    </w:p>
    <w:p w14:paraId="3969CBEC" w14:textId="77777777" w:rsidR="000F18E5" w:rsidRDefault="000F18E5" w:rsidP="00D3315D">
      <w:pPr>
        <w:spacing w:after="0" w:line="240" w:lineRule="auto"/>
        <w:rPr>
          <w:rFonts w:hint="eastAsia"/>
        </w:rPr>
      </w:pPr>
      <w:r>
        <w:rPr>
          <w:rFonts w:hint="eastAsia"/>
        </w:rPr>
        <w:t>奏折、硃批或上諭整理成電腦可以搜尋和處理的文字。每一份文件都應保留</w:t>
      </w:r>
    </w:p>
    <w:p w14:paraId="2AC0ED49" w14:textId="77777777" w:rsidR="000F18E5" w:rsidRDefault="000F18E5" w:rsidP="00D3315D">
      <w:pPr>
        <w:spacing w:after="0" w:line="240" w:lineRule="auto"/>
        <w:rPr>
          <w:rFonts w:hint="eastAsia"/>
        </w:rPr>
      </w:pPr>
      <w:r>
        <w:rPr>
          <w:rFonts w:hint="eastAsia"/>
        </w:rPr>
        <w:t>文件類型、標題、發出者、接收者、發出日期、收到日期、原文、文件編號、</w:t>
      </w:r>
    </w:p>
    <w:p w14:paraId="465BC71C" w14:textId="77777777" w:rsidR="000F18E5" w:rsidRDefault="000F18E5" w:rsidP="00D3315D">
      <w:pPr>
        <w:spacing w:after="0" w:line="240" w:lineRule="auto"/>
        <w:rPr>
          <w:rFonts w:hint="eastAsia"/>
        </w:rPr>
      </w:pPr>
      <w:r>
        <w:rPr>
          <w:rFonts w:hint="eastAsia"/>
        </w:rPr>
        <w:t>來源卷冊和檔案位置。林爽文研究所使用的奏折主要收錄於臺灣史料集成編輯</w:t>
      </w:r>
    </w:p>
    <w:p w14:paraId="49F262D9" w14:textId="77777777" w:rsidR="000F18E5" w:rsidRDefault="000F18E5" w:rsidP="00D3315D">
      <w:pPr>
        <w:spacing w:after="0" w:line="240" w:lineRule="auto"/>
        <w:rPr>
          <w:rFonts w:hint="eastAsia"/>
        </w:rPr>
      </w:pPr>
      <w:r>
        <w:rPr>
          <w:rFonts w:hint="eastAsia"/>
        </w:rPr>
        <w:t>委員會編《明清臺灣檔案彙編》，上諭則可見於中國人民大學清史研究所與</w:t>
      </w:r>
    </w:p>
    <w:p w14:paraId="72C70B53" w14:textId="77777777" w:rsidR="000F18E5" w:rsidRDefault="000F18E5" w:rsidP="00D3315D">
      <w:pPr>
        <w:spacing w:after="0" w:line="240" w:lineRule="auto"/>
        <w:rPr>
          <w:rFonts w:hint="eastAsia"/>
        </w:rPr>
      </w:pPr>
      <w:r>
        <w:rPr>
          <w:rFonts w:hint="eastAsia"/>
        </w:rPr>
        <w:t>中國第一歷史檔案館編《天地會》；這些編纂本的書目資訊和原文位置，應</w:t>
      </w:r>
    </w:p>
    <w:p w14:paraId="590A6FF4" w14:textId="77777777" w:rsidR="000F18E5" w:rsidRDefault="000F18E5" w:rsidP="00D3315D">
      <w:pPr>
        <w:spacing w:after="0" w:line="240" w:lineRule="auto"/>
        <w:rPr>
          <w:rFonts w:hint="eastAsia"/>
        </w:rPr>
      </w:pPr>
      <w:r>
        <w:rPr>
          <w:rFonts w:hint="eastAsia"/>
        </w:rPr>
        <w:t>隨文件一併保存，而不是在轉換過程中被刪去。（臺灣史料集成編輯委員會編，《明清臺灣檔案彙編》第</w:t>
      </w:r>
      <w:r>
        <w:rPr>
          <w:rFonts w:hint="eastAsia"/>
        </w:rPr>
        <w:t>32</w:t>
      </w:r>
      <w:r>
        <w:rPr>
          <w:rFonts w:hint="eastAsia"/>
        </w:rPr>
        <w:t>冊，臺北：遠流出版事業股份有限公司，</w:t>
      </w:r>
      <w:r>
        <w:rPr>
          <w:rFonts w:hint="eastAsia"/>
        </w:rPr>
        <w:t>2007</w:t>
      </w:r>
      <w:r>
        <w:rPr>
          <w:rFonts w:hint="eastAsia"/>
        </w:rPr>
        <w:t>年；中國人民大</w:t>
      </w:r>
      <w:r>
        <w:rPr>
          <w:rFonts w:hint="eastAsia"/>
        </w:rPr>
        <w:lastRenderedPageBreak/>
        <w:t>學清史研究所、中國第一歷史檔案館編，《天地會》第</w:t>
      </w:r>
      <w:r>
        <w:rPr>
          <w:rFonts w:hint="eastAsia"/>
        </w:rPr>
        <w:t>1</w:t>
      </w:r>
      <w:r>
        <w:rPr>
          <w:rFonts w:hint="eastAsia"/>
        </w:rPr>
        <w:t>至</w:t>
      </w:r>
      <w:r>
        <w:rPr>
          <w:rFonts w:hint="eastAsia"/>
        </w:rPr>
        <w:t>5</w:t>
      </w:r>
      <w:r>
        <w:rPr>
          <w:rFonts w:hint="eastAsia"/>
        </w:rPr>
        <w:t>冊，北京：中國人民大學出版社，</w:t>
      </w:r>
      <w:r>
        <w:rPr>
          <w:rFonts w:hint="eastAsia"/>
        </w:rPr>
        <w:t>1982</w:t>
      </w:r>
      <w:r>
        <w:rPr>
          <w:rFonts w:hint="eastAsia"/>
        </w:rPr>
        <w:t>年。）</w:t>
      </w:r>
    </w:p>
    <w:p w14:paraId="0075C6C6" w14:textId="77777777" w:rsidR="000F18E5" w:rsidRDefault="000F18E5" w:rsidP="00D3315D">
      <w:pPr>
        <w:spacing w:after="0" w:line="240" w:lineRule="auto"/>
      </w:pPr>
    </w:p>
    <w:p w14:paraId="41575952" w14:textId="77777777" w:rsidR="000F18E5" w:rsidRDefault="000F18E5" w:rsidP="00D3315D">
      <w:pPr>
        <w:spacing w:after="0" w:line="240" w:lineRule="auto"/>
        <w:rPr>
          <w:rFonts w:hint="eastAsia"/>
        </w:rPr>
      </w:pPr>
      <w:r>
        <w:rPr>
          <w:rFonts w:hint="eastAsia"/>
        </w:rPr>
        <w:t>第二步是讓</w:t>
      </w:r>
      <w:r>
        <w:rPr>
          <w:rFonts w:hint="eastAsia"/>
        </w:rPr>
        <w:t xml:space="preserve"> AI </w:t>
      </w:r>
      <w:r>
        <w:rPr>
          <w:rFonts w:hint="eastAsia"/>
        </w:rPr>
        <w:t>協助提取資訊。使用者可以為不同問題設計不同的</w:t>
      </w:r>
      <w:r>
        <w:rPr>
          <w:rFonts w:hint="eastAsia"/>
        </w:rPr>
        <w:t xml:space="preserve"> skills</w:t>
      </w:r>
      <w:r>
        <w:rPr>
          <w:rFonts w:hint="eastAsia"/>
        </w:rPr>
        <w:t>，</w:t>
      </w:r>
    </w:p>
    <w:p w14:paraId="4F0A6BE4" w14:textId="77777777" w:rsidR="000F18E5" w:rsidRDefault="000F18E5" w:rsidP="00D3315D">
      <w:pPr>
        <w:spacing w:after="0" w:line="240" w:lineRule="auto"/>
        <w:rPr>
          <w:rFonts w:hint="eastAsia"/>
        </w:rPr>
      </w:pPr>
      <w:r>
        <w:rPr>
          <w:rFonts w:hint="eastAsia"/>
        </w:rPr>
        <w:t>要求</w:t>
      </w:r>
      <w:r>
        <w:rPr>
          <w:rFonts w:hint="eastAsia"/>
        </w:rPr>
        <w:t xml:space="preserve"> AI </w:t>
      </w:r>
      <w:r>
        <w:rPr>
          <w:rFonts w:hint="eastAsia"/>
        </w:rPr>
        <w:t>從每份原文中找出指定的日期、人物、地點、行動、引文和可能的</w:t>
      </w:r>
    </w:p>
    <w:p w14:paraId="5DD9EB9C" w14:textId="77777777" w:rsidR="000F18E5" w:rsidRDefault="000F18E5" w:rsidP="00D3315D">
      <w:pPr>
        <w:spacing w:after="0" w:line="240" w:lineRule="auto"/>
        <w:rPr>
          <w:rFonts w:hint="eastAsia"/>
        </w:rPr>
      </w:pPr>
      <w:r>
        <w:rPr>
          <w:rFonts w:hint="eastAsia"/>
        </w:rPr>
        <w:t>回應對象。</w:t>
      </w:r>
      <w:r>
        <w:rPr>
          <w:rFonts w:hint="eastAsia"/>
        </w:rPr>
        <w:t xml:space="preserve">AI </w:t>
      </w:r>
      <w:r>
        <w:rPr>
          <w:rFonts w:hint="eastAsia"/>
        </w:rPr>
        <w:t>的輸出不應只有一段摘要，還應包含可回到原文的引文、來源</w:t>
      </w:r>
    </w:p>
    <w:p w14:paraId="0C309B16" w14:textId="77777777" w:rsidR="000F18E5" w:rsidRDefault="000F18E5" w:rsidP="00D3315D">
      <w:pPr>
        <w:spacing w:after="0" w:line="240" w:lineRule="auto"/>
        <w:rPr>
          <w:rFonts w:hint="eastAsia"/>
        </w:rPr>
      </w:pPr>
      <w:r>
        <w:rPr>
          <w:rFonts w:hint="eastAsia"/>
        </w:rPr>
        <w:t>資訊、判斷理由和不確定性標記。這樣，後續研究者看到的不是一個脫離史料</w:t>
      </w:r>
    </w:p>
    <w:p w14:paraId="3FBA658C" w14:textId="77777777" w:rsidR="000F18E5" w:rsidRDefault="000F18E5" w:rsidP="00D3315D">
      <w:pPr>
        <w:spacing w:after="0" w:line="240" w:lineRule="auto"/>
        <w:rPr>
          <w:rFonts w:hint="eastAsia"/>
        </w:rPr>
      </w:pPr>
      <w:r>
        <w:rPr>
          <w:rFonts w:hint="eastAsia"/>
        </w:rPr>
        <w:t>的答案，而是一組等待檢查的候選資料。</w:t>
      </w:r>
    </w:p>
    <w:p w14:paraId="6CD67B6E" w14:textId="77777777" w:rsidR="000F18E5" w:rsidRDefault="000F18E5" w:rsidP="00D3315D">
      <w:pPr>
        <w:spacing w:after="0" w:line="240" w:lineRule="auto"/>
      </w:pPr>
    </w:p>
    <w:p w14:paraId="7B4A276A" w14:textId="77777777" w:rsidR="000F18E5" w:rsidRDefault="000F18E5" w:rsidP="00D3315D">
      <w:pPr>
        <w:spacing w:after="0" w:line="240" w:lineRule="auto"/>
        <w:rPr>
          <w:rFonts w:hint="eastAsia"/>
        </w:rPr>
      </w:pPr>
      <w:r>
        <w:rPr>
          <w:rFonts w:hint="eastAsia"/>
        </w:rPr>
        <w:t>第三步是重建文書關係。奏折、硃批和上諭的發出日期有時清楚，但它們是否</w:t>
      </w:r>
    </w:p>
    <w:p w14:paraId="66D70278" w14:textId="77777777" w:rsidR="000F18E5" w:rsidRDefault="000F18E5" w:rsidP="00D3315D">
      <w:pPr>
        <w:spacing w:after="0" w:line="240" w:lineRule="auto"/>
        <w:rPr>
          <w:rFonts w:hint="eastAsia"/>
        </w:rPr>
      </w:pPr>
      <w:r>
        <w:rPr>
          <w:rFonts w:hint="eastAsia"/>
        </w:rPr>
        <w:t>互相回應、官員何時收到上諭，則可能需要比較文字、人物、地點和日期。系統</w:t>
      </w:r>
    </w:p>
    <w:p w14:paraId="6186A443" w14:textId="77777777" w:rsidR="000F18E5" w:rsidRDefault="000F18E5" w:rsidP="00D3315D">
      <w:pPr>
        <w:spacing w:after="0" w:line="240" w:lineRule="auto"/>
        <w:rPr>
          <w:rFonts w:hint="eastAsia"/>
        </w:rPr>
      </w:pPr>
      <w:r>
        <w:rPr>
          <w:rFonts w:hint="eastAsia"/>
        </w:rPr>
        <w:t>可以先用明確規則處理日期和文件類型，再讓語言模型比較文本意義，提出</w:t>
      </w:r>
    </w:p>
    <w:p w14:paraId="0558830C" w14:textId="77777777" w:rsidR="000F18E5" w:rsidRDefault="000F18E5" w:rsidP="00D3315D">
      <w:pPr>
        <w:spacing w:after="0" w:line="240" w:lineRule="auto"/>
        <w:rPr>
          <w:rFonts w:hint="eastAsia"/>
        </w:rPr>
      </w:pPr>
      <w:r>
        <w:rPr>
          <w:rFonts w:hint="eastAsia"/>
        </w:rPr>
        <w:t>「可能回應」「可能延續」或「尚不能判定」等候選關係。這一步的結果應該</w:t>
      </w:r>
    </w:p>
    <w:p w14:paraId="2FA81BA2" w14:textId="77777777" w:rsidR="000F18E5" w:rsidRDefault="000F18E5" w:rsidP="00D3315D">
      <w:pPr>
        <w:spacing w:after="0" w:line="240" w:lineRule="auto"/>
        <w:rPr>
          <w:rFonts w:hint="eastAsia"/>
        </w:rPr>
      </w:pPr>
      <w:r>
        <w:rPr>
          <w:rFonts w:hint="eastAsia"/>
        </w:rPr>
        <w:t>保留證據和信心層級，不應把模型的推測直接寫成確定的歷史關係。</w:t>
      </w:r>
    </w:p>
    <w:p w14:paraId="5F38D923" w14:textId="77777777" w:rsidR="000F18E5" w:rsidRDefault="000F18E5" w:rsidP="00D3315D">
      <w:pPr>
        <w:spacing w:after="0" w:line="240" w:lineRule="auto"/>
      </w:pPr>
    </w:p>
    <w:p w14:paraId="22EEF1E7" w14:textId="77777777" w:rsidR="000F18E5" w:rsidRDefault="000F18E5" w:rsidP="00D3315D">
      <w:pPr>
        <w:spacing w:after="0" w:line="240" w:lineRule="auto"/>
        <w:rPr>
          <w:rFonts w:hint="eastAsia"/>
        </w:rPr>
      </w:pPr>
      <w:r>
        <w:rPr>
          <w:rFonts w:hint="eastAsia"/>
        </w:rPr>
        <w:t>第四步是人工核對。</w:t>
      </w:r>
      <w:r>
        <w:rPr>
          <w:rFonts w:hint="eastAsia"/>
        </w:rPr>
        <w:t xml:space="preserve">AI </w:t>
      </w:r>
      <w:r>
        <w:rPr>
          <w:rFonts w:hint="eastAsia"/>
        </w:rPr>
        <w:t>輸出會被載入網站的</w:t>
      </w:r>
      <w:r>
        <w:rPr>
          <w:rFonts w:hint="eastAsia"/>
        </w:rPr>
        <w:t xml:space="preserve"> AI </w:t>
      </w:r>
      <w:r>
        <w:rPr>
          <w:rFonts w:hint="eastAsia"/>
        </w:rPr>
        <w:t>聊天面板，使用者可以逐項</w:t>
      </w:r>
    </w:p>
    <w:p w14:paraId="43C2EAC2" w14:textId="77777777" w:rsidR="000F18E5" w:rsidRDefault="000F18E5" w:rsidP="00D3315D">
      <w:pPr>
        <w:spacing w:after="0" w:line="240" w:lineRule="auto"/>
        <w:rPr>
          <w:rFonts w:hint="eastAsia"/>
        </w:rPr>
      </w:pPr>
      <w:r>
        <w:rPr>
          <w:rFonts w:hint="eastAsia"/>
        </w:rPr>
        <w:t>查看</w:t>
      </w:r>
      <w:r>
        <w:rPr>
          <w:rFonts w:hint="eastAsia"/>
        </w:rPr>
        <w:t xml:space="preserve"> AI </w:t>
      </w:r>
      <w:r>
        <w:rPr>
          <w:rFonts w:hint="eastAsia"/>
        </w:rPr>
        <w:t>提出的引文、日期、人物、行動和文件關係，再打開原文和來源資料</w:t>
      </w:r>
    </w:p>
    <w:p w14:paraId="27B4E507" w14:textId="77777777" w:rsidR="000F18E5" w:rsidRDefault="000F18E5" w:rsidP="00D3315D">
      <w:pPr>
        <w:spacing w:after="0" w:line="240" w:lineRule="auto"/>
        <w:rPr>
          <w:rFonts w:hint="eastAsia"/>
        </w:rPr>
      </w:pPr>
      <w:r>
        <w:rPr>
          <w:rFonts w:hint="eastAsia"/>
        </w:rPr>
        <w:t>進行核對。使用者可以修改、拒絕或補充</w:t>
      </w:r>
      <w:r>
        <w:rPr>
          <w:rFonts w:hint="eastAsia"/>
        </w:rPr>
        <w:t xml:space="preserve"> AI </w:t>
      </w:r>
      <w:r>
        <w:rPr>
          <w:rFonts w:hint="eastAsia"/>
        </w:rPr>
        <w:t>的分析，也可以把目前無法確認</w:t>
      </w:r>
    </w:p>
    <w:p w14:paraId="61C2FB22" w14:textId="77777777" w:rsidR="000F18E5" w:rsidRDefault="000F18E5" w:rsidP="00D3315D">
      <w:pPr>
        <w:spacing w:after="0" w:line="240" w:lineRule="auto"/>
        <w:rPr>
          <w:rFonts w:hint="eastAsia"/>
        </w:rPr>
      </w:pPr>
      <w:r>
        <w:rPr>
          <w:rFonts w:hint="eastAsia"/>
        </w:rPr>
        <w:t>的項目保留為「待核」；只有經過研究者確認的結果，才會被提升到正式的</w:t>
      </w:r>
    </w:p>
    <w:p w14:paraId="10292D08" w14:textId="77777777" w:rsidR="000F18E5" w:rsidRDefault="000F18E5" w:rsidP="00D3315D">
      <w:pPr>
        <w:spacing w:after="0" w:line="240" w:lineRule="auto"/>
        <w:rPr>
          <w:rFonts w:hint="eastAsia"/>
        </w:rPr>
      </w:pPr>
      <w:r>
        <w:rPr>
          <w:rFonts w:hint="eastAsia"/>
        </w:rPr>
        <w:t>圖表資料中。</w:t>
      </w:r>
    </w:p>
    <w:p w14:paraId="16B1520B" w14:textId="77777777" w:rsidR="000F18E5" w:rsidRDefault="000F18E5" w:rsidP="00D3315D">
      <w:pPr>
        <w:spacing w:after="0" w:line="240" w:lineRule="auto"/>
      </w:pPr>
    </w:p>
    <w:p w14:paraId="2BA52413" w14:textId="77777777" w:rsidR="000F18E5" w:rsidRDefault="000F18E5" w:rsidP="00D3315D">
      <w:pPr>
        <w:spacing w:after="0" w:line="240" w:lineRule="auto"/>
        <w:rPr>
          <w:rFonts w:hint="eastAsia"/>
        </w:rPr>
      </w:pPr>
      <w:r>
        <w:rPr>
          <w:rFonts w:hint="eastAsia"/>
        </w:rPr>
        <w:t>第五步是圖表呈現。已確認的事件和關係會以點或線加入時間圖表，放入四條</w:t>
      </w:r>
    </w:p>
    <w:p w14:paraId="7965A997" w14:textId="77777777" w:rsidR="000F18E5" w:rsidRDefault="000F18E5" w:rsidP="00D3315D">
      <w:pPr>
        <w:spacing w:after="0" w:line="240" w:lineRule="auto"/>
        <w:rPr>
          <w:rFonts w:hint="eastAsia"/>
        </w:rPr>
      </w:pPr>
      <w:r>
        <w:rPr>
          <w:rFonts w:hint="eastAsia"/>
        </w:rPr>
        <w:t>分道之中，用來呈現事件、行動和不同通信位置之間的先後關係。系統實際</w:t>
      </w:r>
    </w:p>
    <w:p w14:paraId="4C280B01" w14:textId="77777777" w:rsidR="000F18E5" w:rsidRDefault="000F18E5" w:rsidP="00D3315D">
      <w:pPr>
        <w:spacing w:after="0" w:line="240" w:lineRule="auto"/>
        <w:rPr>
          <w:rFonts w:hint="eastAsia"/>
        </w:rPr>
      </w:pPr>
      <w:r>
        <w:rPr>
          <w:rFonts w:hint="eastAsia"/>
        </w:rPr>
        <w:t>使用的分道名稱應以網站介面為準；每一個點和每一條線都應該可以點擊回到</w:t>
      </w:r>
    </w:p>
    <w:p w14:paraId="373AF6A9" w14:textId="77777777" w:rsidR="000F18E5" w:rsidRDefault="000F18E5" w:rsidP="00D3315D">
      <w:pPr>
        <w:spacing w:after="0" w:line="240" w:lineRule="auto"/>
        <w:rPr>
          <w:rFonts w:hint="eastAsia"/>
        </w:rPr>
      </w:pPr>
      <w:r>
        <w:rPr>
          <w:rFonts w:hint="eastAsia"/>
        </w:rPr>
        <w:t>原文、來源和核對紀錄。已知資料、推算資料和未知資料需要分開標示，讓</w:t>
      </w:r>
    </w:p>
    <w:p w14:paraId="6C158E4E" w14:textId="77777777" w:rsidR="000F18E5" w:rsidRDefault="000F18E5" w:rsidP="00D3315D">
      <w:pPr>
        <w:spacing w:after="0" w:line="240" w:lineRule="auto"/>
        <w:rPr>
          <w:rFonts w:hint="eastAsia"/>
        </w:rPr>
      </w:pPr>
      <w:r>
        <w:rPr>
          <w:rFonts w:hint="eastAsia"/>
        </w:rPr>
        <w:t>圖表成為研究者檢查和比較的工具，而不是把複雜史料壓縮成單一答案。</w:t>
      </w:r>
    </w:p>
    <w:p w14:paraId="1201292B" w14:textId="77777777" w:rsidR="000F18E5" w:rsidRDefault="000F18E5" w:rsidP="00D3315D">
      <w:pPr>
        <w:spacing w:after="0" w:line="240" w:lineRule="auto"/>
      </w:pPr>
    </w:p>
    <w:p w14:paraId="51952093" w14:textId="77777777" w:rsidR="000F18E5" w:rsidRDefault="000F18E5" w:rsidP="00D3315D">
      <w:pPr>
        <w:spacing w:after="0" w:line="240" w:lineRule="auto"/>
        <w:rPr>
          <w:rFonts w:hint="eastAsia"/>
        </w:rPr>
      </w:pPr>
      <w:r>
        <w:rPr>
          <w:rFonts w:hint="eastAsia"/>
        </w:rPr>
        <w:t>由此可見，本網站的核心目的，是把「大量文字」轉換成一個可反覆檢查的</w:t>
      </w:r>
    </w:p>
    <w:p w14:paraId="610F8BF4" w14:textId="77777777" w:rsidR="000F18E5" w:rsidRDefault="000F18E5" w:rsidP="00D3315D">
      <w:pPr>
        <w:spacing w:after="0" w:line="240" w:lineRule="auto"/>
        <w:rPr>
          <w:rFonts w:hint="eastAsia"/>
        </w:rPr>
      </w:pPr>
      <w:r>
        <w:rPr>
          <w:rFonts w:hint="eastAsia"/>
        </w:rPr>
        <w:t>研究流程。</w:t>
      </w:r>
      <w:r>
        <w:rPr>
          <w:rFonts w:hint="eastAsia"/>
        </w:rPr>
        <w:t xml:space="preserve">AI </w:t>
      </w:r>
      <w:r>
        <w:rPr>
          <w:rFonts w:hint="eastAsia"/>
        </w:rPr>
        <w:t>可以減少搜尋、整理和初步比較所需的時間，但研究者仍然</w:t>
      </w:r>
    </w:p>
    <w:p w14:paraId="2C7906B4" w14:textId="77777777" w:rsidR="000F18E5" w:rsidRDefault="000F18E5" w:rsidP="00D3315D">
      <w:pPr>
        <w:spacing w:after="0" w:line="240" w:lineRule="auto"/>
        <w:rPr>
          <w:rFonts w:hint="eastAsia"/>
        </w:rPr>
      </w:pPr>
      <w:r>
        <w:rPr>
          <w:rFonts w:hint="eastAsia"/>
        </w:rPr>
        <w:t>負責決定引文是否準確、日期如何理解、文件是否真的互相回應，以及某一項</w:t>
      </w:r>
    </w:p>
    <w:p w14:paraId="3A02F2EB" w14:textId="77777777" w:rsidR="000F18E5" w:rsidRDefault="000F18E5" w:rsidP="00D3315D">
      <w:pPr>
        <w:spacing w:after="0" w:line="240" w:lineRule="auto"/>
        <w:rPr>
          <w:rFonts w:hint="eastAsia"/>
        </w:rPr>
      </w:pPr>
      <w:r>
        <w:rPr>
          <w:rFonts w:hint="eastAsia"/>
        </w:rPr>
        <w:t>結果是否足以加入圖表。網站提供的是研究基礎設施和判斷介面，而不是自動</w:t>
      </w:r>
    </w:p>
    <w:p w14:paraId="1E2DFECF" w14:textId="77777777" w:rsidR="000F18E5" w:rsidRDefault="000F18E5" w:rsidP="00D3315D">
      <w:pPr>
        <w:spacing w:after="0" w:line="240" w:lineRule="auto"/>
        <w:rPr>
          <w:rFonts w:hint="eastAsia"/>
        </w:rPr>
      </w:pPr>
      <w:r>
        <w:rPr>
          <w:rFonts w:hint="eastAsia"/>
        </w:rPr>
        <w:t>完成的歷史結論。</w:t>
      </w:r>
    </w:p>
    <w:p w14:paraId="65951214" w14:textId="77777777" w:rsidR="000F18E5" w:rsidRDefault="000F18E5" w:rsidP="00D3315D">
      <w:pPr>
        <w:spacing w:after="0" w:line="240" w:lineRule="auto"/>
      </w:pPr>
    </w:p>
    <w:p w14:paraId="22E38307" w14:textId="77777777" w:rsidR="000F18E5" w:rsidRDefault="000F18E5" w:rsidP="00D3315D">
      <w:pPr>
        <w:spacing w:after="0" w:line="240" w:lineRule="auto"/>
        <w:rPr>
          <w:rFonts w:hint="eastAsia"/>
        </w:rPr>
      </w:pPr>
      <w:r>
        <w:rPr>
          <w:rFonts w:hint="eastAsia"/>
        </w:rPr>
        <w:t xml:space="preserve">### </w:t>
      </w:r>
      <w:r>
        <w:rPr>
          <w:rFonts w:hint="eastAsia"/>
        </w:rPr>
        <w:t>建議的互動或視覺呈現</w:t>
      </w:r>
    </w:p>
    <w:p w14:paraId="0D265D64" w14:textId="77777777" w:rsidR="000F18E5" w:rsidRDefault="000F18E5" w:rsidP="00D3315D">
      <w:pPr>
        <w:spacing w:after="0" w:line="240" w:lineRule="auto"/>
      </w:pPr>
    </w:p>
    <w:p w14:paraId="13D98180" w14:textId="77777777" w:rsidR="000F18E5" w:rsidRDefault="000F18E5" w:rsidP="00D3315D">
      <w:pPr>
        <w:spacing w:after="0" w:line="240" w:lineRule="auto"/>
        <w:rPr>
          <w:rFonts w:hint="eastAsia"/>
        </w:rPr>
      </w:pPr>
      <w:r>
        <w:rPr>
          <w:rFonts w:hint="eastAsia"/>
        </w:rPr>
        <w:t>把五個流程階段設計成可以逐步點擊的橫向流程圖。學生點擊任一階段時，</w:t>
      </w:r>
    </w:p>
    <w:p w14:paraId="1A49B982" w14:textId="77777777" w:rsidR="000F18E5" w:rsidRDefault="000F18E5" w:rsidP="00D3315D">
      <w:pPr>
        <w:spacing w:after="0" w:line="240" w:lineRule="auto"/>
        <w:rPr>
          <w:rFonts w:hint="eastAsia"/>
        </w:rPr>
      </w:pPr>
      <w:r>
        <w:rPr>
          <w:rFonts w:hint="eastAsia"/>
        </w:rPr>
        <w:t>右側顯示同一份文件在該階段的狀態：</w:t>
      </w:r>
    </w:p>
    <w:p w14:paraId="195E77F0" w14:textId="77777777" w:rsidR="000F18E5" w:rsidRDefault="000F18E5" w:rsidP="00D3315D">
      <w:pPr>
        <w:spacing w:after="0" w:line="240" w:lineRule="auto"/>
      </w:pPr>
    </w:p>
    <w:p w14:paraId="582BDF25" w14:textId="77777777" w:rsidR="000F18E5" w:rsidRDefault="000F18E5" w:rsidP="00D3315D">
      <w:pPr>
        <w:spacing w:after="0" w:line="240" w:lineRule="auto"/>
        <w:rPr>
          <w:rFonts w:hint="eastAsia"/>
        </w:rPr>
      </w:pPr>
      <w:r>
        <w:rPr>
          <w:rFonts w:hint="eastAsia"/>
        </w:rPr>
        <w:t xml:space="preserve">- </w:t>
      </w:r>
      <w:r>
        <w:rPr>
          <w:rFonts w:hint="eastAsia"/>
        </w:rPr>
        <w:t>原文階段：顯示完整原文、來源和文件欄位。</w:t>
      </w:r>
    </w:p>
    <w:p w14:paraId="261C67AF" w14:textId="77777777" w:rsidR="000F18E5" w:rsidRDefault="000F18E5" w:rsidP="00D3315D">
      <w:pPr>
        <w:spacing w:after="0" w:line="240" w:lineRule="auto"/>
        <w:rPr>
          <w:rFonts w:hint="eastAsia"/>
        </w:rPr>
      </w:pPr>
      <w:r>
        <w:rPr>
          <w:rFonts w:hint="eastAsia"/>
        </w:rPr>
        <w:t xml:space="preserve">- AI </w:t>
      </w:r>
      <w:r>
        <w:rPr>
          <w:rFonts w:hint="eastAsia"/>
        </w:rPr>
        <w:t>提取階段：顯示</w:t>
      </w:r>
      <w:r>
        <w:rPr>
          <w:rFonts w:hint="eastAsia"/>
        </w:rPr>
        <w:t xml:space="preserve"> AI </w:t>
      </w:r>
      <w:r>
        <w:rPr>
          <w:rFonts w:hint="eastAsia"/>
        </w:rPr>
        <w:t>提出的引文、日期、人物和行動，並標示「待核」。</w:t>
      </w:r>
    </w:p>
    <w:p w14:paraId="2AC264DD" w14:textId="77777777" w:rsidR="000F18E5" w:rsidRDefault="000F18E5" w:rsidP="00D3315D">
      <w:pPr>
        <w:spacing w:after="0" w:line="240" w:lineRule="auto"/>
        <w:rPr>
          <w:rFonts w:hint="eastAsia"/>
        </w:rPr>
      </w:pPr>
      <w:r>
        <w:rPr>
          <w:rFonts w:hint="eastAsia"/>
        </w:rPr>
        <w:t xml:space="preserve">- </w:t>
      </w:r>
      <w:r>
        <w:rPr>
          <w:rFonts w:hint="eastAsia"/>
        </w:rPr>
        <w:t>關係重建階段：顯示候選回應線、使用的證據和不確定性。</w:t>
      </w:r>
    </w:p>
    <w:p w14:paraId="7EA44647" w14:textId="77777777" w:rsidR="000F18E5" w:rsidRDefault="000F18E5" w:rsidP="00D3315D">
      <w:pPr>
        <w:spacing w:after="0" w:line="240" w:lineRule="auto"/>
        <w:rPr>
          <w:rFonts w:hint="eastAsia"/>
        </w:rPr>
      </w:pPr>
      <w:r>
        <w:rPr>
          <w:rFonts w:hint="eastAsia"/>
        </w:rPr>
        <w:t xml:space="preserve">- </w:t>
      </w:r>
      <w:r>
        <w:rPr>
          <w:rFonts w:hint="eastAsia"/>
        </w:rPr>
        <w:t>人工核對階段：顯示研究者接受、修改或拒絕的紀錄。</w:t>
      </w:r>
    </w:p>
    <w:p w14:paraId="7F290361" w14:textId="77777777" w:rsidR="000F18E5" w:rsidRDefault="000F18E5" w:rsidP="00D3315D">
      <w:pPr>
        <w:spacing w:after="0" w:line="240" w:lineRule="auto"/>
        <w:rPr>
          <w:rFonts w:hint="eastAsia"/>
        </w:rPr>
      </w:pPr>
      <w:r>
        <w:rPr>
          <w:rFonts w:hint="eastAsia"/>
        </w:rPr>
        <w:t xml:space="preserve">- </w:t>
      </w:r>
      <w:r>
        <w:rPr>
          <w:rFonts w:hint="eastAsia"/>
        </w:rPr>
        <w:t>圖表階段：只顯示已確認的點和線，並保留回到原文的連結。</w:t>
      </w:r>
    </w:p>
    <w:p w14:paraId="6373AE86" w14:textId="77777777" w:rsidR="000F18E5" w:rsidRDefault="000F18E5" w:rsidP="00D3315D">
      <w:pPr>
        <w:spacing w:after="0" w:line="240" w:lineRule="auto"/>
      </w:pPr>
    </w:p>
    <w:p w14:paraId="67FB487B" w14:textId="77777777" w:rsidR="000F18E5" w:rsidRDefault="000F18E5" w:rsidP="00D3315D">
      <w:pPr>
        <w:spacing w:after="0" w:line="240" w:lineRule="auto"/>
        <w:rPr>
          <w:rFonts w:hint="eastAsia"/>
        </w:rPr>
      </w:pPr>
      <w:r>
        <w:rPr>
          <w:rFonts w:hint="eastAsia"/>
        </w:rPr>
        <w:t>這種設計可以讓學生看見一個研究結果不是直接由</w:t>
      </w:r>
      <w:r>
        <w:rPr>
          <w:rFonts w:hint="eastAsia"/>
        </w:rPr>
        <w:t xml:space="preserve"> AI </w:t>
      </w:r>
      <w:r>
        <w:rPr>
          <w:rFonts w:hint="eastAsia"/>
        </w:rPr>
        <w:t>產生，而是經過「原文</w:t>
      </w:r>
    </w:p>
    <w:p w14:paraId="17523B87" w14:textId="77777777" w:rsidR="000F18E5" w:rsidRDefault="000F18E5" w:rsidP="00D3315D">
      <w:pPr>
        <w:spacing w:after="0" w:line="240" w:lineRule="auto"/>
      </w:pPr>
      <w:r>
        <w:rPr>
          <w:rFonts w:hint="eastAsia"/>
        </w:rPr>
        <w:lastRenderedPageBreak/>
        <w:t>→</w:t>
      </w:r>
      <w:r>
        <w:rPr>
          <w:rFonts w:hint="eastAsia"/>
        </w:rPr>
        <w:t xml:space="preserve"> </w:t>
      </w:r>
      <w:r>
        <w:rPr>
          <w:rFonts w:hint="eastAsia"/>
        </w:rPr>
        <w:t>候選資訊</w:t>
      </w:r>
      <w:r>
        <w:rPr>
          <w:rFonts w:hint="eastAsia"/>
        </w:rPr>
        <w:t xml:space="preserve"> </w:t>
      </w:r>
      <w:r>
        <w:rPr>
          <w:rFonts w:hint="eastAsia"/>
        </w:rPr>
        <w:t>→</w:t>
      </w:r>
      <w:r>
        <w:rPr>
          <w:rFonts w:hint="eastAsia"/>
        </w:rPr>
        <w:t xml:space="preserve"> </w:t>
      </w:r>
      <w:r>
        <w:rPr>
          <w:rFonts w:hint="eastAsia"/>
        </w:rPr>
        <w:t>人工判斷</w:t>
      </w:r>
      <w:r>
        <w:rPr>
          <w:rFonts w:hint="eastAsia"/>
        </w:rPr>
        <w:t xml:space="preserve"> </w:t>
      </w:r>
      <w:r>
        <w:rPr>
          <w:rFonts w:hint="eastAsia"/>
        </w:rPr>
        <w:t>→</w:t>
      </w:r>
      <w:r>
        <w:rPr>
          <w:rFonts w:hint="eastAsia"/>
        </w:rPr>
        <w:t xml:space="preserve"> </w:t>
      </w:r>
      <w:r>
        <w:rPr>
          <w:rFonts w:hint="eastAsia"/>
        </w:rPr>
        <w:t>圖表」的轉換。</w:t>
      </w:r>
    </w:p>
    <w:p w14:paraId="66D1F197" w14:textId="77777777" w:rsidR="000F18E5" w:rsidRDefault="000F18E5" w:rsidP="00D3315D">
      <w:pPr>
        <w:spacing w:after="0" w:line="240" w:lineRule="auto"/>
      </w:pPr>
      <w:r>
        <w:br w:type="page"/>
      </w:r>
    </w:p>
    <w:p w14:paraId="7BEA3B70" w14:textId="77777777" w:rsidR="000F18E5" w:rsidRDefault="000F18E5" w:rsidP="00D3315D">
      <w:pPr>
        <w:spacing w:after="0" w:line="240" w:lineRule="auto"/>
      </w:pPr>
    </w:p>
    <w:p w14:paraId="63F71F16" w14:textId="77777777" w:rsidR="000F18E5" w:rsidRDefault="000F18E5" w:rsidP="00D3315D">
      <w:pPr>
        <w:spacing w:after="0" w:line="240" w:lineRule="auto"/>
        <w:rPr>
          <w:rFonts w:hint="eastAsia"/>
        </w:rPr>
      </w:pPr>
      <w:r>
        <w:rPr>
          <w:rFonts w:hint="eastAsia"/>
        </w:rPr>
        <w:t>林爽文事件是本網站的示範案例，而不是網站唯一可以研究的主題。它適合</w:t>
      </w:r>
    </w:p>
    <w:p w14:paraId="1A70824F" w14:textId="77777777" w:rsidR="000F18E5" w:rsidRDefault="000F18E5" w:rsidP="00D3315D">
      <w:pPr>
        <w:spacing w:after="0" w:line="240" w:lineRule="auto"/>
        <w:rPr>
          <w:rFonts w:hint="eastAsia"/>
        </w:rPr>
      </w:pPr>
      <w:r>
        <w:rPr>
          <w:rFonts w:hint="eastAsia"/>
        </w:rPr>
        <w:t>用來展示系統，是因為戰爭中的中央與地方通信十分重要，臺灣海峽造成的</w:t>
      </w:r>
    </w:p>
    <w:p w14:paraId="6943D914" w14:textId="77777777" w:rsidR="000F18E5" w:rsidRDefault="000F18E5" w:rsidP="00D3315D">
      <w:pPr>
        <w:spacing w:after="0" w:line="240" w:lineRule="auto"/>
        <w:rPr>
          <w:rFonts w:hint="eastAsia"/>
        </w:rPr>
      </w:pPr>
      <w:r>
        <w:rPr>
          <w:rFonts w:hint="eastAsia"/>
        </w:rPr>
        <w:t>交通和風信問題使資訊延遲具有明顯的研究價值，而且相關奏折、上諭、戰圖</w:t>
      </w:r>
    </w:p>
    <w:p w14:paraId="6AEBBFEF" w14:textId="77777777" w:rsidR="000F18E5" w:rsidRDefault="000F18E5" w:rsidP="00D3315D">
      <w:pPr>
        <w:spacing w:after="0" w:line="240" w:lineRule="auto"/>
        <w:rPr>
          <w:rFonts w:hint="eastAsia"/>
        </w:rPr>
      </w:pPr>
      <w:r>
        <w:rPr>
          <w:rFonts w:hint="eastAsia"/>
        </w:rPr>
        <w:t>和檔案已被不同編纂本和學者整理。學生要學會把案例當成方法示範：從這場</w:t>
      </w:r>
    </w:p>
    <w:p w14:paraId="712F34B3" w14:textId="77777777" w:rsidR="000F18E5" w:rsidRDefault="000F18E5" w:rsidP="00D3315D">
      <w:pPr>
        <w:spacing w:after="0" w:line="240" w:lineRule="auto"/>
        <w:rPr>
          <w:rFonts w:hint="eastAsia"/>
        </w:rPr>
      </w:pPr>
      <w:r>
        <w:rPr>
          <w:rFonts w:hint="eastAsia"/>
        </w:rPr>
        <w:t>戰爭看見系統如何運作，再把同一套方法帶到其他時期、事件或行政問題。</w:t>
      </w:r>
    </w:p>
    <w:p w14:paraId="3B05A10D" w14:textId="77777777" w:rsidR="000F18E5" w:rsidRDefault="000F18E5" w:rsidP="00D3315D">
      <w:pPr>
        <w:spacing w:after="0" w:line="240" w:lineRule="auto"/>
      </w:pPr>
    </w:p>
    <w:p w14:paraId="62004A76" w14:textId="77777777" w:rsidR="000F18E5" w:rsidRDefault="000F18E5" w:rsidP="00D3315D">
      <w:pPr>
        <w:spacing w:after="0" w:line="240" w:lineRule="auto"/>
        <w:rPr>
          <w:rFonts w:hint="eastAsia"/>
        </w:rPr>
      </w:pPr>
      <w:r>
        <w:rPr>
          <w:rFonts w:hint="eastAsia"/>
        </w:rPr>
        <w:t xml:space="preserve">### </w:t>
      </w:r>
      <w:r>
        <w:rPr>
          <w:rFonts w:hint="eastAsia"/>
        </w:rPr>
        <w:t>可直接放入網站的正文</w:t>
      </w:r>
    </w:p>
    <w:p w14:paraId="4035696F" w14:textId="77777777" w:rsidR="000F18E5" w:rsidRDefault="000F18E5" w:rsidP="00D3315D">
      <w:pPr>
        <w:spacing w:after="0" w:line="240" w:lineRule="auto"/>
      </w:pPr>
    </w:p>
    <w:p w14:paraId="5C1A959F" w14:textId="77777777" w:rsidR="000F18E5" w:rsidRDefault="000F18E5" w:rsidP="00D3315D">
      <w:pPr>
        <w:spacing w:after="0" w:line="240" w:lineRule="auto"/>
        <w:rPr>
          <w:rFonts w:hint="eastAsia"/>
        </w:rPr>
      </w:pPr>
      <w:r>
        <w:rPr>
          <w:rFonts w:hint="eastAsia"/>
        </w:rPr>
        <w:t xml:space="preserve">#### </w:t>
      </w:r>
      <w:r>
        <w:rPr>
          <w:rFonts w:hint="eastAsia"/>
        </w:rPr>
        <w:t>為甚麼以林爽文事件作為示範案例？</w:t>
      </w:r>
    </w:p>
    <w:p w14:paraId="02EAEDDA" w14:textId="77777777" w:rsidR="000F18E5" w:rsidRDefault="000F18E5" w:rsidP="00D3315D">
      <w:pPr>
        <w:spacing w:after="0" w:line="240" w:lineRule="auto"/>
      </w:pPr>
    </w:p>
    <w:p w14:paraId="09B365B1" w14:textId="77777777" w:rsidR="000F18E5" w:rsidRDefault="000F18E5" w:rsidP="00D3315D">
      <w:pPr>
        <w:spacing w:after="0" w:line="240" w:lineRule="auto"/>
        <w:rPr>
          <w:rFonts w:hint="eastAsia"/>
        </w:rPr>
      </w:pPr>
      <w:r>
        <w:rPr>
          <w:rFonts w:hint="eastAsia"/>
        </w:rPr>
        <w:t>本網站選擇乾隆朝林爽文事件（</w:t>
      </w:r>
      <w:r>
        <w:rPr>
          <w:rFonts w:hint="eastAsia"/>
        </w:rPr>
        <w:t>1786</w:t>
      </w:r>
      <w:r>
        <w:rPr>
          <w:rFonts w:hint="eastAsia"/>
        </w:rPr>
        <w:t>–</w:t>
      </w:r>
      <w:r>
        <w:rPr>
          <w:rFonts w:hint="eastAsia"/>
        </w:rPr>
        <w:t>1788</w:t>
      </w:r>
      <w:r>
        <w:rPr>
          <w:rFonts w:hint="eastAsia"/>
        </w:rPr>
        <w:t>）作為示範案例，首先是因為這場</w:t>
      </w:r>
    </w:p>
    <w:p w14:paraId="4250F232" w14:textId="77777777" w:rsidR="000F18E5" w:rsidRDefault="000F18E5" w:rsidP="00D3315D">
      <w:pPr>
        <w:spacing w:after="0" w:line="240" w:lineRule="auto"/>
        <w:rPr>
          <w:rFonts w:hint="eastAsia"/>
        </w:rPr>
      </w:pPr>
      <w:r>
        <w:rPr>
          <w:rFonts w:hint="eastAsia"/>
        </w:rPr>
        <w:t>戰爭把文書通信與軍事決策緊密地連在一起。前線需要透過奏折報告戰況、</w:t>
      </w:r>
    </w:p>
    <w:p w14:paraId="36685028" w14:textId="77777777" w:rsidR="000F18E5" w:rsidRDefault="000F18E5" w:rsidP="00D3315D">
      <w:pPr>
        <w:spacing w:after="0" w:line="240" w:lineRule="auto"/>
        <w:rPr>
          <w:rFonts w:hint="eastAsia"/>
        </w:rPr>
      </w:pPr>
      <w:r>
        <w:rPr>
          <w:rFonts w:hint="eastAsia"/>
        </w:rPr>
        <w:t>援軍、糧餉和交通，中央則需要根據收到的消息調兵、下令和調整戰略。李天鳴</w:t>
      </w:r>
    </w:p>
    <w:p w14:paraId="5AD7DD94" w14:textId="77777777" w:rsidR="000F18E5" w:rsidRDefault="000F18E5" w:rsidP="00D3315D">
      <w:pPr>
        <w:spacing w:after="0" w:line="240" w:lineRule="auto"/>
        <w:rPr>
          <w:rFonts w:hint="eastAsia"/>
        </w:rPr>
      </w:pPr>
      <w:r>
        <w:rPr>
          <w:rFonts w:hint="eastAsia"/>
        </w:rPr>
        <w:t>整理諸羅戰役時，按照時間重建林軍攻佔諸羅、清軍多次救援、林軍圍城，</w:t>
      </w:r>
    </w:p>
    <w:p w14:paraId="265C68CF" w14:textId="77777777" w:rsidR="000F18E5" w:rsidRDefault="000F18E5" w:rsidP="00D3315D">
      <w:pPr>
        <w:spacing w:after="0" w:line="240" w:lineRule="auto"/>
        <w:rPr>
          <w:rFonts w:hint="eastAsia"/>
        </w:rPr>
      </w:pPr>
      <w:r>
        <w:rPr>
          <w:rFonts w:hint="eastAsia"/>
        </w:rPr>
        <w:t>以及福康安抵臺後解圍的過程；這條戰事時間線本身已經顯示，戰場行動、</w:t>
      </w:r>
    </w:p>
    <w:p w14:paraId="422D9235" w14:textId="77777777" w:rsidR="000F18E5" w:rsidRDefault="000F18E5" w:rsidP="00D3315D">
      <w:pPr>
        <w:spacing w:after="0" w:line="240" w:lineRule="auto"/>
        <w:rPr>
          <w:rFonts w:hint="eastAsia"/>
        </w:rPr>
      </w:pPr>
      <w:r>
        <w:rPr>
          <w:rFonts w:hint="eastAsia"/>
        </w:rPr>
        <w:t>援軍調度和中央命令需要放在同一個過程中理解。（李天鳴，〈林爽文事件中的諸羅戰役〉，《故宮學術季刊》，第十九卷第一期，</w:t>
      </w:r>
      <w:r>
        <w:rPr>
          <w:rFonts w:hint="eastAsia"/>
        </w:rPr>
        <w:t>2001</w:t>
      </w:r>
      <w:r>
        <w:rPr>
          <w:rFonts w:hint="eastAsia"/>
        </w:rPr>
        <w:t>年秋季，頁</w:t>
      </w:r>
      <w:r>
        <w:rPr>
          <w:rFonts w:hint="eastAsia"/>
        </w:rPr>
        <w:t>151</w:t>
      </w:r>
      <w:r>
        <w:rPr>
          <w:rFonts w:hint="eastAsia"/>
        </w:rPr>
        <w:t>。）</w:t>
      </w:r>
    </w:p>
    <w:p w14:paraId="694EE041" w14:textId="77777777" w:rsidR="000F18E5" w:rsidRDefault="000F18E5" w:rsidP="00D3315D">
      <w:pPr>
        <w:spacing w:after="0" w:line="240" w:lineRule="auto"/>
      </w:pPr>
    </w:p>
    <w:p w14:paraId="11FE1820" w14:textId="77777777" w:rsidR="000F18E5" w:rsidRDefault="000F18E5" w:rsidP="00D3315D">
      <w:pPr>
        <w:spacing w:after="0" w:line="240" w:lineRule="auto"/>
      </w:pPr>
      <w:r>
        <w:rPr>
          <w:rFonts w:hint="eastAsia"/>
        </w:rPr>
        <w:t>第二，這場戰爭能夠清楚展示資訊延遲如何影響判斷。臺灣與內地之間隔着</w:t>
      </w:r>
    </w:p>
    <w:p w14:paraId="5BF0366D" w14:textId="77777777" w:rsidR="000F18E5" w:rsidRDefault="000F18E5" w:rsidP="00D3315D">
      <w:pPr>
        <w:spacing w:after="0" w:line="240" w:lineRule="auto"/>
        <w:rPr>
          <w:rFonts w:hint="eastAsia"/>
        </w:rPr>
      </w:pPr>
      <w:r>
        <w:rPr>
          <w:rFonts w:hint="eastAsia"/>
        </w:rPr>
        <w:t>臺灣海峽，奏折、兵力、糧餉和上諭都要經過海上或跨省交通；風向、候風、</w:t>
      </w:r>
    </w:p>
    <w:p w14:paraId="2964D348" w14:textId="77777777" w:rsidR="000F18E5" w:rsidRDefault="000F18E5" w:rsidP="00D3315D">
      <w:pPr>
        <w:spacing w:after="0" w:line="240" w:lineRule="auto"/>
        <w:rPr>
          <w:rFonts w:hint="eastAsia"/>
        </w:rPr>
      </w:pPr>
      <w:r>
        <w:rPr>
          <w:rFonts w:hint="eastAsia"/>
        </w:rPr>
        <w:t>船隻和驛傳都可能改變文書抵達的時間。李智君指出，閩浙總督的奏折從臺灣</w:t>
      </w:r>
    </w:p>
    <w:p w14:paraId="1C0A4946" w14:textId="77777777" w:rsidR="000F18E5" w:rsidRDefault="000F18E5" w:rsidP="00D3315D">
      <w:pPr>
        <w:spacing w:after="0" w:line="240" w:lineRule="auto"/>
        <w:rPr>
          <w:rFonts w:hint="eastAsia"/>
        </w:rPr>
      </w:pPr>
      <w:r>
        <w:rPr>
          <w:rFonts w:hint="eastAsia"/>
        </w:rPr>
        <w:t>投出，到乾隆的硃批或諭旨返回，往往需要一兩個月。（李智君，〈清代大陸兵力對臺灣的跨海投送——以乾隆朝平定林爽文的戰爭為例〉，《南國學術》，</w:t>
      </w:r>
      <w:r>
        <w:rPr>
          <w:rFonts w:hint="eastAsia"/>
        </w:rPr>
        <w:t>2021</w:t>
      </w:r>
      <w:r>
        <w:rPr>
          <w:rFonts w:hint="eastAsia"/>
        </w:rPr>
        <w:t>年第</w:t>
      </w:r>
      <w:r>
        <w:rPr>
          <w:rFonts w:hint="eastAsia"/>
        </w:rPr>
        <w:t>1</w:t>
      </w:r>
      <w:r>
        <w:rPr>
          <w:rFonts w:hint="eastAsia"/>
        </w:rPr>
        <w:t>期，頁碼待核。）這使案例不只是「誰勝誰負」的戰爭史，也可以用來研究皇帝收到消息時，前線情勢是否已經改變，以及前線收到命令時，原先的決策條件是否仍然存在。</w:t>
      </w:r>
    </w:p>
    <w:p w14:paraId="51A9CD48" w14:textId="77777777" w:rsidR="000F18E5" w:rsidRDefault="000F18E5" w:rsidP="00D3315D">
      <w:pPr>
        <w:spacing w:after="0" w:line="240" w:lineRule="auto"/>
      </w:pPr>
    </w:p>
    <w:p w14:paraId="7A352E9A" w14:textId="77777777" w:rsidR="000F18E5" w:rsidRDefault="000F18E5" w:rsidP="00D3315D">
      <w:pPr>
        <w:spacing w:after="0" w:line="240" w:lineRule="auto"/>
        <w:rPr>
          <w:rFonts w:hint="eastAsia"/>
        </w:rPr>
      </w:pPr>
      <w:r>
        <w:rPr>
          <w:rFonts w:hint="eastAsia"/>
        </w:rPr>
        <w:t>第三，這場戰爭留下了可以互相對讀的材料。奏折主要收錄於臺灣史料集成</w:t>
      </w:r>
    </w:p>
    <w:p w14:paraId="6549B5EA" w14:textId="77777777" w:rsidR="000F18E5" w:rsidRDefault="000F18E5" w:rsidP="00D3315D">
      <w:pPr>
        <w:spacing w:after="0" w:line="240" w:lineRule="auto"/>
        <w:rPr>
          <w:rFonts w:hint="eastAsia"/>
        </w:rPr>
      </w:pPr>
      <w:r>
        <w:rPr>
          <w:rFonts w:hint="eastAsia"/>
        </w:rPr>
        <w:t>編輯委員會編《明清臺灣檔案彙編》，上諭則可從中國人民大學清史研究所和</w:t>
      </w:r>
    </w:p>
    <w:p w14:paraId="57D4C878" w14:textId="77777777" w:rsidR="000F18E5" w:rsidRDefault="000F18E5" w:rsidP="00D3315D">
      <w:pPr>
        <w:spacing w:after="0" w:line="240" w:lineRule="auto"/>
        <w:rPr>
          <w:rFonts w:hint="eastAsia"/>
        </w:rPr>
      </w:pPr>
      <w:r>
        <w:rPr>
          <w:rFonts w:hint="eastAsia"/>
        </w:rPr>
        <w:t>中國第一歷史檔案館編《天地會》等資料中追查。台</w:t>
      </w:r>
      <w:r>
        <w:rPr>
          <w:rFonts w:hint="eastAsia"/>
        </w:rPr>
        <w:t>852</w:t>
      </w:r>
      <w:r>
        <w:rPr>
          <w:rFonts w:hint="eastAsia"/>
        </w:rPr>
        <w:t>和台</w:t>
      </w:r>
      <w:r>
        <w:rPr>
          <w:rFonts w:hint="eastAsia"/>
        </w:rPr>
        <w:t>951</w:t>
      </w:r>
      <w:r>
        <w:rPr>
          <w:rFonts w:hint="eastAsia"/>
        </w:rPr>
        <w:t>等文件又提供</w:t>
      </w:r>
    </w:p>
    <w:p w14:paraId="191B841B" w14:textId="77777777" w:rsidR="000F18E5" w:rsidRDefault="000F18E5" w:rsidP="00D3315D">
      <w:pPr>
        <w:spacing w:after="0" w:line="240" w:lineRule="auto"/>
        <w:rPr>
          <w:rFonts w:hint="eastAsia"/>
        </w:rPr>
      </w:pPr>
      <w:r>
        <w:rPr>
          <w:rFonts w:hint="eastAsia"/>
        </w:rPr>
        <w:t>了具體的日期和通信語句：台</w:t>
      </w:r>
      <w:r>
        <w:rPr>
          <w:rFonts w:hint="eastAsia"/>
        </w:rPr>
        <w:t>951</w:t>
      </w:r>
      <w:r>
        <w:rPr>
          <w:rFonts w:hint="eastAsia"/>
        </w:rPr>
        <w:t>記錄福康安等人於</w:t>
      </w:r>
      <w:r>
        <w:rPr>
          <w:rFonts w:hint="eastAsia"/>
        </w:rPr>
        <w:t>1787</w:t>
      </w:r>
      <w:r>
        <w:rPr>
          <w:rFonts w:hint="eastAsia"/>
        </w:rPr>
        <w:t>年</w:t>
      </w:r>
      <w:r>
        <w:rPr>
          <w:rFonts w:hint="eastAsia"/>
        </w:rPr>
        <w:t>9</w:t>
      </w:r>
      <w:r>
        <w:rPr>
          <w:rFonts w:hint="eastAsia"/>
        </w:rPr>
        <w:t>月</w:t>
      </w:r>
      <w:r>
        <w:rPr>
          <w:rFonts w:hint="eastAsia"/>
        </w:rPr>
        <w:t>24</w:t>
      </w:r>
      <w:r>
        <w:rPr>
          <w:rFonts w:hint="eastAsia"/>
        </w:rPr>
        <w:t>日發出文件，</w:t>
      </w:r>
    </w:p>
    <w:p w14:paraId="4FA7B17C" w14:textId="77777777" w:rsidR="000F18E5" w:rsidRDefault="000F18E5" w:rsidP="00D3315D">
      <w:pPr>
        <w:spacing w:after="0" w:line="240" w:lineRule="auto"/>
        <w:rPr>
          <w:rFonts w:hint="eastAsia"/>
        </w:rPr>
      </w:pPr>
      <w:r>
        <w:rPr>
          <w:rFonts w:hint="eastAsia"/>
        </w:rPr>
        <w:t>並記錄同年</w:t>
      </w:r>
      <w:r>
        <w:rPr>
          <w:rFonts w:hint="eastAsia"/>
        </w:rPr>
        <w:t>10</w:t>
      </w:r>
      <w:r>
        <w:rPr>
          <w:rFonts w:hint="eastAsia"/>
        </w:rPr>
        <w:t>月</w:t>
      </w:r>
      <w:r>
        <w:rPr>
          <w:rFonts w:hint="eastAsia"/>
        </w:rPr>
        <w:t>7</w:t>
      </w:r>
      <w:r>
        <w:rPr>
          <w:rFonts w:hint="eastAsia"/>
        </w:rPr>
        <w:t>日收到／硃批的資訊。（臺灣史料集成編輯委員會編，《明清臺灣檔案彙編》第</w:t>
      </w:r>
      <w:r>
        <w:rPr>
          <w:rFonts w:hint="eastAsia"/>
        </w:rPr>
        <w:t>32</w:t>
      </w:r>
      <w:r>
        <w:rPr>
          <w:rFonts w:hint="eastAsia"/>
        </w:rPr>
        <w:t>冊，臺北：遠流出版事業股份有限公司，</w:t>
      </w:r>
      <w:r>
        <w:rPr>
          <w:rFonts w:hint="eastAsia"/>
        </w:rPr>
        <w:t>2007</w:t>
      </w:r>
      <w:r>
        <w:rPr>
          <w:rFonts w:hint="eastAsia"/>
        </w:rPr>
        <w:t>年，頁</w:t>
      </w:r>
      <w:r>
        <w:rPr>
          <w:rFonts w:hint="eastAsia"/>
        </w:rPr>
        <w:t>503</w:t>
      </w:r>
      <w:r>
        <w:rPr>
          <w:rFonts w:hint="eastAsia"/>
        </w:rPr>
        <w:t>；臺灣史料集成編輯委員會編，《明清臺灣檔案彙編》第</w:t>
      </w:r>
      <w:r>
        <w:rPr>
          <w:rFonts w:hint="eastAsia"/>
        </w:rPr>
        <w:t>33</w:t>
      </w:r>
      <w:r>
        <w:rPr>
          <w:rFonts w:hint="eastAsia"/>
        </w:rPr>
        <w:t>冊，臺北：遠流出版事業股份有限公司，</w:t>
      </w:r>
      <w:r>
        <w:rPr>
          <w:rFonts w:hint="eastAsia"/>
        </w:rPr>
        <w:t>2007</w:t>
      </w:r>
      <w:r>
        <w:rPr>
          <w:rFonts w:hint="eastAsia"/>
        </w:rPr>
        <w:t>年，頁</w:t>
      </w:r>
      <w:r>
        <w:rPr>
          <w:rFonts w:hint="eastAsia"/>
        </w:rPr>
        <w:t>191</w:t>
      </w:r>
      <w:r>
        <w:rPr>
          <w:rFonts w:hint="eastAsia"/>
        </w:rPr>
        <w:t>。）這類材料讓學生可以從原文出發，練習辨認文件類型、發出者、接收者、日期和可能的回應關係。</w:t>
      </w:r>
    </w:p>
    <w:p w14:paraId="6F50CC4B" w14:textId="77777777" w:rsidR="000F18E5" w:rsidRDefault="000F18E5" w:rsidP="00D3315D">
      <w:pPr>
        <w:spacing w:after="0" w:line="240" w:lineRule="auto"/>
      </w:pPr>
    </w:p>
    <w:p w14:paraId="09BA48D1" w14:textId="77777777" w:rsidR="000F18E5" w:rsidRDefault="000F18E5" w:rsidP="00D3315D">
      <w:pPr>
        <w:spacing w:after="0" w:line="240" w:lineRule="auto"/>
        <w:rPr>
          <w:rFonts w:hint="eastAsia"/>
        </w:rPr>
      </w:pPr>
      <w:r>
        <w:rPr>
          <w:rFonts w:hint="eastAsia"/>
        </w:rPr>
        <w:t>第四，林爽文事件同時包含戰場、地方治理、軍需、海運和戰後記憶等多個</w:t>
      </w:r>
    </w:p>
    <w:p w14:paraId="4A883F3C" w14:textId="77777777" w:rsidR="000F18E5" w:rsidRDefault="000F18E5" w:rsidP="00D3315D">
      <w:pPr>
        <w:spacing w:after="0" w:line="240" w:lineRule="auto"/>
        <w:rPr>
          <w:rFonts w:hint="eastAsia"/>
        </w:rPr>
      </w:pPr>
      <w:r>
        <w:rPr>
          <w:rFonts w:hint="eastAsia"/>
        </w:rPr>
        <w:t>層次。李泰翰指出，乾隆年間製作的臺灣戰圖並沒有完整描繪整場戰事，前十幅</w:t>
      </w:r>
    </w:p>
    <w:p w14:paraId="67EEBB4F" w14:textId="77777777" w:rsidR="000F18E5" w:rsidRDefault="000F18E5" w:rsidP="00D3315D">
      <w:pPr>
        <w:spacing w:after="0" w:line="240" w:lineRule="auto"/>
        <w:rPr>
          <w:rFonts w:hint="eastAsia"/>
        </w:rPr>
      </w:pPr>
      <w:r>
        <w:rPr>
          <w:rFonts w:hint="eastAsia"/>
        </w:rPr>
        <w:t>主要呈現福康安率軍來臺後的征戰得勝場景，其餘戰圖也與御製詩和宮廷記憶</w:t>
      </w:r>
    </w:p>
    <w:p w14:paraId="4C94AFB9" w14:textId="77777777" w:rsidR="000F18E5" w:rsidRDefault="000F18E5" w:rsidP="00D3315D">
      <w:pPr>
        <w:spacing w:after="0" w:line="240" w:lineRule="auto"/>
        <w:rPr>
          <w:rFonts w:hint="eastAsia"/>
        </w:rPr>
      </w:pPr>
      <w:r>
        <w:rPr>
          <w:rFonts w:hint="eastAsia"/>
        </w:rPr>
        <w:t>有關。（李泰翰，〈清乾隆年間臺灣戰圖製作經緯〉，《故宮學術季刊》，第二十五卷第二期，</w:t>
      </w:r>
      <w:r>
        <w:rPr>
          <w:rFonts w:hint="eastAsia"/>
        </w:rPr>
        <w:t>2007</w:t>
      </w:r>
      <w:r>
        <w:rPr>
          <w:rFonts w:hint="eastAsia"/>
        </w:rPr>
        <w:t>年冬季，頁碼待核。）因此，學生可以比較戰時奏折、上諭和戰圖如何呈現同一場戰爭，也可以觀察哪些資訊在戰後被整理、選擇或重新敘述。</w:t>
      </w:r>
    </w:p>
    <w:p w14:paraId="7F2626DE" w14:textId="77777777" w:rsidR="000F18E5" w:rsidRDefault="000F18E5" w:rsidP="00D3315D">
      <w:pPr>
        <w:spacing w:after="0" w:line="240" w:lineRule="auto"/>
      </w:pPr>
    </w:p>
    <w:p w14:paraId="75AE0A9B" w14:textId="77777777" w:rsidR="000F18E5" w:rsidRDefault="000F18E5" w:rsidP="00D3315D">
      <w:pPr>
        <w:spacing w:after="0" w:line="240" w:lineRule="auto"/>
        <w:rPr>
          <w:rFonts w:hint="eastAsia"/>
        </w:rPr>
      </w:pPr>
      <w:r>
        <w:rPr>
          <w:rFonts w:hint="eastAsia"/>
        </w:rPr>
        <w:t>本案例的重點不是要求學生先接受一個已經完成的林爽文事件結論，而是讓</w:t>
      </w:r>
    </w:p>
    <w:p w14:paraId="30D9D52B" w14:textId="77777777" w:rsidR="000F18E5" w:rsidRDefault="000F18E5" w:rsidP="00D3315D">
      <w:pPr>
        <w:spacing w:after="0" w:line="240" w:lineRule="auto"/>
        <w:rPr>
          <w:rFonts w:hint="eastAsia"/>
        </w:rPr>
      </w:pPr>
      <w:r>
        <w:rPr>
          <w:rFonts w:hint="eastAsia"/>
        </w:rPr>
        <w:lastRenderedPageBreak/>
        <w:t>學生看見一個具體的研究問題如何進入系統：哪些文件互相通信？消息用了</w:t>
      </w:r>
    </w:p>
    <w:p w14:paraId="2FD3AC03" w14:textId="77777777" w:rsidR="000F18E5" w:rsidRDefault="000F18E5" w:rsidP="00D3315D">
      <w:pPr>
        <w:spacing w:after="0" w:line="240" w:lineRule="auto"/>
        <w:rPr>
          <w:rFonts w:hint="eastAsia"/>
        </w:rPr>
      </w:pPr>
      <w:r>
        <w:rPr>
          <w:rFonts w:hint="eastAsia"/>
        </w:rPr>
        <w:t>多久才抵達？皇帝的判斷如何隨新奏報改變？前線官員又如何在等待命令時</w:t>
      </w:r>
    </w:p>
    <w:p w14:paraId="667ABD50" w14:textId="77777777" w:rsidR="000F18E5" w:rsidRDefault="000F18E5" w:rsidP="00D3315D">
      <w:pPr>
        <w:spacing w:after="0" w:line="240" w:lineRule="auto"/>
        <w:rPr>
          <w:rFonts w:hint="eastAsia"/>
        </w:rPr>
      </w:pPr>
      <w:r>
        <w:rPr>
          <w:rFonts w:hint="eastAsia"/>
        </w:rPr>
        <w:t>作出行動？當學生把這些問題轉換成結構化欄位、</w:t>
      </w:r>
      <w:r>
        <w:rPr>
          <w:rFonts w:hint="eastAsia"/>
        </w:rPr>
        <w:t xml:space="preserve">AI </w:t>
      </w:r>
      <w:r>
        <w:rPr>
          <w:rFonts w:hint="eastAsia"/>
        </w:rPr>
        <w:t>提取任務和圖表關係時，</w:t>
      </w:r>
    </w:p>
    <w:p w14:paraId="0DBD982F" w14:textId="77777777" w:rsidR="000F18E5" w:rsidRDefault="000F18E5" w:rsidP="00D3315D">
      <w:pPr>
        <w:spacing w:after="0" w:line="240" w:lineRule="auto"/>
        <w:rPr>
          <w:rFonts w:hint="eastAsia"/>
        </w:rPr>
      </w:pPr>
      <w:r>
        <w:rPr>
          <w:rFonts w:hint="eastAsia"/>
        </w:rPr>
        <w:t>他們就能理解網站如何把歷史問題轉換成可檢查的研究流程。</w:t>
      </w:r>
    </w:p>
    <w:p w14:paraId="3D83E8B0" w14:textId="77777777" w:rsidR="000F18E5" w:rsidRDefault="000F18E5" w:rsidP="00D3315D">
      <w:pPr>
        <w:spacing w:after="0" w:line="240" w:lineRule="auto"/>
      </w:pPr>
    </w:p>
    <w:p w14:paraId="088288D3" w14:textId="77777777" w:rsidR="000F18E5" w:rsidRDefault="000F18E5" w:rsidP="00D3315D">
      <w:pPr>
        <w:spacing w:after="0" w:line="240" w:lineRule="auto"/>
        <w:rPr>
          <w:rFonts w:hint="eastAsia"/>
        </w:rPr>
      </w:pPr>
      <w:r>
        <w:rPr>
          <w:rFonts w:hint="eastAsia"/>
        </w:rPr>
        <w:t>不過，林爽文事件只是示範材料。相同的方法也可以用於其他清代戰爭、地方</w:t>
      </w:r>
    </w:p>
    <w:p w14:paraId="12C7B4D0" w14:textId="77777777" w:rsidR="000F18E5" w:rsidRDefault="000F18E5" w:rsidP="00D3315D">
      <w:pPr>
        <w:spacing w:after="0" w:line="240" w:lineRule="auto"/>
        <w:rPr>
          <w:rFonts w:hint="eastAsia"/>
        </w:rPr>
      </w:pPr>
      <w:r>
        <w:rPr>
          <w:rFonts w:hint="eastAsia"/>
        </w:rPr>
        <w:t>治理、災害處理、軍需調度或中央與地方通信問題。網站展示的是如何閱讀和</w:t>
      </w:r>
    </w:p>
    <w:p w14:paraId="12703ED8" w14:textId="77777777" w:rsidR="000F18E5" w:rsidRDefault="000F18E5" w:rsidP="00D3315D">
      <w:pPr>
        <w:spacing w:after="0" w:line="240" w:lineRule="auto"/>
        <w:rPr>
          <w:rFonts w:hint="eastAsia"/>
        </w:rPr>
      </w:pPr>
      <w:r>
        <w:rPr>
          <w:rFonts w:hint="eastAsia"/>
        </w:rPr>
        <w:t>重建奏折、硃批與上諭之間的關係，而不是把資料結構、圖表或</w:t>
      </w:r>
      <w:r>
        <w:rPr>
          <w:rFonts w:hint="eastAsia"/>
        </w:rPr>
        <w:t xml:space="preserve"> AI </w:t>
      </w:r>
      <w:r>
        <w:rPr>
          <w:rFonts w:hint="eastAsia"/>
        </w:rPr>
        <w:t>任務限定</w:t>
      </w:r>
    </w:p>
    <w:p w14:paraId="7138CEEF" w14:textId="7727AF8B" w:rsidR="004C4445" w:rsidRDefault="000F18E5" w:rsidP="00D3315D">
      <w:pPr>
        <w:spacing w:after="0" w:line="240" w:lineRule="auto"/>
      </w:pPr>
      <w:r>
        <w:rPr>
          <w:rFonts w:hint="eastAsia"/>
        </w:rPr>
        <w:t>在林爽文事件之內。</w:t>
      </w:r>
      <w:r w:rsidR="004C4445">
        <w:br w:type="page"/>
      </w:r>
    </w:p>
    <w:p w14:paraId="35314464" w14:textId="77777777" w:rsidR="004C4445" w:rsidRDefault="004C4445" w:rsidP="00D3315D">
      <w:pPr>
        <w:spacing w:after="0" w:line="240" w:lineRule="auto"/>
        <w:rPr>
          <w:rFonts w:hint="eastAsia"/>
        </w:rPr>
      </w:pPr>
    </w:p>
    <w:p w14:paraId="13504CD3" w14:textId="77777777" w:rsidR="00DC6086" w:rsidRDefault="00DC6086" w:rsidP="00D3315D">
      <w:pPr>
        <w:spacing w:after="0" w:line="240" w:lineRule="auto"/>
      </w:pPr>
    </w:p>
    <w:p w14:paraId="6C2CFBFE" w14:textId="5E969D5B" w:rsidR="00DC6086" w:rsidRDefault="00DC6086" w:rsidP="00D3315D">
      <w:pPr>
        <w:spacing w:after="0" w:line="240" w:lineRule="auto"/>
      </w:pPr>
      <w:r>
        <w:br w:type="page"/>
      </w:r>
    </w:p>
    <w:p w14:paraId="531FA1C5" w14:textId="77777777" w:rsidR="00DC6086" w:rsidRDefault="00DC6086" w:rsidP="00D3315D">
      <w:pPr>
        <w:spacing w:after="0" w:line="240" w:lineRule="auto"/>
        <w:rPr>
          <w:rFonts w:hint="eastAsia"/>
        </w:rPr>
      </w:pPr>
    </w:p>
    <w:bookmarkEnd w:id="0"/>
    <w:p w14:paraId="460D9B83" w14:textId="5FAEE07A" w:rsidR="00CD4842" w:rsidRDefault="00CD4842" w:rsidP="00D3315D">
      <w:pPr>
        <w:spacing w:after="0" w:line="240" w:lineRule="auto"/>
        <w:rPr>
          <w:rFonts w:hint="eastAsia"/>
        </w:rPr>
      </w:pPr>
    </w:p>
    <w:sectPr w:rsidR="00CD4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842"/>
    <w:rsid w:val="000D3C43"/>
    <w:rsid w:val="000F18E5"/>
    <w:rsid w:val="001432AF"/>
    <w:rsid w:val="00150EDA"/>
    <w:rsid w:val="001702BE"/>
    <w:rsid w:val="00195A61"/>
    <w:rsid w:val="00287395"/>
    <w:rsid w:val="002D13B6"/>
    <w:rsid w:val="002D1AF1"/>
    <w:rsid w:val="00333E03"/>
    <w:rsid w:val="00334D55"/>
    <w:rsid w:val="0033629B"/>
    <w:rsid w:val="00395A91"/>
    <w:rsid w:val="004C4445"/>
    <w:rsid w:val="004D78FA"/>
    <w:rsid w:val="004F62B4"/>
    <w:rsid w:val="00545D16"/>
    <w:rsid w:val="006535F1"/>
    <w:rsid w:val="006D65B6"/>
    <w:rsid w:val="00707EF2"/>
    <w:rsid w:val="007506DE"/>
    <w:rsid w:val="007D2986"/>
    <w:rsid w:val="0088374E"/>
    <w:rsid w:val="008E4B3D"/>
    <w:rsid w:val="009063E3"/>
    <w:rsid w:val="0091074B"/>
    <w:rsid w:val="009127F8"/>
    <w:rsid w:val="00916FC1"/>
    <w:rsid w:val="00A410A1"/>
    <w:rsid w:val="00A8666F"/>
    <w:rsid w:val="00A9113F"/>
    <w:rsid w:val="00AC3259"/>
    <w:rsid w:val="00B80648"/>
    <w:rsid w:val="00B83FDB"/>
    <w:rsid w:val="00BF2353"/>
    <w:rsid w:val="00C27DFC"/>
    <w:rsid w:val="00CD4842"/>
    <w:rsid w:val="00D3315D"/>
    <w:rsid w:val="00DC4DC2"/>
    <w:rsid w:val="00DC6086"/>
    <w:rsid w:val="00E16B97"/>
    <w:rsid w:val="00E64DDF"/>
    <w:rsid w:val="00ED4B46"/>
    <w:rsid w:val="00F02076"/>
    <w:rsid w:val="00F24C91"/>
    <w:rsid w:val="00F517C2"/>
    <w:rsid w:val="00FC5599"/>
    <w:rsid w:val="00FE5800"/>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096FC6C"/>
  <w15:chartTrackingRefBased/>
  <w15:docId w15:val="{DBFF0C6D-A71D-214B-8EC6-10190097A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842"/>
    <w:rPr>
      <w:rFonts w:eastAsiaTheme="majorEastAsia" w:cstheme="majorBidi"/>
      <w:color w:val="272727" w:themeColor="text1" w:themeTint="D8"/>
    </w:rPr>
  </w:style>
  <w:style w:type="paragraph" w:styleId="Title">
    <w:name w:val="Title"/>
    <w:basedOn w:val="Normal"/>
    <w:next w:val="Normal"/>
    <w:link w:val="TitleChar"/>
    <w:uiPriority w:val="10"/>
    <w:qFormat/>
    <w:rsid w:val="00CD4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842"/>
    <w:pPr>
      <w:spacing w:before="160"/>
      <w:jc w:val="center"/>
    </w:pPr>
    <w:rPr>
      <w:i/>
      <w:iCs/>
      <w:color w:val="404040" w:themeColor="text1" w:themeTint="BF"/>
    </w:rPr>
  </w:style>
  <w:style w:type="character" w:customStyle="1" w:styleId="QuoteChar">
    <w:name w:val="Quote Char"/>
    <w:basedOn w:val="DefaultParagraphFont"/>
    <w:link w:val="Quote"/>
    <w:uiPriority w:val="29"/>
    <w:rsid w:val="00CD4842"/>
    <w:rPr>
      <w:i/>
      <w:iCs/>
      <w:color w:val="404040" w:themeColor="text1" w:themeTint="BF"/>
    </w:rPr>
  </w:style>
  <w:style w:type="paragraph" w:styleId="ListParagraph">
    <w:name w:val="List Paragraph"/>
    <w:basedOn w:val="Normal"/>
    <w:uiPriority w:val="34"/>
    <w:qFormat/>
    <w:rsid w:val="00CD4842"/>
    <w:pPr>
      <w:ind w:left="720"/>
      <w:contextualSpacing/>
    </w:pPr>
  </w:style>
  <w:style w:type="character" w:styleId="IntenseEmphasis">
    <w:name w:val="Intense Emphasis"/>
    <w:basedOn w:val="DefaultParagraphFont"/>
    <w:uiPriority w:val="21"/>
    <w:qFormat/>
    <w:rsid w:val="00CD4842"/>
    <w:rPr>
      <w:i/>
      <w:iCs/>
      <w:color w:val="0F4761" w:themeColor="accent1" w:themeShade="BF"/>
    </w:rPr>
  </w:style>
  <w:style w:type="paragraph" w:styleId="IntenseQuote">
    <w:name w:val="Intense Quote"/>
    <w:basedOn w:val="Normal"/>
    <w:next w:val="Normal"/>
    <w:link w:val="IntenseQuoteChar"/>
    <w:uiPriority w:val="30"/>
    <w:qFormat/>
    <w:rsid w:val="00CD4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842"/>
    <w:rPr>
      <w:i/>
      <w:iCs/>
      <w:color w:val="0F4761" w:themeColor="accent1" w:themeShade="BF"/>
    </w:rPr>
  </w:style>
  <w:style w:type="character" w:styleId="IntenseReference">
    <w:name w:val="Intense Reference"/>
    <w:basedOn w:val="DefaultParagraphFont"/>
    <w:uiPriority w:val="32"/>
    <w:qFormat/>
    <w:rsid w:val="00CD4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1165</TotalTime>
  <Pages>13</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Kai Wang [Alumni]</dc:creator>
  <cp:keywords/>
  <dc:description/>
  <cp:lastModifiedBy>LIU, Kai Wang [Alumni]</cp:lastModifiedBy>
  <cp:revision>3</cp:revision>
  <dcterms:created xsi:type="dcterms:W3CDTF">2026-07-23T10:10:00Z</dcterms:created>
  <dcterms:modified xsi:type="dcterms:W3CDTF">2026-07-27T02:56:00Z</dcterms:modified>
</cp:coreProperties>
</file>