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BiblioThec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Contexte: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société SIBM (Société Informatique Barneron &amp; Millot)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été sdemandée pour effectuer le projet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BiblioThec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Elle devra concevoir un site web permettant l'indexation et la notation  de contenu culturel divers ,accessible au public ou en privé.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site se devra d’être attrayant et diversifier. Il devra être simple d’utilisation et de compréhension  pour attirer une plus grande communauté.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L’indexation comprendra ,  les livres(musique,jeux vidéo,séries, séries, théâtre) 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 projet sera réalisé en duo.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Adresse du site: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Logo du projet: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Chef de projet:Vincent Millot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