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 xmlns:w="http://schemas.openxmlformats.org/wordprocessingml/2006/main">
        <w:spacing w:line="240" w:lineRule="auto"/>
        <w:jc w:val="left"/>
        <w:rPr>
          <w:rFonts w:ascii="DM Sans" w:cs="DM Sans" w:eastAsia="DM Sans" w:hAnsi="DM Sans"/>
          <w:sz w:val="52"/>
          <w:szCs w:val="52"/>
        </w:rPr>
      </w:pPr>
      <w:r xmlns:w="http://schemas.openxmlformats.org/wordprocessingml/2006/main" w:rsidDel="00000000" w:rsidR="00000000" w:rsidRPr="00000000">
        <w:rPr>
          <w:rFonts w:ascii="DM Sans" w:cs="DM Sans" w:eastAsia="DM Sans" w:hAnsi="DM Sans"/>
          <w:sz w:val="52"/>
          <w:szCs w:val="52"/>
          <w:rtl w:val="0"/>
        </w:rPr>
        <w:t xml:space="preserve">Aula </w:t>
      </w:r>
      <w:r xmlns:w="http://schemas.openxmlformats.org/wordprocessingml/2006/main" w:rsidDel="00000000" w:rsidR="00000000" w:rsidRPr="00000000">
        <w:rPr>
          <w:sz w:val="52"/>
          <w:szCs w:val="52"/>
          <w:rtl w:val="0"/>
        </w:rPr>
        <w:t xml:space="preserve">14 </w:t>
      </w:r>
      <w:r xmlns:w="http://schemas.openxmlformats.org/wordprocessingml/2006/main" w:rsidDel="00000000" w:rsidR="00000000" w:rsidRPr="00000000">
        <w:rPr>
          <w:rFonts w:ascii="DM Sans" w:cs="DM Sans" w:eastAsia="DM Sans" w:hAnsi="DM Sans"/>
          <w:sz w:val="52"/>
          <w:szCs w:val="52"/>
          <w:rtl w:val="0"/>
        </w:rPr>
        <w:t xml:space="preserve">: </w:t>
      </w:r>
      <w:r xmlns:w="http://schemas.openxmlformats.org/wordprocessingml/2006/main" w:rsidDel="00000000" w:rsidR="00000000" w:rsidRPr="00000000">
        <w:rPr>
          <w:sz w:val="52"/>
          <w:szCs w:val="52"/>
          <w:rtl w:val="0"/>
        </w:rPr>
        <w:t xml:space="preserve">Mangusto</w:t>
      </w:r>
    </w:p>
    <w:p w:rsidR="00000000" w:rsidDel="00000000" w:rsidP="00000000" w:rsidRDefault="00000000" w:rsidRPr="00000000" w14:paraId="00000002">
      <w:pPr xmlns:w="http://schemas.openxmlformats.org/wordprocessingml/2006/main">
        <w:pStyle w:val="Heading1"/>
        <w:spacing w:line="240" w:lineRule="auto"/>
        <w:rPr/>
      </w:pPr>
      <w:bookmarkStart xmlns:w="http://schemas.openxmlformats.org/wordprocessingml/2006/main" w:colFirst="0" w:colLast="0" w:name="_7uklb8t57png" w:id="0"/>
      <w:bookmarkEnd xmlns:w="http://schemas.openxmlformats.org/wordprocessingml/2006/main" w:id="0"/>
      <w:r xmlns:w="http://schemas.openxmlformats.org/wordprocessingml/2006/main" w:rsidDel="00000000" w:rsidR="00000000" w:rsidRPr="00000000">
        <w:rPr>
          <w:rtl w:val="0"/>
        </w:rPr>
        <w:t xml:space="preserve">Clientes de banco de dados</w:t>
      </w:r>
    </w:p>
    <w:p w:rsidR="00000000" w:rsidDel="00000000" w:rsidP="00000000" w:rsidRDefault="00000000" w:rsidRPr="00000000" w14:paraId="00000003">
      <w:pPr xmlns:w="http://schemas.openxmlformats.org/wordprocessingml/2006/main"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b w:val="1"/>
          <w:sz w:val="32"/>
          <w:szCs w:val="32"/>
        </w:rPr>
      </w:pPr>
      <w:bookmarkStart xmlns:w="http://schemas.openxmlformats.org/wordprocessingml/2006/main" w:colFirst="0" w:colLast="0" w:name="_baf2eptlq6yu" w:id="1"/>
      <w:bookmarkEnd xmlns:w="http://schemas.openxmlformats.org/wordprocessingml/2006/main" w:id="1"/>
      <w:r xmlns:w="http://schemas.openxmlformats.org/wordprocessingml/2006/main" w:rsidDel="00000000" w:rsidR="00000000" w:rsidRPr="00000000">
        <w:rPr>
          <w:b w:val="1"/>
          <w:sz w:val="32"/>
          <w:szCs w:val="32"/>
          <w:rtl w:val="0"/>
        </w:rPr>
        <w:t xml:space="preserve">Clientes de banco de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 xmlns:w="http://schemas.openxmlformats.org/wordprocessingml/2006/main">
        <w:widowControl w:val="0"/>
        <w:spacing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Toda vez que acessamos um banco de dados para realizar qualquer operação CRUD, nos tornamos clientes desse banco de dados.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 xmlns:w="http://schemas.openxmlformats.org/wordprocessingml/2006/main">
        <w:widowControl w:val="0"/>
        <w:spacing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Podemos ser diferentes tipos de clientes para acessar o mesmo banco de dados:</w:t>
      </w:r>
    </w:p>
    <w:p w:rsidR="00000000" w:rsidDel="00000000" w:rsidP="00000000" w:rsidRDefault="00000000" w:rsidRPr="00000000" w14:paraId="00000008">
      <w:pPr xmlns:w="http://schemas.openxmlformats.org/wordprocessingml/2006/main"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Cliente CLI</w:t>
      </w:r>
    </w:p>
    <w:p w:rsidR="00000000" w:rsidDel="00000000" w:rsidP="00000000" w:rsidRDefault="00000000" w:rsidRPr="00000000" w14:paraId="00000009">
      <w:pPr xmlns:w="http://schemas.openxmlformats.org/wordprocessingml/2006/main"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cliente GUI</w:t>
      </w:r>
    </w:p>
    <w:p w:rsidR="00000000" w:rsidDel="00000000" w:rsidP="00000000" w:rsidRDefault="00000000" w:rsidRPr="00000000" w14:paraId="0000000A">
      <w:pPr xmlns:w="http://schemas.openxmlformats.org/wordprocessingml/2006/main"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cliente da web</w:t>
      </w:r>
    </w:p>
    <w:p w:rsidR="00000000" w:rsidDel="00000000" w:rsidP="00000000" w:rsidRDefault="00000000" w:rsidRPr="00000000" w14:paraId="0000000B">
      <w:pPr xmlns:w="http://schemas.openxmlformats.org/wordprocessingml/2006/main">
        <w:widowControl w:val="0"/>
        <w:numPr>
          <w:ilvl w:val="0"/>
          <w:numId w:val="3"/>
        </w:numPr>
        <w:spacing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aplicativo cliente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 xmlns:w="http://schemas.openxmlformats.org/wordprocessingml/2006/main">
        <w:widowControl w:val="0"/>
        <w:spacing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Já atuamos como clientes CLI, vamos visualizar brevemente os outros tipos de clientes.</w:t>
      </w:r>
    </w:p>
    <w:p w:rsidR="00000000" w:rsidDel="00000000" w:rsidP="00000000" w:rsidRDefault="00000000" w:rsidRPr="00000000" w14:paraId="0000000E">
      <w:pPr xmlns:w="http://schemas.openxmlformats.org/wordprocessingml/2006/main">
        <w:widowControl w:val="0"/>
        <w:spacing w:line="240" w:lineRule="auto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Clientes GUI:</w:t>
      </w:r>
    </w:p>
    <w:p w:rsidR="00000000" w:rsidDel="00000000" w:rsidP="00000000" w:rsidRDefault="00000000" w:rsidRPr="00000000" w14:paraId="0000000F">
      <w:pPr xmlns:w="http://schemas.openxmlformats.org/wordprocessingml/2006/main">
        <w:widowControl w:val="0"/>
        <w:spacing w:before="200"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É o cliente que pode se conectar ao banco de dados a partir de um programa gráfico desenhado para ele. O cliente GUI por excelência para trabalhar com o MongoDB é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o MongoDB Compass </w:t>
      </w:r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 xmlns:w="http://schemas.openxmlformats.org/wordprocessingml/2006/main">
        <w:widowControl w:val="0"/>
        <w:spacing w:before="200"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Isso geralmente é instalado quando instalamos o Mongo, mas se você não o tiver, </w:t>
      </w:r>
      <w:hyperlink xmlns:w="http://schemas.openxmlformats.org/wordprocessingml/2006/main" xmlns:r="http://schemas.openxmlformats.org/officeDocument/2006/relationships" r:id="rId6">
        <w:r xmlns:w="http://schemas.openxmlformats.org/wordprocessingml/2006/main" w:rsidDel="00000000" w:rsidR="00000000" w:rsidRPr="00000000">
          <w:rPr>
            <w:color w:val="83aefb"/>
            <w:u w:val="single"/>
            <w:rtl w:val="0"/>
          </w:rPr>
          <w:t xml:space="preserve">poderá baixá-lo </w:t>
        </w:r>
      </w:hyperlink>
      <w:r xmlns:w="http://schemas.openxmlformats.org/wordprocessingml/2006/main"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 xmlns:w="http://schemas.openxmlformats.org/wordprocessingml/2006/main">
        <w:widowControl w:val="0"/>
        <w:spacing w:before="200" w:line="240" w:lineRule="auto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Clientes de aplicativos:</w:t>
      </w:r>
    </w:p>
    <w:p w:rsidR="00000000" w:rsidDel="00000000" w:rsidP="00000000" w:rsidRDefault="00000000" w:rsidRPr="00000000" w14:paraId="00000012">
      <w:pPr xmlns:w="http://schemas.openxmlformats.org/wordprocessingml/2006/main">
        <w:widowControl w:val="0"/>
        <w:spacing w:after="200"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Este será o nosso forte: poder acessar o banco de dados de nosso aplicativo nos permite usá-lo a partir do código, a partir de um contexto.</w:t>
      </w:r>
    </w:p>
    <w:p w:rsidR="00000000" w:rsidDel="00000000" w:rsidP="00000000" w:rsidRDefault="00000000" w:rsidRPr="00000000" w14:paraId="00000013">
      <w:pPr xmlns:w="http://schemas.openxmlformats.org/wordprocessingml/2006/main">
        <w:widowControl w:val="0"/>
        <w:spacing w:after="200"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Isso significa que, uma vez que o aplicativo esteja configurado corretamente, não dependeremos tanto da entrada manual, pois nosso programa saberá quando realizar as operações CRUD</w:t>
      </w:r>
    </w:p>
    <w:p w:rsidR="00000000" w:rsidDel="00000000" w:rsidP="00000000" w:rsidRDefault="00000000" w:rsidRPr="00000000" w14:paraId="00000014">
      <w:pPr xmlns:w="http://schemas.openxmlformats.org/wordprocessingml/2006/main">
        <w:widowControl w:val="0"/>
        <w:spacing w:after="200" w:line="240" w:lineRule="auto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Clientes Web:</w:t>
      </w:r>
    </w:p>
    <w:p w:rsidR="00000000" w:rsidDel="00000000" w:rsidP="00000000" w:rsidRDefault="00000000" w:rsidRPr="00000000" w14:paraId="00000015">
      <w:pPr xmlns:w="http://schemas.openxmlformats.org/wordprocessingml/2006/main">
        <w:widowControl w:val="0"/>
        <w:spacing w:after="200"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Quando conseguimos ter nosso banco de dados na nuvem, podemos nos conectar a um servidor na web para poder analisar os dados e realizar operações desde qualquer computador.</w:t>
      </w:r>
    </w:p>
    <w:p w:rsidR="00000000" w:rsidDel="00000000" w:rsidP="00000000" w:rsidRDefault="00000000" w:rsidRPr="00000000" w14:paraId="00000016">
      <w:pPr xmlns:w="http://schemas.openxmlformats.org/wordprocessingml/2006/main">
        <w:widowControl w:val="0"/>
        <w:spacing w:after="200"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É um dos modelos mais utilizados, pois não é necessário ter um computador específico (dependendo das licenças)</w:t>
      </w:r>
    </w:p>
    <w:p w:rsidR="00000000" w:rsidDel="00000000" w:rsidP="00000000" w:rsidRDefault="00000000" w:rsidRPr="00000000" w14:paraId="00000017">
      <w:pPr xmlns:w="http://schemas.openxmlformats.org/wordprocessingml/2006/main">
        <w:widowControl w:val="0"/>
        <w:spacing w:after="200" w:line="240" w:lineRule="auto"/>
        <w:rPr>
          <w:b w:val="1"/>
        </w:rPr>
      </w:pPr>
      <w:r xmlns:w="http://schemas.openxmlformats.org/wordprocessingml/2006/main" w:rsidDel="00000000" w:rsidR="00000000" w:rsidRPr="00000000">
        <w:rPr>
          <w:rtl w:val="0"/>
        </w:rPr>
        <w:t xml:space="preserve">O cliente web por excelência para o MongoDB é o Atlas, além de atuar como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DBaaS</w:t>
      </w:r>
    </w:p>
    <w:p w:rsidR="00000000" w:rsidDel="00000000" w:rsidP="00000000" w:rsidRDefault="00000000" w:rsidRPr="00000000" w14:paraId="00000018">
      <w:pPr xmlns:w="http://schemas.openxmlformats.org/wordprocessingml/2006/main">
        <w:pStyle w:val="Sub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color w:val="666666"/>
          <w:sz w:val="22"/>
          <w:szCs w:val="22"/>
        </w:rPr>
      </w:pPr>
      <w:bookmarkStart xmlns:w="http://schemas.openxmlformats.org/wordprocessingml/2006/main" w:colFirst="0" w:colLast="0" w:name="_67abtfn071l9" w:id="2"/>
      <w:bookmarkEnd xmlns:w="http://schemas.openxmlformats.org/wordprocessingml/2006/main" w:id="2"/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DBaaS: banco de dados como serviço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 xmlns:w="http://schemas.openxmlformats.org/wordprocessingml/2006/main">
        <w:widowControl w:val="0"/>
        <w:spacing w:line="240" w:lineRule="auto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O problema: escalabilidade e viabilidade</w:t>
      </w:r>
    </w:p>
    <w:p w:rsidR="00000000" w:rsidDel="00000000" w:rsidP="00000000" w:rsidRDefault="00000000" w:rsidRPr="00000000" w14:paraId="0000001B">
      <w:pPr xmlns:w="http://schemas.openxmlformats.org/wordprocessingml/2006/main">
        <w:widowControl w:val="0"/>
        <w:numPr>
          <w:ilvl w:val="0"/>
          <w:numId w:val="1"/>
        </w:numPr>
        <w:spacing w:before="200" w:line="240" w:lineRule="auto"/>
        <w:ind w:left="720" w:hanging="360"/>
        <w:rPr>
          <w:rFonts w:ascii="DM Sans" w:cs="DM Sans" w:eastAsia="DM Sans" w:hAnsi="DM Sans"/>
          <w:color w:val="ea90ff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O que acontece quando sua empresa está crescendo e precisamos armazenar uma grande quantidade de informações?</w:t>
      </w:r>
    </w:p>
    <w:p w:rsidR="00000000" w:rsidDel="00000000" w:rsidP="00000000" w:rsidRDefault="00000000" w:rsidRPr="00000000" w14:paraId="0000001C">
      <w:pPr xmlns:w="http://schemas.openxmlformats.org/wordprocessingml/2006/main">
        <w:widowControl w:val="0"/>
        <w:numPr>
          <w:ilvl w:val="0"/>
          <w:numId w:val="1"/>
        </w:numPr>
        <w:spacing w:before="200" w:line="240" w:lineRule="auto"/>
        <w:ind w:left="720" w:hanging="360"/>
        <w:rPr>
          <w:rFonts w:ascii="DM Sans" w:cs="DM Sans" w:eastAsia="DM Sans" w:hAnsi="DM Sans"/>
          <w:color w:val="ea90ff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Estamos dispostos a dedicar salas inteiras com bancos de dados?</w:t>
      </w:r>
    </w:p>
    <w:p w:rsidR="00000000" w:rsidDel="00000000" w:rsidP="00000000" w:rsidRDefault="00000000" w:rsidRPr="00000000" w14:paraId="0000001D">
      <w:pPr xmlns:w="http://schemas.openxmlformats.org/wordprocessingml/2006/main">
        <w:widowControl w:val="0"/>
        <w:numPr>
          <w:ilvl w:val="0"/>
          <w:numId w:val="1"/>
        </w:numPr>
        <w:spacing w:before="200" w:line="240" w:lineRule="auto"/>
        <w:ind w:left="720" w:hanging="360"/>
        <w:rPr>
          <w:rFonts w:ascii="DM Sans" w:cs="DM Sans" w:eastAsia="DM Sans" w:hAnsi="DM Sans"/>
          <w:color w:val="ea90ff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chegar os custos de ter que comprar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infra-estrutura física </w:t>
      </w:r>
      <w:r xmlns:w="http://schemas.openxmlformats.org/wordprocessingml/2006/main" w:rsidDel="00000000" w:rsidR="00000000" w:rsidRPr="00000000">
        <w:rPr>
          <w:rtl w:val="0"/>
        </w:rPr>
        <w:t xml:space="preserve">para o negócio ? </w:t>
      </w:r>
      <w:r xmlns:w="http://schemas.openxmlformats.org/wordprocessingml/2006/main" w:rsidDel="00000000" w:rsidR="00000000" w:rsidRPr="00000000">
        <w:rPr>
          <w:rtl w:val="0"/>
        </w:rPr>
        <w:t xml:space="preserve">Valera a pena?</w:t>
      </w:r>
    </w:p>
    <w:p w:rsidR="00000000" w:rsidDel="00000000" w:rsidP="00000000" w:rsidRDefault="00000000" w:rsidRPr="00000000" w14:paraId="0000001E">
      <w:pPr xmlns:w="http://schemas.openxmlformats.org/wordprocessingml/2006/main">
        <w:widowControl w:val="0"/>
        <w:numPr>
          <w:ilvl w:val="0"/>
          <w:numId w:val="1"/>
        </w:numPr>
        <w:spacing w:before="200" w:line="240" w:lineRule="auto"/>
        <w:ind w:left="720" w:hanging="360"/>
        <w:rPr>
          <w:rFonts w:ascii="DM Sans" w:cs="DM Sans" w:eastAsia="DM Sans" w:hAnsi="DM Sans"/>
          <w:color w:val="ea90ff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E se houvesse uma forma de "alugar" aquele espaço para um provedor, para se preocupar apenas com os aspectos mais superficiais do banco de dados?</w:t>
      </w:r>
    </w:p>
    <w:p w:rsidR="00000000" w:rsidDel="00000000" w:rsidP="00000000" w:rsidRDefault="00000000" w:rsidRPr="00000000" w14:paraId="0000001F">
      <w:pPr xmlns:w="http://schemas.openxmlformats.org/wordprocessingml/2006/main">
        <w:widowControl w:val="0"/>
        <w:spacing w:before="200" w:line="240" w:lineRule="auto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A solução: DBaaS</w:t>
      </w:r>
    </w:p>
    <w:p w:rsidR="00000000" w:rsidDel="00000000" w:rsidP="00000000" w:rsidRDefault="00000000" w:rsidRPr="00000000" w14:paraId="00000020">
      <w:pPr xmlns:w="http://schemas.openxmlformats.org/wordprocessingml/2006/main">
        <w:widowControl w:val="0"/>
        <w:spacing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Usar um banco de dados como serviço implica poder usar um banco de dados,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sem se preocupar em ter que gerenciar todos os aspectos físicos que isso implica </w:t>
      </w:r>
      <w:r xmlns:w="http://schemas.openxmlformats.org/wordprocessingml/2006/main" w:rsidDel="00000000" w:rsidR="00000000" w:rsidRPr="00000000">
        <w:rPr>
          <w:rtl w:val="0"/>
        </w:rPr>
        <w:t xml:space="preserve">, ou seja, podemos alugar espaços para hospedar as informações em nosso banco de dados.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 xmlns:w="http://schemas.openxmlformats.org/wordprocessingml/2006/main">
        <w:widowControl w:val="0"/>
        <w:spacing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Todos os aspectos físicos, de manutenção e segurança dos referidos bancos de dados são gerenciados pelo provedor do referido serviço.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 xmlns:w="http://schemas.openxmlformats.org/wordprocessingml/2006/main">
        <w:widowControl w:val="0"/>
        <w:spacing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Amazon, Google, Microsoft,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Mongo Atlas </w:t>
      </w:r>
      <w:r xmlns:w="http://schemas.openxmlformats.org/wordprocessingml/2006/main" w:rsidDel="00000000" w:rsidR="00000000" w:rsidRPr="00000000">
        <w:rPr>
          <w:rtl w:val="0"/>
        </w:rPr>
        <w:t xml:space="preserve">são alguns exemplos.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 xmlns:w="http://schemas.openxmlformats.org/wordprocessingml/2006/main">
        <w:widowControl w:val="0"/>
        <w:spacing w:line="240" w:lineRule="auto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Vantagem do modelo DBaaS</w:t>
      </w:r>
    </w:p>
    <w:p w:rsidR="00000000" w:rsidDel="00000000" w:rsidP="00000000" w:rsidRDefault="00000000" w:rsidRPr="00000000" w14:paraId="00000027">
      <w:pPr xmlns:w="http://schemas.openxmlformats.org/wordprocessingml/2006/main">
        <w:widowControl w:val="0"/>
        <w:numPr>
          <w:ilvl w:val="0"/>
          <w:numId w:val="2"/>
        </w:numPr>
        <w:spacing w:after="200" w:line="240" w:lineRule="auto"/>
        <w:ind w:left="720" w:hanging="360"/>
        <w:rPr>
          <w:sz w:val="22"/>
          <w:szCs w:val="22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A infraestrutura física sai </w:t>
      </w:r>
      <w:r xmlns:w="http://schemas.openxmlformats.org/wordprocessingml/2006/main" w:rsidDel="00000000" w:rsidR="00000000" w:rsidRPr="00000000">
        <w:rPr>
          <w:rtl w:val="0"/>
        </w:rPr>
        <w:t xml:space="preserve">da equação, economizando custos, já que o provedor é responsável pela manutenção e disponibilidade dos sistemas. Os usuários são responsáveis por seus próprios dados.</w:t>
      </w:r>
    </w:p>
    <w:p w:rsidR="00000000" w:rsidDel="00000000" w:rsidP="00000000" w:rsidRDefault="00000000" w:rsidRPr="00000000" w14:paraId="00000028">
      <w:pPr xmlns:w="http://schemas.openxmlformats.org/wordprocessingml/2006/main">
        <w:widowControl w:val="0"/>
        <w:numPr>
          <w:ilvl w:val="0"/>
          <w:numId w:val="2"/>
        </w:numPr>
        <w:spacing w:after="200" w:line="240" w:lineRule="auto"/>
        <w:ind w:left="720" w:hanging="360"/>
        <w:rPr>
          <w:sz w:val="22"/>
          <w:szCs w:val="22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Economia geral de custos </w:t>
      </w:r>
      <w:r xmlns:w="http://schemas.openxmlformats.org/wordprocessingml/2006/main" w:rsidDel="00000000" w:rsidR="00000000" w:rsidRPr="00000000">
        <w:rPr>
          <w:rtl w:val="0"/>
        </w:rPr>
        <w:t xml:space="preserve">. Além de dispensar investimentos físicos, com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o DBaaS </w:t>
      </w:r>
      <w:r xmlns:w="http://schemas.openxmlformats.org/wordprocessingml/2006/main" w:rsidDel="00000000" w:rsidR="00000000" w:rsidRPr="00000000">
        <w:rPr>
          <w:rtl w:val="0"/>
        </w:rPr>
        <w:t xml:space="preserve">você pode ter menos funcionários dedicados a essa tarefa, economizar energia e aproveitar melhor o espaço físico.</w:t>
      </w:r>
    </w:p>
    <w:p w:rsidR="00000000" w:rsidDel="00000000" w:rsidP="00000000" w:rsidRDefault="00000000" w:rsidRPr="00000000" w14:paraId="00000029">
      <w:pPr xmlns:w="http://schemas.openxmlformats.org/wordprocessingml/2006/main">
        <w:widowControl w:val="0"/>
        <w:numPr>
          <w:ilvl w:val="0"/>
          <w:numId w:val="2"/>
        </w:numPr>
        <w:spacing w:before="200" w:line="240" w:lineRule="auto"/>
        <w:ind w:left="720" w:hanging="360"/>
        <w:rPr>
          <w:sz w:val="22"/>
          <w:szCs w:val="22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escalabilidade </w:t>
      </w:r>
      <w:r xmlns:w="http://schemas.openxmlformats.org/wordprocessingml/2006/main" w:rsidDel="00000000" w:rsidR="00000000" w:rsidRPr="00000000">
        <w:rPr>
          <w:rtl w:val="0"/>
        </w:rPr>
        <w:t xml:space="preserve">. Com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o DBaaS </w:t>
      </w:r>
      <w:r xmlns:w="http://schemas.openxmlformats.org/wordprocessingml/2006/main" w:rsidDel="00000000" w:rsidR="00000000" w:rsidRPr="00000000">
        <w:rPr>
          <w:rtl w:val="0"/>
        </w:rPr>
        <w:t xml:space="preserve">podemos acessar diferentes taxas baseadas principalmente no desempenho desejado e em nossas necessidades.</w:t>
      </w:r>
    </w:p>
    <w:p w:rsidR="00000000" w:rsidDel="00000000" w:rsidP="00000000" w:rsidRDefault="00000000" w:rsidRPr="00000000" w14:paraId="0000002A">
      <w:pPr xmlns:w="http://schemas.openxmlformats.org/wordprocessingml/2006/main">
        <w:widowControl w:val="0"/>
        <w:numPr>
          <w:ilvl w:val="0"/>
          <w:numId w:val="2"/>
        </w:numPr>
        <w:spacing w:before="200" w:line="240" w:lineRule="auto"/>
        <w:ind w:left="720" w:hanging="360"/>
        <w:rPr>
          <w:sz w:val="22"/>
          <w:szCs w:val="22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Pessoal qualificado </w:t>
      </w:r>
      <w:r xmlns:w="http://schemas.openxmlformats.org/wordprocessingml/2006/main" w:rsidDel="00000000" w:rsidR="00000000" w:rsidRPr="00000000">
        <w:rPr>
          <w:rtl w:val="0"/>
        </w:rPr>
        <w:t xml:space="preserve">. Através </w:t>
      </w:r>
      <w:r xmlns:w="http://schemas.openxmlformats.org/wordprocessingml/2006/main" w:rsidDel="00000000" w:rsidR="00000000" w:rsidRPr="00000000">
        <w:rPr>
          <w:b w:val="1"/>
          <w:rtl w:val="0"/>
        </w:rPr>
        <w:t xml:space="preserve">do DBaaS </w:t>
      </w:r>
      <w:r xmlns:w="http://schemas.openxmlformats.org/wordprocessingml/2006/main" w:rsidDel="00000000" w:rsidR="00000000" w:rsidRPr="00000000">
        <w:rPr>
          <w:rtl w:val="0"/>
        </w:rPr>
        <w:t xml:space="preserve">você tem acesso a especialistas em banco de dados que se encarregarão de todas as tarefas de manutenção, atualização, segurança e gerenciamento.</w:t>
      </w:r>
    </w:p>
    <w:p w:rsidR="00000000" w:rsidDel="00000000" w:rsidP="00000000" w:rsidRDefault="00000000" w:rsidRPr="00000000" w14:paraId="0000002B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 xmlns:w="http://schemas.openxmlformats.org/wordprocessingml/2006/main">
        <w:pStyle w:val="Subtitle"/>
        <w:widowControl w:val="0"/>
        <w:spacing w:line="240" w:lineRule="auto"/>
        <w:rPr>
          <w:sz w:val="22"/>
          <w:szCs w:val="22"/>
        </w:rPr>
      </w:pPr>
      <w:bookmarkStart xmlns:w="http://schemas.openxmlformats.org/wordprocessingml/2006/main" w:colFirst="0" w:colLast="0" w:name="_mci8ajunnj8q" w:id="3"/>
      <w:bookmarkEnd xmlns:w="http://schemas.openxmlformats.org/wordprocessingml/2006/main" w:id="3"/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MongoDB AtlasName</w:t>
      </w:r>
    </w:p>
    <w:p w:rsidR="00000000" w:rsidDel="00000000" w:rsidP="00000000" w:rsidRDefault="00000000" w:rsidRPr="00000000" w14:paraId="0000002D">
      <w:pPr xmlns:w="http://schemas.openxmlformats.org/wordprocessingml/2006/main">
        <w:pStyle w:val="Heading2"/>
        <w:widowControl w:val="0"/>
        <w:spacing w:line="240" w:lineRule="auto"/>
        <w:rPr>
          <w:sz w:val="22"/>
          <w:szCs w:val="22"/>
        </w:rPr>
      </w:pPr>
      <w:bookmarkStart xmlns:w="http://schemas.openxmlformats.org/wordprocessingml/2006/main" w:colFirst="0" w:colLast="0" w:name="_fj09hzbnrp7c" w:id="4"/>
      <w:bookmarkEnd xmlns:w="http://schemas.openxmlformats.org/wordprocessingml/2006/main" w:id="4"/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Atlas do MongoDB: destaques dos recursos</w:t>
      </w:r>
    </w:p>
    <w:p w:rsidR="00000000" w:rsidDel="00000000" w:rsidP="00000000" w:rsidRDefault="00000000" w:rsidRPr="00000000" w14:paraId="0000002E">
      <w:pPr xmlns:w="http://schemas.openxmlformats.org/wordprocessingml/2006/main">
        <w:widowControl w:val="0"/>
        <w:numPr>
          <w:ilvl w:val="0"/>
          <w:numId w:val="5"/>
        </w:numPr>
        <w:spacing w:before="200" w:line="240" w:lineRule="auto"/>
        <w:ind w:left="720" w:hanging="360"/>
        <w:rPr>
          <w:sz w:val="22"/>
          <w:szCs w:val="22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Automação </w:t>
      </w:r>
      <w:r xmlns:w="http://schemas.openxmlformats.org/wordprocessingml/2006/main" w:rsidDel="00000000" w:rsidR="00000000" w:rsidRPr="00000000">
        <w:rPr>
          <w:rtl w:val="0"/>
        </w:rPr>
        <w:t xml:space="preserve">– Uma maneira fácil de criar, iniciar e dimensionar aplicativos no MongoDB.</w:t>
      </w:r>
    </w:p>
    <w:p w:rsidR="00000000" w:rsidDel="00000000" w:rsidP="00000000" w:rsidRDefault="00000000" w:rsidRPr="00000000" w14:paraId="0000002F">
      <w:pPr xmlns:w="http://schemas.openxmlformats.org/wordprocessingml/2006/main">
        <w:widowControl w:val="0"/>
        <w:numPr>
          <w:ilvl w:val="0"/>
          <w:numId w:val="5"/>
        </w:numPr>
        <w:spacing w:before="200" w:line="240" w:lineRule="auto"/>
        <w:ind w:left="720" w:hanging="360"/>
        <w:rPr>
          <w:sz w:val="22"/>
          <w:szCs w:val="22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Flexibilidade </w:t>
      </w:r>
      <w:r xmlns:w="http://schemas.openxmlformats.org/wordprocessingml/2006/main" w:rsidDel="00000000" w:rsidR="00000000" w:rsidRPr="00000000">
        <w:rPr>
          <w:rtl w:val="0"/>
        </w:rPr>
        <w:t xml:space="preserve">: DBaaS com tudo o que é necessário para aplicações modernas.</w:t>
      </w:r>
    </w:p>
    <w:p w:rsidR="00000000" w:rsidDel="00000000" w:rsidP="00000000" w:rsidRDefault="00000000" w:rsidRPr="00000000" w14:paraId="00000030">
      <w:pPr xmlns:w="http://schemas.openxmlformats.org/wordprocessingml/2006/main">
        <w:widowControl w:val="0"/>
        <w:numPr>
          <w:ilvl w:val="0"/>
          <w:numId w:val="5"/>
        </w:numPr>
        <w:spacing w:before="200" w:line="240" w:lineRule="auto"/>
        <w:ind w:left="720" w:hanging="360"/>
        <w:rPr>
          <w:sz w:val="22"/>
          <w:szCs w:val="22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Segurança </w:t>
      </w:r>
      <w:r xmlns:w="http://schemas.openxmlformats.org/wordprocessingml/2006/main" w:rsidDel="00000000" w:rsidR="00000000" w:rsidRPr="00000000">
        <w:rPr>
          <w:rtl w:val="0"/>
        </w:rPr>
        <w:t xml:space="preserve">– Vários níveis de segurança disponíveis.</w:t>
      </w:r>
    </w:p>
    <w:p w:rsidR="00000000" w:rsidDel="00000000" w:rsidP="00000000" w:rsidRDefault="00000000" w:rsidRPr="00000000" w14:paraId="00000031">
      <w:pPr xmlns:w="http://schemas.openxmlformats.org/wordprocessingml/2006/main">
        <w:widowControl w:val="0"/>
        <w:numPr>
          <w:ilvl w:val="0"/>
          <w:numId w:val="5"/>
        </w:numPr>
        <w:spacing w:before="200" w:line="240" w:lineRule="auto"/>
        <w:ind w:left="720" w:hanging="360"/>
        <w:rPr>
          <w:sz w:val="22"/>
          <w:szCs w:val="22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Escalabilidade </w:t>
      </w:r>
      <w:r xmlns:w="http://schemas.openxmlformats.org/wordprocessingml/2006/main" w:rsidDel="00000000" w:rsidR="00000000" w:rsidRPr="00000000">
        <w:rPr>
          <w:rtl w:val="0"/>
        </w:rPr>
        <w:t xml:space="preserve">– Alta escalabilidade sem interrupção dos negócios.</w:t>
      </w:r>
    </w:p>
    <w:p w:rsidR="00000000" w:rsidDel="00000000" w:rsidP="00000000" w:rsidRDefault="00000000" w:rsidRPr="00000000" w14:paraId="00000032">
      <w:pPr xmlns:w="http://schemas.openxmlformats.org/wordprocessingml/2006/main">
        <w:widowControl w:val="0"/>
        <w:numPr>
          <w:ilvl w:val="0"/>
          <w:numId w:val="5"/>
        </w:numPr>
        <w:spacing w:before="200" w:line="240" w:lineRule="auto"/>
        <w:ind w:left="720" w:hanging="360"/>
        <w:rPr>
          <w:sz w:val="22"/>
          <w:szCs w:val="22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Alta disponibilidade </w:t>
      </w:r>
      <w:r xmlns:w="http://schemas.openxmlformats.org/wordprocessingml/2006/main" w:rsidDel="00000000" w:rsidR="00000000" w:rsidRPr="00000000">
        <w:rPr>
          <w:rtl w:val="0"/>
        </w:rPr>
        <w:t xml:space="preserve">– implantações tolerantes a falhas e autocorretivas por padrão.</w:t>
      </w:r>
    </w:p>
    <w:p w:rsidR="00000000" w:rsidDel="00000000" w:rsidP="00000000" w:rsidRDefault="00000000" w:rsidRPr="00000000" w14:paraId="00000033">
      <w:pPr xmlns:w="http://schemas.openxmlformats.org/wordprocessingml/2006/main">
        <w:widowControl w:val="0"/>
        <w:numPr>
          <w:ilvl w:val="0"/>
          <w:numId w:val="5"/>
        </w:numPr>
        <w:spacing w:before="200" w:line="240" w:lineRule="auto"/>
        <w:ind w:left="720" w:hanging="360"/>
        <w:rPr>
          <w:sz w:val="22"/>
          <w:szCs w:val="22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Alto desempenho </w:t>
      </w:r>
      <w:r xmlns:w="http://schemas.openxmlformats.org/wordprocessingml/2006/main" w:rsidDel="00000000" w:rsidR="00000000" w:rsidRPr="00000000">
        <w:rPr>
          <w:rtl w:val="0"/>
        </w:rPr>
        <w:t xml:space="preserve">– O desempenho necessário para cargas de trabalho exigentes.</w:t>
      </w:r>
    </w:p>
    <w:p w:rsidR="00000000" w:rsidDel="00000000" w:rsidP="00000000" w:rsidRDefault="00000000" w:rsidRPr="00000000" w14:paraId="00000034">
      <w:pPr xmlns:w="http://schemas.openxmlformats.org/wordprocessingml/2006/main">
        <w:pStyle w:val="Heading2"/>
        <w:widowControl w:val="0"/>
        <w:spacing w:line="240" w:lineRule="auto"/>
        <w:rPr>
          <w:sz w:val="22"/>
          <w:szCs w:val="22"/>
        </w:rPr>
      </w:pPr>
      <w:bookmarkStart xmlns:w="http://schemas.openxmlformats.org/wordprocessingml/2006/main" w:colFirst="0" w:colLast="0" w:name="_amnpivasf30n" w:id="5"/>
      <w:bookmarkEnd xmlns:w="http://schemas.openxmlformats.org/wordprocessingml/2006/main" w:id="5"/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Vantagens:</w:t>
      </w:r>
    </w:p>
    <w:p w:rsidR="00000000" w:rsidDel="00000000" w:rsidP="00000000" w:rsidRDefault="00000000" w:rsidRPr="00000000" w14:paraId="00000035">
      <w:pPr xmlns:w="http://schemas.openxmlformats.org/wordprocessingml/2006/main">
        <w:widowControl w:val="0"/>
        <w:spacing w:after="200" w:line="240" w:lineRule="auto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Execução</w:t>
      </w:r>
    </w:p>
    <w:p w:rsidR="00000000" w:rsidDel="00000000" w:rsidP="00000000" w:rsidRDefault="00000000" w:rsidRPr="00000000" w14:paraId="00000036">
      <w:pPr xmlns:w="http://schemas.openxmlformats.org/wordprocessingml/2006/main"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Inicie um cluster em segundos.</w:t>
      </w:r>
    </w:p>
    <w:p w:rsidR="00000000" w:rsidDel="00000000" w:rsidP="00000000" w:rsidRDefault="00000000" w:rsidRPr="00000000" w14:paraId="00000037">
      <w:pPr xmlns:w="http://schemas.openxmlformats.org/wordprocessingml/2006/main"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Implantações replicadas e sem interrupções.</w:t>
      </w:r>
    </w:p>
    <w:p w:rsidR="00000000" w:rsidDel="00000000" w:rsidP="00000000" w:rsidRDefault="00000000" w:rsidRPr="00000000" w14:paraId="00000038">
      <w:pPr xmlns:w="http://schemas.openxmlformats.org/wordprocessingml/2006/main"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Escalabilidade total: dimensione horizontalmente ou verticalmente sem interromper a atividade.</w:t>
      </w:r>
    </w:p>
    <w:p w:rsidR="00000000" w:rsidDel="00000000" w:rsidP="00000000" w:rsidRDefault="00000000" w:rsidRPr="00000000" w14:paraId="00000039">
      <w:pPr xmlns:w="http://schemas.openxmlformats.org/wordprocessingml/2006/main"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Revisões automáticas e atualizações simplificadas.</w:t>
      </w:r>
    </w:p>
    <w:p w:rsidR="00000000" w:rsidDel="00000000" w:rsidP="00000000" w:rsidRDefault="00000000" w:rsidRPr="00000000" w14:paraId="0000003A">
      <w:pPr xmlns:w="http://schemas.openxmlformats.org/wordprocessingml/2006/main">
        <w:widowControl w:val="0"/>
        <w:spacing w:before="200" w:line="240" w:lineRule="auto"/>
        <w:rPr>
          <w:b w:val="1"/>
        </w:rPr>
      </w:pPr>
      <w:r xmlns:w="http://schemas.openxmlformats.org/wordprocessingml/2006/main" w:rsidDel="00000000" w:rsidR="00000000" w:rsidRPr="00000000">
        <w:rPr>
          <w:b w:val="1"/>
          <w:rtl w:val="0"/>
        </w:rPr>
        <w:t xml:space="preserve">Proteção e segurança</w:t>
      </w:r>
    </w:p>
    <w:p w:rsidR="00000000" w:rsidDel="00000000" w:rsidP="00000000" w:rsidRDefault="00000000" w:rsidRPr="00000000" w14:paraId="0000003B">
      <w:pPr xmlns:w="http://schemas.openxmlformats.org/wordprocessingml/2006/main">
        <w:widowControl w:val="0"/>
        <w:numPr>
          <w:ilvl w:val="0"/>
          <w:numId w:val="6"/>
        </w:numPr>
        <w:spacing w:before="20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Autenticação e criptografia.</w:t>
      </w:r>
    </w:p>
    <w:p w:rsidR="00000000" w:rsidDel="00000000" w:rsidP="00000000" w:rsidRDefault="00000000" w:rsidRPr="00000000" w14:paraId="0000003C">
      <w:pPr xmlns:w="http://schemas.openxmlformats.org/wordprocessingml/2006/main">
        <w:widowControl w:val="0"/>
        <w:numPr>
          <w:ilvl w:val="0"/>
          <w:numId w:val="6"/>
        </w:numPr>
        <w:spacing w:before="20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Backups contínuos com recuperação temporária.</w:t>
      </w:r>
    </w:p>
    <w:p w:rsidR="00000000" w:rsidDel="00000000" w:rsidP="00000000" w:rsidRDefault="00000000" w:rsidRPr="00000000" w14:paraId="0000003D">
      <w:pPr xmlns:w="http://schemas.openxmlformats.org/wordprocessingml/2006/main">
        <w:widowControl w:val="0"/>
        <w:numPr>
          <w:ilvl w:val="0"/>
          <w:numId w:val="6"/>
        </w:numPr>
        <w:spacing w:before="200" w:line="240" w:lineRule="auto"/>
        <w:ind w:left="720" w:hanging="360"/>
        <w:rPr>
          <w:rFonts w:ascii="DM Sans" w:cs="DM Sans" w:eastAsia="DM Sans" w:hAnsi="DM Sans"/>
          <w:sz w:val="22"/>
          <w:szCs w:val="22"/>
        </w:rPr>
      </w:pPr>
      <w:r xmlns:w="http://schemas.openxmlformats.org/wordprocessingml/2006/main" w:rsidDel="00000000" w:rsidR="00000000" w:rsidRPr="00000000">
        <w:rPr>
          <w:rtl w:val="0"/>
        </w:rPr>
        <w:t xml:space="preserve">Monitoramento detalhado e alertas personalizados.</w:t>
      </w:r>
    </w:p>
    <w:p w:rsidR="00000000" w:rsidDel="00000000" w:rsidP="00000000" w:rsidRDefault="00000000" w:rsidRPr="00000000" w14:paraId="0000003E">
      <w:pPr>
        <w:widowControl w:val="0"/>
        <w:spacing w:before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 xmlns:w="http://schemas.openxmlformats.org/wordprocessingml/2006/main">
        <w:pStyle w:val="Subtitle"/>
        <w:widowControl w:val="0"/>
        <w:spacing w:line="240" w:lineRule="auto"/>
        <w:rPr>
          <w:sz w:val="22"/>
          <w:szCs w:val="22"/>
        </w:rPr>
      </w:pPr>
      <w:bookmarkStart xmlns:w="http://schemas.openxmlformats.org/wordprocessingml/2006/main" w:colFirst="0" w:colLast="0" w:name="_sv1r5p6d9s94" w:id="6"/>
      <w:bookmarkEnd xmlns:w="http://schemas.openxmlformats.org/wordprocessingml/2006/main" w:id="6"/>
      <w:r xmlns:w="http://schemas.openxmlformats.org/wordprocessingml/2006/main" w:rsidDel="00000000" w:rsidR="00000000" w:rsidRPr="00000000">
        <w:rPr>
          <w:sz w:val="22"/>
          <w:szCs w:val="22"/>
          <w:rtl w:val="0"/>
        </w:rPr>
        <w:t xml:space="preserve">mangusto</w:t>
      </w:r>
    </w:p>
    <w:p w:rsidR="00000000" w:rsidDel="00000000" w:rsidP="00000000" w:rsidRDefault="00000000" w:rsidRPr="00000000" w14:paraId="00000040">
      <w:pPr xmlns:w="http://schemas.openxmlformats.org/wordprocessingml/2006/main">
        <w:widowControl w:val="0"/>
        <w:spacing w:before="200"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Mongoose é um ODM (Object Document Mapping), que nos permitirá definir esquemas para gerenciar coleções e documentos entre um aplicativo nodejs e um banco de dados MongoDB</w:t>
      </w:r>
    </w:p>
    <w:p w:rsidR="00000000" w:rsidDel="00000000" w:rsidP="00000000" w:rsidRDefault="00000000" w:rsidRPr="00000000" w14:paraId="00000041">
      <w:pPr xmlns:w="http://schemas.openxmlformats.org/wordprocessingml/2006/main">
        <w:widowControl w:val="0"/>
        <w:spacing w:line="240" w:lineRule="auto"/>
        <w:rPr/>
      </w:pPr>
      <w:r xmlns:w="http://schemas.openxmlformats.org/wordprocessingml/2006/main" w:rsidDel="00000000" w:rsidR="00000000" w:rsidRPr="00000000">
        <w:rPr>
          <w:rtl w:val="0"/>
        </w:rPr>
        <w:t xml:space="preserve">Uma vez que entendemos que o MongoDB permite gerenciar documentos semelhantes a um objeto. Além disso, o mangusto nos permitirá conectar ao banco de dados gerenciado do Mongo Atlas, para poder manter o gerenciamento do banco de dados na nuvem.</w:t>
      </w:r>
    </w:p>
    <w:p w:rsidR="00000000" w:rsidDel="00000000" w:rsidP="00000000" w:rsidRDefault="00000000" w:rsidRPr="00000000" w14:paraId="00000042">
      <w:pPr>
        <w:pStyle w:val="Subtitle"/>
        <w:rPr/>
      </w:pPr>
      <w:bookmarkStart w:colFirst="0" w:colLast="0" w:name="_seg0whxdcbmg" w:id="7"/>
      <w:bookmarkEnd w:id="7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09948" cy="327487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-10948</wp:posOffset>
          </wp:positionH>
          <wp:positionV relativeFrom="page">
            <wp:posOffset>9525</wp:posOffset>
          </wp:positionV>
          <wp:extent cx="7584281" cy="2166938"/>
          <wp:effectExtent b="0" l="0" r="0" t="0"/>
          <wp:wrapTopAndBottom distB="0" distT="0"/>
          <wp:docPr descr="encabezado: material complementario" id="2" name="image2.png"/>
          <a:graphic>
            <a:graphicData uri="http://schemas.openxmlformats.org/drawingml/2006/picture">
              <pic:pic>
                <pic:nvPicPr>
                  <pic:cNvPr descr="encabezado: material complementari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✓"/>
      <w:lvlJc w:val="righ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ea90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✓"/>
      <w:lvlJc w:val="righ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ea90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✓"/>
      <w:lvlJc w:val="righ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ea90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✓"/>
      <w:lvlJc w:val="righ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ea90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✓"/>
      <w:lvlJc w:val="righ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ea90ff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DM Sans" w:cs="DM Sans" w:eastAsia="DM Sans" w:hAnsi="DM San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mongodb.com/try/download/compass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