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50215D">
        <w:trPr>
          <w:trHeight w:val="3943"/>
        </w:trPr>
        <w:tc>
          <w:tcPr>
            <w:tcW w:w="1087" w:type="pct"/>
            <w:shd w:val="clear" w:color="D9D9D9" w:fill="D9D9D9"/>
            <w:noWrap/>
            <w:vAlign w:val="center"/>
            <w:hideMark/>
          </w:tcPr>
          <w:p w14:paraId="66E31F3A" w14:textId="59403C6D"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bookmarkStart w:id="0" w:name="_GoBack"/>
            <w:bookmarkEnd w:id="0"/>
          </w:p>
        </w:tc>
        <w:tc>
          <w:tcPr>
            <w:tcW w:w="1225" w:type="pct"/>
            <w:shd w:val="clear" w:color="D9D9D9" w:fill="D9D9D9"/>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4739D171" w:rsidR="00346728"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F7DF3">
              <w:rPr>
                <w:rFonts w:ascii="Calibri" w:eastAsia="Times New Roman" w:hAnsi="Calibri" w:cs="Times New Roman"/>
                <w:color w:val="000000"/>
                <w:sz w:val="20"/>
                <w:lang w:eastAsia="ca-ES"/>
              </w:rPr>
              <w:t>,</w:t>
            </w:r>
            <w:r w:rsidR="0050215D">
              <w:rPr>
                <w:rFonts w:ascii="Calibri" w:eastAsia="Times New Roman" w:hAnsi="Calibri" w:cs="Times New Roman"/>
                <w:color w:val="000000"/>
                <w:sz w:val="20"/>
                <w:lang w:eastAsia="ca-ES"/>
              </w:rPr>
              <w:t xml:space="preserve"> </w:t>
            </w:r>
            <w:r w:rsidR="000B2EC7">
              <w:rPr>
                <w:rFonts w:ascii="Calibri" w:eastAsia="Times New Roman" w:hAnsi="Calibri" w:cs="Times New Roman"/>
                <w:color w:val="000000"/>
                <w:sz w:val="20"/>
                <w:lang w:eastAsia="ca-ES"/>
              </w:rPr>
              <w:t>o</w:t>
            </w:r>
            <w:r w:rsidR="000B2EC7"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0B2EC7"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amb dos dígits alfanumèrics, </w:t>
            </w:r>
            <w:r w:rsidR="00711593" w:rsidRPr="00130077">
              <w:rPr>
                <w:rFonts w:ascii="Calibri" w:eastAsia="Times New Roman" w:hAnsi="Calibri" w:cs="Times New Roman"/>
                <w:color w:val="000000"/>
                <w:sz w:val="20"/>
                <w:lang w:eastAsia="ca-ES"/>
              </w:rPr>
              <w:t>establert</w:t>
            </w:r>
            <w:r w:rsidR="000B2EC7">
              <w:rPr>
                <w:rFonts w:ascii="Calibri" w:eastAsia="Times New Roman" w:hAnsi="Calibri" w:cs="Times New Roman"/>
                <w:color w:val="000000"/>
                <w:sz w:val="20"/>
                <w:lang w:eastAsia="ca-ES"/>
              </w:rPr>
              <w:t xml:space="preserve"> </w:t>
            </w:r>
            <w:r w:rsidR="00711593" w:rsidRPr="00130077">
              <w:rPr>
                <w:rFonts w:ascii="Calibri" w:eastAsia="Times New Roman" w:hAnsi="Calibri" w:cs="Times New Roman"/>
                <w:color w:val="000000"/>
                <w:sz w:val="20"/>
                <w:lang w:eastAsia="ca-ES"/>
              </w:rPr>
              <w:t xml:space="preserve">per l'Oficina Internacional per a l'Estandardització </w:t>
            </w:r>
            <w:r w:rsidR="00711593">
              <w:rPr>
                <w:rFonts w:ascii="Calibri" w:eastAsia="Times New Roman" w:hAnsi="Calibri" w:cs="Times New Roman"/>
                <w:color w:val="000000"/>
                <w:sz w:val="20"/>
                <w:lang w:eastAsia="ca-ES"/>
              </w:rPr>
              <w:t xml:space="preserve">dins la </w:t>
            </w:r>
            <w:r w:rsidR="00711593" w:rsidRPr="00730F5C">
              <w:rPr>
                <w:rFonts w:ascii="Calibri" w:eastAsia="Times New Roman" w:hAnsi="Calibri" w:cs="Times New Roman"/>
                <w:color w:val="000000"/>
                <w:sz w:val="20"/>
                <w:lang w:eastAsia="ca-ES"/>
              </w:rPr>
              <w:t>ISO 3166-1 alfa-</w:t>
            </w:r>
            <w:r w:rsidR="00711593">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12E004B3"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241F7B8B"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FF7DF3"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3050F131"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p w14:paraId="6EDCE689" w14:textId="77777777" w:rsidR="00FF7DF3" w:rsidRDefault="00FF7DF3" w:rsidP="00346728">
            <w:pPr>
              <w:spacing w:after="0" w:line="240" w:lineRule="auto"/>
              <w:rPr>
                <w:rFonts w:ascii="Calibri" w:eastAsia="Times New Roman" w:hAnsi="Calibri" w:cs="Times New Roman"/>
                <w:color w:val="000000"/>
                <w:sz w:val="20"/>
                <w:lang w:eastAsia="ca-ES"/>
              </w:rPr>
            </w:pPr>
          </w:p>
          <w:p w14:paraId="1C8D808B" w14:textId="1E1B2FB2" w:rsidR="00FF7DF3" w:rsidRDefault="00FF7DF3"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que es pot obtenir mitjançant la relació </w:t>
            </w:r>
            <w:r w:rsidR="0056693E">
              <w:rPr>
                <w:rFonts w:ascii="Calibri" w:eastAsia="Times New Roman" w:hAnsi="Calibri" w:cs="Times New Roman"/>
                <w:bCs/>
                <w:color w:val="000000"/>
                <w:sz w:val="20"/>
                <w:lang w:eastAsia="ca-ES"/>
              </w:rPr>
              <w:t>de</w:t>
            </w:r>
            <w:r>
              <w:rPr>
                <w:rFonts w:ascii="Calibri" w:eastAsia="Times New Roman" w:hAnsi="Calibri" w:cs="Times New Roman"/>
                <w:bCs/>
                <w:color w:val="000000"/>
                <w:sz w:val="20"/>
                <w:lang w:eastAsia="ca-ES"/>
              </w:rPr>
              <w:t xml:space="preserve">l país, o territori, amb el subcontinent a través de l’atribut </w:t>
            </w:r>
            <w:r w:rsidRPr="00FF7DF3">
              <w:rPr>
                <w:rFonts w:ascii="Calibri" w:eastAsia="Times New Roman" w:hAnsi="Calibri" w:cs="Times New Roman"/>
                <w:bCs/>
                <w:color w:val="000000"/>
                <w:sz w:val="20"/>
                <w:lang w:eastAsia="ca-ES"/>
              </w:rPr>
              <w:t>Subcontinent Codi</w:t>
            </w:r>
            <w:r>
              <w:rPr>
                <w:rFonts w:ascii="Calibri" w:eastAsia="Times New Roman" w:hAnsi="Calibri" w:cs="Times New Roman"/>
                <w:bCs/>
                <w:color w:val="000000"/>
                <w:sz w:val="20"/>
                <w:lang w:eastAsia="ca-ES"/>
              </w:rPr>
              <w:t>.</w:t>
            </w:r>
          </w:p>
        </w:tc>
      </w:tr>
      <w:tr w:rsidR="00346728" w:rsidRPr="00ED1057" w14:paraId="6D4213B3" w14:textId="77777777" w:rsidTr="00345479">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59943DC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852716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w:t>
            </w:r>
            <w:r>
              <w:rPr>
                <w:rFonts w:ascii="Calibri" w:eastAsia="Times New Roman" w:hAnsi="Calibri" w:cs="Times New Roman"/>
                <w:bCs/>
                <w:color w:val="000000"/>
                <w:sz w:val="20"/>
                <w:lang w:eastAsia="ca-ES"/>
              </w:rPr>
              <w:t xml:space="preserve">continent </w:t>
            </w:r>
            <w:r w:rsidR="0056693E">
              <w:rPr>
                <w:rFonts w:ascii="Calibri" w:eastAsia="Times New Roman" w:hAnsi="Calibri" w:cs="Times New Roman"/>
                <w:bCs/>
                <w:color w:val="000000"/>
                <w:sz w:val="20"/>
                <w:lang w:eastAsia="ca-ES"/>
              </w:rPr>
              <w:t>a través de l’atribut  C</w:t>
            </w:r>
            <w:r>
              <w:rPr>
                <w:rFonts w:ascii="Calibri" w:eastAsia="Times New Roman" w:hAnsi="Calibri" w:cs="Times New Roman"/>
                <w:bCs/>
                <w:color w:val="000000"/>
                <w:sz w:val="20"/>
                <w:lang w:eastAsia="ca-ES"/>
              </w:rPr>
              <w:t>ontinent</w:t>
            </w:r>
            <w:r w:rsidR="0056693E">
              <w:rPr>
                <w:rFonts w:ascii="Calibri" w:eastAsia="Times New Roman" w:hAnsi="Calibri" w:cs="Times New Roman"/>
                <w:bCs/>
                <w:color w:val="000000"/>
                <w:sz w:val="20"/>
                <w:lang w:eastAsia="ca-ES"/>
              </w:rPr>
              <w:t xml:space="preserve"> Codi</w:t>
            </w:r>
            <w:r>
              <w:rPr>
                <w:rFonts w:ascii="Calibri" w:eastAsia="Times New Roman" w:hAnsi="Calibri" w:cs="Times New Roman"/>
                <w:bCs/>
                <w:color w:val="000000"/>
                <w:sz w:val="20"/>
                <w:lang w:eastAsia="ca-ES"/>
              </w:rPr>
              <w:t>.</w:t>
            </w:r>
          </w:p>
        </w:tc>
      </w:tr>
      <w:tr w:rsidR="00346728" w:rsidRPr="00ED1057" w14:paraId="29456D09" w14:textId="77777777" w:rsidTr="00345479">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75234DD4"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Codi del subcontinent </w:t>
            </w:r>
            <w:r w:rsidR="00FF7DF3">
              <w:rPr>
                <w:rFonts w:ascii="Calibri" w:eastAsia="Times New Roman" w:hAnsi="Calibri" w:cs="Times New Roman"/>
                <w:color w:val="000000"/>
                <w:sz w:val="20"/>
                <w:lang w:eastAsia="ca-ES"/>
              </w:rPr>
              <w:t>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tc>
      </w:tr>
      <w:tr w:rsidR="00346728" w:rsidRPr="00ED1057" w14:paraId="182653B2" w14:textId="77777777" w:rsidTr="00345479">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1BE025B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490413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subcontinent a través de l’atribut </w:t>
            </w:r>
            <w:r w:rsidR="0056693E" w:rsidRPr="00FF7DF3">
              <w:rPr>
                <w:rFonts w:ascii="Calibri" w:eastAsia="Times New Roman" w:hAnsi="Calibri" w:cs="Times New Roman"/>
                <w:bCs/>
                <w:color w:val="000000"/>
                <w:sz w:val="20"/>
                <w:lang w:eastAsia="ca-ES"/>
              </w:rPr>
              <w:t>Subcontinent Codi</w:t>
            </w:r>
            <w:r w:rsidR="0056693E">
              <w:rPr>
                <w:rFonts w:ascii="Calibri" w:eastAsia="Times New Roman" w:hAnsi="Calibri" w:cs="Times New Roman"/>
                <w:bCs/>
                <w:color w:val="000000"/>
                <w:sz w:val="20"/>
                <w:lang w:eastAsia="ca-ES"/>
              </w:rPr>
              <w: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B2EC7"/>
    <w:rsid w:val="000F13E7"/>
    <w:rsid w:val="000F408C"/>
    <w:rsid w:val="00106C38"/>
    <w:rsid w:val="00126A67"/>
    <w:rsid w:val="00136753"/>
    <w:rsid w:val="00161C12"/>
    <w:rsid w:val="001D0B11"/>
    <w:rsid w:val="00345479"/>
    <w:rsid w:val="00346728"/>
    <w:rsid w:val="004534D6"/>
    <w:rsid w:val="00455B7D"/>
    <w:rsid w:val="004F0DC6"/>
    <w:rsid w:val="0050215D"/>
    <w:rsid w:val="00544C74"/>
    <w:rsid w:val="00555B77"/>
    <w:rsid w:val="0056693E"/>
    <w:rsid w:val="005B018F"/>
    <w:rsid w:val="005E4D0F"/>
    <w:rsid w:val="0061207B"/>
    <w:rsid w:val="00697EE4"/>
    <w:rsid w:val="006F11F9"/>
    <w:rsid w:val="00711593"/>
    <w:rsid w:val="0074175D"/>
    <w:rsid w:val="0077047B"/>
    <w:rsid w:val="008E53EB"/>
    <w:rsid w:val="00910A11"/>
    <w:rsid w:val="00974778"/>
    <w:rsid w:val="00984687"/>
    <w:rsid w:val="00A85E4E"/>
    <w:rsid w:val="00B34855"/>
    <w:rsid w:val="00B36D55"/>
    <w:rsid w:val="00B46522"/>
    <w:rsid w:val="00BE0E25"/>
    <w:rsid w:val="00BE3999"/>
    <w:rsid w:val="00C14696"/>
    <w:rsid w:val="00C42E04"/>
    <w:rsid w:val="00C63D3C"/>
    <w:rsid w:val="00C64577"/>
    <w:rsid w:val="00C832E8"/>
    <w:rsid w:val="00C90B14"/>
    <w:rsid w:val="00CE4DFA"/>
    <w:rsid w:val="00D96241"/>
    <w:rsid w:val="00DA255C"/>
    <w:rsid w:val="00DB7C53"/>
    <w:rsid w:val="00E37810"/>
    <w:rsid w:val="00ED1057"/>
    <w:rsid w:val="00FC32B0"/>
    <w:rsid w:val="00FF0E32"/>
    <w:rsid w:val="00FF7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291</Words>
  <Characters>1662</Characters>
  <Application>Microsoft Office Word</Application>
  <DocSecurity>0</DocSecurity>
  <Lines>13</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28</cp:revision>
  <dcterms:created xsi:type="dcterms:W3CDTF">2019-10-18T07:41:00Z</dcterms:created>
  <dcterms:modified xsi:type="dcterms:W3CDTF">2020-05-13T12:49:00Z</dcterms:modified>
</cp:coreProperties>
</file>