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C158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3C1587">
              <w:rPr>
                <w:rFonts w:ascii="Arial" w:hAnsi="Arial" w:cs="Arial"/>
                <w:noProof/>
                <w:sz w:val="22"/>
                <w:lang w:val="de-DE"/>
              </w:rPr>
              <w:t>MS_LYNC2013_ET_PreReq_DNSSrvRecordSSADom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3C1587" w:rsidRPr="003C1587">
              <w:rPr>
                <w:rFonts w:ascii="Arial" w:hAnsi="Arial" w:cs="Arial"/>
                <w:noProof/>
                <w:sz w:val="22"/>
                <w:lang w:val="en-US"/>
              </w:rPr>
              <w:t>MS_LYNC2013_ET_PreReq_DNSSrvRecordSSADom</w:t>
            </w:r>
            <w:r w:rsidR="003C1587">
              <w:rPr>
                <w:rFonts w:ascii="Arial" w:hAnsi="Arial" w:cs="Arial"/>
                <w:noProof/>
                <w:sz w:val="22"/>
                <w:lang w:val="en-US"/>
              </w:rPr>
              <w:t>_V_1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3C1587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D46C07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BF28E4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D46C07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3C158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D46C0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503639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D46C07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3C1587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0F762D">
              <w:rPr>
                <w:rFonts w:ascii="Arial" w:hAnsi="Arial" w:cs="Arial"/>
                <w:noProof/>
                <w:sz w:val="22"/>
                <w:lang w:val="de-DE"/>
              </w:rPr>
              <w:t>PAKETNAME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3C158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Restart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D46C0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D46C0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C07" w:rsidRDefault="00D46C07">
      <w:r>
        <w:separator/>
      </w:r>
    </w:p>
  </w:endnote>
  <w:endnote w:type="continuationSeparator" w:id="0">
    <w:p w:rsidR="00D46C07" w:rsidRDefault="00D4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F28E4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BF28E4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C07" w:rsidRDefault="00D46C07">
      <w:r>
        <w:separator/>
      </w:r>
    </w:p>
  </w:footnote>
  <w:footnote w:type="continuationSeparator" w:id="0">
    <w:p w:rsidR="00D46C07" w:rsidRDefault="00D46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3C1587"/>
    <w:rsid w:val="00441106"/>
    <w:rsid w:val="0050363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74E7B"/>
    <w:rsid w:val="00BF28E4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46C07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302FB7"/>
    <w:rsid w:val="0049406A"/>
    <w:rsid w:val="009313C4"/>
    <w:rsid w:val="00A22E64"/>
    <w:rsid w:val="00DD402A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