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83F8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183F8D">
              <w:rPr>
                <w:rFonts w:ascii="Arial" w:hAnsi="Arial" w:cs="Arial"/>
                <w:noProof/>
                <w:sz w:val="22"/>
                <w:lang w:val="de-DE"/>
              </w:rPr>
              <w:t>MS_LYNC2013_PC_CFG_SQL4PC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183F8D">
              <w:rPr>
                <w:rFonts w:ascii="Arial" w:hAnsi="Arial" w:cs="Arial"/>
                <w:noProof/>
                <w:sz w:val="22"/>
                <w:lang w:val="en-US"/>
              </w:rPr>
              <w:t>MS_LYNC2013_PC_CFG_SQL4PC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9C48E0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97106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A33138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97106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710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183F8D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A97106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183F8D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183F8D">
              <w:rPr>
                <w:rFonts w:ascii="Arial" w:hAnsi="Arial" w:cs="Arial"/>
                <w:noProof/>
                <w:sz w:val="22"/>
                <w:lang w:val="de-DE"/>
              </w:rPr>
              <w:t>MS_LYNC2013_PC_CFG_SQL4PC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710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710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106" w:rsidRDefault="00A97106">
      <w:r>
        <w:separator/>
      </w:r>
    </w:p>
  </w:endnote>
  <w:endnote w:type="continuationSeparator" w:id="0">
    <w:p w:rsidR="00A97106" w:rsidRDefault="00A9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A33138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A33138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106" w:rsidRDefault="00A97106">
      <w:r>
        <w:separator/>
      </w:r>
    </w:p>
  </w:footnote>
  <w:footnote w:type="continuationSeparator" w:id="0">
    <w:p w:rsidR="00A97106" w:rsidRDefault="00A97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83F8D"/>
    <w:rsid w:val="001A13A9"/>
    <w:rsid w:val="001A491F"/>
    <w:rsid w:val="001A63C4"/>
    <w:rsid w:val="001E6152"/>
    <w:rsid w:val="002023DE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C26C7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C48E0"/>
    <w:rsid w:val="009F7409"/>
    <w:rsid w:val="00A12B86"/>
    <w:rsid w:val="00A33138"/>
    <w:rsid w:val="00A3415E"/>
    <w:rsid w:val="00A528FA"/>
    <w:rsid w:val="00A73194"/>
    <w:rsid w:val="00A9105E"/>
    <w:rsid w:val="00A97106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49406A"/>
    <w:rsid w:val="0089084B"/>
    <w:rsid w:val="009313C4"/>
    <w:rsid w:val="00A31409"/>
    <w:rsid w:val="00EC7D2C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