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36B1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MS_LYNC2013_PC_PreReq_Hotfixes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136B17">
              <w:rPr>
                <w:rFonts w:ascii="Arial" w:hAnsi="Arial" w:cs="Arial"/>
                <w:noProof/>
                <w:sz w:val="22"/>
                <w:lang w:val="en-US"/>
              </w:rPr>
              <w:t>MS_LYNC2013_PC_PreReq_Hotfixes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B093A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F368C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B093A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B093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BB093A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136B17">
              <w:rPr>
                <w:rFonts w:ascii="Arial" w:hAnsi="Arial" w:cs="Arial"/>
                <w:noProof/>
                <w:sz w:val="22"/>
                <w:lang w:val="de-DE"/>
              </w:rPr>
              <w:t>MS_LYNC2013_PC_PreReq_Hotfixes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B093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B093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93A" w:rsidRDefault="00BB093A">
      <w:r>
        <w:separator/>
      </w:r>
    </w:p>
  </w:endnote>
  <w:endnote w:type="continuationSeparator" w:id="0">
    <w:p w:rsidR="00BB093A" w:rsidRDefault="00BB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8F368C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8F368C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93A" w:rsidRDefault="00BB093A">
      <w:r>
        <w:separator/>
      </w:r>
    </w:p>
  </w:footnote>
  <w:footnote w:type="continuationSeparator" w:id="0">
    <w:p w:rsidR="00BB093A" w:rsidRDefault="00BB0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36B17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8F368C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BB093A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D94356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3524DE"/>
    <w:rsid w:val="0049406A"/>
    <w:rsid w:val="009313C4"/>
    <w:rsid w:val="00D130FD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