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579283A7" w:rsidR="00902D12" w:rsidRDefault="00902D12" w:rsidP="00902D12">
            <w:pPr>
              <w:spacing w:before="80"/>
            </w:pPr>
            <w:bookmarkStart w:id="0" w:name="_Toc63596611"/>
            <w:bookmarkStart w:id="1" w:name="_Ref114284315"/>
            <w:bookmarkStart w:id="2" w:name="_Ref114284316"/>
            <w:bookmarkStart w:id="3" w:name="_Toc150070380"/>
            <w:bookmarkStart w:id="4" w:name="_Toc119824325"/>
            <w:bookmarkStart w:id="5" w:name="_Toc145308359"/>
            <w:bookmarkStart w:id="6" w:name="_Toc145308356"/>
            <w:bookmarkStart w:id="7" w:name="_Toc145308353"/>
            <w:bookmarkStart w:id="8" w:name="_Toc145308350"/>
            <w:bookmarkStart w:id="9" w:name="_Toc145308347"/>
            <w:bookmarkStart w:id="10" w:name="_Toc145308344"/>
            <w:bookmarkStart w:id="11" w:name="_Toc145308341"/>
            <w:bookmarkStart w:id="12" w:name="_Toc145308338"/>
            <w:bookmarkStart w:id="13" w:name="_Toc145991866"/>
            <w:bookmarkStart w:id="14" w:name="_Toc145308336"/>
            <w:bookmarkStart w:id="15" w:name="_Toc145308335"/>
            <w:bookmarkStart w:id="16" w:name="_Toc145308334"/>
            <w:bookmarkStart w:id="17" w:name="_Toc145308332"/>
            <w:bookmarkStart w:id="18" w:name="_Toc145308331"/>
            <w:bookmarkStart w:id="19" w:name="_Toc145991865"/>
            <w:bookmarkStart w:id="20" w:name="_Toc145308329"/>
            <w:bookmarkStart w:id="21" w:name="_Toc145308328"/>
            <w:bookmarkStart w:id="22" w:name="_Toc145308318"/>
            <w:bookmarkStart w:id="23" w:name="_Toc145308315"/>
            <w:bookmarkStart w:id="24" w:name="_Toc145308307"/>
            <w:bookmarkStart w:id="25" w:name="_Toc145308305"/>
            <w:bookmarkStart w:id="26" w:name="_Toc145308302"/>
            <w:bookmarkStart w:id="27" w:name="_Toc145308301"/>
            <w:bookmarkStart w:id="28" w:name="_Toc145308299"/>
            <w:bookmarkStart w:id="29" w:name="_Toc145308296"/>
            <w:bookmarkStart w:id="30" w:name="_Toc145308293"/>
            <w:bookmarkStart w:id="31" w:name="_Toc145308290"/>
            <w:bookmarkStart w:id="32" w:name="_Toc145308287"/>
            <w:bookmarkStart w:id="33" w:name="_Toc145308284"/>
            <w:bookmarkStart w:id="34" w:name="_Toc145308281"/>
            <w:bookmarkStart w:id="35" w:name="_Toc145308278"/>
            <w:bookmarkStart w:id="36" w:name="_Toc145308277"/>
            <w:bookmarkStart w:id="37" w:name="_Toc145308275"/>
            <w:bookmarkStart w:id="38" w:name="_Toc145308272"/>
            <w:bookmarkStart w:id="39" w:name="_Toc145308269"/>
            <w:bookmarkStart w:id="40" w:name="_Toc145308268"/>
            <w:bookmarkStart w:id="41" w:name="_Toc15629533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Dokumentenbezeichnung:</w:t>
            </w:r>
          </w:p>
        </w:tc>
        <w:tc>
          <w:tcPr>
            <w:tcW w:w="5670" w:type="dxa"/>
          </w:tcPr>
          <w:p w14:paraId="79A4CF74" w14:textId="1FFA5B36" w:rsidR="00902D12" w:rsidRDefault="007456BE" w:rsidP="00442D10">
            <w:pPr>
              <w:pStyle w:val="Kopfzeile"/>
              <w:spacing w:before="80" w:after="0"/>
              <w:jc w:val="both"/>
            </w:pPr>
            <w:r>
              <w:t>Implementierungsdokumentation</w:t>
            </w:r>
            <w:r w:rsidR="006F786F">
              <w:t xml:space="preserve"> </w:t>
            </w:r>
            <w:r w:rsidR="00AD1BF6">
              <w:rPr>
                <w:rFonts w:cs="Arial"/>
                <w:noProof/>
                <w:sz w:val="22"/>
                <w:lang w:val="en-US"/>
              </w:rPr>
              <w:t>MS_LYNC2013_WA_PreReq_WindowsFeature</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31A89303"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AD1BF6">
              <w:rPr>
                <w:b/>
                <w:noProof/>
                <w:lang w:val="en-US"/>
              </w:rPr>
              <w:t>ImplD_MS_LYNC2013_WA_PreReq_WindowsFeature_Vxxx.docx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0B0827DA" w:rsidR="00902D12" w:rsidRDefault="00402CDA" w:rsidP="0065507E">
            <w:pPr>
              <w:spacing w:before="80"/>
              <w:rPr>
                <w:b/>
              </w:rPr>
            </w:pPr>
            <w:r>
              <w:rPr>
                <w:b/>
              </w:rPr>
              <w:t>0.0.</w:t>
            </w:r>
            <w:r w:rsidR="005401D2">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7BD090C3" w:rsidR="003134E8" w:rsidRDefault="0026772B" w:rsidP="00C530B1">
            <w:pPr>
              <w:spacing w:before="80"/>
              <w:rPr>
                <w:b/>
              </w:rPr>
            </w:pPr>
            <w:r>
              <w:rPr>
                <w:b/>
              </w:rPr>
              <w:t>0</w:t>
            </w:r>
            <w:r w:rsidR="00AD1BF6">
              <w:rPr>
                <w:b/>
              </w:rPr>
              <w:t>7</w:t>
            </w:r>
            <w:r w:rsidR="0065507E">
              <w:rPr>
                <w:b/>
              </w:rPr>
              <w:t>.</w:t>
            </w:r>
            <w:r>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611920E3"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41"/>
      <w:bookmarkEnd w:id="42"/>
      <w:bookmarkEnd w:id="43"/>
    </w:p>
    <w:p w14:paraId="6A5B0B07"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0"/>
          <w:bookmarkEnd w:id="1"/>
          <w:bookmarkEnd w:id="2"/>
          <w:bookmarkEnd w:id="3"/>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7E7D0970" w:rsidR="00955530" w:rsidRDefault="00AD1BF6" w:rsidP="00902D12">
            <w:pPr>
              <w:rPr>
                <w:lang w:eastAsia="de-DE"/>
              </w:rPr>
            </w:pPr>
            <w:r>
              <w:rPr>
                <w:lang w:eastAsia="de-DE"/>
              </w:rPr>
              <w:t>0.0.2</w:t>
            </w:r>
          </w:p>
        </w:tc>
        <w:tc>
          <w:tcPr>
            <w:tcW w:w="1134" w:type="dxa"/>
            <w:tcMar>
              <w:top w:w="0" w:type="dxa"/>
              <w:left w:w="70" w:type="dxa"/>
              <w:bottom w:w="0" w:type="dxa"/>
              <w:right w:w="70" w:type="dxa"/>
            </w:tcMar>
          </w:tcPr>
          <w:p w14:paraId="6D0A37DB" w14:textId="4C8DA174" w:rsidR="00955530" w:rsidRDefault="00AD1BF6" w:rsidP="00902D12">
            <w:pPr>
              <w:rPr>
                <w:lang w:eastAsia="de-DE"/>
              </w:rPr>
            </w:pPr>
            <w:r>
              <w:rPr>
                <w:lang w:eastAsia="de-DE"/>
              </w:rPr>
              <w:t>07.11.2016</w:t>
            </w:r>
          </w:p>
        </w:tc>
        <w:tc>
          <w:tcPr>
            <w:tcW w:w="5103" w:type="dxa"/>
            <w:tcMar>
              <w:top w:w="0" w:type="dxa"/>
              <w:left w:w="70" w:type="dxa"/>
              <w:bottom w:w="0" w:type="dxa"/>
              <w:right w:w="70" w:type="dxa"/>
            </w:tcMar>
          </w:tcPr>
          <w:p w14:paraId="3C0DC365" w14:textId="0465E6FA" w:rsidR="00955530" w:rsidRDefault="00AD1BF6" w:rsidP="00902D12">
            <w:pPr>
              <w:rPr>
                <w:lang w:eastAsia="de-DE"/>
              </w:rPr>
            </w:pPr>
            <w:r>
              <w:rPr>
                <w:lang w:eastAsia="de-DE"/>
              </w:rPr>
              <w:t>Daten in das Dokument eingetragen</w:t>
            </w:r>
          </w:p>
        </w:tc>
        <w:tc>
          <w:tcPr>
            <w:tcW w:w="2126" w:type="dxa"/>
            <w:tcMar>
              <w:top w:w="0" w:type="dxa"/>
              <w:left w:w="70" w:type="dxa"/>
              <w:bottom w:w="0" w:type="dxa"/>
              <w:right w:w="70" w:type="dxa"/>
            </w:tcMar>
          </w:tcPr>
          <w:p w14:paraId="770DD6D3" w14:textId="6B987276" w:rsidR="00955530" w:rsidRDefault="00AD1BF6"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6" w:name="_Ref114284327"/>
      <w:bookmarkStart w:id="47" w:name="_Ref114284328"/>
      <w:bookmarkStart w:id="48" w:name="_Toc120515720"/>
    </w:p>
    <w:p w14:paraId="53E32A72"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2E948E50" w:rsidR="00902D12" w:rsidRPr="00442D10" w:rsidRDefault="00AD1BF6" w:rsidP="00442D10">
            <w:pPr>
              <w:rPr>
                <w:rFonts w:cs="Arial"/>
                <w:b/>
                <w:bCs/>
                <w:i/>
              </w:rPr>
            </w:pPr>
            <w:r>
              <w:rPr>
                <w:rFonts w:cs="Arial"/>
                <w:noProof/>
                <w:sz w:val="22"/>
                <w:lang w:val="en-US"/>
              </w:rPr>
              <w:t>MS_LYNC2013_WA_PreReq_WindowsFeature</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5CBE6328" w:rsidR="00902D12" w:rsidRPr="00E17FFE" w:rsidRDefault="00402CDA" w:rsidP="0085668A">
            <w:pPr>
              <w:rPr>
                <w:rFonts w:cs="Arial"/>
                <w:bCs/>
              </w:rPr>
            </w:pPr>
            <w:r>
              <w:rPr>
                <w:rFonts w:cs="Arial"/>
                <w:bCs/>
              </w:rPr>
              <w:t>V_</w:t>
            </w:r>
            <w:r w:rsidR="005401D2">
              <w:rPr>
                <w:rFonts w:cs="Arial"/>
                <w:bCs/>
              </w:rPr>
              <w:t>1</w:t>
            </w:r>
            <w:r>
              <w:rPr>
                <w:rFonts w:cs="Arial"/>
                <w:bCs/>
              </w:rPr>
              <w:t>_</w:t>
            </w:r>
            <w:r w:rsidR="005401D2">
              <w:rPr>
                <w:rFonts w:cs="Arial"/>
                <w:bCs/>
              </w:rPr>
              <w:t>0</w:t>
            </w:r>
            <w:r>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24B685C8" w14:textId="77777777" w:rsidR="00902D12" w:rsidRDefault="00AD1BF6" w:rsidP="00B629AB">
            <w:pPr>
              <w:rPr>
                <w:rFonts w:cs="Arial"/>
              </w:rPr>
            </w:pPr>
            <w:r>
              <w:rPr>
                <w:rFonts w:cs="Arial"/>
              </w:rPr>
              <w:t>Das Paket installiert diese Windows Features:</w:t>
            </w:r>
          </w:p>
          <w:p w14:paraId="692A5B3C" w14:textId="77777777" w:rsidR="00AD1BF6" w:rsidRPr="00AD1BF6" w:rsidRDefault="00AD1BF6" w:rsidP="00AD1BF6">
            <w:pPr>
              <w:rPr>
                <w:rFonts w:cs="Arial"/>
              </w:rPr>
            </w:pPr>
            <w:r w:rsidRPr="00AD1BF6">
              <w:rPr>
                <w:rFonts w:cs="Arial"/>
              </w:rPr>
              <w:t>01. Web-Server</w:t>
            </w:r>
          </w:p>
          <w:p w14:paraId="18FB0236" w14:textId="77777777" w:rsidR="00AD1BF6" w:rsidRPr="00AD1BF6" w:rsidRDefault="00AD1BF6" w:rsidP="00AD1BF6">
            <w:pPr>
              <w:rPr>
                <w:rFonts w:cs="Arial"/>
              </w:rPr>
            </w:pPr>
            <w:r w:rsidRPr="00AD1BF6">
              <w:rPr>
                <w:rFonts w:cs="Arial"/>
              </w:rPr>
              <w:t>02. Web-Includes</w:t>
            </w:r>
          </w:p>
          <w:p w14:paraId="70909D4B" w14:textId="77777777" w:rsidR="00AD1BF6" w:rsidRPr="00AD1BF6" w:rsidRDefault="00AD1BF6" w:rsidP="00AD1BF6">
            <w:pPr>
              <w:rPr>
                <w:rFonts w:cs="Arial"/>
              </w:rPr>
            </w:pPr>
            <w:r w:rsidRPr="00AD1BF6">
              <w:rPr>
                <w:rFonts w:cs="Arial"/>
              </w:rPr>
              <w:t>03. Web-Default-Doc</w:t>
            </w:r>
          </w:p>
          <w:p w14:paraId="76EF319E" w14:textId="77777777" w:rsidR="00AD1BF6" w:rsidRPr="00AD1BF6" w:rsidRDefault="00AD1BF6" w:rsidP="00AD1BF6">
            <w:pPr>
              <w:rPr>
                <w:rFonts w:cs="Arial"/>
              </w:rPr>
            </w:pPr>
            <w:r w:rsidRPr="00AD1BF6">
              <w:rPr>
                <w:rFonts w:cs="Arial"/>
              </w:rPr>
              <w:t>04. Web-Scripting-Tools</w:t>
            </w:r>
          </w:p>
          <w:p w14:paraId="514F5F7A" w14:textId="77777777" w:rsidR="00AD1BF6" w:rsidRPr="00AD1BF6" w:rsidRDefault="00AD1BF6" w:rsidP="00AD1BF6">
            <w:pPr>
              <w:rPr>
                <w:rFonts w:cs="Arial"/>
              </w:rPr>
            </w:pPr>
            <w:r w:rsidRPr="00AD1BF6">
              <w:rPr>
                <w:rFonts w:cs="Arial"/>
              </w:rPr>
              <w:t>05. Web-Windows-Auth</w:t>
            </w:r>
          </w:p>
          <w:p w14:paraId="6D0EA681" w14:textId="77777777" w:rsidR="00AD1BF6" w:rsidRPr="00AD1BF6" w:rsidRDefault="00AD1BF6" w:rsidP="00AD1BF6">
            <w:pPr>
              <w:rPr>
                <w:rFonts w:cs="Arial"/>
              </w:rPr>
            </w:pPr>
            <w:r w:rsidRPr="00AD1BF6">
              <w:rPr>
                <w:rFonts w:cs="Arial"/>
              </w:rPr>
              <w:t>06. Web-Asp-Net</w:t>
            </w:r>
          </w:p>
          <w:p w14:paraId="6616A53D" w14:textId="77777777" w:rsidR="00AD1BF6" w:rsidRPr="00AD1BF6" w:rsidRDefault="00AD1BF6" w:rsidP="00AD1BF6">
            <w:pPr>
              <w:rPr>
                <w:rFonts w:cs="Arial"/>
              </w:rPr>
            </w:pPr>
            <w:r w:rsidRPr="00AD1BF6">
              <w:rPr>
                <w:rFonts w:cs="Arial"/>
              </w:rPr>
              <w:t>07. Web-Log-Libraries</w:t>
            </w:r>
          </w:p>
          <w:p w14:paraId="0DCDF11A" w14:textId="77777777" w:rsidR="00AD1BF6" w:rsidRPr="00AD1BF6" w:rsidRDefault="00AD1BF6" w:rsidP="00AD1BF6">
            <w:pPr>
              <w:rPr>
                <w:rFonts w:cs="Arial"/>
              </w:rPr>
            </w:pPr>
            <w:r w:rsidRPr="00AD1BF6">
              <w:rPr>
                <w:rFonts w:cs="Arial"/>
              </w:rPr>
              <w:t>08. Web-Http-Tracing</w:t>
            </w:r>
          </w:p>
          <w:p w14:paraId="30A7210D" w14:textId="77777777" w:rsidR="00AD1BF6" w:rsidRPr="00AD1BF6" w:rsidRDefault="00AD1BF6" w:rsidP="00AD1BF6">
            <w:pPr>
              <w:rPr>
                <w:rFonts w:cs="Arial"/>
              </w:rPr>
            </w:pPr>
            <w:r w:rsidRPr="00AD1BF6">
              <w:rPr>
                <w:rFonts w:cs="Arial"/>
              </w:rPr>
              <w:t>09. Web-Stat-Compression</w:t>
            </w:r>
          </w:p>
          <w:p w14:paraId="16ABC8D1" w14:textId="77777777" w:rsidR="00AD1BF6" w:rsidRPr="00AD1BF6" w:rsidRDefault="00AD1BF6" w:rsidP="00AD1BF6">
            <w:pPr>
              <w:rPr>
                <w:rFonts w:cs="Arial"/>
              </w:rPr>
            </w:pPr>
            <w:r w:rsidRPr="00AD1BF6">
              <w:rPr>
                <w:rFonts w:cs="Arial"/>
              </w:rPr>
              <w:t>10. Web-Dyn-Compression</w:t>
            </w:r>
          </w:p>
          <w:p w14:paraId="5743AC47" w14:textId="77777777" w:rsidR="00AD1BF6" w:rsidRPr="00AD1BF6" w:rsidRDefault="00AD1BF6" w:rsidP="00AD1BF6">
            <w:pPr>
              <w:rPr>
                <w:rFonts w:cs="Arial"/>
              </w:rPr>
            </w:pPr>
            <w:r w:rsidRPr="00AD1BF6">
              <w:rPr>
                <w:rFonts w:cs="Arial"/>
              </w:rPr>
              <w:t>11. Web-ISAPI-Ext</w:t>
            </w:r>
          </w:p>
          <w:p w14:paraId="5A34FC07" w14:textId="77777777" w:rsidR="00AD1BF6" w:rsidRPr="00AD1BF6" w:rsidRDefault="00AD1BF6" w:rsidP="00AD1BF6">
            <w:pPr>
              <w:rPr>
                <w:rFonts w:cs="Arial"/>
              </w:rPr>
            </w:pPr>
            <w:r w:rsidRPr="00AD1BF6">
              <w:rPr>
                <w:rFonts w:cs="Arial"/>
              </w:rPr>
              <w:t>12. Web-ISAPI-Filter</w:t>
            </w:r>
          </w:p>
          <w:p w14:paraId="3DB58963" w14:textId="77777777" w:rsidR="00AD1BF6" w:rsidRPr="00AD1BF6" w:rsidRDefault="00AD1BF6" w:rsidP="00AD1BF6">
            <w:pPr>
              <w:rPr>
                <w:rFonts w:cs="Arial"/>
              </w:rPr>
            </w:pPr>
            <w:r w:rsidRPr="00AD1BF6">
              <w:rPr>
                <w:rFonts w:cs="Arial"/>
              </w:rPr>
              <w:t>13. Web-Http-Errors</w:t>
            </w:r>
          </w:p>
          <w:p w14:paraId="78646391" w14:textId="77777777" w:rsidR="00AD1BF6" w:rsidRPr="00AD1BF6" w:rsidRDefault="00AD1BF6" w:rsidP="00AD1BF6">
            <w:pPr>
              <w:rPr>
                <w:rFonts w:cs="Arial"/>
              </w:rPr>
            </w:pPr>
            <w:r w:rsidRPr="00AD1BF6">
              <w:rPr>
                <w:rFonts w:cs="Arial"/>
              </w:rPr>
              <w:t>14. Web-Http-Logging</w:t>
            </w:r>
          </w:p>
          <w:p w14:paraId="3E4CB241" w14:textId="77777777" w:rsidR="00AD1BF6" w:rsidRPr="00AD1BF6" w:rsidRDefault="00AD1BF6" w:rsidP="00AD1BF6">
            <w:pPr>
              <w:rPr>
                <w:rFonts w:cs="Arial"/>
              </w:rPr>
            </w:pPr>
            <w:r w:rsidRPr="00AD1BF6">
              <w:rPr>
                <w:rFonts w:cs="Arial"/>
              </w:rPr>
              <w:t>15. Web-Net-Ext</w:t>
            </w:r>
          </w:p>
          <w:p w14:paraId="1F5F35C4" w14:textId="77777777" w:rsidR="00AD1BF6" w:rsidRPr="00AD1BF6" w:rsidRDefault="00AD1BF6" w:rsidP="00AD1BF6">
            <w:pPr>
              <w:rPr>
                <w:rFonts w:cs="Arial"/>
              </w:rPr>
            </w:pPr>
            <w:r w:rsidRPr="00AD1BF6">
              <w:rPr>
                <w:rFonts w:cs="Arial"/>
              </w:rPr>
              <w:lastRenderedPageBreak/>
              <w:t>16. Web-Client-Auth</w:t>
            </w:r>
          </w:p>
          <w:p w14:paraId="229E64FD" w14:textId="77777777" w:rsidR="00AD1BF6" w:rsidRPr="00AD1BF6" w:rsidRDefault="00AD1BF6" w:rsidP="00AD1BF6">
            <w:pPr>
              <w:rPr>
                <w:rFonts w:cs="Arial"/>
              </w:rPr>
            </w:pPr>
            <w:r w:rsidRPr="00AD1BF6">
              <w:rPr>
                <w:rFonts w:cs="Arial"/>
              </w:rPr>
              <w:t>17. Web-Filtering</w:t>
            </w:r>
          </w:p>
          <w:p w14:paraId="31950E02" w14:textId="77777777" w:rsidR="00AD1BF6" w:rsidRPr="00AD1BF6" w:rsidRDefault="00AD1BF6" w:rsidP="00AD1BF6">
            <w:pPr>
              <w:rPr>
                <w:rFonts w:cs="Arial"/>
              </w:rPr>
            </w:pPr>
            <w:r w:rsidRPr="00AD1BF6">
              <w:rPr>
                <w:rFonts w:cs="Arial"/>
              </w:rPr>
              <w:t>18. Web-Mgmt-Console</w:t>
            </w:r>
          </w:p>
          <w:p w14:paraId="3E47433C" w14:textId="77777777" w:rsidR="00AD1BF6" w:rsidRPr="00AD1BF6" w:rsidRDefault="00AD1BF6" w:rsidP="00AD1BF6">
            <w:pPr>
              <w:rPr>
                <w:rFonts w:cs="Arial"/>
              </w:rPr>
            </w:pPr>
            <w:r w:rsidRPr="00AD1BF6">
              <w:rPr>
                <w:rFonts w:cs="Arial"/>
              </w:rPr>
              <w:t>19. Ink-Handwriting</w:t>
            </w:r>
          </w:p>
          <w:p w14:paraId="4EEB2CD6" w14:textId="77777777" w:rsidR="00AD1BF6" w:rsidRPr="00AD1BF6" w:rsidRDefault="00AD1BF6" w:rsidP="00AD1BF6">
            <w:pPr>
              <w:rPr>
                <w:rFonts w:cs="Arial"/>
              </w:rPr>
            </w:pPr>
            <w:r w:rsidRPr="00AD1BF6">
              <w:rPr>
                <w:rFonts w:cs="Arial"/>
              </w:rPr>
              <w:t>20. IH-Ink-Support</w:t>
            </w:r>
          </w:p>
          <w:p w14:paraId="2F23F7FE" w14:textId="77777777" w:rsidR="00AD1BF6" w:rsidRPr="00AD1BF6" w:rsidRDefault="00AD1BF6" w:rsidP="00AD1BF6">
            <w:pPr>
              <w:rPr>
                <w:rFonts w:cs="Arial"/>
              </w:rPr>
            </w:pPr>
            <w:r w:rsidRPr="00AD1BF6">
              <w:rPr>
                <w:rFonts w:cs="Arial"/>
              </w:rPr>
              <w:t>21. AS-NET-Framework</w:t>
            </w:r>
          </w:p>
          <w:p w14:paraId="367F270A" w14:textId="11ED947B" w:rsidR="00AD1BF6" w:rsidRDefault="00AD1BF6" w:rsidP="00AD1BF6">
            <w:pPr>
              <w:rPr>
                <w:rFonts w:cs="Arial"/>
              </w:rPr>
            </w:pPr>
            <w:r w:rsidRPr="00AD1BF6">
              <w:rPr>
                <w:rFonts w:cs="Arial"/>
              </w:rPr>
              <w:t>22. NET-Win-CFAC</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lastRenderedPageBreak/>
              <w:t>Betriebssystemplattform</w:t>
            </w:r>
            <w:r>
              <w:rPr>
                <w:rFonts w:cs="Arial"/>
                <w:b/>
                <w:bCs/>
              </w:rPr>
              <w:br/>
            </w:r>
            <w:r>
              <w:rPr>
                <w:rFonts w:cs="Arial"/>
                <w:sz w:val="16"/>
                <w:szCs w:val="16"/>
              </w:rPr>
              <w:t>(Bezogen auf das Software-ManagementTool)</w:t>
            </w:r>
          </w:p>
        </w:tc>
        <w:tc>
          <w:tcPr>
            <w:tcW w:w="6960" w:type="dxa"/>
          </w:tcPr>
          <w:p w14:paraId="5B96EF0D" w14:textId="31847AE7" w:rsidR="00902D12" w:rsidRDefault="00AD1BF6" w:rsidP="0026772B">
            <w:pPr>
              <w:rPr>
                <w:rFonts w:cs="Arial"/>
              </w:rPr>
            </w:pPr>
            <w:r>
              <w:rPr>
                <w:rFonts w:cs="Arial"/>
              </w:rPr>
              <w:t>Microsoft Windows Server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77777777" w:rsidR="00FF1F0B" w:rsidRPr="00B629AB" w:rsidRDefault="00FF1F0B" w:rsidP="00FF1F0B">
            <w:pPr>
              <w:rPr>
                <w:rFonts w:cs="Arial"/>
              </w:rPr>
            </w:pPr>
            <w:r w:rsidRPr="00B629AB">
              <w:rPr>
                <w:rFonts w:cs="Arial"/>
              </w:rPr>
              <w:t xml:space="preserve"> </w:t>
            </w:r>
            <w:r>
              <w:rPr>
                <w:rFonts w:cs="Arial"/>
              </w:rPr>
              <w:t>---</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53FFB0C3" w:rsidR="00FF1F0B" w:rsidRDefault="00FF1F0B" w:rsidP="00FF1F0B">
            <w:pPr>
              <w:keepNext/>
              <w:ind w:left="926" w:hanging="926"/>
              <w:rPr>
                <w:rFonts w:cs="Arial"/>
              </w:rPr>
            </w:pPr>
            <w:r>
              <w:rPr>
                <w:rFonts w:cs="Arial"/>
                <w:b/>
              </w:rPr>
              <w:t>Ordner:</w:t>
            </w:r>
            <w:r>
              <w:rPr>
                <w:rFonts w:cs="Arial"/>
                <w:b/>
              </w:rPr>
              <w:tab/>
              <w:t>SWSource\Packages\</w:t>
            </w:r>
            <w:r w:rsidR="00AD1BF6">
              <w:rPr>
                <w:rFonts w:cs="Arial"/>
                <w:b/>
              </w:rPr>
              <w:t>MS_LYNC2013_WA_PreReq_WindowsFeature</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CD4646"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42704C00"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CF2994">
              <w:rPr>
                <w:rFonts w:cs="Arial"/>
                <w:lang w:val="en-US"/>
              </w:rPr>
              <w:t>C:\RIS\Log\</w:t>
            </w:r>
            <w:r w:rsidR="00AD1BF6">
              <w:rPr>
                <w:rFonts w:cs="Arial"/>
                <w:noProof/>
                <w:sz w:val="22"/>
                <w:lang w:val="en-US"/>
              </w:rPr>
              <w:t>MS_LYNC2013_WA_PreReq_WindowsFeature</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1F15F69B"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AD1BF6">
              <w:rPr>
                <w:rFonts w:cs="Arial"/>
                <w:noProof/>
                <w:sz w:val="22"/>
                <w:lang w:val="en-US"/>
              </w:rPr>
              <w:t>MS_LYNC2013_WA_PreReq_WindowsFeature</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2" w:name="_Toc419701701"/>
            <w:r w:rsidRPr="00DD2788">
              <w:rPr>
                <w:bCs/>
                <w:sz w:val="28"/>
              </w:rPr>
              <w:lastRenderedPageBreak/>
              <w:t>Technische Informationen</w:t>
            </w:r>
            <w:bookmarkEnd w:id="52"/>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CD4646"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CD4646"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064F0AD0"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AD1BF6">
                  <w:rPr>
                    <w:rFonts w:cs="Arial"/>
                  </w:rPr>
                  <w:t>Ja</w:t>
                </w:r>
              </w:sdtContent>
            </w:sdt>
          </w:p>
          <w:p w14:paraId="56C4C986" w14:textId="3F392CDA"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AD1BF6">
                  <w:rPr>
                    <w:rFonts w:cs="Arial"/>
                  </w:rPr>
                  <w:t>Ja</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CD4646"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r>
              <w:rPr>
                <w:rFonts w:cs="Arial"/>
                <w:b/>
                <w:bCs/>
              </w:rPr>
              <w:t>Restart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3" w:name="_Toc419701704"/>
      <w:bookmarkStart w:id="54" w:name="_Toc419701703"/>
      <w:bookmarkEnd w:id="46"/>
      <w:bookmarkEnd w:id="47"/>
      <w:bookmarkEnd w:id="48"/>
      <w:r>
        <w:rPr>
          <w:bCs/>
        </w:rPr>
        <w:t>Detaili</w:t>
      </w:r>
      <w:r w:rsidRPr="00D54A23">
        <w:rPr>
          <w:bCs/>
        </w:rPr>
        <w:t>nformationen</w:t>
      </w:r>
      <w:bookmarkEnd w:id="53"/>
      <w:r>
        <w:rPr>
          <w:bCs/>
        </w:rPr>
        <w:t xml:space="preserve"> zu Installation und Deinstallation</w:t>
      </w:r>
    </w:p>
    <w:p w14:paraId="0CAE81A6" w14:textId="77777777" w:rsidR="002E0BE7" w:rsidRDefault="00722ED1" w:rsidP="00D3632D">
      <w:pPr>
        <w:pStyle w:val="berschrift2"/>
      </w:pPr>
      <w:r>
        <w:t>Verwendete Parameter der Konfig-DB</w:t>
      </w:r>
      <w:bookmarkEnd w:id="54"/>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showingPlcHdr/>
            <w:text/>
          </w:sdtPr>
          <w:sdtEndPr/>
          <w:sdtContent>
            <w:tc>
              <w:tcPr>
                <w:tcW w:w="8108" w:type="dxa"/>
                <w:shd w:val="clear" w:color="auto" w:fill="D9D9D9" w:themeFill="background1" w:themeFillShade="D9"/>
                <w:vAlign w:val="center"/>
              </w:tcPr>
              <w:p w14:paraId="163C6AD0" w14:textId="3A1C6E14" w:rsidR="004860B0" w:rsidRPr="00033262" w:rsidRDefault="0026772B" w:rsidP="000C57C2">
                <w:pPr>
                  <w:pStyle w:val="TabelleConfigDBVariablen-Nam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4447065A" w:rsidR="004860B0" w:rsidRPr="0048635B" w:rsidRDefault="004860B0" w:rsidP="00AF0DEE">
            <w:pPr>
              <w:pStyle w:val="TabelleConfigDB"/>
              <w:rPr>
                <w:rFonts w:cs="Arial"/>
                <w:szCs w:val="24"/>
              </w:rPr>
            </w:pP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CD4646"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556A8072" w:rsidR="004860B0" w:rsidRPr="009F1B81" w:rsidRDefault="004860B0" w:rsidP="000339C1">
            <w:pPr>
              <w:pStyle w:val="TabelleConfigDB"/>
            </w:pP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77777777" w:rsidR="00955530" w:rsidRDefault="00955530" w:rsidP="003265E2">
      <w:pPr>
        <w:pStyle w:val="Flietext"/>
      </w:pPr>
    </w:p>
    <w:p w14:paraId="3671D70A" w14:textId="6DC57C9C" w:rsidR="003265E2" w:rsidRPr="00425577" w:rsidRDefault="0026772B" w:rsidP="003265E2">
      <w:pPr>
        <w:pStyle w:val="Flietext"/>
      </w:pPr>
      <w:r>
        <w:t>D</w:t>
      </w:r>
      <w:r w:rsidR="00722ED1">
        <w:t xml:space="preserve">ie Defaultwerte werden in der </w:t>
      </w:r>
      <w:r w:rsidR="00722ED1" w:rsidRPr="00722ED1">
        <w:t>Defaults.txt</w:t>
      </w:r>
      <w:r w:rsidR="00722ED1">
        <w:t xml:space="preserve"> abgelegt und bei der Installation durch die Werte der </w:t>
      </w:r>
      <w:r w:rsidR="003265E2">
        <w:br/>
      </w:r>
      <w:r w:rsidR="00722ED1">
        <w:t>Konfig-DB überschrieben.</w:t>
      </w:r>
      <w:r w:rsidR="003265E2">
        <w:t xml:space="preserve"> Die Separierung erfolgt mittels [FS] ist File Separator (ASCII 28).</w:t>
      </w:r>
    </w:p>
    <w:p w14:paraId="6275ABA4" w14:textId="77777777" w:rsidR="00303E79" w:rsidRDefault="00303E79" w:rsidP="00B06B52">
      <w:pPr>
        <w:pStyle w:val="Quelltext"/>
      </w:pPr>
    </w:p>
    <w:p w14:paraId="534B3EC8" w14:textId="77777777" w:rsidR="00F10CBF" w:rsidRPr="00F10CBF" w:rsidRDefault="00F10CBF" w:rsidP="00F10CBF">
      <w:pPr>
        <w:pStyle w:val="Quelltext"/>
      </w:pPr>
    </w:p>
    <w:p w14:paraId="4091C6B4" w14:textId="77777777" w:rsidR="004111D3" w:rsidRDefault="004111D3"/>
    <w:p w14:paraId="3380C4AD" w14:textId="77777777" w:rsidR="00FF1F0B" w:rsidRDefault="00BE440B" w:rsidP="00D3632D">
      <w:pPr>
        <w:pStyle w:val="berschrift2"/>
      </w:pPr>
      <w:r>
        <w:lastRenderedPageBreak/>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Parameterdatei mit den Defaultparametern!</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bookmarkStart w:id="55" w:name="_GoBack"/>
            <w:bookmarkEnd w:id="55"/>
          </w:p>
        </w:tc>
        <w:tc>
          <w:tcPr>
            <w:tcW w:w="7230" w:type="dxa"/>
          </w:tcPr>
          <w:p w14:paraId="070B53C6" w14:textId="77777777" w:rsidR="00EE54D9" w:rsidRDefault="00D3632D" w:rsidP="00FF1F0B">
            <w:pPr>
              <w:pStyle w:val="Flietext"/>
            </w:pPr>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0B43E27B" w:rsidR="00884FC6" w:rsidRPr="00D3632D" w:rsidRDefault="001636AB" w:rsidP="00D3632D">
      <w:pPr>
        <w:pStyle w:val="Flietext"/>
      </w:pPr>
      <w:r>
        <w:t>-</w:t>
      </w:r>
    </w:p>
    <w:p w14:paraId="594BF97B" w14:textId="77777777" w:rsidR="00D3632D" w:rsidRPr="00D3632D" w:rsidRDefault="00D3632D" w:rsidP="00D3632D">
      <w:pPr>
        <w:pStyle w:val="berschrift2"/>
      </w:pPr>
      <w:r>
        <w:t>Besonderheiten/Details zur Deinstallation</w:t>
      </w:r>
    </w:p>
    <w:p w14:paraId="7CC776C6" w14:textId="6B79C536" w:rsidR="00D3632D" w:rsidRDefault="001636AB"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52E3D7F6" w:rsidR="007B75FD" w:rsidRDefault="001636AB" w:rsidP="00D3632D">
      <w:pPr>
        <w:pStyle w:val="Flietext"/>
      </w:pPr>
      <w:r>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874FC" w14:textId="77777777" w:rsidR="00CD4646" w:rsidRDefault="00CD4646">
      <w:r>
        <w:separator/>
      </w:r>
    </w:p>
  </w:endnote>
  <w:endnote w:type="continuationSeparator" w:id="0">
    <w:p w14:paraId="5BC1A35C" w14:textId="77777777" w:rsidR="00CD4646" w:rsidRDefault="00CD4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0671005" w:rsidR="001636AB" w:rsidRDefault="00AD2656" w:rsidP="001636AB">
          <w:pPr>
            <w:pStyle w:val="Fuzeile"/>
            <w:ind w:left="68"/>
          </w:pPr>
          <w:r>
            <w:t xml:space="preserve">Version </w:t>
          </w:r>
          <w:r w:rsidR="00C906C1">
            <w:t>0.</w:t>
          </w:r>
          <w:r w:rsidR="0065507E">
            <w:t>0.</w:t>
          </w:r>
          <w:r w:rsidR="001636AB">
            <w:t>2</w:t>
          </w:r>
        </w:p>
      </w:tc>
      <w:tc>
        <w:tcPr>
          <w:tcW w:w="4961" w:type="dxa"/>
          <w:vAlign w:val="center"/>
        </w:tcPr>
        <w:p w14:paraId="75E1B304" w14:textId="3C742695" w:rsidR="00AD2656" w:rsidRPr="006B344E" w:rsidRDefault="007463DB">
          <w:pPr>
            <w:pStyle w:val="Fuzeile"/>
            <w:tabs>
              <w:tab w:val="clear" w:pos="4536"/>
            </w:tabs>
          </w:pPr>
          <w:fldSimple w:instr=" FILENAME  \* MERGEFORMAT ">
            <w:r w:rsidR="00AD1BF6">
              <w:rPr>
                <w:noProof/>
              </w:rPr>
              <w:t>ImplD_MS_LYNC2013_WA_PreReq_WindowsFeature_Vxxx.docx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AD1BF6">
            <w:rPr>
              <w:noProof/>
            </w:rPr>
            <w:t>1</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AD1BF6">
            <w:rPr>
              <w:noProof/>
            </w:rPr>
            <w:t>6</w:t>
          </w:r>
          <w:r w:rsidR="005F3441">
            <w:fldChar w:fldCharType="end"/>
          </w:r>
        </w:p>
      </w:tc>
      <w:tc>
        <w:tcPr>
          <w:tcW w:w="2194" w:type="dxa"/>
          <w:vAlign w:val="center"/>
        </w:tcPr>
        <w:p w14:paraId="6E9D9C88" w14:textId="00F24A3B"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AD1BF6">
            <w:rPr>
              <w:noProof/>
            </w:rPr>
            <w:t>07.11.16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0D5A84" w14:textId="77777777" w:rsidR="00CD4646" w:rsidRDefault="00CD4646">
      <w:r>
        <w:separator/>
      </w:r>
    </w:p>
  </w:footnote>
  <w:footnote w:type="continuationSeparator" w:id="0">
    <w:p w14:paraId="76FC39E2" w14:textId="77777777" w:rsidR="00CD4646" w:rsidRDefault="00CD4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27EF06F6" w:rsidR="00AD2656" w:rsidRDefault="00AD1BF6" w:rsidP="00894979">
          <w:pPr>
            <w:pStyle w:val="Kopfzeile"/>
          </w:pPr>
          <w:r>
            <w:rPr>
              <w:rFonts w:cs="Arial"/>
              <w:noProof/>
              <w:sz w:val="22"/>
              <w:lang w:val="en-US"/>
            </w:rPr>
            <w:t>MS_LYNC2013_WA_PreReq_WindowsFeature</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01D2"/>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463DB"/>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1BF6"/>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D4646"/>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43601"/>
    <w:rsid w:val="003E5B48"/>
    <w:rsid w:val="00445B58"/>
    <w:rsid w:val="00451CC2"/>
    <w:rsid w:val="004D397E"/>
    <w:rsid w:val="006B5295"/>
    <w:rsid w:val="00741D00"/>
    <w:rsid w:val="00862833"/>
    <w:rsid w:val="00870EB7"/>
    <w:rsid w:val="0096194A"/>
    <w:rsid w:val="00963F0E"/>
    <w:rsid w:val="009A207E"/>
    <w:rsid w:val="009B3F83"/>
    <w:rsid w:val="00A333C1"/>
    <w:rsid w:val="00A405D7"/>
    <w:rsid w:val="00AC43CD"/>
    <w:rsid w:val="00BC39DF"/>
    <w:rsid w:val="00DE06A2"/>
    <w:rsid w:val="00E02352"/>
    <w:rsid w:val="00E141DF"/>
    <w:rsid w:val="00E330BB"/>
    <w:rsid w:val="00F012D1"/>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4D397E"/>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6.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2.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3.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4.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6.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7.xml><?xml version="1.0" encoding="utf-8"?>
<ds:datastoreItem xmlns:ds="http://schemas.openxmlformats.org/officeDocument/2006/customXml" ds:itemID="{B03C252E-D332-4266-BEF7-567F9079B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1</Pages>
  <Words>665</Words>
  <Characters>4191</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31</cp:revision>
  <dcterms:created xsi:type="dcterms:W3CDTF">2016-05-31T15:15:00Z</dcterms:created>
  <dcterms:modified xsi:type="dcterms:W3CDTF">2016-11-07T12:56:00Z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