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firstLine="663" w:firstLineChars="150"/>
        <w:jc w:val="center"/>
        <w:rPr>
          <w:b/>
          <w:sz w:val="44"/>
          <w:szCs w:val="28"/>
        </w:rPr>
      </w:pPr>
      <w:r>
        <w:rPr>
          <w:rFonts w:hint="eastAsia"/>
          <w:b/>
          <w:sz w:val="44"/>
          <w:szCs w:val="28"/>
        </w:rPr>
        <w:t>基于云平台的</w:t>
      </w:r>
      <w:r>
        <w:rPr>
          <w:rFonts w:hint="eastAsia"/>
          <w:b/>
          <w:sz w:val="44"/>
          <w:szCs w:val="28"/>
          <w:lang w:eastAsia="zh-CN"/>
        </w:rPr>
        <w:t>仿真平台系统</w:t>
      </w:r>
      <w:r>
        <w:rPr>
          <w:rFonts w:hint="eastAsia"/>
          <w:b/>
          <w:sz w:val="44"/>
          <w:szCs w:val="28"/>
        </w:rPr>
        <w:t>任务书</w:t>
      </w:r>
    </w:p>
    <w:p>
      <w:pPr>
        <w:autoSpaceDE w:val="0"/>
        <w:autoSpaceDN w:val="0"/>
        <w:adjustRightInd w:val="0"/>
        <w:ind w:firstLine="420" w:firstLineChars="150"/>
        <w:jc w:val="left"/>
        <w:rPr>
          <w:sz w:val="28"/>
          <w:szCs w:val="28"/>
        </w:rPr>
      </w:pPr>
    </w:p>
    <w:p>
      <w:pPr>
        <w:autoSpaceDE w:val="0"/>
        <w:autoSpaceDN w:val="0"/>
        <w:adjustRightInd w:val="0"/>
        <w:ind w:firstLine="420" w:firstLineChars="150"/>
        <w:jc w:val="left"/>
        <w:rPr>
          <w:sz w:val="28"/>
          <w:szCs w:val="28"/>
        </w:rPr>
      </w:pPr>
      <w:r>
        <w:rPr>
          <w:rFonts w:hint="eastAsia"/>
          <w:sz w:val="28"/>
          <w:szCs w:val="28"/>
        </w:rPr>
        <w:t>一、项目背景</w:t>
      </w:r>
    </w:p>
    <w:p>
      <w:pPr>
        <w:autoSpaceDE w:val="0"/>
        <w:autoSpaceDN w:val="0"/>
        <w:adjustRightInd w:val="0"/>
        <w:ind w:firstLine="420" w:firstLineChars="150"/>
        <w:rPr>
          <w:sz w:val="28"/>
          <w:szCs w:val="28"/>
        </w:rPr>
      </w:pPr>
      <w:r>
        <w:rPr>
          <w:rFonts w:hint="eastAsia"/>
          <w:sz w:val="28"/>
          <w:szCs w:val="28"/>
        </w:rPr>
        <w:t>在复杂系统的仿真中，</w:t>
      </w:r>
      <w:r>
        <w:rPr>
          <w:rFonts w:hint="eastAsia"/>
          <w:sz w:val="28"/>
          <w:szCs w:val="28"/>
          <w:lang w:eastAsia="zh-CN"/>
        </w:rPr>
        <w:t>利用云服务平台完成</w:t>
      </w:r>
      <w:r>
        <w:rPr>
          <w:rFonts w:hint="eastAsia"/>
          <w:sz w:val="28"/>
          <w:szCs w:val="28"/>
        </w:rPr>
        <w:t>成员间的通信负载和成员节点的计算负载提供任何性能管理支持。而在较大规模仿真中，通信拥挤甚或中断、联邦成员计算过载或节点崩溃等现象是难以避免的，在云计算正蓬勃发展的今天，将云计算理念引入到网络化建模与仿真领域，结合虚拟化构建云仿真平台，已经势在必行。</w:t>
      </w:r>
    </w:p>
    <w:p>
      <w:pPr>
        <w:autoSpaceDE w:val="0"/>
        <w:autoSpaceDN w:val="0"/>
        <w:adjustRightInd w:val="0"/>
        <w:ind w:firstLine="700" w:firstLineChars="250"/>
        <w:rPr>
          <w:sz w:val="28"/>
          <w:szCs w:val="28"/>
        </w:rPr>
      </w:pPr>
      <w:r>
        <w:rPr>
          <w:rFonts w:hint="eastAsia"/>
          <w:sz w:val="28"/>
          <w:szCs w:val="28"/>
        </w:rPr>
        <w:t>在云计算与分布式仿真的结合方面，基于云计算的建模和仿真研究还处于起步阶段，目前相关的文章或报告大多数都是针对建模和仿真领域内的某些特殊应用或者局部的技术。从技术角度看，云计算的实质是分布式处理、并行处理和网格计算的发展，或者说是这些计算机科学概念的商业实现。云计算平台主要提供</w:t>
      </w:r>
      <w:r>
        <w:rPr>
          <w:sz w:val="28"/>
          <w:szCs w:val="28"/>
        </w:rPr>
        <w:t>IaaS(</w:t>
      </w:r>
      <w:r>
        <w:rPr>
          <w:rFonts w:hint="eastAsia"/>
          <w:sz w:val="28"/>
          <w:szCs w:val="28"/>
        </w:rPr>
        <w:t>基础设计即服务</w:t>
      </w:r>
      <w:r>
        <w:rPr>
          <w:sz w:val="28"/>
          <w:szCs w:val="28"/>
        </w:rPr>
        <w:t>)</w:t>
      </w:r>
      <w:r>
        <w:rPr>
          <w:rFonts w:hint="eastAsia"/>
          <w:sz w:val="28"/>
          <w:szCs w:val="28"/>
        </w:rPr>
        <w:t>、</w:t>
      </w:r>
      <w:r>
        <w:rPr>
          <w:sz w:val="28"/>
          <w:szCs w:val="28"/>
        </w:rPr>
        <w:t>PaaS(</w:t>
      </w:r>
      <w:r>
        <w:rPr>
          <w:rFonts w:hint="eastAsia"/>
          <w:sz w:val="28"/>
          <w:szCs w:val="28"/>
        </w:rPr>
        <w:t>平台即服务</w:t>
      </w:r>
      <w:r>
        <w:rPr>
          <w:sz w:val="28"/>
          <w:szCs w:val="28"/>
        </w:rPr>
        <w:t>)</w:t>
      </w:r>
      <w:r>
        <w:rPr>
          <w:rFonts w:hint="eastAsia"/>
          <w:sz w:val="28"/>
          <w:szCs w:val="28"/>
        </w:rPr>
        <w:t>和</w:t>
      </w:r>
      <w:r>
        <w:rPr>
          <w:sz w:val="28"/>
          <w:szCs w:val="28"/>
        </w:rPr>
        <w:t>SaaS(</w:t>
      </w:r>
      <w:r>
        <w:rPr>
          <w:rFonts w:hint="eastAsia"/>
          <w:sz w:val="28"/>
          <w:szCs w:val="28"/>
        </w:rPr>
        <w:t>软件即服务</w:t>
      </w:r>
      <w:r>
        <w:rPr>
          <w:sz w:val="28"/>
          <w:szCs w:val="28"/>
        </w:rPr>
        <w:t>)</w:t>
      </w:r>
      <w:r>
        <w:rPr>
          <w:rFonts w:hint="eastAsia"/>
          <w:sz w:val="28"/>
          <w:szCs w:val="28"/>
        </w:rPr>
        <w:t>三种形式的服务。针对这三种服务，各厂家已经提出了不同的解决方案，尤其开源的spring cloud之类的云平台，在功能与性能上，都足以支撑分布式复杂系统仿真的运行需要。借助于云计算的技术发展，建设基于云技术的分布式仿真系统，实现资源的共享，工作的协同，负载的均衡，效率的提高，不仅仅是必要的，而且是可行的。</w:t>
      </w:r>
    </w:p>
    <w:p>
      <w:pPr>
        <w:autoSpaceDE w:val="0"/>
        <w:autoSpaceDN w:val="0"/>
        <w:adjustRightInd w:val="0"/>
        <w:ind w:firstLine="700" w:firstLineChars="250"/>
        <w:rPr>
          <w:sz w:val="28"/>
          <w:szCs w:val="28"/>
        </w:rPr>
      </w:pPr>
    </w:p>
    <w:p>
      <w:pPr>
        <w:ind w:firstLine="560" w:firstLineChars="200"/>
        <w:rPr>
          <w:rFonts w:ascii="宋体" w:eastAsia="宋体" w:cs="宋体"/>
          <w:kern w:val="0"/>
          <w:sz w:val="28"/>
          <w:szCs w:val="28"/>
        </w:rPr>
      </w:pPr>
      <w:r>
        <w:rPr>
          <w:rFonts w:hint="eastAsia" w:ascii="宋体" w:eastAsia="宋体" w:cs="宋体"/>
          <w:kern w:val="0"/>
          <w:sz w:val="28"/>
          <w:szCs w:val="28"/>
        </w:rPr>
        <w:t>二、开发目标</w:t>
      </w:r>
    </w:p>
    <w:p>
      <w:pPr>
        <w:autoSpaceDE w:val="0"/>
        <w:autoSpaceDN w:val="0"/>
        <w:adjustRightInd w:val="0"/>
        <w:ind w:firstLine="700" w:firstLineChars="250"/>
        <w:rPr>
          <w:rFonts w:ascii="宋体" w:eastAsia="宋体" w:cs="宋体"/>
          <w:kern w:val="0"/>
          <w:sz w:val="28"/>
          <w:szCs w:val="28"/>
        </w:rPr>
      </w:pPr>
      <w:r>
        <w:rPr>
          <w:rFonts w:hint="eastAsia" w:ascii="宋体" w:eastAsia="宋体" w:cs="宋体"/>
          <w:kern w:val="0"/>
          <w:sz w:val="28"/>
          <w:szCs w:val="28"/>
        </w:rPr>
        <w:t>本项目的主要目标，是建设基于云环境的一个高效能仿真支撑环境。</w:t>
      </w:r>
      <w:r>
        <w:rPr>
          <w:rFonts w:hint="eastAsia"/>
          <w:sz w:val="28"/>
          <w:szCs w:val="28"/>
        </w:rPr>
        <w:t>在</w:t>
      </w:r>
      <w:r>
        <w:rPr>
          <w:rFonts w:hint="eastAsia" w:ascii="宋体" w:eastAsia="宋体" w:cs="宋体"/>
          <w:kern w:val="0"/>
          <w:sz w:val="28"/>
          <w:szCs w:val="28"/>
        </w:rPr>
        <w:t>云仿真平台之上建立云仿真系统，利用网络和云仿真平台按需组织各种仿真资源,即仿真云，从而可以实现系统</w:t>
      </w:r>
      <w:r>
        <w:rPr>
          <w:rFonts w:ascii="TimesNewRomanPSMT" w:hAnsi="TimesNewRomanPSMT" w:eastAsia="宋体" w:cs="TimesNewRomanPSMT"/>
          <w:kern w:val="0"/>
          <w:sz w:val="28"/>
          <w:szCs w:val="28"/>
        </w:rPr>
        <w:t>/</w:t>
      </w:r>
      <w:r>
        <w:rPr>
          <w:rFonts w:hint="eastAsia" w:ascii="宋体" w:eastAsia="宋体" w:cs="宋体"/>
          <w:kern w:val="0"/>
          <w:sz w:val="28"/>
          <w:szCs w:val="28"/>
        </w:rPr>
        <w:t>联邦中各类资源包括系统</w:t>
      </w:r>
      <w:r>
        <w:rPr>
          <w:rFonts w:ascii="TimesNewRomanPSMT" w:hAnsi="TimesNewRomanPSMT" w:eastAsia="宋体" w:cs="TimesNewRomanPSMT"/>
          <w:kern w:val="0"/>
          <w:sz w:val="28"/>
          <w:szCs w:val="28"/>
        </w:rPr>
        <w:t>/</w:t>
      </w:r>
      <w:r>
        <w:rPr>
          <w:rFonts w:hint="eastAsia" w:ascii="宋体" w:eastAsia="宋体" w:cs="宋体"/>
          <w:kern w:val="0"/>
          <w:sz w:val="28"/>
          <w:szCs w:val="28"/>
        </w:rPr>
        <w:t>项目参与单位有关的模型资源、计算资源、存储资源、网络资源、数据资源、信息资源、软件资源安全地按需共享与重用，实现网上资源多用户按需协同互操作，实现系统</w:t>
      </w:r>
      <w:r>
        <w:rPr>
          <w:rFonts w:ascii="TimesNewRomanPSMT" w:hAnsi="TimesNewRomanPSMT" w:eastAsia="宋体" w:cs="TimesNewRomanPSMT"/>
          <w:kern w:val="0"/>
          <w:sz w:val="28"/>
          <w:szCs w:val="28"/>
        </w:rPr>
        <w:t>/</w:t>
      </w:r>
      <w:r>
        <w:rPr>
          <w:rFonts w:hint="eastAsia" w:ascii="宋体" w:eastAsia="宋体" w:cs="宋体"/>
          <w:kern w:val="0"/>
          <w:sz w:val="28"/>
          <w:szCs w:val="28"/>
        </w:rPr>
        <w:t>联邦动态优化调度运行。</w:t>
      </w:r>
    </w:p>
    <w:p>
      <w:pPr>
        <w:autoSpaceDE w:val="0"/>
        <w:autoSpaceDN w:val="0"/>
        <w:adjustRightInd w:val="0"/>
        <w:ind w:firstLine="700" w:firstLineChars="250"/>
        <w:jc w:val="left"/>
        <w:rPr>
          <w:rFonts w:ascii="宋体" w:eastAsia="宋体" w:cs="宋体"/>
          <w:kern w:val="0"/>
          <w:sz w:val="28"/>
          <w:szCs w:val="28"/>
        </w:rPr>
      </w:pPr>
      <w:r>
        <w:rPr>
          <w:rFonts w:hint="eastAsia" w:ascii="宋体" w:eastAsia="宋体" w:cs="宋体"/>
          <w:kern w:val="0"/>
          <w:sz w:val="28"/>
          <w:szCs w:val="28"/>
        </w:rPr>
        <w:t>该系统具备如下特点：</w:t>
      </w:r>
    </w:p>
    <w:p>
      <w:pPr>
        <w:ind w:firstLine="560" w:firstLineChars="200"/>
        <w:rPr>
          <w:rFonts w:ascii="宋体" w:eastAsia="宋体" w:cs="宋体"/>
          <w:kern w:val="0"/>
          <w:sz w:val="28"/>
          <w:szCs w:val="28"/>
        </w:rPr>
      </w:pPr>
      <w:r>
        <w:rPr>
          <w:rFonts w:hint="eastAsia" w:ascii="宋体" w:eastAsia="宋体" w:cs="宋体"/>
          <w:kern w:val="0"/>
          <w:sz w:val="28"/>
          <w:szCs w:val="28"/>
        </w:rPr>
        <w:t>1.仿真资源的虚拟化</w:t>
      </w:r>
    </w:p>
    <w:p>
      <w:pPr>
        <w:ind w:firstLine="560" w:firstLineChars="200"/>
        <w:rPr>
          <w:rFonts w:ascii="宋体" w:eastAsia="宋体" w:cs="宋体"/>
          <w:kern w:val="0"/>
          <w:sz w:val="28"/>
          <w:szCs w:val="28"/>
        </w:rPr>
      </w:pPr>
      <w:r>
        <w:rPr>
          <w:rFonts w:hint="eastAsia" w:ascii="宋体" w:eastAsia="宋体" w:cs="宋体"/>
          <w:kern w:val="0"/>
          <w:sz w:val="28"/>
          <w:szCs w:val="28"/>
        </w:rPr>
        <w:t>虚拟化技术既是云计算的关键技术之一，也是云仿真的核心技术之一。应用虚拟化技术可以在单独的物理服务器安装不同的操作系统，开发不同的应用，这样程序的运行环境和物理环境相隔离，可以极大限度的利用现有的硬件资源，同时也确保应用之间不受干扰，使得仿真系统易于扩展。通过虚拟化平台提供云仿真平台调度使用的各类仿真资源，包括网络和经过虚拟化封装的模型资源、计算资源、存储资源、知识资源等。</w:t>
      </w:r>
    </w:p>
    <w:p>
      <w:pPr>
        <w:ind w:firstLine="560" w:firstLineChars="200"/>
        <w:rPr>
          <w:rFonts w:ascii="宋体" w:eastAsia="宋体" w:cs="宋体"/>
          <w:kern w:val="0"/>
          <w:sz w:val="28"/>
          <w:szCs w:val="28"/>
        </w:rPr>
      </w:pPr>
      <w:r>
        <w:rPr>
          <w:rFonts w:hint="eastAsia" w:ascii="宋体" w:eastAsia="宋体" w:cs="宋体"/>
          <w:kern w:val="0"/>
          <w:sz w:val="28"/>
          <w:szCs w:val="28"/>
        </w:rPr>
        <w:t>2.参照HLA协议的仿真调度</w:t>
      </w:r>
    </w:p>
    <w:p>
      <w:pPr>
        <w:ind w:firstLine="560" w:firstLineChars="200"/>
        <w:rPr>
          <w:rFonts w:ascii="宋体" w:eastAsia="宋体" w:cs="宋体"/>
          <w:kern w:val="0"/>
          <w:sz w:val="28"/>
          <w:szCs w:val="28"/>
        </w:rPr>
      </w:pPr>
      <w:r>
        <w:rPr>
          <w:rFonts w:hint="eastAsia" w:ascii="宋体" w:eastAsia="宋体" w:cs="宋体"/>
          <w:kern w:val="0"/>
          <w:sz w:val="28"/>
          <w:szCs w:val="28"/>
        </w:rPr>
        <w:t>从协议角度，该仿真平台将参照高层体系结构</w:t>
      </w:r>
      <w:r>
        <w:rPr>
          <w:rFonts w:ascii="宋体" w:eastAsia="宋体" w:cs="宋体"/>
          <w:kern w:val="0"/>
          <w:sz w:val="28"/>
          <w:szCs w:val="28"/>
        </w:rPr>
        <w:t>HLA</w:t>
      </w:r>
      <w:r>
        <w:rPr>
          <w:rFonts w:hint="eastAsia" w:ascii="宋体" w:eastAsia="宋体" w:cs="宋体"/>
          <w:kern w:val="0"/>
          <w:sz w:val="28"/>
          <w:szCs w:val="28"/>
        </w:rPr>
        <w:t>为参考技术范本，在高仿真云平台上上运行仿真调度服务，仿真时间与同步的管理，并进行并行优化，从而支撑整个仿真系统的运行，并且能将仿真资源以云服务模式提供给仿真用户，保证仿真能够高效可靠的协调、调度、推进运行，并尽量保持与现有仿真资源的兼容性。</w:t>
      </w:r>
    </w:p>
    <w:p>
      <w:pPr>
        <w:ind w:firstLine="560" w:firstLineChars="200"/>
        <w:rPr>
          <w:rFonts w:ascii="宋体" w:eastAsia="宋体" w:cs="宋体"/>
          <w:kern w:val="0"/>
          <w:sz w:val="28"/>
          <w:szCs w:val="28"/>
        </w:rPr>
      </w:pPr>
      <w:r>
        <w:rPr>
          <w:rFonts w:hint="eastAsia" w:ascii="宋体" w:eastAsia="宋体" w:cs="宋体"/>
          <w:kern w:val="0"/>
          <w:sz w:val="28"/>
          <w:szCs w:val="28"/>
        </w:rPr>
        <w:t>3．基于云服务的仿真服务</w:t>
      </w:r>
    </w:p>
    <w:p>
      <w:pPr>
        <w:ind w:firstLine="560" w:firstLineChars="200"/>
        <w:rPr>
          <w:rFonts w:ascii="宋体" w:eastAsia="宋体" w:cs="宋体"/>
          <w:kern w:val="0"/>
          <w:sz w:val="28"/>
          <w:szCs w:val="28"/>
        </w:rPr>
      </w:pPr>
      <w:r>
        <w:rPr>
          <w:rFonts w:hint="eastAsia" w:ascii="宋体" w:eastAsia="宋体" w:cs="宋体"/>
          <w:kern w:val="0"/>
          <w:sz w:val="28"/>
          <w:szCs w:val="28"/>
        </w:rPr>
        <w:t>通过网络将云中运行的仿真平台的功能以服务的形式交付给用户，形成一个改进的并行分布式仿真云服务平台。在使用SaaS服务时，用户无须对软件运行的各种细节进行管理和控制，而只需要关心一些为方便用户应用而进行的应用配置。</w:t>
      </w:r>
    </w:p>
    <w:p>
      <w:pPr>
        <w:ind w:firstLine="560" w:firstLineChars="200"/>
        <w:rPr>
          <w:rFonts w:ascii="宋体" w:eastAsia="宋体" w:cs="宋体"/>
          <w:kern w:val="0"/>
          <w:sz w:val="28"/>
          <w:szCs w:val="28"/>
        </w:rPr>
      </w:pPr>
      <w:r>
        <w:rPr>
          <w:rFonts w:hint="eastAsia" w:ascii="宋体" w:eastAsia="宋体" w:cs="宋体"/>
          <w:kern w:val="0"/>
          <w:sz w:val="28"/>
          <w:szCs w:val="28"/>
        </w:rPr>
        <w:t>三、系统主要功能</w:t>
      </w:r>
    </w:p>
    <w:p>
      <w:pPr>
        <w:ind w:firstLine="560" w:firstLineChars="200"/>
        <w:rPr>
          <w:rFonts w:hint="eastAsia" w:ascii="宋体" w:eastAsia="宋体" w:cs="宋体"/>
          <w:kern w:val="0"/>
          <w:sz w:val="28"/>
          <w:szCs w:val="28"/>
          <w:lang w:eastAsia="zh-CN"/>
        </w:rPr>
      </w:pPr>
      <w:r>
        <w:rPr>
          <w:rFonts w:hint="eastAsia" w:ascii="宋体" w:eastAsia="宋体" w:cs="宋体"/>
          <w:kern w:val="0"/>
          <w:sz w:val="28"/>
          <w:szCs w:val="28"/>
          <w:lang w:eastAsia="zh-CN"/>
        </w:rPr>
        <w:t>本系统功能主要包括：</w:t>
      </w:r>
    </w:p>
    <w:p>
      <w:pPr>
        <w:numPr>
          <w:ilvl w:val="0"/>
          <w:numId w:val="1"/>
        </w:numPr>
        <w:ind w:firstLine="560" w:firstLineChars="200"/>
        <w:rPr>
          <w:rFonts w:hint="eastAsia" w:ascii="宋体" w:eastAsia="宋体" w:cs="宋体"/>
          <w:kern w:val="0"/>
          <w:sz w:val="28"/>
          <w:szCs w:val="28"/>
          <w:lang w:eastAsia="zh-CN"/>
        </w:rPr>
      </w:pPr>
      <w:r>
        <w:rPr>
          <w:rFonts w:hint="eastAsia" w:ascii="宋体" w:eastAsia="宋体" w:cs="宋体"/>
          <w:kern w:val="0"/>
          <w:sz w:val="28"/>
          <w:szCs w:val="28"/>
        </w:rPr>
        <w:t>实现联邦执行管理的过程，其中包括创建联邦执行、加入联邦执行、退出联邦执行、销毁联邦执行。</w:t>
      </w:r>
      <w:r>
        <w:rPr>
          <w:rFonts w:hint="eastAsia" w:ascii="宋体" w:eastAsia="宋体" w:cs="宋体"/>
          <w:kern w:val="0"/>
          <w:sz w:val="28"/>
          <w:szCs w:val="28"/>
          <w:lang w:eastAsia="zh-CN"/>
        </w:rPr>
        <w:t>在一个计算机网络中，云仿真系统和其它一些支持软件构成了一个综合的仿真环境，在这个环境内，可以通过云服务实现各种仿真。</w:t>
      </w:r>
    </w:p>
    <w:p>
      <w:pPr>
        <w:numPr>
          <w:ilvl w:val="0"/>
          <w:numId w:val="1"/>
        </w:numPr>
        <w:ind w:firstLine="560" w:firstLineChars="200"/>
        <w:rPr>
          <w:rFonts w:hint="eastAsia" w:ascii="宋体" w:eastAsia="宋体" w:cs="宋体"/>
          <w:kern w:val="0"/>
          <w:sz w:val="28"/>
          <w:szCs w:val="28"/>
          <w:lang w:eastAsia="zh-CN"/>
        </w:rPr>
      </w:pPr>
      <w:r>
        <w:rPr>
          <w:rFonts w:hint="eastAsia" w:ascii="宋体" w:eastAsia="宋体" w:cs="宋体"/>
          <w:kern w:val="0"/>
          <w:sz w:val="28"/>
          <w:szCs w:val="28"/>
          <w:lang w:eastAsia="zh-CN"/>
        </w:rPr>
        <w:t>实现联邦执行过程的时间管理，时间管理的目标是减少上述偏差的产生或降低此类偏差带来的不良影响，主要任务是使得仿真世界中事件发生的顺序与真实世界中事件的发生顺序一致，保证各成员能以同样的顺序观察到事件的产生，并能协调它们之间的活动。</w:t>
      </w:r>
    </w:p>
    <w:p>
      <w:pPr>
        <w:numPr>
          <w:ilvl w:val="0"/>
          <w:numId w:val="1"/>
        </w:numPr>
        <w:ind w:firstLine="560" w:firstLineChars="200"/>
        <w:rPr>
          <w:rFonts w:hint="eastAsia" w:ascii="宋体" w:eastAsia="宋体" w:cs="宋体"/>
          <w:kern w:val="0"/>
          <w:sz w:val="28"/>
          <w:szCs w:val="28"/>
          <w:lang w:eastAsia="zh-CN"/>
        </w:rPr>
      </w:pPr>
      <w:r>
        <w:rPr>
          <w:rFonts w:hint="eastAsia" w:ascii="宋体" w:eastAsia="宋体" w:cs="宋体"/>
          <w:kern w:val="0"/>
          <w:sz w:val="28"/>
          <w:szCs w:val="28"/>
          <w:lang w:eastAsia="zh-CN"/>
        </w:rPr>
        <w:t>实现联邦执行过程的声明管理，根据不同的仿真方案，成员可以实现自己属性的公布和订购，使得成员可以成员可以获得自己感兴趣的消息。联邦成员可以公布</w:t>
      </w:r>
      <w:r>
        <w:rPr>
          <w:rFonts w:hint="eastAsia" w:ascii="宋体" w:eastAsia="宋体" w:cs="宋体"/>
          <w:kern w:val="0"/>
          <w:sz w:val="28"/>
          <w:szCs w:val="28"/>
          <w:lang w:val="en-US" w:eastAsia="zh-CN"/>
        </w:rPr>
        <w:t>/订购给定对象类所有有效属性的一个子集，从而完成联邦运行过程中成员消息传递关系</w:t>
      </w:r>
      <w:bookmarkStart w:id="0" w:name="_GoBack"/>
      <w:bookmarkEnd w:id="0"/>
      <w:r>
        <w:rPr>
          <w:rFonts w:hint="eastAsia" w:ascii="宋体" w:eastAsia="宋体" w:cs="宋体"/>
          <w:kern w:val="0"/>
          <w:sz w:val="28"/>
          <w:szCs w:val="28"/>
          <w:lang w:val="en-US" w:eastAsia="zh-CN"/>
        </w:rPr>
        <w:t>的约束。</w:t>
      </w:r>
    </w:p>
    <w:p>
      <w:pPr>
        <w:numPr>
          <w:ilvl w:val="0"/>
          <w:numId w:val="1"/>
        </w:numPr>
        <w:ind w:firstLine="560" w:firstLineChars="200"/>
        <w:rPr>
          <w:rFonts w:hint="eastAsia" w:ascii="宋体" w:eastAsia="宋体" w:cs="宋体"/>
          <w:kern w:val="0"/>
          <w:sz w:val="28"/>
          <w:szCs w:val="28"/>
          <w:lang w:eastAsia="zh-CN"/>
        </w:rPr>
      </w:pPr>
      <w:r>
        <w:rPr>
          <w:rFonts w:hint="eastAsia" w:ascii="宋体" w:eastAsia="宋体" w:cs="宋体"/>
          <w:kern w:val="0"/>
          <w:sz w:val="28"/>
          <w:szCs w:val="28"/>
          <w:lang w:eastAsia="zh-CN"/>
        </w:rPr>
        <w:t>实现联邦执行过程中的对象管理，对象管理使得成员实现注册对象实例以及相应激活成员的发现对象实例，删除对象实例等功能。对象实例的更新和反射服务实现更新属性值（不带时间戳和带时间戳）的功能和相应的激活有效订购方的反射属性值（不带时间戳和带时间戳）功能。交互式里的发送和接收服务实现的功能有发送交互(不带时间戳和带时间戳）和相应的激活订购方的接收交互(不带时间戳和带时间戳）功能。</w:t>
      </w:r>
    </w:p>
    <w:p>
      <w:pPr>
        <w:ind w:firstLine="560" w:firstLineChars="200"/>
        <w:rPr>
          <w:rFonts w:ascii="宋体" w:eastAsia="宋体" w:cs="宋体"/>
          <w:kern w:val="0"/>
          <w:sz w:val="28"/>
          <w:szCs w:val="28"/>
        </w:rPr>
      </w:pPr>
      <w:r>
        <w:rPr>
          <w:rFonts w:hint="eastAsia" w:ascii="宋体" w:eastAsia="宋体" w:cs="宋体"/>
          <w:kern w:val="0"/>
          <w:sz w:val="28"/>
          <w:szCs w:val="28"/>
        </w:rPr>
        <w:t>四、成果形式</w:t>
      </w:r>
    </w:p>
    <w:p>
      <w:pPr>
        <w:ind w:firstLine="560" w:firstLineChars="200"/>
        <w:rPr>
          <w:rFonts w:ascii="宋体" w:eastAsia="宋体" w:cs="宋体"/>
          <w:kern w:val="0"/>
          <w:sz w:val="28"/>
          <w:szCs w:val="28"/>
        </w:rPr>
      </w:pPr>
      <w:r>
        <w:rPr>
          <w:rFonts w:hint="eastAsia" w:ascii="宋体" w:eastAsia="宋体" w:cs="宋体"/>
          <w:kern w:val="0"/>
          <w:sz w:val="28"/>
          <w:szCs w:val="28"/>
        </w:rPr>
        <w:t>1.《基于</w:t>
      </w:r>
      <w:r>
        <w:rPr>
          <w:rFonts w:hint="eastAsia" w:ascii="宋体" w:eastAsia="宋体" w:cs="宋体"/>
          <w:kern w:val="0"/>
          <w:sz w:val="28"/>
          <w:szCs w:val="28"/>
          <w:lang w:eastAsia="zh-CN"/>
        </w:rPr>
        <w:t>云服务的仿真平台系统</w:t>
      </w:r>
      <w:r>
        <w:rPr>
          <w:rFonts w:hint="eastAsia" w:ascii="宋体" w:eastAsia="宋体" w:cs="宋体"/>
          <w:kern w:val="0"/>
          <w:sz w:val="28"/>
          <w:szCs w:val="28"/>
        </w:rPr>
        <w:t>》文档</w:t>
      </w:r>
    </w:p>
    <w:p>
      <w:pPr>
        <w:ind w:firstLine="560" w:firstLineChars="200"/>
        <w:rPr>
          <w:rFonts w:ascii="宋体" w:eastAsia="宋体" w:cs="宋体"/>
          <w:kern w:val="0"/>
          <w:sz w:val="28"/>
          <w:szCs w:val="28"/>
        </w:rPr>
      </w:pPr>
      <w:r>
        <w:rPr>
          <w:rFonts w:hint="eastAsia" w:ascii="宋体" w:eastAsia="宋体" w:cs="宋体"/>
          <w:kern w:val="0"/>
          <w:sz w:val="28"/>
          <w:szCs w:val="28"/>
        </w:rPr>
        <w:t>包括</w:t>
      </w:r>
    </w:p>
    <w:p>
      <w:pPr>
        <w:ind w:firstLine="560" w:firstLineChars="200"/>
        <w:rPr>
          <w:rFonts w:ascii="宋体" w:eastAsia="宋体" w:cs="宋体"/>
          <w:kern w:val="0"/>
          <w:sz w:val="28"/>
          <w:szCs w:val="28"/>
        </w:rPr>
      </w:pPr>
      <w:r>
        <w:rPr>
          <w:rFonts w:hint="eastAsia" w:ascii="宋体" w:eastAsia="宋体" w:cs="宋体"/>
          <w:kern w:val="0"/>
          <w:sz w:val="28"/>
          <w:szCs w:val="28"/>
        </w:rPr>
        <w:t>《系统需求分析说明书》</w:t>
      </w:r>
    </w:p>
    <w:p>
      <w:pPr>
        <w:ind w:firstLine="560" w:firstLineChars="200"/>
        <w:rPr>
          <w:rFonts w:ascii="宋体" w:eastAsia="宋体" w:cs="宋体"/>
          <w:kern w:val="0"/>
          <w:sz w:val="28"/>
          <w:szCs w:val="28"/>
        </w:rPr>
      </w:pPr>
      <w:r>
        <w:rPr>
          <w:rFonts w:hint="eastAsia" w:ascii="宋体" w:eastAsia="宋体" w:cs="宋体"/>
          <w:kern w:val="0"/>
          <w:sz w:val="28"/>
          <w:szCs w:val="28"/>
        </w:rPr>
        <w:t>《系统设计说明书》</w:t>
      </w:r>
    </w:p>
    <w:p>
      <w:pPr>
        <w:ind w:firstLine="560" w:firstLineChars="200"/>
        <w:rPr>
          <w:rFonts w:ascii="宋体" w:eastAsia="宋体" w:cs="宋体"/>
          <w:kern w:val="0"/>
          <w:sz w:val="28"/>
          <w:szCs w:val="28"/>
        </w:rPr>
      </w:pPr>
      <w:r>
        <w:rPr>
          <w:rFonts w:hint="eastAsia" w:ascii="宋体" w:eastAsia="宋体" w:cs="宋体"/>
          <w:kern w:val="0"/>
          <w:sz w:val="28"/>
          <w:szCs w:val="28"/>
        </w:rPr>
        <w:t>《用户使用说明书》</w:t>
      </w:r>
    </w:p>
    <w:p>
      <w:pPr>
        <w:ind w:firstLine="560" w:firstLineChars="200"/>
        <w:rPr>
          <w:rFonts w:ascii="宋体" w:eastAsia="宋体" w:cs="宋体"/>
          <w:kern w:val="0"/>
          <w:sz w:val="28"/>
          <w:szCs w:val="28"/>
        </w:rPr>
      </w:pPr>
      <w:r>
        <w:rPr>
          <w:rFonts w:hint="eastAsia" w:ascii="宋体" w:eastAsia="宋体" w:cs="宋体"/>
          <w:kern w:val="0"/>
          <w:sz w:val="28"/>
          <w:szCs w:val="28"/>
        </w:rPr>
        <w:t>专利交底书</w:t>
      </w:r>
    </w:p>
    <w:p>
      <w:pPr>
        <w:keepNext w:val="0"/>
        <w:keepLines w:val="0"/>
        <w:widowControl/>
        <w:suppressLineNumbers w:val="0"/>
        <w:jc w:val="left"/>
        <w:rPr>
          <w:rFonts w:ascii="宋体" w:eastAsia="宋体" w:cs="宋体"/>
          <w:kern w:val="0"/>
          <w:sz w:val="28"/>
          <w:szCs w:val="28"/>
        </w:rPr>
      </w:pPr>
      <w:r>
        <w:rPr>
          <w:rFonts w:hint="eastAsia" w:ascii="宋体" w:eastAsia="宋体" w:cs="宋体"/>
          <w:kern w:val="0"/>
          <w:sz w:val="28"/>
          <w:szCs w:val="28"/>
        </w:rPr>
        <w:t>2.《</w:t>
      </w:r>
      <w:r>
        <w:rPr>
          <w:rFonts w:hint="eastAsia" w:ascii="宋体" w:eastAsia="宋体" w:cs="宋体"/>
          <w:kern w:val="0"/>
          <w:sz w:val="28"/>
          <w:szCs w:val="28"/>
          <w:lang w:val="en-US" w:eastAsia="zh-CN"/>
        </w:rPr>
        <w:t>基于云服务的仿真平台系统</w:t>
      </w:r>
      <w:r>
        <w:rPr>
          <w:rFonts w:hint="eastAsia" w:ascii="宋体" w:eastAsia="宋体" w:cs="宋体"/>
          <w:kern w:val="0"/>
          <w:sz w:val="28"/>
          <w:szCs w:val="28"/>
        </w:rPr>
        <w:t>》软件</w:t>
      </w:r>
    </w:p>
    <w:p>
      <w:pPr>
        <w:ind w:firstLine="560" w:firstLineChars="200"/>
        <w:rPr>
          <w:rFonts w:ascii="宋体" w:eastAsia="宋体" w:cs="宋体"/>
          <w:kern w:val="0"/>
          <w:sz w:val="28"/>
          <w:szCs w:val="28"/>
        </w:rPr>
      </w:pPr>
      <w:r>
        <w:rPr>
          <w:rFonts w:hint="eastAsia" w:ascii="宋体" w:eastAsia="宋体" w:cs="宋体"/>
          <w:kern w:val="0"/>
          <w:sz w:val="28"/>
          <w:szCs w:val="28"/>
        </w:rPr>
        <w:t>包括可执行文件和源文件。</w:t>
      </w:r>
    </w:p>
    <w:p>
      <w:pPr>
        <w:ind w:firstLine="560" w:firstLineChars="200"/>
        <w:rPr>
          <w:rFonts w:ascii="宋体" w:eastAsia="宋体" w:cs="宋体"/>
          <w:kern w:val="0"/>
          <w:sz w:val="28"/>
          <w:szCs w:val="28"/>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 w:name="华文宋体">
    <w:altName w:val="宋体"/>
    <w:panose1 w:val="02010600040101010101"/>
    <w:charset w:val="86"/>
    <w:family w:val="auto"/>
    <w:pitch w:val="default"/>
    <w:sig w:usb0="00000000" w:usb1="00000000" w:usb2="00000010" w:usb3="00000000" w:csb0="0004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5B49"/>
    <w:multiLevelType w:val="singleLevel"/>
    <w:tmpl w:val="58805B4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F8D"/>
    <w:rsid w:val="00041E85"/>
    <w:rsid w:val="000B3786"/>
    <w:rsid w:val="000E62FD"/>
    <w:rsid w:val="00151B43"/>
    <w:rsid w:val="00162A61"/>
    <w:rsid w:val="0016413A"/>
    <w:rsid w:val="001A21C4"/>
    <w:rsid w:val="001A65BD"/>
    <w:rsid w:val="001E0A89"/>
    <w:rsid w:val="001E4365"/>
    <w:rsid w:val="00230432"/>
    <w:rsid w:val="00246436"/>
    <w:rsid w:val="002836B4"/>
    <w:rsid w:val="002A0D82"/>
    <w:rsid w:val="002C2EE5"/>
    <w:rsid w:val="0035204D"/>
    <w:rsid w:val="00380C07"/>
    <w:rsid w:val="00392F4F"/>
    <w:rsid w:val="003A0543"/>
    <w:rsid w:val="003C49CE"/>
    <w:rsid w:val="003E23E3"/>
    <w:rsid w:val="003E6885"/>
    <w:rsid w:val="00430253"/>
    <w:rsid w:val="00455EA0"/>
    <w:rsid w:val="00492C87"/>
    <w:rsid w:val="004C480C"/>
    <w:rsid w:val="004D1278"/>
    <w:rsid w:val="005213C1"/>
    <w:rsid w:val="00552747"/>
    <w:rsid w:val="00553DEE"/>
    <w:rsid w:val="00561371"/>
    <w:rsid w:val="005962D4"/>
    <w:rsid w:val="005A7358"/>
    <w:rsid w:val="005E13B2"/>
    <w:rsid w:val="005E67F7"/>
    <w:rsid w:val="006262B6"/>
    <w:rsid w:val="006274FC"/>
    <w:rsid w:val="0065111E"/>
    <w:rsid w:val="00692350"/>
    <w:rsid w:val="00696575"/>
    <w:rsid w:val="006A3B17"/>
    <w:rsid w:val="006D35AF"/>
    <w:rsid w:val="007217AB"/>
    <w:rsid w:val="00724AA5"/>
    <w:rsid w:val="00735E95"/>
    <w:rsid w:val="007509B9"/>
    <w:rsid w:val="00762CF0"/>
    <w:rsid w:val="00766776"/>
    <w:rsid w:val="00781F5C"/>
    <w:rsid w:val="00786020"/>
    <w:rsid w:val="00787F1C"/>
    <w:rsid w:val="007C21B0"/>
    <w:rsid w:val="007D5FB7"/>
    <w:rsid w:val="007E4ABC"/>
    <w:rsid w:val="007E7BB4"/>
    <w:rsid w:val="007F7A5C"/>
    <w:rsid w:val="008C27DB"/>
    <w:rsid w:val="008F6364"/>
    <w:rsid w:val="00903941"/>
    <w:rsid w:val="0093648E"/>
    <w:rsid w:val="00943473"/>
    <w:rsid w:val="0098040D"/>
    <w:rsid w:val="00981282"/>
    <w:rsid w:val="00985E4D"/>
    <w:rsid w:val="009C44DA"/>
    <w:rsid w:val="009D08D3"/>
    <w:rsid w:val="009F4291"/>
    <w:rsid w:val="00A06A3F"/>
    <w:rsid w:val="00A25A4A"/>
    <w:rsid w:val="00A557AE"/>
    <w:rsid w:val="00AB2B9F"/>
    <w:rsid w:val="00AB4200"/>
    <w:rsid w:val="00AF2F82"/>
    <w:rsid w:val="00B14F86"/>
    <w:rsid w:val="00B2735F"/>
    <w:rsid w:val="00B35E59"/>
    <w:rsid w:val="00B377E4"/>
    <w:rsid w:val="00B570FA"/>
    <w:rsid w:val="00BA3826"/>
    <w:rsid w:val="00BA7BB8"/>
    <w:rsid w:val="00BB0672"/>
    <w:rsid w:val="00BB7B5E"/>
    <w:rsid w:val="00BC1EBB"/>
    <w:rsid w:val="00BD0612"/>
    <w:rsid w:val="00BE36C0"/>
    <w:rsid w:val="00C00B1B"/>
    <w:rsid w:val="00C12D53"/>
    <w:rsid w:val="00C20313"/>
    <w:rsid w:val="00C35DD4"/>
    <w:rsid w:val="00C67885"/>
    <w:rsid w:val="00C76EC8"/>
    <w:rsid w:val="00C83B58"/>
    <w:rsid w:val="00C843F4"/>
    <w:rsid w:val="00C84782"/>
    <w:rsid w:val="00CB204F"/>
    <w:rsid w:val="00CB779F"/>
    <w:rsid w:val="00CC28D8"/>
    <w:rsid w:val="00CD3822"/>
    <w:rsid w:val="00CF2A00"/>
    <w:rsid w:val="00D24120"/>
    <w:rsid w:val="00D5011F"/>
    <w:rsid w:val="00D52CAE"/>
    <w:rsid w:val="00D6084D"/>
    <w:rsid w:val="00DA3C7B"/>
    <w:rsid w:val="00DC7F8D"/>
    <w:rsid w:val="00DD3C5B"/>
    <w:rsid w:val="00DE46FA"/>
    <w:rsid w:val="00E256D9"/>
    <w:rsid w:val="00E30EE6"/>
    <w:rsid w:val="00E43C01"/>
    <w:rsid w:val="00E47A27"/>
    <w:rsid w:val="00E61482"/>
    <w:rsid w:val="00EE223A"/>
    <w:rsid w:val="00EE7D9C"/>
    <w:rsid w:val="00EF4224"/>
    <w:rsid w:val="00F0181C"/>
    <w:rsid w:val="00F21774"/>
    <w:rsid w:val="00F24160"/>
    <w:rsid w:val="00F621C5"/>
    <w:rsid w:val="00FA1EB5"/>
    <w:rsid w:val="00FA2DF5"/>
    <w:rsid w:val="00FA3065"/>
    <w:rsid w:val="00FE226D"/>
    <w:rsid w:val="043C6A77"/>
    <w:rsid w:val="16A52638"/>
    <w:rsid w:val="1D785DB0"/>
    <w:rsid w:val="1EC01E66"/>
    <w:rsid w:val="3A2977C3"/>
    <w:rsid w:val="4B15716D"/>
    <w:rsid w:val="4C1A5658"/>
    <w:rsid w:val="6CA20364"/>
    <w:rsid w:val="778C557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8"/>
    <w:unhideWhenUsed/>
    <w:qFormat/>
    <w:uiPriority w:val="99"/>
    <w:rPr>
      <w:sz w:val="18"/>
      <w:szCs w:val="18"/>
    </w:r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1">
    <w:name w:val="Hyperlink"/>
    <w:basedOn w:val="10"/>
    <w:unhideWhenUsed/>
    <w:uiPriority w:val="99"/>
    <w:rPr>
      <w:color w:val="0000FF"/>
      <w:u w:val="single"/>
    </w:rPr>
  </w:style>
  <w:style w:type="character" w:customStyle="1" w:styleId="13">
    <w:name w:val="标题 1 Char"/>
    <w:basedOn w:val="10"/>
    <w:link w:val="2"/>
    <w:uiPriority w:val="9"/>
    <w:rPr>
      <w:b/>
      <w:bCs/>
      <w:kern w:val="44"/>
      <w:sz w:val="44"/>
      <w:szCs w:val="44"/>
    </w:rPr>
  </w:style>
  <w:style w:type="character" w:customStyle="1" w:styleId="14">
    <w:name w:val="标题 2 Char"/>
    <w:basedOn w:val="10"/>
    <w:link w:val="3"/>
    <w:uiPriority w:val="9"/>
    <w:rPr>
      <w:rFonts w:asciiTheme="majorHAnsi" w:hAnsiTheme="majorHAnsi" w:eastAsiaTheme="majorEastAsia" w:cstheme="majorBidi"/>
      <w:b/>
      <w:bCs/>
      <w:sz w:val="32"/>
      <w:szCs w:val="32"/>
    </w:rPr>
  </w:style>
  <w:style w:type="character" w:customStyle="1" w:styleId="15">
    <w:name w:val="标题 3 Char"/>
    <w:basedOn w:val="10"/>
    <w:link w:val="4"/>
    <w:qFormat/>
    <w:uiPriority w:val="9"/>
    <w:rPr>
      <w:b/>
      <w:bCs/>
      <w:sz w:val="32"/>
      <w:szCs w:val="32"/>
    </w:rPr>
  </w:style>
  <w:style w:type="paragraph" w:customStyle="1" w:styleId="16">
    <w:name w:val="List Paragraph"/>
    <w:basedOn w:val="1"/>
    <w:qFormat/>
    <w:uiPriority w:val="34"/>
    <w:pPr>
      <w:ind w:firstLine="420" w:firstLineChars="200"/>
    </w:p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Char"/>
    <w:basedOn w:val="10"/>
    <w:link w:val="5"/>
    <w:semiHidden/>
    <w:uiPriority w:val="99"/>
    <w:rPr>
      <w:sz w:val="18"/>
      <w:szCs w:val="18"/>
    </w:rPr>
  </w:style>
  <w:style w:type="character" w:customStyle="1" w:styleId="19">
    <w:name w:val="页眉 Char"/>
    <w:basedOn w:val="10"/>
    <w:link w:val="7"/>
    <w:uiPriority w:val="99"/>
    <w:rPr>
      <w:sz w:val="18"/>
      <w:szCs w:val="18"/>
    </w:rPr>
  </w:style>
  <w:style w:type="character" w:customStyle="1" w:styleId="20">
    <w:name w:val="页脚 Char"/>
    <w:basedOn w:val="10"/>
    <w:link w:val="6"/>
    <w:uiPriority w:val="99"/>
    <w:rPr>
      <w:sz w:val="18"/>
      <w:szCs w:val="18"/>
    </w:rPr>
  </w:style>
  <w:style w:type="character" w:customStyle="1" w:styleId="21">
    <w:name w:val="1 正文 Char"/>
    <w:link w:val="22"/>
    <w:uiPriority w:val="0"/>
    <w:rPr>
      <w:sz w:val="24"/>
    </w:rPr>
  </w:style>
  <w:style w:type="paragraph" w:customStyle="1" w:styleId="22">
    <w:name w:val="1 正文"/>
    <w:basedOn w:val="1"/>
    <w:link w:val="21"/>
    <w:qFormat/>
    <w:uiPriority w:val="0"/>
    <w:pPr>
      <w:spacing w:before="100" w:beforeAutospacing="1" w:after="100" w:afterAutospacing="1" w:line="360" w:lineRule="auto"/>
      <w:ind w:firstLine="200" w:firstLineChars="200"/>
      <w:contextualSpacing/>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8E60EB-D053-4590-AFA4-8C699D50455E}">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402</Words>
  <Characters>2292</Characters>
  <Lines>19</Lines>
  <Paragraphs>5</Paragraphs>
  <TotalTime>0</TotalTime>
  <ScaleCrop>false</ScaleCrop>
  <LinksUpToDate>false</LinksUpToDate>
  <CharactersWithSpaces>2689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2017-01-18T06:51:00Z</dcterms:created>
  <dc:creator>think</dc:creator>
  <cp:lastModifiedBy>Administrator</cp:lastModifiedBy>
  <dcterms:modified xsi:type="dcterms:W3CDTF">2017-01-19T06:43:34Z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