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 xml:space="preserve"> </w:t>
      </w:r>
    </w:p>
    <w:p>
      <w:pPr>
        <w:rPr>
          <w:rFonts w:hint="eastAsia"/>
          <w:sz w:val="28"/>
          <w:szCs w:val="28"/>
          <w:lang w:val="en-US" w:eastAsia="zh-CN"/>
        </w:rPr>
      </w:pPr>
      <w:r>
        <w:rPr>
          <w:rFonts w:hint="eastAsia"/>
          <w:sz w:val="28"/>
          <w:szCs w:val="28"/>
          <w:lang w:val="en-US" w:eastAsia="zh-CN"/>
        </w:rPr>
        <w:t>1.1微服务与单体应用区别和优劣势</w:t>
      </w:r>
    </w:p>
    <w:p>
      <w:pPr>
        <w:rPr>
          <w:rFonts w:hint="eastAsia"/>
          <w:lang w:val="en-US" w:eastAsia="zh-CN"/>
        </w:rPr>
      </w:pPr>
      <w:r>
        <w:rPr>
          <w:rFonts w:hint="eastAsia"/>
          <w:lang w:val="en-US" w:eastAsia="zh-CN"/>
        </w:rPr>
        <w:t>单体应用：</w:t>
      </w:r>
    </w:p>
    <w:p>
      <w:pPr>
        <w:rPr>
          <w:rFonts w:hint="eastAsia"/>
          <w:lang w:val="en-US" w:eastAsia="zh-CN"/>
        </w:rPr>
      </w:pPr>
      <w:r>
        <w:rPr>
          <w:rFonts w:hint="eastAsia"/>
          <w:lang w:val="en-US" w:eastAsia="zh-CN"/>
        </w:rPr>
        <w:t>那么单体应用本身带来的问题主要有哪些？</w:t>
      </w:r>
      <w:r>
        <w:rPr>
          <w:rFonts w:hint="eastAsia"/>
          <w:lang w:val="en-US" w:eastAsia="zh-CN"/>
        </w:rPr>
        <w:br w:type="textWrapping"/>
      </w:r>
      <w:r>
        <w:rPr>
          <w:rFonts w:hint="eastAsia"/>
          <w:lang w:val="en-US" w:eastAsia="zh-CN"/>
        </w:rPr>
        <w:br w:type="textWrapping"/>
      </w:r>
      <w:r>
        <w:rPr>
          <w:rFonts w:hint="eastAsia"/>
          <w:lang w:val="en-US" w:eastAsia="zh-CN"/>
        </w:rPr>
        <w:t>1.系统复杂：内部多个模块紧耦合，关联依赖复杂，牵一发而动全身。</w:t>
      </w:r>
      <w:r>
        <w:rPr>
          <w:rFonts w:hint="eastAsia"/>
          <w:lang w:val="en-US" w:eastAsia="zh-CN"/>
        </w:rPr>
        <w:br w:type="textWrapping"/>
      </w:r>
      <w:r>
        <w:rPr>
          <w:rFonts w:hint="eastAsia"/>
          <w:lang w:val="en-US" w:eastAsia="zh-CN"/>
        </w:rPr>
        <w:t>2.运维困难：变更或升级的影响分析困难，任何一个小修改都可能导致单体应用整体运行出现故障。</w:t>
      </w:r>
      <w:r>
        <w:rPr>
          <w:rFonts w:hint="eastAsia"/>
          <w:lang w:val="en-US" w:eastAsia="zh-CN"/>
        </w:rPr>
        <w:br w:type="textWrapping"/>
      </w:r>
      <w:r>
        <w:rPr>
          <w:rFonts w:hint="eastAsia"/>
          <w:lang w:val="en-US" w:eastAsia="zh-CN"/>
        </w:rPr>
        <w:t>3.无法扩展：无法拆分部署，出现性能瓶颈后往往只能够增加服务器或增加集群节点，但是DB问题难解决</w:t>
      </w:r>
    </w:p>
    <w:p>
      <w:pPr>
        <w:rPr>
          <w:rFonts w:hint="eastAsia"/>
          <w:lang w:val="en-US" w:eastAsia="zh-CN"/>
        </w:rPr>
      </w:pPr>
    </w:p>
    <w:p>
      <w:pPr>
        <w:rPr>
          <w:rFonts w:hint="eastAsia"/>
          <w:lang w:val="en-US" w:eastAsia="zh-CN"/>
        </w:rPr>
      </w:pPr>
      <w:r>
        <w:rPr>
          <w:rFonts w:hint="eastAsia"/>
          <w:lang w:val="en-US" w:eastAsia="zh-CN"/>
        </w:rPr>
        <w:t>微服务优点：</w:t>
      </w:r>
    </w:p>
    <w:p>
      <w:pPr>
        <w:rPr>
          <w:rFonts w:hint="eastAsia"/>
          <w:lang w:val="en-US" w:eastAsia="zh-CN"/>
        </w:rPr>
      </w:pPr>
      <w:r>
        <w:rPr>
          <w:rFonts w:hint="eastAsia"/>
          <w:lang w:val="en-US" w:eastAsia="zh-CN"/>
        </w:rPr>
        <w:t>微服务架构强调的第一个重点就是业务系统需要彻底的组件化和服务化，原有的单个业务系统会拆分为多个可以独立开发，设计，运行和运维的小应用。这些小应用之间通过服务完成交互和集成。每个小应用从前端web ui，到控制层，逻辑层，数据库访问，数据库都完全是独立的一套。在这里我们不用组件而用小应用这个词更加合适，每个小应用除了完成自身本身的业务功能外，重点就是还需要消费外部其它应用暴露的服务，同时自身也将自身的能力朝外部发布为服务。</w:t>
      </w:r>
    </w:p>
    <w:p>
      <w:pPr>
        <w:rPr>
          <w:rFonts w:hint="eastAsia"/>
          <w:lang w:val="en-US" w:eastAsia="zh-CN"/>
        </w:rPr>
      </w:pPr>
    </w:p>
    <w:p>
      <w:pPr>
        <w:rPr>
          <w:rFonts w:hint="eastAsia"/>
          <w:lang w:val="en-US" w:eastAsia="zh-CN"/>
        </w:rPr>
      </w:pPr>
      <w:r>
        <w:rPr>
          <w:rFonts w:hint="eastAsia"/>
          <w:lang w:val="en-US" w:eastAsia="zh-CN"/>
        </w:rPr>
        <w:t>微服务缺点</w:t>
      </w:r>
    </w:p>
    <w:p>
      <w:pPr>
        <w:rPr>
          <w:rFonts w:hint="eastAsia"/>
          <w:lang w:val="en-US" w:eastAsia="zh-CN"/>
        </w:rPr>
      </w:pPr>
      <w:r>
        <w:rPr>
          <w:rFonts w:hint="default"/>
          <w:lang w:val="en-US" w:eastAsia="zh-CN"/>
        </w:rPr>
        <w:t>1.开发者需要应对创建分布式系统所产生的额外的复杂因素</w:t>
      </w:r>
    </w:p>
    <w:p>
      <w:pPr>
        <w:rPr>
          <w:rFonts w:hint="default"/>
          <w:lang w:val="en-US" w:eastAsia="zh-CN"/>
        </w:rPr>
      </w:pPr>
      <w:r>
        <w:rPr>
          <w:rFonts w:hint="default"/>
          <w:lang w:val="en-US" w:eastAsia="zh-CN"/>
        </w:rPr>
        <w:t>l  目前的IDE主要面对的是单体工程程序，无法显示支持分布式应用的开发</w:t>
      </w:r>
    </w:p>
    <w:p>
      <w:pPr>
        <w:rPr>
          <w:rFonts w:hint="default"/>
          <w:lang w:val="en-US" w:eastAsia="zh-CN"/>
        </w:rPr>
      </w:pPr>
      <w:r>
        <w:rPr>
          <w:rFonts w:hint="default"/>
          <w:lang w:val="en-US" w:eastAsia="zh-CN"/>
        </w:rPr>
        <w:t>l  </w:t>
      </w:r>
      <w:r>
        <w:rPr>
          <w:rFonts w:hint="default"/>
          <w:lang w:val="en-US" w:eastAsia="zh-CN"/>
        </w:rPr>
        <w:fldChar w:fldCharType="begin"/>
      </w:r>
      <w:r>
        <w:rPr>
          <w:rFonts w:hint="default"/>
          <w:lang w:val="en-US" w:eastAsia="zh-CN"/>
        </w:rPr>
        <w:instrText xml:space="preserve"> HYPERLINK "http://lib.csdn.net/base/softwaretest" \o "软件测试知识库" \t "http://blog.csdn.net/sunhuiliang85/article/details/_blank" </w:instrText>
      </w:r>
      <w:r>
        <w:rPr>
          <w:rFonts w:hint="default"/>
          <w:lang w:val="en-US" w:eastAsia="zh-CN"/>
        </w:rPr>
        <w:fldChar w:fldCharType="separate"/>
      </w:r>
      <w:r>
        <w:rPr>
          <w:rFonts w:hint="default"/>
          <w:lang w:val="en-US" w:eastAsia="zh-CN"/>
        </w:rPr>
        <w:t>测试</w:t>
      </w:r>
      <w:r>
        <w:rPr>
          <w:rFonts w:hint="default"/>
          <w:lang w:val="en-US" w:eastAsia="zh-CN"/>
        </w:rPr>
        <w:fldChar w:fldCharType="end"/>
      </w:r>
      <w:r>
        <w:rPr>
          <w:rFonts w:hint="default"/>
          <w:lang w:val="en-US" w:eastAsia="zh-CN"/>
        </w:rPr>
        <w:t>工作更加困难</w:t>
      </w:r>
    </w:p>
    <w:p>
      <w:pPr>
        <w:rPr>
          <w:rFonts w:hint="default"/>
          <w:lang w:val="en-US" w:eastAsia="zh-CN"/>
        </w:rPr>
      </w:pPr>
      <w:r>
        <w:rPr>
          <w:rFonts w:hint="default"/>
          <w:lang w:val="en-US" w:eastAsia="zh-CN"/>
        </w:rPr>
        <w:t>l  需要采用服务间的通讯机制</w:t>
      </w:r>
    </w:p>
    <w:p>
      <w:pPr>
        <w:rPr>
          <w:rFonts w:hint="default"/>
          <w:lang w:val="en-US" w:eastAsia="zh-CN"/>
        </w:rPr>
      </w:pPr>
      <w:r>
        <w:rPr>
          <w:rFonts w:hint="default"/>
          <w:lang w:val="en-US" w:eastAsia="zh-CN"/>
        </w:rPr>
        <w:t>l  很难在不采用分布式事务的情况下跨服务实现功能</w:t>
      </w:r>
    </w:p>
    <w:p>
      <w:pPr>
        <w:rPr>
          <w:rFonts w:hint="default"/>
          <w:lang w:val="en-US" w:eastAsia="zh-CN"/>
        </w:rPr>
      </w:pPr>
      <w:r>
        <w:rPr>
          <w:rFonts w:hint="default"/>
          <w:lang w:val="en-US" w:eastAsia="zh-CN"/>
        </w:rPr>
        <w:t>l  跨服务实现要求功能要求团队之间的紧密协作</w:t>
      </w:r>
    </w:p>
    <w:p>
      <w:pPr>
        <w:rPr>
          <w:rFonts w:hint="default"/>
          <w:lang w:val="en-US" w:eastAsia="zh-CN"/>
        </w:rPr>
      </w:pPr>
      <w:r>
        <w:rPr>
          <w:rFonts w:hint="default"/>
          <w:lang w:val="en-US" w:eastAsia="zh-CN"/>
        </w:rPr>
        <w:t>2.部署复杂</w:t>
      </w:r>
    </w:p>
    <w:p>
      <w:pPr>
        <w:rPr>
          <w:rFonts w:hint="default"/>
          <w:lang w:val="en-US" w:eastAsia="zh-CN"/>
        </w:rPr>
      </w:pPr>
      <w:r>
        <w:rPr>
          <w:rFonts w:hint="default"/>
          <w:lang w:val="en-US" w:eastAsia="zh-CN"/>
        </w:rPr>
        <w:t>3.内存占用量更高</w:t>
      </w:r>
    </w:p>
    <w:p>
      <w:pPr>
        <w:rPr>
          <w:rFonts w:hint="default"/>
          <w:lang w:val="en-US" w:eastAsia="zh-CN"/>
        </w:rPr>
      </w:pPr>
    </w:p>
    <w:p>
      <w:pPr>
        <w:rPr>
          <w:rFonts w:hint="default"/>
          <w:sz w:val="28"/>
          <w:szCs w:val="28"/>
          <w:lang w:val="en-US" w:eastAsia="zh-CN"/>
        </w:rPr>
      </w:pPr>
      <w:r>
        <w:rPr>
          <w:rFonts w:hint="eastAsia"/>
          <w:sz w:val="28"/>
          <w:szCs w:val="28"/>
          <w:lang w:val="en-US" w:eastAsia="zh-CN"/>
        </w:rPr>
        <w:t>1.2Docker简介</w:t>
      </w:r>
    </w:p>
    <w:p>
      <w:pPr>
        <w:rPr>
          <w:rFonts w:hint="eastAsia"/>
          <w:lang w:val="en-US" w:eastAsia="zh-CN"/>
        </w:rPr>
      </w:pPr>
      <w:r>
        <w:rPr>
          <w:rFonts w:hint="eastAsia"/>
          <w:lang w:val="en-US" w:eastAsia="zh-CN"/>
        </w:rPr>
        <w:t>它和经典的虚机的虚拟化方式不一样，经典的虚机会引入操作系统，库函数和程序</w:t>
      </w:r>
    </w:p>
    <w:p>
      <w:pPr>
        <w:rPr>
          <w:rFonts w:hint="eastAsia"/>
          <w:lang w:val="en-US" w:eastAsia="zh-CN"/>
        </w:rPr>
      </w:pPr>
      <w:r>
        <w:rPr>
          <w:rFonts w:hint="eastAsia"/>
          <w:lang w:val="en-US" w:eastAsia="zh-CN"/>
        </w:rPr>
        <w:t>Docker只打包与别人不一样的程序</w:t>
      </w:r>
    </w:p>
    <w:p>
      <w:pPr>
        <w:rPr>
          <w:rFonts w:hint="eastAsia"/>
          <w:lang w:val="en-US" w:eastAsia="zh-CN"/>
        </w:rPr>
      </w:pPr>
      <w:r>
        <w:rPr>
          <w:rFonts w:hint="eastAsia"/>
          <w:lang w:val="en-US" w:eastAsia="zh-CN"/>
        </w:rPr>
        <w:t>Docker：标准化的构建，交付和运维手段</w:t>
      </w:r>
    </w:p>
    <w:p>
      <w:r>
        <w:drawing>
          <wp:inline distT="0" distB="0" distL="114300" distR="114300">
            <wp:extent cx="4799965" cy="286639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99965" cy="286639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rPr>
          <w:b/>
          <w:sz w:val="31"/>
          <w:szCs w:val="31"/>
        </w:rPr>
      </w:pPr>
      <w:r>
        <w:rPr>
          <w:b/>
          <w:sz w:val="31"/>
          <w:szCs w:val="31"/>
        </w:rPr>
        <w:t>1.3 Docker</w:t>
      </w:r>
      <w:r>
        <w:rPr>
          <w:rFonts w:ascii="黑体" w:hAnsi="宋体" w:eastAsia="黑体" w:cs="黑体"/>
          <w:b/>
          <w:sz w:val="31"/>
          <w:szCs w:val="31"/>
        </w:rPr>
        <w:t>的优势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　　Docker </w:t>
      </w:r>
      <w:r>
        <w:rPr>
          <w:rFonts w:hint="eastAsia" w:ascii="宋体" w:hAnsi="宋体" w:eastAsia="宋体" w:cs="宋体"/>
          <w:color w:val="000000"/>
          <w:sz w:val="19"/>
          <w:szCs w:val="19"/>
        </w:rPr>
        <w:t>容器的启动可以在秒级实现，这相比传统的虚拟机方式要快得多。 其次，</w:t>
      </w:r>
      <w:r>
        <w:rPr>
          <w:rFonts w:hint="default" w:ascii="Times New Roman" w:hAnsi="Times New Roman" w:cs="Times New Roman"/>
          <w:color w:val="000000"/>
          <w:sz w:val="19"/>
          <w:szCs w:val="19"/>
        </w:rPr>
        <w:t>Docker </w:t>
      </w:r>
      <w:r>
        <w:rPr>
          <w:rFonts w:hint="eastAsia" w:ascii="宋体" w:hAnsi="宋体" w:eastAsia="宋体" w:cs="宋体"/>
          <w:color w:val="000000"/>
          <w:sz w:val="19"/>
          <w:szCs w:val="19"/>
        </w:rPr>
        <w:t>对系统资源的利用率很高，一台主机上可以同时运行数千个 </w:t>
      </w:r>
      <w:r>
        <w:rPr>
          <w:rFonts w:hint="default" w:ascii="Times New Roman" w:hAnsi="Times New Roman" w:cs="Times New Roman"/>
          <w:color w:val="000000"/>
          <w:sz w:val="19"/>
          <w:szCs w:val="19"/>
        </w:rPr>
        <w:t>Docker </w:t>
      </w:r>
      <w:r>
        <w:rPr>
          <w:rFonts w:hint="eastAsia" w:ascii="宋体" w:hAnsi="宋体" w:eastAsia="宋体" w:cs="宋体"/>
          <w:color w:val="000000"/>
          <w:sz w:val="19"/>
          <w:szCs w:val="19"/>
        </w:rPr>
        <w:t>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　　容器除了运行其中应用外，基本不消耗额外的系统资源，使得应用的性能很高，同时系统的开销尽量小。传统虚拟机方式运行 </w:t>
      </w:r>
      <w:r>
        <w:rPr>
          <w:rFonts w:hint="default" w:ascii="Times New Roman" w:hAnsi="Times New Roman" w:cs="Times New Roman"/>
          <w:color w:val="000000"/>
          <w:sz w:val="19"/>
          <w:szCs w:val="19"/>
        </w:rPr>
        <w:t>10 </w:t>
      </w:r>
      <w:r>
        <w:rPr>
          <w:rFonts w:hint="eastAsia" w:ascii="宋体" w:hAnsi="宋体" w:eastAsia="宋体" w:cs="宋体"/>
          <w:color w:val="000000"/>
          <w:sz w:val="19"/>
          <w:szCs w:val="19"/>
        </w:rPr>
        <w:t>个不同的应用就要起 </w:t>
      </w:r>
      <w:r>
        <w:rPr>
          <w:rFonts w:hint="default" w:ascii="Times New Roman" w:hAnsi="Times New Roman" w:cs="Times New Roman"/>
          <w:color w:val="000000"/>
          <w:sz w:val="19"/>
          <w:szCs w:val="19"/>
        </w:rPr>
        <w:t>10 </w:t>
      </w:r>
      <w:r>
        <w:rPr>
          <w:rFonts w:hint="eastAsia" w:ascii="宋体" w:hAnsi="宋体" w:eastAsia="宋体" w:cs="宋体"/>
          <w:color w:val="000000"/>
          <w:sz w:val="19"/>
          <w:szCs w:val="19"/>
        </w:rPr>
        <w:t>个虚拟机，而</w:t>
      </w:r>
      <w:r>
        <w:rPr>
          <w:rFonts w:hint="default" w:ascii="Times New Roman" w:hAnsi="Times New Roman" w:cs="Times New Roman"/>
          <w:color w:val="000000"/>
          <w:sz w:val="19"/>
          <w:szCs w:val="19"/>
        </w:rPr>
        <w:t>Docker </w:t>
      </w:r>
      <w:r>
        <w:rPr>
          <w:rFonts w:hint="eastAsia" w:ascii="宋体" w:hAnsi="宋体" w:eastAsia="宋体" w:cs="宋体"/>
          <w:color w:val="000000"/>
          <w:sz w:val="19"/>
          <w:szCs w:val="19"/>
        </w:rPr>
        <w:t>只需要启动 </w:t>
      </w:r>
      <w:r>
        <w:rPr>
          <w:rFonts w:hint="default" w:ascii="Times New Roman" w:hAnsi="Times New Roman" w:cs="Times New Roman"/>
          <w:color w:val="000000"/>
          <w:sz w:val="19"/>
          <w:szCs w:val="19"/>
        </w:rPr>
        <w:t>10 </w:t>
      </w:r>
      <w:r>
        <w:rPr>
          <w:rFonts w:hint="eastAsia" w:ascii="宋体" w:hAnsi="宋体" w:eastAsia="宋体" w:cs="宋体"/>
          <w:color w:val="000000"/>
          <w:sz w:val="19"/>
          <w:szCs w:val="19"/>
        </w:rPr>
        <w:t>个隔离的应用即可。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　　具体说来，</w:t>
      </w:r>
      <w:r>
        <w:rPr>
          <w:rFonts w:hint="default" w:ascii="Times New Roman" w:hAnsi="Times New Roman" w:cs="Times New Roman"/>
          <w:color w:val="000000"/>
          <w:sz w:val="19"/>
          <w:szCs w:val="19"/>
        </w:rPr>
        <w:t>Docker </w:t>
      </w:r>
      <w:r>
        <w:rPr>
          <w:rFonts w:hint="eastAsia" w:ascii="宋体" w:hAnsi="宋体" w:eastAsia="宋体" w:cs="宋体"/>
          <w:color w:val="000000"/>
          <w:sz w:val="19"/>
          <w:szCs w:val="19"/>
        </w:rPr>
        <w:t>在如下几个方面具有较大的优势。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 </w:t>
      </w:r>
    </w:p>
    <w:p>
      <w:pPr>
        <w:keepNext w:val="0"/>
        <w:keepLines w:val="0"/>
        <w:widowControl/>
        <w:numPr>
          <w:ilvl w:val="0"/>
          <w:numId w:val="1"/>
        </w:numPr>
        <w:suppressLineNumbers w:val="0"/>
        <w:wordWrap w:val="0"/>
        <w:spacing w:before="0" w:beforeAutospacing="1" w:after="0" w:afterAutospacing="1"/>
        <w:ind w:left="450" w:hanging="360"/>
      </w:pPr>
      <w:r>
        <w:rPr>
          <w:rStyle w:val="5"/>
        </w:rPr>
        <w:t>更快速的交付和部署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　　对开发和运维（</w:t>
      </w:r>
      <w:r>
        <w:rPr>
          <w:rFonts w:hint="default" w:ascii="Times New Roman" w:hAnsi="Times New Roman" w:cs="Times New Roman"/>
          <w:color w:val="000000"/>
          <w:sz w:val="19"/>
          <w:szCs w:val="19"/>
        </w:rPr>
        <w:t>devop</w:t>
      </w:r>
      <w:r>
        <w:rPr>
          <w:rFonts w:hint="eastAsia" w:ascii="宋体" w:hAnsi="宋体" w:eastAsia="宋体" w:cs="宋体"/>
          <w:color w:val="000000"/>
          <w:sz w:val="19"/>
          <w:szCs w:val="19"/>
        </w:rPr>
        <w:t>）人员来说，最希望的就是一次创建或配置，可以在任意地方正常运行。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开发者可以使用一个标准的镜像来构建一套开发容器，开发完成之后，运维人员可以直接使用这个容器来部署代码。 </w:t>
      </w:r>
      <w:r>
        <w:rPr>
          <w:rFonts w:hint="default" w:ascii="Times New Roman" w:hAnsi="Times New Roman" w:cs="Times New Roman"/>
          <w:color w:val="000000"/>
          <w:sz w:val="19"/>
          <w:szCs w:val="19"/>
        </w:rPr>
        <w:t>Docker </w:t>
      </w:r>
      <w:r>
        <w:rPr>
          <w:rFonts w:hint="eastAsia" w:ascii="宋体" w:hAnsi="宋体" w:eastAsia="宋体" w:cs="宋体"/>
          <w:color w:val="000000"/>
          <w:sz w:val="19"/>
          <w:szCs w:val="19"/>
        </w:rPr>
        <w:t>容器很轻很快！容器的启动时间是秒级的，大量地节约开发、测试、部署的时间。</w:t>
      </w:r>
    </w:p>
    <w:p>
      <w:pPr>
        <w:keepNext w:val="0"/>
        <w:keepLines w:val="0"/>
        <w:widowControl/>
        <w:numPr>
          <w:ilvl w:val="0"/>
          <w:numId w:val="2"/>
        </w:numPr>
        <w:suppressLineNumbers w:val="0"/>
        <w:wordWrap w:val="0"/>
        <w:spacing w:before="0" w:beforeAutospacing="1" w:after="0" w:afterAutospacing="1"/>
        <w:ind w:left="450" w:hanging="360"/>
      </w:pPr>
      <w:r>
        <w:rPr>
          <w:rStyle w:val="5"/>
        </w:rPr>
        <w:t>更高效的虚拟化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　　Docker </w:t>
      </w:r>
      <w:r>
        <w:rPr>
          <w:rFonts w:hint="eastAsia" w:ascii="宋体" w:hAnsi="宋体" w:eastAsia="宋体" w:cs="宋体"/>
          <w:color w:val="000000"/>
          <w:sz w:val="19"/>
          <w:szCs w:val="19"/>
        </w:rPr>
        <w:t>容器的运行不需要额外的 </w:t>
      </w:r>
      <w:r>
        <w:rPr>
          <w:rFonts w:hint="default" w:ascii="Times New Roman" w:hAnsi="Times New Roman" w:cs="Times New Roman"/>
          <w:color w:val="000000"/>
          <w:sz w:val="19"/>
          <w:szCs w:val="19"/>
        </w:rPr>
        <w:t>hypervisor(</w:t>
      </w:r>
      <w:r>
        <w:rPr>
          <w:rFonts w:hint="eastAsia" w:ascii="宋体" w:hAnsi="宋体" w:eastAsia="宋体" w:cs="宋体"/>
          <w:color w:val="000000"/>
          <w:sz w:val="19"/>
          <w:szCs w:val="19"/>
        </w:rPr>
        <w:t>虚拟化管理程序</w:t>
      </w:r>
      <w:r>
        <w:rPr>
          <w:rFonts w:hint="default" w:ascii="Times New Roman" w:hAnsi="Times New Roman" w:cs="Times New Roman"/>
          <w:color w:val="000000"/>
          <w:sz w:val="19"/>
          <w:szCs w:val="19"/>
        </w:rPr>
        <w:t>)</w:t>
      </w:r>
      <w:r>
        <w:rPr>
          <w:rFonts w:hint="eastAsia" w:ascii="宋体" w:hAnsi="宋体" w:eastAsia="宋体" w:cs="宋体"/>
          <w:color w:val="000000"/>
          <w:sz w:val="19"/>
          <w:szCs w:val="19"/>
        </w:rPr>
        <w:t>支持，它是内核级的虚拟化，因此可以实现更高的性能和效率。</w:t>
      </w:r>
    </w:p>
    <w:p>
      <w:pPr>
        <w:keepNext w:val="0"/>
        <w:keepLines w:val="0"/>
        <w:widowControl/>
        <w:numPr>
          <w:ilvl w:val="0"/>
          <w:numId w:val="3"/>
        </w:numPr>
        <w:suppressLineNumbers w:val="0"/>
        <w:wordWrap w:val="0"/>
        <w:spacing w:before="0" w:beforeAutospacing="1" w:after="0" w:afterAutospacing="1"/>
        <w:ind w:left="450" w:hanging="360"/>
      </w:pPr>
      <w:r>
        <w:rPr>
          <w:rStyle w:val="5"/>
        </w:rPr>
        <w:t>更轻松的迁移和扩展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　　Docker </w:t>
      </w:r>
      <w:r>
        <w:rPr>
          <w:rFonts w:hint="eastAsia" w:ascii="宋体" w:hAnsi="宋体" w:eastAsia="宋体" w:cs="宋体"/>
          <w:color w:val="000000"/>
          <w:sz w:val="19"/>
          <w:szCs w:val="19"/>
        </w:rPr>
        <w:t>容器几乎可以在任意的平台上运行，包括物理机、虚拟机、公有云、私有云、个人电脑、服务器等。 这种兼容性可以让用户把一个应用程序从一个平台直接迁移到另外一个。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 </w:t>
      </w:r>
    </w:p>
    <w:tbl>
      <w:tblPr>
        <w:tblStyle w:val="7"/>
        <w:tblW w:w="4499"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85"/>
        <w:gridCol w:w="1499"/>
        <w:gridCol w:w="151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8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特性</w:t>
            </w:r>
          </w:p>
        </w:tc>
        <w:tc>
          <w:tcPr>
            <w:tcW w:w="149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容器</w:t>
            </w:r>
            <w:r>
              <w:rPr>
                <w:rFonts w:hint="default" w:ascii="Times New Roman" w:hAnsi="Times New Roman" w:cs="Times New Roman"/>
                <w:color w:val="000000"/>
                <w:sz w:val="19"/>
                <w:szCs w:val="19"/>
              </w:rPr>
              <w:t>(Docker)</w:t>
            </w:r>
          </w:p>
        </w:tc>
        <w:tc>
          <w:tcPr>
            <w:tcW w:w="151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虚拟机</w:t>
            </w:r>
            <w:r>
              <w:rPr>
                <w:rFonts w:hint="default" w:ascii="Times New Roman" w:hAnsi="Times New Roman" w:cs="Times New Roman"/>
                <w:color w:val="000000"/>
                <w:sz w:val="19"/>
                <w:szCs w:val="19"/>
              </w:rPr>
              <w:t>(VM)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48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启动</w:t>
            </w:r>
          </w:p>
        </w:tc>
        <w:tc>
          <w:tcPr>
            <w:tcW w:w="149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秒级</w:t>
            </w:r>
          </w:p>
        </w:tc>
        <w:tc>
          <w:tcPr>
            <w:tcW w:w="151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分钟级</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48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硬盘使用</w:t>
            </w:r>
          </w:p>
        </w:tc>
        <w:tc>
          <w:tcPr>
            <w:tcW w:w="149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MB</w:t>
            </w:r>
            <w:r>
              <w:rPr>
                <w:rFonts w:hint="eastAsia" w:ascii="宋体" w:hAnsi="宋体" w:eastAsia="宋体" w:cs="宋体"/>
                <w:color w:val="000000"/>
                <w:sz w:val="19"/>
                <w:szCs w:val="19"/>
              </w:rPr>
              <w:t>级</w:t>
            </w:r>
          </w:p>
        </w:tc>
        <w:tc>
          <w:tcPr>
            <w:tcW w:w="151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GB</w:t>
            </w:r>
            <w:r>
              <w:rPr>
                <w:rFonts w:hint="eastAsia" w:ascii="宋体" w:hAnsi="宋体" w:eastAsia="宋体" w:cs="宋体"/>
                <w:color w:val="000000"/>
                <w:sz w:val="19"/>
                <w:szCs w:val="19"/>
              </w:rPr>
              <w:t>级</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48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性能</w:t>
            </w:r>
          </w:p>
        </w:tc>
        <w:tc>
          <w:tcPr>
            <w:tcW w:w="149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接近原生</w:t>
            </w:r>
          </w:p>
        </w:tc>
        <w:tc>
          <w:tcPr>
            <w:tcW w:w="151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弱于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48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系统支持量</w:t>
            </w:r>
          </w:p>
        </w:tc>
        <w:tc>
          <w:tcPr>
            <w:tcW w:w="149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单机支持上千个容器</w:t>
            </w:r>
          </w:p>
        </w:tc>
        <w:tc>
          <w:tcPr>
            <w:tcW w:w="151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单机支持几十个</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19"/>
          <w:szCs w:val="19"/>
        </w:rPr>
      </w:pPr>
      <w:r>
        <w:rPr>
          <w:color w:val="000000"/>
          <w:sz w:val="19"/>
          <w:szCs w:val="1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rPr>
          <w:b/>
          <w:sz w:val="31"/>
          <w:szCs w:val="31"/>
        </w:rPr>
      </w:pPr>
      <w:r>
        <w:rPr>
          <w:b/>
          <w:sz w:val="31"/>
          <w:szCs w:val="31"/>
        </w:rPr>
        <w:t>1.4 Docker</w:t>
      </w:r>
      <w:r>
        <w:rPr>
          <w:rFonts w:hint="eastAsia" w:ascii="黑体" w:hAnsi="宋体" w:eastAsia="黑体" w:cs="黑体"/>
          <w:b/>
          <w:sz w:val="31"/>
          <w:szCs w:val="31"/>
        </w:rPr>
        <w:t>的局限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21"/>
          <w:szCs w:val="21"/>
        </w:rPr>
      </w:pPr>
      <w:r>
        <w:rPr>
          <w:color w:val="000000"/>
          <w:sz w:val="21"/>
          <w:szCs w:val="21"/>
        </w:rPr>
        <w:t>Docker</w:t>
      </w:r>
      <w:r>
        <w:rPr>
          <w:rFonts w:hint="eastAsia" w:ascii="宋体" w:hAnsi="宋体" w:eastAsia="宋体" w:cs="宋体"/>
          <w:color w:val="000000"/>
          <w:sz w:val="21"/>
          <w:szCs w:val="21"/>
        </w:rPr>
        <w:t>并不是全能的，设计之初也不是</w:t>
      </w:r>
      <w:r>
        <w:rPr>
          <w:rFonts w:hint="default" w:ascii="Times New Roman" w:hAnsi="Times New Roman" w:cs="Times New Roman"/>
          <w:color w:val="000000"/>
          <w:sz w:val="21"/>
          <w:szCs w:val="21"/>
        </w:rPr>
        <w:t>KVM</w:t>
      </w:r>
      <w:r>
        <w:rPr>
          <w:rFonts w:hint="eastAsia" w:ascii="宋体" w:hAnsi="宋体" w:eastAsia="宋体" w:cs="宋体"/>
          <w:color w:val="000000"/>
          <w:sz w:val="21"/>
          <w:szCs w:val="21"/>
        </w:rPr>
        <w:t>之类虚拟化手段的替代品，简单总结几点：</w:t>
      </w:r>
    </w:p>
    <w:p>
      <w:pPr>
        <w:keepNext w:val="0"/>
        <w:keepLines w:val="0"/>
        <w:widowControl/>
        <w:numPr>
          <w:ilvl w:val="0"/>
          <w:numId w:val="4"/>
        </w:numPr>
        <w:suppressLineNumbers w:val="0"/>
        <w:wordWrap w:val="0"/>
        <w:spacing w:before="0" w:beforeAutospacing="1" w:after="0" w:afterAutospacing="1"/>
        <w:ind w:left="450" w:hanging="360"/>
        <w:rPr>
          <w:sz w:val="21"/>
          <w:szCs w:val="21"/>
        </w:rPr>
      </w:pPr>
      <w:r>
        <w:rPr>
          <w:sz w:val="21"/>
          <w:szCs w:val="21"/>
        </w:rPr>
        <w:t>Docker</w:t>
      </w:r>
      <w:r>
        <w:rPr>
          <w:rFonts w:hint="eastAsia" w:ascii="宋体" w:hAnsi="宋体" w:eastAsia="宋体" w:cs="宋体"/>
          <w:sz w:val="21"/>
          <w:szCs w:val="21"/>
        </w:rPr>
        <w:t>是基于</w:t>
      </w:r>
      <w:r>
        <w:rPr>
          <w:rFonts w:hint="default" w:ascii="Times New Roman" w:hAnsi="Times New Roman" w:cs="Times New Roman"/>
          <w:sz w:val="21"/>
          <w:szCs w:val="21"/>
        </w:rPr>
        <w:t>Linux 64bit</w:t>
      </w:r>
      <w:r>
        <w:rPr>
          <w:rFonts w:hint="eastAsia" w:ascii="宋体" w:hAnsi="宋体" w:eastAsia="宋体" w:cs="宋体"/>
          <w:sz w:val="21"/>
          <w:szCs w:val="21"/>
        </w:rPr>
        <w:t>的，无法在</w:t>
      </w:r>
      <w:r>
        <w:rPr>
          <w:rFonts w:hint="default" w:ascii="Times New Roman" w:hAnsi="Times New Roman" w:cs="Times New Roman"/>
          <w:sz w:val="21"/>
          <w:szCs w:val="21"/>
        </w:rPr>
        <w:t>windows/unix</w:t>
      </w:r>
      <w:r>
        <w:rPr>
          <w:rFonts w:hint="eastAsia" w:ascii="宋体" w:hAnsi="宋体" w:eastAsia="宋体" w:cs="宋体"/>
          <w:sz w:val="21"/>
          <w:szCs w:val="21"/>
        </w:rPr>
        <w:t>或</w:t>
      </w:r>
      <w:r>
        <w:rPr>
          <w:rFonts w:hint="default" w:ascii="Times New Roman" w:hAnsi="Times New Roman" w:cs="Times New Roman"/>
          <w:sz w:val="21"/>
          <w:szCs w:val="21"/>
        </w:rPr>
        <w:t>32bit</w:t>
      </w:r>
      <w:r>
        <w:rPr>
          <w:rFonts w:hint="eastAsia" w:ascii="宋体" w:hAnsi="宋体" w:eastAsia="宋体" w:cs="宋体"/>
          <w:sz w:val="21"/>
          <w:szCs w:val="21"/>
        </w:rPr>
        <w:t>的</w:t>
      </w:r>
      <w:r>
        <w:rPr>
          <w:rFonts w:hint="default" w:ascii="Times New Roman" w:hAnsi="Times New Roman" w:cs="Times New Roman"/>
          <w:sz w:val="21"/>
          <w:szCs w:val="21"/>
        </w:rPr>
        <w:t>linux</w:t>
      </w:r>
      <w:r>
        <w:rPr>
          <w:rFonts w:hint="eastAsia" w:ascii="宋体" w:hAnsi="宋体" w:eastAsia="宋体" w:cs="宋体"/>
          <w:sz w:val="21"/>
          <w:szCs w:val="21"/>
        </w:rPr>
        <w:t>环境下使用</w:t>
      </w:r>
      <w:r>
        <w:rPr>
          <w:sz w:val="21"/>
          <w:szCs w:val="21"/>
        </w:rPr>
        <w:t>LXC</w:t>
      </w:r>
      <w:r>
        <w:rPr>
          <w:rFonts w:hint="eastAsia" w:ascii="宋体" w:hAnsi="宋体" w:eastAsia="宋体" w:cs="宋体"/>
          <w:sz w:val="21"/>
          <w:szCs w:val="21"/>
        </w:rPr>
        <w:t>是基于</w:t>
      </w:r>
      <w:r>
        <w:rPr>
          <w:rFonts w:hint="default" w:ascii="Times New Roman" w:hAnsi="Times New Roman" w:cs="Times New Roman"/>
          <w:sz w:val="21"/>
          <w:szCs w:val="21"/>
        </w:rPr>
        <w:t>linux kernel</w:t>
      </w:r>
      <w:r>
        <w:rPr>
          <w:rFonts w:hint="eastAsia" w:ascii="宋体" w:hAnsi="宋体" w:eastAsia="宋体" w:cs="宋体"/>
          <w:sz w:val="21"/>
          <w:szCs w:val="21"/>
        </w:rPr>
        <w:t>的，因此</w:t>
      </w:r>
      <w:r>
        <w:rPr>
          <w:rFonts w:hint="default" w:ascii="Times New Roman" w:hAnsi="Times New Roman" w:cs="Times New Roman"/>
          <w:sz w:val="21"/>
          <w:szCs w:val="21"/>
        </w:rPr>
        <w:t>container</w:t>
      </w:r>
      <w:r>
        <w:rPr>
          <w:rFonts w:hint="eastAsia" w:ascii="宋体" w:hAnsi="宋体" w:eastAsia="宋体" w:cs="宋体"/>
          <w:sz w:val="21"/>
          <w:szCs w:val="21"/>
        </w:rPr>
        <w:t>的</w:t>
      </w:r>
      <w:r>
        <w:rPr>
          <w:rFonts w:hint="default" w:ascii="Times New Roman" w:hAnsi="Times New Roman" w:cs="Times New Roman"/>
          <w:sz w:val="21"/>
          <w:szCs w:val="21"/>
        </w:rPr>
        <w:t>guest</w:t>
      </w:r>
      <w:r>
        <w:rPr>
          <w:rFonts w:hint="eastAsia" w:ascii="宋体" w:hAnsi="宋体" w:eastAsia="宋体" w:cs="宋体"/>
          <w:sz w:val="21"/>
          <w:szCs w:val="21"/>
        </w:rPr>
        <w:t>系统只能是</w:t>
      </w:r>
      <w:r>
        <w:rPr>
          <w:rFonts w:hint="default" w:ascii="Times New Roman" w:hAnsi="Times New Roman" w:cs="Times New Roman"/>
          <w:sz w:val="21"/>
          <w:szCs w:val="21"/>
        </w:rPr>
        <w:t>linux base</w:t>
      </w:r>
      <w:r>
        <w:rPr>
          <w:rFonts w:hint="eastAsia" w:ascii="宋体" w:hAnsi="宋体" w:eastAsia="宋体" w:cs="宋体"/>
          <w:sz w:val="21"/>
          <w:szCs w:val="21"/>
        </w:rPr>
        <w:t>的</w:t>
      </w:r>
      <w:r>
        <w:rPr>
          <w:sz w:val="21"/>
          <w:szCs w:val="21"/>
        </w:rPr>
        <w:t>隔离性比</w:t>
      </w:r>
      <w:r>
        <w:rPr>
          <w:rFonts w:hint="default" w:ascii="Times New Roman" w:hAnsi="Times New Roman" w:cs="Times New Roman"/>
          <w:sz w:val="21"/>
          <w:szCs w:val="21"/>
        </w:rPr>
        <w:t>KVM</w:t>
      </w:r>
      <w:r>
        <w:rPr>
          <w:rFonts w:hint="eastAsia" w:ascii="宋体" w:hAnsi="宋体" w:eastAsia="宋体" w:cs="宋体"/>
          <w:sz w:val="21"/>
          <w:szCs w:val="21"/>
        </w:rPr>
        <w:t>虚拟化方案还是有些欠缺，所有</w:t>
      </w:r>
      <w:r>
        <w:rPr>
          <w:rFonts w:hint="default" w:ascii="Times New Roman" w:hAnsi="Times New Roman" w:cs="Times New Roman"/>
          <w:sz w:val="21"/>
          <w:szCs w:val="21"/>
        </w:rPr>
        <w:t>container</w:t>
      </w:r>
      <w:r>
        <w:rPr>
          <w:rFonts w:hint="eastAsia" w:ascii="宋体" w:hAnsi="宋体" w:eastAsia="宋体" w:cs="宋体"/>
          <w:sz w:val="21"/>
          <w:szCs w:val="21"/>
        </w:rPr>
        <w:t>公用一部分的运行库</w:t>
      </w:r>
      <w:r>
        <w:rPr>
          <w:sz w:val="21"/>
          <w:szCs w:val="21"/>
        </w:rPr>
        <w:t>网络管理相对简单，主要是基于</w:t>
      </w:r>
      <w:r>
        <w:rPr>
          <w:rFonts w:hint="default" w:ascii="Times New Roman" w:hAnsi="Times New Roman" w:cs="Times New Roman"/>
          <w:sz w:val="21"/>
          <w:szCs w:val="21"/>
        </w:rPr>
        <w:t>namespace</w:t>
      </w:r>
      <w:r>
        <w:rPr>
          <w:rFonts w:hint="eastAsia" w:ascii="宋体" w:hAnsi="宋体" w:eastAsia="宋体" w:cs="宋体"/>
          <w:sz w:val="21"/>
          <w:szCs w:val="21"/>
        </w:rPr>
        <w:t>隔离</w:t>
      </w:r>
      <w:r>
        <w:rPr>
          <w:sz w:val="21"/>
          <w:szCs w:val="21"/>
        </w:rPr>
        <w:t>cgroup</w:t>
      </w:r>
      <w:r>
        <w:rPr>
          <w:rFonts w:hint="eastAsia" w:ascii="宋体" w:hAnsi="宋体" w:eastAsia="宋体" w:cs="宋体"/>
          <w:sz w:val="21"/>
          <w:szCs w:val="21"/>
        </w:rPr>
        <w:t>的</w:t>
      </w:r>
      <w:r>
        <w:rPr>
          <w:rFonts w:hint="default" w:ascii="Times New Roman" w:hAnsi="Times New Roman" w:cs="Times New Roman"/>
          <w:sz w:val="21"/>
          <w:szCs w:val="21"/>
        </w:rPr>
        <w:t>cpu</w:t>
      </w:r>
      <w:r>
        <w:rPr>
          <w:rFonts w:hint="eastAsia" w:ascii="宋体" w:hAnsi="宋体" w:eastAsia="宋体" w:cs="宋体"/>
          <w:sz w:val="21"/>
          <w:szCs w:val="21"/>
        </w:rPr>
        <w:t>功能相比</w:t>
      </w:r>
      <w:r>
        <w:rPr>
          <w:rFonts w:hint="default" w:ascii="Times New Roman" w:hAnsi="Times New Roman" w:cs="Times New Roman"/>
          <w:sz w:val="21"/>
          <w:szCs w:val="21"/>
        </w:rPr>
        <w:t>KVM</w:t>
      </w:r>
      <w:r>
        <w:rPr>
          <w:rFonts w:hint="eastAsia" w:ascii="宋体" w:hAnsi="宋体" w:eastAsia="宋体" w:cs="宋体"/>
          <w:sz w:val="21"/>
          <w:szCs w:val="21"/>
        </w:rPr>
        <w:t>的等虚拟化方案相比难以度量</w:t>
      </w:r>
      <w:r>
        <w:rPr>
          <w:sz w:val="21"/>
          <w:szCs w:val="21"/>
        </w:rPr>
        <w:t>docker</w:t>
      </w:r>
      <w:r>
        <w:rPr>
          <w:rFonts w:hint="eastAsia" w:ascii="宋体" w:hAnsi="宋体" w:eastAsia="宋体" w:cs="宋体"/>
          <w:sz w:val="21"/>
          <w:szCs w:val="21"/>
        </w:rPr>
        <w:t>对</w:t>
      </w:r>
      <w:r>
        <w:rPr>
          <w:rFonts w:hint="default" w:ascii="Times New Roman" w:hAnsi="Times New Roman" w:cs="Times New Roman"/>
          <w:sz w:val="21"/>
          <w:szCs w:val="21"/>
        </w:rPr>
        <w:t>disk</w:t>
      </w:r>
      <w:r>
        <w:rPr>
          <w:rFonts w:hint="eastAsia" w:ascii="宋体" w:hAnsi="宋体" w:eastAsia="宋体" w:cs="宋体"/>
          <w:sz w:val="21"/>
          <w:szCs w:val="21"/>
        </w:rPr>
        <w:t>的管理比较有限</w:t>
      </w:r>
      <w:r>
        <w:rPr>
          <w:sz w:val="21"/>
          <w:szCs w:val="21"/>
        </w:rPr>
        <w:t>container</w:t>
      </w:r>
      <w:r>
        <w:rPr>
          <w:rFonts w:hint="eastAsia" w:ascii="宋体" w:hAnsi="宋体" w:eastAsia="宋体" w:cs="宋体"/>
          <w:sz w:val="21"/>
          <w:szCs w:val="21"/>
        </w:rPr>
        <w:t>随着用户进程的停止而销毁，</w:t>
      </w:r>
      <w:r>
        <w:rPr>
          <w:rFonts w:hint="default" w:ascii="Times New Roman" w:hAnsi="Times New Roman" w:cs="Times New Roman"/>
          <w:sz w:val="21"/>
          <w:szCs w:val="21"/>
        </w:rPr>
        <w:t>container</w:t>
      </w:r>
      <w:r>
        <w:rPr>
          <w:rFonts w:hint="eastAsia" w:ascii="宋体" w:hAnsi="宋体" w:eastAsia="宋体" w:cs="宋体"/>
          <w:sz w:val="21"/>
          <w:szCs w:val="21"/>
        </w:rPr>
        <w:t>中的</w:t>
      </w:r>
      <w:r>
        <w:rPr>
          <w:rFonts w:hint="default" w:ascii="Times New Roman" w:hAnsi="Times New Roman" w:cs="Times New Roman"/>
          <w:sz w:val="21"/>
          <w:szCs w:val="21"/>
        </w:rPr>
        <w:t>log</w:t>
      </w:r>
      <w:r>
        <w:rPr>
          <w:rFonts w:hint="eastAsia" w:ascii="宋体" w:hAnsi="宋体" w:eastAsia="宋体" w:cs="宋体"/>
          <w:sz w:val="21"/>
          <w:szCs w:val="21"/>
        </w:rPr>
        <w:t>等用户数据不便收集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21"/>
          <w:szCs w:val="21"/>
        </w:rPr>
      </w:pPr>
      <w:r>
        <w:rPr>
          <w:color w:val="000000"/>
          <w:sz w:val="21"/>
          <w:szCs w:val="21"/>
        </w:rPr>
        <w:t>　　1-2</w:t>
      </w:r>
      <w:r>
        <w:rPr>
          <w:rFonts w:hint="eastAsia" w:ascii="宋体" w:hAnsi="宋体" w:eastAsia="宋体" w:cs="宋体"/>
          <w:color w:val="000000"/>
          <w:sz w:val="21"/>
          <w:szCs w:val="21"/>
        </w:rPr>
        <w:t>，有</w:t>
      </w:r>
      <w:r>
        <w:rPr>
          <w:rFonts w:hint="default" w:ascii="Times New Roman" w:hAnsi="Times New Roman" w:cs="Times New Roman"/>
          <w:color w:val="000000"/>
          <w:sz w:val="21"/>
          <w:szCs w:val="21"/>
        </w:rPr>
        <w:t>windows base</w:t>
      </w:r>
      <w:r>
        <w:rPr>
          <w:rFonts w:hint="eastAsia" w:ascii="宋体" w:hAnsi="宋体" w:eastAsia="宋体" w:cs="宋体"/>
          <w:color w:val="000000"/>
          <w:sz w:val="21"/>
          <w:szCs w:val="21"/>
        </w:rPr>
        <w:t>应用的是不能使用</w:t>
      </w:r>
      <w:r>
        <w:rPr>
          <w:rFonts w:hint="default" w:ascii="Times New Roman" w:hAnsi="Times New Roman" w:cs="Times New Roman"/>
          <w:color w:val="000000"/>
          <w:sz w:val="21"/>
          <w:szCs w:val="21"/>
        </w:rPr>
        <w:t>Docker</w:t>
      </w:r>
      <w:r>
        <w:rPr>
          <w:rFonts w:hint="eastAsia" w:ascii="宋体" w:hAnsi="宋体" w:eastAsia="宋体" w:cs="宋体"/>
          <w:color w:val="000000"/>
          <w:sz w:val="21"/>
          <w:szCs w:val="21"/>
        </w:rPr>
        <w:t>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color w:val="000000"/>
          <w:sz w:val="21"/>
          <w:szCs w:val="21"/>
        </w:rPr>
      </w:pPr>
      <w:r>
        <w:rPr>
          <w:color w:val="000000"/>
          <w:sz w:val="21"/>
          <w:szCs w:val="21"/>
        </w:rPr>
        <w:t>　　3-5</w:t>
      </w:r>
      <w:r>
        <w:rPr>
          <w:rFonts w:hint="eastAsia" w:ascii="宋体" w:hAnsi="宋体" w:eastAsia="宋体" w:cs="宋体"/>
          <w:color w:val="000000"/>
          <w:sz w:val="21"/>
          <w:szCs w:val="21"/>
        </w:rPr>
        <w:t>主要是看用户的需求，到底是需要一个</w:t>
      </w:r>
      <w:r>
        <w:rPr>
          <w:rFonts w:hint="default" w:ascii="Times New Roman" w:hAnsi="Times New Roman" w:cs="Times New Roman"/>
          <w:color w:val="000000"/>
          <w:sz w:val="21"/>
          <w:szCs w:val="21"/>
        </w:rPr>
        <w:t>container</w:t>
      </w:r>
      <w:r>
        <w:rPr>
          <w:rFonts w:hint="eastAsia" w:ascii="宋体" w:hAnsi="宋体" w:eastAsia="宋体" w:cs="宋体"/>
          <w:color w:val="000000"/>
          <w:sz w:val="21"/>
          <w:szCs w:val="21"/>
        </w:rPr>
        <w:t>还是一个</w:t>
      </w:r>
      <w:r>
        <w:rPr>
          <w:rFonts w:hint="default" w:ascii="Times New Roman" w:hAnsi="Times New Roman" w:cs="Times New Roman"/>
          <w:color w:val="000000"/>
          <w:sz w:val="21"/>
          <w:szCs w:val="21"/>
        </w:rPr>
        <w:t>VM, </w:t>
      </w:r>
      <w:r>
        <w:rPr>
          <w:rFonts w:hint="eastAsia" w:ascii="宋体" w:hAnsi="宋体" w:eastAsia="宋体" w:cs="宋体"/>
          <w:color w:val="000000"/>
          <w:sz w:val="21"/>
          <w:szCs w:val="21"/>
        </w:rPr>
        <w:t>同时也决定了</w:t>
      </w:r>
      <w:r>
        <w:rPr>
          <w:rFonts w:hint="default" w:ascii="Times New Roman" w:hAnsi="Times New Roman" w:cs="Times New Roman"/>
          <w:color w:val="000000"/>
          <w:sz w:val="21"/>
          <w:szCs w:val="21"/>
        </w:rPr>
        <w:t>docker</w:t>
      </w:r>
      <w:r>
        <w:rPr>
          <w:rFonts w:hint="eastAsia" w:ascii="宋体" w:hAnsi="宋体" w:eastAsia="宋体" w:cs="宋体"/>
          <w:color w:val="000000"/>
          <w:sz w:val="21"/>
          <w:szCs w:val="21"/>
        </w:rPr>
        <w:t>作为 </w:t>
      </w:r>
      <w:r>
        <w:rPr>
          <w:rFonts w:hint="default" w:ascii="Times New Roman" w:hAnsi="Times New Roman" w:cs="Times New Roman"/>
          <w:color w:val="000000"/>
          <w:sz w:val="21"/>
          <w:szCs w:val="21"/>
        </w:rPr>
        <w:t>IaaS </w:t>
      </w:r>
      <w:r>
        <w:rPr>
          <w:rFonts w:hint="eastAsia" w:ascii="宋体" w:hAnsi="宋体" w:eastAsia="宋体" w:cs="宋体"/>
          <w:color w:val="000000"/>
          <w:sz w:val="21"/>
          <w:szCs w:val="21"/>
        </w:rPr>
        <w:t>不太可行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380"/>
        <w:rPr>
          <w:rFonts w:hint="eastAsia" w:ascii="宋体" w:hAnsi="宋体" w:eastAsia="宋体" w:cs="宋体"/>
          <w:color w:val="000000"/>
          <w:sz w:val="21"/>
          <w:szCs w:val="21"/>
        </w:rPr>
      </w:pPr>
      <w:r>
        <w:rPr>
          <w:color w:val="000000"/>
          <w:sz w:val="21"/>
          <w:szCs w:val="21"/>
        </w:rPr>
        <w:t>6-7</w:t>
      </w:r>
      <w:r>
        <w:rPr>
          <w:rFonts w:hint="eastAsia" w:ascii="宋体" w:hAnsi="宋体" w:eastAsia="宋体" w:cs="宋体"/>
          <w:color w:val="000000"/>
          <w:sz w:val="21"/>
          <w:szCs w:val="21"/>
        </w:rPr>
        <w:t>虽然是</w:t>
      </w:r>
      <w:r>
        <w:rPr>
          <w:rFonts w:hint="default" w:ascii="Times New Roman" w:hAnsi="Times New Roman" w:cs="Times New Roman"/>
          <w:color w:val="000000"/>
          <w:sz w:val="21"/>
          <w:szCs w:val="21"/>
        </w:rPr>
        <w:t>docker</w:t>
      </w:r>
      <w:r>
        <w:rPr>
          <w:rFonts w:hint="eastAsia" w:ascii="宋体" w:hAnsi="宋体" w:eastAsia="宋体" w:cs="宋体"/>
          <w:color w:val="000000"/>
          <w:sz w:val="21"/>
          <w:szCs w:val="21"/>
        </w:rPr>
        <w:t>本身不支持的功能，但是可以通过其他手段解决</w:t>
      </w:r>
      <w:r>
        <w:rPr>
          <w:rFonts w:hint="default" w:ascii="Times New Roman" w:hAnsi="Times New Roman" w:cs="Times New Roman"/>
          <w:color w:val="000000"/>
          <w:sz w:val="21"/>
          <w:szCs w:val="21"/>
        </w:rPr>
        <w:t>(disk quota, mount --bind)</w:t>
      </w:r>
      <w:r>
        <w:rPr>
          <w:rFonts w:hint="eastAsia" w:ascii="宋体" w:hAnsi="宋体" w:eastAsia="宋体" w:cs="宋体"/>
          <w:color w:val="000000"/>
          <w:sz w:val="21"/>
          <w:szCs w:val="21"/>
        </w:rPr>
        <w:t>。总之，选用</w:t>
      </w:r>
      <w:r>
        <w:rPr>
          <w:rFonts w:hint="default" w:ascii="Times New Roman" w:hAnsi="Times New Roman" w:cs="Times New Roman"/>
          <w:color w:val="000000"/>
          <w:sz w:val="21"/>
          <w:szCs w:val="21"/>
        </w:rPr>
        <w:t>container</w:t>
      </w:r>
      <w:r>
        <w:rPr>
          <w:rFonts w:hint="eastAsia" w:ascii="宋体" w:hAnsi="宋体" w:eastAsia="宋体" w:cs="宋体"/>
          <w:color w:val="000000"/>
          <w:sz w:val="21"/>
          <w:szCs w:val="21"/>
        </w:rPr>
        <w:t>还是</w:t>
      </w:r>
      <w:r>
        <w:rPr>
          <w:rFonts w:hint="default" w:ascii="Times New Roman" w:hAnsi="Times New Roman" w:cs="Times New Roman"/>
          <w:color w:val="000000"/>
          <w:sz w:val="21"/>
          <w:szCs w:val="21"/>
        </w:rPr>
        <w:t>vm, </w:t>
      </w:r>
      <w:r>
        <w:rPr>
          <w:rFonts w:hint="eastAsia" w:ascii="宋体" w:hAnsi="宋体" w:eastAsia="宋体" w:cs="宋体"/>
          <w:color w:val="000000"/>
          <w:sz w:val="21"/>
          <w:szCs w:val="21"/>
        </w:rPr>
        <w:t>就是在隔离性和资源复用性上做权衡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Pr>
          <w:rFonts w:hint="eastAsia" w:ascii="宋体" w:hAnsi="宋体" w:eastAsia="宋体" w:cs="宋体"/>
          <w:color w:val="00000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1.5springcloud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1.5.1springcloud是spring4.0之后出现的将一些经过实战考研的，在分布式环境中通过组件组装起来，通过注解的方式包装成框架，让你非常方便的使用。所有的服务和微服务都是springboot项目，springboot把tomcat等外部环境一块打包，是的你的环境中只要有jar包，就可以跑你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firstLine="420" w:firstLineChars="0"/>
        <w:rPr>
          <w:rFonts w:hint="eastAsia" w:ascii="宋体" w:hAnsi="宋体" w:eastAsia="宋体" w:cs="宋体"/>
          <w:color w:val="000000"/>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1.5.2服务注册（基于eureka服务器）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line="293" w:lineRule="atLeast"/>
        <w:ind w:left="0" w:right="0" w:firstLine="0"/>
        <w:jc w:val="left"/>
        <w:rPr>
          <w:rFonts w:ascii="Helvetica Neue" w:hAnsi="Helvetica Neue" w:eastAsia="Helvetica Neue" w:cs="Helvetica Neue"/>
          <w:b w:val="0"/>
          <w:i w:val="0"/>
          <w:caps w:val="0"/>
          <w:color w:val="000000"/>
          <w:spacing w:val="0"/>
          <w:sz w:val="19"/>
          <w:szCs w:val="19"/>
        </w:rPr>
      </w:pPr>
      <w:r>
        <w:rPr>
          <w:rFonts w:ascii="Times New Roman" w:hAnsi="Times New Roman" w:eastAsia="Helvetica Neue" w:cs="Times New Roman"/>
          <w:b w:val="0"/>
          <w:i w:val="0"/>
          <w:caps w:val="0"/>
          <w:color w:val="000000"/>
          <w:spacing w:val="0"/>
          <w:sz w:val="19"/>
          <w:szCs w:val="19"/>
          <w:shd w:val="clear" w:fill="F5F5F5"/>
        </w:rPr>
        <w:t>服务注册管理器原理如下图所示：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line="293" w:lineRule="atLeast"/>
        <w:ind w:left="0" w:right="0" w:firstLine="0"/>
        <w:jc w:val="left"/>
        <w:rPr>
          <w:rFonts w:hint="default" w:ascii="Times New Roman" w:hAnsi="Times New Roman" w:eastAsia="Helvetica Neue" w:cs="Times New Roman"/>
          <w:b w:val="0"/>
          <w:i w:val="0"/>
          <w:caps w:val="0"/>
          <w:color w:val="000000"/>
          <w:spacing w:val="0"/>
          <w:sz w:val="19"/>
          <w:szCs w:val="19"/>
          <w:shd w:val="clear" w:fill="F5F5F5"/>
        </w:rPr>
      </w:pPr>
      <w:r>
        <w:rPr>
          <w:rFonts w:hint="default" w:ascii="Times New Roman" w:hAnsi="Times New Roman" w:eastAsia="Helvetica Neue" w:cs="Times New Roman"/>
          <w:b w:val="0"/>
          <w:i w:val="0"/>
          <w:caps w:val="0"/>
          <w:color w:val="000000"/>
          <w:spacing w:val="0"/>
          <w:sz w:val="19"/>
          <w:szCs w:val="19"/>
          <w:shd w:val="clear" w:fill="F5F5F5"/>
        </w:rPr>
        <w:t>      </w:t>
      </w:r>
      <w:r>
        <w:rPr>
          <w:rFonts w:hint="default" w:ascii="Times New Roman" w:hAnsi="Times New Roman" w:eastAsia="Helvetica Neue" w:cs="Times New Roman"/>
          <w:b w:val="0"/>
          <w:i w:val="0"/>
          <w:caps w:val="0"/>
          <w:color w:val="000000"/>
          <w:spacing w:val="0"/>
          <w:sz w:val="19"/>
          <w:szCs w:val="19"/>
          <w:shd w:val="clear" w:fill="F5F5F5"/>
        </w:rPr>
        <w:fldChar w:fldCharType="begin"/>
      </w:r>
      <w:r>
        <w:rPr>
          <w:rFonts w:hint="default" w:ascii="Times New Roman" w:hAnsi="Times New Roman" w:eastAsia="Helvetica Neue" w:cs="Times New Roman"/>
          <w:b w:val="0"/>
          <w:i w:val="0"/>
          <w:caps w:val="0"/>
          <w:color w:val="000000"/>
          <w:spacing w:val="0"/>
          <w:sz w:val="19"/>
          <w:szCs w:val="19"/>
          <w:shd w:val="clear" w:fill="F5F5F5"/>
        </w:rPr>
        <w:instrText xml:space="preserve">INCLUDEPICTURE \d "http://images2015.cnblogs.com/blog/4758/201601/4758-20160115165843647-842531622.png" \* MERGEFORMATINET </w:instrText>
      </w:r>
      <w:r>
        <w:rPr>
          <w:rFonts w:hint="default" w:ascii="Times New Roman" w:hAnsi="Times New Roman" w:eastAsia="Helvetica Neue" w:cs="Times New Roman"/>
          <w:b w:val="0"/>
          <w:i w:val="0"/>
          <w:caps w:val="0"/>
          <w:color w:val="000000"/>
          <w:spacing w:val="0"/>
          <w:sz w:val="19"/>
          <w:szCs w:val="19"/>
          <w:shd w:val="clear" w:fill="F5F5F5"/>
        </w:rPr>
        <w:fldChar w:fldCharType="separate"/>
      </w:r>
      <w:r>
        <w:rPr>
          <w:rFonts w:hint="default" w:ascii="Times New Roman" w:hAnsi="Times New Roman" w:eastAsia="Helvetica Neue" w:cs="Times New Roman"/>
          <w:b w:val="0"/>
          <w:i w:val="0"/>
          <w:caps w:val="0"/>
          <w:color w:val="000000"/>
          <w:spacing w:val="0"/>
          <w:sz w:val="19"/>
          <w:szCs w:val="19"/>
          <w:shd w:val="clear" w:fill="F5F5F5"/>
        </w:rPr>
        <w:drawing>
          <wp:inline distT="0" distB="0" distL="114300" distR="114300">
            <wp:extent cx="4048125" cy="35052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048125" cy="3505200"/>
                    </a:xfrm>
                    <a:prstGeom prst="rect">
                      <a:avLst/>
                    </a:prstGeom>
                    <a:noFill/>
                    <a:ln w="9525">
                      <a:noFill/>
                    </a:ln>
                  </pic:spPr>
                </pic:pic>
              </a:graphicData>
            </a:graphic>
          </wp:inline>
        </w:drawing>
      </w:r>
      <w:r>
        <w:rPr>
          <w:rFonts w:hint="default" w:ascii="Times New Roman" w:hAnsi="Times New Roman" w:eastAsia="Helvetica Neue" w:cs="Times New Roman"/>
          <w:b w:val="0"/>
          <w:i w:val="0"/>
          <w:caps w:val="0"/>
          <w:color w:val="000000"/>
          <w:spacing w:val="0"/>
          <w:sz w:val="19"/>
          <w:szCs w:val="19"/>
          <w:shd w:val="clear"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line="293" w:lineRule="atLeast"/>
        <w:ind w:left="0" w:right="0" w:firstLine="0"/>
        <w:jc w:val="left"/>
        <w:rPr>
          <w:rFonts w:ascii="Helvetica Neue" w:hAnsi="Helvetica Neue" w:eastAsia="Helvetica Neue" w:cs="Helvetica Neue"/>
          <w:b w:val="0"/>
          <w:i w:val="0"/>
          <w:caps w:val="0"/>
          <w:color w:val="000000"/>
          <w:spacing w:val="0"/>
          <w:sz w:val="19"/>
          <w:szCs w:val="19"/>
        </w:rPr>
      </w:pPr>
      <w:r>
        <w:rPr>
          <w:rFonts w:ascii="Times New Roman" w:hAnsi="Times New Roman" w:eastAsia="Helvetica Neue" w:cs="Times New Roman"/>
          <w:b w:val="0"/>
          <w:i w:val="0"/>
          <w:caps w:val="0"/>
          <w:color w:val="000000"/>
          <w:spacing w:val="0"/>
          <w:sz w:val="19"/>
          <w:szCs w:val="19"/>
          <w:shd w:val="clear" w:fill="F5F5F5"/>
        </w:rPr>
        <w:t>所有的服务端及访问服务的客户端都需要连接到注册管理器（eureka服务器）。服务在启动时会自动注册自己到eureka服务器，每一个服务都有一个名字，这个名字会被注册到eureka服务器。使用服务的一方只需要使用该名字加上方法名就可以调用到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line="293"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Times New Roman" w:hAnsi="Times New Roman" w:eastAsia="Helvetica Neue" w:cs="Times New Roman"/>
          <w:b w:val="0"/>
          <w:i w:val="0"/>
          <w:caps w:val="0"/>
          <w:color w:val="000000"/>
          <w:spacing w:val="0"/>
          <w:sz w:val="19"/>
          <w:szCs w:val="19"/>
          <w:shd w:val="clear" w:fill="F5F5F5"/>
        </w:rPr>
        <w:t>　　Spring cloud的服务注册及发现，不仅仅只有eureka，还支持Zookeeper和Consul。默认情况下是eureka，spring 封装了eureka，使其非常简单易用，只需要比传统应用增加一行代码就可以使用了，这一行代码就是一个注解。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shd w:val="clear" w:fill="FFFFFF"/>
          <w:lang w:val="en-US" w:eastAsia="zh-CN"/>
        </w:rPr>
      </w:pPr>
      <w:r>
        <w:rPr>
          <w:rFonts w:hint="eastAsia" w:ascii="微软雅黑" w:hAnsi="微软雅黑" w:eastAsia="微软雅黑" w:cs="微软雅黑"/>
          <w:i w:val="0"/>
          <w:caps w:val="0"/>
          <w:color w:val="555555"/>
          <w:spacing w:val="0"/>
          <w:shd w:val="clear" w:fill="FFFFFF"/>
          <w:lang w:val="en-US" w:eastAsia="zh-CN"/>
        </w:rPr>
        <w:t>为什么说eureka比zookeeper好？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Zookeeper保证CP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当向注册中心查询服务列表时，我们可以容忍注册中心返回的是几分钟以前的注册信息，但不能接受服务直接down掉不可用。也就是说，服务注册功能对可用性的要求要高于一致性。但是zk会出现这样一种情况，当master节点因为网络故障与其他节点失去联系时，剩余节点会重新进行leader选举。问题在于，选举leader的时间太长，30 ~ 120s, 且选举期间整个zk集群都是不可用的，这就导致在选举期间注册服务瘫痪。在云部署的环境下，因网络问题使得zk集群失去master节点是较大概率会发生的事，虽然服务能够最终恢复，但是漫长的选举时间导致的注册长期不可用是不能容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shd w:val="clear" w:fill="FFFFFF"/>
        </w:rPr>
        <w:t>Eureka保证AP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Eureka看明白了这一点，因此在设计时就优先保证可用性。Eureka各个节点都是平等的，几个节点挂掉不会影响正常节点的工作，剩余的节点依然可以提供注册和查询服务。而Eureka的客户端在向某个Eureka注册或时如果发现连接失败，则会自动切换至其它节点，只要有一台Eureka还在，就能保证注册服务可用(保证可用性)，只不过查到的信息可能不是最新的(不保证强一致性)。除此之外，Eureka还有一种自我保护机制，如果在15分钟内超过85%的节点都没有正常的心跳，那么Eureka就认为客户端与注册中心出现了网络故障，此时会出现以下几种情况：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1. Eureka不再从注册列表中移除因为长时间没收到心跳而应该过期的服务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2. Eureka仍然能够接受新服务的注册和查询请求，但是不会被同步到其它节点上(即保证当前节点依然可用)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3. 当网络稳定时，当前实例新的注册信息会被同步到其它节点中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shd w:val="clear" w:fill="FFFFFF"/>
        </w:rPr>
      </w:pPr>
      <w:r>
        <w:rPr>
          <w:rFonts w:hint="eastAsia" w:ascii="微软雅黑" w:hAnsi="微软雅黑" w:eastAsia="微软雅黑" w:cs="微软雅黑"/>
          <w:b w:val="0"/>
          <w:i w:val="0"/>
          <w:caps w:val="0"/>
          <w:color w:val="555555"/>
          <w:spacing w:val="0"/>
          <w:sz w:val="21"/>
          <w:szCs w:val="21"/>
          <w:shd w:val="clear" w:fill="FFFFFF"/>
        </w:rPr>
        <w:t>因此， Eureka可以很好的应对因网络故障导致部分节点失去联系的情况，而不会像zookeeper那样使整个注册服务瘫痪。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firstLine="420" w:firstLineChars="0"/>
        <w:rPr>
          <w:rFonts w:hint="eastAsia" w:ascii="宋体" w:hAnsi="宋体" w:eastAsia="宋体" w:cs="宋体"/>
          <w:color w:val="000000"/>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firstLine="420" w:firstLineChars="0"/>
        <w:rPr>
          <w:rFonts w:hint="eastAsia" w:ascii="宋体" w:hAnsi="宋体" w:eastAsia="宋体" w:cs="宋体"/>
          <w:color w:val="000000"/>
          <w:sz w:val="21"/>
          <w:szCs w:val="21"/>
          <w:lang w:val="en-US" w:eastAsia="zh-CN"/>
        </w:rPr>
      </w:pPr>
    </w:p>
    <w:p>
      <w:pPr>
        <w:rPr>
          <w:rFonts w:hint="eastAsia"/>
          <w:lang w:val="en-US" w:eastAsia="zh-CN"/>
        </w:rPr>
      </w:pPr>
    </w:p>
    <w:p>
      <w:pPr>
        <w:rPr>
          <w:rFonts w:hint="default"/>
          <w:lang w:val="en-US" w:eastAsia="zh-CN"/>
        </w:rPr>
      </w:pP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CD0C"/>
    <w:multiLevelType w:val="multilevel"/>
    <w:tmpl w:val="5875CD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75CD17"/>
    <w:multiLevelType w:val="multilevel"/>
    <w:tmpl w:val="5875CD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75CD22"/>
    <w:multiLevelType w:val="multilevel"/>
    <w:tmpl w:val="5875CD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75CD2D"/>
    <w:multiLevelType w:val="multilevel"/>
    <w:tmpl w:val="5875CD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43A02"/>
    <w:rsid w:val="05CC7453"/>
    <w:rsid w:val="0D980C2D"/>
    <w:rsid w:val="10385849"/>
    <w:rsid w:val="1E3D0D69"/>
    <w:rsid w:val="244D1C33"/>
    <w:rsid w:val="64F7219B"/>
    <w:rsid w:val="65B063D8"/>
    <w:rsid w:val="6F293D36"/>
    <w:rsid w:val="78F00D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Administrator.PC-20140805XJXQ</dc:creator>
  <cp:lastModifiedBy>Administrator</cp:lastModifiedBy>
  <dcterms:modified xsi:type="dcterms:W3CDTF">2017-01-12T12:24:54Z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