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/>
          <w:lang w:val="en-US" w:eastAsia="zh-CN"/>
        </w:rPr>
        <w:t>1.启动程序之后可能报错出现</w:t>
      </w:r>
      <w:r>
        <w:rPr>
          <w:rFonts w:hint="eastAsia" w:ascii="Consolas" w:hAnsi="Consolas" w:eastAsia="Consolas"/>
          <w:color w:val="000000"/>
          <w:sz w:val="20"/>
        </w:rPr>
        <w:t>Cannot execute request on any known server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启动tomcat , 启动过程中有可能报异常 Cannot execute request on any known server 这个是正常的,启动的时候会去找其他的 server，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5472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Administrator.PC-20140805XJXQ</dc:creator>
  <cp:lastModifiedBy>Administrator</cp:lastModifiedBy>
  <dcterms:modified xsi:type="dcterms:W3CDTF">2017-01-05T11:01:58Z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